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80C03F8" w14:textId="05878627" w:rsidR="00080512" w:rsidRPr="00583848" w:rsidRDefault="00080512">
      <w:pPr>
        <w:pStyle w:val="ZA"/>
        <w:framePr w:wrap="notBeside"/>
        <w:rPr>
          <w:noProof w:val="0"/>
        </w:rPr>
      </w:pPr>
      <w:bookmarkStart w:id="0" w:name="page1"/>
      <w:r w:rsidRPr="00583848">
        <w:rPr>
          <w:noProof w:val="0"/>
          <w:sz w:val="64"/>
        </w:rPr>
        <w:t xml:space="preserve">3GPP TS </w:t>
      </w:r>
      <w:r w:rsidR="00185CA6" w:rsidRPr="00583848">
        <w:rPr>
          <w:noProof w:val="0"/>
          <w:sz w:val="64"/>
        </w:rPr>
        <w:t>33</w:t>
      </w:r>
      <w:r w:rsidRPr="00583848">
        <w:rPr>
          <w:noProof w:val="0"/>
          <w:sz w:val="64"/>
        </w:rPr>
        <w:t>.</w:t>
      </w:r>
      <w:r w:rsidR="00185CA6" w:rsidRPr="00583848">
        <w:rPr>
          <w:noProof w:val="0"/>
          <w:sz w:val="64"/>
        </w:rPr>
        <w:t>127</w:t>
      </w:r>
      <w:r w:rsidRPr="00583848">
        <w:rPr>
          <w:noProof w:val="0"/>
          <w:sz w:val="64"/>
        </w:rPr>
        <w:t xml:space="preserve"> </w:t>
      </w:r>
      <w:r w:rsidR="00EE2B9E">
        <w:rPr>
          <w:noProof w:val="0"/>
        </w:rPr>
        <w:t>V1</w:t>
      </w:r>
      <w:r w:rsidR="00795692">
        <w:rPr>
          <w:noProof w:val="0"/>
        </w:rPr>
        <w:t>7</w:t>
      </w:r>
      <w:r w:rsidR="000F07AE" w:rsidRPr="00583848">
        <w:rPr>
          <w:noProof w:val="0"/>
        </w:rPr>
        <w:t>.</w:t>
      </w:r>
      <w:r w:rsidR="004B5AF4">
        <w:rPr>
          <w:noProof w:val="0"/>
        </w:rPr>
        <w:t>1</w:t>
      </w:r>
      <w:r w:rsidR="000F07AE" w:rsidRPr="00583848">
        <w:rPr>
          <w:noProof w:val="0"/>
        </w:rPr>
        <w:t>.0</w:t>
      </w:r>
      <w:r w:rsidR="00A74CB0" w:rsidRPr="00583848">
        <w:rPr>
          <w:noProof w:val="0"/>
        </w:rPr>
        <w:t xml:space="preserve"> </w:t>
      </w:r>
      <w:r w:rsidRPr="00583848">
        <w:rPr>
          <w:noProof w:val="0"/>
          <w:sz w:val="32"/>
        </w:rPr>
        <w:t>(</w:t>
      </w:r>
      <w:r w:rsidR="00185CA6" w:rsidRPr="00583848">
        <w:rPr>
          <w:noProof w:val="0"/>
          <w:sz w:val="32"/>
        </w:rPr>
        <w:t>20</w:t>
      </w:r>
      <w:r w:rsidR="00842857">
        <w:rPr>
          <w:noProof w:val="0"/>
          <w:sz w:val="32"/>
        </w:rPr>
        <w:t>2</w:t>
      </w:r>
      <w:r w:rsidR="00C22375">
        <w:rPr>
          <w:noProof w:val="0"/>
          <w:sz w:val="32"/>
        </w:rPr>
        <w:t>1</w:t>
      </w:r>
      <w:r w:rsidRPr="00583848">
        <w:rPr>
          <w:noProof w:val="0"/>
          <w:sz w:val="32"/>
        </w:rPr>
        <w:t>-</w:t>
      </w:r>
      <w:r w:rsidR="00C22375">
        <w:rPr>
          <w:noProof w:val="0"/>
          <w:sz w:val="32"/>
        </w:rPr>
        <w:t>0</w:t>
      </w:r>
      <w:r w:rsidR="004B5AF4">
        <w:rPr>
          <w:noProof w:val="0"/>
          <w:sz w:val="32"/>
        </w:rPr>
        <w:t>6</w:t>
      </w:r>
      <w:r w:rsidRPr="00583848">
        <w:rPr>
          <w:noProof w:val="0"/>
          <w:sz w:val="32"/>
        </w:rPr>
        <w:t>)</w:t>
      </w:r>
    </w:p>
    <w:p w14:paraId="40010308" w14:textId="77777777" w:rsidR="00080512" w:rsidRPr="00583848" w:rsidRDefault="00080512">
      <w:pPr>
        <w:pStyle w:val="ZB"/>
        <w:framePr w:wrap="notBeside"/>
        <w:rPr>
          <w:noProof w:val="0"/>
        </w:rPr>
      </w:pPr>
      <w:r w:rsidRPr="00583848">
        <w:rPr>
          <w:noProof w:val="0"/>
        </w:rPr>
        <w:t>Technical Specification</w:t>
      </w:r>
    </w:p>
    <w:p w14:paraId="01DE1DC1" w14:textId="77777777" w:rsidR="00080512" w:rsidRPr="00583848" w:rsidRDefault="00080512">
      <w:pPr>
        <w:pStyle w:val="ZT"/>
        <w:framePr w:wrap="notBeside"/>
      </w:pPr>
      <w:r w:rsidRPr="00583848">
        <w:t>3rd Generation Partnership Project;</w:t>
      </w:r>
    </w:p>
    <w:p w14:paraId="41283268" w14:textId="77777777" w:rsidR="00080512" w:rsidRPr="00583848" w:rsidRDefault="00080512">
      <w:pPr>
        <w:pStyle w:val="ZT"/>
        <w:framePr w:wrap="notBeside"/>
      </w:pPr>
      <w:r w:rsidRPr="00583848">
        <w:t xml:space="preserve">Technical Specification Group </w:t>
      </w:r>
      <w:r w:rsidR="00710AE4" w:rsidRPr="00583848">
        <w:t>Services and System Aspects</w:t>
      </w:r>
      <w:r w:rsidRPr="00583848">
        <w:t>;</w:t>
      </w:r>
    </w:p>
    <w:p w14:paraId="3E228997" w14:textId="77777777" w:rsidR="00080512" w:rsidRPr="00583848" w:rsidRDefault="00710AE4">
      <w:pPr>
        <w:pStyle w:val="ZT"/>
        <w:framePr w:wrap="notBeside"/>
      </w:pPr>
      <w:r w:rsidRPr="00583848">
        <w:t>Security</w:t>
      </w:r>
      <w:r w:rsidR="00080512" w:rsidRPr="00583848">
        <w:t>;</w:t>
      </w:r>
    </w:p>
    <w:p w14:paraId="4E052D1D" w14:textId="51F24E0E" w:rsidR="00080512" w:rsidRPr="00583848" w:rsidRDefault="00710AE4">
      <w:pPr>
        <w:pStyle w:val="ZT"/>
        <w:framePr w:wrap="notBeside"/>
      </w:pPr>
      <w:r w:rsidRPr="00583848">
        <w:t>Lawful Inte</w:t>
      </w:r>
      <w:r w:rsidR="006F1888">
        <w:t>rception (LI) architecture and f</w:t>
      </w:r>
      <w:r w:rsidRPr="00583848">
        <w:t xml:space="preserve">unctions </w:t>
      </w:r>
    </w:p>
    <w:p w14:paraId="37A08169" w14:textId="299AF5F5" w:rsidR="00080512" w:rsidRPr="00583848" w:rsidRDefault="00FC1192">
      <w:pPr>
        <w:pStyle w:val="ZT"/>
        <w:framePr w:wrap="notBeside"/>
        <w:rPr>
          <w:i/>
          <w:sz w:val="28"/>
        </w:rPr>
      </w:pPr>
      <w:r w:rsidRPr="00583848">
        <w:t>(</w:t>
      </w:r>
      <w:r w:rsidRPr="00583848">
        <w:rPr>
          <w:rStyle w:val="ZGSM"/>
        </w:rPr>
        <w:t xml:space="preserve">Release </w:t>
      </w:r>
      <w:r w:rsidR="00054A22" w:rsidRPr="00583848">
        <w:rPr>
          <w:rStyle w:val="ZGSM"/>
        </w:rPr>
        <w:t>1</w:t>
      </w:r>
      <w:r w:rsidR="00795692">
        <w:rPr>
          <w:rStyle w:val="ZGSM"/>
        </w:rPr>
        <w:t>7</w:t>
      </w:r>
      <w:r w:rsidRPr="00583848">
        <w:t>)</w:t>
      </w:r>
    </w:p>
    <w:p w14:paraId="239164C0" w14:textId="77777777" w:rsidR="00614FDF" w:rsidRPr="00583848" w:rsidRDefault="00FC1192" w:rsidP="00DC666B">
      <w:pPr>
        <w:pStyle w:val="ZU"/>
        <w:framePr w:h="2641" w:hRule="exact" w:wrap="notBeside"/>
        <w:tabs>
          <w:tab w:val="right" w:pos="10206"/>
        </w:tabs>
        <w:jc w:val="left"/>
        <w:rPr>
          <w:noProof w:val="0"/>
          <w:color w:val="0000FF"/>
        </w:rPr>
      </w:pPr>
      <w:r w:rsidRPr="00583848">
        <w:rPr>
          <w:noProof w:val="0"/>
          <w:color w:val="0000FF"/>
        </w:rPr>
        <w:tab/>
      </w:r>
      <w:r w:rsidRPr="00583848">
        <w:rPr>
          <w:noProof w:val="0"/>
          <w:color w:val="0000FF"/>
        </w:rPr>
        <w:tab/>
      </w:r>
      <w:r w:rsidRPr="00583848">
        <w:rPr>
          <w:noProof w:val="0"/>
          <w:color w:val="0000FF"/>
        </w:rPr>
        <w:tab/>
      </w:r>
    </w:p>
    <w:p w14:paraId="1BD2D7CB" w14:textId="77777777" w:rsidR="00917CCB" w:rsidRPr="00583848" w:rsidRDefault="00917CCB" w:rsidP="00DC666B">
      <w:pPr>
        <w:pStyle w:val="ZU"/>
        <w:framePr w:h="2641" w:hRule="exact" w:wrap="notBeside"/>
        <w:tabs>
          <w:tab w:val="right" w:pos="10206"/>
        </w:tabs>
        <w:jc w:val="left"/>
        <w:rPr>
          <w:noProof w:val="0"/>
        </w:rPr>
      </w:pPr>
      <w:r w:rsidRPr="00583848">
        <w:rPr>
          <w:i/>
          <w:noProof w:val="0"/>
        </w:rPr>
        <w:t xml:space="preserve">  </w:t>
      </w:r>
      <w:r w:rsidR="009D16F8" w:rsidRPr="00583848">
        <w:rPr>
          <w:i/>
          <w:lang w:eastAsia="en-GB"/>
        </w:rPr>
        <w:drawing>
          <wp:inline distT="0" distB="0" distL="0" distR="0" wp14:anchorId="1551CD78" wp14:editId="7E4420DF">
            <wp:extent cx="1210945" cy="83820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10945" cy="838200"/>
                    </a:xfrm>
                    <a:prstGeom prst="rect">
                      <a:avLst/>
                    </a:prstGeom>
                    <a:noFill/>
                    <a:ln>
                      <a:noFill/>
                    </a:ln>
                  </pic:spPr>
                </pic:pic>
              </a:graphicData>
            </a:graphic>
          </wp:inline>
        </w:drawing>
      </w:r>
      <w:r w:rsidRPr="00583848">
        <w:rPr>
          <w:noProof w:val="0"/>
          <w:color w:val="0000FF"/>
        </w:rPr>
        <w:tab/>
      </w:r>
      <w:r w:rsidR="009D16F8" w:rsidRPr="00583848">
        <w:rPr>
          <w:lang w:eastAsia="en-GB"/>
        </w:rPr>
        <w:drawing>
          <wp:inline distT="0" distB="0" distL="0" distR="0" wp14:anchorId="16AE18A1" wp14:editId="2FF397A7">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583848" w:rsidRDefault="00080512" w:rsidP="00DC666B">
      <w:pPr>
        <w:pStyle w:val="ZU"/>
        <w:framePr w:h="2641" w:hRule="exact" w:wrap="notBeside"/>
        <w:tabs>
          <w:tab w:val="right" w:pos="10206"/>
        </w:tabs>
        <w:jc w:val="left"/>
        <w:rPr>
          <w:noProof w:val="0"/>
        </w:rPr>
      </w:pPr>
    </w:p>
    <w:p w14:paraId="4CE9D3FF" w14:textId="77777777" w:rsidR="00080512" w:rsidRPr="00583848" w:rsidRDefault="00080512" w:rsidP="00734A5B">
      <w:pPr>
        <w:framePr w:h="1377" w:hRule="exact" w:wrap="notBeside" w:vAnchor="page" w:hAnchor="margin" w:y="15305"/>
        <w:rPr>
          <w:sz w:val="16"/>
        </w:rPr>
      </w:pPr>
      <w:r w:rsidRPr="00583848">
        <w:rPr>
          <w:sz w:val="16"/>
        </w:rPr>
        <w:t>The present document has been developed within the 3</w:t>
      </w:r>
      <w:r w:rsidR="00F04712" w:rsidRPr="00583848">
        <w:rPr>
          <w:sz w:val="16"/>
        </w:rPr>
        <w:t>rd</w:t>
      </w:r>
      <w:r w:rsidRPr="00583848">
        <w:rPr>
          <w:sz w:val="16"/>
        </w:rPr>
        <w:t xml:space="preserve"> Generation Partnership Project (3GPP</w:t>
      </w:r>
      <w:r w:rsidRPr="00583848">
        <w:rPr>
          <w:sz w:val="16"/>
          <w:vertAlign w:val="superscript"/>
        </w:rPr>
        <w:t xml:space="preserve"> TM</w:t>
      </w:r>
      <w:r w:rsidRPr="00583848">
        <w:rPr>
          <w:sz w:val="16"/>
        </w:rPr>
        <w:t>) and may be further elaborated for the purposes of 3GPP..</w:t>
      </w:r>
      <w:r w:rsidRPr="00583848">
        <w:rPr>
          <w:sz w:val="16"/>
        </w:rPr>
        <w:br/>
        <w:t>The present document has not been subject to any approval process by the 3GPP</w:t>
      </w:r>
      <w:r w:rsidRPr="00583848">
        <w:rPr>
          <w:sz w:val="16"/>
          <w:vertAlign w:val="superscript"/>
        </w:rPr>
        <w:t xml:space="preserve"> </w:t>
      </w:r>
      <w:r w:rsidRPr="00583848">
        <w:rPr>
          <w:sz w:val="16"/>
        </w:rPr>
        <w:t>Organizational Partners and shall not be implemented.</w:t>
      </w:r>
      <w:r w:rsidRPr="00583848">
        <w:rPr>
          <w:sz w:val="16"/>
        </w:rPr>
        <w:br/>
        <w:t>This Specification is provided for future development work within 3GPP</w:t>
      </w:r>
      <w:r w:rsidRPr="00583848">
        <w:rPr>
          <w:sz w:val="16"/>
          <w:vertAlign w:val="superscript"/>
        </w:rPr>
        <w:t xml:space="preserve"> </w:t>
      </w:r>
      <w:r w:rsidRPr="00583848">
        <w:rPr>
          <w:sz w:val="16"/>
        </w:rPr>
        <w:t>only. The Organizational Partners accept no liability for any use of this Specification.</w:t>
      </w:r>
      <w:r w:rsidRPr="00583848">
        <w:rPr>
          <w:sz w:val="16"/>
        </w:rPr>
        <w:br/>
        <w:t xml:space="preserve">Specifications and </w:t>
      </w:r>
      <w:r w:rsidR="00F653B8" w:rsidRPr="00583848">
        <w:rPr>
          <w:sz w:val="16"/>
        </w:rPr>
        <w:t>Reports</w:t>
      </w:r>
      <w:r w:rsidRPr="00583848">
        <w:rPr>
          <w:sz w:val="16"/>
        </w:rPr>
        <w:t xml:space="preserve"> for implementation of the 3GPP</w:t>
      </w:r>
      <w:r w:rsidRPr="00583848">
        <w:rPr>
          <w:sz w:val="16"/>
          <w:vertAlign w:val="superscript"/>
        </w:rPr>
        <w:t xml:space="preserve"> TM</w:t>
      </w:r>
      <w:r w:rsidRPr="00583848">
        <w:rPr>
          <w:sz w:val="16"/>
        </w:rPr>
        <w:t xml:space="preserve"> system should be obtained via the 3GPP Organizational Partners' Publications Offices.</w:t>
      </w:r>
    </w:p>
    <w:p w14:paraId="4176BA53" w14:textId="77777777" w:rsidR="00080512" w:rsidRPr="00583848" w:rsidRDefault="00080512">
      <w:pPr>
        <w:pStyle w:val="ZV"/>
        <w:framePr w:wrap="notBeside"/>
        <w:rPr>
          <w:noProof w:val="0"/>
        </w:rPr>
      </w:pPr>
    </w:p>
    <w:p w14:paraId="02D6E716" w14:textId="77777777" w:rsidR="00080512" w:rsidRPr="00583848" w:rsidRDefault="00080512"/>
    <w:bookmarkEnd w:id="0"/>
    <w:p w14:paraId="096BDDCF" w14:textId="77777777" w:rsidR="00080512" w:rsidRPr="00583848" w:rsidRDefault="00080512">
      <w:pPr>
        <w:sectPr w:rsidR="00080512" w:rsidRPr="00583848">
          <w:footnotePr>
            <w:numRestart w:val="eachSect"/>
          </w:footnotePr>
          <w:pgSz w:w="11907" w:h="16840"/>
          <w:pgMar w:top="2268" w:right="851" w:bottom="10773" w:left="851" w:header="0" w:footer="0" w:gutter="0"/>
          <w:cols w:space="720"/>
        </w:sectPr>
      </w:pPr>
    </w:p>
    <w:p w14:paraId="0A290521" w14:textId="77777777" w:rsidR="00080512" w:rsidRPr="00583848" w:rsidRDefault="00614FDF" w:rsidP="00DC666B">
      <w:bookmarkStart w:id="1" w:name="page2"/>
      <w:r w:rsidRPr="00583848">
        <w:lastRenderedPageBreak/>
        <w:br/>
      </w:r>
    </w:p>
    <w:p w14:paraId="62B66C90" w14:textId="77777777" w:rsidR="00080512" w:rsidRPr="00583848" w:rsidRDefault="00080512">
      <w:pPr>
        <w:pStyle w:val="FP"/>
        <w:framePr w:wrap="notBeside" w:hAnchor="margin" w:y="1419"/>
        <w:pBdr>
          <w:bottom w:val="single" w:sz="6" w:space="1" w:color="auto"/>
        </w:pBdr>
        <w:spacing w:before="240"/>
        <w:ind w:left="2835" w:right="2835"/>
        <w:jc w:val="center"/>
      </w:pPr>
      <w:r w:rsidRPr="00583848">
        <w:t>Keywords</w:t>
      </w:r>
    </w:p>
    <w:p w14:paraId="0B6FB9FE" w14:textId="385787C1" w:rsidR="00080512" w:rsidRPr="00583848" w:rsidRDefault="00A41563">
      <w:pPr>
        <w:pStyle w:val="FP"/>
        <w:framePr w:wrap="notBeside" w:hAnchor="margin" w:y="1419"/>
        <w:ind w:left="2835" w:right="2835"/>
        <w:jc w:val="center"/>
        <w:rPr>
          <w:rFonts w:ascii="Arial" w:hAnsi="Arial"/>
          <w:sz w:val="18"/>
        </w:rPr>
      </w:pPr>
      <w:r>
        <w:rPr>
          <w:rFonts w:ascii="Arial" w:hAnsi="Arial"/>
          <w:sz w:val="18"/>
        </w:rPr>
        <w:t>5G, LTE, UMTS, Security, LI, A</w:t>
      </w:r>
      <w:r w:rsidR="00DC666B" w:rsidRPr="00583848">
        <w:rPr>
          <w:rFonts w:ascii="Arial" w:hAnsi="Arial"/>
          <w:sz w:val="18"/>
        </w:rPr>
        <w:t>rchitecture</w:t>
      </w:r>
    </w:p>
    <w:p w14:paraId="583F0483" w14:textId="77777777" w:rsidR="00080512" w:rsidRPr="00583848" w:rsidRDefault="00080512"/>
    <w:p w14:paraId="049CFB1F" w14:textId="77777777" w:rsidR="00080512" w:rsidRPr="00583848" w:rsidRDefault="00080512">
      <w:pPr>
        <w:pStyle w:val="FP"/>
        <w:framePr w:wrap="notBeside" w:hAnchor="margin" w:yAlign="center"/>
        <w:spacing w:after="240"/>
        <w:ind w:left="2835" w:right="2835"/>
        <w:jc w:val="center"/>
        <w:rPr>
          <w:rFonts w:ascii="Arial" w:hAnsi="Arial"/>
          <w:b/>
          <w:i/>
        </w:rPr>
      </w:pPr>
      <w:r w:rsidRPr="00583848">
        <w:rPr>
          <w:rFonts w:ascii="Arial" w:hAnsi="Arial"/>
          <w:b/>
          <w:i/>
        </w:rPr>
        <w:t>3GPP</w:t>
      </w:r>
    </w:p>
    <w:p w14:paraId="155A8C76" w14:textId="77777777" w:rsidR="00080512" w:rsidRPr="00583848" w:rsidRDefault="00080512">
      <w:pPr>
        <w:pStyle w:val="FP"/>
        <w:framePr w:wrap="notBeside" w:hAnchor="margin" w:yAlign="center"/>
        <w:pBdr>
          <w:bottom w:val="single" w:sz="6" w:space="1" w:color="auto"/>
        </w:pBdr>
        <w:ind w:left="2835" w:right="2835"/>
        <w:jc w:val="center"/>
      </w:pPr>
      <w:r w:rsidRPr="00583848">
        <w:t>Postal address</w:t>
      </w:r>
    </w:p>
    <w:p w14:paraId="4DCB472F" w14:textId="77777777" w:rsidR="00080512" w:rsidRPr="00583848" w:rsidRDefault="00080512">
      <w:pPr>
        <w:pStyle w:val="FP"/>
        <w:framePr w:wrap="notBeside" w:hAnchor="margin" w:yAlign="center"/>
        <w:ind w:left="2835" w:right="2835"/>
        <w:jc w:val="center"/>
        <w:rPr>
          <w:rFonts w:ascii="Arial" w:hAnsi="Arial"/>
          <w:sz w:val="18"/>
        </w:rPr>
      </w:pPr>
    </w:p>
    <w:p w14:paraId="0A76B862"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3GPP support office address</w:t>
      </w:r>
    </w:p>
    <w:p w14:paraId="078C4712"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650 Route des Lucioles - Sophia Antipolis</w:t>
      </w:r>
    </w:p>
    <w:p w14:paraId="2B8F2B3F"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Valbonne - FRANCE</w:t>
      </w:r>
    </w:p>
    <w:p w14:paraId="2E7AE216" w14:textId="77777777" w:rsidR="00080512" w:rsidRPr="00583848" w:rsidRDefault="00080512">
      <w:pPr>
        <w:pStyle w:val="FP"/>
        <w:framePr w:wrap="notBeside" w:hAnchor="margin" w:yAlign="center"/>
        <w:spacing w:after="20"/>
        <w:ind w:left="2835" w:right="2835"/>
        <w:jc w:val="center"/>
        <w:rPr>
          <w:rFonts w:ascii="Arial" w:hAnsi="Arial"/>
          <w:sz w:val="18"/>
        </w:rPr>
      </w:pPr>
      <w:r w:rsidRPr="00583848">
        <w:rPr>
          <w:rFonts w:ascii="Arial" w:hAnsi="Arial"/>
          <w:sz w:val="18"/>
        </w:rPr>
        <w:t>Tel.: +33 4 92 94 42 00 Fax: +33 4 93 65 47 16</w:t>
      </w:r>
    </w:p>
    <w:p w14:paraId="3B40236F" w14:textId="77777777" w:rsidR="00080512" w:rsidRPr="00583848" w:rsidRDefault="00080512">
      <w:pPr>
        <w:pStyle w:val="FP"/>
        <w:framePr w:wrap="notBeside" w:hAnchor="margin" w:yAlign="center"/>
        <w:pBdr>
          <w:bottom w:val="single" w:sz="6" w:space="1" w:color="auto"/>
        </w:pBdr>
        <w:spacing w:before="240"/>
        <w:ind w:left="2835" w:right="2835"/>
        <w:jc w:val="center"/>
      </w:pPr>
      <w:r w:rsidRPr="00583848">
        <w:t>Internet</w:t>
      </w:r>
    </w:p>
    <w:p w14:paraId="269C3111" w14:textId="77777777" w:rsidR="00080512" w:rsidRPr="00583848" w:rsidRDefault="00080512">
      <w:pPr>
        <w:pStyle w:val="FP"/>
        <w:framePr w:wrap="notBeside" w:hAnchor="margin" w:yAlign="center"/>
        <w:ind w:left="2835" w:right="2835"/>
        <w:jc w:val="center"/>
        <w:rPr>
          <w:rFonts w:ascii="Arial" w:hAnsi="Arial"/>
          <w:sz w:val="18"/>
        </w:rPr>
      </w:pPr>
      <w:r w:rsidRPr="00583848">
        <w:rPr>
          <w:rFonts w:ascii="Arial" w:hAnsi="Arial"/>
          <w:sz w:val="18"/>
        </w:rPr>
        <w:t>http://www.3gpp.org</w:t>
      </w:r>
    </w:p>
    <w:p w14:paraId="5113278D" w14:textId="77777777" w:rsidR="00080512" w:rsidRPr="00583848" w:rsidRDefault="00080512"/>
    <w:p w14:paraId="66E125E9" w14:textId="77777777" w:rsidR="00080512" w:rsidRPr="00583848"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3848">
        <w:rPr>
          <w:rFonts w:ascii="Arial" w:hAnsi="Arial"/>
          <w:b/>
          <w:i/>
        </w:rPr>
        <w:t>Copyright Notification</w:t>
      </w:r>
    </w:p>
    <w:p w14:paraId="667845BE" w14:textId="77777777" w:rsidR="00080512" w:rsidRPr="00583848" w:rsidRDefault="00080512" w:rsidP="00FA1266">
      <w:pPr>
        <w:pStyle w:val="FP"/>
        <w:framePr w:h="3057" w:hRule="exact" w:wrap="notBeside" w:vAnchor="page" w:hAnchor="margin" w:y="12605"/>
        <w:jc w:val="center"/>
      </w:pPr>
      <w:r w:rsidRPr="00583848">
        <w:t>No part may be reproduced except as authorized by written permission.</w:t>
      </w:r>
      <w:r w:rsidRPr="00583848">
        <w:br/>
        <w:t>The copyright and the foregoing restriction extend to reproduction in all media.</w:t>
      </w:r>
    </w:p>
    <w:p w14:paraId="2F186BA8" w14:textId="77777777" w:rsidR="00080512" w:rsidRPr="00583848" w:rsidRDefault="00080512" w:rsidP="00FA1266">
      <w:pPr>
        <w:pStyle w:val="FP"/>
        <w:framePr w:h="3057" w:hRule="exact" w:wrap="notBeside" w:vAnchor="page" w:hAnchor="margin" w:y="12605"/>
        <w:jc w:val="center"/>
      </w:pPr>
    </w:p>
    <w:p w14:paraId="56E6D982" w14:textId="03152ECC" w:rsidR="00080512" w:rsidRPr="00583848" w:rsidRDefault="00DC309B" w:rsidP="00FA1266">
      <w:pPr>
        <w:pStyle w:val="FP"/>
        <w:framePr w:h="3057" w:hRule="exact" w:wrap="notBeside" w:vAnchor="page" w:hAnchor="margin" w:y="12605"/>
        <w:jc w:val="center"/>
        <w:rPr>
          <w:sz w:val="18"/>
        </w:rPr>
      </w:pPr>
      <w:r w:rsidRPr="00583848">
        <w:rPr>
          <w:sz w:val="18"/>
        </w:rPr>
        <w:t>© 20</w:t>
      </w:r>
      <w:r w:rsidR="00842857">
        <w:rPr>
          <w:sz w:val="18"/>
        </w:rPr>
        <w:t>2</w:t>
      </w:r>
      <w:r w:rsidR="00C22375">
        <w:rPr>
          <w:sz w:val="18"/>
        </w:rPr>
        <w:t>1</w:t>
      </w:r>
      <w:r w:rsidR="00080512" w:rsidRPr="00583848">
        <w:rPr>
          <w:sz w:val="18"/>
        </w:rPr>
        <w:t>, 3GPP Organizational Partners (ARIB, ATIS, CCSA, ETSI,</w:t>
      </w:r>
      <w:r w:rsidR="00F22EC7" w:rsidRPr="00583848">
        <w:rPr>
          <w:sz w:val="18"/>
        </w:rPr>
        <w:t xml:space="preserve"> TSDSI, </w:t>
      </w:r>
      <w:r w:rsidR="00080512" w:rsidRPr="00583848">
        <w:rPr>
          <w:sz w:val="18"/>
        </w:rPr>
        <w:t>TTA, TTC).</w:t>
      </w:r>
      <w:bookmarkStart w:id="2" w:name="copyrightaddon"/>
      <w:bookmarkEnd w:id="2"/>
    </w:p>
    <w:p w14:paraId="71332305" w14:textId="77777777" w:rsidR="00734A5B" w:rsidRPr="00583848" w:rsidRDefault="00080512" w:rsidP="00FA1266">
      <w:pPr>
        <w:pStyle w:val="FP"/>
        <w:framePr w:h="3057" w:hRule="exact" w:wrap="notBeside" w:vAnchor="page" w:hAnchor="margin" w:y="12605"/>
        <w:jc w:val="center"/>
        <w:rPr>
          <w:sz w:val="18"/>
        </w:rPr>
      </w:pPr>
      <w:r w:rsidRPr="00583848">
        <w:rPr>
          <w:sz w:val="18"/>
        </w:rPr>
        <w:t>All rights reserved.</w:t>
      </w:r>
    </w:p>
    <w:p w14:paraId="51D36C01" w14:textId="77777777" w:rsidR="00FC1192" w:rsidRPr="00583848" w:rsidRDefault="00FC1192" w:rsidP="00FA1266">
      <w:pPr>
        <w:pStyle w:val="FP"/>
        <w:framePr w:h="3057" w:hRule="exact" w:wrap="notBeside" w:vAnchor="page" w:hAnchor="margin" w:y="12605"/>
        <w:rPr>
          <w:sz w:val="18"/>
        </w:rPr>
      </w:pPr>
    </w:p>
    <w:p w14:paraId="36E33F80" w14:textId="77777777" w:rsidR="00734A5B" w:rsidRPr="00583848" w:rsidRDefault="00734A5B" w:rsidP="00FA1266">
      <w:pPr>
        <w:pStyle w:val="FP"/>
        <w:framePr w:h="3057" w:hRule="exact" w:wrap="notBeside" w:vAnchor="page" w:hAnchor="margin" w:y="12605"/>
        <w:rPr>
          <w:sz w:val="18"/>
        </w:rPr>
      </w:pPr>
      <w:r w:rsidRPr="00583848">
        <w:rPr>
          <w:sz w:val="18"/>
        </w:rPr>
        <w:t>UMTS™ is a Trade Mark of ETSI registered for the benefit of its members</w:t>
      </w:r>
    </w:p>
    <w:p w14:paraId="4707E2DF" w14:textId="77777777" w:rsidR="00080512" w:rsidRPr="00583848" w:rsidRDefault="00734A5B" w:rsidP="00FA1266">
      <w:pPr>
        <w:pStyle w:val="FP"/>
        <w:framePr w:h="3057" w:hRule="exact" w:wrap="notBeside" w:vAnchor="page" w:hAnchor="margin" w:y="12605"/>
        <w:rPr>
          <w:sz w:val="18"/>
        </w:rPr>
      </w:pPr>
      <w:r w:rsidRPr="00583848">
        <w:rPr>
          <w:sz w:val="18"/>
        </w:rPr>
        <w:t>3GPP™ is a Trade Mark of ETSI registered for the benefit of its Members and of the 3GPP Organizational Partners</w:t>
      </w:r>
      <w:r w:rsidR="00080512" w:rsidRPr="00583848">
        <w:rPr>
          <w:sz w:val="18"/>
        </w:rPr>
        <w:br/>
      </w:r>
      <w:r w:rsidR="00FA1266" w:rsidRPr="00583848">
        <w:rPr>
          <w:sz w:val="18"/>
        </w:rPr>
        <w:t>LTE™ is a Trade Mark of ETSI registered for the benefit of its Members and of the 3GPP Organizational Partners</w:t>
      </w:r>
    </w:p>
    <w:p w14:paraId="149768E5" w14:textId="77777777" w:rsidR="00FA1266" w:rsidRPr="00583848" w:rsidRDefault="00FA1266" w:rsidP="00FA1266">
      <w:pPr>
        <w:pStyle w:val="FP"/>
        <w:framePr w:h="3057" w:hRule="exact" w:wrap="notBeside" w:vAnchor="page" w:hAnchor="margin" w:y="12605"/>
        <w:rPr>
          <w:sz w:val="18"/>
        </w:rPr>
      </w:pPr>
      <w:r w:rsidRPr="00583848">
        <w:rPr>
          <w:sz w:val="18"/>
        </w:rPr>
        <w:t>GSM® and the GSM logo are registered and owned by the GSM Association</w:t>
      </w:r>
    </w:p>
    <w:bookmarkEnd w:id="1"/>
    <w:p w14:paraId="0F9FD18A" w14:textId="77777777" w:rsidR="00080512" w:rsidRPr="00583848" w:rsidRDefault="00080512">
      <w:pPr>
        <w:pStyle w:val="TT"/>
      </w:pPr>
      <w:r w:rsidRPr="00583848">
        <w:br w:type="page"/>
      </w:r>
      <w:r w:rsidRPr="00583848">
        <w:lastRenderedPageBreak/>
        <w:t>Contents</w:t>
      </w:r>
    </w:p>
    <w:p w14:paraId="5E433F5D" w14:textId="56D10273" w:rsidR="00FD5307" w:rsidRDefault="00FD530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_Toc74212742 \h </w:instrText>
      </w:r>
      <w:r>
        <w:fldChar w:fldCharType="separate"/>
      </w:r>
      <w:r>
        <w:t>10</w:t>
      </w:r>
      <w:r>
        <w:fldChar w:fldCharType="end"/>
      </w:r>
    </w:p>
    <w:p w14:paraId="54E2CC3E" w14:textId="6BB88882" w:rsidR="00FD5307" w:rsidRDefault="00FD530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_Toc74212743 \h </w:instrText>
      </w:r>
      <w:r>
        <w:fldChar w:fldCharType="separate"/>
      </w:r>
      <w:r>
        <w:t>10</w:t>
      </w:r>
      <w:r>
        <w:fldChar w:fldCharType="end"/>
      </w:r>
    </w:p>
    <w:p w14:paraId="1BC25139" w14:textId="1C8243BF" w:rsidR="00FD5307" w:rsidRDefault="00FD530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_Toc74212744 \h </w:instrText>
      </w:r>
      <w:r>
        <w:fldChar w:fldCharType="separate"/>
      </w:r>
      <w:r>
        <w:t>11</w:t>
      </w:r>
      <w:r>
        <w:fldChar w:fldCharType="end"/>
      </w:r>
    </w:p>
    <w:p w14:paraId="08B2C45D" w14:textId="42F71349" w:rsidR="00FD5307" w:rsidRDefault="00FD530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_Toc74212745 \h </w:instrText>
      </w:r>
      <w:r>
        <w:fldChar w:fldCharType="separate"/>
      </w:r>
      <w:r>
        <w:t>11</w:t>
      </w:r>
      <w:r>
        <w:fldChar w:fldCharType="end"/>
      </w:r>
    </w:p>
    <w:p w14:paraId="4D23D04B" w14:textId="1F48B1E5" w:rsidR="00FD5307" w:rsidRDefault="00FD530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_Toc74212746 \h </w:instrText>
      </w:r>
      <w:r>
        <w:fldChar w:fldCharType="separate"/>
      </w:r>
      <w:r>
        <w:t>12</w:t>
      </w:r>
      <w:r>
        <w:fldChar w:fldCharType="end"/>
      </w:r>
    </w:p>
    <w:p w14:paraId="71FAA309" w14:textId="0E21E9F6" w:rsidR="00FD5307" w:rsidRDefault="00FD530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_Toc74212747 \h </w:instrText>
      </w:r>
      <w:r>
        <w:fldChar w:fldCharType="separate"/>
      </w:r>
      <w:r>
        <w:t>12</w:t>
      </w:r>
      <w:r>
        <w:fldChar w:fldCharType="end"/>
      </w:r>
    </w:p>
    <w:p w14:paraId="374D8FA6" w14:textId="4C4C3FC2" w:rsidR="00FD5307" w:rsidRDefault="00FD530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_Toc74212748 \h </w:instrText>
      </w:r>
      <w:r>
        <w:fldChar w:fldCharType="separate"/>
      </w:r>
      <w:r>
        <w:t>13</w:t>
      </w:r>
      <w:r>
        <w:fldChar w:fldCharType="end"/>
      </w:r>
    </w:p>
    <w:p w14:paraId="358CA50D" w14:textId="3AE538D8" w:rsidR="00FD5307" w:rsidRDefault="00FD530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_Toc74212749 \h </w:instrText>
      </w:r>
      <w:r>
        <w:fldChar w:fldCharType="separate"/>
      </w:r>
      <w:r>
        <w:t>13</w:t>
      </w:r>
      <w:r>
        <w:fldChar w:fldCharType="end"/>
      </w:r>
    </w:p>
    <w:p w14:paraId="6FA4C414" w14:textId="3640C7B7" w:rsidR="00FD5307" w:rsidRDefault="00FD530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Requirements realisation</w:t>
      </w:r>
      <w:r>
        <w:tab/>
      </w:r>
      <w:r>
        <w:fldChar w:fldCharType="begin" w:fldLock="1"/>
      </w:r>
      <w:r>
        <w:instrText xml:space="preserve"> PAGEREF _Toc74212750 \h </w:instrText>
      </w:r>
      <w:r>
        <w:fldChar w:fldCharType="separate"/>
      </w:r>
      <w:r>
        <w:t>15</w:t>
      </w:r>
      <w:r>
        <w:fldChar w:fldCharType="end"/>
      </w:r>
    </w:p>
    <w:p w14:paraId="1F0323BC" w14:textId="2550F2EB" w:rsidR="00FD5307" w:rsidRDefault="00FD530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architecture</w:t>
      </w:r>
      <w:r>
        <w:tab/>
      </w:r>
      <w:r>
        <w:fldChar w:fldCharType="begin" w:fldLock="1"/>
      </w:r>
      <w:r>
        <w:instrText xml:space="preserve"> PAGEREF _Toc74212751 \h </w:instrText>
      </w:r>
      <w:r>
        <w:fldChar w:fldCharType="separate"/>
      </w:r>
      <w:r>
        <w:t>15</w:t>
      </w:r>
      <w:r>
        <w:fldChar w:fldCharType="end"/>
      </w:r>
    </w:p>
    <w:p w14:paraId="567EAF7F" w14:textId="6319D4F1" w:rsidR="00FD5307" w:rsidRDefault="00FD530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_Toc74212752 \h </w:instrText>
      </w:r>
      <w:r>
        <w:fldChar w:fldCharType="separate"/>
      </w:r>
      <w:r>
        <w:t>15</w:t>
      </w:r>
      <w:r>
        <w:fldChar w:fldCharType="end"/>
      </w:r>
    </w:p>
    <w:p w14:paraId="551F90EC" w14:textId="47C6C71D" w:rsidR="00FD5307" w:rsidRDefault="00FD530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High-level generic LI architecture</w:t>
      </w:r>
      <w:r>
        <w:tab/>
      </w:r>
      <w:r>
        <w:fldChar w:fldCharType="begin" w:fldLock="1"/>
      </w:r>
      <w:r>
        <w:instrText xml:space="preserve"> PAGEREF _Toc74212753 \h </w:instrText>
      </w:r>
      <w:r>
        <w:fldChar w:fldCharType="separate"/>
      </w:r>
      <w:r>
        <w:t>16</w:t>
      </w:r>
      <w:r>
        <w:fldChar w:fldCharType="end"/>
      </w:r>
    </w:p>
    <w:p w14:paraId="37079C41" w14:textId="7F216EAC" w:rsidR="00FD5307" w:rsidRDefault="00FD530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_Toc74212754 \h </w:instrText>
      </w:r>
      <w:r>
        <w:fldChar w:fldCharType="separate"/>
      </w:r>
      <w:r>
        <w:t>17</w:t>
      </w:r>
      <w:r>
        <w:fldChar w:fldCharType="end"/>
      </w:r>
    </w:p>
    <w:p w14:paraId="3A024062" w14:textId="179274FE" w:rsidR="00FD5307" w:rsidRDefault="00FD530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Law Enforcement Agency (LEA)</w:t>
      </w:r>
      <w:r>
        <w:tab/>
      </w:r>
      <w:r>
        <w:fldChar w:fldCharType="begin" w:fldLock="1"/>
      </w:r>
      <w:r>
        <w:instrText xml:space="preserve"> PAGEREF _Toc74212755 \h </w:instrText>
      </w:r>
      <w:r>
        <w:fldChar w:fldCharType="separate"/>
      </w:r>
      <w:r>
        <w:t>17</w:t>
      </w:r>
      <w:r>
        <w:fldChar w:fldCharType="end"/>
      </w:r>
    </w:p>
    <w:p w14:paraId="036CB01E" w14:textId="714FAFEA" w:rsidR="00FD5307" w:rsidRDefault="00FD530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Point of Interception (POI)</w:t>
      </w:r>
      <w:r>
        <w:tab/>
      </w:r>
      <w:r>
        <w:fldChar w:fldCharType="begin" w:fldLock="1"/>
      </w:r>
      <w:r>
        <w:instrText xml:space="preserve"> PAGEREF _Toc74212756 \h </w:instrText>
      </w:r>
      <w:r>
        <w:fldChar w:fldCharType="separate"/>
      </w:r>
      <w:r>
        <w:t>17</w:t>
      </w:r>
      <w:r>
        <w:fldChar w:fldCharType="end"/>
      </w:r>
    </w:p>
    <w:p w14:paraId="7BAD316E" w14:textId="4C97C660" w:rsidR="00FD5307" w:rsidRDefault="00FD5307">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_Toc74212757 \h </w:instrText>
      </w:r>
      <w:r>
        <w:fldChar w:fldCharType="separate"/>
      </w:r>
      <w:r>
        <w:t>17</w:t>
      </w:r>
      <w:r>
        <w:fldChar w:fldCharType="end"/>
      </w:r>
    </w:p>
    <w:p w14:paraId="3E4E548E" w14:textId="3988CB47" w:rsidR="00FD5307" w:rsidRDefault="00FD5307">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Directly provisioned and triggered POIs</w:t>
      </w:r>
      <w:r>
        <w:tab/>
      </w:r>
      <w:r>
        <w:fldChar w:fldCharType="begin" w:fldLock="1"/>
      </w:r>
      <w:r>
        <w:instrText xml:space="preserve"> PAGEREF _Toc74212758 \h </w:instrText>
      </w:r>
      <w:r>
        <w:fldChar w:fldCharType="separate"/>
      </w:r>
      <w:r>
        <w:t>17</w:t>
      </w:r>
      <w:r>
        <w:fldChar w:fldCharType="end"/>
      </w:r>
    </w:p>
    <w:p w14:paraId="5E0E8E58" w14:textId="24D76E5F" w:rsidR="00FD5307" w:rsidRDefault="00FD5307">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IRI-POIs and CC-POIs</w:t>
      </w:r>
      <w:r>
        <w:tab/>
      </w:r>
      <w:r>
        <w:fldChar w:fldCharType="begin" w:fldLock="1"/>
      </w:r>
      <w:r>
        <w:instrText xml:space="preserve"> PAGEREF _Toc74212759 \h </w:instrText>
      </w:r>
      <w:r>
        <w:fldChar w:fldCharType="separate"/>
      </w:r>
      <w:r>
        <w:t>17</w:t>
      </w:r>
      <w:r>
        <w:fldChar w:fldCharType="end"/>
      </w:r>
    </w:p>
    <w:p w14:paraId="6F77C019" w14:textId="0E274A1F" w:rsidR="00FD5307" w:rsidRDefault="00FD5307">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Failure handling</w:t>
      </w:r>
      <w:r>
        <w:tab/>
      </w:r>
      <w:r>
        <w:fldChar w:fldCharType="begin" w:fldLock="1"/>
      </w:r>
      <w:r>
        <w:instrText xml:space="preserve"> PAGEREF _Toc74212760 \h </w:instrText>
      </w:r>
      <w:r>
        <w:fldChar w:fldCharType="separate"/>
      </w:r>
      <w:r>
        <w:t>17</w:t>
      </w:r>
      <w:r>
        <w:fldChar w:fldCharType="end"/>
      </w:r>
    </w:p>
    <w:p w14:paraId="60118221" w14:textId="4B021DC7" w:rsidR="00FD5307" w:rsidRDefault="00FD530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Triggering Function</w:t>
      </w:r>
      <w:r>
        <w:tab/>
      </w:r>
      <w:r>
        <w:fldChar w:fldCharType="begin" w:fldLock="1"/>
      </w:r>
      <w:r>
        <w:instrText xml:space="preserve"> PAGEREF _Toc74212761 \h </w:instrText>
      </w:r>
      <w:r>
        <w:fldChar w:fldCharType="separate"/>
      </w:r>
      <w:r>
        <w:t>17</w:t>
      </w:r>
      <w:r>
        <w:fldChar w:fldCharType="end"/>
      </w:r>
    </w:p>
    <w:p w14:paraId="1ABA205B" w14:textId="50DEB5C8" w:rsidR="00FD5307" w:rsidRDefault="00FD530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Mediation and Delivery Function (MDF)</w:t>
      </w:r>
      <w:r>
        <w:tab/>
      </w:r>
      <w:r>
        <w:fldChar w:fldCharType="begin" w:fldLock="1"/>
      </w:r>
      <w:r>
        <w:instrText xml:space="preserve"> PAGEREF _Toc74212762 \h </w:instrText>
      </w:r>
      <w:r>
        <w:fldChar w:fldCharType="separate"/>
      </w:r>
      <w:r>
        <w:t>18</w:t>
      </w:r>
      <w:r>
        <w:fldChar w:fldCharType="end"/>
      </w:r>
    </w:p>
    <w:p w14:paraId="7177F9E7" w14:textId="6105258F" w:rsidR="00FD5307" w:rsidRDefault="00FD5307">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Administration Function (ADMF)</w:t>
      </w:r>
      <w:r>
        <w:tab/>
      </w:r>
      <w:r>
        <w:fldChar w:fldCharType="begin" w:fldLock="1"/>
      </w:r>
      <w:r>
        <w:instrText xml:space="preserve"> PAGEREF _Toc74212763 \h </w:instrText>
      </w:r>
      <w:r>
        <w:fldChar w:fldCharType="separate"/>
      </w:r>
      <w:r>
        <w:t>18</w:t>
      </w:r>
      <w:r>
        <w:fldChar w:fldCharType="end"/>
      </w:r>
    </w:p>
    <w:p w14:paraId="22BB11A0" w14:textId="2C17CB47" w:rsidR="00FD5307" w:rsidRDefault="00FD5307">
      <w:pPr>
        <w:pStyle w:val="TOC4"/>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_Toc74212764 \h </w:instrText>
      </w:r>
      <w:r>
        <w:fldChar w:fldCharType="separate"/>
      </w:r>
      <w:r>
        <w:t>18</w:t>
      </w:r>
      <w:r>
        <w:fldChar w:fldCharType="end"/>
      </w:r>
    </w:p>
    <w:p w14:paraId="7D9FE097" w14:textId="54A2F9FF" w:rsidR="00FD5307" w:rsidRDefault="00FD5307">
      <w:pPr>
        <w:pStyle w:val="TOC4"/>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LICF</w:t>
      </w:r>
      <w:r>
        <w:tab/>
      </w:r>
      <w:r>
        <w:fldChar w:fldCharType="begin" w:fldLock="1"/>
      </w:r>
      <w:r>
        <w:instrText xml:space="preserve"> PAGEREF _Toc74212765 \h </w:instrText>
      </w:r>
      <w:r>
        <w:fldChar w:fldCharType="separate"/>
      </w:r>
      <w:r>
        <w:t>19</w:t>
      </w:r>
      <w:r>
        <w:fldChar w:fldCharType="end"/>
      </w:r>
    </w:p>
    <w:p w14:paraId="79780D45" w14:textId="3E18BE4D" w:rsidR="00FD5307" w:rsidRDefault="00FD5307">
      <w:pPr>
        <w:pStyle w:val="TOC4"/>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LIPF</w:t>
      </w:r>
      <w:r>
        <w:tab/>
      </w:r>
      <w:r>
        <w:fldChar w:fldCharType="begin" w:fldLock="1"/>
      </w:r>
      <w:r>
        <w:instrText xml:space="preserve"> PAGEREF _Toc74212766 \h </w:instrText>
      </w:r>
      <w:r>
        <w:fldChar w:fldCharType="separate"/>
      </w:r>
      <w:r>
        <w:t>19</w:t>
      </w:r>
      <w:r>
        <w:fldChar w:fldCharType="end"/>
      </w:r>
    </w:p>
    <w:p w14:paraId="0DA1F932" w14:textId="6C537957" w:rsidR="00FD5307" w:rsidRDefault="00FD5307">
      <w:pPr>
        <w:pStyle w:val="TOC4"/>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_Toc74212767 \h </w:instrText>
      </w:r>
      <w:r>
        <w:fldChar w:fldCharType="separate"/>
      </w:r>
      <w:r>
        <w:t>20</w:t>
      </w:r>
      <w:r>
        <w:fldChar w:fldCharType="end"/>
      </w:r>
    </w:p>
    <w:p w14:paraId="19E1A0A6" w14:textId="253F7BDE" w:rsidR="00FD5307" w:rsidRDefault="00FD5307">
      <w:pPr>
        <w:pStyle w:val="TOC4"/>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LI Function Selection</w:t>
      </w:r>
      <w:r>
        <w:tab/>
      </w:r>
      <w:r>
        <w:fldChar w:fldCharType="begin" w:fldLock="1"/>
      </w:r>
      <w:r>
        <w:instrText xml:space="preserve"> PAGEREF _Toc74212768 \h </w:instrText>
      </w:r>
      <w:r>
        <w:fldChar w:fldCharType="separate"/>
      </w:r>
      <w:r>
        <w:t>20</w:t>
      </w:r>
      <w:r>
        <w:fldChar w:fldCharType="end"/>
      </w:r>
    </w:p>
    <w:p w14:paraId="7FDCBD98" w14:textId="0C4562A9" w:rsidR="00FD5307" w:rsidRDefault="00FD5307">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System Information Retrieval Function (SIRF)</w:t>
      </w:r>
      <w:r>
        <w:tab/>
      </w:r>
      <w:r>
        <w:fldChar w:fldCharType="begin" w:fldLock="1"/>
      </w:r>
      <w:r>
        <w:instrText xml:space="preserve"> PAGEREF _Toc74212769 \h </w:instrText>
      </w:r>
      <w:r>
        <w:fldChar w:fldCharType="separate"/>
      </w:r>
      <w:r>
        <w:t>20</w:t>
      </w:r>
      <w:r>
        <w:fldChar w:fldCharType="end"/>
      </w:r>
    </w:p>
    <w:p w14:paraId="52626063" w14:textId="14305635" w:rsidR="00FD5307" w:rsidRDefault="00FD5307">
      <w:pPr>
        <w:pStyle w:val="TOC3"/>
        <w:rPr>
          <w:rFonts w:asciiTheme="minorHAnsi" w:eastAsiaTheme="minorEastAsia" w:hAnsiTheme="minorHAnsi" w:cstheme="minorBidi"/>
          <w:sz w:val="22"/>
          <w:szCs w:val="22"/>
          <w:lang w:eastAsia="en-GB"/>
        </w:rPr>
      </w:pPr>
      <w:r>
        <w:t>5.3.7</w:t>
      </w:r>
      <w:r>
        <w:rPr>
          <w:rFonts w:asciiTheme="minorHAnsi" w:eastAsiaTheme="minorEastAsia" w:hAnsiTheme="minorHAnsi" w:cstheme="minorBidi"/>
          <w:sz w:val="22"/>
          <w:szCs w:val="22"/>
          <w:lang w:eastAsia="en-GB"/>
        </w:rPr>
        <w:tab/>
      </w:r>
      <w:r>
        <w:t>LEMF – Law Enforcement Monitoring Facility</w:t>
      </w:r>
      <w:r>
        <w:tab/>
      </w:r>
      <w:r>
        <w:fldChar w:fldCharType="begin" w:fldLock="1"/>
      </w:r>
      <w:r>
        <w:instrText xml:space="preserve"> PAGEREF _Toc74212770 \h </w:instrText>
      </w:r>
      <w:r>
        <w:fldChar w:fldCharType="separate"/>
      </w:r>
      <w:r>
        <w:t>21</w:t>
      </w:r>
      <w:r>
        <w:fldChar w:fldCharType="end"/>
      </w:r>
    </w:p>
    <w:p w14:paraId="23188CA9" w14:textId="6181EFD2" w:rsidR="00FD5307" w:rsidRDefault="00FD530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LI interfaces</w:t>
      </w:r>
      <w:r>
        <w:tab/>
      </w:r>
      <w:r>
        <w:fldChar w:fldCharType="begin" w:fldLock="1"/>
      </w:r>
      <w:r>
        <w:instrText xml:space="preserve"> PAGEREF _Toc74212771 \h </w:instrText>
      </w:r>
      <w:r>
        <w:fldChar w:fldCharType="separate"/>
      </w:r>
      <w:r>
        <w:t>21</w:t>
      </w:r>
      <w:r>
        <w:fldChar w:fldCharType="end"/>
      </w:r>
    </w:p>
    <w:p w14:paraId="7FD8E8F0" w14:textId="3A564761" w:rsidR="00FD5307" w:rsidRDefault="00FD530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_Toc74212772 \h </w:instrText>
      </w:r>
      <w:r>
        <w:fldChar w:fldCharType="separate"/>
      </w:r>
      <w:r>
        <w:t>21</w:t>
      </w:r>
      <w:r>
        <w:fldChar w:fldCharType="end"/>
      </w:r>
    </w:p>
    <w:p w14:paraId="3F6D2C35" w14:textId="4E985269" w:rsidR="00FD5307" w:rsidRDefault="00FD530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Interface LI_SI</w:t>
      </w:r>
      <w:r>
        <w:tab/>
      </w:r>
      <w:r>
        <w:fldChar w:fldCharType="begin" w:fldLock="1"/>
      </w:r>
      <w:r>
        <w:instrText xml:space="preserve"> PAGEREF _Toc74212773 \h </w:instrText>
      </w:r>
      <w:r>
        <w:fldChar w:fldCharType="separate"/>
      </w:r>
      <w:r>
        <w:t>22</w:t>
      </w:r>
      <w:r>
        <w:fldChar w:fldCharType="end"/>
      </w:r>
    </w:p>
    <w:p w14:paraId="5A45D22E" w14:textId="745FBDCE" w:rsidR="00FD5307" w:rsidRDefault="00FD530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Interface LI_HI1</w:t>
      </w:r>
      <w:r>
        <w:tab/>
      </w:r>
      <w:r>
        <w:fldChar w:fldCharType="begin" w:fldLock="1"/>
      </w:r>
      <w:r>
        <w:instrText xml:space="preserve"> PAGEREF _Toc74212774 \h </w:instrText>
      </w:r>
      <w:r>
        <w:fldChar w:fldCharType="separate"/>
      </w:r>
      <w:r>
        <w:t>22</w:t>
      </w:r>
      <w:r>
        <w:fldChar w:fldCharType="end"/>
      </w:r>
    </w:p>
    <w:p w14:paraId="439D2240" w14:textId="006431FD" w:rsidR="00FD5307" w:rsidRDefault="00FD5307">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Interface LI_X1</w:t>
      </w:r>
      <w:r>
        <w:tab/>
      </w:r>
      <w:r>
        <w:fldChar w:fldCharType="begin" w:fldLock="1"/>
      </w:r>
      <w:r>
        <w:instrText xml:space="preserve"> PAGEREF _Toc74212775 \h </w:instrText>
      </w:r>
      <w:r>
        <w:fldChar w:fldCharType="separate"/>
      </w:r>
      <w:r>
        <w:t>23</w:t>
      </w:r>
      <w:r>
        <w:fldChar w:fldCharType="end"/>
      </w:r>
    </w:p>
    <w:p w14:paraId="7E37CE88" w14:textId="6333ED42" w:rsidR="00FD5307" w:rsidRDefault="00FD5307">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_Toc74212776 \h </w:instrText>
      </w:r>
      <w:r>
        <w:fldChar w:fldCharType="separate"/>
      </w:r>
      <w:r>
        <w:t>23</w:t>
      </w:r>
      <w:r>
        <w:fldChar w:fldCharType="end"/>
      </w:r>
    </w:p>
    <w:p w14:paraId="3DFB3D14" w14:textId="50AC8E58" w:rsidR="00FD5307" w:rsidRDefault="00FD5307">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LIPF and POI</w:t>
      </w:r>
      <w:r>
        <w:tab/>
      </w:r>
      <w:r>
        <w:fldChar w:fldCharType="begin" w:fldLock="1"/>
      </w:r>
      <w:r>
        <w:instrText xml:space="preserve"> PAGEREF _Toc74212777 \h </w:instrText>
      </w:r>
      <w:r>
        <w:fldChar w:fldCharType="separate"/>
      </w:r>
      <w:r>
        <w:t>23</w:t>
      </w:r>
      <w:r>
        <w:fldChar w:fldCharType="end"/>
      </w:r>
    </w:p>
    <w:p w14:paraId="6A6303E7" w14:textId="12E1982A" w:rsidR="00FD5307" w:rsidRDefault="00FD5307">
      <w:pPr>
        <w:pStyle w:val="TOC4"/>
        <w:rPr>
          <w:rFonts w:asciiTheme="minorHAnsi" w:eastAsiaTheme="minorEastAsia" w:hAnsiTheme="minorHAnsi" w:cstheme="minorBidi"/>
          <w:sz w:val="22"/>
          <w:szCs w:val="22"/>
          <w:lang w:eastAsia="en-GB"/>
        </w:rPr>
      </w:pPr>
      <w:r>
        <w:t>5.4.4.3</w:t>
      </w:r>
      <w:r>
        <w:rPr>
          <w:rFonts w:asciiTheme="minorHAnsi" w:eastAsiaTheme="minorEastAsia" w:hAnsiTheme="minorHAnsi" w:cstheme="minorBidi"/>
          <w:sz w:val="22"/>
          <w:szCs w:val="22"/>
          <w:lang w:eastAsia="en-GB"/>
        </w:rPr>
        <w:tab/>
      </w:r>
      <w:r>
        <w:t>LIPF and TF</w:t>
      </w:r>
      <w:r>
        <w:tab/>
      </w:r>
      <w:r>
        <w:fldChar w:fldCharType="begin" w:fldLock="1"/>
      </w:r>
      <w:r>
        <w:instrText xml:space="preserve"> PAGEREF _Toc74212778 \h </w:instrText>
      </w:r>
      <w:r>
        <w:fldChar w:fldCharType="separate"/>
      </w:r>
      <w:r>
        <w:t>23</w:t>
      </w:r>
      <w:r>
        <w:fldChar w:fldCharType="end"/>
      </w:r>
    </w:p>
    <w:p w14:paraId="73999460" w14:textId="2478D7A6" w:rsidR="00FD5307" w:rsidRDefault="00FD5307">
      <w:pPr>
        <w:pStyle w:val="TOC4"/>
        <w:rPr>
          <w:rFonts w:asciiTheme="minorHAnsi" w:eastAsiaTheme="minorEastAsia" w:hAnsiTheme="minorHAnsi" w:cstheme="minorBidi"/>
          <w:sz w:val="22"/>
          <w:szCs w:val="22"/>
          <w:lang w:eastAsia="en-GB"/>
        </w:rPr>
      </w:pPr>
      <w:r>
        <w:t>5.4.4.4</w:t>
      </w:r>
      <w:r>
        <w:rPr>
          <w:rFonts w:asciiTheme="minorHAnsi" w:eastAsiaTheme="minorEastAsia" w:hAnsiTheme="minorHAnsi" w:cstheme="minorBidi"/>
          <w:sz w:val="22"/>
          <w:szCs w:val="22"/>
          <w:lang w:eastAsia="en-GB"/>
        </w:rPr>
        <w:tab/>
      </w:r>
      <w:r>
        <w:t>LIPF and MDF2/MDF3</w:t>
      </w:r>
      <w:r>
        <w:tab/>
      </w:r>
      <w:r>
        <w:fldChar w:fldCharType="begin" w:fldLock="1"/>
      </w:r>
      <w:r>
        <w:instrText xml:space="preserve"> PAGEREF _Toc74212779 \h </w:instrText>
      </w:r>
      <w:r>
        <w:fldChar w:fldCharType="separate"/>
      </w:r>
      <w:r>
        <w:t>23</w:t>
      </w:r>
      <w:r>
        <w:fldChar w:fldCharType="end"/>
      </w:r>
    </w:p>
    <w:p w14:paraId="65DE1072" w14:textId="4605B6D6" w:rsidR="00FD5307" w:rsidRDefault="00FD5307">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Interface LI_X2</w:t>
      </w:r>
      <w:r>
        <w:tab/>
      </w:r>
      <w:r>
        <w:fldChar w:fldCharType="begin" w:fldLock="1"/>
      </w:r>
      <w:r>
        <w:instrText xml:space="preserve"> PAGEREF _Toc74212780 \h </w:instrText>
      </w:r>
      <w:r>
        <w:fldChar w:fldCharType="separate"/>
      </w:r>
      <w:r>
        <w:t>24</w:t>
      </w:r>
      <w:r>
        <w:fldChar w:fldCharType="end"/>
      </w:r>
    </w:p>
    <w:p w14:paraId="1329E312" w14:textId="6F62C96B" w:rsidR="00FD5307" w:rsidRDefault="00FD530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Interface LI_X3</w:t>
      </w:r>
      <w:r>
        <w:tab/>
      </w:r>
      <w:r>
        <w:fldChar w:fldCharType="begin" w:fldLock="1"/>
      </w:r>
      <w:r>
        <w:instrText xml:space="preserve"> PAGEREF _Toc74212781 \h </w:instrText>
      </w:r>
      <w:r>
        <w:fldChar w:fldCharType="separate"/>
      </w:r>
      <w:r>
        <w:t>24</w:t>
      </w:r>
      <w:r>
        <w:fldChar w:fldCharType="end"/>
      </w:r>
    </w:p>
    <w:p w14:paraId="48F8F478" w14:textId="6E1FD78B" w:rsidR="00FD5307" w:rsidRDefault="00FD5307">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Interface LI_T</w:t>
      </w:r>
      <w:r>
        <w:tab/>
      </w:r>
      <w:r>
        <w:fldChar w:fldCharType="begin" w:fldLock="1"/>
      </w:r>
      <w:r>
        <w:instrText xml:space="preserve"> PAGEREF _Toc74212782 \h </w:instrText>
      </w:r>
      <w:r>
        <w:fldChar w:fldCharType="separate"/>
      </w:r>
      <w:r>
        <w:t>24</w:t>
      </w:r>
      <w:r>
        <w:fldChar w:fldCharType="end"/>
      </w:r>
    </w:p>
    <w:p w14:paraId="11C76BA6" w14:textId="77BB1411" w:rsidR="00FD5307" w:rsidRDefault="00FD5307">
      <w:pPr>
        <w:pStyle w:val="TOC4"/>
        <w:rPr>
          <w:rFonts w:asciiTheme="minorHAnsi" w:eastAsiaTheme="minorEastAsia" w:hAnsiTheme="minorHAnsi" w:cstheme="minorBidi"/>
          <w:sz w:val="22"/>
          <w:szCs w:val="22"/>
          <w:lang w:eastAsia="en-GB"/>
        </w:rPr>
      </w:pPr>
      <w:r>
        <w:t>5.4.7.1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_Toc74212783 \h </w:instrText>
      </w:r>
      <w:r>
        <w:fldChar w:fldCharType="separate"/>
      </w:r>
      <w:r>
        <w:t>24</w:t>
      </w:r>
      <w:r>
        <w:fldChar w:fldCharType="end"/>
      </w:r>
    </w:p>
    <w:p w14:paraId="2A7980CB" w14:textId="5C5848C8" w:rsidR="00FD5307" w:rsidRDefault="00FD5307">
      <w:pPr>
        <w:pStyle w:val="TOC4"/>
        <w:rPr>
          <w:rFonts w:asciiTheme="minorHAnsi" w:eastAsiaTheme="minorEastAsia" w:hAnsiTheme="minorHAnsi" w:cstheme="minorBidi"/>
          <w:sz w:val="22"/>
          <w:szCs w:val="22"/>
          <w:lang w:eastAsia="en-GB"/>
        </w:rPr>
      </w:pPr>
      <w:r>
        <w:t>5.4.7.2</w:t>
      </w:r>
      <w:r>
        <w:rPr>
          <w:rFonts w:asciiTheme="minorHAnsi" w:eastAsiaTheme="minorEastAsia" w:hAnsiTheme="minorHAnsi" w:cstheme="minorBidi"/>
          <w:sz w:val="22"/>
          <w:szCs w:val="22"/>
          <w:lang w:eastAsia="en-GB"/>
        </w:rPr>
        <w:tab/>
      </w:r>
      <w:r>
        <w:t>Interface LI_T2</w:t>
      </w:r>
      <w:r>
        <w:tab/>
      </w:r>
      <w:r>
        <w:fldChar w:fldCharType="begin" w:fldLock="1"/>
      </w:r>
      <w:r>
        <w:instrText xml:space="preserve"> PAGEREF _Toc74212784 \h </w:instrText>
      </w:r>
      <w:r>
        <w:fldChar w:fldCharType="separate"/>
      </w:r>
      <w:r>
        <w:t>24</w:t>
      </w:r>
      <w:r>
        <w:fldChar w:fldCharType="end"/>
      </w:r>
    </w:p>
    <w:p w14:paraId="124EBC26" w14:textId="6CDB4EF2" w:rsidR="00FD5307" w:rsidRDefault="00FD5307">
      <w:pPr>
        <w:pStyle w:val="TOC4"/>
        <w:rPr>
          <w:rFonts w:asciiTheme="minorHAnsi" w:eastAsiaTheme="minorEastAsia" w:hAnsiTheme="minorHAnsi" w:cstheme="minorBidi"/>
          <w:sz w:val="22"/>
          <w:szCs w:val="22"/>
          <w:lang w:eastAsia="en-GB"/>
        </w:rPr>
      </w:pPr>
      <w:r>
        <w:t>5.4.7.3</w:t>
      </w:r>
      <w:r>
        <w:rPr>
          <w:rFonts w:asciiTheme="minorHAnsi" w:eastAsiaTheme="minorEastAsia" w:hAnsiTheme="minorHAnsi" w:cstheme="minorBidi"/>
          <w:sz w:val="22"/>
          <w:szCs w:val="22"/>
          <w:lang w:eastAsia="en-GB"/>
        </w:rPr>
        <w:tab/>
      </w:r>
      <w:r>
        <w:t>Interface LI_T3</w:t>
      </w:r>
      <w:r>
        <w:tab/>
      </w:r>
      <w:r>
        <w:fldChar w:fldCharType="begin" w:fldLock="1"/>
      </w:r>
      <w:r>
        <w:instrText xml:space="preserve"> PAGEREF _Toc74212785 \h </w:instrText>
      </w:r>
      <w:r>
        <w:fldChar w:fldCharType="separate"/>
      </w:r>
      <w:r>
        <w:t>25</w:t>
      </w:r>
      <w:r>
        <w:fldChar w:fldCharType="end"/>
      </w:r>
    </w:p>
    <w:p w14:paraId="7194AD75" w14:textId="3AD6CDD5" w:rsidR="00FD5307" w:rsidRDefault="00FD5307">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Interface LI_HI2</w:t>
      </w:r>
      <w:r>
        <w:tab/>
      </w:r>
      <w:r>
        <w:fldChar w:fldCharType="begin" w:fldLock="1"/>
      </w:r>
      <w:r>
        <w:instrText xml:space="preserve"> PAGEREF _Toc74212786 \h </w:instrText>
      </w:r>
      <w:r>
        <w:fldChar w:fldCharType="separate"/>
      </w:r>
      <w:r>
        <w:t>25</w:t>
      </w:r>
      <w:r>
        <w:fldChar w:fldCharType="end"/>
      </w:r>
    </w:p>
    <w:p w14:paraId="6FCF4F6C" w14:textId="795E3A2F" w:rsidR="00FD5307" w:rsidRDefault="00FD5307">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Interface LI_HI3</w:t>
      </w:r>
      <w:r>
        <w:tab/>
      </w:r>
      <w:r>
        <w:fldChar w:fldCharType="begin" w:fldLock="1"/>
      </w:r>
      <w:r>
        <w:instrText xml:space="preserve"> PAGEREF _Toc74212787 \h </w:instrText>
      </w:r>
      <w:r>
        <w:fldChar w:fldCharType="separate"/>
      </w:r>
      <w:r>
        <w:t>25</w:t>
      </w:r>
      <w:r>
        <w:fldChar w:fldCharType="end"/>
      </w:r>
    </w:p>
    <w:p w14:paraId="7F26CE0D" w14:textId="23A90008" w:rsidR="00FD5307" w:rsidRDefault="00FD5307">
      <w:pPr>
        <w:pStyle w:val="TOC3"/>
        <w:rPr>
          <w:rFonts w:asciiTheme="minorHAnsi" w:eastAsiaTheme="minorEastAsia" w:hAnsiTheme="minorHAnsi" w:cstheme="minorBidi"/>
          <w:sz w:val="22"/>
          <w:szCs w:val="22"/>
          <w:lang w:eastAsia="en-GB"/>
        </w:rPr>
      </w:pPr>
      <w:r>
        <w:t>5.4.10</w:t>
      </w:r>
      <w:r>
        <w:rPr>
          <w:rFonts w:asciiTheme="minorHAnsi" w:eastAsiaTheme="minorEastAsia" w:hAnsiTheme="minorHAnsi" w:cstheme="minorBidi"/>
          <w:sz w:val="22"/>
          <w:szCs w:val="22"/>
          <w:lang w:eastAsia="en-GB"/>
        </w:rPr>
        <w:tab/>
      </w:r>
      <w:r>
        <w:t>Interface LI_HI4</w:t>
      </w:r>
      <w:r>
        <w:tab/>
      </w:r>
      <w:r>
        <w:fldChar w:fldCharType="begin" w:fldLock="1"/>
      </w:r>
      <w:r>
        <w:instrText xml:space="preserve"> PAGEREF _Toc74212788 \h </w:instrText>
      </w:r>
      <w:r>
        <w:fldChar w:fldCharType="separate"/>
      </w:r>
      <w:r>
        <w:t>25</w:t>
      </w:r>
      <w:r>
        <w:fldChar w:fldCharType="end"/>
      </w:r>
    </w:p>
    <w:p w14:paraId="0EBBD79D" w14:textId="171B372C" w:rsidR="00FD5307" w:rsidRDefault="00FD5307">
      <w:pPr>
        <w:pStyle w:val="TOC4"/>
        <w:rPr>
          <w:rFonts w:asciiTheme="minorHAnsi" w:eastAsiaTheme="minorEastAsia" w:hAnsiTheme="minorHAnsi" w:cstheme="minorBidi"/>
          <w:sz w:val="22"/>
          <w:szCs w:val="22"/>
          <w:lang w:eastAsia="en-GB"/>
        </w:rPr>
      </w:pPr>
      <w:r>
        <w:t>5.4.10.1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_Toc74212789 \h </w:instrText>
      </w:r>
      <w:r>
        <w:fldChar w:fldCharType="separate"/>
      </w:r>
      <w:r>
        <w:t>25</w:t>
      </w:r>
      <w:r>
        <w:fldChar w:fldCharType="end"/>
      </w:r>
    </w:p>
    <w:p w14:paraId="574B647F" w14:textId="480E3B32" w:rsidR="00FD5307" w:rsidRDefault="00FD5307">
      <w:pPr>
        <w:pStyle w:val="TOC4"/>
        <w:rPr>
          <w:rFonts w:asciiTheme="minorHAnsi" w:eastAsiaTheme="minorEastAsia" w:hAnsiTheme="minorHAnsi" w:cstheme="minorBidi"/>
          <w:sz w:val="22"/>
          <w:szCs w:val="22"/>
          <w:lang w:eastAsia="en-GB"/>
        </w:rPr>
      </w:pPr>
      <w:r>
        <w:t>5.4.10.2</w:t>
      </w:r>
      <w:r>
        <w:rPr>
          <w:rFonts w:asciiTheme="minorHAnsi" w:eastAsiaTheme="minorEastAsia" w:hAnsiTheme="minorHAnsi" w:cstheme="minorBidi"/>
          <w:sz w:val="22"/>
          <w:szCs w:val="22"/>
          <w:lang w:eastAsia="en-GB"/>
        </w:rPr>
        <w:tab/>
      </w:r>
      <w:r>
        <w:t>LI operation notification</w:t>
      </w:r>
      <w:r>
        <w:tab/>
      </w:r>
      <w:r>
        <w:fldChar w:fldCharType="begin" w:fldLock="1"/>
      </w:r>
      <w:r>
        <w:instrText xml:space="preserve"> PAGEREF _Toc74212790 \h </w:instrText>
      </w:r>
      <w:r>
        <w:fldChar w:fldCharType="separate"/>
      </w:r>
      <w:r>
        <w:t>25</w:t>
      </w:r>
      <w:r>
        <w:fldChar w:fldCharType="end"/>
      </w:r>
    </w:p>
    <w:p w14:paraId="025B3A67" w14:textId="2462A0F8" w:rsidR="00FD5307" w:rsidRDefault="00FD5307">
      <w:pPr>
        <w:pStyle w:val="TOC4"/>
        <w:rPr>
          <w:rFonts w:asciiTheme="minorHAnsi" w:eastAsiaTheme="minorEastAsia" w:hAnsiTheme="minorHAnsi" w:cstheme="minorBidi"/>
          <w:sz w:val="22"/>
          <w:szCs w:val="22"/>
          <w:lang w:eastAsia="en-GB"/>
        </w:rPr>
      </w:pPr>
      <w:r>
        <w:t>5.4.10.3</w:t>
      </w:r>
      <w:r>
        <w:rPr>
          <w:rFonts w:asciiTheme="minorHAnsi" w:eastAsiaTheme="minorEastAsia" w:hAnsiTheme="minorHAnsi" w:cstheme="minorBidi"/>
          <w:sz w:val="22"/>
          <w:szCs w:val="22"/>
          <w:lang w:eastAsia="en-GB"/>
        </w:rPr>
        <w:tab/>
      </w:r>
      <w:r>
        <w:t>Contents of the notification</w:t>
      </w:r>
      <w:r>
        <w:tab/>
      </w:r>
      <w:r>
        <w:fldChar w:fldCharType="begin" w:fldLock="1"/>
      </w:r>
      <w:r>
        <w:instrText xml:space="preserve"> PAGEREF _Toc74212791 \h </w:instrText>
      </w:r>
      <w:r>
        <w:fldChar w:fldCharType="separate"/>
      </w:r>
      <w:r>
        <w:t>25</w:t>
      </w:r>
      <w:r>
        <w:fldChar w:fldCharType="end"/>
      </w:r>
    </w:p>
    <w:p w14:paraId="00DC21DE" w14:textId="19E7561B" w:rsidR="00FD5307" w:rsidRDefault="00FD5307">
      <w:pPr>
        <w:pStyle w:val="TOC3"/>
        <w:rPr>
          <w:rFonts w:asciiTheme="minorHAnsi" w:eastAsiaTheme="minorEastAsia" w:hAnsiTheme="minorHAnsi" w:cstheme="minorBidi"/>
          <w:sz w:val="22"/>
          <w:szCs w:val="22"/>
          <w:lang w:eastAsia="en-GB"/>
        </w:rPr>
      </w:pPr>
      <w:r>
        <w:t>5.4.11</w:t>
      </w:r>
      <w:r>
        <w:rPr>
          <w:rFonts w:asciiTheme="minorHAnsi" w:eastAsiaTheme="minorEastAsia" w:hAnsiTheme="minorHAnsi" w:cstheme="minorBidi"/>
          <w:sz w:val="22"/>
          <w:szCs w:val="22"/>
          <w:lang w:eastAsia="en-GB"/>
        </w:rPr>
        <w:tab/>
      </w:r>
      <w:r>
        <w:t>Interface LI_ADMF</w:t>
      </w:r>
      <w:r>
        <w:tab/>
      </w:r>
      <w:r>
        <w:fldChar w:fldCharType="begin" w:fldLock="1"/>
      </w:r>
      <w:r>
        <w:instrText xml:space="preserve"> PAGEREF _Toc74212792 \h </w:instrText>
      </w:r>
      <w:r>
        <w:fldChar w:fldCharType="separate"/>
      </w:r>
      <w:r>
        <w:t>26</w:t>
      </w:r>
      <w:r>
        <w:fldChar w:fldCharType="end"/>
      </w:r>
    </w:p>
    <w:p w14:paraId="180BE7B8" w14:textId="72E9688F" w:rsidR="00FD5307" w:rsidRDefault="00FD5307">
      <w:pPr>
        <w:pStyle w:val="TOC3"/>
        <w:rPr>
          <w:rFonts w:asciiTheme="minorHAnsi" w:eastAsiaTheme="minorEastAsia" w:hAnsiTheme="minorHAnsi" w:cstheme="minorBidi"/>
          <w:sz w:val="22"/>
          <w:szCs w:val="22"/>
          <w:lang w:eastAsia="en-GB"/>
        </w:rPr>
      </w:pPr>
      <w:r>
        <w:t>5.4.12</w:t>
      </w:r>
      <w:r>
        <w:rPr>
          <w:rFonts w:asciiTheme="minorHAnsi" w:eastAsiaTheme="minorEastAsia" w:hAnsiTheme="minorHAnsi" w:cstheme="minorBidi"/>
          <w:sz w:val="22"/>
          <w:szCs w:val="22"/>
          <w:lang w:eastAsia="en-GB"/>
        </w:rPr>
        <w:tab/>
      </w:r>
      <w:r>
        <w:t>Interface LI_MDF</w:t>
      </w:r>
      <w:r>
        <w:tab/>
      </w:r>
      <w:r>
        <w:fldChar w:fldCharType="begin" w:fldLock="1"/>
      </w:r>
      <w:r>
        <w:instrText xml:space="preserve"> PAGEREF _Toc74212793 \h </w:instrText>
      </w:r>
      <w:r>
        <w:fldChar w:fldCharType="separate"/>
      </w:r>
      <w:r>
        <w:t>26</w:t>
      </w:r>
      <w:r>
        <w:fldChar w:fldCharType="end"/>
      </w:r>
    </w:p>
    <w:p w14:paraId="1BC52C72" w14:textId="14AFC12E" w:rsidR="00FD5307" w:rsidRDefault="00FD5307">
      <w:pPr>
        <w:pStyle w:val="TOC3"/>
        <w:rPr>
          <w:rFonts w:asciiTheme="minorHAnsi" w:eastAsiaTheme="minorEastAsia" w:hAnsiTheme="minorHAnsi" w:cstheme="minorBidi"/>
          <w:sz w:val="22"/>
          <w:szCs w:val="22"/>
          <w:lang w:eastAsia="en-GB"/>
        </w:rPr>
      </w:pPr>
      <w:r>
        <w:t>5.4.13</w:t>
      </w:r>
      <w:r>
        <w:rPr>
          <w:rFonts w:asciiTheme="minorHAnsi" w:eastAsiaTheme="minorEastAsia" w:hAnsiTheme="minorHAnsi" w:cstheme="minorBidi"/>
          <w:sz w:val="22"/>
          <w:szCs w:val="22"/>
          <w:lang w:eastAsia="en-GB"/>
        </w:rPr>
        <w:tab/>
      </w:r>
      <w:r>
        <w:t>Interface LI_IQF</w:t>
      </w:r>
      <w:r>
        <w:tab/>
      </w:r>
      <w:r>
        <w:fldChar w:fldCharType="begin" w:fldLock="1"/>
      </w:r>
      <w:r>
        <w:instrText xml:space="preserve"> PAGEREF _Toc74212794 \h </w:instrText>
      </w:r>
      <w:r>
        <w:fldChar w:fldCharType="separate"/>
      </w:r>
      <w:r>
        <w:t>26</w:t>
      </w:r>
      <w:r>
        <w:fldChar w:fldCharType="end"/>
      </w:r>
    </w:p>
    <w:p w14:paraId="7646D760" w14:textId="73A3121D" w:rsidR="00FD5307" w:rsidRDefault="00FD5307">
      <w:pPr>
        <w:pStyle w:val="TOC3"/>
        <w:rPr>
          <w:rFonts w:asciiTheme="minorHAnsi" w:eastAsiaTheme="minorEastAsia" w:hAnsiTheme="minorHAnsi" w:cstheme="minorBidi"/>
          <w:sz w:val="22"/>
          <w:szCs w:val="22"/>
          <w:lang w:eastAsia="en-GB"/>
        </w:rPr>
      </w:pPr>
      <w:r>
        <w:t>5.4.14</w:t>
      </w:r>
      <w:r>
        <w:rPr>
          <w:rFonts w:asciiTheme="minorHAnsi" w:eastAsiaTheme="minorEastAsia" w:hAnsiTheme="minorHAnsi" w:cstheme="minorBidi"/>
          <w:sz w:val="22"/>
          <w:szCs w:val="22"/>
          <w:lang w:eastAsia="en-GB"/>
        </w:rPr>
        <w:tab/>
      </w:r>
      <w:r>
        <w:t>Interface LI_XQR</w:t>
      </w:r>
      <w:r>
        <w:tab/>
      </w:r>
      <w:r>
        <w:fldChar w:fldCharType="begin" w:fldLock="1"/>
      </w:r>
      <w:r>
        <w:instrText xml:space="preserve"> PAGEREF _Toc74212795 \h </w:instrText>
      </w:r>
      <w:r>
        <w:fldChar w:fldCharType="separate"/>
      </w:r>
      <w:r>
        <w:t>26</w:t>
      </w:r>
      <w:r>
        <w:fldChar w:fldCharType="end"/>
      </w:r>
    </w:p>
    <w:p w14:paraId="16C1789C" w14:textId="06236BD5" w:rsidR="00FD5307" w:rsidRDefault="00FD5307">
      <w:pPr>
        <w:pStyle w:val="TOC3"/>
        <w:rPr>
          <w:rFonts w:asciiTheme="minorHAnsi" w:eastAsiaTheme="minorEastAsia" w:hAnsiTheme="minorHAnsi" w:cstheme="minorBidi"/>
          <w:sz w:val="22"/>
          <w:szCs w:val="22"/>
          <w:lang w:eastAsia="en-GB"/>
        </w:rPr>
      </w:pPr>
      <w:r>
        <w:lastRenderedPageBreak/>
        <w:t>5.4.15</w:t>
      </w:r>
      <w:r>
        <w:rPr>
          <w:rFonts w:asciiTheme="minorHAnsi" w:eastAsiaTheme="minorEastAsia" w:hAnsiTheme="minorHAnsi" w:cstheme="minorBidi"/>
          <w:sz w:val="22"/>
          <w:szCs w:val="22"/>
          <w:lang w:eastAsia="en-GB"/>
        </w:rPr>
        <w:tab/>
      </w:r>
      <w:r>
        <w:t>Interface LI_HIQR</w:t>
      </w:r>
      <w:r>
        <w:tab/>
      </w:r>
      <w:r>
        <w:fldChar w:fldCharType="begin" w:fldLock="1"/>
      </w:r>
      <w:r>
        <w:instrText xml:space="preserve"> PAGEREF _Toc74212796 \h </w:instrText>
      </w:r>
      <w:r>
        <w:fldChar w:fldCharType="separate"/>
      </w:r>
      <w:r>
        <w:t>26</w:t>
      </w:r>
      <w:r>
        <w:fldChar w:fldCharType="end"/>
      </w:r>
    </w:p>
    <w:p w14:paraId="173CC088" w14:textId="1F955E3D" w:rsidR="00FD5307" w:rsidRDefault="00FD5307">
      <w:pPr>
        <w:pStyle w:val="TOC3"/>
        <w:rPr>
          <w:rFonts w:asciiTheme="minorHAnsi" w:eastAsiaTheme="minorEastAsia" w:hAnsiTheme="minorHAnsi" w:cstheme="minorBidi"/>
          <w:sz w:val="22"/>
          <w:szCs w:val="22"/>
          <w:lang w:eastAsia="en-GB"/>
        </w:rPr>
      </w:pPr>
      <w:r>
        <w:t>5.4.16</w:t>
      </w:r>
      <w:r>
        <w:rPr>
          <w:rFonts w:asciiTheme="minorHAnsi" w:eastAsiaTheme="minorEastAsia" w:hAnsiTheme="minorHAnsi" w:cstheme="minorBidi"/>
          <w:sz w:val="22"/>
          <w:szCs w:val="22"/>
          <w:lang w:eastAsia="en-GB"/>
        </w:rPr>
        <w:tab/>
      </w:r>
      <w:r>
        <w:t>Interface LI_XER</w:t>
      </w:r>
      <w:r>
        <w:tab/>
      </w:r>
      <w:r>
        <w:fldChar w:fldCharType="begin" w:fldLock="1"/>
      </w:r>
      <w:r>
        <w:instrText xml:space="preserve"> PAGEREF _Toc74212797 \h </w:instrText>
      </w:r>
      <w:r>
        <w:fldChar w:fldCharType="separate"/>
      </w:r>
      <w:r>
        <w:t>27</w:t>
      </w:r>
      <w:r>
        <w:fldChar w:fldCharType="end"/>
      </w:r>
    </w:p>
    <w:p w14:paraId="10B2DC4E" w14:textId="697BBAD8" w:rsidR="00FD5307" w:rsidRDefault="00FD5307">
      <w:pPr>
        <w:pStyle w:val="TOC3"/>
        <w:rPr>
          <w:rFonts w:asciiTheme="minorHAnsi" w:eastAsiaTheme="minorEastAsia" w:hAnsiTheme="minorHAnsi" w:cstheme="minorBidi"/>
          <w:sz w:val="22"/>
          <w:szCs w:val="22"/>
          <w:lang w:eastAsia="en-GB"/>
        </w:rPr>
      </w:pPr>
      <w:r>
        <w:t>5.4.17</w:t>
      </w:r>
      <w:r>
        <w:rPr>
          <w:rFonts w:asciiTheme="minorHAnsi" w:eastAsiaTheme="minorEastAsia" w:hAnsiTheme="minorHAnsi" w:cstheme="minorBidi"/>
          <w:sz w:val="22"/>
          <w:szCs w:val="22"/>
          <w:lang w:eastAsia="en-GB"/>
        </w:rPr>
        <w:tab/>
      </w:r>
      <w:r>
        <w:t>Interface LI_XEM1</w:t>
      </w:r>
      <w:r>
        <w:tab/>
      </w:r>
      <w:r>
        <w:fldChar w:fldCharType="begin" w:fldLock="1"/>
      </w:r>
      <w:r>
        <w:instrText xml:space="preserve"> PAGEREF _Toc74212798 \h </w:instrText>
      </w:r>
      <w:r>
        <w:fldChar w:fldCharType="separate"/>
      </w:r>
      <w:r>
        <w:t>27</w:t>
      </w:r>
      <w:r>
        <w:fldChar w:fldCharType="end"/>
      </w:r>
    </w:p>
    <w:p w14:paraId="38BA46F9" w14:textId="77CA4CC8" w:rsidR="00FD5307" w:rsidRDefault="00FD530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LI service discovery</w:t>
      </w:r>
      <w:r>
        <w:tab/>
      </w:r>
      <w:r>
        <w:fldChar w:fldCharType="begin" w:fldLock="1"/>
      </w:r>
      <w:r>
        <w:instrText xml:space="preserve"> PAGEREF _Toc74212799 \h </w:instrText>
      </w:r>
      <w:r>
        <w:fldChar w:fldCharType="separate"/>
      </w:r>
      <w:r>
        <w:t>27</w:t>
      </w:r>
      <w:r>
        <w:fldChar w:fldCharType="end"/>
      </w:r>
    </w:p>
    <w:p w14:paraId="5D417F7E" w14:textId="298B14F1" w:rsidR="00FD5307" w:rsidRDefault="00FD530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LI in a virtualised environment</w:t>
      </w:r>
      <w:r>
        <w:tab/>
      </w:r>
      <w:r>
        <w:fldChar w:fldCharType="begin" w:fldLock="1"/>
      </w:r>
      <w:r>
        <w:instrText xml:space="preserve"> PAGEREF _Toc74212800 \h </w:instrText>
      </w:r>
      <w:r>
        <w:fldChar w:fldCharType="separate"/>
      </w:r>
      <w:r>
        <w:t>28</w:t>
      </w:r>
      <w:r>
        <w:fldChar w:fldCharType="end"/>
      </w:r>
    </w:p>
    <w:p w14:paraId="34C4F817" w14:textId="3DDA19C0" w:rsidR="00FD5307" w:rsidRDefault="00FD530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_Toc74212801 \h </w:instrText>
      </w:r>
      <w:r>
        <w:fldChar w:fldCharType="separate"/>
      </w:r>
      <w:r>
        <w:t>28</w:t>
      </w:r>
      <w:r>
        <w:fldChar w:fldCharType="end"/>
      </w:r>
    </w:p>
    <w:p w14:paraId="036E52BD" w14:textId="1AA3B428" w:rsidR="00FD5307" w:rsidRDefault="00FD530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Virtualised deployment architecture</w:t>
      </w:r>
      <w:r>
        <w:tab/>
      </w:r>
      <w:r>
        <w:fldChar w:fldCharType="begin" w:fldLock="1"/>
      </w:r>
      <w:r>
        <w:instrText xml:space="preserve"> PAGEREF _Toc74212802 \h </w:instrText>
      </w:r>
      <w:r>
        <w:fldChar w:fldCharType="separate"/>
      </w:r>
      <w:r>
        <w:t>28</w:t>
      </w:r>
      <w:r>
        <w:fldChar w:fldCharType="end"/>
      </w:r>
    </w:p>
    <w:p w14:paraId="3A68E1F8" w14:textId="34E29A01" w:rsidR="00FD5307" w:rsidRDefault="00FD530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LI function instantiation and lifecycle management procedures</w:t>
      </w:r>
      <w:r>
        <w:tab/>
      </w:r>
      <w:r>
        <w:fldChar w:fldCharType="begin" w:fldLock="1"/>
      </w:r>
      <w:r>
        <w:instrText xml:space="preserve"> PAGEREF _Toc74212803 \h </w:instrText>
      </w:r>
      <w:r>
        <w:fldChar w:fldCharType="separate"/>
      </w:r>
      <w:r>
        <w:t>30</w:t>
      </w:r>
      <w:r>
        <w:fldChar w:fldCharType="end"/>
      </w:r>
    </w:p>
    <w:p w14:paraId="64B1C19B" w14:textId="5DD12089" w:rsidR="00FD5307" w:rsidRDefault="00FD5307">
      <w:pPr>
        <w:pStyle w:val="TOC4"/>
        <w:rPr>
          <w:rFonts w:asciiTheme="minorHAnsi" w:eastAsiaTheme="minorEastAsia" w:hAnsiTheme="minorHAnsi" w:cstheme="minorBidi"/>
          <w:sz w:val="22"/>
          <w:szCs w:val="22"/>
          <w:lang w:eastAsia="en-GB"/>
        </w:rPr>
      </w:pPr>
      <w:r>
        <w:t>5.6.3.1</w:t>
      </w:r>
      <w:r>
        <w:rPr>
          <w:rFonts w:asciiTheme="minorHAnsi" w:eastAsiaTheme="minorEastAsia" w:hAnsiTheme="minorHAnsi" w:cstheme="minorBidi"/>
          <w:sz w:val="22"/>
          <w:szCs w:val="22"/>
          <w:lang w:eastAsia="en-GB"/>
        </w:rPr>
        <w:tab/>
      </w:r>
      <w:r>
        <w:t>Controller virtualisation layer and MANO procedures</w:t>
      </w:r>
      <w:r>
        <w:tab/>
      </w:r>
      <w:r>
        <w:fldChar w:fldCharType="begin" w:fldLock="1"/>
      </w:r>
      <w:r>
        <w:instrText xml:space="preserve"> PAGEREF _Toc74212804 \h </w:instrText>
      </w:r>
      <w:r>
        <w:fldChar w:fldCharType="separate"/>
      </w:r>
      <w:r>
        <w:t>30</w:t>
      </w:r>
      <w:r>
        <w:fldChar w:fldCharType="end"/>
      </w:r>
    </w:p>
    <w:p w14:paraId="125D4156" w14:textId="4D66AE67" w:rsidR="00FD5307" w:rsidRDefault="00FD5307">
      <w:pPr>
        <w:pStyle w:val="TOC5"/>
        <w:rPr>
          <w:rFonts w:asciiTheme="minorHAnsi" w:eastAsiaTheme="minorEastAsia" w:hAnsiTheme="minorHAnsi" w:cstheme="minorBidi"/>
          <w:sz w:val="22"/>
          <w:szCs w:val="22"/>
          <w:lang w:eastAsia="en-GB"/>
        </w:rPr>
      </w:pPr>
      <w:r>
        <w:t>5.6.3.1.1</w:t>
      </w:r>
      <w:r>
        <w:rPr>
          <w:rFonts w:asciiTheme="minorHAnsi" w:eastAsiaTheme="minorEastAsia" w:hAnsiTheme="minorHAnsi" w:cstheme="minorBidi"/>
          <w:sz w:val="22"/>
          <w:szCs w:val="22"/>
          <w:lang w:eastAsia="en-GB"/>
        </w:rPr>
        <w:tab/>
      </w:r>
      <w:r>
        <w:t>Responsibilities</w:t>
      </w:r>
      <w:r>
        <w:tab/>
      </w:r>
      <w:r>
        <w:fldChar w:fldCharType="begin" w:fldLock="1"/>
      </w:r>
      <w:r>
        <w:instrText xml:space="preserve"> PAGEREF _Toc74212805 \h </w:instrText>
      </w:r>
      <w:r>
        <w:fldChar w:fldCharType="separate"/>
      </w:r>
      <w:r>
        <w:t>30</w:t>
      </w:r>
      <w:r>
        <w:fldChar w:fldCharType="end"/>
      </w:r>
    </w:p>
    <w:p w14:paraId="1EA0348B" w14:textId="2F9E570A" w:rsidR="00FD5307" w:rsidRDefault="00FD5307">
      <w:pPr>
        <w:pStyle w:val="TOC5"/>
        <w:rPr>
          <w:rFonts w:asciiTheme="minorHAnsi" w:eastAsiaTheme="minorEastAsia" w:hAnsiTheme="minorHAnsi" w:cstheme="minorBidi"/>
          <w:sz w:val="22"/>
          <w:szCs w:val="22"/>
          <w:lang w:eastAsia="en-GB"/>
        </w:rPr>
      </w:pPr>
      <w:r>
        <w:t>5.6.3.1.2</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_Toc74212806 \h </w:instrText>
      </w:r>
      <w:r>
        <w:fldChar w:fldCharType="separate"/>
      </w:r>
      <w:r>
        <w:t>30</w:t>
      </w:r>
      <w:r>
        <w:fldChar w:fldCharType="end"/>
      </w:r>
    </w:p>
    <w:p w14:paraId="030C8A19" w14:textId="56E8D16B" w:rsidR="00FD5307" w:rsidRDefault="00FD5307">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Instantiation</w:t>
      </w:r>
      <w:r>
        <w:tab/>
      </w:r>
      <w:r>
        <w:fldChar w:fldCharType="begin" w:fldLock="1"/>
      </w:r>
      <w:r>
        <w:instrText xml:space="preserve"> PAGEREF _Toc74212807 \h </w:instrText>
      </w:r>
      <w:r>
        <w:fldChar w:fldCharType="separate"/>
      </w:r>
      <w:r>
        <w:t>30</w:t>
      </w:r>
      <w:r>
        <w:fldChar w:fldCharType="end"/>
      </w:r>
    </w:p>
    <w:p w14:paraId="131A8D25" w14:textId="5F9D6277" w:rsidR="00FD5307" w:rsidRDefault="00FD5307">
      <w:pPr>
        <w:pStyle w:val="TOC5"/>
        <w:rPr>
          <w:rFonts w:asciiTheme="minorHAnsi" w:eastAsiaTheme="minorEastAsia" w:hAnsiTheme="minorHAnsi" w:cstheme="minorBidi"/>
          <w:sz w:val="22"/>
          <w:szCs w:val="22"/>
          <w:lang w:eastAsia="en-GB"/>
        </w:rPr>
      </w:pPr>
      <w:r>
        <w:t>5.6.3.1.4</w:t>
      </w:r>
      <w:r>
        <w:rPr>
          <w:rFonts w:asciiTheme="minorHAnsi" w:eastAsiaTheme="minorEastAsia" w:hAnsiTheme="minorHAnsi" w:cstheme="minorBidi"/>
          <w:sz w:val="22"/>
          <w:szCs w:val="22"/>
          <w:lang w:eastAsia="en-GB"/>
        </w:rPr>
        <w:tab/>
      </w:r>
      <w:r>
        <w:t>Modification</w:t>
      </w:r>
      <w:r>
        <w:tab/>
      </w:r>
      <w:r>
        <w:fldChar w:fldCharType="begin" w:fldLock="1"/>
      </w:r>
      <w:r>
        <w:instrText xml:space="preserve"> PAGEREF _Toc74212808 \h </w:instrText>
      </w:r>
      <w:r>
        <w:fldChar w:fldCharType="separate"/>
      </w:r>
      <w:r>
        <w:t>31</w:t>
      </w:r>
      <w:r>
        <w:fldChar w:fldCharType="end"/>
      </w:r>
    </w:p>
    <w:p w14:paraId="7CA5706C" w14:textId="68553969" w:rsidR="00FD5307" w:rsidRDefault="00FD5307">
      <w:pPr>
        <w:pStyle w:val="TOC5"/>
        <w:rPr>
          <w:rFonts w:asciiTheme="minorHAnsi" w:eastAsiaTheme="minorEastAsia" w:hAnsiTheme="minorHAnsi" w:cstheme="minorBidi"/>
          <w:sz w:val="22"/>
          <w:szCs w:val="22"/>
          <w:lang w:eastAsia="en-GB"/>
        </w:rPr>
      </w:pPr>
      <w:r>
        <w:t>5.6.3.1.5</w:t>
      </w:r>
      <w:r>
        <w:rPr>
          <w:rFonts w:asciiTheme="minorHAnsi" w:eastAsiaTheme="minorEastAsia" w:hAnsiTheme="minorHAnsi" w:cstheme="minorBidi"/>
          <w:sz w:val="22"/>
          <w:szCs w:val="22"/>
          <w:lang w:eastAsia="en-GB"/>
        </w:rPr>
        <w:tab/>
      </w:r>
      <w:r>
        <w:t>Termination</w:t>
      </w:r>
      <w:r>
        <w:tab/>
      </w:r>
      <w:r>
        <w:fldChar w:fldCharType="begin" w:fldLock="1"/>
      </w:r>
      <w:r>
        <w:instrText xml:space="preserve"> PAGEREF _Toc74212809 \h </w:instrText>
      </w:r>
      <w:r>
        <w:fldChar w:fldCharType="separate"/>
      </w:r>
      <w:r>
        <w:t>31</w:t>
      </w:r>
      <w:r>
        <w:fldChar w:fldCharType="end"/>
      </w:r>
    </w:p>
    <w:p w14:paraId="71D6E7FA" w14:textId="069214A5" w:rsidR="00FD5307" w:rsidRDefault="00FD5307">
      <w:pPr>
        <w:pStyle w:val="TOC5"/>
        <w:rPr>
          <w:rFonts w:asciiTheme="minorHAnsi" w:eastAsiaTheme="minorEastAsia" w:hAnsiTheme="minorHAnsi" w:cstheme="minorBidi"/>
          <w:sz w:val="22"/>
          <w:szCs w:val="22"/>
          <w:lang w:eastAsia="en-GB"/>
        </w:rPr>
      </w:pPr>
      <w:r>
        <w:t>5.6.3.1.6</w:t>
      </w:r>
      <w:r>
        <w:rPr>
          <w:rFonts w:asciiTheme="minorHAnsi" w:eastAsiaTheme="minorEastAsia" w:hAnsiTheme="minorHAnsi" w:cstheme="minorBidi"/>
          <w:sz w:val="22"/>
          <w:szCs w:val="22"/>
          <w:lang w:eastAsia="en-GB"/>
        </w:rPr>
        <w:tab/>
      </w:r>
      <w:r>
        <w:t>Direct instantiation of LI Functions by ADMF</w:t>
      </w:r>
      <w:r>
        <w:tab/>
      </w:r>
      <w:r>
        <w:fldChar w:fldCharType="begin" w:fldLock="1"/>
      </w:r>
      <w:r>
        <w:instrText xml:space="preserve"> PAGEREF _Toc74212810 \h </w:instrText>
      </w:r>
      <w:r>
        <w:fldChar w:fldCharType="separate"/>
      </w:r>
      <w:r>
        <w:t>31</w:t>
      </w:r>
      <w:r>
        <w:fldChar w:fldCharType="end"/>
      </w:r>
    </w:p>
    <w:p w14:paraId="5C8E4EB1" w14:textId="5B71C760" w:rsidR="00FD5307" w:rsidRDefault="00FD5307">
      <w:pPr>
        <w:pStyle w:val="TOC4"/>
        <w:rPr>
          <w:rFonts w:asciiTheme="minorHAnsi" w:eastAsiaTheme="minorEastAsia" w:hAnsiTheme="minorHAnsi" w:cstheme="minorBidi"/>
          <w:sz w:val="22"/>
          <w:szCs w:val="22"/>
          <w:lang w:eastAsia="en-GB"/>
        </w:rPr>
      </w:pPr>
      <w:r>
        <w:t>5.6.3.2</w:t>
      </w:r>
      <w:r>
        <w:rPr>
          <w:rFonts w:asciiTheme="minorHAnsi" w:eastAsiaTheme="minorEastAsia" w:hAnsiTheme="minorHAnsi" w:cstheme="minorBidi"/>
          <w:sz w:val="22"/>
          <w:szCs w:val="22"/>
          <w:lang w:eastAsia="en-GB"/>
        </w:rPr>
        <w:tab/>
      </w:r>
      <w:r>
        <w:t>LI_X0 procedures</w:t>
      </w:r>
      <w:r>
        <w:tab/>
      </w:r>
      <w:r>
        <w:fldChar w:fldCharType="begin" w:fldLock="1"/>
      </w:r>
      <w:r>
        <w:instrText xml:space="preserve"> PAGEREF _Toc74212811 \h </w:instrText>
      </w:r>
      <w:r>
        <w:fldChar w:fldCharType="separate"/>
      </w:r>
      <w:r>
        <w:t>31</w:t>
      </w:r>
      <w:r>
        <w:fldChar w:fldCharType="end"/>
      </w:r>
    </w:p>
    <w:p w14:paraId="5A6DB34B" w14:textId="0B7CF9F4" w:rsidR="00FD5307" w:rsidRDefault="00FD5307">
      <w:pPr>
        <w:pStyle w:val="TOC3"/>
        <w:rPr>
          <w:rFonts w:asciiTheme="minorHAnsi" w:eastAsiaTheme="minorEastAsia" w:hAnsiTheme="minorHAnsi" w:cstheme="minorBidi"/>
          <w:sz w:val="22"/>
          <w:szCs w:val="22"/>
          <w:lang w:eastAsia="en-GB"/>
        </w:rPr>
      </w:pPr>
      <w:r>
        <w:t>5.6.3.3</w:t>
      </w:r>
      <w:r>
        <w:rPr>
          <w:rFonts w:asciiTheme="minorHAnsi" w:eastAsiaTheme="minorEastAsia" w:hAnsiTheme="minorHAnsi" w:cstheme="minorBidi"/>
          <w:sz w:val="22"/>
          <w:szCs w:val="22"/>
          <w:lang w:eastAsia="en-GB"/>
        </w:rPr>
        <w:tab/>
      </w:r>
      <w:r>
        <w:t>Exception Procedures</w:t>
      </w:r>
      <w:r>
        <w:tab/>
      </w:r>
      <w:r>
        <w:fldChar w:fldCharType="begin" w:fldLock="1"/>
      </w:r>
      <w:r>
        <w:instrText xml:space="preserve"> PAGEREF _Toc74212812 \h </w:instrText>
      </w:r>
      <w:r>
        <w:fldChar w:fldCharType="separate"/>
      </w:r>
      <w:r>
        <w:t>33</w:t>
      </w:r>
      <w:r>
        <w:fldChar w:fldCharType="end"/>
      </w:r>
    </w:p>
    <w:p w14:paraId="3D8419AA" w14:textId="57529F40" w:rsidR="00FD5307" w:rsidRDefault="00FD530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Identifier association and reporting</w:t>
      </w:r>
      <w:r>
        <w:tab/>
      </w:r>
      <w:r>
        <w:fldChar w:fldCharType="begin" w:fldLock="1"/>
      </w:r>
      <w:r>
        <w:instrText xml:space="preserve"> PAGEREF _Toc74212813 \h </w:instrText>
      </w:r>
      <w:r>
        <w:fldChar w:fldCharType="separate"/>
      </w:r>
      <w:r>
        <w:t>34</w:t>
      </w:r>
      <w:r>
        <w:fldChar w:fldCharType="end"/>
      </w:r>
    </w:p>
    <w:p w14:paraId="0FD96B4C" w14:textId="0FC9C408" w:rsidR="00FD5307" w:rsidRDefault="00FD530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_Toc74212814 \h </w:instrText>
      </w:r>
      <w:r>
        <w:fldChar w:fldCharType="separate"/>
      </w:r>
      <w:r>
        <w:t>34</w:t>
      </w:r>
      <w:r>
        <w:fldChar w:fldCharType="end"/>
      </w:r>
    </w:p>
    <w:p w14:paraId="22F6029A" w14:textId="17EB9924" w:rsidR="00FD5307" w:rsidRDefault="00FD530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_Toc74212815 \h </w:instrText>
      </w:r>
      <w:r>
        <w:fldChar w:fldCharType="separate"/>
      </w:r>
      <w:r>
        <w:t>35</w:t>
      </w:r>
      <w:r>
        <w:fldChar w:fldCharType="end"/>
      </w:r>
    </w:p>
    <w:p w14:paraId="52CE8611" w14:textId="3350AAE1" w:rsidR="00FD5307" w:rsidRDefault="00FD5307">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Identity Query Function (IQF)</w:t>
      </w:r>
      <w:r>
        <w:tab/>
      </w:r>
      <w:r>
        <w:fldChar w:fldCharType="begin" w:fldLock="1"/>
      </w:r>
      <w:r>
        <w:instrText xml:space="preserve"> PAGEREF _Toc74212816 \h </w:instrText>
      </w:r>
      <w:r>
        <w:fldChar w:fldCharType="separate"/>
      </w:r>
      <w:r>
        <w:t>35</w:t>
      </w:r>
      <w:r>
        <w:fldChar w:fldCharType="end"/>
      </w:r>
    </w:p>
    <w:p w14:paraId="57FA15E3" w14:textId="76C70062" w:rsidR="00FD5307" w:rsidRDefault="00FD5307">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Identity Event Function (IEF)</w:t>
      </w:r>
      <w:r>
        <w:tab/>
      </w:r>
      <w:r>
        <w:fldChar w:fldCharType="begin" w:fldLock="1"/>
      </w:r>
      <w:r>
        <w:instrText xml:space="preserve"> PAGEREF _Toc74212817 \h </w:instrText>
      </w:r>
      <w:r>
        <w:fldChar w:fldCharType="separate"/>
      </w:r>
      <w:r>
        <w:t>35</w:t>
      </w:r>
      <w:r>
        <w:fldChar w:fldCharType="end"/>
      </w:r>
    </w:p>
    <w:p w14:paraId="30268BE5" w14:textId="219E2822" w:rsidR="00FD5307" w:rsidRDefault="00FD5307">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Identity Caching Function (ICF)</w:t>
      </w:r>
      <w:r>
        <w:tab/>
      </w:r>
      <w:r>
        <w:fldChar w:fldCharType="begin" w:fldLock="1"/>
      </w:r>
      <w:r>
        <w:instrText xml:space="preserve"> PAGEREF _Toc74212818 \h </w:instrText>
      </w:r>
      <w:r>
        <w:fldChar w:fldCharType="separate"/>
      </w:r>
      <w:r>
        <w:t>36</w:t>
      </w:r>
      <w:r>
        <w:fldChar w:fldCharType="end"/>
      </w:r>
    </w:p>
    <w:p w14:paraId="51D18F48" w14:textId="44F0206E" w:rsidR="00FD5307" w:rsidRDefault="00FD530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_Toc74212819 \h </w:instrText>
      </w:r>
      <w:r>
        <w:fldChar w:fldCharType="separate"/>
      </w:r>
      <w:r>
        <w:t>37</w:t>
      </w:r>
      <w:r>
        <w:fldChar w:fldCharType="end"/>
      </w:r>
    </w:p>
    <w:p w14:paraId="6F7294BF" w14:textId="5E3A7FA1" w:rsidR="00FD5307" w:rsidRDefault="00FD530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_Toc74212820 \h </w:instrText>
      </w:r>
      <w:r>
        <w:fldChar w:fldCharType="separate"/>
      </w:r>
      <w:r>
        <w:t>37</w:t>
      </w:r>
      <w:r>
        <w:fldChar w:fldCharType="end"/>
      </w:r>
    </w:p>
    <w:p w14:paraId="19C14A31" w14:textId="12B597D4" w:rsidR="00FD5307" w:rsidRDefault="00FD530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_Toc74212821 \h </w:instrText>
      </w:r>
      <w:r>
        <w:fldChar w:fldCharType="separate"/>
      </w:r>
      <w:r>
        <w:t>37</w:t>
      </w:r>
      <w:r>
        <w:fldChar w:fldCharType="end"/>
      </w:r>
    </w:p>
    <w:p w14:paraId="2747F55F" w14:textId="556BCBC5" w:rsidR="00FD5307" w:rsidRDefault="00FD530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_Toc74212822 \h </w:instrText>
      </w:r>
      <w:r>
        <w:fldChar w:fldCharType="separate"/>
      </w:r>
      <w:r>
        <w:t>37</w:t>
      </w:r>
      <w:r>
        <w:fldChar w:fldCharType="end"/>
      </w:r>
    </w:p>
    <w:p w14:paraId="0E9D0080" w14:textId="5D218E8C" w:rsidR="00FD5307" w:rsidRDefault="00FD530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_Toc74212823 \h </w:instrText>
      </w:r>
      <w:r>
        <w:fldChar w:fldCharType="separate"/>
      </w:r>
      <w:r>
        <w:t>38</w:t>
      </w:r>
      <w:r>
        <w:fldChar w:fldCharType="end"/>
      </w:r>
    </w:p>
    <w:p w14:paraId="3828F0D0" w14:textId="4E3C52C6" w:rsidR="00FD5307" w:rsidRDefault="00FD530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_Toc74212824 \h </w:instrText>
      </w:r>
      <w:r>
        <w:fldChar w:fldCharType="separate"/>
      </w:r>
      <w:r>
        <w:t>38</w:t>
      </w:r>
      <w:r>
        <w:fldChar w:fldCharType="end"/>
      </w:r>
    </w:p>
    <w:p w14:paraId="15AB2BE3" w14:textId="2C6B644C" w:rsidR="00FD5307" w:rsidRDefault="00FD530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_Toc74212825 \h </w:instrText>
      </w:r>
      <w:r>
        <w:fldChar w:fldCharType="separate"/>
      </w:r>
      <w:r>
        <w:t>39</w:t>
      </w:r>
      <w:r>
        <w:fldChar w:fldCharType="end"/>
      </w:r>
    </w:p>
    <w:p w14:paraId="62BF7283" w14:textId="20954330" w:rsidR="00FD5307" w:rsidRDefault="00FD530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_Toc74212826 \h </w:instrText>
      </w:r>
      <w:r>
        <w:fldChar w:fldCharType="separate"/>
      </w:r>
      <w:r>
        <w:t>40</w:t>
      </w:r>
      <w:r>
        <w:fldChar w:fldCharType="end"/>
      </w:r>
    </w:p>
    <w:p w14:paraId="6598FDA1" w14:textId="40A068B6" w:rsidR="00FD5307" w:rsidRDefault="00FD5307">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_Toc74212827 \h </w:instrText>
      </w:r>
      <w:r>
        <w:fldChar w:fldCharType="separate"/>
      </w:r>
      <w:r>
        <w:t>40</w:t>
      </w:r>
      <w:r>
        <w:fldChar w:fldCharType="end"/>
      </w:r>
    </w:p>
    <w:p w14:paraId="3946F4DC" w14:textId="211CBBBF" w:rsidR="00FD5307" w:rsidRDefault="00FD5307">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_Toc74212828 \h </w:instrText>
      </w:r>
      <w:r>
        <w:fldChar w:fldCharType="separate"/>
      </w:r>
      <w:r>
        <w:t>41</w:t>
      </w:r>
      <w:r>
        <w:fldChar w:fldCharType="end"/>
      </w:r>
    </w:p>
    <w:p w14:paraId="722C80EC" w14:textId="52936FDA" w:rsidR="00FD5307" w:rsidRDefault="00FD5307">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_Toc74212829 \h </w:instrText>
      </w:r>
      <w:r>
        <w:fldChar w:fldCharType="separate"/>
      </w:r>
      <w:r>
        <w:t>41</w:t>
      </w:r>
      <w:r>
        <w:fldChar w:fldCharType="end"/>
      </w:r>
    </w:p>
    <w:p w14:paraId="305AD83E" w14:textId="228CFD29" w:rsidR="00FD5307" w:rsidRDefault="00FD5307">
      <w:pPr>
        <w:pStyle w:val="TOC4"/>
        <w:rPr>
          <w:rFonts w:asciiTheme="minorHAnsi" w:eastAsiaTheme="minorEastAsia" w:hAnsiTheme="minorHAnsi" w:cstheme="minorBidi"/>
          <w:sz w:val="22"/>
          <w:szCs w:val="22"/>
          <w:lang w:eastAsia="en-GB"/>
        </w:rPr>
      </w:pPr>
      <w:r>
        <w:t>6.2.2.7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_Toc74212830 \h </w:instrText>
      </w:r>
      <w:r>
        <w:fldChar w:fldCharType="separate"/>
      </w:r>
      <w:r>
        <w:t>42</w:t>
      </w:r>
      <w:r>
        <w:fldChar w:fldCharType="end"/>
      </w:r>
    </w:p>
    <w:p w14:paraId="28269BC4" w14:textId="1E1A0B87" w:rsidR="00FD5307" w:rsidRDefault="00FD5307">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_Toc74212831 \h </w:instrText>
      </w:r>
      <w:r>
        <w:fldChar w:fldCharType="separate"/>
      </w:r>
      <w:r>
        <w:t>42</w:t>
      </w:r>
      <w:r>
        <w:fldChar w:fldCharType="end"/>
      </w:r>
    </w:p>
    <w:p w14:paraId="6C326E7D" w14:textId="75376E7C" w:rsidR="00FD5307" w:rsidRDefault="00FD5307">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_Toc74212832 \h </w:instrText>
      </w:r>
      <w:r>
        <w:fldChar w:fldCharType="separate"/>
      </w:r>
      <w:r>
        <w:t>42</w:t>
      </w:r>
      <w:r>
        <w:fldChar w:fldCharType="end"/>
      </w:r>
    </w:p>
    <w:p w14:paraId="65C5ABC4" w14:textId="3DC04EC7" w:rsidR="00FD5307" w:rsidRDefault="00FD5307">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IEF Events</w:t>
      </w:r>
      <w:r>
        <w:tab/>
      </w:r>
      <w:r>
        <w:fldChar w:fldCharType="begin" w:fldLock="1"/>
      </w:r>
      <w:r>
        <w:instrText xml:space="preserve"> PAGEREF _Toc74212833 \h </w:instrText>
      </w:r>
      <w:r>
        <w:fldChar w:fldCharType="separate"/>
      </w:r>
      <w:r>
        <w:t>42</w:t>
      </w:r>
      <w:r>
        <w:fldChar w:fldCharType="end"/>
      </w:r>
    </w:p>
    <w:p w14:paraId="6B5B6FDE" w14:textId="2F7BF673" w:rsidR="00FD5307" w:rsidRDefault="00FD5307">
      <w:pPr>
        <w:pStyle w:val="TOC4"/>
        <w:rPr>
          <w:rFonts w:asciiTheme="minorHAnsi" w:eastAsiaTheme="minorEastAsia" w:hAnsiTheme="minorHAnsi" w:cstheme="minorBidi"/>
          <w:sz w:val="22"/>
          <w:szCs w:val="22"/>
          <w:lang w:eastAsia="en-GB"/>
        </w:rPr>
      </w:pPr>
      <w:r>
        <w:t>6.2.2A.3</w:t>
      </w:r>
      <w:r>
        <w:rPr>
          <w:rFonts w:asciiTheme="minorHAnsi" w:eastAsiaTheme="minorEastAsia" w:hAnsiTheme="minorHAnsi" w:cstheme="minorBidi"/>
          <w:sz w:val="22"/>
          <w:szCs w:val="22"/>
          <w:lang w:eastAsia="en-GB"/>
        </w:rPr>
        <w:tab/>
      </w:r>
      <w:r>
        <w:t>IEF Event parameters</w:t>
      </w:r>
      <w:r>
        <w:tab/>
      </w:r>
      <w:r>
        <w:fldChar w:fldCharType="begin" w:fldLock="1"/>
      </w:r>
      <w:r>
        <w:instrText xml:space="preserve"> PAGEREF _Toc74212834 \h </w:instrText>
      </w:r>
      <w:r>
        <w:fldChar w:fldCharType="separate"/>
      </w:r>
      <w:r>
        <w:t>42</w:t>
      </w:r>
      <w:r>
        <w:fldChar w:fldCharType="end"/>
      </w:r>
    </w:p>
    <w:p w14:paraId="2DDF868B" w14:textId="26BFAD26" w:rsidR="00FD5307" w:rsidRDefault="00FD5307">
      <w:pPr>
        <w:pStyle w:val="TOC4"/>
        <w:rPr>
          <w:rFonts w:asciiTheme="minorHAnsi" w:eastAsiaTheme="minorEastAsia" w:hAnsiTheme="minorHAnsi" w:cstheme="minorBidi"/>
          <w:sz w:val="22"/>
          <w:szCs w:val="22"/>
          <w:lang w:eastAsia="en-GB"/>
        </w:rPr>
      </w:pPr>
      <w:r>
        <w:t>6.2.2A.4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_Toc74212835 \h </w:instrText>
      </w:r>
      <w:r>
        <w:fldChar w:fldCharType="separate"/>
      </w:r>
      <w:r>
        <w:t>43</w:t>
      </w:r>
      <w:r>
        <w:fldChar w:fldCharType="end"/>
      </w:r>
    </w:p>
    <w:p w14:paraId="733955BD" w14:textId="5E17C674" w:rsidR="00FD5307" w:rsidRDefault="00FD530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_Toc74212836 \h </w:instrText>
      </w:r>
      <w:r>
        <w:fldChar w:fldCharType="separate"/>
      </w:r>
      <w:r>
        <w:t>43</w:t>
      </w:r>
      <w:r>
        <w:fldChar w:fldCharType="end"/>
      </w:r>
    </w:p>
    <w:p w14:paraId="799B2C4B" w14:textId="17C58C23" w:rsidR="00FD5307" w:rsidRDefault="00FD530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_Toc74212837 \h </w:instrText>
      </w:r>
      <w:r>
        <w:fldChar w:fldCharType="separate"/>
      </w:r>
      <w:r>
        <w:t>43</w:t>
      </w:r>
      <w:r>
        <w:fldChar w:fldCharType="end"/>
      </w:r>
    </w:p>
    <w:p w14:paraId="50FF242B" w14:textId="6334EC3F" w:rsidR="00FD5307" w:rsidRDefault="00FD530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_Toc74212838 \h </w:instrText>
      </w:r>
      <w:r>
        <w:fldChar w:fldCharType="separate"/>
      </w:r>
      <w:r>
        <w:t>44</w:t>
      </w:r>
      <w:r>
        <w:fldChar w:fldCharType="end"/>
      </w:r>
    </w:p>
    <w:p w14:paraId="671B6740" w14:textId="67D6FF53" w:rsidR="00FD5307" w:rsidRDefault="00FD530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_Toc74212839 \h </w:instrText>
      </w:r>
      <w:r>
        <w:fldChar w:fldCharType="separate"/>
      </w:r>
      <w:r>
        <w:t>44</w:t>
      </w:r>
      <w:r>
        <w:fldChar w:fldCharType="end"/>
      </w:r>
    </w:p>
    <w:p w14:paraId="2154F617" w14:textId="4F5DE64A" w:rsidR="00FD5307" w:rsidRDefault="00FD5307">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_Toc74212840 \h </w:instrText>
      </w:r>
      <w:r>
        <w:fldChar w:fldCharType="separate"/>
      </w:r>
      <w:r>
        <w:t>45</w:t>
      </w:r>
      <w:r>
        <w:fldChar w:fldCharType="end"/>
      </w:r>
    </w:p>
    <w:p w14:paraId="5371A326" w14:textId="2AE74402" w:rsidR="00FD5307" w:rsidRDefault="00FD5307">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_Toc74212841 \h </w:instrText>
      </w:r>
      <w:r>
        <w:fldChar w:fldCharType="separate"/>
      </w:r>
      <w:r>
        <w:t>45</w:t>
      </w:r>
      <w:r>
        <w:fldChar w:fldCharType="end"/>
      </w:r>
    </w:p>
    <w:p w14:paraId="498CDDFE" w14:textId="17067F0D" w:rsidR="00FD5307" w:rsidRDefault="00FD5307">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_Toc74212842 \h </w:instrText>
      </w:r>
      <w:r>
        <w:fldChar w:fldCharType="separate"/>
      </w:r>
      <w:r>
        <w:t>45</w:t>
      </w:r>
      <w:r>
        <w:fldChar w:fldCharType="end"/>
      </w:r>
    </w:p>
    <w:p w14:paraId="3C2D3669" w14:textId="117B4684" w:rsidR="00FD5307" w:rsidRDefault="00FD5307">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Multi-Access PDU (MA PDU) Session Specific</w:t>
      </w:r>
      <w:r>
        <w:tab/>
      </w:r>
      <w:r>
        <w:fldChar w:fldCharType="begin" w:fldLock="1"/>
      </w:r>
      <w:r>
        <w:instrText xml:space="preserve"> PAGEREF _Toc74212843 \h </w:instrText>
      </w:r>
      <w:r>
        <w:fldChar w:fldCharType="separate"/>
      </w:r>
      <w:r>
        <w:t>46</w:t>
      </w:r>
      <w:r>
        <w:fldChar w:fldCharType="end"/>
      </w:r>
    </w:p>
    <w:p w14:paraId="2D8D2B85" w14:textId="503F6D29" w:rsidR="00FD5307" w:rsidRDefault="00FD5307">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LI state transfers in SMF sets</w:t>
      </w:r>
      <w:r>
        <w:tab/>
      </w:r>
      <w:r>
        <w:fldChar w:fldCharType="begin" w:fldLock="1"/>
      </w:r>
      <w:r>
        <w:instrText xml:space="preserve"> PAGEREF _Toc74212844 \h </w:instrText>
      </w:r>
      <w:r>
        <w:fldChar w:fldCharType="separate"/>
      </w:r>
      <w:r>
        <w:t>47</w:t>
      </w:r>
      <w:r>
        <w:fldChar w:fldCharType="end"/>
      </w:r>
    </w:p>
    <w:p w14:paraId="1BCB4AD6" w14:textId="29C7150D" w:rsidR="00FD5307" w:rsidRDefault="00FD5307">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Interface LI_ST</w:t>
      </w:r>
      <w:r>
        <w:tab/>
      </w:r>
      <w:r>
        <w:fldChar w:fldCharType="begin" w:fldLock="1"/>
      </w:r>
      <w:r>
        <w:instrText xml:space="preserve"> PAGEREF _Toc74212845 \h </w:instrText>
      </w:r>
      <w:r>
        <w:fldChar w:fldCharType="separate"/>
      </w:r>
      <w:r>
        <w:t>48</w:t>
      </w:r>
      <w:r>
        <w:fldChar w:fldCharType="end"/>
      </w:r>
    </w:p>
    <w:p w14:paraId="6102AC16" w14:textId="038E6799" w:rsidR="00FD5307" w:rsidRDefault="00FD5307">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_Toc74212846 \h </w:instrText>
      </w:r>
      <w:r>
        <w:fldChar w:fldCharType="separate"/>
      </w:r>
      <w:r>
        <w:t>48</w:t>
      </w:r>
      <w:r>
        <w:fldChar w:fldCharType="end"/>
      </w:r>
    </w:p>
    <w:p w14:paraId="3E90B89C" w14:textId="6E4491E0" w:rsidR="00FD5307" w:rsidRDefault="00FD5307">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_Toc74212847 \h </w:instrText>
      </w:r>
      <w:r>
        <w:fldChar w:fldCharType="separate"/>
      </w:r>
      <w:r>
        <w:t>48</w:t>
      </w:r>
      <w:r>
        <w:fldChar w:fldCharType="end"/>
      </w:r>
    </w:p>
    <w:p w14:paraId="510712BC" w14:textId="2C85A912" w:rsidR="00FD5307" w:rsidRDefault="00FD530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_Toc74212848 \h </w:instrText>
      </w:r>
      <w:r>
        <w:fldChar w:fldCharType="separate"/>
      </w:r>
      <w:r>
        <w:t>48</w:t>
      </w:r>
      <w:r>
        <w:fldChar w:fldCharType="end"/>
      </w:r>
    </w:p>
    <w:p w14:paraId="17669CE0" w14:textId="40BDC8A1" w:rsidR="00FD5307" w:rsidRDefault="00FD530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_Toc74212849 \h </w:instrText>
      </w:r>
      <w:r>
        <w:fldChar w:fldCharType="separate"/>
      </w:r>
      <w:r>
        <w:t>49</w:t>
      </w:r>
      <w:r>
        <w:fldChar w:fldCharType="end"/>
      </w:r>
    </w:p>
    <w:p w14:paraId="569D0A66" w14:textId="4733D1A3" w:rsidR="00FD5307" w:rsidRDefault="00FD530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_Toc74212850 \h </w:instrText>
      </w:r>
      <w:r>
        <w:fldChar w:fldCharType="separate"/>
      </w:r>
      <w:r>
        <w:t>50</w:t>
      </w:r>
      <w:r>
        <w:fldChar w:fldCharType="end"/>
      </w:r>
    </w:p>
    <w:p w14:paraId="61A4E0C4" w14:textId="1AFA6CE4" w:rsidR="00FD5307" w:rsidRDefault="00FD5307">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_Toc74212851 \h </w:instrText>
      </w:r>
      <w:r>
        <w:fldChar w:fldCharType="separate"/>
      </w:r>
      <w:r>
        <w:t>50</w:t>
      </w:r>
      <w:r>
        <w:fldChar w:fldCharType="end"/>
      </w:r>
    </w:p>
    <w:p w14:paraId="0D4FA6C2" w14:textId="1A2A3C27" w:rsidR="00FD5307" w:rsidRDefault="00FD5307">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_Toc74212852 \h </w:instrText>
      </w:r>
      <w:r>
        <w:fldChar w:fldCharType="separate"/>
      </w:r>
      <w:r>
        <w:t>50</w:t>
      </w:r>
      <w:r>
        <w:fldChar w:fldCharType="end"/>
      </w:r>
    </w:p>
    <w:p w14:paraId="43BD1500" w14:textId="276A4B89" w:rsidR="00FD5307" w:rsidRDefault="00FD5307">
      <w:pPr>
        <w:pStyle w:val="TOC4"/>
        <w:rPr>
          <w:rFonts w:asciiTheme="minorHAnsi" w:eastAsiaTheme="minorEastAsia" w:hAnsiTheme="minorHAnsi" w:cstheme="minorBidi"/>
          <w:sz w:val="22"/>
          <w:szCs w:val="22"/>
          <w:lang w:eastAsia="en-GB"/>
        </w:rPr>
      </w:pPr>
      <w:r>
        <w:t>6.2.5.6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_Toc74212853 \h </w:instrText>
      </w:r>
      <w:r>
        <w:fldChar w:fldCharType="separate"/>
      </w:r>
      <w:r>
        <w:t>50</w:t>
      </w:r>
      <w:r>
        <w:fldChar w:fldCharType="end"/>
      </w:r>
    </w:p>
    <w:p w14:paraId="47DB8780" w14:textId="042347D8" w:rsidR="00FD5307" w:rsidRDefault="00FD530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_Toc74212854 \h </w:instrText>
      </w:r>
      <w:r>
        <w:fldChar w:fldCharType="separate"/>
      </w:r>
      <w:r>
        <w:t>50</w:t>
      </w:r>
      <w:r>
        <w:fldChar w:fldCharType="end"/>
      </w:r>
    </w:p>
    <w:p w14:paraId="4BEA25EC" w14:textId="608DC255" w:rsidR="00FD5307" w:rsidRDefault="00FD530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_Toc74212855 \h </w:instrText>
      </w:r>
      <w:r>
        <w:fldChar w:fldCharType="separate"/>
      </w:r>
      <w:r>
        <w:t>50</w:t>
      </w:r>
      <w:r>
        <w:fldChar w:fldCharType="end"/>
      </w:r>
    </w:p>
    <w:p w14:paraId="70BDA234" w14:textId="7E6D5B5B" w:rsidR="00FD5307" w:rsidRDefault="00FD530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LI_SI notifications</w:t>
      </w:r>
      <w:r>
        <w:tab/>
      </w:r>
      <w:r>
        <w:fldChar w:fldCharType="begin" w:fldLock="1"/>
      </w:r>
      <w:r>
        <w:instrText xml:space="preserve"> PAGEREF _Toc74212856 \h </w:instrText>
      </w:r>
      <w:r>
        <w:fldChar w:fldCharType="separate"/>
      </w:r>
      <w:r>
        <w:t>51</w:t>
      </w:r>
      <w:r>
        <w:fldChar w:fldCharType="end"/>
      </w:r>
    </w:p>
    <w:p w14:paraId="36048C11" w14:textId="54F1352F" w:rsidR="00FD5307" w:rsidRDefault="00FD5307">
      <w:pPr>
        <w:pStyle w:val="TOC4"/>
        <w:rPr>
          <w:rFonts w:asciiTheme="minorHAnsi" w:eastAsiaTheme="minorEastAsia" w:hAnsiTheme="minorHAnsi" w:cstheme="minorBidi"/>
          <w:sz w:val="22"/>
          <w:szCs w:val="22"/>
          <w:lang w:eastAsia="en-GB"/>
        </w:rPr>
      </w:pPr>
      <w:r>
        <w:lastRenderedPageBreak/>
        <w:t>6.2.6.3</w:t>
      </w:r>
      <w:r>
        <w:rPr>
          <w:rFonts w:asciiTheme="minorHAnsi" w:eastAsiaTheme="minorEastAsia" w:hAnsiTheme="minorHAnsi" w:cstheme="minorBidi"/>
          <w:sz w:val="22"/>
          <w:szCs w:val="22"/>
          <w:lang w:eastAsia="en-GB"/>
        </w:rPr>
        <w:tab/>
      </w:r>
      <w:r>
        <w:t>LI_SI parameters</w:t>
      </w:r>
      <w:r>
        <w:tab/>
      </w:r>
      <w:r>
        <w:fldChar w:fldCharType="begin" w:fldLock="1"/>
      </w:r>
      <w:r>
        <w:instrText xml:space="preserve"> PAGEREF _Toc74212857 \h </w:instrText>
      </w:r>
      <w:r>
        <w:fldChar w:fldCharType="separate"/>
      </w:r>
      <w:r>
        <w:t>51</w:t>
      </w:r>
      <w:r>
        <w:fldChar w:fldCharType="end"/>
      </w:r>
    </w:p>
    <w:p w14:paraId="677E46A9" w14:textId="3F0D54C9" w:rsidR="00FD5307" w:rsidRDefault="00FD5307">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External data storage</w:t>
      </w:r>
      <w:r>
        <w:tab/>
      </w:r>
      <w:r>
        <w:fldChar w:fldCharType="begin" w:fldLock="1"/>
      </w:r>
      <w:r>
        <w:instrText xml:space="preserve"> PAGEREF _Toc74212858 \h </w:instrText>
      </w:r>
      <w:r>
        <w:fldChar w:fldCharType="separate"/>
      </w:r>
      <w:r>
        <w:t>52</w:t>
      </w:r>
      <w:r>
        <w:fldChar w:fldCharType="end"/>
      </w:r>
    </w:p>
    <w:p w14:paraId="72699D1B" w14:textId="19FEF293" w:rsidR="00FD5307" w:rsidRDefault="00FD5307">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UDSF or UDR</w:t>
      </w:r>
      <w:r>
        <w:tab/>
      </w:r>
      <w:r>
        <w:fldChar w:fldCharType="begin" w:fldLock="1"/>
      </w:r>
      <w:r>
        <w:instrText xml:space="preserve"> PAGEREF _Toc74212859 \h </w:instrText>
      </w:r>
      <w:r>
        <w:fldChar w:fldCharType="separate"/>
      </w:r>
      <w:r>
        <w:t>52</w:t>
      </w:r>
      <w:r>
        <w:fldChar w:fldCharType="end"/>
      </w:r>
    </w:p>
    <w:p w14:paraId="58BCFB3C" w14:textId="671CF5C5" w:rsidR="00FD5307" w:rsidRDefault="00FD5307">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LI State Storage Function (LISSF)</w:t>
      </w:r>
      <w:r>
        <w:tab/>
      </w:r>
      <w:r>
        <w:fldChar w:fldCharType="begin" w:fldLock="1"/>
      </w:r>
      <w:r>
        <w:instrText xml:space="preserve"> PAGEREF _Toc74212860 \h </w:instrText>
      </w:r>
      <w:r>
        <w:fldChar w:fldCharType="separate"/>
      </w:r>
      <w:r>
        <w:t>52</w:t>
      </w:r>
      <w:r>
        <w:fldChar w:fldCharType="end"/>
      </w:r>
    </w:p>
    <w:p w14:paraId="64FF1253" w14:textId="3A211DAD" w:rsidR="00FD5307" w:rsidRDefault="00FD530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_Toc74212861 \h </w:instrText>
      </w:r>
      <w:r>
        <w:fldChar w:fldCharType="separate"/>
      </w:r>
      <w:r>
        <w:t>52</w:t>
      </w:r>
      <w:r>
        <w:fldChar w:fldCharType="end"/>
      </w:r>
    </w:p>
    <w:p w14:paraId="286ED8B7" w14:textId="4238E687" w:rsidR="00FD5307" w:rsidRDefault="00FD530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_Toc74212862 \h </w:instrText>
      </w:r>
      <w:r>
        <w:fldChar w:fldCharType="separate"/>
      </w:r>
      <w:r>
        <w:t>52</w:t>
      </w:r>
      <w:r>
        <w:fldChar w:fldCharType="end"/>
      </w:r>
    </w:p>
    <w:p w14:paraId="3F7CA0CC" w14:textId="0C539981" w:rsidR="00FD5307" w:rsidRDefault="00FD530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the MME</w:t>
      </w:r>
      <w:r>
        <w:tab/>
      </w:r>
      <w:r>
        <w:fldChar w:fldCharType="begin" w:fldLock="1"/>
      </w:r>
      <w:r>
        <w:instrText xml:space="preserve"> PAGEREF _Toc74212863 \h </w:instrText>
      </w:r>
      <w:r>
        <w:fldChar w:fldCharType="separate"/>
      </w:r>
      <w:r>
        <w:t>53</w:t>
      </w:r>
      <w:r>
        <w:fldChar w:fldCharType="end"/>
      </w:r>
    </w:p>
    <w:p w14:paraId="2B31946B" w14:textId="03F3B9F6" w:rsidR="00FD5307" w:rsidRDefault="00FD530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_Toc74212864 \h </w:instrText>
      </w:r>
      <w:r>
        <w:fldChar w:fldCharType="separate"/>
      </w:r>
      <w:r>
        <w:t>53</w:t>
      </w:r>
      <w:r>
        <w:fldChar w:fldCharType="end"/>
      </w:r>
    </w:p>
    <w:p w14:paraId="28178C56" w14:textId="23D9DA53" w:rsidR="00FD5307" w:rsidRDefault="00FD530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_Toc74212865 \h </w:instrText>
      </w:r>
      <w:r>
        <w:fldChar w:fldCharType="separate"/>
      </w:r>
      <w:r>
        <w:t>54</w:t>
      </w:r>
      <w:r>
        <w:fldChar w:fldCharType="end"/>
      </w:r>
    </w:p>
    <w:p w14:paraId="2A6F9350" w14:textId="592F92B3" w:rsidR="00FD5307" w:rsidRDefault="00FD5307">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_Toc74212866 \h </w:instrText>
      </w:r>
      <w:r>
        <w:fldChar w:fldCharType="separate"/>
      </w:r>
      <w:r>
        <w:t>54</w:t>
      </w:r>
      <w:r>
        <w:fldChar w:fldCharType="end"/>
      </w:r>
    </w:p>
    <w:p w14:paraId="15733643" w14:textId="05925C0E" w:rsidR="00FD5307" w:rsidRDefault="00FD5307">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_Toc74212867 \h </w:instrText>
      </w:r>
      <w:r>
        <w:fldChar w:fldCharType="separate"/>
      </w:r>
      <w:r>
        <w:t>54</w:t>
      </w:r>
      <w:r>
        <w:fldChar w:fldCharType="end"/>
      </w:r>
    </w:p>
    <w:p w14:paraId="7FF565C7" w14:textId="683C792D" w:rsidR="00FD5307" w:rsidRDefault="00FD5307">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_Toc74212868 \h </w:instrText>
      </w:r>
      <w:r>
        <w:fldChar w:fldCharType="separate"/>
      </w:r>
      <w:r>
        <w:t>55</w:t>
      </w:r>
      <w:r>
        <w:fldChar w:fldCharType="end"/>
      </w:r>
    </w:p>
    <w:p w14:paraId="044E8167" w14:textId="5DE612DB" w:rsidR="00FD5307" w:rsidRDefault="00FD5307">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_Toc74212869 \h </w:instrText>
      </w:r>
      <w:r>
        <w:fldChar w:fldCharType="separate"/>
      </w:r>
      <w:r>
        <w:t>55</w:t>
      </w:r>
      <w:r>
        <w:fldChar w:fldCharType="end"/>
      </w:r>
    </w:p>
    <w:p w14:paraId="52C6F481" w14:textId="53882AC5" w:rsidR="00FD5307" w:rsidRDefault="00FD5307">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_Toc74212870 \h </w:instrText>
      </w:r>
      <w:r>
        <w:fldChar w:fldCharType="separate"/>
      </w:r>
      <w:r>
        <w:t>55</w:t>
      </w:r>
      <w:r>
        <w:fldChar w:fldCharType="end"/>
      </w:r>
    </w:p>
    <w:p w14:paraId="359ED986" w14:textId="1FB7887B" w:rsidR="00FD5307" w:rsidRDefault="00FD5307">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_Toc74212871 \h </w:instrText>
      </w:r>
      <w:r>
        <w:fldChar w:fldCharType="separate"/>
      </w:r>
      <w:r>
        <w:t>55</w:t>
      </w:r>
      <w:r>
        <w:fldChar w:fldCharType="end"/>
      </w:r>
    </w:p>
    <w:p w14:paraId="2A0BA94C" w14:textId="5034FBB7" w:rsidR="00FD5307" w:rsidRDefault="00FD5307">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Option B</w:t>
      </w:r>
      <w:r>
        <w:tab/>
      </w:r>
      <w:r>
        <w:fldChar w:fldCharType="begin" w:fldLock="1"/>
      </w:r>
      <w:r>
        <w:instrText xml:space="preserve"> PAGEREF _Toc74212872 \h </w:instrText>
      </w:r>
      <w:r>
        <w:fldChar w:fldCharType="separate"/>
      </w:r>
      <w:r>
        <w:t>56</w:t>
      </w:r>
      <w:r>
        <w:fldChar w:fldCharType="end"/>
      </w:r>
    </w:p>
    <w:p w14:paraId="1C6A8441" w14:textId="5B60C932" w:rsidR="00FD5307" w:rsidRDefault="00FD5307">
      <w:pPr>
        <w:pStyle w:val="TOC4"/>
        <w:rPr>
          <w:rFonts w:asciiTheme="minorHAnsi" w:eastAsiaTheme="minorEastAsia" w:hAnsiTheme="minorHAnsi" w:cstheme="minorBidi"/>
          <w:sz w:val="22"/>
          <w:szCs w:val="22"/>
          <w:lang w:eastAsia="en-GB"/>
        </w:rPr>
      </w:pPr>
      <w:r>
        <w:t>6.3.2.6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_Toc74212873 \h </w:instrText>
      </w:r>
      <w:r>
        <w:fldChar w:fldCharType="separate"/>
      </w:r>
      <w:r>
        <w:t>56</w:t>
      </w:r>
      <w:r>
        <w:fldChar w:fldCharType="end"/>
      </w:r>
    </w:p>
    <w:p w14:paraId="3D607B91" w14:textId="66511B4C" w:rsidR="00FD5307" w:rsidRDefault="00FD530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w:t>
      </w:r>
      <w:r>
        <w:tab/>
      </w:r>
      <w:r>
        <w:fldChar w:fldCharType="begin" w:fldLock="1"/>
      </w:r>
      <w:r>
        <w:instrText xml:space="preserve"> PAGEREF _Toc74212874 \h </w:instrText>
      </w:r>
      <w:r>
        <w:fldChar w:fldCharType="separate"/>
      </w:r>
      <w:r>
        <w:t>56</w:t>
      </w:r>
      <w:r>
        <w:fldChar w:fldCharType="end"/>
      </w:r>
    </w:p>
    <w:p w14:paraId="39714E3B" w14:textId="3045DF56" w:rsidR="00FD5307" w:rsidRDefault="00FD530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_Toc74212875 \h </w:instrText>
      </w:r>
      <w:r>
        <w:fldChar w:fldCharType="separate"/>
      </w:r>
      <w:r>
        <w:t>56</w:t>
      </w:r>
      <w:r>
        <w:fldChar w:fldCharType="end"/>
      </w:r>
    </w:p>
    <w:p w14:paraId="4AD2FE22" w14:textId="6298A315" w:rsidR="00FD5307" w:rsidRDefault="00FD5307">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_Toc74212876 \h </w:instrText>
      </w:r>
      <w:r>
        <w:fldChar w:fldCharType="separate"/>
      </w:r>
      <w:r>
        <w:t>56</w:t>
      </w:r>
      <w:r>
        <w:fldChar w:fldCharType="end"/>
      </w:r>
    </w:p>
    <w:p w14:paraId="1B6C29E2" w14:textId="1314C3BD" w:rsidR="00FD5307" w:rsidRDefault="00FD5307">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_Toc74212877 \h </w:instrText>
      </w:r>
      <w:r>
        <w:fldChar w:fldCharType="separate"/>
      </w:r>
      <w:r>
        <w:t>57</w:t>
      </w:r>
      <w:r>
        <w:fldChar w:fldCharType="end"/>
      </w:r>
    </w:p>
    <w:p w14:paraId="1F8F7A2D" w14:textId="1D9F0C72" w:rsidR="00FD5307" w:rsidRDefault="00FD5307">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EPS CUPS Architecture</w:t>
      </w:r>
      <w:r>
        <w:tab/>
      </w:r>
      <w:r>
        <w:fldChar w:fldCharType="begin" w:fldLock="1"/>
      </w:r>
      <w:r>
        <w:instrText xml:space="preserve"> PAGEREF _Toc74212878 \h </w:instrText>
      </w:r>
      <w:r>
        <w:fldChar w:fldCharType="separate"/>
      </w:r>
      <w:r>
        <w:t>59</w:t>
      </w:r>
      <w:r>
        <w:fldChar w:fldCharType="end"/>
      </w:r>
    </w:p>
    <w:p w14:paraId="5E4ED73A" w14:textId="42C5533C" w:rsidR="00FD5307" w:rsidRDefault="00FD530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_Toc74212879 \h </w:instrText>
      </w:r>
      <w:r>
        <w:fldChar w:fldCharType="separate"/>
      </w:r>
      <w:r>
        <w:t>60</w:t>
      </w:r>
      <w:r>
        <w:fldChar w:fldCharType="end"/>
      </w:r>
    </w:p>
    <w:p w14:paraId="11A3C5D5" w14:textId="568E95D1" w:rsidR="00FD5307" w:rsidRDefault="00FD530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_Toc74212880 \h </w:instrText>
      </w:r>
      <w:r>
        <w:fldChar w:fldCharType="separate"/>
      </w:r>
      <w:r>
        <w:t>60</w:t>
      </w:r>
      <w:r>
        <w:fldChar w:fldCharType="end"/>
      </w:r>
    </w:p>
    <w:p w14:paraId="52E93639" w14:textId="7F6300E1" w:rsidR="00FD5307" w:rsidRDefault="00FD5307">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_Toc74212881 \h </w:instrText>
      </w:r>
      <w:r>
        <w:fldChar w:fldCharType="separate"/>
      </w:r>
      <w:r>
        <w:t>60</w:t>
      </w:r>
      <w:r>
        <w:fldChar w:fldCharType="end"/>
      </w:r>
    </w:p>
    <w:p w14:paraId="57D20B3D" w14:textId="4C787B78" w:rsidR="00FD5307" w:rsidRDefault="00FD5307">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_Toc74212882 \h </w:instrText>
      </w:r>
      <w:r>
        <w:fldChar w:fldCharType="separate"/>
      </w:r>
      <w:r>
        <w:t>60</w:t>
      </w:r>
      <w:r>
        <w:fldChar w:fldCharType="end"/>
      </w:r>
    </w:p>
    <w:p w14:paraId="3005F788" w14:textId="1B242982" w:rsidR="00FD5307" w:rsidRDefault="00FD5307">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_Toc74212883 \h </w:instrText>
      </w:r>
      <w:r>
        <w:fldChar w:fldCharType="separate"/>
      </w:r>
      <w:r>
        <w:t>60</w:t>
      </w:r>
      <w:r>
        <w:fldChar w:fldCharType="end"/>
      </w:r>
    </w:p>
    <w:p w14:paraId="6FF5E41C" w14:textId="7CA5A481" w:rsidR="00FD5307" w:rsidRDefault="00FD5307">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LI at ePDG</w:t>
      </w:r>
      <w:r>
        <w:tab/>
      </w:r>
      <w:r>
        <w:fldChar w:fldCharType="begin" w:fldLock="1"/>
      </w:r>
      <w:r>
        <w:instrText xml:space="preserve"> PAGEREF _Toc74212884 \h </w:instrText>
      </w:r>
      <w:r>
        <w:fldChar w:fldCharType="separate"/>
      </w:r>
      <w:r>
        <w:t>61</w:t>
      </w:r>
      <w:r>
        <w:fldChar w:fldCharType="end"/>
      </w:r>
    </w:p>
    <w:p w14:paraId="473CFFDB" w14:textId="3FF4F398" w:rsidR="00FD5307" w:rsidRDefault="00FD530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_Toc74212885 \h </w:instrText>
      </w:r>
      <w:r>
        <w:fldChar w:fldCharType="separate"/>
      </w:r>
      <w:r>
        <w:t>61</w:t>
      </w:r>
      <w:r>
        <w:fldChar w:fldCharType="end"/>
      </w:r>
    </w:p>
    <w:p w14:paraId="0A304DCD" w14:textId="393EAFA1" w:rsidR="00FD5307" w:rsidRDefault="00FD530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_Toc74212886 \h </w:instrText>
      </w:r>
      <w:r>
        <w:fldChar w:fldCharType="separate"/>
      </w:r>
      <w:r>
        <w:t>62</w:t>
      </w:r>
      <w:r>
        <w:fldChar w:fldCharType="end"/>
      </w:r>
    </w:p>
    <w:p w14:paraId="7A2571C2" w14:textId="19E246B3" w:rsidR="00FD5307" w:rsidRDefault="00FD5307">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_Toc74212887 \h </w:instrText>
      </w:r>
      <w:r>
        <w:fldChar w:fldCharType="separate"/>
      </w:r>
      <w:r>
        <w:t>62</w:t>
      </w:r>
      <w:r>
        <w:fldChar w:fldCharType="end"/>
      </w:r>
    </w:p>
    <w:p w14:paraId="098A19D7" w14:textId="1980F07F" w:rsidR="00FD5307" w:rsidRDefault="00FD5307">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_Toc74212888 \h </w:instrText>
      </w:r>
      <w:r>
        <w:fldChar w:fldCharType="separate"/>
      </w:r>
      <w:r>
        <w:t>62</w:t>
      </w:r>
      <w:r>
        <w:fldChar w:fldCharType="end"/>
      </w:r>
    </w:p>
    <w:p w14:paraId="120DF20C" w14:textId="426D4588" w:rsidR="00FD5307" w:rsidRDefault="00FD5307">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_Toc74212889 \h </w:instrText>
      </w:r>
      <w:r>
        <w:fldChar w:fldCharType="separate"/>
      </w:r>
      <w:r>
        <w:t>62</w:t>
      </w:r>
      <w:r>
        <w:fldChar w:fldCharType="end"/>
      </w:r>
    </w:p>
    <w:p w14:paraId="3C0B7EE4" w14:textId="081B8BBE" w:rsidR="00FD5307" w:rsidRDefault="00FD5307">
      <w:pPr>
        <w:pStyle w:val="TOC4"/>
        <w:rPr>
          <w:rFonts w:asciiTheme="minorHAnsi" w:eastAsiaTheme="minorEastAsia" w:hAnsiTheme="minorHAnsi" w:cstheme="minorBidi"/>
          <w:sz w:val="22"/>
          <w:szCs w:val="22"/>
          <w:lang w:eastAsia="en-GB"/>
        </w:rPr>
      </w:pPr>
      <w:r>
        <w:t>6.3.4.6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_Toc74212890 \h </w:instrText>
      </w:r>
      <w:r>
        <w:fldChar w:fldCharType="separate"/>
      </w:r>
      <w:r>
        <w:t>62</w:t>
      </w:r>
      <w:r>
        <w:fldChar w:fldCharType="end"/>
      </w:r>
    </w:p>
    <w:p w14:paraId="200FC413" w14:textId="512C9E3D" w:rsidR="00FD5307" w:rsidRDefault="00FD530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_Toc74212891 \h </w:instrText>
      </w:r>
      <w:r>
        <w:fldChar w:fldCharType="separate"/>
      </w:r>
      <w:r>
        <w:t>62</w:t>
      </w:r>
      <w:r>
        <w:fldChar w:fldCharType="end"/>
      </w:r>
    </w:p>
    <w:p w14:paraId="17E1DF2D" w14:textId="451FBD1F" w:rsidR="00FD5307" w:rsidRDefault="00FD530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VoNR</w:t>
      </w:r>
      <w:r>
        <w:tab/>
      </w:r>
      <w:r>
        <w:fldChar w:fldCharType="begin" w:fldLock="1"/>
      </w:r>
      <w:r>
        <w:instrText xml:space="preserve"> PAGEREF _Toc74212892 \h </w:instrText>
      </w:r>
      <w:r>
        <w:fldChar w:fldCharType="separate"/>
      </w:r>
      <w:r>
        <w:t>63</w:t>
      </w:r>
      <w:r>
        <w:fldChar w:fldCharType="end"/>
      </w:r>
    </w:p>
    <w:p w14:paraId="4F3B85C2" w14:textId="523E438F" w:rsidR="00FD5307" w:rsidRDefault="00FD530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4G/5G Interworking</w:t>
      </w:r>
      <w:r>
        <w:tab/>
      </w:r>
      <w:r>
        <w:fldChar w:fldCharType="begin" w:fldLock="1"/>
      </w:r>
      <w:r>
        <w:instrText xml:space="preserve"> PAGEREF _Toc74212893 \h </w:instrText>
      </w:r>
      <w:r>
        <w:fldChar w:fldCharType="separate"/>
      </w:r>
      <w:r>
        <w:t>63</w:t>
      </w:r>
      <w:r>
        <w:fldChar w:fldCharType="end"/>
      </w:r>
    </w:p>
    <w:p w14:paraId="39873719" w14:textId="26EB99E7" w:rsidR="00FD5307" w:rsidRDefault="00FD530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_Toc74212894 \h </w:instrText>
      </w:r>
      <w:r>
        <w:fldChar w:fldCharType="separate"/>
      </w:r>
      <w:r>
        <w:t>63</w:t>
      </w:r>
      <w:r>
        <w:fldChar w:fldCharType="end"/>
      </w:r>
    </w:p>
    <w:p w14:paraId="135988D6" w14:textId="2E7573F9" w:rsidR="00FD5307" w:rsidRDefault="00FD530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_Toc74212895 \h </w:instrText>
      </w:r>
      <w:r>
        <w:fldChar w:fldCharType="separate"/>
      </w:r>
      <w:r>
        <w:t>63</w:t>
      </w:r>
      <w:r>
        <w:fldChar w:fldCharType="end"/>
      </w:r>
    </w:p>
    <w:p w14:paraId="6CE3298B" w14:textId="0C597E42" w:rsidR="00FD5307" w:rsidRDefault="00FD530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_Toc74212896 \h </w:instrText>
      </w:r>
      <w:r>
        <w:fldChar w:fldCharType="separate"/>
      </w:r>
      <w:r>
        <w:t>63</w:t>
      </w:r>
      <w:r>
        <w:fldChar w:fldCharType="end"/>
      </w:r>
    </w:p>
    <w:p w14:paraId="61BDB55A" w14:textId="1C095EF0" w:rsidR="00FD5307" w:rsidRDefault="00FD530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_Toc74212897 \h </w:instrText>
      </w:r>
      <w:r>
        <w:fldChar w:fldCharType="separate"/>
      </w:r>
      <w:r>
        <w:t>63</w:t>
      </w:r>
      <w:r>
        <w:fldChar w:fldCharType="end"/>
      </w:r>
    </w:p>
    <w:p w14:paraId="45E32146" w14:textId="294B953A" w:rsidR="00FD5307" w:rsidRDefault="00FD530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_Toc74212898 \h </w:instrText>
      </w:r>
      <w:r>
        <w:fldChar w:fldCharType="separate"/>
      </w:r>
      <w:r>
        <w:t>64</w:t>
      </w:r>
      <w:r>
        <w:fldChar w:fldCharType="end"/>
      </w:r>
    </w:p>
    <w:p w14:paraId="358063A1" w14:textId="5C62E322" w:rsidR="00FD5307" w:rsidRDefault="00FD5307">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_Toc74212899 \h </w:instrText>
      </w:r>
      <w:r>
        <w:fldChar w:fldCharType="separate"/>
      </w:r>
      <w:r>
        <w:t>64</w:t>
      </w:r>
      <w:r>
        <w:fldChar w:fldCharType="end"/>
      </w:r>
    </w:p>
    <w:p w14:paraId="197AF23B" w14:textId="0A3B40F6" w:rsidR="00FD5307" w:rsidRDefault="00FD5307">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_Toc74212900 \h </w:instrText>
      </w:r>
      <w:r>
        <w:fldChar w:fldCharType="separate"/>
      </w:r>
      <w:r>
        <w:t>65</w:t>
      </w:r>
      <w:r>
        <w:fldChar w:fldCharType="end"/>
      </w:r>
    </w:p>
    <w:p w14:paraId="1CAB73A3" w14:textId="48696F62" w:rsidR="00FD5307" w:rsidRDefault="00FD5307">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_Toc74212901 \h </w:instrText>
      </w:r>
      <w:r>
        <w:fldChar w:fldCharType="separate"/>
      </w:r>
      <w:r>
        <w:t>65</w:t>
      </w:r>
      <w:r>
        <w:fldChar w:fldCharType="end"/>
      </w:r>
    </w:p>
    <w:p w14:paraId="78800283" w14:textId="321BB629" w:rsidR="00FD5307" w:rsidRDefault="00FD5307">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_Toc74212902 \h </w:instrText>
      </w:r>
      <w:r>
        <w:fldChar w:fldCharType="separate"/>
      </w:r>
      <w:r>
        <w:t>65</w:t>
      </w:r>
      <w:r>
        <w:fldChar w:fldCharType="end"/>
      </w:r>
    </w:p>
    <w:p w14:paraId="61ED54AC" w14:textId="53AC1151" w:rsidR="00FD5307" w:rsidRDefault="00FD5307">
      <w:pPr>
        <w:pStyle w:val="TOC4"/>
        <w:rPr>
          <w:rFonts w:asciiTheme="minorHAnsi" w:eastAsiaTheme="minorEastAsia" w:hAnsiTheme="minorHAnsi" w:cstheme="minorBidi"/>
          <w:sz w:val="22"/>
          <w:szCs w:val="22"/>
          <w:lang w:eastAsia="en-GB"/>
        </w:rPr>
      </w:pPr>
      <w:r>
        <w:t>7.2.2.5</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_Toc74212903 \h </w:instrText>
      </w:r>
      <w:r>
        <w:fldChar w:fldCharType="separate"/>
      </w:r>
      <w:r>
        <w:t>65</w:t>
      </w:r>
      <w:r>
        <w:fldChar w:fldCharType="end"/>
      </w:r>
    </w:p>
    <w:p w14:paraId="68D638B4" w14:textId="0CBFA6E3" w:rsidR="00FD5307" w:rsidRDefault="00FD5307">
      <w:pPr>
        <w:pStyle w:val="TOC4"/>
        <w:rPr>
          <w:rFonts w:asciiTheme="minorHAnsi" w:eastAsiaTheme="minorEastAsia" w:hAnsiTheme="minorHAnsi" w:cstheme="minorBidi"/>
          <w:sz w:val="22"/>
          <w:szCs w:val="22"/>
          <w:lang w:eastAsia="en-GB"/>
        </w:rPr>
      </w:pPr>
      <w:r>
        <w:t>7.2.2.6</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_Toc74212904 \h </w:instrText>
      </w:r>
      <w:r>
        <w:fldChar w:fldCharType="separate"/>
      </w:r>
      <w:r>
        <w:t>66</w:t>
      </w:r>
      <w:r>
        <w:fldChar w:fldCharType="end"/>
      </w:r>
    </w:p>
    <w:p w14:paraId="7D4A32A5" w14:textId="2EF7081C" w:rsidR="00FD5307" w:rsidRDefault="00FD5307">
      <w:pPr>
        <w:pStyle w:val="TOC4"/>
        <w:rPr>
          <w:rFonts w:asciiTheme="minorHAnsi" w:eastAsiaTheme="minorEastAsia" w:hAnsiTheme="minorHAnsi" w:cstheme="minorBidi"/>
          <w:sz w:val="22"/>
          <w:szCs w:val="22"/>
          <w:lang w:eastAsia="en-GB"/>
        </w:rPr>
      </w:pPr>
      <w:r>
        <w:t>7.2.2.7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_Toc74212905 \h </w:instrText>
      </w:r>
      <w:r>
        <w:fldChar w:fldCharType="separate"/>
      </w:r>
      <w:r>
        <w:t>66</w:t>
      </w:r>
      <w:r>
        <w:fldChar w:fldCharType="end"/>
      </w:r>
    </w:p>
    <w:p w14:paraId="2285DB4E" w14:textId="2759592B" w:rsidR="00FD5307" w:rsidRDefault="00FD530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_Toc74212906 \h </w:instrText>
      </w:r>
      <w:r>
        <w:fldChar w:fldCharType="separate"/>
      </w:r>
      <w:r>
        <w:t>66</w:t>
      </w:r>
      <w:r>
        <w:fldChar w:fldCharType="end"/>
      </w:r>
    </w:p>
    <w:p w14:paraId="043B0074" w14:textId="1672A53D" w:rsidR="00FD5307" w:rsidRDefault="00FD5307">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_Toc74212907 \h </w:instrText>
      </w:r>
      <w:r>
        <w:fldChar w:fldCharType="separate"/>
      </w:r>
      <w:r>
        <w:t>66</w:t>
      </w:r>
      <w:r>
        <w:fldChar w:fldCharType="end"/>
      </w:r>
    </w:p>
    <w:p w14:paraId="668D0FB2" w14:textId="362AD368" w:rsidR="00FD5307" w:rsidRDefault="00FD5307">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_Toc74212908 \h </w:instrText>
      </w:r>
      <w:r>
        <w:fldChar w:fldCharType="separate"/>
      </w:r>
      <w:r>
        <w:t>67</w:t>
      </w:r>
      <w:r>
        <w:fldChar w:fldCharType="end"/>
      </w:r>
    </w:p>
    <w:p w14:paraId="4CA00A49" w14:textId="2E8DD363" w:rsidR="00FD5307" w:rsidRDefault="00FD5307">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_Toc74212909 \h </w:instrText>
      </w:r>
      <w:r>
        <w:fldChar w:fldCharType="separate"/>
      </w:r>
      <w:r>
        <w:t>68</w:t>
      </w:r>
      <w:r>
        <w:fldChar w:fldCharType="end"/>
      </w:r>
    </w:p>
    <w:p w14:paraId="32B77E91" w14:textId="15BF7103" w:rsidR="00FD5307" w:rsidRDefault="00FD5307">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_Toc74212910 \h </w:instrText>
      </w:r>
      <w:r>
        <w:fldChar w:fldCharType="separate"/>
      </w:r>
      <w:r>
        <w:t>68</w:t>
      </w:r>
      <w:r>
        <w:fldChar w:fldCharType="end"/>
      </w:r>
    </w:p>
    <w:p w14:paraId="447F57AB" w14:textId="529539A1" w:rsidR="00FD5307" w:rsidRDefault="00FD5307">
      <w:pPr>
        <w:pStyle w:val="TOC4"/>
        <w:rPr>
          <w:rFonts w:asciiTheme="minorHAnsi" w:eastAsiaTheme="minorEastAsia" w:hAnsiTheme="minorHAnsi" w:cstheme="minorBidi"/>
          <w:sz w:val="22"/>
          <w:szCs w:val="22"/>
          <w:lang w:eastAsia="en-GB"/>
        </w:rPr>
      </w:pPr>
      <w:r>
        <w:t>7.2.3.5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_Toc74212911 \h </w:instrText>
      </w:r>
      <w:r>
        <w:fldChar w:fldCharType="separate"/>
      </w:r>
      <w:r>
        <w:t>68</w:t>
      </w:r>
      <w:r>
        <w:fldChar w:fldCharType="end"/>
      </w:r>
    </w:p>
    <w:p w14:paraId="6453108A" w14:textId="4CE9CB4F" w:rsidR="00FD5307" w:rsidRDefault="00FD5307">
      <w:pPr>
        <w:pStyle w:val="TOC4"/>
        <w:rPr>
          <w:rFonts w:asciiTheme="minorHAnsi" w:eastAsiaTheme="minorEastAsia" w:hAnsiTheme="minorHAnsi" w:cstheme="minorBidi"/>
          <w:sz w:val="22"/>
          <w:szCs w:val="22"/>
          <w:lang w:eastAsia="en-GB"/>
        </w:rPr>
      </w:pPr>
      <w:r>
        <w:t>7.2.3.6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_Toc74212912 \h </w:instrText>
      </w:r>
      <w:r>
        <w:fldChar w:fldCharType="separate"/>
      </w:r>
      <w:r>
        <w:t>68</w:t>
      </w:r>
      <w:r>
        <w:fldChar w:fldCharType="end"/>
      </w:r>
    </w:p>
    <w:p w14:paraId="61AE5AAB" w14:textId="59768498" w:rsidR="00FD5307" w:rsidRDefault="00FD530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_Toc74212913 \h </w:instrText>
      </w:r>
      <w:r>
        <w:fldChar w:fldCharType="separate"/>
      </w:r>
      <w:r>
        <w:t>68</w:t>
      </w:r>
      <w:r>
        <w:fldChar w:fldCharType="end"/>
      </w:r>
    </w:p>
    <w:p w14:paraId="78D93878" w14:textId="0851A77C" w:rsidR="00FD5307" w:rsidRDefault="00FD530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_Toc74212914 \h </w:instrText>
      </w:r>
      <w:r>
        <w:fldChar w:fldCharType="separate"/>
      </w:r>
      <w:r>
        <w:t>68</w:t>
      </w:r>
      <w:r>
        <w:fldChar w:fldCharType="end"/>
      </w:r>
    </w:p>
    <w:p w14:paraId="40585871" w14:textId="1AC65FF6" w:rsidR="00FD5307" w:rsidRDefault="00FD530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Service usage location reporting</w:t>
      </w:r>
      <w:r>
        <w:tab/>
      </w:r>
      <w:r>
        <w:fldChar w:fldCharType="begin" w:fldLock="1"/>
      </w:r>
      <w:r>
        <w:instrText xml:space="preserve"> PAGEREF _Toc74212915 \h </w:instrText>
      </w:r>
      <w:r>
        <w:fldChar w:fldCharType="separate"/>
      </w:r>
      <w:r>
        <w:t>68</w:t>
      </w:r>
      <w:r>
        <w:fldChar w:fldCharType="end"/>
      </w:r>
    </w:p>
    <w:p w14:paraId="1845C2D7" w14:textId="6B1FB8CE" w:rsidR="00FD5307" w:rsidRDefault="00FD5307">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_Toc74212916 \h </w:instrText>
      </w:r>
      <w:r>
        <w:fldChar w:fldCharType="separate"/>
      </w:r>
      <w:r>
        <w:t>68</w:t>
      </w:r>
      <w:r>
        <w:fldChar w:fldCharType="end"/>
      </w:r>
    </w:p>
    <w:p w14:paraId="47507923" w14:textId="07A0AD31" w:rsidR="00FD5307" w:rsidRDefault="00FD5307">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Embedded location reporting</w:t>
      </w:r>
      <w:r>
        <w:tab/>
      </w:r>
      <w:r>
        <w:fldChar w:fldCharType="begin" w:fldLock="1"/>
      </w:r>
      <w:r>
        <w:instrText xml:space="preserve"> PAGEREF _Toc74212917 \h </w:instrText>
      </w:r>
      <w:r>
        <w:fldChar w:fldCharType="separate"/>
      </w:r>
      <w:r>
        <w:t>68</w:t>
      </w:r>
      <w:r>
        <w:fldChar w:fldCharType="end"/>
      </w:r>
    </w:p>
    <w:p w14:paraId="7544150B" w14:textId="3F72E48D" w:rsidR="00FD5307" w:rsidRDefault="00FD5307">
      <w:pPr>
        <w:pStyle w:val="TOC4"/>
        <w:rPr>
          <w:rFonts w:asciiTheme="minorHAnsi" w:eastAsiaTheme="minorEastAsia" w:hAnsiTheme="minorHAnsi" w:cstheme="minorBidi"/>
          <w:sz w:val="22"/>
          <w:szCs w:val="22"/>
          <w:lang w:eastAsia="en-GB"/>
        </w:rPr>
      </w:pPr>
      <w:r>
        <w:lastRenderedPageBreak/>
        <w:t>7.3.2.3</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_Toc74212918 \h </w:instrText>
      </w:r>
      <w:r>
        <w:fldChar w:fldCharType="separate"/>
      </w:r>
      <w:r>
        <w:t>69</w:t>
      </w:r>
      <w:r>
        <w:fldChar w:fldCharType="end"/>
      </w:r>
    </w:p>
    <w:p w14:paraId="4FE84553" w14:textId="09A1D812" w:rsidR="00FD5307" w:rsidRDefault="00FD530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_Toc74212919 \h </w:instrText>
      </w:r>
      <w:r>
        <w:fldChar w:fldCharType="separate"/>
      </w:r>
      <w:r>
        <w:t>69</w:t>
      </w:r>
      <w:r>
        <w:fldChar w:fldCharType="end"/>
      </w:r>
    </w:p>
    <w:p w14:paraId="1CB86496" w14:textId="0048932D" w:rsidR="00FD5307" w:rsidRDefault="00FD5307">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_Toc74212920 \h </w:instrText>
      </w:r>
      <w:r>
        <w:fldChar w:fldCharType="separate"/>
      </w:r>
      <w:r>
        <w:t>69</w:t>
      </w:r>
      <w:r>
        <w:fldChar w:fldCharType="end"/>
      </w:r>
    </w:p>
    <w:p w14:paraId="68F78364" w14:textId="0537B28E" w:rsidR="00FD5307" w:rsidRDefault="00FD5307">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Target positioning</w:t>
      </w:r>
      <w:r>
        <w:tab/>
      </w:r>
      <w:r>
        <w:fldChar w:fldCharType="begin" w:fldLock="1"/>
      </w:r>
      <w:r>
        <w:instrText xml:space="preserve"> PAGEREF _Toc74212921 \h </w:instrText>
      </w:r>
      <w:r>
        <w:fldChar w:fldCharType="separate"/>
      </w:r>
      <w:r>
        <w:t>70</w:t>
      </w:r>
      <w:r>
        <w:fldChar w:fldCharType="end"/>
      </w:r>
    </w:p>
    <w:p w14:paraId="7A78764E" w14:textId="33898586" w:rsidR="00FD5307" w:rsidRDefault="00FD5307">
      <w:pPr>
        <w:pStyle w:val="TOC5"/>
        <w:rPr>
          <w:rFonts w:asciiTheme="minorHAnsi" w:eastAsiaTheme="minorEastAsia" w:hAnsiTheme="minorHAnsi" w:cstheme="minorBidi"/>
          <w:sz w:val="22"/>
          <w:szCs w:val="22"/>
          <w:lang w:eastAsia="en-GB"/>
        </w:rPr>
      </w:pPr>
      <w:r>
        <w:t>7.3.3.2.1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_Toc74212922 \h </w:instrText>
      </w:r>
      <w:r>
        <w:fldChar w:fldCharType="separate"/>
      </w:r>
      <w:r>
        <w:t>70</w:t>
      </w:r>
      <w:r>
        <w:fldChar w:fldCharType="end"/>
      </w:r>
    </w:p>
    <w:p w14:paraId="7A5F8C83" w14:textId="4F3CBBA1" w:rsidR="00FD5307" w:rsidRDefault="00FD5307">
      <w:pPr>
        <w:pStyle w:val="TOC5"/>
        <w:rPr>
          <w:rFonts w:asciiTheme="minorHAnsi" w:eastAsiaTheme="minorEastAsia" w:hAnsiTheme="minorHAnsi" w:cstheme="minorBidi"/>
          <w:sz w:val="22"/>
          <w:szCs w:val="22"/>
          <w:lang w:eastAsia="en-GB"/>
        </w:rPr>
      </w:pPr>
      <w:r>
        <w:t>7.3.3.2.2</w:t>
      </w:r>
      <w:r>
        <w:rPr>
          <w:rFonts w:asciiTheme="minorHAnsi" w:eastAsiaTheme="minorEastAsia" w:hAnsiTheme="minorHAnsi" w:cstheme="minorBidi"/>
          <w:sz w:val="22"/>
          <w:szCs w:val="22"/>
          <w:lang w:eastAsia="en-GB"/>
        </w:rPr>
        <w:tab/>
      </w:r>
      <w:r>
        <w:t>Immediate location provision</w:t>
      </w:r>
      <w:r>
        <w:tab/>
      </w:r>
      <w:r>
        <w:fldChar w:fldCharType="begin" w:fldLock="1"/>
      </w:r>
      <w:r>
        <w:instrText xml:space="preserve"> PAGEREF _Toc74212923 \h </w:instrText>
      </w:r>
      <w:r>
        <w:fldChar w:fldCharType="separate"/>
      </w:r>
      <w:r>
        <w:t>70</w:t>
      </w:r>
      <w:r>
        <w:fldChar w:fldCharType="end"/>
      </w:r>
    </w:p>
    <w:p w14:paraId="3E9E794C" w14:textId="1D785E83" w:rsidR="00FD5307" w:rsidRDefault="00FD5307">
      <w:pPr>
        <w:pStyle w:val="TOC5"/>
        <w:rPr>
          <w:rFonts w:asciiTheme="minorHAnsi" w:eastAsiaTheme="minorEastAsia" w:hAnsiTheme="minorHAnsi" w:cstheme="minorBidi"/>
          <w:sz w:val="22"/>
          <w:szCs w:val="22"/>
          <w:lang w:eastAsia="en-GB"/>
        </w:rPr>
      </w:pPr>
      <w:r>
        <w:t>7.3.3.2.3</w:t>
      </w:r>
      <w:r>
        <w:rPr>
          <w:rFonts w:asciiTheme="minorHAnsi" w:eastAsiaTheme="minorEastAsia" w:hAnsiTheme="minorHAnsi" w:cstheme="minorBidi"/>
          <w:sz w:val="22"/>
          <w:szCs w:val="22"/>
          <w:lang w:eastAsia="en-GB"/>
        </w:rPr>
        <w:tab/>
      </w:r>
      <w:r>
        <w:t>Periodic location provision</w:t>
      </w:r>
      <w:r>
        <w:tab/>
      </w:r>
      <w:r>
        <w:fldChar w:fldCharType="begin" w:fldLock="1"/>
      </w:r>
      <w:r>
        <w:instrText xml:space="preserve"> PAGEREF _Toc74212924 \h </w:instrText>
      </w:r>
      <w:r>
        <w:fldChar w:fldCharType="separate"/>
      </w:r>
      <w:r>
        <w:t>71</w:t>
      </w:r>
      <w:r>
        <w:fldChar w:fldCharType="end"/>
      </w:r>
    </w:p>
    <w:p w14:paraId="60A02E40" w14:textId="346A128D" w:rsidR="00FD5307" w:rsidRDefault="00FD5307">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Triggered location</w:t>
      </w:r>
      <w:r>
        <w:tab/>
      </w:r>
      <w:r>
        <w:fldChar w:fldCharType="begin" w:fldLock="1"/>
      </w:r>
      <w:r>
        <w:instrText xml:space="preserve"> PAGEREF _Toc74212925 \h </w:instrText>
      </w:r>
      <w:r>
        <w:fldChar w:fldCharType="separate"/>
      </w:r>
      <w:r>
        <w:t>71</w:t>
      </w:r>
      <w:r>
        <w:fldChar w:fldCharType="end"/>
      </w:r>
    </w:p>
    <w:p w14:paraId="7C1B3EB0" w14:textId="2C9C52F4" w:rsidR="00FD5307" w:rsidRDefault="00FD5307">
      <w:pPr>
        <w:pStyle w:val="TOC4"/>
        <w:rPr>
          <w:rFonts w:asciiTheme="minorHAnsi" w:eastAsiaTheme="minorEastAsia" w:hAnsiTheme="minorHAnsi" w:cstheme="minorBidi"/>
          <w:sz w:val="22"/>
          <w:szCs w:val="22"/>
          <w:lang w:eastAsia="en-GB"/>
        </w:rPr>
      </w:pPr>
      <w:r>
        <w:t>7.3.3.4</w:t>
      </w:r>
      <w:r>
        <w:rPr>
          <w:rFonts w:asciiTheme="minorHAnsi" w:eastAsiaTheme="minorEastAsia" w:hAnsiTheme="minorHAnsi" w:cstheme="minorBidi"/>
          <w:sz w:val="22"/>
          <w:szCs w:val="22"/>
          <w:lang w:eastAsia="en-GB"/>
        </w:rPr>
        <w:tab/>
      </w:r>
      <w:r>
        <w:t>LI_X2 interface for target positioning and triggered location</w:t>
      </w:r>
      <w:r>
        <w:tab/>
      </w:r>
      <w:r>
        <w:fldChar w:fldCharType="begin" w:fldLock="1"/>
      </w:r>
      <w:r>
        <w:instrText xml:space="preserve"> PAGEREF _Toc74212926 \h </w:instrText>
      </w:r>
      <w:r>
        <w:fldChar w:fldCharType="separate"/>
      </w:r>
      <w:r>
        <w:t>72</w:t>
      </w:r>
      <w:r>
        <w:fldChar w:fldCharType="end"/>
      </w:r>
    </w:p>
    <w:p w14:paraId="3C40E64A" w14:textId="4ADCE1F8" w:rsidR="00FD5307" w:rsidRDefault="00FD530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_Toc74212927 \h </w:instrText>
      </w:r>
      <w:r>
        <w:fldChar w:fldCharType="separate"/>
      </w:r>
      <w:r>
        <w:t>72</w:t>
      </w:r>
      <w:r>
        <w:fldChar w:fldCharType="end"/>
      </w:r>
    </w:p>
    <w:p w14:paraId="20CF8492" w14:textId="7937B806" w:rsidR="00FD5307" w:rsidRDefault="00FD530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IMS</w:t>
      </w:r>
      <w:r>
        <w:tab/>
      </w:r>
      <w:r>
        <w:fldChar w:fldCharType="begin" w:fldLock="1"/>
      </w:r>
      <w:r>
        <w:instrText xml:space="preserve"> PAGEREF _Toc74212928 \h </w:instrText>
      </w:r>
      <w:r>
        <w:fldChar w:fldCharType="separate"/>
      </w:r>
      <w:r>
        <w:t>73</w:t>
      </w:r>
      <w:r>
        <w:fldChar w:fldCharType="end"/>
      </w:r>
    </w:p>
    <w:p w14:paraId="541D86CA" w14:textId="59297345" w:rsidR="00FD5307" w:rsidRDefault="00FD530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_Toc74212929 \h </w:instrText>
      </w:r>
      <w:r>
        <w:fldChar w:fldCharType="separate"/>
      </w:r>
      <w:r>
        <w:t>73</w:t>
      </w:r>
      <w:r>
        <w:fldChar w:fldCharType="end"/>
      </w:r>
    </w:p>
    <w:p w14:paraId="0BC8E49A" w14:textId="34F67C44" w:rsidR="00FD5307" w:rsidRDefault="00FD530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_Toc74212930 \h </w:instrText>
      </w:r>
      <w:r>
        <w:fldChar w:fldCharType="separate"/>
      </w:r>
      <w:r>
        <w:t>74</w:t>
      </w:r>
      <w:r>
        <w:fldChar w:fldCharType="end"/>
      </w:r>
    </w:p>
    <w:p w14:paraId="34F6AD08" w14:textId="4982AD1F" w:rsidR="00FD5307" w:rsidRDefault="00FD5307">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_Toc74212931 \h </w:instrText>
      </w:r>
      <w:r>
        <w:fldChar w:fldCharType="separate"/>
      </w:r>
      <w:r>
        <w:t>74</w:t>
      </w:r>
      <w:r>
        <w:fldChar w:fldCharType="end"/>
      </w:r>
    </w:p>
    <w:p w14:paraId="7658D183" w14:textId="44430E32" w:rsidR="00FD5307" w:rsidRDefault="00FD5307">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_Toc74212932 \h </w:instrText>
      </w:r>
      <w:r>
        <w:fldChar w:fldCharType="separate"/>
      </w:r>
      <w:r>
        <w:t>75</w:t>
      </w:r>
      <w:r>
        <w:fldChar w:fldCharType="end"/>
      </w:r>
    </w:p>
    <w:p w14:paraId="486A84FA" w14:textId="52E33A23" w:rsidR="00FD5307" w:rsidRDefault="00FD5307">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_Toc74212933 \h </w:instrText>
      </w:r>
      <w:r>
        <w:fldChar w:fldCharType="separate"/>
      </w:r>
      <w:r>
        <w:t>76</w:t>
      </w:r>
      <w:r>
        <w:fldChar w:fldCharType="end"/>
      </w:r>
    </w:p>
    <w:p w14:paraId="397C445C" w14:textId="2D32E30B" w:rsidR="00FD5307" w:rsidRDefault="00FD5307">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IRI-POI</w:t>
      </w:r>
      <w:r>
        <w:tab/>
      </w:r>
      <w:r>
        <w:fldChar w:fldCharType="begin" w:fldLock="1"/>
      </w:r>
      <w:r>
        <w:instrText xml:space="preserve"> PAGEREF _Toc74212934 \h </w:instrText>
      </w:r>
      <w:r>
        <w:fldChar w:fldCharType="separate"/>
      </w:r>
      <w:r>
        <w:t>76</w:t>
      </w:r>
      <w:r>
        <w:fldChar w:fldCharType="end"/>
      </w:r>
    </w:p>
    <w:p w14:paraId="6F575995" w14:textId="11D091F2" w:rsidR="00FD5307" w:rsidRDefault="00FD5307">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_Toc74212935 \h </w:instrText>
      </w:r>
      <w:r>
        <w:fldChar w:fldCharType="separate"/>
      </w:r>
      <w:r>
        <w:t>76</w:t>
      </w:r>
      <w:r>
        <w:fldChar w:fldCharType="end"/>
      </w:r>
    </w:p>
    <w:p w14:paraId="05149302" w14:textId="6BE677B8" w:rsidR="00FD5307" w:rsidRDefault="00FD5307">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_Toc74212936 \h </w:instrText>
      </w:r>
      <w:r>
        <w:fldChar w:fldCharType="separate"/>
      </w:r>
      <w:r>
        <w:t>76</w:t>
      </w:r>
      <w:r>
        <w:fldChar w:fldCharType="end"/>
      </w:r>
    </w:p>
    <w:p w14:paraId="01585A2B" w14:textId="66FFFF41" w:rsidR="00FD5307" w:rsidRDefault="00FD5307">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_Toc74212937 \h </w:instrText>
      </w:r>
      <w:r>
        <w:fldChar w:fldCharType="separate"/>
      </w:r>
      <w:r>
        <w:t>77</w:t>
      </w:r>
      <w:r>
        <w:fldChar w:fldCharType="end"/>
      </w:r>
    </w:p>
    <w:p w14:paraId="3587DE11" w14:textId="57EBAD1F" w:rsidR="00FD5307" w:rsidRDefault="00FD5307">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_Toc74212938 \h </w:instrText>
      </w:r>
      <w:r>
        <w:fldChar w:fldCharType="separate"/>
      </w:r>
      <w:r>
        <w:t>77</w:t>
      </w:r>
      <w:r>
        <w:fldChar w:fldCharType="end"/>
      </w:r>
    </w:p>
    <w:p w14:paraId="385EFFBB" w14:textId="5894D3ED" w:rsidR="00FD5307" w:rsidRDefault="00FD5307">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CC-TF and CC-POI</w:t>
      </w:r>
      <w:r>
        <w:tab/>
      </w:r>
      <w:r>
        <w:fldChar w:fldCharType="begin" w:fldLock="1"/>
      </w:r>
      <w:r>
        <w:instrText xml:space="preserve"> PAGEREF _Toc74212939 \h </w:instrText>
      </w:r>
      <w:r>
        <w:fldChar w:fldCharType="separate"/>
      </w:r>
      <w:r>
        <w:t>77</w:t>
      </w:r>
      <w:r>
        <w:fldChar w:fldCharType="end"/>
      </w:r>
    </w:p>
    <w:p w14:paraId="2F8567CD" w14:textId="06F3B366" w:rsidR="00FD5307" w:rsidRDefault="00FD5307">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_Toc74212940 \h </w:instrText>
      </w:r>
      <w:r>
        <w:fldChar w:fldCharType="separate"/>
      </w:r>
      <w:r>
        <w:t>77</w:t>
      </w:r>
      <w:r>
        <w:fldChar w:fldCharType="end"/>
      </w:r>
    </w:p>
    <w:p w14:paraId="2BEBE629" w14:textId="5BC243FE" w:rsidR="00FD5307" w:rsidRDefault="00FD5307">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_Toc74212941 \h </w:instrText>
      </w:r>
      <w:r>
        <w:fldChar w:fldCharType="separate"/>
      </w:r>
      <w:r>
        <w:t>77</w:t>
      </w:r>
      <w:r>
        <w:fldChar w:fldCharType="end"/>
      </w:r>
    </w:p>
    <w:p w14:paraId="13E97FB3" w14:textId="5DA93753" w:rsidR="00FD5307" w:rsidRDefault="00FD5307">
      <w:pPr>
        <w:pStyle w:val="TOC4"/>
        <w:rPr>
          <w:rFonts w:asciiTheme="minorHAnsi" w:eastAsiaTheme="minorEastAsia" w:hAnsiTheme="minorHAnsi" w:cstheme="minorBidi"/>
          <w:sz w:val="22"/>
          <w:szCs w:val="22"/>
          <w:lang w:eastAsia="en-GB"/>
        </w:rPr>
      </w:pPr>
      <w:r>
        <w:t>7.4.4.3</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_Toc74212942 \h </w:instrText>
      </w:r>
      <w:r>
        <w:fldChar w:fldCharType="separate"/>
      </w:r>
      <w:r>
        <w:t>78</w:t>
      </w:r>
      <w:r>
        <w:fldChar w:fldCharType="end"/>
      </w:r>
    </w:p>
    <w:p w14:paraId="7FD4B078" w14:textId="4A72B1EB" w:rsidR="00FD5307" w:rsidRDefault="00FD5307">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_Toc74212943 \h </w:instrText>
      </w:r>
      <w:r>
        <w:fldChar w:fldCharType="separate"/>
      </w:r>
      <w:r>
        <w:t>78</w:t>
      </w:r>
      <w:r>
        <w:fldChar w:fldCharType="end"/>
      </w:r>
    </w:p>
    <w:p w14:paraId="1D82DF83" w14:textId="452EF395" w:rsidR="00FD5307" w:rsidRDefault="00FD5307">
      <w:pPr>
        <w:pStyle w:val="TOC3"/>
        <w:rPr>
          <w:rFonts w:asciiTheme="minorHAnsi" w:eastAsiaTheme="minorEastAsia" w:hAnsiTheme="minorHAnsi" w:cstheme="minorBidi"/>
          <w:sz w:val="22"/>
          <w:szCs w:val="22"/>
          <w:lang w:eastAsia="en-GB"/>
        </w:rPr>
      </w:pPr>
      <w:r>
        <w:t>7.4.6</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_Toc74212944 \h </w:instrText>
      </w:r>
      <w:r>
        <w:fldChar w:fldCharType="separate"/>
      </w:r>
      <w:r>
        <w:t>78</w:t>
      </w:r>
      <w:r>
        <w:fldChar w:fldCharType="end"/>
      </w:r>
    </w:p>
    <w:p w14:paraId="40C55811" w14:textId="29DAF81C" w:rsidR="00FD5307" w:rsidRDefault="00FD5307">
      <w:pPr>
        <w:pStyle w:val="TOC4"/>
        <w:rPr>
          <w:rFonts w:asciiTheme="minorHAnsi" w:eastAsiaTheme="minorEastAsia" w:hAnsiTheme="minorHAnsi" w:cstheme="minorBidi"/>
          <w:sz w:val="22"/>
          <w:szCs w:val="22"/>
          <w:lang w:eastAsia="en-GB"/>
        </w:rPr>
      </w:pPr>
      <w:r>
        <w:t>7.4.6.1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_Toc74212945 \h </w:instrText>
      </w:r>
      <w:r>
        <w:fldChar w:fldCharType="separate"/>
      </w:r>
      <w:r>
        <w:t>78</w:t>
      </w:r>
      <w:r>
        <w:fldChar w:fldCharType="end"/>
      </w:r>
    </w:p>
    <w:p w14:paraId="6DD055D8" w14:textId="0AA22F89" w:rsidR="00FD5307" w:rsidRDefault="00FD5307">
      <w:pPr>
        <w:pStyle w:val="TOC4"/>
        <w:rPr>
          <w:rFonts w:asciiTheme="minorHAnsi" w:eastAsiaTheme="minorEastAsia" w:hAnsiTheme="minorHAnsi" w:cstheme="minorBidi"/>
          <w:sz w:val="22"/>
          <w:szCs w:val="22"/>
          <w:lang w:eastAsia="en-GB"/>
        </w:rPr>
      </w:pPr>
      <w:r>
        <w:t>7.4.6.2</w:t>
      </w:r>
      <w:r>
        <w:rPr>
          <w:rFonts w:asciiTheme="minorHAnsi" w:eastAsiaTheme="minorEastAsia" w:hAnsiTheme="minorHAnsi" w:cstheme="minorBidi"/>
          <w:sz w:val="22"/>
          <w:szCs w:val="22"/>
          <w:lang w:eastAsia="en-GB"/>
        </w:rPr>
        <w:tab/>
      </w:r>
      <w:r>
        <w:t>IMS Network Functions providing the IRI-POI</w:t>
      </w:r>
      <w:r>
        <w:tab/>
      </w:r>
      <w:r>
        <w:fldChar w:fldCharType="begin" w:fldLock="1"/>
      </w:r>
      <w:r>
        <w:instrText xml:space="preserve"> PAGEREF _Toc74212946 \h </w:instrText>
      </w:r>
      <w:r>
        <w:fldChar w:fldCharType="separate"/>
      </w:r>
      <w:r>
        <w:t>79</w:t>
      </w:r>
      <w:r>
        <w:fldChar w:fldCharType="end"/>
      </w:r>
    </w:p>
    <w:p w14:paraId="6C7A3F38" w14:textId="6E46912B" w:rsidR="00FD5307" w:rsidRDefault="00FD5307">
      <w:pPr>
        <w:pStyle w:val="TOC4"/>
        <w:rPr>
          <w:rFonts w:asciiTheme="minorHAnsi" w:eastAsiaTheme="minorEastAsia" w:hAnsiTheme="minorHAnsi" w:cstheme="minorBidi"/>
          <w:sz w:val="22"/>
          <w:szCs w:val="22"/>
          <w:lang w:eastAsia="en-GB"/>
        </w:rPr>
      </w:pPr>
      <w:r>
        <w:t>7.4.6.3</w:t>
      </w:r>
      <w:r>
        <w:rPr>
          <w:rFonts w:asciiTheme="minorHAnsi" w:eastAsiaTheme="minorEastAsia" w:hAnsiTheme="minorHAnsi" w:cstheme="minorBidi"/>
          <w:sz w:val="22"/>
          <w:szCs w:val="22"/>
          <w:lang w:eastAsia="en-GB"/>
        </w:rPr>
        <w:tab/>
      </w:r>
      <w:r>
        <w:t>IMS Network Functions providing the CC-TF and CC-POI functions</w:t>
      </w:r>
      <w:r>
        <w:tab/>
      </w:r>
      <w:r>
        <w:fldChar w:fldCharType="begin" w:fldLock="1"/>
      </w:r>
      <w:r>
        <w:instrText xml:space="preserve"> PAGEREF _Toc74212947 \h </w:instrText>
      </w:r>
      <w:r>
        <w:fldChar w:fldCharType="separate"/>
      </w:r>
      <w:r>
        <w:t>81</w:t>
      </w:r>
      <w:r>
        <w:fldChar w:fldCharType="end"/>
      </w:r>
    </w:p>
    <w:p w14:paraId="28D83C02" w14:textId="0BEB57C7" w:rsidR="00FD5307" w:rsidRDefault="00FD5307">
      <w:pPr>
        <w:pStyle w:val="TOC3"/>
        <w:rPr>
          <w:rFonts w:asciiTheme="minorHAnsi" w:eastAsiaTheme="minorEastAsia" w:hAnsiTheme="minorHAnsi" w:cstheme="minorBidi"/>
          <w:sz w:val="22"/>
          <w:szCs w:val="22"/>
          <w:lang w:eastAsia="en-GB"/>
        </w:rPr>
      </w:pPr>
      <w:r>
        <w:t>7.4.7</w:t>
      </w:r>
      <w:r>
        <w:rPr>
          <w:rFonts w:asciiTheme="minorHAnsi" w:eastAsiaTheme="minorEastAsia" w:hAnsiTheme="minorHAnsi" w:cstheme="minorBidi"/>
          <w:sz w:val="22"/>
          <w:szCs w:val="22"/>
          <w:lang w:eastAsia="en-GB"/>
        </w:rPr>
        <w:tab/>
      </w:r>
      <w:r>
        <w:t>Roaming cases</w:t>
      </w:r>
      <w:r>
        <w:tab/>
      </w:r>
      <w:r>
        <w:fldChar w:fldCharType="begin" w:fldLock="1"/>
      </w:r>
      <w:r>
        <w:instrText xml:space="preserve"> PAGEREF _Toc74212948 \h </w:instrText>
      </w:r>
      <w:r>
        <w:fldChar w:fldCharType="separate"/>
      </w:r>
      <w:r>
        <w:t>82</w:t>
      </w:r>
      <w:r>
        <w:fldChar w:fldCharType="end"/>
      </w:r>
    </w:p>
    <w:p w14:paraId="0A82EB87" w14:textId="595DE023" w:rsidR="00FD5307" w:rsidRDefault="00FD5307">
      <w:pPr>
        <w:pStyle w:val="TOC4"/>
        <w:rPr>
          <w:rFonts w:asciiTheme="minorHAnsi" w:eastAsiaTheme="minorEastAsia" w:hAnsiTheme="minorHAnsi" w:cstheme="minorBidi"/>
          <w:sz w:val="22"/>
          <w:szCs w:val="22"/>
          <w:lang w:eastAsia="en-GB"/>
        </w:rPr>
      </w:pPr>
      <w:r>
        <w:t>7.4.7.1</w:t>
      </w:r>
      <w:r>
        <w:rPr>
          <w:rFonts w:asciiTheme="minorHAnsi" w:eastAsiaTheme="minorEastAsia" w:hAnsiTheme="minorHAnsi" w:cstheme="minorBidi"/>
          <w:sz w:val="22"/>
          <w:szCs w:val="22"/>
          <w:lang w:eastAsia="en-GB"/>
        </w:rPr>
        <w:tab/>
      </w:r>
      <w:r>
        <w:t>Media unavailable in a roaming case</w:t>
      </w:r>
      <w:r>
        <w:tab/>
      </w:r>
      <w:r>
        <w:fldChar w:fldCharType="begin" w:fldLock="1"/>
      </w:r>
      <w:r>
        <w:instrText xml:space="preserve"> PAGEREF _Toc74212949 \h </w:instrText>
      </w:r>
      <w:r>
        <w:fldChar w:fldCharType="separate"/>
      </w:r>
      <w:r>
        <w:t>82</w:t>
      </w:r>
      <w:r>
        <w:fldChar w:fldCharType="end"/>
      </w:r>
    </w:p>
    <w:p w14:paraId="5B924281" w14:textId="4830434D" w:rsidR="00FD5307" w:rsidRDefault="00FD5307">
      <w:pPr>
        <w:pStyle w:val="TOC4"/>
        <w:rPr>
          <w:rFonts w:asciiTheme="minorHAnsi" w:eastAsiaTheme="minorEastAsia" w:hAnsiTheme="minorHAnsi" w:cstheme="minorBidi"/>
          <w:sz w:val="22"/>
          <w:szCs w:val="22"/>
          <w:lang w:eastAsia="en-GB"/>
        </w:rPr>
      </w:pPr>
      <w:r>
        <w:t>7.4.7.2</w:t>
      </w:r>
      <w:r>
        <w:rPr>
          <w:rFonts w:asciiTheme="minorHAnsi" w:eastAsiaTheme="minorEastAsia" w:hAnsiTheme="minorHAnsi" w:cstheme="minorBidi"/>
          <w:sz w:val="22"/>
          <w:szCs w:val="22"/>
          <w:lang w:eastAsia="en-GB"/>
        </w:rPr>
        <w:tab/>
      </w:r>
      <w:r>
        <w:t>S8HR</w:t>
      </w:r>
      <w:r>
        <w:tab/>
      </w:r>
      <w:r>
        <w:fldChar w:fldCharType="begin" w:fldLock="1"/>
      </w:r>
      <w:r>
        <w:instrText xml:space="preserve"> PAGEREF _Toc74212950 \h </w:instrText>
      </w:r>
      <w:r>
        <w:fldChar w:fldCharType="separate"/>
      </w:r>
      <w:r>
        <w:t>82</w:t>
      </w:r>
      <w:r>
        <w:fldChar w:fldCharType="end"/>
      </w:r>
    </w:p>
    <w:p w14:paraId="150E2C01" w14:textId="1D53BB19" w:rsidR="00FD5307" w:rsidRDefault="00FD5307">
      <w:pPr>
        <w:pStyle w:val="TOC5"/>
        <w:rPr>
          <w:rFonts w:asciiTheme="minorHAnsi" w:eastAsiaTheme="minorEastAsia" w:hAnsiTheme="minorHAnsi" w:cstheme="minorBidi"/>
          <w:sz w:val="22"/>
          <w:szCs w:val="22"/>
          <w:lang w:eastAsia="en-GB"/>
        </w:rPr>
      </w:pPr>
      <w:r>
        <w:t>7.4.7.2.1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_Toc74212951 \h </w:instrText>
      </w:r>
      <w:r>
        <w:fldChar w:fldCharType="separate"/>
      </w:r>
      <w:r>
        <w:t>82</w:t>
      </w:r>
      <w:r>
        <w:fldChar w:fldCharType="end"/>
      </w:r>
    </w:p>
    <w:p w14:paraId="5BBACD5F" w14:textId="7FC70014" w:rsidR="00FD5307" w:rsidRDefault="00FD5307">
      <w:pPr>
        <w:pStyle w:val="TOC5"/>
        <w:rPr>
          <w:rFonts w:asciiTheme="minorHAnsi" w:eastAsiaTheme="minorEastAsia" w:hAnsiTheme="minorHAnsi" w:cstheme="minorBidi"/>
          <w:sz w:val="22"/>
          <w:szCs w:val="22"/>
          <w:lang w:eastAsia="en-GB"/>
        </w:rPr>
      </w:pPr>
      <w:r>
        <w:t>7.4.7.2.2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_Toc74212952 \h </w:instrText>
      </w:r>
      <w:r>
        <w:fldChar w:fldCharType="separate"/>
      </w:r>
      <w:r>
        <w:t>83</w:t>
      </w:r>
      <w:r>
        <w:fldChar w:fldCharType="end"/>
      </w:r>
    </w:p>
    <w:p w14:paraId="28659965" w14:textId="64524F85" w:rsidR="00FD5307" w:rsidRDefault="00FD5307">
      <w:pPr>
        <w:pStyle w:val="TOC5"/>
        <w:rPr>
          <w:rFonts w:asciiTheme="minorHAnsi" w:eastAsiaTheme="minorEastAsia" w:hAnsiTheme="minorHAnsi" w:cstheme="minorBidi"/>
          <w:sz w:val="22"/>
          <w:szCs w:val="22"/>
          <w:lang w:eastAsia="en-GB"/>
        </w:rPr>
      </w:pPr>
      <w:r>
        <w:t>7.4.7.2.3</w:t>
      </w:r>
      <w:r>
        <w:rPr>
          <w:rFonts w:asciiTheme="minorHAnsi" w:eastAsiaTheme="minorEastAsia" w:hAnsiTheme="minorHAnsi" w:cstheme="minorBidi"/>
          <w:sz w:val="22"/>
          <w:szCs w:val="22"/>
          <w:lang w:eastAsia="en-GB"/>
        </w:rPr>
        <w:tab/>
      </w:r>
      <w:r>
        <w:t>S8HR LI Process</w:t>
      </w:r>
      <w:r>
        <w:tab/>
      </w:r>
      <w:r>
        <w:fldChar w:fldCharType="begin" w:fldLock="1"/>
      </w:r>
      <w:r>
        <w:instrText xml:space="preserve"> PAGEREF _Toc74212953 \h </w:instrText>
      </w:r>
      <w:r>
        <w:fldChar w:fldCharType="separate"/>
      </w:r>
      <w:r>
        <w:t>83</w:t>
      </w:r>
      <w:r>
        <w:fldChar w:fldCharType="end"/>
      </w:r>
    </w:p>
    <w:p w14:paraId="5CBA7009" w14:textId="65DF0611" w:rsidR="00FD5307" w:rsidRDefault="00FD5307">
      <w:pPr>
        <w:pStyle w:val="TOC5"/>
        <w:rPr>
          <w:rFonts w:asciiTheme="minorHAnsi" w:eastAsiaTheme="minorEastAsia" w:hAnsiTheme="minorHAnsi" w:cstheme="minorBidi"/>
          <w:sz w:val="22"/>
          <w:szCs w:val="22"/>
          <w:lang w:eastAsia="en-GB"/>
        </w:rPr>
      </w:pPr>
      <w:r>
        <w:t>7.4.7.2.4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_Toc74212954 \h </w:instrText>
      </w:r>
      <w:r>
        <w:fldChar w:fldCharType="separate"/>
      </w:r>
      <w:r>
        <w:t>83</w:t>
      </w:r>
      <w:r>
        <w:fldChar w:fldCharType="end"/>
      </w:r>
    </w:p>
    <w:p w14:paraId="7768F9E2" w14:textId="559B0CE2" w:rsidR="00FD5307" w:rsidRDefault="00FD5307">
      <w:pPr>
        <w:pStyle w:val="TOC5"/>
        <w:rPr>
          <w:rFonts w:asciiTheme="minorHAnsi" w:eastAsiaTheme="minorEastAsia" w:hAnsiTheme="minorHAnsi" w:cstheme="minorBidi"/>
          <w:sz w:val="22"/>
          <w:szCs w:val="22"/>
          <w:lang w:eastAsia="en-GB"/>
        </w:rPr>
      </w:pPr>
      <w:r>
        <w:t>7.4.7.2.5</w:t>
      </w:r>
      <w:r>
        <w:rPr>
          <w:rFonts w:asciiTheme="minorHAnsi" w:eastAsiaTheme="minorEastAsia" w:hAnsiTheme="minorHAnsi" w:cstheme="minorBidi"/>
          <w:sz w:val="22"/>
          <w:szCs w:val="22"/>
          <w:lang w:eastAsia="en-GB"/>
        </w:rPr>
        <w:tab/>
      </w:r>
      <w:r>
        <w:t>S8HR LI and Target UE Mobility</w:t>
      </w:r>
      <w:r>
        <w:tab/>
      </w:r>
      <w:r>
        <w:fldChar w:fldCharType="begin" w:fldLock="1"/>
      </w:r>
      <w:r>
        <w:instrText xml:space="preserve"> PAGEREF _Toc74212955 \h </w:instrText>
      </w:r>
      <w:r>
        <w:fldChar w:fldCharType="separate"/>
      </w:r>
      <w:r>
        <w:t>84</w:t>
      </w:r>
      <w:r>
        <w:fldChar w:fldCharType="end"/>
      </w:r>
    </w:p>
    <w:p w14:paraId="11475388" w14:textId="0AF11D5D" w:rsidR="00FD5307" w:rsidRDefault="00FD5307">
      <w:pPr>
        <w:pStyle w:val="TOC4"/>
        <w:rPr>
          <w:rFonts w:asciiTheme="minorHAnsi" w:eastAsiaTheme="minorEastAsia" w:hAnsiTheme="minorHAnsi" w:cstheme="minorBidi"/>
          <w:sz w:val="22"/>
          <w:szCs w:val="22"/>
          <w:lang w:eastAsia="en-GB"/>
        </w:rPr>
      </w:pPr>
      <w:r>
        <w:t>7.4.7.3</w:t>
      </w:r>
      <w:r>
        <w:rPr>
          <w:rFonts w:asciiTheme="minorHAnsi" w:eastAsiaTheme="minorEastAsia" w:hAnsiTheme="minorHAnsi" w:cstheme="minorBidi"/>
          <w:sz w:val="22"/>
          <w:szCs w:val="22"/>
          <w:lang w:eastAsia="en-GB"/>
        </w:rPr>
        <w:tab/>
      </w:r>
      <w:r>
        <w:t>N9HR</w:t>
      </w:r>
      <w:r>
        <w:tab/>
      </w:r>
      <w:r>
        <w:fldChar w:fldCharType="begin" w:fldLock="1"/>
      </w:r>
      <w:r>
        <w:instrText xml:space="preserve"> PAGEREF _Toc74212956 \h </w:instrText>
      </w:r>
      <w:r>
        <w:fldChar w:fldCharType="separate"/>
      </w:r>
      <w:r>
        <w:t>84</w:t>
      </w:r>
      <w:r>
        <w:fldChar w:fldCharType="end"/>
      </w:r>
    </w:p>
    <w:p w14:paraId="785C48C4" w14:textId="259B37AF" w:rsidR="00FD5307" w:rsidRDefault="00FD5307">
      <w:pPr>
        <w:pStyle w:val="TOC5"/>
        <w:rPr>
          <w:rFonts w:asciiTheme="minorHAnsi" w:eastAsiaTheme="minorEastAsia" w:hAnsiTheme="minorHAnsi" w:cstheme="minorBidi"/>
          <w:sz w:val="22"/>
          <w:szCs w:val="22"/>
          <w:lang w:eastAsia="en-GB"/>
        </w:rPr>
      </w:pPr>
      <w:r>
        <w:t>7.4.7.3.1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_Toc74212957 \h </w:instrText>
      </w:r>
      <w:r>
        <w:fldChar w:fldCharType="separate"/>
      </w:r>
      <w:r>
        <w:t>84</w:t>
      </w:r>
      <w:r>
        <w:fldChar w:fldCharType="end"/>
      </w:r>
    </w:p>
    <w:p w14:paraId="07608888" w14:textId="6D2B430F" w:rsidR="00FD5307" w:rsidRDefault="00FD5307">
      <w:pPr>
        <w:pStyle w:val="TOC5"/>
        <w:rPr>
          <w:rFonts w:asciiTheme="minorHAnsi" w:eastAsiaTheme="minorEastAsia" w:hAnsiTheme="minorHAnsi" w:cstheme="minorBidi"/>
          <w:sz w:val="22"/>
          <w:szCs w:val="22"/>
          <w:lang w:eastAsia="en-GB"/>
        </w:rPr>
      </w:pPr>
      <w:r>
        <w:t>7.4.7.3.2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_Toc74212958 \h </w:instrText>
      </w:r>
      <w:r>
        <w:fldChar w:fldCharType="separate"/>
      </w:r>
      <w:r>
        <w:t>84</w:t>
      </w:r>
      <w:r>
        <w:fldChar w:fldCharType="end"/>
      </w:r>
    </w:p>
    <w:p w14:paraId="1D6290AA" w14:textId="46D20287" w:rsidR="00FD5307" w:rsidRDefault="00FD5307">
      <w:pPr>
        <w:pStyle w:val="TOC5"/>
        <w:rPr>
          <w:rFonts w:asciiTheme="minorHAnsi" w:eastAsiaTheme="minorEastAsia" w:hAnsiTheme="minorHAnsi" w:cstheme="minorBidi"/>
          <w:sz w:val="22"/>
          <w:szCs w:val="22"/>
          <w:lang w:eastAsia="en-GB"/>
        </w:rPr>
      </w:pPr>
      <w:r>
        <w:t>7.4.7.3.3</w:t>
      </w:r>
      <w:r>
        <w:rPr>
          <w:rFonts w:asciiTheme="minorHAnsi" w:eastAsiaTheme="minorEastAsia" w:hAnsiTheme="minorHAnsi" w:cstheme="minorBidi"/>
          <w:sz w:val="22"/>
          <w:szCs w:val="22"/>
          <w:lang w:eastAsia="en-GB"/>
        </w:rPr>
        <w:tab/>
      </w:r>
      <w:r>
        <w:t>N9HR LI Process</w:t>
      </w:r>
      <w:r>
        <w:tab/>
      </w:r>
      <w:r>
        <w:fldChar w:fldCharType="begin" w:fldLock="1"/>
      </w:r>
      <w:r>
        <w:instrText xml:space="preserve"> PAGEREF _Toc74212959 \h </w:instrText>
      </w:r>
      <w:r>
        <w:fldChar w:fldCharType="separate"/>
      </w:r>
      <w:r>
        <w:t>84</w:t>
      </w:r>
      <w:r>
        <w:fldChar w:fldCharType="end"/>
      </w:r>
    </w:p>
    <w:p w14:paraId="695499A1" w14:textId="43587249" w:rsidR="00FD5307" w:rsidRDefault="00FD5307">
      <w:pPr>
        <w:pStyle w:val="TOC5"/>
        <w:rPr>
          <w:rFonts w:asciiTheme="minorHAnsi" w:eastAsiaTheme="minorEastAsia" w:hAnsiTheme="minorHAnsi" w:cstheme="minorBidi"/>
          <w:sz w:val="22"/>
          <w:szCs w:val="22"/>
          <w:lang w:eastAsia="en-GB"/>
        </w:rPr>
      </w:pPr>
      <w:r>
        <w:t>7.4.7.3.4</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_Toc74212960 \h </w:instrText>
      </w:r>
      <w:r>
        <w:fldChar w:fldCharType="separate"/>
      </w:r>
      <w:r>
        <w:t>85</w:t>
      </w:r>
      <w:r>
        <w:fldChar w:fldCharType="end"/>
      </w:r>
    </w:p>
    <w:p w14:paraId="6D96A774" w14:textId="5D4A57BB" w:rsidR="00FD5307" w:rsidRDefault="00FD5307">
      <w:pPr>
        <w:pStyle w:val="TOC5"/>
        <w:rPr>
          <w:rFonts w:asciiTheme="minorHAnsi" w:eastAsiaTheme="minorEastAsia" w:hAnsiTheme="minorHAnsi" w:cstheme="minorBidi"/>
          <w:sz w:val="22"/>
          <w:szCs w:val="22"/>
          <w:lang w:eastAsia="en-GB"/>
        </w:rPr>
      </w:pPr>
      <w:r>
        <w:t>7.4.7.3.5</w:t>
      </w:r>
      <w:r>
        <w:rPr>
          <w:rFonts w:asciiTheme="minorHAnsi" w:eastAsiaTheme="minorEastAsia" w:hAnsiTheme="minorHAnsi" w:cstheme="minorBidi"/>
          <w:sz w:val="22"/>
          <w:szCs w:val="22"/>
          <w:lang w:eastAsia="en-GB"/>
        </w:rPr>
        <w:tab/>
      </w:r>
      <w:r>
        <w:t>N9HR LI and Target UE Mobility</w:t>
      </w:r>
      <w:r>
        <w:tab/>
      </w:r>
      <w:r>
        <w:fldChar w:fldCharType="begin" w:fldLock="1"/>
      </w:r>
      <w:r>
        <w:instrText xml:space="preserve"> PAGEREF _Toc74212961 \h </w:instrText>
      </w:r>
      <w:r>
        <w:fldChar w:fldCharType="separate"/>
      </w:r>
      <w:r>
        <w:t>85</w:t>
      </w:r>
      <w:r>
        <w:fldChar w:fldCharType="end"/>
      </w:r>
    </w:p>
    <w:p w14:paraId="47A2F18B" w14:textId="6BA731C9" w:rsidR="00FD5307" w:rsidRDefault="00FD5307">
      <w:pPr>
        <w:pStyle w:val="TOC4"/>
        <w:rPr>
          <w:rFonts w:asciiTheme="minorHAnsi" w:eastAsiaTheme="minorEastAsia" w:hAnsiTheme="minorHAnsi" w:cstheme="minorBidi"/>
          <w:sz w:val="22"/>
          <w:szCs w:val="22"/>
          <w:lang w:eastAsia="en-GB"/>
        </w:rPr>
      </w:pPr>
      <w:r>
        <w:t>7.4.7.4</w:t>
      </w:r>
      <w:r>
        <w:rPr>
          <w:rFonts w:asciiTheme="minorHAnsi" w:eastAsiaTheme="minorEastAsia" w:hAnsiTheme="minorHAnsi" w:cstheme="minorBidi"/>
          <w:sz w:val="22"/>
          <w:szCs w:val="22"/>
          <w:lang w:eastAsia="en-GB"/>
        </w:rPr>
        <w:tab/>
      </w:r>
      <w:r>
        <w:t>LI in VPLMN with home-routed roaming architecture</w:t>
      </w:r>
      <w:r>
        <w:tab/>
      </w:r>
      <w:r>
        <w:fldChar w:fldCharType="begin" w:fldLock="1"/>
      </w:r>
      <w:r>
        <w:instrText xml:space="preserve"> PAGEREF _Toc74212962 \h </w:instrText>
      </w:r>
      <w:r>
        <w:fldChar w:fldCharType="separate"/>
      </w:r>
      <w:r>
        <w:t>85</w:t>
      </w:r>
      <w:r>
        <w:fldChar w:fldCharType="end"/>
      </w:r>
    </w:p>
    <w:p w14:paraId="51194A9F" w14:textId="051134B7" w:rsidR="00FD5307" w:rsidRDefault="00FD5307">
      <w:pPr>
        <w:pStyle w:val="TOC5"/>
        <w:rPr>
          <w:rFonts w:asciiTheme="minorHAnsi" w:eastAsiaTheme="minorEastAsia" w:hAnsiTheme="minorHAnsi" w:cstheme="minorBidi"/>
          <w:sz w:val="22"/>
          <w:szCs w:val="22"/>
          <w:lang w:eastAsia="en-GB"/>
        </w:rPr>
      </w:pPr>
      <w:r>
        <w:t>7.4.7.4.1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_Toc74212963 \h </w:instrText>
      </w:r>
      <w:r>
        <w:fldChar w:fldCharType="separate"/>
      </w:r>
      <w:r>
        <w:t>85</w:t>
      </w:r>
      <w:r>
        <w:fldChar w:fldCharType="end"/>
      </w:r>
    </w:p>
    <w:p w14:paraId="52508988" w14:textId="73CA5F4E" w:rsidR="00FD5307" w:rsidRDefault="00FD5307">
      <w:pPr>
        <w:pStyle w:val="TOC5"/>
        <w:rPr>
          <w:rFonts w:asciiTheme="minorHAnsi" w:eastAsiaTheme="minorEastAsia" w:hAnsiTheme="minorHAnsi" w:cstheme="minorBidi"/>
          <w:sz w:val="22"/>
          <w:szCs w:val="22"/>
          <w:lang w:eastAsia="en-GB"/>
        </w:rPr>
      </w:pPr>
      <w:r>
        <w:t>7.4.7.4.2</w:t>
      </w:r>
      <w:r>
        <w:rPr>
          <w:rFonts w:asciiTheme="minorHAnsi" w:eastAsiaTheme="minorEastAsia" w:hAnsiTheme="minorHAnsi" w:cstheme="minorBidi"/>
          <w:sz w:val="22"/>
          <w:szCs w:val="22"/>
          <w:lang w:eastAsia="en-GB"/>
        </w:rPr>
        <w:tab/>
      </w:r>
      <w:r>
        <w:t>LI architecture</w:t>
      </w:r>
      <w:r>
        <w:tab/>
      </w:r>
      <w:r>
        <w:fldChar w:fldCharType="begin" w:fldLock="1"/>
      </w:r>
      <w:r>
        <w:instrText xml:space="preserve"> PAGEREF _Toc74212964 \h </w:instrText>
      </w:r>
      <w:r>
        <w:fldChar w:fldCharType="separate"/>
      </w:r>
      <w:r>
        <w:t>86</w:t>
      </w:r>
      <w:r>
        <w:fldChar w:fldCharType="end"/>
      </w:r>
    </w:p>
    <w:p w14:paraId="76B90317" w14:textId="79BFD27B" w:rsidR="00FD5307" w:rsidRDefault="00FD5307">
      <w:pPr>
        <w:pStyle w:val="TOC5"/>
        <w:rPr>
          <w:rFonts w:asciiTheme="minorHAnsi" w:eastAsiaTheme="minorEastAsia" w:hAnsiTheme="minorHAnsi" w:cstheme="minorBidi"/>
          <w:sz w:val="22"/>
          <w:szCs w:val="22"/>
          <w:lang w:eastAsia="en-GB"/>
        </w:rPr>
      </w:pPr>
      <w:r>
        <w:t>7.4.7.4.3</w:t>
      </w:r>
      <w:r>
        <w:rPr>
          <w:rFonts w:asciiTheme="minorHAnsi" w:eastAsiaTheme="minorEastAsia" w:hAnsiTheme="minorHAnsi" w:cstheme="minorBidi"/>
          <w:sz w:val="22"/>
          <w:szCs w:val="22"/>
          <w:lang w:eastAsia="en-GB"/>
        </w:rPr>
        <w:tab/>
      </w:r>
      <w:r>
        <w:t>Target identifiers</w:t>
      </w:r>
      <w:r>
        <w:tab/>
      </w:r>
      <w:r>
        <w:fldChar w:fldCharType="begin" w:fldLock="1"/>
      </w:r>
      <w:r>
        <w:instrText xml:space="preserve"> PAGEREF _Toc74212965 \h </w:instrText>
      </w:r>
      <w:r>
        <w:fldChar w:fldCharType="separate"/>
      </w:r>
      <w:r>
        <w:t>86</w:t>
      </w:r>
      <w:r>
        <w:fldChar w:fldCharType="end"/>
      </w:r>
    </w:p>
    <w:p w14:paraId="32B87DA5" w14:textId="78E93E41" w:rsidR="00FD5307" w:rsidRDefault="00FD5307">
      <w:pPr>
        <w:pStyle w:val="TOC5"/>
        <w:rPr>
          <w:rFonts w:asciiTheme="minorHAnsi" w:eastAsiaTheme="minorEastAsia" w:hAnsiTheme="minorHAnsi" w:cstheme="minorBidi"/>
          <w:sz w:val="22"/>
          <w:szCs w:val="22"/>
          <w:lang w:eastAsia="en-GB"/>
        </w:rPr>
      </w:pPr>
      <w:r>
        <w:t>7.4.7.4.4</w:t>
      </w:r>
      <w:r>
        <w:rPr>
          <w:rFonts w:asciiTheme="minorHAnsi" w:eastAsiaTheme="minorEastAsia" w:hAnsiTheme="minorHAnsi" w:cstheme="minorBidi"/>
          <w:sz w:val="22"/>
          <w:szCs w:val="22"/>
          <w:lang w:eastAsia="en-GB"/>
        </w:rPr>
        <w:tab/>
      </w:r>
      <w:r>
        <w:t>Target identification</w:t>
      </w:r>
      <w:r>
        <w:tab/>
      </w:r>
      <w:r>
        <w:fldChar w:fldCharType="begin" w:fldLock="1"/>
      </w:r>
      <w:r>
        <w:instrText xml:space="preserve"> PAGEREF _Toc74212966 \h </w:instrText>
      </w:r>
      <w:r>
        <w:fldChar w:fldCharType="separate"/>
      </w:r>
      <w:r>
        <w:t>86</w:t>
      </w:r>
      <w:r>
        <w:fldChar w:fldCharType="end"/>
      </w:r>
    </w:p>
    <w:p w14:paraId="6AB8F92E" w14:textId="0CC26D38" w:rsidR="00FD5307" w:rsidRDefault="00FD5307">
      <w:pPr>
        <w:pStyle w:val="TOC5"/>
        <w:rPr>
          <w:rFonts w:asciiTheme="minorHAnsi" w:eastAsiaTheme="minorEastAsia" w:hAnsiTheme="minorHAnsi" w:cstheme="minorBidi"/>
          <w:sz w:val="22"/>
          <w:szCs w:val="22"/>
          <w:lang w:eastAsia="en-GB"/>
        </w:rPr>
      </w:pPr>
      <w:r>
        <w:t>7.4.7.4.5</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_Toc74212967 \h </w:instrText>
      </w:r>
      <w:r>
        <w:fldChar w:fldCharType="separate"/>
      </w:r>
      <w:r>
        <w:t>86</w:t>
      </w:r>
      <w:r>
        <w:fldChar w:fldCharType="end"/>
      </w:r>
    </w:p>
    <w:p w14:paraId="553C5C89" w14:textId="77AA9C9A" w:rsidR="00FD5307" w:rsidRDefault="00FD5307">
      <w:pPr>
        <w:pStyle w:val="TOC5"/>
        <w:rPr>
          <w:rFonts w:asciiTheme="minorHAnsi" w:eastAsiaTheme="minorEastAsia" w:hAnsiTheme="minorHAnsi" w:cstheme="minorBidi"/>
          <w:sz w:val="22"/>
          <w:szCs w:val="22"/>
          <w:lang w:eastAsia="en-GB"/>
        </w:rPr>
      </w:pPr>
      <w:r>
        <w:t>7.4.7.4.6</w:t>
      </w:r>
      <w:r>
        <w:rPr>
          <w:rFonts w:asciiTheme="minorHAnsi" w:eastAsiaTheme="minorEastAsia" w:hAnsiTheme="minorHAnsi" w:cstheme="minorBidi"/>
          <w:sz w:val="22"/>
          <w:szCs w:val="22"/>
          <w:lang w:eastAsia="en-GB"/>
        </w:rPr>
        <w:tab/>
      </w:r>
      <w:r>
        <w:t>IRI parameters</w:t>
      </w:r>
      <w:r>
        <w:tab/>
      </w:r>
      <w:r>
        <w:fldChar w:fldCharType="begin" w:fldLock="1"/>
      </w:r>
      <w:r>
        <w:instrText xml:space="preserve"> PAGEREF _Toc74212968 \h </w:instrText>
      </w:r>
      <w:r>
        <w:fldChar w:fldCharType="separate"/>
      </w:r>
      <w:r>
        <w:t>86</w:t>
      </w:r>
      <w:r>
        <w:fldChar w:fldCharType="end"/>
      </w:r>
    </w:p>
    <w:p w14:paraId="07B6D328" w14:textId="0FB1D1A4" w:rsidR="00FD5307" w:rsidRDefault="00FD5307">
      <w:pPr>
        <w:pStyle w:val="TOC5"/>
        <w:rPr>
          <w:rFonts w:asciiTheme="minorHAnsi" w:eastAsiaTheme="minorEastAsia" w:hAnsiTheme="minorHAnsi" w:cstheme="minorBidi"/>
          <w:sz w:val="22"/>
          <w:szCs w:val="22"/>
          <w:lang w:eastAsia="en-GB"/>
        </w:rPr>
      </w:pPr>
      <w:r>
        <w:t>7.4.7.4.7</w:t>
      </w:r>
      <w:r>
        <w:rPr>
          <w:rFonts w:asciiTheme="minorHAnsi" w:eastAsiaTheme="minorEastAsia" w:hAnsiTheme="minorHAnsi" w:cstheme="minorBidi"/>
          <w:sz w:val="22"/>
          <w:szCs w:val="22"/>
          <w:lang w:eastAsia="en-GB"/>
        </w:rPr>
        <w:tab/>
      </w:r>
      <w:r>
        <w:t>CC intercept trigger</w:t>
      </w:r>
      <w:r>
        <w:tab/>
      </w:r>
      <w:r>
        <w:fldChar w:fldCharType="begin" w:fldLock="1"/>
      </w:r>
      <w:r>
        <w:instrText xml:space="preserve"> PAGEREF _Toc74212969 \h </w:instrText>
      </w:r>
      <w:r>
        <w:fldChar w:fldCharType="separate"/>
      </w:r>
      <w:r>
        <w:t>87</w:t>
      </w:r>
      <w:r>
        <w:fldChar w:fldCharType="end"/>
      </w:r>
    </w:p>
    <w:p w14:paraId="0BCF61C7" w14:textId="171BD227" w:rsidR="00FD5307" w:rsidRDefault="00FD5307">
      <w:pPr>
        <w:pStyle w:val="TOC5"/>
        <w:rPr>
          <w:rFonts w:asciiTheme="minorHAnsi" w:eastAsiaTheme="minorEastAsia" w:hAnsiTheme="minorHAnsi" w:cstheme="minorBidi"/>
          <w:sz w:val="22"/>
          <w:szCs w:val="22"/>
          <w:lang w:eastAsia="en-GB"/>
        </w:rPr>
      </w:pPr>
      <w:r>
        <w:t>7.4.7.4.8</w:t>
      </w:r>
      <w:r>
        <w:rPr>
          <w:rFonts w:asciiTheme="minorHAnsi" w:eastAsiaTheme="minorEastAsia" w:hAnsiTheme="minorHAnsi" w:cstheme="minorBidi"/>
          <w:sz w:val="22"/>
          <w:szCs w:val="22"/>
          <w:lang w:eastAsia="en-GB"/>
        </w:rPr>
        <w:tab/>
      </w:r>
      <w:r>
        <w:t>CC parameters</w:t>
      </w:r>
      <w:r>
        <w:tab/>
      </w:r>
      <w:r>
        <w:fldChar w:fldCharType="begin" w:fldLock="1"/>
      </w:r>
      <w:r>
        <w:instrText xml:space="preserve"> PAGEREF _Toc74212970 \h </w:instrText>
      </w:r>
      <w:r>
        <w:fldChar w:fldCharType="separate"/>
      </w:r>
      <w:r>
        <w:t>87</w:t>
      </w:r>
      <w:r>
        <w:fldChar w:fldCharType="end"/>
      </w:r>
    </w:p>
    <w:p w14:paraId="2DE6C445" w14:textId="6D5350C8" w:rsidR="00FD5307" w:rsidRDefault="00FD5307">
      <w:pPr>
        <w:pStyle w:val="TOC5"/>
        <w:rPr>
          <w:rFonts w:asciiTheme="minorHAnsi" w:eastAsiaTheme="minorEastAsia" w:hAnsiTheme="minorHAnsi" w:cstheme="minorBidi"/>
          <w:sz w:val="22"/>
          <w:szCs w:val="22"/>
          <w:lang w:eastAsia="en-GB"/>
        </w:rPr>
      </w:pPr>
      <w:r>
        <w:t>7.4.7.4.9</w:t>
      </w:r>
      <w:r>
        <w:rPr>
          <w:rFonts w:asciiTheme="minorHAnsi" w:eastAsiaTheme="minorEastAsia" w:hAnsiTheme="minorHAnsi" w:cstheme="minorBidi"/>
          <w:sz w:val="22"/>
          <w:szCs w:val="22"/>
          <w:lang w:eastAsia="en-GB"/>
        </w:rPr>
        <w:tab/>
      </w:r>
      <w:r>
        <w:t>Correlation of xCC and xIRI</w:t>
      </w:r>
      <w:r>
        <w:tab/>
      </w:r>
      <w:r>
        <w:fldChar w:fldCharType="begin" w:fldLock="1"/>
      </w:r>
      <w:r>
        <w:instrText xml:space="preserve"> PAGEREF _Toc74212971 \h </w:instrText>
      </w:r>
      <w:r>
        <w:fldChar w:fldCharType="separate"/>
      </w:r>
      <w:r>
        <w:t>87</w:t>
      </w:r>
      <w:r>
        <w:fldChar w:fldCharType="end"/>
      </w:r>
    </w:p>
    <w:p w14:paraId="09044EA8" w14:textId="0F92B63B" w:rsidR="00FD5307" w:rsidRDefault="00FD5307">
      <w:pPr>
        <w:pStyle w:val="TOC5"/>
        <w:rPr>
          <w:rFonts w:asciiTheme="minorHAnsi" w:eastAsiaTheme="minorEastAsia" w:hAnsiTheme="minorHAnsi" w:cstheme="minorBidi"/>
          <w:sz w:val="22"/>
          <w:szCs w:val="22"/>
          <w:lang w:eastAsia="en-GB"/>
        </w:rPr>
      </w:pPr>
      <w:r>
        <w:t>7.4.7.4.10</w:t>
      </w:r>
      <w:r>
        <w:rPr>
          <w:rFonts w:asciiTheme="minorHAnsi" w:eastAsiaTheme="minorEastAsia" w:hAnsiTheme="minorHAnsi" w:cstheme="minorBidi"/>
          <w:sz w:val="22"/>
          <w:szCs w:val="22"/>
          <w:lang w:eastAsia="en-GB"/>
        </w:rPr>
        <w:tab/>
      </w:r>
      <w:r>
        <w:t>LI specific functions and interfaces</w:t>
      </w:r>
      <w:r>
        <w:tab/>
      </w:r>
      <w:r>
        <w:fldChar w:fldCharType="begin" w:fldLock="1"/>
      </w:r>
      <w:r>
        <w:instrText xml:space="preserve"> PAGEREF _Toc74212972 \h </w:instrText>
      </w:r>
      <w:r>
        <w:fldChar w:fldCharType="separate"/>
      </w:r>
      <w:r>
        <w:t>87</w:t>
      </w:r>
      <w:r>
        <w:fldChar w:fldCharType="end"/>
      </w:r>
    </w:p>
    <w:p w14:paraId="054A305E" w14:textId="693CA787" w:rsidR="00FD5307" w:rsidRDefault="00FD5307">
      <w:pPr>
        <w:pStyle w:val="TOC5"/>
        <w:rPr>
          <w:rFonts w:asciiTheme="minorHAnsi" w:eastAsiaTheme="minorEastAsia" w:hAnsiTheme="minorHAnsi" w:cstheme="minorBidi"/>
          <w:sz w:val="22"/>
          <w:szCs w:val="22"/>
          <w:lang w:eastAsia="en-GB"/>
        </w:rPr>
      </w:pPr>
      <w:r>
        <w:t>7.4.7.4.11</w:t>
      </w:r>
      <w:r>
        <w:rPr>
          <w:rFonts w:asciiTheme="minorHAnsi" w:eastAsiaTheme="minorEastAsia" w:hAnsiTheme="minorHAnsi" w:cstheme="minorBidi"/>
          <w:sz w:val="22"/>
          <w:szCs w:val="22"/>
          <w:lang w:eastAsia="en-GB"/>
        </w:rPr>
        <w:tab/>
      </w:r>
      <w:r>
        <w:t>LI Process</w:t>
      </w:r>
      <w:r>
        <w:tab/>
      </w:r>
      <w:r>
        <w:fldChar w:fldCharType="begin" w:fldLock="1"/>
      </w:r>
      <w:r>
        <w:instrText xml:space="preserve"> PAGEREF _Toc74212973 \h </w:instrText>
      </w:r>
      <w:r>
        <w:fldChar w:fldCharType="separate"/>
      </w:r>
      <w:r>
        <w:t>88</w:t>
      </w:r>
      <w:r>
        <w:fldChar w:fldCharType="end"/>
      </w:r>
    </w:p>
    <w:p w14:paraId="0A2E3582" w14:textId="54033DC5" w:rsidR="00FD5307" w:rsidRDefault="00FD5307">
      <w:pPr>
        <w:pStyle w:val="TOC5"/>
        <w:rPr>
          <w:rFonts w:asciiTheme="minorHAnsi" w:eastAsiaTheme="minorEastAsia" w:hAnsiTheme="minorHAnsi" w:cstheme="minorBidi"/>
          <w:sz w:val="22"/>
          <w:szCs w:val="22"/>
          <w:lang w:eastAsia="en-GB"/>
        </w:rPr>
      </w:pPr>
      <w:r>
        <w:t>7.4.7.4.12</w:t>
      </w:r>
      <w:r>
        <w:rPr>
          <w:rFonts w:asciiTheme="minorHAnsi" w:eastAsiaTheme="minorEastAsia" w:hAnsiTheme="minorHAnsi" w:cstheme="minorBidi"/>
          <w:sz w:val="22"/>
          <w:szCs w:val="22"/>
          <w:lang w:eastAsia="en-GB"/>
        </w:rPr>
        <w:tab/>
      </w:r>
      <w:r>
        <w:t>Target UE Mobility</w:t>
      </w:r>
      <w:r>
        <w:tab/>
      </w:r>
      <w:r>
        <w:fldChar w:fldCharType="begin" w:fldLock="1"/>
      </w:r>
      <w:r>
        <w:instrText xml:space="preserve"> PAGEREF _Toc74212974 \h </w:instrText>
      </w:r>
      <w:r>
        <w:fldChar w:fldCharType="separate"/>
      </w:r>
      <w:r>
        <w:t>89</w:t>
      </w:r>
      <w:r>
        <w:fldChar w:fldCharType="end"/>
      </w:r>
    </w:p>
    <w:p w14:paraId="29C767E9" w14:textId="2355E1AE" w:rsidR="00FD5307" w:rsidRDefault="00FD530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MMS</w:t>
      </w:r>
      <w:r>
        <w:tab/>
      </w:r>
      <w:r>
        <w:fldChar w:fldCharType="begin" w:fldLock="1"/>
      </w:r>
      <w:r>
        <w:instrText xml:space="preserve"> PAGEREF _Toc74212975 \h </w:instrText>
      </w:r>
      <w:r>
        <w:fldChar w:fldCharType="separate"/>
      </w:r>
      <w:r>
        <w:t>89</w:t>
      </w:r>
      <w:r>
        <w:fldChar w:fldCharType="end"/>
      </w:r>
    </w:p>
    <w:p w14:paraId="61EA2B83" w14:textId="04B43CBC" w:rsidR="00FD5307" w:rsidRDefault="00FD530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_Toc74212976 \h </w:instrText>
      </w:r>
      <w:r>
        <w:fldChar w:fldCharType="separate"/>
      </w:r>
      <w:r>
        <w:t>89</w:t>
      </w:r>
      <w:r>
        <w:fldChar w:fldCharType="end"/>
      </w:r>
    </w:p>
    <w:p w14:paraId="6F942092" w14:textId="3BFCE994" w:rsidR="00FD5307" w:rsidRDefault="00FD530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LI at MMS Proxy-Relay</w:t>
      </w:r>
      <w:r>
        <w:tab/>
      </w:r>
      <w:r>
        <w:fldChar w:fldCharType="begin" w:fldLock="1"/>
      </w:r>
      <w:r>
        <w:instrText xml:space="preserve"> PAGEREF _Toc74212977 \h </w:instrText>
      </w:r>
      <w:r>
        <w:fldChar w:fldCharType="separate"/>
      </w:r>
      <w:r>
        <w:t>89</w:t>
      </w:r>
      <w:r>
        <w:fldChar w:fldCharType="end"/>
      </w:r>
    </w:p>
    <w:p w14:paraId="20B27508" w14:textId="3EF465D7" w:rsidR="00FD5307" w:rsidRDefault="00FD5307">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_Toc74212978 \h </w:instrText>
      </w:r>
      <w:r>
        <w:fldChar w:fldCharType="separate"/>
      </w:r>
      <w:r>
        <w:t>89</w:t>
      </w:r>
      <w:r>
        <w:fldChar w:fldCharType="end"/>
      </w:r>
    </w:p>
    <w:p w14:paraId="79406E46" w14:textId="1FD51E20" w:rsidR="00FD5307" w:rsidRDefault="00FD5307">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_Toc74212979 \h </w:instrText>
      </w:r>
      <w:r>
        <w:fldChar w:fldCharType="separate"/>
      </w:r>
      <w:r>
        <w:t>89</w:t>
      </w:r>
      <w:r>
        <w:fldChar w:fldCharType="end"/>
      </w:r>
    </w:p>
    <w:p w14:paraId="37D36060" w14:textId="229A6F6A" w:rsidR="00FD5307" w:rsidRDefault="00FD5307">
      <w:pPr>
        <w:pStyle w:val="TOC4"/>
        <w:rPr>
          <w:rFonts w:asciiTheme="minorHAnsi" w:eastAsiaTheme="minorEastAsia" w:hAnsiTheme="minorHAnsi" w:cstheme="minorBidi"/>
          <w:sz w:val="22"/>
          <w:szCs w:val="22"/>
          <w:lang w:eastAsia="en-GB"/>
        </w:rPr>
      </w:pPr>
      <w:r>
        <w:lastRenderedPageBreak/>
        <w:t>7.5.2.3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_Toc74212980 \h </w:instrText>
      </w:r>
      <w:r>
        <w:fldChar w:fldCharType="separate"/>
      </w:r>
      <w:r>
        <w:t>90</w:t>
      </w:r>
      <w:r>
        <w:fldChar w:fldCharType="end"/>
      </w:r>
    </w:p>
    <w:p w14:paraId="432520E9" w14:textId="60F3BD53" w:rsidR="00FD5307" w:rsidRDefault="00FD5307">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_Toc74212981 \h </w:instrText>
      </w:r>
      <w:r>
        <w:fldChar w:fldCharType="separate"/>
      </w:r>
      <w:r>
        <w:t>90</w:t>
      </w:r>
      <w:r>
        <w:fldChar w:fldCharType="end"/>
      </w:r>
    </w:p>
    <w:p w14:paraId="026C62EA" w14:textId="2F1A782A" w:rsidR="00FD5307" w:rsidRDefault="00FD5307">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_Toc74212982 \h </w:instrText>
      </w:r>
      <w:r>
        <w:fldChar w:fldCharType="separate"/>
      </w:r>
      <w:r>
        <w:t>90</w:t>
      </w:r>
      <w:r>
        <w:fldChar w:fldCharType="end"/>
      </w:r>
    </w:p>
    <w:p w14:paraId="131B5D70" w14:textId="64FF4514" w:rsidR="00FD5307" w:rsidRDefault="00FD5307">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CC</w:t>
      </w:r>
      <w:r>
        <w:tab/>
      </w:r>
      <w:r>
        <w:fldChar w:fldCharType="begin" w:fldLock="1"/>
      </w:r>
      <w:r>
        <w:instrText xml:space="preserve"> PAGEREF _Toc74212983 \h </w:instrText>
      </w:r>
      <w:r>
        <w:fldChar w:fldCharType="separate"/>
      </w:r>
      <w:r>
        <w:t>90</w:t>
      </w:r>
      <w:r>
        <w:fldChar w:fldCharType="end"/>
      </w:r>
    </w:p>
    <w:p w14:paraId="1BDC4E89" w14:textId="063C0B02" w:rsidR="00FD5307" w:rsidRDefault="00FD5307">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_Toc74212984 \h </w:instrText>
      </w:r>
      <w:r>
        <w:fldChar w:fldCharType="separate"/>
      </w:r>
      <w:r>
        <w:t>90</w:t>
      </w:r>
      <w:r>
        <w:fldChar w:fldCharType="end"/>
      </w:r>
    </w:p>
    <w:p w14:paraId="6DBD94C4" w14:textId="5DA96345" w:rsidR="00FD5307" w:rsidRDefault="00FD530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_Toc74212985 \h </w:instrText>
      </w:r>
      <w:r>
        <w:fldChar w:fldCharType="separate"/>
      </w:r>
      <w:r>
        <w:t>90</w:t>
      </w:r>
      <w:r>
        <w:fldChar w:fldCharType="end"/>
      </w:r>
    </w:p>
    <w:p w14:paraId="1D01097C" w14:textId="55FBA1CE" w:rsidR="00FD5307" w:rsidRDefault="00FD530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_Toc74212986 \h </w:instrText>
      </w:r>
      <w:r>
        <w:fldChar w:fldCharType="separate"/>
      </w:r>
      <w:r>
        <w:t>90</w:t>
      </w:r>
      <w:r>
        <w:fldChar w:fldCharType="end"/>
      </w:r>
    </w:p>
    <w:p w14:paraId="4BD58B46" w14:textId="59711480" w:rsidR="00FD5307" w:rsidRDefault="00FD530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Target identities</w:t>
      </w:r>
      <w:r>
        <w:tab/>
      </w:r>
      <w:r>
        <w:fldChar w:fldCharType="begin" w:fldLock="1"/>
      </w:r>
      <w:r>
        <w:instrText xml:space="preserve"> PAGEREF _Toc74212987 \h </w:instrText>
      </w:r>
      <w:r>
        <w:fldChar w:fldCharType="separate"/>
      </w:r>
      <w:r>
        <w:t>91</w:t>
      </w:r>
      <w:r>
        <w:fldChar w:fldCharType="end"/>
      </w:r>
    </w:p>
    <w:p w14:paraId="5A4CE33B" w14:textId="3A9E940D" w:rsidR="00FD5307" w:rsidRDefault="00FD530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_Toc74212988 \h </w:instrText>
      </w:r>
      <w:r>
        <w:fldChar w:fldCharType="separate"/>
      </w:r>
      <w:r>
        <w:t>91</w:t>
      </w:r>
      <w:r>
        <w:fldChar w:fldCharType="end"/>
      </w:r>
    </w:p>
    <w:p w14:paraId="52B6305D" w14:textId="5A08FC56" w:rsidR="00FD5307" w:rsidRDefault="00FD530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Common IRI parameters</w:t>
      </w:r>
      <w:r>
        <w:tab/>
      </w:r>
      <w:r>
        <w:fldChar w:fldCharType="begin" w:fldLock="1"/>
      </w:r>
      <w:r>
        <w:instrText xml:space="preserve"> PAGEREF _Toc74212989 \h </w:instrText>
      </w:r>
      <w:r>
        <w:fldChar w:fldCharType="separate"/>
      </w:r>
      <w:r>
        <w:t>92</w:t>
      </w:r>
      <w:r>
        <w:fldChar w:fldCharType="end"/>
      </w:r>
    </w:p>
    <w:p w14:paraId="326A4923" w14:textId="64E25939" w:rsidR="00FD5307" w:rsidRDefault="00FD5307">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Specific IRI parameters</w:t>
      </w:r>
      <w:r>
        <w:tab/>
      </w:r>
      <w:r>
        <w:fldChar w:fldCharType="begin" w:fldLock="1"/>
      </w:r>
      <w:r>
        <w:instrText xml:space="preserve"> PAGEREF _Toc74212990 \h </w:instrText>
      </w:r>
      <w:r>
        <w:fldChar w:fldCharType="separate"/>
      </w:r>
      <w:r>
        <w:t>92</w:t>
      </w:r>
      <w:r>
        <w:fldChar w:fldCharType="end"/>
      </w:r>
    </w:p>
    <w:p w14:paraId="32848607" w14:textId="1C490C10" w:rsidR="00FD5307" w:rsidRDefault="00FD5307">
      <w:pPr>
        <w:pStyle w:val="TOC3"/>
        <w:rPr>
          <w:rFonts w:asciiTheme="minorHAnsi" w:eastAsiaTheme="minorEastAsia" w:hAnsiTheme="minorHAnsi" w:cstheme="minorBidi"/>
          <w:sz w:val="22"/>
          <w:szCs w:val="22"/>
          <w:lang w:eastAsia="en-GB"/>
        </w:rPr>
      </w:pPr>
      <w:r>
        <w:t>7.6.6</w:t>
      </w:r>
      <w:r>
        <w:rPr>
          <w:rFonts w:asciiTheme="minorHAnsi" w:eastAsiaTheme="minorEastAsia" w:hAnsiTheme="minorHAnsi" w:cstheme="minorBidi"/>
          <w:sz w:val="22"/>
          <w:szCs w:val="22"/>
          <w:lang w:eastAsia="en-GB"/>
        </w:rPr>
        <w:tab/>
      </w:r>
      <w:r>
        <w:t>Common CC parameters</w:t>
      </w:r>
      <w:r>
        <w:tab/>
      </w:r>
      <w:r>
        <w:fldChar w:fldCharType="begin" w:fldLock="1"/>
      </w:r>
      <w:r>
        <w:instrText xml:space="preserve"> PAGEREF _Toc74212991 \h </w:instrText>
      </w:r>
      <w:r>
        <w:fldChar w:fldCharType="separate"/>
      </w:r>
      <w:r>
        <w:t>92</w:t>
      </w:r>
      <w:r>
        <w:fldChar w:fldCharType="end"/>
      </w:r>
    </w:p>
    <w:p w14:paraId="21168ADE" w14:textId="285C1631" w:rsidR="00FD5307" w:rsidRDefault="00FD5307">
      <w:pPr>
        <w:pStyle w:val="TOC3"/>
        <w:rPr>
          <w:rFonts w:asciiTheme="minorHAnsi" w:eastAsiaTheme="minorEastAsia" w:hAnsiTheme="minorHAnsi" w:cstheme="minorBidi"/>
          <w:sz w:val="22"/>
          <w:szCs w:val="22"/>
          <w:lang w:eastAsia="en-GB"/>
        </w:rPr>
      </w:pPr>
      <w:r>
        <w:t>7.6.7</w:t>
      </w:r>
      <w:r>
        <w:rPr>
          <w:rFonts w:asciiTheme="minorHAnsi" w:eastAsiaTheme="minorEastAsia" w:hAnsiTheme="minorHAnsi" w:cstheme="minorBidi"/>
          <w:sz w:val="22"/>
          <w:szCs w:val="22"/>
          <w:lang w:eastAsia="en-GB"/>
        </w:rPr>
        <w:tab/>
      </w:r>
      <w:r>
        <w:t>Specific CC parameters</w:t>
      </w:r>
      <w:r>
        <w:tab/>
      </w:r>
      <w:r>
        <w:fldChar w:fldCharType="begin" w:fldLock="1"/>
      </w:r>
      <w:r>
        <w:instrText xml:space="preserve"> PAGEREF _Toc74212992 \h </w:instrText>
      </w:r>
      <w:r>
        <w:fldChar w:fldCharType="separate"/>
      </w:r>
      <w:r>
        <w:t>92</w:t>
      </w:r>
      <w:r>
        <w:fldChar w:fldCharType="end"/>
      </w:r>
    </w:p>
    <w:p w14:paraId="78DA35B2" w14:textId="3785A49A" w:rsidR="00FD5307" w:rsidRDefault="00FD5307">
      <w:pPr>
        <w:pStyle w:val="TOC3"/>
        <w:rPr>
          <w:rFonts w:asciiTheme="minorHAnsi" w:eastAsiaTheme="minorEastAsia" w:hAnsiTheme="minorHAnsi" w:cstheme="minorBidi"/>
          <w:sz w:val="22"/>
          <w:szCs w:val="22"/>
          <w:lang w:eastAsia="en-GB"/>
        </w:rPr>
      </w:pPr>
      <w:r>
        <w:t>7.6.8</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_Toc74212993 \h </w:instrText>
      </w:r>
      <w:r>
        <w:fldChar w:fldCharType="separate"/>
      </w:r>
      <w:r>
        <w:t>92</w:t>
      </w:r>
      <w:r>
        <w:fldChar w:fldCharType="end"/>
      </w:r>
    </w:p>
    <w:p w14:paraId="664ADFB4" w14:textId="0B86577F" w:rsidR="00FD5307" w:rsidRDefault="00FD530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Identity Caching Function</w:t>
      </w:r>
      <w:r>
        <w:tab/>
      </w:r>
      <w:r>
        <w:fldChar w:fldCharType="begin" w:fldLock="1"/>
      </w:r>
      <w:r>
        <w:instrText xml:space="preserve"> PAGEREF _Toc74212994 \h </w:instrText>
      </w:r>
      <w:r>
        <w:fldChar w:fldCharType="separate"/>
      </w:r>
      <w:r>
        <w:t>92</w:t>
      </w:r>
      <w:r>
        <w:fldChar w:fldCharType="end"/>
      </w:r>
    </w:p>
    <w:p w14:paraId="6174E7E9" w14:textId="0CB00C16" w:rsidR="00FD5307" w:rsidRDefault="00FD530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_Toc74212995 \h </w:instrText>
      </w:r>
      <w:r>
        <w:fldChar w:fldCharType="separate"/>
      </w:r>
      <w:r>
        <w:t>92</w:t>
      </w:r>
      <w:r>
        <w:fldChar w:fldCharType="end"/>
      </w:r>
    </w:p>
    <w:p w14:paraId="5CF1C895" w14:textId="0E37C1BC" w:rsidR="00FD5307" w:rsidRDefault="00FD530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ICF Query Identities</w:t>
      </w:r>
      <w:r>
        <w:tab/>
      </w:r>
      <w:r>
        <w:fldChar w:fldCharType="begin" w:fldLock="1"/>
      </w:r>
      <w:r>
        <w:instrText xml:space="preserve"> PAGEREF _Toc74212996 \h </w:instrText>
      </w:r>
      <w:r>
        <w:fldChar w:fldCharType="separate"/>
      </w:r>
      <w:r>
        <w:t>92</w:t>
      </w:r>
      <w:r>
        <w:fldChar w:fldCharType="end"/>
      </w:r>
    </w:p>
    <w:p w14:paraId="42A8EE65" w14:textId="0B4AD781" w:rsidR="00FD5307" w:rsidRDefault="00FD5307">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ICF Response parameters</w:t>
      </w:r>
      <w:r>
        <w:tab/>
      </w:r>
      <w:r>
        <w:fldChar w:fldCharType="begin" w:fldLock="1"/>
      </w:r>
      <w:r>
        <w:instrText xml:space="preserve"> PAGEREF _Toc74212997 \h </w:instrText>
      </w:r>
      <w:r>
        <w:fldChar w:fldCharType="separate"/>
      </w:r>
      <w:r>
        <w:t>93</w:t>
      </w:r>
      <w:r>
        <w:fldChar w:fldCharType="end"/>
      </w:r>
    </w:p>
    <w:p w14:paraId="65CE729A" w14:textId="1B0413EE" w:rsidR="00FD5307" w:rsidRDefault="00FD5307">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Network topologies</w:t>
      </w:r>
      <w:r>
        <w:tab/>
      </w:r>
      <w:r>
        <w:fldChar w:fldCharType="begin" w:fldLock="1"/>
      </w:r>
      <w:r>
        <w:instrText xml:space="preserve"> PAGEREF _Toc74212998 \h </w:instrText>
      </w:r>
      <w:r>
        <w:fldChar w:fldCharType="separate"/>
      </w:r>
      <w:r>
        <w:t>93</w:t>
      </w:r>
      <w:r>
        <w:fldChar w:fldCharType="end"/>
      </w:r>
    </w:p>
    <w:p w14:paraId="3C0F7CF3" w14:textId="328AEFF0" w:rsidR="00FD5307" w:rsidRDefault="00FD530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Non-IP data delivery (NIDD) in 5GS</w:t>
      </w:r>
      <w:r>
        <w:tab/>
      </w:r>
      <w:r>
        <w:fldChar w:fldCharType="begin" w:fldLock="1"/>
      </w:r>
      <w:r>
        <w:instrText xml:space="preserve"> PAGEREF _Toc74212999 \h </w:instrText>
      </w:r>
      <w:r>
        <w:fldChar w:fldCharType="separate"/>
      </w:r>
      <w:r>
        <w:t>93</w:t>
      </w:r>
      <w:r>
        <w:fldChar w:fldCharType="end"/>
      </w:r>
    </w:p>
    <w:p w14:paraId="39394B8C" w14:textId="5F7EC170" w:rsidR="00FD5307" w:rsidRDefault="00FD5307">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_Toc74213000 \h </w:instrText>
      </w:r>
      <w:r>
        <w:fldChar w:fldCharType="separate"/>
      </w:r>
      <w:r>
        <w:t>93</w:t>
      </w:r>
      <w:r>
        <w:fldChar w:fldCharType="end"/>
      </w:r>
    </w:p>
    <w:p w14:paraId="66140875" w14:textId="73B81436" w:rsidR="00FD5307" w:rsidRDefault="00FD5307">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_Toc74213001 \h </w:instrText>
      </w:r>
      <w:r>
        <w:fldChar w:fldCharType="separate"/>
      </w:r>
      <w:r>
        <w:t>93</w:t>
      </w:r>
      <w:r>
        <w:fldChar w:fldCharType="end"/>
      </w:r>
    </w:p>
    <w:p w14:paraId="29955F1A" w14:textId="4184BA3E" w:rsidR="00FD5307" w:rsidRDefault="00FD5307">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072886">
        <w:rPr>
          <w:rFonts w:cs="Arial"/>
        </w:rPr>
        <w:t>NIDD in non-roaming situation</w:t>
      </w:r>
      <w:r>
        <w:tab/>
      </w:r>
      <w:r>
        <w:fldChar w:fldCharType="begin" w:fldLock="1"/>
      </w:r>
      <w:r>
        <w:instrText xml:space="preserve"> PAGEREF _Toc74213002 \h </w:instrText>
      </w:r>
      <w:r>
        <w:fldChar w:fldCharType="separate"/>
      </w:r>
      <w:r>
        <w:t>94</w:t>
      </w:r>
      <w:r>
        <w:fldChar w:fldCharType="end"/>
      </w:r>
    </w:p>
    <w:p w14:paraId="626E1FD1" w14:textId="67F6820D" w:rsidR="00FD5307" w:rsidRDefault="00FD5307">
      <w:pPr>
        <w:pStyle w:val="TOC5"/>
        <w:rPr>
          <w:rFonts w:asciiTheme="minorHAnsi" w:eastAsiaTheme="minorEastAsia" w:hAnsiTheme="minorHAnsi" w:cstheme="minorBidi"/>
          <w:sz w:val="22"/>
          <w:szCs w:val="22"/>
          <w:lang w:eastAsia="en-GB"/>
        </w:rPr>
      </w:pPr>
      <w:r>
        <w:t>7.8.1.2.1</w:t>
      </w:r>
      <w:r>
        <w:rPr>
          <w:rFonts w:asciiTheme="minorHAnsi" w:eastAsiaTheme="minorEastAsia" w:hAnsiTheme="minorHAnsi" w:cstheme="minorBidi"/>
          <w:sz w:val="22"/>
          <w:szCs w:val="22"/>
          <w:lang w:eastAsia="en-GB"/>
        </w:rPr>
        <w:tab/>
      </w:r>
      <w:r>
        <w:t>Delivery using NEF</w:t>
      </w:r>
      <w:r>
        <w:tab/>
      </w:r>
      <w:r>
        <w:fldChar w:fldCharType="begin" w:fldLock="1"/>
      </w:r>
      <w:r>
        <w:instrText xml:space="preserve"> PAGEREF _Toc74213003 \h </w:instrText>
      </w:r>
      <w:r>
        <w:fldChar w:fldCharType="separate"/>
      </w:r>
      <w:r>
        <w:t>94</w:t>
      </w:r>
      <w:r>
        <w:fldChar w:fldCharType="end"/>
      </w:r>
    </w:p>
    <w:p w14:paraId="35C777AF" w14:textId="4D0398EB" w:rsidR="00FD5307" w:rsidRDefault="00FD5307">
      <w:pPr>
        <w:pStyle w:val="TOC5"/>
        <w:rPr>
          <w:rFonts w:asciiTheme="minorHAnsi" w:eastAsiaTheme="minorEastAsia" w:hAnsiTheme="minorHAnsi" w:cstheme="minorBidi"/>
          <w:sz w:val="22"/>
          <w:szCs w:val="22"/>
          <w:lang w:eastAsia="en-GB"/>
        </w:rPr>
      </w:pPr>
      <w:r>
        <w:t>7.8.1.2.2</w:t>
      </w:r>
      <w:r>
        <w:rPr>
          <w:rFonts w:asciiTheme="minorHAnsi" w:eastAsiaTheme="minorEastAsia" w:hAnsiTheme="minorHAnsi" w:cstheme="minorBidi"/>
          <w:sz w:val="22"/>
          <w:szCs w:val="22"/>
          <w:lang w:eastAsia="en-GB"/>
        </w:rPr>
        <w:tab/>
      </w:r>
      <w:r w:rsidRPr="00072886">
        <w:rPr>
          <w:rFonts w:cs="Arial"/>
        </w:rPr>
        <w:t>Delivery using UPF via a PtP N6 tunnel</w:t>
      </w:r>
      <w:r>
        <w:tab/>
      </w:r>
      <w:r>
        <w:fldChar w:fldCharType="begin" w:fldLock="1"/>
      </w:r>
      <w:r>
        <w:instrText xml:space="preserve"> PAGEREF _Toc74213004 \h </w:instrText>
      </w:r>
      <w:r>
        <w:fldChar w:fldCharType="separate"/>
      </w:r>
      <w:r>
        <w:t>94</w:t>
      </w:r>
      <w:r>
        <w:fldChar w:fldCharType="end"/>
      </w:r>
    </w:p>
    <w:p w14:paraId="4047377C" w14:textId="3E66B8F0" w:rsidR="00FD5307" w:rsidRDefault="00FD5307">
      <w:pPr>
        <w:pStyle w:val="TOC4"/>
        <w:rPr>
          <w:rFonts w:asciiTheme="minorHAnsi" w:eastAsiaTheme="minorEastAsia" w:hAnsiTheme="minorHAnsi" w:cstheme="minorBidi"/>
          <w:sz w:val="22"/>
          <w:szCs w:val="22"/>
          <w:lang w:eastAsia="en-GB"/>
        </w:rPr>
      </w:pPr>
      <w:r>
        <w:t>7.8.1.3</w:t>
      </w:r>
      <w:r>
        <w:rPr>
          <w:rFonts w:asciiTheme="minorHAnsi" w:eastAsiaTheme="minorEastAsia" w:hAnsiTheme="minorHAnsi" w:cstheme="minorBidi"/>
          <w:sz w:val="22"/>
          <w:szCs w:val="22"/>
          <w:lang w:eastAsia="en-GB"/>
        </w:rPr>
        <w:tab/>
      </w:r>
      <w:r w:rsidRPr="00072886">
        <w:rPr>
          <w:rFonts w:cs="Arial"/>
        </w:rPr>
        <w:t>NIDD in roaming situation</w:t>
      </w:r>
      <w:r>
        <w:tab/>
      </w:r>
      <w:r>
        <w:fldChar w:fldCharType="begin" w:fldLock="1"/>
      </w:r>
      <w:r>
        <w:instrText xml:space="preserve"> PAGEREF _Toc74213005 \h </w:instrText>
      </w:r>
      <w:r>
        <w:fldChar w:fldCharType="separate"/>
      </w:r>
      <w:r>
        <w:t>94</w:t>
      </w:r>
      <w:r>
        <w:fldChar w:fldCharType="end"/>
      </w:r>
    </w:p>
    <w:p w14:paraId="072871C2" w14:textId="338DFEAE" w:rsidR="00FD5307" w:rsidRDefault="00FD5307">
      <w:pPr>
        <w:pStyle w:val="TOC5"/>
        <w:rPr>
          <w:rFonts w:asciiTheme="minorHAnsi" w:eastAsiaTheme="minorEastAsia" w:hAnsiTheme="minorHAnsi" w:cstheme="minorBidi"/>
          <w:sz w:val="22"/>
          <w:szCs w:val="22"/>
          <w:lang w:eastAsia="en-GB"/>
        </w:rPr>
      </w:pPr>
      <w:r>
        <w:t>7.8.1.3.1</w:t>
      </w:r>
      <w:r>
        <w:rPr>
          <w:rFonts w:asciiTheme="minorHAnsi" w:eastAsiaTheme="minorEastAsia" w:hAnsiTheme="minorHAnsi" w:cstheme="minorBidi"/>
          <w:sz w:val="22"/>
          <w:szCs w:val="22"/>
          <w:lang w:eastAsia="en-GB"/>
        </w:rPr>
        <w:tab/>
      </w:r>
      <w:r w:rsidRPr="00072886">
        <w:rPr>
          <w:rFonts w:cs="Arial"/>
        </w:rPr>
        <w:t>Delivery using NEF</w:t>
      </w:r>
      <w:r>
        <w:tab/>
      </w:r>
      <w:r>
        <w:fldChar w:fldCharType="begin" w:fldLock="1"/>
      </w:r>
      <w:r>
        <w:instrText xml:space="preserve"> PAGEREF _Toc74213006 \h </w:instrText>
      </w:r>
      <w:r>
        <w:fldChar w:fldCharType="separate"/>
      </w:r>
      <w:r>
        <w:t>94</w:t>
      </w:r>
      <w:r>
        <w:fldChar w:fldCharType="end"/>
      </w:r>
    </w:p>
    <w:p w14:paraId="35A0CD8F" w14:textId="63FCB798" w:rsidR="00FD5307" w:rsidRDefault="00FD5307">
      <w:pPr>
        <w:pStyle w:val="TOC5"/>
        <w:rPr>
          <w:rFonts w:asciiTheme="minorHAnsi" w:eastAsiaTheme="minorEastAsia" w:hAnsiTheme="minorHAnsi" w:cstheme="minorBidi"/>
          <w:sz w:val="22"/>
          <w:szCs w:val="22"/>
          <w:lang w:eastAsia="en-GB"/>
        </w:rPr>
      </w:pPr>
      <w:r>
        <w:t>7.8.1.3.2</w:t>
      </w:r>
      <w:r>
        <w:rPr>
          <w:rFonts w:asciiTheme="minorHAnsi" w:eastAsiaTheme="minorEastAsia" w:hAnsiTheme="minorHAnsi" w:cstheme="minorBidi"/>
          <w:sz w:val="22"/>
          <w:szCs w:val="22"/>
          <w:lang w:eastAsia="en-GB"/>
        </w:rPr>
        <w:tab/>
      </w:r>
      <w:r w:rsidRPr="00072886">
        <w:rPr>
          <w:rFonts w:cs="Arial"/>
        </w:rPr>
        <w:t>Delivery using UPF via a PtP N6 tunnel</w:t>
      </w:r>
      <w:r>
        <w:tab/>
      </w:r>
      <w:r>
        <w:fldChar w:fldCharType="begin" w:fldLock="1"/>
      </w:r>
      <w:r>
        <w:instrText xml:space="preserve"> PAGEREF _Toc74213007 \h </w:instrText>
      </w:r>
      <w:r>
        <w:fldChar w:fldCharType="separate"/>
      </w:r>
      <w:r>
        <w:t>95</w:t>
      </w:r>
      <w:r>
        <w:fldChar w:fldCharType="end"/>
      </w:r>
    </w:p>
    <w:p w14:paraId="74FAB59F" w14:textId="5E5EC131" w:rsidR="00FD5307" w:rsidRDefault="00FD5307">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_Toc74213008 \h </w:instrText>
      </w:r>
      <w:r>
        <w:fldChar w:fldCharType="separate"/>
      </w:r>
      <w:r>
        <w:t>95</w:t>
      </w:r>
      <w:r>
        <w:fldChar w:fldCharType="end"/>
      </w:r>
    </w:p>
    <w:p w14:paraId="51168A53" w14:textId="0ADA3254" w:rsidR="00FD5307" w:rsidRDefault="00FD5307">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072886">
        <w:rPr>
          <w:rFonts w:cs="Arial"/>
        </w:rPr>
        <w:t>LI for NIDD using NEF</w:t>
      </w:r>
      <w:r>
        <w:tab/>
      </w:r>
      <w:r>
        <w:fldChar w:fldCharType="begin" w:fldLock="1"/>
      </w:r>
      <w:r>
        <w:instrText xml:space="preserve"> PAGEREF _Toc74213009 \h </w:instrText>
      </w:r>
      <w:r>
        <w:fldChar w:fldCharType="separate"/>
      </w:r>
      <w:r>
        <w:t>95</w:t>
      </w:r>
      <w:r>
        <w:fldChar w:fldCharType="end"/>
      </w:r>
    </w:p>
    <w:p w14:paraId="68C56BD7" w14:textId="54000706" w:rsidR="00FD5307" w:rsidRDefault="00FD5307">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_Toc74213010 \h </w:instrText>
      </w:r>
      <w:r>
        <w:fldChar w:fldCharType="separate"/>
      </w:r>
      <w:r>
        <w:t>95</w:t>
      </w:r>
      <w:r>
        <w:fldChar w:fldCharType="end"/>
      </w:r>
    </w:p>
    <w:p w14:paraId="78C70133" w14:textId="363B705C" w:rsidR="00FD5307" w:rsidRDefault="00FD5307">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072886">
        <w:rPr>
          <w:rFonts w:cs="Arial"/>
        </w:rPr>
        <w:t>Architecture for NIDD using NEF in the VPLMN</w:t>
      </w:r>
      <w:r>
        <w:tab/>
      </w:r>
      <w:r>
        <w:fldChar w:fldCharType="begin" w:fldLock="1"/>
      </w:r>
      <w:r>
        <w:instrText xml:space="preserve"> PAGEREF _Toc74213011 \h </w:instrText>
      </w:r>
      <w:r>
        <w:fldChar w:fldCharType="separate"/>
      </w:r>
      <w:r>
        <w:t>95</w:t>
      </w:r>
      <w:r>
        <w:fldChar w:fldCharType="end"/>
      </w:r>
    </w:p>
    <w:p w14:paraId="05860987" w14:textId="3D05682A" w:rsidR="00FD5307" w:rsidRDefault="00FD5307">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072886">
        <w:rPr>
          <w:rFonts w:cs="Arial"/>
        </w:rPr>
        <w:t>Target identifiers</w:t>
      </w:r>
      <w:r>
        <w:tab/>
      </w:r>
      <w:r>
        <w:fldChar w:fldCharType="begin" w:fldLock="1"/>
      </w:r>
      <w:r>
        <w:instrText xml:space="preserve"> PAGEREF _Toc74213012 \h </w:instrText>
      </w:r>
      <w:r>
        <w:fldChar w:fldCharType="separate"/>
      </w:r>
      <w:r>
        <w:t>96</w:t>
      </w:r>
      <w:r>
        <w:fldChar w:fldCharType="end"/>
      </w:r>
    </w:p>
    <w:p w14:paraId="0228273C" w14:textId="663256C6" w:rsidR="00FD5307" w:rsidRDefault="00FD5307">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_Toc74213013 \h </w:instrText>
      </w:r>
      <w:r>
        <w:fldChar w:fldCharType="separate"/>
      </w:r>
      <w:r>
        <w:t>97</w:t>
      </w:r>
      <w:r>
        <w:fldChar w:fldCharType="end"/>
      </w:r>
    </w:p>
    <w:p w14:paraId="5975DC32" w14:textId="26AACBEC" w:rsidR="00FD5307" w:rsidRDefault="00FD5307">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072886">
        <w:rPr>
          <w:rFonts w:cs="Arial"/>
        </w:rPr>
        <w:t>LI for NIDD using a PtP N6 tunnel</w:t>
      </w:r>
      <w:r>
        <w:tab/>
      </w:r>
      <w:r>
        <w:fldChar w:fldCharType="begin" w:fldLock="1"/>
      </w:r>
      <w:r>
        <w:instrText xml:space="preserve"> PAGEREF _Toc74213014 \h </w:instrText>
      </w:r>
      <w:r>
        <w:fldChar w:fldCharType="separate"/>
      </w:r>
      <w:r>
        <w:t>97</w:t>
      </w:r>
      <w:r>
        <w:fldChar w:fldCharType="end"/>
      </w:r>
    </w:p>
    <w:p w14:paraId="198D5B3C" w14:textId="61E7B207" w:rsidR="00FD5307" w:rsidRDefault="00FD5307">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_Toc74213015 \h </w:instrText>
      </w:r>
      <w:r>
        <w:fldChar w:fldCharType="separate"/>
      </w:r>
      <w:r>
        <w:t>97</w:t>
      </w:r>
      <w:r>
        <w:fldChar w:fldCharType="end"/>
      </w:r>
    </w:p>
    <w:p w14:paraId="5EF1DAF2" w14:textId="26566CD0" w:rsidR="00FD5307" w:rsidRDefault="00FD5307">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_Toc74213016 \h </w:instrText>
      </w:r>
      <w:r>
        <w:fldChar w:fldCharType="separate"/>
      </w:r>
      <w:r>
        <w:t>97</w:t>
      </w:r>
      <w:r>
        <w:fldChar w:fldCharType="end"/>
      </w:r>
    </w:p>
    <w:p w14:paraId="7F69610F" w14:textId="045CF543" w:rsidR="00FD5307" w:rsidRDefault="00FD5307">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rsidRPr="00072886">
        <w:rPr>
          <w:rFonts w:eastAsiaTheme="majorEastAsia"/>
        </w:rPr>
        <w:t>LI for NIDD using NEF</w:t>
      </w:r>
      <w:r>
        <w:tab/>
      </w:r>
      <w:r>
        <w:fldChar w:fldCharType="begin" w:fldLock="1"/>
      </w:r>
      <w:r>
        <w:instrText xml:space="preserve"> PAGEREF _Toc74213017 \h </w:instrText>
      </w:r>
      <w:r>
        <w:fldChar w:fldCharType="separate"/>
      </w:r>
      <w:r>
        <w:t>97</w:t>
      </w:r>
      <w:r>
        <w:fldChar w:fldCharType="end"/>
      </w:r>
    </w:p>
    <w:p w14:paraId="08BD72EA" w14:textId="00133C6F" w:rsidR="00FD5307" w:rsidRDefault="00FD5307">
      <w:pPr>
        <w:pStyle w:val="TOC4"/>
        <w:rPr>
          <w:rFonts w:asciiTheme="minorHAnsi" w:eastAsiaTheme="minorEastAsia" w:hAnsiTheme="minorHAnsi" w:cstheme="minorBidi"/>
          <w:sz w:val="22"/>
          <w:szCs w:val="22"/>
          <w:lang w:eastAsia="en-GB"/>
        </w:rPr>
      </w:pPr>
      <w:r>
        <w:t>7.9.2.1</w:t>
      </w:r>
      <w:r>
        <w:rPr>
          <w:rFonts w:asciiTheme="minorHAnsi" w:eastAsiaTheme="minorEastAsia" w:hAnsiTheme="minorHAnsi" w:cstheme="minorBidi"/>
          <w:sz w:val="22"/>
          <w:szCs w:val="22"/>
          <w:lang w:eastAsia="en-GB"/>
        </w:rPr>
        <w:tab/>
      </w:r>
      <w:r w:rsidRPr="00072886">
        <w:rPr>
          <w:rFonts w:cs="Arial"/>
        </w:rPr>
        <w:t>Architecture</w:t>
      </w:r>
      <w:r>
        <w:tab/>
      </w:r>
      <w:r>
        <w:fldChar w:fldCharType="begin" w:fldLock="1"/>
      </w:r>
      <w:r>
        <w:instrText xml:space="preserve"> PAGEREF _Toc74213018 \h </w:instrText>
      </w:r>
      <w:r>
        <w:fldChar w:fldCharType="separate"/>
      </w:r>
      <w:r>
        <w:t>97</w:t>
      </w:r>
      <w:r>
        <w:fldChar w:fldCharType="end"/>
      </w:r>
    </w:p>
    <w:p w14:paraId="66EE353A" w14:textId="7F3DE9B8" w:rsidR="00FD5307" w:rsidRDefault="00FD5307">
      <w:pPr>
        <w:pStyle w:val="TOC4"/>
        <w:rPr>
          <w:rFonts w:asciiTheme="minorHAnsi" w:eastAsiaTheme="minorEastAsia" w:hAnsiTheme="minorHAnsi" w:cstheme="minorBidi"/>
          <w:sz w:val="22"/>
          <w:szCs w:val="22"/>
          <w:lang w:eastAsia="en-GB"/>
        </w:rPr>
      </w:pPr>
      <w:r>
        <w:t>7.9.2.2</w:t>
      </w:r>
      <w:r>
        <w:rPr>
          <w:rFonts w:asciiTheme="minorHAnsi" w:eastAsiaTheme="minorEastAsia" w:hAnsiTheme="minorHAnsi" w:cstheme="minorBidi"/>
          <w:sz w:val="22"/>
          <w:szCs w:val="22"/>
          <w:lang w:eastAsia="en-GB"/>
        </w:rPr>
        <w:tab/>
      </w:r>
      <w:r>
        <w:t xml:space="preserve">Target </w:t>
      </w:r>
      <w:r w:rsidRPr="00072886">
        <w:rPr>
          <w:rFonts w:cs="Arial"/>
        </w:rPr>
        <w:t>Identities</w:t>
      </w:r>
      <w:r>
        <w:tab/>
      </w:r>
      <w:r>
        <w:fldChar w:fldCharType="begin" w:fldLock="1"/>
      </w:r>
      <w:r>
        <w:instrText xml:space="preserve"> PAGEREF _Toc74213019 \h </w:instrText>
      </w:r>
      <w:r>
        <w:fldChar w:fldCharType="separate"/>
      </w:r>
      <w:r>
        <w:t>98</w:t>
      </w:r>
      <w:r>
        <w:fldChar w:fldCharType="end"/>
      </w:r>
    </w:p>
    <w:p w14:paraId="5B7CD114" w14:textId="242D7A64" w:rsidR="00FD5307" w:rsidRDefault="00FD5307">
      <w:pPr>
        <w:pStyle w:val="TOC4"/>
        <w:rPr>
          <w:rFonts w:asciiTheme="minorHAnsi" w:eastAsiaTheme="minorEastAsia" w:hAnsiTheme="minorHAnsi" w:cstheme="minorBidi"/>
          <w:sz w:val="22"/>
          <w:szCs w:val="22"/>
          <w:lang w:eastAsia="en-GB"/>
        </w:rPr>
      </w:pPr>
      <w:r>
        <w:t>7.9.2.3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_Toc74213020 \h </w:instrText>
      </w:r>
      <w:r>
        <w:fldChar w:fldCharType="separate"/>
      </w:r>
      <w:r>
        <w:t>98</w:t>
      </w:r>
      <w:r>
        <w:fldChar w:fldCharType="end"/>
      </w:r>
    </w:p>
    <w:p w14:paraId="5E6DD264" w14:textId="54F62E54" w:rsidR="00FD5307" w:rsidRDefault="00FD5307">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_Toc74213021 \h </w:instrText>
      </w:r>
      <w:r>
        <w:fldChar w:fldCharType="separate"/>
      </w:r>
      <w:r>
        <w:t>99</w:t>
      </w:r>
      <w:r>
        <w:fldChar w:fldCharType="end"/>
      </w:r>
    </w:p>
    <w:p w14:paraId="362D3646" w14:textId="36704EC3" w:rsidR="00FD5307" w:rsidRDefault="00FD5307">
      <w:pPr>
        <w:pStyle w:val="TOC4"/>
        <w:rPr>
          <w:rFonts w:asciiTheme="minorHAnsi" w:eastAsiaTheme="minorEastAsia" w:hAnsiTheme="minorHAnsi" w:cstheme="minorBidi"/>
          <w:sz w:val="22"/>
          <w:szCs w:val="22"/>
          <w:lang w:eastAsia="en-GB"/>
        </w:rPr>
      </w:pPr>
      <w:r>
        <w:t>7.9.3.1</w:t>
      </w:r>
      <w:r>
        <w:rPr>
          <w:rFonts w:asciiTheme="minorHAnsi" w:eastAsiaTheme="minorEastAsia" w:hAnsiTheme="minorHAnsi" w:cstheme="minorBidi"/>
          <w:sz w:val="22"/>
          <w:szCs w:val="22"/>
          <w:lang w:eastAsia="en-GB"/>
        </w:rPr>
        <w:tab/>
      </w:r>
      <w:r w:rsidRPr="00072886">
        <w:rPr>
          <w:rFonts w:cs="Arial"/>
        </w:rPr>
        <w:t>Background</w:t>
      </w:r>
      <w:r>
        <w:tab/>
      </w:r>
      <w:r>
        <w:fldChar w:fldCharType="begin" w:fldLock="1"/>
      </w:r>
      <w:r>
        <w:instrText xml:space="preserve"> PAGEREF _Toc74213022 \h </w:instrText>
      </w:r>
      <w:r>
        <w:fldChar w:fldCharType="separate"/>
      </w:r>
      <w:r>
        <w:t>99</w:t>
      </w:r>
      <w:r>
        <w:fldChar w:fldCharType="end"/>
      </w:r>
    </w:p>
    <w:p w14:paraId="7F87DD23" w14:textId="3EE3418A" w:rsidR="00FD5307" w:rsidRDefault="00FD5307">
      <w:pPr>
        <w:pStyle w:val="TOC4"/>
        <w:rPr>
          <w:rFonts w:asciiTheme="minorHAnsi" w:eastAsiaTheme="minorEastAsia" w:hAnsiTheme="minorHAnsi" w:cstheme="minorBidi"/>
          <w:sz w:val="22"/>
          <w:szCs w:val="22"/>
          <w:lang w:eastAsia="en-GB"/>
        </w:rPr>
      </w:pPr>
      <w:r>
        <w:t>7.9.3.2</w:t>
      </w:r>
      <w:r>
        <w:rPr>
          <w:rFonts w:asciiTheme="minorHAnsi" w:eastAsiaTheme="minorEastAsia" w:hAnsiTheme="minorHAnsi" w:cstheme="minorBidi"/>
          <w:sz w:val="22"/>
          <w:szCs w:val="22"/>
          <w:lang w:eastAsia="en-GB"/>
        </w:rPr>
        <w:tab/>
      </w:r>
      <w:r w:rsidRPr="00072886">
        <w:rPr>
          <w:rFonts w:cs="Arial"/>
        </w:rPr>
        <w:t>Architecture</w:t>
      </w:r>
      <w:r>
        <w:tab/>
      </w:r>
      <w:r>
        <w:fldChar w:fldCharType="begin" w:fldLock="1"/>
      </w:r>
      <w:r>
        <w:instrText xml:space="preserve"> PAGEREF _Toc74213023 \h </w:instrText>
      </w:r>
      <w:r>
        <w:fldChar w:fldCharType="separate"/>
      </w:r>
      <w:r>
        <w:t>99</w:t>
      </w:r>
      <w:r>
        <w:fldChar w:fldCharType="end"/>
      </w:r>
    </w:p>
    <w:p w14:paraId="1A3B9362" w14:textId="749FB2A5" w:rsidR="00FD5307" w:rsidRDefault="00FD5307">
      <w:pPr>
        <w:pStyle w:val="TOC4"/>
        <w:rPr>
          <w:rFonts w:asciiTheme="minorHAnsi" w:eastAsiaTheme="minorEastAsia" w:hAnsiTheme="minorHAnsi" w:cstheme="minorBidi"/>
          <w:sz w:val="22"/>
          <w:szCs w:val="22"/>
          <w:lang w:eastAsia="en-GB"/>
        </w:rPr>
      </w:pPr>
      <w:r>
        <w:t>7.9.3.3</w:t>
      </w:r>
      <w:r>
        <w:rPr>
          <w:rFonts w:asciiTheme="minorHAnsi" w:eastAsiaTheme="minorEastAsia" w:hAnsiTheme="minorHAnsi" w:cstheme="minorBidi"/>
          <w:sz w:val="22"/>
          <w:szCs w:val="22"/>
          <w:lang w:eastAsia="en-GB"/>
        </w:rPr>
        <w:tab/>
      </w:r>
      <w:r w:rsidRPr="00072886">
        <w:rPr>
          <w:rFonts w:cs="Arial"/>
        </w:rPr>
        <w:t>Target identities</w:t>
      </w:r>
      <w:r>
        <w:tab/>
      </w:r>
      <w:r>
        <w:fldChar w:fldCharType="begin" w:fldLock="1"/>
      </w:r>
      <w:r>
        <w:instrText xml:space="preserve"> PAGEREF _Toc74213024 \h </w:instrText>
      </w:r>
      <w:r>
        <w:fldChar w:fldCharType="separate"/>
      </w:r>
      <w:r>
        <w:t>100</w:t>
      </w:r>
      <w:r>
        <w:fldChar w:fldCharType="end"/>
      </w:r>
    </w:p>
    <w:p w14:paraId="7A91E041" w14:textId="12A1E815" w:rsidR="00FD5307" w:rsidRDefault="00FD5307">
      <w:pPr>
        <w:pStyle w:val="TOC4"/>
        <w:rPr>
          <w:rFonts w:asciiTheme="minorHAnsi" w:eastAsiaTheme="minorEastAsia" w:hAnsiTheme="minorHAnsi" w:cstheme="minorBidi"/>
          <w:sz w:val="22"/>
          <w:szCs w:val="22"/>
          <w:lang w:eastAsia="en-GB"/>
        </w:rPr>
      </w:pPr>
      <w:r>
        <w:t>7.9.3.4</w:t>
      </w:r>
      <w:r>
        <w:rPr>
          <w:rFonts w:asciiTheme="minorHAnsi" w:eastAsiaTheme="minorEastAsia" w:hAnsiTheme="minorHAnsi" w:cstheme="minorBidi"/>
          <w:sz w:val="22"/>
          <w:szCs w:val="22"/>
          <w:lang w:eastAsia="en-GB"/>
        </w:rPr>
        <w:tab/>
      </w:r>
      <w:r w:rsidRPr="00072886">
        <w:rPr>
          <w:rFonts w:cs="Arial"/>
        </w:rPr>
        <w:t>IRI events</w:t>
      </w:r>
      <w:r>
        <w:tab/>
      </w:r>
      <w:r>
        <w:fldChar w:fldCharType="begin" w:fldLock="1"/>
      </w:r>
      <w:r>
        <w:instrText xml:space="preserve"> PAGEREF _Toc74213025 \h </w:instrText>
      </w:r>
      <w:r>
        <w:fldChar w:fldCharType="separate"/>
      </w:r>
      <w:r>
        <w:t>100</w:t>
      </w:r>
      <w:r>
        <w:fldChar w:fldCharType="end"/>
      </w:r>
    </w:p>
    <w:p w14:paraId="49550CA8" w14:textId="7A214B75" w:rsidR="00FD5307" w:rsidRDefault="00FD5307">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 xml:space="preserve">LI for </w:t>
      </w:r>
      <w:r w:rsidRPr="00072886">
        <w:rPr>
          <w:rFonts w:cs="Arial"/>
        </w:rPr>
        <w:t>MSISDN-less MO SMS</w:t>
      </w:r>
      <w:r>
        <w:tab/>
      </w:r>
      <w:r>
        <w:fldChar w:fldCharType="begin" w:fldLock="1"/>
      </w:r>
      <w:r>
        <w:instrText xml:space="preserve"> PAGEREF _Toc74213026 \h </w:instrText>
      </w:r>
      <w:r>
        <w:fldChar w:fldCharType="separate"/>
      </w:r>
      <w:r>
        <w:t>100</w:t>
      </w:r>
      <w:r>
        <w:fldChar w:fldCharType="end"/>
      </w:r>
    </w:p>
    <w:p w14:paraId="5ED36A5D" w14:textId="0FFA9CCF" w:rsidR="00FD5307" w:rsidRDefault="00FD5307">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_Toc74213027 \h </w:instrText>
      </w:r>
      <w:r>
        <w:fldChar w:fldCharType="separate"/>
      </w:r>
      <w:r>
        <w:t>100</w:t>
      </w:r>
      <w:r>
        <w:fldChar w:fldCharType="end"/>
      </w:r>
    </w:p>
    <w:p w14:paraId="6FA449C0" w14:textId="69FDB5CB" w:rsidR="00FD5307" w:rsidRDefault="00FD5307">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_Toc74213028 \h </w:instrText>
      </w:r>
      <w:r>
        <w:fldChar w:fldCharType="separate"/>
      </w:r>
      <w:r>
        <w:t>101</w:t>
      </w:r>
      <w:r>
        <w:fldChar w:fldCharType="end"/>
      </w:r>
    </w:p>
    <w:p w14:paraId="0CAE2E09" w14:textId="4DFB47FA" w:rsidR="00FD5307" w:rsidRDefault="00FD5307">
      <w:pPr>
        <w:pStyle w:val="TOC4"/>
        <w:rPr>
          <w:rFonts w:asciiTheme="minorHAnsi" w:eastAsiaTheme="minorEastAsia" w:hAnsiTheme="minorHAnsi" w:cstheme="minorBidi"/>
          <w:sz w:val="22"/>
          <w:szCs w:val="22"/>
          <w:lang w:eastAsia="en-GB"/>
        </w:rPr>
      </w:pPr>
      <w:r>
        <w:t>7.9.4.3</w:t>
      </w:r>
      <w:r>
        <w:rPr>
          <w:rFonts w:asciiTheme="minorHAnsi" w:eastAsiaTheme="minorEastAsia" w:hAnsiTheme="minorHAnsi" w:cstheme="minorBidi"/>
          <w:sz w:val="22"/>
          <w:szCs w:val="22"/>
          <w:lang w:eastAsia="en-GB"/>
        </w:rPr>
        <w:tab/>
      </w:r>
      <w:r w:rsidRPr="00072886">
        <w:rPr>
          <w:rFonts w:cs="Arial"/>
        </w:rPr>
        <w:t>Target identities</w:t>
      </w:r>
      <w:r>
        <w:tab/>
      </w:r>
      <w:r>
        <w:fldChar w:fldCharType="begin" w:fldLock="1"/>
      </w:r>
      <w:r>
        <w:instrText xml:space="preserve"> PAGEREF _Toc74213029 \h </w:instrText>
      </w:r>
      <w:r>
        <w:fldChar w:fldCharType="separate"/>
      </w:r>
      <w:r>
        <w:t>101</w:t>
      </w:r>
      <w:r>
        <w:fldChar w:fldCharType="end"/>
      </w:r>
    </w:p>
    <w:p w14:paraId="1128B64F" w14:textId="09514CFD" w:rsidR="00FD5307" w:rsidRDefault="00FD5307">
      <w:pPr>
        <w:pStyle w:val="TOC4"/>
        <w:rPr>
          <w:rFonts w:asciiTheme="minorHAnsi" w:eastAsiaTheme="minorEastAsia" w:hAnsiTheme="minorHAnsi" w:cstheme="minorBidi"/>
          <w:sz w:val="22"/>
          <w:szCs w:val="22"/>
          <w:lang w:eastAsia="en-GB"/>
        </w:rPr>
      </w:pPr>
      <w:r>
        <w:t>7.9.4.4</w:t>
      </w:r>
      <w:r>
        <w:rPr>
          <w:rFonts w:asciiTheme="minorHAnsi" w:eastAsiaTheme="minorEastAsia" w:hAnsiTheme="minorHAnsi" w:cstheme="minorBidi"/>
          <w:sz w:val="22"/>
          <w:szCs w:val="22"/>
          <w:lang w:eastAsia="en-GB"/>
        </w:rPr>
        <w:tab/>
      </w:r>
      <w:r w:rsidRPr="00072886">
        <w:rPr>
          <w:rFonts w:cs="Arial"/>
        </w:rPr>
        <w:t>IRI events</w:t>
      </w:r>
      <w:r>
        <w:tab/>
      </w:r>
      <w:r>
        <w:fldChar w:fldCharType="begin" w:fldLock="1"/>
      </w:r>
      <w:r>
        <w:instrText xml:space="preserve"> PAGEREF _Toc74213030 \h </w:instrText>
      </w:r>
      <w:r>
        <w:fldChar w:fldCharType="separate"/>
      </w:r>
      <w:r>
        <w:t>101</w:t>
      </w:r>
      <w:r>
        <w:fldChar w:fldCharType="end"/>
      </w:r>
    </w:p>
    <w:p w14:paraId="61E6C086" w14:textId="2B4E8E95" w:rsidR="00FD5307" w:rsidRDefault="00FD5307">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LI for p</w:t>
      </w:r>
      <w:r w:rsidRPr="00072886">
        <w:rPr>
          <w:rFonts w:cs="Arial"/>
        </w:rPr>
        <w:t>arameter provisioning</w:t>
      </w:r>
      <w:r>
        <w:tab/>
      </w:r>
      <w:r>
        <w:fldChar w:fldCharType="begin" w:fldLock="1"/>
      </w:r>
      <w:r>
        <w:instrText xml:space="preserve"> PAGEREF _Toc74213031 \h </w:instrText>
      </w:r>
      <w:r>
        <w:fldChar w:fldCharType="separate"/>
      </w:r>
      <w:r>
        <w:t>101</w:t>
      </w:r>
      <w:r>
        <w:fldChar w:fldCharType="end"/>
      </w:r>
    </w:p>
    <w:p w14:paraId="6C74CDFC" w14:textId="6D7C419C" w:rsidR="00FD5307" w:rsidRDefault="00FD5307">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_Toc74213032 \h </w:instrText>
      </w:r>
      <w:r>
        <w:fldChar w:fldCharType="separate"/>
      </w:r>
      <w:r>
        <w:t>101</w:t>
      </w:r>
      <w:r>
        <w:fldChar w:fldCharType="end"/>
      </w:r>
    </w:p>
    <w:p w14:paraId="580F3FAC" w14:textId="6D965678" w:rsidR="00FD5307" w:rsidRDefault="00FD5307">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_Toc74213033 \h </w:instrText>
      </w:r>
      <w:r>
        <w:fldChar w:fldCharType="separate"/>
      </w:r>
      <w:r>
        <w:t>102</w:t>
      </w:r>
      <w:r>
        <w:fldChar w:fldCharType="end"/>
      </w:r>
    </w:p>
    <w:p w14:paraId="5C0A7E87" w14:textId="26EB3DCF" w:rsidR="00FD5307" w:rsidRDefault="00FD5307">
      <w:pPr>
        <w:pStyle w:val="TOC4"/>
        <w:rPr>
          <w:rFonts w:asciiTheme="minorHAnsi" w:eastAsiaTheme="minorEastAsia" w:hAnsiTheme="minorHAnsi" w:cstheme="minorBidi"/>
          <w:sz w:val="22"/>
          <w:szCs w:val="22"/>
          <w:lang w:eastAsia="en-GB"/>
        </w:rPr>
      </w:pPr>
      <w:r>
        <w:t>7.9.5.3</w:t>
      </w:r>
      <w:r>
        <w:rPr>
          <w:rFonts w:asciiTheme="minorHAnsi" w:eastAsiaTheme="minorEastAsia" w:hAnsiTheme="minorHAnsi" w:cstheme="minorBidi"/>
          <w:sz w:val="22"/>
          <w:szCs w:val="22"/>
          <w:lang w:eastAsia="en-GB"/>
        </w:rPr>
        <w:tab/>
      </w:r>
      <w:r w:rsidRPr="00072886">
        <w:rPr>
          <w:rFonts w:cs="Arial"/>
        </w:rPr>
        <w:t>Target identities</w:t>
      </w:r>
      <w:r>
        <w:tab/>
      </w:r>
      <w:r>
        <w:fldChar w:fldCharType="begin" w:fldLock="1"/>
      </w:r>
      <w:r>
        <w:instrText xml:space="preserve"> PAGEREF _Toc74213034 \h </w:instrText>
      </w:r>
      <w:r>
        <w:fldChar w:fldCharType="separate"/>
      </w:r>
      <w:r>
        <w:t>102</w:t>
      </w:r>
      <w:r>
        <w:fldChar w:fldCharType="end"/>
      </w:r>
    </w:p>
    <w:p w14:paraId="19A4E11B" w14:textId="59D5A536" w:rsidR="00FD5307" w:rsidRDefault="00FD5307">
      <w:pPr>
        <w:pStyle w:val="TOC4"/>
        <w:rPr>
          <w:rFonts w:asciiTheme="minorHAnsi" w:eastAsiaTheme="minorEastAsia" w:hAnsiTheme="minorHAnsi" w:cstheme="minorBidi"/>
          <w:sz w:val="22"/>
          <w:szCs w:val="22"/>
          <w:lang w:eastAsia="en-GB"/>
        </w:rPr>
      </w:pPr>
      <w:r>
        <w:t>7.9.5.4</w:t>
      </w:r>
      <w:r>
        <w:rPr>
          <w:rFonts w:asciiTheme="minorHAnsi" w:eastAsiaTheme="minorEastAsia" w:hAnsiTheme="minorHAnsi" w:cstheme="minorBidi"/>
          <w:sz w:val="22"/>
          <w:szCs w:val="22"/>
          <w:lang w:eastAsia="en-GB"/>
        </w:rPr>
        <w:tab/>
      </w:r>
      <w:r w:rsidRPr="00072886">
        <w:rPr>
          <w:rFonts w:cs="Arial"/>
        </w:rPr>
        <w:t>IRI events</w:t>
      </w:r>
      <w:r>
        <w:tab/>
      </w:r>
      <w:r>
        <w:fldChar w:fldCharType="begin" w:fldLock="1"/>
      </w:r>
      <w:r>
        <w:instrText xml:space="preserve"> PAGEREF _Toc74213035 \h </w:instrText>
      </w:r>
      <w:r>
        <w:fldChar w:fldCharType="separate"/>
      </w:r>
      <w:r>
        <w:t>102</w:t>
      </w:r>
      <w:r>
        <w:fldChar w:fldCharType="end"/>
      </w:r>
    </w:p>
    <w:p w14:paraId="655C770A" w14:textId="727DBF44" w:rsidR="00FD5307" w:rsidRDefault="00FD5307">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Non-IP data delivery (NIDD) in EPS</w:t>
      </w:r>
      <w:r>
        <w:tab/>
      </w:r>
      <w:r>
        <w:fldChar w:fldCharType="begin" w:fldLock="1"/>
      </w:r>
      <w:r>
        <w:instrText xml:space="preserve"> PAGEREF _Toc74213036 \h </w:instrText>
      </w:r>
      <w:r>
        <w:fldChar w:fldCharType="separate"/>
      </w:r>
      <w:r>
        <w:t>102</w:t>
      </w:r>
      <w:r>
        <w:fldChar w:fldCharType="end"/>
      </w:r>
    </w:p>
    <w:p w14:paraId="274F973F" w14:textId="473AE3D7" w:rsidR="00FD5307" w:rsidRDefault="00FD5307">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_Toc74213037 \h </w:instrText>
      </w:r>
      <w:r>
        <w:fldChar w:fldCharType="separate"/>
      </w:r>
      <w:r>
        <w:t>102</w:t>
      </w:r>
      <w:r>
        <w:fldChar w:fldCharType="end"/>
      </w:r>
    </w:p>
    <w:p w14:paraId="336A12D8" w14:textId="3F47258C" w:rsidR="00FD5307" w:rsidRDefault="00FD5307">
      <w:pPr>
        <w:pStyle w:val="TOC4"/>
        <w:rPr>
          <w:rFonts w:asciiTheme="minorHAnsi" w:eastAsiaTheme="minorEastAsia" w:hAnsiTheme="minorHAnsi" w:cstheme="minorBidi"/>
          <w:sz w:val="22"/>
          <w:szCs w:val="22"/>
          <w:lang w:eastAsia="en-GB"/>
        </w:rPr>
      </w:pPr>
      <w:r>
        <w:t>7.10.1.1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_Toc74213038 \h </w:instrText>
      </w:r>
      <w:r>
        <w:fldChar w:fldCharType="separate"/>
      </w:r>
      <w:r>
        <w:t>102</w:t>
      </w:r>
      <w:r>
        <w:fldChar w:fldCharType="end"/>
      </w:r>
    </w:p>
    <w:p w14:paraId="0761C2D6" w14:textId="2213358C" w:rsidR="00FD5307" w:rsidRDefault="00FD5307">
      <w:pPr>
        <w:pStyle w:val="TOC4"/>
        <w:rPr>
          <w:rFonts w:asciiTheme="minorHAnsi" w:eastAsiaTheme="minorEastAsia" w:hAnsiTheme="minorHAnsi" w:cstheme="minorBidi"/>
          <w:sz w:val="22"/>
          <w:szCs w:val="22"/>
          <w:lang w:eastAsia="en-GB"/>
        </w:rPr>
      </w:pPr>
      <w:r>
        <w:t>7.10.1.2</w:t>
      </w:r>
      <w:r>
        <w:rPr>
          <w:rFonts w:asciiTheme="minorHAnsi" w:eastAsiaTheme="minorEastAsia" w:hAnsiTheme="minorHAnsi" w:cstheme="minorBidi"/>
          <w:sz w:val="22"/>
          <w:szCs w:val="22"/>
          <w:lang w:eastAsia="en-GB"/>
        </w:rPr>
        <w:tab/>
      </w:r>
      <w:r w:rsidRPr="00072886">
        <w:rPr>
          <w:rFonts w:cs="Arial"/>
        </w:rPr>
        <w:t>NIDD in non-roaming situation</w:t>
      </w:r>
      <w:r>
        <w:tab/>
      </w:r>
      <w:r>
        <w:fldChar w:fldCharType="begin" w:fldLock="1"/>
      </w:r>
      <w:r>
        <w:instrText xml:space="preserve"> PAGEREF _Toc74213039 \h </w:instrText>
      </w:r>
      <w:r>
        <w:fldChar w:fldCharType="separate"/>
      </w:r>
      <w:r>
        <w:t>102</w:t>
      </w:r>
      <w:r>
        <w:fldChar w:fldCharType="end"/>
      </w:r>
    </w:p>
    <w:p w14:paraId="4C7C4177" w14:textId="6A50C0FB" w:rsidR="00FD5307" w:rsidRDefault="00FD5307">
      <w:pPr>
        <w:pStyle w:val="TOC5"/>
        <w:rPr>
          <w:rFonts w:asciiTheme="minorHAnsi" w:eastAsiaTheme="minorEastAsia" w:hAnsiTheme="minorHAnsi" w:cstheme="minorBidi"/>
          <w:sz w:val="22"/>
          <w:szCs w:val="22"/>
          <w:lang w:eastAsia="en-GB"/>
        </w:rPr>
      </w:pPr>
      <w:r>
        <w:t>7.10.1.2.1</w:t>
      </w:r>
      <w:r>
        <w:rPr>
          <w:rFonts w:asciiTheme="minorHAnsi" w:eastAsiaTheme="minorEastAsia" w:hAnsiTheme="minorHAnsi" w:cstheme="minorBidi"/>
          <w:sz w:val="22"/>
          <w:szCs w:val="22"/>
          <w:lang w:eastAsia="en-GB"/>
        </w:rPr>
        <w:tab/>
      </w:r>
      <w:r>
        <w:t>Delivery using SCEF</w:t>
      </w:r>
      <w:r>
        <w:tab/>
      </w:r>
      <w:r>
        <w:fldChar w:fldCharType="begin" w:fldLock="1"/>
      </w:r>
      <w:r>
        <w:instrText xml:space="preserve"> PAGEREF _Toc74213040 \h </w:instrText>
      </w:r>
      <w:r>
        <w:fldChar w:fldCharType="separate"/>
      </w:r>
      <w:r>
        <w:t>102</w:t>
      </w:r>
      <w:r>
        <w:fldChar w:fldCharType="end"/>
      </w:r>
    </w:p>
    <w:p w14:paraId="55E85523" w14:textId="5A661739" w:rsidR="00FD5307" w:rsidRDefault="00FD5307">
      <w:pPr>
        <w:pStyle w:val="TOC5"/>
        <w:rPr>
          <w:rFonts w:asciiTheme="minorHAnsi" w:eastAsiaTheme="minorEastAsia" w:hAnsiTheme="minorHAnsi" w:cstheme="minorBidi"/>
          <w:sz w:val="22"/>
          <w:szCs w:val="22"/>
          <w:lang w:eastAsia="en-GB"/>
        </w:rPr>
      </w:pPr>
      <w:r>
        <w:t>7.10.1.2.2</w:t>
      </w:r>
      <w:r>
        <w:rPr>
          <w:rFonts w:asciiTheme="minorHAnsi" w:eastAsiaTheme="minorEastAsia" w:hAnsiTheme="minorHAnsi" w:cstheme="minorBidi"/>
          <w:sz w:val="22"/>
          <w:szCs w:val="22"/>
          <w:lang w:eastAsia="en-GB"/>
        </w:rPr>
        <w:tab/>
      </w:r>
      <w:r w:rsidRPr="00072886">
        <w:rPr>
          <w:rFonts w:cs="Arial"/>
        </w:rPr>
        <w:t>Delivery using a PtP SGi tunnel</w:t>
      </w:r>
      <w:r>
        <w:tab/>
      </w:r>
      <w:r>
        <w:fldChar w:fldCharType="begin" w:fldLock="1"/>
      </w:r>
      <w:r>
        <w:instrText xml:space="preserve"> PAGEREF _Toc74213041 \h </w:instrText>
      </w:r>
      <w:r>
        <w:fldChar w:fldCharType="separate"/>
      </w:r>
      <w:r>
        <w:t>103</w:t>
      </w:r>
      <w:r>
        <w:fldChar w:fldCharType="end"/>
      </w:r>
    </w:p>
    <w:p w14:paraId="4D16F090" w14:textId="144163E2" w:rsidR="00FD5307" w:rsidRDefault="00FD5307">
      <w:pPr>
        <w:pStyle w:val="TOC4"/>
        <w:rPr>
          <w:rFonts w:asciiTheme="minorHAnsi" w:eastAsiaTheme="minorEastAsia" w:hAnsiTheme="minorHAnsi" w:cstheme="minorBidi"/>
          <w:sz w:val="22"/>
          <w:szCs w:val="22"/>
          <w:lang w:eastAsia="en-GB"/>
        </w:rPr>
      </w:pPr>
      <w:r>
        <w:lastRenderedPageBreak/>
        <w:t>7.10.1.3</w:t>
      </w:r>
      <w:r>
        <w:rPr>
          <w:rFonts w:asciiTheme="minorHAnsi" w:eastAsiaTheme="minorEastAsia" w:hAnsiTheme="minorHAnsi" w:cstheme="minorBidi"/>
          <w:sz w:val="22"/>
          <w:szCs w:val="22"/>
          <w:lang w:eastAsia="en-GB"/>
        </w:rPr>
        <w:tab/>
      </w:r>
      <w:r w:rsidRPr="00072886">
        <w:rPr>
          <w:rFonts w:cs="Arial"/>
        </w:rPr>
        <w:t>NIDD in roaming situation</w:t>
      </w:r>
      <w:r>
        <w:tab/>
      </w:r>
      <w:r>
        <w:fldChar w:fldCharType="begin" w:fldLock="1"/>
      </w:r>
      <w:r>
        <w:instrText xml:space="preserve"> PAGEREF _Toc74213042 \h </w:instrText>
      </w:r>
      <w:r>
        <w:fldChar w:fldCharType="separate"/>
      </w:r>
      <w:r>
        <w:t>103</w:t>
      </w:r>
      <w:r>
        <w:fldChar w:fldCharType="end"/>
      </w:r>
    </w:p>
    <w:p w14:paraId="04179DC8" w14:textId="165B966B" w:rsidR="00FD5307" w:rsidRDefault="00FD5307">
      <w:pPr>
        <w:pStyle w:val="TOC5"/>
        <w:rPr>
          <w:rFonts w:asciiTheme="minorHAnsi" w:eastAsiaTheme="minorEastAsia" w:hAnsiTheme="minorHAnsi" w:cstheme="minorBidi"/>
          <w:sz w:val="22"/>
          <w:szCs w:val="22"/>
          <w:lang w:eastAsia="en-GB"/>
        </w:rPr>
      </w:pPr>
      <w:r>
        <w:t>7.10.1.3.1</w:t>
      </w:r>
      <w:r>
        <w:rPr>
          <w:rFonts w:asciiTheme="minorHAnsi" w:eastAsiaTheme="minorEastAsia" w:hAnsiTheme="minorHAnsi" w:cstheme="minorBidi"/>
          <w:sz w:val="22"/>
          <w:szCs w:val="22"/>
          <w:lang w:eastAsia="en-GB"/>
        </w:rPr>
        <w:tab/>
      </w:r>
      <w:r w:rsidRPr="00072886">
        <w:rPr>
          <w:rFonts w:cs="Arial"/>
        </w:rPr>
        <w:t>Delivery using SCEF</w:t>
      </w:r>
      <w:r>
        <w:tab/>
      </w:r>
      <w:r>
        <w:fldChar w:fldCharType="begin" w:fldLock="1"/>
      </w:r>
      <w:r>
        <w:instrText xml:space="preserve"> PAGEREF _Toc74213043 \h </w:instrText>
      </w:r>
      <w:r>
        <w:fldChar w:fldCharType="separate"/>
      </w:r>
      <w:r>
        <w:t>103</w:t>
      </w:r>
      <w:r>
        <w:fldChar w:fldCharType="end"/>
      </w:r>
    </w:p>
    <w:p w14:paraId="190CB07D" w14:textId="38569D53" w:rsidR="00FD5307" w:rsidRDefault="00FD5307">
      <w:pPr>
        <w:pStyle w:val="TOC5"/>
        <w:rPr>
          <w:rFonts w:asciiTheme="minorHAnsi" w:eastAsiaTheme="minorEastAsia" w:hAnsiTheme="minorHAnsi" w:cstheme="minorBidi"/>
          <w:sz w:val="22"/>
          <w:szCs w:val="22"/>
          <w:lang w:eastAsia="en-GB"/>
        </w:rPr>
      </w:pPr>
      <w:r>
        <w:t>7.10.1.3.2</w:t>
      </w:r>
      <w:r>
        <w:rPr>
          <w:rFonts w:asciiTheme="minorHAnsi" w:eastAsiaTheme="minorEastAsia" w:hAnsiTheme="minorHAnsi" w:cstheme="minorBidi"/>
          <w:sz w:val="22"/>
          <w:szCs w:val="22"/>
          <w:lang w:eastAsia="en-GB"/>
        </w:rPr>
        <w:tab/>
      </w:r>
      <w:r w:rsidRPr="00072886">
        <w:rPr>
          <w:rFonts w:cs="Arial"/>
        </w:rPr>
        <w:t>Delivery using a PtP SGi tunnel</w:t>
      </w:r>
      <w:r>
        <w:tab/>
      </w:r>
      <w:r>
        <w:fldChar w:fldCharType="begin" w:fldLock="1"/>
      </w:r>
      <w:r>
        <w:instrText xml:space="preserve"> PAGEREF _Toc74213044 \h </w:instrText>
      </w:r>
      <w:r>
        <w:fldChar w:fldCharType="separate"/>
      </w:r>
      <w:r>
        <w:t>103</w:t>
      </w:r>
      <w:r>
        <w:fldChar w:fldCharType="end"/>
      </w:r>
    </w:p>
    <w:p w14:paraId="16DB730B" w14:textId="3D734926" w:rsidR="00FD5307" w:rsidRDefault="00FD5307">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LI for NIDD</w:t>
      </w:r>
      <w:r>
        <w:tab/>
      </w:r>
      <w:r>
        <w:fldChar w:fldCharType="begin" w:fldLock="1"/>
      </w:r>
      <w:r>
        <w:instrText xml:space="preserve"> PAGEREF _Toc74213045 \h </w:instrText>
      </w:r>
      <w:r>
        <w:fldChar w:fldCharType="separate"/>
      </w:r>
      <w:r>
        <w:t>104</w:t>
      </w:r>
      <w:r>
        <w:fldChar w:fldCharType="end"/>
      </w:r>
    </w:p>
    <w:p w14:paraId="7BD93958" w14:textId="7B674208" w:rsidR="00FD5307" w:rsidRDefault="00FD5307">
      <w:pPr>
        <w:pStyle w:val="TOC4"/>
        <w:rPr>
          <w:rFonts w:asciiTheme="minorHAnsi" w:eastAsiaTheme="minorEastAsia" w:hAnsiTheme="minorHAnsi" w:cstheme="minorBidi"/>
          <w:sz w:val="22"/>
          <w:szCs w:val="22"/>
          <w:lang w:eastAsia="en-GB"/>
        </w:rPr>
      </w:pPr>
      <w:r>
        <w:t>7.10.2.1</w:t>
      </w:r>
      <w:r>
        <w:rPr>
          <w:rFonts w:asciiTheme="minorHAnsi" w:eastAsiaTheme="minorEastAsia" w:hAnsiTheme="minorHAnsi" w:cstheme="minorBidi"/>
          <w:sz w:val="22"/>
          <w:szCs w:val="22"/>
          <w:lang w:eastAsia="en-GB"/>
        </w:rPr>
        <w:tab/>
      </w:r>
      <w:r w:rsidRPr="00072886">
        <w:rPr>
          <w:rFonts w:cs="Arial"/>
        </w:rPr>
        <w:t>LI for NIDD using SCEF</w:t>
      </w:r>
      <w:r>
        <w:tab/>
      </w:r>
      <w:r>
        <w:fldChar w:fldCharType="begin" w:fldLock="1"/>
      </w:r>
      <w:r>
        <w:instrText xml:space="preserve"> PAGEREF _Toc74213046 \h </w:instrText>
      </w:r>
      <w:r>
        <w:fldChar w:fldCharType="separate"/>
      </w:r>
      <w:r>
        <w:t>104</w:t>
      </w:r>
      <w:r>
        <w:fldChar w:fldCharType="end"/>
      </w:r>
    </w:p>
    <w:p w14:paraId="5779E8B1" w14:textId="383183BB" w:rsidR="00FD5307" w:rsidRDefault="00FD5307">
      <w:pPr>
        <w:pStyle w:val="TOC4"/>
        <w:rPr>
          <w:rFonts w:asciiTheme="minorHAnsi" w:eastAsiaTheme="minorEastAsia" w:hAnsiTheme="minorHAnsi" w:cstheme="minorBidi"/>
          <w:sz w:val="22"/>
          <w:szCs w:val="22"/>
          <w:lang w:eastAsia="en-GB"/>
        </w:rPr>
      </w:pPr>
      <w:r>
        <w:t>7.10.2.2</w:t>
      </w:r>
      <w:r>
        <w:rPr>
          <w:rFonts w:asciiTheme="minorHAnsi" w:eastAsiaTheme="minorEastAsia" w:hAnsiTheme="minorHAnsi" w:cstheme="minorBidi"/>
          <w:sz w:val="22"/>
          <w:szCs w:val="22"/>
          <w:lang w:eastAsia="en-GB"/>
        </w:rPr>
        <w:tab/>
      </w:r>
      <w:r w:rsidRPr="00072886">
        <w:rPr>
          <w:rFonts w:cs="Arial"/>
        </w:rPr>
        <w:t>LI for NIDD using a PtP SGi tunnel</w:t>
      </w:r>
      <w:r>
        <w:tab/>
      </w:r>
      <w:r>
        <w:fldChar w:fldCharType="begin" w:fldLock="1"/>
      </w:r>
      <w:r>
        <w:instrText xml:space="preserve"> PAGEREF _Toc74213047 \h </w:instrText>
      </w:r>
      <w:r>
        <w:fldChar w:fldCharType="separate"/>
      </w:r>
      <w:r>
        <w:t>104</w:t>
      </w:r>
      <w:r>
        <w:fldChar w:fldCharType="end"/>
      </w:r>
    </w:p>
    <w:p w14:paraId="7AE0B4B9" w14:textId="73681F4B" w:rsidR="00FD5307" w:rsidRDefault="00FD5307">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_Toc74213048 \h </w:instrText>
      </w:r>
      <w:r>
        <w:fldChar w:fldCharType="separate"/>
      </w:r>
      <w:r>
        <w:t>104</w:t>
      </w:r>
      <w:r>
        <w:fldChar w:fldCharType="end"/>
      </w:r>
    </w:p>
    <w:p w14:paraId="19822907" w14:textId="35C8B9CB" w:rsidR="00FD5307" w:rsidRDefault="00FD5307">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_Toc74213049 \h </w:instrText>
      </w:r>
      <w:r>
        <w:fldChar w:fldCharType="separate"/>
      </w:r>
      <w:r>
        <w:t>104</w:t>
      </w:r>
      <w:r>
        <w:fldChar w:fldCharType="end"/>
      </w:r>
    </w:p>
    <w:p w14:paraId="316CA2EC" w14:textId="52786FF5" w:rsidR="00FD5307" w:rsidRDefault="00FD5307">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rsidRPr="00072886">
        <w:rPr>
          <w:rFonts w:eastAsiaTheme="majorEastAsia"/>
        </w:rPr>
        <w:t>LI for NIDD using SCEF</w:t>
      </w:r>
      <w:r>
        <w:tab/>
      </w:r>
      <w:r>
        <w:fldChar w:fldCharType="begin" w:fldLock="1"/>
      </w:r>
      <w:r>
        <w:instrText xml:space="preserve"> PAGEREF _Toc74213050 \h </w:instrText>
      </w:r>
      <w:r>
        <w:fldChar w:fldCharType="separate"/>
      </w:r>
      <w:r>
        <w:t>105</w:t>
      </w:r>
      <w:r>
        <w:fldChar w:fldCharType="end"/>
      </w:r>
    </w:p>
    <w:p w14:paraId="2FB3061C" w14:textId="1F7BBE7F" w:rsidR="00FD5307" w:rsidRDefault="00FD5307">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rsidRPr="00072886">
        <w:rPr>
          <w:rFonts w:cs="Arial"/>
        </w:rPr>
        <w:t>Architecture</w:t>
      </w:r>
      <w:r>
        <w:tab/>
      </w:r>
      <w:r>
        <w:fldChar w:fldCharType="begin" w:fldLock="1"/>
      </w:r>
      <w:r>
        <w:instrText xml:space="preserve"> PAGEREF _Toc74213051 \h </w:instrText>
      </w:r>
      <w:r>
        <w:fldChar w:fldCharType="separate"/>
      </w:r>
      <w:r>
        <w:t>105</w:t>
      </w:r>
      <w:r>
        <w:fldChar w:fldCharType="end"/>
      </w:r>
    </w:p>
    <w:p w14:paraId="01FE39DD" w14:textId="2EE3C5B4" w:rsidR="00FD5307" w:rsidRDefault="00FD5307">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 xml:space="preserve">Target </w:t>
      </w:r>
      <w:r w:rsidRPr="00072886">
        <w:rPr>
          <w:rFonts w:cs="Arial"/>
        </w:rPr>
        <w:t>Identities</w:t>
      </w:r>
      <w:r>
        <w:tab/>
      </w:r>
      <w:r>
        <w:fldChar w:fldCharType="begin" w:fldLock="1"/>
      </w:r>
      <w:r>
        <w:instrText xml:space="preserve"> PAGEREF _Toc74213052 \h </w:instrText>
      </w:r>
      <w:r>
        <w:fldChar w:fldCharType="separate"/>
      </w:r>
      <w:r>
        <w:t>105</w:t>
      </w:r>
      <w:r>
        <w:fldChar w:fldCharType="end"/>
      </w:r>
    </w:p>
    <w:p w14:paraId="10FE9706" w14:textId="1283D309" w:rsidR="00FD5307" w:rsidRDefault="00FD5307">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_Toc74213053 \h </w:instrText>
      </w:r>
      <w:r>
        <w:fldChar w:fldCharType="separate"/>
      </w:r>
      <w:r>
        <w:t>106</w:t>
      </w:r>
      <w:r>
        <w:fldChar w:fldCharType="end"/>
      </w:r>
    </w:p>
    <w:p w14:paraId="11F47C74" w14:textId="030462E3" w:rsidR="00FD5307" w:rsidRDefault="00FD5307">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_Toc74213054 \h </w:instrText>
      </w:r>
      <w:r>
        <w:fldChar w:fldCharType="separate"/>
      </w:r>
      <w:r>
        <w:t>106</w:t>
      </w:r>
      <w:r>
        <w:fldChar w:fldCharType="end"/>
      </w:r>
    </w:p>
    <w:p w14:paraId="6B572C41" w14:textId="76140C4A" w:rsidR="00FD5307" w:rsidRDefault="00FD5307">
      <w:pPr>
        <w:pStyle w:val="TOC4"/>
        <w:rPr>
          <w:rFonts w:asciiTheme="minorHAnsi" w:eastAsiaTheme="minorEastAsia" w:hAnsiTheme="minorHAnsi" w:cstheme="minorBidi"/>
          <w:sz w:val="22"/>
          <w:szCs w:val="22"/>
          <w:lang w:eastAsia="en-GB"/>
        </w:rPr>
      </w:pPr>
      <w:r>
        <w:t>7.11.3.1</w:t>
      </w:r>
      <w:r>
        <w:rPr>
          <w:rFonts w:asciiTheme="minorHAnsi" w:eastAsiaTheme="minorEastAsia" w:hAnsiTheme="minorHAnsi" w:cstheme="minorBidi"/>
          <w:sz w:val="22"/>
          <w:szCs w:val="22"/>
          <w:lang w:eastAsia="en-GB"/>
        </w:rPr>
        <w:tab/>
      </w:r>
      <w:r w:rsidRPr="00072886">
        <w:rPr>
          <w:rFonts w:cs="Arial"/>
        </w:rPr>
        <w:t>Background</w:t>
      </w:r>
      <w:r>
        <w:tab/>
      </w:r>
      <w:r>
        <w:fldChar w:fldCharType="begin" w:fldLock="1"/>
      </w:r>
      <w:r>
        <w:instrText xml:space="preserve"> PAGEREF _Toc74213055 \h </w:instrText>
      </w:r>
      <w:r>
        <w:fldChar w:fldCharType="separate"/>
      </w:r>
      <w:r>
        <w:t>106</w:t>
      </w:r>
      <w:r>
        <w:fldChar w:fldCharType="end"/>
      </w:r>
    </w:p>
    <w:p w14:paraId="0A49A9B6" w14:textId="6BC8CF38" w:rsidR="00FD5307" w:rsidRDefault="00FD5307">
      <w:pPr>
        <w:pStyle w:val="TOC4"/>
        <w:rPr>
          <w:rFonts w:asciiTheme="minorHAnsi" w:eastAsiaTheme="minorEastAsia" w:hAnsiTheme="minorHAnsi" w:cstheme="minorBidi"/>
          <w:sz w:val="22"/>
          <w:szCs w:val="22"/>
          <w:lang w:eastAsia="en-GB"/>
        </w:rPr>
      </w:pPr>
      <w:r>
        <w:t>7.11.3.2</w:t>
      </w:r>
      <w:r>
        <w:rPr>
          <w:rFonts w:asciiTheme="minorHAnsi" w:eastAsiaTheme="minorEastAsia" w:hAnsiTheme="minorHAnsi" w:cstheme="minorBidi"/>
          <w:sz w:val="22"/>
          <w:szCs w:val="22"/>
          <w:lang w:eastAsia="en-GB"/>
        </w:rPr>
        <w:tab/>
      </w:r>
      <w:r w:rsidRPr="00072886">
        <w:rPr>
          <w:rFonts w:cs="Arial"/>
        </w:rPr>
        <w:t>Architecture</w:t>
      </w:r>
      <w:r>
        <w:tab/>
      </w:r>
      <w:r>
        <w:fldChar w:fldCharType="begin" w:fldLock="1"/>
      </w:r>
      <w:r>
        <w:instrText xml:space="preserve"> PAGEREF _Toc74213056 \h </w:instrText>
      </w:r>
      <w:r>
        <w:fldChar w:fldCharType="separate"/>
      </w:r>
      <w:r>
        <w:t>107</w:t>
      </w:r>
      <w:r>
        <w:fldChar w:fldCharType="end"/>
      </w:r>
    </w:p>
    <w:p w14:paraId="47005467" w14:textId="4D3FEAF8" w:rsidR="00FD5307" w:rsidRDefault="00FD5307">
      <w:pPr>
        <w:pStyle w:val="TOC4"/>
        <w:rPr>
          <w:rFonts w:asciiTheme="minorHAnsi" w:eastAsiaTheme="minorEastAsia" w:hAnsiTheme="minorHAnsi" w:cstheme="minorBidi"/>
          <w:sz w:val="22"/>
          <w:szCs w:val="22"/>
          <w:lang w:eastAsia="en-GB"/>
        </w:rPr>
      </w:pPr>
      <w:r>
        <w:t>7.11.3.3</w:t>
      </w:r>
      <w:r>
        <w:rPr>
          <w:rFonts w:asciiTheme="minorHAnsi" w:eastAsiaTheme="minorEastAsia" w:hAnsiTheme="minorHAnsi" w:cstheme="minorBidi"/>
          <w:sz w:val="22"/>
          <w:szCs w:val="22"/>
          <w:lang w:eastAsia="en-GB"/>
        </w:rPr>
        <w:tab/>
      </w:r>
      <w:r w:rsidRPr="00072886">
        <w:rPr>
          <w:rFonts w:cs="Arial"/>
        </w:rPr>
        <w:t>Target identities</w:t>
      </w:r>
      <w:r>
        <w:tab/>
      </w:r>
      <w:r>
        <w:fldChar w:fldCharType="begin" w:fldLock="1"/>
      </w:r>
      <w:r>
        <w:instrText xml:space="preserve"> PAGEREF _Toc74213057 \h </w:instrText>
      </w:r>
      <w:r>
        <w:fldChar w:fldCharType="separate"/>
      </w:r>
      <w:r>
        <w:t>107</w:t>
      </w:r>
      <w:r>
        <w:fldChar w:fldCharType="end"/>
      </w:r>
    </w:p>
    <w:p w14:paraId="72B2D07A" w14:textId="5B14B1D6" w:rsidR="00FD5307" w:rsidRDefault="00FD5307">
      <w:pPr>
        <w:pStyle w:val="TOC4"/>
        <w:rPr>
          <w:rFonts w:asciiTheme="minorHAnsi" w:eastAsiaTheme="minorEastAsia" w:hAnsiTheme="minorHAnsi" w:cstheme="minorBidi"/>
          <w:sz w:val="22"/>
          <w:szCs w:val="22"/>
          <w:lang w:eastAsia="en-GB"/>
        </w:rPr>
      </w:pPr>
      <w:r>
        <w:t>7.11.3.4</w:t>
      </w:r>
      <w:r>
        <w:rPr>
          <w:rFonts w:asciiTheme="minorHAnsi" w:eastAsiaTheme="minorEastAsia" w:hAnsiTheme="minorHAnsi" w:cstheme="minorBidi"/>
          <w:sz w:val="22"/>
          <w:szCs w:val="22"/>
          <w:lang w:eastAsia="en-GB"/>
        </w:rPr>
        <w:tab/>
      </w:r>
      <w:r w:rsidRPr="00072886">
        <w:rPr>
          <w:rFonts w:cs="Arial"/>
        </w:rPr>
        <w:t>IRI events</w:t>
      </w:r>
      <w:r>
        <w:tab/>
      </w:r>
      <w:r>
        <w:fldChar w:fldCharType="begin" w:fldLock="1"/>
      </w:r>
      <w:r>
        <w:instrText xml:space="preserve"> PAGEREF _Toc74213058 \h </w:instrText>
      </w:r>
      <w:r>
        <w:fldChar w:fldCharType="separate"/>
      </w:r>
      <w:r>
        <w:t>107</w:t>
      </w:r>
      <w:r>
        <w:fldChar w:fldCharType="end"/>
      </w:r>
    </w:p>
    <w:p w14:paraId="50F4C916" w14:textId="4791D464" w:rsidR="00FD5307" w:rsidRDefault="00FD5307">
      <w:pPr>
        <w:pStyle w:val="TOC3"/>
        <w:rPr>
          <w:rFonts w:asciiTheme="minorHAnsi" w:eastAsiaTheme="minorEastAsia" w:hAnsiTheme="minorHAnsi" w:cstheme="minorBidi"/>
          <w:sz w:val="22"/>
          <w:szCs w:val="22"/>
          <w:lang w:eastAsia="en-GB"/>
        </w:rPr>
      </w:pPr>
      <w:r>
        <w:t>7.11.4</w:t>
      </w:r>
      <w:r>
        <w:rPr>
          <w:rFonts w:asciiTheme="minorHAnsi" w:eastAsiaTheme="minorEastAsia" w:hAnsiTheme="minorHAnsi" w:cstheme="minorBidi"/>
          <w:sz w:val="22"/>
          <w:szCs w:val="22"/>
          <w:lang w:eastAsia="en-GB"/>
        </w:rPr>
        <w:tab/>
      </w:r>
      <w:r>
        <w:t xml:space="preserve">LI for </w:t>
      </w:r>
      <w:r w:rsidRPr="00072886">
        <w:rPr>
          <w:rFonts w:cs="Arial"/>
        </w:rPr>
        <w:t>MSISDN-less MO SMS</w:t>
      </w:r>
      <w:r>
        <w:tab/>
      </w:r>
      <w:r>
        <w:fldChar w:fldCharType="begin" w:fldLock="1"/>
      </w:r>
      <w:r>
        <w:instrText xml:space="preserve"> PAGEREF _Toc74213059 \h </w:instrText>
      </w:r>
      <w:r>
        <w:fldChar w:fldCharType="separate"/>
      </w:r>
      <w:r>
        <w:t>108</w:t>
      </w:r>
      <w:r>
        <w:fldChar w:fldCharType="end"/>
      </w:r>
    </w:p>
    <w:p w14:paraId="59D33911" w14:textId="216A2E60" w:rsidR="00FD5307" w:rsidRDefault="00FD5307">
      <w:pPr>
        <w:pStyle w:val="TOC4"/>
        <w:rPr>
          <w:rFonts w:asciiTheme="minorHAnsi" w:eastAsiaTheme="minorEastAsia" w:hAnsiTheme="minorHAnsi" w:cstheme="minorBidi"/>
          <w:sz w:val="22"/>
          <w:szCs w:val="22"/>
          <w:lang w:eastAsia="en-GB"/>
        </w:rPr>
      </w:pPr>
      <w:r>
        <w:t>7.11.4.1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_Toc74213060 \h </w:instrText>
      </w:r>
      <w:r>
        <w:fldChar w:fldCharType="separate"/>
      </w:r>
      <w:r>
        <w:t>108</w:t>
      </w:r>
      <w:r>
        <w:fldChar w:fldCharType="end"/>
      </w:r>
    </w:p>
    <w:p w14:paraId="1741267B" w14:textId="34F7638C" w:rsidR="00FD5307" w:rsidRDefault="00FD5307">
      <w:pPr>
        <w:pStyle w:val="TOC4"/>
        <w:rPr>
          <w:rFonts w:asciiTheme="minorHAnsi" w:eastAsiaTheme="minorEastAsia" w:hAnsiTheme="minorHAnsi" w:cstheme="minorBidi"/>
          <w:sz w:val="22"/>
          <w:szCs w:val="22"/>
          <w:lang w:eastAsia="en-GB"/>
        </w:rPr>
      </w:pPr>
      <w:r>
        <w:t>7.11.4.2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_Toc74213061 \h </w:instrText>
      </w:r>
      <w:r>
        <w:fldChar w:fldCharType="separate"/>
      </w:r>
      <w:r>
        <w:t>108</w:t>
      </w:r>
      <w:r>
        <w:fldChar w:fldCharType="end"/>
      </w:r>
    </w:p>
    <w:p w14:paraId="396E0657" w14:textId="4B87CD67" w:rsidR="00FD5307" w:rsidRDefault="00FD5307">
      <w:pPr>
        <w:pStyle w:val="TOC4"/>
        <w:rPr>
          <w:rFonts w:asciiTheme="minorHAnsi" w:eastAsiaTheme="minorEastAsia" w:hAnsiTheme="minorHAnsi" w:cstheme="minorBidi"/>
          <w:sz w:val="22"/>
          <w:szCs w:val="22"/>
          <w:lang w:eastAsia="en-GB"/>
        </w:rPr>
      </w:pPr>
      <w:r>
        <w:t>7.11.4.3</w:t>
      </w:r>
      <w:r>
        <w:rPr>
          <w:rFonts w:asciiTheme="minorHAnsi" w:eastAsiaTheme="minorEastAsia" w:hAnsiTheme="minorHAnsi" w:cstheme="minorBidi"/>
          <w:sz w:val="22"/>
          <w:szCs w:val="22"/>
          <w:lang w:eastAsia="en-GB"/>
        </w:rPr>
        <w:tab/>
      </w:r>
      <w:r w:rsidRPr="00072886">
        <w:rPr>
          <w:rFonts w:cs="Arial"/>
        </w:rPr>
        <w:t>Target identities</w:t>
      </w:r>
      <w:r>
        <w:tab/>
      </w:r>
      <w:r>
        <w:fldChar w:fldCharType="begin" w:fldLock="1"/>
      </w:r>
      <w:r>
        <w:instrText xml:space="preserve"> PAGEREF _Toc74213062 \h </w:instrText>
      </w:r>
      <w:r>
        <w:fldChar w:fldCharType="separate"/>
      </w:r>
      <w:r>
        <w:t>108</w:t>
      </w:r>
      <w:r>
        <w:fldChar w:fldCharType="end"/>
      </w:r>
    </w:p>
    <w:p w14:paraId="4CF60049" w14:textId="5ABFA1A5" w:rsidR="00FD5307" w:rsidRDefault="00FD5307">
      <w:pPr>
        <w:pStyle w:val="TOC4"/>
        <w:rPr>
          <w:rFonts w:asciiTheme="minorHAnsi" w:eastAsiaTheme="minorEastAsia" w:hAnsiTheme="minorHAnsi" w:cstheme="minorBidi"/>
          <w:sz w:val="22"/>
          <w:szCs w:val="22"/>
          <w:lang w:eastAsia="en-GB"/>
        </w:rPr>
      </w:pPr>
      <w:r>
        <w:t>7.11.4.4</w:t>
      </w:r>
      <w:r>
        <w:rPr>
          <w:rFonts w:asciiTheme="minorHAnsi" w:eastAsiaTheme="minorEastAsia" w:hAnsiTheme="minorHAnsi" w:cstheme="minorBidi"/>
          <w:sz w:val="22"/>
          <w:szCs w:val="22"/>
          <w:lang w:eastAsia="en-GB"/>
        </w:rPr>
        <w:tab/>
      </w:r>
      <w:r w:rsidRPr="00072886">
        <w:rPr>
          <w:rFonts w:cs="Arial"/>
        </w:rPr>
        <w:t>IRI events</w:t>
      </w:r>
      <w:r>
        <w:tab/>
      </w:r>
      <w:r>
        <w:fldChar w:fldCharType="begin" w:fldLock="1"/>
      </w:r>
      <w:r>
        <w:instrText xml:space="preserve"> PAGEREF _Toc74213063 \h </w:instrText>
      </w:r>
      <w:r>
        <w:fldChar w:fldCharType="separate"/>
      </w:r>
      <w:r>
        <w:t>108</w:t>
      </w:r>
      <w:r>
        <w:fldChar w:fldCharType="end"/>
      </w:r>
    </w:p>
    <w:p w14:paraId="1475D1B4" w14:textId="5E3E35A1" w:rsidR="00FD5307" w:rsidRDefault="00FD5307">
      <w:pPr>
        <w:pStyle w:val="TOC3"/>
        <w:rPr>
          <w:rFonts w:asciiTheme="minorHAnsi" w:eastAsiaTheme="minorEastAsia" w:hAnsiTheme="minorHAnsi" w:cstheme="minorBidi"/>
          <w:sz w:val="22"/>
          <w:szCs w:val="22"/>
          <w:lang w:eastAsia="en-GB"/>
        </w:rPr>
      </w:pPr>
      <w:r>
        <w:t>7.11.5</w:t>
      </w:r>
      <w:r>
        <w:rPr>
          <w:rFonts w:asciiTheme="minorHAnsi" w:eastAsiaTheme="minorEastAsia" w:hAnsiTheme="minorHAnsi" w:cstheme="minorBidi"/>
          <w:sz w:val="22"/>
          <w:szCs w:val="22"/>
          <w:lang w:eastAsia="en-GB"/>
        </w:rPr>
        <w:tab/>
      </w:r>
      <w:r>
        <w:t xml:space="preserve">LI for </w:t>
      </w:r>
      <w:r w:rsidRPr="00072886">
        <w:rPr>
          <w:rFonts w:cs="Arial"/>
        </w:rPr>
        <w:t>parameter provisioning</w:t>
      </w:r>
      <w:r>
        <w:tab/>
      </w:r>
      <w:r>
        <w:fldChar w:fldCharType="begin" w:fldLock="1"/>
      </w:r>
      <w:r>
        <w:instrText xml:space="preserve"> PAGEREF _Toc74213064 \h </w:instrText>
      </w:r>
      <w:r>
        <w:fldChar w:fldCharType="separate"/>
      </w:r>
      <w:r>
        <w:t>108</w:t>
      </w:r>
      <w:r>
        <w:fldChar w:fldCharType="end"/>
      </w:r>
    </w:p>
    <w:p w14:paraId="06FAB06C" w14:textId="4ED16364" w:rsidR="00FD5307" w:rsidRDefault="00FD5307">
      <w:pPr>
        <w:pStyle w:val="TOC4"/>
        <w:rPr>
          <w:rFonts w:asciiTheme="minorHAnsi" w:eastAsiaTheme="minorEastAsia" w:hAnsiTheme="minorHAnsi" w:cstheme="minorBidi"/>
          <w:sz w:val="22"/>
          <w:szCs w:val="22"/>
          <w:lang w:eastAsia="en-GB"/>
        </w:rPr>
      </w:pPr>
      <w:r>
        <w:t>7.11.5.1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_Toc74213065 \h </w:instrText>
      </w:r>
      <w:r>
        <w:fldChar w:fldCharType="separate"/>
      </w:r>
      <w:r>
        <w:t>108</w:t>
      </w:r>
      <w:r>
        <w:fldChar w:fldCharType="end"/>
      </w:r>
    </w:p>
    <w:p w14:paraId="5A4EE464" w14:textId="309E5953" w:rsidR="00FD5307" w:rsidRDefault="00FD5307">
      <w:pPr>
        <w:pStyle w:val="TOC4"/>
        <w:rPr>
          <w:rFonts w:asciiTheme="minorHAnsi" w:eastAsiaTheme="minorEastAsia" w:hAnsiTheme="minorHAnsi" w:cstheme="minorBidi"/>
          <w:sz w:val="22"/>
          <w:szCs w:val="22"/>
          <w:lang w:eastAsia="en-GB"/>
        </w:rPr>
      </w:pPr>
      <w:r>
        <w:t>7.11.5.2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_Toc74213066 \h </w:instrText>
      </w:r>
      <w:r>
        <w:fldChar w:fldCharType="separate"/>
      </w:r>
      <w:r>
        <w:t>109</w:t>
      </w:r>
      <w:r>
        <w:fldChar w:fldCharType="end"/>
      </w:r>
    </w:p>
    <w:p w14:paraId="1F9CC345" w14:textId="78970694" w:rsidR="00FD5307" w:rsidRDefault="00FD5307">
      <w:pPr>
        <w:pStyle w:val="TOC4"/>
        <w:rPr>
          <w:rFonts w:asciiTheme="minorHAnsi" w:eastAsiaTheme="minorEastAsia" w:hAnsiTheme="minorHAnsi" w:cstheme="minorBidi"/>
          <w:sz w:val="22"/>
          <w:szCs w:val="22"/>
          <w:lang w:eastAsia="en-GB"/>
        </w:rPr>
      </w:pPr>
      <w:r>
        <w:t>7.11.5.3</w:t>
      </w:r>
      <w:r>
        <w:rPr>
          <w:rFonts w:asciiTheme="minorHAnsi" w:eastAsiaTheme="minorEastAsia" w:hAnsiTheme="minorHAnsi" w:cstheme="minorBidi"/>
          <w:sz w:val="22"/>
          <w:szCs w:val="22"/>
          <w:lang w:eastAsia="en-GB"/>
        </w:rPr>
        <w:tab/>
      </w:r>
      <w:r w:rsidRPr="00072886">
        <w:rPr>
          <w:rFonts w:cs="Arial"/>
        </w:rPr>
        <w:t>Target identities</w:t>
      </w:r>
      <w:r>
        <w:tab/>
      </w:r>
      <w:r>
        <w:fldChar w:fldCharType="begin" w:fldLock="1"/>
      </w:r>
      <w:r>
        <w:instrText xml:space="preserve"> PAGEREF _Toc74213067 \h </w:instrText>
      </w:r>
      <w:r>
        <w:fldChar w:fldCharType="separate"/>
      </w:r>
      <w:r>
        <w:t>109</w:t>
      </w:r>
      <w:r>
        <w:fldChar w:fldCharType="end"/>
      </w:r>
    </w:p>
    <w:p w14:paraId="5BFBF9F8" w14:textId="5DFFDCB0" w:rsidR="00FD5307" w:rsidRDefault="00FD5307">
      <w:pPr>
        <w:pStyle w:val="TOC4"/>
        <w:rPr>
          <w:rFonts w:asciiTheme="minorHAnsi" w:eastAsiaTheme="minorEastAsia" w:hAnsiTheme="minorHAnsi" w:cstheme="minorBidi"/>
          <w:sz w:val="22"/>
          <w:szCs w:val="22"/>
          <w:lang w:eastAsia="en-GB"/>
        </w:rPr>
      </w:pPr>
      <w:r w:rsidRPr="00FD5307">
        <w:t>7.11.5.4</w:t>
      </w:r>
      <w:r w:rsidRPr="00FD5307">
        <w:rPr>
          <w:rFonts w:asciiTheme="minorHAnsi" w:eastAsiaTheme="minorEastAsia" w:hAnsiTheme="minorHAnsi" w:cstheme="minorBidi"/>
          <w:sz w:val="22"/>
          <w:szCs w:val="22"/>
          <w:lang w:eastAsia="en-GB"/>
        </w:rPr>
        <w:tab/>
      </w:r>
      <w:r w:rsidRPr="00072886">
        <w:rPr>
          <w:rFonts w:cs="Arial"/>
          <w:lang w:val="fr-FR"/>
        </w:rPr>
        <w:t>IRI events</w:t>
      </w:r>
      <w:r>
        <w:tab/>
      </w:r>
      <w:r>
        <w:fldChar w:fldCharType="begin" w:fldLock="1"/>
      </w:r>
      <w:r>
        <w:instrText xml:space="preserve"> PAGEREF _Toc74213068 \h </w:instrText>
      </w:r>
      <w:r>
        <w:fldChar w:fldCharType="separate"/>
      </w:r>
      <w:r>
        <w:t>109</w:t>
      </w:r>
      <w:r>
        <w:fldChar w:fldCharType="end"/>
      </w:r>
    </w:p>
    <w:p w14:paraId="6CB17901" w14:textId="3AFD5FE9" w:rsidR="00FD5307" w:rsidRDefault="00FD5307">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Data</w:t>
      </w:r>
      <w:r>
        <w:tab/>
      </w:r>
      <w:r>
        <w:fldChar w:fldCharType="begin" w:fldLock="1"/>
      </w:r>
      <w:r>
        <w:instrText xml:space="preserve"> PAGEREF _Toc74213069 \h </w:instrText>
      </w:r>
      <w:r>
        <w:fldChar w:fldCharType="separate"/>
      </w:r>
      <w:r>
        <w:t>109</w:t>
      </w:r>
      <w:r>
        <w:fldChar w:fldCharType="end"/>
      </w:r>
    </w:p>
    <w:p w14:paraId="6F7C1A5D" w14:textId="5597C615" w:rsidR="00FD5307" w:rsidRDefault="00FD5307">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_Toc74213070 \h </w:instrText>
      </w:r>
      <w:r>
        <w:fldChar w:fldCharType="separate"/>
      </w:r>
      <w:r>
        <w:t>109</w:t>
      </w:r>
      <w:r>
        <w:fldChar w:fldCharType="end"/>
      </w:r>
    </w:p>
    <w:p w14:paraId="070C5D7F" w14:textId="0499935C" w:rsidR="00FD5307" w:rsidRDefault="00FD5307">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Packed Header Information Reporting</w:t>
      </w:r>
      <w:r>
        <w:tab/>
      </w:r>
      <w:r>
        <w:fldChar w:fldCharType="begin" w:fldLock="1"/>
      </w:r>
      <w:r>
        <w:instrText xml:space="preserve"> PAGEREF _Toc74213071 \h </w:instrText>
      </w:r>
      <w:r>
        <w:fldChar w:fldCharType="separate"/>
      </w:r>
      <w:r>
        <w:t>109</w:t>
      </w:r>
      <w:r>
        <w:fldChar w:fldCharType="end"/>
      </w:r>
    </w:p>
    <w:p w14:paraId="006B806C" w14:textId="2201DBC4" w:rsidR="00FD5307" w:rsidRDefault="00FD530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LI security and deployment considerations</w:t>
      </w:r>
      <w:r>
        <w:tab/>
      </w:r>
      <w:r>
        <w:fldChar w:fldCharType="begin" w:fldLock="1"/>
      </w:r>
      <w:r>
        <w:instrText xml:space="preserve"> PAGEREF _Toc74213072 \h </w:instrText>
      </w:r>
      <w:r>
        <w:fldChar w:fldCharType="separate"/>
      </w:r>
      <w:r>
        <w:t>110</w:t>
      </w:r>
      <w:r>
        <w:fldChar w:fldCharType="end"/>
      </w:r>
    </w:p>
    <w:p w14:paraId="372A53F3" w14:textId="2FF8F8F7" w:rsidR="00FD5307" w:rsidRDefault="00FD530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_Toc74213073 \h </w:instrText>
      </w:r>
      <w:r>
        <w:fldChar w:fldCharType="separate"/>
      </w:r>
      <w:r>
        <w:t>110</w:t>
      </w:r>
      <w:r>
        <w:fldChar w:fldCharType="end"/>
      </w:r>
    </w:p>
    <w:p w14:paraId="6DE36B44" w14:textId="0C524860" w:rsidR="00FD5307" w:rsidRDefault="00FD530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Architectural alternatives</w:t>
      </w:r>
      <w:r>
        <w:tab/>
      </w:r>
      <w:r>
        <w:fldChar w:fldCharType="begin" w:fldLock="1"/>
      </w:r>
      <w:r>
        <w:instrText xml:space="preserve"> PAGEREF _Toc74213074 \h </w:instrText>
      </w:r>
      <w:r>
        <w:fldChar w:fldCharType="separate"/>
      </w:r>
      <w:r>
        <w:t>110</w:t>
      </w:r>
      <w:r>
        <w:fldChar w:fldCharType="end"/>
      </w:r>
    </w:p>
    <w:p w14:paraId="4896FAC7" w14:textId="7848874D" w:rsidR="00FD5307" w:rsidRDefault="00FD5307">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Full target list at every POI node</w:t>
      </w:r>
      <w:r>
        <w:tab/>
      </w:r>
      <w:r>
        <w:fldChar w:fldCharType="begin" w:fldLock="1"/>
      </w:r>
      <w:r>
        <w:instrText xml:space="preserve"> PAGEREF _Toc74213075 \h </w:instrText>
      </w:r>
      <w:r>
        <w:fldChar w:fldCharType="separate"/>
      </w:r>
      <w:r>
        <w:t>110</w:t>
      </w:r>
      <w:r>
        <w:fldChar w:fldCharType="end"/>
      </w:r>
    </w:p>
    <w:p w14:paraId="631F6D7F" w14:textId="7A568BDC" w:rsidR="00FD5307" w:rsidRDefault="00FD5307">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Full target list only in LICF</w:t>
      </w:r>
      <w:r>
        <w:tab/>
      </w:r>
      <w:r>
        <w:fldChar w:fldCharType="begin" w:fldLock="1"/>
      </w:r>
      <w:r>
        <w:instrText xml:space="preserve"> PAGEREF _Toc74213076 \h </w:instrText>
      </w:r>
      <w:r>
        <w:fldChar w:fldCharType="separate"/>
      </w:r>
      <w:r>
        <w:t>110</w:t>
      </w:r>
      <w:r>
        <w:fldChar w:fldCharType="end"/>
      </w:r>
    </w:p>
    <w:p w14:paraId="47B88CBC" w14:textId="6A79CCBD" w:rsidR="00FD5307" w:rsidRDefault="00FD5307">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Provisioning for registered users</w:t>
      </w:r>
      <w:r>
        <w:tab/>
      </w:r>
      <w:r>
        <w:fldChar w:fldCharType="begin" w:fldLock="1"/>
      </w:r>
      <w:r>
        <w:instrText xml:space="preserve"> PAGEREF _Toc74213077 \h </w:instrText>
      </w:r>
      <w:r>
        <w:fldChar w:fldCharType="separate"/>
      </w:r>
      <w:r>
        <w:t>111</w:t>
      </w:r>
      <w:r>
        <w:fldChar w:fldCharType="end"/>
      </w:r>
    </w:p>
    <w:p w14:paraId="0DFBDBD8" w14:textId="0FB09785" w:rsidR="00FD5307" w:rsidRDefault="00FD530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LI key management at ADMF</w:t>
      </w:r>
      <w:r>
        <w:tab/>
      </w:r>
      <w:r>
        <w:fldChar w:fldCharType="begin" w:fldLock="1"/>
      </w:r>
      <w:r>
        <w:instrText xml:space="preserve"> PAGEREF _Toc74213078 \h </w:instrText>
      </w:r>
      <w:r>
        <w:fldChar w:fldCharType="separate"/>
      </w:r>
      <w:r>
        <w:t>111</w:t>
      </w:r>
      <w:r>
        <w:fldChar w:fldCharType="end"/>
      </w:r>
    </w:p>
    <w:p w14:paraId="122DB541" w14:textId="4BF440D7" w:rsidR="00FD5307" w:rsidRDefault="00FD530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_Toc74213079 \h </w:instrText>
      </w:r>
      <w:r>
        <w:fldChar w:fldCharType="separate"/>
      </w:r>
      <w:r>
        <w:t>111</w:t>
      </w:r>
      <w:r>
        <w:fldChar w:fldCharType="end"/>
      </w:r>
    </w:p>
    <w:p w14:paraId="7E8F3289" w14:textId="310DB0BC" w:rsidR="00FD5307" w:rsidRDefault="00FD530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Key management</w:t>
      </w:r>
      <w:r>
        <w:tab/>
      </w:r>
      <w:r>
        <w:fldChar w:fldCharType="begin" w:fldLock="1"/>
      </w:r>
      <w:r>
        <w:instrText xml:space="preserve"> PAGEREF _Toc74213080 \h </w:instrText>
      </w:r>
      <w:r>
        <w:fldChar w:fldCharType="separate"/>
      </w:r>
      <w:r>
        <w:t>111</w:t>
      </w:r>
      <w:r>
        <w:fldChar w:fldCharType="end"/>
      </w:r>
    </w:p>
    <w:p w14:paraId="5692AD40" w14:textId="6E79A699" w:rsidR="00FD5307" w:rsidRDefault="00FD530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Virtualised LI security</w:t>
      </w:r>
      <w:r>
        <w:tab/>
      </w:r>
      <w:r>
        <w:fldChar w:fldCharType="begin" w:fldLock="1"/>
      </w:r>
      <w:r>
        <w:instrText xml:space="preserve"> PAGEREF _Toc74213081 \h </w:instrText>
      </w:r>
      <w:r>
        <w:fldChar w:fldCharType="separate"/>
      </w:r>
      <w:r>
        <w:t>111</w:t>
      </w:r>
      <w:r>
        <w:fldChar w:fldCharType="end"/>
      </w:r>
    </w:p>
    <w:p w14:paraId="540D5747" w14:textId="48F88D16" w:rsidR="00FD5307" w:rsidRDefault="00FD530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_Toc74213082 \h </w:instrText>
      </w:r>
      <w:r>
        <w:fldChar w:fldCharType="separate"/>
      </w:r>
      <w:r>
        <w:t>111</w:t>
      </w:r>
      <w:r>
        <w:fldChar w:fldCharType="end"/>
      </w:r>
    </w:p>
    <w:p w14:paraId="1EDA0F45" w14:textId="2AF4EABC" w:rsidR="00FD5307" w:rsidRDefault="00FD530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NFVI and host requirements</w:t>
      </w:r>
      <w:r>
        <w:tab/>
      </w:r>
      <w:r>
        <w:fldChar w:fldCharType="begin" w:fldLock="1"/>
      </w:r>
      <w:r>
        <w:instrText xml:space="preserve"> PAGEREF _Toc74213083 \h </w:instrText>
      </w:r>
      <w:r>
        <w:fldChar w:fldCharType="separate"/>
      </w:r>
      <w:r>
        <w:t>111</w:t>
      </w:r>
      <w:r>
        <w:fldChar w:fldCharType="end"/>
      </w:r>
    </w:p>
    <w:p w14:paraId="2E8880B1" w14:textId="0EDBB4D7" w:rsidR="00FD5307" w:rsidRDefault="00FD5307">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Virtualised LI function implementation</w:t>
      </w:r>
      <w:r>
        <w:tab/>
      </w:r>
      <w:r>
        <w:fldChar w:fldCharType="begin" w:fldLock="1"/>
      </w:r>
      <w:r>
        <w:instrText xml:space="preserve"> PAGEREF _Toc74213084 \h </w:instrText>
      </w:r>
      <w:r>
        <w:fldChar w:fldCharType="separate"/>
      </w:r>
      <w:r>
        <w:t>111</w:t>
      </w:r>
      <w:r>
        <w:fldChar w:fldCharType="end"/>
      </w:r>
    </w:p>
    <w:p w14:paraId="45BDC9BC" w14:textId="4D807854" w:rsidR="00FD5307" w:rsidRDefault="00FD5307">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Container based deployments</w:t>
      </w:r>
      <w:r>
        <w:tab/>
      </w:r>
      <w:r>
        <w:fldChar w:fldCharType="begin" w:fldLock="1"/>
      </w:r>
      <w:r>
        <w:instrText xml:space="preserve"> PAGEREF _Toc74213085 \h </w:instrText>
      </w:r>
      <w:r>
        <w:fldChar w:fldCharType="separate"/>
      </w:r>
      <w:r>
        <w:t>112</w:t>
      </w:r>
      <w:r>
        <w:fldChar w:fldCharType="end"/>
      </w:r>
    </w:p>
    <w:p w14:paraId="1CF11D6C" w14:textId="5AC0FE8A" w:rsidR="00FD5307" w:rsidRDefault="00FD5307">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Points of Interception</w:t>
      </w:r>
      <w:r>
        <w:tab/>
      </w:r>
      <w:r>
        <w:fldChar w:fldCharType="begin" w:fldLock="1"/>
      </w:r>
      <w:r>
        <w:instrText xml:space="preserve"> PAGEREF _Toc74213086 \h </w:instrText>
      </w:r>
      <w:r>
        <w:fldChar w:fldCharType="separate"/>
      </w:r>
      <w:r>
        <w:t>112</w:t>
      </w:r>
      <w:r>
        <w:fldChar w:fldCharType="end"/>
      </w:r>
    </w:p>
    <w:p w14:paraId="69026FD4" w14:textId="2A3AAF51" w:rsidR="00FD5307" w:rsidRDefault="00FD5307">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_Toc74213087 \h </w:instrText>
      </w:r>
      <w:r>
        <w:fldChar w:fldCharType="separate"/>
      </w:r>
      <w:r>
        <w:t>113</w:t>
      </w:r>
      <w:r>
        <w:fldChar w:fldCharType="end"/>
      </w:r>
    </w:p>
    <w:p w14:paraId="1D890FAE" w14:textId="4BE7D1E7" w:rsidR="00FD5307" w:rsidRDefault="00FD5307">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_Toc74213088 \h </w:instrText>
      </w:r>
      <w:r>
        <w:fldChar w:fldCharType="separate"/>
      </w:r>
      <w:r>
        <w:t>113</w:t>
      </w:r>
      <w:r>
        <w:fldChar w:fldCharType="end"/>
      </w:r>
    </w:p>
    <w:p w14:paraId="2E2B3CC3" w14:textId="30A1885D" w:rsidR="00FD5307" w:rsidRDefault="00FD5307">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CC-PAG</w:t>
      </w:r>
      <w:r>
        <w:tab/>
      </w:r>
      <w:r>
        <w:fldChar w:fldCharType="begin" w:fldLock="1"/>
      </w:r>
      <w:r>
        <w:instrText xml:space="preserve"> PAGEREF _Toc74213089 \h </w:instrText>
      </w:r>
      <w:r>
        <w:fldChar w:fldCharType="separate"/>
      </w:r>
      <w:r>
        <w:t>113</w:t>
      </w:r>
      <w:r>
        <w:fldChar w:fldCharType="end"/>
      </w:r>
    </w:p>
    <w:p w14:paraId="4BC6C14E" w14:textId="13CD2037" w:rsidR="00FD5307" w:rsidRDefault="00FD5307" w:rsidP="00FD5307">
      <w:pPr>
        <w:pStyle w:val="TOC8"/>
        <w:rPr>
          <w:rFonts w:asciiTheme="minorHAnsi" w:eastAsiaTheme="minorEastAsia" w:hAnsiTheme="minorHAnsi" w:cstheme="minorBidi"/>
          <w:b w:val="0"/>
          <w:szCs w:val="22"/>
          <w:lang w:eastAsia="en-GB"/>
        </w:rPr>
      </w:pPr>
      <w:r>
        <w:t>Annex A (informative):</w:t>
      </w:r>
      <w:r>
        <w:tab/>
        <w:t>5G LI network topology views</w:t>
      </w:r>
      <w:r>
        <w:tab/>
      </w:r>
      <w:r>
        <w:fldChar w:fldCharType="begin" w:fldLock="1"/>
      </w:r>
      <w:r>
        <w:instrText xml:space="preserve"> PAGEREF _Toc74213090 \h </w:instrText>
      </w:r>
      <w:r>
        <w:fldChar w:fldCharType="separate"/>
      </w:r>
      <w:r>
        <w:t>115</w:t>
      </w:r>
      <w:r>
        <w:fldChar w:fldCharType="end"/>
      </w:r>
    </w:p>
    <w:p w14:paraId="22F2BD95" w14:textId="7684BE63" w:rsidR="00FD5307" w:rsidRDefault="00FD5307">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Non-roaming scenario</w:t>
      </w:r>
      <w:r>
        <w:tab/>
      </w:r>
      <w:r>
        <w:fldChar w:fldCharType="begin" w:fldLock="1"/>
      </w:r>
      <w:r>
        <w:instrText xml:space="preserve"> PAGEREF _Toc74213091 \h </w:instrText>
      </w:r>
      <w:r>
        <w:fldChar w:fldCharType="separate"/>
      </w:r>
      <w:r>
        <w:t>115</w:t>
      </w:r>
      <w:r>
        <w:fldChar w:fldCharType="end"/>
      </w:r>
    </w:p>
    <w:p w14:paraId="555FB45A" w14:textId="4E49BCDC" w:rsidR="00FD5307" w:rsidRDefault="00FD5307">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_Toc74213092 \h </w:instrText>
      </w:r>
      <w:r>
        <w:fldChar w:fldCharType="separate"/>
      </w:r>
      <w:r>
        <w:t>115</w:t>
      </w:r>
      <w:r>
        <w:fldChar w:fldCharType="end"/>
      </w:r>
    </w:p>
    <w:p w14:paraId="5396B583" w14:textId="7C1F5D52" w:rsidR="00FD5307" w:rsidRDefault="00FD5307">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Service-based representation with point-to-point LI system</w:t>
      </w:r>
      <w:r>
        <w:tab/>
      </w:r>
      <w:r>
        <w:fldChar w:fldCharType="begin" w:fldLock="1"/>
      </w:r>
      <w:r>
        <w:instrText xml:space="preserve"> PAGEREF _Toc74213093 \h </w:instrText>
      </w:r>
      <w:r>
        <w:fldChar w:fldCharType="separate"/>
      </w:r>
      <w:r>
        <w:t>115</w:t>
      </w:r>
      <w:r>
        <w:fldChar w:fldCharType="end"/>
      </w:r>
    </w:p>
    <w:p w14:paraId="57BE541B" w14:textId="2D61A8AA" w:rsidR="00FD5307" w:rsidRDefault="00FD5307">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Interworking with EPC/E-UTRAN</w:t>
      </w:r>
      <w:r>
        <w:tab/>
      </w:r>
      <w:r>
        <w:fldChar w:fldCharType="begin" w:fldLock="1"/>
      </w:r>
      <w:r>
        <w:instrText xml:space="preserve"> PAGEREF _Toc74213094 \h </w:instrText>
      </w:r>
      <w:r>
        <w:fldChar w:fldCharType="separate"/>
      </w:r>
      <w:r>
        <w:t>116</w:t>
      </w:r>
      <w:r>
        <w:fldChar w:fldCharType="end"/>
      </w:r>
    </w:p>
    <w:p w14:paraId="3BAD70C4" w14:textId="2F788120" w:rsidR="00FD5307" w:rsidRDefault="00FD5307">
      <w:pPr>
        <w:pStyle w:val="TOC2"/>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_Toc74213095 \h </w:instrText>
      </w:r>
      <w:r>
        <w:fldChar w:fldCharType="separate"/>
      </w:r>
      <w:r>
        <w:t>116</w:t>
      </w:r>
      <w:r>
        <w:fldChar w:fldCharType="end"/>
      </w:r>
    </w:p>
    <w:p w14:paraId="07CBEAB2" w14:textId="308DCE0D" w:rsidR="00FD5307" w:rsidRDefault="00FD5307">
      <w:pPr>
        <w:pStyle w:val="TOC2"/>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_Toc74213096 \h </w:instrText>
      </w:r>
      <w:r>
        <w:fldChar w:fldCharType="separate"/>
      </w:r>
      <w:r>
        <w:t>117</w:t>
      </w:r>
      <w:r>
        <w:fldChar w:fldCharType="end"/>
      </w:r>
    </w:p>
    <w:p w14:paraId="34F759D3" w14:textId="55B69D11" w:rsidR="00FD5307" w:rsidRDefault="00FD530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Multiple DN connections in a PDU session</w:t>
      </w:r>
      <w:r>
        <w:tab/>
      </w:r>
      <w:r>
        <w:fldChar w:fldCharType="begin" w:fldLock="1"/>
      </w:r>
      <w:r>
        <w:instrText xml:space="preserve"> PAGEREF _Toc74213097 \h </w:instrText>
      </w:r>
      <w:r>
        <w:fldChar w:fldCharType="separate"/>
      </w:r>
      <w:r>
        <w:t>119</w:t>
      </w:r>
      <w:r>
        <w:fldChar w:fldCharType="end"/>
      </w:r>
    </w:p>
    <w:p w14:paraId="103DBF1C" w14:textId="01138352" w:rsidR="00FD5307" w:rsidRDefault="00FD5307">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_Toc74213098 \h </w:instrText>
      </w:r>
      <w:r>
        <w:fldChar w:fldCharType="separate"/>
      </w:r>
      <w:r>
        <w:t>119</w:t>
      </w:r>
      <w:r>
        <w:fldChar w:fldCharType="end"/>
      </w:r>
    </w:p>
    <w:p w14:paraId="2BD94547" w14:textId="78830D05" w:rsidR="00FD5307" w:rsidRDefault="00FD5307">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Topology view for a non-roaming scenario</w:t>
      </w:r>
      <w:r>
        <w:tab/>
      </w:r>
      <w:r>
        <w:fldChar w:fldCharType="begin" w:fldLock="1"/>
      </w:r>
      <w:r>
        <w:instrText xml:space="preserve"> PAGEREF _Toc74213099 \h </w:instrText>
      </w:r>
      <w:r>
        <w:fldChar w:fldCharType="separate"/>
      </w:r>
      <w:r>
        <w:t>119</w:t>
      </w:r>
      <w:r>
        <w:fldChar w:fldCharType="end"/>
      </w:r>
    </w:p>
    <w:p w14:paraId="49437FCC" w14:textId="235E2B68" w:rsidR="00FD5307" w:rsidRDefault="00FD5307">
      <w:pPr>
        <w:pStyle w:val="TOC1"/>
        <w:rPr>
          <w:rFonts w:asciiTheme="minorHAnsi" w:eastAsiaTheme="minorEastAsia" w:hAnsiTheme="minorHAnsi" w:cstheme="minorBidi"/>
          <w:szCs w:val="22"/>
          <w:lang w:eastAsia="en-GB"/>
        </w:rPr>
      </w:pPr>
      <w:r>
        <w:lastRenderedPageBreak/>
        <w:t>A.4</w:t>
      </w:r>
      <w:r>
        <w:rPr>
          <w:rFonts w:asciiTheme="minorHAnsi" w:eastAsiaTheme="minorEastAsia" w:hAnsiTheme="minorHAnsi" w:cstheme="minorBidi"/>
          <w:szCs w:val="22"/>
          <w:lang w:eastAsia="en-GB"/>
        </w:rPr>
        <w:tab/>
      </w:r>
      <w:r>
        <w:t>Non-3GPP access in a non-roaming scenario</w:t>
      </w:r>
      <w:r>
        <w:tab/>
      </w:r>
      <w:r>
        <w:fldChar w:fldCharType="begin" w:fldLock="1"/>
      </w:r>
      <w:r>
        <w:instrText xml:space="preserve"> PAGEREF _Toc74213100 \h </w:instrText>
      </w:r>
      <w:r>
        <w:fldChar w:fldCharType="separate"/>
      </w:r>
      <w:r>
        <w:t>121</w:t>
      </w:r>
      <w:r>
        <w:fldChar w:fldCharType="end"/>
      </w:r>
    </w:p>
    <w:p w14:paraId="3D8A8821" w14:textId="4CF4EE02" w:rsidR="00FD5307" w:rsidRDefault="00FD5307">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_Toc74213101 \h </w:instrText>
      </w:r>
      <w:r>
        <w:fldChar w:fldCharType="separate"/>
      </w:r>
      <w:r>
        <w:t>121</w:t>
      </w:r>
      <w:r>
        <w:fldChar w:fldCharType="end"/>
      </w:r>
    </w:p>
    <w:p w14:paraId="06953DB9" w14:textId="37A60206" w:rsidR="00FD5307" w:rsidRDefault="00FD5307">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Topology view</w:t>
      </w:r>
      <w:r>
        <w:tab/>
      </w:r>
      <w:r>
        <w:fldChar w:fldCharType="begin" w:fldLock="1"/>
      </w:r>
      <w:r>
        <w:instrText xml:space="preserve"> PAGEREF _Toc74213102 \h </w:instrText>
      </w:r>
      <w:r>
        <w:fldChar w:fldCharType="separate"/>
      </w:r>
      <w:r>
        <w:t>122</w:t>
      </w:r>
      <w:r>
        <w:fldChar w:fldCharType="end"/>
      </w:r>
    </w:p>
    <w:p w14:paraId="266D8C9E" w14:textId="5149B710" w:rsidR="00FD5307" w:rsidRDefault="00FD5307" w:rsidP="00FD5307">
      <w:pPr>
        <w:pStyle w:val="TOC8"/>
        <w:rPr>
          <w:rFonts w:asciiTheme="minorHAnsi" w:eastAsiaTheme="minorEastAsia" w:hAnsiTheme="minorHAnsi" w:cstheme="minorBidi"/>
          <w:b w:val="0"/>
          <w:szCs w:val="22"/>
          <w:lang w:eastAsia="en-GB"/>
        </w:rPr>
      </w:pPr>
      <w:r>
        <w:t>Annex B (normative):</w:t>
      </w:r>
      <w:r>
        <w:tab/>
        <w:t>ADMF functionality</w:t>
      </w:r>
      <w:r>
        <w:tab/>
      </w:r>
      <w:r>
        <w:fldChar w:fldCharType="begin" w:fldLock="1"/>
      </w:r>
      <w:r>
        <w:instrText xml:space="preserve"> PAGEREF _Toc74213103 \h </w:instrText>
      </w:r>
      <w:r>
        <w:fldChar w:fldCharType="separate"/>
      </w:r>
      <w:r>
        <w:t>126</w:t>
      </w:r>
      <w:r>
        <w:fldChar w:fldCharType="end"/>
      </w:r>
    </w:p>
    <w:p w14:paraId="53B85BE5" w14:textId="778C1901" w:rsidR="00FD5307" w:rsidRDefault="00FD5307" w:rsidP="00FD5307">
      <w:pPr>
        <w:pStyle w:val="TOC8"/>
        <w:rPr>
          <w:rFonts w:asciiTheme="minorHAnsi" w:eastAsiaTheme="minorEastAsia" w:hAnsiTheme="minorHAnsi" w:cstheme="minorBidi"/>
          <w:b w:val="0"/>
          <w:szCs w:val="22"/>
          <w:lang w:eastAsia="en-GB"/>
        </w:rPr>
      </w:pPr>
      <w:r>
        <w:t>Annex C (informative):</w:t>
      </w:r>
      <w:r>
        <w:tab/>
        <w:t>LEA initiated suspend and resume</w:t>
      </w:r>
      <w:r>
        <w:tab/>
      </w:r>
      <w:r>
        <w:fldChar w:fldCharType="begin" w:fldLock="1"/>
      </w:r>
      <w:r>
        <w:instrText xml:space="preserve"> PAGEREF _Toc74213104 \h </w:instrText>
      </w:r>
      <w:r>
        <w:fldChar w:fldCharType="separate"/>
      </w:r>
      <w:r>
        <w:t>127</w:t>
      </w:r>
      <w:r>
        <w:fldChar w:fldCharType="end"/>
      </w:r>
    </w:p>
    <w:p w14:paraId="62AA3981" w14:textId="2DA45CB3" w:rsidR="00FD5307" w:rsidRDefault="00FD5307" w:rsidP="00FD5307">
      <w:pPr>
        <w:pStyle w:val="TOC8"/>
        <w:rPr>
          <w:rFonts w:asciiTheme="minorHAnsi" w:eastAsiaTheme="minorEastAsia" w:hAnsiTheme="minorHAnsi" w:cstheme="minorBidi"/>
          <w:b w:val="0"/>
          <w:szCs w:val="22"/>
          <w:lang w:eastAsia="en-GB"/>
        </w:rPr>
      </w:pPr>
      <w:r>
        <w:t>Annex Z (informative):</w:t>
      </w:r>
      <w:r>
        <w:tab/>
        <w:t>Change history</w:t>
      </w:r>
      <w:r>
        <w:tab/>
      </w:r>
      <w:r>
        <w:fldChar w:fldCharType="begin" w:fldLock="1"/>
      </w:r>
      <w:r>
        <w:instrText xml:space="preserve"> PAGEREF _Toc74213105 \h </w:instrText>
      </w:r>
      <w:r>
        <w:fldChar w:fldCharType="separate"/>
      </w:r>
      <w:r>
        <w:t>128</w:t>
      </w:r>
      <w:r>
        <w:fldChar w:fldCharType="end"/>
      </w:r>
    </w:p>
    <w:p w14:paraId="31C72BFF" w14:textId="376CF77C" w:rsidR="00080512" w:rsidRPr="00583848" w:rsidRDefault="00FD5307">
      <w:r>
        <w:rPr>
          <w:noProof/>
          <w:sz w:val="22"/>
        </w:rPr>
        <w:fldChar w:fldCharType="end"/>
      </w:r>
    </w:p>
    <w:p w14:paraId="40EFAA15" w14:textId="77777777" w:rsidR="00080512" w:rsidRPr="00583848" w:rsidRDefault="00080512">
      <w:pPr>
        <w:pStyle w:val="Heading1"/>
      </w:pPr>
      <w:r w:rsidRPr="00583848">
        <w:br w:type="page"/>
      </w:r>
      <w:bookmarkStart w:id="3" w:name="_Toc74212742"/>
      <w:r w:rsidRPr="00583848">
        <w:lastRenderedPageBreak/>
        <w:t>Foreword</w:t>
      </w:r>
      <w:bookmarkEnd w:id="3"/>
    </w:p>
    <w:p w14:paraId="455CB64E" w14:textId="77777777" w:rsidR="00080512" w:rsidRPr="00583848" w:rsidRDefault="00080512">
      <w:r w:rsidRPr="00583848">
        <w:t>This Technical Specification has been produced by the 3</w:t>
      </w:r>
      <w:r w:rsidR="00F04712" w:rsidRPr="00583848">
        <w:t>rd</w:t>
      </w:r>
      <w:r w:rsidRPr="00583848">
        <w:t xml:space="preserve"> Generation Partnership Project (3GPP).</w:t>
      </w:r>
    </w:p>
    <w:p w14:paraId="10CA9D8A" w14:textId="77777777" w:rsidR="00080512" w:rsidRPr="00583848" w:rsidRDefault="00080512">
      <w:r w:rsidRPr="0058384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583848" w:rsidRDefault="00080512">
      <w:pPr>
        <w:pStyle w:val="B1"/>
      </w:pPr>
      <w:r w:rsidRPr="00583848">
        <w:t>Version x.y.z</w:t>
      </w:r>
    </w:p>
    <w:p w14:paraId="52A014BB" w14:textId="77777777" w:rsidR="00080512" w:rsidRPr="00583848" w:rsidRDefault="00080512">
      <w:pPr>
        <w:pStyle w:val="B1"/>
      </w:pPr>
      <w:r w:rsidRPr="00583848">
        <w:t>where:</w:t>
      </w:r>
    </w:p>
    <w:p w14:paraId="62482FAF" w14:textId="77777777" w:rsidR="00080512" w:rsidRPr="00583848" w:rsidRDefault="00080512">
      <w:pPr>
        <w:pStyle w:val="B2"/>
      </w:pPr>
      <w:r w:rsidRPr="00583848">
        <w:t>x</w:t>
      </w:r>
      <w:r w:rsidRPr="00583848">
        <w:tab/>
        <w:t>the first digit:</w:t>
      </w:r>
    </w:p>
    <w:p w14:paraId="065A400B" w14:textId="77777777" w:rsidR="00080512" w:rsidRPr="00583848" w:rsidRDefault="00080512">
      <w:pPr>
        <w:pStyle w:val="B3"/>
      </w:pPr>
      <w:r w:rsidRPr="00583848">
        <w:t>1</w:t>
      </w:r>
      <w:r w:rsidRPr="00583848">
        <w:tab/>
        <w:t>presented to TSG for information;</w:t>
      </w:r>
    </w:p>
    <w:p w14:paraId="4F5795F3" w14:textId="77777777" w:rsidR="00080512" w:rsidRPr="00583848" w:rsidRDefault="00080512">
      <w:pPr>
        <w:pStyle w:val="B3"/>
      </w:pPr>
      <w:r w:rsidRPr="00583848">
        <w:t>2</w:t>
      </w:r>
      <w:r w:rsidRPr="00583848">
        <w:tab/>
        <w:t>presented to TSG for approval;</w:t>
      </w:r>
    </w:p>
    <w:p w14:paraId="6E206EB4" w14:textId="77777777" w:rsidR="00080512" w:rsidRPr="00583848" w:rsidRDefault="00080512">
      <w:pPr>
        <w:pStyle w:val="B3"/>
      </w:pPr>
      <w:r w:rsidRPr="00583848">
        <w:t>3</w:t>
      </w:r>
      <w:r w:rsidRPr="00583848">
        <w:tab/>
        <w:t>or greater indicates TSG approved document under change control.</w:t>
      </w:r>
    </w:p>
    <w:p w14:paraId="6D43F104" w14:textId="77777777" w:rsidR="00080512" w:rsidRPr="00583848" w:rsidRDefault="00080512">
      <w:pPr>
        <w:pStyle w:val="B2"/>
      </w:pPr>
      <w:r w:rsidRPr="00583848">
        <w:t>y</w:t>
      </w:r>
      <w:r w:rsidRPr="00583848">
        <w:tab/>
        <w:t>the second digit is incremented for all changes of substance, i.e. technical enhancements, corrections, updates, etc.</w:t>
      </w:r>
    </w:p>
    <w:p w14:paraId="62820995" w14:textId="77777777" w:rsidR="00080512" w:rsidRPr="00583848" w:rsidRDefault="00080512">
      <w:pPr>
        <w:pStyle w:val="B2"/>
      </w:pPr>
      <w:r w:rsidRPr="00583848">
        <w:t>z</w:t>
      </w:r>
      <w:r w:rsidRPr="00583848">
        <w:tab/>
        <w:t>the third digit is incremented when editorial only changes have been incorporated in the document.</w:t>
      </w:r>
    </w:p>
    <w:p w14:paraId="31B67EF5" w14:textId="77777777" w:rsidR="00080512" w:rsidRPr="00583848" w:rsidRDefault="00080512">
      <w:pPr>
        <w:pStyle w:val="Heading1"/>
      </w:pPr>
      <w:bookmarkStart w:id="4" w:name="_Toc74212743"/>
      <w:r w:rsidRPr="00583848">
        <w:t>Introduction</w:t>
      </w:r>
      <w:bookmarkEnd w:id="4"/>
    </w:p>
    <w:p w14:paraId="41315113" w14:textId="06C2656C" w:rsidR="007F2C83" w:rsidRPr="00583848" w:rsidRDefault="007F2C83" w:rsidP="007F2C83">
      <w:r w:rsidRPr="00583848">
        <w:t xml:space="preserve">The present document has been produced by the 3GPP TSG SA to standardise </w:t>
      </w:r>
      <w:r w:rsidR="007E72B1" w:rsidRPr="00583848">
        <w:t>L</w:t>
      </w:r>
      <w:r w:rsidRPr="00583848">
        <w:t xml:space="preserve">awful </w:t>
      </w:r>
      <w:r w:rsidR="007E72B1" w:rsidRPr="00583848">
        <w:t>I</w:t>
      </w:r>
      <w:r w:rsidRPr="00583848">
        <w:t xml:space="preserve">nterception of telecommunications. </w:t>
      </w:r>
      <w:r w:rsidR="003B7B59">
        <w:t>The present document</w:t>
      </w:r>
      <w:r w:rsidRPr="00583848">
        <w:t xml:space="preserve"> </w:t>
      </w:r>
      <w:r w:rsidR="00B54207">
        <w:t>specifies</w:t>
      </w:r>
      <w:r w:rsidRPr="00583848">
        <w:t xml:space="preserve"> the architecture and functions required to support </w:t>
      </w:r>
      <w:r w:rsidR="007E72B1" w:rsidRPr="00583848">
        <w:t>L</w:t>
      </w:r>
      <w:r w:rsidRPr="00583848">
        <w:t xml:space="preserve">awful </w:t>
      </w:r>
      <w:r w:rsidR="007E72B1" w:rsidRPr="00583848">
        <w:t>I</w:t>
      </w:r>
      <w:r w:rsidRPr="00583848">
        <w:t>nterception in 3GPP networks. Lawful Intercept</w:t>
      </w:r>
      <w:r w:rsidRPr="00CA460C">
        <w:t>ion shall always be done in accordance with the applicable national or regional laws and technical regulations. Such national laws an</w:t>
      </w:r>
      <w:r w:rsidRPr="00583848">
        <w:t xml:space="preserve">d regulations define the extent to which functional </w:t>
      </w:r>
      <w:r w:rsidR="00FD7431" w:rsidRPr="00583848">
        <w:t xml:space="preserve">capabilities </w:t>
      </w:r>
      <w:r w:rsidRPr="00583848">
        <w:t xml:space="preserve">in the present document are applicable in specific </w:t>
      </w:r>
      <w:r w:rsidR="00FD7431" w:rsidRPr="00583848">
        <w:t>jurisdictions</w:t>
      </w:r>
      <w:r w:rsidRPr="00583848">
        <w:t>.</w:t>
      </w:r>
    </w:p>
    <w:p w14:paraId="1C00181A" w14:textId="77777777" w:rsidR="00080512" w:rsidRPr="00583848" w:rsidRDefault="00080512">
      <w:pPr>
        <w:pStyle w:val="Heading1"/>
      </w:pPr>
      <w:r w:rsidRPr="00583848">
        <w:br w:type="page"/>
      </w:r>
      <w:bookmarkStart w:id="5" w:name="_Toc74212744"/>
      <w:r w:rsidRPr="00583848">
        <w:lastRenderedPageBreak/>
        <w:t>1</w:t>
      </w:r>
      <w:r w:rsidRPr="00583848">
        <w:tab/>
        <w:t>Scope</w:t>
      </w:r>
      <w:bookmarkEnd w:id="5"/>
    </w:p>
    <w:p w14:paraId="4AA95AE3" w14:textId="568474EF" w:rsidR="00774173" w:rsidRPr="00583848" w:rsidRDefault="00594E38" w:rsidP="00594E38">
      <w:r w:rsidRPr="00583848">
        <w:t xml:space="preserve">The present document </w:t>
      </w:r>
      <w:r w:rsidR="00E518AA">
        <w:t>specifies</w:t>
      </w:r>
      <w:r w:rsidRPr="00583848">
        <w:t xml:space="preserve"> </w:t>
      </w:r>
      <w:r w:rsidR="00021C40" w:rsidRPr="00583848">
        <w:t xml:space="preserve">both the </w:t>
      </w:r>
      <w:r w:rsidRPr="00583848">
        <w:t>architectur</w:t>
      </w:r>
      <w:r w:rsidR="00021C40" w:rsidRPr="00583848">
        <w:t>al</w:t>
      </w:r>
      <w:r w:rsidRPr="00583848">
        <w:t xml:space="preserve"> and functional </w:t>
      </w:r>
      <w:r w:rsidR="00021C40" w:rsidRPr="00583848">
        <w:t xml:space="preserve">system </w:t>
      </w:r>
      <w:r w:rsidRPr="00583848">
        <w:t>requirements</w:t>
      </w:r>
      <w:r w:rsidR="00774173" w:rsidRPr="00583848">
        <w:t xml:space="preserve"> for Lawful Interception (LI) in 3GPP networks</w:t>
      </w:r>
      <w:r w:rsidRPr="00583848">
        <w:t>.</w:t>
      </w:r>
      <w:r w:rsidR="00774173" w:rsidRPr="00583848">
        <w:t xml:space="preserve"> The present document </w:t>
      </w:r>
      <w:r w:rsidR="00B135E7" w:rsidRPr="00583848">
        <w:t xml:space="preserve">provides an LI architecture supporting both </w:t>
      </w:r>
      <w:r w:rsidR="007E72B1" w:rsidRPr="00583848">
        <w:t>network layer based and service layer based Interception.</w:t>
      </w:r>
    </w:p>
    <w:p w14:paraId="5E108E34" w14:textId="6BA659C2" w:rsidR="00A94526" w:rsidRPr="00583848" w:rsidRDefault="007F2C83" w:rsidP="00594E38">
      <w:r w:rsidRPr="00583848">
        <w:t>National</w:t>
      </w:r>
      <w:r w:rsidR="00774173" w:rsidRPr="00583848">
        <w:t xml:space="preserve"> regulat</w:t>
      </w:r>
      <w:r w:rsidR="00B135E7" w:rsidRPr="00583848">
        <w:t>ions</w:t>
      </w:r>
      <w:r w:rsidR="00774173" w:rsidRPr="00583848">
        <w:t xml:space="preserve"> </w:t>
      </w:r>
      <w:r w:rsidR="00B135E7" w:rsidRPr="00583848">
        <w:t xml:space="preserve">determine </w:t>
      </w:r>
      <w:r w:rsidR="00774173" w:rsidRPr="00583848">
        <w:t>the specific set of LI functional capabilities that are applicable to a spe</w:t>
      </w:r>
      <w:r w:rsidR="001E1D33" w:rsidRPr="00583848">
        <w:t>cific 3GPP operator deployment.</w:t>
      </w:r>
    </w:p>
    <w:p w14:paraId="3C2C55A1" w14:textId="77777777" w:rsidR="00080512" w:rsidRPr="00583848" w:rsidRDefault="00080512">
      <w:pPr>
        <w:pStyle w:val="Heading1"/>
      </w:pPr>
      <w:bookmarkStart w:id="6" w:name="_Toc74212745"/>
      <w:r w:rsidRPr="00583848">
        <w:t>2</w:t>
      </w:r>
      <w:r w:rsidRPr="00583848">
        <w:tab/>
        <w:t>References</w:t>
      </w:r>
      <w:bookmarkEnd w:id="6"/>
    </w:p>
    <w:p w14:paraId="0BDDDB2E" w14:textId="77777777" w:rsidR="00080512" w:rsidRPr="00583848" w:rsidRDefault="00080512">
      <w:r w:rsidRPr="00583848">
        <w:t>The following documents contain provisions which, through reference in this text, constitute provisions of the present document.</w:t>
      </w:r>
    </w:p>
    <w:p w14:paraId="592E3772" w14:textId="77777777" w:rsidR="00080512" w:rsidRPr="00583848" w:rsidRDefault="00051834" w:rsidP="00051834">
      <w:pPr>
        <w:pStyle w:val="B1"/>
      </w:pPr>
      <w:bookmarkStart w:id="7" w:name="OLE_LINK1"/>
      <w:bookmarkStart w:id="8" w:name="OLE_LINK2"/>
      <w:bookmarkStart w:id="9" w:name="OLE_LINK3"/>
      <w:bookmarkStart w:id="10" w:name="OLE_LINK4"/>
      <w:r w:rsidRPr="00583848">
        <w:t>-</w:t>
      </w:r>
      <w:r w:rsidRPr="00583848">
        <w:tab/>
      </w:r>
      <w:r w:rsidR="00080512" w:rsidRPr="00583848">
        <w:t>References are either specific (identified by date of publication, edition numbe</w:t>
      </w:r>
      <w:r w:rsidR="00DC4DA2" w:rsidRPr="00583848">
        <w:t>r, version number, etc.) or non</w:t>
      </w:r>
      <w:r w:rsidR="00DC4DA2" w:rsidRPr="00583848">
        <w:noBreakHyphen/>
      </w:r>
      <w:r w:rsidR="00080512" w:rsidRPr="00583848">
        <w:t>specific.</w:t>
      </w:r>
    </w:p>
    <w:p w14:paraId="5D11F20B" w14:textId="77777777" w:rsidR="00080512" w:rsidRPr="00583848" w:rsidRDefault="00051834" w:rsidP="00051834">
      <w:pPr>
        <w:pStyle w:val="B1"/>
      </w:pPr>
      <w:r w:rsidRPr="00583848">
        <w:t>-</w:t>
      </w:r>
      <w:r w:rsidRPr="00583848">
        <w:tab/>
      </w:r>
      <w:r w:rsidR="00080512" w:rsidRPr="00583848">
        <w:t>For a specific reference, subsequent revisions do not apply.</w:t>
      </w:r>
    </w:p>
    <w:p w14:paraId="147F83D7" w14:textId="77777777" w:rsidR="00080512" w:rsidRPr="00583848" w:rsidRDefault="00051834" w:rsidP="00051834">
      <w:pPr>
        <w:pStyle w:val="B1"/>
      </w:pPr>
      <w:r w:rsidRPr="00583848">
        <w:t>-</w:t>
      </w:r>
      <w:r w:rsidRPr="00583848">
        <w:tab/>
      </w:r>
      <w:r w:rsidR="00080512" w:rsidRPr="00583848">
        <w:t>For a non-specific reference, the latest version applies. In the case of a reference to a 3GPP document (including a GSM document), a non-specific reference implicitly refers to the latest version of that document</w:t>
      </w:r>
      <w:r w:rsidR="00080512" w:rsidRPr="00583848">
        <w:rPr>
          <w:i/>
        </w:rPr>
        <w:t xml:space="preserve"> in the same Release as the present document</w:t>
      </w:r>
      <w:r w:rsidR="00080512" w:rsidRPr="00583848">
        <w:t>.</w:t>
      </w:r>
    </w:p>
    <w:bookmarkEnd w:id="7"/>
    <w:bookmarkEnd w:id="8"/>
    <w:bookmarkEnd w:id="9"/>
    <w:bookmarkEnd w:id="10"/>
    <w:p w14:paraId="7AF17B89" w14:textId="77777777" w:rsidR="00EC4A25" w:rsidRPr="00583848" w:rsidRDefault="00EC4A25" w:rsidP="004652A6">
      <w:pPr>
        <w:pStyle w:val="EX"/>
      </w:pPr>
      <w:r w:rsidRPr="00583848">
        <w:t>[1]</w:t>
      </w:r>
      <w:r w:rsidRPr="00583848">
        <w:tab/>
        <w:t>3GPP TR 21.905: "Vocabulary for 3GPP Specifications".</w:t>
      </w:r>
    </w:p>
    <w:p w14:paraId="1D1D2BF6" w14:textId="4807E52C" w:rsidR="00DC666B" w:rsidRPr="00583848" w:rsidRDefault="00DC666B" w:rsidP="00F84091">
      <w:pPr>
        <w:pStyle w:val="EX"/>
      </w:pPr>
      <w:r w:rsidRPr="00583848">
        <w:t>[2]</w:t>
      </w:r>
      <w:r w:rsidRPr="00583848">
        <w:tab/>
        <w:t>3GPP T</w:t>
      </w:r>
      <w:r w:rsidR="007F2C83" w:rsidRPr="00583848">
        <w:t>S</w:t>
      </w:r>
      <w:r w:rsidRPr="00583848">
        <w:t> </w:t>
      </w:r>
      <w:r w:rsidR="00B8430B" w:rsidRPr="00583848">
        <w:t>23.501</w:t>
      </w:r>
      <w:r w:rsidRPr="00583848">
        <w:t>: "</w:t>
      </w:r>
      <w:r w:rsidR="001D2B33" w:rsidRPr="00583848">
        <w:t>System Architecture for the 5G System</w:t>
      </w:r>
      <w:r w:rsidRPr="00583848">
        <w:t>".</w:t>
      </w:r>
    </w:p>
    <w:p w14:paraId="032C3325" w14:textId="1C8A4E2C" w:rsidR="00DC666B" w:rsidRPr="00583848" w:rsidRDefault="00DC666B" w:rsidP="00461301">
      <w:pPr>
        <w:pStyle w:val="EX"/>
      </w:pPr>
      <w:r w:rsidRPr="00583848">
        <w:t>[3]</w:t>
      </w:r>
      <w:r w:rsidRPr="00583848">
        <w:tab/>
      </w:r>
      <w:r w:rsidR="00B8430B" w:rsidRPr="00583848">
        <w:t>3GPP TS 33.126: "</w:t>
      </w:r>
      <w:bookmarkStart w:id="11" w:name="_Hlk26538559"/>
      <w:r w:rsidR="00B8430B" w:rsidRPr="00583848">
        <w:t>Lawful</w:t>
      </w:r>
      <w:r w:rsidR="002819B1" w:rsidRPr="00583848">
        <w:t xml:space="preserve"> interception re</w:t>
      </w:r>
      <w:r w:rsidR="00B8430B" w:rsidRPr="00583848">
        <w:t>quirements</w:t>
      </w:r>
      <w:bookmarkEnd w:id="11"/>
      <w:r w:rsidR="00B8430B" w:rsidRPr="00583848">
        <w:t>".</w:t>
      </w:r>
    </w:p>
    <w:p w14:paraId="51B2BD73" w14:textId="77777777" w:rsidR="00791291" w:rsidRPr="00583848" w:rsidRDefault="00791291" w:rsidP="00CB28A6">
      <w:pPr>
        <w:pStyle w:val="EX"/>
      </w:pPr>
      <w:r w:rsidRPr="00583848">
        <w:t>[</w:t>
      </w:r>
      <w:r w:rsidR="00725E96" w:rsidRPr="00583848">
        <w:t>4</w:t>
      </w:r>
      <w:r w:rsidRPr="00583848">
        <w:t>]</w:t>
      </w:r>
      <w:r w:rsidRPr="00583848">
        <w:tab/>
        <w:t>3GPP TS 23.502: "Procedures for the 5G System; Stage 2".</w:t>
      </w:r>
    </w:p>
    <w:p w14:paraId="5B309496" w14:textId="6E075C55" w:rsidR="00B8430B" w:rsidRPr="00583848" w:rsidRDefault="00791291" w:rsidP="00CB28A6">
      <w:pPr>
        <w:pStyle w:val="EX"/>
      </w:pPr>
      <w:r w:rsidRPr="00583848">
        <w:t>[</w:t>
      </w:r>
      <w:r w:rsidR="00725E96" w:rsidRPr="00583848">
        <w:t>5</w:t>
      </w:r>
      <w:r w:rsidRPr="00583848">
        <w:t>]</w:t>
      </w:r>
      <w:r w:rsidRPr="00583848">
        <w:tab/>
        <w:t>3GPP TS 23.271: "Functional stage 2 description of Location Services (LCS)</w:t>
      </w:r>
      <w:r w:rsidR="009537A8" w:rsidRPr="00583848">
        <w:t>"</w:t>
      </w:r>
      <w:r w:rsidRPr="00583848">
        <w:t>.</w:t>
      </w:r>
    </w:p>
    <w:p w14:paraId="12545B5A" w14:textId="67D1D4EB" w:rsidR="002819B1" w:rsidRDefault="00791291" w:rsidP="00CB28A6">
      <w:pPr>
        <w:pStyle w:val="EX"/>
      </w:pPr>
      <w:r w:rsidRPr="00583848">
        <w:t>[</w:t>
      </w:r>
      <w:r w:rsidR="00725E96" w:rsidRPr="00583848">
        <w:t>6</w:t>
      </w:r>
      <w:r w:rsidRPr="00583848">
        <w:t>]</w:t>
      </w:r>
      <w:r w:rsidRPr="00583848">
        <w:tab/>
      </w:r>
      <w:r w:rsidR="001F6C3E" w:rsidRPr="000237DB">
        <w:t>OMA-TS-MLP-V3_5-20181211-C</w:t>
      </w:r>
      <w:r w:rsidR="001F6C3E" w:rsidRPr="00D72599">
        <w:t>: "Open Mobile Alliance; Mobile Location Protocol,</w:t>
      </w:r>
      <w:r w:rsidR="001F6C3E" w:rsidRPr="00CE0181">
        <w:t xml:space="preserve"> </w:t>
      </w:r>
      <w:r w:rsidR="001F6C3E">
        <w:t xml:space="preserve">Candidate </w:t>
      </w:r>
      <w:r w:rsidR="001F6C3E" w:rsidRPr="00CE0181">
        <w:t>Version 3.</w:t>
      </w:r>
      <w:r w:rsidR="001F6C3E">
        <w:t xml:space="preserve">5", </w:t>
      </w:r>
      <w:hyperlink r:id="rId14" w:history="1">
        <w:r w:rsidR="001F6C3E" w:rsidRPr="00FD73F2">
          <w:rPr>
            <w:rStyle w:val="Hyperlink"/>
          </w:rPr>
          <w:t>https://www.openmobilealliance.org/release/MLS/V1_4-20181211-C/OMA-TS-MLP-V3_5-20181211-C.pdf</w:t>
        </w:r>
      </w:hyperlink>
      <w:r w:rsidR="002819B1" w:rsidRPr="00583848">
        <w:t>"</w:t>
      </w:r>
      <w:r w:rsidR="002819B1">
        <w:t>.</w:t>
      </w:r>
    </w:p>
    <w:p w14:paraId="1E6078F0" w14:textId="46AF659E" w:rsidR="00B8430B" w:rsidRPr="00583848" w:rsidRDefault="00B8430B" w:rsidP="00CB28A6">
      <w:pPr>
        <w:pStyle w:val="EX"/>
      </w:pPr>
      <w:r w:rsidRPr="00583848">
        <w:t>[7]</w:t>
      </w:r>
      <w:r w:rsidRPr="00583848">
        <w:tab/>
        <w:t xml:space="preserve">ETSI </w:t>
      </w:r>
      <w:r w:rsidR="001D2B33" w:rsidRPr="00583848">
        <w:t xml:space="preserve">TS </w:t>
      </w:r>
      <w:r w:rsidRPr="00583848">
        <w:t>103 1</w:t>
      </w:r>
      <w:r w:rsidR="001D2B33" w:rsidRPr="00583848">
        <w:t>2</w:t>
      </w:r>
      <w:r w:rsidRPr="00583848">
        <w:t>0: "</w:t>
      </w:r>
      <w:r w:rsidR="001D2B33" w:rsidRPr="00583848">
        <w:t>Lawful Interception (LI); Interface for warrant information</w:t>
      </w:r>
      <w:r w:rsidR="009537A8" w:rsidRPr="00583848">
        <w:t>"</w:t>
      </w:r>
      <w:r w:rsidRPr="00583848">
        <w:t>.</w:t>
      </w:r>
    </w:p>
    <w:p w14:paraId="006217B2" w14:textId="2CDD5928" w:rsidR="007835C9" w:rsidRPr="00583848" w:rsidRDefault="00B8430B" w:rsidP="00CB28A6">
      <w:pPr>
        <w:pStyle w:val="EX"/>
      </w:pPr>
      <w:r w:rsidRPr="00583848">
        <w:t>[8]</w:t>
      </w:r>
      <w:r w:rsidRPr="00583848">
        <w:tab/>
      </w:r>
      <w:r w:rsidR="001432C8" w:rsidRPr="00583848">
        <w:t>ETSI TS 103 221-1: "Lawful Interception (LI); Internal Network Interface</w:t>
      </w:r>
      <w:r w:rsidR="001432C8">
        <w:t>s; Part 1:</w:t>
      </w:r>
      <w:r w:rsidR="001432C8" w:rsidRPr="00583848">
        <w:t xml:space="preserve"> X1</w:t>
      </w:r>
      <w:r w:rsidR="001432C8" w:rsidRPr="00583848" w:rsidDel="000A3984">
        <w:t xml:space="preserve"> </w:t>
      </w:r>
      <w:r w:rsidR="001432C8" w:rsidRPr="00583848">
        <w:t>"</w:t>
      </w:r>
      <w:r w:rsidRPr="00583848">
        <w:t>.</w:t>
      </w:r>
    </w:p>
    <w:p w14:paraId="2B2F805D" w14:textId="177F946A" w:rsidR="00A9033F" w:rsidRPr="00583848" w:rsidRDefault="00A9033F" w:rsidP="00CB28A6">
      <w:pPr>
        <w:pStyle w:val="EX"/>
      </w:pPr>
      <w:r w:rsidRPr="00583848">
        <w:t>[9]</w:t>
      </w:r>
      <w:r w:rsidRPr="00583848">
        <w:tab/>
        <w:t>3GPP TS 33.501: "Security Architecture and Procedures for the 5G System".</w:t>
      </w:r>
    </w:p>
    <w:p w14:paraId="235FA60F" w14:textId="799B6EC5" w:rsidR="003E4ACE" w:rsidRPr="00583848" w:rsidRDefault="003E4ACE" w:rsidP="00CB28A6">
      <w:pPr>
        <w:pStyle w:val="EX"/>
      </w:pPr>
      <w:r w:rsidRPr="00583848">
        <w:t>[10]</w:t>
      </w:r>
      <w:r w:rsidR="00583848">
        <w:tab/>
      </w:r>
      <w:r w:rsidRPr="00583848">
        <w:t>ETSI GR NFV-SEC</w:t>
      </w:r>
      <w:r w:rsidR="002819B1">
        <w:t xml:space="preserve"> </w:t>
      </w:r>
      <w:r w:rsidRPr="00583848">
        <w:t>011</w:t>
      </w:r>
      <w:r w:rsidR="00583848">
        <w:t>:</w:t>
      </w:r>
      <w:r w:rsidRPr="00583848">
        <w:t xml:space="preserve"> "Network Functions Virtualisation (NFV); Security; Report on NFV LI Architecture".</w:t>
      </w:r>
    </w:p>
    <w:p w14:paraId="2C5A8250" w14:textId="7D3A9BE6" w:rsidR="00445D76" w:rsidRPr="00583848" w:rsidRDefault="00445D76" w:rsidP="00CB28A6">
      <w:pPr>
        <w:pStyle w:val="EX"/>
      </w:pPr>
      <w:r w:rsidRPr="00583848">
        <w:t>[11]</w:t>
      </w:r>
      <w:r w:rsidRPr="00583848">
        <w:tab/>
        <w:t>3GPP TS 33.107: "3G Security; Lawful interception architecture and functions".</w:t>
      </w:r>
    </w:p>
    <w:p w14:paraId="29EB3DE8" w14:textId="0DF31042" w:rsidR="009E254F" w:rsidRDefault="009E254F" w:rsidP="00CB28A6">
      <w:pPr>
        <w:pStyle w:val="EX"/>
      </w:pPr>
      <w:r w:rsidRPr="00583848">
        <w:t>[12]</w:t>
      </w:r>
      <w:r w:rsidRPr="00583848">
        <w:tab/>
        <w:t>3GPP TS 23.214: "Architecture enhancements for control and user plane separation of EPC nodes; Stage 2".</w:t>
      </w:r>
    </w:p>
    <w:p w14:paraId="40C362CF" w14:textId="4A029E38" w:rsidR="00400E3F" w:rsidRDefault="00400E3F" w:rsidP="00CB28A6">
      <w:pPr>
        <w:pStyle w:val="EX"/>
      </w:pPr>
      <w:r>
        <w:t>[13]</w:t>
      </w:r>
      <w:r>
        <w:tab/>
      </w:r>
      <w:r w:rsidRPr="00583848">
        <w:t>3GPP T</w:t>
      </w:r>
      <w:r>
        <w:t>S</w:t>
      </w:r>
      <w:r w:rsidRPr="00583848">
        <w:t> 2</w:t>
      </w:r>
      <w:r>
        <w:t>3</w:t>
      </w:r>
      <w:r w:rsidRPr="00583848">
        <w:t>.</w:t>
      </w:r>
      <w:r>
        <w:t>228</w:t>
      </w:r>
      <w:r w:rsidRPr="00583848">
        <w:t>: "</w:t>
      </w:r>
      <w:r w:rsidRPr="00400E3F">
        <w:t>IP Multimedia Subsystem (IMS); Stage 2</w:t>
      </w:r>
      <w:r w:rsidRPr="00583848">
        <w:t>".</w:t>
      </w:r>
    </w:p>
    <w:p w14:paraId="617C96B2" w14:textId="7EA8C036" w:rsidR="003C2CD8" w:rsidRDefault="003C2CD8" w:rsidP="00CB28A6">
      <w:pPr>
        <w:pStyle w:val="EX"/>
      </w:pPr>
      <w:r>
        <w:t>[14]</w:t>
      </w:r>
      <w:r>
        <w:tab/>
      </w:r>
      <w:r w:rsidRPr="00583848">
        <w:t xml:space="preserve">3GPP TS </w:t>
      </w:r>
      <w:r>
        <w:t>38.413</w:t>
      </w:r>
      <w:r w:rsidRPr="00583848">
        <w:t>: "</w:t>
      </w:r>
      <w:r w:rsidRPr="0002587A">
        <w:t>NG-RAN; NG Application Protocol (NGAP)</w:t>
      </w:r>
      <w:r w:rsidRPr="00583848">
        <w:t>"</w:t>
      </w:r>
      <w:r>
        <w:t>.</w:t>
      </w:r>
    </w:p>
    <w:p w14:paraId="2AE2D5A6" w14:textId="22FAB143" w:rsidR="003C2CD8" w:rsidRDefault="003C2CD8" w:rsidP="00CB28A6">
      <w:pPr>
        <w:pStyle w:val="EX"/>
      </w:pPr>
      <w:r>
        <w:t>[15]</w:t>
      </w:r>
      <w:r>
        <w:tab/>
      </w:r>
      <w:r w:rsidRPr="00583848">
        <w:t>3GPP T</w:t>
      </w:r>
      <w:r>
        <w:t>S</w:t>
      </w:r>
      <w:r w:rsidRPr="00583848">
        <w:t> </w:t>
      </w:r>
      <w:r>
        <w:t>33</w:t>
      </w:r>
      <w:r w:rsidRPr="00583848">
        <w:t>.</w:t>
      </w:r>
      <w:r>
        <w:t>128</w:t>
      </w:r>
      <w:r w:rsidRPr="00583848">
        <w:t>: "</w:t>
      </w:r>
      <w:r>
        <w:t>Protocol and Procedures for Lawful Interception; Stage 3</w:t>
      </w:r>
      <w:r w:rsidRPr="00583848">
        <w:t>".</w:t>
      </w:r>
    </w:p>
    <w:p w14:paraId="066F2126" w14:textId="153CAA23" w:rsidR="005F298E" w:rsidRPr="00583848" w:rsidRDefault="005F298E" w:rsidP="00CB28A6">
      <w:pPr>
        <w:pStyle w:val="EX"/>
      </w:pPr>
      <w:r>
        <w:t>[16]</w:t>
      </w:r>
      <w:r>
        <w:rPr>
          <w:lang w:val="en-US"/>
        </w:rPr>
        <w:tab/>
        <w:t xml:space="preserve">ETSI TS 103 221-2: </w:t>
      </w:r>
      <w:r>
        <w:rPr>
          <w:lang w:val="fr-FR"/>
        </w:rPr>
        <w:t>"</w:t>
      </w:r>
      <w:r w:rsidR="00107D8C" w:rsidRPr="00107D8C">
        <w:rPr>
          <w:lang w:val="en-US"/>
        </w:rPr>
        <w:t xml:space="preserve"> </w:t>
      </w:r>
      <w:r w:rsidR="00107D8C">
        <w:rPr>
          <w:lang w:val="en-US"/>
        </w:rPr>
        <w:t>Lawful Interception (LI); Internal Network Interfaces; Part 2: X2/X3</w:t>
      </w:r>
      <w:r>
        <w:rPr>
          <w:lang w:val="fr-FR"/>
        </w:rPr>
        <w:t>".</w:t>
      </w:r>
    </w:p>
    <w:p w14:paraId="53546F31" w14:textId="5E7CFE41" w:rsidR="00B7771D" w:rsidRDefault="00B7771D" w:rsidP="00B7771D">
      <w:pPr>
        <w:pStyle w:val="EX"/>
      </w:pPr>
      <w:r>
        <w:rPr>
          <w:noProof/>
        </w:rPr>
        <w:t>[17]</w:t>
      </w:r>
      <w:r>
        <w:rPr>
          <w:noProof/>
        </w:rPr>
        <w:tab/>
      </w:r>
      <w:r>
        <w:t xml:space="preserve">MMS Architecture </w:t>
      </w:r>
      <w:r w:rsidRPr="006117B4">
        <w:t>OMA-AD-MMS-V1_3-20110913-</w:t>
      </w:r>
      <w:r>
        <w:t>A.</w:t>
      </w:r>
    </w:p>
    <w:p w14:paraId="693A9D37" w14:textId="407DC4AA" w:rsidR="00B7771D" w:rsidRDefault="00B7771D" w:rsidP="00B7771D">
      <w:pPr>
        <w:pStyle w:val="EX"/>
      </w:pPr>
      <w:r>
        <w:t>[18]</w:t>
      </w:r>
      <w:r>
        <w:tab/>
        <w:t xml:space="preserve">Multimedia Messaging Service Encapsulation Protocol </w:t>
      </w:r>
      <w:r w:rsidRPr="006117B4">
        <w:t>OMA-TS-MMS_ENC-V1_3-20110913-A</w:t>
      </w:r>
      <w:r>
        <w:t>.</w:t>
      </w:r>
    </w:p>
    <w:p w14:paraId="08AE2ED6" w14:textId="7EC05730" w:rsidR="00B7771D" w:rsidRDefault="00B7771D" w:rsidP="00B7771D">
      <w:pPr>
        <w:pStyle w:val="EX"/>
      </w:pPr>
      <w:r>
        <w:t>[19]</w:t>
      </w:r>
      <w:r>
        <w:tab/>
        <w:t>3GPP TS 22.140: "</w:t>
      </w:r>
      <w:r w:rsidRPr="008518B4">
        <w:t>Multimedia Messaging Service (MMS); Stage 1</w:t>
      </w:r>
      <w:r>
        <w:t>".</w:t>
      </w:r>
    </w:p>
    <w:p w14:paraId="20DD3F64" w14:textId="5E1F01AC" w:rsidR="00CD2934" w:rsidRDefault="00CD2934" w:rsidP="00CD2934">
      <w:pPr>
        <w:pStyle w:val="EX"/>
      </w:pPr>
      <w:r w:rsidRPr="00CD2934">
        <w:lastRenderedPageBreak/>
        <w:t>[</w:t>
      </w:r>
      <w:r w:rsidR="00037ECB">
        <w:t>20]</w:t>
      </w:r>
      <w:r w:rsidRPr="00CD2934">
        <w:tab/>
        <w:t>ETSI GS NFV-IFA 026: "Network Functions Virtualisation (NFV) Release 3; Management and Orchestration; Architecture enhancement for Security Management Specification".</w:t>
      </w:r>
    </w:p>
    <w:p w14:paraId="07251940" w14:textId="7E07B6C9" w:rsidR="00F763BF" w:rsidRDefault="00F763BF" w:rsidP="00F763BF">
      <w:pPr>
        <w:pStyle w:val="EX"/>
      </w:pPr>
      <w:r>
        <w:t>[21]</w:t>
      </w:r>
      <w:r>
        <w:tab/>
        <w:t>3GPP TS 33.108: "Handover Interface for Lawful Interception (LI)".</w:t>
      </w:r>
    </w:p>
    <w:p w14:paraId="35465ADB" w14:textId="210E4B93" w:rsidR="00F763BF" w:rsidRDefault="00F763BF" w:rsidP="00F763BF">
      <w:pPr>
        <w:pStyle w:val="EX"/>
      </w:pPr>
      <w:r>
        <w:t>[22]</w:t>
      </w:r>
      <w:r>
        <w:tab/>
        <w:t>3GPP TS 23.401: "</w:t>
      </w:r>
      <w:r w:rsidRPr="00990165">
        <w:t>General Packet Radio Service (GPRS) enhancements for</w:t>
      </w:r>
      <w:r>
        <w:t xml:space="preserve"> </w:t>
      </w:r>
      <w:r w:rsidRPr="00990165">
        <w:br/>
        <w:t>Evolved Universal Terrestrial Radio Access Network (E-UTRAN) access</w:t>
      </w:r>
      <w:r>
        <w:t>".</w:t>
      </w:r>
    </w:p>
    <w:p w14:paraId="67185CA5" w14:textId="2543E3E9" w:rsidR="00F763BF" w:rsidRDefault="00F763BF" w:rsidP="00F763BF">
      <w:pPr>
        <w:pStyle w:val="EX"/>
      </w:pPr>
      <w:r>
        <w:t>[23]</w:t>
      </w:r>
      <w:r>
        <w:tab/>
        <w:t>3GPP TS 23.402: "Architecture enhancements for non-3GPP accesses".</w:t>
      </w:r>
    </w:p>
    <w:p w14:paraId="0A50DD81" w14:textId="4FC00B0A" w:rsidR="00804649" w:rsidRDefault="00804649" w:rsidP="00804649">
      <w:pPr>
        <w:pStyle w:val="EX"/>
      </w:pPr>
      <w:r w:rsidRPr="00CD2934">
        <w:t>[</w:t>
      </w:r>
      <w:r>
        <w:t>24]</w:t>
      </w:r>
      <w:r w:rsidRPr="00CD2934">
        <w:tab/>
      </w:r>
      <w:r>
        <w:t>3GPP TS 23.280</w:t>
      </w:r>
      <w:r w:rsidRPr="00CD2934">
        <w:t>: "</w:t>
      </w:r>
      <w:r>
        <w:t>Common functional architecture to support mission critical services; Stage 2</w:t>
      </w:r>
      <w:r w:rsidRPr="00CD2934">
        <w:t>".</w:t>
      </w:r>
    </w:p>
    <w:p w14:paraId="5B4E47E6" w14:textId="08B026C6" w:rsidR="00804649" w:rsidRPr="00583848" w:rsidRDefault="00804649" w:rsidP="00804649">
      <w:pPr>
        <w:pStyle w:val="EX"/>
      </w:pPr>
      <w:r w:rsidRPr="00CD2934">
        <w:t>[</w:t>
      </w:r>
      <w:r>
        <w:t>25]</w:t>
      </w:r>
      <w:r w:rsidRPr="00CD2934">
        <w:tab/>
      </w:r>
      <w:r w:rsidRPr="00D148DF">
        <w:t>OMA-AD-PoC-V2_1-20110802-A</w:t>
      </w:r>
      <w:r w:rsidRPr="00CD2934">
        <w:t>: "</w:t>
      </w:r>
      <w:r>
        <w:t>Push to talk over Cellular (PoC) Architecture</w:t>
      </w:r>
      <w:r w:rsidRPr="00CD2934">
        <w:t>".</w:t>
      </w:r>
    </w:p>
    <w:p w14:paraId="31978749" w14:textId="39A3DA18" w:rsidR="00C63DC4" w:rsidRPr="00583848" w:rsidRDefault="00C63DC4" w:rsidP="00C63DC4">
      <w:pPr>
        <w:pStyle w:val="EX"/>
      </w:pPr>
      <w:r>
        <w:t>[</w:t>
      </w:r>
      <w:r w:rsidR="00FF1A7E">
        <w:t>26</w:t>
      </w:r>
      <w:r>
        <w:t>]</w:t>
      </w:r>
      <w:r>
        <w:tab/>
        <w:t xml:space="preserve">GSMA IR.92: </w:t>
      </w:r>
      <w:r w:rsidRPr="00CD2934">
        <w:t>"</w:t>
      </w:r>
      <w:r>
        <w:t>IMS Profile for Voice and SMS</w:t>
      </w:r>
      <w:r w:rsidRPr="00CD2934">
        <w:t>"</w:t>
      </w:r>
      <w:r>
        <w:t>.</w:t>
      </w:r>
    </w:p>
    <w:p w14:paraId="6C09304B" w14:textId="0B1AD69E" w:rsidR="001A6E5D" w:rsidRDefault="001A6E5D" w:rsidP="001A6E5D">
      <w:pPr>
        <w:pStyle w:val="EX"/>
      </w:pPr>
      <w:r>
        <w:t>[27]</w:t>
      </w:r>
      <w:r>
        <w:tab/>
        <w:t xml:space="preserve">GSMA NG.114: </w:t>
      </w:r>
      <w:r w:rsidRPr="00CD2934">
        <w:t>"</w:t>
      </w:r>
      <w:r>
        <w:t>IMS Profile for Voice, Video and Messaging over 5GS</w:t>
      </w:r>
      <w:r w:rsidRPr="00CD2934">
        <w:t>"</w:t>
      </w:r>
      <w:r>
        <w:t>.</w:t>
      </w:r>
    </w:p>
    <w:p w14:paraId="1FA82D30" w14:textId="1EF799D4" w:rsidR="00774EDC" w:rsidRDefault="00774EDC" w:rsidP="001A6E5D">
      <w:pPr>
        <w:pStyle w:val="EX"/>
      </w:pPr>
      <w:r>
        <w:t>[28]</w:t>
      </w:r>
      <w:r>
        <w:tab/>
        <w:t xml:space="preserve">3GPP TS 24.147: </w:t>
      </w:r>
      <w:r w:rsidRPr="00CD2934">
        <w:t>"</w:t>
      </w:r>
      <w:r>
        <w:t>Conferencing using the IP Multimedia (IM) Core Network (CN) subsystem; Stage 3</w:t>
      </w:r>
      <w:r w:rsidRPr="00CD2934">
        <w:t>"</w:t>
      </w:r>
      <w:r>
        <w:t>.</w:t>
      </w:r>
    </w:p>
    <w:p w14:paraId="1BD5174F" w14:textId="13470E9D" w:rsidR="000A0F39" w:rsidRPr="00583848" w:rsidRDefault="000A0F39" w:rsidP="001A6E5D">
      <w:pPr>
        <w:pStyle w:val="EX"/>
      </w:pPr>
      <w:r>
        <w:t>[29]</w:t>
      </w:r>
      <w:r>
        <w:tab/>
      </w:r>
      <w:r w:rsidRPr="00583848">
        <w:t>ETSI G</w:t>
      </w:r>
      <w:r>
        <w:t>S</w:t>
      </w:r>
      <w:r w:rsidRPr="00583848">
        <w:t xml:space="preserve"> NFV-SEC</w:t>
      </w:r>
      <w:r>
        <w:t xml:space="preserve"> </w:t>
      </w:r>
      <w:r w:rsidRPr="00583848">
        <w:t>01</w:t>
      </w:r>
      <w:r>
        <w:t>2:</w:t>
      </w:r>
      <w:r w:rsidRPr="00583848">
        <w:t xml:space="preserve"> "Network Functions Virtualisation (NFV)</w:t>
      </w:r>
      <w:r>
        <w:t xml:space="preserve"> Release 3</w:t>
      </w:r>
      <w:r w:rsidRPr="00583848">
        <w:t xml:space="preserve">; Security; </w:t>
      </w:r>
      <w:r>
        <w:t>System architecture specification for execution of sensitive NFV components</w:t>
      </w:r>
      <w:r w:rsidRPr="00583848">
        <w:t>".</w:t>
      </w:r>
    </w:p>
    <w:p w14:paraId="1EFC0917" w14:textId="7B5487F9" w:rsidR="007947E4" w:rsidRDefault="007947E4" w:rsidP="007947E4">
      <w:pPr>
        <w:pStyle w:val="EX"/>
      </w:pPr>
      <w:r>
        <w:t>[30]</w:t>
      </w:r>
      <w:r>
        <w:tab/>
        <w:t xml:space="preserve">3GPP TS 23.273: </w:t>
      </w:r>
      <w:r w:rsidRPr="00D324E8">
        <w:t>"</w:t>
      </w:r>
      <w:r w:rsidRPr="007947E4">
        <w:t>5G System (5GS) Location Services (LCS); Stage 2</w:t>
      </w:r>
      <w:r w:rsidRPr="00D324E8">
        <w:t>"</w:t>
      </w:r>
      <w:r w:rsidRPr="007947E4">
        <w:t>.</w:t>
      </w:r>
    </w:p>
    <w:p w14:paraId="74F157FC" w14:textId="63658B69" w:rsidR="008233C3" w:rsidRPr="007947E4" w:rsidRDefault="008233C3" w:rsidP="007947E4">
      <w:pPr>
        <w:pStyle w:val="EX"/>
      </w:pPr>
      <w:r>
        <w:t>[31]</w:t>
      </w:r>
      <w:r w:rsidR="00094AB8">
        <w:tab/>
      </w:r>
      <w:r w:rsidR="00B14A16">
        <w:t>3GPP TS 29.522: "5G System; Network Exposure Function Northbound APIs; Stage3".</w:t>
      </w:r>
    </w:p>
    <w:p w14:paraId="5D5B8E4F" w14:textId="6266B4C9" w:rsidR="00804DBE" w:rsidRDefault="00804DBE" w:rsidP="00804DBE">
      <w:pPr>
        <w:pStyle w:val="EX"/>
      </w:pPr>
      <w:r w:rsidRPr="006418E2">
        <w:t>[</w:t>
      </w:r>
      <w:r>
        <w:t>32</w:t>
      </w:r>
      <w:r w:rsidRPr="006418E2">
        <w:t>]</w:t>
      </w:r>
      <w:r w:rsidRPr="006418E2">
        <w:tab/>
        <w:t>3GPP TS 29.122: "</w:t>
      </w:r>
      <w:r w:rsidRPr="00891E61">
        <w:t>T8 reference point for Northbound APIs</w:t>
      </w:r>
      <w:r w:rsidRPr="006418E2">
        <w:t>".</w:t>
      </w:r>
    </w:p>
    <w:p w14:paraId="1C6F530E" w14:textId="14577DE7" w:rsidR="00804DBE" w:rsidRDefault="00804DBE" w:rsidP="00804DBE">
      <w:pPr>
        <w:pStyle w:val="EX"/>
      </w:pPr>
      <w:r>
        <w:t>[33]</w:t>
      </w:r>
      <w:r w:rsidRPr="009C239B">
        <w:tab/>
      </w:r>
      <w:r>
        <w:t xml:space="preserve">3GPP TS 23.682: </w:t>
      </w:r>
      <w:r w:rsidRPr="00C93B2C">
        <w:t>"</w:t>
      </w:r>
      <w:r w:rsidRPr="006418E2">
        <w:t>Architecture enhancements to facilitate communications</w:t>
      </w:r>
      <w:r>
        <w:t xml:space="preserve"> </w:t>
      </w:r>
      <w:r w:rsidRPr="006418E2">
        <w:t>with packet data networks and applications</w:t>
      </w:r>
      <w:r>
        <w:t>".</w:t>
      </w:r>
    </w:p>
    <w:p w14:paraId="33DDD230" w14:textId="77777777" w:rsidR="00CD2934" w:rsidRDefault="00CD2934" w:rsidP="00B7771D">
      <w:pPr>
        <w:pStyle w:val="EX"/>
      </w:pPr>
    </w:p>
    <w:p w14:paraId="79506962" w14:textId="77777777" w:rsidR="00080512" w:rsidRPr="00583848" w:rsidRDefault="00080512">
      <w:pPr>
        <w:pStyle w:val="Heading1"/>
      </w:pPr>
      <w:bookmarkStart w:id="12" w:name="_Toc74212746"/>
      <w:r w:rsidRPr="00583848">
        <w:t>3</w:t>
      </w:r>
      <w:r w:rsidRPr="00583848">
        <w:tab/>
        <w:t xml:space="preserve">Definitions, </w:t>
      </w:r>
      <w:r w:rsidR="008028A4" w:rsidRPr="00583848">
        <w:t>symbols and abbreviations</w:t>
      </w:r>
      <w:bookmarkEnd w:id="12"/>
    </w:p>
    <w:p w14:paraId="1CE7C106" w14:textId="77777777" w:rsidR="00080512" w:rsidRPr="00583848" w:rsidRDefault="00080512">
      <w:pPr>
        <w:pStyle w:val="Heading2"/>
      </w:pPr>
      <w:bookmarkStart w:id="13" w:name="_Toc74212747"/>
      <w:r w:rsidRPr="00583848">
        <w:t>3.1</w:t>
      </w:r>
      <w:r w:rsidRPr="00583848">
        <w:tab/>
        <w:t>Definitions</w:t>
      </w:r>
      <w:bookmarkEnd w:id="13"/>
    </w:p>
    <w:p w14:paraId="01E4D6BB" w14:textId="77777777" w:rsidR="00080512" w:rsidRPr="00583848" w:rsidRDefault="00080512">
      <w:r w:rsidRPr="00583848">
        <w:t xml:space="preserve">For the purposes of the present document, the terms and definitions given in </w:t>
      </w:r>
      <w:bookmarkStart w:id="14" w:name="OLE_LINK6"/>
      <w:bookmarkStart w:id="15" w:name="OLE_LINK7"/>
      <w:bookmarkStart w:id="16" w:name="OLE_LINK8"/>
      <w:r w:rsidR="00DF62CD" w:rsidRPr="00583848">
        <w:t xml:space="preserve">3GPP </w:t>
      </w:r>
      <w:bookmarkEnd w:id="14"/>
      <w:bookmarkEnd w:id="15"/>
      <w:bookmarkEnd w:id="16"/>
      <w:r w:rsidRPr="00583848">
        <w:t>TR 21.905 [</w:t>
      </w:r>
      <w:r w:rsidR="004D3578" w:rsidRPr="00583848">
        <w:t>1</w:t>
      </w:r>
      <w:r w:rsidRPr="00583848">
        <w:t xml:space="preserve">] and the following apply. A term defined in the present document takes precedence over the definition of the same term, if any, in </w:t>
      </w:r>
      <w:r w:rsidR="00DF62CD" w:rsidRPr="00583848">
        <w:t xml:space="preserve">3GPP </w:t>
      </w:r>
      <w:r w:rsidRPr="00583848">
        <w:t>TR 21.905 [</w:t>
      </w:r>
      <w:r w:rsidR="004D3578" w:rsidRPr="00583848">
        <w:t>1</w:t>
      </w:r>
      <w:r w:rsidRPr="00583848">
        <w:t>].</w:t>
      </w:r>
    </w:p>
    <w:p w14:paraId="7D3C68DB" w14:textId="77777777" w:rsidR="002B06AC" w:rsidRPr="00583848" w:rsidRDefault="002B06AC" w:rsidP="002B06AC">
      <w:r w:rsidRPr="00583848">
        <w:rPr>
          <w:b/>
        </w:rPr>
        <w:t xml:space="preserve">Content of Communication (CC): </w:t>
      </w:r>
      <w:r w:rsidRPr="00583848">
        <w:t>The content of communication as forwarded from the Mediation and Delivery Function 3 (over the LI_HI3 interface) to the Law Enforcement Monitoring Facility.</w:t>
      </w:r>
    </w:p>
    <w:p w14:paraId="00EE2A6B" w14:textId="77777777" w:rsidR="00476A4E" w:rsidRPr="005C088B" w:rsidRDefault="00476A4E" w:rsidP="00476A4E">
      <w:r w:rsidRPr="005C088B">
        <w:rPr>
          <w:b/>
        </w:rPr>
        <w:t xml:space="preserve">Control Plane (CP) </w:t>
      </w:r>
      <w:r>
        <w:rPr>
          <w:b/>
        </w:rPr>
        <w:t>Entity</w:t>
      </w:r>
      <w:r w:rsidRPr="005C088B">
        <w:rPr>
          <w:b/>
        </w:rPr>
        <w:t>:</w:t>
      </w:r>
      <w:r>
        <w:rPr>
          <w:b/>
        </w:rPr>
        <w:t xml:space="preserve"> </w:t>
      </w:r>
      <w:r>
        <w:t>The network elements or network functions responsible for handling the Control Plane Functions. These include the SGW and PGW in EPS without CUPS, the SGW-C and PGW-C in EPS with CUPS and the SMF in 5GS.</w:t>
      </w:r>
    </w:p>
    <w:p w14:paraId="118FA095" w14:textId="50EDD564" w:rsidR="002B06AC" w:rsidRPr="00583848" w:rsidRDefault="002B06AC" w:rsidP="002B06AC">
      <w:pPr>
        <w:widowControl w:val="0"/>
      </w:pPr>
      <w:r w:rsidRPr="00583848">
        <w:rPr>
          <w:b/>
          <w:lang w:eastAsia="ko-KR"/>
        </w:rPr>
        <w:t>CUPS:</w:t>
      </w:r>
      <w:r w:rsidRPr="00583848">
        <w:rPr>
          <w:lang w:eastAsia="ko-KR"/>
        </w:rPr>
        <w:t xml:space="preserve"> As defined in 3GPP TS 23.214 [</w:t>
      </w:r>
      <w:r w:rsidR="009E254F" w:rsidRPr="00583848">
        <w:rPr>
          <w:lang w:eastAsia="ko-KR"/>
        </w:rPr>
        <w:t>12</w:t>
      </w:r>
      <w:r w:rsidRPr="00583848">
        <w:rPr>
          <w:lang w:eastAsia="ko-KR"/>
        </w:rPr>
        <w:t>], represents PLMN with architecture enhancements for control and user plane sep</w:t>
      </w:r>
      <w:r w:rsidR="001E1D33" w:rsidRPr="00583848">
        <w:rPr>
          <w:lang w:eastAsia="ko-KR"/>
        </w:rPr>
        <w:t>aration of EPC nodes.</w:t>
      </w:r>
    </w:p>
    <w:p w14:paraId="4E1033E4" w14:textId="77777777" w:rsidR="002B06AC" w:rsidRPr="00583848" w:rsidRDefault="002B06AC" w:rsidP="002B06AC">
      <w:r w:rsidRPr="00583848">
        <w:rPr>
          <w:b/>
        </w:rPr>
        <w:t>Intercept Related Information (IRI):</w:t>
      </w:r>
      <w:r w:rsidRPr="00583848">
        <w:t xml:space="preserve"> The intercept related information as forwarded from the Mediation and Delivery Function 2 (over the LI_HI2 interface) to the Law Enforcement Monitoring Facility.</w:t>
      </w:r>
    </w:p>
    <w:p w14:paraId="5EA3A1C5" w14:textId="05FD6F87" w:rsidR="002B06AC" w:rsidRPr="00583848" w:rsidRDefault="002B06AC" w:rsidP="002B06AC">
      <w:r w:rsidRPr="00583848">
        <w:rPr>
          <w:b/>
        </w:rPr>
        <w:t xml:space="preserve">IRI event: </w:t>
      </w:r>
      <w:r w:rsidRPr="00583848">
        <w:t>The network procedure or event that created a</w:t>
      </w:r>
      <w:r w:rsidR="00BE4690" w:rsidRPr="00583848">
        <w:t>n</w:t>
      </w:r>
      <w:r w:rsidRPr="00583848">
        <w:t xml:space="preserve"> xIRI in the Point Of Interception.</w:t>
      </w:r>
    </w:p>
    <w:p w14:paraId="4681EAA4" w14:textId="52ACC4F9" w:rsidR="002B06AC" w:rsidRPr="00583848" w:rsidRDefault="002B06AC" w:rsidP="002B06AC">
      <w:r w:rsidRPr="00583848">
        <w:rPr>
          <w:b/>
        </w:rPr>
        <w:t>LI component:</w:t>
      </w:r>
      <w:r w:rsidRPr="00583848">
        <w:t xml:space="preserve"> The function and equipment involved in handling the Lawful Interception functionality in the CSP</w:t>
      </w:r>
      <w:r w:rsidR="00DB7B88">
        <w:t>'</w:t>
      </w:r>
      <w:r w:rsidRPr="00583848">
        <w:t>s network.</w:t>
      </w:r>
    </w:p>
    <w:p w14:paraId="748FF72A" w14:textId="77777777" w:rsidR="009E1798" w:rsidRPr="00355E7E" w:rsidRDefault="009E1798" w:rsidP="009E1798">
      <w:r w:rsidRPr="00DC0D1D">
        <w:rPr>
          <w:b/>
        </w:rPr>
        <w:t>Lawful Intercept</w:t>
      </w:r>
      <w:r w:rsidRPr="00A46442">
        <w:rPr>
          <w:b/>
        </w:rPr>
        <w:t>ion</w:t>
      </w:r>
      <w:r w:rsidRPr="00DC0D1D">
        <w:rPr>
          <w:b/>
        </w:rPr>
        <w:t xml:space="preserve"> Identifier (LIID):</w:t>
      </w:r>
      <w:r w:rsidRPr="00A46442">
        <w:t xml:space="preserve"> Unique identifier that associates</w:t>
      </w:r>
      <w:r>
        <w:t xml:space="preserve"> a warrant to L</w:t>
      </w:r>
      <w:r w:rsidRPr="00DC0D1D">
        <w:t>awful Inte</w:t>
      </w:r>
      <w:r>
        <w:t>rception Product delivered by</w:t>
      </w:r>
      <w:r w:rsidRPr="00DC0D1D">
        <w:t xml:space="preserve"> the CSP to</w:t>
      </w:r>
      <w:r>
        <w:t xml:space="preserve"> the LEA</w:t>
      </w:r>
      <w:r w:rsidRPr="00DC0D1D">
        <w:t>.</w:t>
      </w:r>
    </w:p>
    <w:p w14:paraId="01137AE3" w14:textId="21DBB04A" w:rsidR="002B06AC" w:rsidRPr="00583848" w:rsidRDefault="002B06AC" w:rsidP="002B06AC">
      <w:r w:rsidRPr="00583848">
        <w:rPr>
          <w:b/>
        </w:rPr>
        <w:lastRenderedPageBreak/>
        <w:t>LI system:</w:t>
      </w:r>
      <w:r w:rsidRPr="00583848">
        <w:t xml:space="preserve"> The collection of all LI components involved in handling the Lawful Interception functionality in the CSP</w:t>
      </w:r>
      <w:r w:rsidR="00DB7B88">
        <w:t>'</w:t>
      </w:r>
      <w:r w:rsidRPr="00583848">
        <w:t>s network.</w:t>
      </w:r>
    </w:p>
    <w:p w14:paraId="40FD5704" w14:textId="77777777" w:rsidR="00087D90" w:rsidRPr="00C156E7" w:rsidRDefault="00087D90" w:rsidP="00087D90">
      <w:pPr>
        <w:keepLines/>
        <w:rPr>
          <w:lang w:val="en-US"/>
        </w:rPr>
      </w:pPr>
      <w:r>
        <w:rPr>
          <w:b/>
        </w:rPr>
        <w:t xml:space="preserve">Non-local ID: </w:t>
      </w:r>
      <w:r w:rsidRPr="00B47220">
        <w:rPr>
          <w:lang w:val="en-US"/>
        </w:rPr>
        <w:t>An identity assigned and managed at a different CSP</w:t>
      </w:r>
      <w:r>
        <w:rPr>
          <w:lang w:val="en-US"/>
        </w:rPr>
        <w:t xml:space="preserve"> than the CSP performing LI</w:t>
      </w:r>
      <w:r w:rsidRPr="00B47220">
        <w:rPr>
          <w:lang w:val="en-US"/>
        </w:rPr>
        <w:t>.</w:t>
      </w:r>
    </w:p>
    <w:p w14:paraId="635DF9C1" w14:textId="193B78A8" w:rsidR="002B06AC" w:rsidRPr="00583848" w:rsidRDefault="002B06AC" w:rsidP="002B06AC">
      <w:r w:rsidRPr="00583848">
        <w:rPr>
          <w:b/>
          <w:bCs/>
          <w:iCs/>
        </w:rPr>
        <w:t xml:space="preserve">Provisioning: </w:t>
      </w:r>
      <w:r w:rsidRPr="00583848">
        <w:rPr>
          <w:bCs/>
          <w:iCs/>
        </w:rPr>
        <w:t>The action taken by the CSP to provide its Lawful Interception functions information that identifies the target and the specific communication services of interest to the LEA, sourced from the LEA provided warrant.</w:t>
      </w:r>
      <w:r w:rsidRPr="00583848">
        <w:t xml:space="preserve"> </w:t>
      </w:r>
    </w:p>
    <w:p w14:paraId="27435029" w14:textId="0DBE03C1" w:rsidR="002B06AC" w:rsidRPr="00583848" w:rsidRDefault="002B06AC" w:rsidP="002B06AC">
      <w:pPr>
        <w:rPr>
          <w:rFonts w:eastAsia="Calibri"/>
          <w:lang w:eastAsia="en-GB"/>
        </w:rPr>
      </w:pPr>
      <w:r w:rsidRPr="00583848">
        <w:rPr>
          <w:rFonts w:eastAsia="Calibri"/>
          <w:b/>
          <w:bCs/>
          <w:lang w:eastAsia="en-GB"/>
        </w:rPr>
        <w:t xml:space="preserve">Triggering: </w:t>
      </w:r>
      <w:r w:rsidRPr="00583848">
        <w:rPr>
          <w:rFonts w:eastAsia="Calibri"/>
          <w:lang w:eastAsia="en-GB"/>
        </w:rPr>
        <w:t>The action taken by a dedicated function (Triggering Function) to provide another dedicated function (Triggered POI)</w:t>
      </w:r>
      <w:r w:rsidR="00C55CAC" w:rsidRPr="00583848">
        <w:rPr>
          <w:rFonts w:eastAsia="Calibri"/>
          <w:lang w:eastAsia="en-GB"/>
        </w:rPr>
        <w:t>,</w:t>
      </w:r>
      <w:r w:rsidRPr="00583848">
        <w:rPr>
          <w:rFonts w:eastAsia="Calibri"/>
          <w:lang w:eastAsia="en-GB"/>
        </w:rPr>
        <w:t xml:space="preserve"> that </w:t>
      </w:r>
      <w:r w:rsidRPr="00583848">
        <w:rPr>
          <w:rFonts w:eastAsia="Calibri"/>
          <w:bCs/>
          <w:lang w:eastAsia="en-GB"/>
        </w:rPr>
        <w:t>Provisioning</w:t>
      </w:r>
      <w:r w:rsidRPr="00583848">
        <w:rPr>
          <w:rFonts w:eastAsia="Calibri"/>
          <w:lang w:eastAsia="en-GB"/>
        </w:rPr>
        <w:t xml:space="preserve"> could not directly be applied to</w:t>
      </w:r>
      <w:r w:rsidR="00D31A3C" w:rsidRPr="00583848">
        <w:rPr>
          <w:rFonts w:eastAsia="Calibri"/>
          <w:lang w:eastAsia="en-GB"/>
        </w:rPr>
        <w:t>,</w:t>
      </w:r>
      <w:r w:rsidRPr="00583848">
        <w:rPr>
          <w:rFonts w:eastAsia="Calibri"/>
          <w:lang w:eastAsia="en-GB"/>
        </w:rPr>
        <w:t xml:space="preserve"> with information that identifies the specific target communication to be intercepted.</w:t>
      </w:r>
    </w:p>
    <w:p w14:paraId="7BA15E83" w14:textId="77777777" w:rsidR="005360F2" w:rsidRPr="005C088B" w:rsidRDefault="005360F2" w:rsidP="005360F2">
      <w:r>
        <w:rPr>
          <w:b/>
        </w:rPr>
        <w:t>User</w:t>
      </w:r>
      <w:r w:rsidRPr="005C088B">
        <w:rPr>
          <w:b/>
        </w:rPr>
        <w:t xml:space="preserve"> Plane </w:t>
      </w:r>
      <w:r>
        <w:rPr>
          <w:b/>
        </w:rPr>
        <w:t>(U</w:t>
      </w:r>
      <w:r w:rsidRPr="005C088B">
        <w:rPr>
          <w:b/>
        </w:rPr>
        <w:t xml:space="preserve">P) </w:t>
      </w:r>
      <w:r>
        <w:rPr>
          <w:b/>
        </w:rPr>
        <w:t>Entity</w:t>
      </w:r>
      <w:r w:rsidRPr="005C088B">
        <w:rPr>
          <w:b/>
        </w:rPr>
        <w:t>:</w:t>
      </w:r>
      <w:r>
        <w:rPr>
          <w:b/>
        </w:rPr>
        <w:t xml:space="preserve"> </w:t>
      </w:r>
      <w:r>
        <w:t>The network elements or network functions responsible for handling the User Plane Functions. These include the SGW and PGW in EPS without CUPS, the SGW-U and PGW-U in EPS with CUPS and the UPF in 5GS.</w:t>
      </w:r>
    </w:p>
    <w:p w14:paraId="58ACF8F6" w14:textId="5C66FB2D" w:rsidR="002B06AC" w:rsidRPr="00583848" w:rsidRDefault="002B06AC" w:rsidP="002B06AC">
      <w:pPr>
        <w:rPr>
          <w:b/>
        </w:rPr>
      </w:pPr>
      <w:r w:rsidRPr="00583848">
        <w:rPr>
          <w:b/>
        </w:rPr>
        <w:t>Warrant:</w:t>
      </w:r>
      <w:r w:rsidRPr="00583848">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583848" w:rsidRDefault="00C0587F" w:rsidP="00C0587F">
      <w:r w:rsidRPr="00583848">
        <w:rPr>
          <w:b/>
        </w:rPr>
        <w:t>xCC:</w:t>
      </w:r>
      <w:r w:rsidRPr="00583848">
        <w:t xml:space="preserve"> The content of communication as forwarded from the Point Of Interception </w:t>
      </w:r>
      <w:r w:rsidR="00A704A6" w:rsidRPr="00583848">
        <w:t>(</w:t>
      </w:r>
      <w:r w:rsidRPr="00583848">
        <w:t>over the LI_X3</w:t>
      </w:r>
      <w:r w:rsidR="00A704A6" w:rsidRPr="00583848">
        <w:t>)</w:t>
      </w:r>
      <w:r w:rsidRPr="00583848">
        <w:t xml:space="preserve"> interface to the Mediation and Delivery Function 3.</w:t>
      </w:r>
    </w:p>
    <w:p w14:paraId="69CD9560" w14:textId="2181838A" w:rsidR="00C0587F" w:rsidRPr="00583848" w:rsidRDefault="00C0587F" w:rsidP="00C0587F">
      <w:r w:rsidRPr="00583848">
        <w:rPr>
          <w:b/>
        </w:rPr>
        <w:t>xIRI</w:t>
      </w:r>
      <w:r w:rsidRPr="00583848">
        <w:t xml:space="preserve">: The intercept related information as forwarded from the Point Of Interception </w:t>
      </w:r>
      <w:r w:rsidR="00A704A6" w:rsidRPr="00583848">
        <w:t>(</w:t>
      </w:r>
      <w:r w:rsidRPr="00583848">
        <w:t>over the LI_X2</w:t>
      </w:r>
      <w:r w:rsidR="00A704A6" w:rsidRPr="00583848">
        <w:t>)</w:t>
      </w:r>
      <w:r w:rsidRPr="00583848">
        <w:t xml:space="preserve"> interface to the Med</w:t>
      </w:r>
      <w:r w:rsidR="000B114A" w:rsidRPr="00583848">
        <w:t>iation and Delivery Function 2.</w:t>
      </w:r>
    </w:p>
    <w:p w14:paraId="30148EC0" w14:textId="77777777" w:rsidR="00080512" w:rsidRPr="00583848" w:rsidRDefault="00080512">
      <w:pPr>
        <w:pStyle w:val="Heading2"/>
      </w:pPr>
      <w:bookmarkStart w:id="17" w:name="_Toc74212748"/>
      <w:r w:rsidRPr="00583848">
        <w:t>3.2</w:t>
      </w:r>
      <w:r w:rsidRPr="00583848">
        <w:tab/>
        <w:t>Symbols</w:t>
      </w:r>
      <w:bookmarkEnd w:id="17"/>
    </w:p>
    <w:p w14:paraId="547D39AA" w14:textId="77777777" w:rsidR="00080512" w:rsidRPr="00583848" w:rsidRDefault="00080512">
      <w:pPr>
        <w:pStyle w:val="Heading2"/>
      </w:pPr>
      <w:bookmarkStart w:id="18" w:name="_Toc74212749"/>
      <w:r w:rsidRPr="00583848">
        <w:t>3.3</w:t>
      </w:r>
      <w:r w:rsidRPr="00583848">
        <w:tab/>
        <w:t>Abbreviations</w:t>
      </w:r>
      <w:bookmarkEnd w:id="18"/>
    </w:p>
    <w:p w14:paraId="631A12DC" w14:textId="77777777" w:rsidR="00080512" w:rsidRPr="00583848" w:rsidRDefault="00080512">
      <w:pPr>
        <w:keepNext/>
      </w:pPr>
      <w:r w:rsidRPr="00583848">
        <w:t>For the purposes of the present document, the abb</w:t>
      </w:r>
      <w:r w:rsidR="004D3578" w:rsidRPr="00583848">
        <w:t xml:space="preserve">reviations given in </w:t>
      </w:r>
      <w:r w:rsidR="00DF62CD" w:rsidRPr="00583848">
        <w:t xml:space="preserve">3GPP </w:t>
      </w:r>
      <w:r w:rsidR="004D3578" w:rsidRPr="00583848">
        <w:t>TR 21.905 [1</w:t>
      </w:r>
      <w:r w:rsidRPr="00583848">
        <w:t>] and the following apply. An abbreviation defined in the present document takes precedence over the definition of the same abbre</w:t>
      </w:r>
      <w:r w:rsidR="004D3578" w:rsidRPr="00583848">
        <w:t xml:space="preserve">viation, if any, in </w:t>
      </w:r>
      <w:r w:rsidR="00DF62CD" w:rsidRPr="00583848">
        <w:t xml:space="preserve">3GPP </w:t>
      </w:r>
      <w:r w:rsidR="004D3578" w:rsidRPr="00583848">
        <w:t>TR 21.905 [1</w:t>
      </w:r>
      <w:r w:rsidRPr="00583848">
        <w:t>].</w:t>
      </w:r>
    </w:p>
    <w:p w14:paraId="45C3E3E7" w14:textId="77777777" w:rsidR="002875A1" w:rsidRPr="00583848" w:rsidRDefault="002875A1" w:rsidP="002875A1">
      <w:pPr>
        <w:pStyle w:val="EW"/>
      </w:pPr>
      <w:r w:rsidRPr="00583848">
        <w:t>5GC</w:t>
      </w:r>
      <w:r w:rsidRPr="00583848">
        <w:tab/>
        <w:t>5G Core Network</w:t>
      </w:r>
    </w:p>
    <w:p w14:paraId="4DC40CC8" w14:textId="5B734AB5" w:rsidR="00DF5FAB" w:rsidRPr="00583848" w:rsidRDefault="00DF5FAB" w:rsidP="00791291">
      <w:pPr>
        <w:keepLines/>
        <w:spacing w:after="0"/>
        <w:ind w:left="1702" w:hanging="1418"/>
        <w:jc w:val="both"/>
      </w:pPr>
      <w:r w:rsidRPr="00583848">
        <w:t>5GS</w:t>
      </w:r>
      <w:r w:rsidRPr="00583848">
        <w:tab/>
        <w:t>5G System</w:t>
      </w:r>
    </w:p>
    <w:p w14:paraId="488AA4C1" w14:textId="77777777" w:rsidR="00791291" w:rsidRPr="00583848" w:rsidRDefault="00791291" w:rsidP="00791291">
      <w:pPr>
        <w:keepLines/>
        <w:spacing w:after="0"/>
        <w:ind w:left="1702" w:hanging="1418"/>
        <w:jc w:val="both"/>
      </w:pPr>
      <w:r w:rsidRPr="00583848">
        <w:t>ADMF</w:t>
      </w:r>
      <w:r w:rsidRPr="00583848">
        <w:tab/>
        <w:t>LI Administration Function</w:t>
      </w:r>
    </w:p>
    <w:p w14:paraId="3ACEF8B9" w14:textId="77777777" w:rsidR="00B713DA" w:rsidRPr="00A24F15" w:rsidRDefault="00B713DA" w:rsidP="00B713DA">
      <w:pPr>
        <w:keepLines/>
        <w:spacing w:after="0"/>
        <w:ind w:left="1702" w:hanging="1418"/>
        <w:jc w:val="both"/>
      </w:pPr>
      <w:r>
        <w:t>AF</w:t>
      </w:r>
      <w:r>
        <w:tab/>
        <w:t>Application Function</w:t>
      </w:r>
    </w:p>
    <w:p w14:paraId="22D8E5BC" w14:textId="77777777" w:rsidR="001B3C4D" w:rsidRPr="00583848" w:rsidRDefault="001B3C4D" w:rsidP="001B3C4D">
      <w:pPr>
        <w:keepLines/>
        <w:spacing w:after="0"/>
        <w:ind w:left="1702" w:hanging="1418"/>
        <w:jc w:val="both"/>
      </w:pPr>
      <w:r w:rsidRPr="00583848">
        <w:t>AMF</w:t>
      </w:r>
      <w:r w:rsidRPr="00583848">
        <w:tab/>
      </w:r>
      <w:r w:rsidRPr="009E0DE1">
        <w:t>Access and Mobility Management Function</w:t>
      </w:r>
    </w:p>
    <w:p w14:paraId="364D8E2F" w14:textId="77777777" w:rsidR="0028297C" w:rsidRPr="003C3BB0" w:rsidRDefault="0028297C" w:rsidP="0028297C">
      <w:pPr>
        <w:keepLines/>
        <w:spacing w:after="0"/>
        <w:ind w:left="1702" w:hanging="1418"/>
        <w:jc w:val="both"/>
      </w:pPr>
      <w:r>
        <w:t>AS</w:t>
      </w:r>
      <w:r>
        <w:tab/>
        <w:t>Application Server</w:t>
      </w:r>
    </w:p>
    <w:p w14:paraId="75F2127E" w14:textId="77777777" w:rsidR="001B3C4D" w:rsidRPr="00583848" w:rsidRDefault="001B3C4D" w:rsidP="001B3C4D">
      <w:pPr>
        <w:keepLines/>
        <w:spacing w:after="0"/>
        <w:ind w:left="1702" w:hanging="1418"/>
        <w:jc w:val="both"/>
      </w:pPr>
      <w:r w:rsidRPr="00583848">
        <w:t>AUSF</w:t>
      </w:r>
      <w:r w:rsidRPr="00583848">
        <w:tab/>
        <w:t>Authentication Server Function</w:t>
      </w:r>
    </w:p>
    <w:p w14:paraId="5B6351ED" w14:textId="77777777" w:rsidR="00FC0A19" w:rsidRPr="003C3BB0" w:rsidRDefault="00FC0A19" w:rsidP="00FC0A19">
      <w:pPr>
        <w:keepLines/>
        <w:spacing w:after="0"/>
        <w:ind w:left="1702" w:hanging="1418"/>
        <w:jc w:val="both"/>
      </w:pPr>
      <w:r>
        <w:t>BBIFF</w:t>
      </w:r>
      <w:r>
        <w:tab/>
        <w:t>Bearer Binding Intercept and Forward Function</w:t>
      </w:r>
    </w:p>
    <w:p w14:paraId="69812AE6" w14:textId="77777777" w:rsidR="00037ECB" w:rsidRDefault="00037ECB" w:rsidP="00037ECB">
      <w:pPr>
        <w:keepLines/>
        <w:spacing w:after="0"/>
        <w:ind w:left="1702" w:hanging="1418"/>
        <w:jc w:val="both"/>
      </w:pPr>
      <w:r>
        <w:t>BSS</w:t>
      </w:r>
      <w:r>
        <w:tab/>
        <w:t>Business Support System</w:t>
      </w:r>
    </w:p>
    <w:p w14:paraId="111753ED" w14:textId="77777777" w:rsidR="00EA2EBC" w:rsidRDefault="00EA2EBC" w:rsidP="00EA2EBC">
      <w:pPr>
        <w:keepLines/>
        <w:spacing w:after="0"/>
        <w:ind w:left="1702" w:hanging="1418"/>
        <w:jc w:val="both"/>
      </w:pPr>
      <w:r>
        <w:t>CAG</w:t>
      </w:r>
      <w:r>
        <w:tab/>
        <w:t>Closed Access Group</w:t>
      </w:r>
    </w:p>
    <w:p w14:paraId="62BC6AA0" w14:textId="77777777" w:rsidR="001B3C4D" w:rsidRPr="00583848" w:rsidRDefault="001B3C4D" w:rsidP="001B3C4D">
      <w:pPr>
        <w:keepLines/>
        <w:spacing w:after="0"/>
        <w:ind w:left="1702" w:hanging="1418"/>
        <w:jc w:val="both"/>
      </w:pPr>
      <w:r w:rsidRPr="00583848">
        <w:t>CC</w:t>
      </w:r>
      <w:r w:rsidRPr="00583848">
        <w:tab/>
        <w:t>Content of Communication</w:t>
      </w:r>
    </w:p>
    <w:p w14:paraId="715369E4" w14:textId="77777777" w:rsidR="001B3C4D" w:rsidRDefault="001B3C4D" w:rsidP="001B3C4D">
      <w:pPr>
        <w:keepLines/>
        <w:spacing w:after="0"/>
        <w:ind w:left="1702" w:hanging="1418"/>
        <w:jc w:val="both"/>
      </w:pPr>
      <w:r>
        <w:t>CP</w:t>
      </w:r>
      <w:r>
        <w:tab/>
        <w:t>Control Plane</w:t>
      </w:r>
    </w:p>
    <w:p w14:paraId="348E0F63" w14:textId="76A40A97" w:rsidR="00C31DA0" w:rsidRDefault="00C31DA0" w:rsidP="00791291">
      <w:pPr>
        <w:keepLines/>
        <w:spacing w:after="0"/>
        <w:ind w:left="1702" w:hanging="1418"/>
        <w:jc w:val="both"/>
      </w:pPr>
      <w:r>
        <w:t>CSI</w:t>
      </w:r>
      <w:r>
        <w:tab/>
      </w:r>
      <w:r w:rsidRPr="00583848">
        <w:t>Cell Supplemental Information</w:t>
      </w:r>
    </w:p>
    <w:p w14:paraId="74066C86" w14:textId="3D9FBFCE" w:rsidR="00791291" w:rsidRPr="00583848" w:rsidRDefault="00791291" w:rsidP="00791291">
      <w:pPr>
        <w:keepLines/>
        <w:spacing w:after="0"/>
        <w:ind w:left="1702" w:hanging="1418"/>
        <w:jc w:val="both"/>
      </w:pPr>
      <w:r w:rsidRPr="00583848">
        <w:t>CSP</w:t>
      </w:r>
      <w:r w:rsidRPr="00583848">
        <w:tab/>
        <w:t>Communication Service Provider</w:t>
      </w:r>
    </w:p>
    <w:p w14:paraId="357E3DA0" w14:textId="77777777" w:rsidR="00E170F0" w:rsidRPr="00583848" w:rsidRDefault="00E170F0" w:rsidP="00791291">
      <w:pPr>
        <w:keepLines/>
        <w:tabs>
          <w:tab w:val="left" w:pos="1695"/>
        </w:tabs>
        <w:spacing w:after="0"/>
        <w:ind w:left="1702" w:hanging="1418"/>
        <w:jc w:val="both"/>
      </w:pPr>
      <w:r w:rsidRPr="00583848">
        <w:t>CUPS</w:t>
      </w:r>
      <w:r w:rsidRPr="00583848">
        <w:tab/>
        <w:t>Control and User Plane Separation</w:t>
      </w:r>
    </w:p>
    <w:p w14:paraId="51C4BBFA" w14:textId="77777777" w:rsidR="005066FA" w:rsidRDefault="005066FA" w:rsidP="00791291">
      <w:pPr>
        <w:keepLines/>
        <w:spacing w:after="0"/>
        <w:ind w:left="1702" w:hanging="1418"/>
        <w:jc w:val="both"/>
      </w:pPr>
      <w:r>
        <w:t>DN</w:t>
      </w:r>
      <w:r>
        <w:tab/>
      </w:r>
      <w:r w:rsidRPr="00583848">
        <w:t>Data Network</w:t>
      </w:r>
    </w:p>
    <w:p w14:paraId="05CCDE41" w14:textId="77777777" w:rsidR="00E933D4" w:rsidRPr="00173786" w:rsidRDefault="00E933D4" w:rsidP="00E933D4">
      <w:pPr>
        <w:keepLines/>
        <w:spacing w:after="0"/>
        <w:ind w:left="1702" w:hanging="1418"/>
        <w:jc w:val="both"/>
        <w:textAlignment w:val="auto"/>
      </w:pPr>
      <w:r w:rsidRPr="000D147B">
        <w:t>DNAI</w:t>
      </w:r>
      <w:r w:rsidRPr="000D147B">
        <w:tab/>
        <w:t>Data Network Access Identifier</w:t>
      </w:r>
    </w:p>
    <w:p w14:paraId="5CCE26A8" w14:textId="77777777" w:rsidR="003F1410" w:rsidRPr="00A24F15" w:rsidRDefault="003F1410" w:rsidP="003F1410">
      <w:pPr>
        <w:keepLines/>
        <w:spacing w:after="0"/>
        <w:ind w:left="1702" w:hanging="1418"/>
        <w:jc w:val="both"/>
      </w:pPr>
      <w:r>
        <w:t>DoNAS</w:t>
      </w:r>
      <w:r>
        <w:tab/>
        <w:t>Data over NAS</w:t>
      </w:r>
    </w:p>
    <w:p w14:paraId="599EF1A7" w14:textId="77777777" w:rsidR="0028297C" w:rsidRPr="003C3BB0" w:rsidRDefault="0028297C" w:rsidP="0028297C">
      <w:pPr>
        <w:keepLines/>
        <w:spacing w:after="0"/>
        <w:ind w:left="1702" w:hanging="1418"/>
        <w:jc w:val="both"/>
      </w:pPr>
      <w:r w:rsidRPr="00204FDA">
        <w:t>E-CSCF</w:t>
      </w:r>
      <w:r>
        <w:tab/>
      </w:r>
      <w:r w:rsidRPr="009B6E87">
        <w:t>Emergency – Call Session Control Function</w:t>
      </w:r>
    </w:p>
    <w:p w14:paraId="41A971DA" w14:textId="77777777" w:rsidR="0028297C" w:rsidRDefault="0028297C" w:rsidP="0028297C">
      <w:pPr>
        <w:keepLines/>
        <w:spacing w:after="0"/>
        <w:ind w:left="1702" w:hanging="1418"/>
        <w:jc w:val="both"/>
      </w:pPr>
      <w:r w:rsidRPr="003C3BB0">
        <w:t>GPSI</w:t>
      </w:r>
      <w:r w:rsidRPr="003C3BB0">
        <w:tab/>
        <w:t>Generic Public Subscription Identifier</w:t>
      </w:r>
    </w:p>
    <w:p w14:paraId="13088BD2" w14:textId="77777777" w:rsidR="006F11FD" w:rsidRDefault="006F11FD" w:rsidP="006F11FD">
      <w:pPr>
        <w:keepLines/>
        <w:spacing w:after="0"/>
        <w:ind w:left="1702" w:hanging="1418"/>
        <w:jc w:val="both"/>
      </w:pPr>
      <w:r>
        <w:t>HMEE</w:t>
      </w:r>
      <w:r>
        <w:tab/>
        <w:t>Hardware Mediated Execution Enclave</w:t>
      </w:r>
    </w:p>
    <w:p w14:paraId="1C819E66" w14:textId="77777777" w:rsidR="0028297C" w:rsidRDefault="0028297C" w:rsidP="0028297C">
      <w:pPr>
        <w:keepLines/>
        <w:spacing w:after="0"/>
        <w:ind w:left="1702" w:hanging="1418"/>
        <w:jc w:val="both"/>
      </w:pPr>
      <w:r>
        <w:t>HR</w:t>
      </w:r>
      <w:r>
        <w:tab/>
        <w:t>Home Routed</w:t>
      </w:r>
    </w:p>
    <w:p w14:paraId="33A67F9B" w14:textId="77777777" w:rsidR="0028297C" w:rsidRDefault="0028297C" w:rsidP="0028297C">
      <w:pPr>
        <w:keepLines/>
        <w:spacing w:after="0"/>
        <w:ind w:left="1702" w:hanging="1418"/>
        <w:jc w:val="both"/>
      </w:pPr>
      <w:r w:rsidRPr="00204FDA">
        <w:t>IBCF</w:t>
      </w:r>
      <w:r>
        <w:tab/>
      </w:r>
      <w:r w:rsidRPr="009B6E87">
        <w:t>Interconnection Border Control Functions</w:t>
      </w:r>
    </w:p>
    <w:p w14:paraId="593C3DC9" w14:textId="77777777" w:rsidR="00595616" w:rsidRDefault="00595616" w:rsidP="00595616">
      <w:pPr>
        <w:keepLines/>
        <w:spacing w:after="0"/>
        <w:ind w:left="1702" w:hanging="1418"/>
        <w:jc w:val="both"/>
      </w:pPr>
      <w:r>
        <w:t>ICF</w:t>
      </w:r>
      <w:r>
        <w:tab/>
        <w:t>Identifier Caching Function</w:t>
      </w:r>
    </w:p>
    <w:p w14:paraId="771B1FE8" w14:textId="77777777" w:rsidR="00595616" w:rsidRDefault="00595616" w:rsidP="00595616">
      <w:pPr>
        <w:keepLines/>
        <w:spacing w:after="0"/>
        <w:ind w:left="1702" w:hanging="1418"/>
        <w:jc w:val="both"/>
      </w:pPr>
      <w:r>
        <w:t>IEF</w:t>
      </w:r>
      <w:r>
        <w:tab/>
        <w:t>Identifier Event Function</w:t>
      </w:r>
    </w:p>
    <w:p w14:paraId="157A1AE7" w14:textId="77777777" w:rsidR="0028297C" w:rsidRDefault="0028297C" w:rsidP="0028297C">
      <w:pPr>
        <w:keepLines/>
        <w:spacing w:after="0"/>
        <w:ind w:left="1702" w:hanging="1418"/>
        <w:jc w:val="both"/>
      </w:pPr>
      <w:r w:rsidRPr="00204FDA">
        <w:t>IMS-AGW</w:t>
      </w:r>
      <w:r>
        <w:tab/>
      </w:r>
      <w:r w:rsidRPr="009B6E87">
        <w:t>IMS Access Gateway</w:t>
      </w:r>
    </w:p>
    <w:p w14:paraId="0866CF3C" w14:textId="77777777" w:rsidR="0028297C" w:rsidRPr="003C3BB0" w:rsidRDefault="0028297C" w:rsidP="0028297C">
      <w:pPr>
        <w:keepLines/>
        <w:spacing w:after="0"/>
        <w:ind w:left="1702" w:hanging="1418"/>
        <w:jc w:val="both"/>
      </w:pPr>
      <w:r w:rsidRPr="00204FDA">
        <w:t>IM-MGW</w:t>
      </w:r>
      <w:r>
        <w:tab/>
      </w:r>
      <w:r w:rsidRPr="009B6E87">
        <w:t>IM Media Gateway</w:t>
      </w:r>
    </w:p>
    <w:p w14:paraId="6B28F6ED" w14:textId="77777777" w:rsidR="0028297C" w:rsidRPr="003C3BB0" w:rsidRDefault="0028297C" w:rsidP="0028297C">
      <w:pPr>
        <w:keepLines/>
        <w:spacing w:after="0"/>
        <w:ind w:left="1702" w:hanging="1418"/>
        <w:jc w:val="both"/>
      </w:pPr>
      <w:r w:rsidRPr="003C3BB0">
        <w:lastRenderedPageBreak/>
        <w:t>IP</w:t>
      </w:r>
      <w:r w:rsidRPr="003C3BB0">
        <w:tab/>
        <w:t>Interception Product</w:t>
      </w:r>
    </w:p>
    <w:p w14:paraId="7E01E6A5" w14:textId="77777777" w:rsidR="002A040D" w:rsidRPr="003C3BB0" w:rsidRDefault="002A040D" w:rsidP="002A040D">
      <w:pPr>
        <w:keepLines/>
        <w:spacing w:after="0"/>
        <w:ind w:left="1702" w:hanging="1418"/>
        <w:jc w:val="both"/>
      </w:pPr>
      <w:r>
        <w:t>IQF</w:t>
      </w:r>
      <w:r>
        <w:tab/>
        <w:t>Identifier Query Function</w:t>
      </w:r>
    </w:p>
    <w:p w14:paraId="1D95E2E7" w14:textId="77777777" w:rsidR="0028297C" w:rsidRPr="003C3BB0" w:rsidRDefault="0028297C" w:rsidP="0028297C">
      <w:pPr>
        <w:keepLines/>
        <w:spacing w:after="0"/>
        <w:ind w:left="1702" w:hanging="1418"/>
        <w:jc w:val="both"/>
      </w:pPr>
      <w:r w:rsidRPr="003C3BB0">
        <w:t>IRI</w:t>
      </w:r>
      <w:r w:rsidRPr="003C3BB0">
        <w:tab/>
        <w:t>Intercept Related Information</w:t>
      </w:r>
    </w:p>
    <w:p w14:paraId="1A2E74B0" w14:textId="77777777" w:rsidR="0028297C" w:rsidRDefault="0028297C" w:rsidP="0028297C">
      <w:pPr>
        <w:keepLines/>
        <w:spacing w:after="0"/>
        <w:ind w:left="1702" w:hanging="1418"/>
        <w:jc w:val="both"/>
      </w:pPr>
      <w:r w:rsidRPr="003C3BB0">
        <w:t>LALS</w:t>
      </w:r>
      <w:r w:rsidRPr="003C3BB0">
        <w:tab/>
        <w:t>Lawful Access Location Services</w:t>
      </w:r>
    </w:p>
    <w:p w14:paraId="033F4355" w14:textId="77777777" w:rsidR="0028297C" w:rsidRPr="003C3BB0" w:rsidRDefault="0028297C" w:rsidP="0028297C">
      <w:pPr>
        <w:keepLines/>
        <w:spacing w:after="0"/>
        <w:ind w:left="1702" w:hanging="1418"/>
        <w:jc w:val="both"/>
      </w:pPr>
      <w:r w:rsidRPr="00964FB1">
        <w:t>LBO</w:t>
      </w:r>
      <w:r>
        <w:tab/>
      </w:r>
      <w:r w:rsidRPr="00964FB1">
        <w:t>Local Break Out</w:t>
      </w:r>
    </w:p>
    <w:p w14:paraId="2D06BA9E" w14:textId="77777777" w:rsidR="0028297C" w:rsidRPr="003C3BB0" w:rsidRDefault="0028297C" w:rsidP="0028297C">
      <w:pPr>
        <w:keepLines/>
        <w:spacing w:after="0"/>
        <w:ind w:left="1702" w:hanging="1418"/>
        <w:jc w:val="both"/>
      </w:pPr>
      <w:r w:rsidRPr="003C3BB0">
        <w:t>LEA</w:t>
      </w:r>
      <w:r w:rsidRPr="003C3BB0">
        <w:tab/>
        <w:t>Law Enforcement Agency</w:t>
      </w:r>
    </w:p>
    <w:p w14:paraId="763215B7" w14:textId="77777777" w:rsidR="0028297C" w:rsidRPr="003C3BB0" w:rsidRDefault="0028297C" w:rsidP="0028297C">
      <w:pPr>
        <w:keepLines/>
        <w:spacing w:after="0"/>
        <w:ind w:left="1702" w:hanging="1418"/>
        <w:jc w:val="both"/>
      </w:pPr>
      <w:r w:rsidRPr="003C3BB0">
        <w:t>LEMF</w:t>
      </w:r>
      <w:r w:rsidRPr="003C3BB0">
        <w:tab/>
        <w:t>Law Enforcement Monitoring Facility</w:t>
      </w:r>
    </w:p>
    <w:p w14:paraId="7A7807E9" w14:textId="77777777" w:rsidR="0028297C" w:rsidRPr="003C3BB0" w:rsidRDefault="0028297C" w:rsidP="0028297C">
      <w:pPr>
        <w:keepLines/>
        <w:spacing w:after="0"/>
        <w:ind w:left="1702" w:hanging="1418"/>
        <w:jc w:val="both"/>
      </w:pPr>
      <w:r w:rsidRPr="003C3BB0">
        <w:t>LI</w:t>
      </w:r>
      <w:r w:rsidRPr="003C3BB0">
        <w:tab/>
        <w:t>Lawful Interception</w:t>
      </w:r>
    </w:p>
    <w:p w14:paraId="69D46E5A" w14:textId="1F58FF80" w:rsidR="0028297C" w:rsidRPr="003C3BB0" w:rsidRDefault="0028297C" w:rsidP="0028297C">
      <w:pPr>
        <w:keepLines/>
        <w:spacing w:after="0"/>
        <w:ind w:left="1702" w:hanging="1418"/>
        <w:jc w:val="both"/>
      </w:pPr>
      <w:r w:rsidRPr="003C3BB0">
        <w:t>LI</w:t>
      </w:r>
      <w:r w:rsidR="00814A04">
        <w:t xml:space="preserve"> </w:t>
      </w:r>
      <w:r w:rsidRPr="003C3BB0">
        <w:t>CA</w:t>
      </w:r>
      <w:r w:rsidRPr="003C3BB0">
        <w:tab/>
        <w:t>Lawful Interception Certificate Authority</w:t>
      </w:r>
    </w:p>
    <w:p w14:paraId="159A6484" w14:textId="77777777" w:rsidR="0028297C" w:rsidRPr="003C3BB0" w:rsidRDefault="0028297C" w:rsidP="0028297C">
      <w:pPr>
        <w:keepLines/>
        <w:spacing w:after="0"/>
        <w:ind w:left="1702" w:hanging="1418"/>
        <w:jc w:val="both"/>
      </w:pPr>
      <w:r w:rsidRPr="003C3BB0">
        <w:t>LICF</w:t>
      </w:r>
      <w:r w:rsidRPr="003C3BB0">
        <w:tab/>
        <w:t>Lawful Interception Control Function</w:t>
      </w:r>
    </w:p>
    <w:p w14:paraId="5F0ECC0E" w14:textId="77777777" w:rsidR="0028297C" w:rsidRPr="003C3BB0" w:rsidRDefault="0028297C" w:rsidP="0028297C">
      <w:pPr>
        <w:keepLines/>
        <w:spacing w:after="0"/>
        <w:ind w:left="1702" w:hanging="1418"/>
        <w:jc w:val="both"/>
      </w:pPr>
      <w:r w:rsidRPr="003C3BB0">
        <w:t>LI_HI1</w:t>
      </w:r>
      <w:r w:rsidRPr="003C3BB0">
        <w:tab/>
        <w:t>Lawful Interception Handover Interface 1</w:t>
      </w:r>
    </w:p>
    <w:p w14:paraId="55B72674" w14:textId="77777777" w:rsidR="0028297C" w:rsidRPr="003C3BB0" w:rsidRDefault="0028297C" w:rsidP="0028297C">
      <w:pPr>
        <w:keepLines/>
        <w:spacing w:after="0"/>
        <w:ind w:left="1702" w:hanging="1418"/>
        <w:jc w:val="both"/>
      </w:pPr>
      <w:r w:rsidRPr="003C3BB0">
        <w:t>LI_HI2</w:t>
      </w:r>
      <w:r w:rsidRPr="003C3BB0">
        <w:tab/>
        <w:t>Lawful Interception Handover Interface 2</w:t>
      </w:r>
    </w:p>
    <w:p w14:paraId="6E4B0329" w14:textId="77777777" w:rsidR="0028297C" w:rsidRPr="003C3BB0" w:rsidRDefault="0028297C" w:rsidP="0028297C">
      <w:pPr>
        <w:keepLines/>
        <w:spacing w:after="0"/>
        <w:ind w:left="1702" w:hanging="1418"/>
        <w:jc w:val="both"/>
      </w:pPr>
      <w:r w:rsidRPr="003C3BB0">
        <w:t>LI_HI3</w:t>
      </w:r>
      <w:r w:rsidRPr="003C3BB0">
        <w:tab/>
        <w:t>Lawful Interception Handover Interface 3</w:t>
      </w:r>
    </w:p>
    <w:p w14:paraId="4EC51FA0" w14:textId="77777777" w:rsidR="0028297C" w:rsidRPr="003C3BB0" w:rsidRDefault="0028297C" w:rsidP="0028297C">
      <w:pPr>
        <w:keepLines/>
        <w:spacing w:after="0"/>
        <w:ind w:left="1702" w:hanging="1418"/>
        <w:jc w:val="both"/>
      </w:pPr>
      <w:r w:rsidRPr="003C3BB0">
        <w:t>LI_HI4</w:t>
      </w:r>
      <w:r w:rsidRPr="003C3BB0">
        <w:tab/>
        <w:t>Lawful Interception Handover Interface 4</w:t>
      </w:r>
    </w:p>
    <w:p w14:paraId="7F0F1A8B" w14:textId="77777777" w:rsidR="00E2026E" w:rsidRDefault="00E2026E" w:rsidP="00E2026E">
      <w:pPr>
        <w:keepLines/>
        <w:spacing w:after="0"/>
        <w:ind w:left="1702" w:hanging="1418"/>
        <w:jc w:val="both"/>
      </w:pPr>
      <w:r>
        <w:t>LI_HIQR</w:t>
      </w:r>
      <w:r>
        <w:tab/>
        <w:t>Lawful Interception Handover Interface Query Response</w:t>
      </w:r>
    </w:p>
    <w:p w14:paraId="7B5B0DF8" w14:textId="77777777" w:rsidR="0028297C" w:rsidRPr="003C3BB0" w:rsidRDefault="0028297C" w:rsidP="0028297C">
      <w:pPr>
        <w:keepLines/>
        <w:spacing w:after="0"/>
        <w:ind w:left="1702" w:hanging="1418"/>
        <w:jc w:val="both"/>
      </w:pPr>
      <w:r w:rsidRPr="003C3BB0">
        <w:t>LIID</w:t>
      </w:r>
      <w:r w:rsidRPr="003C3BB0">
        <w:tab/>
        <w:t>Lawful Interception Identifier</w:t>
      </w:r>
    </w:p>
    <w:p w14:paraId="6F33E2EB" w14:textId="77777777" w:rsidR="0028297C" w:rsidRPr="003C3BB0" w:rsidRDefault="0028297C" w:rsidP="0028297C">
      <w:pPr>
        <w:keepLines/>
        <w:spacing w:after="0"/>
        <w:ind w:left="1702" w:hanging="1418"/>
        <w:jc w:val="both"/>
      </w:pPr>
      <w:r w:rsidRPr="003C3BB0">
        <w:t>LIPF</w:t>
      </w:r>
      <w:r w:rsidRPr="003C3BB0">
        <w:tab/>
        <w:t>Lawful Interception Provisioning Function</w:t>
      </w:r>
    </w:p>
    <w:p w14:paraId="34954D14" w14:textId="77777777" w:rsidR="0028297C" w:rsidRPr="003C3BB0" w:rsidRDefault="0028297C" w:rsidP="0028297C">
      <w:pPr>
        <w:keepLines/>
        <w:spacing w:after="0"/>
        <w:ind w:left="1702" w:hanging="1418"/>
        <w:jc w:val="both"/>
      </w:pPr>
      <w:r w:rsidRPr="003C3BB0">
        <w:t>LIR</w:t>
      </w:r>
      <w:r w:rsidRPr="003C3BB0">
        <w:tab/>
        <w:t>Location Immediate Request</w:t>
      </w:r>
    </w:p>
    <w:p w14:paraId="31D278DB" w14:textId="77777777" w:rsidR="0034713B" w:rsidRDefault="0034713B" w:rsidP="0034713B">
      <w:pPr>
        <w:keepLines/>
        <w:spacing w:after="0"/>
        <w:ind w:left="1702" w:hanging="1418"/>
        <w:jc w:val="both"/>
      </w:pPr>
      <w:r w:rsidRPr="003C3BB0">
        <w:t>LI_SI</w:t>
      </w:r>
      <w:r w:rsidRPr="003C3BB0">
        <w:tab/>
        <w:t>Lawful Interception System Information Interface</w:t>
      </w:r>
    </w:p>
    <w:p w14:paraId="1E1B2BA5" w14:textId="77777777" w:rsidR="00674638" w:rsidRDefault="00674638" w:rsidP="00674638">
      <w:pPr>
        <w:keepLines/>
        <w:spacing w:after="0"/>
        <w:ind w:left="1702" w:hanging="1418"/>
        <w:jc w:val="both"/>
      </w:pPr>
      <w:r>
        <w:t>LISSF</w:t>
      </w:r>
      <w:r>
        <w:tab/>
        <w:t>Lawful Interception State Storage Function</w:t>
      </w:r>
    </w:p>
    <w:p w14:paraId="136627B2" w14:textId="77777777" w:rsidR="00674638" w:rsidRDefault="00674638" w:rsidP="00674638">
      <w:pPr>
        <w:keepLines/>
        <w:spacing w:after="0"/>
        <w:ind w:left="1702" w:hanging="1418"/>
        <w:jc w:val="both"/>
      </w:pPr>
      <w:r>
        <w:t>LI_ST</w:t>
      </w:r>
      <w:r>
        <w:tab/>
        <w:t>Lawful Interception State Transfer Interface</w:t>
      </w:r>
    </w:p>
    <w:p w14:paraId="72732DBE" w14:textId="77777777" w:rsidR="0034713B" w:rsidRDefault="0034713B" w:rsidP="0034713B">
      <w:pPr>
        <w:keepLines/>
        <w:spacing w:after="0"/>
        <w:ind w:left="1702" w:hanging="1418"/>
        <w:jc w:val="both"/>
      </w:pPr>
      <w:r>
        <w:t>LI_T1</w:t>
      </w:r>
      <w:r>
        <w:tab/>
        <w:t>Lawful Interception Internal Triggering Interface 1</w:t>
      </w:r>
    </w:p>
    <w:p w14:paraId="47AEB71A" w14:textId="77777777" w:rsidR="0034713B" w:rsidRDefault="0034713B" w:rsidP="0034713B">
      <w:pPr>
        <w:keepLines/>
        <w:spacing w:after="0"/>
        <w:ind w:left="1702" w:hanging="1418"/>
        <w:jc w:val="both"/>
      </w:pPr>
      <w:r>
        <w:t>LI_T2</w:t>
      </w:r>
      <w:r>
        <w:tab/>
        <w:t>Lawful Interception Internal Triggering Interface 2</w:t>
      </w:r>
    </w:p>
    <w:p w14:paraId="14B33BA3" w14:textId="77777777" w:rsidR="0034713B" w:rsidRDefault="0034713B" w:rsidP="0034713B">
      <w:pPr>
        <w:keepLines/>
        <w:spacing w:after="0"/>
        <w:ind w:left="1702" w:hanging="1418"/>
        <w:jc w:val="both"/>
      </w:pPr>
      <w:r>
        <w:t>LI_T3</w:t>
      </w:r>
      <w:r>
        <w:tab/>
        <w:t>Lawful Interception Internal Triggering Interface 3</w:t>
      </w:r>
    </w:p>
    <w:p w14:paraId="3B0391DD" w14:textId="77777777" w:rsidR="0034713B" w:rsidRPr="003C3BB0" w:rsidRDefault="0034713B" w:rsidP="0034713B">
      <w:pPr>
        <w:keepLines/>
        <w:spacing w:after="0"/>
        <w:ind w:left="1702" w:hanging="1418"/>
        <w:jc w:val="both"/>
      </w:pPr>
      <w:r w:rsidRPr="003C3BB0">
        <w:t>LI_X0</w:t>
      </w:r>
      <w:r w:rsidRPr="003C3BB0">
        <w:tab/>
      </w:r>
      <w:r w:rsidRPr="003C3BB0">
        <w:tab/>
        <w:t>Lawful Interception Internal Interface 0</w:t>
      </w:r>
    </w:p>
    <w:p w14:paraId="12FFA73A" w14:textId="77777777" w:rsidR="0034713B" w:rsidRPr="003C3BB0" w:rsidRDefault="0034713B" w:rsidP="0034713B">
      <w:pPr>
        <w:keepLines/>
        <w:spacing w:after="0"/>
        <w:ind w:left="1702" w:hanging="1418"/>
        <w:jc w:val="both"/>
      </w:pPr>
      <w:r w:rsidRPr="003C3BB0">
        <w:t>LI_X1</w:t>
      </w:r>
      <w:r w:rsidRPr="003C3BB0">
        <w:tab/>
        <w:t>Lawful Interception Internal Interface 1</w:t>
      </w:r>
    </w:p>
    <w:p w14:paraId="74BF0AAC" w14:textId="77777777" w:rsidR="0034713B" w:rsidRPr="003C3BB0" w:rsidRDefault="0034713B" w:rsidP="0034713B">
      <w:pPr>
        <w:keepLines/>
        <w:spacing w:after="0"/>
        <w:ind w:left="1702" w:hanging="1418"/>
        <w:jc w:val="both"/>
      </w:pPr>
      <w:r w:rsidRPr="003C3BB0">
        <w:t>LI_X2</w:t>
      </w:r>
      <w:r w:rsidRPr="003C3BB0">
        <w:tab/>
        <w:t>Lawful Interception Internal Interface 2</w:t>
      </w:r>
    </w:p>
    <w:p w14:paraId="600967F0" w14:textId="77777777" w:rsidR="0034713B" w:rsidRPr="003C3BB0" w:rsidRDefault="0034713B" w:rsidP="0034713B">
      <w:pPr>
        <w:keepLines/>
        <w:spacing w:after="0"/>
        <w:ind w:left="1702" w:hanging="1418"/>
        <w:jc w:val="both"/>
      </w:pPr>
      <w:r w:rsidRPr="003C3BB0">
        <w:t>LI_X3</w:t>
      </w:r>
      <w:r w:rsidRPr="003C3BB0">
        <w:tab/>
        <w:t>Lawful Interception Internal Interface 3</w:t>
      </w:r>
    </w:p>
    <w:p w14:paraId="63E53AFA" w14:textId="77777777" w:rsidR="0034713B" w:rsidRDefault="0034713B" w:rsidP="0034713B">
      <w:pPr>
        <w:keepLines/>
        <w:spacing w:after="0"/>
        <w:ind w:left="1702" w:hanging="1418"/>
        <w:jc w:val="both"/>
      </w:pPr>
      <w:r w:rsidRPr="003C3BB0">
        <w:t>LI_X3A</w:t>
      </w:r>
      <w:r w:rsidRPr="003C3BB0">
        <w:tab/>
        <w:t>Lawful Interception Internal Interface 3 Aggregator</w:t>
      </w:r>
    </w:p>
    <w:p w14:paraId="15CD716D" w14:textId="77777777" w:rsidR="00AB3C4F" w:rsidRDefault="00AB3C4F" w:rsidP="00AB3C4F">
      <w:pPr>
        <w:keepLines/>
        <w:spacing w:after="0"/>
        <w:ind w:left="1702" w:hanging="1418"/>
        <w:jc w:val="both"/>
      </w:pPr>
      <w:r>
        <w:t>LI_XEM1</w:t>
      </w:r>
      <w:r>
        <w:tab/>
        <w:t>Lawful Interception Internal Interface Event Management Interface 1</w:t>
      </w:r>
    </w:p>
    <w:p w14:paraId="05852091" w14:textId="77777777" w:rsidR="00AB3C4F" w:rsidRDefault="00AB3C4F" w:rsidP="00AB3C4F">
      <w:pPr>
        <w:keepLines/>
        <w:spacing w:after="0"/>
        <w:ind w:left="1702" w:hanging="1418"/>
        <w:jc w:val="both"/>
      </w:pPr>
      <w:r>
        <w:t>LI_XER</w:t>
      </w:r>
      <w:r>
        <w:tab/>
        <w:t>Lawful Interception Internal Interface Event Record</w:t>
      </w:r>
      <w:r>
        <w:tab/>
      </w:r>
    </w:p>
    <w:p w14:paraId="5F3F1678" w14:textId="77777777" w:rsidR="00AB3C4F" w:rsidRDefault="00AB3C4F" w:rsidP="00AB3C4F">
      <w:pPr>
        <w:keepLines/>
        <w:spacing w:after="0"/>
        <w:ind w:left="1702" w:hanging="1418"/>
        <w:jc w:val="both"/>
      </w:pPr>
      <w:r>
        <w:t>LI_XQR</w:t>
      </w:r>
      <w:r>
        <w:tab/>
        <w:t>Lawful Interception Internal Interface Query Response</w:t>
      </w:r>
    </w:p>
    <w:p w14:paraId="6C146C06" w14:textId="77777777" w:rsidR="0034713B" w:rsidRPr="003C3BB0" w:rsidRDefault="0034713B" w:rsidP="0034713B">
      <w:pPr>
        <w:keepLines/>
        <w:spacing w:after="0"/>
        <w:ind w:left="1702" w:hanging="1418"/>
        <w:jc w:val="both"/>
      </w:pPr>
      <w:r w:rsidRPr="003C3BB0">
        <w:t>LMF</w:t>
      </w:r>
      <w:r w:rsidRPr="003C3BB0">
        <w:tab/>
        <w:t>Location Management Function</w:t>
      </w:r>
    </w:p>
    <w:p w14:paraId="66810EE6" w14:textId="77777777" w:rsidR="0034713B" w:rsidRDefault="0034713B" w:rsidP="0034713B">
      <w:pPr>
        <w:keepLines/>
        <w:spacing w:after="0"/>
        <w:ind w:left="1702" w:hanging="1418"/>
        <w:jc w:val="both"/>
      </w:pPr>
      <w:r>
        <w:t>LMISF</w:t>
      </w:r>
      <w:r>
        <w:tab/>
        <w:t>LI Mirror IMS State Function</w:t>
      </w:r>
    </w:p>
    <w:p w14:paraId="00257CFA" w14:textId="77777777" w:rsidR="0034713B" w:rsidRDefault="0034713B" w:rsidP="0034713B">
      <w:pPr>
        <w:keepLines/>
        <w:spacing w:after="0"/>
        <w:ind w:left="1702" w:hanging="1418"/>
        <w:jc w:val="both"/>
      </w:pPr>
      <w:r>
        <w:t>LMISF-CC</w:t>
      </w:r>
      <w:r>
        <w:tab/>
        <w:t>LMISF for the handling of CC</w:t>
      </w:r>
    </w:p>
    <w:p w14:paraId="39383A1E" w14:textId="77777777" w:rsidR="0034713B" w:rsidRPr="003C3BB0" w:rsidRDefault="0034713B" w:rsidP="0034713B">
      <w:pPr>
        <w:keepLines/>
        <w:spacing w:after="0"/>
        <w:ind w:left="1702" w:hanging="1418"/>
        <w:jc w:val="both"/>
      </w:pPr>
      <w:r>
        <w:t>LMISF-IRI</w:t>
      </w:r>
      <w:r>
        <w:tab/>
        <w:t>LMISF for the handling of IRI</w:t>
      </w:r>
    </w:p>
    <w:p w14:paraId="3D1A6CB0" w14:textId="77777777" w:rsidR="0034713B" w:rsidRPr="003C3BB0" w:rsidRDefault="0034713B" w:rsidP="0034713B">
      <w:pPr>
        <w:keepLines/>
        <w:spacing w:after="0"/>
        <w:ind w:left="1702" w:hanging="1418"/>
        <w:jc w:val="both"/>
      </w:pPr>
      <w:r w:rsidRPr="003C3BB0">
        <w:t>LTF</w:t>
      </w:r>
      <w:r w:rsidRPr="003C3BB0">
        <w:tab/>
        <w:t>Location Triggering Function</w:t>
      </w:r>
    </w:p>
    <w:p w14:paraId="1D4C022F" w14:textId="77777777" w:rsidR="00D011DA" w:rsidRPr="00173786" w:rsidRDefault="00D011DA" w:rsidP="00D011DA">
      <w:pPr>
        <w:keepLines/>
        <w:spacing w:after="0"/>
        <w:ind w:left="1702" w:hanging="1418"/>
        <w:jc w:val="both"/>
        <w:textAlignment w:val="auto"/>
      </w:pPr>
      <w:r>
        <w:t>MA</w:t>
      </w:r>
      <w:r>
        <w:tab/>
        <w:t>Multi-Access</w:t>
      </w:r>
    </w:p>
    <w:p w14:paraId="0F4987C3" w14:textId="77777777" w:rsidR="00037ECB" w:rsidRPr="00583848" w:rsidRDefault="00037ECB" w:rsidP="00037ECB">
      <w:pPr>
        <w:keepLines/>
        <w:spacing w:after="0"/>
        <w:ind w:left="1702" w:hanging="1418"/>
        <w:jc w:val="both"/>
      </w:pPr>
      <w:r>
        <w:t>MANO</w:t>
      </w:r>
      <w:r>
        <w:tab/>
        <w:t>Management and Orchestration</w:t>
      </w:r>
    </w:p>
    <w:p w14:paraId="1EE06ABB" w14:textId="77777777" w:rsidR="0028297C" w:rsidRPr="003C3BB0" w:rsidRDefault="0028297C" w:rsidP="0028297C">
      <w:pPr>
        <w:keepLines/>
        <w:spacing w:after="0"/>
        <w:ind w:left="1702" w:hanging="1418"/>
        <w:jc w:val="both"/>
      </w:pPr>
      <w:r w:rsidRPr="003C3BB0">
        <w:t>MDF</w:t>
      </w:r>
      <w:r w:rsidRPr="003C3BB0">
        <w:tab/>
        <w:t>Mediation and Delivery Function</w:t>
      </w:r>
    </w:p>
    <w:p w14:paraId="226B393D" w14:textId="77777777" w:rsidR="0028297C" w:rsidRPr="003C3BB0" w:rsidRDefault="0028297C" w:rsidP="0028297C">
      <w:pPr>
        <w:keepLines/>
        <w:spacing w:after="0"/>
        <w:ind w:left="1702" w:hanging="1418"/>
        <w:jc w:val="both"/>
      </w:pPr>
      <w:r w:rsidRPr="003C3BB0">
        <w:t>MDF2</w:t>
      </w:r>
      <w:r w:rsidRPr="003C3BB0">
        <w:tab/>
        <w:t>Mediation and Delivery Function 2</w:t>
      </w:r>
    </w:p>
    <w:p w14:paraId="067FA092" w14:textId="77777777" w:rsidR="0028297C" w:rsidRDefault="0028297C" w:rsidP="0028297C">
      <w:pPr>
        <w:keepLines/>
        <w:spacing w:after="0"/>
        <w:ind w:left="1702" w:hanging="1418"/>
        <w:jc w:val="both"/>
      </w:pPr>
      <w:r w:rsidRPr="003C3BB0">
        <w:t>MDF3</w:t>
      </w:r>
      <w:r w:rsidRPr="003C3BB0">
        <w:tab/>
        <w:t>Mediation and Delivery Function 3</w:t>
      </w:r>
    </w:p>
    <w:p w14:paraId="693FB87C" w14:textId="77777777" w:rsidR="0028297C" w:rsidRDefault="0028297C" w:rsidP="0028297C">
      <w:pPr>
        <w:keepLines/>
        <w:spacing w:after="0"/>
        <w:ind w:left="1702" w:hanging="1418"/>
        <w:jc w:val="both"/>
      </w:pPr>
      <w:r w:rsidRPr="00204FDA">
        <w:t>MRFP</w:t>
      </w:r>
      <w:r>
        <w:tab/>
      </w:r>
      <w:r w:rsidRPr="009B6E87">
        <w:t>Multimedia Resource Function Processor</w:t>
      </w:r>
    </w:p>
    <w:p w14:paraId="4C9556C5" w14:textId="77777777" w:rsidR="0028297C" w:rsidRPr="003C3BB0" w:rsidRDefault="0028297C" w:rsidP="0028297C">
      <w:pPr>
        <w:keepLines/>
        <w:spacing w:after="0"/>
        <w:ind w:left="1702" w:hanging="1418"/>
        <w:jc w:val="both"/>
      </w:pPr>
      <w:r>
        <w:t>N9HR</w:t>
      </w:r>
      <w:r>
        <w:tab/>
        <w:t>N9 Home Routed</w:t>
      </w:r>
    </w:p>
    <w:p w14:paraId="182EA8B9" w14:textId="77777777" w:rsidR="0028297C" w:rsidRPr="003C3BB0" w:rsidRDefault="0028297C" w:rsidP="0028297C">
      <w:pPr>
        <w:keepLines/>
        <w:spacing w:after="0"/>
        <w:ind w:left="1702" w:hanging="1418"/>
        <w:jc w:val="both"/>
      </w:pPr>
      <w:r w:rsidRPr="003C3BB0">
        <w:t>N3IWF</w:t>
      </w:r>
      <w:r w:rsidRPr="003C3BB0">
        <w:tab/>
        <w:t>Non 3GPP Inter Working Function</w:t>
      </w:r>
    </w:p>
    <w:p w14:paraId="7A26CF63" w14:textId="77777777" w:rsidR="000D0966" w:rsidRPr="00A24F15" w:rsidRDefault="000D0966" w:rsidP="000D0966">
      <w:pPr>
        <w:keepLines/>
        <w:spacing w:after="0"/>
        <w:ind w:left="1702" w:hanging="1418"/>
        <w:jc w:val="both"/>
      </w:pPr>
      <w:r>
        <w:t>NAS</w:t>
      </w:r>
      <w:r>
        <w:tab/>
        <w:t>Non-Access Stratum</w:t>
      </w:r>
    </w:p>
    <w:p w14:paraId="3DEEFDB4" w14:textId="77777777" w:rsidR="000D0966" w:rsidRPr="00A24F15" w:rsidRDefault="000D0966" w:rsidP="000D0966">
      <w:pPr>
        <w:keepLines/>
        <w:spacing w:after="0"/>
        <w:ind w:left="1702" w:hanging="1418"/>
        <w:jc w:val="both"/>
      </w:pPr>
      <w:r>
        <w:t>NEF</w:t>
      </w:r>
      <w:r>
        <w:tab/>
        <w:t>Network Exposure Function</w:t>
      </w:r>
    </w:p>
    <w:p w14:paraId="143C24A6" w14:textId="77777777" w:rsidR="00037ECB" w:rsidRPr="00583848" w:rsidRDefault="00037ECB" w:rsidP="00037ECB">
      <w:pPr>
        <w:keepLines/>
        <w:spacing w:after="0"/>
        <w:ind w:left="1702" w:hanging="1418"/>
        <w:jc w:val="both"/>
      </w:pPr>
      <w:r>
        <w:t>NFV</w:t>
      </w:r>
      <w:r>
        <w:tab/>
        <w:t>Network Function Virtualisation</w:t>
      </w:r>
    </w:p>
    <w:p w14:paraId="32A1B15D" w14:textId="282D0F24" w:rsidR="00C86801" w:rsidRDefault="00C86801" w:rsidP="00C86801">
      <w:pPr>
        <w:keepLines/>
        <w:spacing w:after="0"/>
        <w:ind w:left="1702" w:hanging="1418"/>
        <w:jc w:val="both"/>
      </w:pPr>
      <w:r>
        <w:t>NFVI</w:t>
      </w:r>
      <w:r>
        <w:tab/>
        <w:t>Network Function Virtualisation Infrastructure</w:t>
      </w:r>
    </w:p>
    <w:p w14:paraId="001E0CAA" w14:textId="77777777" w:rsidR="00C86801" w:rsidRPr="00583848" w:rsidRDefault="00C86801" w:rsidP="00C86801">
      <w:pPr>
        <w:keepLines/>
        <w:spacing w:after="0"/>
        <w:ind w:left="1702" w:hanging="1418"/>
        <w:jc w:val="both"/>
      </w:pPr>
      <w:r>
        <w:t>NFVO</w:t>
      </w:r>
      <w:r>
        <w:tab/>
        <w:t>Network Function Virtualisation Orchestrator</w:t>
      </w:r>
    </w:p>
    <w:p w14:paraId="75E275B5" w14:textId="77777777" w:rsidR="001D2772" w:rsidRPr="00A24F15" w:rsidRDefault="001D2772" w:rsidP="001D2772">
      <w:pPr>
        <w:keepLines/>
        <w:spacing w:after="0"/>
        <w:ind w:left="1702" w:hanging="1418"/>
        <w:jc w:val="both"/>
      </w:pPr>
      <w:r>
        <w:t>NIDD</w:t>
      </w:r>
      <w:r>
        <w:tab/>
        <w:t>Non-IP Data Delivery</w:t>
      </w:r>
    </w:p>
    <w:p w14:paraId="510B7CED" w14:textId="77777777" w:rsidR="0028297C" w:rsidRPr="003C3BB0" w:rsidRDefault="0028297C" w:rsidP="0028297C">
      <w:pPr>
        <w:keepLines/>
        <w:spacing w:after="0"/>
        <w:ind w:left="1702" w:hanging="1418"/>
        <w:jc w:val="both"/>
      </w:pPr>
      <w:r w:rsidRPr="003C3BB0">
        <w:t>NPLI</w:t>
      </w:r>
      <w:r w:rsidRPr="003C3BB0">
        <w:tab/>
        <w:t>Network Provided Location Information</w:t>
      </w:r>
    </w:p>
    <w:p w14:paraId="40C46105" w14:textId="77777777" w:rsidR="0028297C" w:rsidRPr="003C3BB0" w:rsidRDefault="0028297C" w:rsidP="0028297C">
      <w:pPr>
        <w:keepLines/>
        <w:spacing w:after="0"/>
        <w:ind w:left="1702" w:hanging="1418"/>
        <w:jc w:val="both"/>
      </w:pPr>
      <w:r w:rsidRPr="003C3BB0">
        <w:t>NR</w:t>
      </w:r>
      <w:r w:rsidRPr="003C3BB0">
        <w:tab/>
        <w:t>New Radio</w:t>
      </w:r>
    </w:p>
    <w:p w14:paraId="48CADD40" w14:textId="77777777" w:rsidR="0028297C" w:rsidRPr="003C3BB0" w:rsidRDefault="0028297C" w:rsidP="0028297C">
      <w:pPr>
        <w:keepLines/>
        <w:spacing w:after="0"/>
        <w:ind w:left="1702" w:hanging="1418"/>
        <w:jc w:val="both"/>
      </w:pPr>
      <w:r w:rsidRPr="003C3BB0">
        <w:t>NRF</w:t>
      </w:r>
      <w:r w:rsidRPr="003C3BB0">
        <w:tab/>
        <w:t>Network Repository Function</w:t>
      </w:r>
    </w:p>
    <w:p w14:paraId="2996B153" w14:textId="77777777" w:rsidR="0028297C" w:rsidRPr="003C3BB0" w:rsidRDefault="0028297C" w:rsidP="0028297C">
      <w:pPr>
        <w:keepLines/>
        <w:spacing w:after="0"/>
        <w:ind w:left="1702" w:hanging="1418"/>
        <w:jc w:val="both"/>
      </w:pPr>
      <w:r w:rsidRPr="003C3BB0">
        <w:t>NSSF</w:t>
      </w:r>
      <w:r w:rsidRPr="003C3BB0">
        <w:tab/>
        <w:t>Network Slice Selection Function</w:t>
      </w:r>
    </w:p>
    <w:p w14:paraId="147B6B9D" w14:textId="77777777" w:rsidR="00037ECB" w:rsidRPr="00583848" w:rsidRDefault="00037ECB" w:rsidP="00037ECB">
      <w:pPr>
        <w:keepLines/>
        <w:spacing w:after="0"/>
        <w:ind w:left="1702" w:hanging="1418"/>
        <w:jc w:val="both"/>
      </w:pPr>
      <w:r>
        <w:t>OSS</w:t>
      </w:r>
      <w:r>
        <w:tab/>
        <w:t>Operations Support System</w:t>
      </w:r>
    </w:p>
    <w:p w14:paraId="151D8529" w14:textId="77777777" w:rsidR="0028297C" w:rsidRPr="003C3BB0" w:rsidRDefault="0028297C" w:rsidP="0028297C">
      <w:pPr>
        <w:keepLines/>
        <w:spacing w:after="0"/>
        <w:ind w:left="1702" w:hanging="1418"/>
        <w:jc w:val="both"/>
      </w:pPr>
      <w:r w:rsidRPr="003C3BB0">
        <w:t>PAG</w:t>
      </w:r>
      <w:r w:rsidRPr="003C3BB0">
        <w:tab/>
        <w:t>POI Aggregator</w:t>
      </w:r>
    </w:p>
    <w:p w14:paraId="288A3EBA" w14:textId="77777777" w:rsidR="0028297C" w:rsidRDefault="0028297C" w:rsidP="0028297C">
      <w:pPr>
        <w:keepLines/>
        <w:spacing w:after="0"/>
        <w:ind w:left="1702" w:hanging="1418"/>
        <w:jc w:val="both"/>
      </w:pPr>
      <w:r w:rsidRPr="003C3BB0">
        <w:t>PCF</w:t>
      </w:r>
      <w:r w:rsidRPr="003C3BB0">
        <w:tab/>
        <w:t>Policy Control Function</w:t>
      </w:r>
    </w:p>
    <w:p w14:paraId="5A952E53" w14:textId="77777777" w:rsidR="0028297C" w:rsidRPr="003C3BB0" w:rsidRDefault="0028297C" w:rsidP="0028297C">
      <w:pPr>
        <w:keepLines/>
        <w:spacing w:after="0"/>
        <w:ind w:left="1702" w:hanging="1418"/>
        <w:jc w:val="both"/>
      </w:pPr>
      <w:r w:rsidRPr="00204FDA">
        <w:t>P-CSCF</w:t>
      </w:r>
      <w:r>
        <w:tab/>
      </w:r>
      <w:r w:rsidRPr="009B6E87">
        <w:t>Proxy</w:t>
      </w:r>
      <w:r>
        <w:t xml:space="preserve"> </w:t>
      </w:r>
      <w:r w:rsidRPr="009B6E87">
        <w:t>-</w:t>
      </w:r>
      <w:r>
        <w:t xml:space="preserve"> </w:t>
      </w:r>
      <w:r w:rsidRPr="009B6E87">
        <w:t>Call Session Control Function</w:t>
      </w:r>
    </w:p>
    <w:p w14:paraId="281F0E4E" w14:textId="77777777" w:rsidR="0028297C" w:rsidRDefault="0028297C" w:rsidP="0028297C">
      <w:pPr>
        <w:keepLines/>
        <w:spacing w:after="0"/>
        <w:ind w:left="1702" w:hanging="1418"/>
        <w:jc w:val="both"/>
      </w:pPr>
      <w:r w:rsidRPr="003C3BB0">
        <w:t>PEI</w:t>
      </w:r>
      <w:r w:rsidRPr="003C3BB0">
        <w:tab/>
        <w:t>Permanent Equipment Identifier</w:t>
      </w:r>
    </w:p>
    <w:p w14:paraId="4A748C3E" w14:textId="77777777" w:rsidR="0028297C" w:rsidRDefault="0028297C" w:rsidP="0028297C">
      <w:pPr>
        <w:keepLines/>
        <w:spacing w:after="0"/>
        <w:ind w:left="1702" w:hanging="1418"/>
        <w:jc w:val="both"/>
      </w:pPr>
      <w:r>
        <w:t>PGW</w:t>
      </w:r>
      <w:r>
        <w:tab/>
      </w:r>
      <w:r w:rsidRPr="004C0E2A">
        <w:t>PDN Gateway</w:t>
      </w:r>
    </w:p>
    <w:p w14:paraId="2A6EA617" w14:textId="77777777" w:rsidR="0015274F" w:rsidRDefault="0015274F" w:rsidP="0015274F">
      <w:pPr>
        <w:keepLines/>
        <w:spacing w:after="0"/>
        <w:ind w:left="1702" w:hanging="1418"/>
        <w:jc w:val="both"/>
      </w:pPr>
      <w:r>
        <w:t>PGW-C</w:t>
      </w:r>
      <w:r>
        <w:tab/>
        <w:t>PDN Gateway Control Plane</w:t>
      </w:r>
    </w:p>
    <w:p w14:paraId="7435126B" w14:textId="77777777" w:rsidR="0028297C" w:rsidRPr="003C3BB0" w:rsidRDefault="0028297C" w:rsidP="0028297C">
      <w:pPr>
        <w:keepLines/>
        <w:spacing w:after="0"/>
        <w:ind w:left="1702" w:hanging="1418"/>
        <w:jc w:val="both"/>
      </w:pPr>
      <w:r w:rsidRPr="00964FB1">
        <w:lastRenderedPageBreak/>
        <w:t>PGW-U</w:t>
      </w:r>
      <w:r>
        <w:tab/>
      </w:r>
      <w:r w:rsidRPr="004C0E2A">
        <w:t>PDN Gateway</w:t>
      </w:r>
      <w:r>
        <w:t xml:space="preserve"> User Plane</w:t>
      </w:r>
    </w:p>
    <w:p w14:paraId="3310824A" w14:textId="77777777" w:rsidR="0028297C" w:rsidRDefault="0028297C" w:rsidP="0028297C">
      <w:pPr>
        <w:keepLines/>
        <w:spacing w:after="0"/>
        <w:ind w:left="1702" w:hanging="1418"/>
        <w:jc w:val="both"/>
      </w:pPr>
      <w:r w:rsidRPr="003C3BB0">
        <w:t>POI</w:t>
      </w:r>
      <w:r w:rsidRPr="003C3BB0">
        <w:tab/>
        <w:t>Point Of Interception</w:t>
      </w:r>
    </w:p>
    <w:p w14:paraId="1B632E9F" w14:textId="77777777" w:rsidR="0028297C" w:rsidRDefault="0028297C" w:rsidP="0028297C">
      <w:pPr>
        <w:keepLines/>
        <w:spacing w:after="0"/>
        <w:ind w:left="1702" w:hanging="1418"/>
        <w:jc w:val="both"/>
      </w:pPr>
      <w:r>
        <w:t>PLMN</w:t>
      </w:r>
      <w:r>
        <w:tab/>
        <w:t>Public Land Mobile Network</w:t>
      </w:r>
    </w:p>
    <w:p w14:paraId="47004627" w14:textId="77777777" w:rsidR="0028297C" w:rsidRDefault="0028297C" w:rsidP="0028297C">
      <w:pPr>
        <w:keepLines/>
        <w:spacing w:after="0"/>
        <w:ind w:left="1702" w:hanging="1418"/>
        <w:jc w:val="both"/>
      </w:pPr>
      <w:r>
        <w:t>PTC</w:t>
      </w:r>
      <w:r>
        <w:tab/>
      </w:r>
      <w:r w:rsidRPr="004C0E2A">
        <w:t>Push to Talk over Cellular</w:t>
      </w:r>
    </w:p>
    <w:p w14:paraId="70902F71" w14:textId="77777777" w:rsidR="0028297C" w:rsidRDefault="0028297C" w:rsidP="0028297C">
      <w:pPr>
        <w:keepLines/>
        <w:spacing w:after="0"/>
        <w:ind w:left="1702" w:hanging="1418"/>
        <w:jc w:val="both"/>
      </w:pPr>
      <w:r>
        <w:t>S8HR</w:t>
      </w:r>
      <w:r>
        <w:tab/>
        <w:t>S8 Home Routed</w:t>
      </w:r>
    </w:p>
    <w:p w14:paraId="3B39343C" w14:textId="77777777" w:rsidR="00D64206" w:rsidRDefault="00D64206" w:rsidP="00D64206">
      <w:pPr>
        <w:keepLines/>
        <w:spacing w:after="0"/>
        <w:ind w:left="1702" w:hanging="1418"/>
        <w:jc w:val="both"/>
      </w:pPr>
      <w:r>
        <w:t>SCEF</w:t>
      </w:r>
      <w:r>
        <w:tab/>
        <w:t>Service Capability Exposure Function</w:t>
      </w:r>
    </w:p>
    <w:p w14:paraId="1C95BBA3" w14:textId="77777777" w:rsidR="00D64206" w:rsidRDefault="00D64206" w:rsidP="00D64206">
      <w:pPr>
        <w:keepLines/>
        <w:spacing w:after="0"/>
        <w:ind w:left="1702" w:hanging="1418"/>
        <w:jc w:val="both"/>
      </w:pPr>
      <w:r>
        <w:t>SCS</w:t>
      </w:r>
      <w:r>
        <w:tab/>
        <w:t>Service Capability Server</w:t>
      </w:r>
    </w:p>
    <w:p w14:paraId="4663EA24" w14:textId="77777777" w:rsidR="002E76F1" w:rsidRDefault="002E76F1" w:rsidP="002E76F1">
      <w:pPr>
        <w:keepLines/>
        <w:spacing w:after="0"/>
        <w:ind w:left="1702" w:hanging="1418"/>
        <w:jc w:val="both"/>
      </w:pPr>
      <w:r>
        <w:t>SGW</w:t>
      </w:r>
      <w:r>
        <w:tab/>
        <w:t>Serving Gateway</w:t>
      </w:r>
    </w:p>
    <w:p w14:paraId="021A3A41" w14:textId="77777777" w:rsidR="002E76F1" w:rsidRDefault="002E76F1" w:rsidP="002E76F1">
      <w:pPr>
        <w:keepLines/>
        <w:spacing w:after="0"/>
        <w:ind w:left="1702" w:hanging="1418"/>
        <w:jc w:val="both"/>
      </w:pPr>
      <w:r>
        <w:t>SGW-C</w:t>
      </w:r>
      <w:r>
        <w:tab/>
        <w:t>Serving Gateway Control Plane</w:t>
      </w:r>
    </w:p>
    <w:p w14:paraId="4339748E" w14:textId="77777777" w:rsidR="002E76F1" w:rsidRDefault="002E76F1" w:rsidP="002E76F1">
      <w:pPr>
        <w:keepLines/>
        <w:spacing w:after="0"/>
        <w:ind w:left="1702" w:hanging="1418"/>
        <w:jc w:val="both"/>
      </w:pPr>
      <w:r>
        <w:t>SGW-U</w:t>
      </w:r>
      <w:r>
        <w:tab/>
        <w:t>Serving Gateway User Plane</w:t>
      </w:r>
    </w:p>
    <w:p w14:paraId="6678E3C1" w14:textId="77777777" w:rsidR="0028297C" w:rsidRDefault="0028297C" w:rsidP="0028297C">
      <w:pPr>
        <w:keepLines/>
        <w:spacing w:after="0"/>
        <w:ind w:left="1702" w:hanging="1418"/>
        <w:jc w:val="both"/>
      </w:pPr>
      <w:r w:rsidRPr="003C3BB0">
        <w:t>SIRF</w:t>
      </w:r>
      <w:r w:rsidRPr="003C3BB0">
        <w:tab/>
        <w:t>System Information Retrieval Function</w:t>
      </w:r>
    </w:p>
    <w:p w14:paraId="46C65DEC" w14:textId="77777777" w:rsidR="0028297C" w:rsidRDefault="0028297C" w:rsidP="0028297C">
      <w:pPr>
        <w:keepLines/>
        <w:spacing w:after="0"/>
        <w:ind w:left="1702" w:hanging="1418"/>
        <w:jc w:val="both"/>
      </w:pPr>
      <w:r>
        <w:t>S-CSCF</w:t>
      </w:r>
      <w:r>
        <w:tab/>
        <w:t>Serving - Call Session Control Function</w:t>
      </w:r>
    </w:p>
    <w:p w14:paraId="430DF569" w14:textId="77777777" w:rsidR="0028297C" w:rsidRPr="003C3BB0" w:rsidRDefault="0028297C" w:rsidP="0028297C">
      <w:pPr>
        <w:keepLines/>
        <w:spacing w:after="0"/>
        <w:ind w:left="1702" w:hanging="1418"/>
        <w:jc w:val="both"/>
      </w:pPr>
      <w:r w:rsidRPr="003C3BB0">
        <w:t>SMF</w:t>
      </w:r>
      <w:r w:rsidRPr="003C3BB0">
        <w:tab/>
        <w:t>Session Management Function</w:t>
      </w:r>
    </w:p>
    <w:p w14:paraId="098C8C59" w14:textId="77777777" w:rsidR="0028297C" w:rsidRPr="003C3BB0" w:rsidRDefault="0028297C" w:rsidP="0028297C">
      <w:pPr>
        <w:keepLines/>
        <w:spacing w:after="0"/>
        <w:ind w:left="1702" w:hanging="1418"/>
        <w:jc w:val="both"/>
      </w:pPr>
      <w:r w:rsidRPr="003C3BB0">
        <w:t>SMSF</w:t>
      </w:r>
      <w:r w:rsidRPr="003C3BB0">
        <w:tab/>
        <w:t>SMS-Function</w:t>
      </w:r>
    </w:p>
    <w:p w14:paraId="6FF0E595" w14:textId="77777777" w:rsidR="0028297C" w:rsidRPr="003C3BB0" w:rsidRDefault="0028297C" w:rsidP="0028297C">
      <w:pPr>
        <w:keepLines/>
        <w:spacing w:after="0"/>
        <w:ind w:left="1702" w:hanging="1418"/>
        <w:jc w:val="both"/>
      </w:pPr>
      <w:r w:rsidRPr="003C3BB0">
        <w:t>SUCI</w:t>
      </w:r>
      <w:r w:rsidRPr="003C3BB0">
        <w:tab/>
        <w:t>Subscriber Concealed Identifier</w:t>
      </w:r>
    </w:p>
    <w:p w14:paraId="07A46843" w14:textId="77777777" w:rsidR="0028297C" w:rsidRPr="003C3BB0" w:rsidRDefault="0028297C" w:rsidP="0028297C">
      <w:pPr>
        <w:keepLines/>
        <w:spacing w:after="0"/>
        <w:ind w:left="1702" w:hanging="1418"/>
        <w:jc w:val="both"/>
      </w:pPr>
      <w:r w:rsidRPr="003C3BB0">
        <w:t>SUPI</w:t>
      </w:r>
      <w:r w:rsidRPr="003C3BB0">
        <w:tab/>
        <w:t>Subscriber Permanent Identifier</w:t>
      </w:r>
    </w:p>
    <w:p w14:paraId="494091CE" w14:textId="77777777" w:rsidR="0028297C" w:rsidRDefault="0028297C" w:rsidP="0028297C">
      <w:pPr>
        <w:keepLines/>
        <w:spacing w:after="0"/>
        <w:ind w:left="1702" w:hanging="1418"/>
        <w:jc w:val="both"/>
      </w:pPr>
      <w:r w:rsidRPr="003C3BB0">
        <w:t>TF</w:t>
      </w:r>
      <w:r w:rsidRPr="003C3BB0">
        <w:tab/>
        <w:t>Triggering Function</w:t>
      </w:r>
    </w:p>
    <w:p w14:paraId="5CC30133" w14:textId="77777777" w:rsidR="00F172DE" w:rsidRDefault="00F172DE" w:rsidP="00F172DE">
      <w:pPr>
        <w:keepLines/>
        <w:spacing w:after="0"/>
        <w:ind w:left="1702" w:hanging="1418"/>
        <w:jc w:val="both"/>
      </w:pPr>
      <w:r>
        <w:t>TNGF</w:t>
      </w:r>
      <w:r>
        <w:tab/>
        <w:t>Trusted Non-3GPP Gateway Function</w:t>
      </w:r>
    </w:p>
    <w:p w14:paraId="4D265FE8" w14:textId="77777777" w:rsidR="0028297C" w:rsidRPr="003C3BB0" w:rsidRDefault="0028297C" w:rsidP="0028297C">
      <w:pPr>
        <w:keepLines/>
        <w:spacing w:after="0"/>
        <w:ind w:left="1702" w:hanging="1418"/>
        <w:jc w:val="both"/>
      </w:pPr>
      <w:r w:rsidRPr="00204FDA">
        <w:t>TrGW</w:t>
      </w:r>
      <w:r>
        <w:tab/>
      </w:r>
      <w:r w:rsidRPr="005E79F1">
        <w:t>Transit Gateway</w:t>
      </w:r>
    </w:p>
    <w:p w14:paraId="5B0254BB" w14:textId="77777777" w:rsidR="00022E88" w:rsidRDefault="00022E88" w:rsidP="00022E88">
      <w:pPr>
        <w:keepLines/>
        <w:spacing w:after="0"/>
        <w:ind w:left="1702" w:hanging="1418"/>
        <w:jc w:val="both"/>
      </w:pPr>
      <w:r>
        <w:t>TWIF</w:t>
      </w:r>
      <w:r>
        <w:tab/>
        <w:t>Trusted WLAN Interworking Function</w:t>
      </w:r>
    </w:p>
    <w:p w14:paraId="543A197A" w14:textId="77777777" w:rsidR="0028297C" w:rsidRPr="003C3BB0" w:rsidRDefault="0028297C" w:rsidP="0028297C">
      <w:pPr>
        <w:keepLines/>
        <w:spacing w:after="0"/>
        <w:ind w:left="1702" w:hanging="1418"/>
        <w:jc w:val="both"/>
      </w:pPr>
      <w:r w:rsidRPr="003C3BB0">
        <w:t>UDM</w:t>
      </w:r>
      <w:r w:rsidRPr="003C3BB0">
        <w:tab/>
        <w:t>Unified Data Management</w:t>
      </w:r>
    </w:p>
    <w:p w14:paraId="53F04120" w14:textId="77777777" w:rsidR="0028297C" w:rsidRPr="003C3BB0" w:rsidRDefault="0028297C" w:rsidP="0028297C">
      <w:pPr>
        <w:keepLines/>
        <w:spacing w:after="0"/>
        <w:ind w:left="1702" w:hanging="1418"/>
        <w:jc w:val="both"/>
      </w:pPr>
      <w:r w:rsidRPr="003C3BB0">
        <w:t>UDR</w:t>
      </w:r>
      <w:r w:rsidRPr="003C3BB0">
        <w:tab/>
        <w:t>Unified Data Repository</w:t>
      </w:r>
    </w:p>
    <w:p w14:paraId="42FF405E" w14:textId="77777777" w:rsidR="0028297C" w:rsidRPr="003C3BB0" w:rsidRDefault="0028297C" w:rsidP="0028297C">
      <w:pPr>
        <w:keepLines/>
        <w:spacing w:after="0"/>
        <w:ind w:left="1702" w:hanging="1418"/>
        <w:jc w:val="both"/>
      </w:pPr>
      <w:r w:rsidRPr="003C3BB0">
        <w:t>UDSF</w:t>
      </w:r>
      <w:r w:rsidRPr="003C3BB0">
        <w:tab/>
        <w:t>Unstructured Data Storage Function</w:t>
      </w:r>
    </w:p>
    <w:p w14:paraId="55552486" w14:textId="77777777" w:rsidR="0028297C" w:rsidRDefault="0028297C" w:rsidP="0028297C">
      <w:pPr>
        <w:keepLines/>
        <w:spacing w:after="0"/>
        <w:ind w:left="1702" w:hanging="1418"/>
        <w:jc w:val="both"/>
      </w:pPr>
      <w:r w:rsidRPr="003C3BB0">
        <w:t>UPF</w:t>
      </w:r>
      <w:r w:rsidRPr="003C3BB0">
        <w:tab/>
        <w:t>User Plane Function</w:t>
      </w:r>
    </w:p>
    <w:p w14:paraId="19B1C944" w14:textId="77777777" w:rsidR="00037ECB" w:rsidRPr="00583848" w:rsidRDefault="00037ECB" w:rsidP="00037ECB">
      <w:pPr>
        <w:keepLines/>
        <w:spacing w:after="0"/>
        <w:ind w:left="1702" w:hanging="1418"/>
        <w:jc w:val="both"/>
      </w:pPr>
      <w:r>
        <w:t>VNF</w:t>
      </w:r>
      <w:r>
        <w:tab/>
        <w:t>Virtual Network Function</w:t>
      </w:r>
    </w:p>
    <w:p w14:paraId="23AC16EB" w14:textId="77777777" w:rsidR="00D224AB" w:rsidRPr="00583848" w:rsidRDefault="00D224AB" w:rsidP="00D224AB">
      <w:pPr>
        <w:keepLines/>
        <w:spacing w:after="0"/>
        <w:ind w:left="1702" w:hanging="1418"/>
        <w:jc w:val="both"/>
      </w:pPr>
      <w:r>
        <w:t>VNFC</w:t>
      </w:r>
      <w:r>
        <w:tab/>
        <w:t>Virtual Network Function Component</w:t>
      </w:r>
    </w:p>
    <w:p w14:paraId="3E67025F" w14:textId="77777777" w:rsidR="0028297C" w:rsidRPr="003C3BB0" w:rsidRDefault="0028297C" w:rsidP="0028297C">
      <w:pPr>
        <w:keepLines/>
        <w:spacing w:after="0"/>
        <w:ind w:left="1702" w:hanging="1418"/>
        <w:jc w:val="both"/>
      </w:pPr>
      <w:r w:rsidRPr="003C3BB0">
        <w:t>xCC</w:t>
      </w:r>
      <w:r w:rsidRPr="003C3BB0">
        <w:tab/>
        <w:t>LI_X3 Communications Content</w:t>
      </w:r>
    </w:p>
    <w:p w14:paraId="10D2BA40" w14:textId="77777777" w:rsidR="0028297C" w:rsidRPr="003C3BB0" w:rsidRDefault="0028297C" w:rsidP="0028297C">
      <w:pPr>
        <w:keepLines/>
        <w:spacing w:after="0"/>
        <w:ind w:left="1702" w:hanging="1418"/>
        <w:jc w:val="both"/>
      </w:pPr>
      <w:r w:rsidRPr="003C3BB0">
        <w:t>xIRI</w:t>
      </w:r>
      <w:r w:rsidRPr="003C3BB0">
        <w:tab/>
        <w:t>LI_X2 Intercept Related Information</w:t>
      </w:r>
    </w:p>
    <w:p w14:paraId="4AD7D3E5" w14:textId="26B804DF" w:rsidR="00080512" w:rsidRPr="00583848" w:rsidRDefault="00080512">
      <w:pPr>
        <w:pStyle w:val="Heading1"/>
      </w:pPr>
      <w:bookmarkStart w:id="19" w:name="_Toc74212750"/>
      <w:r w:rsidRPr="00583848">
        <w:t>4</w:t>
      </w:r>
      <w:r w:rsidRPr="00583848">
        <w:tab/>
      </w:r>
      <w:r w:rsidR="00453448">
        <w:t>Requirements r</w:t>
      </w:r>
      <w:r w:rsidR="004935CF" w:rsidRPr="00583848">
        <w:t>ealisation</w:t>
      </w:r>
      <w:bookmarkEnd w:id="19"/>
    </w:p>
    <w:p w14:paraId="548CC046" w14:textId="13FE4083" w:rsidR="00E438CF" w:rsidRPr="00583848" w:rsidRDefault="00E438CF" w:rsidP="00AD6A8D">
      <w:r w:rsidRPr="00583848">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583848" w:rsidRDefault="00E438CF" w:rsidP="007F2C83">
      <w:r w:rsidRPr="00583848">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583848" w:rsidRDefault="00453448" w:rsidP="00AD6A8D">
      <w:pPr>
        <w:pStyle w:val="Heading1"/>
      </w:pPr>
      <w:bookmarkStart w:id="20" w:name="_Toc74212751"/>
      <w:r>
        <w:t>5</w:t>
      </w:r>
      <w:r>
        <w:tab/>
        <w:t>Functional a</w:t>
      </w:r>
      <w:r w:rsidR="00B94078" w:rsidRPr="00583848">
        <w:t>rchitecture</w:t>
      </w:r>
      <w:bookmarkEnd w:id="20"/>
    </w:p>
    <w:p w14:paraId="4209C35E" w14:textId="77777777" w:rsidR="00A67795" w:rsidRPr="00583848" w:rsidRDefault="00A67795" w:rsidP="00761A74">
      <w:pPr>
        <w:pStyle w:val="Heading2"/>
      </w:pPr>
      <w:bookmarkStart w:id="21" w:name="_Toc74212752"/>
      <w:r w:rsidRPr="00583848">
        <w:t>5.1</w:t>
      </w:r>
      <w:r w:rsidRPr="00583848">
        <w:tab/>
        <w:t>General</w:t>
      </w:r>
      <w:bookmarkEnd w:id="21"/>
    </w:p>
    <w:p w14:paraId="0D7DD988" w14:textId="7C8EDF7B" w:rsidR="00FD7431" w:rsidRPr="00583848" w:rsidRDefault="00D727B0" w:rsidP="00D727B0">
      <w:r w:rsidRPr="00583848">
        <w:t xml:space="preserve">The following clauses describe the high-level </w:t>
      </w:r>
      <w:r w:rsidR="00FD7431" w:rsidRPr="00583848">
        <w:t xml:space="preserve">functional </w:t>
      </w:r>
      <w:r w:rsidRPr="00583848">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583848" w:rsidRDefault="00FD7431" w:rsidP="00FD7431">
      <w:r w:rsidRPr="00583848">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583848" w:rsidRDefault="00FD7431" w:rsidP="00FD7431">
      <w:r w:rsidRPr="00583848">
        <w:t>Not all LI architectural elements and interfaces are used in all network technologies and services.</w:t>
      </w:r>
    </w:p>
    <w:p w14:paraId="7C4809E9" w14:textId="5D337CE3" w:rsidR="00A67795" w:rsidRPr="00583848" w:rsidRDefault="00D659E8" w:rsidP="00761A74">
      <w:pPr>
        <w:pStyle w:val="Heading2"/>
      </w:pPr>
      <w:bookmarkStart w:id="22" w:name="_Toc74212753"/>
      <w:r>
        <w:lastRenderedPageBreak/>
        <w:t>5.2</w:t>
      </w:r>
      <w:r>
        <w:tab/>
        <w:t>High-</w:t>
      </w:r>
      <w:r w:rsidR="00453448">
        <w:t>l</w:t>
      </w:r>
      <w:r w:rsidR="00A67795" w:rsidRPr="00583848">
        <w:t>evel</w:t>
      </w:r>
      <w:r w:rsidR="00453448">
        <w:t xml:space="preserve"> generic LI a</w:t>
      </w:r>
      <w:r w:rsidR="00A67795" w:rsidRPr="00583848">
        <w:t>rchitecture</w:t>
      </w:r>
      <w:bookmarkEnd w:id="22"/>
    </w:p>
    <w:p w14:paraId="72B129DA" w14:textId="13F66962" w:rsidR="00A75C0D" w:rsidRPr="00583848" w:rsidRDefault="00A75C0D" w:rsidP="00A75C0D">
      <w:r w:rsidRPr="00583848">
        <w:t xml:space="preserve">The overall conceptual view of LI architecture </w:t>
      </w:r>
      <w:r w:rsidR="000B114A" w:rsidRPr="00583848">
        <w:t>is shown in figure 5.2-1 below.</w:t>
      </w:r>
    </w:p>
    <w:p w14:paraId="6DBF5AA6" w14:textId="77777777" w:rsidR="00583848" w:rsidRDefault="00583848" w:rsidP="00583848">
      <w:pPr>
        <w:pStyle w:val="TH"/>
      </w:pPr>
      <w:r w:rsidRPr="00583848">
        <w:object w:dxaOrig="11431" w:dyaOrig="14108" w14:anchorId="656CFA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15pt;height:540pt" o:ole="">
            <v:imagedata r:id="rId15" o:title=""/>
          </v:shape>
          <o:OLEObject Type="Embed" ProgID="Visio.Drawing.15" ShapeID="_x0000_i1025" DrawAspect="Content" ObjectID="_1685804787" r:id="rId16"/>
        </w:object>
      </w:r>
    </w:p>
    <w:p w14:paraId="2D2F1BF2" w14:textId="53DA0359" w:rsidR="00A75C0D" w:rsidRPr="00583848" w:rsidRDefault="00A75C0D" w:rsidP="000B114A">
      <w:pPr>
        <w:pStyle w:val="TF"/>
      </w:pPr>
      <w:r w:rsidRPr="00583848">
        <w:t>Figure 5.2-1: A high-level generic view of LI architecture</w:t>
      </w:r>
    </w:p>
    <w:p w14:paraId="7CEBAEF5" w14:textId="77777777" w:rsidR="000026B6" w:rsidRPr="00583848" w:rsidRDefault="000026B6" w:rsidP="000026B6">
      <w:r w:rsidRPr="00583848">
        <w:t>The functional entities of the architecture are described in more detail in clause 5.3 below. Details of the specific interfaces between these entities are described in clause 5.4.</w:t>
      </w:r>
    </w:p>
    <w:p w14:paraId="45960791" w14:textId="453B20C2" w:rsidR="000026B6" w:rsidRPr="00583848" w:rsidRDefault="00CB6121" w:rsidP="000026B6">
      <w:pPr>
        <w:pStyle w:val="Heading2"/>
      </w:pPr>
      <w:bookmarkStart w:id="23" w:name="_Toc74212754"/>
      <w:r w:rsidRPr="00583848">
        <w:lastRenderedPageBreak/>
        <w:t>5.3</w:t>
      </w:r>
      <w:r w:rsidR="00453448">
        <w:tab/>
        <w:t>Functional e</w:t>
      </w:r>
      <w:r w:rsidR="000026B6" w:rsidRPr="00583848">
        <w:t>ntities</w:t>
      </w:r>
      <w:bookmarkEnd w:id="23"/>
    </w:p>
    <w:p w14:paraId="27AD2729" w14:textId="77777777" w:rsidR="000026B6" w:rsidRPr="00583848" w:rsidRDefault="000026B6" w:rsidP="000026B6">
      <w:pPr>
        <w:pStyle w:val="Heading3"/>
      </w:pPr>
      <w:bookmarkStart w:id="24" w:name="_Toc74212755"/>
      <w:r w:rsidRPr="00583848">
        <w:t>5.3.1</w:t>
      </w:r>
      <w:r w:rsidRPr="00583848">
        <w:tab/>
        <w:t>Law Enforcement Agency (LEA)</w:t>
      </w:r>
      <w:bookmarkEnd w:id="24"/>
    </w:p>
    <w:p w14:paraId="38C40F6F" w14:textId="1A43B800" w:rsidR="000026B6" w:rsidRPr="00583848" w:rsidRDefault="007E72B1" w:rsidP="000026B6">
      <w:r w:rsidRPr="00583848">
        <w:t xml:space="preserve">In general the LEA is responsible for </w:t>
      </w:r>
      <w:r w:rsidR="000026B6" w:rsidRPr="00583848">
        <w:t>submitting the warrant to the CSPs</w:t>
      </w:r>
      <w:r w:rsidRPr="00583848">
        <w:t xml:space="preserve">, although in some countries the warrant </w:t>
      </w:r>
      <w:r w:rsidR="00FD7431" w:rsidRPr="00583848">
        <w:t>may</w:t>
      </w:r>
      <w:r w:rsidRPr="00583848">
        <w:t xml:space="preserve"> be provided by </w:t>
      </w:r>
      <w:r w:rsidR="00453448">
        <w:t>a different legal entity (e.g. j</w:t>
      </w:r>
      <w:r w:rsidRPr="00583848">
        <w:t>udiciary)</w:t>
      </w:r>
      <w:r w:rsidR="001E1D33" w:rsidRPr="00583848">
        <w:t>.</w:t>
      </w:r>
    </w:p>
    <w:p w14:paraId="5490F05C" w14:textId="77777777" w:rsidR="000026B6" w:rsidRPr="00583848" w:rsidRDefault="000026B6" w:rsidP="000026B6">
      <w:pPr>
        <w:pStyle w:val="Heading3"/>
      </w:pPr>
      <w:bookmarkStart w:id="25" w:name="_Toc74212756"/>
      <w:r w:rsidRPr="00583848">
        <w:t>5.3.2</w:t>
      </w:r>
      <w:r w:rsidRPr="00583848">
        <w:tab/>
        <w:t>Point of Interception (POI)</w:t>
      </w:r>
      <w:bookmarkEnd w:id="25"/>
    </w:p>
    <w:p w14:paraId="5761EDDC" w14:textId="226DD2D8" w:rsidR="000026B6" w:rsidRPr="00583848" w:rsidRDefault="000026B6" w:rsidP="000026B6">
      <w:pPr>
        <w:pStyle w:val="Heading4"/>
      </w:pPr>
      <w:bookmarkStart w:id="26" w:name="_Toc74212757"/>
      <w:r w:rsidRPr="00583848">
        <w:t>5.3.2.1</w:t>
      </w:r>
      <w:r w:rsidRPr="00583848">
        <w:tab/>
        <w:t>General</w:t>
      </w:r>
      <w:bookmarkEnd w:id="26"/>
    </w:p>
    <w:p w14:paraId="011C8507" w14:textId="735E54BD" w:rsidR="00C846F0" w:rsidRPr="00583848" w:rsidRDefault="00C846F0" w:rsidP="00C846F0">
      <w:r w:rsidRPr="00583848">
        <w:t xml:space="preserve">The </w:t>
      </w:r>
      <w:r w:rsidRPr="00583848">
        <w:rPr>
          <w:b/>
        </w:rPr>
        <w:t>Point of Interception (POI)</w:t>
      </w:r>
      <w:r w:rsidRPr="00583848">
        <w:t xml:space="preserve"> detects the target communication, derives the </w:t>
      </w:r>
      <w:r w:rsidR="00C0587F" w:rsidRPr="00583848">
        <w:t xml:space="preserve">intercept related information or communications content </w:t>
      </w:r>
      <w:r w:rsidRPr="00583848">
        <w:t xml:space="preserve">from the target communications and delivers the POI </w:t>
      </w:r>
      <w:r w:rsidR="001B3C4D">
        <w:t>o</w:t>
      </w:r>
      <w:r w:rsidRPr="00583848">
        <w:t>utput</w:t>
      </w:r>
      <w:r w:rsidR="00C0587F" w:rsidRPr="00583848">
        <w:t xml:space="preserve"> as xIRI</w:t>
      </w:r>
      <w:r w:rsidRPr="00583848">
        <w:t xml:space="preserve"> to the MDF2 or </w:t>
      </w:r>
      <w:r w:rsidR="00C0587F" w:rsidRPr="00583848">
        <w:t xml:space="preserve">as xCC to the </w:t>
      </w:r>
      <w:r w:rsidRPr="00583848">
        <w:t xml:space="preserve">MDF3. </w:t>
      </w:r>
      <w:r w:rsidR="00A215D7" w:rsidRPr="00583848">
        <w:t xml:space="preserve">The output of a POI is determined by the type of the NF associated with the POI. </w:t>
      </w:r>
      <w:r w:rsidRPr="00583848">
        <w:t xml:space="preserve">A POI may be embedded within a Network Function (NF) or separate from a </w:t>
      </w:r>
      <w:r w:rsidR="00114AE5" w:rsidRPr="00583848">
        <w:t>NF with which it is associated.</w:t>
      </w:r>
    </w:p>
    <w:p w14:paraId="3E280AE0" w14:textId="66983823" w:rsidR="00C846F0" w:rsidRPr="00583848" w:rsidRDefault="00C846F0" w:rsidP="00C846F0">
      <w:r w:rsidRPr="00583848">
        <w:t>Multiple POIs may have to be involved in executing a warrant.</w:t>
      </w:r>
    </w:p>
    <w:p w14:paraId="2B899E71" w14:textId="200085EA" w:rsidR="00C846F0" w:rsidRPr="00583848" w:rsidRDefault="00C846F0" w:rsidP="00C846F0">
      <w:pPr>
        <w:pStyle w:val="Heading4"/>
      </w:pPr>
      <w:bookmarkStart w:id="27" w:name="_Toc74212758"/>
      <w:r w:rsidRPr="00583848">
        <w:t>5.</w:t>
      </w:r>
      <w:r w:rsidR="00453448">
        <w:t>3.2.2</w:t>
      </w:r>
      <w:r w:rsidR="00453448">
        <w:tab/>
        <w:t>Directly provisioned and t</w:t>
      </w:r>
      <w:r w:rsidRPr="00583848">
        <w:t>riggered POIs</w:t>
      </w:r>
      <w:bookmarkEnd w:id="27"/>
    </w:p>
    <w:p w14:paraId="5990194F" w14:textId="106D1332" w:rsidR="00C846F0" w:rsidRDefault="00C846F0" w:rsidP="00C846F0">
      <w:r w:rsidRPr="00583848">
        <w:t xml:space="preserve">POIs </w:t>
      </w:r>
      <w:r w:rsidR="00F25638" w:rsidRPr="00583848">
        <w:t>are</w:t>
      </w:r>
      <w:r w:rsidRPr="00583848">
        <w:t xml:space="preserve"> divided into two categories</w:t>
      </w:r>
      <w:r w:rsidR="008D03FB" w:rsidRPr="00583848">
        <w:t>:</w:t>
      </w:r>
    </w:p>
    <w:p w14:paraId="43861096" w14:textId="2E8CEEF2" w:rsidR="00445B2C" w:rsidRDefault="00445B2C" w:rsidP="00445B2C">
      <w:pPr>
        <w:pStyle w:val="B1"/>
      </w:pPr>
      <w:r>
        <w:t>-</w:t>
      </w:r>
      <w:r w:rsidR="00A77AF4">
        <w:tab/>
        <w:t>Directly p</w:t>
      </w:r>
      <w:r w:rsidR="00A77AF4" w:rsidRPr="00583848">
        <w:t>rovisioned POIs are provisioned by the LIPF</w:t>
      </w:r>
      <w:r w:rsidR="00A77AF4">
        <w:t>.</w:t>
      </w:r>
    </w:p>
    <w:p w14:paraId="7B8C9160" w14:textId="1FC7DA81" w:rsidR="00C846F0" w:rsidRPr="00583848" w:rsidRDefault="00A77AF4" w:rsidP="00A77AF4">
      <w:pPr>
        <w:pStyle w:val="B1"/>
      </w:pPr>
      <w:r>
        <w:t>-</w:t>
      </w:r>
      <w:r>
        <w:tab/>
      </w:r>
      <w:r w:rsidRPr="00583848">
        <w:t>Triggered POIs are triggered by a Triggering Function</w:t>
      </w:r>
      <w:r>
        <w:t xml:space="preserve"> (TF)</w:t>
      </w:r>
      <w:r w:rsidRPr="00583848">
        <w:t xml:space="preserve"> (see clause 5.3.3).</w:t>
      </w:r>
    </w:p>
    <w:p w14:paraId="24CB15FC" w14:textId="03541A80" w:rsidR="002775EA" w:rsidRPr="00583848" w:rsidRDefault="00453448" w:rsidP="00F77F99">
      <w:r>
        <w:t>The directly p</w:t>
      </w:r>
      <w:r w:rsidR="002775EA" w:rsidRPr="00583848">
        <w:t>rovisioned POIs detect the target</w:t>
      </w:r>
      <w:r w:rsidR="00DB7B88">
        <w:t>'</w:t>
      </w:r>
      <w:r w:rsidR="002775EA" w:rsidRPr="00583848">
        <w:t xml:space="preserve">s communications that need to be intercepted, and then derive the intercept related information or communication contents from that target communications depending on the POI </w:t>
      </w:r>
      <w:r>
        <w:t>type (see clause 5.3.2.3). The t</w:t>
      </w:r>
      <w:r w:rsidR="002775EA" w:rsidRPr="00583848">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583848" w:rsidRDefault="00C846F0" w:rsidP="00C846F0">
      <w:pPr>
        <w:pStyle w:val="Heading4"/>
      </w:pPr>
      <w:bookmarkStart w:id="28" w:name="_Toc74212759"/>
      <w:r w:rsidRPr="00583848">
        <w:t>5.3.2.3</w:t>
      </w:r>
      <w:r w:rsidRPr="00583848">
        <w:tab/>
        <w:t>IRI-POIs and CC-POIs</w:t>
      </w:r>
      <w:bookmarkEnd w:id="28"/>
    </w:p>
    <w:p w14:paraId="7B760890" w14:textId="40EDF07D" w:rsidR="00C846F0" w:rsidRDefault="00C846F0" w:rsidP="00C846F0">
      <w:r w:rsidRPr="00583848">
        <w:t xml:space="preserve">POIs </w:t>
      </w:r>
      <w:r w:rsidR="00F25638" w:rsidRPr="00583848">
        <w:t xml:space="preserve">are </w:t>
      </w:r>
      <w:r w:rsidRPr="00583848">
        <w:t xml:space="preserve">divided into two </w:t>
      </w:r>
      <w:r w:rsidR="00B135E7" w:rsidRPr="00583848">
        <w:t xml:space="preserve">types for each </w:t>
      </w:r>
      <w:r w:rsidRPr="00583848">
        <w:t>categor</w:t>
      </w:r>
      <w:r w:rsidR="00B135E7" w:rsidRPr="00583848">
        <w:t>y</w:t>
      </w:r>
      <w:r w:rsidRPr="00583848">
        <w:t xml:space="preserve"> </w:t>
      </w:r>
      <w:r w:rsidR="00FD7431" w:rsidRPr="00583848">
        <w:t>based on</w:t>
      </w:r>
      <w:r w:rsidRPr="00583848">
        <w:t xml:space="preserve"> the </w:t>
      </w:r>
      <w:r w:rsidR="00FD7431" w:rsidRPr="00583848">
        <w:t>type of</w:t>
      </w:r>
      <w:r w:rsidRPr="00583848">
        <w:t xml:space="preserve"> data they send to the MDF (see clause 5.3.4)</w:t>
      </w:r>
      <w:r w:rsidR="008D03FB" w:rsidRPr="00583848">
        <w:t>:</w:t>
      </w:r>
    </w:p>
    <w:p w14:paraId="032FB8F7" w14:textId="119CEDF1" w:rsidR="00A77AF4" w:rsidRDefault="00A77AF4" w:rsidP="00A77AF4">
      <w:pPr>
        <w:pStyle w:val="B1"/>
      </w:pPr>
      <w:r>
        <w:t>-</w:t>
      </w:r>
      <w:r w:rsidR="008D4BE8">
        <w:tab/>
      </w:r>
      <w:r w:rsidR="008D4BE8" w:rsidRPr="00583848">
        <w:t>IRI-POI delivers xIRI to the MDF2</w:t>
      </w:r>
      <w:r w:rsidR="008D4BE8">
        <w:t>.</w:t>
      </w:r>
    </w:p>
    <w:p w14:paraId="261CB02E" w14:textId="0494DE7F" w:rsidR="00C846F0" w:rsidRPr="00583848" w:rsidRDefault="008D4BE8" w:rsidP="008D4BE8">
      <w:pPr>
        <w:pStyle w:val="B1"/>
      </w:pPr>
      <w:r>
        <w:t>-</w:t>
      </w:r>
      <w:r>
        <w:tab/>
      </w:r>
      <w:r w:rsidRPr="00583848">
        <w:t>CC-POI delivers xCC to the MDF3.</w:t>
      </w:r>
    </w:p>
    <w:p w14:paraId="359F9813" w14:textId="01DA80B3" w:rsidR="00C846F0" w:rsidRPr="00583848" w:rsidRDefault="00C846F0" w:rsidP="00C846F0">
      <w:r w:rsidRPr="00583848">
        <w:t xml:space="preserve">Both IRI-POIs and CC-POIs </w:t>
      </w:r>
      <w:r w:rsidR="00F25638" w:rsidRPr="00583848">
        <w:t>are either</w:t>
      </w:r>
      <w:r w:rsidRPr="00583848">
        <w:t xml:space="preserve"> directly provisioned or triggered (see clause 5.3.2.2)</w:t>
      </w:r>
      <w:r w:rsidR="008D03FB" w:rsidRPr="00583848">
        <w:t>.</w:t>
      </w:r>
    </w:p>
    <w:p w14:paraId="263D1638" w14:textId="7F05DD9A" w:rsidR="001B3C4D" w:rsidRPr="00583848" w:rsidRDefault="001B3C4D" w:rsidP="001B3C4D">
      <w:r>
        <w:t xml:space="preserve">In the present document, an xIRI is identified with the event that has caused its generation within the IRI-POI. </w:t>
      </w:r>
    </w:p>
    <w:p w14:paraId="5A1D9732" w14:textId="2EEDE99B" w:rsidR="005C17B3" w:rsidRPr="00583848" w:rsidRDefault="005C17B3" w:rsidP="00CC3428">
      <w:pPr>
        <w:pStyle w:val="Heading4"/>
      </w:pPr>
      <w:bookmarkStart w:id="29" w:name="_Toc74212760"/>
      <w:r w:rsidRPr="00583848">
        <w:t>5.3.2.4</w:t>
      </w:r>
      <w:r w:rsidRPr="00583848">
        <w:tab/>
      </w:r>
      <w:r w:rsidR="00453448">
        <w:t>Failure h</w:t>
      </w:r>
      <w:r w:rsidR="00FD7431" w:rsidRPr="00583848">
        <w:t>andling</w:t>
      </w:r>
      <w:bookmarkEnd w:id="29"/>
    </w:p>
    <w:p w14:paraId="3C3E504D" w14:textId="5687CF5C" w:rsidR="005C17B3" w:rsidRPr="00583848" w:rsidRDefault="005C17B3" w:rsidP="00B9438E">
      <w:r w:rsidRPr="00583848">
        <w:t>In case a network procedure involving the target UE and requiring the generation of a</w:t>
      </w:r>
      <w:r w:rsidR="00BE4690" w:rsidRPr="00583848">
        <w:t>n</w:t>
      </w:r>
      <w:r w:rsidRPr="00583848">
        <w:t xml:space="preserve"> xIRI fails, the IRI-POI shall </w:t>
      </w:r>
      <w:r w:rsidR="00FE61EF" w:rsidRPr="00583848">
        <w:t xml:space="preserve">be able to </w:t>
      </w:r>
      <w:r w:rsidR="00795915" w:rsidRPr="00583848">
        <w:t xml:space="preserve">report </w:t>
      </w:r>
      <w:r w:rsidRPr="00583848">
        <w:t>the failure reason available from the involved network protocol.</w:t>
      </w:r>
    </w:p>
    <w:p w14:paraId="73E7C305" w14:textId="4802EC3C" w:rsidR="00C846F0" w:rsidRPr="00583848" w:rsidRDefault="00C846F0" w:rsidP="00C846F0">
      <w:pPr>
        <w:pStyle w:val="Heading3"/>
      </w:pPr>
      <w:bookmarkStart w:id="30" w:name="_Toc74212761"/>
      <w:r w:rsidRPr="00583848">
        <w:t>5.3.3</w:t>
      </w:r>
      <w:r w:rsidRPr="00583848">
        <w:tab/>
        <w:t>Triggering Function</w:t>
      </w:r>
      <w:bookmarkEnd w:id="30"/>
    </w:p>
    <w:p w14:paraId="1D31881C" w14:textId="30B38CD7" w:rsidR="00C846F0" w:rsidRPr="00583848" w:rsidRDefault="00626362" w:rsidP="00C846F0">
      <w:r w:rsidRPr="00583848">
        <w:t xml:space="preserve">The </w:t>
      </w:r>
      <w:r w:rsidRPr="009E1798">
        <w:rPr>
          <w:b/>
        </w:rPr>
        <w:t>Triggering Function</w:t>
      </w:r>
      <w:r w:rsidR="009E1798" w:rsidRPr="009E1798">
        <w:rPr>
          <w:b/>
        </w:rPr>
        <w:t xml:space="preserve"> (TF)</w:t>
      </w:r>
      <w:r w:rsidRPr="00583848">
        <w:t xml:space="preserve"> is provisioned by the LIPF and </w:t>
      </w:r>
      <w:r w:rsidR="00453448">
        <w:t>is responsible for triggering t</w:t>
      </w:r>
      <w:r w:rsidR="00C846F0" w:rsidRPr="00583848">
        <w:t xml:space="preserve">riggered POIs in response to network and service events matching the criteria provisioned by the LIPF. </w:t>
      </w:r>
      <w:r w:rsidRPr="00583848">
        <w:t>The Triggering Function detects the target communications and sen</w:t>
      </w:r>
      <w:r w:rsidR="007410AA">
        <w:t>ds a trigger to the associated t</w:t>
      </w:r>
      <w:r w:rsidRPr="00583848">
        <w:t>riggered POI.</w:t>
      </w:r>
    </w:p>
    <w:p w14:paraId="103F663A" w14:textId="4EC08F63" w:rsidR="00C846F0" w:rsidRPr="00583848" w:rsidRDefault="00C846F0" w:rsidP="00C846F0">
      <w:r w:rsidRPr="00583848">
        <w:t>As a part of this triggering, the Trigger</w:t>
      </w:r>
      <w:r w:rsidR="00FD7431" w:rsidRPr="00583848">
        <w:t>ing</w:t>
      </w:r>
      <w:r w:rsidRPr="00583848">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583848" w:rsidRDefault="00C846F0" w:rsidP="00C846F0">
      <w:r w:rsidRPr="00583848">
        <w:lastRenderedPageBreak/>
        <w:t xml:space="preserve">A Triggering Function may interact with other POIs to obtain correlation information. Details of this interface are not specified by the </w:t>
      </w:r>
      <w:r w:rsidR="00453448">
        <w:t>present</w:t>
      </w:r>
      <w:r w:rsidRPr="00583848">
        <w:t xml:space="preserve"> document.</w:t>
      </w:r>
    </w:p>
    <w:p w14:paraId="4AEDBE59" w14:textId="68B3577A" w:rsidR="00C846F0" w:rsidRPr="00583848" w:rsidRDefault="00C846F0" w:rsidP="00C846F0">
      <w:r w:rsidRPr="00583848">
        <w:t>The Triggering Function that triggers CC-POI is referred to as a CC-TF and the Triggering Function that triggers an IR</w:t>
      </w:r>
      <w:r w:rsidR="00114AE5" w:rsidRPr="00583848">
        <w:t>I-POI is referred to as IRI-TF.</w:t>
      </w:r>
    </w:p>
    <w:p w14:paraId="26C7A5DB" w14:textId="7F71BC94" w:rsidR="000026B6" w:rsidRPr="00583848" w:rsidRDefault="000026B6" w:rsidP="000026B6">
      <w:pPr>
        <w:pStyle w:val="Heading3"/>
      </w:pPr>
      <w:bookmarkStart w:id="31" w:name="_Toc74212762"/>
      <w:r w:rsidRPr="00583848">
        <w:t>5.3.</w:t>
      </w:r>
      <w:r w:rsidR="00C846F0" w:rsidRPr="00583848">
        <w:t>4</w:t>
      </w:r>
      <w:r w:rsidRPr="00583848">
        <w:tab/>
        <w:t>Mediation and Delivery Function (MDF)</w:t>
      </w:r>
      <w:bookmarkEnd w:id="31"/>
    </w:p>
    <w:p w14:paraId="543294C1" w14:textId="6E36B0C6" w:rsidR="000026B6" w:rsidRPr="00583848" w:rsidRDefault="000026B6" w:rsidP="000026B6">
      <w:r w:rsidRPr="00583848">
        <w:t xml:space="preserve">The </w:t>
      </w:r>
      <w:r w:rsidRPr="00583848">
        <w:rPr>
          <w:b/>
        </w:rPr>
        <w:t>Mediation and Delivery Function (MDF)</w:t>
      </w:r>
      <w:r w:rsidRPr="00583848">
        <w:t xml:space="preserve"> delivers the Interception Product to the Law Enforcem</w:t>
      </w:r>
      <w:r w:rsidR="00FB54A4" w:rsidRPr="00583848">
        <w:t>ent Monitoring Facility (LEMF).</w:t>
      </w:r>
    </w:p>
    <w:p w14:paraId="338193EB" w14:textId="6DCCC1AB" w:rsidR="000026B6" w:rsidRPr="00583848" w:rsidRDefault="000026B6" w:rsidP="000026B6">
      <w:r w:rsidRPr="00583848">
        <w:t xml:space="preserve">Two </w:t>
      </w:r>
      <w:r w:rsidR="00FB54A4" w:rsidRPr="00583848">
        <w:t xml:space="preserve">variations of MDF are defined: </w:t>
      </w:r>
      <w:r w:rsidR="00EC27C5">
        <w:t>MDF2 and MDF3.</w:t>
      </w:r>
    </w:p>
    <w:p w14:paraId="0D14761E" w14:textId="6524967E" w:rsidR="000026B6" w:rsidRPr="00583848" w:rsidRDefault="000026B6" w:rsidP="000026B6">
      <w:r w:rsidRPr="00583848">
        <w:t xml:space="preserve">MDF2 generates the IRI messages from the </w:t>
      </w:r>
      <w:r w:rsidR="002F1E51" w:rsidRPr="00583848">
        <w:t>xIRI</w:t>
      </w:r>
      <w:r w:rsidRPr="00583848">
        <w:t xml:space="preserve"> and sends them to o</w:t>
      </w:r>
      <w:r w:rsidR="00891C99" w:rsidRPr="00583848">
        <w:t xml:space="preserve">ne or more LEMFs. </w:t>
      </w:r>
      <w:r w:rsidRPr="00583848">
        <w:t xml:space="preserve">The MDF3 generates the CC from the </w:t>
      </w:r>
      <w:r w:rsidR="002F1E51" w:rsidRPr="00583848">
        <w:t>xCC</w:t>
      </w:r>
      <w:r w:rsidRPr="00583848">
        <w:t xml:space="preserve"> and delivers </w:t>
      </w:r>
      <w:r w:rsidR="00FD7431" w:rsidRPr="00583848">
        <w:t>it</w:t>
      </w:r>
      <w:r w:rsidRPr="00583848">
        <w:t xml:space="preserve"> to one or more intercepting LEMFs. An overview of this </w:t>
      </w:r>
      <w:r w:rsidR="000B114A" w:rsidRPr="00583848">
        <w:t>is shown in figure 5.3-2 below.</w:t>
      </w:r>
    </w:p>
    <w:p w14:paraId="650404E9" w14:textId="456DB98E" w:rsidR="000026B6" w:rsidRPr="00583848" w:rsidRDefault="0043684F" w:rsidP="00FB54A4">
      <w:pPr>
        <w:pStyle w:val="TH"/>
      </w:pPr>
      <w:r w:rsidRPr="00583848">
        <w:rPr>
          <w:lang w:eastAsia="ja-JP"/>
        </w:rPr>
        <w:object w:dxaOrig="5316" w:dyaOrig="5628" w14:anchorId="77925FAF">
          <v:shape id="_x0000_i1026" type="#_x0000_t75" style="width:267.45pt;height:282.85pt" o:ole="">
            <v:imagedata r:id="rId17" o:title=""/>
          </v:shape>
          <o:OLEObject Type="Embed" ProgID="Visio.Drawing.15" ShapeID="_x0000_i1026" DrawAspect="Content" ObjectID="_1685804788" r:id="rId18"/>
        </w:object>
      </w:r>
    </w:p>
    <w:p w14:paraId="663D3855" w14:textId="77777777" w:rsidR="000026B6" w:rsidRPr="00583848" w:rsidRDefault="000026B6" w:rsidP="00CB28A6">
      <w:pPr>
        <w:pStyle w:val="TF"/>
        <w:widowControl w:val="0"/>
      </w:pPr>
      <w:r w:rsidRPr="00583848">
        <w:t>Figure 5.3-2: MDF2 and MDF3</w:t>
      </w:r>
    </w:p>
    <w:p w14:paraId="55A6FEFA" w14:textId="0CFFACBE" w:rsidR="000026B6" w:rsidRPr="00583848" w:rsidRDefault="000026B6" w:rsidP="000026B6">
      <w:pPr>
        <w:spacing w:before="120"/>
      </w:pPr>
      <w:r w:rsidRPr="00583848">
        <w:t>The MDF2 and MDF3 are provisioned by the LIPF with the intercept information necessary to deliver the IRI and</w:t>
      </w:r>
      <w:r w:rsidR="00F06C0F" w:rsidRPr="00583848">
        <w:t>/or</w:t>
      </w:r>
      <w:r w:rsidR="000B442D" w:rsidRPr="00583848">
        <w:t xml:space="preserve"> CC to one or more LEMFs.</w:t>
      </w:r>
    </w:p>
    <w:p w14:paraId="427B92DE" w14:textId="4A5CC0BC" w:rsidR="0043684F" w:rsidRPr="00583848" w:rsidRDefault="0043684F" w:rsidP="0043684F">
      <w:pPr>
        <w:spacing w:before="120"/>
        <w:rPr>
          <w:rFonts w:ascii="Arial" w:hAnsi="Arial"/>
          <w:bCs/>
        </w:rPr>
      </w:pPr>
      <w:r w:rsidRPr="00583848">
        <w:t>The LI_MDF interface between MDF2 and MDF3 (shown in figure 5.3-2) allows the MDF3 and MDF2 to exchan</w:t>
      </w:r>
      <w:r w:rsidR="000B442D" w:rsidRPr="00583848">
        <w:t>ge information between the two.</w:t>
      </w:r>
    </w:p>
    <w:p w14:paraId="011B959F" w14:textId="524708DA" w:rsidR="000026B6" w:rsidRPr="00583848" w:rsidRDefault="000026B6" w:rsidP="000026B6">
      <w:pPr>
        <w:pStyle w:val="Heading3"/>
      </w:pPr>
      <w:bookmarkStart w:id="32" w:name="_Toc74212763"/>
      <w:r w:rsidRPr="00583848">
        <w:t>5.3.</w:t>
      </w:r>
      <w:r w:rsidR="00C846F0" w:rsidRPr="00583848">
        <w:t>5</w:t>
      </w:r>
      <w:r w:rsidRPr="00583848">
        <w:tab/>
        <w:t>Administrati</w:t>
      </w:r>
      <w:r w:rsidR="00980557">
        <w:t>on</w:t>
      </w:r>
      <w:r w:rsidRPr="00583848">
        <w:t xml:space="preserve"> Function (ADMF)</w:t>
      </w:r>
      <w:bookmarkEnd w:id="32"/>
    </w:p>
    <w:p w14:paraId="685821C6" w14:textId="314B230A" w:rsidR="001E250B" w:rsidRPr="00583848" w:rsidRDefault="001E250B" w:rsidP="00CC3428">
      <w:pPr>
        <w:pStyle w:val="Heading4"/>
      </w:pPr>
      <w:bookmarkStart w:id="33" w:name="_Toc74212764"/>
      <w:r w:rsidRPr="00583848">
        <w:t>5.3.</w:t>
      </w:r>
      <w:r w:rsidR="007E674C" w:rsidRPr="00583848">
        <w:t>5</w:t>
      </w:r>
      <w:r w:rsidRPr="00583848">
        <w:t>.1</w:t>
      </w:r>
      <w:r w:rsidRPr="00583848">
        <w:tab/>
        <w:t>General</w:t>
      </w:r>
      <w:bookmarkEnd w:id="33"/>
    </w:p>
    <w:p w14:paraId="49ACE96E" w14:textId="3EF682CA" w:rsidR="00055A14" w:rsidRDefault="00687D7D" w:rsidP="000026B6">
      <w:r w:rsidRPr="00767E0F">
        <w:t xml:space="preserve">The </w:t>
      </w:r>
      <w:r w:rsidRPr="00055A14">
        <w:t>Administration Function (ADMF)</w:t>
      </w:r>
      <w:r w:rsidRPr="00767E0F">
        <w:t xml:space="preserve"> provides the CSP's administrative and management functions for the LI capability</w:t>
      </w:r>
      <w:r>
        <w:t xml:space="preserve">. This </w:t>
      </w:r>
      <w:r w:rsidRPr="00767E0F">
        <w:t>includ</w:t>
      </w:r>
      <w:r>
        <w:t xml:space="preserve">es overall responsibility for the </w:t>
      </w:r>
      <w:r w:rsidRPr="00767E0F">
        <w:t>provisioning</w:t>
      </w:r>
      <w:r>
        <w:t xml:space="preserve">/activating, modifying, </w:t>
      </w:r>
      <w:r w:rsidRPr="00767E0F">
        <w:t xml:space="preserve">and </w:t>
      </w:r>
      <w:r>
        <w:t>de-activating/</w:t>
      </w:r>
      <w:r w:rsidRPr="00767E0F">
        <w:t>de-provisioning the Point(s) Of Interception (POI), Triggering Functions (TF)</w:t>
      </w:r>
      <w:r>
        <w:t>,</w:t>
      </w:r>
      <w:r w:rsidRPr="00767E0F">
        <w:t xml:space="preserve"> and the Mediation and Delivery Functions (MDF)</w:t>
      </w:r>
      <w:r w:rsidR="00055A14">
        <w:t>.</w:t>
      </w:r>
      <w:r w:rsidR="00C53428" w:rsidRPr="00C53428">
        <w:t xml:space="preserve"> </w:t>
      </w:r>
      <w:r w:rsidR="00C53428">
        <w:t>The ADMF is also responsible managing the Identifier Event Functions (IEF) and Identifier Caching Function (ICF).</w:t>
      </w:r>
    </w:p>
    <w:p w14:paraId="1A47A133" w14:textId="219B0E35" w:rsidR="000026B6" w:rsidRDefault="00055A14" w:rsidP="000026B6">
      <w:r>
        <w:t>The ADMF</w:t>
      </w:r>
      <w:r w:rsidR="000026B6" w:rsidRPr="00583848">
        <w:t xml:space="preserve"> incl</w:t>
      </w:r>
      <w:r w:rsidR="000B442D" w:rsidRPr="00583848">
        <w:t xml:space="preserve">udes </w:t>
      </w:r>
      <w:r w:rsidR="00D979B8">
        <w:t>four</w:t>
      </w:r>
      <w:r w:rsidR="000B442D" w:rsidRPr="00583848">
        <w:t xml:space="preserve"> logical </w:t>
      </w:r>
      <w:r w:rsidR="00D61D4B">
        <w:t>sub-</w:t>
      </w:r>
      <w:r w:rsidR="000B442D" w:rsidRPr="00583848">
        <w:t>functions:</w:t>
      </w:r>
    </w:p>
    <w:p w14:paraId="5912219E" w14:textId="3698AD34" w:rsidR="008D4BE8" w:rsidRDefault="00983EF4" w:rsidP="00452D32">
      <w:pPr>
        <w:pStyle w:val="B1"/>
      </w:pPr>
      <w:r>
        <w:lastRenderedPageBreak/>
        <w:t>-</w:t>
      </w:r>
      <w:r>
        <w:tab/>
      </w:r>
      <w:r w:rsidRPr="00583848">
        <w:t>Lawful Intercept</w:t>
      </w:r>
      <w:r>
        <w:t>ion</w:t>
      </w:r>
      <w:r w:rsidRPr="00583848">
        <w:t xml:space="preserve"> Control Function (LICF)</w:t>
      </w:r>
      <w:r>
        <w:t>.</w:t>
      </w:r>
    </w:p>
    <w:p w14:paraId="1B670ADB" w14:textId="475BF7B0" w:rsidR="000026B6" w:rsidRPr="00583848" w:rsidRDefault="00983EF4" w:rsidP="00983EF4">
      <w:pPr>
        <w:pStyle w:val="B1"/>
      </w:pPr>
      <w:r>
        <w:t>-</w:t>
      </w:r>
      <w:r>
        <w:tab/>
      </w:r>
      <w:r w:rsidRPr="00583848">
        <w:t>Lawful Intercept</w:t>
      </w:r>
      <w:r>
        <w:t>ion</w:t>
      </w:r>
      <w:r w:rsidRPr="00583848">
        <w:t xml:space="preserve"> Provisioning Function (LIPF).</w:t>
      </w:r>
    </w:p>
    <w:p w14:paraId="7D386AE1" w14:textId="77777777" w:rsidR="006A04C2" w:rsidRDefault="006A04C2" w:rsidP="006A04C2">
      <w:pPr>
        <w:pStyle w:val="B1"/>
      </w:pPr>
      <w:r>
        <w:t>-</w:t>
      </w:r>
      <w:r>
        <w:tab/>
        <w:t>Identifier Query Function (IQF).</w:t>
      </w:r>
    </w:p>
    <w:p w14:paraId="786930F2" w14:textId="77777777" w:rsidR="006A04C2" w:rsidRPr="00583848" w:rsidRDefault="006A04C2" w:rsidP="006A04C2">
      <w:pPr>
        <w:pStyle w:val="B1"/>
      </w:pPr>
      <w:r>
        <w:t>-</w:t>
      </w:r>
      <w:r>
        <w:tab/>
      </w:r>
      <w:r w:rsidRPr="00583848">
        <w:t>Certificate Authority (CA)</w:t>
      </w:r>
      <w:r>
        <w:t>.</w:t>
      </w:r>
    </w:p>
    <w:p w14:paraId="30F142FA" w14:textId="588E8356" w:rsidR="00B11725" w:rsidRPr="00583848" w:rsidRDefault="00B11725" w:rsidP="00F77F99">
      <w:pPr>
        <w:snapToGrid w:val="0"/>
      </w:pPr>
      <w:r w:rsidRPr="00583848">
        <w:t>Within one ADMF there is one LICF,</w:t>
      </w:r>
      <w:r w:rsidR="003D7630">
        <w:t xml:space="preserve"> one IQF</w:t>
      </w:r>
      <w:r w:rsidRPr="00583848">
        <w:t xml:space="preserve"> and at least one, but possibly multiple LIPFs.</w:t>
      </w:r>
    </w:p>
    <w:p w14:paraId="07B4E95A" w14:textId="77777777" w:rsidR="00642175" w:rsidRPr="00583848" w:rsidRDefault="00642175" w:rsidP="00642175">
      <w:pPr>
        <w:snapToGrid w:val="0"/>
      </w:pPr>
      <w:r w:rsidRPr="004D297E">
        <w:t>The LICF and LIPF communicate via the internal LI_ADMF interface</w:t>
      </w:r>
      <w:r>
        <w:t>, the details of which are outside the scope of the present document.</w:t>
      </w:r>
    </w:p>
    <w:p w14:paraId="429056D2" w14:textId="1D437AE8" w:rsidR="005F4325" w:rsidRPr="00583848" w:rsidRDefault="005F4325" w:rsidP="000026B6">
      <w:r w:rsidRPr="00583848">
        <w:t xml:space="preserve">The </w:t>
      </w:r>
      <w:r w:rsidR="003172AB" w:rsidRPr="00583848">
        <w:t>ADMF</w:t>
      </w:r>
      <w:r w:rsidRPr="00583848">
        <w:t xml:space="preserve"> contains the issuing Certificate Authority (CA) for all LI components (POIs, MDFs etc</w:t>
      </w:r>
      <w:r w:rsidR="00C81603" w:rsidRPr="00583848">
        <w:t>.</w:t>
      </w:r>
      <w:r w:rsidRPr="00583848">
        <w:t>). Further details are defined in clause 8.3.</w:t>
      </w:r>
    </w:p>
    <w:p w14:paraId="1E18573B" w14:textId="77777777" w:rsidR="00421E54" w:rsidRPr="00583848" w:rsidRDefault="00421E54" w:rsidP="00421E54">
      <w:r>
        <w:t>The IQF is used for handling identifier association requests. Further details are defined in clause 5.7.</w:t>
      </w:r>
    </w:p>
    <w:p w14:paraId="2DC2153E" w14:textId="6C71466D" w:rsidR="007E674C" w:rsidRPr="00583848" w:rsidRDefault="007E674C" w:rsidP="007E674C">
      <w:pPr>
        <w:pStyle w:val="NO"/>
      </w:pPr>
      <w:r w:rsidRPr="00583848">
        <w:t>NOTE:</w:t>
      </w:r>
      <w:r w:rsidRPr="00583848">
        <w:tab/>
        <w:t>It is assumed that the LICF</w:t>
      </w:r>
      <w:r w:rsidR="00421E54">
        <w:t xml:space="preserve"> and IQF are</w:t>
      </w:r>
      <w:r w:rsidRPr="00583848">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F6CF692" w14:textId="59E83E21" w:rsidR="002355CF" w:rsidRDefault="002355CF" w:rsidP="002355CF">
      <w:r>
        <w:t>For further details on the roles and responsibilities of the ADMF refer to Annex B.</w:t>
      </w:r>
    </w:p>
    <w:p w14:paraId="6DC43BEC" w14:textId="5E699DDB" w:rsidR="007E674C" w:rsidRPr="00583848" w:rsidRDefault="007E674C" w:rsidP="007E674C">
      <w:pPr>
        <w:pStyle w:val="Heading4"/>
      </w:pPr>
      <w:bookmarkStart w:id="34" w:name="_Toc74212765"/>
      <w:r w:rsidRPr="00583848">
        <w:t>5.3.5.2</w:t>
      </w:r>
      <w:r w:rsidRPr="00583848">
        <w:tab/>
        <w:t>LICF</w:t>
      </w:r>
      <w:bookmarkEnd w:id="34"/>
    </w:p>
    <w:p w14:paraId="1C3BB676" w14:textId="55D35BAB" w:rsidR="007E674C" w:rsidRPr="00583848" w:rsidRDefault="007E674C" w:rsidP="007E674C">
      <w:r w:rsidRPr="00583848">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583848">
        <w:t>.</w:t>
      </w:r>
      <w:r w:rsidRPr="00583848">
        <w:t>). The LICF is responsible for communication with administrative LEA systems (LI_HI1).</w:t>
      </w:r>
    </w:p>
    <w:p w14:paraId="39D38BBC" w14:textId="77777777" w:rsidR="007E674C" w:rsidRPr="00583848" w:rsidRDefault="007E674C" w:rsidP="007E674C">
      <w:r w:rsidRPr="00583848">
        <w:t>The LICF provides the intercept information derived from the warrant for provisioning at the POI, TF, MDF2 and MDF3.With the exception of the communication with the LEA, all other communication between the LICF and any other entities shall be proxied by the LIPF.</w:t>
      </w:r>
    </w:p>
    <w:p w14:paraId="2C312FFD" w14:textId="70516930" w:rsidR="007C07A8" w:rsidRDefault="007C07A8" w:rsidP="007C07A8">
      <w:r w:rsidRPr="00583848">
        <w:t>The LICF also maintains and authorises the master list of POIs,</w:t>
      </w:r>
      <w:r>
        <w:t xml:space="preserve"> IEFs, ICF,</w:t>
      </w:r>
      <w:r w:rsidRPr="00583848">
        <w:t xml:space="preserve"> TFs and MDFs. In dynamic networks the LIPF is responsible for providing the LICF with any necessary updates to the POI</w:t>
      </w:r>
      <w:r>
        <w:t xml:space="preserve">, </w:t>
      </w:r>
      <w:r w:rsidRPr="00583848">
        <w:t>TF</w:t>
      </w:r>
      <w:r>
        <w:t>, IEF, ICF</w:t>
      </w:r>
      <w:r w:rsidRPr="00583848">
        <w:t xml:space="preserve"> and MDF list.</w:t>
      </w:r>
    </w:p>
    <w:p w14:paraId="760AB4E1" w14:textId="110A1AB0" w:rsidR="007C07A8" w:rsidRDefault="007C07A8" w:rsidP="007C07A8">
      <w:r>
        <w:t>The LICF is responsible for management and audit of the IEF(s) and ICF proxied by the LIPF.</w:t>
      </w:r>
    </w:p>
    <w:p w14:paraId="13CA0FE1" w14:textId="77777777" w:rsidR="007C07A8" w:rsidRDefault="007C07A8" w:rsidP="007C07A8">
      <w:r>
        <w:t>The LICF shall support activating and deactivating of IEF identifier association reporting capabilities on a per IEF basis proxied by the LIPF.</w:t>
      </w:r>
    </w:p>
    <w:p w14:paraId="49CFF332" w14:textId="77777777" w:rsidR="007C07A8" w:rsidRDefault="007C07A8" w:rsidP="007C07A8">
      <w:r>
        <w:t>The LICF shall provide the I</w:t>
      </w:r>
      <w:r w:rsidRPr="006E0771">
        <w:t xml:space="preserve">QF </w:t>
      </w:r>
      <w:r>
        <w:t>with information relating to IEFs and ICF necessary for the IQF to handle queries from the LEA and obtain answers to such queries.</w:t>
      </w:r>
    </w:p>
    <w:p w14:paraId="49B19171" w14:textId="77777777" w:rsidR="007C07A8" w:rsidRDefault="007C07A8" w:rsidP="007C07A8">
      <w:r>
        <w:t>If the LICF deactivates event record reporting to an IEF, the LICF shall also instruct the ICF to immediately delete all cached identifier associations which the ICF had received from that IEF.</w:t>
      </w:r>
    </w:p>
    <w:p w14:paraId="3C257272" w14:textId="77777777" w:rsidR="007C07A8" w:rsidRDefault="007C07A8" w:rsidP="007C07A8">
      <w:r>
        <w:t>The LICF shall ensure that the ICF is always activated before IEFs and de-activated after IEFs to ensure that data loss does not occur due to an IEF sending events before an ICF is configured to receive them.</w:t>
      </w:r>
    </w:p>
    <w:p w14:paraId="130E3F5B" w14:textId="4C421460" w:rsidR="007E674C" w:rsidRPr="00583848" w:rsidRDefault="007E674C" w:rsidP="00CC3428">
      <w:pPr>
        <w:pStyle w:val="Heading4"/>
      </w:pPr>
      <w:bookmarkStart w:id="35" w:name="_Toc74212766"/>
      <w:r w:rsidRPr="00583848">
        <w:t>5.3.5.3</w:t>
      </w:r>
      <w:r w:rsidRPr="00583848">
        <w:tab/>
        <w:t>LIPF</w:t>
      </w:r>
      <w:bookmarkEnd w:id="35"/>
    </w:p>
    <w:p w14:paraId="4C92286B" w14:textId="0A2BE412" w:rsidR="000026B6" w:rsidRPr="00583848" w:rsidRDefault="000026B6" w:rsidP="000026B6">
      <w:r w:rsidRPr="00583848">
        <w:t xml:space="preserve">The LIPF provisions all the applicable POIs, </w:t>
      </w:r>
      <w:r w:rsidR="00FD7431" w:rsidRPr="00583848">
        <w:t xml:space="preserve">TFs and </w:t>
      </w:r>
      <w:r w:rsidRPr="00583848">
        <w:t>MDF</w:t>
      </w:r>
      <w:r w:rsidR="00FD7431" w:rsidRPr="00583848">
        <w:t>s</w:t>
      </w:r>
      <w:r w:rsidRPr="00583848">
        <w:t>.</w:t>
      </w:r>
    </w:p>
    <w:p w14:paraId="7A3BFFD4" w14:textId="4FA5DA17" w:rsidR="007E674C" w:rsidRPr="00583848" w:rsidRDefault="007E674C" w:rsidP="007E674C">
      <w:r w:rsidRPr="00583848">
        <w:t xml:space="preserve">The role of the LIPF varies depending on implementation </w:t>
      </w:r>
      <w:r w:rsidR="00561F93" w:rsidRPr="00583848">
        <w:t xml:space="preserve">of network functions and of the ADMF itself </w:t>
      </w:r>
      <w:r w:rsidRPr="00583848">
        <w:t>(e.g. virtual or non-virtual).</w:t>
      </w:r>
    </w:p>
    <w:p w14:paraId="6AD25B67" w14:textId="4D21AB0F" w:rsidR="007E674C" w:rsidRPr="00583848" w:rsidRDefault="007E674C" w:rsidP="000F56A9">
      <w:pPr>
        <w:tabs>
          <w:tab w:val="left" w:pos="6663"/>
        </w:tabs>
      </w:pPr>
      <w:r w:rsidRPr="00583848">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583848">
        <w:t>LI_</w:t>
      </w:r>
      <w:r w:rsidRPr="00583848">
        <w:t>X1 messages from and to the LICF.</w:t>
      </w:r>
    </w:p>
    <w:p w14:paraId="23097422" w14:textId="6206346E" w:rsidR="007E674C" w:rsidRPr="00583848" w:rsidRDefault="007E674C" w:rsidP="007E674C">
      <w:r w:rsidRPr="00583848">
        <w:lastRenderedPageBreak/>
        <w:t>In scenarios where the ADMF is required to take an active role in POI triggering, the LIPF is responsible for receiving triggering information (e.g. from an IRI-TF) and forwarding the trigger to the appropriate POI</w:t>
      </w:r>
      <w:r w:rsidR="00FD7431" w:rsidRPr="00583848">
        <w:t>.</w:t>
      </w:r>
      <w:r w:rsidRPr="00583848">
        <w:t xml:space="preserve"> </w:t>
      </w:r>
    </w:p>
    <w:p w14:paraId="3CB8FD9D" w14:textId="23165E11" w:rsidR="007E674C" w:rsidRPr="00583848" w:rsidRDefault="007E674C" w:rsidP="007E674C">
      <w:r w:rsidRPr="00583848">
        <w:t>For directly provisioned POIs, TFs and MDFs, the LIPF will forward all LI administration instructions from the LICF to the intended destination POI, TF or MDF.</w:t>
      </w:r>
    </w:p>
    <w:p w14:paraId="1FE651E5" w14:textId="02046E35" w:rsidR="007E674C" w:rsidRPr="00583848" w:rsidRDefault="007E674C" w:rsidP="007E674C">
      <w:r w:rsidRPr="00583848">
        <w:t>In SBA</w:t>
      </w:r>
      <w:r w:rsidR="005B4D62" w:rsidRPr="00583848">
        <w:t xml:space="preserve"> as defined in TS 23.501 </w:t>
      </w:r>
      <w:r w:rsidR="009B7FA8" w:rsidRPr="00583848">
        <w:t>[2]</w:t>
      </w:r>
      <w:r w:rsidRPr="00583848">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583848" w:rsidRDefault="007E674C" w:rsidP="007E674C">
      <w:r w:rsidRPr="00583848">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Default="00D53CD3" w:rsidP="00D53CD3">
      <w:pPr>
        <w:pStyle w:val="Heading4"/>
      </w:pPr>
      <w:bookmarkStart w:id="36" w:name="_Toc74212767"/>
      <w:r>
        <w:t>5.3.5.4</w:t>
      </w:r>
      <w:r>
        <w:tab/>
        <w:t>IQF</w:t>
      </w:r>
      <w:bookmarkEnd w:id="36"/>
    </w:p>
    <w:p w14:paraId="10E45D8A" w14:textId="1C301125" w:rsidR="00D53CD3" w:rsidRDefault="00D53CD3" w:rsidP="00D53CD3">
      <w:r>
        <w:t>The IQF is the function responsible for receiving and responding to dedicated LEA real-time queries for identifier associations. Further details of the IQF are defined in clause 5.7.2.1.</w:t>
      </w:r>
    </w:p>
    <w:p w14:paraId="59A02EF2" w14:textId="698FE8D0" w:rsidR="00805787" w:rsidRDefault="00805787" w:rsidP="00805787">
      <w:pPr>
        <w:pStyle w:val="Heading4"/>
      </w:pPr>
      <w:bookmarkStart w:id="37" w:name="_Toc74212768"/>
      <w:r>
        <w:t>5.3.5.</w:t>
      </w:r>
      <w:r w:rsidR="00D53CD3">
        <w:t>5</w:t>
      </w:r>
      <w:r>
        <w:tab/>
        <w:t>LI Function Selection</w:t>
      </w:r>
      <w:bookmarkEnd w:id="37"/>
    </w:p>
    <w:p w14:paraId="7135E2E3" w14:textId="2BAECAA9" w:rsidR="00805787" w:rsidRDefault="00805787" w:rsidP="00805787">
      <w:r>
        <w:t xml:space="preserve">The LICF and LIPF shall support selective management and provisioning of groups of POIs, TFs and IEFs, </w:t>
      </w:r>
      <w:r w:rsidRPr="00785289">
        <w:t>based on the warrant parameters (e.g., service scope, target identities), the target UE type and profile (e.g. a smartphone, a CIoT device) and the CSP</w:t>
      </w:r>
      <w:r w:rsidR="00820A3D">
        <w:t>'</w:t>
      </w:r>
      <w:r w:rsidRPr="00785289">
        <w:t>s network deployment architecture and services implementation (e.g. Slicing, MEC and URLLC enablers, etc.), with the purpose of optimizing the LI system operation and avoiding its ov</w:t>
      </w:r>
      <w:r w:rsidR="00820A3D">
        <w:t>e</w:t>
      </w:r>
      <w:r w:rsidRPr="00785289">
        <w:t>r-provisioning.</w:t>
      </w:r>
      <w:r>
        <w:t xml:space="preserve"> This selective management and provisioning shall apply independently of architectural alternatives in clause 8.2.</w:t>
      </w:r>
    </w:p>
    <w:p w14:paraId="3B4E0AA9" w14:textId="4C20F533" w:rsidR="00805787" w:rsidRPr="00785289" w:rsidRDefault="00805787" w:rsidP="00805787">
      <w:r w:rsidRPr="00785289">
        <w:t>The selective management and provisioning of LI functions may be supported by ADMF’s GUI configuration capabilities, as well as by ADMF</w:t>
      </w:r>
      <w:r w:rsidR="00820A3D">
        <w:t>'</w:t>
      </w:r>
      <w:r w:rsidRPr="00785289">
        <w:t>s ability to obtain and use the CSP network data to drive its provisioning decisions.</w:t>
      </w:r>
    </w:p>
    <w:p w14:paraId="3BFBDA53" w14:textId="77777777" w:rsidR="00805787" w:rsidRDefault="00805787" w:rsidP="00805787">
      <w:r w:rsidRPr="00785289">
        <w:t>The following are examples of the ADMF’s configuration capabilities:</w:t>
      </w:r>
    </w:p>
    <w:p w14:paraId="47F36F54" w14:textId="77777777" w:rsidR="00805787" w:rsidRDefault="00805787" w:rsidP="00805787">
      <w:pPr>
        <w:pStyle w:val="B1"/>
      </w:pPr>
      <w:r>
        <w:t>-</w:t>
      </w:r>
      <w:r>
        <w:tab/>
        <w:t>Single or multiple POIs or TFs or IEFs.</w:t>
      </w:r>
    </w:p>
    <w:p w14:paraId="6102C6CD" w14:textId="77777777" w:rsidR="00805787" w:rsidRDefault="00805787" w:rsidP="00805787">
      <w:pPr>
        <w:pStyle w:val="B1"/>
      </w:pPr>
      <w:r>
        <w:t>-</w:t>
      </w:r>
      <w:r>
        <w:tab/>
        <w:t>Groups of one or more POIs, TFs, and IEFs of a specific parent NF type.</w:t>
      </w:r>
    </w:p>
    <w:p w14:paraId="429185C8" w14:textId="77777777" w:rsidR="00805787" w:rsidRDefault="00805787" w:rsidP="00805787">
      <w:pPr>
        <w:pStyle w:val="B1"/>
      </w:pPr>
      <w:r>
        <w:t>-</w:t>
      </w:r>
      <w:r>
        <w:tab/>
        <w:t>POIs, TFs, and IEFs associated with NFs in a specific slice.</w:t>
      </w:r>
    </w:p>
    <w:p w14:paraId="63C6254B" w14:textId="77777777" w:rsidR="00805787" w:rsidRDefault="00805787" w:rsidP="00805787">
      <w:pPr>
        <w:pStyle w:val="B1"/>
      </w:pPr>
      <w:r>
        <w:t>-</w:t>
      </w:r>
      <w:r>
        <w:tab/>
        <w:t>POIs, TFs, and IEFs independently where they are contained in the same parent NF.</w:t>
      </w:r>
    </w:p>
    <w:p w14:paraId="43918DB4" w14:textId="77777777" w:rsidR="00805787" w:rsidRDefault="00805787" w:rsidP="00805787">
      <w:pPr>
        <w:pStyle w:val="B1"/>
      </w:pPr>
      <w:r>
        <w:t>-</w:t>
      </w:r>
      <w:r>
        <w:tab/>
        <w:t>Enabling only specific services or features of POIs (individually and in groups).</w:t>
      </w:r>
    </w:p>
    <w:p w14:paraId="41F61BF7" w14:textId="77777777" w:rsidR="00805787" w:rsidRDefault="00805787" w:rsidP="00805787">
      <w:r>
        <w:t>Selective provisioning shall be supported on a per warrant basis.</w:t>
      </w:r>
    </w:p>
    <w:p w14:paraId="199BA9F3" w14:textId="5BE0CE16" w:rsidR="00805787" w:rsidRDefault="00805787" w:rsidP="00805787">
      <w:pPr>
        <w:pStyle w:val="NO"/>
      </w:pPr>
      <w:r>
        <w:t>NOTE:</w:t>
      </w:r>
      <w:r>
        <w:tab/>
        <w:t>The criteria by which the CSP decides which POIs, IEFs and TFs to select is outside the scope of the present document except where the ADMF is able to make selections using information provided by the SIRF (e.g. all POIs and TFs in a slice).</w:t>
      </w:r>
    </w:p>
    <w:p w14:paraId="1D7E4E27" w14:textId="12F7C3FD" w:rsidR="000026B6" w:rsidRPr="00583848" w:rsidRDefault="000026B6" w:rsidP="000026B6">
      <w:pPr>
        <w:pStyle w:val="Heading3"/>
      </w:pPr>
      <w:bookmarkStart w:id="38" w:name="_Toc74212769"/>
      <w:r w:rsidRPr="00583848">
        <w:t>5.3.</w:t>
      </w:r>
      <w:r w:rsidR="00C846F0" w:rsidRPr="00583848">
        <w:t>6</w:t>
      </w:r>
      <w:r w:rsidRPr="00583848">
        <w:tab/>
        <w:t>System Information Retrieval Function (SIRF)</w:t>
      </w:r>
      <w:bookmarkEnd w:id="38"/>
    </w:p>
    <w:p w14:paraId="2664A6E4" w14:textId="15E9B63F" w:rsidR="006A1F10" w:rsidRPr="00583848" w:rsidRDefault="000026B6" w:rsidP="006A1F10">
      <w:r w:rsidRPr="00583848">
        <w:t xml:space="preserve">The </w:t>
      </w:r>
      <w:r w:rsidRPr="00583848">
        <w:rPr>
          <w:b/>
        </w:rPr>
        <w:t>System Information Retrieval Function (SIRF)</w:t>
      </w:r>
      <w:r w:rsidRPr="00583848">
        <w:t xml:space="preserve"> is responsible for providing the LIPF with the system related information </w:t>
      </w:r>
      <w:r w:rsidR="006A1F10" w:rsidRPr="00583848">
        <w:t xml:space="preserve">for NFs that are known by the SIRF </w:t>
      </w:r>
      <w:r w:rsidRPr="00583848">
        <w:t xml:space="preserve">(e.g. </w:t>
      </w:r>
      <w:r w:rsidR="006A1F10" w:rsidRPr="00583848">
        <w:t xml:space="preserve">service </w:t>
      </w:r>
      <w:r w:rsidRPr="00583848">
        <w:t>topology)</w:t>
      </w:r>
      <w:r w:rsidR="006A1F10" w:rsidRPr="00583848">
        <w:t>.</w:t>
      </w:r>
      <w:r w:rsidR="003B7B59">
        <w:t xml:space="preserve"> </w:t>
      </w:r>
      <w:r w:rsidR="006A1F10" w:rsidRPr="00583848">
        <w:t xml:space="preserve">The information </w:t>
      </w:r>
      <w:r w:rsidR="00803F1B">
        <w:t>provided shall allow the LIPF/</w:t>
      </w:r>
      <w:r w:rsidR="006A1F10" w:rsidRPr="00583848">
        <w:t>LICF to perform the necessary operations to establish and maintain interception of the target service (e.g. provisioning POIs, TFs and MDFs over LI_X1). LIPF/LICF knowledge of POI, TF and MDF existence is provided directly by interactions between the LIPF/LICF and the underlying CSP management systems that instantiate NFs (as defined in clause 5.</w:t>
      </w:r>
      <w:r w:rsidR="00DD3296" w:rsidRPr="00583848">
        <w:t>5</w:t>
      </w:r>
      <w:r w:rsidR="00803F1B">
        <w:t>). The NRF/</w:t>
      </w:r>
      <w:r w:rsidR="006A1F10" w:rsidRPr="00583848">
        <w:t>SIRF are not involved in this step of NF/POI or MDF instantiation.</w:t>
      </w:r>
    </w:p>
    <w:p w14:paraId="7E63482C" w14:textId="20E50645" w:rsidR="006A1F10" w:rsidRPr="00583848" w:rsidRDefault="006A1F10" w:rsidP="006A1F10">
      <w:r w:rsidRPr="00583848">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Default="0063717A" w:rsidP="0063717A">
      <w:r>
        <w:t xml:space="preserve">As described in clause 5.6 of the present document, the OSS/BSS is responsible for managing the number of NFs within the network including the NF within which the SIRF is implemented. Therefore, the </w:t>
      </w:r>
      <w:r w:rsidRPr="00583848">
        <w:t>SIRF is not responsible for notifying the LIPF that a</w:t>
      </w:r>
      <w:r>
        <w:t xml:space="preserve"> new</w:t>
      </w:r>
      <w:r w:rsidRPr="00583848">
        <w:t xml:space="preserve"> </w:t>
      </w:r>
      <w:r>
        <w:t xml:space="preserve">NF, </w:t>
      </w:r>
      <w:r w:rsidRPr="00583848">
        <w:t>POI, TF or MDF has been instantiated</w:t>
      </w:r>
      <w:r>
        <w:t xml:space="preserve"> (in virtualised networks) or connected to the </w:t>
      </w:r>
      <w:r>
        <w:lastRenderedPageBreak/>
        <w:t>network using manual processes (legacy networks)</w:t>
      </w:r>
      <w:r w:rsidRPr="00583848">
        <w:t>. The LIPF is notified of these events directly by the relevant CSP management system as described in clause</w:t>
      </w:r>
      <w:r>
        <w:t xml:space="preserve"> </w:t>
      </w:r>
      <w:r w:rsidRPr="00583848">
        <w:t>5.</w:t>
      </w:r>
      <w:r>
        <w:t>6</w:t>
      </w:r>
      <w:r w:rsidRPr="00583848">
        <w:t xml:space="preserve">, prior to any interaction with the SIRF. When the SIRF subsequently notifies the LIPF that, for example an NF associated with a POI has now been registered with the SIRF, the LIPF </w:t>
      </w:r>
      <w:r>
        <w:t xml:space="preserve">knows that an </w:t>
      </w:r>
      <w:r w:rsidRPr="00583848">
        <w:t xml:space="preserve">NF and POI </w:t>
      </w:r>
      <w:r>
        <w:t xml:space="preserve">which it has already configured for LI usage </w:t>
      </w:r>
      <w:r w:rsidRPr="00583848">
        <w:t>is ready for live user traffic service.</w:t>
      </w:r>
    </w:p>
    <w:p w14:paraId="17840C4C" w14:textId="263E8B96" w:rsidR="0063717A" w:rsidRDefault="0063717A" w:rsidP="0063717A">
      <w:pPr>
        <w:pStyle w:val="NO"/>
      </w:pPr>
      <w:r>
        <w:t>NOTE:</w:t>
      </w:r>
      <w:r>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Default="0063717A" w:rsidP="0063717A">
      <w:r>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583848" w:rsidRDefault="000026B6" w:rsidP="000026B6">
      <w:pPr>
        <w:pStyle w:val="Heading3"/>
      </w:pPr>
      <w:bookmarkStart w:id="39" w:name="_Toc74212770"/>
      <w:r w:rsidRPr="00583848">
        <w:t>5.3.</w:t>
      </w:r>
      <w:r w:rsidR="00C846F0" w:rsidRPr="00583848">
        <w:t>7</w:t>
      </w:r>
      <w:r w:rsidRPr="00583848">
        <w:tab/>
        <w:t>LEMF – Law Enforcement Monitoring Facility</w:t>
      </w:r>
      <w:bookmarkEnd w:id="39"/>
    </w:p>
    <w:p w14:paraId="611B5E7E" w14:textId="77777777" w:rsidR="000026B6" w:rsidRPr="00583848" w:rsidRDefault="000026B6" w:rsidP="000026B6">
      <w:r w:rsidRPr="00583848">
        <w:t xml:space="preserve">The </w:t>
      </w:r>
      <w:r w:rsidRPr="00583848">
        <w:rPr>
          <w:b/>
        </w:rPr>
        <w:t>Law Enforcement Monitoring Facility (LEMF)</w:t>
      </w:r>
      <w:r w:rsidRPr="00583848">
        <w:t xml:space="preserve"> receives the Interception Product. The </w:t>
      </w:r>
      <w:r w:rsidRPr="00583848">
        <w:rPr>
          <w:b/>
        </w:rPr>
        <w:t>LEMF</w:t>
      </w:r>
      <w:r w:rsidRPr="00583848">
        <w:t xml:space="preserve"> is out of scope of the present document.</w:t>
      </w:r>
    </w:p>
    <w:p w14:paraId="4207E1EC" w14:textId="5F3EF10F" w:rsidR="000026B6" w:rsidRPr="00583848" w:rsidRDefault="00803F1B" w:rsidP="000026B6">
      <w:pPr>
        <w:pStyle w:val="Heading2"/>
      </w:pPr>
      <w:bookmarkStart w:id="40" w:name="_Toc74212771"/>
      <w:r>
        <w:t>5.4</w:t>
      </w:r>
      <w:r>
        <w:tab/>
        <w:t>LI i</w:t>
      </w:r>
      <w:r w:rsidR="000026B6" w:rsidRPr="00583848">
        <w:t>nterfaces</w:t>
      </w:r>
      <w:bookmarkEnd w:id="40"/>
    </w:p>
    <w:p w14:paraId="4372E37D" w14:textId="77777777" w:rsidR="000026B6" w:rsidRPr="00583848" w:rsidRDefault="000026B6" w:rsidP="000026B6">
      <w:pPr>
        <w:pStyle w:val="Heading3"/>
      </w:pPr>
      <w:bookmarkStart w:id="41" w:name="_Toc74212772"/>
      <w:r w:rsidRPr="00583848">
        <w:t>5.4.1</w:t>
      </w:r>
      <w:r w:rsidRPr="00583848">
        <w:tab/>
        <w:t>General</w:t>
      </w:r>
      <w:bookmarkEnd w:id="41"/>
    </w:p>
    <w:p w14:paraId="4B9DCC38" w14:textId="196ED083" w:rsidR="000026B6" w:rsidRPr="00583848" w:rsidRDefault="000026B6" w:rsidP="00583848">
      <w:pPr>
        <w:rPr>
          <w:lang w:eastAsia="ja-JP"/>
        </w:rPr>
      </w:pPr>
      <w:r w:rsidRPr="00583848">
        <w:t xml:space="preserve">A </w:t>
      </w:r>
      <w:r w:rsidR="00EC4EB9">
        <w:t xml:space="preserve">high-level </w:t>
      </w:r>
      <w:r w:rsidRPr="00583848">
        <w:t>L</w:t>
      </w:r>
      <w:r w:rsidR="00D659E8">
        <w:t>I architecture diagram showing</w:t>
      </w:r>
      <w:r w:rsidR="00EC4EB9">
        <w:t xml:space="preserve"> key</w:t>
      </w:r>
      <w:r w:rsidR="00D659E8">
        <w:t xml:space="preserve"> point-to-p</w:t>
      </w:r>
      <w:r w:rsidRPr="00583848">
        <w:t xml:space="preserve">oint LI interfaces </w:t>
      </w:r>
      <w:r w:rsidR="001E1D33" w:rsidRPr="00583848">
        <w:t>is shown in figure 5.4-1 below.</w:t>
      </w:r>
    </w:p>
    <w:p w14:paraId="74C7CA9F" w14:textId="00B462F8" w:rsidR="00A71013" w:rsidRPr="00583848" w:rsidRDefault="00A150A7" w:rsidP="000B442D">
      <w:pPr>
        <w:pStyle w:val="TH"/>
      </w:pPr>
      <w:r>
        <w:object w:dxaOrig="24165" w:dyaOrig="19785" w14:anchorId="51493649">
          <v:shape id="_x0000_i1027" type="#_x0000_t75" style="width:483.45pt;height:396pt" o:ole="">
            <v:imagedata r:id="rId19" o:title=""/>
          </v:shape>
          <o:OLEObject Type="Embed" ProgID="Visio.Drawing.15" ShapeID="_x0000_i1027" DrawAspect="Content" ObjectID="_1685804789" r:id="rId20"/>
        </w:object>
      </w:r>
    </w:p>
    <w:p w14:paraId="7FB06C3D" w14:textId="781359EB" w:rsidR="000026B6" w:rsidRPr="00583848" w:rsidRDefault="000026B6" w:rsidP="00CB28A6">
      <w:pPr>
        <w:pStyle w:val="TF"/>
      </w:pPr>
      <w:r w:rsidRPr="00583848">
        <w:t xml:space="preserve">Figure 5.4-1: </w:t>
      </w:r>
      <w:r w:rsidR="00EC4EB9">
        <w:t>High-level a</w:t>
      </w:r>
      <w:r w:rsidRPr="00583848">
        <w:t>rch</w:t>
      </w:r>
      <w:r w:rsidR="00D659E8">
        <w:t xml:space="preserve">itecture diagram with </w:t>
      </w:r>
      <w:r w:rsidR="00EC4EB9">
        <w:t xml:space="preserve">key </w:t>
      </w:r>
      <w:r w:rsidR="00D659E8">
        <w:t>point-to-p</w:t>
      </w:r>
      <w:r w:rsidRPr="00583848">
        <w:t>oint LI interfaces</w:t>
      </w:r>
    </w:p>
    <w:p w14:paraId="4E3ABE80" w14:textId="7B7553DC" w:rsidR="000026B6" w:rsidRPr="00583848" w:rsidRDefault="000026B6" w:rsidP="000026B6">
      <w:pPr>
        <w:pStyle w:val="Heading3"/>
      </w:pPr>
      <w:bookmarkStart w:id="42" w:name="_Toc74212773"/>
      <w:r w:rsidRPr="00583848">
        <w:t>5.4.2</w:t>
      </w:r>
      <w:r w:rsidRPr="00583848">
        <w:tab/>
        <w:t>Interface LI_SI</w:t>
      </w:r>
      <w:bookmarkEnd w:id="42"/>
    </w:p>
    <w:p w14:paraId="3EAB1742" w14:textId="1AA6C722" w:rsidR="000026B6" w:rsidRPr="00583848" w:rsidRDefault="000026B6" w:rsidP="000026B6">
      <w:r w:rsidRPr="00583848">
        <w:t>LI_SI is an interface between the SIRF and LIPF.</w:t>
      </w:r>
      <w:r w:rsidR="003B7B59">
        <w:t xml:space="preserve"> </w:t>
      </w:r>
      <w:r w:rsidRPr="00583848">
        <w:t>SIRF uses this interface to provide the system information to the LIPF.</w:t>
      </w:r>
      <w:r w:rsidR="003B7B59">
        <w:t xml:space="preserve"> </w:t>
      </w:r>
      <w:r w:rsidRPr="00583848">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583848">
        <w:t>to another location, etc</w:t>
      </w:r>
      <w:r w:rsidR="00484865" w:rsidRPr="00583848">
        <w:t>.</w:t>
      </w:r>
      <w:r w:rsidR="000B442D" w:rsidRPr="00583848">
        <w:t>).</w:t>
      </w:r>
    </w:p>
    <w:p w14:paraId="44A801E3" w14:textId="77777777" w:rsidR="000026B6" w:rsidRPr="00583848" w:rsidRDefault="000026B6" w:rsidP="000026B6">
      <w:pPr>
        <w:pStyle w:val="Heading3"/>
      </w:pPr>
      <w:bookmarkStart w:id="43" w:name="_Toc74212774"/>
      <w:r w:rsidRPr="00583848">
        <w:t>5.4.3</w:t>
      </w:r>
      <w:r w:rsidRPr="00583848">
        <w:tab/>
        <w:t>Interface LI_HI1</w:t>
      </w:r>
      <w:bookmarkEnd w:id="43"/>
    </w:p>
    <w:p w14:paraId="7C5D432B" w14:textId="0CAB8A6D" w:rsidR="000026B6" w:rsidRPr="00583848" w:rsidRDefault="000026B6" w:rsidP="000026B6">
      <w:r w:rsidRPr="00583848">
        <w:t xml:space="preserve">LI_HI1 is used to send warrant and other interception request information from the LEA to the CSP. This interface may be electronic or may be an offline manual process depending on national </w:t>
      </w:r>
      <w:r w:rsidR="00DB7B88" w:rsidRPr="00583848">
        <w:t>warranty</w:t>
      </w:r>
      <w:r w:rsidRPr="00583848">
        <w:t xml:space="preserve"> processes.</w:t>
      </w:r>
    </w:p>
    <w:p w14:paraId="20E6C36E" w14:textId="72A951B4" w:rsidR="000026B6" w:rsidRPr="00583848" w:rsidRDefault="000026B6" w:rsidP="000026B6">
      <w:r w:rsidRPr="00583848">
        <w:t xml:space="preserve">The following are some of the information </w:t>
      </w:r>
      <w:r w:rsidR="003A0AFF" w:rsidRPr="00583848">
        <w:t xml:space="preserve">elements </w:t>
      </w:r>
      <w:r w:rsidR="00C06DD1" w:rsidRPr="00583848">
        <w:t>sent over this interface:</w:t>
      </w:r>
    </w:p>
    <w:p w14:paraId="4FE421B6" w14:textId="1EFC32BE" w:rsidR="000026B6" w:rsidRPr="00583848" w:rsidRDefault="00583848" w:rsidP="00583848">
      <w:pPr>
        <w:pStyle w:val="B1"/>
      </w:pPr>
      <w:r>
        <w:t>-</w:t>
      </w:r>
      <w:r>
        <w:tab/>
      </w:r>
      <w:r w:rsidR="00803F1B">
        <w:t>Target i</w:t>
      </w:r>
      <w:r w:rsidR="000026B6" w:rsidRPr="00583848">
        <w:t>dentifier:</w:t>
      </w:r>
      <w:r w:rsidR="003B7B59">
        <w:t xml:space="preserve"> </w:t>
      </w:r>
      <w:r w:rsidR="00803F1B">
        <w:t>u</w:t>
      </w:r>
      <w:r w:rsidR="000026B6" w:rsidRPr="00583848">
        <w:t>sed to identify the co</w:t>
      </w:r>
      <w:r w:rsidR="00C06DD1" w:rsidRPr="00583848">
        <w:t>mmunications to be intercepted</w:t>
      </w:r>
      <w:r w:rsidR="00EC27C5">
        <w:t>.</w:t>
      </w:r>
    </w:p>
    <w:p w14:paraId="7DEE1948" w14:textId="43C31CA4" w:rsidR="000026B6" w:rsidRPr="00583848" w:rsidRDefault="00583848" w:rsidP="00583848">
      <w:pPr>
        <w:pStyle w:val="B1"/>
      </w:pPr>
      <w:r>
        <w:t>-</w:t>
      </w:r>
      <w:r>
        <w:tab/>
      </w:r>
      <w:r w:rsidR="00803F1B">
        <w:t>Type of intercept: u</w:t>
      </w:r>
      <w:r w:rsidR="000026B6" w:rsidRPr="00583848">
        <w:t xml:space="preserve">sed to </w:t>
      </w:r>
      <w:r w:rsidR="003A0AFF" w:rsidRPr="00583848">
        <w:t>indicate</w:t>
      </w:r>
      <w:r w:rsidR="000026B6" w:rsidRPr="00583848">
        <w:t xml:space="preserve"> </w:t>
      </w:r>
      <w:r w:rsidR="003A0AFF" w:rsidRPr="00583848">
        <w:t xml:space="preserve">whether IRI only, CC only, or both IRI and CC, is </w:t>
      </w:r>
      <w:r w:rsidR="000026B6" w:rsidRPr="00583848">
        <w:t>to be delivered to the LEMF</w:t>
      </w:r>
      <w:r w:rsidR="00EC27C5">
        <w:t>.</w:t>
      </w:r>
    </w:p>
    <w:p w14:paraId="613E8720" w14:textId="4387385A" w:rsidR="003A0AFF" w:rsidRPr="00583848" w:rsidRDefault="00583848" w:rsidP="00583848">
      <w:pPr>
        <w:pStyle w:val="B1"/>
      </w:pPr>
      <w:r>
        <w:t>-</w:t>
      </w:r>
      <w:r>
        <w:tab/>
      </w:r>
      <w:r w:rsidR="00803F1B">
        <w:t>Service s</w:t>
      </w:r>
      <w:r w:rsidR="00FF1F17">
        <w:t>coping</w:t>
      </w:r>
      <w:r w:rsidR="00803F1B">
        <w:t>: u</w:t>
      </w:r>
      <w:r w:rsidR="003A0AFF" w:rsidRPr="00583848">
        <w:t>sed to identify the service (e.g. voice, packet data, messaging, target positioning) to be intercepted</w:t>
      </w:r>
      <w:r w:rsidR="00EC27C5">
        <w:t>.</w:t>
      </w:r>
    </w:p>
    <w:p w14:paraId="66DBA35B" w14:textId="06DA0BD9" w:rsidR="003A0AFF" w:rsidRPr="00583848" w:rsidRDefault="00583848" w:rsidP="00583848">
      <w:pPr>
        <w:pStyle w:val="B1"/>
      </w:pPr>
      <w:r>
        <w:t>-</w:t>
      </w:r>
      <w:r>
        <w:tab/>
      </w:r>
      <w:r w:rsidR="00803F1B">
        <w:t>Filtering criteria: u</w:t>
      </w:r>
      <w:r w:rsidR="003A0AFF" w:rsidRPr="00583848">
        <w:t>sed to provide additional specificity for the interception (e.g. for bandwidth optimization)</w:t>
      </w:r>
      <w:r w:rsidR="00EC27C5">
        <w:t>.</w:t>
      </w:r>
    </w:p>
    <w:p w14:paraId="324CDB04" w14:textId="35A578AB" w:rsidR="000026B6" w:rsidRPr="00583848" w:rsidRDefault="00583848" w:rsidP="00583848">
      <w:pPr>
        <w:pStyle w:val="B1"/>
      </w:pPr>
      <w:r>
        <w:t>-</w:t>
      </w:r>
      <w:r>
        <w:tab/>
      </w:r>
      <w:r w:rsidR="002B1640">
        <w:t>LEMF a</w:t>
      </w:r>
      <w:r w:rsidR="00803F1B">
        <w:t>ddress: u</w:t>
      </w:r>
      <w:r w:rsidR="000026B6" w:rsidRPr="00583848">
        <w:t>sed to deliver the Interception Product</w:t>
      </w:r>
      <w:r w:rsidR="00EC27C5">
        <w:t>.</w:t>
      </w:r>
    </w:p>
    <w:p w14:paraId="497AE5AB" w14:textId="52677B3D" w:rsidR="000026B6" w:rsidRPr="00583848" w:rsidRDefault="00583848" w:rsidP="00583848">
      <w:pPr>
        <w:pStyle w:val="B1"/>
      </w:pPr>
      <w:r>
        <w:lastRenderedPageBreak/>
        <w:t>-</w:t>
      </w:r>
      <w:r>
        <w:tab/>
      </w:r>
      <w:r w:rsidR="009E1798" w:rsidRPr="00DC0D1D">
        <w:t xml:space="preserve">Lawful Interception </w:t>
      </w:r>
      <w:r w:rsidR="009E1798">
        <w:t xml:space="preserve">Identifier (LIID) </w:t>
      </w:r>
      <w:r w:rsidR="009E1798" w:rsidRPr="00DC0D1D">
        <w:t>used to associate the</w:t>
      </w:r>
      <w:r w:rsidR="009E1798">
        <w:t xml:space="preserve"> issued warrant with the</w:t>
      </w:r>
      <w:r w:rsidR="009E1798" w:rsidRPr="00DC0D1D">
        <w:t xml:space="preserve"> Interception Produc</w:t>
      </w:r>
      <w:r w:rsidR="00C06DD1" w:rsidRPr="00583848">
        <w:t>t.</w:t>
      </w:r>
    </w:p>
    <w:p w14:paraId="0AC9BA53" w14:textId="77777777" w:rsidR="000026B6" w:rsidRPr="00583848" w:rsidRDefault="000026B6" w:rsidP="000026B6">
      <w:r w:rsidRPr="00583848">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583848" w:rsidRDefault="000026B6" w:rsidP="000026B6">
      <w:pPr>
        <w:pStyle w:val="Heading3"/>
        <w:rPr>
          <w:i/>
        </w:rPr>
      </w:pPr>
      <w:bookmarkStart w:id="44" w:name="_Toc74212775"/>
      <w:r w:rsidRPr="00583848">
        <w:t>5.4.4</w:t>
      </w:r>
      <w:r w:rsidRPr="00583848">
        <w:tab/>
        <w:t>Interface LI_X1</w:t>
      </w:r>
      <w:bookmarkEnd w:id="44"/>
    </w:p>
    <w:p w14:paraId="5B50319B" w14:textId="77777777" w:rsidR="000026B6" w:rsidRPr="00583848" w:rsidRDefault="000026B6" w:rsidP="000026B6">
      <w:pPr>
        <w:pStyle w:val="Heading4"/>
      </w:pPr>
      <w:bookmarkStart w:id="45" w:name="_Toc74212776"/>
      <w:r w:rsidRPr="00583848">
        <w:t>5.4.4.1</w:t>
      </w:r>
      <w:r w:rsidRPr="00583848">
        <w:tab/>
        <w:t>General</w:t>
      </w:r>
      <w:bookmarkEnd w:id="45"/>
    </w:p>
    <w:p w14:paraId="047B38E4" w14:textId="7B65AA06" w:rsidR="0040011B" w:rsidRPr="00583848" w:rsidRDefault="0040011B" w:rsidP="0040011B">
      <w:r w:rsidRPr="00583848">
        <w:t xml:space="preserve">LI_X1 interfaces are used to </w:t>
      </w:r>
      <w:r w:rsidR="00FD7431" w:rsidRPr="00583848">
        <w:t xml:space="preserve">manage the POIs and TFs and to </w:t>
      </w:r>
      <w:r w:rsidR="00B135E7" w:rsidRPr="00583848">
        <w:t>provision</w:t>
      </w:r>
      <w:r w:rsidRPr="00583848">
        <w:t xml:space="preserve"> LI target information on </w:t>
      </w:r>
      <w:r w:rsidR="00FD7431" w:rsidRPr="00583848">
        <w:t xml:space="preserve">the </w:t>
      </w:r>
      <w:r w:rsidRPr="00583848">
        <w:t>POIs and TFs in order to intercept target communications. LI_X1 interfaces are also used to</w:t>
      </w:r>
      <w:r w:rsidR="00FD7431" w:rsidRPr="00583848">
        <w:t xml:space="preserve"> manage and provision</w:t>
      </w:r>
      <w:r w:rsidRPr="00583848">
        <w:t xml:space="preserve"> MDFs with the necessary information to deliver those communications in the correct format to </w:t>
      </w:r>
      <w:r w:rsidR="00FD7431" w:rsidRPr="00583848">
        <w:t>LEMFs</w:t>
      </w:r>
      <w:r w:rsidRPr="00583848">
        <w:t>.</w:t>
      </w:r>
    </w:p>
    <w:p w14:paraId="4B5411EB" w14:textId="37B5B285" w:rsidR="000026B6" w:rsidRPr="00583848" w:rsidRDefault="000026B6" w:rsidP="000026B6">
      <w:r w:rsidRPr="00583848">
        <w:t xml:space="preserve">LI_X1 interfaces shall support the use of ETSI TS 103 221-1 [8] for transport of X1 messages / information. However, </w:t>
      </w:r>
      <w:r w:rsidR="00FD7431" w:rsidRPr="00583848">
        <w:t>the requirements specified</w:t>
      </w:r>
      <w:r w:rsidRPr="00583848">
        <w:t xml:space="preserve"> in the present document shall apply regardless of generic </w:t>
      </w:r>
      <w:r w:rsidR="00DB7B88">
        <w:t>default options specified in TS </w:t>
      </w:r>
      <w:r w:rsidRPr="00583848">
        <w:t>103</w:t>
      </w:r>
      <w:r w:rsidR="00DB7B88">
        <w:t> </w:t>
      </w:r>
      <w:r w:rsidRPr="00583848">
        <w:t>221-1 [8].</w:t>
      </w:r>
    </w:p>
    <w:p w14:paraId="73404A58" w14:textId="77777777" w:rsidR="000026B6" w:rsidRPr="00583848" w:rsidRDefault="000026B6" w:rsidP="000026B6">
      <w:pPr>
        <w:pStyle w:val="Heading4"/>
        <w:rPr>
          <w:color w:val="000000"/>
        </w:rPr>
      </w:pPr>
      <w:bookmarkStart w:id="46" w:name="_Toc74212777"/>
      <w:r w:rsidRPr="00583848">
        <w:t>5.4.4.2</w:t>
      </w:r>
      <w:r w:rsidRPr="00583848">
        <w:tab/>
        <w:t>LIPF and POI</w:t>
      </w:r>
      <w:bookmarkEnd w:id="46"/>
    </w:p>
    <w:p w14:paraId="396CBC40" w14:textId="2A36A920" w:rsidR="009568FF" w:rsidRPr="00583848" w:rsidRDefault="000026B6" w:rsidP="009568FF">
      <w:r w:rsidRPr="00583848">
        <w:t xml:space="preserve">The following are </w:t>
      </w:r>
      <w:r w:rsidR="00782FCC" w:rsidRPr="00583848">
        <w:t xml:space="preserve">examples of </w:t>
      </w:r>
      <w:r w:rsidRPr="00583848">
        <w:t xml:space="preserve">some of the information </w:t>
      </w:r>
      <w:r w:rsidR="00782FCC" w:rsidRPr="00583848">
        <w:t xml:space="preserve">that may be </w:t>
      </w:r>
      <w:r w:rsidRPr="00583848">
        <w:t>passed over LI_X1 to the POI as a pa</w:t>
      </w:r>
      <w:r w:rsidR="001E1D33" w:rsidRPr="00583848">
        <w:t>rt of intercept provisioning:</w:t>
      </w:r>
    </w:p>
    <w:p w14:paraId="031C4D3E" w14:textId="04718523" w:rsidR="00782FCC" w:rsidRPr="00583848" w:rsidRDefault="00296D60" w:rsidP="009568FF">
      <w:pPr>
        <w:pStyle w:val="B1"/>
      </w:pPr>
      <w:r>
        <w:t>-</w:t>
      </w:r>
      <w:r>
        <w:tab/>
      </w:r>
      <w:r w:rsidR="00782FCC" w:rsidRPr="00583848">
        <w:t>Information necessary to associate</w:t>
      </w:r>
      <w:r w:rsidR="001E1D33" w:rsidRPr="00583848">
        <w:t xml:space="preserve"> multiple xIRI/xCC at MDF2/MDF3</w:t>
      </w:r>
      <w:r w:rsidR="00EC27C5">
        <w:t>.</w:t>
      </w:r>
    </w:p>
    <w:p w14:paraId="020C4590" w14:textId="7243686F" w:rsidR="000026B6" w:rsidRPr="00583848" w:rsidRDefault="00296D60" w:rsidP="009568FF">
      <w:pPr>
        <w:pStyle w:val="B1"/>
      </w:pPr>
      <w:r>
        <w:t>-</w:t>
      </w:r>
      <w:r>
        <w:tab/>
      </w:r>
      <w:r w:rsidR="000026B6" w:rsidRPr="00583848">
        <w:t xml:space="preserve">Target </w:t>
      </w:r>
      <w:r w:rsidR="002B1640">
        <w:t>i</w:t>
      </w:r>
      <w:r w:rsidR="000026B6" w:rsidRPr="00583848">
        <w:t>dentifier</w:t>
      </w:r>
      <w:r w:rsidR="00EC27C5">
        <w:t>.</w:t>
      </w:r>
    </w:p>
    <w:p w14:paraId="2BD56381" w14:textId="4E9CBED0" w:rsidR="000026B6" w:rsidRPr="00583848" w:rsidRDefault="00296D60" w:rsidP="009568FF">
      <w:pPr>
        <w:pStyle w:val="B1"/>
      </w:pPr>
      <w:r>
        <w:t>-</w:t>
      </w:r>
      <w:r>
        <w:tab/>
      </w:r>
      <w:r w:rsidR="002B1640">
        <w:t>Type of i</w:t>
      </w:r>
      <w:r w:rsidR="000026B6" w:rsidRPr="00583848">
        <w:t>ntercept</w:t>
      </w:r>
      <w:r w:rsidR="00782FCC" w:rsidRPr="00583848">
        <w:t xml:space="preserve"> (IRI only; CC only; or IRI and CC)</w:t>
      </w:r>
      <w:r w:rsidR="00EC27C5">
        <w:t>.</w:t>
      </w:r>
    </w:p>
    <w:p w14:paraId="326E1D1B" w14:textId="32672087" w:rsidR="00A215D7" w:rsidRPr="00583848" w:rsidRDefault="00296D60" w:rsidP="009568FF">
      <w:pPr>
        <w:pStyle w:val="B1"/>
      </w:pPr>
      <w:r>
        <w:t>-</w:t>
      </w:r>
      <w:r>
        <w:tab/>
      </w:r>
      <w:r w:rsidR="002B1640">
        <w:t>Service s</w:t>
      </w:r>
      <w:r w:rsidR="00A215D7" w:rsidRPr="00583848">
        <w:t>coping</w:t>
      </w:r>
      <w:r w:rsidR="00EC27C5">
        <w:t>.</w:t>
      </w:r>
    </w:p>
    <w:p w14:paraId="54A5EA5F" w14:textId="5BB056D1" w:rsidR="00A215D7" w:rsidRPr="00583848" w:rsidRDefault="00296D60" w:rsidP="009568FF">
      <w:pPr>
        <w:pStyle w:val="B1"/>
      </w:pPr>
      <w:r>
        <w:t>-</w:t>
      </w:r>
      <w:r>
        <w:tab/>
      </w:r>
      <w:r w:rsidR="00A215D7" w:rsidRPr="00583848">
        <w:t>Further filtering criteria</w:t>
      </w:r>
      <w:r w:rsidR="00EC27C5">
        <w:t>.</w:t>
      </w:r>
    </w:p>
    <w:p w14:paraId="282EA090" w14:textId="16FF8531" w:rsidR="00782FCC" w:rsidRPr="00583848" w:rsidRDefault="00296D60" w:rsidP="009568FF">
      <w:pPr>
        <w:pStyle w:val="B1"/>
      </w:pPr>
      <w:r>
        <w:t>-</w:t>
      </w:r>
      <w:r>
        <w:tab/>
      </w:r>
      <w:r w:rsidR="000026B6" w:rsidRPr="00583848">
        <w:t xml:space="preserve">Address of MDF2 </w:t>
      </w:r>
      <w:r w:rsidR="00A215D7" w:rsidRPr="00583848">
        <w:t>or</w:t>
      </w:r>
      <w:r w:rsidR="000026B6" w:rsidRPr="00583848">
        <w:t xml:space="preserve"> MDF3</w:t>
      </w:r>
      <w:r w:rsidR="00EC27C5">
        <w:t>.</w:t>
      </w:r>
    </w:p>
    <w:p w14:paraId="34571C90" w14:textId="7981C4C2" w:rsidR="000026B6" w:rsidRPr="00583848" w:rsidRDefault="00A215D7" w:rsidP="00A215D7">
      <w:r w:rsidRPr="00583848">
        <w:t>The exact nature of the information passed depends on the role of the POI.</w:t>
      </w:r>
    </w:p>
    <w:p w14:paraId="7D53B756" w14:textId="7B4F3079" w:rsidR="0040011B" w:rsidRPr="00583848" w:rsidRDefault="0040011B" w:rsidP="0040011B">
      <w:r w:rsidRPr="00583848">
        <w:t>The LI_X1 interface between</w:t>
      </w:r>
      <w:r w:rsidR="00A215D7" w:rsidRPr="00583848">
        <w:t xml:space="preserve"> the</w:t>
      </w:r>
      <w:r w:rsidRPr="00583848">
        <w:t xml:space="preserve"> LIPF (in the ADMF) and a Triggered POI shall be used only for audit and management purposes, and not for </w:t>
      </w:r>
      <w:r w:rsidR="00B135E7" w:rsidRPr="00583848">
        <w:t>provisioning</w:t>
      </w:r>
      <w:r w:rsidRPr="00583848">
        <w:t xml:space="preserve"> purposes.</w:t>
      </w:r>
    </w:p>
    <w:p w14:paraId="1C51F6AC" w14:textId="26A607F7" w:rsidR="00A215D7" w:rsidRPr="00583848" w:rsidRDefault="000026B6" w:rsidP="000026B6">
      <w:pPr>
        <w:pStyle w:val="Heading4"/>
      </w:pPr>
      <w:bookmarkStart w:id="47" w:name="_Toc74212778"/>
      <w:r w:rsidRPr="00583848">
        <w:t>5.4.4.3</w:t>
      </w:r>
      <w:r w:rsidRPr="00583848">
        <w:tab/>
      </w:r>
      <w:r w:rsidR="00A215D7" w:rsidRPr="00583848">
        <w:t>LIPF and TF</w:t>
      </w:r>
      <w:bookmarkEnd w:id="47"/>
    </w:p>
    <w:p w14:paraId="4A8C473A" w14:textId="12DBE08A" w:rsidR="00A215D7" w:rsidRPr="00583848" w:rsidRDefault="00A215D7" w:rsidP="00A215D7">
      <w:r w:rsidRPr="00583848">
        <w:t>The following are examples of some of the information that may be passed over LI_X1 to the TF as a part of intercept provisioning:</w:t>
      </w:r>
    </w:p>
    <w:p w14:paraId="4219E035" w14:textId="33429071" w:rsidR="00A215D7" w:rsidRPr="00583848" w:rsidRDefault="00350D9E" w:rsidP="00350D9E">
      <w:pPr>
        <w:pStyle w:val="B1"/>
      </w:pPr>
      <w:r>
        <w:t>-</w:t>
      </w:r>
      <w:r>
        <w:tab/>
      </w:r>
      <w:r w:rsidR="00A215D7" w:rsidRPr="00583848">
        <w:t xml:space="preserve">Information necessary to associate </w:t>
      </w:r>
      <w:r w:rsidR="00C111B7" w:rsidRPr="00583848">
        <w:t>multiple xIRI/xCC at MDF2/MDF3</w:t>
      </w:r>
      <w:r w:rsidR="00EC27C5">
        <w:t>.</w:t>
      </w:r>
    </w:p>
    <w:p w14:paraId="75BB2326" w14:textId="7ADCD3BC" w:rsidR="00A215D7" w:rsidRPr="00583848" w:rsidRDefault="00350D9E" w:rsidP="00350D9E">
      <w:pPr>
        <w:pStyle w:val="B1"/>
      </w:pPr>
      <w:r>
        <w:t>-</w:t>
      </w:r>
      <w:r>
        <w:tab/>
      </w:r>
      <w:r w:rsidR="00FF1F17">
        <w:t>Target i</w:t>
      </w:r>
      <w:r w:rsidR="00C111B7" w:rsidRPr="00583848">
        <w:t>dentifier</w:t>
      </w:r>
      <w:r w:rsidR="00EC27C5">
        <w:t>.</w:t>
      </w:r>
    </w:p>
    <w:p w14:paraId="2740571A" w14:textId="634900DF" w:rsidR="00A215D7" w:rsidRPr="00583848" w:rsidRDefault="00350D9E" w:rsidP="00350D9E">
      <w:pPr>
        <w:pStyle w:val="B1"/>
      </w:pPr>
      <w:r>
        <w:t>-</w:t>
      </w:r>
      <w:r>
        <w:tab/>
      </w:r>
      <w:r w:rsidR="00FF1F17">
        <w:t>Type of i</w:t>
      </w:r>
      <w:r w:rsidR="00A215D7" w:rsidRPr="00583848">
        <w:t>ntercept (IR</w:t>
      </w:r>
      <w:r w:rsidR="00C111B7" w:rsidRPr="00583848">
        <w:t>I only; CC only; or IRI and CC)</w:t>
      </w:r>
      <w:r w:rsidR="00EC27C5">
        <w:t>.</w:t>
      </w:r>
    </w:p>
    <w:p w14:paraId="6A5A424E" w14:textId="63C7823C" w:rsidR="00A215D7" w:rsidRPr="00583848" w:rsidRDefault="00350D9E" w:rsidP="00350D9E">
      <w:pPr>
        <w:pStyle w:val="B1"/>
      </w:pPr>
      <w:r>
        <w:t>-</w:t>
      </w:r>
      <w:r>
        <w:tab/>
      </w:r>
      <w:r w:rsidR="00E26D59">
        <w:t>Service s</w:t>
      </w:r>
      <w:r w:rsidR="00C111B7" w:rsidRPr="00583848">
        <w:t>coping</w:t>
      </w:r>
      <w:r w:rsidR="00EC27C5">
        <w:t>.</w:t>
      </w:r>
    </w:p>
    <w:p w14:paraId="23AE9D94" w14:textId="3686A222" w:rsidR="00A215D7" w:rsidRPr="00583848" w:rsidRDefault="00350D9E" w:rsidP="00350D9E">
      <w:pPr>
        <w:pStyle w:val="B1"/>
      </w:pPr>
      <w:r>
        <w:t>-</w:t>
      </w:r>
      <w:r>
        <w:tab/>
      </w:r>
      <w:r w:rsidR="00C111B7" w:rsidRPr="00583848">
        <w:t>Further filtering criteria</w:t>
      </w:r>
      <w:r w:rsidR="00EC27C5">
        <w:t>.</w:t>
      </w:r>
    </w:p>
    <w:p w14:paraId="7CDFF82D" w14:textId="6425401B" w:rsidR="00A215D7" w:rsidRPr="00583848" w:rsidRDefault="00350D9E" w:rsidP="00350D9E">
      <w:pPr>
        <w:pStyle w:val="B1"/>
      </w:pPr>
      <w:r>
        <w:t>-</w:t>
      </w:r>
      <w:r>
        <w:tab/>
      </w:r>
      <w:r w:rsidR="00583848">
        <w:t>Address of MDF2 or MDF3</w:t>
      </w:r>
      <w:r w:rsidR="00EC27C5">
        <w:t>.</w:t>
      </w:r>
    </w:p>
    <w:p w14:paraId="4AFE2D37" w14:textId="77777777" w:rsidR="00A215D7" w:rsidRPr="00583848" w:rsidRDefault="00A215D7" w:rsidP="00A215D7">
      <w:r w:rsidRPr="00583848">
        <w:t>The exact nature of the information passed depends on the role of the TF.</w:t>
      </w:r>
    </w:p>
    <w:p w14:paraId="60470CD6" w14:textId="36FE089E" w:rsidR="000026B6" w:rsidRPr="00583848" w:rsidRDefault="00A215D7" w:rsidP="000026B6">
      <w:pPr>
        <w:pStyle w:val="Heading4"/>
      </w:pPr>
      <w:bookmarkStart w:id="48" w:name="_Toc74212779"/>
      <w:bookmarkStart w:id="49" w:name="_Hlk532553380"/>
      <w:r w:rsidRPr="00583848">
        <w:t>5.4.4.4</w:t>
      </w:r>
      <w:r w:rsidRPr="00583848">
        <w:tab/>
      </w:r>
      <w:r w:rsidR="000026B6" w:rsidRPr="00583848">
        <w:t>LIPF and MDF2/MDF3</w:t>
      </w:r>
      <w:bookmarkEnd w:id="48"/>
    </w:p>
    <w:p w14:paraId="20C45BD0" w14:textId="310DB294" w:rsidR="000026B6" w:rsidRPr="00583848" w:rsidRDefault="000026B6" w:rsidP="000026B6">
      <w:r w:rsidRPr="00583848">
        <w:t xml:space="preserve">The following are </w:t>
      </w:r>
      <w:r w:rsidR="00A215D7" w:rsidRPr="00583848">
        <w:t xml:space="preserve">examples of </w:t>
      </w:r>
      <w:r w:rsidRPr="00583848">
        <w:t xml:space="preserve">some of the information </w:t>
      </w:r>
      <w:r w:rsidR="00A215D7" w:rsidRPr="00583848">
        <w:t xml:space="preserve">that may be </w:t>
      </w:r>
      <w:r w:rsidRPr="00583848">
        <w:t>passed over LI_X1 to the MDF2/MDF3 as a pa</w:t>
      </w:r>
      <w:r w:rsidR="000A170F" w:rsidRPr="00583848">
        <w:t>rt of intercept provisioning:</w:t>
      </w:r>
    </w:p>
    <w:p w14:paraId="3A545A36" w14:textId="111F3DA8" w:rsidR="00A215D7" w:rsidRPr="00583848" w:rsidRDefault="00A215D7" w:rsidP="00350D9E">
      <w:r w:rsidRPr="00583848">
        <w:lastRenderedPageBreak/>
        <w:t>Information necessary used to associate</w:t>
      </w:r>
      <w:r w:rsidR="00CB6121" w:rsidRPr="00583848">
        <w:t xml:space="preserve"> multiple xIRI/xCC at MDF2/MDF3</w:t>
      </w:r>
      <w:r w:rsidR="00EC27C5">
        <w:t>.</w:t>
      </w:r>
    </w:p>
    <w:p w14:paraId="28030DE2" w14:textId="593629D6" w:rsidR="000026B6" w:rsidRPr="00583848" w:rsidRDefault="00350D9E" w:rsidP="00350D9E">
      <w:pPr>
        <w:pStyle w:val="B1"/>
      </w:pPr>
      <w:r>
        <w:t>-</w:t>
      </w:r>
      <w:r>
        <w:tab/>
      </w:r>
      <w:r w:rsidR="00E26D59">
        <w:t>Target i</w:t>
      </w:r>
      <w:r w:rsidR="000026B6" w:rsidRPr="00583848">
        <w:t>dentifier</w:t>
      </w:r>
      <w:r w:rsidR="00EC27C5">
        <w:t>.</w:t>
      </w:r>
    </w:p>
    <w:p w14:paraId="18387058" w14:textId="7C4DEFFD" w:rsidR="000026B6" w:rsidRPr="00583848" w:rsidRDefault="00350D9E" w:rsidP="00350D9E">
      <w:pPr>
        <w:pStyle w:val="B1"/>
      </w:pPr>
      <w:r>
        <w:t>-</w:t>
      </w:r>
      <w:r>
        <w:tab/>
      </w:r>
      <w:r w:rsidR="00E26D59">
        <w:t>Lawful Interception i</w:t>
      </w:r>
      <w:r w:rsidR="000026B6" w:rsidRPr="00583848">
        <w:t>dentifier</w:t>
      </w:r>
      <w:r w:rsidR="00EC27C5">
        <w:t>.</w:t>
      </w:r>
    </w:p>
    <w:p w14:paraId="483AA042" w14:textId="68C4A204" w:rsidR="000026B6" w:rsidRPr="00583848" w:rsidRDefault="00350D9E" w:rsidP="00350D9E">
      <w:pPr>
        <w:pStyle w:val="B1"/>
      </w:pPr>
      <w:r>
        <w:t>-</w:t>
      </w:r>
      <w:r>
        <w:tab/>
      </w:r>
      <w:r w:rsidR="00E26D59">
        <w:t>Type of i</w:t>
      </w:r>
      <w:r w:rsidR="000026B6" w:rsidRPr="00583848">
        <w:t>ntercept</w:t>
      </w:r>
      <w:r w:rsidR="00A215D7" w:rsidRPr="00583848">
        <w:t xml:space="preserve"> (IR</w:t>
      </w:r>
      <w:r w:rsidR="00CB6121" w:rsidRPr="00583848">
        <w:t>I only; CC only; or IRI and CC)</w:t>
      </w:r>
      <w:r w:rsidR="00EC27C5">
        <w:t>.</w:t>
      </w:r>
    </w:p>
    <w:p w14:paraId="53814045" w14:textId="3A3D6E8C" w:rsidR="00A215D7" w:rsidRPr="00583848" w:rsidRDefault="00350D9E" w:rsidP="00350D9E">
      <w:pPr>
        <w:pStyle w:val="B1"/>
      </w:pPr>
      <w:r>
        <w:t>-</w:t>
      </w:r>
      <w:r>
        <w:tab/>
      </w:r>
      <w:r w:rsidR="00A215D7" w:rsidRPr="00583848">
        <w:t xml:space="preserve">Service </w:t>
      </w:r>
      <w:r w:rsidR="00E26D59">
        <w:t>s</w:t>
      </w:r>
      <w:r w:rsidR="00CB6121" w:rsidRPr="00583848">
        <w:t>coping</w:t>
      </w:r>
      <w:r w:rsidR="00EC27C5">
        <w:t>.</w:t>
      </w:r>
    </w:p>
    <w:p w14:paraId="0A09D8D0" w14:textId="4410600F" w:rsidR="00A215D7" w:rsidRPr="00583848" w:rsidRDefault="00350D9E" w:rsidP="00350D9E">
      <w:pPr>
        <w:pStyle w:val="B1"/>
      </w:pPr>
      <w:r>
        <w:t>-</w:t>
      </w:r>
      <w:r>
        <w:tab/>
      </w:r>
      <w:r w:rsidR="00CB6121" w:rsidRPr="00583848">
        <w:t>Further filtering criteria</w:t>
      </w:r>
      <w:r w:rsidR="00EC27C5">
        <w:t>.</w:t>
      </w:r>
    </w:p>
    <w:p w14:paraId="0C22D7FA" w14:textId="10FEEB8F" w:rsidR="000026B6" w:rsidRPr="00583848" w:rsidRDefault="00350D9E" w:rsidP="00350D9E">
      <w:pPr>
        <w:pStyle w:val="B1"/>
      </w:pPr>
      <w:r>
        <w:t>-</w:t>
      </w:r>
      <w:r>
        <w:tab/>
      </w:r>
      <w:r w:rsidR="00E26D59">
        <w:t>LEMF a</w:t>
      </w:r>
      <w:r w:rsidR="00583848">
        <w:t>ddress</w:t>
      </w:r>
      <w:r w:rsidR="00EC27C5">
        <w:t>.</w:t>
      </w:r>
    </w:p>
    <w:p w14:paraId="05A4686F" w14:textId="3093F87A" w:rsidR="00A215D7" w:rsidRPr="00583848" w:rsidRDefault="00A215D7" w:rsidP="00A215D7">
      <w:r w:rsidRPr="00583848">
        <w:t>The exact nature of the information passed depends on the role of the MDF.</w:t>
      </w:r>
      <w:r w:rsidR="00296D60">
        <w:t xml:space="preserve"> -</w:t>
      </w:r>
    </w:p>
    <w:p w14:paraId="2FC436B0" w14:textId="2C3EF0B0" w:rsidR="000026B6" w:rsidRPr="00583848" w:rsidRDefault="000026B6" w:rsidP="000026B6">
      <w:pPr>
        <w:pStyle w:val="Heading3"/>
      </w:pPr>
      <w:bookmarkStart w:id="50" w:name="_Toc74212780"/>
      <w:bookmarkEnd w:id="49"/>
      <w:r w:rsidRPr="00583848">
        <w:t>5.4.5</w:t>
      </w:r>
      <w:r w:rsidRPr="00583848">
        <w:tab/>
        <w:t>Interface LI_X2</w:t>
      </w:r>
      <w:bookmarkEnd w:id="50"/>
    </w:p>
    <w:p w14:paraId="1572BF81" w14:textId="7F2E4094" w:rsidR="000026B6" w:rsidRPr="00583848" w:rsidRDefault="000026B6" w:rsidP="000026B6">
      <w:r w:rsidRPr="00583848">
        <w:t xml:space="preserve">The LI_X2 interfaces are used to pass </w:t>
      </w:r>
      <w:r w:rsidR="003B5D03" w:rsidRPr="00583848">
        <w:t>x</w:t>
      </w:r>
      <w:r w:rsidR="002F1E51" w:rsidRPr="00583848">
        <w:t>IRI</w:t>
      </w:r>
      <w:r w:rsidRPr="00583848">
        <w:t xml:space="preserve"> from </w:t>
      </w:r>
      <w:r w:rsidR="0040011B" w:rsidRPr="00583848">
        <w:t>IRI-</w:t>
      </w:r>
      <w:r w:rsidRPr="00583848">
        <w:t>POIs to the MDF2.</w:t>
      </w:r>
    </w:p>
    <w:p w14:paraId="6E2968DD" w14:textId="1B47A0E6" w:rsidR="000026B6" w:rsidRPr="00583848" w:rsidRDefault="000026B6" w:rsidP="000026B6">
      <w:r w:rsidRPr="00583848">
        <w:t xml:space="preserve">The following are some of the information passed over this interface to the MDF2 as a part of </w:t>
      </w:r>
      <w:r w:rsidR="003B5D03" w:rsidRPr="00583848">
        <w:t>x</w:t>
      </w:r>
      <w:r w:rsidR="002F1E51" w:rsidRPr="00583848">
        <w:t>IRI</w:t>
      </w:r>
      <w:r w:rsidRPr="00583848">
        <w:t>:</w:t>
      </w:r>
    </w:p>
    <w:p w14:paraId="45A8DE8C" w14:textId="0D3427EB" w:rsidR="000026B6" w:rsidRPr="00583848" w:rsidRDefault="00350D9E" w:rsidP="00350D9E">
      <w:pPr>
        <w:pStyle w:val="B1"/>
      </w:pPr>
      <w:r>
        <w:t>-</w:t>
      </w:r>
      <w:r>
        <w:tab/>
      </w:r>
      <w:r w:rsidR="00C322AF">
        <w:t>Target i</w:t>
      </w:r>
      <w:r w:rsidR="000026B6" w:rsidRPr="00583848">
        <w:t>dentifier</w:t>
      </w:r>
      <w:r w:rsidR="00EC27C5">
        <w:t>.</w:t>
      </w:r>
    </w:p>
    <w:p w14:paraId="7A6E68DD" w14:textId="1C98BEA2" w:rsidR="000026B6" w:rsidRPr="00583848" w:rsidRDefault="00350D9E" w:rsidP="00350D9E">
      <w:pPr>
        <w:pStyle w:val="B1"/>
      </w:pPr>
      <w:r>
        <w:t>-</w:t>
      </w:r>
      <w:r>
        <w:tab/>
      </w:r>
      <w:r w:rsidR="000026B6" w:rsidRPr="00583848">
        <w:t>Time stamp</w:t>
      </w:r>
      <w:r w:rsidR="00EC27C5">
        <w:t>.</w:t>
      </w:r>
    </w:p>
    <w:p w14:paraId="78B9D57A" w14:textId="336AC28C" w:rsidR="000026B6" w:rsidRPr="00583848" w:rsidRDefault="00350D9E" w:rsidP="00350D9E">
      <w:pPr>
        <w:pStyle w:val="B1"/>
      </w:pPr>
      <w:r>
        <w:t>-</w:t>
      </w:r>
      <w:r>
        <w:tab/>
      </w:r>
      <w:r w:rsidR="00C322AF">
        <w:t xml:space="preserve">Correlation </w:t>
      </w:r>
      <w:r w:rsidR="009E1798">
        <w:t>information</w:t>
      </w:r>
      <w:r w:rsidR="00EC27C5">
        <w:t>.</w:t>
      </w:r>
    </w:p>
    <w:p w14:paraId="0C3F9871" w14:textId="64024E77" w:rsidR="000026B6" w:rsidRPr="00583848" w:rsidRDefault="00350D9E" w:rsidP="00350D9E">
      <w:pPr>
        <w:pStyle w:val="B1"/>
      </w:pPr>
      <w:r>
        <w:t>-</w:t>
      </w:r>
      <w:r>
        <w:tab/>
      </w:r>
      <w:r w:rsidR="003B5D03" w:rsidRPr="00583848">
        <w:t>IRI event resulting in xIRI</w:t>
      </w:r>
      <w:r w:rsidR="00EC27C5">
        <w:t>.</w:t>
      </w:r>
    </w:p>
    <w:p w14:paraId="563F25E2" w14:textId="77777777" w:rsidR="000026B6" w:rsidRPr="00583848" w:rsidRDefault="000026B6" w:rsidP="000026B6">
      <w:pPr>
        <w:pStyle w:val="Heading3"/>
      </w:pPr>
      <w:bookmarkStart w:id="51" w:name="_Toc74212781"/>
      <w:r w:rsidRPr="00583848">
        <w:t>5.4.6</w:t>
      </w:r>
      <w:r w:rsidRPr="00583848">
        <w:tab/>
        <w:t>Interface LI_X3</w:t>
      </w:r>
      <w:bookmarkEnd w:id="51"/>
    </w:p>
    <w:p w14:paraId="4F9D3707" w14:textId="57941E47" w:rsidR="000026B6" w:rsidRPr="00583848" w:rsidRDefault="000026B6" w:rsidP="000026B6">
      <w:r w:rsidRPr="00583848">
        <w:t xml:space="preserve">LI_X3 interfaces are used to pass </w:t>
      </w:r>
      <w:r w:rsidR="00B135E7" w:rsidRPr="00583848">
        <w:t>r</w:t>
      </w:r>
      <w:r w:rsidRPr="00583848">
        <w:t xml:space="preserve">eal-time content of communications (i.e. </w:t>
      </w:r>
      <w:r w:rsidR="002F1E51" w:rsidRPr="00583848">
        <w:t>xCC</w:t>
      </w:r>
      <w:r w:rsidRPr="00583848">
        <w:t xml:space="preserve">) and associated metadata from </w:t>
      </w:r>
      <w:r w:rsidR="0040011B" w:rsidRPr="00583848">
        <w:t>CC-</w:t>
      </w:r>
      <w:r w:rsidRPr="00583848">
        <w:t>POIs to MDF3.</w:t>
      </w:r>
    </w:p>
    <w:p w14:paraId="5D54DEE8" w14:textId="257FE0AA" w:rsidR="000026B6" w:rsidRPr="00583848" w:rsidRDefault="000026B6" w:rsidP="000026B6">
      <w:r w:rsidRPr="00583848">
        <w:t xml:space="preserve">The following are some of the information passed over this interface to the MDF3 as a part of </w:t>
      </w:r>
      <w:r w:rsidR="002F1E51" w:rsidRPr="00583848">
        <w:t>xCC</w:t>
      </w:r>
      <w:r w:rsidRPr="00583848">
        <w:t>:</w:t>
      </w:r>
    </w:p>
    <w:p w14:paraId="1BF8628B" w14:textId="146335CB" w:rsidR="000026B6" w:rsidRPr="00583848" w:rsidRDefault="00350D9E" w:rsidP="00350D9E">
      <w:pPr>
        <w:pStyle w:val="B1"/>
      </w:pPr>
      <w:r>
        <w:t>-</w:t>
      </w:r>
      <w:r>
        <w:tab/>
      </w:r>
      <w:r w:rsidR="003E465B">
        <w:t>Target i</w:t>
      </w:r>
      <w:r w:rsidR="000026B6" w:rsidRPr="00583848">
        <w:t>dentifier</w:t>
      </w:r>
      <w:r w:rsidR="00EC27C5">
        <w:t>.</w:t>
      </w:r>
    </w:p>
    <w:p w14:paraId="22E9366E" w14:textId="1AB45B93" w:rsidR="000026B6" w:rsidRPr="00583848" w:rsidRDefault="00350D9E" w:rsidP="00350D9E">
      <w:pPr>
        <w:pStyle w:val="B1"/>
      </w:pPr>
      <w:r>
        <w:t>-</w:t>
      </w:r>
      <w:r>
        <w:tab/>
      </w:r>
      <w:r w:rsidR="000026B6" w:rsidRPr="00583848">
        <w:t>Time stamp</w:t>
      </w:r>
      <w:r w:rsidR="00EC27C5">
        <w:t>.</w:t>
      </w:r>
    </w:p>
    <w:p w14:paraId="67D9DBD2" w14:textId="74AC7A0E" w:rsidR="000026B6" w:rsidRPr="00583848" w:rsidRDefault="00350D9E" w:rsidP="00350D9E">
      <w:pPr>
        <w:pStyle w:val="B1"/>
      </w:pPr>
      <w:r>
        <w:t>-</w:t>
      </w:r>
      <w:r>
        <w:tab/>
      </w:r>
      <w:r w:rsidR="003E465B">
        <w:t xml:space="preserve">Correlation </w:t>
      </w:r>
      <w:r w:rsidR="009E1798">
        <w:t>information</w:t>
      </w:r>
      <w:r w:rsidR="00EC27C5">
        <w:t>.</w:t>
      </w:r>
    </w:p>
    <w:p w14:paraId="2BD2FA88" w14:textId="4B2DB3F0" w:rsidR="000026B6" w:rsidRPr="00583848" w:rsidRDefault="00350D9E" w:rsidP="00350D9E">
      <w:pPr>
        <w:pStyle w:val="B1"/>
        <w:rPr>
          <w:color w:val="000000"/>
        </w:rPr>
      </w:pPr>
      <w:r>
        <w:t>-</w:t>
      </w:r>
      <w:r>
        <w:tab/>
      </w:r>
      <w:r w:rsidR="000026B6" w:rsidRPr="00583848">
        <w:t>User plane packets.</w:t>
      </w:r>
    </w:p>
    <w:p w14:paraId="00016BAF" w14:textId="77777777" w:rsidR="0040011B" w:rsidRPr="00583848" w:rsidRDefault="0040011B" w:rsidP="0040011B">
      <w:pPr>
        <w:pStyle w:val="Heading3"/>
      </w:pPr>
      <w:bookmarkStart w:id="52" w:name="_Toc74212782"/>
      <w:r w:rsidRPr="00583848">
        <w:t>5.4.7</w:t>
      </w:r>
      <w:r w:rsidRPr="00583848">
        <w:tab/>
        <w:t>Interface LI_T</w:t>
      </w:r>
      <w:bookmarkEnd w:id="52"/>
    </w:p>
    <w:p w14:paraId="518CC4DB" w14:textId="77777777" w:rsidR="0040011B" w:rsidRPr="00583848" w:rsidRDefault="0040011B" w:rsidP="0040011B">
      <w:pPr>
        <w:pStyle w:val="Heading4"/>
      </w:pPr>
      <w:bookmarkStart w:id="53" w:name="_Toc74212783"/>
      <w:r w:rsidRPr="00583848">
        <w:t>5.4.7.1</w:t>
      </w:r>
      <w:r w:rsidRPr="00583848">
        <w:tab/>
        <w:t>General</w:t>
      </w:r>
      <w:bookmarkEnd w:id="53"/>
    </w:p>
    <w:p w14:paraId="2068ECD0" w14:textId="7D5E9371" w:rsidR="0040011B" w:rsidRPr="00583848" w:rsidRDefault="0040011B" w:rsidP="0040011B">
      <w:r w:rsidRPr="00583848">
        <w:t xml:space="preserve">The LI_T interface is used to pass the triggering information from </w:t>
      </w:r>
      <w:r w:rsidR="0095740D" w:rsidRPr="00583848">
        <w:t xml:space="preserve">the </w:t>
      </w:r>
      <w:r w:rsidRPr="00583848">
        <w:t xml:space="preserve">Triggering Function to the POI. Depending on the POI type, </w:t>
      </w:r>
      <w:r w:rsidR="00FD7431" w:rsidRPr="00583848">
        <w:t xml:space="preserve">two types of </w:t>
      </w:r>
      <w:r w:rsidRPr="00583848">
        <w:t xml:space="preserve">LI_T </w:t>
      </w:r>
      <w:r w:rsidR="00FD7431" w:rsidRPr="00583848">
        <w:t>are defined</w:t>
      </w:r>
      <w:r w:rsidR="000A170F" w:rsidRPr="00583848">
        <w:t>:</w:t>
      </w:r>
    </w:p>
    <w:p w14:paraId="7451B470" w14:textId="7D755287" w:rsidR="0040011B" w:rsidRPr="00583848" w:rsidRDefault="00350D9E" w:rsidP="00350D9E">
      <w:pPr>
        <w:pStyle w:val="B1"/>
      </w:pPr>
      <w:r>
        <w:t>-</w:t>
      </w:r>
      <w:r>
        <w:tab/>
      </w:r>
      <w:r w:rsidR="0040011B" w:rsidRPr="00583848">
        <w:t>LI_T2</w:t>
      </w:r>
      <w:r w:rsidR="00EC27C5">
        <w:t>.</w:t>
      </w:r>
    </w:p>
    <w:p w14:paraId="7D841476" w14:textId="5CBE7340" w:rsidR="0040011B" w:rsidRPr="00583848" w:rsidRDefault="00350D9E" w:rsidP="00350D9E">
      <w:pPr>
        <w:pStyle w:val="B1"/>
      </w:pPr>
      <w:r>
        <w:t>-</w:t>
      </w:r>
      <w:r>
        <w:tab/>
      </w:r>
      <w:r w:rsidR="000B114A" w:rsidRPr="00583848">
        <w:t>LI_T3.</w:t>
      </w:r>
    </w:p>
    <w:p w14:paraId="4F11E2BC" w14:textId="1654B361" w:rsidR="0040011B" w:rsidRPr="00583848" w:rsidRDefault="00801930" w:rsidP="0040011B">
      <w:r>
        <w:t>LI_T2 is used when POI o</w:t>
      </w:r>
      <w:r w:rsidR="0040011B" w:rsidRPr="00583848">
        <w:t>utput is sent over LI_X2 and LI_T3 is used when P</w:t>
      </w:r>
      <w:r>
        <w:t>OI o</w:t>
      </w:r>
      <w:r w:rsidR="000B114A" w:rsidRPr="00583848">
        <w:t>utput is sent over LI_X3.</w:t>
      </w:r>
    </w:p>
    <w:p w14:paraId="7C34277A" w14:textId="66F16DEB" w:rsidR="0040011B" w:rsidRPr="00583848" w:rsidRDefault="0040011B" w:rsidP="0040011B">
      <w:pPr>
        <w:pStyle w:val="Heading4"/>
      </w:pPr>
      <w:bookmarkStart w:id="54" w:name="_Toc74212784"/>
      <w:r w:rsidRPr="00583848">
        <w:t>5.4.7.</w:t>
      </w:r>
      <w:r w:rsidR="00FE61EF" w:rsidRPr="00583848">
        <w:t>2</w:t>
      </w:r>
      <w:r w:rsidRPr="00583848">
        <w:tab/>
        <w:t>Interface LI_T2</w:t>
      </w:r>
      <w:bookmarkEnd w:id="54"/>
    </w:p>
    <w:p w14:paraId="77DB63B6" w14:textId="2A5D8BD7" w:rsidR="0040011B" w:rsidRPr="00583848" w:rsidRDefault="0040011B" w:rsidP="0040011B">
      <w:r w:rsidRPr="00583848">
        <w:t>The LI_T2 inter</w:t>
      </w:r>
      <w:r w:rsidR="00CB6121" w:rsidRPr="00583848">
        <w:t>face is from IRI-TF to IRI-POI.</w:t>
      </w:r>
    </w:p>
    <w:p w14:paraId="368D28A4" w14:textId="425ECA20" w:rsidR="0040011B" w:rsidRPr="00583848" w:rsidRDefault="0040011B" w:rsidP="0040011B">
      <w:r w:rsidRPr="00583848">
        <w:t>The following are some of the information passed over</w:t>
      </w:r>
      <w:r w:rsidR="000A170F" w:rsidRPr="00583848">
        <w:t xml:space="preserve"> this interface to the IRI-POI:</w:t>
      </w:r>
    </w:p>
    <w:p w14:paraId="605CE83A" w14:textId="285455D3" w:rsidR="0040011B" w:rsidRPr="00583848" w:rsidRDefault="00350D9E" w:rsidP="00350D9E">
      <w:pPr>
        <w:pStyle w:val="B1"/>
      </w:pPr>
      <w:r>
        <w:lastRenderedPageBreak/>
        <w:t>-</w:t>
      </w:r>
      <w:r>
        <w:tab/>
      </w:r>
      <w:r w:rsidR="00801930">
        <w:t>Target i</w:t>
      </w:r>
      <w:r w:rsidR="0040011B" w:rsidRPr="00583848">
        <w:t>dentifier</w:t>
      </w:r>
      <w:r w:rsidR="00EC27C5">
        <w:t>.</w:t>
      </w:r>
    </w:p>
    <w:p w14:paraId="6745F24D" w14:textId="20286EF3" w:rsidR="0040011B" w:rsidRPr="00583848" w:rsidRDefault="00350D9E" w:rsidP="00350D9E">
      <w:pPr>
        <w:pStyle w:val="B1"/>
      </w:pPr>
      <w:r>
        <w:t>-</w:t>
      </w:r>
      <w:r>
        <w:tab/>
      </w:r>
      <w:r w:rsidR="0040011B" w:rsidRPr="00583848">
        <w:t>IRI intercep</w:t>
      </w:r>
      <w:r w:rsidR="000B114A" w:rsidRPr="00583848">
        <w:t>tion rules</w:t>
      </w:r>
      <w:r w:rsidR="00EC27C5">
        <w:t>.</w:t>
      </w:r>
    </w:p>
    <w:p w14:paraId="016D7022" w14:textId="56C5B3E1" w:rsidR="0040011B" w:rsidRPr="00583848" w:rsidRDefault="00350D9E" w:rsidP="00350D9E">
      <w:pPr>
        <w:pStyle w:val="B1"/>
      </w:pPr>
      <w:r>
        <w:t>-</w:t>
      </w:r>
      <w:r>
        <w:tab/>
      </w:r>
      <w:r w:rsidR="0040011B" w:rsidRPr="00583848">
        <w:t>MDF2 address</w:t>
      </w:r>
      <w:r w:rsidR="00EC27C5">
        <w:t>.</w:t>
      </w:r>
    </w:p>
    <w:p w14:paraId="5E737B00" w14:textId="0BBDDBC4" w:rsidR="0040011B" w:rsidRPr="00583848" w:rsidRDefault="00350D9E" w:rsidP="00350D9E">
      <w:pPr>
        <w:pStyle w:val="B1"/>
      </w:pPr>
      <w:r>
        <w:t>-</w:t>
      </w:r>
      <w:r>
        <w:tab/>
      </w:r>
      <w:r w:rsidR="00801930">
        <w:t>Correlation i</w:t>
      </w:r>
      <w:r w:rsidR="00DB7B88">
        <w:t>nformation</w:t>
      </w:r>
      <w:r w:rsidR="00EC27C5">
        <w:t>.</w:t>
      </w:r>
    </w:p>
    <w:p w14:paraId="0F42A71D" w14:textId="71D445D5" w:rsidR="0040011B" w:rsidRPr="00583848" w:rsidRDefault="0040011B" w:rsidP="0040011B">
      <w:r w:rsidRPr="00583848">
        <w:t>The IRI interception rules allow the IRI-POI to detect the target communication</w:t>
      </w:r>
      <w:r w:rsidR="000B114A" w:rsidRPr="00583848">
        <w:t xml:space="preserve"> information to be intercepted.</w:t>
      </w:r>
    </w:p>
    <w:p w14:paraId="0B11C8FF" w14:textId="77777777" w:rsidR="0040011B" w:rsidRPr="00583848" w:rsidRDefault="0040011B" w:rsidP="0040011B">
      <w:pPr>
        <w:pStyle w:val="Heading4"/>
      </w:pPr>
      <w:bookmarkStart w:id="55" w:name="_Toc74212785"/>
      <w:r w:rsidRPr="00583848">
        <w:t>5.4.7.3</w:t>
      </w:r>
      <w:r w:rsidRPr="00583848">
        <w:tab/>
        <w:t>Interface LI_T3</w:t>
      </w:r>
      <w:bookmarkEnd w:id="55"/>
    </w:p>
    <w:p w14:paraId="4458A0B9" w14:textId="4DDD9267" w:rsidR="0040011B" w:rsidRPr="00583848" w:rsidRDefault="0040011B" w:rsidP="0040011B">
      <w:r w:rsidRPr="00583848">
        <w:t>LI_T3 int</w:t>
      </w:r>
      <w:r w:rsidR="000B114A" w:rsidRPr="00583848">
        <w:t>erface is from CC-TF to CC-POI.</w:t>
      </w:r>
    </w:p>
    <w:p w14:paraId="171ABAFE" w14:textId="7CFEF76B" w:rsidR="0040011B" w:rsidRPr="00583848" w:rsidRDefault="0040011B" w:rsidP="0040011B">
      <w:r w:rsidRPr="00583848">
        <w:t>The following are some of the information passed</w:t>
      </w:r>
      <w:r w:rsidR="00EC27C5">
        <w:t xml:space="preserve"> over this interface to CC-POI:</w:t>
      </w:r>
    </w:p>
    <w:p w14:paraId="77845752" w14:textId="64C0DEDF" w:rsidR="0040011B" w:rsidRPr="00583848" w:rsidRDefault="00350D9E" w:rsidP="00350D9E">
      <w:pPr>
        <w:pStyle w:val="B1"/>
      </w:pPr>
      <w:r>
        <w:t>-</w:t>
      </w:r>
      <w:r>
        <w:tab/>
      </w:r>
      <w:r w:rsidR="00801930">
        <w:t>Target i</w:t>
      </w:r>
      <w:r w:rsidR="0040011B" w:rsidRPr="00583848">
        <w:t>dentifier</w:t>
      </w:r>
      <w:r w:rsidR="00EC27C5">
        <w:t>.</w:t>
      </w:r>
    </w:p>
    <w:p w14:paraId="2B16D5B5" w14:textId="3337DCAC" w:rsidR="0040011B" w:rsidRPr="00583848" w:rsidRDefault="00350D9E" w:rsidP="00350D9E">
      <w:pPr>
        <w:pStyle w:val="B1"/>
      </w:pPr>
      <w:r>
        <w:t>-</w:t>
      </w:r>
      <w:r>
        <w:tab/>
      </w:r>
      <w:r w:rsidR="000B114A" w:rsidRPr="00583848">
        <w:t>CC interception rules</w:t>
      </w:r>
      <w:r w:rsidR="00EC27C5">
        <w:t>.</w:t>
      </w:r>
    </w:p>
    <w:p w14:paraId="26115068" w14:textId="299D41C1" w:rsidR="0040011B" w:rsidRPr="00583848" w:rsidRDefault="00350D9E" w:rsidP="00350D9E">
      <w:pPr>
        <w:pStyle w:val="B1"/>
      </w:pPr>
      <w:r>
        <w:t>-</w:t>
      </w:r>
      <w:r>
        <w:tab/>
      </w:r>
      <w:r w:rsidR="0040011B" w:rsidRPr="00583848">
        <w:t>MDF3 address</w:t>
      </w:r>
      <w:r w:rsidR="00EC27C5">
        <w:t>.</w:t>
      </w:r>
    </w:p>
    <w:p w14:paraId="01465C7C" w14:textId="53295B85" w:rsidR="0040011B" w:rsidRPr="00583848" w:rsidRDefault="00350D9E" w:rsidP="00350D9E">
      <w:pPr>
        <w:pStyle w:val="B1"/>
      </w:pPr>
      <w:r>
        <w:t>-</w:t>
      </w:r>
      <w:r>
        <w:tab/>
      </w:r>
      <w:r w:rsidR="00801930">
        <w:t>Correlation i</w:t>
      </w:r>
      <w:r w:rsidR="00DB7B88">
        <w:t>nformation</w:t>
      </w:r>
      <w:r w:rsidR="00EC27C5">
        <w:t>.</w:t>
      </w:r>
    </w:p>
    <w:p w14:paraId="1279E5B9" w14:textId="50E47EE5" w:rsidR="000026B6" w:rsidRPr="00583848" w:rsidRDefault="0040011B" w:rsidP="005B3666">
      <w:r w:rsidRPr="00583848">
        <w:t>The CC interception rules allow the CC-POI to detect the target communication information to be intercepted.</w:t>
      </w:r>
    </w:p>
    <w:p w14:paraId="23FC9EF5" w14:textId="77777777" w:rsidR="000026B6" w:rsidRPr="00583848" w:rsidRDefault="000026B6" w:rsidP="000026B6">
      <w:pPr>
        <w:pStyle w:val="Heading3"/>
      </w:pPr>
      <w:bookmarkStart w:id="56" w:name="_Toc74212786"/>
      <w:r w:rsidRPr="00583848">
        <w:t>5.4.8</w:t>
      </w:r>
      <w:r w:rsidRPr="00583848">
        <w:tab/>
        <w:t>Interface LI_HI2</w:t>
      </w:r>
      <w:bookmarkEnd w:id="56"/>
    </w:p>
    <w:p w14:paraId="2D6AD188" w14:textId="1297B36F" w:rsidR="000026B6" w:rsidRPr="00583848" w:rsidRDefault="000026B6" w:rsidP="000026B6">
      <w:r w:rsidRPr="00583848">
        <w:t>LI_HI2 is used to send IRI from the MDF2 to the LEMF.</w:t>
      </w:r>
      <w:r w:rsidR="000F56A9" w:rsidRPr="00583848">
        <w:t xml:space="preserve"> This interface is defined in TS 33.128</w:t>
      </w:r>
      <w:r w:rsidR="003C2CD8">
        <w:t xml:space="preserve"> [15]</w:t>
      </w:r>
      <w:r w:rsidR="000F56A9" w:rsidRPr="00583848">
        <w:t>.</w:t>
      </w:r>
    </w:p>
    <w:p w14:paraId="75F50E8B" w14:textId="77777777" w:rsidR="000026B6" w:rsidRPr="00583848" w:rsidRDefault="000026B6" w:rsidP="000026B6">
      <w:pPr>
        <w:pStyle w:val="Heading3"/>
      </w:pPr>
      <w:bookmarkStart w:id="57" w:name="_Toc74212787"/>
      <w:r w:rsidRPr="00583848">
        <w:t>5.4.9</w:t>
      </w:r>
      <w:r w:rsidRPr="00583848">
        <w:tab/>
        <w:t>Interface LI_HI3</w:t>
      </w:r>
      <w:bookmarkEnd w:id="57"/>
    </w:p>
    <w:p w14:paraId="4801B896" w14:textId="7E89C8A9" w:rsidR="00A71013" w:rsidRPr="00583848" w:rsidRDefault="000026B6" w:rsidP="000F56A9">
      <w:r w:rsidRPr="00583848">
        <w:t>LI_HI3 is used to send CC from the MDF3 to the LEMF.</w:t>
      </w:r>
      <w:r w:rsidR="000F56A9" w:rsidRPr="00583848">
        <w:t xml:space="preserve"> This interface is defined in TS 33.128</w:t>
      </w:r>
      <w:r w:rsidR="0082702C">
        <w:t xml:space="preserve"> [15]</w:t>
      </w:r>
      <w:r w:rsidR="000F56A9" w:rsidRPr="00583848">
        <w:t>.</w:t>
      </w:r>
    </w:p>
    <w:p w14:paraId="0AE77658" w14:textId="2D5CA6EB" w:rsidR="00A71013" w:rsidRPr="00583848" w:rsidRDefault="00A71013" w:rsidP="009537A8">
      <w:pPr>
        <w:pStyle w:val="Heading3"/>
      </w:pPr>
      <w:bookmarkStart w:id="58" w:name="_Toc74212788"/>
      <w:r w:rsidRPr="00583848">
        <w:t>5.4.10</w:t>
      </w:r>
      <w:r w:rsidRPr="00583848">
        <w:tab/>
        <w:t>Interface LI_HI4</w:t>
      </w:r>
      <w:bookmarkEnd w:id="58"/>
    </w:p>
    <w:p w14:paraId="67080ED3" w14:textId="46246506" w:rsidR="00A71013" w:rsidRPr="00583848" w:rsidRDefault="00A71013" w:rsidP="00A71013">
      <w:pPr>
        <w:pStyle w:val="Heading4"/>
        <w:ind w:left="0" w:firstLine="0"/>
      </w:pPr>
      <w:bookmarkStart w:id="59" w:name="_Toc74212789"/>
      <w:r w:rsidRPr="00583848">
        <w:t>5.4.10.1</w:t>
      </w:r>
      <w:r w:rsidRPr="00583848">
        <w:tab/>
        <w:t>General</w:t>
      </w:r>
      <w:bookmarkEnd w:id="59"/>
    </w:p>
    <w:p w14:paraId="3B2DB408" w14:textId="77777777" w:rsidR="00A71013" w:rsidRPr="00583848" w:rsidRDefault="00A71013" w:rsidP="00F57ABD">
      <w:pPr>
        <w:keepNext/>
        <w:keepLines/>
        <w:spacing w:before="180"/>
      </w:pPr>
      <w:r w:rsidRPr="00583848">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583848" w:rsidRDefault="00A71013" w:rsidP="005B4D62">
      <w:pPr>
        <w:pStyle w:val="NO"/>
      </w:pPr>
      <w:r w:rsidRPr="00583848">
        <w:t>NOTE</w:t>
      </w:r>
      <w:r w:rsidR="005B4D62" w:rsidRPr="00583848">
        <w:t>:</w:t>
      </w:r>
      <w:r w:rsidR="005B4D62" w:rsidRPr="00583848">
        <w:tab/>
      </w:r>
      <w:r w:rsidR="00801930">
        <w:t xml:space="preserve">It is FFS </w:t>
      </w:r>
      <w:r w:rsidRPr="00583848">
        <w:t>if/how LI_HI4 interface could be used to report network topology information</w:t>
      </w:r>
      <w:r w:rsidR="000B114A" w:rsidRPr="00583848">
        <w:t>.</w:t>
      </w:r>
    </w:p>
    <w:p w14:paraId="049BAF08" w14:textId="040E244D" w:rsidR="00A71013" w:rsidRPr="00583848" w:rsidRDefault="005B2573" w:rsidP="00A71013">
      <w:pPr>
        <w:pStyle w:val="Heading4"/>
      </w:pPr>
      <w:bookmarkStart w:id="60" w:name="_Toc74212790"/>
      <w:r>
        <w:t>5.4.10.2</w:t>
      </w:r>
      <w:r>
        <w:tab/>
        <w:t>LI operation n</w:t>
      </w:r>
      <w:r w:rsidR="00A71013" w:rsidRPr="00583848">
        <w:t>otification</w:t>
      </w:r>
      <w:bookmarkEnd w:id="60"/>
    </w:p>
    <w:p w14:paraId="639669A5" w14:textId="77777777" w:rsidR="00A71013" w:rsidRPr="00583848" w:rsidRDefault="00A71013" w:rsidP="00A71013">
      <w:r w:rsidRPr="00583848">
        <w:t>The MDF2 and MDF3 shall support reporting to the LEMF changes to provisioning, including:</w:t>
      </w:r>
    </w:p>
    <w:p w14:paraId="1C5FD16F" w14:textId="7B6CF48E" w:rsidR="00A71013" w:rsidRPr="00583848" w:rsidRDefault="00350D9E" w:rsidP="00350D9E">
      <w:pPr>
        <w:pStyle w:val="B1"/>
      </w:pPr>
      <w:r>
        <w:t>-</w:t>
      </w:r>
      <w:r>
        <w:tab/>
      </w:r>
      <w:r w:rsidR="00A71013" w:rsidRPr="00583848">
        <w:t>Activation of LI</w:t>
      </w:r>
      <w:r w:rsidR="00EC27C5">
        <w:t>.</w:t>
      </w:r>
    </w:p>
    <w:p w14:paraId="22F257C8" w14:textId="1FA4A30F" w:rsidR="00A71013" w:rsidRPr="00583848" w:rsidRDefault="00350D9E" w:rsidP="00350D9E">
      <w:pPr>
        <w:pStyle w:val="B1"/>
      </w:pPr>
      <w:r>
        <w:t>-</w:t>
      </w:r>
      <w:r>
        <w:tab/>
      </w:r>
      <w:r w:rsidR="00A71013" w:rsidRPr="00583848">
        <w:t>Modification of active LI</w:t>
      </w:r>
      <w:r w:rsidR="00EC27C5">
        <w:t>.</w:t>
      </w:r>
    </w:p>
    <w:p w14:paraId="461E5FEF" w14:textId="1B200F9C" w:rsidR="00A71013" w:rsidRPr="00583848" w:rsidRDefault="00350D9E" w:rsidP="00350D9E">
      <w:pPr>
        <w:pStyle w:val="B1"/>
      </w:pPr>
      <w:r>
        <w:t>-</w:t>
      </w:r>
      <w:r>
        <w:tab/>
      </w:r>
      <w:r w:rsidR="00A71013" w:rsidRPr="00583848">
        <w:t>Deactivation of LI</w:t>
      </w:r>
      <w:r w:rsidR="00EC27C5">
        <w:t>.</w:t>
      </w:r>
    </w:p>
    <w:p w14:paraId="16532A38" w14:textId="4956BC80" w:rsidR="00A71013" w:rsidRPr="00583848" w:rsidRDefault="00A71013" w:rsidP="00CB28A6">
      <w:pPr>
        <w:pStyle w:val="NO"/>
      </w:pPr>
      <w:r w:rsidRPr="00583848">
        <w:t>NOTE:</w:t>
      </w:r>
      <w:r w:rsidR="005B4D62" w:rsidRPr="00583848">
        <w:tab/>
      </w:r>
      <w:r w:rsidRPr="00583848">
        <w:t>A mechanism may be needed at the CSP to prevent duplicate notifications being raised in the case of LI being provisioned across multiple MDFs. Such a mechanism is for FFS.</w:t>
      </w:r>
    </w:p>
    <w:p w14:paraId="0F876A62" w14:textId="42BD3B2B" w:rsidR="00A71013" w:rsidRPr="00583848" w:rsidRDefault="00A71013" w:rsidP="00A71013">
      <w:pPr>
        <w:pStyle w:val="Heading4"/>
      </w:pPr>
      <w:bookmarkStart w:id="61" w:name="_Toc74212791"/>
      <w:r w:rsidRPr="00583848">
        <w:t>5.4.10.3</w:t>
      </w:r>
      <w:r w:rsidRPr="00583848">
        <w:tab/>
        <w:t>Contents of the notification</w:t>
      </w:r>
      <w:bookmarkEnd w:id="61"/>
    </w:p>
    <w:p w14:paraId="5908E261" w14:textId="77777777" w:rsidR="00A71013" w:rsidRPr="00583848" w:rsidRDefault="00A71013" w:rsidP="00A71013">
      <w:r w:rsidRPr="00583848">
        <w:t>Each notification shall include at least the following:</w:t>
      </w:r>
    </w:p>
    <w:p w14:paraId="44E18698" w14:textId="0A3FBAE7" w:rsidR="00A71013" w:rsidRPr="00583848" w:rsidRDefault="000B114A" w:rsidP="00CB28A6">
      <w:pPr>
        <w:pStyle w:val="B1"/>
      </w:pPr>
      <w:r w:rsidRPr="00583848">
        <w:t>-</w:t>
      </w:r>
      <w:r w:rsidRPr="00583848">
        <w:tab/>
      </w:r>
      <w:r w:rsidR="00A71013" w:rsidRPr="00583848">
        <w:t>The type of notification (e.g. activation, deactivation)</w:t>
      </w:r>
      <w:r w:rsidR="00EC27C5">
        <w:t>.</w:t>
      </w:r>
    </w:p>
    <w:p w14:paraId="5D298874" w14:textId="40DB9CA6" w:rsidR="00DB0397" w:rsidRPr="00583848" w:rsidRDefault="00972021" w:rsidP="00972021">
      <w:pPr>
        <w:pStyle w:val="B1"/>
      </w:pPr>
      <w:r w:rsidRPr="00583848">
        <w:lastRenderedPageBreak/>
        <w:t>-</w:t>
      </w:r>
      <w:r w:rsidRPr="00583848">
        <w:tab/>
      </w:r>
      <w:r w:rsidR="00A71013" w:rsidRPr="00583848">
        <w:t>Relevant related inf</w:t>
      </w:r>
      <w:r w:rsidR="00DB7B88">
        <w:t>ormation (LIID, time of change)</w:t>
      </w:r>
      <w:r w:rsidR="00EC27C5">
        <w:t>.</w:t>
      </w:r>
    </w:p>
    <w:p w14:paraId="0D8D5168" w14:textId="07623EA1" w:rsidR="0043684F" w:rsidRPr="00583848" w:rsidRDefault="0043684F" w:rsidP="00A04A4B">
      <w:pPr>
        <w:pStyle w:val="Heading3"/>
        <w:rPr>
          <w:i/>
        </w:rPr>
      </w:pPr>
      <w:bookmarkStart w:id="62" w:name="_Toc74212792"/>
      <w:r w:rsidRPr="00583848">
        <w:t>5.4.1</w:t>
      </w:r>
      <w:r w:rsidR="00DB0397" w:rsidRPr="00583848">
        <w:t>1</w:t>
      </w:r>
      <w:r w:rsidRPr="00583848">
        <w:tab/>
        <w:t>Interface LI_ADMF</w:t>
      </w:r>
      <w:bookmarkEnd w:id="62"/>
    </w:p>
    <w:p w14:paraId="73B0C8EA" w14:textId="0178C386" w:rsidR="000026B6" w:rsidRPr="00583848" w:rsidRDefault="0043684F" w:rsidP="0043684F">
      <w:r w:rsidRPr="00583848">
        <w:t>LI_ADMF is an interface between LICF and LIPF and is used by the LICF to send the intercept provisioning information to the LIPF. Further details about this interface is outside the scope of the present document.</w:t>
      </w:r>
    </w:p>
    <w:p w14:paraId="0C4FF1C4" w14:textId="771EA270" w:rsidR="0043684F" w:rsidRPr="00583848" w:rsidRDefault="0043684F" w:rsidP="00A04A4B">
      <w:pPr>
        <w:pStyle w:val="Heading3"/>
        <w:rPr>
          <w:i/>
        </w:rPr>
      </w:pPr>
      <w:bookmarkStart w:id="63" w:name="_Toc74212793"/>
      <w:r w:rsidRPr="00583848">
        <w:t>5.4.1</w:t>
      </w:r>
      <w:r w:rsidR="00DB0397" w:rsidRPr="00583848">
        <w:t>2</w:t>
      </w:r>
      <w:r w:rsidRPr="00583848">
        <w:tab/>
        <w:t>Interface LI_MDF</w:t>
      </w:r>
      <w:bookmarkEnd w:id="63"/>
    </w:p>
    <w:p w14:paraId="09FCF711" w14:textId="09565224" w:rsidR="00DD3296" w:rsidRPr="00583848" w:rsidRDefault="0043684F" w:rsidP="0043684F">
      <w:r w:rsidRPr="00583848">
        <w:t>LI_MDF is an interface between MDF2 and MDF3 and is used for MDF2 and MDF3 to interact with each other in the generation of IRI and CC.</w:t>
      </w:r>
      <w:r w:rsidR="003B7B59">
        <w:t xml:space="preserve"> </w:t>
      </w:r>
      <w:r w:rsidRPr="00583848">
        <w:t xml:space="preserve">Further details about this interface is outside the </w:t>
      </w:r>
      <w:r w:rsidR="00576DDA" w:rsidRPr="00583848">
        <w:t>scope of the present document.</w:t>
      </w:r>
    </w:p>
    <w:p w14:paraId="4F73BD08" w14:textId="77777777" w:rsidR="000226B4" w:rsidRDefault="000226B4" w:rsidP="000226B4">
      <w:pPr>
        <w:pStyle w:val="Heading3"/>
      </w:pPr>
      <w:bookmarkStart w:id="64" w:name="_Toc74212794"/>
      <w:r>
        <w:t>5.4.13</w:t>
      </w:r>
      <w:r>
        <w:tab/>
        <w:t>Interface LI_IQF</w:t>
      </w:r>
      <w:bookmarkEnd w:id="64"/>
    </w:p>
    <w:p w14:paraId="5FD28B42" w14:textId="430BA880" w:rsidR="000226B4" w:rsidRPr="00F97B17" w:rsidRDefault="000226B4" w:rsidP="000226B4">
      <w:r w:rsidRPr="00583848">
        <w:t>LI_</w:t>
      </w:r>
      <w:r>
        <w:t>IQF</w:t>
      </w:r>
      <w:r w:rsidRPr="00583848">
        <w:t xml:space="preserve"> is an interface between LICF and </w:t>
      </w:r>
      <w:r>
        <w:t>IQF</w:t>
      </w:r>
      <w:r w:rsidRPr="00583848">
        <w:t xml:space="preserve"> and is used by the LICF to send </w:t>
      </w:r>
      <w:r>
        <w:t xml:space="preserve">management </w:t>
      </w:r>
      <w:r w:rsidRPr="00583848">
        <w:t xml:space="preserve">information </w:t>
      </w:r>
      <w:r>
        <w:t xml:space="preserve">related to IEFs and ICF, </w:t>
      </w:r>
      <w:r w:rsidRPr="00583848">
        <w:t xml:space="preserve">to the </w:t>
      </w:r>
      <w:r>
        <w:t>IQF</w:t>
      </w:r>
      <w:r w:rsidRPr="00583848">
        <w:t>. Further details about this interface is outside the scope of the present document.</w:t>
      </w:r>
    </w:p>
    <w:p w14:paraId="2B355A0A" w14:textId="77777777" w:rsidR="000226B4" w:rsidRDefault="000226B4" w:rsidP="000226B4">
      <w:pPr>
        <w:pStyle w:val="Heading3"/>
      </w:pPr>
      <w:bookmarkStart w:id="65" w:name="_Toc74212795"/>
      <w:r>
        <w:t>5.4.14</w:t>
      </w:r>
      <w:r>
        <w:tab/>
        <w:t>Interface LI_XQR</w:t>
      </w:r>
      <w:bookmarkEnd w:id="65"/>
    </w:p>
    <w:p w14:paraId="38CBFD29" w14:textId="77777777" w:rsidR="000226B4" w:rsidRDefault="000226B4" w:rsidP="000226B4">
      <w:r>
        <w:t>The LI_XQR interface is used by the IQF to send identifier association queries to the ICF and from the ICF to return identities associations to the IQF in response.</w:t>
      </w:r>
    </w:p>
    <w:p w14:paraId="04BBEB56" w14:textId="77777777" w:rsidR="000226B4" w:rsidRPr="00583848" w:rsidRDefault="000226B4" w:rsidP="000226B4">
      <w:r w:rsidRPr="00583848">
        <w:t>The following are examples of some of the information that may be passed over LI_</w:t>
      </w:r>
      <w:r>
        <w:t>XQR from the IQF</w:t>
      </w:r>
      <w:r w:rsidRPr="00583848">
        <w:t xml:space="preserve"> to the </w:t>
      </w:r>
      <w:r>
        <w:t>ICF</w:t>
      </w:r>
      <w:r w:rsidRPr="00583848">
        <w:t>:</w:t>
      </w:r>
    </w:p>
    <w:p w14:paraId="383FE2C3" w14:textId="77777777" w:rsidR="000226B4" w:rsidRDefault="000226B4" w:rsidP="000226B4">
      <w:pPr>
        <w:pStyle w:val="B1"/>
      </w:pPr>
      <w:r>
        <w:t>-</w:t>
      </w:r>
      <w:r>
        <w:tab/>
        <w:t>Information relating to the type of query.</w:t>
      </w:r>
    </w:p>
    <w:p w14:paraId="05EB263D" w14:textId="77777777" w:rsidR="000226B4" w:rsidRPr="00583848" w:rsidRDefault="000226B4" w:rsidP="000226B4">
      <w:pPr>
        <w:pStyle w:val="B1"/>
      </w:pPr>
      <w:r>
        <w:t>-</w:t>
      </w:r>
      <w:r>
        <w:tab/>
        <w:t>Temporary or permanent identifier provided by the LEA.</w:t>
      </w:r>
    </w:p>
    <w:p w14:paraId="2926AC02" w14:textId="77777777" w:rsidR="000226B4" w:rsidRDefault="000226B4" w:rsidP="000226B4">
      <w:pPr>
        <w:pStyle w:val="B1"/>
      </w:pPr>
      <w:r>
        <w:t>-</w:t>
      </w:r>
      <w:r>
        <w:tab/>
        <w:t>Other information associated with identifier required for localisation provided by the LEA.</w:t>
      </w:r>
    </w:p>
    <w:p w14:paraId="4BA184E5" w14:textId="6FD5AC36" w:rsidR="000226B4" w:rsidRDefault="000226B4" w:rsidP="003E1026">
      <w:pPr>
        <w:pStyle w:val="B2"/>
      </w:pPr>
      <w:r>
        <w:t>-</w:t>
      </w:r>
      <w:r>
        <w:tab/>
      </w:r>
      <w:bookmarkStart w:id="66" w:name="_Hlk54284860"/>
      <w:r>
        <w:t>Cell identity.</w:t>
      </w:r>
    </w:p>
    <w:p w14:paraId="0E741990" w14:textId="63BD3F9B" w:rsidR="000226B4" w:rsidRDefault="000226B4" w:rsidP="003E1026">
      <w:pPr>
        <w:pStyle w:val="B2"/>
      </w:pPr>
      <w:r>
        <w:t>-</w:t>
      </w:r>
      <w:r>
        <w:tab/>
        <w:t>Tracking area identifier</w:t>
      </w:r>
      <w:bookmarkEnd w:id="66"/>
      <w:r>
        <w:t>.</w:t>
      </w:r>
    </w:p>
    <w:p w14:paraId="46CDA023" w14:textId="33F831CB" w:rsidR="000226B4" w:rsidRDefault="000226B4" w:rsidP="00773D2C">
      <w:pPr>
        <w:pStyle w:val="B1"/>
      </w:pPr>
      <w:r>
        <w:t>-</w:t>
      </w:r>
      <w:r>
        <w:tab/>
        <w:t>Time that identifier provided by the LEA was observed by the LEA.</w:t>
      </w:r>
    </w:p>
    <w:p w14:paraId="539AF55D" w14:textId="2A5CCBE4" w:rsidR="00EC3D5F" w:rsidRPr="00583848" w:rsidRDefault="00EC3D5F" w:rsidP="00773D2C">
      <w:pPr>
        <w:pStyle w:val="B1"/>
      </w:pPr>
      <w:r>
        <w:t>-</w:t>
      </w:r>
      <w:r>
        <w:tab/>
      </w:r>
      <w:r w:rsidR="00653AD5" w:rsidRPr="00542C3A">
        <w:t xml:space="preserve">Location </w:t>
      </w:r>
      <w:r w:rsidR="00653AD5">
        <w:t>i</w:t>
      </w:r>
      <w:r w:rsidR="00653AD5" w:rsidRPr="00542C3A">
        <w:t xml:space="preserve">nformation request </w:t>
      </w:r>
      <w:r w:rsidR="00653AD5">
        <w:t xml:space="preserve">from the LEA </w:t>
      </w:r>
      <w:r w:rsidR="00653AD5" w:rsidRPr="00542C3A">
        <w:t>for permanent to temporary identifier association.</w:t>
      </w:r>
    </w:p>
    <w:p w14:paraId="598537F4" w14:textId="77777777" w:rsidR="000226B4" w:rsidRPr="00583848" w:rsidRDefault="000226B4" w:rsidP="000226B4">
      <w:r w:rsidRPr="00583848">
        <w:t>The following are examples of some of the information that may be passed over LI_</w:t>
      </w:r>
      <w:r>
        <w:t>XQR from the ICF</w:t>
      </w:r>
      <w:r w:rsidRPr="00583848">
        <w:t xml:space="preserve"> to the </w:t>
      </w:r>
      <w:r>
        <w:t>IQF</w:t>
      </w:r>
      <w:r w:rsidRPr="00583848">
        <w:t>:</w:t>
      </w:r>
    </w:p>
    <w:p w14:paraId="66C0724A" w14:textId="77777777" w:rsidR="000226B4" w:rsidRPr="00583848" w:rsidRDefault="000226B4" w:rsidP="000226B4">
      <w:pPr>
        <w:pStyle w:val="B1"/>
      </w:pPr>
      <w:r>
        <w:t>-</w:t>
      </w:r>
      <w:r>
        <w:tab/>
        <w:t>Information relating to the type of query being responded to.</w:t>
      </w:r>
    </w:p>
    <w:p w14:paraId="7FED7B3D" w14:textId="77777777" w:rsidR="000226B4" w:rsidRPr="00583848" w:rsidRDefault="000226B4" w:rsidP="000226B4">
      <w:pPr>
        <w:pStyle w:val="B1"/>
      </w:pPr>
      <w:r>
        <w:t>-</w:t>
      </w:r>
      <w:r>
        <w:tab/>
        <w:t xml:space="preserve">Temporary and permanent identifiers corresponding to identifier provided by LEA. </w:t>
      </w:r>
    </w:p>
    <w:p w14:paraId="4391E1AD" w14:textId="73A76744" w:rsidR="000226B4" w:rsidRDefault="000226B4" w:rsidP="000E43CF">
      <w:pPr>
        <w:pStyle w:val="B1"/>
      </w:pPr>
      <w:r>
        <w:t>-</w:t>
      </w:r>
      <w:r>
        <w:tab/>
        <w:t>Identifier association validity start and end times.</w:t>
      </w:r>
    </w:p>
    <w:p w14:paraId="7831A33F" w14:textId="52DEA3A4" w:rsidR="00A21E98" w:rsidRDefault="00A21E98" w:rsidP="000E43CF">
      <w:pPr>
        <w:pStyle w:val="B1"/>
      </w:pPr>
      <w:r>
        <w:t>-</w:t>
      </w:r>
      <w:r>
        <w:tab/>
        <w:t>Location information.</w:t>
      </w:r>
    </w:p>
    <w:p w14:paraId="4238A850" w14:textId="6E9719C0" w:rsidR="00A21E98" w:rsidRDefault="000E43CF" w:rsidP="000E43CF">
      <w:pPr>
        <w:pStyle w:val="NO"/>
      </w:pPr>
      <w:r w:rsidRPr="00583848">
        <w:t>NOTE:</w:t>
      </w:r>
      <w:r w:rsidRPr="00583848">
        <w:tab/>
      </w:r>
      <w:r>
        <w:t>The location information returned in the IQF response is the information associated at the time of the specific identifier association caching at the ICF.</w:t>
      </w:r>
    </w:p>
    <w:p w14:paraId="4E8B8137" w14:textId="77777777" w:rsidR="000226B4" w:rsidRDefault="000226B4" w:rsidP="000226B4">
      <w:pPr>
        <w:pStyle w:val="Heading3"/>
      </w:pPr>
      <w:bookmarkStart w:id="67" w:name="_Toc74212796"/>
      <w:r>
        <w:t>5.4.15</w:t>
      </w:r>
      <w:r>
        <w:tab/>
        <w:t>Interface LI_HIQR</w:t>
      </w:r>
      <w:bookmarkEnd w:id="67"/>
    </w:p>
    <w:p w14:paraId="58E8ECE0" w14:textId="4FC75709" w:rsidR="000226B4" w:rsidRDefault="000226B4" w:rsidP="000226B4">
      <w:r>
        <w:t>The LI_HIQR interface is used by the LEA to send identifier association queries to the IQF and from the IQF to return identities associations to the LEA in response.</w:t>
      </w:r>
    </w:p>
    <w:p w14:paraId="7AD43BAB" w14:textId="77777777" w:rsidR="000226B4" w:rsidRPr="00583848" w:rsidRDefault="000226B4" w:rsidP="000226B4">
      <w:r w:rsidRPr="00583848">
        <w:t>The following are examples of some of the information that may be passed over LI_</w:t>
      </w:r>
      <w:r>
        <w:t>HIQR from LEA</w:t>
      </w:r>
      <w:r w:rsidRPr="00583848">
        <w:t xml:space="preserve"> to the </w:t>
      </w:r>
      <w:r>
        <w:t>IQF</w:t>
      </w:r>
      <w:r w:rsidRPr="00583848">
        <w:t>:</w:t>
      </w:r>
    </w:p>
    <w:p w14:paraId="3B01F759" w14:textId="77777777" w:rsidR="000226B4" w:rsidRDefault="000226B4" w:rsidP="000226B4">
      <w:pPr>
        <w:pStyle w:val="B1"/>
      </w:pPr>
      <w:r>
        <w:t>-</w:t>
      </w:r>
      <w:r>
        <w:tab/>
        <w:t>Information relating to the type of query.</w:t>
      </w:r>
    </w:p>
    <w:p w14:paraId="557ADE48" w14:textId="77777777" w:rsidR="000226B4" w:rsidRPr="00583848" w:rsidRDefault="000226B4" w:rsidP="000226B4">
      <w:pPr>
        <w:pStyle w:val="B1"/>
      </w:pPr>
      <w:r>
        <w:t xml:space="preserve">- </w:t>
      </w:r>
      <w:r>
        <w:tab/>
        <w:t>Warrant/authorisation identifier.</w:t>
      </w:r>
    </w:p>
    <w:p w14:paraId="65AE5EE6" w14:textId="77777777" w:rsidR="000226B4" w:rsidRPr="00583848" w:rsidRDefault="000226B4" w:rsidP="000226B4">
      <w:pPr>
        <w:pStyle w:val="B1"/>
      </w:pPr>
      <w:r>
        <w:t>-</w:t>
      </w:r>
      <w:r>
        <w:tab/>
        <w:t>Temporary or permanent identifier provided by the LEA.</w:t>
      </w:r>
    </w:p>
    <w:p w14:paraId="6D7B8939" w14:textId="77777777" w:rsidR="000226B4" w:rsidRDefault="000226B4" w:rsidP="000226B4">
      <w:pPr>
        <w:pStyle w:val="B1"/>
      </w:pPr>
      <w:r>
        <w:lastRenderedPageBreak/>
        <w:t>-</w:t>
      </w:r>
      <w:r>
        <w:tab/>
        <w:t>Other information associated with identifier required for localisation provided by LEA.</w:t>
      </w:r>
    </w:p>
    <w:p w14:paraId="374C5096" w14:textId="58A6B827" w:rsidR="000226B4" w:rsidRDefault="000226B4" w:rsidP="003E1026">
      <w:pPr>
        <w:pStyle w:val="B2"/>
      </w:pPr>
      <w:r>
        <w:t>-</w:t>
      </w:r>
      <w:r>
        <w:tab/>
        <w:t>Cell identity.</w:t>
      </w:r>
    </w:p>
    <w:p w14:paraId="05BC4E28" w14:textId="54477B8E" w:rsidR="000226B4" w:rsidRDefault="000226B4" w:rsidP="003E1026">
      <w:pPr>
        <w:pStyle w:val="B2"/>
      </w:pPr>
      <w:r>
        <w:t>-</w:t>
      </w:r>
      <w:r>
        <w:tab/>
        <w:t>Tracking area identifier.</w:t>
      </w:r>
    </w:p>
    <w:p w14:paraId="6FD2A4F9" w14:textId="54F7C71A" w:rsidR="000226B4" w:rsidRDefault="000226B4" w:rsidP="00D711AA">
      <w:pPr>
        <w:pStyle w:val="B1"/>
      </w:pPr>
      <w:r>
        <w:t>-</w:t>
      </w:r>
      <w:r>
        <w:tab/>
        <w:t>Time that identifier provided by LEA was observed by the LEA.</w:t>
      </w:r>
    </w:p>
    <w:p w14:paraId="409E0112" w14:textId="32F0F7F9" w:rsidR="00574F5E" w:rsidRDefault="00574F5E" w:rsidP="00D711AA">
      <w:pPr>
        <w:pStyle w:val="B1"/>
      </w:pPr>
      <w:r>
        <w:t>-</w:t>
      </w:r>
      <w:r>
        <w:tab/>
      </w:r>
      <w:r w:rsidRPr="00542C3A">
        <w:t xml:space="preserve">Location </w:t>
      </w:r>
      <w:r>
        <w:t>i</w:t>
      </w:r>
      <w:r w:rsidRPr="00542C3A">
        <w:t>nformation request for permanent to temporary identifier association.</w:t>
      </w:r>
    </w:p>
    <w:p w14:paraId="7F0FDD3D" w14:textId="77777777" w:rsidR="000226B4" w:rsidRPr="00583848" w:rsidRDefault="000226B4" w:rsidP="000226B4">
      <w:r w:rsidRPr="00583848">
        <w:t>The following are examples of some of the information that may be passed over LI_</w:t>
      </w:r>
      <w:r>
        <w:t>HIQR from IQF</w:t>
      </w:r>
      <w:r w:rsidRPr="00583848">
        <w:t xml:space="preserve"> to the </w:t>
      </w:r>
      <w:r>
        <w:t>LEA</w:t>
      </w:r>
      <w:r w:rsidRPr="00583848">
        <w:t>:</w:t>
      </w:r>
    </w:p>
    <w:p w14:paraId="1EA765DF" w14:textId="77777777" w:rsidR="000226B4" w:rsidRDefault="000226B4" w:rsidP="000226B4">
      <w:pPr>
        <w:pStyle w:val="B1"/>
      </w:pPr>
      <w:r>
        <w:t>-</w:t>
      </w:r>
      <w:r>
        <w:tab/>
        <w:t>Information relating to the type of query being responded to.</w:t>
      </w:r>
    </w:p>
    <w:p w14:paraId="16FBE778" w14:textId="4C224C37" w:rsidR="000226B4" w:rsidRPr="00583848" w:rsidRDefault="000226B4" w:rsidP="000226B4">
      <w:pPr>
        <w:pStyle w:val="B1"/>
      </w:pPr>
      <w:r>
        <w:t>-</w:t>
      </w:r>
      <w:r>
        <w:tab/>
        <w:t>Warrant/authorisation identifier.</w:t>
      </w:r>
    </w:p>
    <w:p w14:paraId="58EB96B2" w14:textId="77777777" w:rsidR="000226B4" w:rsidRPr="00583848" w:rsidRDefault="000226B4" w:rsidP="000226B4">
      <w:pPr>
        <w:pStyle w:val="B1"/>
      </w:pPr>
      <w:r>
        <w:t>-</w:t>
      </w:r>
      <w:r>
        <w:tab/>
        <w:t xml:space="preserve">Temporary and permanent identifiers corresponding to identifier provided by LEA. </w:t>
      </w:r>
    </w:p>
    <w:p w14:paraId="029D31EE" w14:textId="0B051775" w:rsidR="000226B4" w:rsidRDefault="000226B4" w:rsidP="00EC46C4">
      <w:pPr>
        <w:pStyle w:val="B1"/>
      </w:pPr>
      <w:r>
        <w:t>-</w:t>
      </w:r>
      <w:r>
        <w:tab/>
        <w:t>Identifier association validity start and end times.</w:t>
      </w:r>
    </w:p>
    <w:p w14:paraId="5D619AE0" w14:textId="62F6B5B3" w:rsidR="00177E5A" w:rsidRDefault="00177E5A" w:rsidP="00EC46C4">
      <w:pPr>
        <w:pStyle w:val="B1"/>
      </w:pPr>
      <w:r>
        <w:t>-</w:t>
      </w:r>
      <w:r>
        <w:tab/>
        <w:t>Location information.</w:t>
      </w:r>
    </w:p>
    <w:p w14:paraId="639134D3" w14:textId="77777777" w:rsidR="000226B4" w:rsidRDefault="000226B4" w:rsidP="000226B4">
      <w:pPr>
        <w:pStyle w:val="Heading3"/>
      </w:pPr>
      <w:bookmarkStart w:id="68" w:name="_Toc74212797"/>
      <w:r w:rsidRPr="00E778D1">
        <w:t>5.4.16</w:t>
      </w:r>
      <w:r>
        <w:tab/>
        <w:t>Interface LI_XER</w:t>
      </w:r>
      <w:bookmarkEnd w:id="68"/>
    </w:p>
    <w:p w14:paraId="54A479CA" w14:textId="77777777" w:rsidR="000226B4" w:rsidRDefault="000226B4" w:rsidP="000226B4">
      <w:r>
        <w:t>The LI_XER interface is used by the IEF to send identifier association events to the ICF.</w:t>
      </w:r>
    </w:p>
    <w:p w14:paraId="44E123E2" w14:textId="66A65734" w:rsidR="000226B4" w:rsidRDefault="000226B4" w:rsidP="000226B4">
      <w:r w:rsidRPr="00583848">
        <w:t>The following are examples of some of the information that may be passed over LI_</w:t>
      </w:r>
      <w:r>
        <w:t>XER from the IEF</w:t>
      </w:r>
      <w:r w:rsidRPr="00583848">
        <w:t xml:space="preserve"> to the </w:t>
      </w:r>
      <w:r>
        <w:t>ICF</w:t>
      </w:r>
      <w:r w:rsidRPr="00583848">
        <w:t>:</w:t>
      </w:r>
    </w:p>
    <w:p w14:paraId="166C4CC5" w14:textId="5C7BFF63" w:rsidR="00D711AA" w:rsidRDefault="00D711AA" w:rsidP="00D711AA">
      <w:pPr>
        <w:pStyle w:val="B1"/>
      </w:pPr>
      <w:r>
        <w:t>-</w:t>
      </w:r>
      <w:r>
        <w:tab/>
        <w:t>Permanent identifier and temporary identifier association.</w:t>
      </w:r>
    </w:p>
    <w:p w14:paraId="0F2B917E" w14:textId="265CE418" w:rsidR="00D711AA" w:rsidRDefault="00D711AA" w:rsidP="00D711AA">
      <w:pPr>
        <w:pStyle w:val="B1"/>
      </w:pPr>
      <w:r>
        <w:t>-</w:t>
      </w:r>
      <w:r>
        <w:tab/>
        <w:t>Permanent identifier and temporary identifier excommunication / de-association.</w:t>
      </w:r>
    </w:p>
    <w:p w14:paraId="584DB48D" w14:textId="747B85D1" w:rsidR="00D711AA" w:rsidRDefault="00D711AA" w:rsidP="00D711AA">
      <w:pPr>
        <w:pStyle w:val="B1"/>
      </w:pPr>
      <w:r>
        <w:t>-</w:t>
      </w:r>
      <w:r>
        <w:tab/>
        <w:t>Time stamp of association observation.</w:t>
      </w:r>
    </w:p>
    <w:p w14:paraId="421BBD4B" w14:textId="77777777" w:rsidR="00177E5A" w:rsidRDefault="00177E5A" w:rsidP="00177E5A">
      <w:pPr>
        <w:pStyle w:val="B1"/>
      </w:pPr>
      <w:r>
        <w:t>-</w:t>
      </w:r>
      <w:r>
        <w:tab/>
        <w:t>Location information.</w:t>
      </w:r>
    </w:p>
    <w:p w14:paraId="3FD02938" w14:textId="77777777" w:rsidR="000226B4" w:rsidRDefault="000226B4" w:rsidP="000226B4">
      <w:pPr>
        <w:pStyle w:val="Heading3"/>
      </w:pPr>
      <w:bookmarkStart w:id="69" w:name="_Toc74212798"/>
      <w:r>
        <w:t>5.4.17</w:t>
      </w:r>
      <w:r>
        <w:tab/>
        <w:t>Interface LI_XEM1</w:t>
      </w:r>
      <w:bookmarkEnd w:id="69"/>
    </w:p>
    <w:p w14:paraId="2FCA3218" w14:textId="77777777" w:rsidR="000226B4" w:rsidRDefault="000226B4" w:rsidP="000226B4">
      <w:r>
        <w:t>The LI_XEM1 interface is used by the LICF (proxied by the LIPF) to manage and control the activation state of the IEF(s) and ICF.</w:t>
      </w:r>
    </w:p>
    <w:p w14:paraId="7AF09A02" w14:textId="77583CDA" w:rsidR="000226B4" w:rsidRPr="00583848" w:rsidRDefault="000226B4" w:rsidP="000226B4">
      <w:r w:rsidRPr="00583848">
        <w:t>LI_X</w:t>
      </w:r>
      <w:r>
        <w:t>EM</w:t>
      </w:r>
      <w:r w:rsidRPr="00583848">
        <w:t>1 interfaces shall support the use of ETSI TS 103 221-1 [8] for transport of X</w:t>
      </w:r>
      <w:r>
        <w:t>EM</w:t>
      </w:r>
      <w:r w:rsidRPr="00583848">
        <w:t xml:space="preserve">1 messages / information. However, the requirements specified in the present document shall apply regardless of generic </w:t>
      </w:r>
      <w:r>
        <w:t xml:space="preserve">default options specified in </w:t>
      </w:r>
      <w:r w:rsidRPr="00583848">
        <w:t>[8].</w:t>
      </w:r>
    </w:p>
    <w:p w14:paraId="5BA8F195" w14:textId="50621EC0" w:rsidR="00DD3296" w:rsidRPr="00583848" w:rsidRDefault="00F240E9" w:rsidP="007410AA">
      <w:pPr>
        <w:pStyle w:val="Heading2"/>
      </w:pPr>
      <w:bookmarkStart w:id="70" w:name="_Toc74212799"/>
      <w:r>
        <w:t>5.5</w:t>
      </w:r>
      <w:r>
        <w:tab/>
        <w:t>LI service d</w:t>
      </w:r>
      <w:r w:rsidR="00DD3296" w:rsidRPr="00583848">
        <w:t>iscovery</w:t>
      </w:r>
      <w:bookmarkEnd w:id="70"/>
    </w:p>
    <w:p w14:paraId="7B48BC3D" w14:textId="42283B77" w:rsidR="00DD3296" w:rsidRPr="00583848" w:rsidRDefault="00DD3296" w:rsidP="00DD3296">
      <w:r w:rsidRPr="00583848">
        <w:t>In SBA as defined in TS 23.501</w:t>
      </w:r>
      <w:r w:rsidR="005B4D62" w:rsidRPr="00583848">
        <w:t xml:space="preserve"> </w:t>
      </w:r>
      <w:r w:rsidRPr="00583848">
        <w:t>[2] the NRF is a central repository of discover</w:t>
      </w:r>
      <w:r w:rsidR="00FF6B64" w:rsidRPr="00583848">
        <w:t>able</w:t>
      </w:r>
      <w:r w:rsidRPr="00583848">
        <w:t xml:space="preserve"> NFs. For NFs to be discover</w:t>
      </w:r>
      <w:r w:rsidR="00FF6B64" w:rsidRPr="00583848">
        <w:t>able</w:t>
      </w:r>
      <w:r w:rsidRPr="00583848">
        <w:t>, they need to have been previously instantiated and undergone a degree of configuration (function identity allocated, IP addresses, certificates, network connectivity to NRF</w:t>
      </w:r>
      <w:r w:rsidR="00525734" w:rsidRPr="00583848">
        <w:t>,</w:t>
      </w:r>
      <w:r w:rsidRPr="00583848">
        <w:t xml:space="preserve"> etc</w:t>
      </w:r>
      <w:r w:rsidR="00525734" w:rsidRPr="00583848">
        <w:t>.</w:t>
      </w:r>
      <w:r w:rsidR="00576DDA" w:rsidRPr="00583848">
        <w:t>).</w:t>
      </w:r>
    </w:p>
    <w:p w14:paraId="306A6B91" w14:textId="6446A081" w:rsidR="00DD3296" w:rsidRPr="00583848" w:rsidRDefault="00DD3296" w:rsidP="00DD3296">
      <w:r w:rsidRPr="00583848">
        <w:t xml:space="preserve">LI functions (e.g. ADMF, POIs and MDFs) exist within a separate security domain to the main network NF to which they are embedded. Furthermore, as with legacy networks, LI functions associated with NFs </w:t>
      </w:r>
      <w:r w:rsidR="00EC27C5">
        <w:t>shall</w:t>
      </w:r>
      <w:r w:rsidRPr="00583848">
        <w:t xml:space="preserve"> be configured and tested before the associated NF is allowed to enter active network user service (i.e. LI </w:t>
      </w:r>
      <w:r w:rsidR="00EC27C5">
        <w:t>shall</w:t>
      </w:r>
      <w:r w:rsidRPr="00583848">
        <w:t xml:space="preserve"> be configured and tested before an NF can handle live user traffic).</w:t>
      </w:r>
    </w:p>
    <w:p w14:paraId="7DAD79CE" w14:textId="7F358DF8" w:rsidR="00DD3296" w:rsidRPr="00583848" w:rsidRDefault="00DD3296" w:rsidP="00DB7B88">
      <w:pPr>
        <w:keepNext/>
        <w:keepLines/>
      </w:pPr>
      <w:r w:rsidRPr="00583848">
        <w:lastRenderedPageBreak/>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583848">
        <w:t xml:space="preserve"> </w:t>
      </w:r>
      <w:r w:rsidRPr="00583848">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583848" w:rsidRDefault="00DD3296" w:rsidP="00DD3296">
      <w:r w:rsidRPr="00583848">
        <w:t xml:space="preserve">The SIRF may be used to inform the LIPF that an NF has been registered / deregistered with the NRF and is now ready for use in a </w:t>
      </w:r>
      <w:r w:rsidR="00FF6B64" w:rsidRPr="00583848">
        <w:t xml:space="preserve">network </w:t>
      </w:r>
      <w:r w:rsidRPr="00583848">
        <w:t xml:space="preserve">user service. The LIPF is assumed to already have knowledge of which POIs </w:t>
      </w:r>
      <w:r w:rsidR="00100E9E" w:rsidRPr="00583848">
        <w:t xml:space="preserve">and TFs </w:t>
      </w:r>
      <w:r w:rsidR="00303150" w:rsidRPr="00583848">
        <w:t>are associated with which NFs.</w:t>
      </w:r>
    </w:p>
    <w:p w14:paraId="19E9D943" w14:textId="339EC892" w:rsidR="006A0549" w:rsidRPr="00583848" w:rsidRDefault="00DD3296" w:rsidP="00DD3296">
      <w:r w:rsidRPr="00583848">
        <w:t>POIs, TFs and MDFs may be discovered in virtualised deployments using the approach described in clause 5.</w:t>
      </w:r>
      <w:r w:rsidR="00EE2463" w:rsidRPr="00583848">
        <w:t>6</w:t>
      </w:r>
      <w:r w:rsidRPr="00583848">
        <w:t>. The exact mechanisms for achieving this are out of scope of the present document.</w:t>
      </w:r>
    </w:p>
    <w:p w14:paraId="614B8935" w14:textId="6504313D" w:rsidR="00EE2463" w:rsidRPr="00583848" w:rsidRDefault="00DB7B88" w:rsidP="00EE2463">
      <w:pPr>
        <w:pStyle w:val="Heading2"/>
      </w:pPr>
      <w:bookmarkStart w:id="71" w:name="_Toc74212800"/>
      <w:r>
        <w:t>5.6</w:t>
      </w:r>
      <w:r>
        <w:tab/>
      </w:r>
      <w:r w:rsidR="00F240E9">
        <w:t>LI in a virtualised e</w:t>
      </w:r>
      <w:r w:rsidR="00EE2463" w:rsidRPr="00583848">
        <w:t>nvironment</w:t>
      </w:r>
      <w:bookmarkEnd w:id="71"/>
    </w:p>
    <w:p w14:paraId="29DBA766" w14:textId="0B208CCC" w:rsidR="00EE2463" w:rsidRPr="00583848" w:rsidRDefault="00EE2463" w:rsidP="00EE2463">
      <w:pPr>
        <w:pStyle w:val="Heading3"/>
      </w:pPr>
      <w:bookmarkStart w:id="72" w:name="_Toc74212801"/>
      <w:r w:rsidRPr="00583848">
        <w:t>5.6.1</w:t>
      </w:r>
      <w:r w:rsidRPr="00583848">
        <w:tab/>
        <w:t>General</w:t>
      </w:r>
      <w:bookmarkEnd w:id="72"/>
    </w:p>
    <w:p w14:paraId="51987428" w14:textId="77777777" w:rsidR="002E62D1" w:rsidRPr="00583848" w:rsidRDefault="002E62D1" w:rsidP="002E62D1">
      <w:r w:rsidRPr="00583848">
        <w:t xml:space="preserve">Virtualisation is one of the </w:t>
      </w:r>
      <w:r>
        <w:t xml:space="preserve">3GPP network </w:t>
      </w:r>
      <w:r w:rsidRPr="00583848">
        <w:t xml:space="preserve">deployment options for </w:t>
      </w:r>
      <w:r>
        <w:t xml:space="preserve">NFs containing </w:t>
      </w:r>
      <w:r w:rsidRPr="00583848">
        <w:t>LI functions as described in the present document. In virtualised deployments, many of the initial deployment and configuration actions performed manually in non-virtualised deployments need to be automated</w:t>
      </w:r>
      <w:r>
        <w:t xml:space="preserve"> and occur in near real-time</w:t>
      </w:r>
      <w:r w:rsidRPr="00583848">
        <w:t>. This clause outlines the basic architecture enhancements to support virtualised LI in 3GPP networks. Security aspects relating to virtualisation are described in clause 8.</w:t>
      </w:r>
    </w:p>
    <w:p w14:paraId="60AD0B21" w14:textId="150EEA82" w:rsidR="002E62D1" w:rsidRDefault="002E62D1" w:rsidP="002E62D1">
      <w:r>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583848" w:rsidRDefault="00EE2463" w:rsidP="00EE2463">
      <w:pPr>
        <w:pStyle w:val="Heading3"/>
      </w:pPr>
      <w:bookmarkStart w:id="73" w:name="_Toc74212802"/>
      <w:r w:rsidRPr="00583848">
        <w:t>5</w:t>
      </w:r>
      <w:r w:rsidR="00D659E8">
        <w:t>.6.2</w:t>
      </w:r>
      <w:r w:rsidR="00D659E8">
        <w:tab/>
        <w:t>Virtualised deployment a</w:t>
      </w:r>
      <w:r w:rsidRPr="00583848">
        <w:t>rchitecture</w:t>
      </w:r>
      <w:bookmarkEnd w:id="73"/>
    </w:p>
    <w:p w14:paraId="357243F7" w14:textId="77777777" w:rsidR="002E62D1" w:rsidRPr="00583848" w:rsidRDefault="002E62D1" w:rsidP="002E62D1">
      <w:r w:rsidRPr="00583848">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583848" w:rsidRDefault="00A70BB1" w:rsidP="002E62D1">
      <w:pPr>
        <w:pStyle w:val="TH"/>
      </w:pPr>
      <w:r>
        <w:object w:dxaOrig="18750" w:dyaOrig="14655" w14:anchorId="0A3D3B0D">
          <v:shape id="_x0000_i1028" type="#_x0000_t75" style="width:483.45pt;height:375.45pt" o:ole="">
            <v:imagedata r:id="rId21" o:title=""/>
          </v:shape>
          <o:OLEObject Type="Embed" ProgID="Visio.Drawing.15" ShapeID="_x0000_i1028" DrawAspect="Content" ObjectID="_1685804790" r:id="rId22"/>
        </w:object>
      </w:r>
    </w:p>
    <w:p w14:paraId="32DF6F57" w14:textId="77777777" w:rsidR="002E62D1" w:rsidRPr="00583848" w:rsidRDefault="002E62D1" w:rsidP="002E62D1">
      <w:pPr>
        <w:pStyle w:val="TF"/>
      </w:pPr>
      <w:r w:rsidRPr="00583848">
        <w:t>Figure 5.6-1:</w:t>
      </w:r>
      <w:r>
        <w:t xml:space="preserve"> Simplified virtualised LI s</w:t>
      </w:r>
      <w:r w:rsidRPr="00583848">
        <w:t>ystem with provisioning infrastructure</w:t>
      </w:r>
      <w:r>
        <w:t xml:space="preserve"> for a direct provisioned POI</w:t>
      </w:r>
    </w:p>
    <w:p w14:paraId="77DE5D8C" w14:textId="77777777" w:rsidR="00A70BB6" w:rsidRPr="00875B2E" w:rsidRDefault="00A70BB6" w:rsidP="00A70BB6">
      <w:r w:rsidRPr="00583848">
        <w:t>Figure 5.6-1 shows the LI NFV controller and NFV Management and Orchestration functions (MANO)</w:t>
      </w:r>
      <w:r>
        <w:t xml:space="preserve">, together with </w:t>
      </w:r>
      <w:r w:rsidRPr="00D62D0C">
        <w:t>t</w:t>
      </w:r>
      <w:r w:rsidRPr="00875B2E">
        <w:t>wo logical interfaces:</w:t>
      </w:r>
    </w:p>
    <w:p w14:paraId="28B7B84D" w14:textId="06F62365" w:rsidR="00A70BB6" w:rsidRPr="00DF13DA" w:rsidRDefault="00A70BB6" w:rsidP="00A70BB6">
      <w:pPr>
        <w:pStyle w:val="B1"/>
        <w:rPr>
          <w:lang w:val="en-US"/>
        </w:rPr>
      </w:pPr>
      <w:r>
        <w:rPr>
          <w:lang w:val="en-US"/>
        </w:rPr>
        <w:t>-</w:t>
      </w:r>
      <w:r>
        <w:rPr>
          <w:lang w:val="en-US"/>
        </w:rPr>
        <w:tab/>
      </w:r>
      <w:r w:rsidRPr="00875B2E">
        <w:rPr>
          <w:lang w:val="en-US"/>
        </w:rPr>
        <w:t>LI_NO: This interface allows to exchange correlation and notification information between the LI application</w:t>
      </w:r>
      <w:r w:rsidRPr="00342CA7">
        <w:rPr>
          <w:lang w:val="en-US"/>
        </w:rPr>
        <w:t>/service and</w:t>
      </w:r>
      <w:r w:rsidRPr="0095769E">
        <w:rPr>
          <w:lang w:val="en-US"/>
        </w:rPr>
        <w:t xml:space="preserve"> NFV layer about related VNF and VNFC lifecycle management; it also allows to configure optional virtual deployment parameters. In addition, in case of LI functions not instantiated by OSS/BSS (see clause 5.6.3.1.6 of t</w:t>
      </w:r>
      <w:r w:rsidRPr="00C67BCA">
        <w:rPr>
          <w:lang w:val="en-US"/>
        </w:rPr>
        <w:t>he present document) this interface shall support LI function instantiation requests from the ADMF</w:t>
      </w:r>
      <w:r w:rsidRPr="00DF13DA">
        <w:rPr>
          <w:lang w:val="en-US"/>
        </w:rPr>
        <w:t>.</w:t>
      </w:r>
    </w:p>
    <w:p w14:paraId="2B261FF1" w14:textId="677B84E8" w:rsidR="00A70BB6" w:rsidRDefault="00A70BB6" w:rsidP="00A70BB6">
      <w:pPr>
        <w:pStyle w:val="B1"/>
        <w:rPr>
          <w:lang w:val="en-US"/>
        </w:rPr>
      </w:pPr>
      <w:r>
        <w:rPr>
          <w:lang w:val="en-US"/>
        </w:rPr>
        <w:t>-</w:t>
      </w:r>
      <w:r>
        <w:rPr>
          <w:lang w:val="en-US"/>
        </w:rPr>
        <w:tab/>
        <w:t>LI_MANO: This interface allows to notify the LI NFV controller about VNF/VNFC lifecycle management and enforce virtual deployment LI security policy.</w:t>
      </w:r>
    </w:p>
    <w:p w14:paraId="62E033DC" w14:textId="0B42D03F" w:rsidR="00A70BB6" w:rsidRPr="00A70BB6" w:rsidRDefault="00A70BB6" w:rsidP="00A70BB6">
      <w:pPr>
        <w:rPr>
          <w:lang w:val="en-US"/>
        </w:rPr>
      </w:pPr>
      <w:r>
        <w:rPr>
          <w:lang w:val="en-US"/>
        </w:rPr>
        <w:t>These two interfaces are assumed to be already setup between the involved functional entities via a mutual authenticated and encrypted dedicated connection.</w:t>
      </w:r>
    </w:p>
    <w:p w14:paraId="4E325B4F" w14:textId="77777777" w:rsidR="00A70BB6" w:rsidRDefault="00A70BB6" w:rsidP="00A70BB6">
      <w:r>
        <w:t>The procedures in clause 5.6.3 assume that the LIPF, LICF and NFV LI Controller already exist before creation of any other LI functions.</w:t>
      </w:r>
    </w:p>
    <w:p w14:paraId="7CE5BE1C" w14:textId="2D81FE7C" w:rsidR="00A70BB6" w:rsidRDefault="00A70BB6" w:rsidP="00A70BB6">
      <w:r>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Default="00A70BB6" w:rsidP="00A70BB6">
      <w:r>
        <w:t xml:space="preserve">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w:t>
      </w:r>
      <w:r>
        <w:lastRenderedPageBreak/>
        <w:t>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Default="00A70BB6" w:rsidP="00A70BB6">
      <w:r>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Default="00A70BB6" w:rsidP="00A70BB6">
      <w:r>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Default="00A70BB6" w:rsidP="00A70BB6">
      <w:r>
        <w:t>Where explicit authorisation of LI components is required, the LIPF would notifies the LI NFV Controller that the LI specific functions are authorized/verified and the LI NFV Controller notifies NFV MANO.</w:t>
      </w:r>
    </w:p>
    <w:p w14:paraId="143EB87D" w14:textId="77777777" w:rsidR="00A70BB6" w:rsidRDefault="00A70BB6" w:rsidP="00A70BB6">
      <w:pPr>
        <w:pStyle w:val="NO"/>
        <w:rPr>
          <w:rFonts w:eastAsia="Calibri"/>
        </w:rPr>
      </w:pPr>
      <w:r>
        <w:rPr>
          <w:rFonts w:eastAsia="Calibri"/>
        </w:rPr>
        <w:t>NOTE:</w:t>
      </w:r>
      <w:r>
        <w:rPr>
          <w:rFonts w:eastAsia="Calibri"/>
        </w:rPr>
        <w:tab/>
        <w:t xml:space="preserve">In figure 5.6.1, LI_MANO is shown as a combined representation of the up to three separate NFV MANO interfaces provided by </w:t>
      </w:r>
      <w:r>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Default="002E62D1" w:rsidP="002E62D1">
      <w:pPr>
        <w:pStyle w:val="Heading3"/>
      </w:pPr>
      <w:bookmarkStart w:id="74" w:name="_Toc74212803"/>
      <w:r>
        <w:t>5.6.3</w:t>
      </w:r>
      <w:r>
        <w:tab/>
        <w:t>LI function instantiation and lifecycle management procedures</w:t>
      </w:r>
      <w:bookmarkEnd w:id="74"/>
    </w:p>
    <w:p w14:paraId="7621C733" w14:textId="77777777" w:rsidR="002E62D1" w:rsidRDefault="002E62D1" w:rsidP="002E62D1">
      <w:pPr>
        <w:pStyle w:val="Heading4"/>
      </w:pPr>
      <w:bookmarkStart w:id="75" w:name="_Toc74212804"/>
      <w:r>
        <w:t>5.6.3.1</w:t>
      </w:r>
      <w:r>
        <w:tab/>
        <w:t>Controller virtualisation layer and MANO procedures</w:t>
      </w:r>
      <w:bookmarkEnd w:id="75"/>
    </w:p>
    <w:p w14:paraId="08E3EB50" w14:textId="77777777" w:rsidR="002E62D1" w:rsidRPr="006D4B85" w:rsidRDefault="002E62D1" w:rsidP="002E62D1">
      <w:pPr>
        <w:pStyle w:val="Heading5"/>
      </w:pPr>
      <w:bookmarkStart w:id="76" w:name="_Toc74212805"/>
      <w:r>
        <w:t>5.6.3.1.1</w:t>
      </w:r>
      <w:r>
        <w:tab/>
        <w:t>Responsibilities</w:t>
      </w:r>
      <w:bookmarkEnd w:id="76"/>
    </w:p>
    <w:p w14:paraId="2AC7123D" w14:textId="0845B731" w:rsidR="002E62D1" w:rsidRDefault="002E62D1" w:rsidP="002E62D1">
      <w:r>
        <w:t>The 5G NRF is not involved in the discovery of LI functions</w:t>
      </w:r>
      <w:r w:rsidR="006374EA">
        <w:t>, as described in clause 5.3.6</w:t>
      </w:r>
      <w:r>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Default="002E62D1" w:rsidP="002E62D1">
      <w:pPr>
        <w:pStyle w:val="Heading5"/>
      </w:pPr>
      <w:bookmarkStart w:id="77" w:name="_Toc74212806"/>
      <w:r>
        <w:t>5.6.3.1.2</w:t>
      </w:r>
      <w:r>
        <w:tab/>
        <w:t>General procedures</w:t>
      </w:r>
      <w:bookmarkEnd w:id="77"/>
    </w:p>
    <w:p w14:paraId="3141701C" w14:textId="77777777" w:rsidR="00E447DE" w:rsidRDefault="00E447DE" w:rsidP="00E447DE">
      <w:r>
        <w:t>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LIPF over LI_NO, so that the LICF is able to maintain an understanding of network topology. In 5G, the LICF in the ADMF (via the LIPF) also maintains understanding of active use of NF via the NRF / SIRF.</w:t>
      </w:r>
    </w:p>
    <w:p w14:paraId="3676AF80" w14:textId="14E7788B" w:rsidR="00E447DE" w:rsidRDefault="00E447DE" w:rsidP="00E447DE">
      <w:r>
        <w:t xml:space="preserve">In addition, NFV MANO is required to send notifications of non-OSS/BSS triggered (e.g. NFV MANO automated VNF relocation, or software image update) as described in ETSI GS NFV IFA 026 [20]. The LI NFV Controller shall also be able to provide applicable notifications to the </w:t>
      </w:r>
      <w:bookmarkStart w:id="78" w:name="_Hlk17958783"/>
      <w:r>
        <w:t xml:space="preserve">LICF in the ADMF (via the LIPF) </w:t>
      </w:r>
      <w:bookmarkEnd w:id="78"/>
      <w:r>
        <w:t>of such changes.</w:t>
      </w:r>
    </w:p>
    <w:p w14:paraId="38F6CDA6" w14:textId="77777777" w:rsidR="002E62D1" w:rsidRDefault="002E62D1" w:rsidP="002E62D1">
      <w:pPr>
        <w:pStyle w:val="NO"/>
      </w:pPr>
      <w:r>
        <w:t>NOTE:</w:t>
      </w:r>
      <w:r>
        <w:tab/>
        <w:t>The precise list of information required for the ADMF to maintain understanding of network topology is implementation specific and therefore outside the scope of the present document.</w:t>
      </w:r>
    </w:p>
    <w:p w14:paraId="6F3C1877" w14:textId="77777777" w:rsidR="002E62D1" w:rsidRDefault="002E62D1" w:rsidP="002E62D1">
      <w:r>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Default="002E62D1" w:rsidP="002E62D1">
      <w:pPr>
        <w:pStyle w:val="Heading5"/>
      </w:pPr>
      <w:bookmarkStart w:id="79" w:name="_Toc74212807"/>
      <w:r>
        <w:t>5.6.3.1.3</w:t>
      </w:r>
      <w:r>
        <w:tab/>
        <w:t>Instantiation</w:t>
      </w:r>
      <w:bookmarkEnd w:id="79"/>
    </w:p>
    <w:p w14:paraId="593C3B06" w14:textId="77777777" w:rsidR="00AF2CDC" w:rsidRDefault="00AF2CDC" w:rsidP="00AF2CDC">
      <w:r>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Default="00AF2CDC" w:rsidP="00AF2CDC">
      <w:r>
        <w:lastRenderedPageBreak/>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Default="00AF2CDC" w:rsidP="00AF2CDC">
      <w:pPr>
        <w:pStyle w:val="NO"/>
      </w:pPr>
      <w:r>
        <w:t>NOTE:</w:t>
      </w:r>
      <w:r>
        <w:tab/>
        <w:t>Once this instantiation step is completed an LI function is considered ready for configuration by the ADMF (LIPF) but is not ready to become a live LI function.</w:t>
      </w:r>
    </w:p>
    <w:p w14:paraId="682DDED0" w14:textId="77777777" w:rsidR="002E62D1" w:rsidRDefault="002E62D1" w:rsidP="002E62D1">
      <w:pPr>
        <w:pStyle w:val="Heading5"/>
      </w:pPr>
      <w:bookmarkStart w:id="80" w:name="_Toc74212808"/>
      <w:r>
        <w:t>5.6.3.1.4</w:t>
      </w:r>
      <w:r>
        <w:tab/>
        <w:t>Modification</w:t>
      </w:r>
      <w:bookmarkEnd w:id="80"/>
    </w:p>
    <w:p w14:paraId="2050474A" w14:textId="540FEDFE" w:rsidR="00297116" w:rsidRDefault="00297116" w:rsidP="00297116">
      <w:r>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Default="002E62D1" w:rsidP="002E62D1">
      <w:pPr>
        <w:pStyle w:val="Heading5"/>
      </w:pPr>
      <w:bookmarkStart w:id="81" w:name="_Toc74212809"/>
      <w:r>
        <w:t>5.6.3.1.5</w:t>
      </w:r>
      <w:r>
        <w:tab/>
        <w:t>Termination</w:t>
      </w:r>
      <w:bookmarkEnd w:id="81"/>
    </w:p>
    <w:p w14:paraId="3BC4067F" w14:textId="03447E94" w:rsidR="002E62D1" w:rsidRDefault="002E62D1" w:rsidP="002E62D1">
      <w:r>
        <w:t xml:space="preserve">When an NF containing LI functions is terminated, the LI NFV Controller shall manage the necessary interactions with </w:t>
      </w:r>
      <w:r w:rsidR="00297116">
        <w:t xml:space="preserve">NFV </w:t>
      </w:r>
      <w:r>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Default="0044066C" w:rsidP="0044066C">
      <w:pPr>
        <w:pStyle w:val="Heading5"/>
      </w:pPr>
      <w:bookmarkStart w:id="82" w:name="_Toc74212810"/>
      <w:r>
        <w:t>5.6.3.1.6</w:t>
      </w:r>
      <w:r>
        <w:tab/>
        <w:t xml:space="preserve">Direct </w:t>
      </w:r>
      <w:r w:rsidR="00296755">
        <w:t>i</w:t>
      </w:r>
      <w:r>
        <w:t>nstantiation of LI Functions by ADMF</w:t>
      </w:r>
      <w:bookmarkEnd w:id="82"/>
    </w:p>
    <w:p w14:paraId="25BE3EC1" w14:textId="77777777" w:rsidR="0044066C" w:rsidRDefault="0044066C" w:rsidP="0044066C">
      <w:r>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Default="0044066C" w:rsidP="0044066C">
      <w:r>
        <w:rPr>
          <w:color w:val="000000"/>
        </w:rPr>
        <w:t>In some scenarios, the ADMF needs</w:t>
      </w:r>
      <w:r w:rsidR="00296755">
        <w:rPr>
          <w:color w:val="000000"/>
        </w:rPr>
        <w:t xml:space="preserve"> </w:t>
      </w:r>
      <w:r>
        <w:rPr>
          <w:color w:val="000000"/>
        </w:rPr>
        <w:t>to create specific virtualised LI functions (e.g. MDF) within the NFVI used to host other operator NFs but for security reasons requires that the OSS/BSS</w:t>
      </w:r>
      <w:r w:rsidR="00296755">
        <w:rPr>
          <w:color w:val="000000"/>
        </w:rPr>
        <w:t xml:space="preserve"> </w:t>
      </w:r>
      <w:r>
        <w:rPr>
          <w:color w:val="000000"/>
        </w:rPr>
        <w:t>does not manage or have knowledge of these.</w:t>
      </w:r>
      <w:r>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Default="0044066C" w:rsidP="0044066C">
      <w:r>
        <w:t>In such scenarios, the ADMF shall play the role of the OSS/BSS and the LI_NO interface shall support the related operations; the LIPF should implement the equivalent logic of OSS/BSS for these operations.</w:t>
      </w:r>
    </w:p>
    <w:p w14:paraId="483AD4B4" w14:textId="77777777" w:rsidR="0044066C" w:rsidRPr="00F63D60" w:rsidRDefault="0044066C" w:rsidP="0044066C">
      <w:pPr>
        <w:pStyle w:val="NO"/>
      </w:pPr>
      <w:r>
        <w:t>NOTE:</w:t>
      </w:r>
      <w:r>
        <w:tab/>
        <w:t>It is assumed that any required LI VNF or VNFC images are available within NFV MANO image software catalogue and the images are not sent over the LI_NO or LI_MANO interfaces.</w:t>
      </w:r>
    </w:p>
    <w:p w14:paraId="6A3A1658" w14:textId="77777777" w:rsidR="002E62D1" w:rsidRDefault="002E62D1" w:rsidP="002E62D1">
      <w:pPr>
        <w:pStyle w:val="Heading4"/>
      </w:pPr>
      <w:bookmarkStart w:id="83" w:name="_Toc74212811"/>
      <w:r>
        <w:t>5.6.3.2</w:t>
      </w:r>
      <w:r>
        <w:tab/>
        <w:t>LI_X0 procedures</w:t>
      </w:r>
      <w:bookmarkEnd w:id="83"/>
    </w:p>
    <w:p w14:paraId="7084AF3E" w14:textId="77777777" w:rsidR="006D03FF" w:rsidRDefault="006D03FF" w:rsidP="006D03FF">
      <w:r>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Default="006D03FF" w:rsidP="006D03FF">
      <w:r>
        <w:t xml:space="preserve">The LI_X0 interface is used to manage LI functions after instantiation such they are made ready for LI use and subsequent provisioning over LI_X1.  </w:t>
      </w:r>
    </w:p>
    <w:p w14:paraId="1D56747F" w14:textId="77777777" w:rsidR="006D03FF" w:rsidRPr="00583848" w:rsidRDefault="006D03FF" w:rsidP="006D03FF">
      <w:r w:rsidRPr="00583848">
        <w:t xml:space="preserve">After a </w:t>
      </w:r>
      <w:r>
        <w:t>VNF</w:t>
      </w:r>
      <w:r w:rsidRPr="00583848">
        <w:t xml:space="preserve"> is instantiated (e.g. using the procedures in ETSI </w:t>
      </w:r>
      <w:r>
        <w:t xml:space="preserve">GR </w:t>
      </w:r>
      <w:r w:rsidRPr="00583848">
        <w:t>NFV</w:t>
      </w:r>
      <w:r>
        <w:t>-</w:t>
      </w:r>
      <w:r w:rsidRPr="00583848">
        <w:t>SEC 011 [10]</w:t>
      </w:r>
      <w:r>
        <w:t xml:space="preserve"> and ETSI NFV-IFA</w:t>
      </w:r>
      <w:r w:rsidRPr="00583848">
        <w:t xml:space="preserve"> </w:t>
      </w:r>
      <w:r>
        <w:t xml:space="preserve">026 [20] </w:t>
      </w:r>
      <w:r w:rsidRPr="00583848">
        <w:t xml:space="preserve">or equivalent), it is necessary to automatically configure the </w:t>
      </w:r>
      <w:r>
        <w:t>LI functions (e.g. POI, TF, MDF)</w:t>
      </w:r>
      <w:r w:rsidRPr="00583848">
        <w:t xml:space="preserve"> before use (i.e. to initialise it to a state where it can accept LI_X1 messages). To achieve this the </w:t>
      </w:r>
      <w:r>
        <w:t>LI Function</w:t>
      </w:r>
      <w:r w:rsidRPr="00583848">
        <w:t xml:space="preserve"> shall </w:t>
      </w:r>
      <w:r>
        <w:t xml:space="preserve">after instantiation and initial network configuration by NFV MANO (e.g. allocation of network IP address and FQDN) </w:t>
      </w:r>
      <w:r w:rsidRPr="00583848">
        <w:t xml:space="preserve">contact the LIPF over the LI_X0 interface and LIPF will notify the LICF that a new potential </w:t>
      </w:r>
      <w:r>
        <w:t>LI function</w:t>
      </w:r>
      <w:r w:rsidRPr="00583848">
        <w:t xml:space="preserve"> has contacted the LIPF.</w:t>
      </w:r>
      <w:r>
        <w:t xml:space="preserve">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Default="006D03FF" w:rsidP="006D03FF">
      <w:r w:rsidRPr="00583848">
        <w:lastRenderedPageBreak/>
        <w:t>The LICF</w:t>
      </w:r>
      <w:r>
        <w:t xml:space="preserve"> in the ADMF</w:t>
      </w:r>
      <w:r w:rsidRPr="00583848">
        <w:t xml:space="preserve">, through the LIPF, shall verify the authenticity of the </w:t>
      </w:r>
      <w:r>
        <w:t>LI function</w:t>
      </w:r>
      <w:r w:rsidRPr="00583848">
        <w:t xml:space="preserve"> over LI_X0</w:t>
      </w:r>
      <w:r>
        <w:t xml:space="preserve"> in order to verify that the new LI function has been instantiated from a valid software image</w:t>
      </w:r>
      <w:r w:rsidRPr="00583848">
        <w:t xml:space="preserve">. </w:t>
      </w:r>
      <w:r>
        <w:t xml:space="preserve">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Default="006D03FF" w:rsidP="006D03FF">
      <w:r w:rsidRPr="00583848">
        <w:t xml:space="preserve">Once a trust relationship has been established between the LICF and new </w:t>
      </w:r>
      <w:r>
        <w:t>LI function</w:t>
      </w:r>
      <w:r w:rsidRPr="00583848">
        <w:t>, the LI</w:t>
      </w:r>
      <w:r>
        <w:t>P</w:t>
      </w:r>
      <w:r w:rsidRPr="00583848">
        <w:t xml:space="preserve">F shall issue the </w:t>
      </w:r>
      <w:r>
        <w:t>LI function</w:t>
      </w:r>
      <w:r w:rsidRPr="00583848">
        <w:t xml:space="preserve"> with an LI identity (e.g. POI CSCF number 42 or LI System FQDN) and provide the other necessary certificates and configuration information to allow the new </w:t>
      </w:r>
      <w:r>
        <w:t>LI function</w:t>
      </w:r>
      <w:r w:rsidRPr="00583848">
        <w:t xml:space="preserve"> to be configured for LI use on LI_X1.</w:t>
      </w:r>
      <w:r>
        <w:t xml:space="preserve"> The LICF is responsible for providing necessary information and policy rules necessary for the LIPF to perform configuration of LI functions over LI_X0.</w:t>
      </w:r>
      <w:r w:rsidR="00AD5959" w:rsidRPr="00AD5959">
        <w:t xml:space="preserve"> </w:t>
      </w:r>
      <w:r w:rsidR="00AD5959">
        <w:t>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Default="006D03FF" w:rsidP="006D03FF">
      <w:r>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Default="006D03FF" w:rsidP="006D03FF">
      <w:r>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583848" w:rsidRDefault="006D03FF" w:rsidP="006D03FF">
      <w:pPr>
        <w:pStyle w:val="NO"/>
      </w:pPr>
      <w:r>
        <w:t>NOTE:</w:t>
      </w:r>
      <w:r>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Default="006D03FF" w:rsidP="006D03FF">
      <w:r>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Default="002E62D1" w:rsidP="002E62D1">
      <w:r>
        <w:t>Figure 5.6-2 shows an example of what the procedures described in this clause look like when instantiating a new NF and associated LI functions.</w:t>
      </w:r>
    </w:p>
    <w:p w14:paraId="15745074" w14:textId="77777777" w:rsidR="002E62D1" w:rsidRDefault="002E62D1" w:rsidP="002E62D1">
      <w:pPr>
        <w:pStyle w:val="TH"/>
      </w:pPr>
      <w:r>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583848" w:rsidRDefault="002E62D1" w:rsidP="002E62D1">
      <w:pPr>
        <w:pStyle w:val="TF"/>
      </w:pPr>
      <w:r w:rsidRPr="00583848">
        <w:t>Figure 5.6-</w:t>
      </w:r>
      <w:r>
        <w:t>2</w:t>
      </w:r>
      <w:r w:rsidRPr="00583848">
        <w:t>:</w:t>
      </w:r>
      <w:r>
        <w:t xml:space="preserve"> Example simplified flow-diagram for </w:t>
      </w:r>
      <w:r w:rsidR="00CC6F38">
        <w:t xml:space="preserve">OSS / BSS originated </w:t>
      </w:r>
      <w:r>
        <w:t>LI instantiation procedures</w:t>
      </w:r>
    </w:p>
    <w:p w14:paraId="6027A814" w14:textId="77777777" w:rsidR="002E62D1" w:rsidRDefault="002E62D1" w:rsidP="002E62D1">
      <w:pPr>
        <w:pStyle w:val="Heading3"/>
      </w:pPr>
      <w:bookmarkStart w:id="84" w:name="_Toc74212812"/>
      <w:r>
        <w:t>5.6.3.3</w:t>
      </w:r>
      <w:r>
        <w:tab/>
        <w:t>Exception Procedures</w:t>
      </w:r>
      <w:bookmarkEnd w:id="84"/>
    </w:p>
    <w:p w14:paraId="2F9102EA" w14:textId="7B2DAEDA" w:rsidR="00F72255" w:rsidRDefault="00F72255" w:rsidP="00F72255">
      <w:r>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t xml:space="preserve"> [20]</w:t>
      </w:r>
      <w:r>
        <w:t>.</w:t>
      </w:r>
    </w:p>
    <w:p w14:paraId="69299CC1" w14:textId="68B280DB" w:rsidR="00F72255" w:rsidRPr="00E7008B" w:rsidRDefault="00F72255" w:rsidP="00F72255">
      <w:r>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Default="00953209" w:rsidP="00953209">
      <w:pPr>
        <w:pStyle w:val="Heading2"/>
      </w:pPr>
      <w:bookmarkStart w:id="85" w:name="_Toc74212813"/>
      <w:r>
        <w:lastRenderedPageBreak/>
        <w:t>5.7</w:t>
      </w:r>
      <w:r>
        <w:tab/>
        <w:t>Identifier association and reporting</w:t>
      </w:r>
      <w:bookmarkEnd w:id="85"/>
    </w:p>
    <w:p w14:paraId="1C4AF2EA" w14:textId="77777777" w:rsidR="00953209" w:rsidRDefault="00953209" w:rsidP="00953209">
      <w:pPr>
        <w:pStyle w:val="Heading3"/>
      </w:pPr>
      <w:bookmarkStart w:id="86" w:name="_Toc74212814"/>
      <w:r>
        <w:t>5.7.1</w:t>
      </w:r>
      <w:r>
        <w:tab/>
        <w:t>General</w:t>
      </w:r>
      <w:bookmarkEnd w:id="86"/>
    </w:p>
    <w:p w14:paraId="0255C5DE" w14:textId="77777777" w:rsidR="00953209" w:rsidRDefault="00953209" w:rsidP="00953209">
      <w:r>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Default="00953209" w:rsidP="008648BB">
      <w:r>
        <w:t>The present document defines two sets of capabilities which allow CSPs to report such association to LEAs</w:t>
      </w:r>
      <w:r w:rsidR="00D711AA">
        <w:t>:</w:t>
      </w:r>
    </w:p>
    <w:p w14:paraId="4D3EBDC8" w14:textId="4A400547" w:rsidR="008648BB" w:rsidRDefault="00FA5639" w:rsidP="00FA5639">
      <w:pPr>
        <w:pStyle w:val="B1"/>
      </w:pPr>
      <w:r>
        <w:t>-</w:t>
      </w:r>
      <w:r>
        <w:tab/>
        <w:t>Real-time reporting of associations as observed by POIs as part of network access, target communications and service usage.</w:t>
      </w:r>
    </w:p>
    <w:p w14:paraId="47857533" w14:textId="15A18A24" w:rsidR="00FA5639" w:rsidRDefault="00FA5639" w:rsidP="00FA5639">
      <w:pPr>
        <w:pStyle w:val="B1"/>
      </w:pPr>
      <w:r>
        <w:t>-</w:t>
      </w:r>
      <w:r>
        <w:tab/>
        <w:t>Dedicated real-time query, lookup and reporting of identifier associations.</w:t>
      </w:r>
    </w:p>
    <w:p w14:paraId="4674996E" w14:textId="77777777" w:rsidR="00953209" w:rsidRDefault="00953209" w:rsidP="00953209">
      <w:r>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Default="00953209" w:rsidP="00953209">
      <w:r>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Default="00953209" w:rsidP="00D711AA">
      <w:pPr>
        <w:pStyle w:val="TH"/>
      </w:pPr>
      <w:r w:rsidRPr="00343822">
        <w:t xml:space="preserve"> </w:t>
      </w:r>
      <w:r>
        <w:object w:dxaOrig="4246" w:dyaOrig="9061" w14:anchorId="4D8B94F1">
          <v:shape id="_x0000_i1029" type="#_x0000_t75" style="width:154.3pt;height:329.15pt" o:ole="">
            <v:imagedata r:id="rId24" o:title=""/>
          </v:shape>
          <o:OLEObject Type="Embed" ProgID="Visio.Drawing.15" ShapeID="_x0000_i1029" DrawAspect="Content" ObjectID="_1685804791" r:id="rId25"/>
        </w:object>
      </w:r>
    </w:p>
    <w:p w14:paraId="30574872" w14:textId="49AF2998" w:rsidR="00953209" w:rsidRDefault="00953209" w:rsidP="00FA5639">
      <w:pPr>
        <w:pStyle w:val="TF"/>
      </w:pPr>
      <w:r>
        <w:t>Figure 5.7-1 High-level identifier retrieval via Query and Response.</w:t>
      </w:r>
    </w:p>
    <w:p w14:paraId="1F831349" w14:textId="54CF6E2C" w:rsidR="00953209" w:rsidRDefault="00953209" w:rsidP="00953209">
      <w:r>
        <w:t>The IQF and ICF shall support the following query types</w:t>
      </w:r>
      <w:r w:rsidR="00FA5639">
        <w:t>:</w:t>
      </w:r>
    </w:p>
    <w:p w14:paraId="34C28246" w14:textId="6B01CCED" w:rsidR="00FA5639" w:rsidRDefault="00F668CE" w:rsidP="00953209">
      <w:r>
        <w:t>-</w:t>
      </w:r>
      <w:r>
        <w:tab/>
        <w:t>Single query and response.</w:t>
      </w:r>
    </w:p>
    <w:p w14:paraId="720B3155" w14:textId="50142DC9" w:rsidR="00F668CE" w:rsidRDefault="00F668CE" w:rsidP="00953209">
      <w:r>
        <w:lastRenderedPageBreak/>
        <w:t>-</w:t>
      </w:r>
      <w:r>
        <w:tab/>
        <w:t>Single query and response followed by triggered real-time reporting of any subsequent changes reported to the ICF</w:t>
      </w:r>
      <w:r w:rsidR="00091947">
        <w:t xml:space="preserve"> (s</w:t>
      </w:r>
      <w:r>
        <w:t>ee NOTE 2).</w:t>
      </w:r>
    </w:p>
    <w:p w14:paraId="65ADDD20" w14:textId="77777777" w:rsidR="00953209" w:rsidRDefault="00953209" w:rsidP="00953209">
      <w:r>
        <w:t>Within the present document, only a single ICF for all IEFs is supported.</w:t>
      </w:r>
    </w:p>
    <w:p w14:paraId="5A08F236" w14:textId="77777777" w:rsidR="00953209" w:rsidRDefault="00953209" w:rsidP="00953209">
      <w:r>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Default="00953209" w:rsidP="00953209">
      <w:r>
        <w:t>For each request over LI_HIQR, the LEA shall provide a legal warrant/authorisation unique identifier. In addition, depending on the scenario, the LEA needs to provide, the observed identity (temporary or permanent), along with the serving cell identity</w:t>
      </w:r>
      <w:r w:rsidRPr="00917E01">
        <w:rPr>
          <w:rStyle w:val="CommentReference"/>
        </w:rPr>
        <w:t>,</w:t>
      </w:r>
      <w:r>
        <w:rPr>
          <w:rStyle w:val="CommentReference"/>
        </w:rPr>
        <w:t xml:space="preserve"> </w:t>
      </w:r>
      <w:r w:rsidRPr="00FB6F3F">
        <w:t>tracking area identifier, and time</w:t>
      </w:r>
      <w:r>
        <w:t xml:space="preserve"> of observation by LEA.</w:t>
      </w:r>
    </w:p>
    <w:p w14:paraId="666F51D7" w14:textId="77777777" w:rsidR="00953209" w:rsidRDefault="00953209" w:rsidP="00953209">
      <w:r>
        <w:t>The IQF shall obtain in real-time the identifier associations which match the LEA query from the ICF and provide a response to the LEA over LI_HIQR.</w:t>
      </w:r>
    </w:p>
    <w:p w14:paraId="57A38610" w14:textId="77777777" w:rsidR="00953209" w:rsidRDefault="00953209" w:rsidP="00953209">
      <w:r>
        <w:t xml:space="preserve">In some cases, </w:t>
      </w:r>
      <w:r w:rsidRPr="001B5459">
        <w:t xml:space="preserve">it may not </w:t>
      </w:r>
      <w:r>
        <w:t xml:space="preserve">be possible to establish </w:t>
      </w:r>
      <w:r w:rsidRPr="001B5459">
        <w:t xml:space="preserve">a single unique </w:t>
      </w:r>
      <w:r>
        <w:t>identifier association given the information provided by the LEA</w:t>
      </w:r>
      <w:r w:rsidRPr="001B5459">
        <w:t xml:space="preserve">. </w:t>
      </w:r>
      <w:r>
        <w:t>IQF handling in such a scenario is subject to the authorisation in the warrant and is outside the scope of the present document.</w:t>
      </w:r>
    </w:p>
    <w:p w14:paraId="375AEF4D" w14:textId="77777777" w:rsidR="00953209" w:rsidRDefault="00953209" w:rsidP="00953209">
      <w:pPr>
        <w:pStyle w:val="NO"/>
      </w:pPr>
      <w:r>
        <w:t>NOTE 1:</w:t>
      </w:r>
      <w:r>
        <w:tab/>
        <w:t>If the LEA is unable to provide the tracking area associated with an observed temporary identifier this may prevent the CSP from uniquely associating the identifier to the correct UE.</w:t>
      </w:r>
    </w:p>
    <w:p w14:paraId="7A538996" w14:textId="6160682C" w:rsidR="00953209" w:rsidRDefault="00953209" w:rsidP="00091947">
      <w:pPr>
        <w:pStyle w:val="NO"/>
      </w:pPr>
      <w:r>
        <w:t xml:space="preserve">NOTE 2: </w:t>
      </w:r>
      <w:r>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71D23C52" w14:textId="77777777" w:rsidR="00953209" w:rsidRDefault="00953209" w:rsidP="00953209">
      <w:pPr>
        <w:pStyle w:val="Heading3"/>
      </w:pPr>
      <w:bookmarkStart w:id="87" w:name="_Toc74212815"/>
      <w:r>
        <w:t>5.7.2</w:t>
      </w:r>
      <w:r>
        <w:tab/>
        <w:t>Functional entities</w:t>
      </w:r>
      <w:bookmarkEnd w:id="87"/>
    </w:p>
    <w:p w14:paraId="2961074F" w14:textId="77777777" w:rsidR="00953209" w:rsidRDefault="00953209" w:rsidP="00953209">
      <w:pPr>
        <w:pStyle w:val="Heading4"/>
      </w:pPr>
      <w:bookmarkStart w:id="88" w:name="_Toc74212816"/>
      <w:r>
        <w:t>5.7.2.1</w:t>
      </w:r>
      <w:r>
        <w:tab/>
        <w:t>Identity Query Function</w:t>
      </w:r>
      <w:r>
        <w:tab/>
        <w:t>(IQF)</w:t>
      </w:r>
      <w:bookmarkEnd w:id="88"/>
    </w:p>
    <w:p w14:paraId="0A621C5F" w14:textId="1CE8D787" w:rsidR="00953209" w:rsidRDefault="00953209" w:rsidP="00953209">
      <w:r>
        <w:t>The IQF is the function responsible for received and responding to dedicated LEA real-time queries for identifier associations. The IQF is a sub-function of the ADMF.</w:t>
      </w:r>
    </w:p>
    <w:p w14:paraId="70E7249A" w14:textId="77777777" w:rsidR="00953209" w:rsidRDefault="00953209" w:rsidP="00953209">
      <w:r>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Default="00953209" w:rsidP="00953209">
      <w:pPr>
        <w:pStyle w:val="NO"/>
      </w:pPr>
      <w:r w:rsidRPr="004F02BA">
        <w:t>NOTE</w:t>
      </w:r>
      <w:r>
        <w:t xml:space="preserve"> 1</w:t>
      </w:r>
      <w:r w:rsidRPr="004F02BA">
        <w:t>:</w:t>
      </w:r>
      <w:r>
        <w:tab/>
      </w:r>
      <w:r w:rsidRPr="004F02BA">
        <w:t xml:space="preserve">Only queries based on </w:t>
      </w:r>
      <w:r>
        <w:t xml:space="preserve">applicable </w:t>
      </w:r>
      <w:r w:rsidRPr="004F02BA">
        <w:t>subscription permanent identifiers</w:t>
      </w:r>
      <w:r>
        <w:t xml:space="preserve"> or associated temporary identifiers are supported by the present document</w:t>
      </w:r>
      <w:r w:rsidRPr="004F02BA">
        <w:t>.</w:t>
      </w:r>
      <w:r>
        <w:t xml:space="preserve"> Queries based on ME hardware identifiers or communications services identifiers (e.g. E.164 numbers) are not supported by the IQF.</w:t>
      </w:r>
    </w:p>
    <w:p w14:paraId="7757E104" w14:textId="77777777" w:rsidR="00953209" w:rsidRDefault="00953209" w:rsidP="00953209">
      <w:pPr>
        <w:pStyle w:val="NO"/>
      </w:pPr>
      <w:r>
        <w:t>NOTE 2:</w:t>
      </w:r>
      <w:r>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Default="00953209" w:rsidP="00953209">
      <w:r>
        <w:t>The IQF shall only support queries that are received from the LEA within the caching duration and shall reject any queries from the LEA which fall outside those time limits.</w:t>
      </w:r>
    </w:p>
    <w:p w14:paraId="67EEFC84" w14:textId="77777777" w:rsidR="00953209" w:rsidRDefault="00953209" w:rsidP="00953209">
      <w:pPr>
        <w:pStyle w:val="NO"/>
      </w:pPr>
      <w:r>
        <w:t>NOTE 3:</w:t>
      </w:r>
      <w:r>
        <w:tab/>
        <w:t xml:space="preserve">It may not always be possible for the CSP to provide an answer due to association information no longer being available in the network. </w:t>
      </w:r>
      <w:r w:rsidRPr="00B54B18">
        <w:t>The IQF shall provide support for multiple LEA scenario</w:t>
      </w:r>
      <w:r>
        <w:t>s</w:t>
      </w:r>
      <w:r w:rsidRPr="00B54B18">
        <w:t>.</w:t>
      </w:r>
      <w:r>
        <w:t xml:space="preserve"> The IQF shall be able to support different query constraints for different LEAs.</w:t>
      </w:r>
    </w:p>
    <w:p w14:paraId="565A526F" w14:textId="77777777" w:rsidR="00953209" w:rsidRDefault="00953209" w:rsidP="00953209">
      <w:pPr>
        <w:pStyle w:val="NO"/>
      </w:pPr>
      <w:r>
        <w:t>NOTE 4:</w:t>
      </w:r>
      <w:r>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B54B18" w:rsidRDefault="00953209" w:rsidP="00953209">
      <w:r>
        <w:t>The IQF shall support both query and response types as defined in clause 5.7.1.</w:t>
      </w:r>
    </w:p>
    <w:p w14:paraId="70E234FD" w14:textId="77777777" w:rsidR="00953209" w:rsidRDefault="00953209" w:rsidP="00953209">
      <w:pPr>
        <w:pStyle w:val="Heading4"/>
      </w:pPr>
      <w:bookmarkStart w:id="89" w:name="_Toc74212817"/>
      <w:r>
        <w:t>5.7.2.2</w:t>
      </w:r>
      <w:r>
        <w:tab/>
        <w:t>Identity Event Function (IEF)</w:t>
      </w:r>
      <w:bookmarkEnd w:id="89"/>
    </w:p>
    <w:p w14:paraId="3117B10B" w14:textId="77777777" w:rsidR="00953209" w:rsidRDefault="00953209" w:rsidP="00953209">
      <w:r>
        <w:t>The IEF is the function responsible for observing and detecting identifier association changes within its parent NF and providing those changes in the form of event records to the ICF over LI_XER.</w:t>
      </w:r>
    </w:p>
    <w:p w14:paraId="74EFB275" w14:textId="77777777" w:rsidR="00953209" w:rsidRDefault="00953209" w:rsidP="00953209">
      <w:r>
        <w:lastRenderedPageBreak/>
        <w:t>IEFs may be co-located with POIs but may also be placed in other NFs where the NFs handling identifier association do not otherwise support POI functionality.</w:t>
      </w:r>
    </w:p>
    <w:p w14:paraId="2A9E2CF0" w14:textId="6751E948" w:rsidR="00953209" w:rsidRDefault="00953209" w:rsidP="00953209">
      <w:r>
        <w:t>The IEF shall be able to provide event records to the ICF when associations are updated. Association events include both allocation or deallocation events for temporary identifiers managed by the IEF’s parent NF and for identifier association which are registered or deregistered in the IEF</w:t>
      </w:r>
      <w:r w:rsidR="00D72792">
        <w:t>'</w:t>
      </w:r>
      <w:r>
        <w:t>s parent NF but the identifier allocation is not controlled by that NF.</w:t>
      </w:r>
    </w:p>
    <w:p w14:paraId="112EC589" w14:textId="4C91A9BA" w:rsidR="00953209" w:rsidRDefault="00953209" w:rsidP="00953209">
      <w:r>
        <w:t>The IEF shall support activation and deactivation of IEF association reporting capabilities, as controlled by the LICF (proxied by the LIPF) over the LI_XEM1 interface.</w:t>
      </w:r>
    </w:p>
    <w:p w14:paraId="4A5CE426" w14:textId="77777777" w:rsidR="00953209" w:rsidRDefault="00953209" w:rsidP="00953209">
      <w:r>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77777777" w:rsidR="00953209" w:rsidRDefault="00953209" w:rsidP="00953209">
      <w:pPr>
        <w:pStyle w:val="NO"/>
      </w:pPr>
      <w:r>
        <w:t>NOTE:</w:t>
      </w:r>
      <w:r>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 as part of normal network operation. Such incomplete data will result in no matching identifier responses from the ICF.</w:t>
      </w:r>
    </w:p>
    <w:p w14:paraId="31936184" w14:textId="6450D39B" w:rsidR="00953209" w:rsidRDefault="00953209" w:rsidP="00953209">
      <w:r>
        <w:t>When IEF reporting capabilities are deactivated, the IEF shall immediately stop sending event records to the ICF.</w:t>
      </w:r>
    </w:p>
    <w:p w14:paraId="7E10C5D6" w14:textId="77777777" w:rsidR="00953209" w:rsidRPr="00D1020E" w:rsidRDefault="00953209" w:rsidP="00953209">
      <w:pPr>
        <w:pStyle w:val="Heading4"/>
      </w:pPr>
      <w:bookmarkStart w:id="90" w:name="_Toc74212818"/>
      <w:r>
        <w:t>5.7.2.3</w:t>
      </w:r>
      <w:r>
        <w:tab/>
        <w:t>Identity Caching Function (ICF)</w:t>
      </w:r>
      <w:bookmarkEnd w:id="90"/>
    </w:p>
    <w:p w14:paraId="6482AE7B" w14:textId="77777777" w:rsidR="00953209" w:rsidRDefault="00953209" w:rsidP="00953209">
      <w:r>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Default="004F42CA" w:rsidP="004F42CA">
      <w:r>
        <w:t>The ICF shall store identifier associations received from the IEF and hold them indefinitely as active associations until:</w:t>
      </w:r>
    </w:p>
    <w:p w14:paraId="031A7A83" w14:textId="74AFF7DB" w:rsidR="004F42CA" w:rsidRDefault="00DF7790" w:rsidP="00DF7790">
      <w:pPr>
        <w:pStyle w:val="B1"/>
      </w:pPr>
      <w:r>
        <w:t>-</w:t>
      </w:r>
      <w:r>
        <w:tab/>
      </w:r>
      <w:r w:rsidR="004F42CA">
        <w:t>A new association event is received which updates a previous association.</w:t>
      </w:r>
    </w:p>
    <w:p w14:paraId="29DA95D5" w14:textId="4A7F9E81" w:rsidR="004F42CA" w:rsidRDefault="00DF7790" w:rsidP="00DF7790">
      <w:pPr>
        <w:pStyle w:val="B1"/>
      </w:pPr>
      <w:r>
        <w:t>-</w:t>
      </w:r>
      <w:r>
        <w:tab/>
      </w:r>
      <w:r w:rsidR="004F42CA">
        <w:t>A disassociation event is received for a stored association.</w:t>
      </w:r>
    </w:p>
    <w:p w14:paraId="41B2E698" w14:textId="77777777" w:rsidR="004F42CA" w:rsidRDefault="004F42CA" w:rsidP="004F42CA">
      <w:pPr>
        <w:pStyle w:val="B1"/>
      </w:pPr>
      <w:r>
        <w:t>-</w:t>
      </w:r>
      <w:r>
        <w:tab/>
        <w:t>A CSP defined maximum age is reached.</w:t>
      </w:r>
    </w:p>
    <w:p w14:paraId="07453A60" w14:textId="47B1CEF5" w:rsidR="004F42CA" w:rsidRDefault="004F42CA" w:rsidP="004F42CA">
      <w:r>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77777777" w:rsidR="00953209" w:rsidRDefault="00953209" w:rsidP="00953209">
      <w:pPr>
        <w:pStyle w:val="NO"/>
      </w:pPr>
      <w:r>
        <w:t>NOTE:</w:t>
      </w:r>
      <w:r>
        <w:tab/>
        <w:t>The time period after which automatic deletion should occur is outside the scope of the present document. However, this CSP determined value should typically be matched to the network re-authentication timers and maximum temporary identity validity period after which the network would update temporary identity allocations. In all cases this value needs to be as short as possible.</w:t>
      </w:r>
    </w:p>
    <w:p w14:paraId="739B2C4F" w14:textId="77777777" w:rsidR="00953209" w:rsidRDefault="00953209" w:rsidP="00953209">
      <w:pPr>
        <w:pStyle w:val="NO"/>
        <w:ind w:left="0" w:firstLine="0"/>
      </w:pPr>
      <w:r>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AF13C9" w:rsidRDefault="00953209" w:rsidP="00953209">
      <w:r>
        <w:t>The ICF shall support immediate deletion of identifier associations received in events for one or more IEF(s) when requested to do so by the LICF (proxied by the LIPF) over LI_XEM1.</w:t>
      </w:r>
    </w:p>
    <w:p w14:paraId="4C544D5C" w14:textId="0E178C37" w:rsidR="00F10161" w:rsidRPr="00583848" w:rsidRDefault="008E1E79" w:rsidP="007F2C83">
      <w:pPr>
        <w:pStyle w:val="Heading1"/>
      </w:pPr>
      <w:bookmarkStart w:id="91" w:name="_Toc74212819"/>
      <w:r w:rsidRPr="00583848">
        <w:lastRenderedPageBreak/>
        <w:t>6</w:t>
      </w:r>
      <w:r w:rsidRPr="00583848">
        <w:tab/>
      </w:r>
      <w:r w:rsidR="00B80A46" w:rsidRPr="00583848">
        <w:t>Network</w:t>
      </w:r>
      <w:r w:rsidRPr="00583848">
        <w:t xml:space="preserve"> </w:t>
      </w:r>
      <w:r w:rsidR="00D659E8">
        <w:t>l</w:t>
      </w:r>
      <w:r w:rsidR="00B80A46" w:rsidRPr="00583848">
        <w:t xml:space="preserve">ayer </w:t>
      </w:r>
      <w:r w:rsidR="00D659E8">
        <w:t>based i</w:t>
      </w:r>
      <w:r w:rsidRPr="00583848">
        <w:t>nterception</w:t>
      </w:r>
      <w:bookmarkEnd w:id="91"/>
    </w:p>
    <w:p w14:paraId="6E24C6EF" w14:textId="1B3856FA" w:rsidR="00B80A46" w:rsidRPr="00583848" w:rsidRDefault="00B80A46" w:rsidP="006A0549">
      <w:pPr>
        <w:pStyle w:val="Heading2"/>
      </w:pPr>
      <w:bookmarkStart w:id="92" w:name="_Toc74212820"/>
      <w:r w:rsidRPr="00583848">
        <w:t>6.</w:t>
      </w:r>
      <w:r w:rsidR="000861F8" w:rsidRPr="00583848">
        <w:t>1</w:t>
      </w:r>
      <w:r w:rsidR="000861F8" w:rsidRPr="00583848">
        <w:tab/>
      </w:r>
      <w:r w:rsidRPr="00583848">
        <w:t>General</w:t>
      </w:r>
      <w:bookmarkEnd w:id="92"/>
    </w:p>
    <w:p w14:paraId="0BD3B335" w14:textId="77777777" w:rsidR="00386D94" w:rsidRPr="00583848" w:rsidRDefault="00386D94" w:rsidP="00386D94">
      <w:r w:rsidRPr="00583848">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583848" w:rsidRDefault="005A74DF" w:rsidP="00A67795">
      <w:pPr>
        <w:pStyle w:val="Heading2"/>
      </w:pPr>
      <w:bookmarkStart w:id="93" w:name="_Toc74212821"/>
      <w:r w:rsidRPr="00583848">
        <w:t>6.</w:t>
      </w:r>
      <w:r w:rsidR="00BE77E9" w:rsidRPr="00583848">
        <w:t>2</w:t>
      </w:r>
      <w:r w:rsidRPr="00583848">
        <w:tab/>
      </w:r>
      <w:r w:rsidR="007C6153" w:rsidRPr="00583848">
        <w:t>5</w:t>
      </w:r>
      <w:r w:rsidRPr="00583848">
        <w:t>G</w:t>
      </w:r>
      <w:bookmarkEnd w:id="93"/>
    </w:p>
    <w:p w14:paraId="734AC16C" w14:textId="74AAC026" w:rsidR="007C6153" w:rsidRPr="00583848" w:rsidRDefault="007C6153" w:rsidP="00761A74">
      <w:pPr>
        <w:pStyle w:val="Heading3"/>
      </w:pPr>
      <w:bookmarkStart w:id="94" w:name="_Toc74212822"/>
      <w:r w:rsidRPr="00583848">
        <w:t>6.</w:t>
      </w:r>
      <w:r w:rsidR="00BE77E9" w:rsidRPr="00583848">
        <w:t>2</w:t>
      </w:r>
      <w:r w:rsidRPr="00583848">
        <w:t>.1</w:t>
      </w:r>
      <w:r w:rsidRPr="00583848">
        <w:tab/>
        <w:t>General</w:t>
      </w:r>
      <w:bookmarkEnd w:id="94"/>
    </w:p>
    <w:p w14:paraId="7D7C625B" w14:textId="77777777" w:rsidR="0063363D" w:rsidRPr="00583848" w:rsidRDefault="0063363D" w:rsidP="0063363D">
      <w:pPr>
        <w:keepNext/>
        <w:keepLines/>
      </w:pPr>
      <w:r w:rsidRPr="00583848">
        <w:t>Figure 6.2-1 depicts the 5G EPC</w:t>
      </w:r>
      <w:r>
        <w:t>-</w:t>
      </w:r>
      <w:r w:rsidRPr="00583848">
        <w:t>anchored LI architecture. The network functions are depicted in grey, while the LI elements are depicted in blue.</w:t>
      </w:r>
    </w:p>
    <w:p w14:paraId="27D64727" w14:textId="77777777" w:rsidR="0063363D" w:rsidRPr="00583848" w:rsidRDefault="0063363D" w:rsidP="0063363D">
      <w:pPr>
        <w:pStyle w:val="TH"/>
      </w:pPr>
      <w:r>
        <w:rPr>
          <w:noProof/>
          <w:lang w:val="en-US"/>
        </w:rPr>
        <w:drawing>
          <wp:inline distT="0" distB="0" distL="0" distR="0" wp14:anchorId="62747404" wp14:editId="289396EB">
            <wp:extent cx="6122035" cy="3449320"/>
            <wp:effectExtent l="0" t="0" r="0" b="508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 1. EPC Anchored Data.eps"/>
                    <pic:cNvPicPr/>
                  </pic:nvPicPr>
                  <pic:blipFill>
                    <a:blip r:embed="rId26">
                      <a:extLst>
                        <a:ext uri="{28A0092B-C50C-407E-A947-70E740481C1C}">
                          <a14:useLocalDpi xmlns:a14="http://schemas.microsoft.com/office/drawing/2010/main" val="0"/>
                        </a:ext>
                      </a:extLst>
                    </a:blip>
                    <a:stretch>
                      <a:fillRect/>
                    </a:stretch>
                  </pic:blipFill>
                  <pic:spPr>
                    <a:xfrm>
                      <a:off x="0" y="0"/>
                      <a:ext cx="6122035" cy="3449320"/>
                    </a:xfrm>
                    <a:prstGeom prst="rect">
                      <a:avLst/>
                    </a:prstGeom>
                  </pic:spPr>
                </pic:pic>
              </a:graphicData>
            </a:graphic>
          </wp:inline>
        </w:drawing>
      </w:r>
    </w:p>
    <w:p w14:paraId="6B0B2E55" w14:textId="26A80D40" w:rsidR="00A75C0D" w:rsidRPr="00583848" w:rsidRDefault="00A75C0D" w:rsidP="00CB28A6">
      <w:pPr>
        <w:pStyle w:val="TF"/>
      </w:pPr>
      <w:r w:rsidRPr="00583848">
        <w:t>Figure 6.</w:t>
      </w:r>
      <w:r w:rsidR="00BE77E9" w:rsidRPr="00583848">
        <w:t>2</w:t>
      </w:r>
      <w:r w:rsidRPr="00583848">
        <w:t>-1</w:t>
      </w:r>
      <w:r w:rsidR="002E3EE8" w:rsidRPr="00583848">
        <w:t>:</w:t>
      </w:r>
      <w:r w:rsidR="00D659E8">
        <w:t xml:space="preserve"> 5G EPC-anchored LI a</w:t>
      </w:r>
      <w:r w:rsidRPr="00583848">
        <w:t>rchitecture</w:t>
      </w:r>
    </w:p>
    <w:p w14:paraId="5F6C4C65" w14:textId="4030F240" w:rsidR="00A75C0D" w:rsidRPr="00583848" w:rsidRDefault="00A75C0D" w:rsidP="00A75C0D">
      <w:pPr>
        <w:keepNext/>
        <w:keepLines/>
      </w:pPr>
      <w:r w:rsidRPr="00583848">
        <w:lastRenderedPageBreak/>
        <w:t>Figure 6.</w:t>
      </w:r>
      <w:r w:rsidR="00BE77E9" w:rsidRPr="00583848">
        <w:t>2</w:t>
      </w:r>
      <w:r w:rsidR="00D659E8">
        <w:t>-2 depicts the 5G core-</w:t>
      </w:r>
      <w:r w:rsidRPr="00583848">
        <w:t xml:space="preserve">anchored LI architecture. The network </w:t>
      </w:r>
      <w:r w:rsidR="00333056" w:rsidRPr="00583848">
        <w:t>functions</w:t>
      </w:r>
      <w:r w:rsidRPr="00583848">
        <w:t xml:space="preserve"> are depicted in </w:t>
      </w:r>
      <w:r w:rsidR="00333056" w:rsidRPr="00583848">
        <w:t>grey</w:t>
      </w:r>
      <w:r w:rsidRPr="00583848">
        <w:t>, while the LI elements are depicted in blue.</w:t>
      </w:r>
    </w:p>
    <w:p w14:paraId="608BC17A" w14:textId="77777777" w:rsidR="0063363D" w:rsidRPr="00583848" w:rsidRDefault="0063363D" w:rsidP="0063363D">
      <w:pPr>
        <w:pStyle w:val="TH"/>
      </w:pPr>
      <w:r>
        <w:rPr>
          <w:noProof/>
          <w:lang w:val="en-US"/>
        </w:rPr>
        <w:drawing>
          <wp:inline distT="0" distB="0" distL="0" distR="0" wp14:anchorId="6C8A558F" wp14:editId="120152E7">
            <wp:extent cx="6122035" cy="3504565"/>
            <wp:effectExtent l="0" t="0" r="0" b="63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Fig 2. 5G Anchored Data.eps"/>
                    <pic:cNvPicPr/>
                  </pic:nvPicPr>
                  <pic:blipFill>
                    <a:blip r:embed="rId27">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32CB6911" w14:textId="280FA53D" w:rsidR="00A75C0D" w:rsidRPr="00583848" w:rsidRDefault="00A75C0D" w:rsidP="00CB28A6">
      <w:pPr>
        <w:pStyle w:val="TF"/>
      </w:pPr>
      <w:r w:rsidRPr="00583848">
        <w:t>Figure 6.</w:t>
      </w:r>
      <w:r w:rsidR="00BE77E9" w:rsidRPr="00583848">
        <w:t>2</w:t>
      </w:r>
      <w:r w:rsidRPr="00583848">
        <w:t>-2</w:t>
      </w:r>
      <w:r w:rsidR="002E3EE8" w:rsidRPr="00583848">
        <w:t>:</w:t>
      </w:r>
      <w:r w:rsidR="00D659E8">
        <w:t xml:space="preserve"> 5G core-anchored LI a</w:t>
      </w:r>
      <w:r w:rsidRPr="00583848">
        <w:t>rchitecture</w:t>
      </w:r>
    </w:p>
    <w:p w14:paraId="1C7FDB96" w14:textId="7AB2D52C" w:rsidR="00491A30" w:rsidRPr="00583848" w:rsidRDefault="00491A30" w:rsidP="00182F94">
      <w:pPr>
        <w:pStyle w:val="Heading3"/>
      </w:pPr>
      <w:bookmarkStart w:id="95" w:name="_Toc74212823"/>
      <w:r w:rsidRPr="00583848">
        <w:t>6.</w:t>
      </w:r>
      <w:r w:rsidR="00BE77E9" w:rsidRPr="00583848">
        <w:t>2</w:t>
      </w:r>
      <w:r w:rsidR="004D3AC6" w:rsidRPr="00583848">
        <w:t>.2</w:t>
      </w:r>
      <w:r w:rsidRPr="00583848">
        <w:tab/>
        <w:t>LI at AMF</w:t>
      </w:r>
      <w:bookmarkEnd w:id="95"/>
    </w:p>
    <w:p w14:paraId="7017CFC6" w14:textId="4C8D9A78" w:rsidR="00491A30" w:rsidRPr="00583848" w:rsidRDefault="00491A30" w:rsidP="00182F94">
      <w:pPr>
        <w:pStyle w:val="Heading4"/>
      </w:pPr>
      <w:bookmarkStart w:id="96" w:name="_Toc74212824"/>
      <w:r w:rsidRPr="00583848">
        <w:t>6.</w:t>
      </w:r>
      <w:r w:rsidR="00BE77E9" w:rsidRPr="00583848">
        <w:t>2</w:t>
      </w:r>
      <w:r w:rsidRPr="00583848">
        <w:t>.</w:t>
      </w:r>
      <w:r w:rsidR="004D3AC6" w:rsidRPr="00583848">
        <w:t>2.</w:t>
      </w:r>
      <w:r w:rsidRPr="00583848">
        <w:t>1</w:t>
      </w:r>
      <w:r w:rsidRPr="00583848">
        <w:tab/>
        <w:t>Architecture</w:t>
      </w:r>
      <w:bookmarkEnd w:id="96"/>
    </w:p>
    <w:p w14:paraId="3BC9D8B6" w14:textId="05600831" w:rsidR="001873CC" w:rsidRPr="00583848" w:rsidRDefault="001873CC" w:rsidP="001873CC">
      <w:pPr>
        <w:spacing w:before="120" w:after="120"/>
        <w:rPr>
          <w:szCs w:val="22"/>
        </w:rPr>
      </w:pPr>
      <w:r w:rsidRPr="00583848">
        <w:rPr>
          <w:szCs w:val="22"/>
        </w:rPr>
        <w:t>In the 5GC network, the AMF handles the access and mobility functions</w:t>
      </w:r>
      <w:r w:rsidRPr="0000779E">
        <w:rPr>
          <w:szCs w:val="22"/>
        </w:rPr>
        <w:t xml:space="preserve"> </w:t>
      </w:r>
      <w:r>
        <w:rPr>
          <w:szCs w:val="22"/>
        </w:rPr>
        <w:t xml:space="preserve">as well </w:t>
      </w:r>
      <w:r w:rsidRPr="000A7027">
        <w:rPr>
          <w:szCs w:val="22"/>
        </w:rPr>
        <w:t xml:space="preserve">as provides </w:t>
      </w:r>
      <w:r>
        <w:rPr>
          <w:szCs w:val="22"/>
        </w:rPr>
        <w:t>or facilitates UE location information delivery to other NFs in the course of location-related service operations, such as LCS or Location Reporting.</w:t>
      </w:r>
      <w:r w:rsidRPr="00583848">
        <w:rPr>
          <w:szCs w:val="22"/>
        </w:rPr>
        <w:t xml:space="preserve"> The AMF shall have LI capabilities to generate the target UE</w:t>
      </w:r>
      <w:r>
        <w:rPr>
          <w:szCs w:val="22"/>
        </w:rPr>
        <w:t>'</w:t>
      </w:r>
      <w:r w:rsidRPr="00583848">
        <w:rPr>
          <w:szCs w:val="22"/>
        </w:rPr>
        <w:t>s network access, registration</w:t>
      </w:r>
      <w:r>
        <w:rPr>
          <w:szCs w:val="22"/>
        </w:rPr>
        <w:t xml:space="preserve">, </w:t>
      </w:r>
      <w:r w:rsidRPr="00583848">
        <w:rPr>
          <w:szCs w:val="22"/>
        </w:rPr>
        <w:t>connection management</w:t>
      </w:r>
      <w:r>
        <w:rPr>
          <w:szCs w:val="22"/>
        </w:rPr>
        <w:t>, and location update</w:t>
      </w:r>
      <w:r w:rsidRPr="00583848">
        <w:rPr>
          <w:szCs w:val="22"/>
        </w:rPr>
        <w:t xml:space="preserve"> related xIRI.</w:t>
      </w:r>
      <w:r>
        <w:rPr>
          <w:szCs w:val="22"/>
        </w:rPr>
        <w:t xml:space="preserve"> </w:t>
      </w:r>
      <w:r w:rsidRPr="00583848">
        <w:rPr>
          <w:szCs w:val="22"/>
        </w:rPr>
        <w:t>Extending the generic LI architecture presented in clause 5, figure 6.2-3 below gives a reference point representation of the LI architecture with AMF as a CP NF providing the IRI-POI functions.</w:t>
      </w:r>
    </w:p>
    <w:p w14:paraId="7A896077" w14:textId="6A508CB6" w:rsidR="003736D5" w:rsidRPr="00583848" w:rsidRDefault="000936AE" w:rsidP="00016DD2">
      <w:pPr>
        <w:pStyle w:val="TH"/>
      </w:pPr>
      <w:r w:rsidRPr="00583848">
        <w:object w:dxaOrig="12041" w:dyaOrig="10490" w14:anchorId="0C210885">
          <v:shape id="_x0000_i1030" type="#_x0000_t75" style="width:483.45pt;height:416.55pt" o:ole="">
            <v:imagedata r:id="rId28" o:title=""/>
          </v:shape>
          <o:OLEObject Type="Embed" ProgID="Visio.Drawing.15" ShapeID="_x0000_i1030" DrawAspect="Content" ObjectID="_1685804792" r:id="rId29"/>
        </w:object>
      </w:r>
    </w:p>
    <w:p w14:paraId="530CD639" w14:textId="0E207A21" w:rsidR="00491A30" w:rsidRPr="00583848" w:rsidRDefault="00491A30" w:rsidP="00CB28A6">
      <w:pPr>
        <w:pStyle w:val="TF"/>
        <w:rPr>
          <w:szCs w:val="22"/>
        </w:rPr>
      </w:pPr>
      <w:r w:rsidRPr="00583848">
        <w:t xml:space="preserve">Figure </w:t>
      </w:r>
      <w:r w:rsidR="00C64406" w:rsidRPr="00583848">
        <w:rPr>
          <w:szCs w:val="22"/>
        </w:rPr>
        <w:t>6.</w:t>
      </w:r>
      <w:r w:rsidR="00BE77E9" w:rsidRPr="00583848">
        <w:rPr>
          <w:szCs w:val="22"/>
        </w:rPr>
        <w:t>2</w:t>
      </w:r>
      <w:r w:rsidR="00C64406" w:rsidRPr="00583848">
        <w:rPr>
          <w:szCs w:val="22"/>
        </w:rPr>
        <w:t>-3</w:t>
      </w:r>
      <w:r w:rsidR="00D659E8">
        <w:t>: LI a</w:t>
      </w:r>
      <w:r w:rsidRPr="00583848">
        <w:t>rchitecture for LI at AMF</w:t>
      </w:r>
    </w:p>
    <w:p w14:paraId="2E832F36" w14:textId="2606DFBB" w:rsidR="00491A30" w:rsidRPr="00583848" w:rsidRDefault="00491A30" w:rsidP="00491A30">
      <w:r w:rsidRPr="00583848">
        <w:t>The LICF present in the ADMF receives the warrant from an LEA, derives the intercept information from the warrant and pr</w:t>
      </w:r>
      <w:r w:rsidR="00016DD2" w:rsidRPr="00583848">
        <w:t>ovides the same to the LIPF.</w:t>
      </w:r>
    </w:p>
    <w:p w14:paraId="79B6F0AC" w14:textId="76865A23" w:rsidR="00491A30" w:rsidRPr="00583848" w:rsidRDefault="00491A30" w:rsidP="00491A30">
      <w:r w:rsidRPr="00583848">
        <w:t xml:space="preserve">The LIPF present in the ADMF provisions </w:t>
      </w:r>
      <w:r w:rsidR="00E7444D" w:rsidRPr="00583848">
        <w:t xml:space="preserve">the </w:t>
      </w:r>
      <w:r w:rsidR="004E022F" w:rsidRPr="00583848">
        <w:t xml:space="preserve">IRI-POI </w:t>
      </w:r>
      <w:r w:rsidRPr="00583848">
        <w:t>(over LI_X1) present in the AMF and the MDF2.</w:t>
      </w:r>
      <w:r w:rsidR="003B7B59">
        <w:t xml:space="preserve"> </w:t>
      </w:r>
      <w:r w:rsidRPr="00583848">
        <w:t>The LIPF may interact with the SIRF (over LI_SI) present in the NRF to di</w:t>
      </w:r>
      <w:r w:rsidR="003F6805" w:rsidRPr="00583848">
        <w:t>scover the AMFs in the network.</w:t>
      </w:r>
    </w:p>
    <w:p w14:paraId="7A3BF051" w14:textId="2DB63861" w:rsidR="00491A30" w:rsidRPr="00583848" w:rsidRDefault="00491A30" w:rsidP="00491A30">
      <w:r w:rsidRPr="00583848">
        <w:t xml:space="preserve">The </w:t>
      </w:r>
      <w:r w:rsidR="004E022F" w:rsidRPr="00583848">
        <w:t xml:space="preserve">IRI-POI </w:t>
      </w:r>
      <w:r w:rsidRPr="00583848">
        <w:t>present in the AMF detects the target UE</w:t>
      </w:r>
      <w:r w:rsidR="00DB7B88">
        <w:t>'</w:t>
      </w:r>
      <w:r w:rsidRPr="00583848">
        <w:t xml:space="preserve">s access </w:t>
      </w:r>
      <w:r w:rsidR="00323431" w:rsidRPr="00583848">
        <w:t xml:space="preserve">and </w:t>
      </w:r>
      <w:r w:rsidRPr="00583848">
        <w:t xml:space="preserve">mobility related functions (network access, registration and connection management), generates and delivers the </w:t>
      </w:r>
      <w:r w:rsidR="003B5D03" w:rsidRPr="00583848">
        <w:t>x</w:t>
      </w:r>
      <w:r w:rsidR="002F1E51" w:rsidRPr="00583848">
        <w:t>IRI</w:t>
      </w:r>
      <w:r w:rsidRPr="00583848">
        <w:t xml:space="preserve"> to the MDF2 over LI_X2.</w:t>
      </w:r>
      <w:r w:rsidR="003B7B59">
        <w:t xml:space="preserve"> </w:t>
      </w:r>
      <w:r w:rsidRPr="00583848">
        <w:t xml:space="preserve">The MDF2 delivers the IRI messages </w:t>
      </w:r>
      <w:r w:rsidR="00323431" w:rsidRPr="00583848">
        <w:t xml:space="preserve">as part of the Interception Product </w:t>
      </w:r>
      <w:r w:rsidR="00AD68FB" w:rsidRPr="00583848">
        <w:t>to the LEMF over LI_HI2.</w:t>
      </w:r>
    </w:p>
    <w:p w14:paraId="687F3AC0" w14:textId="053A93DD" w:rsidR="00491A30" w:rsidRPr="00583848" w:rsidRDefault="00491A30" w:rsidP="00182F94">
      <w:pPr>
        <w:pStyle w:val="Heading4"/>
      </w:pPr>
      <w:bookmarkStart w:id="97" w:name="_Toc74212825"/>
      <w:r w:rsidRPr="00583848">
        <w:t>6.</w:t>
      </w:r>
      <w:r w:rsidR="00BE77E9" w:rsidRPr="00583848">
        <w:t>2</w:t>
      </w:r>
      <w:r w:rsidR="004D3AC6" w:rsidRPr="00583848">
        <w:t>.2</w:t>
      </w:r>
      <w:r w:rsidR="00D659E8">
        <w:t>.2</w:t>
      </w:r>
      <w:r w:rsidR="00D659E8">
        <w:tab/>
        <w:t>Target i</w:t>
      </w:r>
      <w:r w:rsidRPr="00583848">
        <w:t>dentities</w:t>
      </w:r>
      <w:bookmarkEnd w:id="97"/>
    </w:p>
    <w:p w14:paraId="73FDC42B" w14:textId="2F67B19D" w:rsidR="00491A30" w:rsidRPr="00583848" w:rsidRDefault="00491A30" w:rsidP="00491A30">
      <w:r w:rsidRPr="00583848">
        <w:t xml:space="preserve">The LIPF present in the ADMF provisions the intercept information associated with the following target identities to the </w:t>
      </w:r>
      <w:r w:rsidR="004E022F" w:rsidRPr="00583848">
        <w:t xml:space="preserve">IRI-POI </w:t>
      </w:r>
      <w:r w:rsidR="003F6805" w:rsidRPr="00583848">
        <w:t>present in the AMF:</w:t>
      </w:r>
    </w:p>
    <w:p w14:paraId="695B9F74" w14:textId="603C65CC" w:rsidR="00491A30" w:rsidRPr="00583848" w:rsidRDefault="00350D9E" w:rsidP="00350D9E">
      <w:pPr>
        <w:pStyle w:val="B1"/>
      </w:pPr>
      <w:r>
        <w:t>-</w:t>
      </w:r>
      <w:r>
        <w:tab/>
      </w:r>
      <w:r w:rsidR="00491A30" w:rsidRPr="00583848">
        <w:t>SUPI</w:t>
      </w:r>
      <w:r w:rsidR="00F64283">
        <w:t>.</w:t>
      </w:r>
    </w:p>
    <w:p w14:paraId="7B010C77" w14:textId="22D218F8" w:rsidR="00491A30" w:rsidRPr="00583848" w:rsidRDefault="00350D9E" w:rsidP="00350D9E">
      <w:pPr>
        <w:pStyle w:val="B1"/>
      </w:pPr>
      <w:r>
        <w:t>-</w:t>
      </w:r>
      <w:r>
        <w:tab/>
      </w:r>
      <w:r w:rsidR="00491A30" w:rsidRPr="00583848">
        <w:t>PEI</w:t>
      </w:r>
      <w:r w:rsidR="00F64283">
        <w:t>.</w:t>
      </w:r>
    </w:p>
    <w:p w14:paraId="72481D93" w14:textId="0EDDCCBE" w:rsidR="00491A30" w:rsidRPr="00583848" w:rsidRDefault="00350D9E" w:rsidP="00350D9E">
      <w:pPr>
        <w:pStyle w:val="B1"/>
      </w:pPr>
      <w:r>
        <w:t>-</w:t>
      </w:r>
      <w:r>
        <w:tab/>
      </w:r>
      <w:r w:rsidR="00BE77E9" w:rsidRPr="00583848">
        <w:t>GPSI</w:t>
      </w:r>
      <w:r w:rsidR="00F64283">
        <w:t>.</w:t>
      </w:r>
    </w:p>
    <w:p w14:paraId="53A3836B" w14:textId="720228F9" w:rsidR="00491A30" w:rsidRPr="00583848" w:rsidRDefault="00491A30" w:rsidP="00491A30">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3F6805" w:rsidRPr="00583848">
        <w:t>ther identities when available.</w:t>
      </w:r>
    </w:p>
    <w:p w14:paraId="6CB0BD5C" w14:textId="125CD002" w:rsidR="00A9033F" w:rsidRPr="00583848" w:rsidRDefault="00A9033F" w:rsidP="00A9033F">
      <w:pPr>
        <w:pStyle w:val="Heading4"/>
      </w:pPr>
      <w:bookmarkStart w:id="98" w:name="_Toc74212826"/>
      <w:r w:rsidRPr="00583848">
        <w:lastRenderedPageBreak/>
        <w:t>6.</w:t>
      </w:r>
      <w:r w:rsidR="00BE77E9" w:rsidRPr="00583848">
        <w:t>2</w:t>
      </w:r>
      <w:r w:rsidRPr="00583848">
        <w:t>.2.3</w:t>
      </w:r>
      <w:r w:rsidRPr="00583848">
        <w:tab/>
        <w:t>Identit</w:t>
      </w:r>
      <w:r w:rsidR="0090709A">
        <w:t>y p</w:t>
      </w:r>
      <w:r w:rsidRPr="00583848">
        <w:t>rivacy</w:t>
      </w:r>
      <w:bookmarkEnd w:id="98"/>
    </w:p>
    <w:p w14:paraId="535D7698" w14:textId="40FF1D2B"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p>
    <w:p w14:paraId="439B8EF1" w14:textId="5854222A" w:rsidR="00A9033F" w:rsidRPr="00583848" w:rsidRDefault="00A9033F" w:rsidP="00A9033F">
      <w:r w:rsidRPr="00583848">
        <w:t>If the AMF receives a SUCI from the UE then the AMF shall ensure for every registration (including re-registration) that SUPI has been provided by the UDM to the AMF and that the SUCI to SUPI mapping has been verified as defined in TS 33.501. This shall be performed regardless of whether the SU</w:t>
      </w:r>
      <w:r w:rsidR="003F6805" w:rsidRPr="00583848">
        <w:t>PI is a target of interception.</w:t>
      </w:r>
    </w:p>
    <w:p w14:paraId="6261BE20" w14:textId="62EF2B5A" w:rsidR="00A9033F" w:rsidRPr="00583848" w:rsidRDefault="00A9033F" w:rsidP="00A9033F">
      <w:r w:rsidRPr="00583848">
        <w:t>The AMF IRI</w:t>
      </w:r>
      <w:r w:rsidR="00E50A5B" w:rsidRPr="00583848">
        <w:t>-</w:t>
      </w:r>
      <w:r w:rsidRPr="00583848">
        <w:t>POI shall provide both the SUPI and the current SUCI in all applicable events defined in clause 6.</w:t>
      </w:r>
      <w:r w:rsidR="00BE77E9" w:rsidRPr="00583848">
        <w:t>2</w:t>
      </w:r>
      <w:r w:rsidRPr="00583848">
        <w:t>.2.4.</w:t>
      </w:r>
    </w:p>
    <w:p w14:paraId="42F572D1" w14:textId="39437912" w:rsidR="00491A30" w:rsidRPr="00583848" w:rsidRDefault="00491A30" w:rsidP="00182F94">
      <w:pPr>
        <w:pStyle w:val="Heading4"/>
      </w:pPr>
      <w:bookmarkStart w:id="99" w:name="_Toc74212827"/>
      <w:r w:rsidRPr="00583848">
        <w:t>6.</w:t>
      </w:r>
      <w:r w:rsidR="00BE77E9" w:rsidRPr="00583848">
        <w:t>2</w:t>
      </w:r>
      <w:r w:rsidR="004D3AC6" w:rsidRPr="00583848">
        <w:t>.2</w:t>
      </w:r>
      <w:r w:rsidRPr="00583848">
        <w:t>.</w:t>
      </w:r>
      <w:r w:rsidR="00A9033F" w:rsidRPr="00583848">
        <w:t>4</w:t>
      </w:r>
      <w:r w:rsidR="0090709A">
        <w:tab/>
        <w:t>IRI e</w:t>
      </w:r>
      <w:r w:rsidRPr="00583848">
        <w:t>vents</w:t>
      </w:r>
      <w:bookmarkEnd w:id="99"/>
    </w:p>
    <w:p w14:paraId="5D4298AF" w14:textId="41DC714E" w:rsidR="00491A30" w:rsidRPr="00583848" w:rsidRDefault="00491A30" w:rsidP="00491A30">
      <w:r w:rsidRPr="00583848">
        <w:t xml:space="preserve">The </w:t>
      </w:r>
      <w:r w:rsidR="004E022F" w:rsidRPr="00583848">
        <w:t xml:space="preserve">IRI-POI </w:t>
      </w:r>
      <w:r w:rsidRPr="00583848">
        <w:t xml:space="preserve">present in the AMF shall generate </w:t>
      </w:r>
      <w:r w:rsidR="002F1E51" w:rsidRPr="00583848">
        <w:t>xIRI</w:t>
      </w:r>
      <w:r w:rsidR="003B5D03" w:rsidRPr="00583848">
        <w:t>, when</w:t>
      </w:r>
      <w:r w:rsidR="004B3EA1" w:rsidRPr="00583848">
        <w:t xml:space="preserve"> it</w:t>
      </w:r>
      <w:r w:rsidR="003B5D03" w:rsidRPr="00583848">
        <w:t xml:space="preserve"> detects the following specific events or information</w:t>
      </w:r>
      <w:r w:rsidR="003F6805" w:rsidRPr="00583848">
        <w:t>:</w:t>
      </w:r>
    </w:p>
    <w:p w14:paraId="1A36FFC4" w14:textId="090A05B2" w:rsidR="004B3EA1" w:rsidRPr="00583848" w:rsidRDefault="00350D9E" w:rsidP="00350D9E">
      <w:pPr>
        <w:pStyle w:val="B1"/>
      </w:pPr>
      <w:r>
        <w:t>-</w:t>
      </w:r>
      <w:r>
        <w:tab/>
      </w:r>
      <w:r w:rsidR="00617EA8" w:rsidRPr="00583848">
        <w:t>Registration</w:t>
      </w:r>
      <w:r w:rsidR="00F64283">
        <w:t>.</w:t>
      </w:r>
    </w:p>
    <w:p w14:paraId="4AFEBF6B" w14:textId="319CFF43" w:rsidR="004B3EA1" w:rsidRPr="00583848" w:rsidRDefault="00350D9E" w:rsidP="00350D9E">
      <w:pPr>
        <w:pStyle w:val="B1"/>
      </w:pPr>
      <w:r>
        <w:t>-</w:t>
      </w:r>
      <w:r>
        <w:tab/>
      </w:r>
      <w:r w:rsidR="004B3EA1" w:rsidRPr="00583848">
        <w:t>Deregistration</w:t>
      </w:r>
      <w:r w:rsidR="00F64283">
        <w:t>.</w:t>
      </w:r>
    </w:p>
    <w:p w14:paraId="2A025512" w14:textId="593FE3EC" w:rsidR="004B3EA1" w:rsidRDefault="00350D9E" w:rsidP="00350D9E">
      <w:pPr>
        <w:pStyle w:val="B1"/>
      </w:pPr>
      <w:r>
        <w:t>-</w:t>
      </w:r>
      <w:r>
        <w:tab/>
      </w:r>
      <w:r w:rsidR="0090709A">
        <w:t>Location u</w:t>
      </w:r>
      <w:r w:rsidR="004B3EA1" w:rsidRPr="00583848">
        <w:t>pdate</w:t>
      </w:r>
      <w:r w:rsidR="00F64283">
        <w:t>.</w:t>
      </w:r>
    </w:p>
    <w:p w14:paraId="0317AA62" w14:textId="100D8BDD" w:rsidR="00BC588D" w:rsidRPr="00583848" w:rsidRDefault="001B5C75" w:rsidP="00350D9E">
      <w:pPr>
        <w:pStyle w:val="B1"/>
      </w:pPr>
      <w:r>
        <w:t>-</w:t>
      </w:r>
      <w:r>
        <w:tab/>
        <w:t>Identifier association.</w:t>
      </w:r>
    </w:p>
    <w:p w14:paraId="44E347DD" w14:textId="1239D358" w:rsidR="00C0587F" w:rsidRPr="00583848" w:rsidRDefault="00350D9E" w:rsidP="00350D9E">
      <w:pPr>
        <w:pStyle w:val="B1"/>
      </w:pPr>
      <w:r>
        <w:t>-</w:t>
      </w:r>
      <w:r>
        <w:tab/>
      </w:r>
      <w:r w:rsidR="0090709A">
        <w:t>Start of interception with already r</w:t>
      </w:r>
      <w:r w:rsidR="004B3EA1" w:rsidRPr="00583848">
        <w:t>egistered UE</w:t>
      </w:r>
      <w:r w:rsidR="00F64283">
        <w:t>.</w:t>
      </w:r>
    </w:p>
    <w:p w14:paraId="36866E47" w14:textId="0BFAFB97" w:rsidR="004B3EA1" w:rsidRPr="00583848" w:rsidRDefault="00350D9E" w:rsidP="00350D9E">
      <w:pPr>
        <w:pStyle w:val="B1"/>
      </w:pPr>
      <w:r>
        <w:t>-</w:t>
      </w:r>
      <w:r>
        <w:tab/>
      </w:r>
      <w:r w:rsidR="00C0587F" w:rsidRPr="00583848">
        <w:t>Uns</w:t>
      </w:r>
      <w:r w:rsidR="00DB7B88">
        <w:t>u</w:t>
      </w:r>
      <w:r w:rsidR="0090709A">
        <w:t xml:space="preserve">ccessful communication </w:t>
      </w:r>
      <w:r w:rsidR="00C375C1">
        <w:t xml:space="preserve">related </w:t>
      </w:r>
      <w:r w:rsidR="0090709A">
        <w:t>a</w:t>
      </w:r>
      <w:r w:rsidR="00DB7B88">
        <w:t>ttempt</w:t>
      </w:r>
      <w:r w:rsidR="00F64283">
        <w:t>.</w:t>
      </w:r>
    </w:p>
    <w:p w14:paraId="4A2DCF7B" w14:textId="3A7744FE" w:rsidR="00C0587F" w:rsidRPr="00583848" w:rsidRDefault="00C0587F" w:rsidP="007831F5">
      <w:pPr>
        <w:pStyle w:val="NO"/>
      </w:pPr>
      <w:r w:rsidRPr="00583848">
        <w:t>NOTE:</w:t>
      </w:r>
      <w:r w:rsidRPr="00583848">
        <w:tab/>
        <w:t>AMF reporting of UE state changes</w:t>
      </w:r>
      <w:r w:rsidR="0090709A">
        <w:t xml:space="preserve"> other than registration or d</w:t>
      </w:r>
      <w:r w:rsidR="00C65DFA" w:rsidRPr="00583848">
        <w:t>eregistration</w:t>
      </w:r>
      <w:r w:rsidRPr="00583848">
        <w:t xml:space="preserve"> </w:t>
      </w:r>
      <w:r w:rsidR="00930FE2" w:rsidRPr="00583848">
        <w:t>is</w:t>
      </w:r>
      <w:r w:rsidRPr="00583848">
        <w:t xml:space="preserve"> not supported in the present document.</w:t>
      </w:r>
    </w:p>
    <w:p w14:paraId="6DDB96AE" w14:textId="7E1840CD" w:rsidR="004B3EA1" w:rsidRPr="00583848" w:rsidRDefault="0090709A" w:rsidP="004B3EA1">
      <w:r>
        <w:t>The r</w:t>
      </w:r>
      <w:r w:rsidR="004B3EA1" w:rsidRPr="00583848">
        <w:t xml:space="preserve">egistration xIRI is generated when the IRI-POI present in an AMF detects that a target UE has successfully registered to the 5GS via 3GPP </w:t>
      </w:r>
      <w:r>
        <w:t>NG-RAN or non-3GPP access. The r</w:t>
      </w:r>
      <w:r w:rsidR="004B3EA1" w:rsidRPr="00583848">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583848">
        <w:t>en successfully authenticated.</w:t>
      </w:r>
    </w:p>
    <w:p w14:paraId="1C3088B9" w14:textId="37899274" w:rsidR="004B3EA1" w:rsidRPr="00583848" w:rsidRDefault="0090709A" w:rsidP="004B3EA1">
      <w:r>
        <w:t>The d</w:t>
      </w:r>
      <w:r w:rsidR="004B3EA1" w:rsidRPr="00583848">
        <w:t xml:space="preserve">eregistration xIRI is generated when the IRI-POI present in an AMF detects that a target UE has </w:t>
      </w:r>
      <w:r>
        <w:t>deregistered from the 5GS. The d</w:t>
      </w:r>
      <w:r w:rsidR="004B3EA1" w:rsidRPr="00583848">
        <w:t>eregistration xIRI shall indicate whether it was a UE-initiated or a network-initiated deregistration.</w:t>
      </w:r>
      <w:r w:rsidR="003B7B59">
        <w:t xml:space="preserve"> </w:t>
      </w:r>
    </w:p>
    <w:p w14:paraId="0491C5E6" w14:textId="7BE188A5" w:rsidR="004E04AC" w:rsidRPr="00583848" w:rsidRDefault="004E04AC" w:rsidP="004E04AC">
      <w:r>
        <w:t>The l</w:t>
      </w:r>
      <w:r w:rsidRPr="00583848">
        <w:t>ocation update xIRI is generated each time the IRI-POI present in an AMF detects that the target</w:t>
      </w:r>
      <w:r>
        <w:t>'</w:t>
      </w:r>
      <w:r w:rsidRPr="00583848">
        <w:t>s UE location is updated due to target</w:t>
      </w:r>
      <w:r>
        <w:t>'</w:t>
      </w:r>
      <w:r w:rsidRPr="00583848">
        <w:t>s UE mobility (e.g. in case of Xn based inter NG-RAN handover)</w:t>
      </w:r>
      <w:r w:rsidR="00410FD0" w:rsidRPr="00410FD0">
        <w:t xml:space="preserve"> </w:t>
      </w:r>
      <w:r w:rsidR="00410FD0">
        <w:t>or when the AMF observes target UE location information during some service operation (e.g., LCS, Location Reporting, or emergency services)</w:t>
      </w:r>
      <w:r w:rsidRPr="00583848">
        <w:t>.</w:t>
      </w:r>
      <w:r>
        <w:t xml:space="preserve"> </w:t>
      </w:r>
      <w:r w:rsidRPr="00583848">
        <w:t>The generation of such xIRI may be omitted if the updated UE location information is already included in other xIRIs (e.g. mobility registration) provided by the IRI-POI present in the same AMF.</w:t>
      </w:r>
      <w:r>
        <w:t xml:space="preserve"> </w:t>
      </w:r>
      <w:r w:rsidRPr="008538C5">
        <w:t xml:space="preserve">If the </w:t>
      </w:r>
      <w:r>
        <w:t>information in</w:t>
      </w:r>
      <w:r w:rsidRPr="008538C5">
        <w:t xml:space="preserve"> the </w:t>
      </w:r>
      <w:r>
        <w:t>AMF</w:t>
      </w:r>
      <w:r w:rsidRPr="008538C5">
        <w:t xml:space="preserve"> </w:t>
      </w:r>
      <w:r>
        <w:t>received over N2</w:t>
      </w:r>
      <w:r w:rsidRPr="008538C5">
        <w:t xml:space="preserve"> </w:t>
      </w:r>
      <w:r>
        <w:t>(</w:t>
      </w:r>
      <w:r w:rsidRPr="008538C5">
        <w:rPr>
          <w:lang w:val="en-US"/>
        </w:rPr>
        <w:t>TS 3</w:t>
      </w:r>
      <w:r>
        <w:rPr>
          <w:lang w:val="en-US"/>
        </w:rPr>
        <w:t>8</w:t>
      </w:r>
      <w:r w:rsidRPr="008538C5">
        <w:rPr>
          <w:lang w:val="en-US"/>
        </w:rPr>
        <w:t>.413</w:t>
      </w:r>
      <w:r w:rsidRPr="008538C5">
        <w:t xml:space="preserve"> [</w:t>
      </w:r>
      <w:r>
        <w:t>14</w:t>
      </w:r>
      <w:r w:rsidRPr="008538C5">
        <w:t>]</w:t>
      </w:r>
      <w:r>
        <w:t>)</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AMF.</w:t>
      </w:r>
    </w:p>
    <w:p w14:paraId="56D7CA0C" w14:textId="77777777" w:rsidR="002F58DC" w:rsidRPr="00583848" w:rsidRDefault="002F58DC" w:rsidP="002F58DC">
      <w:r>
        <w:t>The identifier association xIRI is generated each time the IRI-POI in the AMF detects a SUCI or 5G-GUTI allocation change for a SUPI which is served by the AMF.</w:t>
      </w:r>
    </w:p>
    <w:p w14:paraId="6761BA28" w14:textId="0797FB2A" w:rsidR="004E04AC" w:rsidRDefault="004E04AC" w:rsidP="004E04AC">
      <w:r>
        <w:t>The start of i</w:t>
      </w:r>
      <w:r w:rsidRPr="00583848">
        <w:t xml:space="preserve">nterception </w:t>
      </w:r>
      <w:r>
        <w:t>with already r</w:t>
      </w:r>
      <w:r w:rsidRPr="00583848">
        <w:t>egistered UE xIRI is generated when the IRI-POI present in an AMF detects that interception is activated on the target UE that has already been registered in the 5GS.</w:t>
      </w:r>
    </w:p>
    <w:p w14:paraId="2B2F73D0" w14:textId="4F10E66A" w:rsidR="004E04AC" w:rsidRPr="00583848" w:rsidRDefault="004E04AC" w:rsidP="004E04AC">
      <w:r w:rsidRPr="00982BF7">
        <w:t xml:space="preserve">When additional warrants are activated on a target UE, MDF2 shall be able to generate and deliver the </w:t>
      </w:r>
      <w:r>
        <w:t xml:space="preserve">start of interception with already registered UE </w:t>
      </w:r>
      <w:r w:rsidRPr="00982BF7">
        <w:t>related IRI messages to the LEMF associated with the warrants without receiving the corresponding start of interception with already registered UE xIRI.</w:t>
      </w:r>
    </w:p>
    <w:p w14:paraId="15A3F981" w14:textId="44DB9993" w:rsidR="00491A30" w:rsidRPr="00583848" w:rsidRDefault="0090709A" w:rsidP="00AC1D13">
      <w:r>
        <w:t>The unsuccessful communication</w:t>
      </w:r>
      <w:r w:rsidR="00C375C1">
        <w:t xml:space="preserve"> related</w:t>
      </w:r>
      <w:r>
        <w:t xml:space="preserve"> a</w:t>
      </w:r>
      <w:r w:rsidR="00C0587F" w:rsidRPr="00583848">
        <w:t>ttempt xIRI is generated when the IRI-POI present in an AMF detects that a target UE initiated</w:t>
      </w:r>
      <w:r>
        <w:t xml:space="preserve"> communication procedure (e.g. session e</w:t>
      </w:r>
      <w:r w:rsidR="00C0587F" w:rsidRPr="00583848">
        <w:t xml:space="preserve">stablishment, SMS) is rejected </w:t>
      </w:r>
      <w:r w:rsidR="003048B1">
        <w:t xml:space="preserve">or not accepted </w:t>
      </w:r>
      <w:r w:rsidR="00C0587F" w:rsidRPr="00583848">
        <w:t>by the AMF before the proper NF handling the communication attempt itself is involved.</w:t>
      </w:r>
      <w:r w:rsidR="007B675F" w:rsidRPr="007B675F">
        <w:t xml:space="preserve"> </w:t>
      </w:r>
      <w:r w:rsidR="007B675F">
        <w:t>T</w:t>
      </w:r>
      <w:r w:rsidR="007B675F" w:rsidRPr="00632889">
        <w:t>he unsuccessful communications related attempt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583848" w:rsidRDefault="00433842" w:rsidP="00433842">
      <w:r>
        <w:lastRenderedPageBreak/>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EA78056" w14:textId="19A20218" w:rsidR="00491A30" w:rsidRPr="00583848" w:rsidRDefault="00491A30" w:rsidP="00182F94">
      <w:pPr>
        <w:pStyle w:val="Heading4"/>
      </w:pPr>
      <w:bookmarkStart w:id="100" w:name="_Toc74212828"/>
      <w:r w:rsidRPr="00583848">
        <w:t>6.</w:t>
      </w:r>
      <w:r w:rsidR="00BE77E9" w:rsidRPr="00583848">
        <w:t>2</w:t>
      </w:r>
      <w:r w:rsidR="004D3AC6" w:rsidRPr="00583848">
        <w:t>.2</w:t>
      </w:r>
      <w:r w:rsidRPr="00583848">
        <w:t>.</w:t>
      </w:r>
      <w:r w:rsidR="00A9033F" w:rsidRPr="00583848">
        <w:t>5</w:t>
      </w:r>
      <w:r w:rsidRPr="00583848">
        <w:tab/>
      </w:r>
      <w:r w:rsidR="00031226" w:rsidRPr="00583848">
        <w:t xml:space="preserve">Common </w:t>
      </w:r>
      <w:r w:rsidR="0090709A">
        <w:t>IRI p</w:t>
      </w:r>
      <w:r w:rsidRPr="00583848">
        <w:t>arameters</w:t>
      </w:r>
      <w:bookmarkEnd w:id="100"/>
    </w:p>
    <w:p w14:paraId="03B3D587" w14:textId="2DEE239C" w:rsidR="004B3EA1" w:rsidRPr="00583848" w:rsidRDefault="004B3EA1" w:rsidP="004B3EA1">
      <w:r w:rsidRPr="00583848">
        <w:t>The list of xIRI parameters are specified in TS 33.128</w:t>
      </w:r>
      <w:r w:rsidR="00B10D9E">
        <w:t xml:space="preserve"> [15]</w:t>
      </w:r>
      <w:r w:rsidRPr="00583848">
        <w:t xml:space="preserve">. </w:t>
      </w:r>
      <w:r w:rsidR="00031226" w:rsidRPr="00583848">
        <w:t>All</w:t>
      </w:r>
      <w:r w:rsidRPr="00583848">
        <w:t xml:space="preserve"> xIRI shall include the following</w:t>
      </w:r>
      <w:r w:rsidR="00031226" w:rsidRPr="00583848">
        <w:t>:</w:t>
      </w:r>
    </w:p>
    <w:p w14:paraId="25135F1B" w14:textId="07966677" w:rsidR="004B3EA1" w:rsidRPr="00583848" w:rsidRDefault="002265DA" w:rsidP="00CB28A6">
      <w:pPr>
        <w:pStyle w:val="B1"/>
      </w:pPr>
      <w:r w:rsidRPr="00583848">
        <w:t>-</w:t>
      </w:r>
      <w:r w:rsidRPr="00583848">
        <w:tab/>
      </w:r>
      <w:r w:rsidR="0090709A">
        <w:t>Target i</w:t>
      </w:r>
      <w:r w:rsidR="004B3EA1" w:rsidRPr="00583848">
        <w:t>dentity</w:t>
      </w:r>
      <w:r w:rsidR="00F64283">
        <w:t>.</w:t>
      </w:r>
    </w:p>
    <w:p w14:paraId="73345816" w14:textId="3DA48CF9" w:rsidR="004B3EA1" w:rsidRPr="00583848" w:rsidRDefault="002265DA" w:rsidP="00CB28A6">
      <w:pPr>
        <w:pStyle w:val="B1"/>
      </w:pPr>
      <w:r w:rsidRPr="00583848">
        <w:t>-</w:t>
      </w:r>
      <w:r w:rsidRPr="00583848">
        <w:tab/>
      </w:r>
      <w:r w:rsidR="00281700">
        <w:t xml:space="preserve">Time </w:t>
      </w:r>
      <w:r w:rsidR="004B3EA1" w:rsidRPr="00583848">
        <w:t>stamp</w:t>
      </w:r>
      <w:r w:rsidR="00F84091" w:rsidRPr="00583848">
        <w:t>.</w:t>
      </w:r>
    </w:p>
    <w:p w14:paraId="247E73D8" w14:textId="2ADFF075" w:rsidR="00C94365" w:rsidRDefault="00C94365" w:rsidP="00C94365">
      <w:pPr>
        <w:pStyle w:val="B1"/>
      </w:pPr>
      <w:r>
        <w:t>-</w:t>
      </w:r>
      <w:r>
        <w:tab/>
        <w:t>Location i</w:t>
      </w:r>
      <w:r w:rsidRPr="00583848">
        <w:t>nformation</w:t>
      </w:r>
      <w:r>
        <w:t>.</w:t>
      </w:r>
    </w:p>
    <w:p w14:paraId="6C189364" w14:textId="2E020756" w:rsidR="009E1798" w:rsidRDefault="009E1798" w:rsidP="00C94365">
      <w:pPr>
        <w:pStyle w:val="B1"/>
      </w:pPr>
      <w:r>
        <w:t>-</w:t>
      </w:r>
      <w:r>
        <w:tab/>
        <w:t>Correlation information.</w:t>
      </w:r>
    </w:p>
    <w:p w14:paraId="42014A7C" w14:textId="69624DE6" w:rsidR="00491A30" w:rsidRPr="00583848" w:rsidRDefault="00491A30" w:rsidP="004D3AC6">
      <w:pPr>
        <w:pStyle w:val="Heading4"/>
      </w:pPr>
      <w:bookmarkStart w:id="101" w:name="_Toc74212829"/>
      <w:r w:rsidRPr="00583848">
        <w:t>6.</w:t>
      </w:r>
      <w:r w:rsidR="00BE77E9" w:rsidRPr="00583848">
        <w:t>2</w:t>
      </w:r>
      <w:r w:rsidR="004D3AC6" w:rsidRPr="00583848">
        <w:t>.2</w:t>
      </w:r>
      <w:r w:rsidRPr="00583848">
        <w:t>.</w:t>
      </w:r>
      <w:r w:rsidR="00A9033F" w:rsidRPr="00583848">
        <w:t>6</w:t>
      </w:r>
      <w:r w:rsidRPr="00583848">
        <w:tab/>
      </w:r>
      <w:r w:rsidR="00031226" w:rsidRPr="00583848">
        <w:t xml:space="preserve">Specific IRI </w:t>
      </w:r>
      <w:r w:rsidR="00AA1729">
        <w:t>p</w:t>
      </w:r>
      <w:r w:rsidRPr="00583848">
        <w:t>arameters</w:t>
      </w:r>
      <w:bookmarkEnd w:id="101"/>
    </w:p>
    <w:p w14:paraId="3347B99E" w14:textId="2DC3A1E7" w:rsidR="004B3EA1" w:rsidRPr="00583848" w:rsidRDefault="004B3EA1" w:rsidP="004B3EA1">
      <w:pPr>
        <w:pStyle w:val="NO"/>
      </w:pPr>
      <w:r w:rsidRPr="00583848">
        <w:t>The list of parameters in each xIRI are defined in TS 33.128</w:t>
      </w:r>
      <w:r w:rsidR="00B10D9E">
        <w:t xml:space="preserve"> [15]</w:t>
      </w:r>
      <w:r w:rsidRPr="00583848">
        <w:t xml:space="preserve">. </w:t>
      </w:r>
      <w:r w:rsidR="00C06DD1" w:rsidRPr="00583848">
        <w:t>The following give a summary.</w:t>
      </w:r>
    </w:p>
    <w:p w14:paraId="61A8AD2D" w14:textId="195277D4" w:rsidR="004B3EA1" w:rsidRPr="00583848" w:rsidRDefault="00AA1729" w:rsidP="00C06DD1">
      <w:r>
        <w:t>The r</w:t>
      </w:r>
      <w:r w:rsidR="004B3EA1" w:rsidRPr="00583848">
        <w:t>egistration xIR</w:t>
      </w:r>
      <w:r w:rsidR="00C06DD1" w:rsidRPr="00583848">
        <w:t>I shall include the following:</w:t>
      </w:r>
    </w:p>
    <w:p w14:paraId="1F087BD4" w14:textId="292E77F5" w:rsidR="004B3EA1" w:rsidRPr="00583848" w:rsidRDefault="0003611C" w:rsidP="006C39A1">
      <w:pPr>
        <w:pStyle w:val="B1"/>
      </w:pPr>
      <w:r>
        <w:t>-</w:t>
      </w:r>
      <w:r>
        <w:tab/>
      </w:r>
      <w:r w:rsidR="00AA1729">
        <w:t>Registration t</w:t>
      </w:r>
      <w:r w:rsidR="000936AE" w:rsidRPr="00583848">
        <w:t>ype information</w:t>
      </w:r>
      <w:r w:rsidR="00F64283">
        <w:t>.</w:t>
      </w:r>
    </w:p>
    <w:p w14:paraId="23833DBF" w14:textId="33C4EB20" w:rsidR="004B3EA1" w:rsidRPr="00583848" w:rsidRDefault="0003611C" w:rsidP="006C39A1">
      <w:pPr>
        <w:pStyle w:val="B1"/>
      </w:pPr>
      <w:r>
        <w:t>-</w:t>
      </w:r>
      <w:r>
        <w:tab/>
      </w:r>
      <w:r w:rsidR="00AA1729">
        <w:t>Access t</w:t>
      </w:r>
      <w:r w:rsidR="004B3EA1" w:rsidRPr="00583848">
        <w:t>ype information</w:t>
      </w:r>
      <w:r w:rsidR="00F64283">
        <w:t>.</w:t>
      </w:r>
    </w:p>
    <w:p w14:paraId="7CE49808" w14:textId="45CBB762" w:rsidR="004B3EA1" w:rsidRPr="00583848" w:rsidRDefault="0003611C" w:rsidP="006C39A1">
      <w:pPr>
        <w:pStyle w:val="B1"/>
      </w:pPr>
      <w:r>
        <w:t>-</w:t>
      </w:r>
      <w:r>
        <w:tab/>
      </w:r>
      <w:r w:rsidR="004B3EA1" w:rsidRPr="00583848">
        <w:t>Requested slice information</w:t>
      </w:r>
      <w:r w:rsidR="00F84091" w:rsidRPr="00583848">
        <w:t>.</w:t>
      </w:r>
    </w:p>
    <w:p w14:paraId="68A96E54" w14:textId="7FE09079" w:rsidR="004B3EA1" w:rsidRPr="00583848" w:rsidRDefault="00AA1729" w:rsidP="00C06DD1">
      <w:r>
        <w:t>The d</w:t>
      </w:r>
      <w:r w:rsidR="004B3EA1" w:rsidRPr="00583848">
        <w:t xml:space="preserve">eregistration xIRI shall include </w:t>
      </w:r>
      <w:r w:rsidR="00F4549F" w:rsidRPr="00583848">
        <w:t>the following</w:t>
      </w:r>
      <w:r w:rsidR="00A3545B" w:rsidRPr="00583848">
        <w:t>:</w:t>
      </w:r>
    </w:p>
    <w:p w14:paraId="46FA7D6F" w14:textId="38C51F7B" w:rsidR="004B3EA1" w:rsidRPr="00583848" w:rsidRDefault="0003611C" w:rsidP="006C39A1">
      <w:pPr>
        <w:pStyle w:val="B1"/>
      </w:pPr>
      <w:r>
        <w:t>-</w:t>
      </w:r>
      <w:r>
        <w:tab/>
      </w:r>
      <w:r w:rsidR="004B3EA1" w:rsidRPr="00583848">
        <w:t>UE initiated de-registration</w:t>
      </w:r>
      <w:r w:rsidR="00F64283">
        <w:t>.</w:t>
      </w:r>
    </w:p>
    <w:p w14:paraId="2F4278C0" w14:textId="7E778BC7" w:rsidR="00F4549F" w:rsidRPr="00583848" w:rsidRDefault="0003611C" w:rsidP="006C39A1">
      <w:pPr>
        <w:pStyle w:val="B1"/>
      </w:pPr>
      <w:r>
        <w:t>-</w:t>
      </w:r>
      <w:r>
        <w:tab/>
      </w:r>
      <w:r w:rsidR="00AA1729">
        <w:t>Access t</w:t>
      </w:r>
      <w:r w:rsidR="00F4549F" w:rsidRPr="00583848">
        <w:t>ype information</w:t>
      </w:r>
      <w:r w:rsidR="00F64283">
        <w:t>.</w:t>
      </w:r>
    </w:p>
    <w:p w14:paraId="12AADAE7" w14:textId="5BE1AFCB" w:rsidR="004B3EA1" w:rsidRPr="00583848" w:rsidRDefault="0003611C" w:rsidP="006C39A1">
      <w:pPr>
        <w:pStyle w:val="B1"/>
      </w:pPr>
      <w:r>
        <w:t>-</w:t>
      </w:r>
      <w:r>
        <w:tab/>
      </w:r>
      <w:r w:rsidR="004B3EA1" w:rsidRPr="00583848">
        <w:t>Net</w:t>
      </w:r>
      <w:r w:rsidR="00F64283">
        <w:t>work initiated de-registration.</w:t>
      </w:r>
    </w:p>
    <w:p w14:paraId="3F9C7FA6" w14:textId="109678DF" w:rsidR="004B3EA1" w:rsidRPr="00DB7B88" w:rsidRDefault="00AA1729" w:rsidP="00C45E1A">
      <w:r>
        <w:t>The location u</w:t>
      </w:r>
      <w:r w:rsidR="004B3EA1" w:rsidRPr="00583848">
        <w:t>pdate</w:t>
      </w:r>
      <w:r w:rsidR="00C0587F" w:rsidRPr="00583848">
        <w:t xml:space="preserve"> x</w:t>
      </w:r>
      <w:r w:rsidR="00C0587F" w:rsidRPr="00DB7B88">
        <w:t>IRI</w:t>
      </w:r>
      <w:r w:rsidR="00A3545B" w:rsidRPr="00DB7B88">
        <w:t xml:space="preserve"> shall include the following:</w:t>
      </w:r>
    </w:p>
    <w:p w14:paraId="71D9D1D4" w14:textId="2270A481" w:rsidR="004B3EA1" w:rsidRPr="00DB7B88" w:rsidRDefault="00C45E1A" w:rsidP="006C39A1">
      <w:pPr>
        <w:pStyle w:val="B1"/>
      </w:pPr>
      <w:r>
        <w:t>-</w:t>
      </w:r>
      <w:r>
        <w:tab/>
      </w:r>
      <w:r w:rsidR="00B20BED" w:rsidRPr="00DB7B88">
        <w:t>L</w:t>
      </w:r>
      <w:r w:rsidR="004B3EA1" w:rsidRPr="00DB7B88">
        <w:t>ocation of the target UE (se</w:t>
      </w:r>
      <w:r w:rsidR="004B3EA1" w:rsidRPr="00DB7B88">
        <w:rPr>
          <w:rFonts w:eastAsia="Segoe UI Emoji"/>
        </w:rPr>
        <w:t>e clause 7.3)</w:t>
      </w:r>
      <w:r w:rsidR="000936AE" w:rsidRPr="00DB7B88">
        <w:t>.</w:t>
      </w:r>
    </w:p>
    <w:p w14:paraId="0D4B3D2C" w14:textId="77777777" w:rsidR="00F40F90" w:rsidRDefault="00F40F90" w:rsidP="00F40F90">
      <w:r>
        <w:t>The identifier association xIRI shall include the following:</w:t>
      </w:r>
    </w:p>
    <w:p w14:paraId="2888FC52" w14:textId="2C7D42AB" w:rsidR="00F40F90" w:rsidRDefault="00F40F90" w:rsidP="00F40F90">
      <w:pPr>
        <w:pStyle w:val="B1"/>
      </w:pPr>
      <w:r>
        <w:t>-</w:t>
      </w:r>
      <w:r>
        <w:tab/>
      </w:r>
      <w:r w:rsidR="00710F2C">
        <w:t>Subscription permanent identifier.</w:t>
      </w:r>
    </w:p>
    <w:p w14:paraId="7DFB2FC9" w14:textId="46D9635A" w:rsidR="00F40F90" w:rsidRDefault="00F40F90" w:rsidP="00F40F90">
      <w:pPr>
        <w:pStyle w:val="B1"/>
      </w:pPr>
      <w:r>
        <w:t>-</w:t>
      </w:r>
      <w:r>
        <w:tab/>
      </w:r>
      <w:r w:rsidR="00501DBE">
        <w:t>Temporary identifier association (i.e. SUCI or 5G-GUTI).</w:t>
      </w:r>
    </w:p>
    <w:p w14:paraId="6A5AF810" w14:textId="62508D0C" w:rsidR="00F40F90" w:rsidRDefault="00F40F90" w:rsidP="00F40F90">
      <w:pPr>
        <w:pStyle w:val="B1"/>
      </w:pPr>
      <w:r>
        <w:t>-</w:t>
      </w:r>
      <w:r>
        <w:tab/>
      </w:r>
      <w:r w:rsidR="00F82980">
        <w:t>Association change type indication.</w:t>
      </w:r>
    </w:p>
    <w:p w14:paraId="4C5399A4" w14:textId="07FF5B37" w:rsidR="004B3EA1" w:rsidRPr="00DB7B88" w:rsidRDefault="00AA1729" w:rsidP="006C39A1">
      <w:r>
        <w:t>The start of interception with already r</w:t>
      </w:r>
      <w:r w:rsidR="004B3EA1" w:rsidRPr="00DB7B88">
        <w:t xml:space="preserve">egistered UE </w:t>
      </w:r>
      <w:r w:rsidR="00C0587F" w:rsidRPr="00DB7B88">
        <w:t xml:space="preserve">xIRI </w:t>
      </w:r>
      <w:r w:rsidR="000936AE" w:rsidRPr="00DB7B88">
        <w:t>shall include the following:</w:t>
      </w:r>
    </w:p>
    <w:p w14:paraId="53B20693" w14:textId="781A8190" w:rsidR="004B3EA1" w:rsidRPr="00DB7B88" w:rsidRDefault="00C45E1A" w:rsidP="006C39A1">
      <w:pPr>
        <w:pStyle w:val="B1"/>
      </w:pPr>
      <w:r>
        <w:t>-</w:t>
      </w:r>
      <w:r>
        <w:tab/>
      </w:r>
      <w:r w:rsidR="00AA1729">
        <w:t>Access t</w:t>
      </w:r>
      <w:r w:rsidR="004B3EA1" w:rsidRPr="00DB7B88">
        <w:t>ype information</w:t>
      </w:r>
      <w:r w:rsidR="00F64283">
        <w:t>.</w:t>
      </w:r>
    </w:p>
    <w:p w14:paraId="6FB31E13" w14:textId="22FAD3B3" w:rsidR="004B3EA1" w:rsidRPr="00DB7B88" w:rsidRDefault="00C45E1A" w:rsidP="006C39A1">
      <w:pPr>
        <w:pStyle w:val="B1"/>
      </w:pPr>
      <w:r>
        <w:t>-</w:t>
      </w:r>
      <w:r>
        <w:tab/>
      </w:r>
      <w:r w:rsidR="004B3EA1" w:rsidRPr="00DB7B88">
        <w:t>Requested slice information.</w:t>
      </w:r>
    </w:p>
    <w:p w14:paraId="23D7C853" w14:textId="60059B94" w:rsidR="00C0587F" w:rsidRPr="00583848" w:rsidRDefault="00AA1729" w:rsidP="006C39A1">
      <w:r>
        <w:t>The u</w:t>
      </w:r>
      <w:r w:rsidR="00C0587F" w:rsidRPr="00DB7B88">
        <w:t>nsucce</w:t>
      </w:r>
      <w:r>
        <w:t>ssful communication a</w:t>
      </w:r>
      <w:r w:rsidR="00C0587F" w:rsidRPr="00DB7B88">
        <w:t>ttempt xIRI</w:t>
      </w:r>
      <w:r w:rsidR="000936AE" w:rsidRPr="00DB7B88">
        <w:t xml:space="preserve"> shall include the following:</w:t>
      </w:r>
    </w:p>
    <w:p w14:paraId="282CDA04" w14:textId="11AC4516" w:rsidR="00C0587F" w:rsidRPr="00583848" w:rsidRDefault="00C45E1A" w:rsidP="006C39A1">
      <w:pPr>
        <w:pStyle w:val="B1"/>
      </w:pPr>
      <w:r>
        <w:t>-</w:t>
      </w:r>
      <w:r>
        <w:tab/>
      </w:r>
      <w:r w:rsidR="00C0587F" w:rsidRPr="00583848">
        <w:t>Rejected type of communication attempt</w:t>
      </w:r>
      <w:r w:rsidR="00F64283">
        <w:t>.</w:t>
      </w:r>
    </w:p>
    <w:p w14:paraId="11D3BC9E" w14:textId="2A3E876D" w:rsidR="00F4549F" w:rsidRPr="00583848" w:rsidRDefault="00C45E1A" w:rsidP="006C39A1">
      <w:pPr>
        <w:pStyle w:val="B1"/>
      </w:pPr>
      <w:r>
        <w:t>-</w:t>
      </w:r>
      <w:r>
        <w:tab/>
      </w:r>
      <w:r w:rsidR="00AA1729">
        <w:t>Access t</w:t>
      </w:r>
      <w:r w:rsidR="00F4549F" w:rsidRPr="00583848">
        <w:t>ype information</w:t>
      </w:r>
      <w:r w:rsidR="00F64283">
        <w:t>.</w:t>
      </w:r>
    </w:p>
    <w:p w14:paraId="5BB49854" w14:textId="4AC893BB" w:rsidR="00C0587F" w:rsidRPr="00583848" w:rsidRDefault="00C45E1A" w:rsidP="006C39A1">
      <w:pPr>
        <w:pStyle w:val="B1"/>
      </w:pPr>
      <w:r>
        <w:t>-</w:t>
      </w:r>
      <w:r>
        <w:tab/>
      </w:r>
      <w:r w:rsidR="00AA1729">
        <w:t>Failure r</w:t>
      </w:r>
      <w:r w:rsidR="00C06DD1" w:rsidRPr="00583848">
        <w:t>eason.</w:t>
      </w:r>
    </w:p>
    <w:p w14:paraId="00F53549" w14:textId="29D532DA" w:rsidR="00C942BF" w:rsidRPr="002F3CA4" w:rsidRDefault="00C942BF" w:rsidP="00C942BF">
      <w:r w:rsidRPr="002F3CA4">
        <w:t xml:space="preserve">When the access type is </w:t>
      </w:r>
      <w:r>
        <w:t>n</w:t>
      </w:r>
      <w:r w:rsidRPr="002F3CA4">
        <w:t>on-3GPP, the IP address used by the UE to reach the N3IWF</w:t>
      </w:r>
      <w:r w:rsidR="003D32DC">
        <w:t>, TNGF or TWIF</w:t>
      </w:r>
      <w:r w:rsidRPr="002F3CA4">
        <w:t xml:space="preserve"> shall be reported. The port shall also be reported if available.</w:t>
      </w:r>
    </w:p>
    <w:p w14:paraId="21E4E80E" w14:textId="74E10700" w:rsidR="00491A30" w:rsidRPr="00583848" w:rsidRDefault="00491A30" w:rsidP="00182F94">
      <w:pPr>
        <w:pStyle w:val="Heading4"/>
      </w:pPr>
      <w:bookmarkStart w:id="102" w:name="_Toc74212830"/>
      <w:r w:rsidRPr="00583848">
        <w:lastRenderedPageBreak/>
        <w:t>6.</w:t>
      </w:r>
      <w:r w:rsidR="00BE77E9" w:rsidRPr="00583848">
        <w:t>2</w:t>
      </w:r>
      <w:r w:rsidR="004D3AC6" w:rsidRPr="00583848">
        <w:t>.2</w:t>
      </w:r>
      <w:r w:rsidRPr="00583848">
        <w:t>.</w:t>
      </w:r>
      <w:r w:rsidR="00A9033F" w:rsidRPr="00583848">
        <w:t>7</w:t>
      </w:r>
      <w:r w:rsidR="00AA1729">
        <w:tab/>
        <w:t>Network t</w:t>
      </w:r>
      <w:r w:rsidRPr="00583848">
        <w:t>opologies</w:t>
      </w:r>
      <w:bookmarkEnd w:id="102"/>
    </w:p>
    <w:p w14:paraId="65A7232C" w14:textId="1804DE0B" w:rsidR="00491A30" w:rsidRPr="00583848" w:rsidRDefault="00491A30" w:rsidP="00491A30">
      <w:r w:rsidRPr="00583848">
        <w:t xml:space="preserve">The AMF shall provide the </w:t>
      </w:r>
      <w:r w:rsidR="00C625A5" w:rsidRPr="00583848">
        <w:t xml:space="preserve">IRI-POI </w:t>
      </w:r>
      <w:r w:rsidRPr="00583848">
        <w:t>functions in the fo</w:t>
      </w:r>
      <w:r w:rsidR="000936AE" w:rsidRPr="00583848">
        <w:t>llowing network topology cases:</w:t>
      </w:r>
    </w:p>
    <w:p w14:paraId="57FD30C4" w14:textId="78F7AAB8" w:rsidR="00491A30" w:rsidRPr="00583848" w:rsidRDefault="00C45E1A" w:rsidP="006C39A1">
      <w:pPr>
        <w:pStyle w:val="B1"/>
      </w:pPr>
      <w:r>
        <w:t>-</w:t>
      </w:r>
      <w:r>
        <w:tab/>
      </w:r>
      <w:r w:rsidR="00491A30" w:rsidRPr="00583848">
        <w:t>Non-roaming case</w:t>
      </w:r>
      <w:r w:rsidR="00F64283">
        <w:t>.</w:t>
      </w:r>
    </w:p>
    <w:p w14:paraId="2744AA9E" w14:textId="59ABB3AA" w:rsidR="00BD7BE1" w:rsidRPr="00583848" w:rsidRDefault="00C45E1A" w:rsidP="006C39A1">
      <w:pPr>
        <w:pStyle w:val="B1"/>
      </w:pPr>
      <w:r>
        <w:t>-</w:t>
      </w:r>
      <w:r>
        <w:tab/>
      </w:r>
      <w:r w:rsidR="00BD7BE1" w:rsidRPr="00583848">
        <w:t>Roaming case, in VPLMN</w:t>
      </w:r>
      <w:r w:rsidR="00F64283">
        <w:t>.</w:t>
      </w:r>
    </w:p>
    <w:p w14:paraId="4FF5A719" w14:textId="656348CF" w:rsidR="00C625A5" w:rsidRPr="00583848" w:rsidRDefault="00C45E1A" w:rsidP="006C39A1">
      <w:pPr>
        <w:pStyle w:val="B1"/>
      </w:pPr>
      <w:r>
        <w:t>-</w:t>
      </w:r>
      <w:r>
        <w:tab/>
      </w:r>
      <w:r w:rsidR="00C625A5" w:rsidRPr="00583848">
        <w:t>Roaming case, in HPLMN for non-3GPP access.</w:t>
      </w:r>
    </w:p>
    <w:p w14:paraId="5D73D07A" w14:textId="3B03E722" w:rsidR="004B3EA1" w:rsidRPr="00583848" w:rsidRDefault="004B3EA1" w:rsidP="00CC3428">
      <w:r w:rsidRPr="00583848">
        <w:t>In a roaming case, it is possible that the target UE may use non-3GPP access with th</w:t>
      </w:r>
      <w:r w:rsidR="000936AE" w:rsidRPr="00583848">
        <w:t>e N3IWF</w:t>
      </w:r>
      <w:r w:rsidR="003D32DC">
        <w:t>, TNGF or TWIF</w:t>
      </w:r>
      <w:r w:rsidR="000936AE" w:rsidRPr="00583848">
        <w:t xml:space="preserve"> present in the HPLMN.</w:t>
      </w:r>
    </w:p>
    <w:p w14:paraId="113DD9EC" w14:textId="77777777" w:rsidR="00F0212A" w:rsidRDefault="00F0212A" w:rsidP="00F0212A">
      <w:pPr>
        <w:pStyle w:val="Heading3"/>
      </w:pPr>
      <w:bookmarkStart w:id="103" w:name="_Toc74212831"/>
      <w:r>
        <w:t>6.2.2A</w:t>
      </w:r>
      <w:r>
        <w:tab/>
        <w:t>Identifier Reporting for AMF</w:t>
      </w:r>
      <w:bookmarkEnd w:id="103"/>
    </w:p>
    <w:p w14:paraId="0CDDEEC1" w14:textId="77777777" w:rsidR="00F0212A" w:rsidRDefault="00F0212A" w:rsidP="00F0212A">
      <w:pPr>
        <w:pStyle w:val="Heading4"/>
      </w:pPr>
      <w:bookmarkStart w:id="104" w:name="_Toc74212832"/>
      <w:r>
        <w:t>6.2.2A.1</w:t>
      </w:r>
      <w:r>
        <w:tab/>
        <w:t>General</w:t>
      </w:r>
      <w:bookmarkEnd w:id="104"/>
    </w:p>
    <w:p w14:paraId="391D288C" w14:textId="77777777" w:rsidR="00F0212A" w:rsidRDefault="00F0212A" w:rsidP="00F0212A">
      <w:r>
        <w:t>The AMF shall provide IEF capabilities. The IEF present in the AMF shall support LI_XEM1 interface and upon activation shall provide identity events to the ICF over LI_XER interface.</w:t>
      </w:r>
    </w:p>
    <w:p w14:paraId="2EA952CF" w14:textId="244EF932" w:rsidR="00F0212A" w:rsidRDefault="00F0212A" w:rsidP="00F0212A">
      <w:r>
        <w:t>The IEF shall not generate events prior to UEs being successfully registered by the AMF onto the network.</w:t>
      </w:r>
    </w:p>
    <w:p w14:paraId="30DAA1C5" w14:textId="77777777" w:rsidR="00F0212A" w:rsidRDefault="00F0212A" w:rsidP="00F0212A">
      <w:pPr>
        <w:pStyle w:val="Heading4"/>
      </w:pPr>
      <w:bookmarkStart w:id="105" w:name="_Toc74212833"/>
      <w:r>
        <w:t>6.2.2A.2</w:t>
      </w:r>
      <w:r>
        <w:tab/>
        <w:t>IEF Events</w:t>
      </w:r>
      <w:bookmarkEnd w:id="105"/>
    </w:p>
    <w:p w14:paraId="4E7CE2D9" w14:textId="77777777" w:rsidR="00F0212A" w:rsidRDefault="00F0212A" w:rsidP="00F0212A">
      <w:r>
        <w:t xml:space="preserve">The IEF present in the AMF shall generate report records, </w:t>
      </w:r>
      <w:r w:rsidRPr="00583848">
        <w:t>when it detects the following specific events or information</w:t>
      </w:r>
      <w:r>
        <w:t xml:space="preserve"> for any UE</w:t>
      </w:r>
      <w:r w:rsidRPr="00583848">
        <w:t>:</w:t>
      </w:r>
    </w:p>
    <w:p w14:paraId="28178855" w14:textId="07467911" w:rsidR="00F0212A" w:rsidRDefault="00F0212A" w:rsidP="00F0212A">
      <w:pPr>
        <w:pStyle w:val="B1"/>
      </w:pPr>
      <w:r>
        <w:t>-</w:t>
      </w:r>
      <w:r>
        <w:tab/>
        <w:t>Association of a 5G-GUTI to a SUPI, (this may also include SUCI to SUPI association).</w:t>
      </w:r>
    </w:p>
    <w:p w14:paraId="29D5F521" w14:textId="2F3223BC" w:rsidR="00F0212A" w:rsidRDefault="00F0212A" w:rsidP="00F0212A">
      <w:pPr>
        <w:pStyle w:val="B1"/>
      </w:pPr>
      <w:r>
        <w:t>-</w:t>
      </w:r>
      <w:r>
        <w:tab/>
        <w:t>De-association of a 5G-GUTI from a SUPI.</w:t>
      </w:r>
    </w:p>
    <w:p w14:paraId="1029BB13" w14:textId="77777777" w:rsidR="00F0212A" w:rsidRDefault="00F0212A" w:rsidP="00F0212A">
      <w:pPr>
        <w:pStyle w:val="NO"/>
      </w:pPr>
      <w:r>
        <w:t>NOTE1:</w:t>
      </w:r>
      <w:r>
        <w:tab/>
        <w:t>The de-association event is only generated if a new 5G-GUTI is not allocated to a SUPI to update a previous association (e.g. at inter-AMF handover).</w:t>
      </w:r>
    </w:p>
    <w:p w14:paraId="2BFA7157" w14:textId="77777777" w:rsidR="00F0212A" w:rsidRDefault="00F0212A" w:rsidP="00F0212A">
      <w:pPr>
        <w:pStyle w:val="NO"/>
      </w:pPr>
      <w:r>
        <w:t>NOTE 2:</w:t>
      </w:r>
      <w:r>
        <w:tab/>
        <w:t>For SUCIs seen during registration, they shall only be reported if UE registration is successfully completed.</w:t>
      </w:r>
    </w:p>
    <w:p w14:paraId="618A845A" w14:textId="55698CA6" w:rsidR="00492719" w:rsidRDefault="00492719" w:rsidP="00492719">
      <w:pPr>
        <w:rPr>
          <w:noProof/>
        </w:rPr>
      </w:pPr>
      <w:r>
        <w:rPr>
          <w:noProof/>
        </w:rPr>
        <w:t>The association event shall be generated by the IEF in the AMF whenever the AMF initiates any action or procedure for which a new allocated 5G-GUTI is sent to the UE regardless of whether the action or procedure is completed sucessfully.</w:t>
      </w:r>
    </w:p>
    <w:p w14:paraId="41DADB3D" w14:textId="77777777" w:rsidR="00F0212A" w:rsidRPr="00583848" w:rsidRDefault="00F0212A" w:rsidP="00F0212A">
      <w:pPr>
        <w:pStyle w:val="Heading4"/>
      </w:pPr>
      <w:bookmarkStart w:id="106" w:name="_Toc74212834"/>
      <w:r w:rsidRPr="00583848">
        <w:t>6.2.2</w:t>
      </w:r>
      <w:r>
        <w:t>A.3</w:t>
      </w:r>
      <w:r w:rsidRPr="00583848">
        <w:tab/>
      </w:r>
      <w:r>
        <w:t>IEF Event p</w:t>
      </w:r>
      <w:r w:rsidRPr="00583848">
        <w:t>arameters</w:t>
      </w:r>
      <w:bookmarkEnd w:id="106"/>
    </w:p>
    <w:p w14:paraId="04199BB0" w14:textId="5AA810D9" w:rsidR="00F0212A" w:rsidRDefault="00F0212A" w:rsidP="00F0212A">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7C9B3171" w14:textId="5DE6A94D" w:rsidR="00F0212A" w:rsidRDefault="00502825" w:rsidP="00502825">
      <w:pPr>
        <w:pStyle w:val="B1"/>
      </w:pPr>
      <w:r>
        <w:t>-</w:t>
      </w:r>
      <w:r>
        <w:tab/>
        <w:t>Subscription permanent identifier.</w:t>
      </w:r>
    </w:p>
    <w:p w14:paraId="561FF253" w14:textId="2D0E3E3C" w:rsidR="00502825" w:rsidRDefault="00502825" w:rsidP="00502825">
      <w:pPr>
        <w:pStyle w:val="B1"/>
      </w:pPr>
      <w:r>
        <w:t>-</w:t>
      </w:r>
      <w:r>
        <w:tab/>
        <w:t>Observed temporary identifier(s).</w:t>
      </w:r>
    </w:p>
    <w:p w14:paraId="645737ED" w14:textId="0186BA47" w:rsidR="00502825" w:rsidRDefault="00502825" w:rsidP="00502825">
      <w:pPr>
        <w:pStyle w:val="B1"/>
      </w:pPr>
      <w:r>
        <w:t>-</w:t>
      </w:r>
      <w:r>
        <w:tab/>
        <w:t>Cell identity (see clause 7.3).</w:t>
      </w:r>
    </w:p>
    <w:p w14:paraId="5BC04E70" w14:textId="52283AF1" w:rsidR="00502825" w:rsidRDefault="00502825" w:rsidP="00502825">
      <w:pPr>
        <w:pStyle w:val="B1"/>
      </w:pPr>
      <w:r>
        <w:t>-</w:t>
      </w:r>
      <w:r>
        <w:tab/>
        <w:t>Time stamp of event.</w:t>
      </w:r>
    </w:p>
    <w:p w14:paraId="65D97608" w14:textId="667EE3A1" w:rsidR="00502825" w:rsidRDefault="00502825" w:rsidP="00502825">
      <w:pPr>
        <w:pStyle w:val="B1"/>
      </w:pPr>
      <w:r>
        <w:t>-</w:t>
      </w:r>
      <w:r>
        <w:tab/>
        <w:t>AMF identifier (including Region and Set Identifiers).</w:t>
      </w:r>
    </w:p>
    <w:p w14:paraId="5E51EEB3" w14:textId="7531A67D" w:rsidR="00502825" w:rsidRDefault="00502825" w:rsidP="00502825">
      <w:pPr>
        <w:pStyle w:val="B1"/>
      </w:pPr>
      <w:r>
        <w:t>-</w:t>
      </w:r>
      <w:r>
        <w:tab/>
        <w:t>Tracking area identifier.</w:t>
      </w:r>
    </w:p>
    <w:p w14:paraId="0B98EDB8" w14:textId="1AFFCFEF" w:rsidR="00502825" w:rsidRPr="00583848" w:rsidRDefault="00502825" w:rsidP="00502825">
      <w:pPr>
        <w:pStyle w:val="B1"/>
      </w:pPr>
      <w:r>
        <w:t>-</w:t>
      </w:r>
      <w:r>
        <w:tab/>
        <w:t>Registration area (including tracking area identifier list).</w:t>
      </w:r>
    </w:p>
    <w:p w14:paraId="24315B44" w14:textId="5BD7BB5A" w:rsidR="00F0212A" w:rsidRDefault="00F0212A" w:rsidP="00F0212A">
      <w:r>
        <w:t>The following additional information shall be included if it is available in the AMF when the event is reported to the ICF:</w:t>
      </w:r>
    </w:p>
    <w:p w14:paraId="7E3B4036" w14:textId="1E102E22" w:rsidR="00502825" w:rsidRDefault="00502825" w:rsidP="00502825">
      <w:pPr>
        <w:pStyle w:val="B1"/>
      </w:pPr>
      <w:r>
        <w:t>-</w:t>
      </w:r>
      <w:r>
        <w:tab/>
        <w:t>Permanent equipment identifier.</w:t>
      </w:r>
    </w:p>
    <w:p w14:paraId="5CD7C11D" w14:textId="77777777" w:rsidR="00F0212A" w:rsidRPr="00583848" w:rsidRDefault="00F0212A" w:rsidP="00F0212A">
      <w:pPr>
        <w:pStyle w:val="Heading4"/>
      </w:pPr>
      <w:bookmarkStart w:id="107" w:name="_Toc74212835"/>
      <w:r w:rsidRPr="00583848">
        <w:lastRenderedPageBreak/>
        <w:t>6.2.2</w:t>
      </w:r>
      <w:r>
        <w:t>A.4</w:t>
      </w:r>
      <w:r>
        <w:tab/>
        <w:t>Network t</w:t>
      </w:r>
      <w:r w:rsidRPr="00583848">
        <w:t>opologies</w:t>
      </w:r>
      <w:bookmarkEnd w:id="107"/>
    </w:p>
    <w:p w14:paraId="5C186D1F" w14:textId="77777777" w:rsidR="00F0212A" w:rsidRDefault="00F0212A" w:rsidP="00F0212A">
      <w:r>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583848" w:rsidRDefault="005C04BA" w:rsidP="00182F94">
      <w:pPr>
        <w:pStyle w:val="Heading3"/>
      </w:pPr>
      <w:bookmarkStart w:id="108" w:name="_Toc74212836"/>
      <w:r w:rsidRPr="00583848">
        <w:t>6.</w:t>
      </w:r>
      <w:r w:rsidR="00BE77E9" w:rsidRPr="00583848">
        <w:t>2</w:t>
      </w:r>
      <w:r w:rsidRPr="00583848">
        <w:t>.3</w:t>
      </w:r>
      <w:r w:rsidRPr="00583848">
        <w:tab/>
        <w:t>LI for SMF/UPF</w:t>
      </w:r>
      <w:bookmarkEnd w:id="108"/>
    </w:p>
    <w:p w14:paraId="5BE8B512" w14:textId="5D1107B7" w:rsidR="005C04BA" w:rsidRPr="00583848" w:rsidRDefault="005C04BA" w:rsidP="00182F94">
      <w:pPr>
        <w:pStyle w:val="Heading4"/>
      </w:pPr>
      <w:bookmarkStart w:id="109" w:name="_Toc74212837"/>
      <w:r w:rsidRPr="00583848">
        <w:t>6.</w:t>
      </w:r>
      <w:r w:rsidR="00BE77E9" w:rsidRPr="00583848">
        <w:t>2</w:t>
      </w:r>
      <w:r w:rsidRPr="00583848">
        <w:t>.3.1</w:t>
      </w:r>
      <w:r w:rsidRPr="00583848">
        <w:tab/>
        <w:t>Architecture</w:t>
      </w:r>
      <w:bookmarkEnd w:id="109"/>
    </w:p>
    <w:p w14:paraId="0977686E" w14:textId="03F22BE0" w:rsidR="005C04BA" w:rsidRPr="00583848" w:rsidRDefault="005C04BA" w:rsidP="005C04BA">
      <w:pPr>
        <w:rPr>
          <w:szCs w:val="22"/>
        </w:rPr>
      </w:pPr>
      <w:r w:rsidRPr="00583848">
        <w:rPr>
          <w:szCs w:val="22"/>
        </w:rPr>
        <w:t xml:space="preserve">In </w:t>
      </w:r>
      <w:r w:rsidR="00A74CB0" w:rsidRPr="00583848">
        <w:rPr>
          <w:szCs w:val="22"/>
        </w:rPr>
        <w:t xml:space="preserve">the </w:t>
      </w:r>
      <w:r w:rsidR="0080066F" w:rsidRPr="00583848">
        <w:rPr>
          <w:szCs w:val="22"/>
        </w:rPr>
        <w:t>5GC</w:t>
      </w:r>
      <w:r w:rsidRPr="00583848">
        <w:rPr>
          <w:szCs w:val="22"/>
        </w:rPr>
        <w:t xml:space="preserve"> network, user plane functions are separated from the control plane functions. The SMF that handles control plane </w:t>
      </w:r>
      <w:r w:rsidR="00323431" w:rsidRPr="00583848">
        <w:rPr>
          <w:szCs w:val="22"/>
        </w:rPr>
        <w:t xml:space="preserve">actions </w:t>
      </w:r>
      <w:r w:rsidRPr="00583848">
        <w:rPr>
          <w:szCs w:val="22"/>
        </w:rPr>
        <w:t>(e.g. establishing, modifying, deleting) for the PDU sessions shall</w:t>
      </w:r>
      <w:r w:rsidR="0020192A" w:rsidRPr="00583848">
        <w:rPr>
          <w:szCs w:val="22"/>
        </w:rPr>
        <w:t xml:space="preserve"> include a</w:t>
      </w:r>
      <w:r w:rsidR="0075157F" w:rsidRPr="00583848">
        <w:rPr>
          <w:szCs w:val="22"/>
        </w:rPr>
        <w:t>n</w:t>
      </w:r>
      <w:r w:rsidR="0020192A" w:rsidRPr="00583848">
        <w:rPr>
          <w:szCs w:val="22"/>
        </w:rPr>
        <w:t xml:space="preserve"> IRI-POI that</w:t>
      </w:r>
      <w:r w:rsidRPr="00583848">
        <w:rPr>
          <w:szCs w:val="22"/>
        </w:rPr>
        <w:t xml:space="preserve"> ha</w:t>
      </w:r>
      <w:r w:rsidR="0075157F" w:rsidRPr="00583848">
        <w:rPr>
          <w:szCs w:val="22"/>
        </w:rPr>
        <w:t>s</w:t>
      </w:r>
      <w:r w:rsidRPr="00583848">
        <w:rPr>
          <w:szCs w:val="22"/>
        </w:rPr>
        <w:t xml:space="preserve"> the LI capabilit</w:t>
      </w:r>
      <w:r w:rsidR="0075157F" w:rsidRPr="00583848">
        <w:rPr>
          <w:szCs w:val="22"/>
        </w:rPr>
        <w:t>y</w:t>
      </w:r>
      <w:r w:rsidRPr="00583848">
        <w:rPr>
          <w:szCs w:val="22"/>
        </w:rPr>
        <w:t xml:space="preserve"> to generate the related </w:t>
      </w:r>
      <w:r w:rsidR="003B5D03" w:rsidRPr="00583848">
        <w:rPr>
          <w:szCs w:val="22"/>
        </w:rPr>
        <w:t>xIRI</w:t>
      </w:r>
      <w:r w:rsidRPr="00583848">
        <w:rPr>
          <w:szCs w:val="22"/>
        </w:rPr>
        <w:t>. The UPF that handles the user plane data shall</w:t>
      </w:r>
      <w:r w:rsidR="003F6805" w:rsidRPr="00583848">
        <w:rPr>
          <w:szCs w:val="22"/>
        </w:rPr>
        <w:t xml:space="preserve"> include a</w:t>
      </w:r>
      <w:r w:rsidR="0075157F" w:rsidRPr="00583848">
        <w:rPr>
          <w:szCs w:val="22"/>
        </w:rPr>
        <w:t xml:space="preserve"> CC-POI that has</w:t>
      </w:r>
      <w:r w:rsidRPr="00583848">
        <w:rPr>
          <w:szCs w:val="22"/>
        </w:rPr>
        <w:t xml:space="preserve"> have the capabilit</w:t>
      </w:r>
      <w:r w:rsidR="0075157F" w:rsidRPr="00583848">
        <w:rPr>
          <w:szCs w:val="22"/>
        </w:rPr>
        <w:t>y</w:t>
      </w:r>
      <w:r w:rsidRPr="00583848">
        <w:rPr>
          <w:szCs w:val="22"/>
        </w:rPr>
        <w:t xml:space="preserve"> to duplicate the user</w:t>
      </w:r>
      <w:r w:rsidR="00031226" w:rsidRPr="00583848">
        <w:rPr>
          <w:szCs w:val="22"/>
        </w:rPr>
        <w:t xml:space="preserve"> </w:t>
      </w:r>
      <w:r w:rsidRPr="00583848">
        <w:rPr>
          <w:szCs w:val="22"/>
        </w:rPr>
        <w:t>plane packets from the PDU sessions based on the interceptio</w:t>
      </w:r>
      <w:r w:rsidR="00E44D7C" w:rsidRPr="00583848">
        <w:rPr>
          <w:szCs w:val="22"/>
        </w:rPr>
        <w:t xml:space="preserve">n rules received from the SMF. </w:t>
      </w:r>
      <w:r w:rsidR="009B3264" w:rsidRPr="00583848">
        <w:rPr>
          <w:szCs w:val="22"/>
        </w:rPr>
        <w:t>F</w:t>
      </w:r>
      <w:r w:rsidRPr="00583848">
        <w:rPr>
          <w:szCs w:val="22"/>
        </w:rPr>
        <w:t xml:space="preserve">igure </w:t>
      </w:r>
      <w:r w:rsidR="00C64406" w:rsidRPr="00583848">
        <w:rPr>
          <w:szCs w:val="22"/>
        </w:rPr>
        <w:t>6.</w:t>
      </w:r>
      <w:r w:rsidR="00BE77E9" w:rsidRPr="00583848">
        <w:rPr>
          <w:szCs w:val="22"/>
        </w:rPr>
        <w:t>2</w:t>
      </w:r>
      <w:r w:rsidR="00C64406" w:rsidRPr="00583848">
        <w:rPr>
          <w:szCs w:val="22"/>
        </w:rPr>
        <w:t xml:space="preserve">-4 </w:t>
      </w:r>
      <w:r w:rsidRPr="00583848">
        <w:rPr>
          <w:szCs w:val="22"/>
        </w:rPr>
        <w:t xml:space="preserve">shows the LI architecture </w:t>
      </w:r>
      <w:r w:rsidR="00A74CB0" w:rsidRPr="00583848">
        <w:rPr>
          <w:szCs w:val="22"/>
        </w:rPr>
        <w:t>for SMF/UPF based interception.</w:t>
      </w:r>
    </w:p>
    <w:p w14:paraId="2797B0E7" w14:textId="1F8C6C3D" w:rsidR="003736D5" w:rsidRPr="00583848" w:rsidRDefault="00A21B71" w:rsidP="00060C6D">
      <w:pPr>
        <w:pStyle w:val="TH"/>
        <w:rPr>
          <w:bCs/>
        </w:rPr>
      </w:pPr>
      <w:r>
        <w:object w:dxaOrig="14808" w:dyaOrig="14736" w14:anchorId="0BC4FF8D">
          <v:shape id="_x0000_i1031" type="#_x0000_t75" style="width:483.45pt;height:478.3pt" o:ole="">
            <v:imagedata r:id="rId30" o:title=""/>
          </v:shape>
          <o:OLEObject Type="Embed" ProgID="Visio.Drawing.15" ShapeID="_x0000_i1031" DrawAspect="Content" ObjectID="_1685804793" r:id="rId31"/>
        </w:object>
      </w:r>
    </w:p>
    <w:p w14:paraId="44EE0539" w14:textId="3F173F35" w:rsidR="005C04BA" w:rsidRPr="00583848" w:rsidRDefault="005C04BA" w:rsidP="00CB28A6">
      <w:pPr>
        <w:pStyle w:val="TF"/>
        <w:rPr>
          <w:szCs w:val="22"/>
        </w:rPr>
      </w:pPr>
      <w:r w:rsidRPr="00583848">
        <w:t>Figure</w:t>
      </w:r>
      <w:r w:rsidR="00C64406" w:rsidRPr="00583848">
        <w:t xml:space="preserve"> </w:t>
      </w:r>
      <w:r w:rsidR="00C64406" w:rsidRPr="00583848">
        <w:rPr>
          <w:szCs w:val="22"/>
        </w:rPr>
        <w:t>6.</w:t>
      </w:r>
      <w:r w:rsidR="00BE77E9" w:rsidRPr="00583848">
        <w:rPr>
          <w:szCs w:val="22"/>
        </w:rPr>
        <w:t>2</w:t>
      </w:r>
      <w:r w:rsidR="00C64406" w:rsidRPr="00583848">
        <w:rPr>
          <w:szCs w:val="22"/>
        </w:rPr>
        <w:t>-4</w:t>
      </w:r>
      <w:r w:rsidR="005066FA">
        <w:t>: LI a</w:t>
      </w:r>
      <w:r w:rsidRPr="00583848">
        <w:t>rchitecture showing LI at SMF/UPF</w:t>
      </w:r>
    </w:p>
    <w:p w14:paraId="2EE456BE" w14:textId="47E6F905" w:rsidR="00A74CB0" w:rsidRPr="00583848" w:rsidRDefault="00A74CB0" w:rsidP="00A74CB0">
      <w:r w:rsidRPr="00583848">
        <w:lastRenderedPageBreak/>
        <w:t xml:space="preserve">The LICF present in the ADMF receives the warrant from an LEA, derives the intercept information from the warrant and provides </w:t>
      </w:r>
      <w:r w:rsidR="00031226" w:rsidRPr="00583848">
        <w:t>it</w:t>
      </w:r>
      <w:r w:rsidR="00E44D7C" w:rsidRPr="00583848">
        <w:t xml:space="preserve"> to the LIPF.</w:t>
      </w:r>
    </w:p>
    <w:p w14:paraId="7598C085" w14:textId="77777777" w:rsidR="004D59C4" w:rsidRPr="00583848" w:rsidRDefault="004D59C4" w:rsidP="004D59C4">
      <w:r w:rsidRPr="00583848">
        <w:t>The LIPF present in the ADMF provisions IRI-POI (present in the SMF), MDF2 and MDF3 over the LI_X1 interfaces. To enable the interception of the target</w:t>
      </w:r>
      <w:r>
        <w:t>'</w:t>
      </w:r>
      <w:r w:rsidRPr="00583848">
        <w:t>s user plane packets (e.g. when the warrant requires the interception of communication contents), the CC-TF present in the SMF is also</w:t>
      </w:r>
      <w:r>
        <w:t xml:space="preserve"> </w:t>
      </w:r>
      <w:r w:rsidRPr="00583848">
        <w:t>provi</w:t>
      </w:r>
      <w:r>
        <w:t>sioned with the intercept data.</w:t>
      </w:r>
    </w:p>
    <w:p w14:paraId="001EA66E" w14:textId="77777777" w:rsidR="004D59C4" w:rsidRPr="00583848" w:rsidRDefault="004D59C4" w:rsidP="004D59C4">
      <w:pPr>
        <w:pStyle w:val="NO"/>
      </w:pPr>
      <w:r w:rsidRPr="00583848">
        <w:t>NOTE 1:</w:t>
      </w:r>
      <w:r w:rsidRPr="00583848">
        <w:tab/>
        <w:t>The IRI-POI and CC-TF represented in figure 6.2-4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32E38408" w14:textId="77777777" w:rsidR="004D59C4" w:rsidRPr="00583848" w:rsidRDefault="004D59C4" w:rsidP="004D59C4">
      <w:r w:rsidRPr="00583848">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w:t>
      </w:r>
      <w:r>
        <w:t xml:space="preserve"> </w:t>
      </w:r>
      <w:r w:rsidRPr="00583848">
        <w:t>The MDF2 delivers the IRI messages to the LEMF over LI_HI2.</w:t>
      </w:r>
    </w:p>
    <w:p w14:paraId="5D4CF7FB" w14:textId="0BFC9B76" w:rsidR="004D59C4" w:rsidRPr="00583848" w:rsidRDefault="004D59C4" w:rsidP="004D59C4">
      <w:r w:rsidRPr="00583848">
        <w:t>When interception of communication contents is required, the CC-TF present in the SMF sends a trigger to the CC-POI</w:t>
      </w:r>
      <w:r>
        <w:t xml:space="preserve"> </w:t>
      </w:r>
      <w:r w:rsidRPr="00583848">
        <w:t>present in the UPF over the LI_T3 interface</w:t>
      </w:r>
      <w:r>
        <w:t>.</w:t>
      </w:r>
      <w:r w:rsidR="0061675A" w:rsidRPr="0061675A">
        <w:t xml:space="preserve"> </w:t>
      </w:r>
      <w:r w:rsidR="0061675A">
        <w:t>The CC-POI in the UPF shall present itself as the same CC-POI to all the CC-TFs in the same SMF set, such that a CC-TF is capable of modifying or deactivating a task activated in the CC-POI by a different CC-TF in the same SMF set.</w:t>
      </w:r>
    </w:p>
    <w:p w14:paraId="328783CC" w14:textId="6173AD65" w:rsidR="00A74CB0" w:rsidRPr="00583848" w:rsidRDefault="00A74CB0" w:rsidP="00A74CB0">
      <w:r w:rsidRPr="00583848">
        <w:t xml:space="preserve">The trigger sent from the CC-TF to CC-POI includes the </w:t>
      </w:r>
      <w:r w:rsidR="000936AE" w:rsidRPr="00583848">
        <w:t>following information:</w:t>
      </w:r>
    </w:p>
    <w:p w14:paraId="13D7E80D" w14:textId="47F1DE3B" w:rsidR="00A74CB0" w:rsidRPr="00583848" w:rsidRDefault="00FF1B0F" w:rsidP="00FF1B0F">
      <w:pPr>
        <w:pStyle w:val="B1"/>
      </w:pPr>
      <w:r>
        <w:t>-</w:t>
      </w:r>
      <w:r>
        <w:tab/>
      </w:r>
      <w:r w:rsidR="00A74CB0" w:rsidRPr="00583848">
        <w:t>User plane packet detection rules</w:t>
      </w:r>
      <w:r w:rsidR="00F64283">
        <w:t>.</w:t>
      </w:r>
    </w:p>
    <w:p w14:paraId="5CEE0460" w14:textId="585E6F13" w:rsidR="00A74CB0" w:rsidRPr="00583848" w:rsidRDefault="00FF1B0F" w:rsidP="00FF1B0F">
      <w:pPr>
        <w:pStyle w:val="B1"/>
      </w:pPr>
      <w:r>
        <w:t>-</w:t>
      </w:r>
      <w:r>
        <w:tab/>
      </w:r>
      <w:r w:rsidR="00A74CB0" w:rsidRPr="00583848">
        <w:t>Target identity</w:t>
      </w:r>
      <w:r w:rsidR="00F64283">
        <w:t>.</w:t>
      </w:r>
    </w:p>
    <w:p w14:paraId="322AC5EB" w14:textId="0BA8D112" w:rsidR="00A74CB0" w:rsidRPr="00583848" w:rsidRDefault="00FF1B0F" w:rsidP="00FF1B0F">
      <w:pPr>
        <w:pStyle w:val="B1"/>
      </w:pPr>
      <w:r>
        <w:t>-</w:t>
      </w:r>
      <w:r>
        <w:tab/>
      </w:r>
      <w:r w:rsidR="00A74CB0" w:rsidRPr="00583848">
        <w:t xml:space="preserve">Correlation </w:t>
      </w:r>
      <w:r w:rsidR="005F298E">
        <w:t>information</w:t>
      </w:r>
      <w:r w:rsidR="00F64283">
        <w:t>.</w:t>
      </w:r>
    </w:p>
    <w:p w14:paraId="2DF7A98E" w14:textId="0CE4B3B3" w:rsidR="00A74CB0" w:rsidRPr="00583848" w:rsidRDefault="00FF1B0F" w:rsidP="00FF1B0F">
      <w:pPr>
        <w:pStyle w:val="B1"/>
      </w:pPr>
      <w:r>
        <w:t>-</w:t>
      </w:r>
      <w:r>
        <w:tab/>
      </w:r>
      <w:r w:rsidR="000936AE" w:rsidRPr="00583848">
        <w:t>MDF3 address.</w:t>
      </w:r>
    </w:p>
    <w:p w14:paraId="0B435090" w14:textId="355EE264" w:rsidR="00A74CB0" w:rsidRPr="00583848" w:rsidRDefault="00A74CB0" w:rsidP="00A74CB0">
      <w:pPr>
        <w:pStyle w:val="NO"/>
      </w:pPr>
      <w:r w:rsidRPr="00583848">
        <w:t>NOTE 2:</w:t>
      </w:r>
      <w:r w:rsidRPr="00583848">
        <w:tab/>
        <w:t>When LI_T3 is used, the LI</w:t>
      </w:r>
      <w:r w:rsidR="00031226" w:rsidRPr="00583848">
        <w:t>_</w:t>
      </w:r>
      <w:r w:rsidRPr="00583848">
        <w:t xml:space="preserve">X1 between LIPF and CC-POI present in the UPF is used </w:t>
      </w:r>
      <w:r w:rsidR="000936AE" w:rsidRPr="00583848">
        <w:t>to monitor the user plane data.</w:t>
      </w:r>
    </w:p>
    <w:p w14:paraId="30764A87" w14:textId="477961E1" w:rsidR="00A74CB0" w:rsidRPr="00583848" w:rsidRDefault="00A74CB0" w:rsidP="00A74CB0">
      <w:r w:rsidRPr="00583848">
        <w:t>The CC-POI present in the UPF generates the xCC from the user plane packets and delivers the xCC (that includes the correlation number and the target identity) to the MDF3. The MDF3 delivers th</w:t>
      </w:r>
      <w:r w:rsidR="003F6805" w:rsidRPr="00583848">
        <w:t>e CC to the LEMF over LI_HI3.</w:t>
      </w:r>
    </w:p>
    <w:p w14:paraId="4515E8F2" w14:textId="01DF4127" w:rsidR="00A74CB0" w:rsidRPr="00583848" w:rsidRDefault="00A74CB0" w:rsidP="00A74CB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t xml:space="preserve"> two implementation approaches</w:t>
      </w:r>
      <w:r w:rsidR="00B939C5">
        <w:t xml:space="preserve"> as described in clause 7.12.2.</w:t>
      </w:r>
    </w:p>
    <w:p w14:paraId="19BA105A" w14:textId="77777777" w:rsidR="005F298E" w:rsidRDefault="005F298E" w:rsidP="005F298E">
      <w:r>
        <w:t>Clause 8.6.2 defines a CC-PAG (CC-POI Aggregator) as an architectural extension option that is located between the MDF3 and CC-POI and performs the function of aggregating the xCC from different CC-POIs towards the</w:t>
      </w:r>
      <w:r w:rsidRPr="007E4CDA">
        <w:t xml:space="preserve"> </w:t>
      </w:r>
      <w:r>
        <w:t>MDF3.</w:t>
      </w:r>
    </w:p>
    <w:p w14:paraId="71954F91" w14:textId="397CEF7B" w:rsidR="005C04BA" w:rsidRPr="00583848" w:rsidRDefault="005C04BA" w:rsidP="00182F94">
      <w:pPr>
        <w:pStyle w:val="Heading4"/>
      </w:pPr>
      <w:bookmarkStart w:id="110" w:name="_Toc74212838"/>
      <w:r w:rsidRPr="00583848">
        <w:t>6.</w:t>
      </w:r>
      <w:r w:rsidR="00BE77E9" w:rsidRPr="00583848">
        <w:t>2</w:t>
      </w:r>
      <w:r w:rsidR="005066FA">
        <w:t>.3.2</w:t>
      </w:r>
      <w:r w:rsidR="005066FA">
        <w:tab/>
        <w:t>Target i</w:t>
      </w:r>
      <w:r w:rsidRPr="00583848">
        <w:t>dentities</w:t>
      </w:r>
      <w:bookmarkEnd w:id="110"/>
    </w:p>
    <w:p w14:paraId="081A5DFF" w14:textId="5D24067C" w:rsidR="005C04BA" w:rsidRPr="00583848" w:rsidRDefault="005C04BA" w:rsidP="005C04BA">
      <w:r w:rsidRPr="00583848">
        <w:t xml:space="preserve">The </w:t>
      </w:r>
      <w:r w:rsidR="00B135E7" w:rsidRPr="00583848">
        <w:t>LIPF</w:t>
      </w:r>
      <w:r w:rsidRPr="00583848">
        <w:t xml:space="preserve"> provisions the intercept related information associated with the following target identities to </w:t>
      </w:r>
      <w:r w:rsidR="00060C6D" w:rsidRPr="00583848">
        <w:t>the IRI-POI present in the SMF:</w:t>
      </w:r>
    </w:p>
    <w:p w14:paraId="7694BDE6" w14:textId="2CF23066" w:rsidR="005C04BA" w:rsidRPr="00583848" w:rsidRDefault="00FF1B0F" w:rsidP="00FF1B0F">
      <w:pPr>
        <w:pStyle w:val="B1"/>
      </w:pPr>
      <w:r>
        <w:t>-</w:t>
      </w:r>
      <w:r>
        <w:tab/>
      </w:r>
      <w:r w:rsidR="005C04BA" w:rsidRPr="00583848">
        <w:t>SUPI</w:t>
      </w:r>
      <w:r w:rsidR="00E54341">
        <w:t>.</w:t>
      </w:r>
    </w:p>
    <w:p w14:paraId="43461E96" w14:textId="265A6A86" w:rsidR="005C04BA" w:rsidRPr="00583848" w:rsidRDefault="00FF1B0F" w:rsidP="00FF1B0F">
      <w:pPr>
        <w:pStyle w:val="B1"/>
      </w:pPr>
      <w:r>
        <w:t>-</w:t>
      </w:r>
      <w:r>
        <w:tab/>
      </w:r>
      <w:r w:rsidR="005C04BA" w:rsidRPr="00583848">
        <w:t>PEI</w:t>
      </w:r>
      <w:r w:rsidR="00E54341">
        <w:t>.</w:t>
      </w:r>
    </w:p>
    <w:p w14:paraId="7410280C" w14:textId="312A873F" w:rsidR="005C04BA" w:rsidRPr="00583848" w:rsidRDefault="00FF1B0F" w:rsidP="00FF1B0F">
      <w:pPr>
        <w:pStyle w:val="B1"/>
      </w:pPr>
      <w:r>
        <w:t>-</w:t>
      </w:r>
      <w:r>
        <w:tab/>
      </w:r>
      <w:r w:rsidR="00BE77E9" w:rsidRPr="00583848">
        <w:t>GPSI</w:t>
      </w:r>
      <w:r w:rsidR="001B4161" w:rsidRPr="00583848">
        <w:t>.</w:t>
      </w:r>
    </w:p>
    <w:p w14:paraId="2ADD401C" w14:textId="362BBE2A" w:rsidR="005C04BA" w:rsidRPr="00583848" w:rsidRDefault="005C04BA" w:rsidP="005C04BA">
      <w:r w:rsidRPr="00583848">
        <w:t xml:space="preserve">The interception performed on the above three identities are mutually independent, even though, an </w:t>
      </w:r>
      <w:r w:rsidR="003B5D03" w:rsidRPr="00583848">
        <w:t>xIRI</w:t>
      </w:r>
      <w:r w:rsidRPr="00583848">
        <w:t xml:space="preserve"> may contain the information about the o</w:t>
      </w:r>
      <w:r w:rsidR="00E54341">
        <w:t>ther identities when available.</w:t>
      </w:r>
    </w:p>
    <w:p w14:paraId="04F12D72" w14:textId="319F5EDE" w:rsidR="005C04BA" w:rsidRPr="00583848" w:rsidRDefault="005C04BA" w:rsidP="00182F94">
      <w:pPr>
        <w:pStyle w:val="Heading4"/>
      </w:pPr>
      <w:bookmarkStart w:id="111" w:name="_Toc74212839"/>
      <w:r w:rsidRPr="00583848">
        <w:t>6.</w:t>
      </w:r>
      <w:r w:rsidR="00BE77E9" w:rsidRPr="00583848">
        <w:t>2</w:t>
      </w:r>
      <w:r w:rsidR="005066FA">
        <w:t>.3.3</w:t>
      </w:r>
      <w:r w:rsidR="005066FA">
        <w:tab/>
        <w:t>IRI e</w:t>
      </w:r>
      <w:r w:rsidRPr="00583848">
        <w:t>vents</w:t>
      </w:r>
      <w:bookmarkEnd w:id="111"/>
    </w:p>
    <w:p w14:paraId="677BE015" w14:textId="1F6A3589" w:rsidR="003B5D03" w:rsidRPr="00583848" w:rsidRDefault="005C04BA" w:rsidP="003B5D03">
      <w:r w:rsidRPr="00583848">
        <w:t xml:space="preserve">The </w:t>
      </w:r>
      <w:r w:rsidR="00A74CB0" w:rsidRPr="00583848">
        <w:t xml:space="preserve">IRI-POI </w:t>
      </w:r>
      <w:r w:rsidRPr="00583848">
        <w:t xml:space="preserve">present in the SMF shall generate </w:t>
      </w:r>
      <w:r w:rsidR="00010B77" w:rsidRPr="00583848">
        <w:t>xIRI, when</w:t>
      </w:r>
      <w:r w:rsidR="003B5D03" w:rsidRPr="00583848">
        <w:t xml:space="preserve"> </w:t>
      </w:r>
      <w:r w:rsidR="00AE0C14" w:rsidRPr="00583848">
        <w:t xml:space="preserve">it </w:t>
      </w:r>
      <w:r w:rsidR="003B5D03" w:rsidRPr="00583848">
        <w:t xml:space="preserve">detects the following </w:t>
      </w:r>
      <w:r w:rsidR="00060C6D" w:rsidRPr="00583848">
        <w:t>specific events or information:</w:t>
      </w:r>
    </w:p>
    <w:p w14:paraId="18779517" w14:textId="2CA33E9F" w:rsidR="00AE0C14" w:rsidRPr="00583848" w:rsidRDefault="00FF1B0F" w:rsidP="00FF1B0F">
      <w:pPr>
        <w:pStyle w:val="B1"/>
      </w:pPr>
      <w:r>
        <w:t>-</w:t>
      </w:r>
      <w:r>
        <w:tab/>
      </w:r>
      <w:r w:rsidR="005066FA">
        <w:t>PDU session e</w:t>
      </w:r>
      <w:r w:rsidR="00AE0C14" w:rsidRPr="00583848">
        <w:t>stablishment</w:t>
      </w:r>
      <w:r w:rsidR="00E54341">
        <w:t>.</w:t>
      </w:r>
    </w:p>
    <w:p w14:paraId="3E9F567E" w14:textId="2AEA2AB8" w:rsidR="00AE0C14" w:rsidRPr="00583848" w:rsidRDefault="00FF1B0F" w:rsidP="00FF1B0F">
      <w:pPr>
        <w:pStyle w:val="B1"/>
      </w:pPr>
      <w:r>
        <w:t>-</w:t>
      </w:r>
      <w:r>
        <w:tab/>
      </w:r>
      <w:r w:rsidR="005066FA">
        <w:t>PDU session m</w:t>
      </w:r>
      <w:r w:rsidR="00AE0C14" w:rsidRPr="00583848">
        <w:t>odification</w:t>
      </w:r>
      <w:r w:rsidR="00E54341">
        <w:t>.</w:t>
      </w:r>
    </w:p>
    <w:p w14:paraId="01C5F007" w14:textId="56018025" w:rsidR="00AE0C14" w:rsidRPr="00583848" w:rsidRDefault="00FF1B0F" w:rsidP="00FF1B0F">
      <w:pPr>
        <w:pStyle w:val="B1"/>
      </w:pPr>
      <w:r>
        <w:lastRenderedPageBreak/>
        <w:t>-</w:t>
      </w:r>
      <w:r>
        <w:tab/>
      </w:r>
      <w:r w:rsidR="005066FA">
        <w:t>PDU session r</w:t>
      </w:r>
      <w:r w:rsidR="00AE0C14" w:rsidRPr="00583848">
        <w:t>elease</w:t>
      </w:r>
      <w:r w:rsidR="00E54341">
        <w:t>.</w:t>
      </w:r>
    </w:p>
    <w:p w14:paraId="2195DE43" w14:textId="7B03C63F" w:rsidR="00AE0C14" w:rsidRPr="00583848" w:rsidRDefault="00FF1B0F" w:rsidP="00FF1B0F">
      <w:pPr>
        <w:pStyle w:val="B1"/>
      </w:pPr>
      <w:r>
        <w:t>-</w:t>
      </w:r>
      <w:r>
        <w:tab/>
      </w:r>
      <w:r w:rsidR="005066FA">
        <w:t>Start of i</w:t>
      </w:r>
      <w:r w:rsidR="00AE0C14" w:rsidRPr="00583848">
        <w:t>nterception w</w:t>
      </w:r>
      <w:r w:rsidR="005066FA">
        <w:t>ith an established PDU s</w:t>
      </w:r>
      <w:r w:rsidR="000936AE" w:rsidRPr="00583848">
        <w:t>ession.</w:t>
      </w:r>
    </w:p>
    <w:p w14:paraId="0D7C8025" w14:textId="60E0CB65" w:rsidR="00AE0C14" w:rsidRPr="00583848" w:rsidRDefault="004E04AC" w:rsidP="00AE0C14">
      <w:r>
        <w:t xml:space="preserve">The </w:t>
      </w:r>
      <w:r w:rsidR="005066FA">
        <w:t>PDU session e</w:t>
      </w:r>
      <w:r w:rsidR="00AE0C14" w:rsidRPr="00583848">
        <w:t>stablishment xIRI is generated when the IRI-POI present in the SMF detects that a PDU session has been</w:t>
      </w:r>
      <w:r w:rsidR="005040FF" w:rsidRPr="00583848">
        <w:t xml:space="preserve"> established for the target UE.</w:t>
      </w:r>
    </w:p>
    <w:p w14:paraId="7C4CC0B6" w14:textId="2C8F9F2B" w:rsidR="00AE0C14" w:rsidRPr="00583848" w:rsidRDefault="004E04AC" w:rsidP="00AE0C14">
      <w:r>
        <w:t xml:space="preserve">The </w:t>
      </w:r>
      <w:r w:rsidR="005066FA">
        <w:t>PDU session m</w:t>
      </w:r>
      <w:r w:rsidR="00AE0C14" w:rsidRPr="00583848">
        <w:t>odification xIRI is generated when the IRI-POI present in the SMF detects that a PDU session</w:t>
      </w:r>
      <w:r w:rsidR="005040FF" w:rsidRPr="00583848">
        <w:t xml:space="preserve"> is modified for the target UE.</w:t>
      </w:r>
    </w:p>
    <w:p w14:paraId="75F8DFE9" w14:textId="18B35526" w:rsidR="00AE0C14" w:rsidRPr="00583848" w:rsidRDefault="004E04AC" w:rsidP="00AE0C14">
      <w:r>
        <w:t xml:space="preserve">The </w:t>
      </w:r>
      <w:r w:rsidR="005066FA">
        <w:t>PDU session r</w:t>
      </w:r>
      <w:r w:rsidR="00AE0C14" w:rsidRPr="00583848">
        <w:t>elease xIRI is generated when the IRI-POI present in the SMF detects that a PDU session is released for the target UE.</w:t>
      </w:r>
    </w:p>
    <w:p w14:paraId="524DBE57" w14:textId="0D84F7E6" w:rsidR="00AE0C14" w:rsidRPr="00583848" w:rsidRDefault="004E04AC" w:rsidP="00AE0C14">
      <w:r w:rsidRPr="00583848">
        <w:t xml:space="preserve">The </w:t>
      </w:r>
      <w:r>
        <w:t>s</w:t>
      </w:r>
      <w:r w:rsidRPr="00583848">
        <w:t xml:space="preserve">tart of </w:t>
      </w:r>
      <w:r>
        <w:t>i</w:t>
      </w:r>
      <w:r w:rsidRPr="00583848">
        <w:t xml:space="preserve">nterception with an </w:t>
      </w:r>
      <w:r>
        <w:t>e</w:t>
      </w:r>
      <w:r w:rsidRPr="00583848">
        <w:t xml:space="preserve">stablished PDU </w:t>
      </w:r>
      <w:r>
        <w:t>s</w:t>
      </w:r>
      <w:r w:rsidRPr="00583848">
        <w:t>ession xIRI is generated when the IRI-POI present in a SMF detects that interception is activated on the target UE that has an already established PDU session in the 5GS.</w:t>
      </w:r>
      <w:r>
        <w:t xml:space="preserve"> </w:t>
      </w:r>
      <w:r w:rsidRPr="00583848">
        <w:t>When a target UE has multiple PDU sessions, th</w:t>
      </w:r>
      <w:r>
        <w:t>is</w:t>
      </w:r>
      <w:r w:rsidRPr="00583848">
        <w:t xml:space="preserve"> xIRI shall be sent for each PDU session with a different value of correlation information.</w:t>
      </w:r>
    </w:p>
    <w:p w14:paraId="125777AE" w14:textId="6B4F3F47" w:rsidR="004E04AC" w:rsidRDefault="004E04AC" w:rsidP="00AE0C14">
      <w:r w:rsidRPr="00982BF7">
        <w:t xml:space="preserve">When additional warrants are activated on a target UE, MDF2 shall be able to generate and deliver the </w:t>
      </w:r>
      <w:r>
        <w:t xml:space="preserve">start of interception with an established PDU session </w:t>
      </w:r>
      <w:r w:rsidRPr="00982BF7">
        <w:t>related IRI messages to the LEMF associated with the warrants without receiving the corresponding start of interception with an established PDU session xIRI.</w:t>
      </w:r>
    </w:p>
    <w:p w14:paraId="0B8BEE78" w14:textId="3DAC3419" w:rsidR="00AE0C14" w:rsidRPr="00583848" w:rsidRDefault="00AE0C14" w:rsidP="00AE0C14">
      <w:r w:rsidRPr="00583848">
        <w:t>When the warrant requires the packet data header information reporting, the fol</w:t>
      </w:r>
      <w:r w:rsidR="005040FF" w:rsidRPr="00583848">
        <w:t>lowing xIRI shall be generated:</w:t>
      </w:r>
    </w:p>
    <w:p w14:paraId="1248236D" w14:textId="35D7CBBE" w:rsidR="00AE0C14" w:rsidRPr="00583848" w:rsidRDefault="00FF1B0F" w:rsidP="00FF1B0F">
      <w:pPr>
        <w:pStyle w:val="B1"/>
      </w:pPr>
      <w:r>
        <w:t>-</w:t>
      </w:r>
      <w:r>
        <w:tab/>
      </w:r>
      <w:r w:rsidR="00AE0C14" w:rsidRPr="00583848">
        <w:t xml:space="preserve">Packet </w:t>
      </w:r>
      <w:r w:rsidR="005066FA">
        <w:t>data header information r</w:t>
      </w:r>
      <w:r w:rsidR="005040FF" w:rsidRPr="00583848">
        <w:t>eport.</w:t>
      </w:r>
    </w:p>
    <w:p w14:paraId="7483B80E" w14:textId="0C1405D7" w:rsidR="00AE0C14" w:rsidRPr="00583848" w:rsidRDefault="005066FA" w:rsidP="00AE0C14">
      <w:r>
        <w:t>The generation of packet data information r</w:t>
      </w:r>
      <w:r w:rsidR="00AE0C14" w:rsidRPr="00583848">
        <w:t xml:space="preserve">eport can be done by either the IRI-POI </w:t>
      </w:r>
      <w:r w:rsidR="005040FF" w:rsidRPr="00583848">
        <w:t>present in the UPF or the MDF2.</w:t>
      </w:r>
    </w:p>
    <w:p w14:paraId="78715398" w14:textId="32F555F5" w:rsidR="005C04BA" w:rsidRPr="00583848" w:rsidRDefault="005C04BA" w:rsidP="00182F94">
      <w:pPr>
        <w:pStyle w:val="Heading4"/>
      </w:pPr>
      <w:bookmarkStart w:id="112" w:name="_Toc74212840"/>
      <w:r w:rsidRPr="00583848">
        <w:t>6.</w:t>
      </w:r>
      <w:r w:rsidR="00BE77E9" w:rsidRPr="00583848">
        <w:t>2</w:t>
      </w:r>
      <w:r w:rsidRPr="00583848">
        <w:t>.3.4</w:t>
      </w:r>
      <w:r w:rsidRPr="00583848">
        <w:tab/>
      </w:r>
      <w:r w:rsidR="00417CDC" w:rsidRPr="00583848">
        <w:t xml:space="preserve">Common </w:t>
      </w:r>
      <w:r w:rsidR="005066FA">
        <w:t>IRI p</w:t>
      </w:r>
      <w:r w:rsidRPr="00583848">
        <w:t>arameters</w:t>
      </w:r>
      <w:bookmarkEnd w:id="112"/>
    </w:p>
    <w:p w14:paraId="2E98D642" w14:textId="3C6DB3A0" w:rsidR="00461301" w:rsidRPr="00583848" w:rsidRDefault="00AE0C14" w:rsidP="00CB28A6">
      <w:r w:rsidRPr="00583848">
        <w:t>The list of xIRI parameters are specified in TS 33.128</w:t>
      </w:r>
      <w:r w:rsidR="00B10D9E">
        <w:t xml:space="preserve"> [15]</w:t>
      </w:r>
      <w:r w:rsidRPr="00583848">
        <w:t>. Each xIRI shall include at the min</w:t>
      </w:r>
      <w:r w:rsidR="005040FF" w:rsidRPr="00583848">
        <w:t>imum the following information:</w:t>
      </w:r>
    </w:p>
    <w:p w14:paraId="329D9AE0" w14:textId="5C1F25C4" w:rsidR="00AE0C14" w:rsidRPr="00583848" w:rsidRDefault="00FF1B0F" w:rsidP="00FF1B0F">
      <w:pPr>
        <w:pStyle w:val="B1"/>
      </w:pPr>
      <w:r>
        <w:t>-</w:t>
      </w:r>
      <w:r>
        <w:tab/>
      </w:r>
      <w:r w:rsidR="00281700">
        <w:t>Target i</w:t>
      </w:r>
      <w:r w:rsidR="00AE0C14" w:rsidRPr="00583848">
        <w:t>dentity</w:t>
      </w:r>
      <w:r w:rsidR="00985273">
        <w:t>.</w:t>
      </w:r>
    </w:p>
    <w:p w14:paraId="634B611C" w14:textId="22AC5D9B" w:rsidR="00AE0C14" w:rsidRPr="00583848" w:rsidRDefault="00FF1B0F" w:rsidP="00FF1B0F">
      <w:pPr>
        <w:pStyle w:val="B1"/>
      </w:pPr>
      <w:r>
        <w:t>-</w:t>
      </w:r>
      <w:r>
        <w:tab/>
      </w:r>
      <w:r w:rsidR="00281700">
        <w:t xml:space="preserve">Time </w:t>
      </w:r>
      <w:r w:rsidR="00AE0C14" w:rsidRPr="00583848">
        <w:t>stamp</w:t>
      </w:r>
      <w:r w:rsidR="00985273">
        <w:t>.</w:t>
      </w:r>
    </w:p>
    <w:p w14:paraId="5DD951ED" w14:textId="4D357B7D" w:rsidR="00AE0C14" w:rsidRPr="00583848" w:rsidRDefault="00FF1B0F" w:rsidP="00FF1B0F">
      <w:pPr>
        <w:pStyle w:val="B1"/>
      </w:pPr>
      <w:r>
        <w:t>-</w:t>
      </w:r>
      <w:r>
        <w:tab/>
      </w:r>
      <w:r w:rsidR="00281700">
        <w:t>Correlation i</w:t>
      </w:r>
      <w:r w:rsidR="00AE0C14" w:rsidRPr="00583848">
        <w:t>nformation</w:t>
      </w:r>
      <w:r w:rsidR="00985273">
        <w:t>.</w:t>
      </w:r>
    </w:p>
    <w:p w14:paraId="7528DA5E" w14:textId="1421BAB1" w:rsidR="00AE0C14" w:rsidRPr="00583848" w:rsidRDefault="00FF1B0F" w:rsidP="00FF1B0F">
      <w:pPr>
        <w:pStyle w:val="B1"/>
      </w:pPr>
      <w:r>
        <w:t>-</w:t>
      </w:r>
      <w:r>
        <w:tab/>
      </w:r>
      <w:r w:rsidR="00281700">
        <w:t>Location i</w:t>
      </w:r>
      <w:r w:rsidR="00AE0C14" w:rsidRPr="00583848">
        <w:t>nformation</w:t>
      </w:r>
      <w:r w:rsidR="00985273">
        <w:t>.</w:t>
      </w:r>
    </w:p>
    <w:p w14:paraId="3B4E5038" w14:textId="181F4BF9" w:rsidR="00AE0C14" w:rsidRPr="00583848" w:rsidRDefault="00FF1B0F" w:rsidP="00FF1B0F">
      <w:pPr>
        <w:pStyle w:val="B1"/>
      </w:pPr>
      <w:r>
        <w:t>-</w:t>
      </w:r>
      <w:r>
        <w:tab/>
      </w:r>
      <w:r w:rsidR="000936AE" w:rsidRPr="00583848">
        <w:t>Session related information.</w:t>
      </w:r>
    </w:p>
    <w:p w14:paraId="097D970B" w14:textId="0B0907DD" w:rsidR="005C04BA" w:rsidRPr="00583848" w:rsidRDefault="005C04BA" w:rsidP="00182F94">
      <w:pPr>
        <w:pStyle w:val="Heading4"/>
      </w:pPr>
      <w:bookmarkStart w:id="113" w:name="_Toc74212841"/>
      <w:r w:rsidRPr="00583848">
        <w:t>6.</w:t>
      </w:r>
      <w:r w:rsidR="00BE77E9" w:rsidRPr="00583848">
        <w:t>2</w:t>
      </w:r>
      <w:r w:rsidRPr="00583848">
        <w:t>.3.5</w:t>
      </w:r>
      <w:r w:rsidRPr="00583848">
        <w:tab/>
      </w:r>
      <w:r w:rsidR="00417CDC" w:rsidRPr="00583848">
        <w:t xml:space="preserve">Specific IRI </w:t>
      </w:r>
      <w:r w:rsidR="005066FA">
        <w:t>p</w:t>
      </w:r>
      <w:r w:rsidRPr="00583848">
        <w:t>arameters</w:t>
      </w:r>
      <w:bookmarkEnd w:id="113"/>
    </w:p>
    <w:p w14:paraId="69173357" w14:textId="19C6728C" w:rsidR="00AE0C14" w:rsidRPr="00583848" w:rsidRDefault="00AE0C14" w:rsidP="00CC3428">
      <w:pPr>
        <w:pStyle w:val="NO"/>
        <w:ind w:left="0" w:firstLine="0"/>
      </w:pPr>
      <w:r w:rsidRPr="00583848">
        <w:t>The parameters in each</w:t>
      </w:r>
      <w:r w:rsidR="005040FF" w:rsidRPr="00583848">
        <w:t xml:space="preserve"> xIRI are defined in TS 33.128</w:t>
      </w:r>
      <w:r w:rsidR="00B10D9E">
        <w:t xml:space="preserve"> [15]</w:t>
      </w:r>
      <w:r w:rsidR="005040FF" w:rsidRPr="00583848">
        <w:t>.</w:t>
      </w:r>
    </w:p>
    <w:p w14:paraId="62BAFF20" w14:textId="1457E141" w:rsidR="005C04BA" w:rsidRPr="00583848" w:rsidRDefault="005C04BA" w:rsidP="00182F94">
      <w:pPr>
        <w:pStyle w:val="Heading4"/>
      </w:pPr>
      <w:bookmarkStart w:id="114" w:name="_Toc74212842"/>
      <w:r w:rsidRPr="00583848">
        <w:t>6.</w:t>
      </w:r>
      <w:r w:rsidR="00BE77E9" w:rsidRPr="00583848">
        <w:t>2</w:t>
      </w:r>
      <w:r w:rsidR="005066FA">
        <w:t>.3.6</w:t>
      </w:r>
      <w:r w:rsidR="005066FA">
        <w:tab/>
        <w:t>Network t</w:t>
      </w:r>
      <w:r w:rsidRPr="00583848">
        <w:t>opologies</w:t>
      </w:r>
      <w:bookmarkEnd w:id="114"/>
    </w:p>
    <w:p w14:paraId="3ADA62EA" w14:textId="5AD2FB08" w:rsidR="005C04BA" w:rsidRPr="00583848" w:rsidRDefault="005C04BA" w:rsidP="005C04BA">
      <w:r w:rsidRPr="00583848">
        <w:t>The SMF shall provide the IRI-POI functions in the fo</w:t>
      </w:r>
      <w:r w:rsidR="005040FF" w:rsidRPr="00583848">
        <w:t>llowing network topology cases:</w:t>
      </w:r>
    </w:p>
    <w:p w14:paraId="67118140" w14:textId="02C5BEA4" w:rsidR="005C04BA" w:rsidRPr="00583848" w:rsidRDefault="00FF1B0F" w:rsidP="00FF1B0F">
      <w:pPr>
        <w:pStyle w:val="B1"/>
      </w:pPr>
      <w:r>
        <w:t>-</w:t>
      </w:r>
      <w:r>
        <w:tab/>
      </w:r>
      <w:r w:rsidR="005C04BA" w:rsidRPr="00583848">
        <w:t>Non-roaming case</w:t>
      </w:r>
      <w:r w:rsidR="00985273">
        <w:t>.</w:t>
      </w:r>
    </w:p>
    <w:p w14:paraId="259850B7" w14:textId="26FEEA51" w:rsidR="005C04BA" w:rsidRPr="00583848" w:rsidRDefault="00FF1B0F" w:rsidP="00FF1B0F">
      <w:pPr>
        <w:pStyle w:val="B1"/>
      </w:pPr>
      <w:r>
        <w:t>-</w:t>
      </w:r>
      <w:r>
        <w:tab/>
      </w:r>
      <w:r w:rsidR="005C04BA" w:rsidRPr="00583848">
        <w:t>Roaming case, in VPLMN</w:t>
      </w:r>
      <w:r w:rsidR="00985273">
        <w:t>.</w:t>
      </w:r>
    </w:p>
    <w:p w14:paraId="6FF74174" w14:textId="517BD200" w:rsidR="00AE0C14" w:rsidRPr="00583848" w:rsidRDefault="00FF1B0F" w:rsidP="00FF1B0F">
      <w:pPr>
        <w:pStyle w:val="B1"/>
      </w:pPr>
      <w:r>
        <w:t>-</w:t>
      </w:r>
      <w:r>
        <w:tab/>
      </w:r>
      <w:r w:rsidR="005C04BA" w:rsidRPr="00583848">
        <w:t>Roaming case, in HPLMN</w:t>
      </w:r>
      <w:r w:rsidR="00985273">
        <w:t>.</w:t>
      </w:r>
    </w:p>
    <w:p w14:paraId="5F5D3580" w14:textId="1D357531" w:rsidR="005C04BA" w:rsidRPr="00583848" w:rsidRDefault="00FF1B0F" w:rsidP="00FF1B0F">
      <w:pPr>
        <w:pStyle w:val="B1"/>
      </w:pPr>
      <w:r>
        <w:t>-</w:t>
      </w:r>
      <w:r>
        <w:tab/>
      </w:r>
      <w:r w:rsidR="00AE0C14" w:rsidRPr="00583848">
        <w:t>Non-3GPP access case, in the PLMN where N3IWF</w:t>
      </w:r>
      <w:r w:rsidR="0052365D">
        <w:t>, TNGF or TWIF</w:t>
      </w:r>
      <w:r w:rsidR="00AE0C14" w:rsidRPr="00583848">
        <w:t xml:space="preserve"> resides</w:t>
      </w:r>
      <w:r w:rsidR="000936AE" w:rsidRPr="00583848">
        <w:t>.</w:t>
      </w:r>
    </w:p>
    <w:p w14:paraId="59DD52BD" w14:textId="77777777" w:rsidR="00AE0C14" w:rsidRPr="00583848" w:rsidRDefault="00AE0C14" w:rsidP="00AE0C14">
      <w:r w:rsidRPr="00583848">
        <w:t>When the target UE has multiple PDU sessions active, the generation and delivery of xCC for each PDU session shall be done independently, each with separate correlation information.</w:t>
      </w:r>
    </w:p>
    <w:p w14:paraId="1ABC044A" w14:textId="6E1E6036" w:rsidR="00AE0C14" w:rsidRPr="00583848" w:rsidRDefault="00AE0C14" w:rsidP="00AE0C14">
      <w:r w:rsidRPr="00583848">
        <w:t>When a target UE</w:t>
      </w:r>
      <w:r w:rsidR="00DB7B88">
        <w:t>'</w:t>
      </w:r>
      <w:r w:rsidRPr="00583848">
        <w:t>s PDU session involves multiple Data Network (DN) connections</w:t>
      </w:r>
      <w:r w:rsidR="00C35BC1">
        <w:t xml:space="preserve"> (i.e. multiple connections to the same DN as described in clause A.3 of the present document)</w:t>
      </w:r>
      <w:r w:rsidRPr="00583848">
        <w:t>, the generation and delivery of xCC sh</w:t>
      </w:r>
      <w:r w:rsidR="001B4161" w:rsidRPr="00583848">
        <w:t>all be done in such a way that:</w:t>
      </w:r>
    </w:p>
    <w:p w14:paraId="39FD4660" w14:textId="3791A87D" w:rsidR="00AE0C14" w:rsidRPr="00583848" w:rsidRDefault="00FF1B0F" w:rsidP="00FF1B0F">
      <w:pPr>
        <w:pStyle w:val="B1"/>
      </w:pPr>
      <w:r>
        <w:lastRenderedPageBreak/>
        <w:t>-</w:t>
      </w:r>
      <w:r>
        <w:tab/>
      </w:r>
      <w:r w:rsidR="00AE0C14" w:rsidRPr="00583848">
        <w:t>All applicable user plane pack</w:t>
      </w:r>
      <w:r w:rsidR="000936AE" w:rsidRPr="00583848">
        <w:t>ets are captured and delivered</w:t>
      </w:r>
      <w:r w:rsidR="00985273">
        <w:t>.</w:t>
      </w:r>
    </w:p>
    <w:p w14:paraId="4481B342" w14:textId="5A17CE0F" w:rsidR="00AE0C14" w:rsidRDefault="00FF1B0F" w:rsidP="00FF1B0F">
      <w:pPr>
        <w:pStyle w:val="B1"/>
      </w:pPr>
      <w:r>
        <w:t>-</w:t>
      </w:r>
      <w:r>
        <w:tab/>
      </w:r>
      <w:r w:rsidR="00AE0C14" w:rsidRPr="00583848">
        <w:t>Duplicate delivery of CC is sup</w:t>
      </w:r>
      <w:r w:rsidR="005040FF" w:rsidRPr="00583848">
        <w:t>pressed to the extent possible.</w:t>
      </w:r>
    </w:p>
    <w:p w14:paraId="3830F703" w14:textId="055A513D" w:rsidR="006547CA" w:rsidRPr="00583848" w:rsidRDefault="00FF1B0F" w:rsidP="00FF1B0F">
      <w:pPr>
        <w:pStyle w:val="B1"/>
      </w:pPr>
      <w:r>
        <w:t>-</w:t>
      </w:r>
      <w:r>
        <w:tab/>
      </w:r>
      <w:r w:rsidR="0029176B" w:rsidRPr="000D147B">
        <w:t>Each user plane packet is delivered with the associated DN Access Identifier (DNAI).</w:t>
      </w:r>
    </w:p>
    <w:p w14:paraId="15DA521C" w14:textId="5538C4F8" w:rsidR="004D3AC6" w:rsidRPr="00583848" w:rsidRDefault="00AE0C14">
      <w:r w:rsidRPr="00583848">
        <w:t>A PDU session may involve more than one UPFs. In that case, the CC-TF present in th</w:t>
      </w:r>
      <w:r w:rsidR="00943EDC">
        <w:t>e SMF shall determine which UPF</w:t>
      </w:r>
      <w:r w:rsidRPr="00583848">
        <w:t>(s) is (are) more suitable to provide the CC-POI functions adhering to the above requirements. Furthermore, independent of which UPF is used to generate the xCC, the CC delivered from the MDF3 shall be correlated to the IRI messages related to the PDU session.</w:t>
      </w:r>
      <w:r w:rsidR="003B7B59">
        <w:t xml:space="preserve"> </w:t>
      </w:r>
    </w:p>
    <w:p w14:paraId="7548411D" w14:textId="24CC8547" w:rsidR="00FB29E9" w:rsidRPr="00583848" w:rsidRDefault="00FB29E9" w:rsidP="00FB29E9">
      <w:pPr>
        <w:pStyle w:val="Heading4"/>
      </w:pPr>
      <w:bookmarkStart w:id="115" w:name="_Toc74212843"/>
      <w:r w:rsidRPr="00583848">
        <w:t>6.2</w:t>
      </w:r>
      <w:r>
        <w:t>.3.</w:t>
      </w:r>
      <w:r w:rsidR="00E416DB">
        <w:t>7</w:t>
      </w:r>
      <w:r>
        <w:tab/>
        <w:t>Multi-Access PDU (MA PDU) Session Specific</w:t>
      </w:r>
      <w:bookmarkEnd w:id="115"/>
    </w:p>
    <w:p w14:paraId="6FF6DA50" w14:textId="0A5759EB" w:rsidR="00FB29E9" w:rsidRDefault="00FB29E9" w:rsidP="00FB29E9">
      <w:r w:rsidRPr="00583848">
        <w:t>The IRI-POI present in the SMF shall generate xIRI</w:t>
      </w:r>
      <w:r>
        <w:t>, for MA PDU sessions when it detects events or information as in clause 6.2.3.3, with the following clarifications</w:t>
      </w:r>
      <w:r w:rsidR="006535D2">
        <w:t>.</w:t>
      </w:r>
    </w:p>
    <w:p w14:paraId="6C2214BD" w14:textId="23E6A29E" w:rsidR="00FB29E9" w:rsidRDefault="00FB29E9" w:rsidP="00E416DB">
      <w:r>
        <w:t>The PDU session e</w:t>
      </w:r>
      <w:r w:rsidRPr="00583848">
        <w:t>stablishment xIRI</w:t>
      </w:r>
      <w:r>
        <w:t>:</w:t>
      </w:r>
    </w:p>
    <w:p w14:paraId="61F95A0B" w14:textId="23F79623" w:rsidR="00E416DB" w:rsidRDefault="00E416DB" w:rsidP="00E416DB">
      <w:pPr>
        <w:pStyle w:val="B1"/>
      </w:pPr>
      <w:r>
        <w:t>-</w:t>
      </w:r>
      <w:r>
        <w:tab/>
        <w:t>When a UE request for an MA PDU session is received at the SMF (for one or more access types).</w:t>
      </w:r>
    </w:p>
    <w:p w14:paraId="6C478B2A" w14:textId="15B663B4" w:rsidR="00E416DB" w:rsidRDefault="009F51AF" w:rsidP="00E416DB">
      <w:pPr>
        <w:pStyle w:val="B1"/>
      </w:pPr>
      <w:r>
        <w:t>-</w:t>
      </w:r>
      <w:r>
        <w:tab/>
        <w:t>When a UE request for a single access PDU session is received at the SMF with an upgrade indicator to an MA PDU and the SMF chooses to establish an MA PDU session.</w:t>
      </w:r>
    </w:p>
    <w:p w14:paraId="5AED0A8D" w14:textId="6F3884DF" w:rsidR="00FB29E9" w:rsidRDefault="00FB29E9" w:rsidP="006940EB">
      <w:r>
        <w:t>The PDU session modification</w:t>
      </w:r>
      <w:r w:rsidRPr="00583848">
        <w:t xml:space="preserve"> xIRI</w:t>
      </w:r>
      <w:r>
        <w:t>:</w:t>
      </w:r>
    </w:p>
    <w:p w14:paraId="7FD26403" w14:textId="72E0A931" w:rsidR="006940EB" w:rsidRDefault="006940EB" w:rsidP="006940EB">
      <w:pPr>
        <w:pStyle w:val="B1"/>
      </w:pPr>
      <w:r>
        <w:t>-</w:t>
      </w:r>
      <w:r>
        <w:tab/>
      </w:r>
      <w:r w:rsidR="003F3966">
        <w:t>When an MA PDU Session is modified by releasing or adding an access type</w:t>
      </w:r>
      <w:r>
        <w:t>.</w:t>
      </w:r>
    </w:p>
    <w:p w14:paraId="49C2C5A3" w14:textId="7F8A5CE0" w:rsidR="00FB29E9" w:rsidRDefault="006940EB" w:rsidP="003F3966">
      <w:pPr>
        <w:pStyle w:val="B1"/>
      </w:pPr>
      <w:r>
        <w:t>-</w:t>
      </w:r>
      <w:r>
        <w:tab/>
      </w:r>
      <w:r w:rsidR="003F3966">
        <w:t>When a UE request for a mid-session upgrade to MA PDU session is received at the SMF</w:t>
      </w:r>
      <w:r>
        <w:t>.</w:t>
      </w:r>
    </w:p>
    <w:p w14:paraId="5024C9BE" w14:textId="288F0F79" w:rsidR="00FB29E9" w:rsidRDefault="00FB29E9" w:rsidP="00240C2F">
      <w:r>
        <w:t>The PDU session release</w:t>
      </w:r>
      <w:r w:rsidRPr="00583848">
        <w:t xml:space="preserve"> xIRI</w:t>
      </w:r>
      <w:r>
        <w:t>:</w:t>
      </w:r>
    </w:p>
    <w:p w14:paraId="13516189" w14:textId="7E312731" w:rsidR="008E3DD2" w:rsidRDefault="008E3DD2" w:rsidP="008E3DD2">
      <w:pPr>
        <w:pStyle w:val="B1"/>
      </w:pPr>
      <w:r>
        <w:t>-</w:t>
      </w:r>
      <w:r>
        <w:tab/>
      </w:r>
      <w:r w:rsidR="00BE59D5">
        <w:t>When the entire PDU session is released.</w:t>
      </w:r>
    </w:p>
    <w:p w14:paraId="282D84C0" w14:textId="77777777" w:rsidR="00FB29E9" w:rsidRPr="00946D0A" w:rsidRDefault="00FB29E9" w:rsidP="00FB29E9">
      <w:pPr>
        <w:rPr>
          <w:strike/>
        </w:rPr>
      </w:pPr>
      <w:r>
        <w:t>Each user plane packet of the MA PDU session should be able to be associated to the access type.</w:t>
      </w:r>
    </w:p>
    <w:p w14:paraId="1CDBD0C2" w14:textId="092ED1C0" w:rsidR="009706B4" w:rsidRDefault="009706B4" w:rsidP="009706B4">
      <w:pPr>
        <w:pStyle w:val="Heading4"/>
      </w:pPr>
      <w:bookmarkStart w:id="116" w:name="_Toc74212844"/>
      <w:r>
        <w:lastRenderedPageBreak/>
        <w:t>6.2.3.8</w:t>
      </w:r>
      <w:r>
        <w:tab/>
        <w:t>LI state transfers in SMF sets</w:t>
      </w:r>
      <w:bookmarkEnd w:id="116"/>
    </w:p>
    <w:p w14:paraId="4DC24350" w14:textId="77777777" w:rsidR="009706B4" w:rsidRDefault="009706B4" w:rsidP="009706B4">
      <w:pPr>
        <w:pStyle w:val="TH"/>
      </w:pPr>
      <w:r>
        <w:rPr>
          <w:noProof/>
          <w:lang w:val="en-US"/>
        </w:rPr>
        <w:drawing>
          <wp:inline distT="0" distB="0" distL="0" distR="0" wp14:anchorId="5E73FD3F" wp14:editId="22C74BA1">
            <wp:extent cx="6120765" cy="70612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6120765" cy="7061200"/>
                    </a:xfrm>
                    <a:prstGeom prst="rect">
                      <a:avLst/>
                    </a:prstGeom>
                    <a:noFill/>
                    <a:ln>
                      <a:noFill/>
                    </a:ln>
                  </pic:spPr>
                </pic:pic>
              </a:graphicData>
            </a:graphic>
          </wp:inline>
        </w:drawing>
      </w:r>
    </w:p>
    <w:p w14:paraId="309D2D74" w14:textId="5BF36209" w:rsidR="009706B4" w:rsidRDefault="009706B4" w:rsidP="009706B4">
      <w:pPr>
        <w:pStyle w:val="TF"/>
      </w:pPr>
      <w:r>
        <w:t>Figure 6.2-4A: LI architecture diagram for SMF/UPF interception when using SMF sets and LISSF.</w:t>
      </w:r>
    </w:p>
    <w:p w14:paraId="18E5895E" w14:textId="786FDEAB" w:rsidR="009706B4" w:rsidRDefault="009706B4" w:rsidP="009706B4">
      <w:pPr>
        <w:rPr>
          <w:lang w:val="en-US"/>
        </w:rPr>
      </w:pPr>
      <w:r>
        <w:rPr>
          <w:lang w:val="en-US"/>
        </w:rPr>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Default="009706B4" w:rsidP="009706B4">
      <w:r>
        <w:rPr>
          <w:lang w:val="en-US"/>
        </w:rPr>
        <w:t xml:space="preserve">In order to allow the TFs present in different SMFs of an SMF set to manage the interceptions at the POI present in an UPF, a new LI function referred to as LI State Storage Function (LISSF) is introduced. The TF that initiates the </w:t>
      </w:r>
      <w:r>
        <w:rPr>
          <w:lang w:val="en-US"/>
        </w:rPr>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Default="009706B4" w:rsidP="009706B4">
      <w:pPr>
        <w:rPr>
          <w:lang w:val="en-US"/>
        </w:rPr>
      </w:pPr>
      <w:r>
        <w:rPr>
          <w:lang w:val="en-US"/>
        </w:rPr>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55451B" w:rsidRDefault="009706B4" w:rsidP="009706B4">
      <w:pPr>
        <w:rPr>
          <w:lang w:val="en-US"/>
        </w:rPr>
      </w:pPr>
      <w:r>
        <w:rPr>
          <w:lang w:val="en-US"/>
        </w:rPr>
        <w:t>In order to allow the POIs present in different SMFs of an SMF set to continue the interception by maintaining a continuity, the LISSF mentioned above is used by storing the LI state information.</w:t>
      </w:r>
      <w:r w:rsidRPr="000F327E">
        <w:rPr>
          <w:lang w:val="en-US"/>
        </w:rPr>
        <w:t xml:space="preserve"> </w:t>
      </w:r>
      <w:r>
        <w:rPr>
          <w:lang w:val="en-US"/>
        </w:rPr>
        <w:t>When required, the POI present in the SMF of an SMF set stores the LI state information in the LISSF. The POI present in another SMF of the same SMF can retrieve the LI state information from that LISSF to provide a continued interception.</w:t>
      </w:r>
    </w:p>
    <w:p w14:paraId="7431866B" w14:textId="77777777" w:rsidR="009706B4" w:rsidRDefault="009706B4" w:rsidP="009706B4">
      <w:pPr>
        <w:keepNext/>
        <w:keepLines/>
      </w:pPr>
      <w:r>
        <w:t>When an SMF in an SMF set requests SM context information related to a target from a UDSF or receives SM conxtext information from another SMF, the TF and POI within the SMF shall retrieve also the relevant LI state information from the shared LISSF.</w:t>
      </w:r>
    </w:p>
    <w:p w14:paraId="2AFEB2E1" w14:textId="77777777" w:rsidR="009706B4" w:rsidRDefault="009706B4" w:rsidP="009706B4">
      <w:pPr>
        <w:keepNext/>
        <w:keepLines/>
      </w:pPr>
      <w:bookmarkStart w:id="117" w:name="_Hlk72478687"/>
      <w:r>
        <w:t>If the implementation of the SMF set does not ensure that active SM contexts are always present in some SMF of the SMF set, the TF shall also retrieve the relevant LI state information when an existing task is deactivated by the LIPF.</w:t>
      </w:r>
    </w:p>
    <w:bookmarkEnd w:id="117"/>
    <w:p w14:paraId="08212CE5" w14:textId="77777777" w:rsidR="009706B4" w:rsidRDefault="009706B4" w:rsidP="009706B4">
      <w:pPr>
        <w:pStyle w:val="NO"/>
      </w:pPr>
      <w:r>
        <w:t>NOTE:</w:t>
      </w:r>
      <w:r>
        <w:tab/>
        <w:t>The race conditions between the LI_X1, LI_ST operations, and network events are possible and need to be accounted for in the implementation.</w:t>
      </w:r>
    </w:p>
    <w:p w14:paraId="7BC407C8" w14:textId="520232B7" w:rsidR="009706B4" w:rsidRDefault="009706B4" w:rsidP="009706B4">
      <w:pPr>
        <w:pStyle w:val="Heading4"/>
      </w:pPr>
      <w:bookmarkStart w:id="118" w:name="_Toc74212845"/>
      <w:r>
        <w:t>6.2.3.9</w:t>
      </w:r>
      <w:r>
        <w:tab/>
        <w:t>Interface LI_ST</w:t>
      </w:r>
      <w:bookmarkEnd w:id="118"/>
    </w:p>
    <w:p w14:paraId="2A6B8582" w14:textId="77777777" w:rsidR="009706B4" w:rsidRDefault="009706B4" w:rsidP="009706B4">
      <w:r>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Default="009706B4" w:rsidP="007A7909">
      <w:pPr>
        <w:pStyle w:val="TH"/>
      </w:pPr>
      <w:r>
        <w:rPr>
          <w:noProof/>
        </w:rPr>
        <w:drawing>
          <wp:inline distT="0" distB="0" distL="0" distR="0" wp14:anchorId="52AD2EFD" wp14:editId="58F06F09">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Default="009706B4" w:rsidP="009706B4">
      <w:pPr>
        <w:pStyle w:val="TF"/>
      </w:pPr>
      <w:r>
        <w:t>Figure 6.2-</w:t>
      </w:r>
      <w:r w:rsidR="007A7909">
        <w:t>4B</w:t>
      </w:r>
      <w:r>
        <w:t>: Use of the LI_ST interface in the LI architecture.</w:t>
      </w:r>
    </w:p>
    <w:p w14:paraId="738CB125" w14:textId="751994B5" w:rsidR="005830F4" w:rsidRPr="00583848" w:rsidRDefault="005830F4" w:rsidP="00182F94">
      <w:pPr>
        <w:pStyle w:val="Heading3"/>
      </w:pPr>
      <w:bookmarkStart w:id="119" w:name="_Toc74212846"/>
      <w:r w:rsidRPr="00583848">
        <w:t>6.</w:t>
      </w:r>
      <w:r w:rsidR="00BE77E9" w:rsidRPr="00583848">
        <w:t>2</w:t>
      </w:r>
      <w:r w:rsidR="000C54E1" w:rsidRPr="00583848">
        <w:t>.4</w:t>
      </w:r>
      <w:r w:rsidRPr="00583848">
        <w:tab/>
        <w:t>LI at UDM for 5G</w:t>
      </w:r>
      <w:bookmarkEnd w:id="119"/>
    </w:p>
    <w:p w14:paraId="53C038F4" w14:textId="364101D1" w:rsidR="000A11D3" w:rsidRPr="00583848" w:rsidRDefault="005830F4" w:rsidP="005830F4">
      <w:pPr>
        <w:spacing w:before="120" w:after="120"/>
        <w:rPr>
          <w:szCs w:val="22"/>
        </w:rPr>
      </w:pPr>
      <w:r w:rsidRPr="00583848">
        <w:rPr>
          <w:szCs w:val="22"/>
        </w:rPr>
        <w:t>In 5G packet core network, the UDM provides the unified data management for UE. The UDM shall have LI capabilities to generate the target UE</w:t>
      </w:r>
      <w:r w:rsidR="00DB7B88">
        <w:rPr>
          <w:szCs w:val="22"/>
        </w:rPr>
        <w:t>'</w:t>
      </w:r>
      <w:r w:rsidRPr="00583848">
        <w:rPr>
          <w:szCs w:val="22"/>
        </w:rPr>
        <w:t xml:space="preserve">s service area registration related </w:t>
      </w:r>
      <w:r w:rsidR="003B5D03" w:rsidRPr="00583848">
        <w:rPr>
          <w:szCs w:val="22"/>
        </w:rPr>
        <w:t>xIRI</w:t>
      </w:r>
      <w:r w:rsidRPr="00583848">
        <w:rPr>
          <w:szCs w:val="22"/>
        </w:rPr>
        <w:t>. See clause 7.</w:t>
      </w:r>
      <w:r w:rsidR="000C54E1" w:rsidRPr="00583848">
        <w:rPr>
          <w:szCs w:val="22"/>
        </w:rPr>
        <w:t>2.2</w:t>
      </w:r>
      <w:r w:rsidR="005040FF" w:rsidRPr="00583848">
        <w:rPr>
          <w:szCs w:val="22"/>
        </w:rPr>
        <w:t xml:space="preserve"> for the details.</w:t>
      </w:r>
    </w:p>
    <w:p w14:paraId="4F8D166A" w14:textId="296ECEDD" w:rsidR="00BC3C99" w:rsidRPr="00583848" w:rsidRDefault="00BC3C99" w:rsidP="00BC3C99">
      <w:pPr>
        <w:pStyle w:val="Heading3"/>
      </w:pPr>
      <w:bookmarkStart w:id="120" w:name="_Toc74212847"/>
      <w:r w:rsidRPr="00583848">
        <w:t>6.2.5</w:t>
      </w:r>
      <w:r w:rsidRPr="00583848">
        <w:tab/>
        <w:t>LI at SMSF</w:t>
      </w:r>
      <w:bookmarkEnd w:id="120"/>
    </w:p>
    <w:p w14:paraId="72A1C56F" w14:textId="3693ECC0" w:rsidR="00BC3C99" w:rsidRPr="00583848" w:rsidRDefault="00BC3C99" w:rsidP="00BC3C99">
      <w:pPr>
        <w:pStyle w:val="Heading4"/>
      </w:pPr>
      <w:bookmarkStart w:id="121" w:name="_Toc74212848"/>
      <w:r w:rsidRPr="00583848">
        <w:t>6.2.5.1</w:t>
      </w:r>
      <w:r w:rsidRPr="00583848">
        <w:tab/>
        <w:t>Architecture</w:t>
      </w:r>
      <w:bookmarkEnd w:id="121"/>
    </w:p>
    <w:p w14:paraId="5F76C325" w14:textId="0E4D54A9" w:rsidR="008E7F02" w:rsidRPr="00583848" w:rsidRDefault="00BC3C99" w:rsidP="008E7F02">
      <w:r w:rsidRPr="00583848">
        <w:t>In the 5GC network, the SMSF provides functionalities to support the SMS over NAS. The SMSF shall have LI capabilities to generate xIRIs when SMS related to the target</w:t>
      </w:r>
      <w:r w:rsidR="00DB7B88">
        <w:t>'</w:t>
      </w:r>
      <w:r w:rsidRPr="00583848">
        <w:t xml:space="preserve">s UE are handled. </w:t>
      </w:r>
      <w:r w:rsidRPr="00583848">
        <w:rPr>
          <w:szCs w:val="22"/>
        </w:rPr>
        <w:t>Extending the generic LI architec</w:t>
      </w:r>
      <w:r w:rsidR="00040FCF" w:rsidRPr="00583848">
        <w:rPr>
          <w:szCs w:val="22"/>
        </w:rPr>
        <w:t xml:space="preserve">ture presented in clause 5, </w:t>
      </w:r>
      <w:r w:rsidRPr="00583848">
        <w:rPr>
          <w:szCs w:val="22"/>
        </w:rPr>
        <w:t>figure 6.2-5 below gives a reference point representation of the LI architecture with SMSF as a CP NF providing the IRI-POI functions.</w:t>
      </w:r>
    </w:p>
    <w:p w14:paraId="031C74D9" w14:textId="6A2942CC" w:rsidR="00BC3C99" w:rsidRPr="00583848" w:rsidRDefault="00365724" w:rsidP="008E7F02">
      <w:pPr>
        <w:spacing w:before="120" w:after="120"/>
      </w:pPr>
      <w:r w:rsidRPr="00583848">
        <w:object w:dxaOrig="12041" w:dyaOrig="10490" w14:anchorId="2D466D28">
          <v:shape id="_x0000_i1032" type="#_x0000_t75" style="width:483.45pt;height:416.55pt" o:ole="">
            <v:imagedata r:id="rId35" o:title=""/>
          </v:shape>
          <o:OLEObject Type="Embed" ProgID="Visio.Drawing.15" ShapeID="_x0000_i1032" DrawAspect="Content" ObjectID="_1685804794" r:id="rId36"/>
        </w:object>
      </w:r>
    </w:p>
    <w:p w14:paraId="2C102C36" w14:textId="48109E0D" w:rsidR="00BC3C99" w:rsidRPr="00583848" w:rsidRDefault="00BC3C99" w:rsidP="00CB28A6">
      <w:pPr>
        <w:pStyle w:val="TF"/>
        <w:rPr>
          <w:szCs w:val="22"/>
        </w:rPr>
      </w:pPr>
      <w:r w:rsidRPr="00583848">
        <w:t xml:space="preserve">Figure </w:t>
      </w:r>
      <w:r w:rsidRPr="00583848">
        <w:rPr>
          <w:szCs w:val="22"/>
        </w:rPr>
        <w:t>6.2-5</w:t>
      </w:r>
      <w:r w:rsidR="00943EDC">
        <w:t>: LI a</w:t>
      </w:r>
      <w:r w:rsidRPr="00583848">
        <w:t>rchitecture for LI at SMSF</w:t>
      </w:r>
    </w:p>
    <w:p w14:paraId="65AF4CB9" w14:textId="074A51DB" w:rsidR="00BC3C99" w:rsidRPr="00583848" w:rsidRDefault="00BC3C99" w:rsidP="00BC3C99">
      <w:r w:rsidRPr="00583848">
        <w:t>The LICF present in the ADMF receives the warrant from an LEA, derives the intercept information from the warrant and pr</w:t>
      </w:r>
      <w:r w:rsidR="005040FF" w:rsidRPr="00583848">
        <w:t>ovides the same to the LIPF.</w:t>
      </w:r>
    </w:p>
    <w:p w14:paraId="111F4D65" w14:textId="5714E711" w:rsidR="00BC3C99" w:rsidRPr="00583848" w:rsidRDefault="00BC3C99" w:rsidP="00BC3C99">
      <w:r w:rsidRPr="00583848">
        <w:t>The LIPF present in the ADMF provisions the IRI-POI present in the SMSF and t</w:t>
      </w:r>
      <w:r w:rsidR="00A9606B" w:rsidRPr="00583848">
        <w:t xml:space="preserve">he MDF2 over LI_X1 interfaces. </w:t>
      </w:r>
      <w:r w:rsidRPr="00583848">
        <w:t>The LIPF may interact with the SIRF (over LI_SI) present in the NRF to discover the SMSFs in</w:t>
      </w:r>
      <w:r w:rsidR="005040FF" w:rsidRPr="00583848">
        <w:t xml:space="preserve"> the network.</w:t>
      </w:r>
    </w:p>
    <w:p w14:paraId="78E8DCA7" w14:textId="1776B8CE" w:rsidR="00BC3C99" w:rsidRPr="00583848" w:rsidRDefault="00BC3C99" w:rsidP="00BC3C99">
      <w:r w:rsidRPr="00583848">
        <w:t>The IRI-POI present in the SMSF detects the target UE</w:t>
      </w:r>
      <w:r w:rsidR="00DB7B88">
        <w:t>'</w:t>
      </w:r>
      <w:r w:rsidRPr="00583848">
        <w:t xml:space="preserve">s SMS, generates and delivers the xIRI to the MDF2 over LI_X2. </w:t>
      </w:r>
      <w:r w:rsidR="00A71013" w:rsidRPr="00583848">
        <w:t>The xIRI will contain the SMS payload.</w:t>
      </w:r>
      <w:r w:rsidR="003B7B59">
        <w:t xml:space="preserve"> </w:t>
      </w:r>
      <w:r w:rsidRPr="00583848">
        <w:t xml:space="preserve">The MDF2 </w:t>
      </w:r>
      <w:r w:rsidR="00A71013" w:rsidRPr="00583848">
        <w:t xml:space="preserve">shall support the capability to </w:t>
      </w:r>
      <w:r w:rsidRPr="00583848">
        <w:t xml:space="preserve">deliver the IRI messages </w:t>
      </w:r>
      <w:r w:rsidR="00A71013" w:rsidRPr="00583848">
        <w:t xml:space="preserve">including the SMS payload </w:t>
      </w:r>
      <w:r w:rsidRPr="00583848">
        <w:t>as part of the Interception Product to the LEMF over LI_HI2.</w:t>
      </w:r>
    </w:p>
    <w:p w14:paraId="1729691C" w14:textId="05B6C8BA" w:rsidR="00BC3C99" w:rsidRPr="00583848" w:rsidRDefault="00BC3C99" w:rsidP="00BC3C99">
      <w:r w:rsidRPr="00583848">
        <w:t xml:space="preserve">National regulations may require </w:t>
      </w:r>
      <w:r w:rsidR="00A71013" w:rsidRPr="00583848">
        <w:t xml:space="preserve">that the MDF2 remove information regarded as content from the payload </w:t>
      </w:r>
      <w:r w:rsidRPr="00583848">
        <w:t xml:space="preserve">in case of </w:t>
      </w:r>
      <w:r w:rsidR="00A71013" w:rsidRPr="00583848">
        <w:t xml:space="preserve">an </w:t>
      </w:r>
      <w:r w:rsidR="00A9606B" w:rsidRPr="00583848">
        <w:t>IRI only warrant.</w:t>
      </w:r>
    </w:p>
    <w:p w14:paraId="2AB203AE" w14:textId="16157201" w:rsidR="00BC3C99" w:rsidRPr="00583848" w:rsidRDefault="00943EDC" w:rsidP="00BC3C99">
      <w:pPr>
        <w:pStyle w:val="Heading4"/>
      </w:pPr>
      <w:bookmarkStart w:id="122" w:name="_Toc74212849"/>
      <w:r>
        <w:t>6.2.5.2</w:t>
      </w:r>
      <w:r>
        <w:tab/>
        <w:t>Target i</w:t>
      </w:r>
      <w:r w:rsidR="00BC3C99" w:rsidRPr="00583848">
        <w:t>dentities</w:t>
      </w:r>
      <w:bookmarkEnd w:id="122"/>
    </w:p>
    <w:p w14:paraId="0A440002" w14:textId="5547DAF2" w:rsidR="00BC3C99" w:rsidRPr="00583848" w:rsidRDefault="00BC3C99" w:rsidP="00BC3C99">
      <w:r w:rsidRPr="00583848">
        <w:t>The LIPF present in the ADMF provisions the intercept information associated with the following target identities to t</w:t>
      </w:r>
      <w:r w:rsidR="00A9606B" w:rsidRPr="00583848">
        <w:t>he IRI-POI present in the SMSF:</w:t>
      </w:r>
    </w:p>
    <w:p w14:paraId="6DC0FF60" w14:textId="588E9298" w:rsidR="00BC3C99" w:rsidRPr="00583848" w:rsidRDefault="00FF1B0F" w:rsidP="00FF1B0F">
      <w:pPr>
        <w:pStyle w:val="B1"/>
      </w:pPr>
      <w:r>
        <w:t>-</w:t>
      </w:r>
      <w:r>
        <w:tab/>
      </w:r>
      <w:r w:rsidR="00BC3C99" w:rsidRPr="00583848">
        <w:t>SUPI</w:t>
      </w:r>
      <w:r w:rsidR="00985273">
        <w:t>.</w:t>
      </w:r>
    </w:p>
    <w:p w14:paraId="2011FDFD" w14:textId="78390BC3" w:rsidR="00BC3C99" w:rsidRPr="00583848" w:rsidRDefault="00FF1B0F" w:rsidP="00FF1B0F">
      <w:pPr>
        <w:pStyle w:val="B1"/>
      </w:pPr>
      <w:r>
        <w:t>-</w:t>
      </w:r>
      <w:r>
        <w:tab/>
      </w:r>
      <w:r w:rsidR="00BC3C99" w:rsidRPr="00583848">
        <w:t>PEI</w:t>
      </w:r>
      <w:r w:rsidR="00985273">
        <w:t>.</w:t>
      </w:r>
    </w:p>
    <w:p w14:paraId="6D498CFA" w14:textId="1F1D9111" w:rsidR="00BC3C99" w:rsidRPr="00583848" w:rsidRDefault="00FF1B0F" w:rsidP="00FF1B0F">
      <w:pPr>
        <w:pStyle w:val="B1"/>
      </w:pPr>
      <w:r>
        <w:t>-</w:t>
      </w:r>
      <w:r>
        <w:tab/>
      </w:r>
      <w:r w:rsidR="00087CA4" w:rsidRPr="00583848">
        <w:t>GPSI.</w:t>
      </w:r>
    </w:p>
    <w:p w14:paraId="39B24A42" w14:textId="1494706C" w:rsidR="00BC3C99" w:rsidRPr="00583848" w:rsidRDefault="00BC3C99" w:rsidP="00BC3C99">
      <w:r w:rsidRPr="00583848">
        <w:lastRenderedPageBreak/>
        <w:t>The interception performed on the above three identities are mutually independent, even though, an xIRI may contain the information about the o</w:t>
      </w:r>
      <w:r w:rsidR="00A9606B" w:rsidRPr="00583848">
        <w:t>ther identities when available.</w:t>
      </w:r>
    </w:p>
    <w:p w14:paraId="7374851E" w14:textId="186E09F7" w:rsidR="00BC3C99" w:rsidRPr="00583848" w:rsidRDefault="00943EDC" w:rsidP="00BC3C99">
      <w:pPr>
        <w:pStyle w:val="Heading4"/>
      </w:pPr>
      <w:bookmarkStart w:id="123" w:name="_Toc74212850"/>
      <w:r>
        <w:t>6.2.5.3</w:t>
      </w:r>
      <w:r>
        <w:tab/>
        <w:t>IRI e</w:t>
      </w:r>
      <w:r w:rsidR="00BC3C99" w:rsidRPr="00583848">
        <w:t>vents</w:t>
      </w:r>
      <w:bookmarkEnd w:id="123"/>
    </w:p>
    <w:p w14:paraId="5823B6C6" w14:textId="5833B077" w:rsidR="00BC3C99" w:rsidRPr="00583848" w:rsidRDefault="00BC3C99" w:rsidP="00BC3C99">
      <w:r w:rsidRPr="00583848">
        <w:t xml:space="preserve">The IRI-POI present in the SMSF shall generate xIRI, when it detects the following </w:t>
      </w:r>
      <w:r w:rsidR="00943EDC">
        <w:t>specific events or information:</w:t>
      </w:r>
    </w:p>
    <w:p w14:paraId="6D27B2E7" w14:textId="5298502C" w:rsidR="00BC3C99" w:rsidRPr="00583848" w:rsidRDefault="00FF1B0F" w:rsidP="00FF1B0F">
      <w:pPr>
        <w:pStyle w:val="B1"/>
      </w:pPr>
      <w:r>
        <w:t>-</w:t>
      </w:r>
      <w:r>
        <w:tab/>
      </w:r>
      <w:r w:rsidR="00BC3C99" w:rsidRPr="00583848">
        <w:t>SMS</w:t>
      </w:r>
      <w:r w:rsidR="004E04AC">
        <w:t xml:space="preserve"> message</w:t>
      </w:r>
      <w:r w:rsidR="00BC3C99" w:rsidRPr="00583848">
        <w:t>.</w:t>
      </w:r>
    </w:p>
    <w:p w14:paraId="5A672176" w14:textId="11665ACE" w:rsidR="00BC3C99" w:rsidRPr="00583848" w:rsidRDefault="00BC3C99" w:rsidP="00BC3C99">
      <w:r w:rsidRPr="00583848">
        <w:t xml:space="preserve">The SMS </w:t>
      </w:r>
      <w:r w:rsidR="004E04AC">
        <w:t>message</w:t>
      </w:r>
      <w:r w:rsidR="004E04AC" w:rsidRPr="00583848">
        <w:t xml:space="preserve"> </w:t>
      </w:r>
      <w:r w:rsidRPr="00583848">
        <w:t>xIRI is generated when the IRI-POI present in an SMSF detects that a</w:t>
      </w:r>
      <w:r w:rsidR="004E04AC">
        <w:t>n</w:t>
      </w:r>
      <w:r w:rsidRPr="00583848">
        <w:t xml:space="preserve"> SM</w:t>
      </w:r>
      <w:r w:rsidR="00985273">
        <w:t xml:space="preserve">S </w:t>
      </w:r>
      <w:r w:rsidR="004E04AC">
        <w:t xml:space="preserve">message </w:t>
      </w:r>
      <w:r w:rsidR="00985273">
        <w:t>for the target UE is handled.</w:t>
      </w:r>
    </w:p>
    <w:p w14:paraId="3E9F3611" w14:textId="0405BB56" w:rsidR="00BC3C99" w:rsidRPr="00583848" w:rsidRDefault="00BC3C99" w:rsidP="00BC3C99">
      <w:pPr>
        <w:pStyle w:val="Heading4"/>
      </w:pPr>
      <w:bookmarkStart w:id="124" w:name="_Toc74212851"/>
      <w:r w:rsidRPr="00583848">
        <w:t>6.2.5.4</w:t>
      </w:r>
      <w:r w:rsidRPr="00583848">
        <w:tab/>
      </w:r>
      <w:r w:rsidR="00417CDC" w:rsidRPr="00583848">
        <w:t xml:space="preserve">Common </w:t>
      </w:r>
      <w:r w:rsidR="00943EDC">
        <w:t>IRI p</w:t>
      </w:r>
      <w:r w:rsidRPr="00583848">
        <w:t>arameters</w:t>
      </w:r>
      <w:bookmarkEnd w:id="124"/>
    </w:p>
    <w:p w14:paraId="7CEA097B" w14:textId="4414C858" w:rsidR="00BC3C99" w:rsidRPr="00583848" w:rsidRDefault="00BC3C99" w:rsidP="00BC3C99">
      <w:r w:rsidRPr="00583848">
        <w:t>The list of xIRI parameters are specified in TS 33.128</w:t>
      </w:r>
      <w:r w:rsidR="00B10D9E">
        <w:t xml:space="preserve"> [15]</w:t>
      </w:r>
      <w:r w:rsidRPr="00583848">
        <w:t>. The xIRI</w:t>
      </w:r>
      <w:r w:rsidR="00417CDC" w:rsidRPr="00583848">
        <w:t>s</w:t>
      </w:r>
      <w:r w:rsidRPr="00583848">
        <w:t xml:space="preserve"> shall include at the minimum the following information</w:t>
      </w:r>
      <w:r w:rsidR="00FC6D5A" w:rsidRPr="00583848">
        <w:t>:</w:t>
      </w:r>
    </w:p>
    <w:p w14:paraId="397AB5AF" w14:textId="0E505963" w:rsidR="00BC3C99" w:rsidRPr="00583848" w:rsidRDefault="00FF1B0F" w:rsidP="00FF1B0F">
      <w:pPr>
        <w:pStyle w:val="B1"/>
      </w:pPr>
      <w:r>
        <w:t>-</w:t>
      </w:r>
      <w:r>
        <w:tab/>
      </w:r>
      <w:r w:rsidR="00943EDC">
        <w:t>Target i</w:t>
      </w:r>
      <w:r w:rsidR="00BC3C99" w:rsidRPr="00583848">
        <w:t>dentity</w:t>
      </w:r>
      <w:r w:rsidR="00985273">
        <w:t>.</w:t>
      </w:r>
    </w:p>
    <w:p w14:paraId="3398DA1C" w14:textId="0F631EEA" w:rsidR="00BC3C99" w:rsidRPr="00583848" w:rsidRDefault="00FF1B0F" w:rsidP="00FF1B0F">
      <w:pPr>
        <w:pStyle w:val="B1"/>
      </w:pPr>
      <w:r>
        <w:t>-</w:t>
      </w:r>
      <w:r>
        <w:tab/>
      </w:r>
      <w:r w:rsidR="00BC3C99" w:rsidRPr="00583848">
        <w:t>Time</w:t>
      </w:r>
      <w:r w:rsidR="00FC6D5A" w:rsidRPr="00583848">
        <w:t xml:space="preserve"> </w:t>
      </w:r>
      <w:r w:rsidR="00BC3C99" w:rsidRPr="00583848">
        <w:t>stamp</w:t>
      </w:r>
      <w:r w:rsidR="00985273">
        <w:t>.</w:t>
      </w:r>
    </w:p>
    <w:p w14:paraId="09F42E5B" w14:textId="5662303D" w:rsidR="00BC3C99" w:rsidRPr="00583848" w:rsidRDefault="00FF1B0F" w:rsidP="00FF1B0F">
      <w:pPr>
        <w:pStyle w:val="B1"/>
      </w:pPr>
      <w:r>
        <w:t>-</w:t>
      </w:r>
      <w:r>
        <w:tab/>
      </w:r>
      <w:r w:rsidR="00BC3C99" w:rsidRPr="00583848">
        <w:t>Location information</w:t>
      </w:r>
      <w:r w:rsidR="00985273">
        <w:t>.</w:t>
      </w:r>
    </w:p>
    <w:p w14:paraId="77A305CA" w14:textId="21D9DC2D" w:rsidR="00BC3C99" w:rsidRPr="00583848" w:rsidRDefault="00FF1B0F" w:rsidP="00FF1B0F">
      <w:pPr>
        <w:pStyle w:val="B1"/>
      </w:pPr>
      <w:r>
        <w:t>-</w:t>
      </w:r>
      <w:r>
        <w:tab/>
      </w:r>
      <w:r w:rsidR="00943EDC">
        <w:t xml:space="preserve">SMS </w:t>
      </w:r>
      <w:r w:rsidR="004E04AC">
        <w:t xml:space="preserve">message </w:t>
      </w:r>
      <w:r w:rsidR="00943EDC">
        <w:t>direction (mobile originated, m</w:t>
      </w:r>
      <w:r w:rsidR="00BC3C99" w:rsidRPr="00583848">
        <w:t>ob</w:t>
      </w:r>
      <w:r w:rsidR="00943EDC">
        <w:t xml:space="preserve">ile </w:t>
      </w:r>
      <w:r w:rsidR="00E20F02">
        <w:t>t</w:t>
      </w:r>
      <w:r w:rsidR="00BC3C99" w:rsidRPr="00583848">
        <w:t>erminated)</w:t>
      </w:r>
      <w:r w:rsidR="00985273">
        <w:t>.</w:t>
      </w:r>
    </w:p>
    <w:p w14:paraId="44220115" w14:textId="33232D67" w:rsidR="00BC3C99" w:rsidRPr="00583848" w:rsidRDefault="00FF1B0F" w:rsidP="00FF1B0F">
      <w:pPr>
        <w:pStyle w:val="B1"/>
      </w:pPr>
      <w:r>
        <w:t>-</w:t>
      </w:r>
      <w:r>
        <w:tab/>
      </w:r>
      <w:r w:rsidR="00943EDC">
        <w:t xml:space="preserve">SMS </w:t>
      </w:r>
      <w:r w:rsidR="004E04AC">
        <w:t xml:space="preserve">message </w:t>
      </w:r>
      <w:r w:rsidR="00943EDC">
        <w:t>p</w:t>
      </w:r>
      <w:r w:rsidR="00BC3C99" w:rsidRPr="00583848">
        <w:t>ayload.</w:t>
      </w:r>
    </w:p>
    <w:p w14:paraId="36ADA642" w14:textId="16EC14C7" w:rsidR="00BC3C99" w:rsidRPr="00583848" w:rsidRDefault="00BC3C99" w:rsidP="00BC3C99">
      <w:pPr>
        <w:pStyle w:val="Heading4"/>
      </w:pPr>
      <w:bookmarkStart w:id="125" w:name="_Toc74212852"/>
      <w:r w:rsidRPr="00583848">
        <w:t>6.2.5.5</w:t>
      </w:r>
      <w:r w:rsidRPr="00583848">
        <w:tab/>
      </w:r>
      <w:r w:rsidR="00417CDC" w:rsidRPr="00583848">
        <w:t xml:space="preserve">Specific IRI </w:t>
      </w:r>
      <w:r w:rsidR="00943EDC">
        <w:t>p</w:t>
      </w:r>
      <w:r w:rsidRPr="00583848">
        <w:t>arameters</w:t>
      </w:r>
      <w:bookmarkEnd w:id="125"/>
    </w:p>
    <w:p w14:paraId="3ED003B9" w14:textId="6C3B2B65" w:rsidR="00BC3C99" w:rsidRPr="00583848" w:rsidRDefault="00BC3C99" w:rsidP="00BC3C99">
      <w:r w:rsidRPr="00583848">
        <w:t>The parameters in each xIRI are defined in TS 33.128</w:t>
      </w:r>
      <w:r w:rsidR="00B10D9E">
        <w:t xml:space="preserve"> [15]</w:t>
      </w:r>
      <w:r w:rsidRPr="00583848">
        <w:t>.</w:t>
      </w:r>
    </w:p>
    <w:p w14:paraId="202174C8" w14:textId="382C3CE7" w:rsidR="00BC3C99" w:rsidRPr="00583848" w:rsidRDefault="00526D7B" w:rsidP="00BC3C99">
      <w:pPr>
        <w:pStyle w:val="Heading4"/>
      </w:pPr>
      <w:bookmarkStart w:id="126" w:name="_Toc74212853"/>
      <w:r>
        <w:t>6.2.5.6</w:t>
      </w:r>
      <w:r>
        <w:tab/>
        <w:t>Network t</w:t>
      </w:r>
      <w:r w:rsidR="00BC3C99" w:rsidRPr="00583848">
        <w:t>opologies</w:t>
      </w:r>
      <w:bookmarkEnd w:id="126"/>
    </w:p>
    <w:p w14:paraId="3E89E8C9" w14:textId="62396799" w:rsidR="00BC3C99" w:rsidRPr="00583848" w:rsidRDefault="00BC3C99" w:rsidP="00BC3C99">
      <w:r w:rsidRPr="00583848">
        <w:t>The SMSF shall provide the IRI-POI functions in the fo</w:t>
      </w:r>
      <w:r w:rsidR="001B4161" w:rsidRPr="00583848">
        <w:t>llowing network topology cases:</w:t>
      </w:r>
    </w:p>
    <w:p w14:paraId="4BB42F7A" w14:textId="0441DA0E" w:rsidR="00BC3C99" w:rsidRPr="00583848" w:rsidRDefault="00FF1B0F" w:rsidP="00FF1B0F">
      <w:pPr>
        <w:pStyle w:val="B1"/>
      </w:pPr>
      <w:r>
        <w:t>-</w:t>
      </w:r>
      <w:r>
        <w:tab/>
      </w:r>
      <w:r w:rsidR="00BC3C99" w:rsidRPr="00583848">
        <w:t>Non-roaming case</w:t>
      </w:r>
      <w:r w:rsidR="00985273">
        <w:t>.</w:t>
      </w:r>
    </w:p>
    <w:p w14:paraId="274D6A41" w14:textId="4DDE3D1B" w:rsidR="001F0BB3" w:rsidRPr="00583848" w:rsidRDefault="00FF1B0F" w:rsidP="00FF1B0F">
      <w:pPr>
        <w:pStyle w:val="B1"/>
      </w:pPr>
      <w:r>
        <w:t>-</w:t>
      </w:r>
      <w:r>
        <w:tab/>
      </w:r>
      <w:r w:rsidR="00087CA4" w:rsidRPr="00583848">
        <w:t>Roaming case, in VPLMN.</w:t>
      </w:r>
    </w:p>
    <w:p w14:paraId="37C55129" w14:textId="1B16C857" w:rsidR="008646BB" w:rsidRPr="00583848" w:rsidRDefault="008646BB" w:rsidP="008646BB">
      <w:pPr>
        <w:pStyle w:val="NO"/>
        <w:rPr>
          <w:lang w:eastAsia="en-GB"/>
        </w:rPr>
      </w:pPr>
      <w:r w:rsidRPr="00583848">
        <w:t>NOTE:</w:t>
      </w:r>
      <w:r w:rsidR="005B4D62" w:rsidRPr="00583848">
        <w:rPr>
          <w:lang w:eastAsia="en-GB"/>
        </w:rPr>
        <w:tab/>
      </w:r>
      <w:r w:rsidRPr="00583848">
        <w:rPr>
          <w:lang w:eastAsia="en-GB"/>
        </w:rPr>
        <w:t xml:space="preserve">SMS </w:t>
      </w:r>
      <w:r w:rsidR="002469E8">
        <w:t>message</w:t>
      </w:r>
      <w:r w:rsidR="002469E8" w:rsidRPr="00583848">
        <w:rPr>
          <w:lang w:eastAsia="en-GB"/>
        </w:rPr>
        <w:t xml:space="preserve"> </w:t>
      </w:r>
      <w:r w:rsidRPr="00583848">
        <w:rPr>
          <w:lang w:eastAsia="en-GB"/>
        </w:rPr>
        <w:t>delivery over non-3GPP access with N3IWF</w:t>
      </w:r>
      <w:r w:rsidR="0052365D">
        <w:t>, TNGF or TWIF</w:t>
      </w:r>
      <w:r w:rsidRPr="00583848">
        <w:rPr>
          <w:lang w:eastAsia="en-GB"/>
        </w:rPr>
        <w:t xml:space="preserve"> in the HPLMN is</w:t>
      </w:r>
      <w:r w:rsidR="001B4161" w:rsidRPr="00583848">
        <w:rPr>
          <w:lang w:eastAsia="en-GB"/>
        </w:rPr>
        <w:t xml:space="preserve"> considered a non-roaming case.</w:t>
      </w:r>
    </w:p>
    <w:p w14:paraId="5D5E03C5" w14:textId="33B1B421" w:rsidR="00C05541" w:rsidRPr="00583848" w:rsidRDefault="005C0557" w:rsidP="009537A8">
      <w:pPr>
        <w:pStyle w:val="Heading3"/>
      </w:pPr>
      <w:bookmarkStart w:id="127" w:name="_Toc74212854"/>
      <w:r w:rsidRPr="00583848">
        <w:t>6.</w:t>
      </w:r>
      <w:r w:rsidR="00BE77E9" w:rsidRPr="00583848">
        <w:t>2</w:t>
      </w:r>
      <w:r w:rsidRPr="00583848">
        <w:t>.</w:t>
      </w:r>
      <w:r w:rsidR="00BC3C99" w:rsidRPr="00583848">
        <w:t>6</w:t>
      </w:r>
      <w:r w:rsidRPr="00583848">
        <w:tab/>
        <w:t xml:space="preserve">LI </w:t>
      </w:r>
      <w:r w:rsidR="00526D7B">
        <w:t>s</w:t>
      </w:r>
      <w:r w:rsidR="00417CDC" w:rsidRPr="00583848">
        <w:t xml:space="preserve">upport </w:t>
      </w:r>
      <w:r w:rsidRPr="00583848">
        <w:t>at NRF</w:t>
      </w:r>
      <w:bookmarkEnd w:id="127"/>
    </w:p>
    <w:p w14:paraId="5115467F" w14:textId="543B2CA1" w:rsidR="00C05541" w:rsidRPr="00583848" w:rsidRDefault="00C05541" w:rsidP="00CC3428">
      <w:pPr>
        <w:pStyle w:val="Heading4"/>
      </w:pPr>
      <w:bookmarkStart w:id="128" w:name="_Toc74212855"/>
      <w:r w:rsidRPr="00583848">
        <w:t>6.</w:t>
      </w:r>
      <w:r w:rsidR="00BE77E9" w:rsidRPr="00583848">
        <w:t>2</w:t>
      </w:r>
      <w:r w:rsidRPr="00583848">
        <w:t>.</w:t>
      </w:r>
      <w:r w:rsidR="00BC3C99" w:rsidRPr="00583848">
        <w:t>6</w:t>
      </w:r>
      <w:r w:rsidRPr="00583848">
        <w:t>.1</w:t>
      </w:r>
      <w:r w:rsidRPr="00583848">
        <w:tab/>
        <w:t>Architecture</w:t>
      </w:r>
      <w:bookmarkEnd w:id="128"/>
    </w:p>
    <w:p w14:paraId="49BC0641" w14:textId="7F47070C" w:rsidR="005C0557" w:rsidRPr="00583848" w:rsidRDefault="005C0557" w:rsidP="005C0557">
      <w:pPr>
        <w:spacing w:before="120" w:after="120"/>
        <w:rPr>
          <w:szCs w:val="22"/>
        </w:rPr>
      </w:pPr>
      <w:r w:rsidRPr="00583848">
        <w:t xml:space="preserve">In 5G, network functions that </w:t>
      </w:r>
      <w:r w:rsidR="00DD3296" w:rsidRPr="00583848">
        <w:t>support SBA</w:t>
      </w:r>
      <w:r w:rsidRPr="00583848">
        <w:t xml:space="preserve"> register with the NRF </w:t>
      </w:r>
      <w:r w:rsidR="00DD3296" w:rsidRPr="00583848">
        <w:t xml:space="preserve">after </w:t>
      </w:r>
      <w:r w:rsidRPr="00583848">
        <w:t xml:space="preserve">instantiation. The </w:t>
      </w:r>
      <w:r w:rsidRPr="00583848">
        <w:rPr>
          <w:szCs w:val="22"/>
        </w:rPr>
        <w:t>NRF thus provides the network repository functions and is aware of all the NFs that have been instantiated. The present document refers</w:t>
      </w:r>
      <w:r w:rsidR="00985273">
        <w:rPr>
          <w:szCs w:val="22"/>
        </w:rPr>
        <w:t xml:space="preserve"> to this as system information.</w:t>
      </w:r>
    </w:p>
    <w:p w14:paraId="4D48BE1C" w14:textId="6FB47402" w:rsidR="005C0557" w:rsidRPr="00583848" w:rsidRDefault="005C0557" w:rsidP="005C0557">
      <w:pPr>
        <w:spacing w:before="120" w:after="120"/>
        <w:rPr>
          <w:szCs w:val="22"/>
        </w:rPr>
      </w:pPr>
      <w:r w:rsidRPr="00583848">
        <w:rPr>
          <w:szCs w:val="22"/>
        </w:rPr>
        <w:t>The SIRF present in the NRF provides the system information to LIPF present in the ADMF</w:t>
      </w:r>
      <w:r w:rsidR="00DD3296" w:rsidRPr="00583848">
        <w:rPr>
          <w:szCs w:val="22"/>
        </w:rPr>
        <w:t>, in order for the LIPF to establish which NFs (and therefore POIs) are applicable to a specific target user</w:t>
      </w:r>
      <w:r w:rsidR="00DB7B88">
        <w:rPr>
          <w:szCs w:val="22"/>
        </w:rPr>
        <w:t>'</w:t>
      </w:r>
      <w:r w:rsidR="00DD3296" w:rsidRPr="00583848">
        <w:rPr>
          <w:szCs w:val="22"/>
        </w:rPr>
        <w:t>s services. LI function service discovery is described in clause 5.5</w:t>
      </w:r>
      <w:r w:rsidR="00CD342B" w:rsidRPr="00583848">
        <w:rPr>
          <w:szCs w:val="22"/>
        </w:rPr>
        <w:t>.</w:t>
      </w:r>
    </w:p>
    <w:p w14:paraId="7AB2117C" w14:textId="4937D599" w:rsidR="005C0557" w:rsidRPr="00583848" w:rsidRDefault="005C0557" w:rsidP="005C0557">
      <w:pPr>
        <w:spacing w:before="120" w:after="120"/>
        <w:rPr>
          <w:szCs w:val="22"/>
        </w:rPr>
      </w:pPr>
      <w:r w:rsidRPr="00583848">
        <w:rPr>
          <w:szCs w:val="22"/>
        </w:rPr>
        <w:t>An architecture diagram depicting this LI at NRF is shown in figure 6.</w:t>
      </w:r>
      <w:r w:rsidR="00BE77E9" w:rsidRPr="00583848">
        <w:rPr>
          <w:szCs w:val="22"/>
        </w:rPr>
        <w:t>2</w:t>
      </w:r>
      <w:r w:rsidR="00DD3296" w:rsidRPr="00583848">
        <w:rPr>
          <w:szCs w:val="22"/>
        </w:rPr>
        <w:t>-</w:t>
      </w:r>
      <w:r w:rsidR="00BC3C99" w:rsidRPr="00583848">
        <w:rPr>
          <w:szCs w:val="22"/>
        </w:rPr>
        <w:t>6</w:t>
      </w:r>
      <w:r w:rsidR="001B4161" w:rsidRPr="00583848">
        <w:rPr>
          <w:szCs w:val="22"/>
        </w:rPr>
        <w:t xml:space="preserve"> below.</w:t>
      </w:r>
    </w:p>
    <w:p w14:paraId="1C55AFAB" w14:textId="77777777" w:rsidR="005C0557" w:rsidRPr="00583848" w:rsidRDefault="005C0557" w:rsidP="00A9606B">
      <w:pPr>
        <w:pStyle w:val="TH"/>
      </w:pPr>
      <w:r w:rsidRPr="00583848">
        <w:object w:dxaOrig="4365" w:dyaOrig="5625" w14:anchorId="135C7F62">
          <v:shape id="_x0000_i1033" type="#_x0000_t75" style="width:3in;height:282.85pt" o:ole="">
            <v:imagedata r:id="rId37" o:title=""/>
          </v:shape>
          <o:OLEObject Type="Embed" ProgID="Visio.Drawing.15" ShapeID="_x0000_i1033" DrawAspect="Content" ObjectID="_1685804795" r:id="rId38"/>
        </w:object>
      </w:r>
    </w:p>
    <w:p w14:paraId="1E410312" w14:textId="792C7C20" w:rsidR="005C0557" w:rsidRPr="00583848" w:rsidRDefault="005C0557" w:rsidP="00CB28A6">
      <w:pPr>
        <w:pStyle w:val="TF"/>
        <w:rPr>
          <w:szCs w:val="22"/>
        </w:rPr>
      </w:pPr>
      <w:r w:rsidRPr="00583848">
        <w:t xml:space="preserve">Figure </w:t>
      </w:r>
      <w:r w:rsidR="00C64406" w:rsidRPr="00583848">
        <w:t>6.</w:t>
      </w:r>
      <w:r w:rsidR="00BE77E9" w:rsidRPr="00583848">
        <w:t>2</w:t>
      </w:r>
      <w:r w:rsidR="00C64406" w:rsidRPr="00583848">
        <w:t>-</w:t>
      </w:r>
      <w:r w:rsidR="00BC3C99" w:rsidRPr="00583848">
        <w:t>6</w:t>
      </w:r>
      <w:r w:rsidRPr="00583848">
        <w:t>: LI Architecture depicting NRF as an SIRF</w:t>
      </w:r>
    </w:p>
    <w:p w14:paraId="3F1F9C1C" w14:textId="4DCB69AA" w:rsidR="005C0557" w:rsidRPr="00583848" w:rsidRDefault="00040FCF" w:rsidP="005C0557">
      <w:r w:rsidRPr="00583848">
        <w:t>F</w:t>
      </w:r>
      <w:r w:rsidR="005C0557" w:rsidRPr="00583848">
        <w:t>igure 6.</w:t>
      </w:r>
      <w:r w:rsidR="00BE77E9" w:rsidRPr="00583848">
        <w:t>2</w:t>
      </w:r>
      <w:r w:rsidR="00C64406" w:rsidRPr="00583848">
        <w:t>-</w:t>
      </w:r>
      <w:r w:rsidR="00BC3C99" w:rsidRPr="00583848">
        <w:t>6</w:t>
      </w:r>
      <w:r w:rsidR="005C0557" w:rsidRPr="00583848">
        <w:t xml:space="preserve"> shows the architecture illustrating th</w:t>
      </w:r>
      <w:r w:rsidR="00A9606B" w:rsidRPr="00583848">
        <w:t>e SIRF functions within the NRF.</w:t>
      </w:r>
    </w:p>
    <w:p w14:paraId="3AB4BE75" w14:textId="503D67E2" w:rsidR="004D3AC6" w:rsidRPr="00583848" w:rsidRDefault="005C0557" w:rsidP="005C0557">
      <w:r w:rsidRPr="00583848">
        <w:t>The LIPF present in the ADMF interacts with the SIRF (over LI_SI) present in the NRF to o</w:t>
      </w:r>
      <w:r w:rsidR="00A9606B" w:rsidRPr="00583848">
        <w:t>btain the system information.</w:t>
      </w:r>
    </w:p>
    <w:p w14:paraId="7EDB74E6" w14:textId="3468F05C" w:rsidR="00C05541" w:rsidRPr="00583848" w:rsidRDefault="00C05541" w:rsidP="00C05541">
      <w:pPr>
        <w:pStyle w:val="Heading4"/>
        <w:numPr>
          <w:ilvl w:val="3"/>
          <w:numId w:val="0"/>
        </w:numPr>
        <w:tabs>
          <w:tab w:val="num" w:pos="0"/>
        </w:tabs>
        <w:suppressAutoHyphens/>
        <w:ind w:left="1418" w:hanging="1418"/>
      </w:pPr>
      <w:bookmarkStart w:id="129" w:name="_Toc74212856"/>
      <w:r w:rsidRPr="00583848">
        <w:t>6.</w:t>
      </w:r>
      <w:r w:rsidR="00BE77E9" w:rsidRPr="00583848">
        <w:t>2</w:t>
      </w:r>
      <w:r w:rsidRPr="00583848">
        <w:t>.</w:t>
      </w:r>
      <w:r w:rsidR="00BC3C99" w:rsidRPr="00583848">
        <w:t>6</w:t>
      </w:r>
      <w:r w:rsidR="00526D7B">
        <w:t>.2</w:t>
      </w:r>
      <w:r w:rsidR="00526D7B">
        <w:tab/>
        <w:t>LI_SI n</w:t>
      </w:r>
      <w:r w:rsidRPr="00583848">
        <w:t>otifications</w:t>
      </w:r>
      <w:bookmarkEnd w:id="129"/>
    </w:p>
    <w:p w14:paraId="442099A9" w14:textId="77E29B98" w:rsidR="00C05541" w:rsidRPr="00583848" w:rsidRDefault="00C05541" w:rsidP="00C05541">
      <w:r w:rsidRPr="00583848">
        <w:t xml:space="preserve">The SIRF present in the NRF shall generate notifications over LI_SI when the SIRF detects the following </w:t>
      </w:r>
      <w:r w:rsidR="001B4161" w:rsidRPr="00583848">
        <w:t>specific events or information:</w:t>
      </w:r>
    </w:p>
    <w:p w14:paraId="31B3B6D8" w14:textId="1E1A373F" w:rsidR="00C05541" w:rsidRPr="00583848" w:rsidRDefault="00AF3A67" w:rsidP="00AF3A67">
      <w:pPr>
        <w:pStyle w:val="B1"/>
        <w:rPr>
          <w:lang w:eastAsia="en-GB"/>
        </w:rPr>
      </w:pPr>
      <w:r>
        <w:t>-</w:t>
      </w:r>
      <w:r>
        <w:tab/>
      </w:r>
      <w:r w:rsidR="00526D7B">
        <w:t>NF service r</w:t>
      </w:r>
      <w:r w:rsidR="00C05541" w:rsidRPr="00583848">
        <w:t>egistration</w:t>
      </w:r>
      <w:r w:rsidR="00985273">
        <w:t>.</w:t>
      </w:r>
    </w:p>
    <w:p w14:paraId="567A5D20" w14:textId="27973DE6" w:rsidR="00C05541" w:rsidRPr="00583848" w:rsidRDefault="00AF3A67" w:rsidP="00AF3A67">
      <w:pPr>
        <w:pStyle w:val="B1"/>
      </w:pPr>
      <w:r>
        <w:t>-</w:t>
      </w:r>
      <w:r>
        <w:tab/>
      </w:r>
      <w:r w:rsidR="00526D7B">
        <w:t>NF service u</w:t>
      </w:r>
      <w:r w:rsidR="00C05541" w:rsidRPr="00583848">
        <w:t>pdate</w:t>
      </w:r>
      <w:r w:rsidR="00985273">
        <w:t>.</w:t>
      </w:r>
    </w:p>
    <w:p w14:paraId="2F537A9B" w14:textId="7485BF59" w:rsidR="00C05541" w:rsidRPr="00583848" w:rsidRDefault="00AF3A67" w:rsidP="00AF3A67">
      <w:pPr>
        <w:pStyle w:val="B1"/>
      </w:pPr>
      <w:r>
        <w:t>-</w:t>
      </w:r>
      <w:r>
        <w:tab/>
      </w:r>
      <w:r w:rsidR="00526D7B">
        <w:t>NF service d</w:t>
      </w:r>
      <w:r w:rsidR="00C05541" w:rsidRPr="00583848">
        <w:t>eregistration</w:t>
      </w:r>
      <w:r w:rsidR="00985273">
        <w:t>.</w:t>
      </w:r>
    </w:p>
    <w:p w14:paraId="309347F4" w14:textId="729DD389" w:rsidR="00C05541" w:rsidRPr="00583848" w:rsidRDefault="00AF3A67" w:rsidP="00AF3A67">
      <w:pPr>
        <w:pStyle w:val="B1"/>
      </w:pPr>
      <w:r>
        <w:t>-</w:t>
      </w:r>
      <w:r>
        <w:tab/>
      </w:r>
      <w:r w:rsidR="00526D7B">
        <w:t>NF service chain c</w:t>
      </w:r>
      <w:r w:rsidR="00C05541" w:rsidRPr="00583848">
        <w:t>hange</w:t>
      </w:r>
      <w:r w:rsidR="00FC6D5A" w:rsidRPr="00583848">
        <w:t>.</w:t>
      </w:r>
    </w:p>
    <w:p w14:paraId="1D3C2599" w14:textId="73A287A9" w:rsidR="00C05541" w:rsidRPr="00583848" w:rsidRDefault="002469E8" w:rsidP="00C05541">
      <w:r w:rsidRPr="00982BF7">
        <w:t>The NF service chain change notification shall be generated whenever an NF is added to or removed from a service chain in response to NF discovery and selection events</w:t>
      </w:r>
      <w:r w:rsidR="00C05541" w:rsidRPr="00583848">
        <w:t>.</w:t>
      </w:r>
    </w:p>
    <w:p w14:paraId="390BA8A1" w14:textId="1DCA3F3F" w:rsidR="00C05541" w:rsidRPr="00583848" w:rsidRDefault="00C05541" w:rsidP="00C05541">
      <w:pPr>
        <w:pStyle w:val="Heading4"/>
        <w:numPr>
          <w:ilvl w:val="3"/>
          <w:numId w:val="0"/>
        </w:numPr>
        <w:tabs>
          <w:tab w:val="num" w:pos="0"/>
        </w:tabs>
        <w:suppressAutoHyphens/>
        <w:ind w:left="1418" w:hanging="1418"/>
      </w:pPr>
      <w:bookmarkStart w:id="130" w:name="_Toc74212857"/>
      <w:r w:rsidRPr="00583848">
        <w:t>6.</w:t>
      </w:r>
      <w:r w:rsidR="00BE77E9" w:rsidRPr="00583848">
        <w:t>2</w:t>
      </w:r>
      <w:r w:rsidRPr="00583848">
        <w:t>.</w:t>
      </w:r>
      <w:r w:rsidR="00BC3C99" w:rsidRPr="00583848">
        <w:t>6</w:t>
      </w:r>
      <w:r w:rsidR="00526D7B">
        <w:t>.3</w:t>
      </w:r>
      <w:r w:rsidR="00526D7B">
        <w:tab/>
        <w:t>LI_SI p</w:t>
      </w:r>
      <w:r w:rsidRPr="00583848">
        <w:t>arameters</w:t>
      </w:r>
      <w:bookmarkEnd w:id="130"/>
    </w:p>
    <w:p w14:paraId="2FAE1AE4" w14:textId="0007EAE2" w:rsidR="00C05541" w:rsidRPr="00583848" w:rsidRDefault="002469E8" w:rsidP="00C05541">
      <w:r>
        <w:t>The notifications</w:t>
      </w:r>
      <w:r w:rsidR="00C05541" w:rsidRPr="00583848">
        <w:t xml:space="preserve"> reported over LI_SI by the SIRF shall include the following information elements:</w:t>
      </w:r>
    </w:p>
    <w:p w14:paraId="454A63B6" w14:textId="56B37CEB" w:rsidR="00C05541" w:rsidRPr="00583848" w:rsidRDefault="00AF3A67" w:rsidP="00AF3A67">
      <w:pPr>
        <w:pStyle w:val="B1"/>
      </w:pPr>
      <w:r>
        <w:t>-</w:t>
      </w:r>
      <w:r>
        <w:tab/>
      </w:r>
      <w:r w:rsidR="00526D7B">
        <w:t>Event t</w:t>
      </w:r>
      <w:r w:rsidR="00C05541" w:rsidRPr="00583848">
        <w:t xml:space="preserve">ype (as defined in </w:t>
      </w:r>
      <w:r w:rsidR="00DB7B88">
        <w:t xml:space="preserve">clause </w:t>
      </w:r>
      <w:r w:rsidR="00C05541" w:rsidRPr="00583848">
        <w:t>6.</w:t>
      </w:r>
      <w:r w:rsidR="00BE77E9" w:rsidRPr="00583848">
        <w:t>2</w:t>
      </w:r>
      <w:r w:rsidR="00C05541" w:rsidRPr="00583848">
        <w:t>.</w:t>
      </w:r>
      <w:r w:rsidR="00BC3C99" w:rsidRPr="00583848">
        <w:t>6</w:t>
      </w:r>
      <w:r w:rsidR="00C05541" w:rsidRPr="00583848">
        <w:t>.2)</w:t>
      </w:r>
      <w:r w:rsidR="00985273">
        <w:t>.</w:t>
      </w:r>
    </w:p>
    <w:p w14:paraId="51E01083" w14:textId="1EC62E13" w:rsidR="00C05541" w:rsidRPr="00583848" w:rsidRDefault="00AF3A67" w:rsidP="00AF3A67">
      <w:pPr>
        <w:pStyle w:val="B1"/>
      </w:pPr>
      <w:r>
        <w:t>-</w:t>
      </w:r>
      <w:r>
        <w:tab/>
      </w:r>
      <w:r w:rsidR="00526D7B">
        <w:t>NF d</w:t>
      </w:r>
      <w:r w:rsidR="00C05541" w:rsidRPr="00583848">
        <w:t>etails, including appropriate information elements defined in TS 23.501 [2] clause 6.2.6</w:t>
      </w:r>
      <w:r w:rsidR="00087CA4" w:rsidRPr="00583848">
        <w:t>.</w:t>
      </w:r>
    </w:p>
    <w:p w14:paraId="2D6358EA" w14:textId="3DF41156" w:rsidR="0084035E" w:rsidRPr="00583848" w:rsidRDefault="0084035E" w:rsidP="00985273">
      <w:pPr>
        <w:pStyle w:val="Heading3"/>
      </w:pPr>
      <w:bookmarkStart w:id="131" w:name="_Toc74212858"/>
      <w:r w:rsidRPr="00583848">
        <w:lastRenderedPageBreak/>
        <w:t>6.</w:t>
      </w:r>
      <w:r w:rsidR="00BE77E9" w:rsidRPr="00583848">
        <w:t>2</w:t>
      </w:r>
      <w:r w:rsidRPr="00583848">
        <w:t>.</w:t>
      </w:r>
      <w:r w:rsidR="00BC3C99" w:rsidRPr="00583848">
        <w:t>7</w:t>
      </w:r>
      <w:r w:rsidR="00526D7B">
        <w:tab/>
        <w:t>External data s</w:t>
      </w:r>
      <w:r w:rsidRPr="00583848">
        <w:t>torage</w:t>
      </w:r>
      <w:bookmarkEnd w:id="131"/>
    </w:p>
    <w:p w14:paraId="04E83A46" w14:textId="77777777" w:rsidR="00990EEF" w:rsidRDefault="00990EEF" w:rsidP="00990EEF">
      <w:pPr>
        <w:pStyle w:val="Heading4"/>
      </w:pPr>
      <w:bookmarkStart w:id="132" w:name="_Toc74212859"/>
      <w:r>
        <w:t>6.2.7.1</w:t>
      </w:r>
      <w:r>
        <w:tab/>
        <w:t>UDSF or UDR</w:t>
      </w:r>
      <w:bookmarkEnd w:id="132"/>
    </w:p>
    <w:p w14:paraId="5756E1A6" w14:textId="3C7E4A09" w:rsidR="0084035E" w:rsidRPr="00583848" w:rsidRDefault="0084035E" w:rsidP="00985273">
      <w:pPr>
        <w:keepNext/>
        <w:keepLines/>
      </w:pPr>
      <w:r w:rsidRPr="00583848">
        <w:t xml:space="preserve">The UDSF or UDR as defined in </w:t>
      </w:r>
      <w:r w:rsidR="0006365F" w:rsidRPr="00583848">
        <w:t xml:space="preserve">TS </w:t>
      </w:r>
      <w:r w:rsidRPr="00583848">
        <w:t>23.501 [2] are used to external</w:t>
      </w:r>
      <w:r w:rsidR="00417CDC" w:rsidRPr="00583848">
        <w:t>ly</w:t>
      </w:r>
      <w:r w:rsidRPr="00583848">
        <w:t xml:space="preserve"> store data relating to one or more NFs, separating the compute and storage elements of an NF. Where the NF contains a POI the following restrictions on the use of the UDSF/UDR shall apply</w:t>
      </w:r>
      <w:r w:rsidR="00417CDC" w:rsidRPr="00583848">
        <w:t>:</w:t>
      </w:r>
    </w:p>
    <w:p w14:paraId="3B1B7293" w14:textId="6D9B490F" w:rsidR="0084035E" w:rsidRPr="00583848" w:rsidRDefault="00461301" w:rsidP="00CB28A6">
      <w:pPr>
        <w:pStyle w:val="B1"/>
      </w:pPr>
      <w:r w:rsidRPr="00583848">
        <w:t>-</w:t>
      </w:r>
      <w:r w:rsidRPr="00583848">
        <w:tab/>
      </w:r>
      <w:r w:rsidR="0084035E" w:rsidRPr="00583848">
        <w:t>The UDSF/UDR shall be subject to the same location, geographic, security and other physical environment constraints as the NF P</w:t>
      </w:r>
      <w:r w:rsidR="00087CA4" w:rsidRPr="00583848">
        <w:t>OI for which it is storing data</w:t>
      </w:r>
      <w:r w:rsidR="00DB7B88">
        <w:t>.</w:t>
      </w:r>
    </w:p>
    <w:p w14:paraId="27074001" w14:textId="355A3063" w:rsidR="0084035E" w:rsidRPr="00583848" w:rsidRDefault="00461301" w:rsidP="00CB28A6">
      <w:pPr>
        <w:pStyle w:val="B1"/>
      </w:pPr>
      <w:r w:rsidRPr="00583848">
        <w:t>-</w:t>
      </w:r>
      <w:r w:rsidRPr="00583848">
        <w:tab/>
      </w:r>
      <w:r w:rsidR="0084035E" w:rsidRPr="00583848">
        <w:t>No LI specific POI data (e.g. target list) shall be stored in the UDSF/UDR unless storage is directly under the c</w:t>
      </w:r>
      <w:r w:rsidR="00087CA4" w:rsidRPr="00583848">
        <w:t>ontrol of the POI within the NF</w:t>
      </w:r>
      <w:r w:rsidR="00DB7B88">
        <w:t>.</w:t>
      </w:r>
    </w:p>
    <w:p w14:paraId="5C2F2E98" w14:textId="2C148997" w:rsidR="0084035E" w:rsidRPr="00583848" w:rsidRDefault="00461301" w:rsidP="00CB28A6">
      <w:pPr>
        <w:pStyle w:val="B1"/>
      </w:pPr>
      <w:r w:rsidRPr="00583848">
        <w:t>-</w:t>
      </w:r>
      <w:r w:rsidRPr="00583848">
        <w:tab/>
      </w:r>
      <w:r w:rsidR="0084035E" w:rsidRPr="00583848">
        <w:t xml:space="preserve">LI data stored in a UDSF/UDR shall only be accessible by the specific individual POI for which the UDSF/UDR is storing data and that data shall not be shared between POIs unless specifically authorised by the </w:t>
      </w:r>
      <w:r w:rsidR="00C2557F" w:rsidRPr="00583848">
        <w:t xml:space="preserve">LICF within the </w:t>
      </w:r>
      <w:r w:rsidR="00087CA4" w:rsidRPr="00583848">
        <w:t>ADMF</w:t>
      </w:r>
      <w:r w:rsidR="00DB7B88">
        <w:t>.</w:t>
      </w:r>
    </w:p>
    <w:p w14:paraId="191B5AF5" w14:textId="1A660D89" w:rsidR="0084035E" w:rsidRPr="00583848" w:rsidRDefault="00461301" w:rsidP="00CB28A6">
      <w:pPr>
        <w:pStyle w:val="B1"/>
      </w:pPr>
      <w:r w:rsidRPr="00583848">
        <w:t>-</w:t>
      </w:r>
      <w:r w:rsidRPr="00583848">
        <w:tab/>
      </w:r>
      <w:r w:rsidR="0084035E" w:rsidRPr="00583848">
        <w:t xml:space="preserve">By default, LI data shall not be stored in a UDSF/UDR which is shared by multiple NFs unless specifically authorised by the </w:t>
      </w:r>
      <w:r w:rsidR="00C2557F" w:rsidRPr="00583848">
        <w:t>LICF</w:t>
      </w:r>
      <w:r w:rsidR="00DB7B88">
        <w:t>.</w:t>
      </w:r>
    </w:p>
    <w:p w14:paraId="497D2565" w14:textId="24B916B3" w:rsidR="0084035E" w:rsidRPr="00583848" w:rsidRDefault="00461301" w:rsidP="00CB28A6">
      <w:pPr>
        <w:pStyle w:val="B1"/>
      </w:pPr>
      <w:r w:rsidRPr="00583848">
        <w:t>-</w:t>
      </w:r>
      <w:r w:rsidRPr="00583848">
        <w:tab/>
      </w:r>
      <w:r w:rsidR="0084035E" w:rsidRPr="00583848">
        <w:t xml:space="preserve">Any storage of LI data outside of the POI in the UDSF/UDR </w:t>
      </w:r>
      <w:r w:rsidR="00466CF0" w:rsidRPr="00583848">
        <w:t>shall</w:t>
      </w:r>
      <w:r w:rsidR="0084035E" w:rsidRPr="00583848">
        <w:t xml:space="preserve"> be auditable by the </w:t>
      </w:r>
      <w:r w:rsidR="00C2557F" w:rsidRPr="00583848">
        <w:t>LICF</w:t>
      </w:r>
      <w:r w:rsidR="004D25B9">
        <w:t>.</w:t>
      </w:r>
    </w:p>
    <w:p w14:paraId="61107CF7" w14:textId="4780E627" w:rsidR="0084035E" w:rsidRPr="00583848" w:rsidRDefault="00461301" w:rsidP="00CB28A6">
      <w:pPr>
        <w:pStyle w:val="B1"/>
      </w:pPr>
      <w:r w:rsidRPr="00583848">
        <w:t>-</w:t>
      </w:r>
      <w:r w:rsidRPr="00583848">
        <w:tab/>
      </w:r>
      <w:r w:rsidR="0084035E" w:rsidRPr="00583848">
        <w:t xml:space="preserve">The interface between the POI/NF and the UDSF/UDR </w:t>
      </w:r>
      <w:r w:rsidR="00466CF0" w:rsidRPr="00583848">
        <w:t>shall</w:t>
      </w:r>
      <w:r w:rsidR="0084035E" w:rsidRPr="00583848">
        <w:t xml:space="preserve"> be protected such that an attacker cannot identify targeted users based on observation of this interface. (i.e. access to the UDSF/UDR </w:t>
      </w:r>
      <w:r w:rsidR="00466CF0" w:rsidRPr="00583848">
        <w:t>shall</w:t>
      </w:r>
      <w:r w:rsidR="0084035E" w:rsidRPr="00583848">
        <w:t xml:space="preserve"> be identical for both intercepted and non-i</w:t>
      </w:r>
      <w:r w:rsidR="00087CA4" w:rsidRPr="00583848">
        <w:t>ntercepted user communications)</w:t>
      </w:r>
      <w:r w:rsidR="00DB7B88">
        <w:t>.</w:t>
      </w:r>
    </w:p>
    <w:p w14:paraId="5096F170" w14:textId="3D59F837" w:rsidR="0084035E" w:rsidRPr="00583848" w:rsidRDefault="00461301" w:rsidP="00CB28A6">
      <w:pPr>
        <w:pStyle w:val="B1"/>
      </w:pPr>
      <w:r w:rsidRPr="00583848">
        <w:t>-</w:t>
      </w:r>
      <w:r w:rsidRPr="00583848">
        <w:tab/>
      </w:r>
      <w:r w:rsidR="0084035E" w:rsidRPr="00583848">
        <w:t>The use and placement of a UDSF/UDR within an NF/POI design shall not introduce additional interception delay compared with no</w:t>
      </w:r>
      <w:r w:rsidR="00087CA4" w:rsidRPr="00583848">
        <w:t>n-separated compute and storage</w:t>
      </w:r>
      <w:r w:rsidR="00DB7B88">
        <w:t>.</w:t>
      </w:r>
    </w:p>
    <w:p w14:paraId="49B92A22" w14:textId="266EC42B" w:rsidR="0084035E" w:rsidRPr="00583848" w:rsidRDefault="00461301" w:rsidP="00CB28A6">
      <w:pPr>
        <w:pStyle w:val="B1"/>
      </w:pPr>
      <w:r w:rsidRPr="00583848">
        <w:t>-</w:t>
      </w:r>
      <w:r w:rsidRPr="00583848">
        <w:tab/>
      </w:r>
      <w:r w:rsidR="0084035E" w:rsidRPr="00583848">
        <w:t>Where the POI requires access to NF data that is stored in the UDSF/UDR, non-LI network functions and processes or non-LI authorised personnel shall not be able to detect POI access to that data in t</w:t>
      </w:r>
      <w:r w:rsidR="00087CA4" w:rsidRPr="00583848">
        <w:t>he UDSF/UDR</w:t>
      </w:r>
      <w:r w:rsidR="00DB7B88">
        <w:t>.</w:t>
      </w:r>
    </w:p>
    <w:p w14:paraId="5F922906" w14:textId="5830A5BF" w:rsidR="0084035E" w:rsidRPr="00583848" w:rsidRDefault="00461301" w:rsidP="00CB28A6">
      <w:pPr>
        <w:pStyle w:val="B1"/>
      </w:pPr>
      <w:r w:rsidRPr="00583848">
        <w:t>-</w:t>
      </w:r>
      <w:r w:rsidRPr="00583848">
        <w:tab/>
      </w:r>
      <w:r w:rsidR="0084035E" w:rsidRPr="00583848">
        <w:t xml:space="preserve">The POI and </w:t>
      </w:r>
      <w:r w:rsidR="00C2557F" w:rsidRPr="00583848">
        <w:t>LICF</w:t>
      </w:r>
      <w:r w:rsidR="0084035E" w:rsidRPr="00583848">
        <w:t>/MDF shall be responsible for managing encryption of LI data stored</w:t>
      </w:r>
      <w:r w:rsidR="00CF62DE">
        <w:t xml:space="preserve"> in the UDSF/UDR</w:t>
      </w:r>
      <w:r w:rsidR="0084035E" w:rsidRPr="00583848">
        <w:t xml:space="preserve"> for the POI in addition to any default encryption applied by the NF.</w:t>
      </w:r>
    </w:p>
    <w:p w14:paraId="0A05E17A" w14:textId="1247AF37" w:rsidR="00C0587F" w:rsidRPr="00583848" w:rsidRDefault="00047738" w:rsidP="00047738">
      <w:r w:rsidRPr="00583848">
        <w:t>The above requirements shall apply when the UDSF/UDR provide data storage for TF/NF.</w:t>
      </w:r>
    </w:p>
    <w:p w14:paraId="32D72F4A" w14:textId="77777777" w:rsidR="00311EB9" w:rsidRDefault="00311EB9" w:rsidP="00311EB9">
      <w:pPr>
        <w:pStyle w:val="Heading4"/>
      </w:pPr>
      <w:bookmarkStart w:id="133" w:name="_Toc74212860"/>
      <w:r>
        <w:t>6.2.7.2</w:t>
      </w:r>
      <w:r>
        <w:tab/>
      </w:r>
      <w:r>
        <w:rPr>
          <w:noProof/>
        </w:rPr>
        <w:t>LI State Storage Function (LISSF)</w:t>
      </w:r>
      <w:bookmarkEnd w:id="133"/>
    </w:p>
    <w:p w14:paraId="043DF93C" w14:textId="77777777" w:rsidR="00311EB9" w:rsidRDefault="00311EB9" w:rsidP="00311EB9">
      <w:pPr>
        <w:rPr>
          <w:noProof/>
        </w:rPr>
      </w:pPr>
      <w:r>
        <w:rPr>
          <w:noProof/>
        </w:rPr>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Default="00311EB9" w:rsidP="00311EB9">
      <w:pPr>
        <w:pStyle w:val="B1"/>
        <w:rPr>
          <w:noProof/>
        </w:rPr>
      </w:pPr>
      <w:r>
        <w:rPr>
          <w:noProof/>
        </w:rPr>
        <w:t>-</w:t>
      </w:r>
      <w:r>
        <w:rPr>
          <w:noProof/>
        </w:rPr>
        <w:tab/>
        <w:t>The LISSF shall be subject to the same location, geographic, security and other physical environment constraints as the LI functions for which it is storing data.</w:t>
      </w:r>
    </w:p>
    <w:p w14:paraId="08CA2570" w14:textId="77777777" w:rsidR="00311EB9" w:rsidRDefault="00311EB9" w:rsidP="00311EB9">
      <w:pPr>
        <w:pStyle w:val="B1"/>
        <w:rPr>
          <w:noProof/>
        </w:rPr>
      </w:pPr>
      <w:r>
        <w:rPr>
          <w:noProof/>
        </w:rPr>
        <w:t>-</w:t>
      </w:r>
      <w:r>
        <w:rPr>
          <w:noProof/>
        </w:rPr>
        <w:tab/>
        <w:t>LI state information stored in an LISSF shall only be accessible by the LI functions specifically authorised by the LICF.</w:t>
      </w:r>
    </w:p>
    <w:p w14:paraId="4E0AF9D3" w14:textId="77777777" w:rsidR="00311EB9" w:rsidRDefault="00311EB9" w:rsidP="00311EB9">
      <w:pPr>
        <w:pStyle w:val="B1"/>
        <w:rPr>
          <w:noProof/>
        </w:rPr>
      </w:pPr>
      <w:r>
        <w:rPr>
          <w:noProof/>
        </w:rPr>
        <w:t>-</w:t>
      </w:r>
      <w:r>
        <w:rPr>
          <w:noProof/>
        </w:rPr>
        <w:tab/>
        <w:t>Other than the time required to acquire the LI state information, the use and placement of an LISSF within the LI architecture shall not introduce additional delay.</w:t>
      </w:r>
    </w:p>
    <w:p w14:paraId="161F0014" w14:textId="77777777" w:rsidR="00311EB9" w:rsidRDefault="00311EB9" w:rsidP="00311EB9">
      <w:pPr>
        <w:pStyle w:val="B1"/>
      </w:pPr>
      <w:r>
        <w:rPr>
          <w:noProof/>
        </w:rPr>
        <w:t>-</w:t>
      </w:r>
      <w:r>
        <w:rPr>
          <w:noProof/>
        </w:rPr>
        <w:tab/>
        <w:t>The LISSF shall be directly under the control of the ADMF, and it shall be directly accessible and auditable by the LICF.</w:t>
      </w:r>
    </w:p>
    <w:p w14:paraId="0D758399" w14:textId="0A252CB7" w:rsidR="005A74DF" w:rsidRPr="00583848" w:rsidRDefault="005A74DF" w:rsidP="00A67795">
      <w:pPr>
        <w:pStyle w:val="Heading2"/>
      </w:pPr>
      <w:bookmarkStart w:id="134" w:name="_Toc74212861"/>
      <w:r w:rsidRPr="00583848">
        <w:t>6.</w:t>
      </w:r>
      <w:r w:rsidR="00BE77E9" w:rsidRPr="00583848">
        <w:t>3</w:t>
      </w:r>
      <w:r w:rsidRPr="00583848">
        <w:tab/>
      </w:r>
      <w:r w:rsidR="003C6706">
        <w:t>EPC</w:t>
      </w:r>
      <w:bookmarkEnd w:id="134"/>
    </w:p>
    <w:p w14:paraId="0A104955" w14:textId="77777777" w:rsidR="003C6706" w:rsidRDefault="003C6706" w:rsidP="003C6706">
      <w:pPr>
        <w:pStyle w:val="Heading3"/>
      </w:pPr>
      <w:bookmarkStart w:id="135" w:name="_Toc74212862"/>
      <w:r>
        <w:t>6.3.1</w:t>
      </w:r>
      <w:r>
        <w:tab/>
        <w:t>General</w:t>
      </w:r>
      <w:bookmarkEnd w:id="135"/>
    </w:p>
    <w:p w14:paraId="0780E3A0" w14:textId="122B4AB6" w:rsidR="00EB3612" w:rsidRDefault="00EB3612" w:rsidP="00EB3612">
      <w:r>
        <w:t>The present document specifies three options for EPC interception capabilities:</w:t>
      </w:r>
    </w:p>
    <w:p w14:paraId="76A933BC" w14:textId="750F18D4" w:rsidR="00EB3612" w:rsidRPr="00840F63" w:rsidRDefault="003C6394" w:rsidP="00EB3612">
      <w:pPr>
        <w:pStyle w:val="B1"/>
      </w:pPr>
      <w:r>
        <w:lastRenderedPageBreak/>
        <w:t>-</w:t>
      </w:r>
      <w:r>
        <w:tab/>
      </w:r>
      <w:r w:rsidR="00EB3612">
        <w:t xml:space="preserve">Option A. Perform LI on the events specified in the current document in clauses 6.3.2.3.1, 6.3.3.3 and 6.3.4.3 using the capabilities specified below for </w:t>
      </w:r>
      <w:r w:rsidR="00EB3612" w:rsidRPr="00840F63">
        <w:t>stage 2 and in TS 33.128 [15] for stage 3.</w:t>
      </w:r>
    </w:p>
    <w:p w14:paraId="54329F7E" w14:textId="6C419B0F" w:rsidR="00EB3612" w:rsidRDefault="003C6394" w:rsidP="00EB3612">
      <w:pPr>
        <w:pStyle w:val="B1"/>
      </w:pPr>
      <w:r>
        <w:t>-</w:t>
      </w:r>
      <w:r>
        <w:tab/>
      </w:r>
      <w:r w:rsidR="00EB3612">
        <w:t>Option B. Perform LI on the events specified</w:t>
      </w:r>
      <w:r w:rsidR="00EB3612" w:rsidRPr="00212D10" w:rsidDel="00E47E6F">
        <w:t xml:space="preserve"> </w:t>
      </w:r>
      <w:r w:rsidR="00EB3612">
        <w:t>in TS 33.107 [11] clause 12 and clause 18.2.4 using</w:t>
      </w:r>
      <w:r w:rsidR="00EB3612" w:rsidRPr="00212D10" w:rsidDel="00E47E6F">
        <w:t xml:space="preserve"> the capabilities specified below in the present document for stage 2 and in TS 33.128 </w:t>
      </w:r>
      <w:r w:rsidR="00EB3612" w:rsidDel="00E47E6F">
        <w:t xml:space="preserve">[15] </w:t>
      </w:r>
      <w:r w:rsidR="00EB3612" w:rsidRPr="00212D10" w:rsidDel="00E47E6F">
        <w:t>for stage 3.</w:t>
      </w:r>
    </w:p>
    <w:p w14:paraId="49388B91" w14:textId="7D8E6AB9" w:rsidR="00EB3612" w:rsidRPr="00BA7F0F" w:rsidDel="00E47E6F" w:rsidRDefault="003C6394" w:rsidP="00EB3612">
      <w:pPr>
        <w:pStyle w:val="B1"/>
      </w:pPr>
      <w:r>
        <w:t>-</w:t>
      </w:r>
      <w:r>
        <w:tab/>
      </w:r>
      <w:r w:rsidR="00EB3612">
        <w:t xml:space="preserve">Option C. </w:t>
      </w:r>
      <w:r w:rsidR="00EB3612" w:rsidRPr="00F7326F">
        <w:t>Use TS 33.107 [11] and TS 33.108 [21] natively as defined in those documents</w:t>
      </w:r>
      <w:r w:rsidR="00EB3612">
        <w:t>.</w:t>
      </w:r>
    </w:p>
    <w:p w14:paraId="0A30BAAE" w14:textId="77777777" w:rsidR="00EB3612" w:rsidRDefault="00EB3612" w:rsidP="00EB3612">
      <w:r>
        <w:t>For implementations that include EPS/5GS interworking, option A shall be used.</w:t>
      </w:r>
    </w:p>
    <w:p w14:paraId="66B6081D" w14:textId="77777777" w:rsidR="003C6706" w:rsidRDefault="003C6706" w:rsidP="003C6706">
      <w:pPr>
        <w:pStyle w:val="Heading3"/>
      </w:pPr>
      <w:bookmarkStart w:id="136" w:name="_Toc74212863"/>
      <w:r>
        <w:t>6.3.2</w:t>
      </w:r>
      <w:r>
        <w:tab/>
        <w:t>LI at the MME</w:t>
      </w:r>
      <w:bookmarkEnd w:id="136"/>
    </w:p>
    <w:p w14:paraId="70624083" w14:textId="77777777" w:rsidR="003C6706" w:rsidRPr="00E20B68" w:rsidRDefault="003C6706" w:rsidP="003C6706">
      <w:pPr>
        <w:pStyle w:val="Heading4"/>
      </w:pPr>
      <w:bookmarkStart w:id="137" w:name="_Toc74212864"/>
      <w:r w:rsidRPr="00E20B68">
        <w:t>6.3.2.</w:t>
      </w:r>
      <w:r w:rsidRPr="008C719E">
        <w:t>1</w:t>
      </w:r>
      <w:r w:rsidRPr="00E20B68">
        <w:tab/>
        <w:t>Architecture</w:t>
      </w:r>
      <w:bookmarkEnd w:id="137"/>
    </w:p>
    <w:p w14:paraId="0451C4B9" w14:textId="77777777" w:rsidR="003C6706" w:rsidRDefault="003C6706" w:rsidP="003C6706">
      <w:pPr>
        <w:rPr>
          <w:szCs w:val="22"/>
        </w:rPr>
      </w:pPr>
      <w:r>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583848">
        <w:rPr>
          <w:szCs w:val="22"/>
        </w:rPr>
        <w:t xml:space="preserve">Extending the generic LI architecture presented in clause 5, </w:t>
      </w:r>
      <w:r w:rsidRPr="00902048">
        <w:rPr>
          <w:szCs w:val="22"/>
        </w:rPr>
        <w:t>figure 6.3-</w:t>
      </w:r>
      <w:r>
        <w:rPr>
          <w:szCs w:val="22"/>
        </w:rPr>
        <w:t>1</w:t>
      </w:r>
      <w:r w:rsidRPr="00583848">
        <w:rPr>
          <w:szCs w:val="22"/>
        </w:rPr>
        <w:t xml:space="preserve"> below gives a reference point representation of the LI architecture with </w:t>
      </w:r>
      <w:r>
        <w:rPr>
          <w:szCs w:val="22"/>
        </w:rPr>
        <w:t>MME</w:t>
      </w:r>
      <w:r w:rsidRPr="00583848">
        <w:rPr>
          <w:szCs w:val="22"/>
        </w:rPr>
        <w:t xml:space="preserve"> as a CP </w:t>
      </w:r>
      <w:r w:rsidRPr="00794321">
        <w:rPr>
          <w:szCs w:val="22"/>
        </w:rPr>
        <w:t>Network Element</w:t>
      </w:r>
      <w:r w:rsidRPr="00583848">
        <w:rPr>
          <w:szCs w:val="22"/>
        </w:rPr>
        <w:t xml:space="preserve"> providing the IRI-POI functions.</w:t>
      </w:r>
    </w:p>
    <w:p w14:paraId="4FF4ACAC" w14:textId="77777777" w:rsidR="003C6706" w:rsidRDefault="003C6706" w:rsidP="003C6706">
      <w:pPr>
        <w:pStyle w:val="TH"/>
      </w:pPr>
      <w:r>
        <w:object w:dxaOrig="14810" w:dyaOrig="11710" w14:anchorId="3C1FD573">
          <v:shape id="_x0000_i1034" type="#_x0000_t75" style="width:483.45pt;height:380.55pt" o:ole="">
            <v:imagedata r:id="rId39" o:title=""/>
          </v:shape>
          <o:OLEObject Type="Embed" ProgID="Visio.Drawing.15" ShapeID="_x0000_i1034" DrawAspect="Content" ObjectID="_1685804796" r:id="rId40"/>
        </w:object>
      </w:r>
    </w:p>
    <w:p w14:paraId="7891168D" w14:textId="77777777" w:rsidR="003C6706" w:rsidRPr="00D0238F" w:rsidRDefault="003C6706" w:rsidP="003C6706">
      <w:pPr>
        <w:pStyle w:val="TF"/>
      </w:pPr>
      <w:r w:rsidRPr="00D0238F">
        <w:t>Figure 6.3-</w:t>
      </w:r>
      <w:r>
        <w:t>1</w:t>
      </w:r>
      <w:r w:rsidRPr="00D0238F">
        <w:t>: LI architecture for LI at MM</w:t>
      </w:r>
      <w:r>
        <w:t>E</w:t>
      </w:r>
    </w:p>
    <w:p w14:paraId="711B17C8" w14:textId="77777777" w:rsidR="003C6706" w:rsidRPr="00583848" w:rsidRDefault="003C6706" w:rsidP="003C6706">
      <w:r w:rsidRPr="00583848">
        <w:t>The LICF present in the ADMF receives the warrant from an LEA, derives the intercept information from the warrant and provides the same to the LIPF.</w:t>
      </w:r>
    </w:p>
    <w:p w14:paraId="376C3789" w14:textId="4D3BDFC7" w:rsidR="003C6706" w:rsidRPr="00583848" w:rsidRDefault="003C6706" w:rsidP="003C6706">
      <w:r w:rsidRPr="00583848">
        <w:t xml:space="preserve">The LIPF present in the ADMF provisions the IRI-POI (over LI_X1) present in the </w:t>
      </w:r>
      <w:r>
        <w:t>MME</w:t>
      </w:r>
      <w:r w:rsidRPr="00583848">
        <w:t xml:space="preserve"> and the MDF2.</w:t>
      </w:r>
    </w:p>
    <w:p w14:paraId="4D9B618E" w14:textId="77777777" w:rsidR="003C6706" w:rsidRDefault="003C6706" w:rsidP="003C6706">
      <w:r w:rsidRPr="00583848">
        <w:lastRenderedPageBreak/>
        <w:t xml:space="preserve">The IRI-POI present in the </w:t>
      </w:r>
      <w:r>
        <w:t>MME</w:t>
      </w:r>
      <w:r w:rsidRPr="00583848">
        <w:t xml:space="preserve"> detects the target UE</w:t>
      </w:r>
      <w:r>
        <w:t>'</w:t>
      </w:r>
      <w:r w:rsidRPr="00583848">
        <w:t>s acces</w:t>
      </w:r>
      <w:r>
        <w:t>s</w:t>
      </w:r>
      <w:r w:rsidRPr="00583848">
        <w:t xml:space="preserve"> and mobility related functions (network access, registration and connection management), generates and delivers the xIRI to the MDF2 over LI_X2.</w:t>
      </w:r>
      <w:r>
        <w:t xml:space="preserve"> </w:t>
      </w:r>
      <w:r w:rsidRPr="00583848">
        <w:t>The MDF2 delivers the IRI messages as part of the Interception Product to the LEMF over LI_HI2.</w:t>
      </w:r>
    </w:p>
    <w:p w14:paraId="5CFA55CF" w14:textId="77777777" w:rsidR="003C6706" w:rsidRDefault="003C6706" w:rsidP="003C6706">
      <w:pPr>
        <w:pStyle w:val="Heading4"/>
      </w:pPr>
      <w:bookmarkStart w:id="138" w:name="_Toc74212865"/>
      <w:r>
        <w:t>6.3.2.2</w:t>
      </w:r>
      <w:r>
        <w:tab/>
        <w:t>Target identities</w:t>
      </w:r>
      <w:bookmarkEnd w:id="138"/>
    </w:p>
    <w:p w14:paraId="5312BDDA" w14:textId="77777777" w:rsidR="00C0066A" w:rsidRPr="00583848" w:rsidRDefault="00C0066A" w:rsidP="00C0066A">
      <w:r w:rsidRPr="00583848">
        <w:t xml:space="preserve">The LIPF </w:t>
      </w:r>
      <w:r>
        <w:t>provisions the IRI-POI present in the MME with the following target identities:</w:t>
      </w:r>
    </w:p>
    <w:p w14:paraId="110A3B00" w14:textId="77777777" w:rsidR="00C0066A" w:rsidRPr="00583848" w:rsidRDefault="00C0066A" w:rsidP="00C0066A">
      <w:pPr>
        <w:pStyle w:val="B1"/>
      </w:pPr>
      <w:r>
        <w:t>-</w:t>
      </w:r>
      <w:r>
        <w:tab/>
        <w:t>IMSI.</w:t>
      </w:r>
    </w:p>
    <w:p w14:paraId="50862A91" w14:textId="77777777" w:rsidR="00C0066A" w:rsidRPr="00583848" w:rsidRDefault="00C0066A" w:rsidP="00C0066A">
      <w:pPr>
        <w:pStyle w:val="B1"/>
      </w:pPr>
      <w:r>
        <w:t>-</w:t>
      </w:r>
      <w:r>
        <w:tab/>
        <w:t>MSISDN.</w:t>
      </w:r>
    </w:p>
    <w:p w14:paraId="461BE606" w14:textId="77777777" w:rsidR="00C0066A" w:rsidRDefault="00C0066A" w:rsidP="00C0066A">
      <w:pPr>
        <w:pStyle w:val="B1"/>
      </w:pPr>
      <w:r>
        <w:t>-</w:t>
      </w:r>
      <w:r>
        <w:tab/>
        <w:t>ME (Mobile Equipment) Identity</w:t>
      </w:r>
      <w:r w:rsidRPr="00583848">
        <w:t>.</w:t>
      </w:r>
    </w:p>
    <w:p w14:paraId="37545CDB" w14:textId="77777777" w:rsidR="00C0066A" w:rsidRDefault="00C0066A" w:rsidP="00C0066A">
      <w:r w:rsidRPr="00583848">
        <w:t>The interception performed on the above three identities are mutually independent, even though, an xIRI may contain the information about the other identities when available.</w:t>
      </w:r>
    </w:p>
    <w:p w14:paraId="38D09808" w14:textId="77777777" w:rsidR="003C6706" w:rsidRDefault="003C6706" w:rsidP="003C6706">
      <w:pPr>
        <w:pStyle w:val="Heading4"/>
      </w:pPr>
      <w:bookmarkStart w:id="139" w:name="_Toc74212866"/>
      <w:r>
        <w:t>6.3.2.3</w:t>
      </w:r>
      <w:r>
        <w:tab/>
        <w:t>IRI events</w:t>
      </w:r>
      <w:bookmarkEnd w:id="139"/>
    </w:p>
    <w:p w14:paraId="475ACE49" w14:textId="7C275539" w:rsidR="002F08F2" w:rsidRDefault="002F08F2" w:rsidP="002F08F2">
      <w:pPr>
        <w:pStyle w:val="Heading5"/>
      </w:pPr>
      <w:bookmarkStart w:id="140" w:name="_Toc74212867"/>
      <w:r>
        <w:t>6.3.2.3.1</w:t>
      </w:r>
      <w:r>
        <w:tab/>
        <w:t>Option A</w:t>
      </w:r>
      <w:bookmarkEnd w:id="140"/>
    </w:p>
    <w:p w14:paraId="01A8B378" w14:textId="77777777" w:rsidR="002F08F2" w:rsidRDefault="002F08F2" w:rsidP="002F08F2">
      <w:r w:rsidRPr="00583848">
        <w:t xml:space="preserve">The IRI-POI present in the </w:t>
      </w:r>
      <w:r>
        <w:t>MME</w:t>
      </w:r>
      <w:r w:rsidRPr="00583848">
        <w:t xml:space="preserve"> shall generate xIRI, when it detects the</w:t>
      </w:r>
      <w:r>
        <w:t xml:space="preserve"> following specific events or information:</w:t>
      </w:r>
    </w:p>
    <w:p w14:paraId="3FF9C594" w14:textId="7934C376" w:rsidR="002F08F2" w:rsidRPr="002F08F2" w:rsidRDefault="002F08F2" w:rsidP="002F08F2">
      <w:pPr>
        <w:pStyle w:val="B1"/>
      </w:pPr>
      <w:r w:rsidRPr="002F08F2">
        <w:t>-</w:t>
      </w:r>
      <w:r w:rsidRPr="002F08F2">
        <w:tab/>
        <w:t>Attach</w:t>
      </w:r>
      <w:r w:rsidR="00B116C7">
        <w:t>.</w:t>
      </w:r>
    </w:p>
    <w:p w14:paraId="6C1DA770" w14:textId="56CBD625" w:rsidR="002F08F2" w:rsidRPr="002F08F2" w:rsidRDefault="002F08F2" w:rsidP="002F08F2">
      <w:pPr>
        <w:pStyle w:val="B1"/>
      </w:pPr>
      <w:r w:rsidRPr="002F08F2">
        <w:t>-</w:t>
      </w:r>
      <w:r w:rsidRPr="002F08F2">
        <w:tab/>
        <w:t>Detach.</w:t>
      </w:r>
    </w:p>
    <w:p w14:paraId="48AD75D6" w14:textId="77777777" w:rsidR="002F08F2" w:rsidRPr="002F08F2" w:rsidRDefault="002F08F2" w:rsidP="002F08F2">
      <w:pPr>
        <w:pStyle w:val="B1"/>
      </w:pPr>
      <w:r w:rsidRPr="002F08F2">
        <w:t>-</w:t>
      </w:r>
      <w:r w:rsidRPr="002F08F2">
        <w:tab/>
        <w:t>Tracking Area/EPS Location Update.</w:t>
      </w:r>
    </w:p>
    <w:p w14:paraId="418E8036" w14:textId="77777777" w:rsidR="002F08F2" w:rsidRPr="002F08F2" w:rsidRDefault="002F08F2" w:rsidP="002F08F2">
      <w:pPr>
        <w:pStyle w:val="B1"/>
      </w:pPr>
      <w:r w:rsidRPr="002F08F2">
        <w:t>-</w:t>
      </w:r>
      <w:r w:rsidRPr="002F08F2">
        <w:tab/>
        <w:t>Start of interception with EPS attached UE.</w:t>
      </w:r>
    </w:p>
    <w:p w14:paraId="12D97FEC" w14:textId="77777777" w:rsidR="002F08F2" w:rsidRPr="002F08F2" w:rsidRDefault="002F08F2" w:rsidP="002F08F2">
      <w:pPr>
        <w:pStyle w:val="B1"/>
      </w:pPr>
      <w:r w:rsidRPr="002F08F2">
        <w:t>-</w:t>
      </w:r>
      <w:r w:rsidRPr="002F08F2">
        <w:tab/>
        <w:t>Unsuccessful communication related attempt.</w:t>
      </w:r>
    </w:p>
    <w:p w14:paraId="3D0D2E37" w14:textId="77777777" w:rsidR="002F08F2" w:rsidRPr="002F08F2" w:rsidRDefault="002F08F2" w:rsidP="002F08F2">
      <w:pPr>
        <w:pStyle w:val="B1"/>
      </w:pPr>
      <w:r w:rsidRPr="002F08F2">
        <w:t>-</w:t>
      </w:r>
      <w:r w:rsidRPr="002F08F2">
        <w:tab/>
        <w:t>Identifier association.</w:t>
      </w:r>
    </w:p>
    <w:p w14:paraId="3DB2D7A3" w14:textId="77777777" w:rsidR="002F08F2" w:rsidRDefault="002F08F2" w:rsidP="002F08F2">
      <w:r>
        <w:t xml:space="preserve">The </w:t>
      </w:r>
      <w:r w:rsidRPr="0024748D">
        <w:t xml:space="preserve">attach xIRI is generated when the IRI-POI present in an MME detects that a target UE has performed an E-UTRAN attach procedure including via a HeNB. The attach xIRI describes the type of attach performed. Unsuccessful registration shall be reported </w:t>
      </w:r>
      <w:r w:rsidRPr="00F17B79">
        <w:t>only if the target UE has been successfully authenticated.</w:t>
      </w:r>
    </w:p>
    <w:p w14:paraId="11075206" w14:textId="7F12DFA4" w:rsidR="002F08F2" w:rsidRPr="0024748D" w:rsidRDefault="002F08F2" w:rsidP="002F08F2">
      <w:r w:rsidRPr="0024748D">
        <w:t>The detach xIRI is generated when the IRI-POI present in an MME detects that a target UE has detached from the EPS including via a HeNB. The detach xIRI shall indicate whether it was a UE-initiated or a network-initiated detach.</w:t>
      </w:r>
    </w:p>
    <w:p w14:paraId="60E2606F" w14:textId="77777777" w:rsidR="002F08F2" w:rsidRPr="00583848" w:rsidRDefault="002F08F2" w:rsidP="002F08F2">
      <w:r w:rsidRPr="0024748D">
        <w:t>The tracking area/EPS location update xIRI is generated each time the IRI-POI present in an MME detects that the target’s UE location is updated due to target's UE mobility (e.g. in case of X2 based handover, S1 based handover) or when the MME observes target UE location information during some service operation (e.g., periodic Tracking Area Update, UE triggered Service Request). If</w:t>
      </w:r>
      <w:r w:rsidRPr="008538C5">
        <w:t xml:space="preserve"> the </w:t>
      </w:r>
      <w:r>
        <w:t>information in</w:t>
      </w:r>
      <w:r w:rsidRPr="008538C5">
        <w:t xml:space="preserve"> the </w:t>
      </w:r>
      <w:r>
        <w:t>MME</w:t>
      </w:r>
      <w:r w:rsidRPr="008538C5">
        <w:t xml:space="preserve"> </w:t>
      </w:r>
      <w:r>
        <w:t xml:space="preserve">received over </w:t>
      </w:r>
      <w:r w:rsidRPr="00850B1C">
        <w:t>S1 (</w:t>
      </w:r>
      <w:r w:rsidRPr="00850B1C">
        <w:rPr>
          <w:lang w:val="en-US"/>
        </w:rPr>
        <w:t>TS 36.413</w:t>
      </w:r>
      <w:r w:rsidRPr="00850B1C">
        <w:t xml:space="preserve"> [14])</w:t>
      </w:r>
      <w:r w:rsidRPr="008538C5">
        <w:t xml:space="preserve"> </w:t>
      </w:r>
      <w:r>
        <w:t>includes one or more cell IDs</w:t>
      </w:r>
      <w:r w:rsidRPr="008538C5">
        <w:t xml:space="preserve">, </w:t>
      </w:r>
      <w:r>
        <w:t>then all</w:t>
      </w:r>
      <w:r w:rsidRPr="008538C5">
        <w:t xml:space="preserve"> cell IDs shall be reported to the LEMF whenever location reporting is triggered</w:t>
      </w:r>
      <w:r>
        <w:t xml:space="preserve"> at the MME.</w:t>
      </w:r>
    </w:p>
    <w:p w14:paraId="679A5B43" w14:textId="7B91A6D9" w:rsidR="002F08F2" w:rsidRDefault="002F08F2" w:rsidP="002F08F2">
      <w:r>
        <w:t>The start of i</w:t>
      </w:r>
      <w:r w:rsidRPr="00583848">
        <w:t xml:space="preserve">nterception </w:t>
      </w:r>
      <w:r>
        <w:t>with EPS attached</w:t>
      </w:r>
      <w:r w:rsidRPr="00583848">
        <w:t xml:space="preserve"> UE xIRI is generated when the IRI-POI present in an </w:t>
      </w:r>
      <w:r>
        <w:t>MME</w:t>
      </w:r>
      <w:r w:rsidRPr="00583848">
        <w:t xml:space="preserve"> detects that </w:t>
      </w:r>
      <w:r>
        <w:t>interception is activated on a</w:t>
      </w:r>
      <w:r w:rsidRPr="00583848">
        <w:t xml:space="preserve"> target UE </w:t>
      </w:r>
      <w:r>
        <w:t>that is already attached to the EPS</w:t>
      </w:r>
      <w:r w:rsidRPr="00583848">
        <w:t>.</w:t>
      </w:r>
      <w:r>
        <w:t xml:space="preserve"> If there are multiple PDN connections active for the target, then a start of interception with EPS attached UE xIRI is generated for each of them.</w:t>
      </w:r>
    </w:p>
    <w:p w14:paraId="27AC0A7C" w14:textId="4D255693" w:rsidR="002F08F2" w:rsidRPr="00DD3D2A" w:rsidRDefault="002F08F2" w:rsidP="002F08F2">
      <w:r w:rsidRPr="00DD3D2A">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592E0A" w:rsidDel="000D11E4">
        <w:t>s</w:t>
      </w:r>
      <w:r>
        <w:t xml:space="preserve">tart </w:t>
      </w:r>
      <w:r w:rsidRPr="00592E0A" w:rsidDel="000D11E4">
        <w:t>o</w:t>
      </w:r>
      <w:r w:rsidRPr="00592E0A">
        <w:t xml:space="preserve">f </w:t>
      </w:r>
      <w:r w:rsidRPr="00592E0A" w:rsidDel="000D11E4">
        <w:t>i</w:t>
      </w:r>
      <w:r w:rsidRPr="00592E0A">
        <w:t xml:space="preserve">nterception </w:t>
      </w:r>
      <w:r w:rsidRPr="00592E0A" w:rsidDel="000D11E4">
        <w:t>w</w:t>
      </w:r>
      <w:r w:rsidRPr="00592E0A">
        <w:t xml:space="preserve">ith </w:t>
      </w:r>
      <w:r w:rsidRPr="00592E0A" w:rsidDel="000D11E4">
        <w:t>a</w:t>
      </w:r>
      <w:r w:rsidRPr="00592E0A">
        <w:t xml:space="preserve">lready </w:t>
      </w:r>
      <w:r w:rsidRPr="00592E0A" w:rsidDel="000D11E4">
        <w:t>r</w:t>
      </w:r>
      <w:r w:rsidRPr="00592E0A">
        <w:t>egistered UE</w:t>
      </w:r>
      <w:r w:rsidRPr="00DD3D2A">
        <w:t xml:space="preserve"> xIRI</w:t>
      </w:r>
      <w:r w:rsidR="00B116C7">
        <w:t>.</w:t>
      </w:r>
    </w:p>
    <w:p w14:paraId="0E1AF52A" w14:textId="77777777" w:rsidR="002F08F2" w:rsidRDefault="002F08F2" w:rsidP="002F08F2">
      <w:r w:rsidRPr="00004F47">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77777777" w:rsidR="002F08F2" w:rsidRDefault="002F08F2" w:rsidP="002F08F2">
      <w:r>
        <w:t>The identifier association xIRI is generated each time the IRI-POI in the MME detects a GUTI allocation change for an IMSI which is served by the MME.</w:t>
      </w:r>
    </w:p>
    <w:p w14:paraId="0B245A90" w14:textId="766AA513" w:rsidR="002F08F2" w:rsidRDefault="002F08F2" w:rsidP="002F08F2">
      <w:r>
        <w:lastRenderedPageBreak/>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t>.</w:t>
      </w:r>
    </w:p>
    <w:p w14:paraId="0CB2FD03" w14:textId="0346C8F9" w:rsidR="002F08F2" w:rsidRPr="00840F63" w:rsidRDefault="002F08F2" w:rsidP="002F08F2">
      <w:pPr>
        <w:pStyle w:val="Heading5"/>
      </w:pPr>
      <w:bookmarkStart w:id="141" w:name="_Toc74212868"/>
      <w:r>
        <w:t>6.3.2.3.2</w:t>
      </w:r>
      <w:r>
        <w:tab/>
        <w:t>Option B</w:t>
      </w:r>
      <w:bookmarkEnd w:id="141"/>
    </w:p>
    <w:p w14:paraId="49A1267E" w14:textId="77777777" w:rsidR="002F08F2" w:rsidRPr="00583848" w:rsidRDefault="002F08F2" w:rsidP="002F08F2">
      <w:r w:rsidRPr="00583848">
        <w:t xml:space="preserve">The IRI-POI present in the </w:t>
      </w:r>
      <w:r>
        <w:t>MME</w:t>
      </w:r>
      <w:r w:rsidRPr="00583848">
        <w:t xml:space="preserve"> shall generate xIRI, when it detects the </w:t>
      </w:r>
      <w:r>
        <w:t xml:space="preserve">applicable </w:t>
      </w:r>
      <w:r w:rsidRPr="00583848">
        <w:t xml:space="preserve">events </w:t>
      </w:r>
      <w:r>
        <w:t>specified in TS 33.107 [11].</w:t>
      </w:r>
    </w:p>
    <w:p w14:paraId="464E97C6" w14:textId="77777777" w:rsidR="002F08F2" w:rsidRDefault="002F08F2" w:rsidP="002F08F2">
      <w:r>
        <w:t>In addition to the events specified in TS 33.107 [11] the MME shall generate xIRI, when it detects the following additional event:</w:t>
      </w:r>
    </w:p>
    <w:p w14:paraId="50216544" w14:textId="77777777" w:rsidR="002F08F2" w:rsidRDefault="002F08F2" w:rsidP="002F08F2">
      <w:pPr>
        <w:pStyle w:val="B1"/>
      </w:pPr>
      <w:r>
        <w:t>-</w:t>
      </w:r>
      <w:r>
        <w:tab/>
        <w:t>Identifier association.</w:t>
      </w:r>
    </w:p>
    <w:p w14:paraId="2C36AF7B" w14:textId="77777777" w:rsidR="002F08F2" w:rsidRDefault="002F08F2" w:rsidP="002F08F2">
      <w:r>
        <w:t>The identifier association xIRI is generated each time the IRI-POI in the MME detects a GUTI allocation change for an IMSI which is served by the MME.</w:t>
      </w:r>
    </w:p>
    <w:p w14:paraId="48F6C9FD" w14:textId="2DD0AEB1" w:rsidR="002F08F2" w:rsidRPr="00583848" w:rsidRDefault="002F08F2" w:rsidP="002F08F2">
      <w:r>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06988141" w14:textId="77777777" w:rsidR="003C6706" w:rsidRDefault="003C6706" w:rsidP="003C6706">
      <w:pPr>
        <w:pStyle w:val="Heading4"/>
      </w:pPr>
      <w:bookmarkStart w:id="142" w:name="_Toc74212869"/>
      <w:r>
        <w:t>6.3.2.4</w:t>
      </w:r>
      <w:r>
        <w:tab/>
        <w:t>Common IRI parameters</w:t>
      </w:r>
      <w:bookmarkEnd w:id="142"/>
    </w:p>
    <w:p w14:paraId="23A35DAD"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4D4D7F21" w14:textId="77777777" w:rsidR="003C6706" w:rsidRPr="00583848" w:rsidRDefault="003C6706" w:rsidP="003C6706">
      <w:pPr>
        <w:pStyle w:val="B1"/>
      </w:pPr>
      <w:r w:rsidRPr="00583848">
        <w:t>-</w:t>
      </w:r>
      <w:r w:rsidRPr="00583848">
        <w:tab/>
      </w:r>
      <w:r>
        <w:t>Target i</w:t>
      </w:r>
      <w:r w:rsidRPr="00583848">
        <w:t>dentity</w:t>
      </w:r>
      <w:r>
        <w:t>.</w:t>
      </w:r>
    </w:p>
    <w:p w14:paraId="3112E131" w14:textId="77777777" w:rsidR="003C6706" w:rsidRPr="00583848" w:rsidRDefault="003C6706" w:rsidP="003C6706">
      <w:pPr>
        <w:pStyle w:val="B1"/>
      </w:pPr>
      <w:r w:rsidRPr="00583848">
        <w:t>-</w:t>
      </w:r>
      <w:r w:rsidRPr="00583848">
        <w:tab/>
      </w:r>
      <w:r>
        <w:t xml:space="preserve">Time </w:t>
      </w:r>
      <w:r w:rsidRPr="00583848">
        <w:t>stamp.</w:t>
      </w:r>
    </w:p>
    <w:p w14:paraId="3C55E43A" w14:textId="719E95BD" w:rsidR="003C6706" w:rsidRDefault="003C6706" w:rsidP="003C6706">
      <w:pPr>
        <w:pStyle w:val="B1"/>
      </w:pPr>
      <w:r>
        <w:t>-</w:t>
      </w:r>
      <w:r>
        <w:tab/>
        <w:t>Location i</w:t>
      </w:r>
      <w:r w:rsidRPr="00583848">
        <w:t>nformation</w:t>
      </w:r>
      <w:r>
        <w:t>.</w:t>
      </w:r>
    </w:p>
    <w:p w14:paraId="6BE35B0F" w14:textId="06226A2B" w:rsidR="00C65795" w:rsidRDefault="00C65795" w:rsidP="003C6706">
      <w:pPr>
        <w:pStyle w:val="B1"/>
      </w:pPr>
      <w:r>
        <w:t>-</w:t>
      </w:r>
      <w:r>
        <w:tab/>
      </w:r>
      <w:r w:rsidR="00926116">
        <w:t>Correlation information.</w:t>
      </w:r>
    </w:p>
    <w:p w14:paraId="46214D3A" w14:textId="77777777" w:rsidR="003C6706" w:rsidRDefault="003C6706" w:rsidP="003C6706">
      <w:pPr>
        <w:pStyle w:val="Heading4"/>
      </w:pPr>
      <w:bookmarkStart w:id="143" w:name="_Toc74212870"/>
      <w:r>
        <w:t>6.3.2.5</w:t>
      </w:r>
      <w:r>
        <w:tab/>
        <w:t>Specific IRI parameters</w:t>
      </w:r>
      <w:bookmarkEnd w:id="143"/>
    </w:p>
    <w:p w14:paraId="76D9EBB2" w14:textId="532F9E09" w:rsidR="00FB285D" w:rsidRDefault="00FB285D" w:rsidP="00FB285D">
      <w:pPr>
        <w:pStyle w:val="Heading5"/>
      </w:pPr>
      <w:bookmarkStart w:id="144" w:name="_Toc74212871"/>
      <w:r>
        <w:t>6.3.2.5.1</w:t>
      </w:r>
      <w:r>
        <w:tab/>
        <w:t>Option A</w:t>
      </w:r>
      <w:bookmarkEnd w:id="144"/>
    </w:p>
    <w:p w14:paraId="2134093F" w14:textId="2A5CB6EC" w:rsidR="00FB285D" w:rsidRDefault="00FB285D" w:rsidP="00FB285D">
      <w:r w:rsidRPr="00583848">
        <w:t>The list of parameters in each xIRI are defined in TS 33.128</w:t>
      </w:r>
      <w:r>
        <w:t xml:space="preserve"> [15]. The following give a summary.</w:t>
      </w:r>
    </w:p>
    <w:p w14:paraId="645379D8" w14:textId="77777777" w:rsidR="00FB285D" w:rsidRDefault="00FB285D" w:rsidP="00FB285D">
      <w:r>
        <w:t>The attach</w:t>
      </w:r>
      <w:r w:rsidRPr="00583848">
        <w:t xml:space="preserve"> xIRI </w:t>
      </w:r>
      <w:r>
        <w:t>shall include the following:</w:t>
      </w:r>
    </w:p>
    <w:p w14:paraId="71764A01" w14:textId="77777777" w:rsidR="00FB285D" w:rsidRPr="00583848" w:rsidRDefault="00FB285D" w:rsidP="00FB285D">
      <w:pPr>
        <w:pStyle w:val="B1"/>
      </w:pPr>
      <w:r>
        <w:t>-</w:t>
      </w:r>
      <w:r>
        <w:tab/>
        <w:t>Attach t</w:t>
      </w:r>
      <w:r w:rsidRPr="00583848">
        <w:t>ype information</w:t>
      </w:r>
      <w:r>
        <w:t>.</w:t>
      </w:r>
    </w:p>
    <w:p w14:paraId="6201EFD6" w14:textId="77777777" w:rsidR="00FB285D" w:rsidRPr="00583848" w:rsidRDefault="00FB285D" w:rsidP="00FB285D">
      <w:pPr>
        <w:pStyle w:val="B1"/>
      </w:pPr>
      <w:r>
        <w:t>-</w:t>
      </w:r>
      <w:r>
        <w:tab/>
        <w:t>Access t</w:t>
      </w:r>
      <w:r w:rsidRPr="00583848">
        <w:t>ype information</w:t>
      </w:r>
      <w:r>
        <w:t>.</w:t>
      </w:r>
    </w:p>
    <w:p w14:paraId="7F5ADF19" w14:textId="77777777" w:rsidR="00FB285D" w:rsidRDefault="00FB285D" w:rsidP="00FB285D">
      <w:pPr>
        <w:pStyle w:val="B1"/>
      </w:pPr>
      <w:r>
        <w:t>-</w:t>
      </w:r>
      <w:r>
        <w:tab/>
        <w:t>HeNB information.</w:t>
      </w:r>
    </w:p>
    <w:p w14:paraId="5C2DB3AC" w14:textId="77777777" w:rsidR="00FB285D" w:rsidRDefault="00FB285D" w:rsidP="00FB285D">
      <w:r>
        <w:t>The detach</w:t>
      </w:r>
      <w:r w:rsidRPr="00583848">
        <w:t xml:space="preserve"> xIRI </w:t>
      </w:r>
      <w:r>
        <w:t>shall include the following:</w:t>
      </w:r>
    </w:p>
    <w:p w14:paraId="6052B569" w14:textId="77777777" w:rsidR="00FB285D" w:rsidRPr="00583848" w:rsidRDefault="00FB285D" w:rsidP="00FB285D">
      <w:pPr>
        <w:pStyle w:val="B1"/>
      </w:pPr>
      <w:r>
        <w:t>-</w:t>
      </w:r>
      <w:r>
        <w:tab/>
        <w:t>D</w:t>
      </w:r>
      <w:r w:rsidRPr="00583848">
        <w:t>e</w:t>
      </w:r>
      <w:r>
        <w:t>tach Direction.</w:t>
      </w:r>
    </w:p>
    <w:p w14:paraId="60065482" w14:textId="77777777" w:rsidR="00FB285D" w:rsidRPr="00583848" w:rsidRDefault="00FB285D" w:rsidP="00FB285D">
      <w:pPr>
        <w:pStyle w:val="B1"/>
      </w:pPr>
      <w:r>
        <w:t>-</w:t>
      </w:r>
      <w:r>
        <w:tab/>
        <w:t>Detach type information.</w:t>
      </w:r>
    </w:p>
    <w:p w14:paraId="6DE4F77C" w14:textId="77777777" w:rsidR="00FB285D" w:rsidRPr="00583848" w:rsidRDefault="00FB285D" w:rsidP="00FB285D">
      <w:pPr>
        <w:pStyle w:val="B1"/>
      </w:pPr>
      <w:r>
        <w:t>-</w:t>
      </w:r>
      <w:r>
        <w:tab/>
        <w:t>HeNB information.</w:t>
      </w:r>
    </w:p>
    <w:p w14:paraId="03F73E58" w14:textId="77777777" w:rsidR="00FB285D" w:rsidRPr="00DB7B88" w:rsidRDefault="00FB285D" w:rsidP="00FB285D">
      <w:r>
        <w:t xml:space="preserve">The tracking area/EPS location update xIRI </w:t>
      </w:r>
      <w:r w:rsidRPr="00DB7B88">
        <w:t>shall include the following:</w:t>
      </w:r>
    </w:p>
    <w:p w14:paraId="3F1F77D5" w14:textId="77777777" w:rsidR="00FB285D" w:rsidRDefault="00FB285D" w:rsidP="00FB285D">
      <w:pPr>
        <w:pStyle w:val="B1"/>
      </w:pPr>
      <w:r>
        <w:t>-</w:t>
      </w:r>
      <w:r>
        <w:tab/>
      </w:r>
      <w:r w:rsidRPr="00DB7B88">
        <w:t>L</w:t>
      </w:r>
      <w:r>
        <w:t>ocation of the target</w:t>
      </w:r>
      <w:r w:rsidRPr="00DB7B88">
        <w:t xml:space="preserve"> (se</w:t>
      </w:r>
      <w:r w:rsidRPr="00DB7B88">
        <w:rPr>
          <w:rFonts w:eastAsia="Segoe UI Emoji"/>
        </w:rPr>
        <w:t>e clause 7.3)</w:t>
      </w:r>
      <w:r w:rsidRPr="00DB7B88">
        <w:t>.</w:t>
      </w:r>
    </w:p>
    <w:p w14:paraId="3544F342" w14:textId="77777777" w:rsidR="00FB285D" w:rsidRPr="00DB7B88" w:rsidRDefault="00FB285D" w:rsidP="00FB285D">
      <w:pPr>
        <w:pStyle w:val="B1"/>
      </w:pPr>
      <w:r>
        <w:t>-</w:t>
      </w:r>
      <w:r>
        <w:tab/>
        <w:t>HeNB information.</w:t>
      </w:r>
    </w:p>
    <w:p w14:paraId="3134EC64" w14:textId="77777777" w:rsidR="00FB285D" w:rsidRDefault="00FB285D" w:rsidP="00FB285D">
      <w:r>
        <w:t>The start of i</w:t>
      </w:r>
      <w:r w:rsidRPr="00583848">
        <w:t xml:space="preserve">nterception </w:t>
      </w:r>
      <w:r>
        <w:t>with EPS attached</w:t>
      </w:r>
      <w:r w:rsidRPr="00583848">
        <w:t xml:space="preserve"> UE xIRI </w:t>
      </w:r>
      <w:r>
        <w:t>shall include the following:</w:t>
      </w:r>
    </w:p>
    <w:p w14:paraId="565D81C2" w14:textId="6469C2B8" w:rsidR="00FB285D" w:rsidRPr="00C04165" w:rsidRDefault="00C04165" w:rsidP="00C04165">
      <w:pPr>
        <w:pStyle w:val="B1"/>
      </w:pPr>
      <w:r>
        <w:t>-</w:t>
      </w:r>
      <w:r>
        <w:tab/>
      </w:r>
      <w:r w:rsidR="00FB285D" w:rsidRPr="00C04165">
        <w:t>Attach type information.</w:t>
      </w:r>
    </w:p>
    <w:p w14:paraId="5C47C99D" w14:textId="7514CD34" w:rsidR="00FB285D" w:rsidRPr="00C04165" w:rsidRDefault="00C04165" w:rsidP="00C04165">
      <w:pPr>
        <w:pStyle w:val="B1"/>
      </w:pPr>
      <w:r>
        <w:t>-</w:t>
      </w:r>
      <w:r>
        <w:tab/>
      </w:r>
      <w:r w:rsidR="00FB285D" w:rsidRPr="00C04165">
        <w:t>Access type information.</w:t>
      </w:r>
    </w:p>
    <w:p w14:paraId="490E7995" w14:textId="213553C5" w:rsidR="00FB285D" w:rsidRPr="00C04165" w:rsidRDefault="00C04165" w:rsidP="00C04165">
      <w:pPr>
        <w:pStyle w:val="B1"/>
      </w:pPr>
      <w:r>
        <w:lastRenderedPageBreak/>
        <w:t>-</w:t>
      </w:r>
      <w:r>
        <w:tab/>
      </w:r>
      <w:r w:rsidR="00FB285D" w:rsidRPr="00C04165">
        <w:t>PDN connection information.</w:t>
      </w:r>
    </w:p>
    <w:p w14:paraId="4B5B1209" w14:textId="77777777" w:rsidR="00FB285D" w:rsidRPr="00583848" w:rsidRDefault="00FB285D" w:rsidP="00FB285D">
      <w:r>
        <w:t>The u</w:t>
      </w:r>
      <w:r w:rsidRPr="00DB7B88">
        <w:t>nsucce</w:t>
      </w:r>
      <w:r>
        <w:t>ssful communication a</w:t>
      </w:r>
      <w:r w:rsidRPr="00DB7B88">
        <w:t>ttempt xIRI shall include the following:</w:t>
      </w:r>
    </w:p>
    <w:p w14:paraId="7FCFB2FD" w14:textId="77777777" w:rsidR="00FB285D" w:rsidRPr="00583848" w:rsidRDefault="00FB285D" w:rsidP="00FB285D">
      <w:pPr>
        <w:pStyle w:val="B1"/>
      </w:pPr>
      <w:r>
        <w:t>-</w:t>
      </w:r>
      <w:r>
        <w:tab/>
      </w:r>
      <w:r w:rsidRPr="00583848">
        <w:t>Rejected type of communication attempt</w:t>
      </w:r>
      <w:r>
        <w:t>.</w:t>
      </w:r>
    </w:p>
    <w:p w14:paraId="5E129E4D" w14:textId="77777777" w:rsidR="00FB285D" w:rsidRPr="00583848" w:rsidRDefault="00FB285D" w:rsidP="00FB285D">
      <w:pPr>
        <w:pStyle w:val="B1"/>
      </w:pPr>
      <w:r>
        <w:t>-</w:t>
      </w:r>
      <w:r>
        <w:tab/>
        <w:t>Access t</w:t>
      </w:r>
      <w:r w:rsidRPr="00583848">
        <w:t>ype information</w:t>
      </w:r>
      <w:r>
        <w:t>.</w:t>
      </w:r>
    </w:p>
    <w:p w14:paraId="0B4FDCB2" w14:textId="77777777" w:rsidR="00FB285D" w:rsidRDefault="00FB285D" w:rsidP="00FB285D">
      <w:pPr>
        <w:pStyle w:val="B1"/>
      </w:pPr>
      <w:r>
        <w:t>-</w:t>
      </w:r>
      <w:r>
        <w:tab/>
        <w:t>Failure r</w:t>
      </w:r>
      <w:r w:rsidRPr="00583848">
        <w:t>eason.</w:t>
      </w:r>
    </w:p>
    <w:p w14:paraId="11D261A6" w14:textId="77777777" w:rsidR="00FB285D" w:rsidRDefault="00FB285D" w:rsidP="00FB285D">
      <w:r>
        <w:t>The identifier association xIRI shall include the following:</w:t>
      </w:r>
    </w:p>
    <w:p w14:paraId="4EF8CDA2" w14:textId="4DFDE67D" w:rsidR="00FB285D" w:rsidRDefault="00C04165" w:rsidP="00FB285D">
      <w:pPr>
        <w:pStyle w:val="B1"/>
      </w:pPr>
      <w:r>
        <w:t>-</w:t>
      </w:r>
      <w:r>
        <w:tab/>
      </w:r>
      <w:r w:rsidR="00FB285D">
        <w:t>IMSI.</w:t>
      </w:r>
    </w:p>
    <w:p w14:paraId="39F59FC3" w14:textId="77777777" w:rsidR="00FB285D" w:rsidRDefault="00FB285D" w:rsidP="00FB285D">
      <w:pPr>
        <w:pStyle w:val="B1"/>
      </w:pPr>
      <w:r>
        <w:t>-</w:t>
      </w:r>
      <w:r>
        <w:tab/>
        <w:t>IMEI.</w:t>
      </w:r>
    </w:p>
    <w:p w14:paraId="1EFEC280" w14:textId="77777777" w:rsidR="00FB285D" w:rsidRDefault="00FB285D" w:rsidP="00FB285D">
      <w:pPr>
        <w:pStyle w:val="B1"/>
      </w:pPr>
      <w:r>
        <w:t>-</w:t>
      </w:r>
      <w:r>
        <w:tab/>
        <w:t>Temporary identifier association (i.e. GUTI).</w:t>
      </w:r>
    </w:p>
    <w:p w14:paraId="2E7866FE" w14:textId="1E489255" w:rsidR="00FB285D" w:rsidRDefault="00C04165" w:rsidP="00FB285D">
      <w:pPr>
        <w:pStyle w:val="B1"/>
      </w:pPr>
      <w:r>
        <w:t>-</w:t>
      </w:r>
      <w:r>
        <w:tab/>
      </w:r>
      <w:r w:rsidR="00FB285D" w:rsidRPr="00311B34">
        <w:t>Association change type indication.</w:t>
      </w:r>
    </w:p>
    <w:p w14:paraId="5C13E47B" w14:textId="76D3C679" w:rsidR="00FB285D" w:rsidRPr="00F7326F" w:rsidRDefault="00FB285D" w:rsidP="00FB285D">
      <w:pPr>
        <w:pStyle w:val="Heading5"/>
      </w:pPr>
      <w:bookmarkStart w:id="145" w:name="_Toc74212872"/>
      <w:r>
        <w:t>6.3.2.5.</w:t>
      </w:r>
      <w:r w:rsidR="00C04165">
        <w:t>2</w:t>
      </w:r>
      <w:r>
        <w:tab/>
        <w:t>Option B</w:t>
      </w:r>
      <w:bookmarkEnd w:id="145"/>
    </w:p>
    <w:p w14:paraId="3A2695A7" w14:textId="51644CA7" w:rsidR="000E1544" w:rsidRDefault="003C6706" w:rsidP="000E1544">
      <w:r w:rsidRPr="00583848">
        <w:t>The list of parameters in each xIRI are defined in TS 33.128</w:t>
      </w:r>
      <w:r>
        <w:t xml:space="preserve"> [15]</w:t>
      </w:r>
      <w:r w:rsidR="000E1544">
        <w:t>,</w:t>
      </w:r>
      <w:r w:rsidR="000E1544" w:rsidRPr="00311B34">
        <w:t xml:space="preserve"> </w:t>
      </w:r>
      <w:r w:rsidR="000E1544">
        <w:t>for events which are imported from TS 33.107 [11] clause 12.2.1.2.</w:t>
      </w:r>
    </w:p>
    <w:p w14:paraId="7547FE5B" w14:textId="77777777" w:rsidR="000E1544" w:rsidRDefault="000E1544" w:rsidP="000E1544">
      <w:r>
        <w:t>The identifier association xIRI shall include the following:</w:t>
      </w:r>
    </w:p>
    <w:p w14:paraId="65F5EF54" w14:textId="77777777" w:rsidR="000E1544" w:rsidRDefault="000E1544" w:rsidP="000E1544">
      <w:pPr>
        <w:pStyle w:val="B1"/>
      </w:pPr>
      <w:r>
        <w:t>-</w:t>
      </w:r>
      <w:r>
        <w:tab/>
        <w:t>IMSI.</w:t>
      </w:r>
    </w:p>
    <w:p w14:paraId="26EB568A" w14:textId="77777777" w:rsidR="000E1544" w:rsidRDefault="000E1544" w:rsidP="000E1544">
      <w:pPr>
        <w:pStyle w:val="B1"/>
      </w:pPr>
      <w:r>
        <w:t>-</w:t>
      </w:r>
      <w:r>
        <w:tab/>
        <w:t>IMEI.</w:t>
      </w:r>
    </w:p>
    <w:p w14:paraId="2D63AAA0" w14:textId="77777777" w:rsidR="000E1544" w:rsidRDefault="000E1544" w:rsidP="000E1544">
      <w:pPr>
        <w:pStyle w:val="B1"/>
      </w:pPr>
      <w:r>
        <w:t>-</w:t>
      </w:r>
      <w:r>
        <w:tab/>
        <w:t>Temporary identifier association (i.e. GUTI).</w:t>
      </w:r>
    </w:p>
    <w:p w14:paraId="63958255" w14:textId="77777777" w:rsidR="000E1544" w:rsidRDefault="000E1544" w:rsidP="000E1544">
      <w:pPr>
        <w:pStyle w:val="B1"/>
        <w:rPr>
          <w:noProof/>
        </w:rPr>
      </w:pPr>
      <w:r>
        <w:t>-</w:t>
      </w:r>
      <w:r>
        <w:tab/>
      </w:r>
      <w:r w:rsidRPr="00311B34">
        <w:t>Association change type indication.</w:t>
      </w:r>
    </w:p>
    <w:p w14:paraId="3D07789F" w14:textId="77777777" w:rsidR="003C6706" w:rsidRDefault="003C6706" w:rsidP="003C6706">
      <w:pPr>
        <w:pStyle w:val="Heading4"/>
      </w:pPr>
      <w:bookmarkStart w:id="146" w:name="_Toc74212873"/>
      <w:r>
        <w:t>6.3.2.6</w:t>
      </w:r>
      <w:r>
        <w:tab/>
        <w:t>Network topologies</w:t>
      </w:r>
      <w:bookmarkEnd w:id="146"/>
    </w:p>
    <w:p w14:paraId="62AB2E4C" w14:textId="77777777" w:rsidR="003C6706" w:rsidRPr="00583848" w:rsidRDefault="003C6706" w:rsidP="003C6706">
      <w:r>
        <w:t xml:space="preserve">The MME shall provide the IRI-POI functions in </w:t>
      </w:r>
      <w:r w:rsidRPr="00583848">
        <w:t>the following network topology cases:</w:t>
      </w:r>
    </w:p>
    <w:p w14:paraId="5C1BFED6" w14:textId="3B656305" w:rsidR="003C6706" w:rsidRPr="00583848" w:rsidRDefault="007547E4" w:rsidP="00B66B2A">
      <w:pPr>
        <w:pStyle w:val="B1"/>
      </w:pPr>
      <w:r>
        <w:t>-</w:t>
      </w:r>
      <w:r>
        <w:tab/>
      </w:r>
      <w:r w:rsidR="003C6706" w:rsidRPr="00583848">
        <w:t>Non-roaming case</w:t>
      </w:r>
      <w:r w:rsidR="003C6706">
        <w:t>.</w:t>
      </w:r>
    </w:p>
    <w:p w14:paraId="390C40CB" w14:textId="3E859879" w:rsidR="003C6706" w:rsidRPr="00583848" w:rsidRDefault="007547E4" w:rsidP="00B66B2A">
      <w:pPr>
        <w:pStyle w:val="B1"/>
      </w:pPr>
      <w:r>
        <w:t>-</w:t>
      </w:r>
      <w:r>
        <w:tab/>
      </w:r>
      <w:r w:rsidR="003C6706" w:rsidRPr="00583848">
        <w:t>Roaming case, in VPLMN</w:t>
      </w:r>
      <w:r w:rsidR="003C6706">
        <w:t>.</w:t>
      </w:r>
    </w:p>
    <w:p w14:paraId="261E788D" w14:textId="77777777" w:rsidR="003C6706" w:rsidRDefault="003C6706" w:rsidP="003C6706">
      <w:pPr>
        <w:pStyle w:val="Heading3"/>
      </w:pPr>
      <w:bookmarkStart w:id="147" w:name="_Toc74212874"/>
      <w:r>
        <w:t>6.3.3</w:t>
      </w:r>
      <w:r>
        <w:tab/>
        <w:t>LI at SGW/PGW</w:t>
      </w:r>
      <w:bookmarkEnd w:id="147"/>
    </w:p>
    <w:p w14:paraId="7A0373AA" w14:textId="77777777" w:rsidR="003C6706" w:rsidRPr="00E20B68" w:rsidRDefault="003C6706" w:rsidP="003C6706">
      <w:pPr>
        <w:pStyle w:val="Heading4"/>
      </w:pPr>
      <w:bookmarkStart w:id="148" w:name="_Toc74212875"/>
      <w:r w:rsidRPr="00E20B68">
        <w:t>6.3.</w:t>
      </w:r>
      <w:r>
        <w:t>3</w:t>
      </w:r>
      <w:r w:rsidRPr="00E20B68">
        <w:t>.</w:t>
      </w:r>
      <w:r w:rsidRPr="008C719E">
        <w:t>1</w:t>
      </w:r>
      <w:r w:rsidRPr="00E20B68">
        <w:tab/>
        <w:t>Architecture</w:t>
      </w:r>
      <w:bookmarkEnd w:id="148"/>
    </w:p>
    <w:p w14:paraId="2EC2FF0E" w14:textId="200C4E6C" w:rsidR="00FB43C8" w:rsidRPr="00E156C4" w:rsidRDefault="00FB43C8" w:rsidP="00E939B8">
      <w:pPr>
        <w:pStyle w:val="Heading5"/>
      </w:pPr>
      <w:bookmarkStart w:id="149" w:name="_Toc74212876"/>
      <w:r>
        <w:t>6.3.3.1.</w:t>
      </w:r>
      <w:r w:rsidR="002764B5">
        <w:t>1</w:t>
      </w:r>
      <w:r>
        <w:tab/>
        <w:t>General</w:t>
      </w:r>
      <w:bookmarkEnd w:id="149"/>
    </w:p>
    <w:p w14:paraId="09BF75EA" w14:textId="77777777" w:rsidR="00FB43C8" w:rsidRDefault="00FB43C8" w:rsidP="00FB43C8">
      <w:r>
        <w:t xml:space="preserve">In the EPC network, the SGW is the gateway which terminates the user plane interface as specified in TS 23.401 [22]. The PGW is the gateway which terminates the SGi interface towards the PDN as specified in TS 23.401 [22]. </w:t>
      </w:r>
      <w:r w:rsidRPr="00E57107">
        <w:t xml:space="preserve">Additionally, the </w:t>
      </w:r>
      <w:r>
        <w:t>PGW</w:t>
      </w:r>
      <w:r w:rsidRPr="00E57107">
        <w:t xml:space="preserve"> is the user plane anchor for mobility between 3GPP access and non-3GPP access</w:t>
      </w:r>
      <w:r>
        <w:t xml:space="preserve"> as specified in TS 23.402 [23].</w:t>
      </w:r>
    </w:p>
    <w:p w14:paraId="111B560C" w14:textId="0ED5474F" w:rsidR="00FB43C8" w:rsidRDefault="00FB43C8" w:rsidP="00FB43C8">
      <w:pPr>
        <w:pStyle w:val="NO"/>
      </w:pPr>
      <w:r>
        <w:t>NOTE :</w:t>
      </w:r>
      <w:r>
        <w:tab/>
        <w:t xml:space="preserve">The present document supports LI for non-3GPP accesses connected to EPC using </w:t>
      </w:r>
      <w:r w:rsidRPr="00E57107">
        <w:t>GTP-based S2a or GTP-based S2b</w:t>
      </w:r>
      <w:r>
        <w:t xml:space="preserve"> as specified by TS 23.402 [23]</w:t>
      </w:r>
      <w:r w:rsidRPr="00E57107">
        <w:t>.</w:t>
      </w:r>
      <w:r>
        <w:t xml:space="preserve"> Other scenarios are covered by TS 33.107 [11]. </w:t>
      </w:r>
    </w:p>
    <w:p w14:paraId="60C0BB23" w14:textId="211F75D5" w:rsidR="00FB43C8" w:rsidRDefault="00FB43C8" w:rsidP="00FB43C8">
      <w:r>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Default="00FB43C8" w:rsidP="00FB43C8">
      <w:r>
        <w:t>In the following clauses, EPS architecture that does not separate the control plane and user plane functions of the SGW/PGW is referred to as non-CUPS EPS.</w:t>
      </w:r>
    </w:p>
    <w:p w14:paraId="6813B3D5" w14:textId="57B535A2" w:rsidR="00FB43C8" w:rsidRDefault="00FB43C8" w:rsidP="00FB43C8">
      <w:r>
        <w:lastRenderedPageBreak/>
        <w:t>The LI architecture for non-CUPS EPS is defined in clause 6.3.3.1.2.</w:t>
      </w:r>
      <w:r w:rsidRPr="00AB2C11">
        <w:t xml:space="preserve"> </w:t>
      </w:r>
      <w:r>
        <w:t>For non-CUPS EPS architecture, the SGW and PGW function as both CP Entities and the UP Entities.</w:t>
      </w:r>
    </w:p>
    <w:p w14:paraId="56E6D97B" w14:textId="70E30FA7" w:rsidR="00FB43C8" w:rsidRDefault="00FB43C8" w:rsidP="00FB43C8">
      <w:r>
        <w:t>The LI architecture for CUPS EPS is defined in clause 6.3.3.1.3. For CUPS EPS architecture:</w:t>
      </w:r>
    </w:p>
    <w:p w14:paraId="79071DB3" w14:textId="77777777" w:rsidR="008B37B7" w:rsidRDefault="00FB43C8" w:rsidP="008B37B7">
      <w:pPr>
        <w:pStyle w:val="B1"/>
      </w:pPr>
      <w:r>
        <w:t>-</w:t>
      </w:r>
      <w:r>
        <w:tab/>
        <w:t>The CP Entities are the SGW-C and the PGW-C.</w:t>
      </w:r>
    </w:p>
    <w:p w14:paraId="2A47737E" w14:textId="265A80AC" w:rsidR="00FB43C8" w:rsidRDefault="00FB43C8" w:rsidP="008B37B7">
      <w:pPr>
        <w:pStyle w:val="B1"/>
      </w:pPr>
      <w:r>
        <w:t>-</w:t>
      </w:r>
      <w:r>
        <w:tab/>
        <w:t xml:space="preserve">The UP Entities are the SGW-U and the PGW-U. </w:t>
      </w:r>
    </w:p>
    <w:p w14:paraId="12266CBD" w14:textId="77777777" w:rsidR="00FB43C8" w:rsidRDefault="00FB43C8" w:rsidP="00FB43C8">
      <w:r>
        <w:t>When CUPS architecture is used, unless otherwise specified, the term SGW/PGW refers to both the SGW-U/PGW-U and the SGW-C/PGW-C except in the following cases:</w:t>
      </w:r>
    </w:p>
    <w:p w14:paraId="67263878" w14:textId="77777777" w:rsidR="00FB43C8" w:rsidRDefault="00FB43C8" w:rsidP="00FB43C8">
      <w:pPr>
        <w:pStyle w:val="B1"/>
      </w:pPr>
      <w:r>
        <w:t>-</w:t>
      </w:r>
      <w:r>
        <w:tab/>
        <w:t>The IRI-POI, IRI-TF and CC-TF are located in the SGW-C/PGW-C.</w:t>
      </w:r>
    </w:p>
    <w:p w14:paraId="40513B12" w14:textId="77777777" w:rsidR="00FB43C8" w:rsidRDefault="00FB43C8" w:rsidP="00FB43C8">
      <w:pPr>
        <w:pStyle w:val="B1"/>
      </w:pPr>
      <w:r>
        <w:t>-</w:t>
      </w:r>
      <w:r>
        <w:tab/>
        <w:t>The CC-POI is located in the SGW-U/PGW-U.</w:t>
      </w:r>
    </w:p>
    <w:p w14:paraId="0753F576" w14:textId="0411CDAF" w:rsidR="00FB43C8" w:rsidRDefault="00FB43C8" w:rsidP="00FB43C8">
      <w:r>
        <w:t>The SGW and PGW shall include an IRI-POI that has the LI capabilities to generate the target UE’s bearer related xIRI.</w:t>
      </w:r>
    </w:p>
    <w:p w14:paraId="01FFDBAD" w14:textId="3530DEA6" w:rsidR="00FB43C8" w:rsidRDefault="00FB43C8" w:rsidP="00FB43C8">
      <w:r>
        <w:t>In addition, the SGW and PGW shall include a CC-POI that has the LI capabilities to duplicate the user plane packets from the EPS bearers related to a target UE.</w:t>
      </w:r>
    </w:p>
    <w:p w14:paraId="4F9B2C7A" w14:textId="4E4947AE" w:rsidR="00FB43C8" w:rsidRDefault="00FB43C8" w:rsidP="00E939B8">
      <w:pPr>
        <w:pStyle w:val="Heading5"/>
      </w:pPr>
      <w:bookmarkStart w:id="150" w:name="_Toc74212877"/>
      <w:r>
        <w:t>6.3.3.1.2</w:t>
      </w:r>
      <w:r>
        <w:tab/>
        <w:t>Non-CUPS architecture</w:t>
      </w:r>
      <w:bookmarkEnd w:id="150"/>
    </w:p>
    <w:p w14:paraId="0F0619BF" w14:textId="77777777" w:rsidR="00FB43C8" w:rsidRDefault="00FB43C8" w:rsidP="00FB43C8">
      <w:pPr>
        <w:rPr>
          <w:szCs w:val="22"/>
        </w:rPr>
      </w:pPr>
      <w:r>
        <w:rPr>
          <w:szCs w:val="22"/>
        </w:rPr>
        <w:t>Figure 6.3-2 shows the LI architecture for non-CUPS SGW/PGW based interception.</w:t>
      </w:r>
    </w:p>
    <w:p w14:paraId="3BF00BAA" w14:textId="77777777" w:rsidR="003C6706" w:rsidRDefault="003C6706" w:rsidP="003C6706"/>
    <w:p w14:paraId="02FC4138" w14:textId="0F38DE5B" w:rsidR="003C6706" w:rsidRDefault="008B37B7" w:rsidP="008B37B7">
      <w:pPr>
        <w:pStyle w:val="TH"/>
      </w:pPr>
      <w:r>
        <w:rPr>
          <w:noProof/>
          <w:lang w:val="en-US"/>
        </w:rPr>
        <w:lastRenderedPageBreak/>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1">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Default="003C6706" w:rsidP="008B37B7">
      <w:pPr>
        <w:pStyle w:val="TF"/>
      </w:pPr>
      <w:r>
        <w:t xml:space="preserve">Figure 6.3-2: LI architecture for LI at </w:t>
      </w:r>
      <w:r w:rsidR="00A3005C">
        <w:t>non</w:t>
      </w:r>
      <w:r w:rsidR="003A7C23">
        <w:t xml:space="preserve">-CUPS </w:t>
      </w:r>
      <w:r>
        <w:t>SGW/PGW</w:t>
      </w:r>
    </w:p>
    <w:p w14:paraId="24436560" w14:textId="77777777" w:rsidR="003C6706" w:rsidRPr="00583848" w:rsidRDefault="003C6706" w:rsidP="003C6706">
      <w:r w:rsidRPr="00583848">
        <w:t>The LICF present in the ADMF receives the warrant from an LEA, derives the intercept information from the warrant and provides the same to the LIPF.</w:t>
      </w:r>
    </w:p>
    <w:p w14:paraId="4894C88D" w14:textId="698A11DA" w:rsidR="003C6706" w:rsidRPr="00583848" w:rsidRDefault="003C6706" w:rsidP="003C6706">
      <w:r w:rsidRPr="00583848">
        <w:t xml:space="preserve">The LIPF present in the ADMF provisions IRI-POI </w:t>
      </w:r>
      <w:r>
        <w:t>present in the SGW/PGW</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S</w:t>
      </w:r>
      <w:r w:rsidR="008B37B7">
        <w:t>GW/PGW</w:t>
      </w:r>
      <w:r w:rsidRPr="00583848">
        <w:t xml:space="preserve"> is also provi</w:t>
      </w:r>
      <w:r>
        <w:t>sioned with the intercept data.</w:t>
      </w:r>
    </w:p>
    <w:p w14:paraId="28D41167" w14:textId="3D5A9D89" w:rsidR="00015BE5" w:rsidRPr="00583848" w:rsidRDefault="003C6706" w:rsidP="00015BE5">
      <w:pPr>
        <w:pStyle w:val="NO"/>
      </w:pPr>
      <w:r w:rsidRPr="00583848">
        <w:t>NOTE</w:t>
      </w:r>
      <w:r w:rsidR="00113AFE">
        <w:t>:</w:t>
      </w:r>
      <w:r w:rsidRPr="00583848">
        <w:tab/>
      </w:r>
      <w:r w:rsidR="00015BE5" w:rsidRPr="00583848">
        <w:t>The IRI-POI and CC-</w:t>
      </w:r>
      <w:r w:rsidR="00015BE5">
        <w:t>POI</w:t>
      </w:r>
      <w:r w:rsidR="00015BE5" w:rsidRPr="00583848">
        <w:t xml:space="preserve"> represented in figure 6.</w:t>
      </w:r>
      <w:r w:rsidR="00015BE5">
        <w:t>3</w:t>
      </w:r>
      <w:r w:rsidR="00015BE5" w:rsidRPr="00583848">
        <w:t>-</w:t>
      </w:r>
      <w:r w:rsidR="00015BE5">
        <w:t>2</w:t>
      </w:r>
      <w:r w:rsidR="00015BE5" w:rsidRPr="00583848">
        <w:t xml:space="preserve"> are logical functions</w:t>
      </w:r>
      <w:r w:rsidR="00015BE5">
        <w:t xml:space="preserve"> and</w:t>
      </w:r>
      <w:r w:rsidR="00015BE5" w:rsidRPr="00583848">
        <w:t xml:space="preserve"> require </w:t>
      </w:r>
      <w:r w:rsidR="00015BE5">
        <w:t xml:space="preserve">correlation information be shared </w:t>
      </w:r>
      <w:r w:rsidR="00015BE5" w:rsidRPr="00583848">
        <w:t>between the</w:t>
      </w:r>
      <w:r w:rsidR="00015BE5">
        <w:t xml:space="preserve">m; they </w:t>
      </w:r>
      <w:r w:rsidR="00015BE5" w:rsidRPr="00583848">
        <w:t xml:space="preserve">may be handled by the same process within the </w:t>
      </w:r>
      <w:r w:rsidR="00015BE5">
        <w:t>SGW/PGW</w:t>
      </w:r>
      <w:r w:rsidR="00015BE5" w:rsidRPr="00583848">
        <w:t>.</w:t>
      </w:r>
    </w:p>
    <w:p w14:paraId="0C5F22CB" w14:textId="3996BBF3" w:rsidR="003C6706" w:rsidRDefault="003C6706" w:rsidP="008B37B7">
      <w:r w:rsidRPr="00583848">
        <w:t xml:space="preserve">The IRI-POI present in the </w:t>
      </w:r>
      <w:r>
        <w:t>SGW/PGW</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38C6739A" w14:textId="77777777" w:rsidR="003C6706" w:rsidRDefault="003C6706" w:rsidP="003C6706">
      <w:r w:rsidRPr="00583848">
        <w:t xml:space="preserve">The CC-POI present in the </w:t>
      </w:r>
      <w:r>
        <w:t>SGW/PGW</w:t>
      </w:r>
      <w:r w:rsidRPr="00583848">
        <w:t xml:space="preserve"> generates the xCC from the user plane packets and delivers the xCC (that includes the correlation number and the target identity) to the MDF3. The MDF3 delivers the CC to the LEMF over LI_HI3.</w:t>
      </w:r>
    </w:p>
    <w:p w14:paraId="304DBB14" w14:textId="0D708727" w:rsidR="003C6706" w:rsidRDefault="003C6706" w:rsidP="003C6706">
      <w:r w:rsidRPr="00583848">
        <w:lastRenderedPageBreak/>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r w:rsidR="00B106FC">
        <w:t xml:space="preserve"> described in clause 7.12.2</w:t>
      </w:r>
    </w:p>
    <w:p w14:paraId="5246E65D" w14:textId="77777777" w:rsidR="00E939B8" w:rsidRDefault="00E939B8" w:rsidP="00E939B8">
      <w:pPr>
        <w:pStyle w:val="Heading5"/>
      </w:pPr>
      <w:bookmarkStart w:id="151" w:name="_Toc74212878"/>
      <w:r w:rsidRPr="00E20B68">
        <w:t>6.3.</w:t>
      </w:r>
      <w:r>
        <w:t>3</w:t>
      </w:r>
      <w:r w:rsidRPr="00E20B68">
        <w:t>.</w:t>
      </w:r>
      <w:r w:rsidRPr="008C719E">
        <w:t>1</w:t>
      </w:r>
      <w:r>
        <w:t>.3</w:t>
      </w:r>
      <w:r w:rsidRPr="00E20B68">
        <w:tab/>
      </w:r>
      <w:r>
        <w:t xml:space="preserve">EPS CUPS </w:t>
      </w:r>
      <w:r w:rsidRPr="00E20B68">
        <w:t>Architecture</w:t>
      </w:r>
      <w:bookmarkEnd w:id="151"/>
    </w:p>
    <w:p w14:paraId="0500675D" w14:textId="77777777" w:rsidR="00E939B8" w:rsidRPr="00C84D05" w:rsidRDefault="00E939B8" w:rsidP="00E939B8">
      <w:pPr>
        <w:rPr>
          <w:szCs w:val="22"/>
        </w:rPr>
      </w:pPr>
      <w:r>
        <w:rPr>
          <w:szCs w:val="22"/>
        </w:rPr>
        <w:t xml:space="preserve">Figure </w:t>
      </w:r>
      <w:r w:rsidRPr="00203A72">
        <w:rPr>
          <w:szCs w:val="22"/>
        </w:rPr>
        <w:t>6.3-</w:t>
      </w:r>
      <w:r>
        <w:rPr>
          <w:szCs w:val="22"/>
        </w:rPr>
        <w:t>3 shows the LI architecture for EPS CUPS SGW/PGW based interception.</w:t>
      </w:r>
    </w:p>
    <w:p w14:paraId="7B8A0BA3" w14:textId="739C8957" w:rsidR="00E939B8" w:rsidRPr="00E939B8" w:rsidRDefault="00E939B8" w:rsidP="00E939B8">
      <w:pPr>
        <w:pStyle w:val="TH"/>
        <w:rPr>
          <w:highlight w:val="yellow"/>
        </w:rPr>
      </w:pPr>
      <w:r>
        <w:rPr>
          <w:noProof/>
          <w:lang w:val="en-US"/>
        </w:rPr>
        <w:drawing>
          <wp:inline distT="0" distB="0" distL="0" distR="0" wp14:anchorId="123A6BC7" wp14:editId="66456E95">
            <wp:extent cx="6122035" cy="5617420"/>
            <wp:effectExtent l="0" t="0" r="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6122035" cy="5617420"/>
                    </a:xfrm>
                    <a:prstGeom prst="rect">
                      <a:avLst/>
                    </a:prstGeom>
                    <a:noFill/>
                    <a:ln>
                      <a:noFill/>
                    </a:ln>
                  </pic:spPr>
                </pic:pic>
              </a:graphicData>
            </a:graphic>
          </wp:inline>
        </w:drawing>
      </w:r>
    </w:p>
    <w:p w14:paraId="79ED5689" w14:textId="38DD02F5" w:rsidR="00E939B8" w:rsidRDefault="00E939B8" w:rsidP="00E939B8">
      <w:pPr>
        <w:pStyle w:val="TF"/>
      </w:pPr>
      <w:r w:rsidRPr="00C84D05">
        <w:t>Figure 6.3-</w:t>
      </w:r>
      <w:r>
        <w:t>3</w:t>
      </w:r>
      <w:r w:rsidRPr="000566DB">
        <w:t xml:space="preserve">: LI architecture for LI at </w:t>
      </w:r>
      <w:r w:rsidRPr="00203A72">
        <w:t xml:space="preserve">EPS CUPS </w:t>
      </w:r>
      <w:r w:rsidRPr="006E1714">
        <w:t>SGW/PGW</w:t>
      </w:r>
    </w:p>
    <w:p w14:paraId="211DBC62" w14:textId="77777777" w:rsidR="00E939B8" w:rsidRPr="00583848" w:rsidRDefault="00E939B8" w:rsidP="00E939B8">
      <w:r w:rsidRPr="00583848">
        <w:t>The LICF present in the ADMF receives the warrant from an LEA, derives the intercept information from the warrant and provides the same to the LIPF.</w:t>
      </w:r>
    </w:p>
    <w:p w14:paraId="0CD0C3C3" w14:textId="77777777" w:rsidR="00E939B8" w:rsidRPr="00583848" w:rsidRDefault="00E939B8" w:rsidP="00E939B8">
      <w:r w:rsidRPr="00583848">
        <w:t xml:space="preserve">The LIPF present in the ADMF provisions IRI-POI </w:t>
      </w:r>
      <w:r>
        <w:t>present in the SGW-C/PGW-C and the MDF2</w:t>
      </w:r>
      <w:r w:rsidRPr="00583848">
        <w:t xml:space="preserve"> over the LI_X1 interfaces. To enable the interception of the target</w:t>
      </w:r>
      <w:r>
        <w:t>'</w:t>
      </w:r>
      <w:r w:rsidRPr="00583848">
        <w:t>s user plane packets (e.g. when the warrant requires the interception of communication contents), the CC-</w:t>
      </w:r>
      <w:r>
        <w:t>TF present in the SGW-C/PGW-C</w:t>
      </w:r>
      <w:r w:rsidRPr="00583848">
        <w:t xml:space="preserve"> is also provi</w:t>
      </w:r>
      <w:r>
        <w:t>sioned with the intercept data.</w:t>
      </w:r>
    </w:p>
    <w:p w14:paraId="3FF2C03E" w14:textId="36766F00" w:rsidR="00E939B8" w:rsidRPr="00583848" w:rsidRDefault="00E939B8" w:rsidP="00E939B8">
      <w:pPr>
        <w:pStyle w:val="NO"/>
      </w:pPr>
      <w:r w:rsidRPr="00583848">
        <w:t>NOTE:</w:t>
      </w:r>
      <w:r w:rsidRPr="00583848">
        <w:tab/>
      </w:r>
      <w:r>
        <w:t>The IRI-POI and CC-TF</w:t>
      </w:r>
      <w:r w:rsidRPr="00583848">
        <w:t xml:space="preserve"> represented in figure 6.</w:t>
      </w:r>
      <w:r>
        <w:t>3</w:t>
      </w:r>
      <w:r w:rsidRPr="00583848">
        <w:t>-</w:t>
      </w:r>
      <w:r>
        <w:t>3</w:t>
      </w:r>
      <w:r w:rsidRPr="00583848">
        <w:t xml:space="preserve"> are logical functions</w:t>
      </w:r>
      <w:r>
        <w:t xml:space="preserve"> and</w:t>
      </w:r>
      <w:r w:rsidRPr="00583848">
        <w:t xml:space="preserve"> require </w:t>
      </w:r>
      <w:r>
        <w:t xml:space="preserve">correlation information be shared </w:t>
      </w:r>
      <w:r w:rsidRPr="00583848">
        <w:t>between the</w:t>
      </w:r>
      <w:r>
        <w:t xml:space="preserve">m; they </w:t>
      </w:r>
      <w:r w:rsidRPr="00583848">
        <w:t xml:space="preserve">may be handled by the same process within the </w:t>
      </w:r>
      <w:r>
        <w:t>SGW-C/PGW-C</w:t>
      </w:r>
      <w:r w:rsidRPr="00583848">
        <w:t>.</w:t>
      </w:r>
    </w:p>
    <w:p w14:paraId="5EC5F166" w14:textId="77777777" w:rsidR="00E939B8" w:rsidRDefault="00E939B8" w:rsidP="00E939B8">
      <w:r w:rsidRPr="00583848">
        <w:lastRenderedPageBreak/>
        <w:t xml:space="preserve">The IRI-POI present in the </w:t>
      </w:r>
      <w:r>
        <w:t>SGW-C/PGW-C</w:t>
      </w:r>
      <w:r w:rsidRPr="00583848">
        <w:t xml:space="preserve"> detects the target UE</w:t>
      </w:r>
      <w:r>
        <w:t>'</w:t>
      </w:r>
      <w:r w:rsidRPr="00583848">
        <w:t xml:space="preserve">s </w:t>
      </w:r>
      <w:r>
        <w:t>bearer activation, modification and deactivation and</w:t>
      </w:r>
      <w:r w:rsidRPr="00583848">
        <w:t xml:space="preserve"> generates and delivers the xIRI to the MDF2 over LI_X2.</w:t>
      </w:r>
      <w:r>
        <w:t xml:space="preserve"> </w:t>
      </w:r>
      <w:r w:rsidRPr="00583848">
        <w:t xml:space="preserve">The MDF2 delivers the IRI messages </w:t>
      </w:r>
      <w:r>
        <w:t xml:space="preserve">to the LEMF </w:t>
      </w:r>
      <w:r w:rsidRPr="00583848">
        <w:t>over LI_HI2.</w:t>
      </w:r>
    </w:p>
    <w:p w14:paraId="6ACABEF4" w14:textId="77777777" w:rsidR="00E939B8" w:rsidRDefault="00E939B8" w:rsidP="00E939B8">
      <w:r>
        <w:t xml:space="preserve">The CC-TF present in the SGW-C/PGW-C </w:t>
      </w:r>
      <w:r w:rsidRPr="00583848">
        <w:t>detects the target UE</w:t>
      </w:r>
      <w:r>
        <w:t>'</w:t>
      </w:r>
      <w:r w:rsidRPr="00583848">
        <w:t xml:space="preserve">s </w:t>
      </w:r>
      <w:r>
        <w:t>bearer activation, modification and deactivation and provisions the CC-POI in the SGW-U/PGW-U.</w:t>
      </w:r>
    </w:p>
    <w:p w14:paraId="7F0C7BDD" w14:textId="77777777" w:rsidR="00E939B8" w:rsidRDefault="00E939B8" w:rsidP="00E939B8">
      <w:r w:rsidRPr="00583848">
        <w:t xml:space="preserve">The CC-POI present in the </w:t>
      </w:r>
      <w:r>
        <w:t>SGW-U/PGW-U</w:t>
      </w:r>
      <w:r w:rsidRPr="00583848">
        <w:t xml:space="preserve"> generates the xCC from the user plane packets and delivers the xCC (that includes the correlation number and the target identity) to the MDF3. The MDF3 delivers the CC to the LEMF over LI_HI3.</w:t>
      </w:r>
    </w:p>
    <w:p w14:paraId="1CF8DCC6" w14:textId="77777777" w:rsidR="00E939B8" w:rsidRDefault="00E939B8" w:rsidP="00E939B8">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 described in clause 7.12.2.</w:t>
      </w:r>
    </w:p>
    <w:p w14:paraId="77BA715E" w14:textId="77777777" w:rsidR="003C6706" w:rsidRDefault="003C6706" w:rsidP="003C6706">
      <w:pPr>
        <w:pStyle w:val="Heading4"/>
      </w:pPr>
      <w:bookmarkStart w:id="152" w:name="_Toc74212879"/>
      <w:r w:rsidRPr="00583848">
        <w:t>6.</w:t>
      </w:r>
      <w:r>
        <w:t>3.3.2</w:t>
      </w:r>
      <w:r>
        <w:tab/>
        <w:t>Target i</w:t>
      </w:r>
      <w:r w:rsidRPr="00583848">
        <w:t>dentities</w:t>
      </w:r>
      <w:bookmarkEnd w:id="152"/>
    </w:p>
    <w:p w14:paraId="53D60124" w14:textId="4131D483" w:rsidR="00B243F4" w:rsidRDefault="00B243F4" w:rsidP="00B243F4">
      <w:r>
        <w:t>The target identities which the LIPF provisions to the IRI-POI and CC-POI present in the SGW/PGW with the following target identities:</w:t>
      </w:r>
    </w:p>
    <w:p w14:paraId="53F69AB8" w14:textId="77777777" w:rsidR="00B243F4" w:rsidRPr="00583848" w:rsidRDefault="00B243F4" w:rsidP="00B243F4">
      <w:pPr>
        <w:pStyle w:val="B1"/>
      </w:pPr>
      <w:r>
        <w:t>-</w:t>
      </w:r>
      <w:r>
        <w:tab/>
        <w:t>IMSI.</w:t>
      </w:r>
    </w:p>
    <w:p w14:paraId="369A5A1D" w14:textId="77777777" w:rsidR="00B243F4" w:rsidRPr="00583848" w:rsidRDefault="00B243F4" w:rsidP="00B243F4">
      <w:pPr>
        <w:pStyle w:val="B1"/>
      </w:pPr>
      <w:r>
        <w:t>-</w:t>
      </w:r>
      <w:r>
        <w:tab/>
        <w:t>MSISDN.</w:t>
      </w:r>
    </w:p>
    <w:p w14:paraId="5A7FD922" w14:textId="77777777" w:rsidR="00B243F4" w:rsidRDefault="00B243F4" w:rsidP="00B243F4">
      <w:pPr>
        <w:pStyle w:val="B1"/>
      </w:pPr>
      <w:r>
        <w:t>-</w:t>
      </w:r>
      <w:r>
        <w:tab/>
        <w:t>ME (Mobile Equipment) Identity</w:t>
      </w:r>
      <w:r w:rsidRPr="00583848">
        <w:t>.</w:t>
      </w:r>
    </w:p>
    <w:p w14:paraId="469C0AB3" w14:textId="75B9DBF1" w:rsidR="003C6706" w:rsidRDefault="00B243F4" w:rsidP="00B243F4">
      <w:r w:rsidRPr="00583848">
        <w:t>The interception performed on the above three identities are mutually independent, even though, an xIRI may contain the information about the other identities when available.</w:t>
      </w:r>
    </w:p>
    <w:p w14:paraId="6B535010" w14:textId="77777777" w:rsidR="003C6706" w:rsidRPr="00583848" w:rsidRDefault="003C6706" w:rsidP="003C6706">
      <w:pPr>
        <w:pStyle w:val="Heading4"/>
      </w:pPr>
      <w:bookmarkStart w:id="153" w:name="_Toc74212880"/>
      <w:r w:rsidRPr="00583848">
        <w:t>6.</w:t>
      </w:r>
      <w:r>
        <w:t>3.3.3</w:t>
      </w:r>
      <w:r>
        <w:tab/>
        <w:t>IRI e</w:t>
      </w:r>
      <w:r w:rsidRPr="00583848">
        <w:t>vents</w:t>
      </w:r>
      <w:bookmarkEnd w:id="153"/>
    </w:p>
    <w:p w14:paraId="76336A40" w14:textId="77777777" w:rsidR="003C6706" w:rsidRDefault="003C6706" w:rsidP="003C6706">
      <w:r w:rsidRPr="00583848">
        <w:t xml:space="preserve">The IRI-POI present in the </w:t>
      </w:r>
      <w:r>
        <w:t>SGW/PGW</w:t>
      </w:r>
      <w:r w:rsidRPr="00583848">
        <w:t xml:space="preserve"> shall generate xIRI, when it detects the </w:t>
      </w:r>
      <w:r>
        <w:t xml:space="preserve">applicable </w:t>
      </w:r>
      <w:r w:rsidRPr="00583848">
        <w:t xml:space="preserve">events </w:t>
      </w:r>
      <w:r>
        <w:t>specified in TS 33.107 [11].</w:t>
      </w:r>
    </w:p>
    <w:p w14:paraId="2D7FFD95" w14:textId="77777777" w:rsidR="003C6706" w:rsidRDefault="003C6706" w:rsidP="003C6706">
      <w:pPr>
        <w:pStyle w:val="Heading4"/>
      </w:pPr>
      <w:bookmarkStart w:id="154" w:name="_Toc74212881"/>
      <w:r w:rsidRPr="00583848">
        <w:t>6.</w:t>
      </w:r>
      <w:r>
        <w:t>3</w:t>
      </w:r>
      <w:r w:rsidRPr="00583848">
        <w:t>.3.4</w:t>
      </w:r>
      <w:r w:rsidRPr="00583848">
        <w:tab/>
        <w:t xml:space="preserve">Common </w:t>
      </w:r>
      <w:r>
        <w:t>IRI p</w:t>
      </w:r>
      <w:r w:rsidRPr="00583848">
        <w:t>arameters</w:t>
      </w:r>
      <w:bookmarkEnd w:id="154"/>
    </w:p>
    <w:p w14:paraId="222FF900" w14:textId="77777777" w:rsidR="003C6706" w:rsidRPr="00583848" w:rsidRDefault="003C6706" w:rsidP="003C6706">
      <w:r w:rsidRPr="00583848">
        <w:t>The list of xIRI parameters are specified in TS 33.128</w:t>
      </w:r>
      <w:r>
        <w:t xml:space="preserve"> [15]</w:t>
      </w:r>
      <w:r w:rsidRPr="00583848">
        <w:t>. All xIRI shall include the following:</w:t>
      </w:r>
    </w:p>
    <w:p w14:paraId="25702D7F" w14:textId="77777777" w:rsidR="003C6706" w:rsidRPr="00583848" w:rsidRDefault="003C6706" w:rsidP="003C6706">
      <w:pPr>
        <w:pStyle w:val="B1"/>
      </w:pPr>
      <w:r w:rsidRPr="00583848">
        <w:t>-</w:t>
      </w:r>
      <w:r w:rsidRPr="00583848">
        <w:tab/>
      </w:r>
      <w:r>
        <w:t>Target i</w:t>
      </w:r>
      <w:r w:rsidRPr="00583848">
        <w:t>dentity</w:t>
      </w:r>
      <w:r>
        <w:t>.</w:t>
      </w:r>
    </w:p>
    <w:p w14:paraId="5B8E3953" w14:textId="505441E5" w:rsidR="003C6706" w:rsidRDefault="003C6706" w:rsidP="003C6706">
      <w:pPr>
        <w:pStyle w:val="B1"/>
      </w:pPr>
      <w:r w:rsidRPr="00583848">
        <w:t>-</w:t>
      </w:r>
      <w:r w:rsidRPr="00583848">
        <w:tab/>
      </w:r>
      <w:r>
        <w:t xml:space="preserve">Time </w:t>
      </w:r>
      <w:r w:rsidRPr="00583848">
        <w:t>stamp.</w:t>
      </w:r>
    </w:p>
    <w:p w14:paraId="4B70BBBE" w14:textId="6E29200A" w:rsidR="003474BD" w:rsidRPr="00583848" w:rsidRDefault="003474BD" w:rsidP="003C6706">
      <w:pPr>
        <w:pStyle w:val="B1"/>
      </w:pPr>
      <w:r>
        <w:t>-</w:t>
      </w:r>
      <w:r>
        <w:tab/>
        <w:t>Correlation information.</w:t>
      </w:r>
    </w:p>
    <w:p w14:paraId="7A3A1D56" w14:textId="77777777" w:rsidR="003C6706" w:rsidRDefault="003C6706" w:rsidP="003C6706">
      <w:pPr>
        <w:pStyle w:val="B1"/>
      </w:pPr>
      <w:r>
        <w:t>-</w:t>
      </w:r>
      <w:r>
        <w:tab/>
        <w:t>Location i</w:t>
      </w:r>
      <w:r w:rsidRPr="00583848">
        <w:t>nformation</w:t>
      </w:r>
      <w:r>
        <w:t>.</w:t>
      </w:r>
    </w:p>
    <w:p w14:paraId="22845392" w14:textId="77777777" w:rsidR="003C6706" w:rsidRPr="00583848" w:rsidRDefault="003C6706" w:rsidP="003C6706">
      <w:pPr>
        <w:pStyle w:val="Heading4"/>
      </w:pPr>
      <w:bookmarkStart w:id="155" w:name="_Toc74212882"/>
      <w:r w:rsidRPr="00583848">
        <w:t>6.</w:t>
      </w:r>
      <w:r>
        <w:t>3</w:t>
      </w:r>
      <w:r w:rsidRPr="00583848">
        <w:t>.3.5</w:t>
      </w:r>
      <w:r w:rsidRPr="00583848">
        <w:tab/>
        <w:t xml:space="preserve">Specific IRI </w:t>
      </w:r>
      <w:r>
        <w:t>p</w:t>
      </w:r>
      <w:r w:rsidRPr="00583848">
        <w:t>arameters</w:t>
      </w:r>
      <w:bookmarkEnd w:id="155"/>
    </w:p>
    <w:p w14:paraId="4986CE19" w14:textId="77777777" w:rsidR="003C6706" w:rsidRPr="00583848" w:rsidRDefault="003C6706" w:rsidP="003C6706">
      <w:pPr>
        <w:pStyle w:val="NO"/>
        <w:ind w:left="0" w:firstLine="0"/>
      </w:pPr>
      <w:r w:rsidRPr="00583848">
        <w:t>The parameters in each xIRI are defined in TS 33.128</w:t>
      </w:r>
      <w:r>
        <w:t xml:space="preserve"> [15]</w:t>
      </w:r>
      <w:r w:rsidRPr="00583848">
        <w:t>.</w:t>
      </w:r>
    </w:p>
    <w:p w14:paraId="539D688D" w14:textId="77777777" w:rsidR="003C6706" w:rsidRPr="00583848" w:rsidRDefault="003C6706" w:rsidP="003C6706">
      <w:pPr>
        <w:pStyle w:val="Heading4"/>
      </w:pPr>
      <w:bookmarkStart w:id="156" w:name="_Toc74212883"/>
      <w:r w:rsidRPr="00583848">
        <w:t>6.</w:t>
      </w:r>
      <w:r>
        <w:t>3.3.6</w:t>
      </w:r>
      <w:r>
        <w:tab/>
        <w:t>Network t</w:t>
      </w:r>
      <w:r w:rsidRPr="00583848">
        <w:t>opologies</w:t>
      </w:r>
      <w:bookmarkEnd w:id="156"/>
    </w:p>
    <w:p w14:paraId="02800782" w14:textId="77777777" w:rsidR="00C670EF" w:rsidRPr="00583848" w:rsidRDefault="00C670EF" w:rsidP="00C670EF">
      <w:r w:rsidRPr="00583848">
        <w:t xml:space="preserve">The </w:t>
      </w:r>
      <w:r>
        <w:t>SGW</w:t>
      </w:r>
      <w:r w:rsidRPr="00583848">
        <w:t xml:space="preserve"> shall provide the IRI-POI</w:t>
      </w:r>
      <w:r>
        <w:t xml:space="preserve"> and CC-POI</w:t>
      </w:r>
      <w:r w:rsidRPr="00583848">
        <w:t xml:space="preserve"> functions</w:t>
      </w:r>
      <w:r>
        <w:t xml:space="preserve"> (and the IRI-TF and CC-TF in CUPS architecture)</w:t>
      </w:r>
      <w:r w:rsidRPr="00583848">
        <w:t xml:space="preserve"> in the following network topology cases:</w:t>
      </w:r>
    </w:p>
    <w:p w14:paraId="04ACBB6E" w14:textId="69CA86BB" w:rsidR="00C670EF" w:rsidRPr="00583848" w:rsidRDefault="00C670EF" w:rsidP="00C670EF">
      <w:pPr>
        <w:pStyle w:val="B1"/>
      </w:pPr>
      <w:r>
        <w:t>-</w:t>
      </w:r>
      <w:r>
        <w:tab/>
        <w:t>Based on the deployment option, in a n</w:t>
      </w:r>
      <w:r w:rsidRPr="00583848">
        <w:t>on-roaming case</w:t>
      </w:r>
      <w:r>
        <w:t xml:space="preserve"> for E-UTRAN.</w:t>
      </w:r>
    </w:p>
    <w:p w14:paraId="719F1D16" w14:textId="77777777" w:rsidR="00C670EF" w:rsidRDefault="00C670EF" w:rsidP="00C670EF">
      <w:pPr>
        <w:pStyle w:val="B1"/>
      </w:pPr>
      <w:r>
        <w:t>-</w:t>
      </w:r>
      <w:r>
        <w:tab/>
      </w:r>
      <w:r w:rsidRPr="00583848">
        <w:t>Roaming case, in VPLMN</w:t>
      </w:r>
      <w:r>
        <w:t>.</w:t>
      </w:r>
    </w:p>
    <w:p w14:paraId="002BD9AF" w14:textId="77777777" w:rsidR="00C670EF" w:rsidRPr="00583848" w:rsidRDefault="00C670EF" w:rsidP="00C670EF">
      <w:pPr>
        <w:pStyle w:val="B1"/>
        <w:ind w:left="0" w:firstLine="0"/>
      </w:pPr>
      <w:r w:rsidRPr="00583848">
        <w:t xml:space="preserve">The </w:t>
      </w:r>
      <w:r>
        <w:t>PGW</w:t>
      </w:r>
      <w:r w:rsidRPr="00583848">
        <w:t xml:space="preserve"> shall provide the IRI-POI</w:t>
      </w:r>
      <w:r>
        <w:t xml:space="preserve"> and CC-POI</w:t>
      </w:r>
      <w:r w:rsidRPr="00583848">
        <w:t xml:space="preserve"> functions</w:t>
      </w:r>
      <w:r>
        <w:t xml:space="preserve"> (and the IRI-TF and CC-TF in CUPS architecture)</w:t>
      </w:r>
      <w:r w:rsidRPr="00583848">
        <w:t xml:space="preserve"> in the following network topology cases:</w:t>
      </w:r>
    </w:p>
    <w:p w14:paraId="2D4ACD24" w14:textId="6439A42D" w:rsidR="00C670EF" w:rsidRDefault="00C670EF" w:rsidP="00C670EF">
      <w:pPr>
        <w:pStyle w:val="B1"/>
      </w:pPr>
      <w:r>
        <w:t>-</w:t>
      </w:r>
      <w:r>
        <w:tab/>
        <w:t>Based on the deployment option, in a non-roaming case for E-UTRAN.</w:t>
      </w:r>
    </w:p>
    <w:p w14:paraId="29ACAB42" w14:textId="77777777" w:rsidR="00C670EF" w:rsidRPr="00583848" w:rsidRDefault="00C670EF" w:rsidP="00C670EF">
      <w:pPr>
        <w:pStyle w:val="B1"/>
      </w:pPr>
      <w:r>
        <w:lastRenderedPageBreak/>
        <w:t>-</w:t>
      </w:r>
      <w:r>
        <w:tab/>
      </w:r>
      <w:r w:rsidRPr="00583848">
        <w:t>Roaming case, in HPLMN</w:t>
      </w:r>
      <w:r>
        <w:t>.</w:t>
      </w:r>
    </w:p>
    <w:p w14:paraId="6032C849" w14:textId="77777777" w:rsidR="00C670EF" w:rsidRDefault="00C670EF" w:rsidP="00C670EF">
      <w:pPr>
        <w:pStyle w:val="B1"/>
      </w:pPr>
      <w:r>
        <w:t>-</w:t>
      </w:r>
      <w:r>
        <w:tab/>
      </w:r>
      <w:r w:rsidRPr="00583848">
        <w:t xml:space="preserve">Non-3GPP access case, in the </w:t>
      </w:r>
      <w:r>
        <w:t>H</w:t>
      </w:r>
      <w:r w:rsidRPr="00583848">
        <w:t>PLMN.</w:t>
      </w:r>
    </w:p>
    <w:p w14:paraId="173A7309" w14:textId="77777777" w:rsidR="00C670EF" w:rsidRPr="00583848" w:rsidRDefault="00C670EF" w:rsidP="00C670EF">
      <w:r>
        <w:t>For the case of access to EPC via E-UTRAN, in case of non-roaming, at least one between SGW and PGW shall provide the IRI-POI and CC-POI (and the IRI-TF and CC-TF in CUPS architecture).</w:t>
      </w:r>
    </w:p>
    <w:p w14:paraId="6401A850" w14:textId="77777777" w:rsidR="003C6706" w:rsidRDefault="003C6706" w:rsidP="003C6706">
      <w:r w:rsidRPr="00583848">
        <w:t xml:space="preserve">When the target UE has multiple </w:t>
      </w:r>
      <w:r>
        <w:t>bearers</w:t>
      </w:r>
      <w:r w:rsidRPr="00583848">
        <w:t xml:space="preserve"> active, the generation and delivery of xCC for each </w:t>
      </w:r>
      <w:r>
        <w:t>bearer</w:t>
      </w:r>
      <w:r w:rsidRPr="00583848">
        <w:t xml:space="preserve"> shall be done independently, each with separate correlation information.</w:t>
      </w:r>
    </w:p>
    <w:p w14:paraId="2EA2EB1E" w14:textId="77777777" w:rsidR="003C6706" w:rsidRDefault="003C6706" w:rsidP="003C6706">
      <w:pPr>
        <w:pStyle w:val="Heading3"/>
      </w:pPr>
      <w:bookmarkStart w:id="157" w:name="_Toc74212884"/>
      <w:r>
        <w:t>6.3.4</w:t>
      </w:r>
      <w:r>
        <w:tab/>
        <w:t>LI at ePDG</w:t>
      </w:r>
      <w:bookmarkEnd w:id="157"/>
    </w:p>
    <w:p w14:paraId="3B22A083" w14:textId="77777777" w:rsidR="003C6706" w:rsidRDefault="003C6706" w:rsidP="003C6706">
      <w:pPr>
        <w:pStyle w:val="Heading4"/>
      </w:pPr>
      <w:bookmarkStart w:id="158" w:name="_Toc74212885"/>
      <w:r>
        <w:t>6.3.4.1</w:t>
      </w:r>
      <w:r>
        <w:tab/>
        <w:t>Architecture</w:t>
      </w:r>
      <w:bookmarkEnd w:id="158"/>
    </w:p>
    <w:p w14:paraId="3A74876C" w14:textId="77777777" w:rsidR="003C6706" w:rsidRDefault="003C6706" w:rsidP="003C6706">
      <w:r>
        <w:t>In the EPC network, the ePDG is the gateway which allows interworking between non-3GPP access and 3GPP network. The ePDG functionalities are specified in TS 23.402 [23].</w:t>
      </w:r>
    </w:p>
    <w:p w14:paraId="237C1F2A" w14:textId="77777777" w:rsidR="003C6706" w:rsidRDefault="003C6706" w:rsidP="003C6706">
      <w:pPr>
        <w:pStyle w:val="NO"/>
      </w:pPr>
      <w:r>
        <w:t>NOTE 1:</w:t>
      </w:r>
      <w:r>
        <w:tab/>
        <w:t xml:space="preserve">The present document supports LI for non-3GPP accesses connected to EPC using </w:t>
      </w:r>
      <w:r w:rsidRPr="00E57107">
        <w:t>GTP-based S2a or GTP-based S2b</w:t>
      </w:r>
      <w:r>
        <w:t xml:space="preserve"> as specified in TS 23.402 [23]</w:t>
      </w:r>
      <w:r w:rsidRPr="00E57107">
        <w:t>.</w:t>
      </w:r>
      <w:r>
        <w:t xml:space="preserve"> Other scenarios are covered by TS 33.107 [11].</w:t>
      </w:r>
    </w:p>
    <w:p w14:paraId="6BC45B6E" w14:textId="77777777" w:rsidR="003C6706" w:rsidRDefault="003C6706" w:rsidP="003C6706">
      <w:r>
        <w:t>The ePDG shall include an IRI-POI that has the LI capabilities to generate the target UE’s bearer related xIRI.</w:t>
      </w:r>
    </w:p>
    <w:p w14:paraId="66F48E9C" w14:textId="77777777" w:rsidR="003C6706" w:rsidRDefault="003C6706" w:rsidP="003C6706">
      <w:r>
        <w:t xml:space="preserve">In addition, the ePDG shall include a CC-POI that has the LI capabilities to duplicate the user plane packets from the EPS bearers related to a target UE. </w:t>
      </w:r>
    </w:p>
    <w:p w14:paraId="4F0FD60E" w14:textId="77777777" w:rsidR="003C6706" w:rsidRDefault="003C6706" w:rsidP="003C6706">
      <w:pPr>
        <w:rPr>
          <w:szCs w:val="22"/>
        </w:rPr>
      </w:pPr>
      <w:r>
        <w:rPr>
          <w:szCs w:val="22"/>
        </w:rPr>
        <w:t>Figure 6.3-3 shows the LI architecture for ePDG based interception.</w:t>
      </w:r>
    </w:p>
    <w:p w14:paraId="2D93B9B1" w14:textId="77777777" w:rsidR="003C6706" w:rsidRDefault="003C6706" w:rsidP="003C6706">
      <w:pPr>
        <w:pStyle w:val="TH"/>
      </w:pPr>
      <w:r>
        <w:object w:dxaOrig="14810" w:dyaOrig="11710" w14:anchorId="0AC03079">
          <v:shape id="_x0000_i1035" type="#_x0000_t75" style="width:483.45pt;height:380.55pt" o:ole="">
            <v:imagedata r:id="rId43" o:title=""/>
          </v:shape>
          <o:OLEObject Type="Embed" ProgID="Visio.Drawing.15" ShapeID="_x0000_i1035" DrawAspect="Content" ObjectID="_1685804797" r:id="rId44"/>
        </w:object>
      </w:r>
    </w:p>
    <w:p w14:paraId="174796A4" w14:textId="77777777" w:rsidR="003C6706" w:rsidRDefault="003C6706" w:rsidP="003C6706">
      <w:pPr>
        <w:pStyle w:val="TF"/>
      </w:pPr>
      <w:r>
        <w:t>Figure 6.3-3: LI architecture for LI at ePDG</w:t>
      </w:r>
    </w:p>
    <w:p w14:paraId="306AD52A" w14:textId="77777777" w:rsidR="003C6706" w:rsidRPr="00583848" w:rsidRDefault="003C6706" w:rsidP="003C6706">
      <w:r w:rsidRPr="00583848">
        <w:lastRenderedPageBreak/>
        <w:t>The LICF present in the ADMF receives the warrant from an LEA, derives the intercept information from the warrant and provides the same to the LIPF.</w:t>
      </w:r>
    </w:p>
    <w:p w14:paraId="0D807FF5" w14:textId="77777777" w:rsidR="003C6706" w:rsidRPr="00583848" w:rsidRDefault="003C6706" w:rsidP="003C6706">
      <w:r w:rsidRPr="00583848">
        <w:t xml:space="preserve">The LIPF present in the ADMF provisions IRI-POI </w:t>
      </w:r>
      <w:r>
        <w:t>present in the ePDG</w:t>
      </w:r>
      <w:r w:rsidRPr="00583848">
        <w:t>, MDF2 and MDF3 over the LI_X1 interfaces. To enable the interception of the target</w:t>
      </w:r>
      <w:r>
        <w:t>'</w:t>
      </w:r>
      <w:r w:rsidRPr="00583848">
        <w:t>s user plane packets (e.g. when the warrant requires the interception of communication contents), the CC-</w:t>
      </w:r>
      <w:r>
        <w:t>POI</w:t>
      </w:r>
      <w:r w:rsidRPr="00583848">
        <w:t xml:space="preserve"> present in the </w:t>
      </w:r>
      <w:r>
        <w:t>ePDG</w:t>
      </w:r>
      <w:r w:rsidRPr="00583848">
        <w:t xml:space="preserve"> is also considered to be provi</w:t>
      </w:r>
      <w:r>
        <w:t>sioned with the intercept data.</w:t>
      </w:r>
    </w:p>
    <w:p w14:paraId="15B9895D" w14:textId="77777777" w:rsidR="003C6706" w:rsidRPr="00583848" w:rsidRDefault="003C6706" w:rsidP="003C6706">
      <w:pPr>
        <w:pStyle w:val="NO"/>
      </w:pPr>
      <w:r w:rsidRPr="00583848">
        <w:t xml:space="preserve">NOTE </w:t>
      </w:r>
      <w:r>
        <w:t>2</w:t>
      </w:r>
      <w:r w:rsidRPr="00583848">
        <w:t>:</w:t>
      </w:r>
      <w:r w:rsidRPr="00583848">
        <w:tab/>
        <w:t>The IRI-POI and CC-</w:t>
      </w:r>
      <w:r>
        <w:t>POI</w:t>
      </w:r>
      <w:r w:rsidRPr="00583848">
        <w:t xml:space="preserve"> represented in figure 6.</w:t>
      </w:r>
      <w:r>
        <w:t>3</w:t>
      </w:r>
      <w:r w:rsidRPr="00583848">
        <w:t>-</w:t>
      </w:r>
      <w:r>
        <w:t>4</w:t>
      </w:r>
      <w:r w:rsidRPr="00583848">
        <w:t xml:space="preserve"> are logical functions, require a close coupling between the two and as such may be handled by the same process within the </w:t>
      </w:r>
      <w:r>
        <w:t>ePDG</w:t>
      </w:r>
      <w:r w:rsidRPr="00583848">
        <w:t>.</w:t>
      </w:r>
    </w:p>
    <w:p w14:paraId="09D76079" w14:textId="77777777" w:rsidR="003C6706" w:rsidRDefault="003C6706" w:rsidP="003C6706">
      <w:r w:rsidRPr="00583848">
        <w:t xml:space="preserve">The IRI-POI present in the </w:t>
      </w:r>
      <w:r>
        <w:t>ePDG</w:t>
      </w:r>
      <w:r w:rsidRPr="00583848">
        <w:t xml:space="preserve"> detects the target UE</w:t>
      </w:r>
      <w:r>
        <w:t>'</w:t>
      </w:r>
      <w:r w:rsidRPr="00583848">
        <w:t xml:space="preserve">s </w:t>
      </w:r>
      <w:r>
        <w:t>bearer activation, modification and deactivation</w:t>
      </w:r>
      <w:r w:rsidRPr="00583848">
        <w:t>, generates and delivers the xIRI to the MDF2 over LI_X2.</w:t>
      </w:r>
      <w:r>
        <w:t xml:space="preserve"> </w:t>
      </w:r>
      <w:r w:rsidRPr="00583848">
        <w:t xml:space="preserve">The MDF2 delivers the IRI messages </w:t>
      </w:r>
      <w:r>
        <w:t xml:space="preserve">to the LEMF </w:t>
      </w:r>
      <w:r w:rsidRPr="00583848">
        <w:t>over LI_HI2.</w:t>
      </w:r>
    </w:p>
    <w:p w14:paraId="269CB177" w14:textId="77777777" w:rsidR="003C6706" w:rsidRDefault="003C6706" w:rsidP="003C6706">
      <w:r w:rsidRPr="00583848">
        <w:t xml:space="preserve">The CC-POI present in the </w:t>
      </w:r>
      <w:r>
        <w:t>ePDG</w:t>
      </w:r>
      <w:r w:rsidRPr="00583848">
        <w:t xml:space="preserve"> generates the xCC from the user plane packets and delivers the xCC (that includes the correlation number and the target identity) to the MDF3. The MDF3 delivers the CC to the LEMF over LI_HI3.</w:t>
      </w:r>
    </w:p>
    <w:p w14:paraId="6450DBD9" w14:textId="77777777" w:rsidR="003C6706" w:rsidRPr="00583848" w:rsidRDefault="003C6706" w:rsidP="003C6706">
      <w:pPr>
        <w:pStyle w:val="Heading4"/>
      </w:pPr>
      <w:bookmarkStart w:id="159" w:name="_Toc74212886"/>
      <w:r w:rsidRPr="00583848">
        <w:t>6.</w:t>
      </w:r>
      <w:r>
        <w:t>3.4.2</w:t>
      </w:r>
      <w:r>
        <w:tab/>
        <w:t>Target i</w:t>
      </w:r>
      <w:r w:rsidRPr="00583848">
        <w:t>dentities</w:t>
      </w:r>
      <w:bookmarkEnd w:id="159"/>
    </w:p>
    <w:p w14:paraId="0D0F07D3" w14:textId="77777777" w:rsidR="003C6706" w:rsidRDefault="003C6706" w:rsidP="003C6706">
      <w:r>
        <w:t>The target identities which the LIPF present in the ADMF provisions to the IRI-POI and CC-POI present in the ePDG are specified in TS 33.107 [11].</w:t>
      </w:r>
    </w:p>
    <w:p w14:paraId="14ABE406" w14:textId="77777777" w:rsidR="003C6706" w:rsidRPr="00583848" w:rsidRDefault="003C6706" w:rsidP="003C6706">
      <w:pPr>
        <w:pStyle w:val="Heading4"/>
      </w:pPr>
      <w:bookmarkStart w:id="160" w:name="_Toc74212887"/>
      <w:r w:rsidRPr="00583848">
        <w:t>6.</w:t>
      </w:r>
      <w:r>
        <w:t>3.4.3</w:t>
      </w:r>
      <w:r>
        <w:tab/>
        <w:t>IRI e</w:t>
      </w:r>
      <w:r w:rsidRPr="00583848">
        <w:t>vents</w:t>
      </w:r>
      <w:bookmarkEnd w:id="160"/>
    </w:p>
    <w:p w14:paraId="215780C4" w14:textId="77777777" w:rsidR="003C6706" w:rsidRDefault="003C6706" w:rsidP="003C6706">
      <w:r w:rsidRPr="00583848">
        <w:t xml:space="preserve">The IRI-POI present in the </w:t>
      </w:r>
      <w:r>
        <w:t>ePDG</w:t>
      </w:r>
      <w:r w:rsidRPr="00583848">
        <w:t xml:space="preserve"> shall generate xIRI, when it detects the </w:t>
      </w:r>
      <w:r>
        <w:t xml:space="preserve">applicable </w:t>
      </w:r>
      <w:r w:rsidRPr="00583848">
        <w:t xml:space="preserve">events </w:t>
      </w:r>
      <w:r>
        <w:t>specified in TS 33.107 [11].</w:t>
      </w:r>
    </w:p>
    <w:p w14:paraId="34F396BA" w14:textId="77777777" w:rsidR="003C6706" w:rsidRPr="00583848" w:rsidRDefault="003C6706" w:rsidP="003C6706">
      <w:pPr>
        <w:pStyle w:val="Heading4"/>
      </w:pPr>
      <w:bookmarkStart w:id="161" w:name="_Toc74212888"/>
      <w:r w:rsidRPr="00583848">
        <w:t>6.</w:t>
      </w:r>
      <w:r>
        <w:t>3</w:t>
      </w:r>
      <w:r w:rsidRPr="00583848">
        <w:t>.</w:t>
      </w:r>
      <w:r>
        <w:t>4</w:t>
      </w:r>
      <w:r w:rsidRPr="00583848">
        <w:t>.4</w:t>
      </w:r>
      <w:r w:rsidRPr="00583848">
        <w:tab/>
        <w:t xml:space="preserve">Common </w:t>
      </w:r>
      <w:r>
        <w:t>IRI p</w:t>
      </w:r>
      <w:r w:rsidRPr="00583848">
        <w:t>arameters</w:t>
      </w:r>
      <w:bookmarkEnd w:id="161"/>
    </w:p>
    <w:p w14:paraId="7FEA27E5" w14:textId="77777777" w:rsidR="003C6706" w:rsidRPr="00583848" w:rsidRDefault="003C6706" w:rsidP="003C6706">
      <w:r w:rsidRPr="00583848">
        <w:t>The list of xIRI parameters are specified in TS 33.128</w:t>
      </w:r>
      <w:r>
        <w:t xml:space="preserve"> [15]</w:t>
      </w:r>
      <w:r w:rsidRPr="00583848">
        <w:t>. Each xIRI shall include at the minimum the following information:</w:t>
      </w:r>
    </w:p>
    <w:p w14:paraId="55098396" w14:textId="4E91E58F" w:rsidR="003C6706" w:rsidRPr="00583848" w:rsidRDefault="002F0D2E" w:rsidP="002F0D2E">
      <w:pPr>
        <w:pStyle w:val="B1"/>
      </w:pPr>
      <w:r>
        <w:t>-</w:t>
      </w:r>
      <w:r>
        <w:tab/>
      </w:r>
      <w:r w:rsidR="003C6706">
        <w:t>Target i</w:t>
      </w:r>
      <w:r w:rsidR="003C6706" w:rsidRPr="00583848">
        <w:t>dentity</w:t>
      </w:r>
      <w:r w:rsidR="003C6706">
        <w:t>.</w:t>
      </w:r>
    </w:p>
    <w:p w14:paraId="6909F405" w14:textId="73C98617" w:rsidR="003C6706" w:rsidRPr="00583848" w:rsidRDefault="002F0D2E" w:rsidP="002F0D2E">
      <w:pPr>
        <w:pStyle w:val="B1"/>
      </w:pPr>
      <w:r>
        <w:t>-</w:t>
      </w:r>
      <w:r>
        <w:tab/>
      </w:r>
      <w:r w:rsidR="003C6706">
        <w:t xml:space="preserve">Time </w:t>
      </w:r>
      <w:r w:rsidR="003C6706" w:rsidRPr="00583848">
        <w:t>stamp</w:t>
      </w:r>
      <w:r w:rsidR="003C6706">
        <w:t>.</w:t>
      </w:r>
    </w:p>
    <w:p w14:paraId="3DE35E8D" w14:textId="114D7A58" w:rsidR="003C6706" w:rsidRPr="00583848" w:rsidRDefault="002F0D2E" w:rsidP="002F0D2E">
      <w:pPr>
        <w:pStyle w:val="B1"/>
      </w:pPr>
      <w:r>
        <w:t>-</w:t>
      </w:r>
      <w:r>
        <w:tab/>
      </w:r>
      <w:r w:rsidR="003C6706">
        <w:t>Correlation i</w:t>
      </w:r>
      <w:r w:rsidR="003C6706" w:rsidRPr="00583848">
        <w:t>nformation</w:t>
      </w:r>
      <w:r w:rsidR="003C6706">
        <w:t>.</w:t>
      </w:r>
    </w:p>
    <w:p w14:paraId="56AF0EEE" w14:textId="49382707" w:rsidR="003C6706" w:rsidRPr="00583848" w:rsidRDefault="002F0D2E" w:rsidP="002F0D2E">
      <w:pPr>
        <w:pStyle w:val="B1"/>
      </w:pPr>
      <w:r>
        <w:t>-</w:t>
      </w:r>
      <w:r>
        <w:tab/>
      </w:r>
      <w:r w:rsidR="003C6706">
        <w:t>Location i</w:t>
      </w:r>
      <w:r w:rsidR="003C6706" w:rsidRPr="00583848">
        <w:t>nformation</w:t>
      </w:r>
      <w:r w:rsidR="003C6706">
        <w:t>.</w:t>
      </w:r>
    </w:p>
    <w:p w14:paraId="14DC93C9" w14:textId="2C93153B" w:rsidR="003C6706" w:rsidRDefault="002F0D2E" w:rsidP="002F0D2E">
      <w:pPr>
        <w:pStyle w:val="B1"/>
      </w:pPr>
      <w:r>
        <w:t>-</w:t>
      </w:r>
      <w:r>
        <w:tab/>
      </w:r>
      <w:r w:rsidR="003C6706">
        <w:t>Bearer</w:t>
      </w:r>
      <w:r w:rsidR="003C6706" w:rsidRPr="00583848">
        <w:t xml:space="preserve"> related information.</w:t>
      </w:r>
    </w:p>
    <w:p w14:paraId="6D1E38E5" w14:textId="77777777" w:rsidR="003C6706" w:rsidRPr="00583848" w:rsidRDefault="003C6706" w:rsidP="003C6706">
      <w:pPr>
        <w:pStyle w:val="Heading4"/>
      </w:pPr>
      <w:bookmarkStart w:id="162" w:name="_Toc74212889"/>
      <w:r w:rsidRPr="00583848">
        <w:t>6.</w:t>
      </w:r>
      <w:r>
        <w:t>3</w:t>
      </w:r>
      <w:r w:rsidRPr="00583848">
        <w:t>.</w:t>
      </w:r>
      <w:r>
        <w:t>4</w:t>
      </w:r>
      <w:r w:rsidRPr="00583848">
        <w:t>.5</w:t>
      </w:r>
      <w:r w:rsidRPr="00583848">
        <w:tab/>
        <w:t xml:space="preserve">Specific IRI </w:t>
      </w:r>
      <w:r>
        <w:t>p</w:t>
      </w:r>
      <w:r w:rsidRPr="00583848">
        <w:t>arameters</w:t>
      </w:r>
      <w:bookmarkEnd w:id="162"/>
    </w:p>
    <w:p w14:paraId="3B798FD8" w14:textId="77777777" w:rsidR="003C6706" w:rsidRDefault="003C6706" w:rsidP="003C6706">
      <w:r w:rsidRPr="00583848">
        <w:t>The parameters in each xIRI are defined in TS 33.128</w:t>
      </w:r>
      <w:r>
        <w:t xml:space="preserve"> [15]</w:t>
      </w:r>
      <w:r w:rsidRPr="00583848">
        <w:t>.</w:t>
      </w:r>
    </w:p>
    <w:p w14:paraId="4190259D" w14:textId="77777777" w:rsidR="003C6706" w:rsidRPr="00583848" w:rsidRDefault="003C6706" w:rsidP="003C6706">
      <w:pPr>
        <w:pStyle w:val="Heading4"/>
      </w:pPr>
      <w:bookmarkStart w:id="163" w:name="_Toc74212890"/>
      <w:r w:rsidRPr="00583848">
        <w:t>6.</w:t>
      </w:r>
      <w:r>
        <w:t>3.4.6</w:t>
      </w:r>
      <w:r>
        <w:tab/>
        <w:t>Network t</w:t>
      </w:r>
      <w:r w:rsidRPr="00583848">
        <w:t>opologies</w:t>
      </w:r>
      <w:bookmarkEnd w:id="163"/>
    </w:p>
    <w:p w14:paraId="51FFD133" w14:textId="77777777" w:rsidR="003C6706" w:rsidRPr="00583848" w:rsidRDefault="003C6706" w:rsidP="003C6706">
      <w:r w:rsidRPr="00583848">
        <w:t xml:space="preserve">The </w:t>
      </w:r>
      <w:r>
        <w:t>ePDG</w:t>
      </w:r>
      <w:r w:rsidRPr="00583848">
        <w:t xml:space="preserve"> shall provide the IRI-POI</w:t>
      </w:r>
      <w:r>
        <w:t xml:space="preserve"> and CC-POI </w:t>
      </w:r>
      <w:r w:rsidRPr="00583848">
        <w:t>functions in the following network topology cases:</w:t>
      </w:r>
    </w:p>
    <w:p w14:paraId="5E097136" w14:textId="431A1303" w:rsidR="003C6706" w:rsidRDefault="002F0D2E" w:rsidP="002F0D2E">
      <w:pPr>
        <w:pStyle w:val="B1"/>
      </w:pPr>
      <w:r>
        <w:t>-</w:t>
      </w:r>
      <w:r>
        <w:tab/>
      </w:r>
      <w:r w:rsidR="003C6706" w:rsidRPr="00583848">
        <w:t>Roaming case, in VPLMN</w:t>
      </w:r>
      <w:r w:rsidR="003C6706">
        <w:t>.</w:t>
      </w:r>
    </w:p>
    <w:p w14:paraId="7FF9FD47" w14:textId="1E6B3AC1" w:rsidR="005A74DF" w:rsidRPr="00583848" w:rsidRDefault="005A74DF" w:rsidP="00A67795">
      <w:pPr>
        <w:pStyle w:val="Heading2"/>
      </w:pPr>
      <w:bookmarkStart w:id="164" w:name="_Toc74212891"/>
      <w:r w:rsidRPr="00583848">
        <w:t>6.</w:t>
      </w:r>
      <w:r w:rsidR="00BE77E9" w:rsidRPr="00583848">
        <w:t>4</w:t>
      </w:r>
      <w:r w:rsidRPr="00583848">
        <w:tab/>
      </w:r>
      <w:r w:rsidR="007C6153" w:rsidRPr="00583848">
        <w:t>3</w:t>
      </w:r>
      <w:r w:rsidRPr="00583848">
        <w:t>G</w:t>
      </w:r>
      <w:bookmarkEnd w:id="164"/>
    </w:p>
    <w:p w14:paraId="0CEC7FB2" w14:textId="4ED979E4" w:rsidR="00C942BF" w:rsidRDefault="00C942BF" w:rsidP="00C942BF">
      <w:r>
        <w:t>For virtualised 4G implemenations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1B824775" w14:textId="68BE6D82" w:rsidR="00445D76" w:rsidRPr="00583848" w:rsidRDefault="00445D76" w:rsidP="00445D76">
      <w:r w:rsidRPr="00583848">
        <w:t xml:space="preserve">The </w:t>
      </w:r>
      <w:r w:rsidR="00C942BF">
        <w:t>p</w:t>
      </w:r>
      <w:r w:rsidRPr="00583848">
        <w:t xml:space="preserve">resent document does not specify </w:t>
      </w:r>
      <w:r w:rsidR="00C942BF">
        <w:t xml:space="preserve">further </w:t>
      </w:r>
      <w:r w:rsidRPr="00583848">
        <w:t>LI functionality for 3G / UMTS. LI capabilities for 3G / UMTS for this</w:t>
      </w:r>
      <w:r w:rsidR="00A9606B" w:rsidRPr="00583848">
        <w:t xml:space="preserve"> release are specified in TS 33.</w:t>
      </w:r>
      <w:r w:rsidRPr="00583848">
        <w:t>107</w:t>
      </w:r>
      <w:r w:rsidR="005B4D62" w:rsidRPr="00583848">
        <w:t xml:space="preserve"> </w:t>
      </w:r>
      <w:r w:rsidRPr="00583848">
        <w:t>[11].</w:t>
      </w:r>
    </w:p>
    <w:p w14:paraId="587B050F" w14:textId="77777777" w:rsidR="00400E3F" w:rsidRDefault="00400E3F" w:rsidP="00400E3F">
      <w:pPr>
        <w:pStyle w:val="Heading2"/>
      </w:pPr>
      <w:bookmarkStart w:id="165" w:name="_Toc74212892"/>
      <w:r>
        <w:lastRenderedPageBreak/>
        <w:t>6.5</w:t>
      </w:r>
      <w:r>
        <w:tab/>
        <w:t>VoNR</w:t>
      </w:r>
      <w:bookmarkEnd w:id="165"/>
    </w:p>
    <w:p w14:paraId="027DEA24" w14:textId="77777777" w:rsidR="00400E3F" w:rsidRDefault="00400E3F" w:rsidP="00400E3F">
      <w:r>
        <w:t>Voice over NR as defined in TS 23.501 [2] and TS 23.502 [4] is intended to provide equivalent functionality to VoLTE in 4G.</w:t>
      </w:r>
    </w:p>
    <w:p w14:paraId="338C2AD0" w14:textId="77777777" w:rsidR="00400E3F" w:rsidRPr="00FD5588" w:rsidRDefault="00400E3F" w:rsidP="00400E3F">
      <w:r>
        <w:t>LI requirements for VoNR based on IMS are defined in clause</w:t>
      </w:r>
      <w:r w:rsidRPr="00E66F7A">
        <w:t xml:space="preserve"> 7.4</w:t>
      </w:r>
      <w:r>
        <w:t xml:space="preserve"> of the present document</w:t>
      </w:r>
      <w:r w:rsidRPr="00E66F7A">
        <w:t>.</w:t>
      </w:r>
    </w:p>
    <w:p w14:paraId="46AF3AF5" w14:textId="01BA6002" w:rsidR="0063363D" w:rsidRPr="00583848" w:rsidRDefault="0063363D" w:rsidP="0063363D">
      <w:pPr>
        <w:pStyle w:val="Heading2"/>
      </w:pPr>
      <w:bookmarkStart w:id="166" w:name="_Toc74212893"/>
      <w:r w:rsidRPr="00583848">
        <w:t>6.</w:t>
      </w:r>
      <w:r>
        <w:t>6</w:t>
      </w:r>
      <w:r w:rsidRPr="00583848">
        <w:tab/>
      </w:r>
      <w:r>
        <w:t>4G/5G Interworking</w:t>
      </w:r>
      <w:bookmarkEnd w:id="166"/>
    </w:p>
    <w:p w14:paraId="4B759C2D" w14:textId="138D7E73" w:rsidR="0063363D" w:rsidRPr="00583848" w:rsidRDefault="0063363D" w:rsidP="0063363D">
      <w:pPr>
        <w:keepNext/>
        <w:keepLines/>
      </w:pPr>
      <w:r w:rsidRPr="00583848">
        <w:t>Figure 6.</w:t>
      </w:r>
      <w:r>
        <w:t xml:space="preserve">6-1 depicts interworking between EPC and the 5G </w:t>
      </w:r>
      <w:r w:rsidRPr="00583848">
        <w:t>architecture. The network functions are depicted in grey, while the LI elements are depicted in blue.</w:t>
      </w:r>
    </w:p>
    <w:p w14:paraId="79F535A6" w14:textId="77777777" w:rsidR="0063363D" w:rsidRPr="00583848" w:rsidRDefault="0063363D" w:rsidP="0063363D">
      <w:pPr>
        <w:pStyle w:val="TH"/>
      </w:pPr>
      <w:r>
        <w:rPr>
          <w:noProof/>
        </w:rPr>
        <w:drawing>
          <wp:inline distT="0" distB="0" distL="0" distR="0" wp14:anchorId="693247C5" wp14:editId="48F84933">
            <wp:extent cx="6122035" cy="3504565"/>
            <wp:effectExtent l="0" t="0" r="0" b="63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Fig 3. EPC-5G Interworking Data.eps"/>
                    <pic:cNvPicPr/>
                  </pic:nvPicPr>
                  <pic:blipFill>
                    <a:blip r:embed="rId45">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p>
    <w:p w14:paraId="4F181033" w14:textId="378A29BB" w:rsidR="0063363D" w:rsidRDefault="0063363D" w:rsidP="0063363D">
      <w:pPr>
        <w:pStyle w:val="TF"/>
      </w:pPr>
      <w:r w:rsidRPr="00583848">
        <w:t>Figure 6.</w:t>
      </w:r>
      <w:r>
        <w:t>6</w:t>
      </w:r>
      <w:r w:rsidRPr="00583848">
        <w:t>-</w:t>
      </w:r>
      <w:r>
        <w:t>1</w:t>
      </w:r>
      <w:r w:rsidRPr="00583848">
        <w:t>:</w:t>
      </w:r>
      <w:r>
        <w:t xml:space="preserve"> EPC/5G Interworking LI a</w:t>
      </w:r>
      <w:r w:rsidRPr="00583848">
        <w:t>rchitecture</w:t>
      </w:r>
    </w:p>
    <w:p w14:paraId="2EBA0E9A" w14:textId="5FA0A8F1" w:rsidR="008E1E79" w:rsidRPr="00583848" w:rsidRDefault="008E1E79" w:rsidP="007F2C83">
      <w:pPr>
        <w:pStyle w:val="Heading1"/>
      </w:pPr>
      <w:bookmarkStart w:id="167" w:name="_Toc74212894"/>
      <w:r w:rsidRPr="00583848">
        <w:t>7</w:t>
      </w:r>
      <w:r w:rsidRPr="00583848">
        <w:tab/>
        <w:t xml:space="preserve">Service </w:t>
      </w:r>
      <w:r w:rsidR="001A525E">
        <w:t>l</w:t>
      </w:r>
      <w:r w:rsidR="000861F8" w:rsidRPr="00583848">
        <w:t xml:space="preserve">ayer </w:t>
      </w:r>
      <w:r w:rsidR="001A525E">
        <w:t>based i</w:t>
      </w:r>
      <w:r w:rsidRPr="00583848">
        <w:t>nterception</w:t>
      </w:r>
      <w:bookmarkEnd w:id="167"/>
    </w:p>
    <w:p w14:paraId="7933A5D2" w14:textId="77777777" w:rsidR="000C54E1" w:rsidRPr="00583848" w:rsidRDefault="000C54E1" w:rsidP="000C54E1">
      <w:pPr>
        <w:pStyle w:val="Heading2"/>
      </w:pPr>
      <w:bookmarkStart w:id="168" w:name="_Toc74212895"/>
      <w:r w:rsidRPr="00583848">
        <w:t>7.1</w:t>
      </w:r>
      <w:r w:rsidRPr="00583848">
        <w:tab/>
        <w:t>General</w:t>
      </w:r>
      <w:bookmarkEnd w:id="168"/>
    </w:p>
    <w:p w14:paraId="004F9E7B" w14:textId="1B399900" w:rsidR="00386D94" w:rsidRPr="00583848" w:rsidRDefault="00386D94" w:rsidP="00386D94">
      <w:r w:rsidRPr="00583848">
        <w:t xml:space="preserve">Clause 7 </w:t>
      </w:r>
      <w:r w:rsidR="001A525E">
        <w:t>provides</w:t>
      </w:r>
      <w:r w:rsidRPr="00583848">
        <w:t xml:space="preserve"> details for the configuration of the high-level LI architecture for service layer based interception</w:t>
      </w:r>
      <w:r w:rsidR="001F1AD3">
        <w:t xml:space="preserve"> and for network function which are not specific to a single access type or network service (e.g. subscription management functions)</w:t>
      </w:r>
      <w:r w:rsidRPr="00583848">
        <w:t>. It defines aspects of the LI configuration specific to each service under consideration, while aspects concerning network over which the service is delivered (e.g. 5G) are considered in clause 6.</w:t>
      </w:r>
    </w:p>
    <w:p w14:paraId="1E4AD946" w14:textId="0021D186" w:rsidR="000C54E1" w:rsidRPr="00583848" w:rsidRDefault="001A525E" w:rsidP="009537A8">
      <w:pPr>
        <w:pStyle w:val="Heading2"/>
      </w:pPr>
      <w:bookmarkStart w:id="169" w:name="_Toc74212896"/>
      <w:r>
        <w:t>7.2</w:t>
      </w:r>
      <w:r>
        <w:tab/>
        <w:t>Central s</w:t>
      </w:r>
      <w:r w:rsidR="000C54E1" w:rsidRPr="00583848">
        <w:t xml:space="preserve">ubscriber </w:t>
      </w:r>
      <w:r>
        <w:t>m</w:t>
      </w:r>
      <w:r w:rsidR="00A9033F" w:rsidRPr="00583848">
        <w:t>anagement</w:t>
      </w:r>
      <w:bookmarkEnd w:id="169"/>
    </w:p>
    <w:p w14:paraId="387E1664" w14:textId="77777777" w:rsidR="000C54E1" w:rsidRPr="00583848" w:rsidRDefault="000C54E1" w:rsidP="000C54E1">
      <w:pPr>
        <w:pStyle w:val="Heading3"/>
      </w:pPr>
      <w:bookmarkStart w:id="170" w:name="_Toc74212897"/>
      <w:r w:rsidRPr="00583848">
        <w:t>7.2.1</w:t>
      </w:r>
      <w:r w:rsidRPr="00583848">
        <w:tab/>
        <w:t>General</w:t>
      </w:r>
      <w:bookmarkEnd w:id="170"/>
    </w:p>
    <w:p w14:paraId="6FBE77F9" w14:textId="206693B8" w:rsidR="000C54E1" w:rsidRPr="00583848" w:rsidRDefault="005E6B0D" w:rsidP="000C54E1">
      <w:r w:rsidRPr="00583848">
        <w:t xml:space="preserve">Clause 7.2 provides LI architecture and requirements for the CSP 3GPP subscriber database LI reporting. Central subscriber databases are common for all CSP network services, including both the network layer and the service layer. This Clause 7.2 provides requirements for both user session related interception events and requirements for reporting </w:t>
      </w:r>
      <w:r w:rsidRPr="00583848">
        <w:lastRenderedPageBreak/>
        <w:t>of changes to the subscriber information held within the 3GPP subscriber databases, which may or may not be direc</w:t>
      </w:r>
      <w:r w:rsidR="00F2301B" w:rsidRPr="00583848">
        <w:t>tly related to service usage.</w:t>
      </w:r>
    </w:p>
    <w:p w14:paraId="790D85BD" w14:textId="36ED9ED7" w:rsidR="000C54E1" w:rsidRPr="00583848" w:rsidRDefault="000C54E1" w:rsidP="00182F94">
      <w:pPr>
        <w:pStyle w:val="Heading3"/>
      </w:pPr>
      <w:bookmarkStart w:id="171" w:name="_Toc74212898"/>
      <w:r w:rsidRPr="00583848">
        <w:t>7.2.2</w:t>
      </w:r>
      <w:r w:rsidRPr="00583848">
        <w:tab/>
        <w:t>LI at UDM</w:t>
      </w:r>
      <w:bookmarkEnd w:id="171"/>
    </w:p>
    <w:p w14:paraId="16D08E49" w14:textId="77777777" w:rsidR="000C54E1" w:rsidRPr="00583848" w:rsidRDefault="000C54E1" w:rsidP="00182F94">
      <w:pPr>
        <w:pStyle w:val="Heading4"/>
      </w:pPr>
      <w:bookmarkStart w:id="172" w:name="_Toc74212899"/>
      <w:r w:rsidRPr="00583848">
        <w:t>7.2.2.1</w:t>
      </w:r>
      <w:r w:rsidRPr="00583848">
        <w:tab/>
        <w:t>Architecture</w:t>
      </w:r>
      <w:bookmarkEnd w:id="172"/>
    </w:p>
    <w:p w14:paraId="59EF4C47" w14:textId="60B1C273" w:rsidR="000C54E1" w:rsidRPr="00583848" w:rsidRDefault="000C54E1" w:rsidP="000C54E1">
      <w:pPr>
        <w:spacing w:before="120" w:after="120"/>
        <w:rPr>
          <w:szCs w:val="22"/>
        </w:rPr>
      </w:pPr>
      <w:r w:rsidRPr="00583848">
        <w:rPr>
          <w:szCs w:val="22"/>
        </w:rPr>
        <w:t>The UDM provides the unified data management for UE. The UDM shall have LI capabilities to generate the target UE</w:t>
      </w:r>
      <w:r w:rsidR="00DB7B88">
        <w:rPr>
          <w:szCs w:val="22"/>
        </w:rPr>
        <w:t>'</w:t>
      </w:r>
      <w:r w:rsidRPr="00583848">
        <w:rPr>
          <w:szCs w:val="22"/>
        </w:rPr>
        <w:t xml:space="preserve">s </w:t>
      </w:r>
      <w:r w:rsidR="00030493" w:rsidRPr="00583848">
        <w:rPr>
          <w:szCs w:val="22"/>
        </w:rPr>
        <w:t>serving system (e.g. VPLMN Id or AMF Id</w:t>
      </w:r>
      <w:r w:rsidR="00365EA0" w:rsidRPr="00583848">
        <w:rPr>
          <w:szCs w:val="22"/>
        </w:rPr>
        <w:t xml:space="preserve"> </w:t>
      </w:r>
      <w:r w:rsidRPr="00583848">
        <w:rPr>
          <w:szCs w:val="22"/>
        </w:rPr>
        <w:t xml:space="preserve">related </w:t>
      </w:r>
      <w:r w:rsidR="003B5D03" w:rsidRPr="00583848">
        <w:rPr>
          <w:szCs w:val="22"/>
        </w:rPr>
        <w:t>xIRI</w:t>
      </w:r>
      <w:r w:rsidR="00100E9E" w:rsidRPr="00583848">
        <w:rPr>
          <w:szCs w:val="22"/>
        </w:rPr>
        <w:t>)</w:t>
      </w:r>
      <w:r w:rsidR="00F2301B" w:rsidRPr="00583848">
        <w:rPr>
          <w:szCs w:val="22"/>
        </w:rPr>
        <w:t xml:space="preserve">. </w:t>
      </w:r>
      <w:r w:rsidRPr="00583848">
        <w:rPr>
          <w:szCs w:val="22"/>
        </w:rPr>
        <w:t xml:space="preserve">Extending the generic LI architecture presented in </w:t>
      </w:r>
      <w:r w:rsidR="00E3691A" w:rsidRPr="00583848">
        <w:rPr>
          <w:szCs w:val="22"/>
        </w:rPr>
        <w:t>clause 5,</w:t>
      </w:r>
      <w:r w:rsidRPr="00583848">
        <w:rPr>
          <w:szCs w:val="22"/>
        </w:rPr>
        <w:t xml:space="preserve"> figure 7.2-1 below gives a reference point representation the LI architecture with UDM as a CP NF providing the </w:t>
      </w:r>
      <w:r w:rsidR="00365EA0" w:rsidRPr="00583848">
        <w:rPr>
          <w:szCs w:val="22"/>
        </w:rPr>
        <w:t xml:space="preserve">IRI-POI </w:t>
      </w:r>
      <w:r w:rsidR="00A9606B" w:rsidRPr="00583848">
        <w:rPr>
          <w:szCs w:val="22"/>
        </w:rPr>
        <w:t>functions.</w:t>
      </w:r>
    </w:p>
    <w:p w14:paraId="7B3AC8C9" w14:textId="6D386EDC" w:rsidR="00365EA0" w:rsidRPr="00583848" w:rsidRDefault="00087CA4" w:rsidP="00087CA4">
      <w:pPr>
        <w:pStyle w:val="TH"/>
        <w:rPr>
          <w:lang w:eastAsia="ja-JP"/>
        </w:rPr>
      </w:pPr>
      <w:r w:rsidRPr="00583848">
        <w:object w:dxaOrig="11751" w:dyaOrig="10270" w14:anchorId="519F742B">
          <v:shape id="_x0000_i1036" type="#_x0000_t75" style="width:483.45pt;height:416.55pt" o:ole="">
            <v:imagedata r:id="rId46" o:title=""/>
          </v:shape>
          <o:OLEObject Type="Embed" ProgID="Visio.Drawing.15" ShapeID="_x0000_i1036" DrawAspect="Content" ObjectID="_1685804798" r:id="rId47"/>
        </w:object>
      </w:r>
    </w:p>
    <w:p w14:paraId="4C4E1DC1" w14:textId="44994E9A" w:rsidR="000C54E1" w:rsidRPr="00583848" w:rsidRDefault="00415384" w:rsidP="00CB28A6">
      <w:pPr>
        <w:pStyle w:val="TF"/>
        <w:rPr>
          <w:szCs w:val="22"/>
        </w:rPr>
      </w:pPr>
      <w:r>
        <w:t>Figure 7.2-1: LI a</w:t>
      </w:r>
      <w:r w:rsidR="000C54E1" w:rsidRPr="00583848">
        <w:t>rchitecture for LI at UDM</w:t>
      </w:r>
    </w:p>
    <w:p w14:paraId="6BD84668" w14:textId="2392FE4A" w:rsidR="000C54E1" w:rsidRPr="00583848" w:rsidRDefault="000C54E1" w:rsidP="000C54E1">
      <w:r w:rsidRPr="00583848">
        <w:t xml:space="preserve">The LICF present in the ADMF receives the warrant from an LEA, derives the intercept information from the warrant and provides </w:t>
      </w:r>
      <w:r w:rsidR="00466CF0" w:rsidRPr="00583848">
        <w:t>it</w:t>
      </w:r>
      <w:r w:rsidR="00A9606B" w:rsidRPr="00583848">
        <w:t xml:space="preserve"> to the LIPF.</w:t>
      </w:r>
    </w:p>
    <w:p w14:paraId="6312070E" w14:textId="6A81F125" w:rsidR="000C54E1" w:rsidRPr="00583848" w:rsidRDefault="000C54E1" w:rsidP="000C54E1">
      <w:r w:rsidRPr="00583848">
        <w:t xml:space="preserve">The LIPF present in the ADMF provisions </w:t>
      </w:r>
      <w:r w:rsidR="00365EA0" w:rsidRPr="00583848">
        <w:t xml:space="preserve">IRI-POI </w:t>
      </w:r>
      <w:r w:rsidRPr="00583848">
        <w:t>(over LI_X1) present in the UDM and MDF2.</w:t>
      </w:r>
      <w:r w:rsidR="003B7B59">
        <w:t xml:space="preserve"> </w:t>
      </w:r>
      <w:r w:rsidRPr="00583848">
        <w:t>The LIPF may interact with the SIRF (over LI_SI) present in the NRF to d</w:t>
      </w:r>
      <w:r w:rsidR="00A9606B" w:rsidRPr="00583848">
        <w:t>iscover the UDM in the network.</w:t>
      </w:r>
    </w:p>
    <w:p w14:paraId="45A586EB" w14:textId="36B71082" w:rsidR="000C54E1" w:rsidRPr="00583848" w:rsidRDefault="000C54E1" w:rsidP="000C54E1">
      <w:r w:rsidRPr="00583848">
        <w:t xml:space="preserve">The </w:t>
      </w:r>
      <w:r w:rsidR="00365EA0" w:rsidRPr="00583848">
        <w:t xml:space="preserve">IRI-POI </w:t>
      </w:r>
      <w:r w:rsidRPr="00583848">
        <w:t>present in the UDM detects the target UE</w:t>
      </w:r>
      <w:r w:rsidR="00DB7B88">
        <w:t>'</w:t>
      </w:r>
      <w:r w:rsidRPr="00583848">
        <w:t xml:space="preserve">s service area registration and subscription related functions, generates and delivers the </w:t>
      </w:r>
      <w:r w:rsidR="003B5D03" w:rsidRPr="00583848">
        <w:t>xIRI</w:t>
      </w:r>
      <w:r w:rsidRPr="00583848">
        <w:t xml:space="preserve"> to the MDF2 over LI_X2.</w:t>
      </w:r>
      <w:r w:rsidR="003B7B59">
        <w:t xml:space="preserve"> </w:t>
      </w:r>
      <w:r w:rsidRPr="00583848">
        <w:t xml:space="preserve">The MDF2 </w:t>
      </w:r>
      <w:r w:rsidR="009E3D34" w:rsidRPr="00583848">
        <w:t xml:space="preserve">generates and </w:t>
      </w:r>
      <w:r w:rsidRPr="00583848">
        <w:t xml:space="preserve">delivers the IRI messages </w:t>
      </w:r>
      <w:r w:rsidR="009E3D34" w:rsidRPr="00583848">
        <w:t xml:space="preserve">based on received xIRI </w:t>
      </w:r>
      <w:r w:rsidRPr="00583848">
        <w:t>to the LEMF over LI_H2</w:t>
      </w:r>
      <w:r w:rsidR="00365EA0" w:rsidRPr="00583848">
        <w:t>.</w:t>
      </w:r>
    </w:p>
    <w:p w14:paraId="7A35AF3F" w14:textId="683B83D2" w:rsidR="000C54E1" w:rsidRPr="00583848" w:rsidRDefault="00415384" w:rsidP="00182F94">
      <w:pPr>
        <w:pStyle w:val="Heading4"/>
      </w:pPr>
      <w:bookmarkStart w:id="173" w:name="_Toc74212900"/>
      <w:r>
        <w:lastRenderedPageBreak/>
        <w:t>7.2.2.2</w:t>
      </w:r>
      <w:r>
        <w:tab/>
        <w:t>Target i</w:t>
      </w:r>
      <w:r w:rsidR="000C54E1" w:rsidRPr="00583848">
        <w:t>dentities</w:t>
      </w:r>
      <w:bookmarkEnd w:id="173"/>
    </w:p>
    <w:p w14:paraId="789107D5" w14:textId="298D1D74" w:rsidR="000C54E1" w:rsidRPr="00583848" w:rsidRDefault="000C54E1" w:rsidP="000C54E1">
      <w:r w:rsidRPr="00583848">
        <w:t xml:space="preserve">The LIPF present in the ADMF provisions the intercept information associated with the following target identities to the </w:t>
      </w:r>
      <w:r w:rsidR="00365EA0" w:rsidRPr="00583848">
        <w:t xml:space="preserve">IRI-POI </w:t>
      </w:r>
      <w:r w:rsidR="00A9606B" w:rsidRPr="00583848">
        <w:t>present in the UDM:</w:t>
      </w:r>
    </w:p>
    <w:p w14:paraId="077CF695" w14:textId="5D83B407" w:rsidR="00612E08" w:rsidRPr="00583848" w:rsidRDefault="00612E08" w:rsidP="00612E08">
      <w:pPr>
        <w:pStyle w:val="B1"/>
      </w:pPr>
      <w:r w:rsidRPr="00583848">
        <w:t>-</w:t>
      </w:r>
      <w:r w:rsidRPr="00583848">
        <w:tab/>
        <w:t>SUPI</w:t>
      </w:r>
      <w:r w:rsidR="00985273">
        <w:t>.</w:t>
      </w:r>
    </w:p>
    <w:p w14:paraId="19A24C6A" w14:textId="4A7019E5" w:rsidR="000C54E1" w:rsidRPr="00583848" w:rsidRDefault="00FC6D5A" w:rsidP="00CB28A6">
      <w:pPr>
        <w:pStyle w:val="B1"/>
      </w:pPr>
      <w:r w:rsidRPr="00583848">
        <w:t>-</w:t>
      </w:r>
      <w:r w:rsidRPr="00583848">
        <w:tab/>
      </w:r>
      <w:r w:rsidR="000C54E1" w:rsidRPr="00583848">
        <w:t>PEI</w:t>
      </w:r>
      <w:r w:rsidR="00985273">
        <w:t>.</w:t>
      </w:r>
    </w:p>
    <w:p w14:paraId="025A3C07" w14:textId="770CBE1D" w:rsidR="000C54E1" w:rsidRPr="00583848" w:rsidRDefault="00FC6D5A" w:rsidP="00CB28A6">
      <w:pPr>
        <w:pStyle w:val="B1"/>
      </w:pPr>
      <w:r w:rsidRPr="00583848">
        <w:t>-</w:t>
      </w:r>
      <w:r w:rsidRPr="00583848">
        <w:tab/>
      </w:r>
      <w:r w:rsidR="00BE77E9" w:rsidRPr="00583848">
        <w:t>GPSI</w:t>
      </w:r>
      <w:r w:rsidR="00985273">
        <w:t>.</w:t>
      </w:r>
    </w:p>
    <w:p w14:paraId="5ABD90E3" w14:textId="1A27E56B" w:rsidR="000C54E1" w:rsidRPr="00583848" w:rsidRDefault="00FC6D5A" w:rsidP="00CB28A6">
      <w:pPr>
        <w:pStyle w:val="B1"/>
      </w:pPr>
      <w:r w:rsidRPr="00583848">
        <w:t>-</w:t>
      </w:r>
      <w:r w:rsidRPr="00583848">
        <w:tab/>
      </w:r>
      <w:r w:rsidR="009E3D34" w:rsidRPr="00583848">
        <w:t>IMPU/IMPI</w:t>
      </w:r>
      <w:r w:rsidR="00612E08" w:rsidRPr="00583848">
        <w:t>.</w:t>
      </w:r>
    </w:p>
    <w:p w14:paraId="356C4516" w14:textId="2C025233" w:rsidR="000C54E1" w:rsidRPr="00583848" w:rsidRDefault="000C54E1" w:rsidP="000C54E1">
      <w:r w:rsidRPr="00583848">
        <w:t xml:space="preserve">The interception performed on the above identities are mutually independent, even though, an </w:t>
      </w:r>
      <w:r w:rsidR="003B5D03" w:rsidRPr="00583848">
        <w:t>xIRI</w:t>
      </w:r>
      <w:r w:rsidRPr="00583848">
        <w:t xml:space="preserve"> may contain the information about the other identi</w:t>
      </w:r>
      <w:r w:rsidR="00A9606B" w:rsidRPr="00583848">
        <w:t>ties when available.</w:t>
      </w:r>
    </w:p>
    <w:p w14:paraId="246125A4" w14:textId="64E6201F" w:rsidR="00A9033F" w:rsidRPr="00583848" w:rsidRDefault="00415384" w:rsidP="00A9033F">
      <w:pPr>
        <w:pStyle w:val="Heading4"/>
      </w:pPr>
      <w:bookmarkStart w:id="174" w:name="_Toc74212901"/>
      <w:r>
        <w:t>7.2.2.3</w:t>
      </w:r>
      <w:r>
        <w:tab/>
        <w:t>Identity p</w:t>
      </w:r>
      <w:r w:rsidR="00A9033F" w:rsidRPr="00583848">
        <w:t>rivacy</w:t>
      </w:r>
      <w:bookmarkEnd w:id="174"/>
    </w:p>
    <w:p w14:paraId="3DEDCC96" w14:textId="160EC255" w:rsidR="00A9033F" w:rsidRPr="00583848" w:rsidRDefault="00A9033F" w:rsidP="00A9033F">
      <w:r w:rsidRPr="00583848">
        <w:t>TS 33.501</w:t>
      </w:r>
      <w:r w:rsidR="005B4D62" w:rsidRPr="00583848">
        <w:t xml:space="preserve"> </w:t>
      </w:r>
      <w:r w:rsidRPr="00583848">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p>
    <w:p w14:paraId="15A327B3" w14:textId="7A7C838C" w:rsidR="000C54E1" w:rsidRPr="00583848" w:rsidRDefault="000C54E1" w:rsidP="00182F94">
      <w:pPr>
        <w:pStyle w:val="Heading4"/>
      </w:pPr>
      <w:bookmarkStart w:id="175" w:name="_Toc74212902"/>
      <w:r w:rsidRPr="00583848">
        <w:t>7.2.2.</w:t>
      </w:r>
      <w:r w:rsidR="00A9033F" w:rsidRPr="00583848">
        <w:t>4</w:t>
      </w:r>
      <w:r w:rsidR="00C31DA0">
        <w:tab/>
        <w:t>IRI e</w:t>
      </w:r>
      <w:r w:rsidRPr="00583848">
        <w:t>vents</w:t>
      </w:r>
      <w:bookmarkEnd w:id="175"/>
    </w:p>
    <w:p w14:paraId="6D7A52A7" w14:textId="23FF0B30" w:rsidR="003B5D03" w:rsidRPr="00583848" w:rsidRDefault="000C54E1" w:rsidP="003B5D03">
      <w:r w:rsidRPr="00583848">
        <w:t xml:space="preserve">The </w:t>
      </w:r>
      <w:r w:rsidR="00365EA0" w:rsidRPr="00583848">
        <w:t xml:space="preserve">IRI-POI </w:t>
      </w:r>
      <w:r w:rsidRPr="00583848">
        <w:t xml:space="preserve">present in the UDM shall generate </w:t>
      </w:r>
      <w:r w:rsidR="003B5D03" w:rsidRPr="00583848">
        <w:t>xIRI, when the UDM detects the following specifi</w:t>
      </w:r>
      <w:r w:rsidR="00612E08" w:rsidRPr="00583848">
        <w:t>c events or information:</w:t>
      </w:r>
    </w:p>
    <w:p w14:paraId="502C9F9C" w14:textId="05A46948" w:rsidR="00030493" w:rsidRPr="00583848" w:rsidRDefault="002F0D2E" w:rsidP="002F0D2E">
      <w:pPr>
        <w:pStyle w:val="B1"/>
      </w:pPr>
      <w:r>
        <w:t>-</w:t>
      </w:r>
      <w:r>
        <w:tab/>
      </w:r>
      <w:r w:rsidR="00415384">
        <w:t>Serving s</w:t>
      </w:r>
      <w:r w:rsidR="00612E08" w:rsidRPr="00583848">
        <w:t>ystem</w:t>
      </w:r>
      <w:r w:rsidR="00985273">
        <w:t>.</w:t>
      </w:r>
    </w:p>
    <w:p w14:paraId="13649344" w14:textId="5AF568D7" w:rsidR="00F069D8" w:rsidRPr="00583848" w:rsidRDefault="002F0D2E" w:rsidP="002F0D2E">
      <w:pPr>
        <w:pStyle w:val="B1"/>
      </w:pPr>
      <w:r>
        <w:t>-</w:t>
      </w:r>
      <w:r>
        <w:tab/>
      </w:r>
      <w:r w:rsidR="00415384">
        <w:t>Subscriber record c</w:t>
      </w:r>
      <w:r w:rsidR="00F069D8" w:rsidRPr="00583848">
        <w:t>hange</w:t>
      </w:r>
      <w:r w:rsidR="00985273">
        <w:t>.</w:t>
      </w:r>
    </w:p>
    <w:p w14:paraId="1472481C" w14:textId="160E688C" w:rsidR="00F069D8" w:rsidRPr="00583848" w:rsidRDefault="002F0D2E" w:rsidP="002F0D2E">
      <w:pPr>
        <w:pStyle w:val="B1"/>
      </w:pPr>
      <w:r>
        <w:t>-</w:t>
      </w:r>
      <w:r>
        <w:tab/>
      </w:r>
      <w:r w:rsidR="00415384">
        <w:t>Cancel l</w:t>
      </w:r>
      <w:r w:rsidR="00F069D8" w:rsidRPr="00583848">
        <w:t>ocation</w:t>
      </w:r>
      <w:r w:rsidR="00985273">
        <w:t>.</w:t>
      </w:r>
    </w:p>
    <w:p w14:paraId="7F451AAE" w14:textId="1A74EA4C" w:rsidR="00F069D8" w:rsidRPr="00583848" w:rsidRDefault="002F0D2E" w:rsidP="002F0D2E">
      <w:pPr>
        <w:pStyle w:val="B1"/>
      </w:pPr>
      <w:r>
        <w:t>-</w:t>
      </w:r>
      <w:r>
        <w:tab/>
      </w:r>
      <w:r w:rsidR="00415384">
        <w:t>Location information r</w:t>
      </w:r>
      <w:r w:rsidR="00612E08" w:rsidRPr="00583848">
        <w:t>equest.</w:t>
      </w:r>
    </w:p>
    <w:p w14:paraId="6B7D383B" w14:textId="60281176" w:rsidR="00F069D8" w:rsidRPr="00583848" w:rsidRDefault="00C31DA0" w:rsidP="00F069D8">
      <w:r>
        <w:t>A serving s</w:t>
      </w:r>
      <w:r w:rsidR="00F069D8" w:rsidRPr="00583848">
        <w:t xml:space="preserve">ystem xIRI is generated when the IRI-POI present in the UDM detects the target UE registration or re-registration related notifications. </w:t>
      </w:r>
      <w:r w:rsidR="00F32BAE" w:rsidRPr="00583848">
        <w:t xml:space="preserve">The </w:t>
      </w:r>
      <w:r w:rsidR="00030493" w:rsidRPr="00583848">
        <w:t xml:space="preserve">AMF Id </w:t>
      </w:r>
      <w:r w:rsidR="00F069D8" w:rsidRPr="00583848">
        <w:t xml:space="preserve">or the MME Id, or the VPLMN Id (when the other two are not known) </w:t>
      </w:r>
      <w:r w:rsidR="00030493" w:rsidRPr="00583848">
        <w:t xml:space="preserve">is used as the serving system </w:t>
      </w:r>
      <w:r w:rsidR="00F069D8" w:rsidRPr="00583848">
        <w:t xml:space="preserve">identifier </w:t>
      </w:r>
      <w:r>
        <w:t>in a serving s</w:t>
      </w:r>
      <w:r w:rsidR="00030493" w:rsidRPr="00583848">
        <w:t>ystem xIRI.</w:t>
      </w:r>
    </w:p>
    <w:p w14:paraId="5306BF29" w14:textId="6C189C3C" w:rsidR="00F069D8" w:rsidRPr="00583848" w:rsidRDefault="00C31DA0" w:rsidP="00F069D8">
      <w:pPr>
        <w:pStyle w:val="NO"/>
      </w:pPr>
      <w:r>
        <w:t xml:space="preserve">NOTE: </w:t>
      </w:r>
      <w:r>
        <w:tab/>
        <w:t>The s</w:t>
      </w:r>
      <w:r w:rsidR="00F069D8" w:rsidRPr="00583848">
        <w:t>erving</w:t>
      </w:r>
      <w:r>
        <w:t xml:space="preserve"> s</w:t>
      </w:r>
      <w:r w:rsidR="00F069D8" w:rsidRPr="00583848">
        <w:t>ystem xIRI may carry the information of one or more serving systems based on the ta</w:t>
      </w:r>
      <w:r w:rsidR="00F2301B" w:rsidRPr="00583848">
        <w:t>rget UE</w:t>
      </w:r>
      <w:r w:rsidR="00DB7B88">
        <w:t>'</w:t>
      </w:r>
      <w:r w:rsidR="00F2301B" w:rsidRPr="00583848">
        <w:t>s network connectivity.</w:t>
      </w:r>
    </w:p>
    <w:p w14:paraId="44E06242" w14:textId="71B3837B" w:rsidR="00F069D8" w:rsidRPr="00583848" w:rsidRDefault="00C31DA0" w:rsidP="00F069D8">
      <w:r>
        <w:t>A subscriber record c</w:t>
      </w:r>
      <w:r w:rsidR="00F069D8" w:rsidRPr="00583848">
        <w:t>hange xIRI is generated when the IRI-POI present in the UDM detects that the associated GPSI</w:t>
      </w:r>
      <w:r w:rsidR="00A9606B" w:rsidRPr="00583848">
        <w:t>, or SUPI, or PEI is changed.</w:t>
      </w:r>
      <w:r w:rsidR="005F298E" w:rsidRPr="005F298E">
        <w:t xml:space="preserve"> </w:t>
      </w:r>
      <w:r w:rsidR="005F298E">
        <w:t>In addition, a subscriber record change xIRI is generated when the associated GPSI or, SUPI, or PEI is de-provisioned.</w:t>
      </w:r>
      <w:r w:rsidR="0035385E" w:rsidRPr="0035385E">
        <w:t xml:space="preserve"> </w:t>
      </w:r>
      <w:r w:rsidR="0035385E">
        <w:t>A subscriber record change xIRI is also generated when the target UE's user service identifiers are modified (e.g. subscribed S-NSSAIs, subscribed CAG).</w:t>
      </w:r>
    </w:p>
    <w:p w14:paraId="6F265A10" w14:textId="40D6F3D4" w:rsidR="00F069D8" w:rsidRPr="00583848" w:rsidRDefault="00C31DA0" w:rsidP="00F069D8">
      <w:r>
        <w:t>A cancel l</w:t>
      </w:r>
      <w:r w:rsidR="00F069D8" w:rsidRPr="00583848">
        <w:t>ocation xIRI is generated when the IRI-POI pre</w:t>
      </w:r>
      <w:r>
        <w:t>sent in the UDM detects that a d</w:t>
      </w:r>
      <w:r w:rsidR="00F069D8" w:rsidRPr="00583848">
        <w:t xml:space="preserve">e-registration notification is </w:t>
      </w:r>
      <w:r w:rsidR="00A9606B" w:rsidRPr="00583848">
        <w:t>sent, or received, by the UDM.</w:t>
      </w:r>
    </w:p>
    <w:p w14:paraId="77495EAE" w14:textId="651B4579" w:rsidR="00030493" w:rsidRPr="00583848" w:rsidRDefault="00C31DA0" w:rsidP="00AC1D13">
      <w:r>
        <w:t>A location information r</w:t>
      </w:r>
      <w:r w:rsidR="00F069D8" w:rsidRPr="00583848">
        <w:t>equest xIRI is generated when the IRI-POI present in the UDM detects that the UDM receiving a query for the location information of the target UE from a different PLMN (e.g. inbound SMS</w:t>
      </w:r>
      <w:r w:rsidR="00F2301B" w:rsidRPr="00583848">
        <w:t xml:space="preserve"> routing) with a known PLMN Id.</w:t>
      </w:r>
    </w:p>
    <w:p w14:paraId="77D9D50D" w14:textId="50778C13" w:rsidR="000C54E1" w:rsidRPr="00583848" w:rsidRDefault="000C54E1" w:rsidP="00182F94">
      <w:pPr>
        <w:pStyle w:val="Heading4"/>
      </w:pPr>
      <w:bookmarkStart w:id="176" w:name="_Toc74212903"/>
      <w:r w:rsidRPr="00583848">
        <w:t>7.2.</w:t>
      </w:r>
      <w:r w:rsidR="00BD7BE1" w:rsidRPr="00583848">
        <w:t>2</w:t>
      </w:r>
      <w:r w:rsidRPr="00583848">
        <w:t>.</w:t>
      </w:r>
      <w:r w:rsidR="00A9033F" w:rsidRPr="00583848">
        <w:t>5</w:t>
      </w:r>
      <w:r w:rsidRPr="00583848">
        <w:tab/>
      </w:r>
      <w:r w:rsidR="00466CF0" w:rsidRPr="00583848">
        <w:t xml:space="preserve">Common </w:t>
      </w:r>
      <w:r w:rsidR="00C31DA0">
        <w:t>IRI p</w:t>
      </w:r>
      <w:r w:rsidRPr="00583848">
        <w:t>arameters</w:t>
      </w:r>
      <w:bookmarkEnd w:id="176"/>
    </w:p>
    <w:p w14:paraId="0790D39F" w14:textId="5C4B223B" w:rsidR="00030493" w:rsidRPr="00583848" w:rsidRDefault="00030493" w:rsidP="00030493">
      <w:r w:rsidRPr="00583848">
        <w:t>The list of xIRI parameters are specified in TS 33.128</w:t>
      </w:r>
      <w:r w:rsidR="00B10D9E">
        <w:t xml:space="preserve"> [15]</w:t>
      </w:r>
      <w:r w:rsidRPr="00583848">
        <w:t xml:space="preserve">. </w:t>
      </w:r>
      <w:r w:rsidR="00466CF0" w:rsidRPr="00583848">
        <w:t>All</w:t>
      </w:r>
      <w:r w:rsidRPr="00583848">
        <w:t xml:space="preserve"> xIRI</w:t>
      </w:r>
      <w:r w:rsidR="00466CF0" w:rsidRPr="00583848">
        <w:t>s</w:t>
      </w:r>
      <w:r w:rsidRPr="00583848">
        <w:t xml:space="preserve"> shall include</w:t>
      </w:r>
      <w:r w:rsidR="00612E08" w:rsidRPr="00583848">
        <w:t xml:space="preserve"> the following information:</w:t>
      </w:r>
    </w:p>
    <w:p w14:paraId="5A132C37" w14:textId="673B3E5A" w:rsidR="00030493" w:rsidRPr="00583848" w:rsidRDefault="002F0D2E" w:rsidP="002F0D2E">
      <w:pPr>
        <w:pStyle w:val="B1"/>
      </w:pPr>
      <w:r>
        <w:t>-</w:t>
      </w:r>
      <w:r>
        <w:tab/>
      </w:r>
      <w:r w:rsidR="00C31DA0">
        <w:t>Target i</w:t>
      </w:r>
      <w:r w:rsidR="00030493" w:rsidRPr="00583848">
        <w:t>dentity</w:t>
      </w:r>
      <w:r w:rsidR="00985273">
        <w:t>.</w:t>
      </w:r>
    </w:p>
    <w:p w14:paraId="2C940F53" w14:textId="1EA5FC9F" w:rsidR="00030493" w:rsidRPr="00583848" w:rsidRDefault="002F0D2E" w:rsidP="002F0D2E">
      <w:pPr>
        <w:pStyle w:val="B1"/>
      </w:pPr>
      <w:r>
        <w:t>-</w:t>
      </w:r>
      <w:r>
        <w:tab/>
      </w:r>
      <w:r w:rsidR="00030493" w:rsidRPr="00583848">
        <w:t>Time</w:t>
      </w:r>
      <w:r w:rsidR="00FC6D5A" w:rsidRPr="00583848">
        <w:t xml:space="preserve"> </w:t>
      </w:r>
      <w:r w:rsidR="00C31DA0">
        <w:t>s</w:t>
      </w:r>
      <w:r w:rsidR="00030493" w:rsidRPr="00583848">
        <w:t>tamp</w:t>
      </w:r>
      <w:r w:rsidR="00461301" w:rsidRPr="00583848">
        <w:t>.</w:t>
      </w:r>
    </w:p>
    <w:p w14:paraId="61B6852A" w14:textId="7BDC96E6" w:rsidR="000C54E1" w:rsidRPr="00583848" w:rsidRDefault="000C54E1" w:rsidP="00182F94">
      <w:pPr>
        <w:pStyle w:val="Heading4"/>
      </w:pPr>
      <w:bookmarkStart w:id="177" w:name="_Toc74212904"/>
      <w:r w:rsidRPr="00583848">
        <w:lastRenderedPageBreak/>
        <w:t>7.2.</w:t>
      </w:r>
      <w:r w:rsidR="00BD7BE1" w:rsidRPr="00583848">
        <w:t>2</w:t>
      </w:r>
      <w:r w:rsidRPr="00583848">
        <w:t>.</w:t>
      </w:r>
      <w:r w:rsidR="00A9033F" w:rsidRPr="00583848">
        <w:t>6</w:t>
      </w:r>
      <w:r w:rsidRPr="00583848">
        <w:tab/>
      </w:r>
      <w:r w:rsidR="00466CF0" w:rsidRPr="00583848">
        <w:t xml:space="preserve">Specific IRI </w:t>
      </w:r>
      <w:r w:rsidR="00C31DA0">
        <w:t>p</w:t>
      </w:r>
      <w:r w:rsidRPr="00583848">
        <w:t>arameters</w:t>
      </w:r>
      <w:bookmarkEnd w:id="177"/>
    </w:p>
    <w:p w14:paraId="7E27760D" w14:textId="23D7A231" w:rsidR="000C54E1" w:rsidRPr="00583848" w:rsidRDefault="00990383" w:rsidP="00FC6D5A">
      <w:pPr>
        <w:pStyle w:val="NO"/>
      </w:pPr>
      <w:r w:rsidRPr="00583848">
        <w:t>The parameters in each</w:t>
      </w:r>
      <w:r w:rsidR="00F2301B" w:rsidRPr="00583848">
        <w:t xml:space="preserve"> xIRI are defined in TS 33.128</w:t>
      </w:r>
      <w:r w:rsidR="00B10D9E">
        <w:t xml:space="preserve"> [15]</w:t>
      </w:r>
      <w:r w:rsidR="00F2301B" w:rsidRPr="00583848">
        <w:t>.</w:t>
      </w:r>
    </w:p>
    <w:p w14:paraId="4AE8BC9E" w14:textId="4AA0AE84" w:rsidR="000C54E1" w:rsidRPr="00583848" w:rsidRDefault="000C54E1" w:rsidP="00182F94">
      <w:pPr>
        <w:pStyle w:val="Heading4"/>
      </w:pPr>
      <w:bookmarkStart w:id="178" w:name="_Toc74212905"/>
      <w:r w:rsidRPr="00583848">
        <w:t>7.2.</w:t>
      </w:r>
      <w:r w:rsidR="00BD7BE1" w:rsidRPr="00583848">
        <w:t>2</w:t>
      </w:r>
      <w:r w:rsidRPr="00583848">
        <w:t>.</w:t>
      </w:r>
      <w:r w:rsidR="00A9033F" w:rsidRPr="00583848">
        <w:t>7</w:t>
      </w:r>
      <w:r w:rsidR="00C31DA0">
        <w:tab/>
        <w:t>Network t</w:t>
      </w:r>
      <w:r w:rsidRPr="00583848">
        <w:t>opologies</w:t>
      </w:r>
      <w:bookmarkEnd w:id="178"/>
    </w:p>
    <w:p w14:paraId="5D98E8D1" w14:textId="0E619E2E" w:rsidR="000C54E1" w:rsidRPr="00583848" w:rsidRDefault="000C54E1" w:rsidP="000C54E1">
      <w:r w:rsidRPr="00583848">
        <w:t xml:space="preserve">The UDM shall provide the </w:t>
      </w:r>
      <w:r w:rsidR="00365EA0" w:rsidRPr="00583848">
        <w:t xml:space="preserve">IRI-POI </w:t>
      </w:r>
      <w:r w:rsidRPr="00583848">
        <w:t>functions in the fo</w:t>
      </w:r>
      <w:r w:rsidR="00A9606B" w:rsidRPr="00583848">
        <w:t>llowing network topology cases:</w:t>
      </w:r>
    </w:p>
    <w:p w14:paraId="4E287796" w14:textId="5816B57B" w:rsidR="000C54E1" w:rsidRPr="00583848" w:rsidRDefault="002F0D2E" w:rsidP="002F0D2E">
      <w:pPr>
        <w:pStyle w:val="B1"/>
      </w:pPr>
      <w:r>
        <w:t>-</w:t>
      </w:r>
      <w:r>
        <w:tab/>
      </w:r>
      <w:r w:rsidR="000C54E1" w:rsidRPr="00583848">
        <w:t>Non-roaming case</w:t>
      </w:r>
      <w:r w:rsidR="00985273">
        <w:t>.</w:t>
      </w:r>
    </w:p>
    <w:p w14:paraId="01809149" w14:textId="795B6155" w:rsidR="000C54E1" w:rsidRPr="00583848" w:rsidRDefault="002F0D2E" w:rsidP="002F0D2E">
      <w:pPr>
        <w:pStyle w:val="B1"/>
      </w:pPr>
      <w:r>
        <w:t>-</w:t>
      </w:r>
      <w:r>
        <w:tab/>
      </w:r>
      <w:r w:rsidR="00A9606B" w:rsidRPr="00583848">
        <w:t>Roaming case, in HPLMN.</w:t>
      </w:r>
    </w:p>
    <w:p w14:paraId="3A2898C5" w14:textId="77777777" w:rsidR="000C54E1" w:rsidRPr="00583848" w:rsidRDefault="000C54E1" w:rsidP="00182F94">
      <w:pPr>
        <w:pStyle w:val="Heading3"/>
      </w:pPr>
      <w:bookmarkStart w:id="179" w:name="_Toc74212906"/>
      <w:r w:rsidRPr="00583848">
        <w:t>7.2.3</w:t>
      </w:r>
      <w:r w:rsidRPr="00583848">
        <w:tab/>
        <w:t>LI at HSS</w:t>
      </w:r>
      <w:bookmarkEnd w:id="179"/>
    </w:p>
    <w:p w14:paraId="06BC36CD" w14:textId="77777777" w:rsidR="00DA4B87" w:rsidRDefault="00DA4B87" w:rsidP="00DA4B87">
      <w:pPr>
        <w:pStyle w:val="Heading4"/>
      </w:pPr>
      <w:bookmarkStart w:id="180" w:name="_Toc74212907"/>
      <w:r>
        <w:t>7.2.3.1</w:t>
      </w:r>
      <w:r>
        <w:tab/>
        <w:t>Architecture</w:t>
      </w:r>
      <w:bookmarkEnd w:id="180"/>
    </w:p>
    <w:p w14:paraId="7D8EFBDC" w14:textId="3C8FE499" w:rsidR="00DA4B87" w:rsidRDefault="00DA4B87" w:rsidP="00DA4B87">
      <w:r w:rsidRPr="00D77C31">
        <w:t>The</w:t>
      </w:r>
      <w:r w:rsidR="00210F1F">
        <w:t xml:space="preserve"> </w:t>
      </w:r>
      <w:hyperlink r:id="rId48" w:tooltip="Home Subscriber Server" w:history="1">
        <w:r w:rsidRPr="00D77C31">
          <w:t>HSS</w:t>
        </w:r>
      </w:hyperlink>
      <w:r w:rsidR="00210F1F">
        <w:t xml:space="preserve"> </w:t>
      </w:r>
      <w:r w:rsidRPr="00D77C31">
        <w:t xml:space="preserve">contains </w:t>
      </w:r>
      <w:r>
        <w:t xml:space="preserve">the </w:t>
      </w:r>
      <w:r w:rsidRPr="00D77C31">
        <w:t>subscription-related information</w:t>
      </w:r>
      <w:r>
        <w:t xml:space="preserve"> for all users served by the CSP. The HSS provides the support functions in the mobility management, session setup, user authentication and access authorization.</w:t>
      </w:r>
    </w:p>
    <w:p w14:paraId="71611943" w14:textId="77777777" w:rsidR="00DA4B87" w:rsidRDefault="00DA4B87" w:rsidP="00DA4B87">
      <w:bookmarkStart w:id="181" w:name="_Hlk41465509"/>
      <w:r>
        <w:t xml:space="preserve">The HSS </w:t>
      </w:r>
      <w:r w:rsidRPr="00583848">
        <w:rPr>
          <w:szCs w:val="22"/>
        </w:rPr>
        <w:t xml:space="preserve">shall have LI capabilities to generate the </w:t>
      </w:r>
      <w:r>
        <w:rPr>
          <w:szCs w:val="22"/>
        </w:rPr>
        <w:t xml:space="preserve">xIRIs as described in 7.2.3.3. </w:t>
      </w:r>
      <w:bookmarkEnd w:id="181"/>
      <w:r>
        <w:t>The present document specifies two options for HSS LI capabilities:</w:t>
      </w:r>
    </w:p>
    <w:p w14:paraId="3513005F" w14:textId="5FE370AA" w:rsidR="00DA4B87" w:rsidRDefault="00476A22" w:rsidP="00E01045">
      <w:pPr>
        <w:pStyle w:val="ListParagraph"/>
        <w:ind w:left="510"/>
        <w:rPr>
          <w:sz w:val="20"/>
          <w:szCs w:val="20"/>
        </w:rPr>
      </w:pPr>
      <w:r w:rsidRPr="00476A22">
        <w:rPr>
          <w:sz w:val="20"/>
          <w:szCs w:val="20"/>
        </w:rPr>
        <w:t>1.</w:t>
      </w:r>
      <w:r w:rsidRPr="00476A22">
        <w:rPr>
          <w:sz w:val="20"/>
          <w:szCs w:val="20"/>
        </w:rPr>
        <w:tab/>
      </w:r>
      <w:r w:rsidR="00DA4B87" w:rsidRPr="00476A22">
        <w:rPr>
          <w:sz w:val="20"/>
          <w:szCs w:val="20"/>
        </w:rPr>
        <w:t>Use TS 33.107 [11] and TS 33.108 [21] natively as defined in those documents.</w:t>
      </w:r>
    </w:p>
    <w:p w14:paraId="33660D90" w14:textId="13EC8D64" w:rsidR="00476A22" w:rsidRPr="00476A22" w:rsidRDefault="00476A22" w:rsidP="00E01045">
      <w:pPr>
        <w:pStyle w:val="ListParagraph"/>
        <w:spacing w:after="180"/>
        <w:ind w:left="510"/>
        <w:rPr>
          <w:sz w:val="20"/>
          <w:szCs w:val="20"/>
        </w:rPr>
      </w:pPr>
      <w:r>
        <w:rPr>
          <w:sz w:val="20"/>
          <w:szCs w:val="20"/>
        </w:rPr>
        <w:t>2.</w:t>
      </w:r>
      <w:r>
        <w:rPr>
          <w:sz w:val="20"/>
          <w:szCs w:val="20"/>
        </w:rP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2D6DBD5E" w14:textId="77777777" w:rsidR="00DA4B87" w:rsidRDefault="00DA4B87" w:rsidP="00DA4B87">
      <w:pPr>
        <w:rPr>
          <w:szCs w:val="22"/>
        </w:rPr>
      </w:pPr>
      <w:r w:rsidRPr="00583848">
        <w:rPr>
          <w:szCs w:val="22"/>
        </w:rPr>
        <w:t>Extending the generic LI architecture presented in clause 5, figure 7.2-</w:t>
      </w:r>
      <w:r>
        <w:rPr>
          <w:szCs w:val="22"/>
        </w:rPr>
        <w:t>2</w:t>
      </w:r>
      <w:r w:rsidRPr="00583848">
        <w:rPr>
          <w:szCs w:val="22"/>
        </w:rPr>
        <w:t xml:space="preserve"> below gives a reference point representation the LI architecture with </w:t>
      </w:r>
      <w:r>
        <w:rPr>
          <w:szCs w:val="22"/>
        </w:rPr>
        <w:t>HSS</w:t>
      </w:r>
      <w:r w:rsidRPr="00583848">
        <w:rPr>
          <w:szCs w:val="22"/>
        </w:rPr>
        <w:t xml:space="preserve"> as a CP NF providing the IRI-POI functions.</w:t>
      </w:r>
    </w:p>
    <w:p w14:paraId="660686DA" w14:textId="77777777" w:rsidR="00DA4B87" w:rsidRDefault="00DA4B87" w:rsidP="006476EB">
      <w:pPr>
        <w:pStyle w:val="TH"/>
      </w:pPr>
      <w:r>
        <w:object w:dxaOrig="12036" w:dyaOrig="10488" w14:anchorId="74233BDB">
          <v:shape id="_x0000_i1037" type="#_x0000_t75" style="width:483.45pt;height:416.55pt" o:ole="">
            <v:imagedata r:id="rId49" o:title=""/>
          </v:shape>
          <o:OLEObject Type="Embed" ProgID="Visio.Drawing.15" ShapeID="_x0000_i1037" DrawAspect="Content" ObjectID="_1685804799" r:id="rId50"/>
        </w:object>
      </w:r>
    </w:p>
    <w:p w14:paraId="237052E2" w14:textId="77777777" w:rsidR="00DA4B87" w:rsidRPr="00583848" w:rsidRDefault="00DA4B87" w:rsidP="00DA4B87">
      <w:pPr>
        <w:pStyle w:val="TF"/>
        <w:rPr>
          <w:szCs w:val="22"/>
        </w:rPr>
      </w:pPr>
      <w:r>
        <w:t>Figure 7.2-2: LI a</w:t>
      </w:r>
      <w:r w:rsidRPr="00583848">
        <w:t xml:space="preserve">rchitecture for LI at </w:t>
      </w:r>
      <w:r>
        <w:t>HSS</w:t>
      </w:r>
    </w:p>
    <w:p w14:paraId="27285AFB" w14:textId="77777777" w:rsidR="00DA4B87" w:rsidRPr="00583848" w:rsidRDefault="00DA4B87" w:rsidP="00DA4B87">
      <w:r w:rsidRPr="00583848">
        <w:t>The LICF present in the ADMF receives the warrant from an LEA, derives the intercept information from the warrant and provides it to the LIPF.</w:t>
      </w:r>
    </w:p>
    <w:p w14:paraId="52370F79" w14:textId="77777777" w:rsidR="00DA4B87" w:rsidRPr="00583848" w:rsidRDefault="00DA4B87" w:rsidP="00DA4B87">
      <w:r w:rsidRPr="00583848">
        <w:t xml:space="preserve">The LIPF present in the ADMF provisions IRI-POI (over LI_X1) present in the </w:t>
      </w:r>
      <w:r>
        <w:t>HSS</w:t>
      </w:r>
      <w:r w:rsidRPr="00583848">
        <w:t xml:space="preserve"> and MDF2.</w:t>
      </w:r>
      <w:r>
        <w:t xml:space="preserve"> </w:t>
      </w:r>
    </w:p>
    <w:p w14:paraId="255968F4" w14:textId="77777777" w:rsidR="00DA4B87" w:rsidRDefault="00DA4B87" w:rsidP="00DA4B87">
      <w:r w:rsidRPr="00583848">
        <w:t xml:space="preserve">The IRI-POI present in the </w:t>
      </w:r>
      <w:r>
        <w:t>HSS</w:t>
      </w:r>
      <w:r w:rsidRPr="00583848">
        <w:t xml:space="preserve"> detects the target UE</w:t>
      </w:r>
      <w:r>
        <w:t>'</w:t>
      </w:r>
      <w:r w:rsidRPr="00583848">
        <w:t>s service area registration and subscription related functions, generates and delivers the xIRI to the MDF2 over LI_X2.</w:t>
      </w:r>
      <w:r>
        <w:t xml:space="preserve"> </w:t>
      </w:r>
      <w:r w:rsidRPr="00583848">
        <w:t>The MDF2 generates and delivers the IRI messages based on received xIRI to the LEMF over LI</w:t>
      </w:r>
      <w:r>
        <w:t>_</w:t>
      </w:r>
      <w:r w:rsidRPr="00583848">
        <w:t>H2.</w:t>
      </w:r>
    </w:p>
    <w:p w14:paraId="721C23DE" w14:textId="3E747E27" w:rsidR="00DA4B87" w:rsidRDefault="00DA4B87" w:rsidP="00DA4B87">
      <w:r>
        <w:t>The HSS shall provide the IRI-POI functions independent of the services on which the interception is active.</w:t>
      </w:r>
    </w:p>
    <w:p w14:paraId="3C98E393" w14:textId="40EF078F" w:rsidR="00DA4B87" w:rsidRPr="007437C2" w:rsidRDefault="00DA4B87" w:rsidP="00DA4B87">
      <w:r>
        <w:t>When multiple intercepts are active, IRI-POI functions in the HSS may send one xIRI which can then be distributed to the LEMFs associated with those multiple intercepts from the MDF2.</w:t>
      </w:r>
    </w:p>
    <w:p w14:paraId="505F55D8" w14:textId="77777777" w:rsidR="00DA4B87" w:rsidRPr="00583848" w:rsidRDefault="00DA4B87" w:rsidP="00DA4B87">
      <w:pPr>
        <w:pStyle w:val="Heading4"/>
      </w:pPr>
      <w:bookmarkStart w:id="182" w:name="_Toc74212908"/>
      <w:r>
        <w:t>7.2.3.2</w:t>
      </w:r>
      <w:r>
        <w:tab/>
        <w:t>Target i</w:t>
      </w:r>
      <w:r w:rsidRPr="00583848">
        <w:t>dentities</w:t>
      </w:r>
      <w:bookmarkEnd w:id="182"/>
    </w:p>
    <w:p w14:paraId="746D1855" w14:textId="77777777" w:rsidR="00DA4B87" w:rsidRPr="00583848" w:rsidRDefault="00DA4B87" w:rsidP="00DA4B87">
      <w:r w:rsidRPr="00583848">
        <w:t xml:space="preserve">The LIPF present in the ADMF provisions the intercept information associated with the following target identities to the IRI-POI present in the </w:t>
      </w:r>
      <w:r>
        <w:t>HSS</w:t>
      </w:r>
      <w:r w:rsidRPr="00583848">
        <w:t>:</w:t>
      </w:r>
    </w:p>
    <w:p w14:paraId="184B5F0E" w14:textId="77777777" w:rsidR="00DA4B87" w:rsidRPr="00583848" w:rsidRDefault="00DA4B87" w:rsidP="00DA4B87">
      <w:pPr>
        <w:pStyle w:val="B1"/>
      </w:pPr>
      <w:r w:rsidRPr="00583848">
        <w:t>-</w:t>
      </w:r>
      <w:r w:rsidRPr="00583848">
        <w:tab/>
      </w:r>
      <w:r>
        <w:t>IMSI.</w:t>
      </w:r>
    </w:p>
    <w:p w14:paraId="1E8A5E66" w14:textId="77777777" w:rsidR="00DA4B87" w:rsidRPr="00583848" w:rsidRDefault="00DA4B87" w:rsidP="00DA4B87">
      <w:pPr>
        <w:pStyle w:val="B1"/>
      </w:pPr>
      <w:r w:rsidRPr="00583848">
        <w:t>-</w:t>
      </w:r>
      <w:r w:rsidRPr="00583848">
        <w:tab/>
      </w:r>
      <w:r>
        <w:t>IMEI.</w:t>
      </w:r>
    </w:p>
    <w:p w14:paraId="3D543F61" w14:textId="77777777" w:rsidR="00DA4B87" w:rsidRPr="00583848" w:rsidRDefault="00DA4B87" w:rsidP="00DA4B87">
      <w:pPr>
        <w:pStyle w:val="B1"/>
      </w:pPr>
      <w:r w:rsidRPr="00583848">
        <w:t>-</w:t>
      </w:r>
      <w:r w:rsidRPr="00583848">
        <w:tab/>
      </w:r>
      <w:r>
        <w:t>MSISDN.</w:t>
      </w:r>
    </w:p>
    <w:p w14:paraId="64103B49" w14:textId="77777777" w:rsidR="00DA4B87" w:rsidRPr="00583848" w:rsidRDefault="00DA4B87" w:rsidP="00DA4B87">
      <w:pPr>
        <w:pStyle w:val="B1"/>
      </w:pPr>
      <w:r w:rsidRPr="00583848">
        <w:lastRenderedPageBreak/>
        <w:t>-</w:t>
      </w:r>
      <w:r w:rsidRPr="00583848">
        <w:tab/>
        <w:t>IMPU/IMPI.</w:t>
      </w:r>
    </w:p>
    <w:p w14:paraId="5DBF518F" w14:textId="77777777" w:rsidR="00DA4B87" w:rsidRPr="00583848" w:rsidRDefault="00DA4B87" w:rsidP="00DA4B87">
      <w:r w:rsidRPr="00583848">
        <w:t>The interception performed on the above identities are mutually independent, even though, an xIRI may contain the information about the other identities when available.</w:t>
      </w:r>
    </w:p>
    <w:p w14:paraId="0FA8C653" w14:textId="77777777" w:rsidR="00DA4B87" w:rsidRPr="00583848" w:rsidRDefault="00DA4B87" w:rsidP="00DA4B87">
      <w:pPr>
        <w:pStyle w:val="Heading4"/>
      </w:pPr>
      <w:bookmarkStart w:id="183" w:name="_Toc74212909"/>
      <w:r w:rsidRPr="00583848">
        <w:t>7.2.</w:t>
      </w:r>
      <w:r>
        <w:t>3</w:t>
      </w:r>
      <w:r w:rsidRPr="00583848">
        <w:t>.</w:t>
      </w:r>
      <w:r>
        <w:t>3</w:t>
      </w:r>
      <w:r>
        <w:tab/>
        <w:t>IRI e</w:t>
      </w:r>
      <w:r w:rsidRPr="00583848">
        <w:t>vents</w:t>
      </w:r>
      <w:bookmarkEnd w:id="183"/>
    </w:p>
    <w:p w14:paraId="58CD1CCB" w14:textId="57395140" w:rsidR="00DA4B87" w:rsidRPr="00583848" w:rsidRDefault="00DA4B87" w:rsidP="00DA4B87">
      <w:r w:rsidRPr="00583848">
        <w:t xml:space="preserve">The IRI-POI present in the </w:t>
      </w:r>
      <w:r>
        <w:t>HSS</w:t>
      </w:r>
      <w:r w:rsidRPr="00583848">
        <w:t xml:space="preserve"> shall generate xIRI, when it detects the </w:t>
      </w:r>
      <w:r>
        <w:t xml:space="preserve">applicable </w:t>
      </w:r>
      <w:r w:rsidRPr="00583848">
        <w:t xml:space="preserve">events </w:t>
      </w:r>
      <w:r>
        <w:t>specified in TS 33.107 [11].</w:t>
      </w:r>
    </w:p>
    <w:p w14:paraId="4FD66BE4" w14:textId="77777777" w:rsidR="00DA4B87" w:rsidRPr="00583848" w:rsidRDefault="00DA4B87" w:rsidP="00DA4B87">
      <w:pPr>
        <w:pStyle w:val="Heading4"/>
      </w:pPr>
      <w:bookmarkStart w:id="184" w:name="_Toc74212910"/>
      <w:r w:rsidRPr="00583848">
        <w:t>7.2.</w:t>
      </w:r>
      <w:r>
        <w:t>3</w:t>
      </w:r>
      <w:r w:rsidRPr="00583848">
        <w:t>.</w:t>
      </w:r>
      <w:r>
        <w:t>4</w:t>
      </w:r>
      <w:r w:rsidRPr="00583848">
        <w:tab/>
        <w:t xml:space="preserve">Common </w:t>
      </w:r>
      <w:r>
        <w:t>IRI p</w:t>
      </w:r>
      <w:r w:rsidRPr="00583848">
        <w:t>arameters</w:t>
      </w:r>
      <w:bookmarkEnd w:id="184"/>
    </w:p>
    <w:p w14:paraId="6FF5E2FD" w14:textId="77777777" w:rsidR="00DA4B87" w:rsidRPr="00583848" w:rsidRDefault="00DA4B87" w:rsidP="00DA4B87">
      <w:r w:rsidRPr="00583848">
        <w:t>The list of xIRI parameters are specified in TS 33.128</w:t>
      </w:r>
      <w:r>
        <w:t xml:space="preserve"> [15]</w:t>
      </w:r>
      <w:r w:rsidRPr="00583848">
        <w:t>. All xIRIs shall include the following information:</w:t>
      </w:r>
    </w:p>
    <w:p w14:paraId="471209F5" w14:textId="6A2760D3" w:rsidR="00DA4B87" w:rsidRPr="00583848" w:rsidRDefault="002F0D2E" w:rsidP="002F0D2E">
      <w:pPr>
        <w:pStyle w:val="B1"/>
      </w:pPr>
      <w:r>
        <w:t>-</w:t>
      </w:r>
      <w:r>
        <w:tab/>
      </w:r>
      <w:r w:rsidR="00DA4B87">
        <w:t>Target i</w:t>
      </w:r>
      <w:r w:rsidR="00DA4B87" w:rsidRPr="00583848">
        <w:t>dentity</w:t>
      </w:r>
      <w:r w:rsidR="00DA4B87">
        <w:t>.</w:t>
      </w:r>
    </w:p>
    <w:p w14:paraId="1A14D432" w14:textId="3CAD4DC7" w:rsidR="00DA4B87" w:rsidRPr="00583848" w:rsidRDefault="002F0D2E" w:rsidP="002F0D2E">
      <w:pPr>
        <w:pStyle w:val="B1"/>
      </w:pPr>
      <w:r>
        <w:t>-</w:t>
      </w:r>
      <w:r>
        <w:tab/>
      </w:r>
      <w:r w:rsidR="00DA4B87" w:rsidRPr="00583848">
        <w:t xml:space="preserve">Time </w:t>
      </w:r>
      <w:r w:rsidR="00DA4B87">
        <w:t>s</w:t>
      </w:r>
      <w:r w:rsidR="00DA4B87" w:rsidRPr="00583848">
        <w:t>tamp.</w:t>
      </w:r>
    </w:p>
    <w:p w14:paraId="2C1D53FD" w14:textId="77777777" w:rsidR="00DA4B87" w:rsidRPr="00583848" w:rsidRDefault="00DA4B87" w:rsidP="00DA4B87">
      <w:pPr>
        <w:pStyle w:val="Heading4"/>
      </w:pPr>
      <w:bookmarkStart w:id="185" w:name="_Toc74212911"/>
      <w:r w:rsidRPr="00583848">
        <w:t>7.2.</w:t>
      </w:r>
      <w:r>
        <w:t>3</w:t>
      </w:r>
      <w:r w:rsidRPr="00583848">
        <w:t>.</w:t>
      </w:r>
      <w:r>
        <w:t>5</w:t>
      </w:r>
      <w:r w:rsidRPr="00583848">
        <w:tab/>
        <w:t xml:space="preserve">Specific IRI </w:t>
      </w:r>
      <w:r>
        <w:t>p</w:t>
      </w:r>
      <w:r w:rsidRPr="00583848">
        <w:t>arameters</w:t>
      </w:r>
      <w:bookmarkEnd w:id="185"/>
    </w:p>
    <w:p w14:paraId="7C2BD1DF" w14:textId="77777777" w:rsidR="00DA4B87" w:rsidRPr="00583848" w:rsidRDefault="00DA4B87" w:rsidP="006476EB">
      <w:r w:rsidRPr="00583848">
        <w:t>The parameters in each xIRI are defined in TS 33.128</w:t>
      </w:r>
      <w:r>
        <w:t xml:space="preserve"> [15]</w:t>
      </w:r>
      <w:r w:rsidRPr="00583848">
        <w:t>.</w:t>
      </w:r>
    </w:p>
    <w:p w14:paraId="381F445C" w14:textId="77777777" w:rsidR="00DA4B87" w:rsidRPr="00583848" w:rsidRDefault="00DA4B87" w:rsidP="00DA4B87">
      <w:pPr>
        <w:pStyle w:val="Heading4"/>
      </w:pPr>
      <w:bookmarkStart w:id="186" w:name="_Toc74212912"/>
      <w:r w:rsidRPr="00583848">
        <w:t>7.2.</w:t>
      </w:r>
      <w:r>
        <w:t>3</w:t>
      </w:r>
      <w:r w:rsidRPr="00583848">
        <w:t>.</w:t>
      </w:r>
      <w:r>
        <w:t>6</w:t>
      </w:r>
      <w:r>
        <w:tab/>
        <w:t>Network t</w:t>
      </w:r>
      <w:r w:rsidRPr="00583848">
        <w:t>opologies</w:t>
      </w:r>
      <w:bookmarkEnd w:id="186"/>
    </w:p>
    <w:p w14:paraId="228E4A13" w14:textId="77777777" w:rsidR="00DA4B87" w:rsidRPr="00583848" w:rsidRDefault="00DA4B87" w:rsidP="00DA4B87">
      <w:r w:rsidRPr="00583848">
        <w:t xml:space="preserve">The </w:t>
      </w:r>
      <w:r>
        <w:t>HSS</w:t>
      </w:r>
      <w:r w:rsidRPr="00583848">
        <w:t xml:space="preserve"> shall provide the IRI-POI functions in the following network topology cases:</w:t>
      </w:r>
    </w:p>
    <w:p w14:paraId="47BC8DC6" w14:textId="3347B47C" w:rsidR="00DA4B87" w:rsidRPr="00583848" w:rsidRDefault="002F0D2E" w:rsidP="002F0D2E">
      <w:pPr>
        <w:pStyle w:val="B1"/>
      </w:pPr>
      <w:r>
        <w:t>-</w:t>
      </w:r>
      <w:r>
        <w:tab/>
      </w:r>
      <w:r w:rsidR="00DA4B87" w:rsidRPr="00583848">
        <w:t>Non-roaming case</w:t>
      </w:r>
      <w:r w:rsidR="00DA4B87">
        <w:t>.</w:t>
      </w:r>
    </w:p>
    <w:p w14:paraId="2797BAB9" w14:textId="05002E44" w:rsidR="00DA4B87" w:rsidRDefault="002F0D2E" w:rsidP="002F0D2E">
      <w:pPr>
        <w:pStyle w:val="B1"/>
      </w:pPr>
      <w:r>
        <w:t>-</w:t>
      </w:r>
      <w:r>
        <w:tab/>
      </w:r>
    </w:p>
    <w:p w14:paraId="6DE12788" w14:textId="77777777" w:rsidR="00791291" w:rsidRPr="00583848" w:rsidRDefault="00791291" w:rsidP="00791291">
      <w:pPr>
        <w:pStyle w:val="Heading2"/>
      </w:pPr>
      <w:bookmarkStart w:id="187" w:name="_Toc74212913"/>
      <w:r w:rsidRPr="00583848">
        <w:t>7.3</w:t>
      </w:r>
      <w:r w:rsidRPr="00583848">
        <w:tab/>
        <w:t>Location</w:t>
      </w:r>
      <w:bookmarkEnd w:id="187"/>
    </w:p>
    <w:p w14:paraId="71B68A95" w14:textId="77777777" w:rsidR="00791291" w:rsidRPr="00583848" w:rsidRDefault="00791291" w:rsidP="00725E96">
      <w:pPr>
        <w:pStyle w:val="Heading3"/>
      </w:pPr>
      <w:bookmarkStart w:id="188" w:name="_Toc74212914"/>
      <w:r w:rsidRPr="00583848">
        <w:t>7.3.1</w:t>
      </w:r>
      <w:r w:rsidRPr="00583848">
        <w:tab/>
        <w:t>General</w:t>
      </w:r>
      <w:bookmarkEnd w:id="188"/>
    </w:p>
    <w:p w14:paraId="50122AC9" w14:textId="00763833" w:rsidR="005F4325" w:rsidRPr="00583848" w:rsidRDefault="005F4325" w:rsidP="005F4325">
      <w:r w:rsidRPr="00583848">
        <w:t>This clause provides location reporting functional</w:t>
      </w:r>
      <w:r w:rsidR="00466CF0" w:rsidRPr="00583848">
        <w:t>ity</w:t>
      </w:r>
      <w:r w:rsidRPr="00583848">
        <w:t xml:space="preserve"> for both UE location obtained as part of normal network access or user service usage and location actively triggered through location based se</w:t>
      </w:r>
      <w:r w:rsidR="00F2301B" w:rsidRPr="00583848">
        <w:t>rvices or other LALS reporting.</w:t>
      </w:r>
    </w:p>
    <w:p w14:paraId="28495B73" w14:textId="49FE0A72" w:rsidR="00B96563" w:rsidRPr="00583848" w:rsidRDefault="00B96563" w:rsidP="005F4325">
      <w:pPr>
        <w:rPr>
          <w:color w:val="000000"/>
        </w:rPr>
      </w:pPr>
      <w:r w:rsidRPr="00583848">
        <w:t xml:space="preserve">In addition, clause 7.3.4 describes Cell Supplemental Information (CSI) </w:t>
      </w:r>
      <w:r w:rsidR="00C31DA0">
        <w:rPr>
          <w:color w:val="000000"/>
        </w:rPr>
        <w:t>(e.g., civic a</w:t>
      </w:r>
      <w:r w:rsidRPr="00583848">
        <w:rPr>
          <w:color w:val="000000"/>
        </w:rPr>
        <w:t xml:space="preserve">ddress, </w:t>
      </w:r>
      <w:r w:rsidR="00C31DA0">
        <w:rPr>
          <w:iCs/>
          <w:color w:val="000000"/>
        </w:rPr>
        <w:t>g</w:t>
      </w:r>
      <w:r w:rsidRPr="00583848">
        <w:rPr>
          <w:iCs/>
          <w:color w:val="000000"/>
        </w:rPr>
        <w:t>eographical</w:t>
      </w:r>
      <w:r w:rsidR="00C31DA0">
        <w:rPr>
          <w:color w:val="000000"/>
        </w:rPr>
        <w:t xml:space="preserve"> c</w:t>
      </w:r>
      <w:r w:rsidRPr="00583848">
        <w:rPr>
          <w:color w:val="000000"/>
        </w:rPr>
        <w:t xml:space="preserve">oordinates, or </w:t>
      </w:r>
      <w:r w:rsidR="00C31DA0">
        <w:t>operator s</w:t>
      </w:r>
      <w:r w:rsidRPr="00583848">
        <w:t>pecific information</w:t>
      </w:r>
      <w:r w:rsidRPr="00583848">
        <w:rPr>
          <w:color w:val="000000"/>
        </w:rPr>
        <w:t xml:space="preserve">) derived </w:t>
      </w:r>
      <w:r w:rsidRPr="00583848">
        <w:t>from CSP databases</w:t>
      </w:r>
      <w:r w:rsidRPr="00583848">
        <w:rPr>
          <w:color w:val="000000"/>
        </w:rPr>
        <w:t>.</w:t>
      </w:r>
    </w:p>
    <w:p w14:paraId="3AA1375E" w14:textId="3477BBCF" w:rsidR="005F4325" w:rsidRPr="00583848" w:rsidRDefault="005F4325" w:rsidP="00725E96">
      <w:r w:rsidRPr="00583848">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Default="0067168B" w:rsidP="0067168B">
      <w:r w:rsidRPr="00583848">
        <w:t xml:space="preserve">For all UE locations obtained, generated or reported to the </w:t>
      </w:r>
      <w:r>
        <w:t>ICF</w:t>
      </w:r>
      <w:r w:rsidRPr="00583848">
        <w:t xml:space="preserve">, the </w:t>
      </w:r>
      <w:r>
        <w:t>IEF</w:t>
      </w:r>
      <w:r w:rsidRPr="00583848">
        <w:t xml:space="preserve"> shall report the time at which the location was established by the location source (e.g. AMF) and provide this to the </w:t>
      </w:r>
      <w:r>
        <w:t>ICF</w:t>
      </w:r>
      <w:r w:rsidRPr="00583848">
        <w:t xml:space="preserve"> along with the location information.</w:t>
      </w:r>
    </w:p>
    <w:p w14:paraId="36EEF463" w14:textId="62B9630E" w:rsidR="00791291" w:rsidRDefault="00C31DA0" w:rsidP="00725E96">
      <w:pPr>
        <w:pStyle w:val="Heading3"/>
      </w:pPr>
      <w:bookmarkStart w:id="189" w:name="_Toc74212915"/>
      <w:r>
        <w:t>7.3.2</w:t>
      </w:r>
      <w:r>
        <w:tab/>
        <w:t>Service usage location r</w:t>
      </w:r>
      <w:r w:rsidR="00935F0A" w:rsidRPr="00583848">
        <w:t>eporting</w:t>
      </w:r>
      <w:bookmarkEnd w:id="189"/>
    </w:p>
    <w:p w14:paraId="7D1A0CEA" w14:textId="23C2EE51" w:rsidR="002F0D2E" w:rsidRPr="002F0D2E" w:rsidRDefault="002F0D2E" w:rsidP="002F0D2E">
      <w:pPr>
        <w:pStyle w:val="Heading4"/>
      </w:pPr>
      <w:bookmarkStart w:id="190" w:name="_Toc74212916"/>
      <w:r>
        <w:t>7.3.2.1</w:t>
      </w:r>
      <w:r>
        <w:tab/>
        <w:t xml:space="preserve"> General</w:t>
      </w:r>
      <w:bookmarkEnd w:id="190"/>
    </w:p>
    <w:p w14:paraId="0D6AD22E" w14:textId="5601BE78" w:rsidR="005F4325" w:rsidRDefault="005F4325" w:rsidP="00CC3428">
      <w:r w:rsidRPr="00583848">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583848" w:rsidRDefault="002F0D2E" w:rsidP="002F0D2E">
      <w:pPr>
        <w:pStyle w:val="Heading4"/>
      </w:pPr>
      <w:bookmarkStart w:id="191" w:name="_Toc74212917"/>
      <w:r>
        <w:t>7.3.2.2</w:t>
      </w:r>
      <w:r>
        <w:tab/>
        <w:t>Embedded location reporting</w:t>
      </w:r>
      <w:bookmarkEnd w:id="191"/>
    </w:p>
    <w:p w14:paraId="6F1B0C8E" w14:textId="77777777" w:rsidR="005F4325" w:rsidRPr="00583848" w:rsidRDefault="005F4325" w:rsidP="00CC3428">
      <w:r w:rsidRPr="00583848">
        <w:t>This clause defines requirements for reporting of location when location is provided as part of other associated interception information sent from the POI to the MDF2.</w:t>
      </w:r>
    </w:p>
    <w:p w14:paraId="7BBD8690" w14:textId="320425CE" w:rsidR="005F4325" w:rsidRPr="00583848" w:rsidRDefault="005F4325" w:rsidP="00CC3428">
      <w:r w:rsidRPr="00583848">
        <w:lastRenderedPageBreak/>
        <w:t>Location shall be available at the start and end of a user communication. In addition, where available, a POI shall be able to provide location updates to the MDF2 (e.g. due to UE mobility at the AMF or MME).</w:t>
      </w:r>
    </w:p>
    <w:p w14:paraId="30E04091" w14:textId="77777777" w:rsidR="005F4325" w:rsidRPr="00583848" w:rsidRDefault="005F4325" w:rsidP="005F4325">
      <w:pPr>
        <w:widowControl w:val="0"/>
      </w:pPr>
      <w:r w:rsidRPr="00583848">
        <w:t>The following information shall be transferred from the POI to the MDF2 as part of POI events for which location reporting is required:</w:t>
      </w:r>
    </w:p>
    <w:p w14:paraId="2619D710" w14:textId="71701C2C" w:rsidR="005F4325" w:rsidRPr="00583848" w:rsidRDefault="005F4325" w:rsidP="00CB28A6">
      <w:pPr>
        <w:pStyle w:val="B1"/>
      </w:pPr>
      <w:r w:rsidRPr="00583848">
        <w:t>-</w:t>
      </w:r>
      <w:r w:rsidR="00C31DA0">
        <w:tab/>
        <w:t>T</w:t>
      </w:r>
      <w:r w:rsidR="00612E08" w:rsidRPr="00583848">
        <w:t>arget location(s)</w:t>
      </w:r>
      <w:r w:rsidR="00985273">
        <w:t>.</w:t>
      </w:r>
    </w:p>
    <w:p w14:paraId="485C593A" w14:textId="14149EB5" w:rsidR="005F4325" w:rsidRPr="00583848" w:rsidRDefault="00612E08" w:rsidP="00CB28A6">
      <w:pPr>
        <w:pStyle w:val="B1"/>
      </w:pPr>
      <w:r w:rsidRPr="00583848">
        <w:t>-</w:t>
      </w:r>
      <w:r w:rsidRPr="00583848">
        <w:tab/>
      </w:r>
      <w:r w:rsidR="00C31DA0">
        <w:t>D</w:t>
      </w:r>
      <w:r w:rsidR="005F4325" w:rsidRPr="00583848">
        <w:t xml:space="preserve">ate/time of </w:t>
      </w:r>
      <w:r w:rsidR="00C31DA0">
        <w:t>UE l</w:t>
      </w:r>
      <w:r w:rsidR="005F4325" w:rsidRPr="00583848">
        <w:t>ocation(s</w:t>
      </w:r>
      <w:r w:rsidRPr="00583848">
        <w:t>) (if target location provided)</w:t>
      </w:r>
      <w:r w:rsidR="00985273">
        <w:t>.</w:t>
      </w:r>
    </w:p>
    <w:p w14:paraId="19D7ECCD" w14:textId="5D0369B4" w:rsidR="005F4325" w:rsidRDefault="00C31DA0" w:rsidP="00CB28A6">
      <w:pPr>
        <w:pStyle w:val="B1"/>
      </w:pPr>
      <w:r>
        <w:t>-</w:t>
      </w:r>
      <w:r>
        <w:tab/>
        <w:t>S</w:t>
      </w:r>
      <w:r w:rsidR="005F4325" w:rsidRPr="00583848">
        <w:t>ource location information (if target location provided).</w:t>
      </w:r>
    </w:p>
    <w:p w14:paraId="66FAF4DB" w14:textId="4171E25A" w:rsidR="002F0D2E" w:rsidRPr="00583848" w:rsidRDefault="002F0D2E" w:rsidP="002F0D2E">
      <w:pPr>
        <w:pStyle w:val="Heading4"/>
      </w:pPr>
      <w:bookmarkStart w:id="192" w:name="_Toc74212918"/>
      <w:r>
        <w:t>7.3.2.3</w:t>
      </w:r>
      <w:r>
        <w:tab/>
        <w:t>Separated location reporting</w:t>
      </w:r>
      <w:bookmarkEnd w:id="192"/>
    </w:p>
    <w:p w14:paraId="2EA38607" w14:textId="1DB78428" w:rsidR="005F4325" w:rsidRPr="00583848" w:rsidRDefault="005F4325" w:rsidP="00CC3428">
      <w:r w:rsidRPr="00583848">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583848">
        <w:t>e.g.</w:t>
      </w:r>
      <w:r w:rsidRPr="00583848">
        <w:t xml:space="preserve"> mid- session location update).</w:t>
      </w:r>
    </w:p>
    <w:p w14:paraId="52598E63" w14:textId="77777777" w:rsidR="005F4325" w:rsidRPr="00583848" w:rsidRDefault="005F4325" w:rsidP="00CC3428">
      <w:r w:rsidRPr="00583848">
        <w:t>Location reporting availability shall be the same as for embedded location reporting in clause 7.3.2.2.</w:t>
      </w:r>
    </w:p>
    <w:p w14:paraId="50B84F9E" w14:textId="77777777" w:rsidR="005F4325" w:rsidRPr="00583848" w:rsidRDefault="005F4325" w:rsidP="005F4325">
      <w:pPr>
        <w:widowControl w:val="0"/>
      </w:pPr>
      <w:r w:rsidRPr="00583848">
        <w:t>The following information needs to be transferred from the POI to the MDF2 in order to enable a MDF2 to perform its functionality:</w:t>
      </w:r>
    </w:p>
    <w:p w14:paraId="49D35091" w14:textId="589689D4" w:rsidR="005F4325" w:rsidRPr="00583848" w:rsidRDefault="00C31DA0" w:rsidP="00CB28A6">
      <w:pPr>
        <w:pStyle w:val="B1"/>
      </w:pPr>
      <w:r>
        <w:t>-</w:t>
      </w:r>
      <w:r>
        <w:tab/>
        <w:t>T</w:t>
      </w:r>
      <w:r w:rsidR="005F4325" w:rsidRPr="00583848">
        <w:t>arget identity</w:t>
      </w:r>
      <w:r w:rsidR="00985273">
        <w:t>.</w:t>
      </w:r>
    </w:p>
    <w:p w14:paraId="4AC6A14B" w14:textId="2A34A73E" w:rsidR="005F4325" w:rsidRPr="00583848" w:rsidRDefault="00C31DA0" w:rsidP="00CB28A6">
      <w:pPr>
        <w:pStyle w:val="B1"/>
      </w:pPr>
      <w:r>
        <w:t>-</w:t>
      </w:r>
      <w:r>
        <w:tab/>
        <w:t>E</w:t>
      </w:r>
      <w:r w:rsidR="005F4325" w:rsidRPr="00583848">
        <w:t>vent date/time</w:t>
      </w:r>
      <w:r w:rsidR="00985273">
        <w:t>.</w:t>
      </w:r>
    </w:p>
    <w:p w14:paraId="41269330" w14:textId="05256F49" w:rsidR="005F4325" w:rsidRPr="00583848" w:rsidRDefault="00C31DA0" w:rsidP="00CB28A6">
      <w:pPr>
        <w:pStyle w:val="B1"/>
      </w:pPr>
      <w:r>
        <w:t>-</w:t>
      </w:r>
      <w:r>
        <w:tab/>
        <w:t>T</w:t>
      </w:r>
      <w:r w:rsidR="005F4325" w:rsidRPr="00583848">
        <w:t>arget location(s)</w:t>
      </w:r>
      <w:r w:rsidR="00985273">
        <w:t>.</w:t>
      </w:r>
    </w:p>
    <w:p w14:paraId="7FE96336" w14:textId="64545709" w:rsidR="005F4325" w:rsidRPr="00583848" w:rsidRDefault="00FC6D5A" w:rsidP="00CB28A6">
      <w:pPr>
        <w:pStyle w:val="B1"/>
      </w:pPr>
      <w:r w:rsidRPr="00583848">
        <w:t>-</w:t>
      </w:r>
      <w:r w:rsidRPr="00583848">
        <w:tab/>
      </w:r>
      <w:r w:rsidR="00C31DA0">
        <w:t>Date/time of UE l</w:t>
      </w:r>
      <w:r w:rsidR="005F4325" w:rsidRPr="00583848">
        <w:t>ocation(s)</w:t>
      </w:r>
      <w:r w:rsidR="00985273">
        <w:t>.</w:t>
      </w:r>
    </w:p>
    <w:p w14:paraId="37901976" w14:textId="05652016" w:rsidR="005F4325" w:rsidRPr="00583848" w:rsidRDefault="00FC6D5A" w:rsidP="00CB28A6">
      <w:pPr>
        <w:pStyle w:val="B1"/>
      </w:pPr>
      <w:r w:rsidRPr="00583848">
        <w:t>-</w:t>
      </w:r>
      <w:r w:rsidRPr="00583848">
        <w:tab/>
      </w:r>
      <w:r w:rsidR="00C31DA0">
        <w:t>N</w:t>
      </w:r>
      <w:r w:rsidR="005F4325" w:rsidRPr="00583848">
        <w:t>ature and identity of the POI</w:t>
      </w:r>
      <w:r w:rsidR="00985273">
        <w:t>.</w:t>
      </w:r>
    </w:p>
    <w:p w14:paraId="34C27E4A" w14:textId="48E1006F" w:rsidR="005F4325" w:rsidRPr="00583848" w:rsidRDefault="00C31DA0" w:rsidP="00CB28A6">
      <w:pPr>
        <w:pStyle w:val="B1"/>
      </w:pPr>
      <w:r>
        <w:t>-</w:t>
      </w:r>
      <w:r>
        <w:tab/>
        <w:t>L</w:t>
      </w:r>
      <w:r w:rsidR="005F4325" w:rsidRPr="00583848">
        <w:t>ocation source(s).</w:t>
      </w:r>
    </w:p>
    <w:p w14:paraId="449C6B74" w14:textId="77777777" w:rsidR="00791291" w:rsidRPr="00583848" w:rsidRDefault="00791291" w:rsidP="00182F94">
      <w:pPr>
        <w:pStyle w:val="Heading3"/>
      </w:pPr>
      <w:bookmarkStart w:id="193" w:name="_Toc74212919"/>
      <w:r w:rsidRPr="00583848">
        <w:t>7.</w:t>
      </w:r>
      <w:r w:rsidR="00935F0A" w:rsidRPr="00583848">
        <w:t>3.3</w:t>
      </w:r>
      <w:r w:rsidRPr="00583848">
        <w:tab/>
        <w:t>Lawful Access Location Services (LALS)</w:t>
      </w:r>
      <w:bookmarkEnd w:id="193"/>
    </w:p>
    <w:p w14:paraId="2D56EE8D" w14:textId="1A396750" w:rsidR="00277F1C" w:rsidRPr="00583848" w:rsidRDefault="00F2301B" w:rsidP="008B4543">
      <w:pPr>
        <w:pStyle w:val="Heading4"/>
      </w:pPr>
      <w:bookmarkStart w:id="194" w:name="_Toc74212920"/>
      <w:r w:rsidRPr="00583848">
        <w:t>7.3.3.1</w:t>
      </w:r>
      <w:r w:rsidRPr="00583848">
        <w:tab/>
        <w:t>General</w:t>
      </w:r>
      <w:bookmarkEnd w:id="194"/>
    </w:p>
    <w:p w14:paraId="0C7ABEC4" w14:textId="77777777" w:rsidR="004765B9" w:rsidRPr="002D60A1" w:rsidRDefault="004765B9" w:rsidP="004765B9">
      <w:pPr>
        <w:widowControl w:val="0"/>
      </w:pPr>
      <w:r w:rsidRPr="002D60A1">
        <w:t xml:space="preserve">LALS provides lawful access to the target's location. LALS is based on the </w:t>
      </w:r>
      <w:bookmarkStart w:id="195" w:name="_Hlk532587161"/>
      <w:r w:rsidRPr="002D60A1">
        <w:t>Location Services (LCS)</w:t>
      </w:r>
      <w:bookmarkEnd w:id="195"/>
      <w:r w:rsidRPr="002D60A1">
        <w:t xml:space="preserve"> capabilities defined in the TS 23.</w:t>
      </w:r>
      <w:r>
        <w:t xml:space="preserve">271 </w:t>
      </w:r>
      <w:r w:rsidRPr="002D60A1">
        <w:t>[</w:t>
      </w:r>
      <w:r>
        <w:t>5</w:t>
      </w:r>
      <w:r w:rsidRPr="002D60A1">
        <w:t>]</w:t>
      </w:r>
      <w:r>
        <w:t>, TS 23.273 [30]</w:t>
      </w:r>
      <w:r w:rsidRPr="002D60A1">
        <w:t xml:space="preserve"> and in the OMA MLP specification [6]. The 5G Core Network support of LCS is described in clause 4.4.4 of TS 23.501 [2] and clause 4.13.5 of TS 23.502 [4].</w:t>
      </w:r>
    </w:p>
    <w:p w14:paraId="5BF50B44" w14:textId="77777777" w:rsidR="004765B9" w:rsidRPr="002D60A1" w:rsidRDefault="004765B9" w:rsidP="004765B9">
      <w:pPr>
        <w:widowControl w:val="0"/>
      </w:pPr>
      <w:r w:rsidRPr="002D60A1">
        <w:t>LALS shall adhere to the requirements in clauses 6.6 (Security) and 6.3 (Detect and Capture) of TS 33.126 [3]. The LCS supporting LALS shall be able to provide priority to LALS requests. The subscriber location privacy settings shall be overridden for LALS</w:t>
      </w:r>
      <w:r>
        <w:t xml:space="preserve"> by setting the privacy override indicator to </w:t>
      </w:r>
      <w:r w:rsidRPr="00D324E8">
        <w:t>"</w:t>
      </w:r>
      <w:r>
        <w:t>override</w:t>
      </w:r>
      <w:r w:rsidRPr="00D324E8">
        <w:t>"</w:t>
      </w:r>
      <w:r>
        <w:t xml:space="preserve"> in the LI LCS client profile in the GMLC (see clause 5.4.4 of TS 23.273 [30]).</w:t>
      </w:r>
    </w:p>
    <w:p w14:paraId="62BE1408" w14:textId="77777777" w:rsidR="004765B9" w:rsidRPr="002D60A1" w:rsidRDefault="004765B9" w:rsidP="004765B9">
      <w:pPr>
        <w:widowControl w:val="0"/>
      </w:pPr>
      <w:r w:rsidRPr="002D60A1">
        <w:t>For inbound roaming targets, the VPLMN LCS functional entities fulfilling LALS requests</w:t>
      </w:r>
      <w:r>
        <w:t>, by default, shall</w:t>
      </w:r>
      <w:r w:rsidRPr="002D60A1">
        <w:t xml:space="preserve"> not communicate with the target's HPLMN, as it may cause detectability issues</w:t>
      </w:r>
      <w:r>
        <w:t>, but rather the GMLC shall be able to determine the serving AMF/MME from which it can acquire the inbound roaming target's location</w:t>
      </w:r>
      <w:r w:rsidRPr="002D60A1">
        <w:t>. Detectability issues may also exist when LALS is invoked for outbound roaming targets.</w:t>
      </w:r>
      <w:r>
        <w:t xml:space="preserve"> This means by default, the GMLC shall refrain from performing the positioning of an outbound roaming target.</w:t>
      </w:r>
    </w:p>
    <w:p w14:paraId="4387B82D" w14:textId="2D732046" w:rsidR="00277F1C" w:rsidRPr="00583848" w:rsidRDefault="00277F1C" w:rsidP="00277F1C">
      <w:pPr>
        <w:widowControl w:val="0"/>
      </w:pPr>
      <w:r w:rsidRPr="00583848">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583848" w:rsidRDefault="00277F1C" w:rsidP="00CB28A6">
      <w:pPr>
        <w:pStyle w:val="NO"/>
      </w:pPr>
      <w:r w:rsidRPr="00583848">
        <w:t>NOTE</w:t>
      </w:r>
      <w:r w:rsidR="00D75758">
        <w:t xml:space="preserve"> 1</w:t>
      </w:r>
      <w:r w:rsidRPr="00583848">
        <w:t>:</w:t>
      </w:r>
      <w:r w:rsidRPr="00583848">
        <w:tab/>
        <w:t>The accuracy of positioning is, usually, a trade-off for the location acquisition delay. It also depends on other positioning technology specific factors.</w:t>
      </w:r>
    </w:p>
    <w:p w14:paraId="35A3CD2E" w14:textId="77777777" w:rsidR="00D75758" w:rsidRDefault="00277F1C" w:rsidP="00D75758">
      <w:pPr>
        <w:widowControl w:val="0"/>
        <w:tabs>
          <w:tab w:val="left" w:pos="2565"/>
        </w:tabs>
      </w:pPr>
      <w:r w:rsidRPr="00583848">
        <w:t xml:space="preserve">The parameters controlling the LALS output are either delivered per warrant over the LI_X1 interface from the ADMF </w:t>
      </w:r>
      <w:r w:rsidRPr="00583848">
        <w:lastRenderedPageBreak/>
        <w:t>to the LI-LCS Client, or to the Location Triggering Function (LTF, see Clause 7.3.3.3), or are pre-configured in the LI-LCS Client. The LI-LCS Client is a</w:t>
      </w:r>
      <w:r w:rsidR="0028116F">
        <w:t xml:space="preserve"> special type of</w:t>
      </w:r>
      <w:r w:rsidRPr="00583848">
        <w:t xml:space="preserve"> IRI-POI in the CSP network fulfilling the role of th</w:t>
      </w:r>
      <w:r w:rsidR="00985273">
        <w:t>e LCS client for LALS purposes.</w:t>
      </w:r>
      <w:r w:rsidR="00D75758">
        <w:t xml:space="preserve"> As such, the LI-LCS client shall support all the requirements and interfaces in accordance with 3GPP TS 23.273 [30] for an LCS client.</w:t>
      </w:r>
    </w:p>
    <w:p w14:paraId="68032125" w14:textId="6B0E18A6" w:rsidR="00D75758" w:rsidRPr="00E724F9" w:rsidRDefault="00D75758" w:rsidP="00D75758">
      <w:pPr>
        <w:pStyle w:val="NO"/>
        <w:rPr>
          <w:lang w:val="en-US"/>
        </w:rPr>
      </w:pPr>
      <w:r w:rsidRPr="002D60A1">
        <w:t>NOTE</w:t>
      </w:r>
      <w:r>
        <w:t xml:space="preserve"> 2</w:t>
      </w:r>
      <w:r w:rsidRPr="002D60A1">
        <w:t>:</w:t>
      </w:r>
      <w:r w:rsidRPr="002D60A1">
        <w:tab/>
      </w:r>
      <w:r w:rsidRPr="004B3647">
        <w:rPr>
          <w:lang w:val="en-US"/>
        </w:rPr>
        <w:t>The LI-LCS Client profile at GMLC is to be provisioned and accessed by authorized personnel only. The mechanism of this functionality is outside the scope of the present document.</w:t>
      </w:r>
    </w:p>
    <w:p w14:paraId="59327E3B" w14:textId="5B1B7490" w:rsidR="00277F1C" w:rsidRPr="00583848" w:rsidRDefault="00277F1C" w:rsidP="00277F1C">
      <w:pPr>
        <w:widowControl w:val="0"/>
      </w:pPr>
    </w:p>
    <w:p w14:paraId="01217FF8" w14:textId="40CDD5F9" w:rsidR="00277F1C" w:rsidRPr="00583848" w:rsidRDefault="00277F1C" w:rsidP="00277F1C">
      <w:pPr>
        <w:widowControl w:val="0"/>
        <w:tabs>
          <w:tab w:val="left" w:pos="2565"/>
        </w:tabs>
      </w:pPr>
      <w:r w:rsidRPr="00583848">
        <w:t>There are two types of the location interception de</w:t>
      </w:r>
      <w:r w:rsidR="006F7BF7">
        <w:t>fined in the present document: t</w:t>
      </w:r>
      <w:r w:rsidRPr="00583848">
        <w:t xml:space="preserve">arget </w:t>
      </w:r>
      <w:r w:rsidR="006F7BF7">
        <w:t>positioning and triggered l</w:t>
      </w:r>
      <w:r w:rsidRPr="00583848">
        <w:t>ocation.</w:t>
      </w:r>
    </w:p>
    <w:p w14:paraId="7D36FB19" w14:textId="59A5BE04" w:rsidR="00277F1C" w:rsidRPr="00583848" w:rsidRDefault="006F7BF7" w:rsidP="00277F1C">
      <w:pPr>
        <w:widowControl w:val="0"/>
        <w:tabs>
          <w:tab w:val="left" w:pos="2565"/>
        </w:tabs>
      </w:pPr>
      <w:r>
        <w:t>Target p</w:t>
      </w:r>
      <w:r w:rsidR="00277F1C" w:rsidRPr="00583848">
        <w:t>ositioning determines the target's location independently of the services used by the target.</w:t>
      </w:r>
    </w:p>
    <w:p w14:paraId="414BDC27" w14:textId="20CCD8C9" w:rsidR="00277F1C" w:rsidRPr="00583848" w:rsidRDefault="006F7BF7" w:rsidP="00277F1C">
      <w:pPr>
        <w:widowControl w:val="0"/>
        <w:tabs>
          <w:tab w:val="left" w:pos="2565"/>
        </w:tabs>
      </w:pPr>
      <w:r>
        <w:t>Triggered l</w:t>
      </w:r>
      <w:r w:rsidR="00277F1C" w:rsidRPr="00583848">
        <w:t>ocation determines the LALS based location of the target when specific network or service events related to the target occur.</w:t>
      </w:r>
    </w:p>
    <w:p w14:paraId="1649A31B" w14:textId="22134DA9" w:rsidR="00277F1C" w:rsidRPr="00583848" w:rsidRDefault="006F7BF7" w:rsidP="00277F1C">
      <w:pPr>
        <w:widowControl w:val="0"/>
        <w:tabs>
          <w:tab w:val="left" w:pos="2565"/>
        </w:tabs>
      </w:pPr>
      <w:r>
        <w:t>The warrant for target positioning and for triggered l</w:t>
      </w:r>
      <w:r w:rsidR="00277F1C" w:rsidRPr="00583848">
        <w:t>ocation of the same target may be independent of each other and may be overlapping in time or combined in a single intercept warrant by the LEA.</w:t>
      </w:r>
    </w:p>
    <w:p w14:paraId="2202FB9B" w14:textId="77777777" w:rsidR="00277F1C" w:rsidRPr="00583848" w:rsidRDefault="00277F1C" w:rsidP="00277F1C">
      <w:pPr>
        <w:widowControl w:val="0"/>
        <w:tabs>
          <w:tab w:val="left" w:pos="2565"/>
        </w:tabs>
      </w:pPr>
      <w:r w:rsidRPr="00583848">
        <w:t>There may be multiple active LALS warrants from different LEAs at any given time.</w:t>
      </w:r>
    </w:p>
    <w:p w14:paraId="7CFA2F6D" w14:textId="2165ED64" w:rsidR="00277F1C" w:rsidRPr="00583848" w:rsidRDefault="006F7BF7" w:rsidP="008B4543">
      <w:pPr>
        <w:pStyle w:val="Heading4"/>
      </w:pPr>
      <w:bookmarkStart w:id="196" w:name="_Toc74212921"/>
      <w:r>
        <w:t>7.3.3.2</w:t>
      </w:r>
      <w:r>
        <w:tab/>
        <w:t>Target p</w:t>
      </w:r>
      <w:r w:rsidR="00277F1C" w:rsidRPr="00583848">
        <w:t>ositioning</w:t>
      </w:r>
      <w:bookmarkEnd w:id="196"/>
    </w:p>
    <w:p w14:paraId="24FA516D" w14:textId="77777777" w:rsidR="00277F1C" w:rsidRPr="00583848" w:rsidRDefault="00277F1C" w:rsidP="008B4543">
      <w:pPr>
        <w:pStyle w:val="Heading5"/>
      </w:pPr>
      <w:bookmarkStart w:id="197" w:name="_Toc74212922"/>
      <w:r w:rsidRPr="00583848">
        <w:t>7.3.3.2.1</w:t>
      </w:r>
      <w:r w:rsidRPr="00583848">
        <w:tab/>
        <w:t>General</w:t>
      </w:r>
      <w:bookmarkEnd w:id="197"/>
    </w:p>
    <w:p w14:paraId="32127A92" w14:textId="04919B69" w:rsidR="00277F1C" w:rsidRPr="00583848" w:rsidRDefault="00277F1C" w:rsidP="00277F1C">
      <w:pPr>
        <w:widowControl w:val="0"/>
        <w:tabs>
          <w:tab w:val="left" w:pos="2565"/>
        </w:tabs>
      </w:pPr>
      <w:r w:rsidRPr="00583848">
        <w:t>As required by the R6.3 – 370 of TS 33.126 [3], the location provision variants support</w:t>
      </w:r>
      <w:r w:rsidR="006F7BF7">
        <w:t>ed in the current document are immediate location and periodic l</w:t>
      </w:r>
      <w:r w:rsidRPr="00583848">
        <w:t>ocation.</w:t>
      </w:r>
    </w:p>
    <w:p w14:paraId="14790427" w14:textId="77777777" w:rsidR="0042796E" w:rsidRPr="00D434C9" w:rsidRDefault="0042796E" w:rsidP="0042796E">
      <w:r>
        <w:t>The LI-LCS client shall include an IRI-POI that has the LI capabilities to generate the target UE’s location related xIRI.</w:t>
      </w:r>
    </w:p>
    <w:p w14:paraId="172D1A3C" w14:textId="38AF550A" w:rsidR="00277F1C" w:rsidRPr="00583848" w:rsidRDefault="00277F1C" w:rsidP="00277F1C">
      <w:pPr>
        <w:tabs>
          <w:tab w:val="left" w:pos="2565"/>
        </w:tabs>
      </w:pPr>
      <w:r w:rsidRPr="00583848">
        <w:t>Figure 7.3-1 shows the architec</w:t>
      </w:r>
      <w:r w:rsidR="006F7BF7">
        <w:t>ture for LALS where the LI-LCS c</w:t>
      </w:r>
      <w:r w:rsidRPr="00583848">
        <w:t>lient provides the target</w:t>
      </w:r>
      <w:r w:rsidR="00DB7B88">
        <w:t>'</w:t>
      </w:r>
      <w:r w:rsidRPr="00583848">
        <w:t>s location and associated information towards the MDF2 over the LI_X2 interface as p</w:t>
      </w:r>
      <w:r w:rsidR="006F7BF7">
        <w:t>er the ADMF request for target p</w:t>
      </w:r>
      <w:r w:rsidRPr="00583848">
        <w:t>ositioning delivered over LI_X1 interface.</w:t>
      </w:r>
    </w:p>
    <w:p w14:paraId="530AE6FB" w14:textId="47224BA9" w:rsidR="00277F1C" w:rsidRPr="00583848" w:rsidRDefault="00621B8D" w:rsidP="00CD4499">
      <w:pPr>
        <w:pStyle w:val="TH"/>
      </w:pPr>
      <w:r>
        <w:object w:dxaOrig="11208" w:dyaOrig="4188" w14:anchorId="6DBEADE6">
          <v:shape id="_x0000_i1038" type="#_x0000_t75" style="width:483.45pt;height:180pt" o:ole="">
            <v:imagedata r:id="rId51" o:title=""/>
          </v:shape>
          <o:OLEObject Type="Embed" ProgID="Visio.Drawing.15" ShapeID="_x0000_i1038" DrawAspect="Content" ObjectID="_1685804800" r:id="rId52"/>
        </w:object>
      </w:r>
    </w:p>
    <w:p w14:paraId="644C095E" w14:textId="187EA8D3" w:rsidR="00277F1C" w:rsidRPr="00583848" w:rsidRDefault="006F7BF7" w:rsidP="00CB28A6">
      <w:pPr>
        <w:pStyle w:val="TF"/>
      </w:pPr>
      <w:r>
        <w:t>Figure 7.3-1: LALS model for target positioning</w:t>
      </w:r>
    </w:p>
    <w:p w14:paraId="5410415A" w14:textId="220CF83E" w:rsidR="00277F1C" w:rsidRPr="00583848" w:rsidRDefault="00277F1C" w:rsidP="00CB28A6">
      <w:pPr>
        <w:pStyle w:val="NO"/>
      </w:pPr>
      <w:r w:rsidRPr="00583848">
        <w:t>NOTE:</w:t>
      </w:r>
      <w:r w:rsidRPr="00583848">
        <w:tab/>
        <w:t>The Le interface is specified in</w:t>
      </w:r>
      <w:r w:rsidR="00D923A4" w:rsidRPr="00583848">
        <w:t xml:space="preserve"> the OMA MLP specification [6].</w:t>
      </w:r>
    </w:p>
    <w:p w14:paraId="0EA7EA3F" w14:textId="3C36AA1E" w:rsidR="00277F1C" w:rsidRPr="00583848" w:rsidRDefault="006F7BF7" w:rsidP="008B4543">
      <w:pPr>
        <w:pStyle w:val="Heading5"/>
      </w:pPr>
      <w:bookmarkStart w:id="198" w:name="_Toc74212923"/>
      <w:r>
        <w:t>7.3.3.2.2</w:t>
      </w:r>
      <w:r>
        <w:tab/>
        <w:t>Immediate location p</w:t>
      </w:r>
      <w:r w:rsidR="00277F1C" w:rsidRPr="00583848">
        <w:t>rovision</w:t>
      </w:r>
      <w:bookmarkEnd w:id="198"/>
    </w:p>
    <w:p w14:paraId="5AD2307A" w14:textId="162B767B" w:rsidR="00277F1C" w:rsidRPr="00583848" w:rsidRDefault="006F7BF7" w:rsidP="00277F1C">
      <w:pPr>
        <w:widowControl w:val="0"/>
        <w:tabs>
          <w:tab w:val="left" w:pos="2565"/>
        </w:tabs>
      </w:pPr>
      <w:r>
        <w:t>The request for immediate l</w:t>
      </w:r>
      <w:r w:rsidR="00277F1C" w:rsidRPr="00583848">
        <w:t>ocation provis</w:t>
      </w:r>
      <w:r>
        <w:t>ion is delivered to the LI-LCS c</w:t>
      </w:r>
      <w:r w:rsidR="00277F1C" w:rsidRPr="00583848">
        <w:t>lient over the LI_X1 interface. Upon rec</w:t>
      </w:r>
      <w:r>
        <w:t>eiving the request, the LI-LCS c</w:t>
      </w:r>
      <w:r w:rsidR="00277F1C" w:rsidRPr="00583848">
        <w:t>lient initiates a Location Immediate Request (LIR, see TS 23.271 [5]) to the LCS Server/GMLC supporting LALS over the Le interface and reports the acquired location to the MDF2 over LI_X2.</w:t>
      </w:r>
    </w:p>
    <w:p w14:paraId="4C9A9DFF" w14:textId="43244EBB" w:rsidR="00277F1C" w:rsidRPr="00583848" w:rsidRDefault="00277F1C" w:rsidP="00277F1C">
      <w:pPr>
        <w:widowControl w:val="0"/>
        <w:tabs>
          <w:tab w:val="left" w:pos="2565"/>
        </w:tabs>
      </w:pPr>
      <w:r w:rsidRPr="00583848">
        <w:lastRenderedPageBreak/>
        <w:t xml:space="preserve">While </w:t>
      </w:r>
      <w:r w:rsidR="006F7BF7">
        <w:t xml:space="preserve">waiting for </w:t>
      </w:r>
      <w:r w:rsidR="00C03650">
        <w:t xml:space="preserve">a </w:t>
      </w:r>
      <w:r w:rsidR="006F7BF7">
        <w:t>response to an LIR</w:t>
      </w:r>
      <w:r w:rsidRPr="00583848">
        <w:t xml:space="preserve"> from t</w:t>
      </w:r>
      <w:r w:rsidR="00E27F00">
        <w:t>he LCS Server/GMLC, the LI-LCS c</w:t>
      </w:r>
      <w:r w:rsidRPr="00583848">
        <w:t xml:space="preserve">lient may receive and process additional </w:t>
      </w:r>
      <w:r w:rsidR="006F7BF7">
        <w:t>LIR</w:t>
      </w:r>
      <w:r w:rsidRPr="00583848">
        <w:t>s from the ADMF over the LI_X1.</w:t>
      </w:r>
    </w:p>
    <w:p w14:paraId="62AC2C22" w14:textId="2144D817" w:rsidR="00277F1C" w:rsidRPr="00583848" w:rsidRDefault="00277F1C" w:rsidP="00CB28A6">
      <w:pPr>
        <w:pStyle w:val="NO"/>
      </w:pPr>
      <w:r w:rsidRPr="00583848">
        <w:t>NOTE:</w:t>
      </w:r>
      <w:r w:rsidRPr="00583848">
        <w:tab/>
        <w:t xml:space="preserve">The LCS Server/GMLC supporting LALS </w:t>
      </w:r>
      <w:r w:rsidR="00C03650">
        <w:t>can</w:t>
      </w:r>
      <w:r w:rsidRPr="00583848">
        <w:t xml:space="preserve"> be optimized to provide the same single location estimation in response to multiple positioning requests arriving in temporal proximity of each other.</w:t>
      </w:r>
    </w:p>
    <w:p w14:paraId="0225EECB" w14:textId="2F4341E3" w:rsidR="00277F1C" w:rsidRPr="00583848" w:rsidRDefault="000D17A7" w:rsidP="00277F1C">
      <w:pPr>
        <w:widowControl w:val="0"/>
        <w:tabs>
          <w:tab w:val="left" w:pos="2565"/>
        </w:tabs>
      </w:pPr>
      <w:r w:rsidRPr="000C64EF">
        <w:t xml:space="preserve">The resulting immediate location information </w:t>
      </w:r>
      <w:r>
        <w:t>shall be</w:t>
      </w:r>
      <w:r w:rsidRPr="000C64EF">
        <w:t xml:space="preserve"> delivered </w:t>
      </w:r>
      <w:r>
        <w:t xml:space="preserve">by the LI-LCS client as xIRI </w:t>
      </w:r>
      <w:r w:rsidRPr="000C64EF">
        <w:t>over LI_X2 to the MDF2.</w:t>
      </w:r>
      <w:r>
        <w:t xml:space="preserve"> </w:t>
      </w:r>
      <w:r w:rsidRPr="00583848">
        <w:t>The MDF2 generates and delivers the IRI messages based on received xIRI to the LEMF over LI</w:t>
      </w:r>
      <w:r>
        <w:t>_</w:t>
      </w:r>
      <w:r w:rsidRPr="00583848">
        <w:t>H2</w:t>
      </w:r>
      <w:r w:rsidR="00277F1C" w:rsidRPr="00583848">
        <w:t>.</w:t>
      </w:r>
    </w:p>
    <w:p w14:paraId="04469E71" w14:textId="495910A8" w:rsidR="00277F1C" w:rsidRPr="00583848" w:rsidRDefault="00277F1C" w:rsidP="008B4543">
      <w:pPr>
        <w:pStyle w:val="Heading5"/>
      </w:pPr>
      <w:bookmarkStart w:id="199" w:name="_Toc74212924"/>
      <w:r w:rsidRPr="00583848">
        <w:t>7.3</w:t>
      </w:r>
      <w:r w:rsidR="006F7BF7">
        <w:t>.3.2.3</w:t>
      </w:r>
      <w:r w:rsidR="006F7BF7">
        <w:tab/>
        <w:t>Periodic location p</w:t>
      </w:r>
      <w:r w:rsidRPr="00583848">
        <w:t>rovision</w:t>
      </w:r>
      <w:bookmarkEnd w:id="199"/>
    </w:p>
    <w:p w14:paraId="24390D7A" w14:textId="5C7A201B" w:rsidR="00277F1C" w:rsidRPr="00583848" w:rsidRDefault="006F7BF7" w:rsidP="00277F1C">
      <w:pPr>
        <w:widowControl w:val="0"/>
        <w:tabs>
          <w:tab w:val="left" w:pos="2565"/>
        </w:tabs>
      </w:pPr>
      <w:r>
        <w:t>The request for periodic l</w:t>
      </w:r>
      <w:r w:rsidR="00277F1C" w:rsidRPr="00583848">
        <w:t>ocation provis</w:t>
      </w:r>
      <w:r>
        <w:t>ion is delivered to the LI-LCS c</w:t>
      </w:r>
      <w:r w:rsidR="00277F1C" w:rsidRPr="00583848">
        <w:t>lient over the LI_X1 interface.</w:t>
      </w:r>
    </w:p>
    <w:p w14:paraId="3BC6C32C" w14:textId="451750B8" w:rsidR="00277F1C" w:rsidRPr="00583848" w:rsidRDefault="006F7BF7" w:rsidP="00277F1C">
      <w:pPr>
        <w:widowControl w:val="0"/>
        <w:tabs>
          <w:tab w:val="left" w:pos="2565"/>
        </w:tabs>
      </w:pPr>
      <w:r>
        <w:t>The request for periodic l</w:t>
      </w:r>
      <w:r w:rsidR="00277F1C" w:rsidRPr="00583848">
        <w:t>ocati</w:t>
      </w:r>
      <w:r w:rsidR="00E27F00">
        <w:t>on from the ADMF to the LI-LCS c</w:t>
      </w:r>
      <w:r w:rsidR="00277F1C" w:rsidRPr="00583848">
        <w:t>lient may include a set of parameters defining the duration of reporting, report periodicity, etc. The description of the service response parameters is provided in clause</w:t>
      </w:r>
      <w:r w:rsidR="00DB7B88">
        <w:t> </w:t>
      </w:r>
      <w:r w:rsidR="00E27F00">
        <w:t>7.3.3.4.</w:t>
      </w:r>
      <w:r w:rsidR="002B3C9B" w:rsidRPr="00AD1628">
        <w:t xml:space="preserve"> The periodic location result </w:t>
      </w:r>
      <w:r w:rsidR="002B3C9B">
        <w:t>shall be</w:t>
      </w:r>
      <w:r w:rsidR="002B3C9B" w:rsidRPr="00AD1628">
        <w:t xml:space="preserve"> delivered </w:t>
      </w:r>
      <w:r w:rsidR="002B3C9B">
        <w:t xml:space="preserve">by the LI-LCS client as xIRI </w:t>
      </w:r>
      <w:r w:rsidR="002B3C9B" w:rsidRPr="00AD1628">
        <w:t>over LI_X2 to the MDF2.</w:t>
      </w:r>
      <w:r w:rsidR="002B3C9B">
        <w:t xml:space="preserve"> </w:t>
      </w:r>
      <w:r w:rsidR="002B3C9B" w:rsidRPr="00583848">
        <w:t>The MDF2 generates and delivers the IRI messages based on received xIRI to the LEMF over LI</w:t>
      </w:r>
      <w:r w:rsidR="002B3C9B">
        <w:t>_</w:t>
      </w:r>
      <w:r w:rsidR="002B3C9B" w:rsidRPr="00583848">
        <w:t>H2.</w:t>
      </w:r>
    </w:p>
    <w:p w14:paraId="533A52FA" w14:textId="2C5C4BD8" w:rsidR="00277F1C" w:rsidRPr="00583848" w:rsidRDefault="00277F1C" w:rsidP="00277F1C">
      <w:pPr>
        <w:widowControl w:val="0"/>
        <w:tabs>
          <w:tab w:val="left" w:pos="2565"/>
        </w:tabs>
      </w:pPr>
      <w:r w:rsidRPr="00583848">
        <w:t>The periodicity of the LALS reports sha</w:t>
      </w:r>
      <w:r w:rsidR="00086DF9">
        <w:t>ll be controlled by the LI-LCS client. The LI-LCS c</w:t>
      </w:r>
      <w:r w:rsidRPr="00583848">
        <w:t>lient shall issue a series of Location Immediate Requests (LIR, see TS 23.271 [5]) at required time intervals.</w:t>
      </w:r>
    </w:p>
    <w:p w14:paraId="090EFDAA" w14:textId="54BB70F3" w:rsidR="00277F1C" w:rsidRPr="00583848" w:rsidRDefault="00086DF9" w:rsidP="008B4543">
      <w:pPr>
        <w:pStyle w:val="Heading4"/>
      </w:pPr>
      <w:bookmarkStart w:id="200" w:name="_Toc74212925"/>
      <w:r>
        <w:t>7.3.3.3</w:t>
      </w:r>
      <w:r>
        <w:tab/>
        <w:t>Triggered l</w:t>
      </w:r>
      <w:r w:rsidR="00277F1C" w:rsidRPr="00583848">
        <w:t>ocation</w:t>
      </w:r>
      <w:bookmarkEnd w:id="200"/>
    </w:p>
    <w:p w14:paraId="3E1DF3B2" w14:textId="030B8A8B" w:rsidR="00BB0A85" w:rsidRPr="00245754" w:rsidRDefault="00086DF9" w:rsidP="00BB0A85">
      <w:pPr>
        <w:widowControl w:val="0"/>
      </w:pPr>
      <w:r>
        <w:t>The Triggered l</w:t>
      </w:r>
      <w:r w:rsidR="00277F1C" w:rsidRPr="00583848">
        <w:t>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R6.3 – 270 of TS 33.126 [3]).</w:t>
      </w:r>
      <w:r w:rsidR="00BB0A85" w:rsidRPr="00BB0A85">
        <w:t xml:space="preserve"> </w:t>
      </w:r>
      <w:r w:rsidR="00BB0A85">
        <w:t>The triggered location reporting utilizes the immediate location variant.</w:t>
      </w:r>
    </w:p>
    <w:p w14:paraId="1E1AD419" w14:textId="35CA71FD" w:rsidR="00BB0A85" w:rsidRPr="00245754" w:rsidRDefault="00BB0A85" w:rsidP="00BB0A85">
      <w:pPr>
        <w:widowControl w:val="0"/>
      </w:pPr>
      <w:r w:rsidRPr="00245754">
        <w:t xml:space="preserve">The LALS triggered location architecture in Figures 7.3-2 and 7.3-3 depicts the </w:t>
      </w:r>
      <w:bookmarkStart w:id="201" w:name="_Hlk532588002"/>
      <w:r>
        <w:t>Location Triggering Functi</w:t>
      </w:r>
      <w:r w:rsidR="000A0BFF">
        <w:t>o</w:t>
      </w:r>
      <w:r>
        <w:t>n (</w:t>
      </w:r>
      <w:r w:rsidRPr="00245754">
        <w:t>LTF</w:t>
      </w:r>
      <w:bookmarkEnd w:id="201"/>
      <w:r>
        <w:t>)</w:t>
      </w:r>
      <w:r w:rsidRPr="00245754">
        <w:t xml:space="preserve">. The LTF is an IRI-TF and resides in the same NF (e.g. AMF) that has the IRI-POI or in an MDF2. The LTF is responsible for triggering the </w:t>
      </w:r>
      <w:r>
        <w:t xml:space="preserve">IRI-POI in the </w:t>
      </w:r>
      <w:r w:rsidRPr="00245754">
        <w:t xml:space="preserve">LI-LCS Client when a specific event related to the target is observed at the </w:t>
      </w:r>
      <w:r>
        <w:t xml:space="preserve">co-located </w:t>
      </w:r>
      <w:r w:rsidRPr="00245754">
        <w:t>IRI-POI or received at the MDF2</w:t>
      </w:r>
      <w:r>
        <w:t xml:space="preserve"> in which the LTF is residing</w:t>
      </w:r>
      <w:r w:rsidRPr="00245754">
        <w:t>.</w:t>
      </w:r>
    </w:p>
    <w:p w14:paraId="0BDAD30B" w14:textId="06479429" w:rsidR="00D3582A" w:rsidRPr="00583848" w:rsidRDefault="00D3582A" w:rsidP="00BB0A85">
      <w:pPr>
        <w:widowControl w:val="0"/>
      </w:pPr>
      <w:r w:rsidRPr="00583848">
        <w:t xml:space="preserve">Figure 7.3-2 depicts the architecture of Triggered Location for IRI acquisition and delivery for the case when the </w:t>
      </w:r>
      <w:r>
        <w:t>LTF</w:t>
      </w:r>
      <w:r w:rsidRPr="00583848">
        <w:t xml:space="preserve"> is </w:t>
      </w:r>
      <w:r>
        <w:t xml:space="preserve">residing in the same NF that has the </w:t>
      </w:r>
      <w:r w:rsidRPr="00583848">
        <w:t>IRI-POI reporting IRI events for the target.</w:t>
      </w:r>
    </w:p>
    <w:p w14:paraId="6499542C" w14:textId="7845428A" w:rsidR="00277F1C" w:rsidRPr="00583848" w:rsidRDefault="00053600" w:rsidP="00CD4499">
      <w:pPr>
        <w:pStyle w:val="TH"/>
      </w:pPr>
      <w:r>
        <w:object w:dxaOrig="13788" w:dyaOrig="6265" w14:anchorId="7FD3B7F6">
          <v:shape id="_x0000_i1039" type="#_x0000_t75" style="width:483.45pt;height:221.15pt" o:ole="">
            <v:imagedata r:id="rId53" o:title=""/>
          </v:shape>
          <o:OLEObject Type="Embed" ProgID="Visio.Drawing.15" ShapeID="_x0000_i1039" DrawAspect="Content" ObjectID="_1685804801" r:id="rId54"/>
        </w:object>
      </w:r>
    </w:p>
    <w:p w14:paraId="2FE50BC4" w14:textId="2A781479" w:rsidR="00277F1C" w:rsidRPr="00583848" w:rsidRDefault="005535C8" w:rsidP="00CB28A6">
      <w:pPr>
        <w:pStyle w:val="TF"/>
      </w:pPr>
      <w:r>
        <w:t>Figure 7.3-2: LALS model for triggered l</w:t>
      </w:r>
      <w:r w:rsidR="00277F1C" w:rsidRPr="00583848">
        <w:t>ocation (POI/LTF option)</w:t>
      </w:r>
    </w:p>
    <w:p w14:paraId="2CD3B6AD" w14:textId="21180F23" w:rsidR="001F53CB" w:rsidRPr="00583848" w:rsidRDefault="001F53CB" w:rsidP="001F53CB">
      <w:pPr>
        <w:pStyle w:val="NO"/>
      </w:pPr>
      <w:r w:rsidRPr="00583848">
        <w:t>NOTE 1:</w:t>
      </w:r>
      <w:r w:rsidRPr="00583848">
        <w:tab/>
        <w:t xml:space="preserve">The IRI-POI and </w:t>
      </w:r>
      <w:r>
        <w:t xml:space="preserve">LTF </w:t>
      </w:r>
      <w:r w:rsidRPr="00583848">
        <w:t xml:space="preserve">represented in figure </w:t>
      </w:r>
      <w:r>
        <w:t>7.3-2</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 xml:space="preserve">may be handled by the same process within the </w:t>
      </w:r>
      <w:r>
        <w:t>NF</w:t>
      </w:r>
      <w:r w:rsidRPr="00583848">
        <w:t>.</w:t>
      </w:r>
    </w:p>
    <w:p w14:paraId="01011FD8" w14:textId="4CD5C44F" w:rsidR="00277F1C" w:rsidRPr="00583848" w:rsidRDefault="00277F1C" w:rsidP="00277F1C">
      <w:r w:rsidRPr="00583848">
        <w:lastRenderedPageBreak/>
        <w:t>Figure 7.3</w:t>
      </w:r>
      <w:r w:rsidR="005535C8">
        <w:t>-3 depicts the architecture of triggered l</w:t>
      </w:r>
      <w:r w:rsidRPr="00583848">
        <w:t>ocation acquisition and delivery for the case when the LTF is embedded into an MDF2.</w:t>
      </w:r>
    </w:p>
    <w:p w14:paraId="6A8711D3" w14:textId="35FD0F0F" w:rsidR="00277F1C" w:rsidRPr="00583848" w:rsidRDefault="00576BFF" w:rsidP="00CD4499">
      <w:pPr>
        <w:pStyle w:val="TH"/>
      </w:pPr>
      <w:r>
        <w:object w:dxaOrig="15121" w:dyaOrig="6924" w14:anchorId="7283666B">
          <v:shape id="_x0000_i1040" type="#_x0000_t75" style="width:483.45pt;height:221.15pt" o:ole="">
            <v:imagedata r:id="rId55" o:title=""/>
          </v:shape>
          <o:OLEObject Type="Embed" ProgID="Visio.Drawing.15" ShapeID="_x0000_i1040" DrawAspect="Content" ObjectID="_1685804802" r:id="rId56"/>
        </w:object>
      </w:r>
    </w:p>
    <w:p w14:paraId="5AC3C5D2" w14:textId="0318567F" w:rsidR="00277F1C" w:rsidRPr="00583848" w:rsidRDefault="00277F1C" w:rsidP="00CB28A6">
      <w:pPr>
        <w:pStyle w:val="TF"/>
      </w:pPr>
      <w:r w:rsidRPr="00583848">
        <w:t>Figure 7.</w:t>
      </w:r>
      <w:r w:rsidR="00CC3058">
        <w:t>3-3: LALS Model for triggered l</w:t>
      </w:r>
      <w:r w:rsidRPr="00583848">
        <w:t>ocation (MDF/LTF option)</w:t>
      </w:r>
    </w:p>
    <w:p w14:paraId="2388FCAE" w14:textId="670E6550" w:rsidR="00277F1C" w:rsidRPr="00D06223" w:rsidRDefault="00384D80" w:rsidP="00277F1C">
      <w:pPr>
        <w:widowControl w:val="0"/>
      </w:pPr>
      <w:bookmarkStart w:id="202" w:name="_Hlk74213106"/>
      <w:r w:rsidRPr="00D06223">
        <w:t>In case of triggered location, the LTF (present in either an NF hosting an IRI-POI or in a MDF2) is provisioned by the ADMF over LI_X1 interface.</w:t>
      </w:r>
    </w:p>
    <w:p w14:paraId="78F3A644" w14:textId="74C4269F" w:rsidR="00CF133D" w:rsidRPr="00245754" w:rsidRDefault="00CF133D" w:rsidP="00CF133D">
      <w:pPr>
        <w:widowControl w:val="0"/>
      </w:pPr>
      <w:r w:rsidRPr="00D06223">
        <w:t>As part of this request, the ADMF provides the address for the LTF to reach the LI-LCS client for use on the LI_T2 interface. The IRI-POI (s) or the MDF2 then arm the LTF(s).</w:t>
      </w:r>
    </w:p>
    <w:bookmarkEnd w:id="202"/>
    <w:p w14:paraId="59526E8F" w14:textId="4C5595D6" w:rsidR="00277F1C" w:rsidRPr="00583848" w:rsidRDefault="005535C8" w:rsidP="00277F1C">
      <w:pPr>
        <w:widowControl w:val="0"/>
      </w:pPr>
      <w:r>
        <w:t>The LTF triggers the LI-LCS c</w:t>
      </w:r>
      <w:r w:rsidR="00277F1C" w:rsidRPr="00583848">
        <w:t>lient over the LI_T2 interface.</w:t>
      </w:r>
    </w:p>
    <w:p w14:paraId="4A684B80" w14:textId="4761CE65" w:rsidR="00277F1C" w:rsidRPr="00583848" w:rsidRDefault="00277F1C" w:rsidP="00277F1C">
      <w:pPr>
        <w:widowControl w:val="0"/>
      </w:pPr>
      <w:r w:rsidRPr="00583848">
        <w:t xml:space="preserve">The LALS result is delivered to MDF2 from the LI-LCS Client </w:t>
      </w:r>
      <w:r w:rsidR="002A3EC2">
        <w:t xml:space="preserve">as xIRI </w:t>
      </w:r>
      <w:r w:rsidRPr="00583848">
        <w:t>over the LI_X2 interface asynchronously with the associated IRI events delivered by the IRI-POI. To enabl</w:t>
      </w:r>
      <w:r w:rsidR="00FD56C4">
        <w:t>e correlation between the LALS r</w:t>
      </w:r>
      <w:r w:rsidRPr="00583848">
        <w:t>eports and the associated IRI events, the LTF shall include the correlation information of the IRI event, if provided by the IRI-POI, into the LI_T2 trigger.</w:t>
      </w:r>
    </w:p>
    <w:p w14:paraId="1E254864" w14:textId="0523407B" w:rsidR="00277F1C" w:rsidRPr="00583848" w:rsidRDefault="00277F1C" w:rsidP="00CB28A6">
      <w:pPr>
        <w:pStyle w:val="NO"/>
      </w:pPr>
      <w:r w:rsidRPr="00583848">
        <w:t>NOTE</w:t>
      </w:r>
      <w:r w:rsidR="007B7F8D">
        <w:t xml:space="preserve"> 2</w:t>
      </w:r>
      <w:r w:rsidRPr="00583848">
        <w:t>:</w:t>
      </w:r>
      <w:r w:rsidRPr="00583848">
        <w:tab/>
        <w:t>The IRI events may contain the location information obtained by other means, e.g. NPLI. The LALS reports are augmenting that information with extra details and accuracy.</w:t>
      </w:r>
    </w:p>
    <w:p w14:paraId="1756E478" w14:textId="30B8E5AF" w:rsidR="00277F1C" w:rsidRPr="00583848" w:rsidRDefault="008219DD" w:rsidP="008B4543">
      <w:pPr>
        <w:pStyle w:val="Heading4"/>
      </w:pPr>
      <w:bookmarkStart w:id="203" w:name="_Toc74212926"/>
      <w:r>
        <w:t>7.3.3.4</w:t>
      </w:r>
      <w:r>
        <w:tab/>
        <w:t>LI_X2 interface for t</w:t>
      </w:r>
      <w:r w:rsidR="00742181">
        <w:t>arget positioning and triggered l</w:t>
      </w:r>
      <w:r w:rsidR="00277F1C" w:rsidRPr="00583848">
        <w:t>ocation</w:t>
      </w:r>
      <w:bookmarkEnd w:id="203"/>
    </w:p>
    <w:p w14:paraId="7B8795A6" w14:textId="77777777" w:rsidR="00277F1C" w:rsidRPr="00583848" w:rsidRDefault="00277F1C" w:rsidP="00277F1C">
      <w:pPr>
        <w:widowControl w:val="0"/>
      </w:pPr>
      <w:r w:rsidRPr="00583848">
        <w:t>The following information needs to be delivered from the LI-LCS Client to MDF2 in order to enable the MDF2 to format and deliver LALS intercept product to LEMF:</w:t>
      </w:r>
    </w:p>
    <w:p w14:paraId="1B84FB24" w14:textId="5A907D11" w:rsidR="00277F1C" w:rsidRPr="00583848" w:rsidRDefault="00742181" w:rsidP="00CB28A6">
      <w:pPr>
        <w:pStyle w:val="B1"/>
      </w:pPr>
      <w:r>
        <w:t xml:space="preserve">- </w:t>
      </w:r>
      <w:r>
        <w:tab/>
        <w:t>T</w:t>
      </w:r>
      <w:r w:rsidR="00277F1C" w:rsidRPr="00583848">
        <w:t>arget identity</w:t>
      </w:r>
      <w:r w:rsidR="00985273">
        <w:t>.</w:t>
      </w:r>
    </w:p>
    <w:p w14:paraId="0FF6F5E0" w14:textId="1215E6F5" w:rsidR="00277F1C" w:rsidRPr="00583848" w:rsidRDefault="00742181" w:rsidP="00CB28A6">
      <w:pPr>
        <w:pStyle w:val="B1"/>
      </w:pPr>
      <w:r>
        <w:t>-</w:t>
      </w:r>
      <w:r>
        <w:tab/>
        <w:t>T</w:t>
      </w:r>
      <w:r w:rsidR="00277F1C" w:rsidRPr="00583848">
        <w:t>arget reported location(s)</w:t>
      </w:r>
      <w:r w:rsidR="00985273">
        <w:t>.</w:t>
      </w:r>
    </w:p>
    <w:p w14:paraId="10434A0D" w14:textId="67C1BE01" w:rsidR="00277F1C" w:rsidRPr="00583848" w:rsidRDefault="00277F1C" w:rsidP="00CB28A6">
      <w:pPr>
        <w:pStyle w:val="B1"/>
      </w:pPr>
      <w:r w:rsidRPr="00583848">
        <w:t>-</w:t>
      </w:r>
      <w:r w:rsidRPr="00583848">
        <w:tab/>
      </w:r>
      <w:r w:rsidR="00742181">
        <w:rPr>
          <w:rFonts w:eastAsia="SimSun"/>
          <w:lang w:eastAsia="ar-SA"/>
        </w:rPr>
        <w:t>D</w:t>
      </w:r>
      <w:r w:rsidRPr="00583848">
        <w:rPr>
          <w:rFonts w:eastAsia="SimSun"/>
          <w:lang w:eastAsia="ar-SA"/>
        </w:rPr>
        <w:t>ate/time(s) location(s) established by reporting function</w:t>
      </w:r>
      <w:r w:rsidR="00985273">
        <w:rPr>
          <w:rFonts w:eastAsia="SimSun"/>
          <w:lang w:eastAsia="ar-SA"/>
        </w:rPr>
        <w:t>.</w:t>
      </w:r>
    </w:p>
    <w:p w14:paraId="007C86A1" w14:textId="0B87E304" w:rsidR="00277F1C" w:rsidRDefault="00742181" w:rsidP="00CB28A6">
      <w:pPr>
        <w:pStyle w:val="B1"/>
      </w:pPr>
      <w:r>
        <w:t>-</w:t>
      </w:r>
      <w:r>
        <w:tab/>
        <w:t>A</w:t>
      </w:r>
      <w:r w:rsidR="00277F1C" w:rsidRPr="00583848">
        <w:t>dditional location parameters based on operator policy.</w:t>
      </w:r>
    </w:p>
    <w:p w14:paraId="771CBF0E" w14:textId="12C3A0F9" w:rsidR="005F298E" w:rsidRPr="00583848" w:rsidRDefault="005F298E" w:rsidP="00CB28A6">
      <w:pPr>
        <w:pStyle w:val="B1"/>
      </w:pPr>
      <w:r>
        <w:t>-</w:t>
      </w:r>
      <w:r>
        <w:tab/>
      </w:r>
      <w:r w:rsidRPr="00DC0D1D">
        <w:t>Correlation information.</w:t>
      </w:r>
    </w:p>
    <w:p w14:paraId="4AAAA68C" w14:textId="05623A5E" w:rsidR="00791291" w:rsidRPr="00583848" w:rsidRDefault="00935F0A" w:rsidP="00182F94">
      <w:pPr>
        <w:pStyle w:val="Heading3"/>
      </w:pPr>
      <w:bookmarkStart w:id="204" w:name="_Toc74212927"/>
      <w:r w:rsidRPr="00583848">
        <w:t>7</w:t>
      </w:r>
      <w:r w:rsidR="00742181">
        <w:t>.3.4</w:t>
      </w:r>
      <w:r w:rsidR="00742181">
        <w:tab/>
        <w:t>Cell database information r</w:t>
      </w:r>
      <w:r w:rsidRPr="00583848">
        <w:t>eporting</w:t>
      </w:r>
      <w:bookmarkEnd w:id="204"/>
    </w:p>
    <w:p w14:paraId="7043DC5E" w14:textId="1DC66C80" w:rsidR="00B96563" w:rsidRPr="00583848" w:rsidRDefault="002469E8" w:rsidP="00CD4499">
      <w:r>
        <w:t>When a cell i</w:t>
      </w:r>
      <w:r w:rsidRPr="00583848">
        <w:t xml:space="preserve">dentity is provided for the target's location in </w:t>
      </w:r>
      <w:r>
        <w:t xml:space="preserve">an </w:t>
      </w:r>
      <w:r w:rsidRPr="00583848">
        <w:t>IRI</w:t>
      </w:r>
      <w:r>
        <w:t xml:space="preserve"> message</w:t>
      </w:r>
      <w:r w:rsidRPr="00583848">
        <w:t>, the CSP may als</w:t>
      </w:r>
      <w:r>
        <w:t>o provide CSI for the reported cell i</w:t>
      </w:r>
      <w:r w:rsidRPr="00583848">
        <w:t xml:space="preserve">dentity. The MDF2 may retrieve CSI by access to a CSP maintained database (referred to as CSP Cell Database) as shown in figure 7.3.4-1. </w:t>
      </w:r>
      <w:r w:rsidRPr="0078255B">
        <w:t xml:space="preserve"> </w:t>
      </w:r>
      <w:r>
        <w:t>T</w:t>
      </w:r>
      <w:r w:rsidRPr="0078255B">
        <w:t>he CSP deliver</w:t>
      </w:r>
      <w:r>
        <w:t>s</w:t>
      </w:r>
      <w:r w:rsidRPr="0078255B">
        <w:t xml:space="preserve"> the CSI </w:t>
      </w:r>
      <w:r>
        <w:t xml:space="preserve">either </w:t>
      </w:r>
      <w:r w:rsidRPr="0078255B">
        <w:t xml:space="preserve">via </w:t>
      </w:r>
      <w:r>
        <w:t xml:space="preserve">the </w:t>
      </w:r>
      <w:r w:rsidRPr="0078255B">
        <w:t>IRI message generated from the corresponding xIRI,</w:t>
      </w:r>
      <w:r>
        <w:t xml:space="preserve"> or asynchronously</w:t>
      </w:r>
      <w:r w:rsidRPr="0078255B">
        <w:t xml:space="preserve"> </w:t>
      </w:r>
      <w:r>
        <w:t xml:space="preserve">in a stand-alone </w:t>
      </w:r>
      <w:r w:rsidRPr="0078255B">
        <w:t>Cell Site Report (CSR) IRI message</w:t>
      </w:r>
      <w:r w:rsidR="00B96563" w:rsidRPr="00583848">
        <w:t>.</w:t>
      </w:r>
    </w:p>
    <w:p w14:paraId="5937277B" w14:textId="7A9FEAE4" w:rsidR="00B96563" w:rsidRPr="00583848" w:rsidRDefault="00B96563" w:rsidP="00CD4499">
      <w:r w:rsidRPr="00583848">
        <w:lastRenderedPageBreak/>
        <w:t>The following information shall be delivered when CSI is provided in IRI</w:t>
      </w:r>
      <w:r w:rsidR="00AC5E14">
        <w:t xml:space="preserve"> message</w:t>
      </w:r>
      <w:r w:rsidRPr="00583848">
        <w:t xml:space="preserve"> or a MDF2 generated CSR:</w:t>
      </w:r>
    </w:p>
    <w:p w14:paraId="33F271BA" w14:textId="446DE7D2" w:rsidR="00B96563" w:rsidRPr="00583848" w:rsidRDefault="00FC6D5A" w:rsidP="00FC6D5A">
      <w:pPr>
        <w:pStyle w:val="B1"/>
      </w:pPr>
      <w:r w:rsidRPr="00583848">
        <w:t>-</w:t>
      </w:r>
      <w:r w:rsidRPr="00583848">
        <w:tab/>
      </w:r>
      <w:r w:rsidR="00B96563" w:rsidRPr="00583848">
        <w:t>LIID</w:t>
      </w:r>
      <w:r w:rsidR="00985273">
        <w:t>.</w:t>
      </w:r>
    </w:p>
    <w:p w14:paraId="7701B074" w14:textId="1EB3B754" w:rsidR="00B96563" w:rsidRPr="00583848" w:rsidRDefault="00FC6D5A" w:rsidP="00CB28A6">
      <w:pPr>
        <w:pStyle w:val="B1"/>
      </w:pPr>
      <w:r w:rsidRPr="00583848">
        <w:t>-</w:t>
      </w:r>
      <w:r w:rsidRPr="00583848">
        <w:tab/>
      </w:r>
      <w:r w:rsidR="00742181">
        <w:t>C</w:t>
      </w:r>
      <w:r w:rsidR="00B96563" w:rsidRPr="00583848">
        <w:t>ell identity</w:t>
      </w:r>
      <w:r w:rsidR="00985273">
        <w:t>.</w:t>
      </w:r>
    </w:p>
    <w:p w14:paraId="16DB41B6" w14:textId="27E4398B" w:rsidR="00B96563" w:rsidRPr="00583848" w:rsidRDefault="00742181" w:rsidP="00CB28A6">
      <w:pPr>
        <w:pStyle w:val="B1"/>
      </w:pPr>
      <w:r>
        <w:t>-</w:t>
      </w:r>
      <w:r>
        <w:tab/>
        <w:t>D</w:t>
      </w:r>
      <w:r w:rsidR="00B96563" w:rsidRPr="00583848">
        <w:t>ate/time(s) established by MDF2</w:t>
      </w:r>
      <w:r w:rsidR="00985273">
        <w:t>.</w:t>
      </w:r>
    </w:p>
    <w:p w14:paraId="7474A86C" w14:textId="5ECF0F9D" w:rsidR="00B96563" w:rsidRPr="00583848" w:rsidRDefault="00742181" w:rsidP="00CB28A6">
      <w:pPr>
        <w:pStyle w:val="B1"/>
      </w:pPr>
      <w:r>
        <w:t>-</w:t>
      </w:r>
      <w:r>
        <w:tab/>
        <w:t>C</w:t>
      </w:r>
      <w:r w:rsidR="00B96563" w:rsidRPr="00583848">
        <w:t xml:space="preserve">ell </w:t>
      </w:r>
      <w:r w:rsidR="00B96563" w:rsidRPr="00583848">
        <w:rPr>
          <w:color w:val="000000"/>
        </w:rPr>
        <w:t>supplemental information</w:t>
      </w:r>
      <w:r w:rsidR="00B96563" w:rsidRPr="00583848">
        <w:t>.</w:t>
      </w:r>
    </w:p>
    <w:p w14:paraId="3A6E381D" w14:textId="7428DACB" w:rsidR="00B96563" w:rsidRPr="00583848" w:rsidRDefault="00742181" w:rsidP="00B96563">
      <w:pPr>
        <w:spacing w:before="240"/>
        <w:jc w:val="both"/>
        <w:rPr>
          <w:rFonts w:eastAsia="Calibri"/>
          <w:color w:val="000000"/>
          <w:shd w:val="clear" w:color="auto" w:fill="FFFFFF"/>
        </w:rPr>
      </w:pPr>
      <w:r>
        <w:rPr>
          <w:color w:val="000000"/>
          <w:shd w:val="clear" w:color="auto" w:fill="FFFFFF"/>
        </w:rPr>
        <w:t>If CSI for a cell i</w:t>
      </w:r>
      <w:r w:rsidR="00B96563" w:rsidRPr="00583848">
        <w:rPr>
          <w:color w:val="000000"/>
          <w:shd w:val="clear" w:color="auto" w:fill="FFFFFF"/>
        </w:rPr>
        <w:t xml:space="preserve">dentity has been previously reported to the LEMF for the current interception, </w:t>
      </w:r>
      <w:r w:rsidR="00AC5E14">
        <w:rPr>
          <w:color w:val="000000"/>
          <w:shd w:val="clear" w:color="auto" w:fill="FFFFFF"/>
        </w:rPr>
        <w:t>CSI may be omitted, if allowed by the warrant</w:t>
      </w:r>
      <w:r w:rsidR="00B96563" w:rsidRPr="00583848">
        <w:rPr>
          <w:color w:val="000000"/>
          <w:shd w:val="clear" w:color="auto" w:fill="FFFFFF"/>
        </w:rPr>
        <w:t>.</w:t>
      </w:r>
    </w:p>
    <w:p w14:paraId="316B7432" w14:textId="77777777" w:rsidR="00B96563" w:rsidRPr="00583848" w:rsidRDefault="00B96563" w:rsidP="00B96563">
      <w:pPr>
        <w:spacing w:before="240" w:after="0"/>
        <w:jc w:val="both"/>
      </w:pPr>
      <w:r w:rsidRPr="00583848">
        <w:rPr>
          <w:color w:val="000000"/>
        </w:rPr>
        <w:t>If the CSP does not support CSR or CSI, the database can be provided by non-real-time means.</w:t>
      </w:r>
    </w:p>
    <w:p w14:paraId="02557CD5" w14:textId="2067B51C" w:rsidR="00B96563" w:rsidRPr="00583848" w:rsidRDefault="00B96563" w:rsidP="00CD4499">
      <w:pPr>
        <w:pStyle w:val="TH"/>
      </w:pPr>
      <w:r w:rsidRPr="00583848">
        <w:rPr>
          <w:noProof/>
          <w:lang w:eastAsia="en-GB"/>
        </w:rPr>
        <w:drawing>
          <wp:inline distT="0" distB="0" distL="0" distR="0" wp14:anchorId="5DE689DD" wp14:editId="42465CED">
            <wp:extent cx="4465320" cy="4343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465320" cy="4343400"/>
                    </a:xfrm>
                    <a:prstGeom prst="rect">
                      <a:avLst/>
                    </a:prstGeom>
                    <a:noFill/>
                    <a:ln>
                      <a:noFill/>
                    </a:ln>
                  </pic:spPr>
                </pic:pic>
              </a:graphicData>
            </a:graphic>
          </wp:inline>
        </w:drawing>
      </w:r>
    </w:p>
    <w:p w14:paraId="010F7801" w14:textId="382374B4" w:rsidR="00B96563" w:rsidRPr="00583848" w:rsidRDefault="00742181" w:rsidP="00CB28A6">
      <w:pPr>
        <w:pStyle w:val="TF"/>
      </w:pPr>
      <w:r>
        <w:t>Figure 7.3.4-1: CSP cell d</w:t>
      </w:r>
      <w:r w:rsidR="00B96563" w:rsidRPr="00583848">
        <w:t>atabase</w:t>
      </w:r>
    </w:p>
    <w:p w14:paraId="615E7319" w14:textId="77777777" w:rsidR="00400E3F" w:rsidRDefault="00400E3F" w:rsidP="00400E3F">
      <w:pPr>
        <w:pStyle w:val="Heading2"/>
      </w:pPr>
      <w:bookmarkStart w:id="205" w:name="_Toc74212928"/>
      <w:r>
        <w:t>7.4</w:t>
      </w:r>
      <w:r>
        <w:tab/>
        <w:t>IMS</w:t>
      </w:r>
      <w:bookmarkEnd w:id="205"/>
    </w:p>
    <w:p w14:paraId="41B98A7F" w14:textId="5A081476" w:rsidR="002C3D92" w:rsidRPr="00422459" w:rsidRDefault="002C3D92" w:rsidP="002C3D92">
      <w:pPr>
        <w:pStyle w:val="Heading3"/>
      </w:pPr>
      <w:bookmarkStart w:id="206" w:name="_Toc74212929"/>
      <w:r>
        <w:t>7.4.</w:t>
      </w:r>
      <w:r w:rsidR="0028297C">
        <w:t>1</w:t>
      </w:r>
      <w:r w:rsidR="0028297C">
        <w:tab/>
      </w:r>
      <w:r>
        <w:t>General</w:t>
      </w:r>
      <w:bookmarkEnd w:id="206"/>
    </w:p>
    <w:p w14:paraId="0602F3CC" w14:textId="0F9E93FD" w:rsidR="002C3D92" w:rsidRDefault="002C3D92" w:rsidP="002C3D92">
      <w:r>
        <w:t>Figure 7.4-1 depicts the EPS/5GS-Anchored IMS High Level LI Architecture.</w:t>
      </w:r>
    </w:p>
    <w:p w14:paraId="3A4F7B6D" w14:textId="77777777" w:rsidR="002C3D92" w:rsidRDefault="002C3D92" w:rsidP="00E27595">
      <w:pPr>
        <w:pStyle w:val="TH"/>
      </w:pPr>
      <w:r>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58">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t>Figure 7.4-1: EPS/5GS-Anchored IMS High Level LI Architecture</w:t>
      </w:r>
    </w:p>
    <w:p w14:paraId="4A70DBA5" w14:textId="108BDB14" w:rsidR="0028297C" w:rsidRDefault="0028297C" w:rsidP="00C945D2">
      <w:pPr>
        <w:pStyle w:val="Heading3"/>
      </w:pPr>
      <w:bookmarkStart w:id="207" w:name="_Toc74212930"/>
      <w:r>
        <w:t>7.4.2</w:t>
      </w:r>
      <w:r>
        <w:tab/>
        <w:t>Architecture</w:t>
      </w:r>
      <w:bookmarkEnd w:id="207"/>
    </w:p>
    <w:p w14:paraId="66A72F11" w14:textId="1CCAE8F0" w:rsidR="0028297C" w:rsidRDefault="0028297C" w:rsidP="00C945D2">
      <w:pPr>
        <w:pStyle w:val="Heading4"/>
      </w:pPr>
      <w:bookmarkStart w:id="208" w:name="_Toc74212931"/>
      <w:r>
        <w:t>7.4.2.1</w:t>
      </w:r>
      <w:r>
        <w:tab/>
        <w:t>Overview</w:t>
      </w:r>
      <w:bookmarkEnd w:id="208"/>
    </w:p>
    <w:p w14:paraId="36C58F1F" w14:textId="0F710A61" w:rsidR="0028297C" w:rsidRDefault="0028297C" w:rsidP="0028297C">
      <w:r>
        <w:t xml:space="preserve">The capabilities defined in this clause apply </w:t>
      </w:r>
      <w:r w:rsidR="00A1607E">
        <w:t>to</w:t>
      </w:r>
      <w:r>
        <w:t xml:space="preserve"> the interception of IMS-based services. The target of interception can be a subscriber of the CSP</w:t>
      </w:r>
      <w:r w:rsidR="00A1607E">
        <w:t>, an inbound roamer</w:t>
      </w:r>
      <w:r>
        <w:t xml:space="preserve"> or a non-local ID.</w:t>
      </w:r>
    </w:p>
    <w:p w14:paraId="541059F9" w14:textId="6EC8B93C" w:rsidR="0028297C" w:rsidRDefault="0028297C" w:rsidP="0028297C">
      <w:r>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Default="0028297C" w:rsidP="0028297C">
      <w:r>
        <w:t>An architecture depicting the LI for IMS is depicted in figure 7.4-</w:t>
      </w:r>
      <w:r w:rsidR="00C945D2">
        <w:t>2</w:t>
      </w:r>
      <w:r>
        <w:t xml:space="preserve"> below</w:t>
      </w:r>
      <w:r w:rsidR="004A01D5">
        <w:t>.</w:t>
      </w:r>
    </w:p>
    <w:p w14:paraId="7114E4D1" w14:textId="74126F50" w:rsidR="0028297C" w:rsidRDefault="005419DE" w:rsidP="00E27595">
      <w:pPr>
        <w:pStyle w:val="TH"/>
      </w:pPr>
      <w:r>
        <w:object w:dxaOrig="26353" w:dyaOrig="18972" w14:anchorId="3E739B1D">
          <v:shape id="_x0000_i1041" type="#_x0000_t75" style="width:483.45pt;height:344.55pt" o:ole="">
            <v:imagedata r:id="rId59" o:title=""/>
          </v:shape>
          <o:OLEObject Type="Embed" ProgID="Visio.Drawing.15" ShapeID="_x0000_i1041" DrawAspect="Content" ObjectID="_1685804803" r:id="rId60"/>
        </w:object>
      </w:r>
    </w:p>
    <w:p w14:paraId="499B071C" w14:textId="3EC4D712" w:rsidR="0028297C" w:rsidRDefault="0028297C" w:rsidP="00E27595">
      <w:pPr>
        <w:pStyle w:val="TF"/>
      </w:pPr>
      <w:r>
        <w:t>Figure 7.4-</w:t>
      </w:r>
      <w:r w:rsidR="00C945D2">
        <w:t>2</w:t>
      </w:r>
      <w:r>
        <w:t>: IMS LI architecture</w:t>
      </w:r>
    </w:p>
    <w:p w14:paraId="5B6C8746" w14:textId="7FAFFCF8" w:rsidR="0028297C" w:rsidRDefault="0028297C" w:rsidP="0028297C">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6D8E7AEB" w14:textId="414123AE" w:rsidR="0028297C" w:rsidRDefault="0028297C" w:rsidP="0028297C">
      <w:r>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Default="0028297C" w:rsidP="0028297C">
      <w:r>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Default="0028297C" w:rsidP="0028297C">
      <w:r>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t>2</w:t>
      </w:r>
      <w:r>
        <w:t xml:space="preserve"> and the network function that provides the CC-POI functions is referred to as IMS Media Function in figure 7.4-1.</w:t>
      </w:r>
    </w:p>
    <w:p w14:paraId="2EB00188" w14:textId="1F9CE1B1" w:rsidR="0028297C" w:rsidRDefault="0028297C" w:rsidP="0028297C">
      <w:pPr>
        <w:pStyle w:val="NO"/>
      </w:pPr>
      <w:r>
        <w:t>NOTE:</w:t>
      </w:r>
      <w:r>
        <w:tab/>
        <w:t>The details of correlation between the xIRI and the xCC when IRI-POI and CC-TF are not co-located is not defined in the present document.</w:t>
      </w:r>
      <w:r w:rsidR="006C4442">
        <w:t xml:space="preserve"> The IRI-POI and CC-TF are logical functions and they may be handled by the same process when the</w:t>
      </w:r>
      <w:r w:rsidR="00876044">
        <w:t>y</w:t>
      </w:r>
      <w:r w:rsidR="006C4442">
        <w:t xml:space="preserve"> are co-located in the same IMS Signalling Function.</w:t>
      </w:r>
    </w:p>
    <w:p w14:paraId="11F08335" w14:textId="00695982" w:rsidR="00C945D2" w:rsidRPr="00583848" w:rsidRDefault="00C945D2" w:rsidP="00C945D2">
      <w:pPr>
        <w:pStyle w:val="Heading4"/>
      </w:pPr>
      <w:bookmarkStart w:id="209" w:name="_Toc74212932"/>
      <w:r>
        <w:t>7</w:t>
      </w:r>
      <w:r w:rsidRPr="00583848">
        <w:t>.</w:t>
      </w:r>
      <w:r>
        <w:t>4.</w:t>
      </w:r>
      <w:r w:rsidR="00590B31">
        <w:t>2</w:t>
      </w:r>
      <w:r>
        <w:t>.2</w:t>
      </w:r>
      <w:r>
        <w:tab/>
        <w:t>Target i</w:t>
      </w:r>
      <w:r w:rsidRPr="00583848">
        <w:t>dentities</w:t>
      </w:r>
      <w:bookmarkEnd w:id="209"/>
    </w:p>
    <w:p w14:paraId="52E638E2" w14:textId="0355D540" w:rsidR="00C945D2" w:rsidRPr="00583848" w:rsidRDefault="00C945D2" w:rsidP="00C945D2">
      <w:r w:rsidRPr="00583848">
        <w:t xml:space="preserve">The LIPF provisions the intercept related information associated with the following target identities to the IRI-POI </w:t>
      </w:r>
      <w:r>
        <w:t xml:space="preserve">and CC-TF </w:t>
      </w:r>
      <w:r w:rsidRPr="00583848">
        <w:t xml:space="preserve">present in the </w:t>
      </w:r>
      <w:r>
        <w:t>IMS Signalling Functions:</w:t>
      </w:r>
    </w:p>
    <w:p w14:paraId="65210B85" w14:textId="186CB782" w:rsidR="00C945D2" w:rsidRDefault="002F0D2E" w:rsidP="002F0D2E">
      <w:pPr>
        <w:pStyle w:val="B1"/>
      </w:pPr>
      <w:r>
        <w:t>-</w:t>
      </w:r>
      <w:r>
        <w:tab/>
      </w:r>
      <w:r w:rsidR="00C945D2">
        <w:t>IMPU.</w:t>
      </w:r>
    </w:p>
    <w:p w14:paraId="3FC3C9DA" w14:textId="3C8CB078" w:rsidR="00C945D2" w:rsidRDefault="002F0D2E" w:rsidP="002F0D2E">
      <w:pPr>
        <w:pStyle w:val="B1"/>
      </w:pPr>
      <w:r>
        <w:t>-</w:t>
      </w:r>
      <w:r>
        <w:tab/>
      </w:r>
      <w:r w:rsidR="00C945D2">
        <w:t>IMPI.</w:t>
      </w:r>
    </w:p>
    <w:p w14:paraId="5523968C" w14:textId="1DD15DEC" w:rsidR="00C945D2" w:rsidRDefault="002F0D2E" w:rsidP="002F0D2E">
      <w:pPr>
        <w:pStyle w:val="B1"/>
      </w:pPr>
      <w:r>
        <w:t>-</w:t>
      </w:r>
      <w:r>
        <w:tab/>
      </w:r>
      <w:r w:rsidR="00C945D2">
        <w:t>PEI (IMEI only).</w:t>
      </w:r>
    </w:p>
    <w:p w14:paraId="51535758" w14:textId="4DD9ED35" w:rsidR="00C945D2" w:rsidRDefault="002F0D2E" w:rsidP="002F0D2E">
      <w:pPr>
        <w:pStyle w:val="B1"/>
      </w:pPr>
      <w:r>
        <w:lastRenderedPageBreak/>
        <w:t>-</w:t>
      </w:r>
      <w:r>
        <w:tab/>
      </w:r>
      <w:r w:rsidR="00C945D2">
        <w:t>IMEI.</w:t>
      </w:r>
    </w:p>
    <w:p w14:paraId="1BE947A4" w14:textId="6E6C035A" w:rsidR="00C945D2" w:rsidRDefault="00D32406" w:rsidP="00C945D2">
      <w:r w:rsidRPr="0021000D">
        <w:t>The IRI-POI and CC-TF shall also support interception of non-local identities in any of the IMPU formats (SIP URI, TEL URI as well as the E.164 number in a SIP URI or TEL URI)</w:t>
      </w:r>
      <w:r w:rsidR="00C945D2">
        <w:t>.</w:t>
      </w:r>
    </w:p>
    <w:p w14:paraId="5F6E1DAB" w14:textId="4B1CFF4C" w:rsidR="00C945D2" w:rsidRDefault="00C945D2" w:rsidP="00C945D2">
      <w:pPr>
        <w:pStyle w:val="NO"/>
      </w:pPr>
      <w:r>
        <w:t>NOTE</w:t>
      </w:r>
      <w:r>
        <w:tab/>
        <w:t>It is assumed that GPSI/MSISDN is mapped to IMPU, and SUPI/IMSI is mapped to IMPI.</w:t>
      </w:r>
    </w:p>
    <w:p w14:paraId="09A92CEC" w14:textId="0C500C7B" w:rsidR="00C945D2" w:rsidRDefault="00C945D2" w:rsidP="00C945D2">
      <w:pPr>
        <w:pStyle w:val="Heading4"/>
      </w:pPr>
      <w:bookmarkStart w:id="210" w:name="_Toc74212933"/>
      <w:r>
        <w:t>7.4.</w:t>
      </w:r>
      <w:r w:rsidR="00590B31">
        <w:t>2</w:t>
      </w:r>
      <w:r>
        <w:t>.3</w:t>
      </w:r>
      <w:r>
        <w:tab/>
        <w:t>Target identification</w:t>
      </w:r>
      <w:bookmarkEnd w:id="210"/>
    </w:p>
    <w:p w14:paraId="3A2D154E" w14:textId="6CD9197F" w:rsidR="00C945D2" w:rsidRDefault="00C945D2" w:rsidP="00C945D2">
      <w:r>
        <w:t>Depending on the session direction, different SIP parameters are used to identify the target subscriber.</w:t>
      </w:r>
    </w:p>
    <w:p w14:paraId="6E971452" w14:textId="28F8A196" w:rsidR="00C945D2" w:rsidRDefault="00C945D2" w:rsidP="00C945D2">
      <w:r>
        <w:t>Further details on the use of SIP parameters in identifying a target is described in TS 33.128 [15].</w:t>
      </w:r>
    </w:p>
    <w:p w14:paraId="78E37BC8" w14:textId="166650BD" w:rsidR="00C945D2" w:rsidRDefault="00C945D2" w:rsidP="00C945D2">
      <w:pPr>
        <w:pStyle w:val="Heading3"/>
      </w:pPr>
      <w:bookmarkStart w:id="211" w:name="_Toc74212934"/>
      <w:r>
        <w:t>7.4.</w:t>
      </w:r>
      <w:r w:rsidR="00590B31">
        <w:t>3</w:t>
      </w:r>
      <w:r>
        <w:tab/>
        <w:t>IRI-POI</w:t>
      </w:r>
      <w:bookmarkEnd w:id="211"/>
    </w:p>
    <w:p w14:paraId="4A109367" w14:textId="678E9374" w:rsidR="00C945D2" w:rsidRPr="000F0110" w:rsidRDefault="00C945D2" w:rsidP="00C945D2">
      <w:pPr>
        <w:pStyle w:val="Heading4"/>
      </w:pPr>
      <w:bookmarkStart w:id="212" w:name="_Toc74212935"/>
      <w:r>
        <w:t>7.4.</w:t>
      </w:r>
      <w:r w:rsidR="00590B31">
        <w:t>3</w:t>
      </w:r>
      <w:r>
        <w:t>.1</w:t>
      </w:r>
      <w:r>
        <w:tab/>
        <w:t>General</w:t>
      </w:r>
      <w:bookmarkEnd w:id="212"/>
    </w:p>
    <w:p w14:paraId="78F3B80C" w14:textId="4E9BF484" w:rsidR="00C945D2" w:rsidRDefault="00C945D2" w:rsidP="00C945D2">
      <w:r w:rsidRPr="00583848">
        <w:t xml:space="preserve">The IRI-POI detects the </w:t>
      </w:r>
      <w:r>
        <w:t xml:space="preserve">SIP messages that are related to a target subscriber and then </w:t>
      </w:r>
      <w:r w:rsidRPr="00583848">
        <w:t>generates and delivers the related xIRI to the MDF2 over LI_X2.</w:t>
      </w:r>
    </w:p>
    <w:p w14:paraId="38E89833" w14:textId="49F25D10" w:rsidR="00C945D2" w:rsidRDefault="00C945D2" w:rsidP="00C945D2">
      <w:r>
        <w:t>The following IMS Network Functions (i.e. IMS Signalling Functions) that handle SIP signalling for IMS sessions may provide the IRI-POI functions:</w:t>
      </w:r>
    </w:p>
    <w:p w14:paraId="4E23AF79" w14:textId="25D48F71" w:rsidR="00C945D2" w:rsidRDefault="00590B31" w:rsidP="00590B31">
      <w:pPr>
        <w:pStyle w:val="B1"/>
      </w:pPr>
      <w:r>
        <w:t>-</w:t>
      </w:r>
      <w:r>
        <w:tab/>
      </w:r>
      <w:r w:rsidR="00C945D2">
        <w:t>S-CSCF.</w:t>
      </w:r>
    </w:p>
    <w:p w14:paraId="4A0F91B8" w14:textId="7896498E" w:rsidR="00C945D2" w:rsidRDefault="00590B31" w:rsidP="00590B31">
      <w:pPr>
        <w:pStyle w:val="B1"/>
      </w:pPr>
      <w:r>
        <w:t>-</w:t>
      </w:r>
      <w:r>
        <w:tab/>
      </w:r>
      <w:r w:rsidR="00C945D2">
        <w:t>E-CSCF.</w:t>
      </w:r>
    </w:p>
    <w:p w14:paraId="525614BD" w14:textId="249BFE14" w:rsidR="00C945D2" w:rsidRDefault="00590B31" w:rsidP="00590B31">
      <w:pPr>
        <w:pStyle w:val="B1"/>
      </w:pPr>
      <w:r>
        <w:t>-</w:t>
      </w:r>
      <w:r>
        <w:tab/>
      </w:r>
      <w:r w:rsidR="00C945D2">
        <w:t>P-CSCF.</w:t>
      </w:r>
    </w:p>
    <w:p w14:paraId="4B6668C8" w14:textId="4920B0C5" w:rsidR="00C945D2" w:rsidRDefault="00590B31" w:rsidP="00590B31">
      <w:pPr>
        <w:pStyle w:val="B1"/>
      </w:pPr>
      <w:r>
        <w:t>-</w:t>
      </w:r>
      <w:r>
        <w:tab/>
      </w:r>
      <w:r w:rsidR="00C945D2">
        <w:t>IBCF.</w:t>
      </w:r>
    </w:p>
    <w:p w14:paraId="32CE9D7E" w14:textId="5636AB75" w:rsidR="00C945D2" w:rsidRDefault="00590B31" w:rsidP="00590B31">
      <w:pPr>
        <w:pStyle w:val="B1"/>
      </w:pPr>
      <w:r>
        <w:t>-</w:t>
      </w:r>
      <w:r>
        <w:tab/>
      </w:r>
      <w:r w:rsidR="00C945D2">
        <w:t>MGCF.</w:t>
      </w:r>
    </w:p>
    <w:p w14:paraId="6A1E2CF1" w14:textId="74D52D4B" w:rsidR="000C579F" w:rsidRDefault="002F0D2E" w:rsidP="002F0D2E">
      <w:pPr>
        <w:pStyle w:val="B1"/>
      </w:pPr>
      <w:r>
        <w:t>-</w:t>
      </w:r>
      <w:r>
        <w:tab/>
      </w:r>
      <w:r w:rsidR="000C579F">
        <w:t>Conference AS/MRFC.</w:t>
      </w:r>
    </w:p>
    <w:p w14:paraId="22AF1A34" w14:textId="7F5071B1" w:rsidR="000C579F" w:rsidRDefault="002F0D2E" w:rsidP="002F0D2E">
      <w:pPr>
        <w:pStyle w:val="B1"/>
      </w:pPr>
      <w:r>
        <w:t>-</w:t>
      </w:r>
      <w:r>
        <w:tab/>
      </w:r>
      <w:r w:rsidR="000C579F">
        <w:t>PTC server.</w:t>
      </w:r>
    </w:p>
    <w:p w14:paraId="3CDD2937" w14:textId="2394DD8A" w:rsidR="00C945D2" w:rsidRDefault="00590B31" w:rsidP="000C579F">
      <w:pPr>
        <w:pStyle w:val="B1"/>
      </w:pPr>
      <w:r>
        <w:t>C</w:t>
      </w:r>
      <w:r w:rsidR="00C945D2">
        <w:t>lause 7.4.</w:t>
      </w:r>
      <w:r w:rsidR="00A66B13">
        <w:t>6</w:t>
      </w:r>
      <w:r w:rsidR="00C945D2">
        <w:t xml:space="preserve"> gives more information from network topology/session perspective how different IMS Network Functions are to be used in providing the IRI-POI functions.</w:t>
      </w:r>
    </w:p>
    <w:p w14:paraId="0B830032" w14:textId="3B85EB7A" w:rsidR="00C945D2" w:rsidRDefault="00C945D2" w:rsidP="00C945D2">
      <w:pPr>
        <w:pStyle w:val="Heading4"/>
      </w:pPr>
      <w:bookmarkStart w:id="213" w:name="_Toc74212936"/>
      <w:r>
        <w:t>7</w:t>
      </w:r>
      <w:r w:rsidRPr="00583848">
        <w:t>.</w:t>
      </w:r>
      <w:r>
        <w:t>4.</w:t>
      </w:r>
      <w:r w:rsidR="00590B31">
        <w:t>3</w:t>
      </w:r>
      <w:r>
        <w:t>.2</w:t>
      </w:r>
      <w:r>
        <w:tab/>
        <w:t>IRI e</w:t>
      </w:r>
      <w:r w:rsidRPr="00583848">
        <w:t>vents</w:t>
      </w:r>
      <w:bookmarkEnd w:id="213"/>
    </w:p>
    <w:p w14:paraId="3BAB3024" w14:textId="51A1A313" w:rsidR="00C945D2" w:rsidRPr="00583848" w:rsidRDefault="00C945D2" w:rsidP="00C945D2">
      <w:r>
        <w:t>The</w:t>
      </w:r>
      <w:r w:rsidRPr="00583848">
        <w:t xml:space="preserve"> IRI-POI present in the </w:t>
      </w:r>
      <w:r>
        <w:t>IMS Signalling Function</w:t>
      </w:r>
      <w:r w:rsidRPr="00583848">
        <w:t xml:space="preserve"> </w:t>
      </w:r>
      <w:r>
        <w:t>generates the following xIRI:</w:t>
      </w:r>
    </w:p>
    <w:p w14:paraId="3162B4D6" w14:textId="135FE273" w:rsidR="00C945D2" w:rsidRDefault="002F0D2E" w:rsidP="002F0D2E">
      <w:pPr>
        <w:pStyle w:val="B1"/>
      </w:pPr>
      <w:r>
        <w:t>-</w:t>
      </w:r>
      <w:r>
        <w:tab/>
      </w:r>
      <w:r w:rsidR="00C945D2">
        <w:t>Encapsulated SIP message.</w:t>
      </w:r>
    </w:p>
    <w:p w14:paraId="32C054D4" w14:textId="07738FE1" w:rsidR="00C945D2" w:rsidRPr="00583848" w:rsidRDefault="002F0D2E" w:rsidP="002F0D2E">
      <w:pPr>
        <w:pStyle w:val="B1"/>
      </w:pPr>
      <w:r>
        <w:t>-</w:t>
      </w:r>
      <w:r>
        <w:tab/>
      </w:r>
      <w:r w:rsidR="00C945D2">
        <w:t>CC unavailable in serving PLMN</w:t>
      </w:r>
      <w:r w:rsidR="00590B31">
        <w:t>.</w:t>
      </w:r>
    </w:p>
    <w:p w14:paraId="17830FC0" w14:textId="707C9E74" w:rsidR="00C945D2" w:rsidRDefault="002F0D2E" w:rsidP="002F0D2E">
      <w:pPr>
        <w:pStyle w:val="B1"/>
      </w:pPr>
      <w:r>
        <w:t>-</w:t>
      </w:r>
      <w:r>
        <w:tab/>
      </w:r>
      <w:r w:rsidR="00C945D2">
        <w:t>Start of interception with an established IMS session.</w:t>
      </w:r>
    </w:p>
    <w:p w14:paraId="19FFFE36" w14:textId="4DEF1F45" w:rsidR="00C945D2" w:rsidRDefault="00C945D2" w:rsidP="00C945D2">
      <w:r>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583848" w:rsidRDefault="00C945D2" w:rsidP="00C945D2">
      <w:r>
        <w:t>The CC unavailable in PLMN xIRI is generated and delivered to the MDF2 for the session scenarios where access to the target media is not available to the CSP (see clause 7.4.</w:t>
      </w:r>
      <w:r w:rsidR="005D4F75">
        <w:t>7</w:t>
      </w:r>
      <w:r>
        <w:t>.1).</w:t>
      </w:r>
    </w:p>
    <w:p w14:paraId="74751E2B" w14:textId="5AC9963D" w:rsidR="00C945D2" w:rsidRDefault="00C945D2" w:rsidP="00C945D2">
      <w:r w:rsidRPr="00583848">
        <w:t xml:space="preserve">The </w:t>
      </w:r>
      <w:r>
        <w:t>s</w:t>
      </w:r>
      <w:r w:rsidRPr="00583848">
        <w:t xml:space="preserve">tart of </w:t>
      </w:r>
      <w:r>
        <w:t>i</w:t>
      </w:r>
      <w:r w:rsidRPr="00583848">
        <w:t xml:space="preserve">nterception with an </w:t>
      </w:r>
      <w:r>
        <w:t>e</w:t>
      </w:r>
      <w:r w:rsidRPr="00583848">
        <w:t xml:space="preserve">stablished </w:t>
      </w:r>
      <w:r>
        <w:t>IMS</w:t>
      </w:r>
      <w:r w:rsidRPr="00583848">
        <w:t xml:space="preserve"> </w:t>
      </w:r>
      <w:r>
        <w:t>s</w:t>
      </w:r>
      <w:r w:rsidRPr="00583848">
        <w:t>ession</w:t>
      </w:r>
      <w:r>
        <w:t xml:space="preserve"> xIRI </w:t>
      </w:r>
      <w:r w:rsidRPr="00583848">
        <w:t xml:space="preserve">is generated when </w:t>
      </w:r>
      <w:r>
        <w:t>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583848" w:rsidRDefault="00C945D2" w:rsidP="00C945D2">
      <w:pPr>
        <w:pStyle w:val="Heading4"/>
      </w:pPr>
      <w:bookmarkStart w:id="214" w:name="_Toc74212937"/>
      <w:r>
        <w:lastRenderedPageBreak/>
        <w:t>7</w:t>
      </w:r>
      <w:r w:rsidRPr="00583848">
        <w:t>.</w:t>
      </w:r>
      <w:r>
        <w:t>4.</w:t>
      </w:r>
      <w:r w:rsidR="005D4F75">
        <w:t>3</w:t>
      </w:r>
      <w:r>
        <w:t>.3</w:t>
      </w:r>
      <w:r w:rsidRPr="00583848">
        <w:tab/>
        <w:t xml:space="preserve">Common </w:t>
      </w:r>
      <w:r>
        <w:t>IRI p</w:t>
      </w:r>
      <w:r w:rsidRPr="00583848">
        <w:t>arameters</w:t>
      </w:r>
      <w:bookmarkEnd w:id="214"/>
    </w:p>
    <w:p w14:paraId="1D59689C" w14:textId="77777777" w:rsidR="00C945D2" w:rsidRPr="00583848" w:rsidRDefault="00C945D2" w:rsidP="00C945D2">
      <w:r w:rsidRPr="00583848">
        <w:t xml:space="preserve">The list of </w:t>
      </w:r>
      <w:r>
        <w:t xml:space="preserve">parameters in each </w:t>
      </w:r>
      <w:r w:rsidRPr="00583848">
        <w:t xml:space="preserve">xIRI are </w:t>
      </w:r>
      <w:r>
        <w:t>defined</w:t>
      </w:r>
      <w:r w:rsidRPr="00583848">
        <w:t xml:space="preserve"> in TS 33.128</w:t>
      </w:r>
      <w:r>
        <w:t xml:space="preserve"> [15]</w:t>
      </w:r>
      <w:r w:rsidRPr="00583848">
        <w:t>. Each xIRI shall include at the minimum the following information:</w:t>
      </w:r>
    </w:p>
    <w:p w14:paraId="0A0EF840" w14:textId="3318172C" w:rsidR="00C945D2" w:rsidRDefault="002F0D2E" w:rsidP="002F0D2E">
      <w:pPr>
        <w:pStyle w:val="B1"/>
      </w:pPr>
      <w:r>
        <w:t>-</w:t>
      </w:r>
      <w:r>
        <w:tab/>
      </w:r>
      <w:r w:rsidR="00C945D2">
        <w:t>Target i</w:t>
      </w:r>
      <w:r w:rsidR="00C945D2" w:rsidRPr="00583848">
        <w:t>dentity</w:t>
      </w:r>
      <w:r w:rsidR="00C945D2">
        <w:t>.</w:t>
      </w:r>
    </w:p>
    <w:p w14:paraId="7B565EFA" w14:textId="00849FAF" w:rsidR="00C945D2" w:rsidRPr="00583848" w:rsidRDefault="002F0D2E" w:rsidP="002F0D2E">
      <w:pPr>
        <w:pStyle w:val="B1"/>
      </w:pPr>
      <w:r>
        <w:t>-</w:t>
      </w:r>
      <w:r>
        <w:tab/>
      </w:r>
      <w:r w:rsidR="00C945D2">
        <w:t>Additional identities associated with the target as observed by the IRI-POI.</w:t>
      </w:r>
    </w:p>
    <w:p w14:paraId="3B8691B6" w14:textId="64DDF4E7" w:rsidR="00C945D2" w:rsidRPr="00583848" w:rsidRDefault="002F0D2E" w:rsidP="002F0D2E">
      <w:pPr>
        <w:pStyle w:val="B1"/>
      </w:pPr>
      <w:r>
        <w:t>-</w:t>
      </w:r>
      <w:r>
        <w:tab/>
      </w:r>
      <w:r w:rsidR="00C945D2">
        <w:t xml:space="preserve">Time </w:t>
      </w:r>
      <w:r w:rsidR="00C945D2" w:rsidRPr="00583848">
        <w:t>stamp</w:t>
      </w:r>
      <w:r w:rsidR="00C945D2">
        <w:t>.</w:t>
      </w:r>
    </w:p>
    <w:p w14:paraId="3490B461" w14:textId="5EEC45BF" w:rsidR="00C945D2" w:rsidRPr="00583848" w:rsidRDefault="002F0D2E" w:rsidP="002F0D2E">
      <w:pPr>
        <w:pStyle w:val="B1"/>
      </w:pPr>
      <w:r>
        <w:t>-</w:t>
      </w:r>
      <w:r>
        <w:tab/>
      </w:r>
      <w:r w:rsidR="00C945D2">
        <w:t>Correlation i</w:t>
      </w:r>
      <w:r w:rsidR="00C945D2" w:rsidRPr="00583848">
        <w:t>nformation</w:t>
      </w:r>
      <w:r w:rsidR="00C945D2">
        <w:t>.</w:t>
      </w:r>
    </w:p>
    <w:p w14:paraId="2E64CF19" w14:textId="31376D3D" w:rsidR="00C945D2" w:rsidRPr="00583848" w:rsidRDefault="00C945D2" w:rsidP="00C945D2">
      <w:pPr>
        <w:pStyle w:val="Heading4"/>
      </w:pPr>
      <w:bookmarkStart w:id="215" w:name="_Toc74212938"/>
      <w:r>
        <w:t>7.4.</w:t>
      </w:r>
      <w:r w:rsidR="005D4F75">
        <w:t>3</w:t>
      </w:r>
      <w:r>
        <w:t>.4</w:t>
      </w:r>
      <w:r w:rsidRPr="00583848">
        <w:tab/>
        <w:t xml:space="preserve">Specific IRI </w:t>
      </w:r>
      <w:r>
        <w:t>p</w:t>
      </w:r>
      <w:r w:rsidRPr="00583848">
        <w:t>arameters</w:t>
      </w:r>
      <w:bookmarkEnd w:id="215"/>
    </w:p>
    <w:p w14:paraId="6C69AE19" w14:textId="77777777" w:rsidR="00C945D2" w:rsidRDefault="00C945D2" w:rsidP="00C945D2">
      <w:pPr>
        <w:pStyle w:val="NO"/>
        <w:ind w:left="0" w:firstLine="0"/>
      </w:pPr>
      <w:r w:rsidRPr="00583848">
        <w:t>The parameters in each xIRI are defined in TS 33.128</w:t>
      </w:r>
      <w:r>
        <w:t xml:space="preserve"> [15]</w:t>
      </w:r>
      <w:r w:rsidRPr="00583848">
        <w:t>.</w:t>
      </w:r>
    </w:p>
    <w:p w14:paraId="600E44AF" w14:textId="1FC64D27" w:rsidR="00C945D2" w:rsidRDefault="00C945D2" w:rsidP="00C945D2">
      <w:pPr>
        <w:pStyle w:val="Heading3"/>
      </w:pPr>
      <w:bookmarkStart w:id="216" w:name="_Toc74212939"/>
      <w:r>
        <w:t>7.4.</w:t>
      </w:r>
      <w:r w:rsidR="005D4F75">
        <w:t>4</w:t>
      </w:r>
      <w:r>
        <w:tab/>
        <w:t>CC-TF and CC-POI</w:t>
      </w:r>
      <w:bookmarkEnd w:id="216"/>
    </w:p>
    <w:p w14:paraId="1E6DE683" w14:textId="6F8B9671" w:rsidR="00C945D2" w:rsidRPr="00EB0874" w:rsidRDefault="00C945D2" w:rsidP="00C945D2">
      <w:pPr>
        <w:pStyle w:val="Heading4"/>
      </w:pPr>
      <w:bookmarkStart w:id="217" w:name="_Toc74212940"/>
      <w:r>
        <w:t>7.4.</w:t>
      </w:r>
      <w:r w:rsidR="005D4F75">
        <w:t>4</w:t>
      </w:r>
      <w:r>
        <w:t>.1</w:t>
      </w:r>
      <w:r>
        <w:tab/>
        <w:t>General</w:t>
      </w:r>
      <w:bookmarkEnd w:id="217"/>
    </w:p>
    <w:p w14:paraId="7930E982" w14:textId="7474815C" w:rsidR="00C945D2" w:rsidRDefault="00C945D2" w:rsidP="00C945D2">
      <w:r>
        <w:t xml:space="preserve">The CC-TF </w:t>
      </w:r>
      <w:r w:rsidRPr="00583848">
        <w:t xml:space="preserve">detects the </w:t>
      </w:r>
      <w:r>
        <w:t xml:space="preserve">SIP messages that are related a target and then </w:t>
      </w:r>
      <w:r w:rsidRPr="00583848">
        <w:t xml:space="preserve">generates and </w:t>
      </w:r>
      <w:r>
        <w:t>sends a trigger to the CC-POI over the LI_T3 reference point.</w:t>
      </w:r>
    </w:p>
    <w:p w14:paraId="647B09B9" w14:textId="000F1A0C" w:rsidR="00C945D2" w:rsidRDefault="00C945D2" w:rsidP="00C945D2">
      <w:r>
        <w:t>The CC-POI based on the trigger detects the media to be intercepted, generates the xCC and delivers the same to the MDF3.</w:t>
      </w:r>
    </w:p>
    <w:p w14:paraId="5F30F4D1" w14:textId="2CC3E9F6" w:rsidR="00C945D2" w:rsidRDefault="00C945D2" w:rsidP="00C945D2">
      <w:r>
        <w:t>The following IMS Network Functions (i.e. IMS Media Functions and IMS Signalling Functions) may provide the CC-POI and CC-TF functions:</w:t>
      </w:r>
    </w:p>
    <w:p w14:paraId="742CE45E" w14:textId="4B25E9B0" w:rsidR="00C945D2" w:rsidRDefault="005D4F75" w:rsidP="005D4F75">
      <w:pPr>
        <w:pStyle w:val="B1"/>
      </w:pPr>
      <w:r>
        <w:t>-</w:t>
      </w:r>
      <w:r>
        <w:tab/>
      </w:r>
      <w:r w:rsidR="00C945D2">
        <w:t>IMS-AGW with CC-TF in P-CSCF.</w:t>
      </w:r>
    </w:p>
    <w:p w14:paraId="7941E04F" w14:textId="2AD43235" w:rsidR="00C945D2" w:rsidRDefault="005D4F75" w:rsidP="005D4F75">
      <w:pPr>
        <w:pStyle w:val="B1"/>
      </w:pPr>
      <w:r>
        <w:t>-</w:t>
      </w:r>
      <w:r>
        <w:tab/>
      </w:r>
      <w:r w:rsidR="00C945D2">
        <w:t>TrGW with CC-TF in IBCF.</w:t>
      </w:r>
    </w:p>
    <w:p w14:paraId="6F4721C5" w14:textId="42846BD9" w:rsidR="00C945D2" w:rsidRDefault="005D4F75" w:rsidP="005D4F75">
      <w:pPr>
        <w:pStyle w:val="B1"/>
      </w:pPr>
      <w:r>
        <w:t>-</w:t>
      </w:r>
      <w:r>
        <w:tab/>
      </w:r>
      <w:r w:rsidR="00C945D2">
        <w:t>IM-MGW with CC-TF in MGCF.</w:t>
      </w:r>
    </w:p>
    <w:p w14:paraId="4BBDD095" w14:textId="77777777" w:rsidR="001D23D1" w:rsidRDefault="001D23D1" w:rsidP="001D23D1">
      <w:pPr>
        <w:pStyle w:val="B1"/>
      </w:pPr>
      <w:r>
        <w:t>-</w:t>
      </w:r>
      <w:r>
        <w:tab/>
        <w:t>MRFP with CC-TF in AS/MRFC (see NOTE 3).</w:t>
      </w:r>
    </w:p>
    <w:p w14:paraId="58986C7A" w14:textId="77777777" w:rsidR="007119D9" w:rsidRDefault="007119D9" w:rsidP="007119D9">
      <w:pPr>
        <w:pStyle w:val="B1"/>
      </w:pPr>
      <w:r>
        <w:t>-</w:t>
      </w:r>
      <w:r>
        <w:tab/>
        <w:t>MRFP with CC-TF in Conference AS/MRFC (see NOTE 2).</w:t>
      </w:r>
    </w:p>
    <w:p w14:paraId="6A8670D0" w14:textId="2EF46DD2" w:rsidR="007119D9" w:rsidRDefault="007119D9" w:rsidP="007119D9">
      <w:pPr>
        <w:pStyle w:val="B1"/>
      </w:pPr>
      <w:r>
        <w:t>-</w:t>
      </w:r>
      <w:r>
        <w:tab/>
        <w:t>PTC Server with CC-TF in PTC Server (see NOTE 1).</w:t>
      </w:r>
    </w:p>
    <w:p w14:paraId="0613B6B2" w14:textId="20E6126A" w:rsidR="00C945D2" w:rsidRDefault="005D4F75" w:rsidP="00C945D2">
      <w:r>
        <w:t>C</w:t>
      </w:r>
      <w:r w:rsidR="00C945D2">
        <w:t>lause 7.4.</w:t>
      </w:r>
      <w:r w:rsidR="006467A4">
        <w:t>6</w:t>
      </w:r>
      <w:r w:rsidR="00C945D2">
        <w:t xml:space="preserve"> gives more information from network topology/session perspective how different IMS Network Functions are to be used in providing the CC-TF/CC-POI functions.</w:t>
      </w:r>
    </w:p>
    <w:p w14:paraId="02F6C781" w14:textId="4B109717" w:rsidR="001F6082" w:rsidRDefault="001F6082" w:rsidP="001F6082">
      <w:pPr>
        <w:pStyle w:val="NO"/>
      </w:pPr>
      <w:r>
        <w:t>NOTE 1:</w:t>
      </w:r>
      <w:r w:rsidR="00E2171E">
        <w:tab/>
      </w:r>
      <w:r>
        <w:t>The PTC Server provides the IRI-POI and CC-POI functions, accordingly, PTC Server itself is the CC-TF.</w:t>
      </w:r>
    </w:p>
    <w:p w14:paraId="505049F9" w14:textId="3F7333F3" w:rsidR="001F6082" w:rsidRDefault="001F6082" w:rsidP="001F6082">
      <w:pPr>
        <w:pStyle w:val="NO"/>
      </w:pPr>
      <w:r>
        <w:t>NOTE 2:</w:t>
      </w:r>
      <w:r w:rsidR="00E2171E">
        <w:tab/>
      </w:r>
      <w:r>
        <w:t>Conference AS, MRFC and MRFP together are referred to as Conference Server. Conference AS/MRFC provide the conference focus functions as defined in TS 24.147 [</w:t>
      </w:r>
      <w:r w:rsidR="005D58E7">
        <w:t>28</w:t>
      </w:r>
      <w:r>
        <w:t>].</w:t>
      </w:r>
    </w:p>
    <w:p w14:paraId="0028111D" w14:textId="77777777" w:rsidR="00E2171E" w:rsidRDefault="00E2171E" w:rsidP="00E2171E">
      <w:pPr>
        <w:pStyle w:val="NO"/>
      </w:pPr>
      <w:r>
        <w:t>NOTE 3:</w:t>
      </w:r>
      <w:r>
        <w:tab/>
        <w:t>When music tone or announcement is given to the calling user prior to answer on an incoming call to the target.</w:t>
      </w:r>
    </w:p>
    <w:p w14:paraId="3D548E53" w14:textId="7F86EE1A" w:rsidR="00C945D2" w:rsidRDefault="00C945D2" w:rsidP="00C945D2">
      <w:pPr>
        <w:pStyle w:val="Heading4"/>
      </w:pPr>
      <w:bookmarkStart w:id="218" w:name="_Toc74212941"/>
      <w:r>
        <w:t>7.4.</w:t>
      </w:r>
      <w:r w:rsidR="005D4F75">
        <w:t>4</w:t>
      </w:r>
      <w:r>
        <w:t>.2</w:t>
      </w:r>
      <w:r>
        <w:tab/>
        <w:t>CC intercept trigger</w:t>
      </w:r>
      <w:bookmarkEnd w:id="218"/>
    </w:p>
    <w:p w14:paraId="6FE4E0D0" w14:textId="77777777" w:rsidR="00C945D2" w:rsidRDefault="00C945D2" w:rsidP="00C945D2">
      <w:r>
        <w:t>The CC-TF shall send CC intercept trigger to the CC-POI over LI_T3. The CC intercept trigger, at the minimum, shall consist of the following:</w:t>
      </w:r>
    </w:p>
    <w:p w14:paraId="3A918386" w14:textId="5D6C8383" w:rsidR="00C945D2" w:rsidRDefault="002F0D2E" w:rsidP="002F0D2E">
      <w:pPr>
        <w:pStyle w:val="B1"/>
      </w:pPr>
      <w:r>
        <w:t>-</w:t>
      </w:r>
      <w:r>
        <w:tab/>
      </w:r>
      <w:r w:rsidR="00C945D2">
        <w:t>Correlation Identifier.</w:t>
      </w:r>
    </w:p>
    <w:p w14:paraId="7B6F7E2C" w14:textId="7CA232EB" w:rsidR="00C945D2" w:rsidRPr="009477C8" w:rsidRDefault="002F0D2E" w:rsidP="002F0D2E">
      <w:pPr>
        <w:pStyle w:val="B1"/>
      </w:pPr>
      <w:r>
        <w:t>-</w:t>
      </w:r>
      <w:r>
        <w:tab/>
      </w:r>
      <w:r w:rsidR="00C945D2">
        <w:t>Media</w:t>
      </w:r>
      <w:r w:rsidR="00C945D2" w:rsidRPr="009477C8">
        <w:t xml:space="preserve"> Identifier</w:t>
      </w:r>
      <w:r w:rsidR="00C945D2">
        <w:t xml:space="preserve"> (e.g. SDP information).</w:t>
      </w:r>
    </w:p>
    <w:p w14:paraId="7F485DA9" w14:textId="77777777" w:rsidR="00C945D2" w:rsidRDefault="00C945D2" w:rsidP="00C945D2">
      <w:r>
        <w:lastRenderedPageBreak/>
        <w:t>The Correlation Identifier is used to correlate the xCC with the corresponding xIRI and is delivered from the CC-POI over the LI_X3 interface to the MDF3.</w:t>
      </w:r>
    </w:p>
    <w:p w14:paraId="163E0A04" w14:textId="52716048" w:rsidR="00C945D2" w:rsidRDefault="00C945D2" w:rsidP="00C945D2">
      <w:r>
        <w:t>The Media Identifier is used to identify the media packets that have to be intercepted.</w:t>
      </w:r>
    </w:p>
    <w:p w14:paraId="65130B66" w14:textId="29A6320E" w:rsidR="00C945D2" w:rsidRDefault="00C945D2" w:rsidP="00C945D2">
      <w:pPr>
        <w:pStyle w:val="Heading4"/>
      </w:pPr>
      <w:bookmarkStart w:id="219" w:name="_Toc74212942"/>
      <w:r>
        <w:t>7.4.</w:t>
      </w:r>
      <w:r w:rsidR="005D4F75">
        <w:t>4</w:t>
      </w:r>
      <w:r>
        <w:t>.3</w:t>
      </w:r>
      <w:r>
        <w:tab/>
        <w:t>Common CC parameters</w:t>
      </w:r>
      <w:bookmarkEnd w:id="219"/>
    </w:p>
    <w:p w14:paraId="26A940FE" w14:textId="77777777" w:rsidR="00C945D2" w:rsidRDefault="00C945D2" w:rsidP="00C945D2">
      <w:r>
        <w:t>For the delivery of intercepted media packets, the following information shall be passed from the CC-POI to the MDF3 in addition to the intercepted media packets:</w:t>
      </w:r>
    </w:p>
    <w:p w14:paraId="462F0A31" w14:textId="77777777" w:rsidR="00C945D2" w:rsidRDefault="00C945D2" w:rsidP="005D4F75">
      <w:pPr>
        <w:pStyle w:val="B1"/>
        <w:rPr>
          <w:lang w:eastAsia="zh-CN"/>
        </w:rPr>
      </w:pPr>
      <w:r>
        <w:rPr>
          <w:lang w:eastAsia="zh-CN"/>
        </w:rPr>
        <w:t>-</w:t>
      </w:r>
      <w:r>
        <w:rPr>
          <w:lang w:eastAsia="zh-CN"/>
        </w:rPr>
        <w:tab/>
        <w:t>target identity.</w:t>
      </w:r>
    </w:p>
    <w:p w14:paraId="15A6E34D" w14:textId="154BB0E9" w:rsidR="00C945D2" w:rsidRDefault="00C945D2" w:rsidP="005D4F75">
      <w:pPr>
        <w:pStyle w:val="B1"/>
        <w:rPr>
          <w:lang w:eastAsia="zh-CN"/>
        </w:rPr>
      </w:pPr>
      <w:r>
        <w:rPr>
          <w:lang w:eastAsia="zh-CN"/>
        </w:rPr>
        <w:t>-</w:t>
      </w:r>
      <w:r>
        <w:rPr>
          <w:lang w:eastAsia="zh-CN"/>
        </w:rPr>
        <w:tab/>
        <w:t>correlation identifier</w:t>
      </w:r>
    </w:p>
    <w:p w14:paraId="3E6AD139" w14:textId="77777777" w:rsidR="00C945D2" w:rsidRDefault="00C945D2" w:rsidP="005D4F75">
      <w:pPr>
        <w:pStyle w:val="B1"/>
        <w:rPr>
          <w:lang w:eastAsia="zh-CN"/>
        </w:rPr>
      </w:pPr>
      <w:r>
        <w:rPr>
          <w:lang w:eastAsia="zh-CN"/>
        </w:rPr>
        <w:t>-</w:t>
      </w:r>
      <w:r>
        <w:rPr>
          <w:lang w:eastAsia="zh-CN"/>
        </w:rPr>
        <w:tab/>
        <w:t>time stamp.</w:t>
      </w:r>
    </w:p>
    <w:p w14:paraId="22E93FCA" w14:textId="77777777" w:rsidR="00C945D2" w:rsidRDefault="00C945D2" w:rsidP="005D4F75">
      <w:pPr>
        <w:pStyle w:val="B1"/>
        <w:rPr>
          <w:lang w:eastAsia="zh-CN"/>
        </w:rPr>
      </w:pPr>
      <w:r>
        <w:rPr>
          <w:lang w:eastAsia="zh-CN"/>
        </w:rPr>
        <w:t>-</w:t>
      </w:r>
      <w:r>
        <w:rPr>
          <w:lang w:eastAsia="zh-CN"/>
        </w:rPr>
        <w:tab/>
        <w:t>direction (indicates media is from or to the target).</w:t>
      </w:r>
    </w:p>
    <w:p w14:paraId="7C7DE7B5" w14:textId="38CB9F73" w:rsidR="00C945D2" w:rsidRDefault="00C945D2" w:rsidP="00C945D2">
      <w:pPr>
        <w:pStyle w:val="Heading3"/>
      </w:pPr>
      <w:bookmarkStart w:id="220" w:name="_Toc74212943"/>
      <w:bookmarkStart w:id="221" w:name="_Hlk14338184"/>
      <w:r>
        <w:t>7</w:t>
      </w:r>
      <w:r w:rsidRPr="00583848">
        <w:t>.</w:t>
      </w:r>
      <w:r>
        <w:t>4.</w:t>
      </w:r>
      <w:r w:rsidR="00590B31">
        <w:t>5</w:t>
      </w:r>
      <w:r>
        <w:tab/>
        <w:t>Correlation of xCC and xIRI</w:t>
      </w:r>
      <w:bookmarkEnd w:id="220"/>
    </w:p>
    <w:p w14:paraId="052EF348" w14:textId="04C3E9E3" w:rsidR="00C945D2" w:rsidRPr="00963D39" w:rsidRDefault="00C945D2" w:rsidP="00C945D2">
      <w:r>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Default="00C945D2" w:rsidP="00C945D2">
      <w:pPr>
        <w:pStyle w:val="Heading3"/>
      </w:pPr>
      <w:bookmarkStart w:id="222" w:name="_Toc74212944"/>
      <w:bookmarkEnd w:id="221"/>
      <w:r>
        <w:t>7</w:t>
      </w:r>
      <w:r w:rsidRPr="00583848">
        <w:t>.</w:t>
      </w:r>
      <w:r>
        <w:t>4.</w:t>
      </w:r>
      <w:r w:rsidR="00590B31">
        <w:t>6</w:t>
      </w:r>
      <w:r>
        <w:tab/>
        <w:t>Network t</w:t>
      </w:r>
      <w:r w:rsidRPr="00583848">
        <w:t>opologies</w:t>
      </w:r>
      <w:bookmarkEnd w:id="222"/>
    </w:p>
    <w:p w14:paraId="6F0D0B22" w14:textId="3E2199C0" w:rsidR="00C945D2" w:rsidRPr="00204E87" w:rsidRDefault="00C945D2" w:rsidP="00C945D2">
      <w:pPr>
        <w:pStyle w:val="Heading4"/>
      </w:pPr>
      <w:bookmarkStart w:id="223" w:name="_Toc74212945"/>
      <w:r>
        <w:t>7.4.</w:t>
      </w:r>
      <w:r w:rsidR="005D4F75">
        <w:t>6</w:t>
      </w:r>
      <w:r>
        <w:t>.1</w:t>
      </w:r>
      <w:r>
        <w:tab/>
        <w:t>General</w:t>
      </w:r>
      <w:bookmarkEnd w:id="223"/>
    </w:p>
    <w:p w14:paraId="6270FA68" w14:textId="3A9F017D" w:rsidR="00C945D2" w:rsidRDefault="00C945D2" w:rsidP="00C945D2">
      <w:r>
        <w:t>The IMS Network Functions that provide the IRI-POI, CC-TF and CC-POI functions can vary based on the network topology and session scenarios such as:</w:t>
      </w:r>
    </w:p>
    <w:p w14:paraId="234346B8" w14:textId="0D9F892D" w:rsidR="00C945D2" w:rsidRDefault="00210158" w:rsidP="00210158">
      <w:pPr>
        <w:pStyle w:val="B1"/>
      </w:pPr>
      <w:r>
        <w:t>-</w:t>
      </w:r>
      <w:r>
        <w:tab/>
      </w:r>
      <w:r w:rsidR="00C945D2">
        <w:t>Network topologies:</w:t>
      </w:r>
    </w:p>
    <w:p w14:paraId="66FCB9A3" w14:textId="2FDC589B" w:rsidR="00C945D2" w:rsidRDefault="00210158" w:rsidP="00210158">
      <w:pPr>
        <w:pStyle w:val="B2"/>
      </w:pPr>
      <w:r>
        <w:t>-</w:t>
      </w:r>
      <w:r>
        <w:tab/>
      </w:r>
      <w:r w:rsidR="00C945D2">
        <w:t>Non-roaming.</w:t>
      </w:r>
    </w:p>
    <w:p w14:paraId="086A9648" w14:textId="1F8B3EA8" w:rsidR="00C945D2" w:rsidRDefault="00210158" w:rsidP="00210158">
      <w:pPr>
        <w:pStyle w:val="B2"/>
      </w:pPr>
      <w:r>
        <w:t>-</w:t>
      </w:r>
      <w:r>
        <w:tab/>
      </w:r>
      <w:r w:rsidR="00C945D2">
        <w:t>Roaming case with Local Break Out (LBO), VPLMN.</w:t>
      </w:r>
    </w:p>
    <w:p w14:paraId="7C14097E" w14:textId="556F2361" w:rsidR="00C945D2" w:rsidRDefault="00210158" w:rsidP="00210158">
      <w:pPr>
        <w:pStyle w:val="B2"/>
      </w:pPr>
      <w:r>
        <w:t>-</w:t>
      </w:r>
      <w:r>
        <w:tab/>
      </w:r>
      <w:r w:rsidR="00C945D2">
        <w:t>Roaming case with LBO, HPLMN.</w:t>
      </w:r>
    </w:p>
    <w:p w14:paraId="27BD0F9A" w14:textId="109C4639" w:rsidR="00C945D2" w:rsidRDefault="00210158" w:rsidP="00210158">
      <w:pPr>
        <w:pStyle w:val="B2"/>
      </w:pPr>
      <w:r>
        <w:t>-</w:t>
      </w:r>
      <w:r>
        <w:tab/>
      </w:r>
      <w:r w:rsidR="00C945D2">
        <w:t>Roaming c</w:t>
      </w:r>
      <w:r>
        <w:t>a</w:t>
      </w:r>
      <w:r w:rsidR="00C945D2">
        <w:t>se with Home Routed (HR), VPLMN.</w:t>
      </w:r>
    </w:p>
    <w:p w14:paraId="1B0C3EEB" w14:textId="0433D747" w:rsidR="00C945D2" w:rsidRDefault="00210158" w:rsidP="00210158">
      <w:pPr>
        <w:pStyle w:val="B2"/>
      </w:pPr>
      <w:r>
        <w:t>-</w:t>
      </w:r>
      <w:r>
        <w:tab/>
      </w:r>
      <w:r w:rsidR="00C945D2">
        <w:t>Roaming case with HR, in HPLMN.</w:t>
      </w:r>
    </w:p>
    <w:p w14:paraId="3FD68B26" w14:textId="2B8EF3F8" w:rsidR="00C945D2" w:rsidRDefault="00210158" w:rsidP="00210158">
      <w:pPr>
        <w:pStyle w:val="B1"/>
      </w:pPr>
      <w:r>
        <w:t>-</w:t>
      </w:r>
      <w:r>
        <w:tab/>
      </w:r>
      <w:r w:rsidR="00C945D2">
        <w:t>Session types:</w:t>
      </w:r>
    </w:p>
    <w:p w14:paraId="24A4F91D" w14:textId="4D009C33" w:rsidR="00C945D2" w:rsidRDefault="00210158" w:rsidP="00210158">
      <w:pPr>
        <w:pStyle w:val="B2"/>
      </w:pPr>
      <w:r>
        <w:t>-</w:t>
      </w:r>
      <w:r>
        <w:tab/>
      </w:r>
      <w:r w:rsidR="00C945D2">
        <w:t>Normal sessions</w:t>
      </w:r>
      <w:r>
        <w:t>.</w:t>
      </w:r>
    </w:p>
    <w:p w14:paraId="67F58BE0" w14:textId="78397B1C" w:rsidR="00C945D2" w:rsidRDefault="00210158" w:rsidP="00210158">
      <w:pPr>
        <w:pStyle w:val="B2"/>
      </w:pPr>
      <w:r>
        <w:t>-</w:t>
      </w:r>
      <w:r>
        <w:tab/>
      </w:r>
      <w:r w:rsidR="00C945D2">
        <w:t>Emergency sessions</w:t>
      </w:r>
      <w:r>
        <w:t>.</w:t>
      </w:r>
    </w:p>
    <w:p w14:paraId="5203EF02" w14:textId="48111252" w:rsidR="00C945D2" w:rsidRDefault="00210158" w:rsidP="00210158">
      <w:pPr>
        <w:pStyle w:val="B2"/>
      </w:pPr>
      <w:r>
        <w:t>-</w:t>
      </w:r>
      <w:r>
        <w:tab/>
      </w:r>
      <w:r w:rsidR="00C945D2">
        <w:t>Redirected sessions</w:t>
      </w:r>
      <w:r>
        <w:t>.</w:t>
      </w:r>
    </w:p>
    <w:p w14:paraId="7BF5095F" w14:textId="32EA0754" w:rsidR="00C945D2" w:rsidRDefault="00210158" w:rsidP="00210158">
      <w:pPr>
        <w:pStyle w:val="B2"/>
      </w:pPr>
      <w:r>
        <w:t>-</w:t>
      </w:r>
      <w:r>
        <w:tab/>
      </w:r>
      <w:r w:rsidR="00C945D2">
        <w:t>IMS specific services such as conferencing, PTC</w:t>
      </w:r>
      <w:r w:rsidR="00B55A50">
        <w:t>, music, announcements</w:t>
      </w:r>
      <w:r w:rsidR="00C945D2">
        <w:t>.</w:t>
      </w:r>
    </w:p>
    <w:p w14:paraId="5727EFAA" w14:textId="4EB1F755" w:rsidR="00DF6766" w:rsidRDefault="00DF624D" w:rsidP="00210158">
      <w:pPr>
        <w:pStyle w:val="B2"/>
      </w:pPr>
      <w:r>
        <w:t>-</w:t>
      </w:r>
      <w:r>
        <w:tab/>
        <w:t>SMS over IMS.</w:t>
      </w:r>
    </w:p>
    <w:p w14:paraId="02758610" w14:textId="64ABD096" w:rsidR="00C945D2" w:rsidRDefault="00210158" w:rsidP="00210158">
      <w:pPr>
        <w:pStyle w:val="B1"/>
      </w:pPr>
      <w:r>
        <w:t>-</w:t>
      </w:r>
      <w:r>
        <w:tab/>
      </w:r>
      <w:r w:rsidR="00C945D2">
        <w:t>Target type:</w:t>
      </w:r>
    </w:p>
    <w:p w14:paraId="71A4D3B9" w14:textId="298229E2" w:rsidR="00C945D2" w:rsidRDefault="007A7B3C" w:rsidP="007A7B3C">
      <w:pPr>
        <w:pStyle w:val="B2"/>
      </w:pPr>
      <w:r>
        <w:t>-</w:t>
      </w:r>
      <w:r>
        <w:tab/>
      </w:r>
      <w:r w:rsidR="00C945D2">
        <w:t>Non-local ID target.</w:t>
      </w:r>
    </w:p>
    <w:p w14:paraId="5B5B5E16" w14:textId="276869D2" w:rsidR="00C945D2" w:rsidRDefault="00C945D2" w:rsidP="00C945D2">
      <w:r>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Default="00C945D2" w:rsidP="00C945D2">
      <w:r>
        <w:t>More detailed description of these scenarios is given in TS 33.128 [15].</w:t>
      </w:r>
    </w:p>
    <w:p w14:paraId="2B0649E0" w14:textId="76A881E1" w:rsidR="00C945D2" w:rsidRDefault="00C945D2" w:rsidP="00C945D2">
      <w:pPr>
        <w:pStyle w:val="Heading4"/>
      </w:pPr>
      <w:bookmarkStart w:id="224" w:name="_Toc74212946"/>
      <w:r>
        <w:lastRenderedPageBreak/>
        <w:t>7.4.</w:t>
      </w:r>
      <w:r w:rsidR="00210158">
        <w:t>6</w:t>
      </w:r>
      <w:r>
        <w:t>.2</w:t>
      </w:r>
      <w:r>
        <w:tab/>
        <w:t>IMS Network Functions providing the IRI-POI</w:t>
      </w:r>
      <w:bookmarkEnd w:id="224"/>
    </w:p>
    <w:p w14:paraId="2B4CD5B1" w14:textId="77777777" w:rsidR="00C945D2" w:rsidRDefault="00C945D2" w:rsidP="00C945D2">
      <w:r>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Default="00C945D2" w:rsidP="00C945D2">
      <w:r>
        <w:t>Table 7.4.</w:t>
      </w:r>
      <w:r w:rsidR="00210158">
        <w:t>6</w:t>
      </w:r>
      <w:r>
        <w:t>.2-1 below identifies the IMS Network Functions in providing the IRI-POI functions in a non-roaming case for various session scenarios.</w:t>
      </w:r>
    </w:p>
    <w:p w14:paraId="714055C3" w14:textId="1E162697" w:rsidR="00C945D2" w:rsidRDefault="00C945D2" w:rsidP="00210158">
      <w:pPr>
        <w:pStyle w:val="TH"/>
      </w:pPr>
      <w:r>
        <w:t>Table 7.4.</w:t>
      </w:r>
      <w:r w:rsidR="00210158">
        <w:t>6</w:t>
      </w:r>
      <w:r>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7A01D3" w14:paraId="4843B228" w14:textId="77777777" w:rsidTr="00E62119">
        <w:tc>
          <w:tcPr>
            <w:tcW w:w="4224" w:type="dxa"/>
            <w:shd w:val="clear" w:color="auto" w:fill="D9D9D9"/>
            <w:vAlign w:val="center"/>
          </w:tcPr>
          <w:p w14:paraId="0CA3BB3E" w14:textId="77777777" w:rsidR="004025A4" w:rsidRPr="007A01D3" w:rsidRDefault="004025A4" w:rsidP="00146478">
            <w:pPr>
              <w:pStyle w:val="TAH"/>
            </w:pPr>
            <w:r w:rsidRPr="007A01D3">
              <w:t>Session type/target type</w:t>
            </w:r>
          </w:p>
        </w:tc>
        <w:tc>
          <w:tcPr>
            <w:tcW w:w="1701" w:type="dxa"/>
            <w:shd w:val="clear" w:color="auto" w:fill="D9D9D9"/>
            <w:vAlign w:val="center"/>
          </w:tcPr>
          <w:p w14:paraId="0052EF8D" w14:textId="77777777" w:rsidR="004025A4" w:rsidRPr="007A01D3" w:rsidRDefault="004025A4" w:rsidP="00146478">
            <w:pPr>
              <w:pStyle w:val="TAH"/>
            </w:pPr>
            <w:r>
              <w:t>Default</w:t>
            </w:r>
          </w:p>
        </w:tc>
        <w:tc>
          <w:tcPr>
            <w:tcW w:w="2976" w:type="dxa"/>
            <w:shd w:val="clear" w:color="auto" w:fill="D9D9D9"/>
            <w:vAlign w:val="center"/>
          </w:tcPr>
          <w:p w14:paraId="08BCA647" w14:textId="77777777" w:rsidR="004025A4" w:rsidRPr="007A01D3" w:rsidRDefault="004025A4" w:rsidP="00146478">
            <w:pPr>
              <w:pStyle w:val="TAH"/>
            </w:pPr>
            <w:r>
              <w:t>Alternative option</w:t>
            </w:r>
          </w:p>
        </w:tc>
      </w:tr>
      <w:tr w:rsidR="004025A4" w:rsidRPr="007A01D3" w14:paraId="0DB5E7B3" w14:textId="77777777" w:rsidTr="00E62119">
        <w:tc>
          <w:tcPr>
            <w:tcW w:w="4224" w:type="dxa"/>
            <w:shd w:val="clear" w:color="auto" w:fill="auto"/>
            <w:vAlign w:val="center"/>
          </w:tcPr>
          <w:p w14:paraId="681691DE" w14:textId="77777777" w:rsidR="004025A4" w:rsidRPr="007A01D3" w:rsidRDefault="004025A4" w:rsidP="00146478">
            <w:pPr>
              <w:pStyle w:val="TAL"/>
            </w:pPr>
            <w:r w:rsidRPr="007A01D3">
              <w:t>Normal sessions</w:t>
            </w:r>
          </w:p>
        </w:tc>
        <w:tc>
          <w:tcPr>
            <w:tcW w:w="1701" w:type="dxa"/>
            <w:shd w:val="clear" w:color="auto" w:fill="auto"/>
            <w:vAlign w:val="center"/>
          </w:tcPr>
          <w:p w14:paraId="44E6F167" w14:textId="77777777" w:rsidR="004025A4" w:rsidRPr="007A01D3" w:rsidRDefault="004025A4" w:rsidP="00146478">
            <w:pPr>
              <w:pStyle w:val="TAL"/>
            </w:pPr>
            <w:r w:rsidRPr="007A01D3">
              <w:t>S-CSCF</w:t>
            </w:r>
          </w:p>
        </w:tc>
        <w:tc>
          <w:tcPr>
            <w:tcW w:w="2976" w:type="dxa"/>
            <w:shd w:val="clear" w:color="auto" w:fill="auto"/>
            <w:vAlign w:val="center"/>
          </w:tcPr>
          <w:p w14:paraId="6AC7CAA4" w14:textId="77777777" w:rsidR="004025A4" w:rsidRPr="007A01D3" w:rsidRDefault="004025A4" w:rsidP="00146478">
            <w:pPr>
              <w:pStyle w:val="TAL"/>
            </w:pPr>
            <w:r w:rsidRPr="007A01D3">
              <w:t>P-CSCF</w:t>
            </w:r>
            <w:r>
              <w:t xml:space="preserve"> </w:t>
            </w:r>
          </w:p>
        </w:tc>
      </w:tr>
      <w:tr w:rsidR="0084197A" w:rsidRPr="007A01D3" w14:paraId="41416A61" w14:textId="77777777" w:rsidTr="00E62119">
        <w:tc>
          <w:tcPr>
            <w:tcW w:w="4224" w:type="dxa"/>
            <w:shd w:val="clear" w:color="auto" w:fill="auto"/>
            <w:vAlign w:val="center"/>
          </w:tcPr>
          <w:p w14:paraId="05A6EA6A" w14:textId="0770337E" w:rsidR="0084197A" w:rsidRPr="007A01D3" w:rsidRDefault="0084197A" w:rsidP="0084197A">
            <w:pPr>
              <w:pStyle w:val="TAL"/>
            </w:pPr>
            <w:r>
              <w:t>SMS over IMS</w:t>
            </w:r>
          </w:p>
        </w:tc>
        <w:tc>
          <w:tcPr>
            <w:tcW w:w="1701" w:type="dxa"/>
            <w:shd w:val="clear" w:color="auto" w:fill="auto"/>
            <w:vAlign w:val="center"/>
          </w:tcPr>
          <w:p w14:paraId="6F7B85C6" w14:textId="7674247D" w:rsidR="0084197A" w:rsidRPr="007A01D3" w:rsidRDefault="0084197A" w:rsidP="0084197A">
            <w:pPr>
              <w:pStyle w:val="TAL"/>
            </w:pPr>
            <w:r>
              <w:t>S-CSCF</w:t>
            </w:r>
          </w:p>
        </w:tc>
        <w:tc>
          <w:tcPr>
            <w:tcW w:w="2976" w:type="dxa"/>
            <w:shd w:val="clear" w:color="auto" w:fill="auto"/>
            <w:vAlign w:val="center"/>
          </w:tcPr>
          <w:p w14:paraId="70C7EFA4" w14:textId="60A8C6B2" w:rsidR="0084197A" w:rsidRPr="007A01D3" w:rsidRDefault="0084197A" w:rsidP="0084197A">
            <w:pPr>
              <w:pStyle w:val="TAL"/>
            </w:pPr>
            <w:r>
              <w:t>P-CSCF</w:t>
            </w:r>
          </w:p>
        </w:tc>
      </w:tr>
      <w:tr w:rsidR="0084197A" w:rsidRPr="007A01D3" w14:paraId="09F395D0" w14:textId="77777777" w:rsidTr="00E62119">
        <w:tc>
          <w:tcPr>
            <w:tcW w:w="4224" w:type="dxa"/>
            <w:shd w:val="clear" w:color="auto" w:fill="auto"/>
            <w:vAlign w:val="center"/>
          </w:tcPr>
          <w:p w14:paraId="168663B8" w14:textId="77777777" w:rsidR="0084197A" w:rsidRPr="007A01D3" w:rsidRDefault="0084197A" w:rsidP="0084197A">
            <w:pPr>
              <w:pStyle w:val="TAL"/>
            </w:pPr>
            <w:r w:rsidRPr="007A01D3">
              <w:t>Emergency sessions</w:t>
            </w:r>
          </w:p>
        </w:tc>
        <w:tc>
          <w:tcPr>
            <w:tcW w:w="1701" w:type="dxa"/>
            <w:shd w:val="clear" w:color="auto" w:fill="auto"/>
            <w:vAlign w:val="center"/>
          </w:tcPr>
          <w:p w14:paraId="3CAC4B55" w14:textId="77777777" w:rsidR="0084197A" w:rsidRPr="007A01D3" w:rsidRDefault="0084197A" w:rsidP="0084197A">
            <w:pPr>
              <w:pStyle w:val="TAL"/>
            </w:pPr>
            <w:r w:rsidRPr="007A01D3">
              <w:t>E-CSCF</w:t>
            </w:r>
          </w:p>
        </w:tc>
        <w:tc>
          <w:tcPr>
            <w:tcW w:w="2976" w:type="dxa"/>
            <w:shd w:val="clear" w:color="auto" w:fill="auto"/>
            <w:vAlign w:val="center"/>
          </w:tcPr>
          <w:p w14:paraId="38D2CC47" w14:textId="77777777" w:rsidR="0084197A" w:rsidRPr="007A01D3" w:rsidRDefault="0084197A" w:rsidP="0084197A">
            <w:pPr>
              <w:pStyle w:val="TAL"/>
            </w:pPr>
            <w:r w:rsidRPr="007A01D3">
              <w:t>P-CSCF (NOTE 1)</w:t>
            </w:r>
          </w:p>
        </w:tc>
      </w:tr>
      <w:tr w:rsidR="0098050B" w:rsidRPr="007A01D3" w14:paraId="0514B1FF" w14:textId="77777777" w:rsidTr="00E62119">
        <w:tc>
          <w:tcPr>
            <w:tcW w:w="4224" w:type="dxa"/>
            <w:shd w:val="clear" w:color="auto" w:fill="auto"/>
            <w:vAlign w:val="center"/>
          </w:tcPr>
          <w:p w14:paraId="218A7AC7" w14:textId="303C30A6" w:rsidR="0098050B" w:rsidRPr="007A01D3" w:rsidRDefault="0098050B" w:rsidP="0098050B">
            <w:pPr>
              <w:pStyle w:val="TAL"/>
            </w:pPr>
            <w:r>
              <w:t xml:space="preserve">SMS over IMS to emergency services </w:t>
            </w:r>
          </w:p>
        </w:tc>
        <w:tc>
          <w:tcPr>
            <w:tcW w:w="1701" w:type="dxa"/>
            <w:shd w:val="clear" w:color="auto" w:fill="auto"/>
            <w:vAlign w:val="center"/>
          </w:tcPr>
          <w:p w14:paraId="5894E10F" w14:textId="102313D1" w:rsidR="0098050B" w:rsidRPr="007A01D3" w:rsidRDefault="0098050B" w:rsidP="0098050B">
            <w:pPr>
              <w:pStyle w:val="TAL"/>
            </w:pPr>
            <w:r>
              <w:t>E-CSCF</w:t>
            </w:r>
          </w:p>
        </w:tc>
        <w:tc>
          <w:tcPr>
            <w:tcW w:w="2976" w:type="dxa"/>
            <w:shd w:val="clear" w:color="auto" w:fill="auto"/>
            <w:vAlign w:val="center"/>
          </w:tcPr>
          <w:p w14:paraId="628AE233" w14:textId="2CBC05A7" w:rsidR="0098050B" w:rsidRPr="007A01D3" w:rsidRDefault="0098050B" w:rsidP="0098050B">
            <w:pPr>
              <w:pStyle w:val="TAL"/>
            </w:pPr>
            <w:r>
              <w:t>P-CSCF (NOTE1)</w:t>
            </w:r>
          </w:p>
        </w:tc>
      </w:tr>
      <w:tr w:rsidR="0098050B" w:rsidRPr="007A01D3" w14:paraId="263A0224" w14:textId="77777777" w:rsidTr="00E62119">
        <w:tc>
          <w:tcPr>
            <w:tcW w:w="4224" w:type="dxa"/>
            <w:shd w:val="clear" w:color="auto" w:fill="auto"/>
            <w:vAlign w:val="center"/>
          </w:tcPr>
          <w:p w14:paraId="60C7141E" w14:textId="77777777" w:rsidR="0098050B" w:rsidRPr="007A01D3" w:rsidRDefault="0098050B" w:rsidP="0098050B">
            <w:pPr>
              <w:pStyle w:val="TAL"/>
            </w:pPr>
            <w:r w:rsidRPr="007A01D3">
              <w:t>Redirected sessions</w:t>
            </w:r>
            <w:r>
              <w:t>: intra-PLMN</w:t>
            </w:r>
          </w:p>
        </w:tc>
        <w:tc>
          <w:tcPr>
            <w:tcW w:w="1701" w:type="dxa"/>
            <w:shd w:val="clear" w:color="auto" w:fill="auto"/>
            <w:vAlign w:val="center"/>
          </w:tcPr>
          <w:p w14:paraId="505BAEA5" w14:textId="77777777" w:rsidR="0098050B" w:rsidRPr="007A01D3" w:rsidRDefault="0098050B" w:rsidP="0098050B">
            <w:pPr>
              <w:pStyle w:val="TAL"/>
            </w:pPr>
            <w:r w:rsidRPr="007A01D3">
              <w:t>S-CSCF</w:t>
            </w:r>
          </w:p>
        </w:tc>
        <w:tc>
          <w:tcPr>
            <w:tcW w:w="2976" w:type="dxa"/>
            <w:shd w:val="clear" w:color="auto" w:fill="auto"/>
            <w:vAlign w:val="center"/>
          </w:tcPr>
          <w:p w14:paraId="6847D16C" w14:textId="0E5357F8" w:rsidR="0098050B" w:rsidRPr="007A01D3" w:rsidRDefault="0098050B" w:rsidP="0098050B">
            <w:pPr>
              <w:pStyle w:val="TAL"/>
            </w:pPr>
            <w:r>
              <w:t>P-CSCF</w:t>
            </w:r>
          </w:p>
        </w:tc>
      </w:tr>
      <w:tr w:rsidR="0098050B" w:rsidRPr="007A01D3" w14:paraId="66AF4BB1" w14:textId="77777777" w:rsidTr="00E62119">
        <w:tc>
          <w:tcPr>
            <w:tcW w:w="4224" w:type="dxa"/>
            <w:shd w:val="clear" w:color="auto" w:fill="auto"/>
            <w:vAlign w:val="center"/>
          </w:tcPr>
          <w:p w14:paraId="1A70D3C1" w14:textId="77777777" w:rsidR="0098050B" w:rsidRPr="007A01D3" w:rsidRDefault="0098050B" w:rsidP="0098050B">
            <w:pPr>
              <w:pStyle w:val="TAL"/>
            </w:pPr>
            <w:r>
              <w:t>Redirected sessions: inter-PLMN (CS domain)</w:t>
            </w:r>
          </w:p>
        </w:tc>
        <w:tc>
          <w:tcPr>
            <w:tcW w:w="1701" w:type="dxa"/>
            <w:shd w:val="clear" w:color="auto" w:fill="auto"/>
            <w:vAlign w:val="center"/>
          </w:tcPr>
          <w:p w14:paraId="75786130" w14:textId="77777777" w:rsidR="0098050B" w:rsidRPr="007A01D3" w:rsidRDefault="0098050B" w:rsidP="0098050B">
            <w:pPr>
              <w:pStyle w:val="TAL"/>
            </w:pPr>
            <w:r>
              <w:t>S-CSCF</w:t>
            </w:r>
          </w:p>
        </w:tc>
        <w:tc>
          <w:tcPr>
            <w:tcW w:w="2976" w:type="dxa"/>
            <w:shd w:val="clear" w:color="auto" w:fill="auto"/>
            <w:vAlign w:val="center"/>
          </w:tcPr>
          <w:p w14:paraId="2635529E" w14:textId="36A60F6F" w:rsidR="0098050B" w:rsidRDefault="0098050B" w:rsidP="0098050B">
            <w:pPr>
              <w:pStyle w:val="TAL"/>
            </w:pPr>
            <w:r>
              <w:t>MGCF</w:t>
            </w:r>
          </w:p>
        </w:tc>
      </w:tr>
      <w:tr w:rsidR="0098050B" w:rsidRPr="007A01D3" w14:paraId="12C9CB11" w14:textId="77777777" w:rsidTr="00E62119">
        <w:tc>
          <w:tcPr>
            <w:tcW w:w="4224" w:type="dxa"/>
            <w:shd w:val="clear" w:color="auto" w:fill="auto"/>
            <w:vAlign w:val="center"/>
          </w:tcPr>
          <w:p w14:paraId="6DF7AC66" w14:textId="77777777" w:rsidR="0098050B" w:rsidRPr="007A01D3" w:rsidRDefault="0098050B" w:rsidP="0098050B">
            <w:pPr>
              <w:pStyle w:val="TAL"/>
            </w:pPr>
            <w:r>
              <w:t>Redirected sessions: inter-PLMN (IMS domain)</w:t>
            </w:r>
          </w:p>
        </w:tc>
        <w:tc>
          <w:tcPr>
            <w:tcW w:w="1701" w:type="dxa"/>
            <w:shd w:val="clear" w:color="auto" w:fill="auto"/>
            <w:vAlign w:val="center"/>
          </w:tcPr>
          <w:p w14:paraId="519DC2DC" w14:textId="77777777" w:rsidR="0098050B" w:rsidRPr="007A01D3" w:rsidRDefault="0098050B" w:rsidP="0098050B">
            <w:pPr>
              <w:pStyle w:val="TAL"/>
            </w:pPr>
            <w:r>
              <w:t>S-CSCF</w:t>
            </w:r>
          </w:p>
        </w:tc>
        <w:tc>
          <w:tcPr>
            <w:tcW w:w="2976" w:type="dxa"/>
            <w:shd w:val="clear" w:color="auto" w:fill="auto"/>
            <w:vAlign w:val="center"/>
          </w:tcPr>
          <w:p w14:paraId="2C494ADD" w14:textId="37D30577" w:rsidR="0098050B" w:rsidRDefault="0098050B" w:rsidP="0098050B">
            <w:pPr>
              <w:pStyle w:val="TAL"/>
            </w:pPr>
            <w:r>
              <w:t>IBCF</w:t>
            </w:r>
          </w:p>
        </w:tc>
      </w:tr>
      <w:tr w:rsidR="0098050B" w:rsidRPr="007A01D3" w14:paraId="4D9929A7" w14:textId="77777777" w:rsidTr="00E62119">
        <w:tc>
          <w:tcPr>
            <w:tcW w:w="4224" w:type="dxa"/>
            <w:shd w:val="clear" w:color="auto" w:fill="auto"/>
            <w:vAlign w:val="center"/>
          </w:tcPr>
          <w:p w14:paraId="6280094A" w14:textId="77777777" w:rsidR="0098050B" w:rsidRPr="007A01D3" w:rsidRDefault="0098050B" w:rsidP="0098050B">
            <w:pPr>
              <w:pStyle w:val="TAL"/>
            </w:pPr>
            <w:r w:rsidRPr="007A01D3">
              <w:t>Confere</w:t>
            </w:r>
            <w:r>
              <w:t>nce</w:t>
            </w:r>
            <w:r w:rsidRPr="007A01D3">
              <w:t xml:space="preserve"> (NOTE 2)</w:t>
            </w:r>
          </w:p>
        </w:tc>
        <w:tc>
          <w:tcPr>
            <w:tcW w:w="1701" w:type="dxa"/>
            <w:shd w:val="clear" w:color="auto" w:fill="auto"/>
            <w:vAlign w:val="center"/>
          </w:tcPr>
          <w:p w14:paraId="64F14BF9" w14:textId="77777777" w:rsidR="0098050B" w:rsidRPr="007A01D3" w:rsidRDefault="0098050B" w:rsidP="0098050B">
            <w:pPr>
              <w:pStyle w:val="TAL"/>
            </w:pPr>
            <w:r>
              <w:t>Conf-</w:t>
            </w:r>
            <w:r w:rsidRPr="007A01D3">
              <w:t>AS</w:t>
            </w:r>
            <w:r>
              <w:t>/MRFC</w:t>
            </w:r>
          </w:p>
        </w:tc>
        <w:tc>
          <w:tcPr>
            <w:tcW w:w="2976" w:type="dxa"/>
            <w:shd w:val="clear" w:color="auto" w:fill="auto"/>
            <w:vAlign w:val="center"/>
          </w:tcPr>
          <w:p w14:paraId="17FC8579" w14:textId="77777777" w:rsidR="0098050B" w:rsidRPr="007A01D3" w:rsidRDefault="0098050B" w:rsidP="0098050B">
            <w:pPr>
              <w:pStyle w:val="TAL"/>
            </w:pPr>
            <w:r w:rsidRPr="007A01D3">
              <w:t>-</w:t>
            </w:r>
          </w:p>
        </w:tc>
      </w:tr>
      <w:tr w:rsidR="0098050B" w:rsidRPr="007A01D3" w14:paraId="23378530" w14:textId="77777777" w:rsidTr="00E62119">
        <w:tc>
          <w:tcPr>
            <w:tcW w:w="4224" w:type="dxa"/>
            <w:shd w:val="clear" w:color="auto" w:fill="auto"/>
            <w:vAlign w:val="center"/>
          </w:tcPr>
          <w:p w14:paraId="07DFDC70" w14:textId="77777777" w:rsidR="0098050B" w:rsidRPr="007A01D3" w:rsidRDefault="0098050B" w:rsidP="0098050B">
            <w:pPr>
              <w:pStyle w:val="TAL"/>
            </w:pPr>
            <w:r w:rsidRPr="007A01D3">
              <w:t>PTC</w:t>
            </w:r>
          </w:p>
        </w:tc>
        <w:tc>
          <w:tcPr>
            <w:tcW w:w="1701" w:type="dxa"/>
            <w:shd w:val="clear" w:color="auto" w:fill="auto"/>
            <w:vAlign w:val="center"/>
          </w:tcPr>
          <w:p w14:paraId="32187653" w14:textId="77777777" w:rsidR="0098050B" w:rsidRPr="007A01D3" w:rsidRDefault="0098050B" w:rsidP="0098050B">
            <w:pPr>
              <w:pStyle w:val="TAL"/>
            </w:pPr>
            <w:r>
              <w:t>PTC-Server</w:t>
            </w:r>
          </w:p>
        </w:tc>
        <w:tc>
          <w:tcPr>
            <w:tcW w:w="2976" w:type="dxa"/>
            <w:shd w:val="clear" w:color="auto" w:fill="auto"/>
            <w:vAlign w:val="center"/>
          </w:tcPr>
          <w:p w14:paraId="6F802C7C" w14:textId="77777777" w:rsidR="0098050B" w:rsidRPr="007A01D3" w:rsidRDefault="0098050B" w:rsidP="0098050B">
            <w:pPr>
              <w:pStyle w:val="TAL"/>
            </w:pPr>
            <w:r w:rsidRPr="007A01D3">
              <w:t>-</w:t>
            </w:r>
          </w:p>
        </w:tc>
      </w:tr>
      <w:tr w:rsidR="0098050B" w:rsidRPr="007A01D3" w14:paraId="5F93D1F2" w14:textId="77777777" w:rsidTr="00E62119">
        <w:tc>
          <w:tcPr>
            <w:tcW w:w="4224" w:type="dxa"/>
            <w:shd w:val="clear" w:color="auto" w:fill="auto"/>
            <w:vAlign w:val="center"/>
          </w:tcPr>
          <w:p w14:paraId="23FD4AE5" w14:textId="16E9D2BF" w:rsidR="0098050B" w:rsidRPr="007A01D3" w:rsidRDefault="0098050B" w:rsidP="0098050B">
            <w:pPr>
              <w:pStyle w:val="TAL"/>
            </w:pPr>
            <w:r w:rsidRPr="007A01D3">
              <w:t>Non-local ID in CS domain (NOTE 3</w:t>
            </w:r>
            <w:r w:rsidR="0057620D">
              <w:t>, NOTE 3A</w:t>
            </w:r>
            <w:r w:rsidRPr="007A01D3">
              <w:t>)</w:t>
            </w:r>
          </w:p>
        </w:tc>
        <w:tc>
          <w:tcPr>
            <w:tcW w:w="1701" w:type="dxa"/>
            <w:shd w:val="clear" w:color="auto" w:fill="auto"/>
            <w:vAlign w:val="center"/>
          </w:tcPr>
          <w:p w14:paraId="472EFF78" w14:textId="77777777" w:rsidR="0098050B" w:rsidRPr="007A01D3" w:rsidRDefault="0098050B" w:rsidP="0098050B">
            <w:pPr>
              <w:pStyle w:val="TAL"/>
            </w:pPr>
            <w:r>
              <w:t>MGCF</w:t>
            </w:r>
          </w:p>
        </w:tc>
        <w:tc>
          <w:tcPr>
            <w:tcW w:w="2976" w:type="dxa"/>
            <w:shd w:val="clear" w:color="auto" w:fill="auto"/>
            <w:vAlign w:val="center"/>
          </w:tcPr>
          <w:p w14:paraId="710B74FC" w14:textId="0494DA2D" w:rsidR="0098050B" w:rsidRPr="007A01D3" w:rsidRDefault="0098050B" w:rsidP="0098050B">
            <w:pPr>
              <w:pStyle w:val="TAL"/>
            </w:pPr>
            <w:r>
              <w:t>S-CSCF</w:t>
            </w:r>
          </w:p>
        </w:tc>
      </w:tr>
      <w:tr w:rsidR="0098050B" w:rsidRPr="007A01D3" w14:paraId="797DF211" w14:textId="77777777" w:rsidTr="00E62119">
        <w:tc>
          <w:tcPr>
            <w:tcW w:w="4224" w:type="dxa"/>
            <w:shd w:val="clear" w:color="auto" w:fill="auto"/>
            <w:vAlign w:val="center"/>
          </w:tcPr>
          <w:p w14:paraId="44EA080E" w14:textId="209279F2" w:rsidR="0098050B" w:rsidRPr="007A01D3" w:rsidRDefault="0098050B" w:rsidP="0098050B">
            <w:pPr>
              <w:pStyle w:val="TAL"/>
            </w:pPr>
            <w:r w:rsidRPr="007A01D3">
              <w:t>Non-local ID in IMS domain (NOTE 3</w:t>
            </w:r>
            <w:r w:rsidR="0057620D">
              <w:t>, NOTE 3A</w:t>
            </w:r>
            <w:r w:rsidRPr="007A01D3">
              <w:t>)</w:t>
            </w:r>
          </w:p>
        </w:tc>
        <w:tc>
          <w:tcPr>
            <w:tcW w:w="1701" w:type="dxa"/>
            <w:shd w:val="clear" w:color="auto" w:fill="auto"/>
            <w:vAlign w:val="center"/>
          </w:tcPr>
          <w:p w14:paraId="6143E470" w14:textId="77777777" w:rsidR="0098050B" w:rsidRPr="007A01D3" w:rsidRDefault="0098050B" w:rsidP="0098050B">
            <w:pPr>
              <w:pStyle w:val="TAL"/>
            </w:pPr>
            <w:r>
              <w:t>IBCF</w:t>
            </w:r>
          </w:p>
        </w:tc>
        <w:tc>
          <w:tcPr>
            <w:tcW w:w="2976" w:type="dxa"/>
            <w:shd w:val="clear" w:color="auto" w:fill="auto"/>
            <w:vAlign w:val="center"/>
          </w:tcPr>
          <w:p w14:paraId="049F9759" w14:textId="2A0CDE93" w:rsidR="0098050B" w:rsidRPr="007A01D3" w:rsidRDefault="0098050B" w:rsidP="0098050B">
            <w:pPr>
              <w:pStyle w:val="TAL"/>
            </w:pPr>
            <w:r>
              <w:t>S-CSCF</w:t>
            </w:r>
          </w:p>
        </w:tc>
      </w:tr>
      <w:tr w:rsidR="00E62119" w:rsidRPr="007A01D3" w14:paraId="060D05FC" w14:textId="77777777" w:rsidTr="00E62119">
        <w:tc>
          <w:tcPr>
            <w:tcW w:w="4224" w:type="dxa"/>
            <w:shd w:val="clear" w:color="auto" w:fill="auto"/>
            <w:vAlign w:val="center"/>
          </w:tcPr>
          <w:p w14:paraId="73737DDD" w14:textId="696A6AA4" w:rsidR="00E62119" w:rsidRPr="007A01D3" w:rsidRDefault="00E62119" w:rsidP="00E62119">
            <w:pPr>
              <w:pStyle w:val="TAL"/>
            </w:pPr>
            <w:r>
              <w:t>Non-local ID for SMS over IMS (NOTE 3)</w:t>
            </w:r>
          </w:p>
        </w:tc>
        <w:tc>
          <w:tcPr>
            <w:tcW w:w="1701" w:type="dxa"/>
            <w:shd w:val="clear" w:color="auto" w:fill="auto"/>
            <w:vAlign w:val="center"/>
          </w:tcPr>
          <w:p w14:paraId="30B06B3E" w14:textId="328A0EAA" w:rsidR="00E62119" w:rsidRDefault="00E62119" w:rsidP="00E62119">
            <w:pPr>
              <w:pStyle w:val="TAL"/>
            </w:pPr>
            <w:r>
              <w:t>S-CSCF</w:t>
            </w:r>
          </w:p>
        </w:tc>
        <w:tc>
          <w:tcPr>
            <w:tcW w:w="2976" w:type="dxa"/>
            <w:shd w:val="clear" w:color="auto" w:fill="auto"/>
            <w:vAlign w:val="center"/>
          </w:tcPr>
          <w:p w14:paraId="7B0EE8FC" w14:textId="7561579C" w:rsidR="00E62119" w:rsidRDefault="00E62119" w:rsidP="00E62119">
            <w:pPr>
              <w:pStyle w:val="TAL"/>
            </w:pPr>
            <w:r>
              <w:t>P-CSCF (NOTE 3A)</w:t>
            </w:r>
          </w:p>
        </w:tc>
      </w:tr>
    </w:tbl>
    <w:p w14:paraId="03E70909" w14:textId="77777777" w:rsidR="00C945D2" w:rsidRDefault="00C945D2" w:rsidP="00C945D2"/>
    <w:p w14:paraId="5152580A" w14:textId="43370E4B" w:rsidR="00C945D2" w:rsidRDefault="00C945D2" w:rsidP="00210158">
      <w:pPr>
        <w:pStyle w:val="NO"/>
      </w:pPr>
      <w:r>
        <w:t>NOTE 1:</w:t>
      </w:r>
      <w:r w:rsidR="00210158">
        <w:tab/>
      </w:r>
      <w:r>
        <w:t>For originated emergency sessions</w:t>
      </w:r>
      <w:r w:rsidR="00543E09">
        <w:t xml:space="preserve"> (or SMS over IMS to emergency services centre)</w:t>
      </w:r>
      <w:r>
        <w:t xml:space="preserve"> handled in the fixed networks, where S-CSCF is also part of an emergency session, the S-CSCF based IRI-POI as a deployment option may also be considered.</w:t>
      </w:r>
    </w:p>
    <w:p w14:paraId="5F085332" w14:textId="2FD378D2" w:rsidR="00C945D2" w:rsidRDefault="00C945D2" w:rsidP="00210158">
      <w:pPr>
        <w:pStyle w:val="NO"/>
      </w:pPr>
      <w:r>
        <w:t>NOTE 2:</w:t>
      </w:r>
      <w:r w:rsidR="00566609">
        <w:tab/>
      </w:r>
      <w:r>
        <w:t>A conference ID can also be a target.</w:t>
      </w:r>
      <w:r w:rsidR="002A7AE0">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Default="00C945D2" w:rsidP="00566609">
      <w:pPr>
        <w:pStyle w:val="NO"/>
      </w:pPr>
      <w:r>
        <w:t>NOTE 3:</w:t>
      </w:r>
      <w:r w:rsidR="00566609">
        <w:tab/>
      </w:r>
      <w:r>
        <w:t>Non-roaming means that the local served user is non-roaming.</w:t>
      </w:r>
    </w:p>
    <w:p w14:paraId="4FD142B5" w14:textId="3BF4B28A" w:rsidR="00C83B33" w:rsidRDefault="00C83B33" w:rsidP="00C83B33">
      <w:pPr>
        <w:pStyle w:val="NO"/>
      </w:pPr>
      <w:r>
        <w:t>NOTE 3A</w:t>
      </w:r>
      <w:r w:rsidR="00726B3F">
        <w:t>:</w:t>
      </w:r>
      <w:r>
        <w:tab/>
        <w:t>The default/alternate option used when the target is non-local ID is mutually independent of default/alternate option used when the target is local served user.</w:t>
      </w:r>
    </w:p>
    <w:p w14:paraId="261D5D5D" w14:textId="1B921F8E" w:rsidR="00C945D2" w:rsidRDefault="00C945D2" w:rsidP="00C945D2">
      <w:r>
        <w:t>7.4.</w:t>
      </w:r>
      <w:r w:rsidR="00566609">
        <w:t>6</w:t>
      </w:r>
      <w:r>
        <w:t>.2-2 below identifies the IMS Network Functions in providing the IRI-POI functions in a roaming case for various session scenarios.</w:t>
      </w:r>
    </w:p>
    <w:p w14:paraId="4F938FA0" w14:textId="2F9A9C2B" w:rsidR="00C945D2" w:rsidRDefault="00C945D2" w:rsidP="00566609">
      <w:pPr>
        <w:pStyle w:val="TH"/>
      </w:pPr>
      <w:r>
        <w:t>Table 7.4.</w:t>
      </w:r>
      <w:r w:rsidR="00566609">
        <w:t>6</w:t>
      </w:r>
      <w:r>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14:paraId="12AE9C70" w14:textId="77777777" w:rsidTr="00B30F32">
        <w:tc>
          <w:tcPr>
            <w:tcW w:w="1431" w:type="dxa"/>
            <w:vMerge w:val="restart"/>
            <w:shd w:val="clear" w:color="auto" w:fill="D9D9D9"/>
            <w:vAlign w:val="center"/>
          </w:tcPr>
          <w:p w14:paraId="6AF9DAF8" w14:textId="77777777" w:rsidR="00C945D2" w:rsidRPr="007A01D3" w:rsidRDefault="00C945D2" w:rsidP="00566609">
            <w:pPr>
              <w:pStyle w:val="TAH"/>
            </w:pPr>
            <w:r w:rsidRPr="007A01D3">
              <w:t>Session type/target type</w:t>
            </w:r>
          </w:p>
        </w:tc>
        <w:tc>
          <w:tcPr>
            <w:tcW w:w="3918" w:type="dxa"/>
            <w:gridSpan w:val="4"/>
            <w:shd w:val="clear" w:color="auto" w:fill="D9D9D9"/>
            <w:vAlign w:val="center"/>
          </w:tcPr>
          <w:p w14:paraId="0E5240E0" w14:textId="77777777" w:rsidR="00C945D2" w:rsidRPr="007A01D3" w:rsidRDefault="00C945D2" w:rsidP="00566609">
            <w:pPr>
              <w:pStyle w:val="TAH"/>
            </w:pPr>
            <w:r w:rsidRPr="007A01D3">
              <w:t>Local Breakout (LBO)</w:t>
            </w:r>
          </w:p>
        </w:tc>
        <w:tc>
          <w:tcPr>
            <w:tcW w:w="4282" w:type="dxa"/>
            <w:gridSpan w:val="4"/>
            <w:shd w:val="clear" w:color="auto" w:fill="D9D9D9"/>
            <w:vAlign w:val="center"/>
          </w:tcPr>
          <w:p w14:paraId="048F90B2" w14:textId="77777777" w:rsidR="00C945D2" w:rsidRPr="007A01D3" w:rsidRDefault="00C945D2" w:rsidP="00566609">
            <w:pPr>
              <w:pStyle w:val="TAH"/>
            </w:pPr>
            <w:r w:rsidRPr="007A01D3">
              <w:t>Home</w:t>
            </w:r>
            <w:r>
              <w:t xml:space="preserve"> R</w:t>
            </w:r>
            <w:r w:rsidRPr="007A01D3">
              <w:t>outed (HR)</w:t>
            </w:r>
          </w:p>
        </w:tc>
      </w:tr>
      <w:tr w:rsidR="00C945D2" w14:paraId="2E621324" w14:textId="77777777" w:rsidTr="00B30F32">
        <w:tc>
          <w:tcPr>
            <w:tcW w:w="1431" w:type="dxa"/>
            <w:vMerge/>
            <w:shd w:val="clear" w:color="auto" w:fill="D9D9D9"/>
            <w:vAlign w:val="center"/>
          </w:tcPr>
          <w:p w14:paraId="4FB428C3" w14:textId="77777777" w:rsidR="00C945D2" w:rsidRPr="007A01D3"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7A01D3" w:rsidRDefault="00C945D2" w:rsidP="00566609">
            <w:pPr>
              <w:pStyle w:val="TAH"/>
            </w:pPr>
            <w:r w:rsidRPr="007A01D3">
              <w:t>HPLMN</w:t>
            </w:r>
          </w:p>
        </w:tc>
        <w:tc>
          <w:tcPr>
            <w:tcW w:w="1872" w:type="dxa"/>
            <w:gridSpan w:val="2"/>
            <w:shd w:val="clear" w:color="auto" w:fill="D9D9D9"/>
            <w:vAlign w:val="center"/>
          </w:tcPr>
          <w:p w14:paraId="277866FA" w14:textId="77777777" w:rsidR="00C945D2" w:rsidRPr="007A01D3" w:rsidRDefault="00C945D2" w:rsidP="00566609">
            <w:pPr>
              <w:pStyle w:val="TAH"/>
            </w:pPr>
            <w:r w:rsidRPr="007A01D3">
              <w:t>VPLMN</w:t>
            </w:r>
          </w:p>
        </w:tc>
        <w:tc>
          <w:tcPr>
            <w:tcW w:w="2048" w:type="dxa"/>
            <w:gridSpan w:val="2"/>
            <w:shd w:val="clear" w:color="auto" w:fill="D9D9D9"/>
            <w:vAlign w:val="center"/>
          </w:tcPr>
          <w:p w14:paraId="5113560B" w14:textId="77777777" w:rsidR="00C945D2" w:rsidRPr="007A01D3" w:rsidRDefault="00C945D2" w:rsidP="00566609">
            <w:pPr>
              <w:pStyle w:val="TAH"/>
            </w:pPr>
            <w:r w:rsidRPr="007A01D3">
              <w:t>HPLMN</w:t>
            </w:r>
          </w:p>
        </w:tc>
        <w:tc>
          <w:tcPr>
            <w:tcW w:w="2234" w:type="dxa"/>
            <w:gridSpan w:val="2"/>
            <w:shd w:val="clear" w:color="auto" w:fill="D9D9D9"/>
            <w:vAlign w:val="center"/>
          </w:tcPr>
          <w:p w14:paraId="6DD8B9F0" w14:textId="77777777" w:rsidR="00C945D2" w:rsidRPr="007A01D3" w:rsidRDefault="00C945D2" w:rsidP="00566609">
            <w:pPr>
              <w:pStyle w:val="TAH"/>
            </w:pPr>
            <w:r w:rsidRPr="007A01D3">
              <w:t>VPLMN</w:t>
            </w:r>
          </w:p>
        </w:tc>
      </w:tr>
      <w:tr w:rsidR="00C945D2" w14:paraId="1E75AFC5" w14:textId="77777777" w:rsidTr="00B30F32">
        <w:tc>
          <w:tcPr>
            <w:tcW w:w="1431" w:type="dxa"/>
            <w:vMerge/>
            <w:shd w:val="clear" w:color="auto" w:fill="D9D9D9"/>
            <w:vAlign w:val="center"/>
          </w:tcPr>
          <w:p w14:paraId="038515BD" w14:textId="77777777" w:rsidR="00C945D2" w:rsidRPr="007A01D3" w:rsidRDefault="00C945D2" w:rsidP="005610A5">
            <w:pPr>
              <w:spacing w:before="60" w:after="60"/>
              <w:rPr>
                <w:sz w:val="18"/>
                <w:szCs w:val="18"/>
              </w:rPr>
            </w:pPr>
          </w:p>
        </w:tc>
        <w:tc>
          <w:tcPr>
            <w:tcW w:w="1049" w:type="dxa"/>
            <w:shd w:val="clear" w:color="auto" w:fill="D9D9D9"/>
            <w:vAlign w:val="center"/>
          </w:tcPr>
          <w:p w14:paraId="239F95FB" w14:textId="77777777" w:rsidR="00C945D2" w:rsidRPr="007A01D3" w:rsidRDefault="00C945D2" w:rsidP="00566609">
            <w:pPr>
              <w:pStyle w:val="TAH"/>
            </w:pPr>
            <w:r>
              <w:t>Default</w:t>
            </w:r>
          </w:p>
        </w:tc>
        <w:tc>
          <w:tcPr>
            <w:tcW w:w="997" w:type="dxa"/>
            <w:shd w:val="clear" w:color="auto" w:fill="D9D9D9"/>
            <w:vAlign w:val="center"/>
          </w:tcPr>
          <w:p w14:paraId="3C497901" w14:textId="77777777" w:rsidR="00C945D2" w:rsidRPr="007A01D3" w:rsidRDefault="00C945D2" w:rsidP="00566609">
            <w:pPr>
              <w:pStyle w:val="TAH"/>
            </w:pPr>
            <w:r>
              <w:t>Alternate Option</w:t>
            </w:r>
          </w:p>
        </w:tc>
        <w:tc>
          <w:tcPr>
            <w:tcW w:w="875" w:type="dxa"/>
            <w:shd w:val="clear" w:color="auto" w:fill="D9D9D9"/>
            <w:vAlign w:val="center"/>
          </w:tcPr>
          <w:p w14:paraId="69B3E564" w14:textId="77777777" w:rsidR="00C945D2" w:rsidRPr="007A01D3" w:rsidRDefault="00C945D2" w:rsidP="00566609">
            <w:pPr>
              <w:pStyle w:val="TAH"/>
            </w:pPr>
            <w:r>
              <w:t>Default</w:t>
            </w:r>
          </w:p>
        </w:tc>
        <w:tc>
          <w:tcPr>
            <w:tcW w:w="997" w:type="dxa"/>
            <w:shd w:val="clear" w:color="auto" w:fill="D9D9D9"/>
            <w:vAlign w:val="center"/>
          </w:tcPr>
          <w:p w14:paraId="357418DA" w14:textId="77777777" w:rsidR="00C945D2" w:rsidRDefault="00C945D2" w:rsidP="00566609">
            <w:pPr>
              <w:pStyle w:val="TAH"/>
            </w:pPr>
            <w:r>
              <w:t>Alternate</w:t>
            </w:r>
          </w:p>
          <w:p w14:paraId="41EA2FC6" w14:textId="77777777" w:rsidR="00C945D2" w:rsidRPr="007A01D3" w:rsidRDefault="00C945D2" w:rsidP="00566609">
            <w:pPr>
              <w:pStyle w:val="TAH"/>
            </w:pPr>
            <w:r>
              <w:t>Option</w:t>
            </w:r>
          </w:p>
        </w:tc>
        <w:tc>
          <w:tcPr>
            <w:tcW w:w="1051" w:type="dxa"/>
            <w:shd w:val="clear" w:color="auto" w:fill="D9D9D9"/>
            <w:vAlign w:val="center"/>
          </w:tcPr>
          <w:p w14:paraId="50378AD5" w14:textId="77777777" w:rsidR="00C945D2" w:rsidRPr="007A01D3" w:rsidRDefault="00C945D2" w:rsidP="00566609">
            <w:pPr>
              <w:pStyle w:val="TAH"/>
            </w:pPr>
            <w:r>
              <w:t>Default</w:t>
            </w:r>
          </w:p>
        </w:tc>
        <w:tc>
          <w:tcPr>
            <w:tcW w:w="997" w:type="dxa"/>
            <w:shd w:val="clear" w:color="auto" w:fill="D9D9D9"/>
            <w:vAlign w:val="center"/>
          </w:tcPr>
          <w:p w14:paraId="7DD5E74A" w14:textId="77777777" w:rsidR="00C945D2" w:rsidRPr="007A01D3" w:rsidRDefault="00C945D2" w:rsidP="00566609">
            <w:pPr>
              <w:pStyle w:val="TAH"/>
            </w:pPr>
            <w:r>
              <w:t>Alternate Option</w:t>
            </w:r>
          </w:p>
        </w:tc>
        <w:tc>
          <w:tcPr>
            <w:tcW w:w="1237" w:type="dxa"/>
            <w:shd w:val="clear" w:color="auto" w:fill="D9D9D9"/>
            <w:vAlign w:val="center"/>
          </w:tcPr>
          <w:p w14:paraId="121700E4" w14:textId="77777777" w:rsidR="00C945D2" w:rsidRPr="007A01D3" w:rsidRDefault="00C945D2" w:rsidP="00566609">
            <w:pPr>
              <w:pStyle w:val="TAH"/>
            </w:pPr>
            <w:r w:rsidRPr="007A01D3">
              <w:t>Default</w:t>
            </w:r>
          </w:p>
        </w:tc>
        <w:tc>
          <w:tcPr>
            <w:tcW w:w="997" w:type="dxa"/>
            <w:shd w:val="clear" w:color="auto" w:fill="D9D9D9"/>
            <w:vAlign w:val="center"/>
          </w:tcPr>
          <w:p w14:paraId="1789D9D0" w14:textId="77777777" w:rsidR="00C945D2" w:rsidRPr="007A01D3" w:rsidRDefault="00C945D2" w:rsidP="00566609">
            <w:pPr>
              <w:pStyle w:val="TAH"/>
            </w:pPr>
            <w:r>
              <w:t>Alternate Option</w:t>
            </w:r>
          </w:p>
        </w:tc>
      </w:tr>
      <w:tr w:rsidR="00C945D2" w14:paraId="6650CF96" w14:textId="77777777" w:rsidTr="00B30F32">
        <w:tc>
          <w:tcPr>
            <w:tcW w:w="1431" w:type="dxa"/>
            <w:shd w:val="clear" w:color="auto" w:fill="auto"/>
            <w:vAlign w:val="center"/>
          </w:tcPr>
          <w:p w14:paraId="23E4DCAE" w14:textId="77777777" w:rsidR="00C945D2" w:rsidRPr="007A01D3" w:rsidRDefault="00C945D2" w:rsidP="00566609">
            <w:pPr>
              <w:pStyle w:val="TAL"/>
            </w:pPr>
            <w:r w:rsidRPr="007A01D3">
              <w:lastRenderedPageBreak/>
              <w:t>Normal sessions</w:t>
            </w:r>
          </w:p>
        </w:tc>
        <w:tc>
          <w:tcPr>
            <w:tcW w:w="1049" w:type="dxa"/>
            <w:shd w:val="clear" w:color="auto" w:fill="auto"/>
            <w:vAlign w:val="center"/>
          </w:tcPr>
          <w:p w14:paraId="1DF2B6F6" w14:textId="77777777" w:rsidR="00C945D2" w:rsidRPr="007A01D3" w:rsidRDefault="00C945D2" w:rsidP="00566609">
            <w:pPr>
              <w:pStyle w:val="TAL"/>
            </w:pPr>
            <w:r w:rsidRPr="007A01D3">
              <w:t>S-CSCF</w:t>
            </w:r>
          </w:p>
        </w:tc>
        <w:tc>
          <w:tcPr>
            <w:tcW w:w="997" w:type="dxa"/>
            <w:shd w:val="clear" w:color="auto" w:fill="auto"/>
            <w:vAlign w:val="center"/>
          </w:tcPr>
          <w:p w14:paraId="0361B43E" w14:textId="529701E5" w:rsidR="00C945D2" w:rsidRPr="007A01D3" w:rsidRDefault="00AA2485" w:rsidP="00566609">
            <w:pPr>
              <w:pStyle w:val="TAL"/>
            </w:pPr>
            <w:r>
              <w:t>IBCF</w:t>
            </w:r>
          </w:p>
        </w:tc>
        <w:tc>
          <w:tcPr>
            <w:tcW w:w="875" w:type="dxa"/>
            <w:shd w:val="clear" w:color="auto" w:fill="auto"/>
            <w:vAlign w:val="center"/>
          </w:tcPr>
          <w:p w14:paraId="564C5CD4" w14:textId="77777777" w:rsidR="00C945D2" w:rsidRPr="007A01D3" w:rsidRDefault="00C945D2" w:rsidP="00566609">
            <w:pPr>
              <w:pStyle w:val="TAL"/>
            </w:pPr>
            <w:r w:rsidRPr="007A01D3">
              <w:t>P-CSCF</w:t>
            </w:r>
          </w:p>
        </w:tc>
        <w:tc>
          <w:tcPr>
            <w:tcW w:w="997" w:type="dxa"/>
            <w:shd w:val="clear" w:color="auto" w:fill="auto"/>
            <w:vAlign w:val="center"/>
          </w:tcPr>
          <w:p w14:paraId="4A921498" w14:textId="77777777" w:rsidR="00C945D2" w:rsidRPr="007A01D3" w:rsidRDefault="00C945D2" w:rsidP="00566609">
            <w:pPr>
              <w:pStyle w:val="TAL"/>
            </w:pPr>
            <w:r w:rsidRPr="007A01D3">
              <w:t>-</w:t>
            </w:r>
          </w:p>
        </w:tc>
        <w:tc>
          <w:tcPr>
            <w:tcW w:w="1051" w:type="dxa"/>
            <w:shd w:val="clear" w:color="auto" w:fill="auto"/>
            <w:vAlign w:val="center"/>
          </w:tcPr>
          <w:p w14:paraId="612CF46B" w14:textId="77777777" w:rsidR="00C945D2" w:rsidRPr="007A01D3" w:rsidRDefault="00C945D2" w:rsidP="00566609">
            <w:pPr>
              <w:pStyle w:val="TAL"/>
            </w:pPr>
            <w:r w:rsidRPr="007A01D3">
              <w:t>S-CSCF</w:t>
            </w:r>
          </w:p>
        </w:tc>
        <w:tc>
          <w:tcPr>
            <w:tcW w:w="997" w:type="dxa"/>
            <w:shd w:val="clear" w:color="auto" w:fill="auto"/>
            <w:vAlign w:val="center"/>
          </w:tcPr>
          <w:p w14:paraId="14A9879D" w14:textId="77777777" w:rsidR="00C945D2" w:rsidRPr="007A01D3" w:rsidRDefault="00C945D2" w:rsidP="00566609">
            <w:pPr>
              <w:pStyle w:val="TAL"/>
            </w:pPr>
            <w:r w:rsidRPr="007A01D3">
              <w:t>P-CSCF</w:t>
            </w:r>
          </w:p>
        </w:tc>
        <w:tc>
          <w:tcPr>
            <w:tcW w:w="1237" w:type="dxa"/>
            <w:shd w:val="clear" w:color="auto" w:fill="auto"/>
            <w:vAlign w:val="center"/>
          </w:tcPr>
          <w:p w14:paraId="46C4443D" w14:textId="77777777" w:rsidR="00C945D2" w:rsidRPr="007A01D3" w:rsidRDefault="00C945D2" w:rsidP="00566609">
            <w:pPr>
              <w:pStyle w:val="TAL"/>
            </w:pPr>
            <w:r w:rsidRPr="007A01D3">
              <w:t>N9HR</w:t>
            </w:r>
            <w:r>
              <w:t>/S8HR</w:t>
            </w:r>
          </w:p>
        </w:tc>
        <w:tc>
          <w:tcPr>
            <w:tcW w:w="997" w:type="dxa"/>
            <w:shd w:val="clear" w:color="auto" w:fill="auto"/>
            <w:vAlign w:val="center"/>
          </w:tcPr>
          <w:p w14:paraId="727AA675" w14:textId="77777777" w:rsidR="00C945D2" w:rsidRPr="007A01D3" w:rsidRDefault="00C945D2" w:rsidP="00566609">
            <w:pPr>
              <w:pStyle w:val="TAL"/>
            </w:pPr>
            <w:r w:rsidRPr="007A01D3">
              <w:t>-</w:t>
            </w:r>
          </w:p>
        </w:tc>
      </w:tr>
      <w:tr w:rsidR="00B30F32" w14:paraId="028E3458" w14:textId="77777777" w:rsidTr="00B30F32">
        <w:tc>
          <w:tcPr>
            <w:tcW w:w="1431" w:type="dxa"/>
            <w:shd w:val="clear" w:color="auto" w:fill="auto"/>
            <w:vAlign w:val="center"/>
          </w:tcPr>
          <w:p w14:paraId="6C4EA659" w14:textId="2740C5BF" w:rsidR="00B30F32" w:rsidRPr="007A01D3" w:rsidRDefault="00B30F32" w:rsidP="00B30F32">
            <w:pPr>
              <w:pStyle w:val="TAL"/>
            </w:pPr>
            <w:r>
              <w:t>SMS over IMS</w:t>
            </w:r>
          </w:p>
        </w:tc>
        <w:tc>
          <w:tcPr>
            <w:tcW w:w="1049" w:type="dxa"/>
            <w:shd w:val="clear" w:color="auto" w:fill="auto"/>
            <w:vAlign w:val="center"/>
          </w:tcPr>
          <w:p w14:paraId="2050A0DD" w14:textId="7AEEE5BB" w:rsidR="00B30F32" w:rsidRPr="007A01D3" w:rsidRDefault="00B30F32" w:rsidP="00B30F32">
            <w:pPr>
              <w:pStyle w:val="TAL"/>
            </w:pPr>
            <w:r>
              <w:t>S-CSCF</w:t>
            </w:r>
          </w:p>
        </w:tc>
        <w:tc>
          <w:tcPr>
            <w:tcW w:w="997" w:type="dxa"/>
            <w:shd w:val="clear" w:color="auto" w:fill="auto"/>
            <w:vAlign w:val="center"/>
          </w:tcPr>
          <w:p w14:paraId="503813ED" w14:textId="39F043B9" w:rsidR="00B30F32" w:rsidRPr="007A01D3" w:rsidRDefault="00B30F32" w:rsidP="00B30F32">
            <w:pPr>
              <w:pStyle w:val="TAL"/>
            </w:pPr>
            <w:r>
              <w:t>IBCF</w:t>
            </w:r>
          </w:p>
        </w:tc>
        <w:tc>
          <w:tcPr>
            <w:tcW w:w="875" w:type="dxa"/>
            <w:shd w:val="clear" w:color="auto" w:fill="auto"/>
            <w:vAlign w:val="center"/>
          </w:tcPr>
          <w:p w14:paraId="12615C8B" w14:textId="5162F5BC" w:rsidR="00B30F32" w:rsidRPr="007A01D3" w:rsidRDefault="00B30F32" w:rsidP="00B30F32">
            <w:pPr>
              <w:pStyle w:val="TAL"/>
            </w:pPr>
            <w:r>
              <w:t>P-CSCF</w:t>
            </w:r>
          </w:p>
        </w:tc>
        <w:tc>
          <w:tcPr>
            <w:tcW w:w="997" w:type="dxa"/>
            <w:shd w:val="clear" w:color="auto" w:fill="auto"/>
            <w:vAlign w:val="center"/>
          </w:tcPr>
          <w:p w14:paraId="3C27F41F" w14:textId="5C7A0BDB" w:rsidR="00B30F32" w:rsidRDefault="00B30F32" w:rsidP="00B30F32">
            <w:pPr>
              <w:pStyle w:val="TAL"/>
            </w:pPr>
            <w:r>
              <w:t>-</w:t>
            </w:r>
          </w:p>
        </w:tc>
        <w:tc>
          <w:tcPr>
            <w:tcW w:w="1051" w:type="dxa"/>
            <w:shd w:val="clear" w:color="auto" w:fill="auto"/>
            <w:vAlign w:val="center"/>
          </w:tcPr>
          <w:p w14:paraId="63CD28DE" w14:textId="5125B33D" w:rsidR="00B30F32" w:rsidRPr="007A01D3" w:rsidRDefault="00B30F32" w:rsidP="00B30F32">
            <w:pPr>
              <w:pStyle w:val="TAL"/>
            </w:pPr>
            <w:r>
              <w:t>S-CSCF</w:t>
            </w:r>
          </w:p>
        </w:tc>
        <w:tc>
          <w:tcPr>
            <w:tcW w:w="997" w:type="dxa"/>
            <w:shd w:val="clear" w:color="auto" w:fill="auto"/>
            <w:vAlign w:val="center"/>
          </w:tcPr>
          <w:p w14:paraId="50A5C429" w14:textId="2E5A0D78" w:rsidR="00B30F32" w:rsidRPr="007A01D3" w:rsidRDefault="00B30F32" w:rsidP="00B30F32">
            <w:pPr>
              <w:pStyle w:val="TAL"/>
            </w:pPr>
            <w:r>
              <w:t>P-CSCF</w:t>
            </w:r>
          </w:p>
        </w:tc>
        <w:tc>
          <w:tcPr>
            <w:tcW w:w="1237" w:type="dxa"/>
            <w:shd w:val="clear" w:color="auto" w:fill="auto"/>
            <w:vAlign w:val="center"/>
          </w:tcPr>
          <w:p w14:paraId="026327DF" w14:textId="4FC3740F" w:rsidR="00B30F32" w:rsidRPr="007A01D3" w:rsidRDefault="00B30F32" w:rsidP="00B30F32">
            <w:pPr>
              <w:pStyle w:val="TAL"/>
            </w:pPr>
            <w:r>
              <w:t>N9HR/S8HR</w:t>
            </w:r>
          </w:p>
        </w:tc>
        <w:tc>
          <w:tcPr>
            <w:tcW w:w="997" w:type="dxa"/>
            <w:shd w:val="clear" w:color="auto" w:fill="auto"/>
            <w:vAlign w:val="center"/>
          </w:tcPr>
          <w:p w14:paraId="30FD5AB9" w14:textId="18483786" w:rsidR="00B30F32" w:rsidRDefault="00B30F32" w:rsidP="00B30F32">
            <w:pPr>
              <w:pStyle w:val="TAL"/>
            </w:pPr>
            <w:r>
              <w:t>-</w:t>
            </w:r>
          </w:p>
        </w:tc>
      </w:tr>
      <w:tr w:rsidR="00B30F32" w14:paraId="56E22CCA" w14:textId="77777777" w:rsidTr="00B30F32">
        <w:tc>
          <w:tcPr>
            <w:tcW w:w="1431" w:type="dxa"/>
            <w:shd w:val="clear" w:color="auto" w:fill="auto"/>
            <w:vAlign w:val="center"/>
          </w:tcPr>
          <w:p w14:paraId="45389BB6" w14:textId="5A56E5F2" w:rsidR="00B30F32" w:rsidRPr="007A01D3" w:rsidRDefault="00B30F32" w:rsidP="00B30F32">
            <w:pPr>
              <w:pStyle w:val="TAL"/>
            </w:pPr>
            <w:r w:rsidRPr="007A01D3">
              <w:t>Emergency sessions</w:t>
            </w:r>
            <w:r>
              <w:t>/SMS over IMS</w:t>
            </w:r>
          </w:p>
        </w:tc>
        <w:tc>
          <w:tcPr>
            <w:tcW w:w="1049" w:type="dxa"/>
            <w:shd w:val="clear" w:color="auto" w:fill="auto"/>
            <w:vAlign w:val="center"/>
          </w:tcPr>
          <w:p w14:paraId="27BA7660" w14:textId="77777777" w:rsidR="00B30F32" w:rsidRPr="007A01D3" w:rsidRDefault="00B30F32" w:rsidP="00B30F32">
            <w:pPr>
              <w:pStyle w:val="TAL"/>
            </w:pPr>
            <w:r w:rsidRPr="007A01D3">
              <w:t>-</w:t>
            </w:r>
          </w:p>
        </w:tc>
        <w:tc>
          <w:tcPr>
            <w:tcW w:w="997" w:type="dxa"/>
            <w:shd w:val="clear" w:color="auto" w:fill="auto"/>
            <w:vAlign w:val="center"/>
          </w:tcPr>
          <w:p w14:paraId="375C11E0" w14:textId="77777777" w:rsidR="00B30F32" w:rsidRPr="007A01D3" w:rsidRDefault="00B30F32" w:rsidP="00B30F32">
            <w:pPr>
              <w:pStyle w:val="TAL"/>
            </w:pPr>
            <w:r w:rsidRPr="007A01D3">
              <w:t>-</w:t>
            </w:r>
          </w:p>
        </w:tc>
        <w:tc>
          <w:tcPr>
            <w:tcW w:w="875" w:type="dxa"/>
            <w:shd w:val="clear" w:color="auto" w:fill="auto"/>
            <w:vAlign w:val="center"/>
          </w:tcPr>
          <w:p w14:paraId="62267F69" w14:textId="77777777" w:rsidR="00B30F32" w:rsidRPr="007A01D3" w:rsidRDefault="00B30F32" w:rsidP="00B30F32">
            <w:pPr>
              <w:pStyle w:val="TAL"/>
            </w:pPr>
            <w:r w:rsidRPr="007A01D3">
              <w:t>E-CSCF</w:t>
            </w:r>
          </w:p>
        </w:tc>
        <w:tc>
          <w:tcPr>
            <w:tcW w:w="997" w:type="dxa"/>
            <w:shd w:val="clear" w:color="auto" w:fill="auto"/>
            <w:vAlign w:val="center"/>
          </w:tcPr>
          <w:p w14:paraId="79F2D275" w14:textId="77777777" w:rsidR="00B30F32" w:rsidRPr="007A01D3" w:rsidRDefault="00B30F32" w:rsidP="00B30F32">
            <w:pPr>
              <w:pStyle w:val="TAL"/>
            </w:pPr>
            <w:r>
              <w:t>P-CSCF</w:t>
            </w:r>
          </w:p>
        </w:tc>
        <w:tc>
          <w:tcPr>
            <w:tcW w:w="1051" w:type="dxa"/>
            <w:shd w:val="clear" w:color="auto" w:fill="auto"/>
            <w:vAlign w:val="center"/>
          </w:tcPr>
          <w:p w14:paraId="7380C13F" w14:textId="77777777" w:rsidR="00B30F32" w:rsidRPr="007A01D3" w:rsidRDefault="00B30F32" w:rsidP="00B30F32">
            <w:pPr>
              <w:pStyle w:val="TAL"/>
            </w:pPr>
            <w:r w:rsidRPr="007A01D3">
              <w:t>-</w:t>
            </w:r>
          </w:p>
        </w:tc>
        <w:tc>
          <w:tcPr>
            <w:tcW w:w="997" w:type="dxa"/>
            <w:shd w:val="clear" w:color="auto" w:fill="auto"/>
            <w:vAlign w:val="center"/>
          </w:tcPr>
          <w:p w14:paraId="2D8279B6" w14:textId="77777777" w:rsidR="00B30F32" w:rsidRPr="007A01D3" w:rsidRDefault="00B30F32" w:rsidP="00B30F32">
            <w:pPr>
              <w:pStyle w:val="TAL"/>
            </w:pPr>
            <w:r w:rsidRPr="007A01D3">
              <w:t>-</w:t>
            </w:r>
          </w:p>
        </w:tc>
        <w:tc>
          <w:tcPr>
            <w:tcW w:w="1237" w:type="dxa"/>
            <w:shd w:val="clear" w:color="auto" w:fill="auto"/>
            <w:vAlign w:val="center"/>
          </w:tcPr>
          <w:p w14:paraId="0183FD48" w14:textId="77777777" w:rsidR="00B30F32" w:rsidRPr="007A01D3" w:rsidRDefault="00B30F32" w:rsidP="00B30F32">
            <w:pPr>
              <w:pStyle w:val="TAL"/>
            </w:pPr>
            <w:r w:rsidRPr="007A01D3">
              <w:t>E-CSCF</w:t>
            </w:r>
          </w:p>
        </w:tc>
        <w:tc>
          <w:tcPr>
            <w:tcW w:w="997" w:type="dxa"/>
            <w:shd w:val="clear" w:color="auto" w:fill="auto"/>
            <w:vAlign w:val="center"/>
          </w:tcPr>
          <w:p w14:paraId="3F98758B" w14:textId="77777777" w:rsidR="00B30F32" w:rsidRPr="007A01D3" w:rsidRDefault="00B30F32" w:rsidP="00B30F32">
            <w:pPr>
              <w:pStyle w:val="TAL"/>
            </w:pPr>
            <w:r>
              <w:t>P-CSCF</w:t>
            </w:r>
          </w:p>
        </w:tc>
      </w:tr>
      <w:tr w:rsidR="00AA6131" w14:paraId="57BB846E" w14:textId="77777777" w:rsidTr="00B30F32">
        <w:tc>
          <w:tcPr>
            <w:tcW w:w="1431" w:type="dxa"/>
            <w:shd w:val="clear" w:color="auto" w:fill="auto"/>
            <w:vAlign w:val="center"/>
          </w:tcPr>
          <w:p w14:paraId="74E4E95C" w14:textId="1CDE2C4F" w:rsidR="00AA6131" w:rsidRPr="007A01D3" w:rsidRDefault="00AA6131" w:rsidP="00AA6131">
            <w:pPr>
              <w:pStyle w:val="TAL"/>
            </w:pPr>
            <w:r>
              <w:t>SMS over IMS to emergency services</w:t>
            </w:r>
          </w:p>
        </w:tc>
        <w:tc>
          <w:tcPr>
            <w:tcW w:w="1049" w:type="dxa"/>
            <w:shd w:val="clear" w:color="auto" w:fill="auto"/>
            <w:vAlign w:val="center"/>
          </w:tcPr>
          <w:p w14:paraId="0CD9590D" w14:textId="12569E28" w:rsidR="00AA6131" w:rsidRPr="007A01D3" w:rsidRDefault="00AA6131" w:rsidP="00AA6131">
            <w:pPr>
              <w:pStyle w:val="TAL"/>
            </w:pPr>
            <w:r>
              <w:t>-</w:t>
            </w:r>
          </w:p>
        </w:tc>
        <w:tc>
          <w:tcPr>
            <w:tcW w:w="997" w:type="dxa"/>
            <w:shd w:val="clear" w:color="auto" w:fill="auto"/>
            <w:vAlign w:val="center"/>
          </w:tcPr>
          <w:p w14:paraId="0939F2A9" w14:textId="1FFE14A3" w:rsidR="00AA6131" w:rsidRPr="007A01D3" w:rsidRDefault="00AA6131" w:rsidP="00AA6131">
            <w:pPr>
              <w:pStyle w:val="TAL"/>
            </w:pPr>
            <w:r>
              <w:t>-</w:t>
            </w:r>
          </w:p>
        </w:tc>
        <w:tc>
          <w:tcPr>
            <w:tcW w:w="875" w:type="dxa"/>
            <w:shd w:val="clear" w:color="auto" w:fill="auto"/>
            <w:vAlign w:val="center"/>
          </w:tcPr>
          <w:p w14:paraId="0F1EF3F2" w14:textId="716A7C37" w:rsidR="00AA6131" w:rsidRPr="007A01D3" w:rsidRDefault="00AA6131" w:rsidP="00AA6131">
            <w:pPr>
              <w:pStyle w:val="TAL"/>
            </w:pPr>
            <w:r>
              <w:t>E-CSCF</w:t>
            </w:r>
          </w:p>
        </w:tc>
        <w:tc>
          <w:tcPr>
            <w:tcW w:w="997" w:type="dxa"/>
            <w:shd w:val="clear" w:color="auto" w:fill="auto"/>
            <w:vAlign w:val="center"/>
          </w:tcPr>
          <w:p w14:paraId="31814762" w14:textId="1D2C435E" w:rsidR="00AA6131" w:rsidRDefault="00AA6131" w:rsidP="00AA6131">
            <w:pPr>
              <w:pStyle w:val="TAL"/>
            </w:pPr>
            <w:r>
              <w:t>P-CSCF</w:t>
            </w:r>
          </w:p>
        </w:tc>
        <w:tc>
          <w:tcPr>
            <w:tcW w:w="1051" w:type="dxa"/>
            <w:shd w:val="clear" w:color="auto" w:fill="auto"/>
            <w:vAlign w:val="center"/>
          </w:tcPr>
          <w:p w14:paraId="479C447B" w14:textId="46212A84" w:rsidR="00AA6131" w:rsidRPr="007A01D3" w:rsidRDefault="00AA6131" w:rsidP="00AA6131">
            <w:pPr>
              <w:pStyle w:val="TAL"/>
            </w:pPr>
            <w:r>
              <w:t>-</w:t>
            </w:r>
          </w:p>
        </w:tc>
        <w:tc>
          <w:tcPr>
            <w:tcW w:w="997" w:type="dxa"/>
            <w:shd w:val="clear" w:color="auto" w:fill="auto"/>
            <w:vAlign w:val="center"/>
          </w:tcPr>
          <w:p w14:paraId="50FC0045" w14:textId="0168DABB" w:rsidR="00AA6131" w:rsidRPr="007A01D3" w:rsidRDefault="00AA6131" w:rsidP="00AA6131">
            <w:pPr>
              <w:pStyle w:val="TAL"/>
            </w:pPr>
            <w:r>
              <w:t>-</w:t>
            </w:r>
          </w:p>
        </w:tc>
        <w:tc>
          <w:tcPr>
            <w:tcW w:w="1237" w:type="dxa"/>
            <w:shd w:val="clear" w:color="auto" w:fill="auto"/>
            <w:vAlign w:val="center"/>
          </w:tcPr>
          <w:p w14:paraId="6EA32BE2" w14:textId="2E9BE411" w:rsidR="00AA6131" w:rsidRPr="007A01D3" w:rsidRDefault="00AA6131" w:rsidP="00AA6131">
            <w:pPr>
              <w:pStyle w:val="TAL"/>
            </w:pPr>
            <w:r>
              <w:t>E-CSCF</w:t>
            </w:r>
          </w:p>
        </w:tc>
        <w:tc>
          <w:tcPr>
            <w:tcW w:w="997" w:type="dxa"/>
            <w:shd w:val="clear" w:color="auto" w:fill="auto"/>
            <w:vAlign w:val="center"/>
          </w:tcPr>
          <w:p w14:paraId="04D76E9F" w14:textId="2D89397E" w:rsidR="00AA6131" w:rsidRDefault="00AA6131" w:rsidP="00AA6131">
            <w:pPr>
              <w:pStyle w:val="TAL"/>
            </w:pPr>
            <w:r>
              <w:t>P-CSCF</w:t>
            </w:r>
          </w:p>
        </w:tc>
      </w:tr>
      <w:tr w:rsidR="00AA6131" w14:paraId="6F392387" w14:textId="77777777" w:rsidTr="00B30F32">
        <w:tc>
          <w:tcPr>
            <w:tcW w:w="1431" w:type="dxa"/>
            <w:shd w:val="clear" w:color="auto" w:fill="auto"/>
            <w:vAlign w:val="center"/>
          </w:tcPr>
          <w:p w14:paraId="3DDD17C7" w14:textId="77777777" w:rsidR="00AA6131" w:rsidRPr="007A01D3" w:rsidRDefault="00AA6131" w:rsidP="00AA6131">
            <w:pPr>
              <w:pStyle w:val="TAL"/>
            </w:pPr>
            <w:r w:rsidRPr="007A01D3">
              <w:t>Redirected sessions</w:t>
            </w:r>
          </w:p>
        </w:tc>
        <w:tc>
          <w:tcPr>
            <w:tcW w:w="1049" w:type="dxa"/>
            <w:shd w:val="clear" w:color="auto" w:fill="auto"/>
            <w:vAlign w:val="center"/>
          </w:tcPr>
          <w:p w14:paraId="65E5F153" w14:textId="77777777" w:rsidR="00AA6131" w:rsidRPr="007A01D3" w:rsidRDefault="00AA6131" w:rsidP="00AA6131">
            <w:pPr>
              <w:pStyle w:val="TAL"/>
            </w:pPr>
            <w:r w:rsidRPr="007A01D3">
              <w:t>S-CSCF</w:t>
            </w:r>
          </w:p>
        </w:tc>
        <w:tc>
          <w:tcPr>
            <w:tcW w:w="997" w:type="dxa"/>
            <w:shd w:val="clear" w:color="auto" w:fill="auto"/>
            <w:vAlign w:val="center"/>
          </w:tcPr>
          <w:p w14:paraId="4167FAA8" w14:textId="7451C2CD" w:rsidR="00AA6131" w:rsidRPr="007A01D3" w:rsidRDefault="00AA6131" w:rsidP="00AA6131">
            <w:pPr>
              <w:pStyle w:val="TAL"/>
            </w:pPr>
            <w:r>
              <w:t>See table 7.4.6.2-3</w:t>
            </w:r>
          </w:p>
        </w:tc>
        <w:tc>
          <w:tcPr>
            <w:tcW w:w="875" w:type="dxa"/>
            <w:shd w:val="clear" w:color="auto" w:fill="auto"/>
            <w:vAlign w:val="center"/>
          </w:tcPr>
          <w:p w14:paraId="4D07E263" w14:textId="77777777" w:rsidR="00AA6131" w:rsidRPr="007A01D3" w:rsidRDefault="00AA6131" w:rsidP="00AA6131">
            <w:pPr>
              <w:pStyle w:val="TAL"/>
            </w:pPr>
            <w:r w:rsidRPr="007A01D3">
              <w:t>-</w:t>
            </w:r>
          </w:p>
        </w:tc>
        <w:tc>
          <w:tcPr>
            <w:tcW w:w="997" w:type="dxa"/>
            <w:shd w:val="clear" w:color="auto" w:fill="auto"/>
            <w:vAlign w:val="center"/>
          </w:tcPr>
          <w:p w14:paraId="4284C442" w14:textId="77777777" w:rsidR="00AA6131" w:rsidRPr="007A01D3" w:rsidRDefault="00AA6131" w:rsidP="00AA6131">
            <w:pPr>
              <w:pStyle w:val="TAL"/>
            </w:pPr>
            <w:r w:rsidRPr="007A01D3">
              <w:t>-</w:t>
            </w:r>
          </w:p>
        </w:tc>
        <w:tc>
          <w:tcPr>
            <w:tcW w:w="1051" w:type="dxa"/>
            <w:shd w:val="clear" w:color="auto" w:fill="auto"/>
            <w:vAlign w:val="center"/>
          </w:tcPr>
          <w:p w14:paraId="7A69FF13" w14:textId="77777777" w:rsidR="00AA6131" w:rsidRPr="007A01D3" w:rsidRDefault="00AA6131" w:rsidP="00AA6131">
            <w:pPr>
              <w:pStyle w:val="TAL"/>
            </w:pPr>
            <w:r w:rsidRPr="007A01D3">
              <w:t>S-CSCF</w:t>
            </w:r>
          </w:p>
        </w:tc>
        <w:tc>
          <w:tcPr>
            <w:tcW w:w="997" w:type="dxa"/>
            <w:shd w:val="clear" w:color="auto" w:fill="auto"/>
            <w:vAlign w:val="center"/>
          </w:tcPr>
          <w:p w14:paraId="4F6B79B5" w14:textId="229D0B5F" w:rsidR="00AA6131" w:rsidRPr="007A01D3" w:rsidRDefault="00AA6131" w:rsidP="00AA6131">
            <w:pPr>
              <w:pStyle w:val="TAL"/>
            </w:pPr>
            <w:r>
              <w:t>See table 7.4.6.2-3</w:t>
            </w:r>
          </w:p>
        </w:tc>
        <w:tc>
          <w:tcPr>
            <w:tcW w:w="1237" w:type="dxa"/>
            <w:shd w:val="clear" w:color="auto" w:fill="auto"/>
            <w:vAlign w:val="center"/>
          </w:tcPr>
          <w:p w14:paraId="6928EDB1" w14:textId="77777777" w:rsidR="00AA6131" w:rsidRPr="007A01D3" w:rsidRDefault="00AA6131" w:rsidP="00AA6131">
            <w:pPr>
              <w:pStyle w:val="TAL"/>
            </w:pPr>
            <w:r w:rsidRPr="007A01D3">
              <w:t>-</w:t>
            </w:r>
          </w:p>
        </w:tc>
        <w:tc>
          <w:tcPr>
            <w:tcW w:w="997" w:type="dxa"/>
            <w:shd w:val="clear" w:color="auto" w:fill="auto"/>
            <w:vAlign w:val="center"/>
          </w:tcPr>
          <w:p w14:paraId="62339071" w14:textId="77777777" w:rsidR="00AA6131" w:rsidRPr="007A01D3" w:rsidRDefault="00AA6131" w:rsidP="00AA6131">
            <w:pPr>
              <w:pStyle w:val="TAL"/>
            </w:pPr>
            <w:r w:rsidRPr="007A01D3">
              <w:t>-</w:t>
            </w:r>
          </w:p>
        </w:tc>
      </w:tr>
      <w:tr w:rsidR="00AA6131" w14:paraId="41C062AD" w14:textId="77777777" w:rsidTr="00B30F32">
        <w:tc>
          <w:tcPr>
            <w:tcW w:w="1431" w:type="dxa"/>
            <w:shd w:val="clear" w:color="auto" w:fill="auto"/>
            <w:vAlign w:val="center"/>
          </w:tcPr>
          <w:p w14:paraId="7E14E222" w14:textId="77777777" w:rsidR="00AA6131" w:rsidRPr="007A01D3" w:rsidRDefault="00AA6131" w:rsidP="00AA6131">
            <w:pPr>
              <w:pStyle w:val="TAL"/>
            </w:pPr>
            <w:r w:rsidRPr="007A01D3">
              <w:t>Conference (NOTE 2)</w:t>
            </w:r>
          </w:p>
        </w:tc>
        <w:tc>
          <w:tcPr>
            <w:tcW w:w="1049" w:type="dxa"/>
            <w:shd w:val="clear" w:color="auto" w:fill="auto"/>
            <w:vAlign w:val="center"/>
          </w:tcPr>
          <w:p w14:paraId="0234285E" w14:textId="1A1D4310" w:rsidR="00AA6131" w:rsidRPr="007A01D3" w:rsidRDefault="00AA6131" w:rsidP="00AA6131">
            <w:pPr>
              <w:pStyle w:val="TAL"/>
            </w:pPr>
            <w:r>
              <w:t>Conf-</w:t>
            </w:r>
            <w:r w:rsidRPr="007A01D3">
              <w:t>AS</w:t>
            </w:r>
            <w:r>
              <w:t>/MRFC</w:t>
            </w:r>
          </w:p>
        </w:tc>
        <w:tc>
          <w:tcPr>
            <w:tcW w:w="997" w:type="dxa"/>
            <w:shd w:val="clear" w:color="auto" w:fill="auto"/>
            <w:vAlign w:val="center"/>
          </w:tcPr>
          <w:p w14:paraId="25FD54EC" w14:textId="77777777" w:rsidR="00AA6131" w:rsidRPr="007A01D3" w:rsidRDefault="00AA6131" w:rsidP="00AA6131">
            <w:pPr>
              <w:pStyle w:val="TAL"/>
            </w:pPr>
            <w:r w:rsidRPr="007A01D3">
              <w:t>-</w:t>
            </w:r>
          </w:p>
        </w:tc>
        <w:tc>
          <w:tcPr>
            <w:tcW w:w="875" w:type="dxa"/>
            <w:shd w:val="clear" w:color="auto" w:fill="auto"/>
            <w:vAlign w:val="center"/>
          </w:tcPr>
          <w:p w14:paraId="02AFB31D" w14:textId="77777777" w:rsidR="00AA6131" w:rsidRPr="007A01D3" w:rsidRDefault="00AA6131" w:rsidP="00AA6131">
            <w:pPr>
              <w:pStyle w:val="TAL"/>
            </w:pPr>
            <w:r w:rsidRPr="007A01D3">
              <w:t>-</w:t>
            </w:r>
          </w:p>
        </w:tc>
        <w:tc>
          <w:tcPr>
            <w:tcW w:w="997" w:type="dxa"/>
            <w:shd w:val="clear" w:color="auto" w:fill="auto"/>
            <w:vAlign w:val="center"/>
          </w:tcPr>
          <w:p w14:paraId="29770DB1" w14:textId="77777777" w:rsidR="00AA6131" w:rsidRPr="007A01D3" w:rsidRDefault="00AA6131" w:rsidP="00AA6131">
            <w:pPr>
              <w:pStyle w:val="TAL"/>
            </w:pPr>
            <w:r w:rsidRPr="007A01D3">
              <w:t>-</w:t>
            </w:r>
          </w:p>
        </w:tc>
        <w:tc>
          <w:tcPr>
            <w:tcW w:w="1051" w:type="dxa"/>
            <w:shd w:val="clear" w:color="auto" w:fill="auto"/>
            <w:vAlign w:val="center"/>
          </w:tcPr>
          <w:p w14:paraId="575514F2" w14:textId="1D9B9E84" w:rsidR="00AA6131" w:rsidRPr="007A01D3" w:rsidRDefault="00AA6131" w:rsidP="00AA6131">
            <w:pPr>
              <w:pStyle w:val="TAL"/>
            </w:pPr>
            <w:r>
              <w:t>Conf-</w:t>
            </w:r>
            <w:r w:rsidRPr="007A01D3">
              <w:t>AS</w:t>
            </w:r>
            <w:r>
              <w:t>/MRFC</w:t>
            </w:r>
          </w:p>
        </w:tc>
        <w:tc>
          <w:tcPr>
            <w:tcW w:w="997" w:type="dxa"/>
            <w:shd w:val="clear" w:color="auto" w:fill="auto"/>
            <w:vAlign w:val="center"/>
          </w:tcPr>
          <w:p w14:paraId="761169FE" w14:textId="77777777" w:rsidR="00AA6131" w:rsidRPr="007A01D3" w:rsidRDefault="00AA6131" w:rsidP="00AA6131">
            <w:pPr>
              <w:pStyle w:val="TAL"/>
            </w:pPr>
            <w:r w:rsidRPr="007A01D3">
              <w:t>-</w:t>
            </w:r>
          </w:p>
        </w:tc>
        <w:tc>
          <w:tcPr>
            <w:tcW w:w="1237" w:type="dxa"/>
            <w:shd w:val="clear" w:color="auto" w:fill="auto"/>
            <w:vAlign w:val="center"/>
          </w:tcPr>
          <w:p w14:paraId="151C2C90" w14:textId="77777777" w:rsidR="00AA6131" w:rsidRPr="007A01D3" w:rsidRDefault="00AA6131" w:rsidP="00AA6131">
            <w:pPr>
              <w:pStyle w:val="TAL"/>
            </w:pPr>
            <w:r w:rsidRPr="007A01D3">
              <w:t>-</w:t>
            </w:r>
          </w:p>
        </w:tc>
        <w:tc>
          <w:tcPr>
            <w:tcW w:w="997" w:type="dxa"/>
            <w:shd w:val="clear" w:color="auto" w:fill="auto"/>
            <w:vAlign w:val="center"/>
          </w:tcPr>
          <w:p w14:paraId="74E64A61" w14:textId="77777777" w:rsidR="00AA6131" w:rsidRPr="007A01D3" w:rsidRDefault="00AA6131" w:rsidP="00AA6131">
            <w:pPr>
              <w:pStyle w:val="TAL"/>
            </w:pPr>
            <w:r w:rsidRPr="007A01D3">
              <w:t>-</w:t>
            </w:r>
          </w:p>
        </w:tc>
      </w:tr>
      <w:tr w:rsidR="00AA6131" w14:paraId="64F84A92" w14:textId="77777777" w:rsidTr="00B30F32">
        <w:tc>
          <w:tcPr>
            <w:tcW w:w="1431" w:type="dxa"/>
            <w:shd w:val="clear" w:color="auto" w:fill="auto"/>
            <w:vAlign w:val="center"/>
          </w:tcPr>
          <w:p w14:paraId="0C964F02" w14:textId="77777777" w:rsidR="00AA6131" w:rsidRPr="007A01D3" w:rsidRDefault="00AA6131" w:rsidP="00AA6131">
            <w:pPr>
              <w:pStyle w:val="TAL"/>
            </w:pPr>
            <w:r w:rsidRPr="007A01D3">
              <w:t>PTC</w:t>
            </w:r>
          </w:p>
        </w:tc>
        <w:tc>
          <w:tcPr>
            <w:tcW w:w="1049" w:type="dxa"/>
            <w:shd w:val="clear" w:color="auto" w:fill="auto"/>
            <w:vAlign w:val="center"/>
          </w:tcPr>
          <w:p w14:paraId="7D61B020" w14:textId="77777777" w:rsidR="00AA6131" w:rsidRPr="007A01D3" w:rsidRDefault="00AA6131" w:rsidP="00AA6131">
            <w:pPr>
              <w:pStyle w:val="TAL"/>
            </w:pPr>
            <w:r>
              <w:t>PTC-Server</w:t>
            </w:r>
          </w:p>
        </w:tc>
        <w:tc>
          <w:tcPr>
            <w:tcW w:w="997" w:type="dxa"/>
            <w:shd w:val="clear" w:color="auto" w:fill="auto"/>
            <w:vAlign w:val="center"/>
          </w:tcPr>
          <w:p w14:paraId="27AEC8DE" w14:textId="77777777" w:rsidR="00AA6131" w:rsidRPr="007A01D3" w:rsidRDefault="00AA6131" w:rsidP="00AA6131">
            <w:pPr>
              <w:pStyle w:val="TAL"/>
            </w:pPr>
            <w:r w:rsidRPr="007A01D3">
              <w:t>-</w:t>
            </w:r>
          </w:p>
        </w:tc>
        <w:tc>
          <w:tcPr>
            <w:tcW w:w="875" w:type="dxa"/>
            <w:shd w:val="clear" w:color="auto" w:fill="auto"/>
            <w:vAlign w:val="center"/>
          </w:tcPr>
          <w:p w14:paraId="775CAF42" w14:textId="77777777" w:rsidR="00AA6131" w:rsidRPr="007A01D3" w:rsidRDefault="00AA6131" w:rsidP="00AA6131">
            <w:pPr>
              <w:pStyle w:val="TAL"/>
            </w:pPr>
            <w:r w:rsidRPr="007A01D3">
              <w:t>-</w:t>
            </w:r>
          </w:p>
        </w:tc>
        <w:tc>
          <w:tcPr>
            <w:tcW w:w="997" w:type="dxa"/>
            <w:shd w:val="clear" w:color="auto" w:fill="auto"/>
            <w:vAlign w:val="center"/>
          </w:tcPr>
          <w:p w14:paraId="39BC632C" w14:textId="77777777" w:rsidR="00AA6131" w:rsidRPr="007A01D3" w:rsidRDefault="00AA6131" w:rsidP="00AA6131">
            <w:pPr>
              <w:pStyle w:val="TAL"/>
            </w:pPr>
            <w:r w:rsidRPr="007A01D3">
              <w:t>-</w:t>
            </w:r>
          </w:p>
        </w:tc>
        <w:tc>
          <w:tcPr>
            <w:tcW w:w="1051" w:type="dxa"/>
            <w:shd w:val="clear" w:color="auto" w:fill="auto"/>
            <w:vAlign w:val="center"/>
          </w:tcPr>
          <w:p w14:paraId="0B3573EB" w14:textId="77777777" w:rsidR="00AA6131" w:rsidRPr="007A01D3" w:rsidRDefault="00AA6131" w:rsidP="00AA6131">
            <w:pPr>
              <w:pStyle w:val="TAL"/>
            </w:pPr>
            <w:r>
              <w:t>PTC-Server</w:t>
            </w:r>
          </w:p>
        </w:tc>
        <w:tc>
          <w:tcPr>
            <w:tcW w:w="997" w:type="dxa"/>
            <w:shd w:val="clear" w:color="auto" w:fill="auto"/>
            <w:vAlign w:val="center"/>
          </w:tcPr>
          <w:p w14:paraId="1CACA530" w14:textId="77777777" w:rsidR="00AA6131" w:rsidRPr="007A01D3" w:rsidRDefault="00AA6131" w:rsidP="00AA6131">
            <w:pPr>
              <w:pStyle w:val="TAL"/>
            </w:pPr>
            <w:r w:rsidRPr="007A01D3">
              <w:t>-</w:t>
            </w:r>
          </w:p>
        </w:tc>
        <w:tc>
          <w:tcPr>
            <w:tcW w:w="1237" w:type="dxa"/>
            <w:shd w:val="clear" w:color="auto" w:fill="auto"/>
            <w:vAlign w:val="center"/>
          </w:tcPr>
          <w:p w14:paraId="2649D95D" w14:textId="77777777" w:rsidR="00AA6131" w:rsidRPr="007A01D3" w:rsidRDefault="00AA6131" w:rsidP="00AA6131">
            <w:pPr>
              <w:pStyle w:val="TAL"/>
            </w:pPr>
            <w:r w:rsidRPr="007A01D3">
              <w:t>-</w:t>
            </w:r>
          </w:p>
        </w:tc>
        <w:tc>
          <w:tcPr>
            <w:tcW w:w="997" w:type="dxa"/>
            <w:shd w:val="clear" w:color="auto" w:fill="auto"/>
            <w:vAlign w:val="center"/>
          </w:tcPr>
          <w:p w14:paraId="7A247DBA" w14:textId="77777777" w:rsidR="00AA6131" w:rsidRPr="007A01D3" w:rsidRDefault="00AA6131" w:rsidP="00AA6131">
            <w:pPr>
              <w:pStyle w:val="TAL"/>
            </w:pPr>
            <w:r w:rsidRPr="007A01D3">
              <w:t>-</w:t>
            </w:r>
          </w:p>
        </w:tc>
      </w:tr>
      <w:tr w:rsidR="00AA6131" w14:paraId="7EDDFAD2" w14:textId="77777777" w:rsidTr="00B30F32">
        <w:tc>
          <w:tcPr>
            <w:tcW w:w="1431" w:type="dxa"/>
            <w:shd w:val="clear" w:color="auto" w:fill="auto"/>
            <w:vAlign w:val="center"/>
          </w:tcPr>
          <w:p w14:paraId="2451A293" w14:textId="044F7D7B" w:rsidR="00AA6131" w:rsidRPr="007A01D3" w:rsidRDefault="00AA6131" w:rsidP="00AA6131">
            <w:pPr>
              <w:pStyle w:val="TAL"/>
            </w:pPr>
            <w:r w:rsidRPr="007A01D3">
              <w:t xml:space="preserve">Non-local ID </w:t>
            </w:r>
            <w:r>
              <w:t xml:space="preserve">(E.164) </w:t>
            </w:r>
            <w:r w:rsidRPr="007A01D3">
              <w:t xml:space="preserve">in CS domain (NOTE </w:t>
            </w:r>
            <w:r w:rsidR="0083255B">
              <w:t xml:space="preserve">3A, </w:t>
            </w:r>
            <w:r w:rsidR="00224EB3">
              <w:t>NOTE</w:t>
            </w:r>
            <w:r w:rsidR="006043B6">
              <w:t xml:space="preserve"> 4, </w:t>
            </w:r>
            <w:r w:rsidR="0083255B">
              <w:t xml:space="preserve">NOTE </w:t>
            </w:r>
            <w:r w:rsidRPr="007A01D3">
              <w:t>4</w:t>
            </w:r>
            <w:r w:rsidR="0083255B">
              <w:t>A</w:t>
            </w:r>
            <w:r w:rsidRPr="007A01D3">
              <w:t>)</w:t>
            </w:r>
          </w:p>
        </w:tc>
        <w:tc>
          <w:tcPr>
            <w:tcW w:w="1049" w:type="dxa"/>
            <w:shd w:val="clear" w:color="auto" w:fill="auto"/>
            <w:vAlign w:val="center"/>
          </w:tcPr>
          <w:p w14:paraId="6AD6AB94" w14:textId="77777777" w:rsidR="00AA6131" w:rsidRPr="007A01D3" w:rsidRDefault="00AA6131" w:rsidP="00AA6131">
            <w:pPr>
              <w:pStyle w:val="TAL"/>
            </w:pPr>
            <w:r>
              <w:t>MGCF</w:t>
            </w:r>
          </w:p>
        </w:tc>
        <w:tc>
          <w:tcPr>
            <w:tcW w:w="997" w:type="dxa"/>
            <w:shd w:val="clear" w:color="auto" w:fill="auto"/>
            <w:vAlign w:val="center"/>
          </w:tcPr>
          <w:p w14:paraId="48814639" w14:textId="7AEFF0E8" w:rsidR="00AA6131" w:rsidRPr="007A01D3" w:rsidRDefault="00AA6131" w:rsidP="00AA6131">
            <w:pPr>
              <w:pStyle w:val="TAL"/>
            </w:pPr>
            <w:r>
              <w:t>S-CSCF</w:t>
            </w:r>
          </w:p>
        </w:tc>
        <w:tc>
          <w:tcPr>
            <w:tcW w:w="875" w:type="dxa"/>
            <w:shd w:val="clear" w:color="auto" w:fill="auto"/>
            <w:vAlign w:val="center"/>
          </w:tcPr>
          <w:p w14:paraId="226FE37B" w14:textId="77777777" w:rsidR="00AA6131" w:rsidRPr="007A01D3" w:rsidRDefault="00AA6131" w:rsidP="00AA6131">
            <w:pPr>
              <w:pStyle w:val="TAL"/>
            </w:pPr>
            <w:r w:rsidRPr="007A01D3">
              <w:t>P-CSCF</w:t>
            </w:r>
          </w:p>
        </w:tc>
        <w:tc>
          <w:tcPr>
            <w:tcW w:w="997" w:type="dxa"/>
            <w:shd w:val="clear" w:color="auto" w:fill="auto"/>
            <w:vAlign w:val="center"/>
          </w:tcPr>
          <w:p w14:paraId="3976B94E" w14:textId="5F230454" w:rsidR="00AA6131" w:rsidRPr="007A01D3" w:rsidRDefault="00AA6131" w:rsidP="00AA6131">
            <w:pPr>
              <w:pStyle w:val="TAL"/>
            </w:pPr>
            <w:r>
              <w:t xml:space="preserve">IBCF (NOTE </w:t>
            </w:r>
            <w:r w:rsidR="00224EB3">
              <w:t>4B</w:t>
            </w:r>
            <w:r>
              <w:t>)</w:t>
            </w:r>
          </w:p>
        </w:tc>
        <w:tc>
          <w:tcPr>
            <w:tcW w:w="1051" w:type="dxa"/>
            <w:shd w:val="clear" w:color="auto" w:fill="auto"/>
            <w:vAlign w:val="center"/>
          </w:tcPr>
          <w:p w14:paraId="1AAFB417" w14:textId="77777777" w:rsidR="00AA6131" w:rsidRPr="007A01D3" w:rsidRDefault="00AA6131" w:rsidP="00AA6131">
            <w:pPr>
              <w:pStyle w:val="TAL"/>
            </w:pPr>
            <w:r>
              <w:t>MGCF</w:t>
            </w:r>
          </w:p>
        </w:tc>
        <w:tc>
          <w:tcPr>
            <w:tcW w:w="997" w:type="dxa"/>
            <w:shd w:val="clear" w:color="auto" w:fill="auto"/>
            <w:vAlign w:val="center"/>
          </w:tcPr>
          <w:p w14:paraId="619C8628" w14:textId="72CE3D18" w:rsidR="00AA6131" w:rsidRPr="007A01D3" w:rsidRDefault="00AA6131" w:rsidP="00AA6131">
            <w:pPr>
              <w:pStyle w:val="TAL"/>
            </w:pPr>
            <w:r>
              <w:t>S-CSCF (NOTE 3A)</w:t>
            </w:r>
          </w:p>
        </w:tc>
        <w:tc>
          <w:tcPr>
            <w:tcW w:w="1237" w:type="dxa"/>
            <w:shd w:val="clear" w:color="auto" w:fill="auto"/>
            <w:vAlign w:val="center"/>
          </w:tcPr>
          <w:p w14:paraId="4CD3A863" w14:textId="77777777" w:rsidR="00AA6131" w:rsidRPr="007A01D3" w:rsidRDefault="00AA6131" w:rsidP="00AA6131">
            <w:pPr>
              <w:pStyle w:val="TAL"/>
            </w:pPr>
            <w:r w:rsidRPr="007A01D3">
              <w:t>N9HR</w:t>
            </w:r>
            <w:r>
              <w:t>/S8HR</w:t>
            </w:r>
          </w:p>
        </w:tc>
        <w:tc>
          <w:tcPr>
            <w:tcW w:w="997" w:type="dxa"/>
            <w:shd w:val="clear" w:color="auto" w:fill="auto"/>
            <w:vAlign w:val="center"/>
          </w:tcPr>
          <w:p w14:paraId="6EEFC178" w14:textId="77777777" w:rsidR="00AA6131" w:rsidRPr="007A01D3" w:rsidRDefault="00AA6131" w:rsidP="00AA6131">
            <w:pPr>
              <w:pStyle w:val="TAL"/>
            </w:pPr>
            <w:r w:rsidRPr="007A01D3">
              <w:t>-</w:t>
            </w:r>
          </w:p>
        </w:tc>
      </w:tr>
      <w:tr w:rsidR="00AA6131" w14:paraId="31F5746B" w14:textId="77777777" w:rsidTr="00B30F32">
        <w:tc>
          <w:tcPr>
            <w:tcW w:w="1431" w:type="dxa"/>
            <w:shd w:val="clear" w:color="auto" w:fill="auto"/>
            <w:vAlign w:val="center"/>
          </w:tcPr>
          <w:p w14:paraId="24EC4F97" w14:textId="07B65516" w:rsidR="00AA6131" w:rsidRPr="007A01D3" w:rsidRDefault="00AA6131" w:rsidP="00AA6131">
            <w:pPr>
              <w:pStyle w:val="TAL"/>
            </w:pPr>
            <w:r w:rsidRPr="007A01D3">
              <w:t xml:space="preserve">Non-local ID in </w:t>
            </w:r>
            <w:r>
              <w:t>SIP/</w:t>
            </w:r>
            <w:r w:rsidRPr="007A01D3">
              <w:t>IMS domain (</w:t>
            </w:r>
            <w:r w:rsidR="006043B6" w:rsidRPr="007A01D3">
              <w:t xml:space="preserve">NOTE </w:t>
            </w:r>
            <w:r w:rsidR="006043B6">
              <w:t xml:space="preserve">3A, NOTE 4, NOTE </w:t>
            </w:r>
            <w:r w:rsidR="006043B6" w:rsidRPr="007A01D3">
              <w:t>4</w:t>
            </w:r>
            <w:r w:rsidR="006043B6">
              <w:t>A</w:t>
            </w:r>
            <w:r w:rsidRPr="007A01D3">
              <w:t>)</w:t>
            </w:r>
          </w:p>
        </w:tc>
        <w:tc>
          <w:tcPr>
            <w:tcW w:w="1049" w:type="dxa"/>
            <w:shd w:val="clear" w:color="auto" w:fill="auto"/>
            <w:vAlign w:val="center"/>
          </w:tcPr>
          <w:p w14:paraId="18B60CBB" w14:textId="77777777" w:rsidR="00AA6131" w:rsidRPr="007A01D3" w:rsidRDefault="00AA6131" w:rsidP="00AA6131">
            <w:pPr>
              <w:pStyle w:val="TAL"/>
            </w:pPr>
            <w:r>
              <w:t>IBCF</w:t>
            </w:r>
          </w:p>
        </w:tc>
        <w:tc>
          <w:tcPr>
            <w:tcW w:w="997" w:type="dxa"/>
            <w:shd w:val="clear" w:color="auto" w:fill="auto"/>
            <w:vAlign w:val="center"/>
          </w:tcPr>
          <w:p w14:paraId="1B13103E" w14:textId="103A7B54" w:rsidR="00AA6131" w:rsidRPr="007A01D3" w:rsidRDefault="00AA6131" w:rsidP="00AA6131">
            <w:pPr>
              <w:pStyle w:val="TAL"/>
            </w:pPr>
            <w:r>
              <w:t>S-CSCF</w:t>
            </w:r>
          </w:p>
        </w:tc>
        <w:tc>
          <w:tcPr>
            <w:tcW w:w="875" w:type="dxa"/>
            <w:shd w:val="clear" w:color="auto" w:fill="auto"/>
            <w:vAlign w:val="center"/>
          </w:tcPr>
          <w:p w14:paraId="4562D7BD" w14:textId="77777777" w:rsidR="00AA6131" w:rsidRPr="007A01D3" w:rsidRDefault="00AA6131" w:rsidP="00AA6131">
            <w:pPr>
              <w:pStyle w:val="TAL"/>
            </w:pPr>
            <w:r w:rsidRPr="007A01D3">
              <w:t>P-CSCF</w:t>
            </w:r>
          </w:p>
        </w:tc>
        <w:tc>
          <w:tcPr>
            <w:tcW w:w="997" w:type="dxa"/>
            <w:shd w:val="clear" w:color="auto" w:fill="auto"/>
            <w:vAlign w:val="center"/>
          </w:tcPr>
          <w:p w14:paraId="7BFB56DB" w14:textId="4E078E12" w:rsidR="00AA6131" w:rsidRPr="007A01D3" w:rsidRDefault="00AA6131" w:rsidP="00AA6131">
            <w:pPr>
              <w:pStyle w:val="TAL"/>
            </w:pPr>
            <w:r w:rsidRPr="007A01D3">
              <w:t>IBCF</w:t>
            </w:r>
            <w:r>
              <w:t xml:space="preserve"> (NOTE </w:t>
            </w:r>
            <w:r w:rsidR="00224EB3">
              <w:t>4B</w:t>
            </w:r>
            <w:r>
              <w:t>)</w:t>
            </w:r>
          </w:p>
        </w:tc>
        <w:tc>
          <w:tcPr>
            <w:tcW w:w="1051" w:type="dxa"/>
            <w:shd w:val="clear" w:color="auto" w:fill="auto"/>
            <w:vAlign w:val="center"/>
          </w:tcPr>
          <w:p w14:paraId="744010A8" w14:textId="77777777" w:rsidR="00AA6131" w:rsidRPr="007A01D3" w:rsidRDefault="00AA6131" w:rsidP="00AA6131">
            <w:pPr>
              <w:pStyle w:val="TAL"/>
            </w:pPr>
            <w:r>
              <w:t>IBCF</w:t>
            </w:r>
          </w:p>
        </w:tc>
        <w:tc>
          <w:tcPr>
            <w:tcW w:w="997" w:type="dxa"/>
            <w:shd w:val="clear" w:color="auto" w:fill="auto"/>
            <w:vAlign w:val="center"/>
          </w:tcPr>
          <w:p w14:paraId="58CBFC09" w14:textId="5B371D98" w:rsidR="00AA6131" w:rsidRPr="007A01D3" w:rsidRDefault="00AA6131" w:rsidP="00AA6131">
            <w:pPr>
              <w:pStyle w:val="TAL"/>
            </w:pPr>
            <w:r>
              <w:t>S-CSCF (NOTE 3A)</w:t>
            </w:r>
          </w:p>
        </w:tc>
        <w:tc>
          <w:tcPr>
            <w:tcW w:w="1237" w:type="dxa"/>
            <w:shd w:val="clear" w:color="auto" w:fill="auto"/>
            <w:vAlign w:val="center"/>
          </w:tcPr>
          <w:p w14:paraId="2490BA9D" w14:textId="77777777" w:rsidR="00AA6131" w:rsidRPr="007A01D3" w:rsidRDefault="00AA6131" w:rsidP="00AA6131">
            <w:pPr>
              <w:pStyle w:val="TAL"/>
            </w:pPr>
            <w:r w:rsidRPr="007A01D3">
              <w:t>N9HR</w:t>
            </w:r>
            <w:r>
              <w:t>/S8HR</w:t>
            </w:r>
          </w:p>
        </w:tc>
        <w:tc>
          <w:tcPr>
            <w:tcW w:w="997" w:type="dxa"/>
            <w:shd w:val="clear" w:color="auto" w:fill="auto"/>
            <w:vAlign w:val="center"/>
          </w:tcPr>
          <w:p w14:paraId="5F53EE9A" w14:textId="77777777" w:rsidR="00AA6131" w:rsidRPr="007A01D3" w:rsidRDefault="00AA6131" w:rsidP="00AA6131">
            <w:pPr>
              <w:pStyle w:val="TAL"/>
            </w:pPr>
            <w:r w:rsidRPr="007A01D3">
              <w:t>-</w:t>
            </w:r>
          </w:p>
        </w:tc>
      </w:tr>
      <w:tr w:rsidR="003458E7" w14:paraId="71E2E7D4" w14:textId="77777777" w:rsidTr="00B30F32">
        <w:tc>
          <w:tcPr>
            <w:tcW w:w="1431" w:type="dxa"/>
            <w:shd w:val="clear" w:color="auto" w:fill="auto"/>
            <w:vAlign w:val="center"/>
          </w:tcPr>
          <w:p w14:paraId="10D304E5" w14:textId="22F30B4E" w:rsidR="003458E7" w:rsidRPr="007A01D3" w:rsidRDefault="003458E7" w:rsidP="003458E7">
            <w:pPr>
              <w:pStyle w:val="TAL"/>
            </w:pPr>
            <w:r>
              <w:t>Non-local ID for SMS over IMS (NOTE 4)</w:t>
            </w:r>
          </w:p>
        </w:tc>
        <w:tc>
          <w:tcPr>
            <w:tcW w:w="1049" w:type="dxa"/>
            <w:shd w:val="clear" w:color="auto" w:fill="auto"/>
            <w:vAlign w:val="center"/>
          </w:tcPr>
          <w:p w14:paraId="0A6F767F" w14:textId="61056F66" w:rsidR="003458E7" w:rsidRDefault="003458E7" w:rsidP="003458E7">
            <w:pPr>
              <w:pStyle w:val="TAL"/>
            </w:pPr>
            <w:r>
              <w:t>S-CSCF</w:t>
            </w:r>
          </w:p>
        </w:tc>
        <w:tc>
          <w:tcPr>
            <w:tcW w:w="997" w:type="dxa"/>
            <w:shd w:val="clear" w:color="auto" w:fill="auto"/>
            <w:vAlign w:val="center"/>
          </w:tcPr>
          <w:p w14:paraId="7121AD8A" w14:textId="288F8182" w:rsidR="003458E7" w:rsidRDefault="003458E7" w:rsidP="003458E7">
            <w:pPr>
              <w:pStyle w:val="TAL"/>
            </w:pPr>
            <w:r>
              <w:t>IBCF</w:t>
            </w:r>
          </w:p>
        </w:tc>
        <w:tc>
          <w:tcPr>
            <w:tcW w:w="875" w:type="dxa"/>
            <w:shd w:val="clear" w:color="auto" w:fill="auto"/>
            <w:vAlign w:val="center"/>
          </w:tcPr>
          <w:p w14:paraId="340B8B4F" w14:textId="24682FD2" w:rsidR="003458E7" w:rsidRPr="007A01D3" w:rsidRDefault="003458E7" w:rsidP="003458E7">
            <w:pPr>
              <w:pStyle w:val="TAL"/>
            </w:pPr>
            <w:r>
              <w:t>P-CSCF</w:t>
            </w:r>
          </w:p>
        </w:tc>
        <w:tc>
          <w:tcPr>
            <w:tcW w:w="997" w:type="dxa"/>
            <w:shd w:val="clear" w:color="auto" w:fill="auto"/>
            <w:vAlign w:val="center"/>
          </w:tcPr>
          <w:p w14:paraId="39EC190F" w14:textId="4BFF4BBA" w:rsidR="003458E7" w:rsidRPr="007A01D3" w:rsidRDefault="003458E7" w:rsidP="003458E7">
            <w:pPr>
              <w:pStyle w:val="TAL"/>
            </w:pPr>
            <w:r>
              <w:t>-</w:t>
            </w:r>
          </w:p>
        </w:tc>
        <w:tc>
          <w:tcPr>
            <w:tcW w:w="1051" w:type="dxa"/>
            <w:shd w:val="clear" w:color="auto" w:fill="auto"/>
            <w:vAlign w:val="center"/>
          </w:tcPr>
          <w:p w14:paraId="318A399B" w14:textId="1C090081" w:rsidR="003458E7" w:rsidRDefault="003458E7" w:rsidP="003458E7">
            <w:pPr>
              <w:pStyle w:val="TAL"/>
            </w:pPr>
            <w:r>
              <w:t>S-CSCF</w:t>
            </w:r>
          </w:p>
        </w:tc>
        <w:tc>
          <w:tcPr>
            <w:tcW w:w="997" w:type="dxa"/>
            <w:shd w:val="clear" w:color="auto" w:fill="auto"/>
            <w:vAlign w:val="center"/>
          </w:tcPr>
          <w:p w14:paraId="1ED0AB07" w14:textId="206517DA" w:rsidR="003458E7" w:rsidRDefault="003458E7" w:rsidP="003458E7">
            <w:pPr>
              <w:pStyle w:val="TAL"/>
            </w:pPr>
            <w:r>
              <w:t>P-CSCF</w:t>
            </w:r>
          </w:p>
        </w:tc>
        <w:tc>
          <w:tcPr>
            <w:tcW w:w="1237" w:type="dxa"/>
            <w:shd w:val="clear" w:color="auto" w:fill="auto"/>
            <w:vAlign w:val="center"/>
          </w:tcPr>
          <w:p w14:paraId="463DFC77" w14:textId="6150C881" w:rsidR="003458E7" w:rsidRPr="007A01D3" w:rsidRDefault="003458E7" w:rsidP="003458E7">
            <w:pPr>
              <w:pStyle w:val="TAL"/>
            </w:pPr>
            <w:r>
              <w:t>N9HR/S8HR</w:t>
            </w:r>
          </w:p>
        </w:tc>
        <w:tc>
          <w:tcPr>
            <w:tcW w:w="997" w:type="dxa"/>
            <w:shd w:val="clear" w:color="auto" w:fill="auto"/>
            <w:vAlign w:val="center"/>
          </w:tcPr>
          <w:p w14:paraId="530B41AA" w14:textId="7328F38C" w:rsidR="003458E7" w:rsidRPr="007A01D3" w:rsidRDefault="003458E7" w:rsidP="003458E7">
            <w:pPr>
              <w:pStyle w:val="TAL"/>
            </w:pPr>
            <w:r>
              <w:t>-</w:t>
            </w:r>
          </w:p>
        </w:tc>
      </w:tr>
    </w:tbl>
    <w:p w14:paraId="30800AFB" w14:textId="77777777" w:rsidR="00C945D2" w:rsidRDefault="00C945D2" w:rsidP="00C945D2"/>
    <w:p w14:paraId="3B321E6B" w14:textId="615518EF" w:rsidR="00C945D2" w:rsidRDefault="00C945D2" w:rsidP="00566609">
      <w:pPr>
        <w:pStyle w:val="NO"/>
      </w:pPr>
      <w:r>
        <w:t>NOTE 4:</w:t>
      </w:r>
      <w:r w:rsidR="00566609">
        <w:tab/>
      </w:r>
      <w:r>
        <w:t>For roaming, this means the local served user is roaming. Also, see NOTE 3.</w:t>
      </w:r>
    </w:p>
    <w:p w14:paraId="26CC493B" w14:textId="4DE7A1CF" w:rsidR="00F7777A" w:rsidRDefault="00F7777A" w:rsidP="00F7777A">
      <w:pPr>
        <w:pStyle w:val="NO"/>
      </w:pPr>
      <w:r>
        <w:t>NOTE 4A:</w:t>
      </w:r>
      <w:r>
        <w:tab/>
        <w:t>The default/alternate options used in the HPLMN and default/alternate options used in the VPLMN are mutually independent.</w:t>
      </w:r>
    </w:p>
    <w:p w14:paraId="062220D9" w14:textId="5A5EB787" w:rsidR="00F7777A" w:rsidRDefault="00F7777A" w:rsidP="00F7777A">
      <w:pPr>
        <w:pStyle w:val="NO"/>
      </w:pPr>
      <w:r>
        <w:t>NOTE 4B:</w:t>
      </w:r>
      <w:r>
        <w:tab/>
        <w:t>This alternate option may be used only in the VPLMN for IMS sessions with home-routed media.</w:t>
      </w:r>
    </w:p>
    <w:p w14:paraId="0D3CD85F" w14:textId="77777777" w:rsidR="007F2D55" w:rsidRDefault="00C945D2" w:rsidP="007F2D55">
      <w:r>
        <w:t>The interception capabilities for normal sessions as defined in table</w:t>
      </w:r>
      <w:r w:rsidR="00566609">
        <w:t>s</w:t>
      </w:r>
      <w:r>
        <w:t xml:space="preserve"> 7.4.</w:t>
      </w:r>
      <w:r w:rsidR="00566609">
        <w:t>6</w:t>
      </w:r>
      <w:r>
        <w:t>.2-1 (non-roaming) and 7.4.</w:t>
      </w:r>
      <w:r w:rsidR="00566609">
        <w:t>6</w:t>
      </w:r>
      <w:r w:rsidR="008A46BB">
        <w:t>.2</w:t>
      </w:r>
      <w:r>
        <w:t xml:space="preserve">-2 (roaming) shall be used for the cases where the Conf-AS and the PTSC-Server are not under the control of CSP serving the </w:t>
      </w:r>
      <w:r w:rsidR="007F2D55">
        <w:t>warrant.</w:t>
      </w:r>
    </w:p>
    <w:p w14:paraId="7245722D" w14:textId="6A02EFC4" w:rsidR="007F2D55" w:rsidRDefault="007F2D55" w:rsidP="007F2D55">
      <w:pPr>
        <w:pStyle w:val="TH"/>
      </w:pPr>
      <w:r w:rsidRPr="00110B9F">
        <w:t>Table 7.4.6.2-</w:t>
      </w:r>
      <w:r>
        <w:t>3</w:t>
      </w:r>
      <w:r w:rsidRPr="00110B9F">
        <w:t>: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14:paraId="6FF71D15" w14:textId="77777777" w:rsidTr="008B7FEA">
        <w:trPr>
          <w:cantSplit/>
        </w:trPr>
        <w:tc>
          <w:tcPr>
            <w:tcW w:w="3118" w:type="dxa"/>
            <w:gridSpan w:val="2"/>
            <w:shd w:val="clear" w:color="auto" w:fill="D9D9D9"/>
          </w:tcPr>
          <w:p w14:paraId="6D3A14FE" w14:textId="77777777" w:rsidR="007F2D55" w:rsidRPr="00321C67" w:rsidRDefault="007F2D55" w:rsidP="004E5D1D">
            <w:pPr>
              <w:pStyle w:val="TAH"/>
            </w:pPr>
            <w:r w:rsidRPr="00321C67">
              <w:t>Session type/target type</w:t>
            </w:r>
          </w:p>
        </w:tc>
        <w:tc>
          <w:tcPr>
            <w:tcW w:w="2268" w:type="dxa"/>
            <w:shd w:val="clear" w:color="auto" w:fill="D9D9D9"/>
          </w:tcPr>
          <w:p w14:paraId="68443CCC" w14:textId="77777777" w:rsidR="007F2D55" w:rsidRPr="00321C67" w:rsidRDefault="007F2D55" w:rsidP="004E5D1D">
            <w:pPr>
              <w:pStyle w:val="TAH"/>
            </w:pPr>
            <w:r w:rsidRPr="00321C67">
              <w:t>Local Breakout (LBO)</w:t>
            </w:r>
          </w:p>
        </w:tc>
        <w:tc>
          <w:tcPr>
            <w:tcW w:w="2410" w:type="dxa"/>
            <w:shd w:val="clear" w:color="auto" w:fill="D9D9D9"/>
          </w:tcPr>
          <w:p w14:paraId="1CDD46F0" w14:textId="77777777" w:rsidR="007F2D55" w:rsidRPr="00321C67" w:rsidRDefault="007F2D55" w:rsidP="004E5D1D">
            <w:pPr>
              <w:pStyle w:val="TAH"/>
            </w:pPr>
            <w:r w:rsidRPr="00321C67">
              <w:t>Home Routed (HR)</w:t>
            </w:r>
          </w:p>
        </w:tc>
      </w:tr>
      <w:tr w:rsidR="007F2D55" w14:paraId="09EAC7F7" w14:textId="77777777" w:rsidTr="008B7FEA">
        <w:trPr>
          <w:cantSplit/>
        </w:trPr>
        <w:tc>
          <w:tcPr>
            <w:tcW w:w="1276" w:type="dxa"/>
            <w:vMerge w:val="restart"/>
            <w:shd w:val="clear" w:color="auto" w:fill="auto"/>
            <w:vAlign w:val="center"/>
          </w:tcPr>
          <w:p w14:paraId="76239BCC" w14:textId="77777777" w:rsidR="007F2D55" w:rsidRDefault="007F2D55" w:rsidP="004E5D1D">
            <w:pPr>
              <w:pStyle w:val="TAL"/>
            </w:pPr>
            <w:r>
              <w:t>Redirected sessions: Intra-PLMN</w:t>
            </w:r>
          </w:p>
        </w:tc>
        <w:tc>
          <w:tcPr>
            <w:tcW w:w="1842" w:type="dxa"/>
            <w:shd w:val="clear" w:color="auto" w:fill="auto"/>
            <w:vAlign w:val="center"/>
          </w:tcPr>
          <w:p w14:paraId="4F1CD3F9" w14:textId="77777777" w:rsidR="007F2D55" w:rsidRDefault="007F2D55" w:rsidP="004E5D1D">
            <w:pPr>
              <w:pStyle w:val="TAL"/>
            </w:pPr>
            <w:r>
              <w:t>Redirected-to party non-roaming</w:t>
            </w:r>
          </w:p>
        </w:tc>
        <w:tc>
          <w:tcPr>
            <w:tcW w:w="2268" w:type="dxa"/>
            <w:shd w:val="clear" w:color="auto" w:fill="auto"/>
            <w:vAlign w:val="center"/>
          </w:tcPr>
          <w:p w14:paraId="1FFCE2D5" w14:textId="77777777" w:rsidR="007F2D55" w:rsidRDefault="007F2D55" w:rsidP="004E5D1D">
            <w:pPr>
              <w:pStyle w:val="TAL"/>
            </w:pPr>
            <w:r>
              <w:t>P-CSCF</w:t>
            </w:r>
          </w:p>
        </w:tc>
        <w:tc>
          <w:tcPr>
            <w:tcW w:w="2410" w:type="dxa"/>
            <w:shd w:val="clear" w:color="auto" w:fill="auto"/>
            <w:vAlign w:val="center"/>
          </w:tcPr>
          <w:p w14:paraId="4396C405" w14:textId="77777777" w:rsidR="007F2D55" w:rsidRDefault="007F2D55" w:rsidP="004E5D1D">
            <w:pPr>
              <w:pStyle w:val="TAL"/>
            </w:pPr>
            <w:r>
              <w:t>P-CSCF</w:t>
            </w:r>
          </w:p>
        </w:tc>
      </w:tr>
      <w:tr w:rsidR="007F2D55" w14:paraId="6C97DCA5" w14:textId="77777777" w:rsidTr="008B7FEA">
        <w:trPr>
          <w:cantSplit/>
        </w:trPr>
        <w:tc>
          <w:tcPr>
            <w:tcW w:w="1276" w:type="dxa"/>
            <w:vMerge/>
            <w:shd w:val="clear" w:color="auto" w:fill="auto"/>
            <w:vAlign w:val="center"/>
          </w:tcPr>
          <w:p w14:paraId="0F060189" w14:textId="77777777" w:rsidR="007F2D55" w:rsidRDefault="007F2D55" w:rsidP="004E5D1D">
            <w:pPr>
              <w:pStyle w:val="TAL"/>
            </w:pPr>
          </w:p>
        </w:tc>
        <w:tc>
          <w:tcPr>
            <w:tcW w:w="1842" w:type="dxa"/>
            <w:shd w:val="clear" w:color="auto" w:fill="auto"/>
            <w:vAlign w:val="center"/>
          </w:tcPr>
          <w:p w14:paraId="74759E16" w14:textId="77777777" w:rsidR="007F2D55" w:rsidRDefault="007F2D55" w:rsidP="004E5D1D">
            <w:pPr>
              <w:pStyle w:val="TAL"/>
            </w:pPr>
            <w:r>
              <w:t>Redirected-to party is roaming</w:t>
            </w:r>
          </w:p>
        </w:tc>
        <w:tc>
          <w:tcPr>
            <w:tcW w:w="2268" w:type="dxa"/>
            <w:shd w:val="clear" w:color="auto" w:fill="auto"/>
            <w:vAlign w:val="center"/>
          </w:tcPr>
          <w:p w14:paraId="5F3EB078" w14:textId="77777777" w:rsidR="007F2D55" w:rsidRDefault="007F2D55" w:rsidP="004E5D1D">
            <w:pPr>
              <w:pStyle w:val="TAL"/>
            </w:pPr>
            <w:r>
              <w:t>IBCF</w:t>
            </w:r>
          </w:p>
        </w:tc>
        <w:tc>
          <w:tcPr>
            <w:tcW w:w="2410" w:type="dxa"/>
            <w:shd w:val="clear" w:color="auto" w:fill="auto"/>
            <w:vAlign w:val="center"/>
          </w:tcPr>
          <w:p w14:paraId="0304DCD0" w14:textId="77777777" w:rsidR="007F2D55" w:rsidRDefault="007F2D55" w:rsidP="004E5D1D">
            <w:pPr>
              <w:pStyle w:val="TAL"/>
            </w:pPr>
            <w:r>
              <w:t>P-CSCF</w:t>
            </w:r>
          </w:p>
        </w:tc>
      </w:tr>
      <w:tr w:rsidR="007F2D55" w14:paraId="542DDE86" w14:textId="77777777" w:rsidTr="008B7FEA">
        <w:trPr>
          <w:cantSplit/>
        </w:trPr>
        <w:tc>
          <w:tcPr>
            <w:tcW w:w="1276" w:type="dxa"/>
            <w:vMerge w:val="restart"/>
            <w:shd w:val="clear" w:color="auto" w:fill="auto"/>
            <w:vAlign w:val="center"/>
          </w:tcPr>
          <w:p w14:paraId="18F891EB" w14:textId="77777777" w:rsidR="007F2D55" w:rsidRDefault="007F2D55" w:rsidP="004E5D1D">
            <w:pPr>
              <w:pStyle w:val="TAL"/>
            </w:pPr>
            <w:r>
              <w:t>Redirected sessions Inter-PLMN</w:t>
            </w:r>
          </w:p>
        </w:tc>
        <w:tc>
          <w:tcPr>
            <w:tcW w:w="1842" w:type="dxa"/>
            <w:shd w:val="clear" w:color="auto" w:fill="auto"/>
            <w:vAlign w:val="center"/>
          </w:tcPr>
          <w:p w14:paraId="1302A50A" w14:textId="77777777" w:rsidR="007F2D55" w:rsidRDefault="007F2D55" w:rsidP="004E5D1D">
            <w:pPr>
              <w:pStyle w:val="TAL"/>
            </w:pPr>
            <w:r>
              <w:t>Redirected-to party in CS domain</w:t>
            </w:r>
          </w:p>
        </w:tc>
        <w:tc>
          <w:tcPr>
            <w:tcW w:w="2268" w:type="dxa"/>
            <w:shd w:val="clear" w:color="auto" w:fill="auto"/>
            <w:vAlign w:val="center"/>
          </w:tcPr>
          <w:p w14:paraId="67821ABE" w14:textId="77777777" w:rsidR="007F2D55" w:rsidRDefault="007F2D55" w:rsidP="004E5D1D">
            <w:pPr>
              <w:pStyle w:val="TAL"/>
            </w:pPr>
            <w:r>
              <w:t>MGCF</w:t>
            </w:r>
          </w:p>
        </w:tc>
        <w:tc>
          <w:tcPr>
            <w:tcW w:w="2410" w:type="dxa"/>
            <w:shd w:val="clear" w:color="auto" w:fill="auto"/>
            <w:vAlign w:val="center"/>
          </w:tcPr>
          <w:p w14:paraId="0548C803" w14:textId="77777777" w:rsidR="007F2D55" w:rsidRDefault="007F2D55" w:rsidP="004E5D1D">
            <w:pPr>
              <w:pStyle w:val="TAL"/>
            </w:pPr>
            <w:r>
              <w:t>MGCF</w:t>
            </w:r>
          </w:p>
        </w:tc>
      </w:tr>
      <w:tr w:rsidR="007F2D55" w14:paraId="40AA0BF8" w14:textId="77777777" w:rsidTr="008B7FEA">
        <w:trPr>
          <w:cantSplit/>
        </w:trPr>
        <w:tc>
          <w:tcPr>
            <w:tcW w:w="1276" w:type="dxa"/>
            <w:vMerge/>
            <w:shd w:val="clear" w:color="auto" w:fill="auto"/>
            <w:vAlign w:val="center"/>
          </w:tcPr>
          <w:p w14:paraId="7EBEA6CC" w14:textId="77777777" w:rsidR="007F2D55" w:rsidRDefault="007F2D55" w:rsidP="004E5D1D">
            <w:pPr>
              <w:pStyle w:val="TAL"/>
            </w:pPr>
          </w:p>
        </w:tc>
        <w:tc>
          <w:tcPr>
            <w:tcW w:w="1842" w:type="dxa"/>
            <w:shd w:val="clear" w:color="auto" w:fill="auto"/>
            <w:vAlign w:val="center"/>
          </w:tcPr>
          <w:p w14:paraId="7311E46E" w14:textId="77777777" w:rsidR="007F2D55" w:rsidRDefault="007F2D55" w:rsidP="004E5D1D">
            <w:pPr>
              <w:pStyle w:val="TAL"/>
            </w:pPr>
            <w:r>
              <w:t>Redirected-to party in IMS domain</w:t>
            </w:r>
          </w:p>
        </w:tc>
        <w:tc>
          <w:tcPr>
            <w:tcW w:w="2268" w:type="dxa"/>
            <w:shd w:val="clear" w:color="auto" w:fill="auto"/>
            <w:vAlign w:val="center"/>
          </w:tcPr>
          <w:p w14:paraId="107547C6" w14:textId="77777777" w:rsidR="007F2D55" w:rsidRDefault="007F2D55" w:rsidP="004E5D1D">
            <w:pPr>
              <w:pStyle w:val="TAL"/>
            </w:pPr>
            <w:r>
              <w:t>IBCF</w:t>
            </w:r>
          </w:p>
        </w:tc>
        <w:tc>
          <w:tcPr>
            <w:tcW w:w="2410" w:type="dxa"/>
            <w:shd w:val="clear" w:color="auto" w:fill="auto"/>
            <w:vAlign w:val="center"/>
          </w:tcPr>
          <w:p w14:paraId="7E4F3B7C" w14:textId="77777777" w:rsidR="007F2D55" w:rsidRDefault="007F2D55" w:rsidP="004E5D1D">
            <w:pPr>
              <w:pStyle w:val="TAL"/>
            </w:pPr>
            <w:r>
              <w:t>IBCF</w:t>
            </w:r>
          </w:p>
        </w:tc>
      </w:tr>
    </w:tbl>
    <w:p w14:paraId="5699EFC0" w14:textId="77777777" w:rsidR="007F2D55" w:rsidRPr="00964702" w:rsidRDefault="007F2D55" w:rsidP="007F2D55"/>
    <w:p w14:paraId="6A8F7D9A" w14:textId="047F43D8" w:rsidR="007F2D55" w:rsidRDefault="004E5D1D" w:rsidP="007F2D55">
      <w:r>
        <w:t>T</w:t>
      </w:r>
      <w:r w:rsidR="007F2D55">
        <w:t>able 7.4.6.2-</w:t>
      </w:r>
      <w:r>
        <w:t>3</w:t>
      </w:r>
      <w:r w:rsidR="007F2D55">
        <w:t xml:space="preserve"> shows the IMS Network Functions that provide the IRI-POI functions in the HPLMN for redirected sessions in a roaming case when the alternate option is used to provide the IRI-POI funct</w:t>
      </w:r>
      <w:r>
        <w:t>i</w:t>
      </w:r>
      <w:r w:rsidR="007F2D55">
        <w:t>ons for the normal case.</w:t>
      </w:r>
    </w:p>
    <w:p w14:paraId="1DD26985" w14:textId="15C52ECC" w:rsidR="007F2D55" w:rsidRDefault="007F2D55" w:rsidP="007F2D55">
      <w:pPr>
        <w:pStyle w:val="NO"/>
      </w:pPr>
      <w:r>
        <w:t xml:space="preserve">NOTE </w:t>
      </w:r>
      <w:r w:rsidR="003C7A43">
        <w:t>5</w:t>
      </w:r>
      <w:r>
        <w:t>:</w:t>
      </w:r>
      <w:r>
        <w:tab/>
      </w:r>
      <w:r w:rsidR="005E7A2B">
        <w:t>For</w:t>
      </w:r>
      <w:r>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t>3</w:t>
      </w:r>
      <w:r>
        <w:t>.</w:t>
      </w:r>
    </w:p>
    <w:p w14:paraId="771CF750" w14:textId="2C26CE5D" w:rsidR="00C945D2" w:rsidRDefault="00C945D2" w:rsidP="0018151C">
      <w:pPr>
        <w:pStyle w:val="Heading4"/>
      </w:pPr>
      <w:bookmarkStart w:id="225" w:name="_Toc74212947"/>
      <w:r>
        <w:lastRenderedPageBreak/>
        <w:t>7.4.</w:t>
      </w:r>
      <w:r w:rsidR="00566609">
        <w:t>6</w:t>
      </w:r>
      <w:r>
        <w:t>.3</w:t>
      </w:r>
      <w:r>
        <w:tab/>
        <w:t>IMS Network Functions providing the CC-TF and CC-POI functions</w:t>
      </w:r>
      <w:bookmarkEnd w:id="225"/>
    </w:p>
    <w:p w14:paraId="2D48B92A" w14:textId="72C3059E" w:rsidR="00C945D2" w:rsidRDefault="00C945D2" w:rsidP="00C945D2">
      <w:r>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Default="00C945D2" w:rsidP="00C945D2">
      <w:r>
        <w:t>Table 7.4.</w:t>
      </w:r>
      <w:r w:rsidR="008A46BB">
        <w:t>6</w:t>
      </w:r>
      <w:r>
        <w:t xml:space="preserve">.3-1 provides the IMS Network Functions that provide the CC-TF functions when the CC-POI functions are provided by the IMS Media Functions as indicated (also see </w:t>
      </w:r>
      <w:r w:rsidR="00CA1FF0">
        <w:t xml:space="preserve">clause </w:t>
      </w:r>
      <w:r>
        <w:t>7.4.</w:t>
      </w:r>
      <w:r w:rsidR="008A46BB">
        <w:t>4</w:t>
      </w:r>
      <w:r>
        <w:t>.1).</w:t>
      </w:r>
    </w:p>
    <w:p w14:paraId="0E0344D4" w14:textId="77963179" w:rsidR="00C945D2" w:rsidRDefault="00C945D2" w:rsidP="008A46BB">
      <w:pPr>
        <w:pStyle w:val="TH"/>
      </w:pPr>
      <w:r>
        <w:t>Table 7.4.</w:t>
      </w:r>
      <w:r w:rsidR="008A46BB">
        <w:t>6</w:t>
      </w:r>
      <w:r>
        <w:t xml:space="preserve">.3-1: Mapping between the </w:t>
      </w:r>
      <w:r w:rsidR="00A25A2B">
        <w:t>I</w:t>
      </w:r>
      <w:r>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14:paraId="1EA47635" w14:textId="77777777" w:rsidTr="00593BCA">
        <w:tc>
          <w:tcPr>
            <w:tcW w:w="1843" w:type="dxa"/>
            <w:shd w:val="clear" w:color="auto" w:fill="D9D9D9"/>
          </w:tcPr>
          <w:p w14:paraId="2E742141" w14:textId="77777777" w:rsidR="00C945D2" w:rsidRPr="004F507F" w:rsidRDefault="00C945D2" w:rsidP="008A46BB">
            <w:pPr>
              <w:pStyle w:val="TAH"/>
            </w:pPr>
            <w:r w:rsidRPr="004F507F">
              <w:t xml:space="preserve">CC-POI </w:t>
            </w:r>
          </w:p>
        </w:tc>
        <w:tc>
          <w:tcPr>
            <w:tcW w:w="3147" w:type="dxa"/>
            <w:shd w:val="clear" w:color="auto" w:fill="D9D9D9"/>
          </w:tcPr>
          <w:p w14:paraId="382C82D8" w14:textId="77777777" w:rsidR="00C945D2" w:rsidRPr="004F507F" w:rsidRDefault="00C945D2" w:rsidP="008A46BB">
            <w:pPr>
              <w:pStyle w:val="TAH"/>
            </w:pPr>
            <w:r w:rsidRPr="004F507F">
              <w:t xml:space="preserve">CC-TF </w:t>
            </w:r>
          </w:p>
        </w:tc>
      </w:tr>
      <w:tr w:rsidR="00C945D2" w14:paraId="7F4E79AF" w14:textId="77777777" w:rsidTr="00593BCA">
        <w:tc>
          <w:tcPr>
            <w:tcW w:w="1843" w:type="dxa"/>
            <w:shd w:val="clear" w:color="auto" w:fill="auto"/>
            <w:vAlign w:val="center"/>
          </w:tcPr>
          <w:p w14:paraId="26578BA6" w14:textId="7BCFEF1D" w:rsidR="00C945D2" w:rsidRPr="0048764F" w:rsidRDefault="00C945D2" w:rsidP="008A46BB">
            <w:pPr>
              <w:pStyle w:val="TAL"/>
            </w:pPr>
            <w:r w:rsidRPr="0048764F">
              <w:t xml:space="preserve">PGW </w:t>
            </w:r>
            <w:r w:rsidR="00BC6D17">
              <w:t>(NOTE 1)</w:t>
            </w:r>
          </w:p>
        </w:tc>
        <w:tc>
          <w:tcPr>
            <w:tcW w:w="3147" w:type="dxa"/>
            <w:shd w:val="clear" w:color="auto" w:fill="auto"/>
            <w:vAlign w:val="center"/>
          </w:tcPr>
          <w:p w14:paraId="07952238" w14:textId="77777777" w:rsidR="00C945D2" w:rsidRPr="0048764F" w:rsidRDefault="00C945D2" w:rsidP="008A46BB">
            <w:pPr>
              <w:pStyle w:val="TAL"/>
            </w:pPr>
            <w:r w:rsidRPr="0048764F">
              <w:t xml:space="preserve">P-CSCF </w:t>
            </w:r>
          </w:p>
        </w:tc>
      </w:tr>
      <w:tr w:rsidR="00C945D2" w14:paraId="1E0749DE" w14:textId="77777777" w:rsidTr="00593BCA">
        <w:tc>
          <w:tcPr>
            <w:tcW w:w="1843" w:type="dxa"/>
            <w:shd w:val="clear" w:color="auto" w:fill="auto"/>
            <w:vAlign w:val="center"/>
          </w:tcPr>
          <w:p w14:paraId="009F2963" w14:textId="72DE526E" w:rsidR="00C945D2" w:rsidRPr="0048764F" w:rsidRDefault="00C945D2" w:rsidP="008A46BB">
            <w:pPr>
              <w:pStyle w:val="TAL"/>
            </w:pPr>
            <w:r w:rsidRPr="0048764F">
              <w:t>PGW-U</w:t>
            </w:r>
            <w:r w:rsidR="00BC6D17" w:rsidRPr="0048764F">
              <w:t xml:space="preserve"> </w:t>
            </w:r>
            <w:r w:rsidR="00BC6D17">
              <w:t>(NOTE 1)</w:t>
            </w:r>
          </w:p>
        </w:tc>
        <w:tc>
          <w:tcPr>
            <w:tcW w:w="3147" w:type="dxa"/>
            <w:shd w:val="clear" w:color="auto" w:fill="auto"/>
            <w:vAlign w:val="center"/>
          </w:tcPr>
          <w:p w14:paraId="75036359" w14:textId="77777777" w:rsidR="00C945D2" w:rsidRPr="0048764F" w:rsidRDefault="00C945D2" w:rsidP="008A46BB">
            <w:pPr>
              <w:pStyle w:val="TAL"/>
            </w:pPr>
            <w:r w:rsidRPr="0048764F">
              <w:t xml:space="preserve">P-CSCF </w:t>
            </w:r>
          </w:p>
        </w:tc>
      </w:tr>
      <w:tr w:rsidR="00C945D2" w14:paraId="29902081" w14:textId="77777777" w:rsidTr="00593BCA">
        <w:tc>
          <w:tcPr>
            <w:tcW w:w="1843" w:type="dxa"/>
            <w:shd w:val="clear" w:color="auto" w:fill="auto"/>
            <w:vAlign w:val="center"/>
          </w:tcPr>
          <w:p w14:paraId="18A98452" w14:textId="77777777" w:rsidR="00C945D2" w:rsidRPr="0048764F" w:rsidRDefault="00C945D2" w:rsidP="008A46BB">
            <w:pPr>
              <w:pStyle w:val="TAL"/>
            </w:pPr>
            <w:r w:rsidRPr="0048764F">
              <w:t>IMS-AGW</w:t>
            </w:r>
          </w:p>
        </w:tc>
        <w:tc>
          <w:tcPr>
            <w:tcW w:w="3147" w:type="dxa"/>
            <w:shd w:val="clear" w:color="auto" w:fill="auto"/>
            <w:vAlign w:val="center"/>
          </w:tcPr>
          <w:p w14:paraId="3A45F9E2" w14:textId="77777777" w:rsidR="00C945D2" w:rsidRPr="0048764F" w:rsidRDefault="00C945D2" w:rsidP="008A46BB">
            <w:pPr>
              <w:pStyle w:val="TAL"/>
            </w:pPr>
            <w:r w:rsidRPr="0048764F">
              <w:t>P-CSCF</w:t>
            </w:r>
          </w:p>
        </w:tc>
      </w:tr>
      <w:tr w:rsidR="009040AD" w14:paraId="44AC84A4" w14:textId="77777777" w:rsidTr="00593BCA">
        <w:tc>
          <w:tcPr>
            <w:tcW w:w="1843" w:type="dxa"/>
            <w:shd w:val="clear" w:color="auto" w:fill="auto"/>
            <w:vAlign w:val="center"/>
          </w:tcPr>
          <w:p w14:paraId="7DD5FF3D" w14:textId="622A38B0" w:rsidR="009040AD" w:rsidRPr="0048764F" w:rsidRDefault="001A653C" w:rsidP="008A46BB">
            <w:pPr>
              <w:pStyle w:val="TAL"/>
            </w:pPr>
            <w:r>
              <w:t>MRFP</w:t>
            </w:r>
          </w:p>
        </w:tc>
        <w:tc>
          <w:tcPr>
            <w:tcW w:w="3147" w:type="dxa"/>
            <w:shd w:val="clear" w:color="auto" w:fill="auto"/>
            <w:vAlign w:val="center"/>
          </w:tcPr>
          <w:p w14:paraId="15ADB95B" w14:textId="3D461CD1" w:rsidR="009040AD" w:rsidRDefault="001A653C" w:rsidP="008A46BB">
            <w:pPr>
              <w:pStyle w:val="TAL"/>
            </w:pPr>
            <w:r>
              <w:t>AS/MRFC</w:t>
            </w:r>
          </w:p>
        </w:tc>
      </w:tr>
      <w:tr w:rsidR="00C945D2" w14:paraId="7C4162A5" w14:textId="77777777" w:rsidTr="00593BCA">
        <w:tc>
          <w:tcPr>
            <w:tcW w:w="1843" w:type="dxa"/>
            <w:shd w:val="clear" w:color="auto" w:fill="auto"/>
            <w:vAlign w:val="center"/>
          </w:tcPr>
          <w:p w14:paraId="193BC0B2" w14:textId="77777777" w:rsidR="00C945D2" w:rsidRPr="0048764F" w:rsidRDefault="00C945D2" w:rsidP="008A46BB">
            <w:pPr>
              <w:pStyle w:val="TAL"/>
            </w:pPr>
            <w:r w:rsidRPr="0048764F">
              <w:t>MRFP</w:t>
            </w:r>
          </w:p>
        </w:tc>
        <w:tc>
          <w:tcPr>
            <w:tcW w:w="3147" w:type="dxa"/>
            <w:shd w:val="clear" w:color="auto" w:fill="auto"/>
            <w:vAlign w:val="center"/>
          </w:tcPr>
          <w:p w14:paraId="245C1940" w14:textId="79BDE929" w:rsidR="00C945D2" w:rsidRPr="0048764F" w:rsidRDefault="00593BCA" w:rsidP="008A46BB">
            <w:pPr>
              <w:pStyle w:val="TAL"/>
            </w:pPr>
            <w:r>
              <w:t>Con</w:t>
            </w:r>
            <w:r w:rsidR="00756929">
              <w:t>ference AS/MRFC</w:t>
            </w:r>
            <w:r w:rsidR="00C945D2" w:rsidRPr="0048764F">
              <w:t xml:space="preserve"> </w:t>
            </w:r>
          </w:p>
        </w:tc>
      </w:tr>
      <w:tr w:rsidR="00C945D2" w14:paraId="752E8215" w14:textId="77777777" w:rsidTr="00593BCA">
        <w:tc>
          <w:tcPr>
            <w:tcW w:w="1843" w:type="dxa"/>
            <w:shd w:val="clear" w:color="auto" w:fill="auto"/>
            <w:vAlign w:val="center"/>
          </w:tcPr>
          <w:p w14:paraId="73724F32" w14:textId="77777777" w:rsidR="00C945D2" w:rsidRPr="0048764F" w:rsidRDefault="00C945D2" w:rsidP="008A46BB">
            <w:pPr>
              <w:pStyle w:val="TAL"/>
            </w:pPr>
            <w:r>
              <w:t>PTC-Server</w:t>
            </w:r>
          </w:p>
        </w:tc>
        <w:tc>
          <w:tcPr>
            <w:tcW w:w="3147" w:type="dxa"/>
            <w:shd w:val="clear" w:color="auto" w:fill="auto"/>
            <w:vAlign w:val="center"/>
          </w:tcPr>
          <w:p w14:paraId="035529BA" w14:textId="77777777" w:rsidR="00C945D2" w:rsidRPr="0048764F" w:rsidRDefault="00C945D2" w:rsidP="008A46BB">
            <w:pPr>
              <w:pStyle w:val="TAL"/>
            </w:pPr>
            <w:r>
              <w:t>PTC-Server</w:t>
            </w:r>
          </w:p>
        </w:tc>
      </w:tr>
      <w:tr w:rsidR="00C945D2" w14:paraId="2D2A472D" w14:textId="77777777" w:rsidTr="00593BCA">
        <w:tc>
          <w:tcPr>
            <w:tcW w:w="1843" w:type="dxa"/>
            <w:shd w:val="clear" w:color="auto" w:fill="auto"/>
            <w:vAlign w:val="center"/>
          </w:tcPr>
          <w:p w14:paraId="144164B5" w14:textId="77777777" w:rsidR="00C945D2" w:rsidRPr="0048764F" w:rsidRDefault="00C945D2" w:rsidP="008A46BB">
            <w:pPr>
              <w:pStyle w:val="TAL"/>
            </w:pPr>
            <w:r w:rsidRPr="0048764F">
              <w:t>TrGW</w:t>
            </w:r>
          </w:p>
        </w:tc>
        <w:tc>
          <w:tcPr>
            <w:tcW w:w="3147" w:type="dxa"/>
            <w:shd w:val="clear" w:color="auto" w:fill="auto"/>
            <w:vAlign w:val="center"/>
          </w:tcPr>
          <w:p w14:paraId="2BC12EB9" w14:textId="77777777" w:rsidR="00C945D2" w:rsidRPr="0048764F" w:rsidRDefault="00C945D2" w:rsidP="008A46BB">
            <w:pPr>
              <w:pStyle w:val="TAL"/>
            </w:pPr>
            <w:r w:rsidRPr="0048764F">
              <w:t>IBCF</w:t>
            </w:r>
          </w:p>
        </w:tc>
      </w:tr>
      <w:tr w:rsidR="00C945D2" w14:paraId="338233C4" w14:textId="77777777" w:rsidTr="00593BCA">
        <w:tc>
          <w:tcPr>
            <w:tcW w:w="1843" w:type="dxa"/>
            <w:shd w:val="clear" w:color="auto" w:fill="auto"/>
            <w:vAlign w:val="center"/>
          </w:tcPr>
          <w:p w14:paraId="49F94644" w14:textId="77777777" w:rsidR="00C945D2" w:rsidRPr="0048764F" w:rsidRDefault="00C945D2" w:rsidP="008A46BB">
            <w:pPr>
              <w:pStyle w:val="TAL"/>
            </w:pPr>
            <w:r w:rsidRPr="0048764F">
              <w:t>IM-MGW</w:t>
            </w:r>
          </w:p>
        </w:tc>
        <w:tc>
          <w:tcPr>
            <w:tcW w:w="3147" w:type="dxa"/>
            <w:shd w:val="clear" w:color="auto" w:fill="auto"/>
            <w:vAlign w:val="center"/>
          </w:tcPr>
          <w:p w14:paraId="7B096C07" w14:textId="77777777" w:rsidR="00C945D2" w:rsidRPr="0048764F" w:rsidRDefault="00C945D2" w:rsidP="008A46BB">
            <w:pPr>
              <w:pStyle w:val="TAL"/>
            </w:pPr>
            <w:r w:rsidRPr="0048764F">
              <w:t>MGCF</w:t>
            </w:r>
          </w:p>
        </w:tc>
      </w:tr>
    </w:tbl>
    <w:p w14:paraId="5BEA6BF4" w14:textId="484ADD6A" w:rsidR="007D2852" w:rsidRDefault="007D2852" w:rsidP="007D2852">
      <w:pPr>
        <w:pStyle w:val="NO"/>
        <w:spacing w:before="120" w:after="120"/>
      </w:pPr>
      <w:bookmarkStart w:id="226" w:name="_Hlk39827967"/>
      <w:r w:rsidRPr="006D0436">
        <w:t xml:space="preserve">NOTE </w:t>
      </w:r>
      <w:r>
        <w:t>1</w:t>
      </w:r>
      <w:r w:rsidRPr="006D0436">
        <w:t xml:space="preserve">: </w:t>
      </w:r>
      <w:r>
        <w:tab/>
        <w:t>This is defined in TS 33.107 [11] and outside the scope of the present document.</w:t>
      </w:r>
    </w:p>
    <w:bookmarkEnd w:id="226"/>
    <w:p w14:paraId="2508BD59" w14:textId="2E85204C" w:rsidR="00C945D2" w:rsidRDefault="00C945D2" w:rsidP="00C945D2">
      <w:pPr>
        <w:spacing w:before="120"/>
      </w:pPr>
      <w:r>
        <w:t>Table 7.4.</w:t>
      </w:r>
      <w:r w:rsidR="008A46BB">
        <w:t>6</w:t>
      </w:r>
      <w:r>
        <w:t>.3-2 below identifies the IMS Media Functions that provide the CC-POI functions in a non-roaming case for session scenarios (PGW and PGW-U based options are not shown in the table)</w:t>
      </w:r>
      <w:r w:rsidR="008A46BB">
        <w:t>.</w:t>
      </w:r>
    </w:p>
    <w:p w14:paraId="5B54BC53" w14:textId="3ACCFBE6" w:rsidR="00C945D2" w:rsidRDefault="00C945D2" w:rsidP="008A46BB">
      <w:pPr>
        <w:pStyle w:val="TH"/>
      </w:pPr>
      <w:r>
        <w:t>Table 7.4.</w:t>
      </w:r>
      <w:r w:rsidR="008A46BB">
        <w:t>6</w:t>
      </w:r>
      <w:r>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7A01D3" w14:paraId="01FF3B66" w14:textId="77777777" w:rsidTr="005610A5">
        <w:tc>
          <w:tcPr>
            <w:tcW w:w="3969" w:type="dxa"/>
            <w:shd w:val="clear" w:color="auto" w:fill="D9D9D9"/>
            <w:vAlign w:val="center"/>
          </w:tcPr>
          <w:p w14:paraId="5CC99072" w14:textId="77777777" w:rsidR="00C945D2" w:rsidRPr="007A01D3" w:rsidRDefault="00C945D2" w:rsidP="008A46BB">
            <w:pPr>
              <w:pStyle w:val="TAH"/>
            </w:pPr>
            <w:r w:rsidRPr="007A01D3">
              <w:t>Session type/target type</w:t>
            </w:r>
          </w:p>
        </w:tc>
        <w:tc>
          <w:tcPr>
            <w:tcW w:w="1701" w:type="dxa"/>
            <w:shd w:val="clear" w:color="auto" w:fill="D9D9D9"/>
            <w:vAlign w:val="center"/>
          </w:tcPr>
          <w:p w14:paraId="3BB74C84" w14:textId="77777777" w:rsidR="00C945D2" w:rsidRPr="007A01D3" w:rsidRDefault="00C945D2" w:rsidP="008A46BB">
            <w:pPr>
              <w:pStyle w:val="TAH"/>
            </w:pPr>
            <w:r w:rsidRPr="007A01D3">
              <w:t xml:space="preserve">CC-POI </w:t>
            </w:r>
          </w:p>
        </w:tc>
      </w:tr>
      <w:tr w:rsidR="00C945D2" w:rsidRPr="007A01D3" w14:paraId="51371914" w14:textId="77777777" w:rsidTr="005610A5">
        <w:tc>
          <w:tcPr>
            <w:tcW w:w="3969" w:type="dxa"/>
            <w:shd w:val="clear" w:color="auto" w:fill="auto"/>
            <w:vAlign w:val="center"/>
          </w:tcPr>
          <w:p w14:paraId="37966A8F" w14:textId="77777777" w:rsidR="00C945D2" w:rsidRPr="007A01D3" w:rsidRDefault="00C945D2" w:rsidP="008A46BB">
            <w:pPr>
              <w:pStyle w:val="TAL"/>
            </w:pPr>
            <w:r w:rsidRPr="007A01D3">
              <w:t>Normal sessions</w:t>
            </w:r>
          </w:p>
        </w:tc>
        <w:tc>
          <w:tcPr>
            <w:tcW w:w="1701" w:type="dxa"/>
            <w:shd w:val="clear" w:color="auto" w:fill="auto"/>
            <w:vAlign w:val="center"/>
          </w:tcPr>
          <w:p w14:paraId="2082B3C4" w14:textId="77777777" w:rsidR="00C945D2" w:rsidRPr="007A01D3" w:rsidRDefault="00C945D2" w:rsidP="008A46BB">
            <w:pPr>
              <w:pStyle w:val="TAL"/>
            </w:pPr>
            <w:r w:rsidRPr="007A01D3">
              <w:t>IMS-AGW</w:t>
            </w:r>
          </w:p>
        </w:tc>
      </w:tr>
      <w:tr w:rsidR="00C945D2" w:rsidRPr="007A01D3" w14:paraId="30582A61" w14:textId="77777777" w:rsidTr="005610A5">
        <w:tc>
          <w:tcPr>
            <w:tcW w:w="3969" w:type="dxa"/>
            <w:shd w:val="clear" w:color="auto" w:fill="auto"/>
            <w:vAlign w:val="center"/>
          </w:tcPr>
          <w:p w14:paraId="49C9FAEB" w14:textId="77777777" w:rsidR="00C945D2" w:rsidRPr="007A01D3" w:rsidRDefault="00C945D2" w:rsidP="008A46BB">
            <w:pPr>
              <w:pStyle w:val="TAL"/>
            </w:pPr>
            <w:r w:rsidRPr="007A01D3">
              <w:t>Emergency sessions</w:t>
            </w:r>
          </w:p>
        </w:tc>
        <w:tc>
          <w:tcPr>
            <w:tcW w:w="1701" w:type="dxa"/>
            <w:shd w:val="clear" w:color="auto" w:fill="auto"/>
            <w:vAlign w:val="center"/>
          </w:tcPr>
          <w:p w14:paraId="64ABDD5D" w14:textId="77777777" w:rsidR="00C945D2" w:rsidRPr="007A01D3" w:rsidRDefault="00C945D2" w:rsidP="008A46BB">
            <w:pPr>
              <w:pStyle w:val="TAL"/>
            </w:pPr>
            <w:r w:rsidRPr="007A01D3">
              <w:t>IMS-AGW</w:t>
            </w:r>
          </w:p>
        </w:tc>
      </w:tr>
      <w:tr w:rsidR="00C945D2" w:rsidRPr="007A01D3" w14:paraId="05D1E902" w14:textId="77777777" w:rsidTr="005610A5">
        <w:tc>
          <w:tcPr>
            <w:tcW w:w="3969" w:type="dxa"/>
            <w:shd w:val="clear" w:color="auto" w:fill="auto"/>
            <w:vAlign w:val="center"/>
          </w:tcPr>
          <w:p w14:paraId="415E8CCD" w14:textId="77777777" w:rsidR="00C945D2" w:rsidRPr="007A01D3" w:rsidRDefault="00C945D2" w:rsidP="008A46BB">
            <w:pPr>
              <w:pStyle w:val="TAL"/>
            </w:pPr>
            <w:r w:rsidRPr="007A01D3">
              <w:t>Redirected sessions: intra-</w:t>
            </w:r>
            <w:r>
              <w:t>PLMN</w:t>
            </w:r>
            <w:r w:rsidRPr="007A01D3">
              <w:t xml:space="preserve"> </w:t>
            </w:r>
          </w:p>
        </w:tc>
        <w:tc>
          <w:tcPr>
            <w:tcW w:w="1701" w:type="dxa"/>
            <w:shd w:val="clear" w:color="auto" w:fill="auto"/>
            <w:vAlign w:val="center"/>
          </w:tcPr>
          <w:p w14:paraId="634C6BD6" w14:textId="77777777" w:rsidR="00C945D2" w:rsidRPr="007A01D3" w:rsidRDefault="00C945D2" w:rsidP="008A46BB">
            <w:pPr>
              <w:pStyle w:val="TAL"/>
            </w:pPr>
            <w:r w:rsidRPr="007A01D3">
              <w:t>IMS-AGW</w:t>
            </w:r>
          </w:p>
        </w:tc>
      </w:tr>
      <w:tr w:rsidR="00C945D2" w:rsidRPr="007A01D3" w14:paraId="0960CAD6" w14:textId="77777777" w:rsidTr="005610A5">
        <w:tc>
          <w:tcPr>
            <w:tcW w:w="3969" w:type="dxa"/>
            <w:shd w:val="clear" w:color="auto" w:fill="auto"/>
            <w:vAlign w:val="center"/>
          </w:tcPr>
          <w:p w14:paraId="60E4934B" w14:textId="77777777" w:rsidR="00C945D2" w:rsidRPr="007A01D3" w:rsidRDefault="00C945D2" w:rsidP="008A46BB">
            <w:pPr>
              <w:pStyle w:val="TAL"/>
            </w:pPr>
            <w:r w:rsidRPr="007A01D3">
              <w:t>Redirected sessions: inter-</w:t>
            </w:r>
            <w:r>
              <w:t>PLMN</w:t>
            </w:r>
            <w:r w:rsidRPr="007A01D3">
              <w:t xml:space="preserve"> (CS domain)</w:t>
            </w:r>
          </w:p>
        </w:tc>
        <w:tc>
          <w:tcPr>
            <w:tcW w:w="1701" w:type="dxa"/>
            <w:shd w:val="clear" w:color="auto" w:fill="auto"/>
            <w:vAlign w:val="center"/>
          </w:tcPr>
          <w:p w14:paraId="3BF38C79" w14:textId="77777777" w:rsidR="00C945D2" w:rsidRPr="007A01D3" w:rsidRDefault="00C945D2" w:rsidP="008A46BB">
            <w:pPr>
              <w:pStyle w:val="TAL"/>
            </w:pPr>
            <w:r w:rsidRPr="007A01D3">
              <w:t>IM-MGW</w:t>
            </w:r>
          </w:p>
        </w:tc>
      </w:tr>
      <w:tr w:rsidR="00C945D2" w:rsidRPr="007A01D3" w14:paraId="603A9F81" w14:textId="77777777" w:rsidTr="005610A5">
        <w:tc>
          <w:tcPr>
            <w:tcW w:w="3969" w:type="dxa"/>
            <w:shd w:val="clear" w:color="auto" w:fill="auto"/>
            <w:vAlign w:val="center"/>
          </w:tcPr>
          <w:p w14:paraId="61523527" w14:textId="77777777" w:rsidR="00C945D2" w:rsidRPr="007A01D3" w:rsidRDefault="00C945D2" w:rsidP="008A46BB">
            <w:pPr>
              <w:pStyle w:val="TAL"/>
            </w:pPr>
            <w:r w:rsidRPr="007A01D3">
              <w:t>Redirected sessions: int</w:t>
            </w:r>
            <w:r>
              <w:t>er-PLMN</w:t>
            </w:r>
            <w:r w:rsidRPr="007A01D3">
              <w:t xml:space="preserve"> (IMS-domain)</w:t>
            </w:r>
          </w:p>
        </w:tc>
        <w:tc>
          <w:tcPr>
            <w:tcW w:w="1701" w:type="dxa"/>
            <w:shd w:val="clear" w:color="auto" w:fill="auto"/>
            <w:vAlign w:val="center"/>
          </w:tcPr>
          <w:p w14:paraId="29CE08F6" w14:textId="77777777" w:rsidR="00C945D2" w:rsidRPr="007A01D3" w:rsidRDefault="00C945D2" w:rsidP="008A46BB">
            <w:pPr>
              <w:pStyle w:val="TAL"/>
            </w:pPr>
            <w:r w:rsidRPr="007A01D3">
              <w:t>TrGW</w:t>
            </w:r>
          </w:p>
        </w:tc>
      </w:tr>
      <w:tr w:rsidR="002704E3" w:rsidRPr="007A01D3" w14:paraId="0624D153" w14:textId="77777777" w:rsidTr="005610A5">
        <w:tc>
          <w:tcPr>
            <w:tcW w:w="3969" w:type="dxa"/>
            <w:shd w:val="clear" w:color="auto" w:fill="auto"/>
            <w:vAlign w:val="center"/>
          </w:tcPr>
          <w:p w14:paraId="44C71639" w14:textId="64701517" w:rsidR="002704E3" w:rsidRPr="007A01D3" w:rsidRDefault="002704E3" w:rsidP="002704E3">
            <w:pPr>
              <w:pStyle w:val="TAL"/>
            </w:pPr>
            <w:r>
              <w:t>Music, announcement</w:t>
            </w:r>
          </w:p>
        </w:tc>
        <w:tc>
          <w:tcPr>
            <w:tcW w:w="1701" w:type="dxa"/>
            <w:shd w:val="clear" w:color="auto" w:fill="auto"/>
            <w:vAlign w:val="center"/>
          </w:tcPr>
          <w:p w14:paraId="24AC6ED6" w14:textId="3AE600AD" w:rsidR="002704E3" w:rsidRPr="007A01D3" w:rsidRDefault="002704E3" w:rsidP="002704E3">
            <w:pPr>
              <w:pStyle w:val="TAL"/>
            </w:pPr>
            <w:r>
              <w:t>MRFP</w:t>
            </w:r>
          </w:p>
        </w:tc>
      </w:tr>
      <w:tr w:rsidR="002704E3" w:rsidRPr="007A01D3" w14:paraId="45940072" w14:textId="77777777" w:rsidTr="005610A5">
        <w:tc>
          <w:tcPr>
            <w:tcW w:w="3969" w:type="dxa"/>
            <w:shd w:val="clear" w:color="auto" w:fill="auto"/>
            <w:vAlign w:val="center"/>
          </w:tcPr>
          <w:p w14:paraId="44060569" w14:textId="0EF1ADC5" w:rsidR="002704E3" w:rsidRPr="007A01D3" w:rsidRDefault="002704E3" w:rsidP="002704E3">
            <w:pPr>
              <w:pStyle w:val="TAL"/>
            </w:pPr>
            <w:r w:rsidRPr="007A01D3">
              <w:t xml:space="preserve">Conference (NOTE </w:t>
            </w:r>
            <w:r>
              <w:t>4</w:t>
            </w:r>
            <w:r w:rsidRPr="007A01D3">
              <w:t>)</w:t>
            </w:r>
          </w:p>
        </w:tc>
        <w:tc>
          <w:tcPr>
            <w:tcW w:w="1701" w:type="dxa"/>
            <w:shd w:val="clear" w:color="auto" w:fill="auto"/>
            <w:vAlign w:val="center"/>
          </w:tcPr>
          <w:p w14:paraId="360A560D" w14:textId="77777777" w:rsidR="002704E3" w:rsidRPr="007A01D3" w:rsidRDefault="002704E3" w:rsidP="002704E3">
            <w:pPr>
              <w:pStyle w:val="TAL"/>
            </w:pPr>
            <w:r w:rsidRPr="007A01D3">
              <w:t>MRFP</w:t>
            </w:r>
          </w:p>
        </w:tc>
      </w:tr>
      <w:tr w:rsidR="002704E3" w:rsidRPr="007A01D3" w14:paraId="11C3A50B" w14:textId="77777777" w:rsidTr="005610A5">
        <w:tc>
          <w:tcPr>
            <w:tcW w:w="3969" w:type="dxa"/>
            <w:shd w:val="clear" w:color="auto" w:fill="auto"/>
            <w:vAlign w:val="center"/>
          </w:tcPr>
          <w:p w14:paraId="59E1F971" w14:textId="77777777" w:rsidR="002704E3" w:rsidRPr="007A01D3" w:rsidRDefault="002704E3" w:rsidP="002704E3">
            <w:pPr>
              <w:pStyle w:val="TAL"/>
            </w:pPr>
            <w:r w:rsidRPr="007A01D3">
              <w:t>PTC</w:t>
            </w:r>
          </w:p>
        </w:tc>
        <w:tc>
          <w:tcPr>
            <w:tcW w:w="1701" w:type="dxa"/>
            <w:shd w:val="clear" w:color="auto" w:fill="auto"/>
            <w:vAlign w:val="center"/>
          </w:tcPr>
          <w:p w14:paraId="4D2B50B2" w14:textId="77777777" w:rsidR="002704E3" w:rsidRPr="007A01D3" w:rsidRDefault="002704E3" w:rsidP="002704E3">
            <w:pPr>
              <w:pStyle w:val="TAL"/>
            </w:pPr>
            <w:r>
              <w:t>PTC- Server</w:t>
            </w:r>
          </w:p>
        </w:tc>
      </w:tr>
      <w:tr w:rsidR="002704E3" w:rsidRPr="007A01D3" w14:paraId="14BBBB76" w14:textId="77777777" w:rsidTr="005610A5">
        <w:tc>
          <w:tcPr>
            <w:tcW w:w="3969" w:type="dxa"/>
            <w:shd w:val="clear" w:color="auto" w:fill="auto"/>
            <w:vAlign w:val="center"/>
          </w:tcPr>
          <w:p w14:paraId="199F4B73" w14:textId="68A32F2D" w:rsidR="002704E3" w:rsidRPr="007A01D3" w:rsidRDefault="002704E3" w:rsidP="002704E3">
            <w:pPr>
              <w:pStyle w:val="TAL"/>
            </w:pPr>
            <w:r w:rsidRPr="007A01D3">
              <w:t xml:space="preserve">Non-local ID in CS domain (NOTE </w:t>
            </w:r>
            <w:r>
              <w:t>2</w:t>
            </w:r>
            <w:r w:rsidRPr="007A01D3">
              <w:t>)</w:t>
            </w:r>
          </w:p>
        </w:tc>
        <w:tc>
          <w:tcPr>
            <w:tcW w:w="1701" w:type="dxa"/>
            <w:shd w:val="clear" w:color="auto" w:fill="auto"/>
            <w:vAlign w:val="center"/>
          </w:tcPr>
          <w:p w14:paraId="0F1E33F3" w14:textId="77777777" w:rsidR="002704E3" w:rsidRPr="007A01D3" w:rsidRDefault="002704E3" w:rsidP="002704E3">
            <w:pPr>
              <w:pStyle w:val="TAL"/>
            </w:pPr>
            <w:r w:rsidRPr="007A01D3">
              <w:t>IM-MGW</w:t>
            </w:r>
          </w:p>
        </w:tc>
      </w:tr>
      <w:tr w:rsidR="002704E3" w:rsidRPr="007A01D3" w14:paraId="14F428D0" w14:textId="77777777" w:rsidTr="005610A5">
        <w:tc>
          <w:tcPr>
            <w:tcW w:w="3969" w:type="dxa"/>
            <w:shd w:val="clear" w:color="auto" w:fill="auto"/>
            <w:vAlign w:val="center"/>
          </w:tcPr>
          <w:p w14:paraId="01134A9B" w14:textId="5B649006" w:rsidR="002704E3" w:rsidRPr="007A01D3" w:rsidRDefault="002704E3" w:rsidP="002704E3">
            <w:pPr>
              <w:pStyle w:val="TAL"/>
            </w:pPr>
            <w:r w:rsidRPr="007A01D3">
              <w:t xml:space="preserve">Non-local ID in IMS domain (NOTE </w:t>
            </w:r>
            <w:r>
              <w:t>2</w:t>
            </w:r>
            <w:r w:rsidRPr="007A01D3">
              <w:t>)</w:t>
            </w:r>
          </w:p>
        </w:tc>
        <w:tc>
          <w:tcPr>
            <w:tcW w:w="1701" w:type="dxa"/>
            <w:shd w:val="clear" w:color="auto" w:fill="auto"/>
            <w:vAlign w:val="center"/>
          </w:tcPr>
          <w:p w14:paraId="5C21BA47" w14:textId="77777777" w:rsidR="002704E3" w:rsidRPr="007A01D3" w:rsidRDefault="002704E3" w:rsidP="002704E3">
            <w:pPr>
              <w:pStyle w:val="TAL"/>
            </w:pPr>
            <w:r w:rsidRPr="007A01D3">
              <w:t>TrGW</w:t>
            </w:r>
          </w:p>
        </w:tc>
      </w:tr>
    </w:tbl>
    <w:p w14:paraId="75CE6B88" w14:textId="77777777" w:rsidR="00C945D2" w:rsidRDefault="00C945D2" w:rsidP="00C945D2"/>
    <w:p w14:paraId="0B00348C" w14:textId="4E7676B3" w:rsidR="00C945D2" w:rsidRPr="00404104" w:rsidRDefault="00C945D2" w:rsidP="00C945D2">
      <w:pPr>
        <w:pStyle w:val="NO"/>
        <w:ind w:left="1571"/>
        <w:rPr>
          <w:highlight w:val="yellow"/>
        </w:rPr>
      </w:pPr>
      <w:r w:rsidRPr="00FC6BAD">
        <w:t xml:space="preserve">NOTE </w:t>
      </w:r>
      <w:r w:rsidR="002500E0">
        <w:t>2</w:t>
      </w:r>
      <w:r w:rsidRPr="00FC6BAD">
        <w:t>:</w:t>
      </w:r>
      <w:r w:rsidR="008A46BB">
        <w:tab/>
      </w:r>
      <w:r>
        <w:t>Non-roaming means that the local served user is non-roaming.</w:t>
      </w:r>
    </w:p>
    <w:p w14:paraId="21ECA751" w14:textId="15E9BEC6" w:rsidR="00C945D2" w:rsidRDefault="00C945D2" w:rsidP="00C945D2">
      <w:r w:rsidRPr="005A3039">
        <w:t>Table 7.4.</w:t>
      </w:r>
      <w:r w:rsidR="008A46BB">
        <w:t>6</w:t>
      </w:r>
      <w:r w:rsidRPr="005A3039">
        <w:t>.3-3 below identifies the IMS Media Functions that provide the CC-POI functions in a roaming case for various session scenarios (PGW and PGW-U based options are not shown in the table)</w:t>
      </w:r>
      <w:r w:rsidR="008A46BB">
        <w:t>.</w:t>
      </w:r>
    </w:p>
    <w:p w14:paraId="0EDB9AB5" w14:textId="5495E04A" w:rsidR="00C945D2" w:rsidRDefault="00C945D2" w:rsidP="00062CF0">
      <w:pPr>
        <w:pStyle w:val="TH"/>
      </w:pPr>
      <w:r>
        <w:t>Table 7.4.</w:t>
      </w:r>
      <w:r w:rsidR="008A46BB">
        <w:t>6</w:t>
      </w:r>
      <w:r>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14:paraId="7D23C46C" w14:textId="77777777" w:rsidTr="00082144">
        <w:tc>
          <w:tcPr>
            <w:tcW w:w="4165" w:type="dxa"/>
            <w:gridSpan w:val="2"/>
            <w:vMerge w:val="restart"/>
            <w:shd w:val="clear" w:color="auto" w:fill="D9D9D9"/>
            <w:vAlign w:val="center"/>
          </w:tcPr>
          <w:p w14:paraId="19CAC1C9" w14:textId="77777777" w:rsidR="00C945D2" w:rsidRPr="007A01D3" w:rsidRDefault="00C945D2" w:rsidP="00062CF0">
            <w:pPr>
              <w:pStyle w:val="TAH"/>
            </w:pPr>
            <w:r w:rsidRPr="007A01D3">
              <w:t>Session type/target type</w:t>
            </w:r>
          </w:p>
        </w:tc>
        <w:tc>
          <w:tcPr>
            <w:tcW w:w="3149" w:type="dxa"/>
            <w:gridSpan w:val="3"/>
            <w:shd w:val="clear" w:color="auto" w:fill="D9D9D9"/>
            <w:vAlign w:val="center"/>
          </w:tcPr>
          <w:p w14:paraId="1279000F" w14:textId="77777777" w:rsidR="00C945D2" w:rsidRPr="007A01D3" w:rsidRDefault="00C945D2" w:rsidP="00062CF0">
            <w:pPr>
              <w:pStyle w:val="TAH"/>
            </w:pPr>
            <w:r w:rsidRPr="007A01D3">
              <w:t>Local Breakout (LBO)</w:t>
            </w:r>
          </w:p>
        </w:tc>
        <w:tc>
          <w:tcPr>
            <w:tcW w:w="2317" w:type="dxa"/>
            <w:gridSpan w:val="2"/>
            <w:shd w:val="clear" w:color="auto" w:fill="D9D9D9"/>
            <w:vAlign w:val="center"/>
          </w:tcPr>
          <w:p w14:paraId="4703F03A" w14:textId="77777777" w:rsidR="00C945D2" w:rsidRPr="007A01D3" w:rsidRDefault="00C945D2" w:rsidP="00062CF0">
            <w:pPr>
              <w:pStyle w:val="TAH"/>
            </w:pPr>
            <w:r w:rsidRPr="007A01D3">
              <w:t>Home</w:t>
            </w:r>
            <w:r>
              <w:t xml:space="preserve"> R</w:t>
            </w:r>
            <w:r w:rsidRPr="007A01D3">
              <w:t>outed (HR)</w:t>
            </w:r>
          </w:p>
        </w:tc>
      </w:tr>
      <w:tr w:rsidR="00C945D2" w14:paraId="4926C3FC" w14:textId="77777777" w:rsidTr="00082144">
        <w:tc>
          <w:tcPr>
            <w:tcW w:w="4165" w:type="dxa"/>
            <w:gridSpan w:val="2"/>
            <w:vMerge/>
            <w:shd w:val="clear" w:color="auto" w:fill="D9D9D9"/>
            <w:vAlign w:val="center"/>
          </w:tcPr>
          <w:p w14:paraId="60335DE4" w14:textId="77777777" w:rsidR="00C945D2" w:rsidRPr="00C945D2" w:rsidRDefault="00C945D2" w:rsidP="00062CF0">
            <w:pPr>
              <w:pStyle w:val="TAH"/>
            </w:pPr>
          </w:p>
        </w:tc>
        <w:tc>
          <w:tcPr>
            <w:tcW w:w="1080" w:type="dxa"/>
            <w:vMerge w:val="restart"/>
            <w:shd w:val="clear" w:color="auto" w:fill="D9D9D9"/>
            <w:vAlign w:val="center"/>
          </w:tcPr>
          <w:p w14:paraId="2DA5DB01" w14:textId="77777777" w:rsidR="00C945D2" w:rsidRPr="00C945D2" w:rsidRDefault="00C945D2" w:rsidP="00062CF0">
            <w:pPr>
              <w:pStyle w:val="TAH"/>
            </w:pPr>
            <w:r w:rsidRPr="00C945D2">
              <w:t>HPLMN</w:t>
            </w:r>
          </w:p>
        </w:tc>
        <w:tc>
          <w:tcPr>
            <w:tcW w:w="2069" w:type="dxa"/>
            <w:gridSpan w:val="2"/>
            <w:shd w:val="clear" w:color="auto" w:fill="D9D9D9"/>
            <w:vAlign w:val="center"/>
          </w:tcPr>
          <w:p w14:paraId="4ECF93C6" w14:textId="77777777" w:rsidR="00C945D2" w:rsidRPr="00C945D2" w:rsidRDefault="00C945D2" w:rsidP="00062CF0">
            <w:pPr>
              <w:pStyle w:val="TAH"/>
            </w:pPr>
            <w:r w:rsidRPr="00C945D2">
              <w:t>VPLMN</w:t>
            </w:r>
          </w:p>
        </w:tc>
        <w:tc>
          <w:tcPr>
            <w:tcW w:w="1080" w:type="dxa"/>
            <w:vMerge w:val="restart"/>
            <w:shd w:val="clear" w:color="auto" w:fill="D9D9D9"/>
            <w:vAlign w:val="center"/>
          </w:tcPr>
          <w:p w14:paraId="0C64E7AD" w14:textId="77777777" w:rsidR="00C945D2" w:rsidRPr="00C945D2" w:rsidRDefault="00C945D2" w:rsidP="00062CF0">
            <w:pPr>
              <w:pStyle w:val="TAH"/>
            </w:pPr>
            <w:r w:rsidRPr="00C945D2">
              <w:t>HPLMN</w:t>
            </w:r>
          </w:p>
        </w:tc>
        <w:tc>
          <w:tcPr>
            <w:tcW w:w="1237" w:type="dxa"/>
            <w:vMerge w:val="restart"/>
            <w:shd w:val="clear" w:color="auto" w:fill="D9D9D9"/>
            <w:vAlign w:val="center"/>
          </w:tcPr>
          <w:p w14:paraId="16189C09" w14:textId="77777777" w:rsidR="00C945D2" w:rsidRPr="00C945D2" w:rsidRDefault="00C945D2" w:rsidP="00062CF0">
            <w:pPr>
              <w:pStyle w:val="TAH"/>
            </w:pPr>
            <w:r w:rsidRPr="00C945D2">
              <w:t>VPLMN</w:t>
            </w:r>
          </w:p>
        </w:tc>
      </w:tr>
      <w:tr w:rsidR="00C945D2" w14:paraId="45706FE9" w14:textId="77777777" w:rsidTr="00082144">
        <w:tc>
          <w:tcPr>
            <w:tcW w:w="4165" w:type="dxa"/>
            <w:gridSpan w:val="2"/>
            <w:vMerge/>
            <w:shd w:val="clear" w:color="auto" w:fill="D9D9D9"/>
            <w:vAlign w:val="center"/>
          </w:tcPr>
          <w:p w14:paraId="6F3975A8" w14:textId="77777777" w:rsidR="00C945D2" w:rsidRPr="00633F03"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633F03"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633F03" w:rsidRDefault="00C945D2" w:rsidP="00062CF0">
            <w:pPr>
              <w:pStyle w:val="TAH"/>
            </w:pPr>
            <w:r>
              <w:t>Default</w:t>
            </w:r>
          </w:p>
        </w:tc>
        <w:tc>
          <w:tcPr>
            <w:tcW w:w="997" w:type="dxa"/>
            <w:shd w:val="clear" w:color="auto" w:fill="D9D9D9"/>
            <w:vAlign w:val="center"/>
          </w:tcPr>
          <w:p w14:paraId="2EE70CDA" w14:textId="77777777" w:rsidR="00C945D2" w:rsidRPr="00633F03" w:rsidRDefault="00C945D2" w:rsidP="00062CF0">
            <w:pPr>
              <w:pStyle w:val="TAH"/>
            </w:pPr>
            <w:r>
              <w:t>Alternate Option</w:t>
            </w:r>
          </w:p>
        </w:tc>
        <w:tc>
          <w:tcPr>
            <w:tcW w:w="1080" w:type="dxa"/>
            <w:vMerge/>
            <w:shd w:val="clear" w:color="auto" w:fill="D9D9D9"/>
            <w:vAlign w:val="center"/>
          </w:tcPr>
          <w:p w14:paraId="70E4DFAF" w14:textId="77777777" w:rsidR="00C945D2" w:rsidRPr="00633F03"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633F03" w:rsidRDefault="00C945D2" w:rsidP="005610A5">
            <w:pPr>
              <w:spacing w:before="60" w:after="60"/>
              <w:jc w:val="center"/>
              <w:rPr>
                <w:b/>
                <w:sz w:val="18"/>
                <w:szCs w:val="18"/>
              </w:rPr>
            </w:pPr>
          </w:p>
        </w:tc>
      </w:tr>
      <w:tr w:rsidR="00C945D2" w14:paraId="212C2D97" w14:textId="77777777" w:rsidTr="00082144">
        <w:tc>
          <w:tcPr>
            <w:tcW w:w="4165" w:type="dxa"/>
            <w:gridSpan w:val="2"/>
            <w:shd w:val="clear" w:color="auto" w:fill="auto"/>
            <w:vAlign w:val="center"/>
          </w:tcPr>
          <w:p w14:paraId="05820521" w14:textId="77777777" w:rsidR="00C945D2" w:rsidRPr="007A01D3" w:rsidRDefault="00C945D2" w:rsidP="00062CF0">
            <w:pPr>
              <w:pStyle w:val="TAL"/>
            </w:pPr>
            <w:r w:rsidRPr="007A01D3">
              <w:lastRenderedPageBreak/>
              <w:t>Normal sessions</w:t>
            </w:r>
          </w:p>
        </w:tc>
        <w:tc>
          <w:tcPr>
            <w:tcW w:w="1080" w:type="dxa"/>
            <w:shd w:val="clear" w:color="auto" w:fill="auto"/>
            <w:vAlign w:val="center"/>
          </w:tcPr>
          <w:p w14:paraId="680B8167" w14:textId="77777777" w:rsidR="00C945D2" w:rsidRPr="007A01D3" w:rsidRDefault="00C945D2" w:rsidP="00062CF0">
            <w:pPr>
              <w:pStyle w:val="TAL"/>
            </w:pPr>
            <w:r w:rsidRPr="007A01D3">
              <w:t>TrGW</w:t>
            </w:r>
          </w:p>
        </w:tc>
        <w:tc>
          <w:tcPr>
            <w:tcW w:w="1072" w:type="dxa"/>
            <w:shd w:val="clear" w:color="auto" w:fill="auto"/>
            <w:vAlign w:val="center"/>
          </w:tcPr>
          <w:p w14:paraId="1C703206" w14:textId="77777777" w:rsidR="00C945D2" w:rsidRPr="007A01D3" w:rsidRDefault="00C945D2" w:rsidP="00062CF0">
            <w:pPr>
              <w:pStyle w:val="TAL"/>
            </w:pPr>
            <w:r w:rsidRPr="007A01D3">
              <w:t>IMS-AGW</w:t>
            </w:r>
          </w:p>
        </w:tc>
        <w:tc>
          <w:tcPr>
            <w:tcW w:w="997" w:type="dxa"/>
            <w:shd w:val="clear" w:color="auto" w:fill="auto"/>
            <w:vAlign w:val="center"/>
          </w:tcPr>
          <w:p w14:paraId="173BCF59" w14:textId="77777777" w:rsidR="00C945D2" w:rsidRPr="007A01D3" w:rsidRDefault="00C945D2" w:rsidP="00062CF0">
            <w:pPr>
              <w:pStyle w:val="TAL"/>
            </w:pPr>
            <w:r>
              <w:t>-</w:t>
            </w:r>
          </w:p>
        </w:tc>
        <w:tc>
          <w:tcPr>
            <w:tcW w:w="1080" w:type="dxa"/>
            <w:shd w:val="clear" w:color="auto" w:fill="auto"/>
            <w:vAlign w:val="center"/>
          </w:tcPr>
          <w:p w14:paraId="6C8E4187" w14:textId="77777777" w:rsidR="00C945D2" w:rsidRPr="007A01D3" w:rsidRDefault="00C945D2" w:rsidP="00062CF0">
            <w:pPr>
              <w:pStyle w:val="TAL"/>
            </w:pPr>
            <w:r w:rsidRPr="007A01D3">
              <w:t>IMS-AGW</w:t>
            </w:r>
          </w:p>
        </w:tc>
        <w:tc>
          <w:tcPr>
            <w:tcW w:w="1237" w:type="dxa"/>
            <w:shd w:val="clear" w:color="auto" w:fill="auto"/>
            <w:vAlign w:val="center"/>
          </w:tcPr>
          <w:p w14:paraId="2874BABA" w14:textId="77777777" w:rsidR="00C945D2" w:rsidRPr="007A01D3" w:rsidRDefault="00C945D2" w:rsidP="00062CF0">
            <w:pPr>
              <w:pStyle w:val="TAL"/>
            </w:pPr>
            <w:r w:rsidRPr="007A01D3">
              <w:t>N9HR</w:t>
            </w:r>
            <w:r>
              <w:t>/ S8HR</w:t>
            </w:r>
          </w:p>
        </w:tc>
      </w:tr>
      <w:tr w:rsidR="00C945D2" w14:paraId="17918D1B" w14:textId="77777777" w:rsidTr="00082144">
        <w:tc>
          <w:tcPr>
            <w:tcW w:w="4165" w:type="dxa"/>
            <w:gridSpan w:val="2"/>
            <w:shd w:val="clear" w:color="auto" w:fill="auto"/>
            <w:vAlign w:val="center"/>
          </w:tcPr>
          <w:p w14:paraId="36DDC04A" w14:textId="77777777" w:rsidR="00C945D2" w:rsidRPr="007A01D3" w:rsidRDefault="00C945D2" w:rsidP="00062CF0">
            <w:pPr>
              <w:pStyle w:val="TAL"/>
            </w:pPr>
            <w:r w:rsidRPr="007A01D3">
              <w:t>Emergency sessions</w:t>
            </w:r>
          </w:p>
        </w:tc>
        <w:tc>
          <w:tcPr>
            <w:tcW w:w="1080" w:type="dxa"/>
            <w:shd w:val="clear" w:color="auto" w:fill="auto"/>
            <w:vAlign w:val="center"/>
          </w:tcPr>
          <w:p w14:paraId="7426A6D4" w14:textId="77777777" w:rsidR="00C945D2" w:rsidRPr="007A01D3" w:rsidRDefault="00C945D2" w:rsidP="00062CF0">
            <w:pPr>
              <w:pStyle w:val="TAL"/>
            </w:pPr>
            <w:r>
              <w:t>-</w:t>
            </w:r>
          </w:p>
        </w:tc>
        <w:tc>
          <w:tcPr>
            <w:tcW w:w="1072" w:type="dxa"/>
            <w:shd w:val="clear" w:color="auto" w:fill="auto"/>
            <w:vAlign w:val="center"/>
          </w:tcPr>
          <w:p w14:paraId="09DB0BF4" w14:textId="77777777" w:rsidR="00C945D2" w:rsidRPr="007A01D3" w:rsidRDefault="00C945D2" w:rsidP="00062CF0">
            <w:pPr>
              <w:pStyle w:val="TAL"/>
            </w:pPr>
            <w:r w:rsidRPr="007A01D3">
              <w:t>IMS-AGW</w:t>
            </w:r>
          </w:p>
        </w:tc>
        <w:tc>
          <w:tcPr>
            <w:tcW w:w="997" w:type="dxa"/>
            <w:shd w:val="clear" w:color="auto" w:fill="auto"/>
            <w:vAlign w:val="center"/>
          </w:tcPr>
          <w:p w14:paraId="336649B6" w14:textId="77777777" w:rsidR="00C945D2" w:rsidRPr="007A01D3" w:rsidRDefault="00C945D2" w:rsidP="00062CF0">
            <w:pPr>
              <w:pStyle w:val="TAL"/>
            </w:pPr>
            <w:r>
              <w:t>-</w:t>
            </w:r>
          </w:p>
        </w:tc>
        <w:tc>
          <w:tcPr>
            <w:tcW w:w="1080" w:type="dxa"/>
            <w:shd w:val="clear" w:color="auto" w:fill="auto"/>
            <w:vAlign w:val="center"/>
          </w:tcPr>
          <w:p w14:paraId="76269C30" w14:textId="77777777" w:rsidR="00C945D2" w:rsidRPr="007A01D3" w:rsidRDefault="00C945D2" w:rsidP="00062CF0">
            <w:pPr>
              <w:pStyle w:val="TAL"/>
            </w:pPr>
            <w:r w:rsidRPr="007A01D3">
              <w:t>-</w:t>
            </w:r>
          </w:p>
        </w:tc>
        <w:tc>
          <w:tcPr>
            <w:tcW w:w="1237" w:type="dxa"/>
            <w:shd w:val="clear" w:color="auto" w:fill="auto"/>
            <w:vAlign w:val="center"/>
          </w:tcPr>
          <w:p w14:paraId="4242CBCF" w14:textId="77777777" w:rsidR="00C945D2" w:rsidRPr="007A01D3" w:rsidRDefault="00C945D2" w:rsidP="00062CF0">
            <w:pPr>
              <w:pStyle w:val="TAL"/>
            </w:pPr>
            <w:r w:rsidRPr="007A01D3">
              <w:t>IMS-AGW</w:t>
            </w:r>
          </w:p>
        </w:tc>
      </w:tr>
      <w:tr w:rsidR="00C945D2" w14:paraId="436EBA67" w14:textId="77777777" w:rsidTr="00082144">
        <w:tc>
          <w:tcPr>
            <w:tcW w:w="1665" w:type="dxa"/>
            <w:vMerge w:val="restart"/>
            <w:shd w:val="clear" w:color="auto" w:fill="auto"/>
            <w:vAlign w:val="center"/>
          </w:tcPr>
          <w:p w14:paraId="45DF1488" w14:textId="77777777" w:rsidR="00C945D2" w:rsidRPr="007A01D3" w:rsidRDefault="00C945D2" w:rsidP="00062CF0">
            <w:pPr>
              <w:pStyle w:val="TAL"/>
            </w:pPr>
            <w:r w:rsidRPr="007A01D3">
              <w:t xml:space="preserve">Redirected sessions: </w:t>
            </w:r>
            <w:r>
              <w:t>intra-PLMN</w:t>
            </w:r>
            <w:r w:rsidRPr="007A01D3">
              <w:t xml:space="preserve"> </w:t>
            </w:r>
          </w:p>
        </w:tc>
        <w:tc>
          <w:tcPr>
            <w:tcW w:w="2500" w:type="dxa"/>
            <w:shd w:val="clear" w:color="auto" w:fill="auto"/>
            <w:vAlign w:val="center"/>
          </w:tcPr>
          <w:p w14:paraId="1A238970" w14:textId="77777777" w:rsidR="00C945D2" w:rsidRPr="007A01D3" w:rsidRDefault="00C945D2" w:rsidP="00062CF0">
            <w:pPr>
              <w:pStyle w:val="TAL"/>
            </w:pPr>
            <w:r>
              <w:t>R</w:t>
            </w:r>
            <w:r w:rsidRPr="007A01D3">
              <w:t>edirected-to-party non-roaming</w:t>
            </w:r>
          </w:p>
        </w:tc>
        <w:tc>
          <w:tcPr>
            <w:tcW w:w="1080" w:type="dxa"/>
            <w:shd w:val="clear" w:color="auto" w:fill="auto"/>
            <w:vAlign w:val="center"/>
          </w:tcPr>
          <w:p w14:paraId="605C53F8" w14:textId="77777777" w:rsidR="00C945D2" w:rsidRPr="007A01D3" w:rsidRDefault="00C945D2" w:rsidP="00062CF0">
            <w:pPr>
              <w:pStyle w:val="TAL"/>
            </w:pPr>
            <w:r w:rsidRPr="007A01D3">
              <w:t>IMS-AGW</w:t>
            </w:r>
          </w:p>
        </w:tc>
        <w:tc>
          <w:tcPr>
            <w:tcW w:w="1072" w:type="dxa"/>
            <w:shd w:val="clear" w:color="auto" w:fill="auto"/>
            <w:vAlign w:val="center"/>
          </w:tcPr>
          <w:p w14:paraId="510E3978" w14:textId="77777777" w:rsidR="00C945D2" w:rsidRPr="007A01D3" w:rsidRDefault="00C945D2" w:rsidP="00062CF0">
            <w:pPr>
              <w:pStyle w:val="TAL"/>
            </w:pPr>
            <w:r w:rsidRPr="007A01D3">
              <w:t>-</w:t>
            </w:r>
          </w:p>
        </w:tc>
        <w:tc>
          <w:tcPr>
            <w:tcW w:w="997" w:type="dxa"/>
            <w:shd w:val="clear" w:color="auto" w:fill="auto"/>
            <w:vAlign w:val="center"/>
          </w:tcPr>
          <w:p w14:paraId="29BF8B69" w14:textId="77777777" w:rsidR="00C945D2" w:rsidRPr="007A01D3" w:rsidRDefault="00C945D2" w:rsidP="00062CF0">
            <w:pPr>
              <w:pStyle w:val="TAL"/>
            </w:pPr>
            <w:r>
              <w:t>-</w:t>
            </w:r>
          </w:p>
        </w:tc>
        <w:tc>
          <w:tcPr>
            <w:tcW w:w="1080" w:type="dxa"/>
            <w:shd w:val="clear" w:color="auto" w:fill="auto"/>
            <w:vAlign w:val="center"/>
          </w:tcPr>
          <w:p w14:paraId="3453F451" w14:textId="77777777" w:rsidR="00C945D2" w:rsidRPr="007A01D3" w:rsidRDefault="00C945D2" w:rsidP="00062CF0">
            <w:pPr>
              <w:pStyle w:val="TAL"/>
            </w:pPr>
            <w:r w:rsidRPr="007A01D3">
              <w:t>IMS-AGW</w:t>
            </w:r>
          </w:p>
        </w:tc>
        <w:tc>
          <w:tcPr>
            <w:tcW w:w="1237" w:type="dxa"/>
            <w:shd w:val="clear" w:color="auto" w:fill="auto"/>
            <w:vAlign w:val="center"/>
          </w:tcPr>
          <w:p w14:paraId="13D0919C" w14:textId="77777777" w:rsidR="00C945D2" w:rsidRPr="007A01D3" w:rsidRDefault="00C945D2" w:rsidP="00062CF0">
            <w:pPr>
              <w:pStyle w:val="TAL"/>
            </w:pPr>
            <w:r w:rsidRPr="007A01D3">
              <w:t>-</w:t>
            </w:r>
          </w:p>
        </w:tc>
      </w:tr>
      <w:tr w:rsidR="00C945D2" w14:paraId="7C83D3B8" w14:textId="77777777" w:rsidTr="00082144">
        <w:tc>
          <w:tcPr>
            <w:tcW w:w="1665" w:type="dxa"/>
            <w:vMerge/>
            <w:shd w:val="clear" w:color="auto" w:fill="auto"/>
            <w:vAlign w:val="center"/>
          </w:tcPr>
          <w:p w14:paraId="09F1EC1F" w14:textId="77777777" w:rsidR="00C945D2" w:rsidRPr="007A01D3" w:rsidRDefault="00C945D2" w:rsidP="00062CF0">
            <w:pPr>
              <w:pStyle w:val="TAL"/>
            </w:pPr>
          </w:p>
        </w:tc>
        <w:tc>
          <w:tcPr>
            <w:tcW w:w="2500" w:type="dxa"/>
            <w:shd w:val="clear" w:color="auto" w:fill="auto"/>
            <w:vAlign w:val="center"/>
          </w:tcPr>
          <w:p w14:paraId="20FC078D" w14:textId="77777777" w:rsidR="00C945D2" w:rsidRPr="007A01D3" w:rsidRDefault="00C945D2" w:rsidP="00062CF0">
            <w:pPr>
              <w:pStyle w:val="TAL"/>
            </w:pPr>
            <w:r>
              <w:t>R</w:t>
            </w:r>
            <w:r w:rsidRPr="007A01D3">
              <w:t>edirected-to-party roaming</w:t>
            </w:r>
          </w:p>
        </w:tc>
        <w:tc>
          <w:tcPr>
            <w:tcW w:w="1080" w:type="dxa"/>
            <w:shd w:val="clear" w:color="auto" w:fill="auto"/>
            <w:vAlign w:val="center"/>
          </w:tcPr>
          <w:p w14:paraId="7FBA7F17" w14:textId="77777777" w:rsidR="00C945D2" w:rsidRPr="007A01D3" w:rsidRDefault="00C945D2" w:rsidP="00062CF0">
            <w:pPr>
              <w:pStyle w:val="TAL"/>
            </w:pPr>
            <w:r w:rsidRPr="007A01D3">
              <w:t>TrGW</w:t>
            </w:r>
          </w:p>
        </w:tc>
        <w:tc>
          <w:tcPr>
            <w:tcW w:w="1072" w:type="dxa"/>
            <w:shd w:val="clear" w:color="auto" w:fill="auto"/>
            <w:vAlign w:val="center"/>
          </w:tcPr>
          <w:p w14:paraId="30AA9183" w14:textId="77777777" w:rsidR="00C945D2" w:rsidRPr="007A01D3" w:rsidRDefault="00C945D2" w:rsidP="00062CF0">
            <w:pPr>
              <w:pStyle w:val="TAL"/>
            </w:pPr>
            <w:r w:rsidRPr="007A01D3">
              <w:t>-</w:t>
            </w:r>
          </w:p>
        </w:tc>
        <w:tc>
          <w:tcPr>
            <w:tcW w:w="997" w:type="dxa"/>
            <w:shd w:val="clear" w:color="auto" w:fill="auto"/>
            <w:vAlign w:val="center"/>
          </w:tcPr>
          <w:p w14:paraId="1A9D27AF" w14:textId="77777777" w:rsidR="00C945D2" w:rsidRPr="007A01D3" w:rsidRDefault="00C945D2" w:rsidP="00062CF0">
            <w:pPr>
              <w:pStyle w:val="TAL"/>
            </w:pPr>
            <w:r>
              <w:t>-</w:t>
            </w:r>
          </w:p>
        </w:tc>
        <w:tc>
          <w:tcPr>
            <w:tcW w:w="1080" w:type="dxa"/>
            <w:shd w:val="clear" w:color="auto" w:fill="auto"/>
            <w:vAlign w:val="center"/>
          </w:tcPr>
          <w:p w14:paraId="1A0816EE" w14:textId="77777777" w:rsidR="00C945D2" w:rsidRPr="007A01D3" w:rsidRDefault="00C945D2" w:rsidP="00062CF0">
            <w:pPr>
              <w:pStyle w:val="TAL"/>
            </w:pPr>
            <w:r w:rsidRPr="007A01D3">
              <w:t>IMS-AGW</w:t>
            </w:r>
          </w:p>
        </w:tc>
        <w:tc>
          <w:tcPr>
            <w:tcW w:w="1237" w:type="dxa"/>
            <w:shd w:val="clear" w:color="auto" w:fill="auto"/>
            <w:vAlign w:val="center"/>
          </w:tcPr>
          <w:p w14:paraId="43645E56" w14:textId="77777777" w:rsidR="00C945D2" w:rsidRPr="007A01D3" w:rsidRDefault="00C945D2" w:rsidP="00062CF0">
            <w:pPr>
              <w:pStyle w:val="TAL"/>
            </w:pPr>
            <w:r w:rsidRPr="007A01D3">
              <w:t>-</w:t>
            </w:r>
          </w:p>
        </w:tc>
      </w:tr>
      <w:tr w:rsidR="00C945D2" w14:paraId="7A94083A" w14:textId="77777777" w:rsidTr="00082144">
        <w:tc>
          <w:tcPr>
            <w:tcW w:w="1665" w:type="dxa"/>
            <w:vMerge w:val="restart"/>
            <w:shd w:val="clear" w:color="auto" w:fill="auto"/>
            <w:vAlign w:val="center"/>
          </w:tcPr>
          <w:p w14:paraId="685E28CF" w14:textId="77777777" w:rsidR="00C945D2" w:rsidRPr="007A01D3" w:rsidRDefault="00C945D2" w:rsidP="00062CF0">
            <w:pPr>
              <w:pStyle w:val="TAL"/>
            </w:pPr>
            <w:r w:rsidRPr="007A01D3">
              <w:t>Redi</w:t>
            </w:r>
            <w:r>
              <w:t>r</w:t>
            </w:r>
            <w:r w:rsidRPr="007A01D3">
              <w:t>ected sessions: inter-</w:t>
            </w:r>
            <w:r>
              <w:t>PLMN</w:t>
            </w:r>
          </w:p>
        </w:tc>
        <w:tc>
          <w:tcPr>
            <w:tcW w:w="2500" w:type="dxa"/>
            <w:shd w:val="clear" w:color="auto" w:fill="auto"/>
            <w:vAlign w:val="center"/>
          </w:tcPr>
          <w:p w14:paraId="7F508DD9" w14:textId="77777777" w:rsidR="00C945D2" w:rsidRPr="007A01D3" w:rsidRDefault="00C945D2" w:rsidP="00062CF0">
            <w:pPr>
              <w:pStyle w:val="TAL"/>
            </w:pPr>
            <w:r>
              <w:t xml:space="preserve">Redirected-to-party in </w:t>
            </w:r>
            <w:r w:rsidRPr="007A01D3">
              <w:t>CS domain</w:t>
            </w:r>
          </w:p>
        </w:tc>
        <w:tc>
          <w:tcPr>
            <w:tcW w:w="1080" w:type="dxa"/>
            <w:shd w:val="clear" w:color="auto" w:fill="auto"/>
            <w:vAlign w:val="center"/>
          </w:tcPr>
          <w:p w14:paraId="505EB950" w14:textId="77777777" w:rsidR="00C945D2" w:rsidRPr="007A01D3" w:rsidRDefault="00C945D2" w:rsidP="00062CF0">
            <w:pPr>
              <w:pStyle w:val="TAL"/>
            </w:pPr>
            <w:r w:rsidRPr="007A01D3">
              <w:t>IM-MGW</w:t>
            </w:r>
          </w:p>
        </w:tc>
        <w:tc>
          <w:tcPr>
            <w:tcW w:w="1072" w:type="dxa"/>
            <w:shd w:val="clear" w:color="auto" w:fill="auto"/>
            <w:vAlign w:val="center"/>
          </w:tcPr>
          <w:p w14:paraId="5CF81916" w14:textId="77777777" w:rsidR="00C945D2" w:rsidRPr="007A01D3" w:rsidRDefault="00C945D2" w:rsidP="00062CF0">
            <w:pPr>
              <w:pStyle w:val="TAL"/>
            </w:pPr>
            <w:r w:rsidRPr="007A01D3">
              <w:t>-</w:t>
            </w:r>
          </w:p>
        </w:tc>
        <w:tc>
          <w:tcPr>
            <w:tcW w:w="997" w:type="dxa"/>
            <w:shd w:val="clear" w:color="auto" w:fill="auto"/>
            <w:vAlign w:val="center"/>
          </w:tcPr>
          <w:p w14:paraId="34E757D4" w14:textId="77777777" w:rsidR="00C945D2" w:rsidRPr="007A01D3" w:rsidRDefault="00C945D2" w:rsidP="00062CF0">
            <w:pPr>
              <w:pStyle w:val="TAL"/>
            </w:pPr>
            <w:r>
              <w:t>-</w:t>
            </w:r>
          </w:p>
        </w:tc>
        <w:tc>
          <w:tcPr>
            <w:tcW w:w="1080" w:type="dxa"/>
            <w:shd w:val="clear" w:color="auto" w:fill="auto"/>
            <w:vAlign w:val="center"/>
          </w:tcPr>
          <w:p w14:paraId="2A213D01" w14:textId="77777777" w:rsidR="00C945D2" w:rsidRPr="007A01D3" w:rsidRDefault="00C945D2" w:rsidP="00062CF0">
            <w:pPr>
              <w:pStyle w:val="TAL"/>
            </w:pPr>
            <w:r w:rsidRPr="007A01D3">
              <w:t>IM-MGW</w:t>
            </w:r>
          </w:p>
        </w:tc>
        <w:tc>
          <w:tcPr>
            <w:tcW w:w="1237" w:type="dxa"/>
            <w:shd w:val="clear" w:color="auto" w:fill="auto"/>
            <w:vAlign w:val="center"/>
          </w:tcPr>
          <w:p w14:paraId="582E12CC" w14:textId="77777777" w:rsidR="00C945D2" w:rsidRPr="007A01D3" w:rsidRDefault="00C945D2" w:rsidP="00062CF0">
            <w:pPr>
              <w:pStyle w:val="TAL"/>
            </w:pPr>
            <w:r w:rsidRPr="007A01D3">
              <w:t>-</w:t>
            </w:r>
          </w:p>
        </w:tc>
      </w:tr>
      <w:tr w:rsidR="00C945D2" w14:paraId="79CD0139" w14:textId="77777777" w:rsidTr="00082144">
        <w:tc>
          <w:tcPr>
            <w:tcW w:w="1665" w:type="dxa"/>
            <w:vMerge/>
            <w:shd w:val="clear" w:color="auto" w:fill="auto"/>
            <w:vAlign w:val="center"/>
          </w:tcPr>
          <w:p w14:paraId="1C0C9D65" w14:textId="77777777" w:rsidR="00C945D2" w:rsidRPr="007A01D3" w:rsidRDefault="00C945D2" w:rsidP="00062CF0">
            <w:pPr>
              <w:pStyle w:val="TAL"/>
            </w:pPr>
          </w:p>
        </w:tc>
        <w:tc>
          <w:tcPr>
            <w:tcW w:w="2500" w:type="dxa"/>
            <w:shd w:val="clear" w:color="auto" w:fill="auto"/>
            <w:vAlign w:val="center"/>
          </w:tcPr>
          <w:p w14:paraId="2AFEFD24" w14:textId="77777777" w:rsidR="00C945D2" w:rsidRPr="007A01D3" w:rsidRDefault="00C945D2" w:rsidP="00062CF0">
            <w:pPr>
              <w:pStyle w:val="TAL"/>
            </w:pPr>
            <w:r>
              <w:t xml:space="preserve">Redirected-to-party in </w:t>
            </w:r>
            <w:r w:rsidRPr="007A01D3">
              <w:t xml:space="preserve">IMS </w:t>
            </w:r>
            <w:r>
              <w:t>domain</w:t>
            </w:r>
          </w:p>
        </w:tc>
        <w:tc>
          <w:tcPr>
            <w:tcW w:w="1080" w:type="dxa"/>
            <w:shd w:val="clear" w:color="auto" w:fill="auto"/>
            <w:vAlign w:val="center"/>
          </w:tcPr>
          <w:p w14:paraId="13421291" w14:textId="77777777" w:rsidR="00C945D2" w:rsidRPr="007A01D3" w:rsidRDefault="00C945D2" w:rsidP="00062CF0">
            <w:pPr>
              <w:pStyle w:val="TAL"/>
            </w:pPr>
            <w:r w:rsidRPr="007A01D3">
              <w:t>TrGW</w:t>
            </w:r>
          </w:p>
        </w:tc>
        <w:tc>
          <w:tcPr>
            <w:tcW w:w="1072" w:type="dxa"/>
            <w:shd w:val="clear" w:color="auto" w:fill="auto"/>
            <w:vAlign w:val="center"/>
          </w:tcPr>
          <w:p w14:paraId="68CEF8E6" w14:textId="77777777" w:rsidR="00C945D2" w:rsidRPr="007A01D3" w:rsidRDefault="00C945D2" w:rsidP="00062CF0">
            <w:pPr>
              <w:pStyle w:val="TAL"/>
            </w:pPr>
            <w:r w:rsidRPr="007A01D3">
              <w:t>-</w:t>
            </w:r>
          </w:p>
        </w:tc>
        <w:tc>
          <w:tcPr>
            <w:tcW w:w="997" w:type="dxa"/>
            <w:shd w:val="clear" w:color="auto" w:fill="auto"/>
            <w:vAlign w:val="center"/>
          </w:tcPr>
          <w:p w14:paraId="672F808B" w14:textId="77777777" w:rsidR="00C945D2" w:rsidRPr="007A01D3" w:rsidRDefault="00C945D2" w:rsidP="00062CF0">
            <w:pPr>
              <w:pStyle w:val="TAL"/>
            </w:pPr>
            <w:r>
              <w:t>-</w:t>
            </w:r>
          </w:p>
        </w:tc>
        <w:tc>
          <w:tcPr>
            <w:tcW w:w="1080" w:type="dxa"/>
            <w:shd w:val="clear" w:color="auto" w:fill="auto"/>
            <w:vAlign w:val="center"/>
          </w:tcPr>
          <w:p w14:paraId="24635167" w14:textId="77777777" w:rsidR="00C945D2" w:rsidRPr="007A01D3" w:rsidRDefault="00C945D2" w:rsidP="00062CF0">
            <w:pPr>
              <w:pStyle w:val="TAL"/>
            </w:pPr>
            <w:r w:rsidRPr="007A01D3">
              <w:t>TrGW</w:t>
            </w:r>
          </w:p>
        </w:tc>
        <w:tc>
          <w:tcPr>
            <w:tcW w:w="1237" w:type="dxa"/>
            <w:shd w:val="clear" w:color="auto" w:fill="auto"/>
            <w:vAlign w:val="center"/>
          </w:tcPr>
          <w:p w14:paraId="1136AE65" w14:textId="77777777" w:rsidR="00C945D2" w:rsidRPr="007A01D3" w:rsidRDefault="00C945D2" w:rsidP="00062CF0">
            <w:pPr>
              <w:pStyle w:val="TAL"/>
            </w:pPr>
            <w:r w:rsidRPr="007A01D3">
              <w:t>-</w:t>
            </w:r>
          </w:p>
        </w:tc>
      </w:tr>
      <w:tr w:rsidR="00C945D2" w14:paraId="4812D329" w14:textId="77777777" w:rsidTr="00082144">
        <w:tc>
          <w:tcPr>
            <w:tcW w:w="4165" w:type="dxa"/>
            <w:gridSpan w:val="2"/>
            <w:shd w:val="clear" w:color="auto" w:fill="auto"/>
            <w:vAlign w:val="center"/>
          </w:tcPr>
          <w:p w14:paraId="48B4F22D" w14:textId="6AD3EDEE" w:rsidR="00C945D2" w:rsidRPr="007A01D3" w:rsidRDefault="00C945D2" w:rsidP="00062CF0">
            <w:pPr>
              <w:pStyle w:val="TAL"/>
            </w:pPr>
            <w:r w:rsidRPr="007A01D3">
              <w:t xml:space="preserve">Conference (NOTE </w:t>
            </w:r>
            <w:r w:rsidR="002500E0">
              <w:t>4</w:t>
            </w:r>
            <w:r w:rsidRPr="007A01D3">
              <w:t>)</w:t>
            </w:r>
          </w:p>
        </w:tc>
        <w:tc>
          <w:tcPr>
            <w:tcW w:w="1080" w:type="dxa"/>
            <w:shd w:val="clear" w:color="auto" w:fill="auto"/>
            <w:vAlign w:val="center"/>
          </w:tcPr>
          <w:p w14:paraId="60BB7599" w14:textId="77777777" w:rsidR="00C945D2" w:rsidRPr="007A01D3" w:rsidRDefault="00C945D2" w:rsidP="00062CF0">
            <w:pPr>
              <w:pStyle w:val="TAL"/>
            </w:pPr>
            <w:r w:rsidRPr="007A01D3">
              <w:t>MRFP</w:t>
            </w:r>
          </w:p>
        </w:tc>
        <w:tc>
          <w:tcPr>
            <w:tcW w:w="1072" w:type="dxa"/>
            <w:shd w:val="clear" w:color="auto" w:fill="auto"/>
            <w:vAlign w:val="center"/>
          </w:tcPr>
          <w:p w14:paraId="129B52D7" w14:textId="77777777" w:rsidR="00C945D2" w:rsidRPr="007A01D3" w:rsidRDefault="00C945D2" w:rsidP="00062CF0">
            <w:pPr>
              <w:pStyle w:val="TAL"/>
            </w:pPr>
            <w:r w:rsidRPr="007A01D3">
              <w:t>-</w:t>
            </w:r>
          </w:p>
        </w:tc>
        <w:tc>
          <w:tcPr>
            <w:tcW w:w="997" w:type="dxa"/>
            <w:shd w:val="clear" w:color="auto" w:fill="auto"/>
            <w:vAlign w:val="center"/>
          </w:tcPr>
          <w:p w14:paraId="6BC5B6ED" w14:textId="77777777" w:rsidR="00C945D2" w:rsidRPr="007A01D3" w:rsidRDefault="00C945D2" w:rsidP="00062CF0">
            <w:pPr>
              <w:pStyle w:val="TAL"/>
            </w:pPr>
            <w:r>
              <w:t>-</w:t>
            </w:r>
          </w:p>
        </w:tc>
        <w:tc>
          <w:tcPr>
            <w:tcW w:w="1080" w:type="dxa"/>
            <w:shd w:val="clear" w:color="auto" w:fill="auto"/>
            <w:vAlign w:val="center"/>
          </w:tcPr>
          <w:p w14:paraId="1B07A47A" w14:textId="77777777" w:rsidR="00C945D2" w:rsidRPr="007A01D3" w:rsidRDefault="00C945D2" w:rsidP="00062CF0">
            <w:pPr>
              <w:pStyle w:val="TAL"/>
            </w:pPr>
            <w:r w:rsidRPr="007A01D3">
              <w:t>MRFP</w:t>
            </w:r>
          </w:p>
        </w:tc>
        <w:tc>
          <w:tcPr>
            <w:tcW w:w="1237" w:type="dxa"/>
            <w:shd w:val="clear" w:color="auto" w:fill="auto"/>
            <w:vAlign w:val="center"/>
          </w:tcPr>
          <w:p w14:paraId="0F3D91E6" w14:textId="77777777" w:rsidR="00C945D2" w:rsidRPr="007A01D3" w:rsidRDefault="00C945D2" w:rsidP="00062CF0">
            <w:pPr>
              <w:pStyle w:val="TAL"/>
            </w:pPr>
            <w:r w:rsidRPr="007A01D3">
              <w:t>-</w:t>
            </w:r>
          </w:p>
        </w:tc>
      </w:tr>
      <w:tr w:rsidR="00082144" w14:paraId="526DA8A4" w14:textId="77777777" w:rsidTr="00082144">
        <w:tc>
          <w:tcPr>
            <w:tcW w:w="4165" w:type="dxa"/>
            <w:gridSpan w:val="2"/>
            <w:shd w:val="clear" w:color="auto" w:fill="auto"/>
            <w:vAlign w:val="center"/>
          </w:tcPr>
          <w:p w14:paraId="7E125AFD" w14:textId="27716951" w:rsidR="00082144" w:rsidRPr="007A01D3" w:rsidRDefault="00082144" w:rsidP="00082144">
            <w:pPr>
              <w:pStyle w:val="TAL"/>
            </w:pPr>
            <w:r>
              <w:t>Music, announcement</w:t>
            </w:r>
          </w:p>
        </w:tc>
        <w:tc>
          <w:tcPr>
            <w:tcW w:w="1080" w:type="dxa"/>
            <w:shd w:val="clear" w:color="auto" w:fill="auto"/>
            <w:vAlign w:val="center"/>
          </w:tcPr>
          <w:p w14:paraId="21398B41" w14:textId="44E2057E" w:rsidR="00082144" w:rsidRPr="007A01D3" w:rsidRDefault="00082144" w:rsidP="00082144">
            <w:pPr>
              <w:pStyle w:val="TAL"/>
            </w:pPr>
            <w:r>
              <w:t>MRFP</w:t>
            </w:r>
          </w:p>
        </w:tc>
        <w:tc>
          <w:tcPr>
            <w:tcW w:w="1072" w:type="dxa"/>
            <w:shd w:val="clear" w:color="auto" w:fill="auto"/>
            <w:vAlign w:val="center"/>
          </w:tcPr>
          <w:p w14:paraId="37A01375" w14:textId="2DF98E0A" w:rsidR="00082144" w:rsidRPr="007A01D3" w:rsidRDefault="00082144" w:rsidP="00082144">
            <w:pPr>
              <w:pStyle w:val="TAL"/>
            </w:pPr>
            <w:r>
              <w:t>-</w:t>
            </w:r>
          </w:p>
        </w:tc>
        <w:tc>
          <w:tcPr>
            <w:tcW w:w="997" w:type="dxa"/>
            <w:shd w:val="clear" w:color="auto" w:fill="auto"/>
            <w:vAlign w:val="center"/>
          </w:tcPr>
          <w:p w14:paraId="131736FD" w14:textId="59CAD240" w:rsidR="00082144" w:rsidRDefault="00082144" w:rsidP="00082144">
            <w:pPr>
              <w:pStyle w:val="TAL"/>
            </w:pPr>
            <w:r>
              <w:t>-</w:t>
            </w:r>
          </w:p>
        </w:tc>
        <w:tc>
          <w:tcPr>
            <w:tcW w:w="1080" w:type="dxa"/>
            <w:shd w:val="clear" w:color="auto" w:fill="auto"/>
            <w:vAlign w:val="center"/>
          </w:tcPr>
          <w:p w14:paraId="7CA54652" w14:textId="54F0B911" w:rsidR="00082144" w:rsidRPr="007A01D3" w:rsidRDefault="00082144" w:rsidP="00082144">
            <w:pPr>
              <w:pStyle w:val="TAL"/>
            </w:pPr>
            <w:r>
              <w:t>MRFP</w:t>
            </w:r>
          </w:p>
        </w:tc>
        <w:tc>
          <w:tcPr>
            <w:tcW w:w="1237" w:type="dxa"/>
            <w:shd w:val="clear" w:color="auto" w:fill="auto"/>
            <w:vAlign w:val="center"/>
          </w:tcPr>
          <w:p w14:paraId="6B87C3C1" w14:textId="31F89685" w:rsidR="00082144" w:rsidRPr="007A01D3" w:rsidRDefault="00082144" w:rsidP="00082144">
            <w:pPr>
              <w:pStyle w:val="TAL"/>
            </w:pPr>
            <w:r>
              <w:t>-</w:t>
            </w:r>
          </w:p>
        </w:tc>
      </w:tr>
      <w:tr w:rsidR="00082144" w14:paraId="512B760F" w14:textId="77777777" w:rsidTr="00082144">
        <w:tc>
          <w:tcPr>
            <w:tcW w:w="4165" w:type="dxa"/>
            <w:gridSpan w:val="2"/>
            <w:shd w:val="clear" w:color="auto" w:fill="auto"/>
            <w:vAlign w:val="center"/>
          </w:tcPr>
          <w:p w14:paraId="153BA4FD" w14:textId="77777777" w:rsidR="00082144" w:rsidRPr="007A01D3" w:rsidRDefault="00082144" w:rsidP="00082144">
            <w:pPr>
              <w:pStyle w:val="TAL"/>
            </w:pPr>
            <w:r w:rsidRPr="007A01D3">
              <w:t>PTC</w:t>
            </w:r>
          </w:p>
        </w:tc>
        <w:tc>
          <w:tcPr>
            <w:tcW w:w="1080" w:type="dxa"/>
            <w:shd w:val="clear" w:color="auto" w:fill="auto"/>
            <w:vAlign w:val="center"/>
          </w:tcPr>
          <w:p w14:paraId="2C353043" w14:textId="77777777" w:rsidR="00082144" w:rsidRPr="007A01D3" w:rsidRDefault="00082144" w:rsidP="00082144">
            <w:pPr>
              <w:pStyle w:val="TAL"/>
            </w:pPr>
            <w:r>
              <w:t>PTC-Server</w:t>
            </w:r>
          </w:p>
        </w:tc>
        <w:tc>
          <w:tcPr>
            <w:tcW w:w="1072" w:type="dxa"/>
            <w:shd w:val="clear" w:color="auto" w:fill="auto"/>
            <w:vAlign w:val="center"/>
          </w:tcPr>
          <w:p w14:paraId="0F895694" w14:textId="77777777" w:rsidR="00082144" w:rsidRPr="007A01D3" w:rsidRDefault="00082144" w:rsidP="00082144">
            <w:pPr>
              <w:pStyle w:val="TAL"/>
            </w:pPr>
            <w:r w:rsidRPr="007A01D3">
              <w:t>-</w:t>
            </w:r>
          </w:p>
        </w:tc>
        <w:tc>
          <w:tcPr>
            <w:tcW w:w="997" w:type="dxa"/>
            <w:shd w:val="clear" w:color="auto" w:fill="auto"/>
            <w:vAlign w:val="center"/>
          </w:tcPr>
          <w:p w14:paraId="22CB363F" w14:textId="77777777" w:rsidR="00082144" w:rsidRPr="007A01D3" w:rsidRDefault="00082144" w:rsidP="00082144">
            <w:pPr>
              <w:pStyle w:val="TAL"/>
            </w:pPr>
            <w:r>
              <w:t>-</w:t>
            </w:r>
          </w:p>
        </w:tc>
        <w:tc>
          <w:tcPr>
            <w:tcW w:w="1080" w:type="dxa"/>
            <w:shd w:val="clear" w:color="auto" w:fill="auto"/>
            <w:vAlign w:val="center"/>
          </w:tcPr>
          <w:p w14:paraId="68ECD77D" w14:textId="77777777" w:rsidR="00082144" w:rsidRPr="007A01D3" w:rsidRDefault="00082144" w:rsidP="00082144">
            <w:pPr>
              <w:pStyle w:val="TAL"/>
            </w:pPr>
            <w:r>
              <w:t>PTC-Server</w:t>
            </w:r>
          </w:p>
        </w:tc>
        <w:tc>
          <w:tcPr>
            <w:tcW w:w="1237" w:type="dxa"/>
            <w:shd w:val="clear" w:color="auto" w:fill="auto"/>
            <w:vAlign w:val="center"/>
          </w:tcPr>
          <w:p w14:paraId="6113D6FC" w14:textId="77777777" w:rsidR="00082144" w:rsidRPr="007A01D3" w:rsidRDefault="00082144" w:rsidP="00082144">
            <w:pPr>
              <w:pStyle w:val="TAL"/>
            </w:pPr>
            <w:r w:rsidRPr="007A01D3">
              <w:t>-</w:t>
            </w:r>
          </w:p>
        </w:tc>
      </w:tr>
      <w:tr w:rsidR="00082144" w14:paraId="520471E4" w14:textId="77777777" w:rsidTr="00082144">
        <w:tc>
          <w:tcPr>
            <w:tcW w:w="4165" w:type="dxa"/>
            <w:gridSpan w:val="2"/>
            <w:shd w:val="clear" w:color="auto" w:fill="auto"/>
            <w:vAlign w:val="center"/>
          </w:tcPr>
          <w:p w14:paraId="0B5D089A" w14:textId="77DF7623" w:rsidR="00082144" w:rsidRPr="007A01D3" w:rsidRDefault="00082144" w:rsidP="00082144">
            <w:pPr>
              <w:pStyle w:val="TAL"/>
            </w:pPr>
            <w:r w:rsidRPr="007A01D3">
              <w:t xml:space="preserve">Non-local ID in CS domain (NOTE </w:t>
            </w:r>
            <w:r>
              <w:t>3</w:t>
            </w:r>
            <w:r w:rsidRPr="007A01D3">
              <w:t>)</w:t>
            </w:r>
          </w:p>
        </w:tc>
        <w:tc>
          <w:tcPr>
            <w:tcW w:w="1080" w:type="dxa"/>
            <w:shd w:val="clear" w:color="auto" w:fill="auto"/>
            <w:vAlign w:val="center"/>
          </w:tcPr>
          <w:p w14:paraId="0B1FA5AF" w14:textId="77777777" w:rsidR="00082144" w:rsidRPr="007A01D3" w:rsidRDefault="00082144" w:rsidP="00082144">
            <w:pPr>
              <w:pStyle w:val="TAL"/>
            </w:pPr>
            <w:r>
              <w:t>IM-MGW</w:t>
            </w:r>
          </w:p>
        </w:tc>
        <w:tc>
          <w:tcPr>
            <w:tcW w:w="1072" w:type="dxa"/>
            <w:shd w:val="clear" w:color="auto" w:fill="auto"/>
            <w:vAlign w:val="center"/>
          </w:tcPr>
          <w:p w14:paraId="5823E4B8" w14:textId="77777777" w:rsidR="00082144" w:rsidRPr="007A01D3" w:rsidRDefault="00082144" w:rsidP="00082144">
            <w:pPr>
              <w:pStyle w:val="TAL"/>
            </w:pPr>
            <w:r>
              <w:t>IMS-AGW</w:t>
            </w:r>
          </w:p>
        </w:tc>
        <w:tc>
          <w:tcPr>
            <w:tcW w:w="997" w:type="dxa"/>
            <w:shd w:val="clear" w:color="auto" w:fill="auto"/>
            <w:vAlign w:val="center"/>
          </w:tcPr>
          <w:p w14:paraId="740A3EE2" w14:textId="5B11A17E" w:rsidR="00082144" w:rsidRPr="007A01D3" w:rsidRDefault="00082144" w:rsidP="00082144">
            <w:pPr>
              <w:pStyle w:val="TAL"/>
            </w:pPr>
            <w:r>
              <w:t>TrGW</w:t>
            </w:r>
            <w:r w:rsidR="002B673C">
              <w:t xml:space="preserve"> (NOTE 5)</w:t>
            </w:r>
          </w:p>
        </w:tc>
        <w:tc>
          <w:tcPr>
            <w:tcW w:w="1080" w:type="dxa"/>
            <w:shd w:val="clear" w:color="auto" w:fill="auto"/>
            <w:vAlign w:val="center"/>
          </w:tcPr>
          <w:p w14:paraId="481B4E5A" w14:textId="77777777" w:rsidR="00082144" w:rsidRPr="007A01D3" w:rsidRDefault="00082144" w:rsidP="00082144">
            <w:pPr>
              <w:pStyle w:val="TAL"/>
            </w:pPr>
            <w:r w:rsidRPr="007A01D3">
              <w:t>IM-MGW</w:t>
            </w:r>
          </w:p>
        </w:tc>
        <w:tc>
          <w:tcPr>
            <w:tcW w:w="1237" w:type="dxa"/>
            <w:shd w:val="clear" w:color="auto" w:fill="auto"/>
            <w:vAlign w:val="center"/>
          </w:tcPr>
          <w:p w14:paraId="5A999C0C" w14:textId="77777777" w:rsidR="00082144" w:rsidRPr="007A01D3" w:rsidRDefault="00082144" w:rsidP="00082144">
            <w:pPr>
              <w:pStyle w:val="TAL"/>
            </w:pPr>
            <w:r w:rsidRPr="007A01D3">
              <w:t>N9HR</w:t>
            </w:r>
            <w:r>
              <w:t>/ S8HR</w:t>
            </w:r>
          </w:p>
        </w:tc>
      </w:tr>
      <w:tr w:rsidR="00082144" w14:paraId="38617302" w14:textId="77777777" w:rsidTr="00082144">
        <w:tc>
          <w:tcPr>
            <w:tcW w:w="4165" w:type="dxa"/>
            <w:gridSpan w:val="2"/>
            <w:shd w:val="clear" w:color="auto" w:fill="auto"/>
            <w:vAlign w:val="center"/>
          </w:tcPr>
          <w:p w14:paraId="0F92297F" w14:textId="0B966E80" w:rsidR="00082144" w:rsidRPr="007A01D3" w:rsidRDefault="00082144" w:rsidP="00082144">
            <w:pPr>
              <w:pStyle w:val="TAL"/>
            </w:pPr>
            <w:r w:rsidRPr="007A01D3">
              <w:t xml:space="preserve">Non-local ID in IMS domain (NOTE </w:t>
            </w:r>
            <w:r>
              <w:t>3</w:t>
            </w:r>
            <w:r w:rsidRPr="007A01D3">
              <w:t>)</w:t>
            </w:r>
          </w:p>
        </w:tc>
        <w:tc>
          <w:tcPr>
            <w:tcW w:w="1080" w:type="dxa"/>
            <w:shd w:val="clear" w:color="auto" w:fill="auto"/>
            <w:vAlign w:val="center"/>
          </w:tcPr>
          <w:p w14:paraId="754EB5AA" w14:textId="77777777" w:rsidR="00082144" w:rsidRPr="007A01D3" w:rsidRDefault="00082144" w:rsidP="00082144">
            <w:pPr>
              <w:pStyle w:val="TAL"/>
            </w:pPr>
            <w:r>
              <w:t>TrGW</w:t>
            </w:r>
          </w:p>
        </w:tc>
        <w:tc>
          <w:tcPr>
            <w:tcW w:w="1072" w:type="dxa"/>
            <w:shd w:val="clear" w:color="auto" w:fill="auto"/>
            <w:vAlign w:val="center"/>
          </w:tcPr>
          <w:p w14:paraId="679C345D" w14:textId="77777777" w:rsidR="00082144" w:rsidRPr="007A01D3" w:rsidRDefault="00082144" w:rsidP="00082144">
            <w:pPr>
              <w:pStyle w:val="TAL"/>
            </w:pPr>
            <w:r w:rsidRPr="007A01D3">
              <w:t>IM</w:t>
            </w:r>
            <w:r>
              <w:t>S</w:t>
            </w:r>
            <w:r w:rsidRPr="007A01D3">
              <w:t>-AGW</w:t>
            </w:r>
          </w:p>
        </w:tc>
        <w:tc>
          <w:tcPr>
            <w:tcW w:w="997" w:type="dxa"/>
            <w:shd w:val="clear" w:color="auto" w:fill="auto"/>
            <w:vAlign w:val="center"/>
          </w:tcPr>
          <w:p w14:paraId="6E91CC7E" w14:textId="3F2E7A86" w:rsidR="00082144" w:rsidRPr="007A01D3" w:rsidRDefault="00082144" w:rsidP="00082144">
            <w:pPr>
              <w:pStyle w:val="TAL"/>
            </w:pPr>
            <w:r>
              <w:t>TrGW</w:t>
            </w:r>
            <w:r w:rsidR="002B673C">
              <w:t xml:space="preserve"> (NOTE 5)</w:t>
            </w:r>
          </w:p>
        </w:tc>
        <w:tc>
          <w:tcPr>
            <w:tcW w:w="1080" w:type="dxa"/>
            <w:shd w:val="clear" w:color="auto" w:fill="auto"/>
            <w:vAlign w:val="center"/>
          </w:tcPr>
          <w:p w14:paraId="6A5EEF83" w14:textId="77777777" w:rsidR="00082144" w:rsidRPr="007A01D3" w:rsidRDefault="00082144" w:rsidP="00082144">
            <w:pPr>
              <w:pStyle w:val="TAL"/>
            </w:pPr>
            <w:r>
              <w:t>TrGW</w:t>
            </w:r>
          </w:p>
        </w:tc>
        <w:tc>
          <w:tcPr>
            <w:tcW w:w="1237" w:type="dxa"/>
            <w:shd w:val="clear" w:color="auto" w:fill="auto"/>
            <w:vAlign w:val="center"/>
          </w:tcPr>
          <w:p w14:paraId="57176A9A" w14:textId="77777777" w:rsidR="00082144" w:rsidRPr="007A01D3" w:rsidRDefault="00082144" w:rsidP="00082144">
            <w:pPr>
              <w:pStyle w:val="TAL"/>
            </w:pPr>
            <w:r>
              <w:t>N9HR/S8HR</w:t>
            </w:r>
          </w:p>
        </w:tc>
      </w:tr>
    </w:tbl>
    <w:p w14:paraId="0D85DE22" w14:textId="77777777" w:rsidR="00C945D2" w:rsidRDefault="00C945D2" w:rsidP="00C945D2"/>
    <w:p w14:paraId="63A77FFD" w14:textId="1977149B" w:rsidR="00C945D2" w:rsidRDefault="00C945D2" w:rsidP="008A46BB">
      <w:pPr>
        <w:pStyle w:val="NO"/>
      </w:pPr>
      <w:r>
        <w:t xml:space="preserve">NOTE </w:t>
      </w:r>
      <w:r w:rsidR="00831940">
        <w:t>3</w:t>
      </w:r>
      <w:r>
        <w:t>:</w:t>
      </w:r>
      <w:r w:rsidR="008A46BB">
        <w:tab/>
      </w:r>
      <w:r>
        <w:t>Roaming means that the local served user is roaming.</w:t>
      </w:r>
    </w:p>
    <w:p w14:paraId="23948EAC" w14:textId="40C797FA" w:rsidR="00C14F53" w:rsidRDefault="00C14F53" w:rsidP="008A46BB">
      <w:pPr>
        <w:pStyle w:val="NO"/>
      </w:pPr>
      <w:r>
        <w:t xml:space="preserve">NOTE </w:t>
      </w:r>
      <w:r w:rsidR="00831940">
        <w:t>4</w:t>
      </w:r>
      <w:r>
        <w:t>:</w:t>
      </w:r>
      <w:r>
        <w:tab/>
        <w:t>When a normal session is extended to a conference session, the IMS-AGW that provides the CC-POI functions prior to the conference may continue to provide the CC-POI functions as an alternate, or in addition, to the MRFP. In that case, the P-CSCF provides the CC-TF functions for the CC-POI in the IMS-AGW.</w:t>
      </w:r>
    </w:p>
    <w:p w14:paraId="3C81CCAF" w14:textId="787D0EFC" w:rsidR="00D3773F" w:rsidRDefault="00D3773F" w:rsidP="00D3773F">
      <w:pPr>
        <w:pStyle w:val="NO"/>
      </w:pPr>
      <w:r>
        <w:t>NOTE 5:</w:t>
      </w:r>
      <w:r>
        <w:tab/>
        <w:t>This is applicable only for IMS sessions with home-routed media with a TrGW present in the VPLMN.</w:t>
      </w:r>
    </w:p>
    <w:p w14:paraId="4A734B10" w14:textId="6010F5B5" w:rsidR="00C945D2" w:rsidRDefault="00C945D2" w:rsidP="00C945D2">
      <w:pPr>
        <w:pStyle w:val="Heading3"/>
      </w:pPr>
      <w:bookmarkStart w:id="227" w:name="_Toc74212948"/>
      <w:r>
        <w:t>7.4.</w:t>
      </w:r>
      <w:r w:rsidR="00590B31">
        <w:t>7</w:t>
      </w:r>
      <w:r>
        <w:tab/>
        <w:t>Roaming cases</w:t>
      </w:r>
      <w:bookmarkEnd w:id="227"/>
    </w:p>
    <w:p w14:paraId="44138984" w14:textId="784EC88F" w:rsidR="00C945D2" w:rsidRDefault="00C945D2" w:rsidP="00C945D2">
      <w:pPr>
        <w:pStyle w:val="Heading4"/>
      </w:pPr>
      <w:bookmarkStart w:id="228" w:name="_Toc74212949"/>
      <w:r>
        <w:t>7.4.</w:t>
      </w:r>
      <w:r w:rsidR="00062CF0">
        <w:t>7</w:t>
      </w:r>
      <w:r>
        <w:t>.1</w:t>
      </w:r>
      <w:r>
        <w:tab/>
        <w:t>Media unavailable in a roaming case</w:t>
      </w:r>
      <w:bookmarkEnd w:id="228"/>
    </w:p>
    <w:p w14:paraId="3C8F6B97" w14:textId="77777777" w:rsidR="00C945D2" w:rsidRDefault="00C945D2" w:rsidP="00C945D2">
      <w:r>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Default="00C945D2" w:rsidP="00C945D2">
      <w:pPr>
        <w:pStyle w:val="B1"/>
      </w:pPr>
      <w:r>
        <w:t>-</w:t>
      </w:r>
      <w:r>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Default="00C945D2" w:rsidP="00C945D2">
      <w:pPr>
        <w:pStyle w:val="B1"/>
      </w:pPr>
      <w:r>
        <w:t>-</w:t>
      </w:r>
      <w:r w:rsidR="00062CF0">
        <w:tab/>
      </w:r>
      <w:r>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Default="00C945D2" w:rsidP="00C945D2">
      <w:r>
        <w:t>See TS 33.128 [15] for the method used to report the CC unavailability indication.</w:t>
      </w:r>
    </w:p>
    <w:p w14:paraId="32D8BF0C" w14:textId="3E55F961" w:rsidR="00C945D2" w:rsidRDefault="00C945D2" w:rsidP="00C945D2">
      <w:pPr>
        <w:pStyle w:val="Heading4"/>
      </w:pPr>
      <w:bookmarkStart w:id="229" w:name="_Toc74212950"/>
      <w:r>
        <w:t>7.4.</w:t>
      </w:r>
      <w:r w:rsidR="00062CF0">
        <w:t>7</w:t>
      </w:r>
      <w:r>
        <w:t>.2</w:t>
      </w:r>
      <w:r>
        <w:tab/>
        <w:t>S8HR</w:t>
      </w:r>
      <w:bookmarkEnd w:id="229"/>
    </w:p>
    <w:p w14:paraId="10578305" w14:textId="25D976FE" w:rsidR="00A3588F" w:rsidRPr="00284F48" w:rsidRDefault="00A3588F" w:rsidP="00A3588F">
      <w:pPr>
        <w:pStyle w:val="Heading5"/>
      </w:pPr>
      <w:bookmarkStart w:id="230" w:name="_Toc74212951"/>
      <w:r>
        <w:t>7.4.7.2.1</w:t>
      </w:r>
      <w:r>
        <w:tab/>
      </w:r>
      <w:r w:rsidRPr="00284F48">
        <w:t>Background</w:t>
      </w:r>
      <w:bookmarkEnd w:id="230"/>
    </w:p>
    <w:p w14:paraId="084A0CB2" w14:textId="77777777" w:rsidR="00A3588F" w:rsidRDefault="00A3588F" w:rsidP="00A3588F">
      <w:r>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Default="00A3588F" w:rsidP="00A3588F">
      <w:r>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Default="00A3588F" w:rsidP="006252CE">
      <w:pPr>
        <w:pStyle w:val="NO"/>
      </w:pPr>
      <w:r>
        <w:t>NOTE:</w:t>
      </w:r>
      <w:r>
        <w:tab/>
        <w:t>With S8HR, the PGW (or PGW-C/PGW-U) resides in the HPLMN.</w:t>
      </w:r>
    </w:p>
    <w:p w14:paraId="41050D8E" w14:textId="6DA8C7AB" w:rsidR="00A3588F" w:rsidRPr="009624F1" w:rsidRDefault="00A3588F" w:rsidP="00A3588F">
      <w:pPr>
        <w:pStyle w:val="Heading5"/>
      </w:pPr>
      <w:bookmarkStart w:id="231" w:name="_Toc74212952"/>
      <w:r>
        <w:lastRenderedPageBreak/>
        <w:t>7.4.7.2.2</w:t>
      </w:r>
      <w:r>
        <w:tab/>
        <w:t>LI architecture</w:t>
      </w:r>
      <w:bookmarkEnd w:id="231"/>
    </w:p>
    <w:p w14:paraId="79E5CEBC" w14:textId="2C2ECB6A" w:rsidR="00A3588F" w:rsidRDefault="00A3588F" w:rsidP="00A3588F">
      <w:r>
        <w:t>The present document specifies two options for implementing the LI functions for voice services with S8HR as the roaming architecture:</w:t>
      </w:r>
    </w:p>
    <w:p w14:paraId="1A3E7F05" w14:textId="03845BD6" w:rsidR="002F0D2E" w:rsidRDefault="002F0D2E" w:rsidP="002F0D2E">
      <w:pPr>
        <w:pStyle w:val="ListParagraph"/>
      </w:pPr>
      <w:r>
        <w:t>1.</w:t>
      </w:r>
      <w:r w:rsidRPr="002F0D2E">
        <w:t xml:space="preserve"> </w:t>
      </w:r>
      <w:r>
        <w:tab/>
      </w:r>
      <w:r w:rsidRPr="00212D10">
        <w:rPr>
          <w:sz w:val="20"/>
          <w:szCs w:val="20"/>
        </w:rPr>
        <w:t xml:space="preserve">Use the capabilities specified below in the present document for stage 2 and in TS 33.128 </w:t>
      </w:r>
      <w:r>
        <w:rPr>
          <w:sz w:val="20"/>
          <w:szCs w:val="20"/>
        </w:rPr>
        <w:t xml:space="preserve">[15] </w:t>
      </w:r>
      <w:r w:rsidRPr="00212D10">
        <w:rPr>
          <w:sz w:val="20"/>
          <w:szCs w:val="20"/>
        </w:rPr>
        <w:t>for stage 3</w:t>
      </w:r>
      <w:r>
        <w:rPr>
          <w:sz w:val="20"/>
          <w:szCs w:val="20"/>
        </w:rPr>
        <w:t>.</w:t>
      </w:r>
    </w:p>
    <w:p w14:paraId="52D77B51" w14:textId="7B0A2D66" w:rsidR="002F0D2E" w:rsidRDefault="002F0D2E" w:rsidP="002F0D2E">
      <w:pPr>
        <w:pStyle w:val="ListParagraph"/>
        <w:spacing w:after="180"/>
      </w:pPr>
      <w:r>
        <w:t>2.</w:t>
      </w:r>
      <w:r w:rsidRPr="002F0D2E">
        <w:t xml:space="preserve"> </w:t>
      </w:r>
      <w:r>
        <w:tab/>
      </w:r>
      <w:r>
        <w:rPr>
          <w:sz w:val="20"/>
          <w:szCs w:val="20"/>
        </w:rPr>
        <w:t xml:space="preserve">Use the capabilities defined in TS 33.107 [11] and TS 33.108 [21] </w:t>
      </w:r>
      <w:r w:rsidRPr="00212D10">
        <w:rPr>
          <w:sz w:val="20"/>
          <w:szCs w:val="20"/>
        </w:rPr>
        <w:t>natively as defined in those documents</w:t>
      </w:r>
      <w:r>
        <w:rPr>
          <w:sz w:val="20"/>
          <w:szCs w:val="20"/>
        </w:rPr>
        <w:t>.</w:t>
      </w:r>
    </w:p>
    <w:p w14:paraId="2E87214B" w14:textId="6C0B9CC5" w:rsidR="00A3588F" w:rsidRDefault="00A3588F" w:rsidP="005D3F55">
      <w:r>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Default="00A3588F" w:rsidP="00A3588F">
      <w:pPr>
        <w:pStyle w:val="NO"/>
      </w:pPr>
      <w:r>
        <w:t>NOTE 1:</w:t>
      </w:r>
      <w:r>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Default="00A3588F" w:rsidP="00A3588F">
      <w:pPr>
        <w:pStyle w:val="NO"/>
      </w:pPr>
      <w:r>
        <w:t>NOTE 2:</w:t>
      </w:r>
      <w:r>
        <w:tab/>
        <w:t>The LI functions for SGW in a combined form can be visualized presuming that SGW-C and SGW-U are provided by the same network function. In this mode, the BBIFF-C and BBIFF-U functions are provided by BBIFF.</w:t>
      </w:r>
    </w:p>
    <w:p w14:paraId="2E7471FB" w14:textId="77777777" w:rsidR="00A3588F" w:rsidRDefault="00A3588F" w:rsidP="005D3F55">
      <w:r>
        <w:t>S8HR LI solution requires that Access Point Name (APN) can be identified as being used for S8HR and therefore can be used to identify that the EPS Bearers are used for inbound roamers with S8HR.</w:t>
      </w:r>
    </w:p>
    <w:p w14:paraId="444569F3" w14:textId="7295B903" w:rsidR="00A3588F" w:rsidRDefault="00A3588F" w:rsidP="00A3588F">
      <w:pPr>
        <w:pStyle w:val="Heading5"/>
      </w:pPr>
      <w:bookmarkStart w:id="232" w:name="_Toc74212953"/>
      <w:r>
        <w:t>7.4.7.2.3</w:t>
      </w:r>
      <w:r>
        <w:tab/>
        <w:t>S8HR LI Process</w:t>
      </w:r>
      <w:bookmarkEnd w:id="232"/>
    </w:p>
    <w:p w14:paraId="35FE58DC" w14:textId="3BC7D08A" w:rsidR="00A3588F" w:rsidRDefault="00A3588F" w:rsidP="00A3588F">
      <w:r>
        <w:t>For the describing the S8HR LI process, the following terms apply:</w:t>
      </w:r>
    </w:p>
    <w:p w14:paraId="7B980A7B" w14:textId="69241EEA" w:rsidR="00DF3DF6" w:rsidRDefault="00DF3DF6" w:rsidP="00DF3DF6">
      <w:pPr>
        <w:pStyle w:val="B1"/>
      </w:pPr>
      <w:r>
        <w:t>-</w:t>
      </w:r>
      <w:r>
        <w:tab/>
        <w:t xml:space="preserve">The packet data connection representing the IMS signalling channel referenced </w:t>
      </w:r>
      <w:r w:rsidRPr="00DF3DF6">
        <w:t>in clause 7.4.7.4.11 is referred to as IMS signalling bearer. This is also referred to as the default bearer and uses the QCI value of 5 [26].</w:t>
      </w:r>
    </w:p>
    <w:p w14:paraId="29C2E142" w14:textId="0DD55AFD" w:rsidR="005D3F55" w:rsidRDefault="005D3F55" w:rsidP="00DF3DF6">
      <w:pPr>
        <w:pStyle w:val="B1"/>
      </w:pPr>
      <w:r>
        <w:t>-</w:t>
      </w:r>
      <w:r>
        <w:tab/>
      </w:r>
      <w:r w:rsidRPr="00DF3DF6">
        <w:t>The packet data connection representing the IMS media channel referenced in clause 7.4.7.4.11 is referred to as IMS media bearer. This is a dedicated bearer and uses the QCI value of 1 for voice media [26]</w:t>
      </w:r>
      <w:r>
        <w:t>.</w:t>
      </w:r>
    </w:p>
    <w:p w14:paraId="4D105B73" w14:textId="60F6AAB0" w:rsidR="005D3F55" w:rsidRDefault="005D3F55" w:rsidP="00DF3DF6">
      <w:pPr>
        <w:pStyle w:val="B1"/>
      </w:pPr>
      <w:r>
        <w:t>-</w:t>
      </w:r>
      <w:r>
        <w:tab/>
      </w:r>
      <w:r w:rsidRPr="00DF3DF6">
        <w:t>The IMS signalling bearer and IMS media bearers are on separate GTP tunnels but are linked</w:t>
      </w:r>
      <w:r>
        <w:t>.</w:t>
      </w:r>
    </w:p>
    <w:p w14:paraId="75BCA31D" w14:textId="257610A9" w:rsidR="00A3588F" w:rsidRDefault="00A3588F" w:rsidP="00A3588F">
      <w:r>
        <w:t>The S8HR LI process follows the steps described in clause 7.4.7.4.</w:t>
      </w:r>
      <w:r w:rsidR="00DF3DF6">
        <w:t>11</w:t>
      </w:r>
      <w:r>
        <w:t xml:space="preserve"> with the following specific aspects that apply to S8HR:</w:t>
      </w:r>
    </w:p>
    <w:p w14:paraId="60CA9714" w14:textId="4E33B95C" w:rsidR="00A3588F" w:rsidRDefault="004212F8" w:rsidP="002F0D2E">
      <w:pPr>
        <w:pStyle w:val="B1"/>
      </w:pPr>
      <w:r>
        <w:t>-</w:t>
      </w:r>
      <w:r>
        <w:tab/>
      </w:r>
      <w:r w:rsidR="00A3588F">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Default="004212F8" w:rsidP="002F0D2E">
      <w:pPr>
        <w:pStyle w:val="B1"/>
      </w:pPr>
      <w:r>
        <w:t>-</w:t>
      </w:r>
      <w:r>
        <w:tab/>
      </w:r>
      <w:r w:rsidR="00A3588F">
        <w:t>The BBIFF-C present in the SGW-C notifies the LMISF-IRI whenever it detects that such an IMS signalling bearer or an IMS media bearer is created, modified, or deleted.</w:t>
      </w:r>
    </w:p>
    <w:p w14:paraId="06F85A6E" w14:textId="6583110B" w:rsidR="00A3588F" w:rsidRDefault="004212F8" w:rsidP="002F0D2E">
      <w:pPr>
        <w:pStyle w:val="B1"/>
      </w:pPr>
      <w:r>
        <w:t>-</w:t>
      </w:r>
      <w:r>
        <w:tab/>
      </w:r>
      <w:r w:rsidR="00A3588F">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Default="00A3588F" w:rsidP="00A3588F">
      <w:pPr>
        <w:pStyle w:val="NO"/>
      </w:pPr>
      <w:r>
        <w:t>NOTE 1:</w:t>
      </w:r>
      <w:r>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Default="00A3588F" w:rsidP="00A3588F">
      <w:pPr>
        <w:pStyle w:val="NO"/>
      </w:pPr>
      <w:r>
        <w:t>NOTE 2:</w:t>
      </w:r>
      <w:r>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t>.</w:t>
      </w:r>
    </w:p>
    <w:p w14:paraId="63ED7F35" w14:textId="200F2CE0" w:rsidR="00A3588F" w:rsidRDefault="00A3588F" w:rsidP="00A3588F">
      <w:pPr>
        <w:pStyle w:val="Heading5"/>
      </w:pPr>
      <w:bookmarkStart w:id="233" w:name="_Toc74212954"/>
      <w:r>
        <w:t>7.4.7.2.4</w:t>
      </w:r>
      <w:r>
        <w:tab/>
        <w:t>CC intercept trigger</w:t>
      </w:r>
      <w:bookmarkEnd w:id="233"/>
    </w:p>
    <w:p w14:paraId="293609BE" w14:textId="60847315" w:rsidR="00A3588F" w:rsidRDefault="00A3588F" w:rsidP="00A3588F">
      <w:bookmarkStart w:id="234" w:name="_Hlk17746222"/>
      <w:r>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Default="00A3588F" w:rsidP="00A3588F">
      <w:r>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Default="00A3588F" w:rsidP="00A3588F">
      <w:pPr>
        <w:pStyle w:val="Heading5"/>
      </w:pPr>
      <w:bookmarkStart w:id="235" w:name="_Toc74212955"/>
      <w:bookmarkEnd w:id="234"/>
      <w:r>
        <w:t>7.4.7.2.5</w:t>
      </w:r>
      <w:r>
        <w:tab/>
        <w:t>S8HR LI and Target UE Mobility</w:t>
      </w:r>
      <w:bookmarkEnd w:id="235"/>
    </w:p>
    <w:p w14:paraId="65053CE3" w14:textId="6058B44C" w:rsidR="00A3588F" w:rsidRDefault="00A3588F" w:rsidP="00A3588F">
      <w:r>
        <w:t>During a session that involves the target UE, the SGW-C/SGW-U associated with the BBIFF-C/BBIFF U can change.</w:t>
      </w:r>
    </w:p>
    <w:p w14:paraId="14FDC774" w14:textId="75C7348E" w:rsidR="00A3588F" w:rsidRDefault="00A3588F" w:rsidP="00A3588F">
      <w:r>
        <w:t>To support the continued interception of IMS sessions, the BBIFF-C in the new SGW-C notifies the LMISF-IRI that a BBIFF relocation has occurred.</w:t>
      </w:r>
    </w:p>
    <w:p w14:paraId="66D971B3" w14:textId="386502ED" w:rsidR="00A3588F" w:rsidRDefault="00A3588F" w:rsidP="00A3588F">
      <w:r>
        <w:t>The LMISF-IRI provides the functions described in c</w:t>
      </w:r>
      <w:r w:rsidRPr="006252CE">
        <w:t>lause 7.4.7.4.12 to</w:t>
      </w:r>
      <w:r>
        <w:t xml:space="preserve"> support the continued and correlated interception for the CC</w:t>
      </w:r>
      <w:r w:rsidR="006252CE">
        <w:t>.</w:t>
      </w:r>
    </w:p>
    <w:p w14:paraId="3EEBC196" w14:textId="53802746" w:rsidR="00A3588F" w:rsidRDefault="00A3588F" w:rsidP="00A3588F">
      <w:pPr>
        <w:pStyle w:val="NO"/>
      </w:pPr>
      <w:r>
        <w:t xml:space="preserve">NOTE: </w:t>
      </w:r>
      <w:r>
        <w:tab/>
        <w:t>The LMISF should not disrupt the ongoing interception, if an IMS signalling bearer deletion notification is received from the BBIFF-C present in the old SGW-C.</w:t>
      </w:r>
    </w:p>
    <w:p w14:paraId="0A000BF5" w14:textId="7DE7E7F6" w:rsidR="00C945D2" w:rsidRDefault="00C945D2" w:rsidP="00C945D2">
      <w:pPr>
        <w:pStyle w:val="Heading4"/>
      </w:pPr>
      <w:bookmarkStart w:id="236" w:name="_Toc74212956"/>
      <w:r>
        <w:t>7.4.</w:t>
      </w:r>
      <w:r w:rsidR="00062CF0">
        <w:t>7</w:t>
      </w:r>
      <w:r>
        <w:t>.3</w:t>
      </w:r>
      <w:r>
        <w:tab/>
        <w:t>N9HR</w:t>
      </w:r>
      <w:bookmarkEnd w:id="236"/>
    </w:p>
    <w:p w14:paraId="7950E88B" w14:textId="77777777" w:rsidR="00452F09" w:rsidRDefault="00452F09" w:rsidP="00452F09">
      <w:pPr>
        <w:pStyle w:val="Heading5"/>
      </w:pPr>
      <w:bookmarkStart w:id="237" w:name="_Toc74212957"/>
      <w:r>
        <w:t>7.4.7.3.1</w:t>
      </w:r>
      <w:r>
        <w:tab/>
        <w:t>Background</w:t>
      </w:r>
      <w:bookmarkEnd w:id="237"/>
    </w:p>
    <w:p w14:paraId="2FF605AE" w14:textId="77777777" w:rsidR="00452F09" w:rsidRDefault="00452F09" w:rsidP="00452F09">
      <w:r>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77777777" w:rsidR="00452F09" w:rsidRDefault="00452F09" w:rsidP="00452F09">
      <w:r>
        <w:t>The IMS signalling packets and the media packets are on separate Quality of Service (QoS) Flows with specific 5QI values (5QI = 5 for IMS signalling and 5QI = 1 for voice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Default="00452F09" w:rsidP="00452F09">
      <w:pPr>
        <w:pStyle w:val="Heading5"/>
      </w:pPr>
      <w:bookmarkStart w:id="238" w:name="_Toc74212958"/>
      <w:r>
        <w:t>7.4.7.3.2</w:t>
      </w:r>
      <w:r>
        <w:tab/>
        <w:t>LI architecture</w:t>
      </w:r>
      <w:bookmarkEnd w:id="238"/>
    </w:p>
    <w:p w14:paraId="0C71652A" w14:textId="6C47A282" w:rsidR="00452F09" w:rsidRDefault="00452F09" w:rsidP="00452F09">
      <w:r>
        <w:t>To provide the lawful interception of voice services in the VPLMN with N9HR, the architecture presented in figure 7.4.7.4-1 is used with SMF providing the BBIFF-C and UPF providing the BBIFF-U functions.</w:t>
      </w:r>
    </w:p>
    <w:p w14:paraId="7542A9F6" w14:textId="77777777" w:rsidR="00452F09" w:rsidRDefault="00452F09" w:rsidP="00452F09">
      <w:pPr>
        <w:pStyle w:val="NO"/>
      </w:pPr>
      <w:r>
        <w:t>NOTE:</w:t>
      </w:r>
      <w:r>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Default="00452F09" w:rsidP="00452F09">
      <w:pPr>
        <w:spacing w:before="120"/>
      </w:pPr>
      <w:r>
        <w:t>N9HR LI requires that a Data Network Name (DNN) can be identified as being used for N9HR and therefore can be used to identify that PDU sessions are used for inbound roamers with N9HR.</w:t>
      </w:r>
    </w:p>
    <w:p w14:paraId="410479FA" w14:textId="77777777" w:rsidR="00452F09" w:rsidRDefault="00452F09" w:rsidP="00452F09">
      <w:r>
        <w:t>The BBIFF-C and BBIFF-U functions are provided by adopting a subset of LI functions defined for LI at SMF/UPF as defined in clause 6.2.3 and TS 33.128 [15].</w:t>
      </w:r>
    </w:p>
    <w:p w14:paraId="63C84A87" w14:textId="77777777" w:rsidR="00452F09" w:rsidRDefault="00452F09" w:rsidP="00452F09">
      <w:pPr>
        <w:pStyle w:val="Heading5"/>
      </w:pPr>
      <w:bookmarkStart w:id="239" w:name="_Toc74212959"/>
      <w:r>
        <w:t>7.4.7.3.3</w:t>
      </w:r>
      <w:r>
        <w:tab/>
        <w:t>N9HR LI Process</w:t>
      </w:r>
      <w:bookmarkEnd w:id="239"/>
    </w:p>
    <w:p w14:paraId="15E00DAA" w14:textId="77777777" w:rsidR="00452F09" w:rsidRDefault="00452F09" w:rsidP="00452F09">
      <w:r>
        <w:t>For the purposes of describing the N9HR LI process, the following terms apply:</w:t>
      </w:r>
    </w:p>
    <w:p w14:paraId="731C966B" w14:textId="68B131D4" w:rsidR="00476682" w:rsidRDefault="004212F8" w:rsidP="004212F8">
      <w:pPr>
        <w:pStyle w:val="B1"/>
      </w:pPr>
      <w:r>
        <w:t>-</w:t>
      </w:r>
      <w:r>
        <w:tab/>
      </w:r>
      <w:r w:rsidR="00476682">
        <w:t>The packet data connection representing the IMS signalling channel referenced in cla</w:t>
      </w:r>
      <w:r w:rsidR="00476682" w:rsidRPr="00302D43">
        <w:t>use 7.4.7.4.11 is referred to as PDU session with IMS signalling related QoS flow.</w:t>
      </w:r>
    </w:p>
    <w:p w14:paraId="6C2DFD14" w14:textId="26F86557" w:rsidR="00452F09" w:rsidRPr="00302D43" w:rsidRDefault="004212F8" w:rsidP="004212F8">
      <w:pPr>
        <w:pStyle w:val="B1"/>
      </w:pPr>
      <w:r>
        <w:t>-</w:t>
      </w:r>
      <w:r>
        <w:tab/>
      </w:r>
      <w:r w:rsidR="00452F09" w:rsidRPr="00302D43">
        <w:t>The packet data connection representing the IMS media channel referenced in clause 7.4.7.4.11 is referred to as PDU session with IMS media related QoS flow.</w:t>
      </w:r>
    </w:p>
    <w:p w14:paraId="131147BB" w14:textId="77777777" w:rsidR="00D655FA" w:rsidRDefault="00452F09" w:rsidP="00D655FA">
      <w:r w:rsidRPr="00302D43">
        <w:t>The IMS signalling and the IMS voice media are on the same PDU session.</w:t>
      </w:r>
    </w:p>
    <w:p w14:paraId="400CEFCA" w14:textId="25499621" w:rsidR="00452F09" w:rsidRPr="00302D43" w:rsidRDefault="00452F09" w:rsidP="00452F09">
      <w:pPr>
        <w:pStyle w:val="NO"/>
      </w:pPr>
      <w:r w:rsidRPr="00302D43">
        <w:t>NOTE 1:</w:t>
      </w:r>
      <w:r w:rsidRPr="00302D43">
        <w:tab/>
        <w:t>The QoS flow associated with the IMS signalling related user plane packets have the 5QI value 5 [</w:t>
      </w:r>
      <w:r>
        <w:t>27</w:t>
      </w:r>
      <w:r w:rsidRPr="00302D43">
        <w:t>] and such user plane packets can be identified at the BBIFF-U in UPF with the assigned QFI value.</w:t>
      </w:r>
    </w:p>
    <w:p w14:paraId="4B57F36C" w14:textId="77777777" w:rsidR="00452F09" w:rsidRPr="00302D43" w:rsidRDefault="00452F09" w:rsidP="00452F09">
      <w:pPr>
        <w:pStyle w:val="NO"/>
      </w:pPr>
      <w:r w:rsidRPr="00302D43">
        <w:lastRenderedPageBreak/>
        <w:t>NOTE 2:</w:t>
      </w:r>
      <w:r w:rsidRPr="00302D43">
        <w:tab/>
        <w:t>The QoS flow associated with the IMS voice media related user plane packets have the 5QI value 1 [</w:t>
      </w:r>
      <w:r>
        <w:t>27</w:t>
      </w:r>
      <w:r w:rsidRPr="00302D43">
        <w:t>] and such user plane packets can be identified at the BBIFF-U in UPF with the assigned QFI value.</w:t>
      </w:r>
    </w:p>
    <w:p w14:paraId="08224450" w14:textId="77777777" w:rsidR="00452F09" w:rsidRPr="00302D43" w:rsidRDefault="00452F09" w:rsidP="00452F09">
      <w:r w:rsidRPr="00302D43">
        <w:t>The N9HR LI process follows the steps described in clause 7.4.7.4.11 with the following specific aspects that apply to N9HR:</w:t>
      </w:r>
    </w:p>
    <w:p w14:paraId="25A36EE1" w14:textId="7603C0BA" w:rsidR="00452F09" w:rsidRPr="00302D43" w:rsidRDefault="004212F8" w:rsidP="004212F8">
      <w:pPr>
        <w:pStyle w:val="B1"/>
      </w:pPr>
      <w:r>
        <w:t>-</w:t>
      </w:r>
      <w:r>
        <w:tab/>
      </w:r>
      <w:r w:rsidR="00452F09" w:rsidRPr="00302D43">
        <w:t>The LIPF configures the BBIFF-C present in the SMF to notify the LMISF-IRI whenever a PDU session is created, modified, or deleted for inbounding roaming UEs with an N9HR DNN.</w:t>
      </w:r>
    </w:p>
    <w:p w14:paraId="09E181F6" w14:textId="59410CF7" w:rsidR="00452F09" w:rsidRPr="00302D43" w:rsidRDefault="004212F8" w:rsidP="004212F8">
      <w:pPr>
        <w:pStyle w:val="B1"/>
      </w:pPr>
      <w:r>
        <w:t>-</w:t>
      </w:r>
      <w:r>
        <w:tab/>
      </w:r>
      <w:r w:rsidR="00452F09" w:rsidRPr="00302D43">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302D43" w:rsidRDefault="004212F8" w:rsidP="004212F8">
      <w:pPr>
        <w:pStyle w:val="B1"/>
      </w:pPr>
      <w:bookmarkStart w:id="240" w:name="_Hlk25155241"/>
      <w:r>
        <w:t>-</w:t>
      </w:r>
      <w:r>
        <w:tab/>
      </w:r>
      <w:r w:rsidR="00452F09" w:rsidRPr="00302D43">
        <w:t xml:space="preserve">When the LMISF-IRI determines that IMS voice media interception is required, </w:t>
      </w:r>
      <w:bookmarkEnd w:id="240"/>
      <w:r w:rsidR="00452F09" w:rsidRPr="00302D43">
        <w:t>the LMISF-IRI instructs the BBIFF-C present in the SMF with the PDU session information that the IMS voice media related user plane packets from that PDU session are to be delivered to LMISF-CC.</w:t>
      </w:r>
    </w:p>
    <w:p w14:paraId="55CB3E47" w14:textId="291D1766" w:rsidR="00452F09" w:rsidRPr="00302D43" w:rsidRDefault="00452F09" w:rsidP="00452F09">
      <w:pPr>
        <w:pStyle w:val="NO"/>
      </w:pPr>
      <w:r w:rsidRPr="00302D43">
        <w:t>NOTE 3:</w:t>
      </w:r>
      <w:r w:rsidRPr="00302D43">
        <w:tab/>
        <w:t>The LMISF-IRI includes the target UE location (when required) in the xIRI based on the UE location that it receives within the messages that denote the creation, modification, or deletion of PDU session</w:t>
      </w:r>
      <w:r w:rsidR="003A24B2">
        <w:t>.</w:t>
      </w:r>
    </w:p>
    <w:p w14:paraId="71210248" w14:textId="77777777" w:rsidR="00452F09" w:rsidRPr="00302D43" w:rsidRDefault="00452F09" w:rsidP="00452F09">
      <w:pPr>
        <w:pStyle w:val="NO"/>
      </w:pPr>
      <w:r w:rsidRPr="00302D43">
        <w:t>NOTE 4:</w:t>
      </w:r>
      <w:r w:rsidRPr="00302D43">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302D43" w:rsidRDefault="00452F09" w:rsidP="00452F09">
      <w:pPr>
        <w:pStyle w:val="Heading5"/>
      </w:pPr>
      <w:bookmarkStart w:id="241" w:name="_Toc74212960"/>
      <w:r w:rsidRPr="00302D43">
        <w:t>7.4.7.3.4</w:t>
      </w:r>
      <w:r w:rsidRPr="00302D43">
        <w:tab/>
        <w:t>CC intercept trigger</w:t>
      </w:r>
      <w:bookmarkEnd w:id="241"/>
    </w:p>
    <w:p w14:paraId="27598F0A" w14:textId="77777777" w:rsidR="00452F09" w:rsidRPr="00302D43" w:rsidRDefault="00452F09" w:rsidP="00452F09">
      <w:bookmarkStart w:id="242" w:name="_Hlk17745686"/>
      <w:r w:rsidRPr="00302D43">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302D43" w:rsidRDefault="00452F09" w:rsidP="00452F09">
      <w:r w:rsidRPr="00302D43">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302D43" w:rsidRDefault="00452F09" w:rsidP="00452F09">
      <w:pPr>
        <w:pStyle w:val="Heading5"/>
      </w:pPr>
      <w:bookmarkStart w:id="243" w:name="_Toc74212961"/>
      <w:bookmarkEnd w:id="242"/>
      <w:r w:rsidRPr="00302D43">
        <w:t>7.4.7.3.5</w:t>
      </w:r>
      <w:r w:rsidRPr="00302D43">
        <w:tab/>
        <w:t>N9HR LI and Target UE Mobility</w:t>
      </w:r>
      <w:bookmarkEnd w:id="243"/>
    </w:p>
    <w:p w14:paraId="5A8295AA" w14:textId="77777777" w:rsidR="00452F09" w:rsidRPr="00302D43" w:rsidRDefault="00452F09" w:rsidP="00452F09">
      <w:r w:rsidRPr="00302D43">
        <w:t>During a session that involves the target UE, the SMF that has the BBIFF-C, or the UPF that has the BBIFF-U can change.</w:t>
      </w:r>
    </w:p>
    <w:p w14:paraId="5EB48049" w14:textId="77777777" w:rsidR="00452F09" w:rsidRPr="00302D43" w:rsidRDefault="00452F09" w:rsidP="00452F09">
      <w:r w:rsidRPr="00302D43">
        <w:t>To support the continued interception of IMS sessions, the BBIFF-C in the new SMF notifies the LMISF-IRI that a BBIFF (i.e., SMF or UPF) relocation has occurred.</w:t>
      </w:r>
    </w:p>
    <w:p w14:paraId="4DAA4F14" w14:textId="77777777" w:rsidR="00452F09" w:rsidRDefault="00452F09" w:rsidP="00452F09">
      <w:r w:rsidRPr="00302D43">
        <w:t>The LMISF-IRI provides the functions described in clause 7.4.7.4.</w:t>
      </w:r>
      <w:r>
        <w:t>12</w:t>
      </w:r>
      <w:r w:rsidRPr="00302D43">
        <w:t xml:space="preserve"> to support the continued and correlated interception of CC.</w:t>
      </w:r>
    </w:p>
    <w:p w14:paraId="3ED77C23" w14:textId="19A894F3" w:rsidR="00C945D2" w:rsidRPr="00C2359A" w:rsidRDefault="00452F09" w:rsidP="00ED059D">
      <w:pPr>
        <w:pStyle w:val="NO"/>
      </w:pPr>
      <w:r>
        <w:t>NOTE:</w:t>
      </w:r>
      <w:r>
        <w:tab/>
        <w:t>The LMISF should not disrupt the ongoing interception, if a PDU session deletion related notification is received from the BBIFF-C present in the old SMF</w:t>
      </w:r>
      <w:r w:rsidR="00C945D2">
        <w:t>.</w:t>
      </w:r>
    </w:p>
    <w:p w14:paraId="7F0ECAFF" w14:textId="363BD634" w:rsidR="00FC0A19" w:rsidRDefault="00FC0A19" w:rsidP="00FC0A19">
      <w:pPr>
        <w:pStyle w:val="Heading4"/>
      </w:pPr>
      <w:bookmarkStart w:id="244" w:name="_Toc74212962"/>
      <w:r>
        <w:t>7.4.</w:t>
      </w:r>
      <w:r w:rsidR="008E2641">
        <w:t>7.4</w:t>
      </w:r>
      <w:r>
        <w:tab/>
        <w:t>LI in VPLMN with home-routed roaming architecture</w:t>
      </w:r>
      <w:bookmarkEnd w:id="244"/>
    </w:p>
    <w:p w14:paraId="758E8C8C" w14:textId="71FE57AD" w:rsidR="00FC0A19" w:rsidRPr="00284F48" w:rsidRDefault="00FC0A19" w:rsidP="00FC0A19">
      <w:pPr>
        <w:pStyle w:val="Heading5"/>
      </w:pPr>
      <w:bookmarkStart w:id="245" w:name="_Toc74212963"/>
      <w:r>
        <w:t>7.4.</w:t>
      </w:r>
      <w:r w:rsidR="004163C5">
        <w:t>7.4</w:t>
      </w:r>
      <w:r>
        <w:t>.1</w:t>
      </w:r>
      <w:r>
        <w:tab/>
      </w:r>
      <w:r w:rsidRPr="00284F48">
        <w:t>Background</w:t>
      </w:r>
      <w:bookmarkEnd w:id="245"/>
    </w:p>
    <w:p w14:paraId="78B2D70F" w14:textId="301CB9C9" w:rsidR="00FC0A19" w:rsidRDefault="00FC0A19" w:rsidP="00FC0A19">
      <w:r>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Default="00FC0A19" w:rsidP="00FC0A19">
      <w:r>
        <w:t>The IMS signalling messages are exchanged between the UE and the P-CSCF (in HPLMN) and the media is exchanged between the UE and the IMS-AGW (in HPLMN).</w:t>
      </w:r>
    </w:p>
    <w:p w14:paraId="67F91861" w14:textId="5F8F9767" w:rsidR="00FC0A19" w:rsidRDefault="00FC0A19" w:rsidP="00FC0A19">
      <w:pPr>
        <w:pStyle w:val="Heading5"/>
      </w:pPr>
      <w:bookmarkStart w:id="246" w:name="_Toc74212964"/>
      <w:bookmarkStart w:id="247" w:name="_Hlk19611327"/>
      <w:r>
        <w:lastRenderedPageBreak/>
        <w:t>7.4.</w:t>
      </w:r>
      <w:r w:rsidR="004163C5">
        <w:t>7.4</w:t>
      </w:r>
      <w:r>
        <w:t>.2</w:t>
      </w:r>
      <w:r>
        <w:tab/>
        <w:t>LI architecture</w:t>
      </w:r>
      <w:bookmarkEnd w:id="246"/>
    </w:p>
    <w:p w14:paraId="5A2938BF" w14:textId="4E722732" w:rsidR="00FC0A19" w:rsidRDefault="00FC0A19" w:rsidP="00FC0A19">
      <w:r>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bookmarkEnd w:id="247"/>
    <w:p w14:paraId="7A72ECB9" w14:textId="3D313B03" w:rsidR="00FC0A19" w:rsidRDefault="00FC0A19" w:rsidP="00FC0A19">
      <w:r>
        <w:t>Figure 7.4.</w:t>
      </w:r>
      <w:r w:rsidR="004163C5">
        <w:t>7.4</w:t>
      </w:r>
      <w:r>
        <w:t>-1 shown below illustrates a generic LI architecture for home-routed roaming architecture in the VPLMN.</w:t>
      </w:r>
    </w:p>
    <w:p w14:paraId="25F06048" w14:textId="228E910F" w:rsidR="00FC0A19" w:rsidRDefault="005E3C09" w:rsidP="00FC0A19">
      <w:pPr>
        <w:pStyle w:val="TH"/>
      </w:pPr>
      <w:r>
        <w:object w:dxaOrig="24931" w:dyaOrig="14780" w14:anchorId="41382920">
          <v:shape id="_x0000_i1042" type="#_x0000_t75" style="width:483.45pt;height:4in" o:ole="">
            <v:imagedata r:id="rId61" o:title=""/>
          </v:shape>
          <o:OLEObject Type="Embed" ProgID="Visio.Drawing.15" ShapeID="_x0000_i1042" DrawAspect="Content" ObjectID="_1685804804" r:id="rId62"/>
        </w:object>
      </w:r>
    </w:p>
    <w:p w14:paraId="11AA735D" w14:textId="0D672275" w:rsidR="00FC0A19" w:rsidRDefault="00FC0A19" w:rsidP="00FC0A19">
      <w:pPr>
        <w:pStyle w:val="TF"/>
      </w:pPr>
      <w:r>
        <w:t>Figure 7.4.</w:t>
      </w:r>
      <w:r w:rsidR="004163C5">
        <w:t>7.4</w:t>
      </w:r>
      <w:r>
        <w:t>-1: VPLMN generic LI architecture for home-routed roaming</w:t>
      </w:r>
    </w:p>
    <w:p w14:paraId="2302B528" w14:textId="3F562E45" w:rsidR="00075F36" w:rsidRDefault="00075F36" w:rsidP="00075F36">
      <w:pPr>
        <w:pStyle w:val="NO"/>
      </w:pPr>
      <w:bookmarkStart w:id="248" w:name="_Hlk19612418"/>
      <w:r w:rsidRPr="0051310C">
        <w:t>NOTE:</w:t>
      </w:r>
      <w:r>
        <w:tab/>
        <w:t>S</w:t>
      </w:r>
      <w:r w:rsidRPr="0051310C">
        <w:t>ee clause 7.4.7.4.</w:t>
      </w:r>
      <w:r w:rsidR="00B46646">
        <w:t>10</w:t>
      </w:r>
      <w:r w:rsidRPr="0051310C">
        <w:t xml:space="preserve"> for brief descriptions of the LI functions and interfaces depicted in figure 7.4.7.4-1.</w:t>
      </w:r>
    </w:p>
    <w:p w14:paraId="53187C05" w14:textId="6D09BA0E" w:rsidR="00FC0A19" w:rsidRPr="00C24B6E" w:rsidRDefault="00FC0A19" w:rsidP="00FC0A19">
      <w:pPr>
        <w:pStyle w:val="Heading5"/>
      </w:pPr>
      <w:bookmarkStart w:id="249" w:name="_Toc74212965"/>
      <w:r w:rsidRPr="00C24B6E">
        <w:t>7.4.</w:t>
      </w:r>
      <w:r w:rsidR="004163C5" w:rsidRPr="00C24B6E">
        <w:t>7.4</w:t>
      </w:r>
      <w:r w:rsidRPr="00C24B6E">
        <w:t>.3</w:t>
      </w:r>
      <w:r w:rsidRPr="00C24B6E">
        <w:tab/>
        <w:t>Target identifiers</w:t>
      </w:r>
      <w:bookmarkEnd w:id="249"/>
    </w:p>
    <w:p w14:paraId="6D5A9F5C" w14:textId="23534983" w:rsidR="00FC0A19" w:rsidRPr="00C24B6E" w:rsidRDefault="00FC0A19" w:rsidP="00FC0A19">
      <w:r w:rsidRPr="00C24B6E">
        <w:t>The target identifiers used for inbound roaming UEs are same as the identifiers used for IMS sessions in the VPLMN with LBO as the roaming architecture. See clause 7.4.</w:t>
      </w:r>
      <w:r w:rsidR="00C24B6E" w:rsidRPr="00C24B6E">
        <w:t>2.</w:t>
      </w:r>
      <w:r w:rsidRPr="00C24B6E">
        <w:t>2 for further details.</w:t>
      </w:r>
    </w:p>
    <w:p w14:paraId="48A07A91" w14:textId="16A27E72" w:rsidR="00FC0A19" w:rsidRPr="00C24B6E" w:rsidRDefault="00FC0A19" w:rsidP="00FC0A19">
      <w:pPr>
        <w:pStyle w:val="Heading5"/>
      </w:pPr>
      <w:bookmarkStart w:id="250" w:name="_Toc74212966"/>
      <w:bookmarkEnd w:id="248"/>
      <w:r w:rsidRPr="00C24B6E">
        <w:t>7.4.</w:t>
      </w:r>
      <w:r w:rsidR="004163C5" w:rsidRPr="00C24B6E">
        <w:t>7.4</w:t>
      </w:r>
      <w:r w:rsidRPr="00C24B6E">
        <w:t>.4</w:t>
      </w:r>
      <w:r w:rsidRPr="00C24B6E">
        <w:tab/>
        <w:t>Target identification</w:t>
      </w:r>
      <w:bookmarkEnd w:id="250"/>
    </w:p>
    <w:p w14:paraId="4F8AE71D" w14:textId="2D4E2C95" w:rsidR="00FC0A19" w:rsidRPr="00C24B6E" w:rsidRDefault="00FC0A19" w:rsidP="00FC0A19">
      <w:r w:rsidRPr="00C24B6E">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C24B6E" w:rsidRDefault="00FC0A19" w:rsidP="00FC0A19">
      <w:r w:rsidRPr="00C24B6E">
        <w:t>Further details on the use of SIP parameters in identifying a target are described in TS 33.128 [15].</w:t>
      </w:r>
    </w:p>
    <w:p w14:paraId="58C24DA3" w14:textId="74DEA1A9" w:rsidR="00FC0A19" w:rsidRPr="00C24B6E" w:rsidRDefault="00FC0A19" w:rsidP="00FC0A19">
      <w:pPr>
        <w:pStyle w:val="Heading5"/>
      </w:pPr>
      <w:bookmarkStart w:id="251" w:name="_Toc74212967"/>
      <w:r w:rsidRPr="00C24B6E">
        <w:t>7.4.</w:t>
      </w:r>
      <w:r w:rsidR="00737AA9" w:rsidRPr="00C24B6E">
        <w:t>7.4</w:t>
      </w:r>
      <w:r w:rsidRPr="00C24B6E">
        <w:t>.5</w:t>
      </w:r>
      <w:r w:rsidRPr="00C24B6E">
        <w:tab/>
        <w:t>IRI events</w:t>
      </w:r>
      <w:bookmarkEnd w:id="251"/>
    </w:p>
    <w:p w14:paraId="31295DCD" w14:textId="1B31ECAD" w:rsidR="00FC0A19" w:rsidRPr="00C24B6E" w:rsidRDefault="00FC0A19" w:rsidP="00FC0A19">
      <w:r w:rsidRPr="00C24B6E">
        <w:t>The IRI events are same as the xIRI defined for IMS sessions in the VPLMN with LBO as the roaming architecture. See</w:t>
      </w:r>
      <w:r w:rsidR="00737AA9" w:rsidRPr="00C24B6E">
        <w:t xml:space="preserve"> clause</w:t>
      </w:r>
      <w:r w:rsidRPr="00C24B6E">
        <w:t xml:space="preserve"> 7.4.</w:t>
      </w:r>
      <w:r w:rsidR="00C24B6E" w:rsidRPr="00C24B6E">
        <w:t>3</w:t>
      </w:r>
      <w:r w:rsidRPr="00C24B6E">
        <w:t>.2 for details.</w:t>
      </w:r>
    </w:p>
    <w:p w14:paraId="1B00576B" w14:textId="5B69F200" w:rsidR="00FC0A19" w:rsidRPr="00C24B6E" w:rsidRDefault="00FC0A19" w:rsidP="00FC0A19">
      <w:pPr>
        <w:pStyle w:val="Heading5"/>
      </w:pPr>
      <w:bookmarkStart w:id="252" w:name="_Toc74212968"/>
      <w:r w:rsidRPr="00C24B6E">
        <w:t>7.4.</w:t>
      </w:r>
      <w:r w:rsidR="00737AA9" w:rsidRPr="00C24B6E">
        <w:t>7.4</w:t>
      </w:r>
      <w:r w:rsidRPr="00C24B6E">
        <w:t>.6</w:t>
      </w:r>
      <w:r w:rsidRPr="00C24B6E">
        <w:tab/>
        <w:t>IRI parameters</w:t>
      </w:r>
      <w:bookmarkEnd w:id="252"/>
    </w:p>
    <w:p w14:paraId="77266475" w14:textId="59ACBED4" w:rsidR="00FC0A19" w:rsidRPr="00C24B6E" w:rsidRDefault="00FC0A19" w:rsidP="00FC0A19">
      <w:r w:rsidRPr="00C24B6E">
        <w:t xml:space="preserve">The IRI parameters are the same as those defined for IMS sessions in the VPLMN with LBO as the roaming architecture. See </w:t>
      </w:r>
      <w:r w:rsidR="00737AA9" w:rsidRPr="00C24B6E">
        <w:t xml:space="preserve">clauses </w:t>
      </w:r>
      <w:r w:rsidRPr="00C24B6E">
        <w:t>7.4.</w:t>
      </w:r>
      <w:r w:rsidR="00C24B6E" w:rsidRPr="00C24B6E">
        <w:t>3</w:t>
      </w:r>
      <w:r w:rsidRPr="00C24B6E">
        <w:t>.3 and 7.4.</w:t>
      </w:r>
      <w:r w:rsidR="00C24B6E" w:rsidRPr="00C24B6E">
        <w:t>3</w:t>
      </w:r>
      <w:r w:rsidRPr="00C24B6E">
        <w:t>.4 for details.</w:t>
      </w:r>
    </w:p>
    <w:p w14:paraId="16E8CC60" w14:textId="009616C3" w:rsidR="00FC0A19" w:rsidRPr="00C24B6E" w:rsidRDefault="00FC0A19" w:rsidP="00FC0A19">
      <w:pPr>
        <w:pStyle w:val="Heading5"/>
      </w:pPr>
      <w:bookmarkStart w:id="253" w:name="_Toc74212969"/>
      <w:r w:rsidRPr="00C24B6E">
        <w:lastRenderedPageBreak/>
        <w:t>7.4.</w:t>
      </w:r>
      <w:r w:rsidR="00737AA9" w:rsidRPr="00C24B6E">
        <w:t>7.4</w:t>
      </w:r>
      <w:r w:rsidRPr="00C24B6E">
        <w:t>.7</w:t>
      </w:r>
      <w:r w:rsidRPr="00C24B6E">
        <w:tab/>
        <w:t>CC intercept trigger</w:t>
      </w:r>
      <w:bookmarkEnd w:id="253"/>
    </w:p>
    <w:p w14:paraId="0183D1B2" w14:textId="77777777" w:rsidR="00692CF5" w:rsidRDefault="00692CF5" w:rsidP="00692CF5">
      <w:r w:rsidRPr="00C24B6E">
        <w:t>The LMISF</w:t>
      </w:r>
      <w:r>
        <w:t>-IRI</w:t>
      </w:r>
      <w:r w:rsidRPr="00C24B6E">
        <w:t xml:space="preserve"> instructs the BBIFF-C </w:t>
      </w:r>
      <w:r>
        <w:t xml:space="preserve">(over the LI_T1 interface) </w:t>
      </w:r>
      <w:r w:rsidRPr="00C24B6E">
        <w:t>to deliver the IMS media packets when it determines that an IMS session is associated with a target and requires CC interception. The BBIFF-C forwards the instruction to BBIFF-U over the LI_</w:t>
      </w:r>
      <w:r>
        <w:t>T3</w:t>
      </w:r>
      <w:r w:rsidRPr="00C24B6E">
        <w:t xml:space="preserve"> interface.</w:t>
      </w:r>
    </w:p>
    <w:p w14:paraId="09B32BB2" w14:textId="3191CABA" w:rsidR="00FC0A19" w:rsidRPr="00C24B6E" w:rsidRDefault="00FC0A19" w:rsidP="00FC0A19">
      <w:pPr>
        <w:pStyle w:val="Heading5"/>
      </w:pPr>
      <w:bookmarkStart w:id="254" w:name="_Toc74212970"/>
      <w:r w:rsidRPr="00C24B6E">
        <w:t>7.4.</w:t>
      </w:r>
      <w:r w:rsidR="00737AA9" w:rsidRPr="00C24B6E">
        <w:t>7.4</w:t>
      </w:r>
      <w:r w:rsidRPr="00C24B6E">
        <w:t>.8</w:t>
      </w:r>
      <w:r w:rsidRPr="00C24B6E">
        <w:tab/>
        <w:t>CC parameters</w:t>
      </w:r>
      <w:bookmarkEnd w:id="254"/>
    </w:p>
    <w:p w14:paraId="39A010D3" w14:textId="4532836E" w:rsidR="00FC0A19" w:rsidRDefault="00FC0A19" w:rsidP="00FC0A19">
      <w:r w:rsidRPr="00C24B6E">
        <w:t>The CC parameters are the same as those defined for IMS sessions in the VPLMN with LBO as the roaming architecture. See 7.4.</w:t>
      </w:r>
      <w:r w:rsidR="00C24B6E" w:rsidRPr="00C24B6E">
        <w:t>4</w:t>
      </w:r>
      <w:r w:rsidRPr="00C24B6E">
        <w:t>.3 for details.</w:t>
      </w:r>
    </w:p>
    <w:p w14:paraId="4CB23B3B" w14:textId="405DAAB3" w:rsidR="00FC0A19" w:rsidRDefault="00FC0A19" w:rsidP="00FC0A19">
      <w:pPr>
        <w:pStyle w:val="Heading5"/>
      </w:pPr>
      <w:bookmarkStart w:id="255" w:name="_Toc74212971"/>
      <w:r>
        <w:t>7.4.</w:t>
      </w:r>
      <w:r w:rsidR="00737AA9">
        <w:t>7.4</w:t>
      </w:r>
      <w:r>
        <w:t>.9</w:t>
      </w:r>
      <w:r>
        <w:tab/>
        <w:t>Correlation of xCC and xIRI</w:t>
      </w:r>
      <w:bookmarkEnd w:id="255"/>
    </w:p>
    <w:p w14:paraId="6C971255" w14:textId="384F24AF" w:rsidR="00FC0A19" w:rsidRDefault="00FC0A19" w:rsidP="00FC0A19">
      <w:r>
        <w:t>The LMISF assigns the correlation number for an IMS session and uses the same correlation number in the associated xIRI and xCC.</w:t>
      </w:r>
      <w:r w:rsidR="00744C25" w:rsidRPr="00744C25">
        <w:t xml:space="preserve"> </w:t>
      </w:r>
      <w:r w:rsidR="00744C25">
        <w:t>The interaction between the LMISF-IRI that generates the xIRI and LMISF-CC that generates the xCC is an internal function of LMISF.</w:t>
      </w:r>
    </w:p>
    <w:p w14:paraId="7F70781D" w14:textId="38B9F6CE" w:rsidR="009F4125" w:rsidRDefault="009F4125" w:rsidP="009F4125">
      <w:pPr>
        <w:pStyle w:val="Heading5"/>
      </w:pPr>
      <w:bookmarkStart w:id="256" w:name="_Toc74212972"/>
      <w:r>
        <w:t>7.4.7.4.</w:t>
      </w:r>
      <w:r w:rsidR="00FC5B01">
        <w:t>10</w:t>
      </w:r>
      <w:r>
        <w:tab/>
        <w:t>LI specific functions and interfaces</w:t>
      </w:r>
      <w:bookmarkEnd w:id="256"/>
    </w:p>
    <w:p w14:paraId="47C2FC46" w14:textId="61B03DF7" w:rsidR="00460FF4" w:rsidRDefault="00460FF4" w:rsidP="008F3234">
      <w:r>
        <w:t>The additional LI specific functions and interfaces introduced to support the LI with home-routed roaming architecture shown in figure 7.4.7.4-1 are listed below:</w:t>
      </w:r>
    </w:p>
    <w:p w14:paraId="414605D2" w14:textId="6002E6A1" w:rsidR="00C3466F" w:rsidRDefault="00C3466F" w:rsidP="00C3466F">
      <w:pPr>
        <w:pStyle w:val="B1"/>
      </w:pPr>
      <w:r>
        <w:t>-</w:t>
      </w:r>
      <w:r>
        <w:tab/>
      </w:r>
      <w:r w:rsidR="002717F6">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Default="00460FF4" w:rsidP="001233CB">
      <w:pPr>
        <w:pStyle w:val="NO"/>
      </w:pPr>
      <w:r>
        <w:t>NOTE 1:</w:t>
      </w:r>
      <w:r>
        <w:tab/>
        <w:t>The present document assumes one LMISF per VPLMN for a given roaming agreement.</w:t>
      </w:r>
    </w:p>
    <w:p w14:paraId="1FC935FB" w14:textId="25A0E968" w:rsidR="00460FF4" w:rsidRDefault="00460FF4" w:rsidP="00C3466F">
      <w:pPr>
        <w:pStyle w:val="NO"/>
      </w:pPr>
      <w:r>
        <w:t>NOTE 2:</w:t>
      </w:r>
      <w:r>
        <w:tab/>
        <w:t>The term LMISF is used when a description applies to LMISF-IRI or LMISF-CC.</w:t>
      </w:r>
    </w:p>
    <w:p w14:paraId="2926FA52" w14:textId="574CFF01" w:rsidR="002717F6" w:rsidRDefault="002717F6" w:rsidP="002717F6">
      <w:pPr>
        <w:pStyle w:val="B1"/>
      </w:pPr>
      <w:r>
        <w:t>-</w:t>
      </w:r>
      <w:r>
        <w:tab/>
      </w:r>
      <w:r w:rsidR="000D04CD">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Default="00251772" w:rsidP="002717F6">
      <w:pPr>
        <w:pStyle w:val="B1"/>
      </w:pPr>
      <w:r>
        <w:t>-</w:t>
      </w:r>
      <w:r>
        <w:tab/>
        <w:t>LI_X2_LITE: Used to carry the control plane information (e.g. packet data connection related notifications, UE location) from BBIFF-C to LMISF-IRI.</w:t>
      </w:r>
    </w:p>
    <w:p w14:paraId="0C97B050" w14:textId="3C022F70" w:rsidR="00251772" w:rsidRDefault="00251772" w:rsidP="002717F6">
      <w:pPr>
        <w:pStyle w:val="B1"/>
      </w:pPr>
      <w:r>
        <w:t>-</w:t>
      </w:r>
      <w:r>
        <w:tab/>
        <w:t>LI_X3_LITE_S: Used to forward the IMS signalling related user plane packets of inbound roaming UEs from BBIFF-U to the LMISF-IRI.</w:t>
      </w:r>
    </w:p>
    <w:p w14:paraId="79B47F5B" w14:textId="599CF22C" w:rsidR="00251772" w:rsidRDefault="00251772" w:rsidP="002717F6">
      <w:pPr>
        <w:pStyle w:val="B1"/>
      </w:pPr>
      <w:r>
        <w:t>-</w:t>
      </w:r>
      <w:r>
        <w:tab/>
      </w:r>
      <w:r w:rsidR="0037496C" w:rsidRPr="003B767A">
        <w:t>LI_X3_</w:t>
      </w:r>
      <w:r w:rsidR="0037496C">
        <w:t>LITE_M</w:t>
      </w:r>
      <w:r w:rsidR="0037496C" w:rsidRPr="003B767A">
        <w:t xml:space="preserve">: Used to forward the IMS media related user plane packets of inbound roaming </w:t>
      </w:r>
      <w:r w:rsidR="008014A5">
        <w:t xml:space="preserve">target's </w:t>
      </w:r>
      <w:r w:rsidR="0037496C" w:rsidRPr="003B767A">
        <w:t>UE from BBIFF-U to the LMISF-CC</w:t>
      </w:r>
      <w:r w:rsidR="0037496C">
        <w:t>.</w:t>
      </w:r>
    </w:p>
    <w:p w14:paraId="030B741F" w14:textId="19688DF8" w:rsidR="0037496C" w:rsidRDefault="0037496C" w:rsidP="002717F6">
      <w:pPr>
        <w:pStyle w:val="B1"/>
      </w:pPr>
      <w:r>
        <w:t>-</w:t>
      </w:r>
      <w:r>
        <w:tab/>
      </w:r>
      <w:r w:rsidRPr="003B767A">
        <w:t>LI_T1: Used to instruct the BBIFF-C that user plane packets of the associated IMS media need to be captured and delivered to the LMISF-CC</w:t>
      </w:r>
      <w:r>
        <w:t>.</w:t>
      </w:r>
    </w:p>
    <w:p w14:paraId="5B1B3404" w14:textId="696A47CD" w:rsidR="0037496C" w:rsidRDefault="00FC5B01" w:rsidP="002717F6">
      <w:pPr>
        <w:pStyle w:val="B1"/>
      </w:pPr>
      <w:r>
        <w:t>-</w:t>
      </w:r>
      <w:r w:rsidR="0037496C">
        <w:tab/>
      </w:r>
      <w:r w:rsidRPr="003B767A">
        <w:t>LI_T3: Used to instruct the BBIFF-U to capture and deliver the selective user plane packets of inbound roaming UEs to the LMISF</w:t>
      </w:r>
      <w:r>
        <w:t>.</w:t>
      </w:r>
    </w:p>
    <w:p w14:paraId="0762CDAF" w14:textId="77777777" w:rsidR="00460FF4" w:rsidRDefault="00460FF4" w:rsidP="00460FF4">
      <w:pPr>
        <w:spacing w:before="120"/>
      </w:pPr>
      <w:r>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Default="00460FF4" w:rsidP="00460FF4">
      <w:pPr>
        <w:pStyle w:val="NO"/>
      </w:pPr>
      <w:r>
        <w:t>NOTE 3:</w:t>
      </w:r>
      <w:r>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Default="00584068" w:rsidP="00584068">
      <w:pPr>
        <w:pStyle w:val="Heading5"/>
      </w:pPr>
      <w:bookmarkStart w:id="257" w:name="_Toc74212973"/>
      <w:r>
        <w:lastRenderedPageBreak/>
        <w:t>7.4.7.4.</w:t>
      </w:r>
      <w:r w:rsidR="001233CB">
        <w:t>11</w:t>
      </w:r>
      <w:r>
        <w:tab/>
        <w:t>LI Process</w:t>
      </w:r>
      <w:bookmarkEnd w:id="257"/>
    </w:p>
    <w:p w14:paraId="64B9F233" w14:textId="39988F8F" w:rsidR="00584068" w:rsidRDefault="00584068" w:rsidP="00584068">
      <w:r>
        <w:t>The following steps happen for all home-routed inbound roaming UEs irrespective of whether those UEs are associated with a target</w:t>
      </w:r>
      <w:r w:rsidR="002F113B">
        <w:t>:</w:t>
      </w:r>
    </w:p>
    <w:p w14:paraId="4C8D885C" w14:textId="0A90AC50" w:rsidR="00584068" w:rsidRDefault="004212F8" w:rsidP="004212F8">
      <w:pPr>
        <w:pStyle w:val="B1"/>
      </w:pPr>
      <w:r>
        <w:t>-</w:t>
      </w:r>
      <w:r>
        <w:tab/>
      </w:r>
      <w:r w:rsidR="00584068">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t>in order</w:t>
      </w:r>
      <w:r w:rsidR="00584068">
        <w:t xml:space="preserve"> to let it know the notifications </w:t>
      </w:r>
      <w:r w:rsidR="001233CB">
        <w:t xml:space="preserve">to be expected </w:t>
      </w:r>
      <w:r w:rsidR="00584068">
        <w:t>from the BBIFF-C.</w:t>
      </w:r>
    </w:p>
    <w:p w14:paraId="6CB51899" w14:textId="780F70DC" w:rsidR="00584068" w:rsidRDefault="00584068" w:rsidP="00584068">
      <w:pPr>
        <w:pStyle w:val="NO"/>
      </w:pPr>
      <w:r>
        <w:t>NOTE 1:</w:t>
      </w:r>
      <w:r>
        <w:tab/>
        <w:t xml:space="preserve">The term </w:t>
      </w:r>
      <w:r w:rsidRPr="001233CB">
        <w:rPr>
          <w:i/>
          <w:iCs/>
        </w:rPr>
        <w:t>channel</w:t>
      </w:r>
      <w:r>
        <w:t xml:space="preserve"> is a generic term used in this description to represent IMS signalling or media related packet data connection within a PDN (Packet Data Network) connection.</w:t>
      </w:r>
    </w:p>
    <w:p w14:paraId="7A7D83FD" w14:textId="489891F5" w:rsidR="00584068" w:rsidRPr="003B767A" w:rsidRDefault="004212F8" w:rsidP="004212F8">
      <w:pPr>
        <w:pStyle w:val="B1"/>
      </w:pPr>
      <w:r>
        <w:t>-</w:t>
      </w:r>
      <w:r>
        <w:tab/>
      </w:r>
      <w:r w:rsidR="00584068" w:rsidRPr="003B767A">
        <w:t>The BBIFF-C notifies the LMISF-IRI (over LI_X2_</w:t>
      </w:r>
      <w:r w:rsidR="00584068">
        <w:t>LITE</w:t>
      </w:r>
      <w:r w:rsidR="00584068" w:rsidRPr="003B767A">
        <w:t xml:space="preserv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Default="004212F8" w:rsidP="004212F8">
      <w:pPr>
        <w:pStyle w:val="B1"/>
      </w:pPr>
      <w:r>
        <w:t>-</w:t>
      </w:r>
      <w:r>
        <w:tab/>
      </w:r>
      <w:r w:rsidR="00584068">
        <w:t>The BBIFF-U delivers the IMS signalling related user plane packets to the LMISF-IRI (over the LI_X3_LITE_S interface).</w:t>
      </w:r>
    </w:p>
    <w:p w14:paraId="1DCB9014" w14:textId="102EB359" w:rsidR="00584068" w:rsidRDefault="00584068" w:rsidP="00584068">
      <w:r>
        <w:t>The following steps are performed for the target UEs:</w:t>
      </w:r>
    </w:p>
    <w:p w14:paraId="73772280" w14:textId="04D92A06" w:rsidR="002F113B" w:rsidRDefault="004212F8" w:rsidP="004212F8">
      <w:pPr>
        <w:pStyle w:val="B1"/>
      </w:pPr>
      <w:r>
        <w:t>-</w:t>
      </w:r>
      <w:r>
        <w:tab/>
      </w:r>
      <w:r w:rsidR="002F113B">
        <w:t>The LIPF provisions the LMISF-IRI, MDF2 and MDF3 (over LI_X1 interface) with the IMS target information.</w:t>
      </w:r>
    </w:p>
    <w:p w14:paraId="65278544" w14:textId="3B691E09" w:rsidR="00584068" w:rsidRDefault="004212F8" w:rsidP="004212F8">
      <w:pPr>
        <w:pStyle w:val="B1"/>
      </w:pPr>
      <w:r>
        <w:t>-</w:t>
      </w:r>
      <w:r>
        <w:tab/>
      </w:r>
      <w:r w:rsidR="00584068">
        <w:t>When the received user plane packets from the BBIFF-U represent IMS signalling messages associated with a target, the LMISF-IRI generates the xIRI and delivers them to the MDF2 over the LI_X2 interface.</w:t>
      </w:r>
    </w:p>
    <w:p w14:paraId="38307D7C" w14:textId="214F9466" w:rsidR="00584068" w:rsidRDefault="004212F8" w:rsidP="004212F8">
      <w:pPr>
        <w:pStyle w:val="B1"/>
      </w:pPr>
      <w:r>
        <w:t>-</w:t>
      </w:r>
      <w:r>
        <w:tab/>
      </w:r>
      <w:r w:rsidR="00584068">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Default="004212F8" w:rsidP="004212F8">
      <w:pPr>
        <w:pStyle w:val="B1"/>
      </w:pPr>
      <w:r>
        <w:t>-</w:t>
      </w:r>
      <w:r>
        <w:tab/>
      </w:r>
      <w:r w:rsidR="00584068">
        <w:t>The BBIFF-C instructs the BBIFF-U (over LI_T3 interface) to deliver user plane packets that represent the associated IMS media to the LMISF-CC.</w:t>
      </w:r>
    </w:p>
    <w:p w14:paraId="4DB06C7B" w14:textId="685C6D51" w:rsidR="00584068" w:rsidRDefault="004212F8" w:rsidP="004212F8">
      <w:pPr>
        <w:pStyle w:val="B1"/>
      </w:pPr>
      <w:r>
        <w:t>-</w:t>
      </w:r>
      <w:r>
        <w:tab/>
      </w:r>
      <w:r w:rsidR="00584068">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Default="00584068" w:rsidP="00584068">
      <w:pPr>
        <w:pStyle w:val="NO"/>
      </w:pPr>
      <w:r>
        <w:t>NOTE 2:</w:t>
      </w:r>
      <w:r>
        <w:tab/>
        <w:t>LMISF-CC interacts with the LMISF-IRI to correlate the xCC with the xIRI.</w:t>
      </w:r>
    </w:p>
    <w:p w14:paraId="6E211255" w14:textId="6240C6AB" w:rsidR="00584068" w:rsidRPr="001233CB" w:rsidRDefault="004212F8" w:rsidP="004212F8">
      <w:pPr>
        <w:pStyle w:val="B1"/>
      </w:pPr>
      <w:r>
        <w:t>-</w:t>
      </w:r>
      <w:r>
        <w:tab/>
      </w:r>
      <w:r w:rsidR="00584068" w:rsidRPr="00A546CE">
        <w:t xml:space="preserve">When all IMS sessions for a target UE </w:t>
      </w:r>
      <w:r w:rsidR="00584068" w:rsidRPr="00584068">
        <w:t xml:space="preserve">have ended, </w:t>
      </w:r>
      <w:r w:rsidR="00584068" w:rsidRPr="008F3234">
        <w:t>LMISF-IRI instruct</w:t>
      </w:r>
      <w:r w:rsidR="00584068" w:rsidRPr="00C3466F">
        <w:t xml:space="preserve">s the BBIFF-C (over </w:t>
      </w:r>
      <w:r w:rsidR="00584068" w:rsidRPr="002717F6">
        <w:t xml:space="preserve">LI_T1 interface) to </w:t>
      </w:r>
      <w:r w:rsidR="00584068" w:rsidRPr="001233CB">
        <w:t>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Default="00584068" w:rsidP="00584068">
      <w:pPr>
        <w:pStyle w:val="NO"/>
      </w:pPr>
      <w:r>
        <w:t>NOTE 3:</w:t>
      </w:r>
      <w:r>
        <w:tab/>
        <w:t>In the above steps, BBIFF-C and BBIFF-U functions are not aware of any IMS target information (i.e. SIP URI or TEL URI).</w:t>
      </w:r>
    </w:p>
    <w:p w14:paraId="11DBEEDE" w14:textId="77777777" w:rsidR="00584068" w:rsidRDefault="00584068" w:rsidP="00584068">
      <w:pPr>
        <w:pStyle w:val="NO"/>
      </w:pPr>
      <w:r>
        <w:t>NOTE 4:</w:t>
      </w:r>
      <w:r>
        <w:tab/>
        <w:t>The LMISF-IRI includes the target UE location (when required) in the xIRI based on the UE location that it receives from the BBIFF-C.</w:t>
      </w:r>
    </w:p>
    <w:p w14:paraId="3D6772D8" w14:textId="46E28507" w:rsidR="00584068" w:rsidRDefault="00584068" w:rsidP="002F113B">
      <w:r>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4D8A2E64" w:rsidR="00460FF4" w:rsidRDefault="00584068" w:rsidP="00584068">
      <w:r>
        <w:t>When the inbound roaming UE deregisters for the IMS signalling (i.e. with HPLMN), the LMISIF shall ensure that deregistration is mirrored in its own maintained state for that UE.</w:t>
      </w:r>
    </w:p>
    <w:p w14:paraId="74BF0113" w14:textId="7D3894A4" w:rsidR="008F3234" w:rsidRDefault="008F3234" w:rsidP="008F3234">
      <w:pPr>
        <w:pStyle w:val="Heading5"/>
      </w:pPr>
      <w:bookmarkStart w:id="258" w:name="_Toc74212974"/>
      <w:r>
        <w:lastRenderedPageBreak/>
        <w:t>7.4.7.4.</w:t>
      </w:r>
      <w:r w:rsidR="001233CB">
        <w:t>12</w:t>
      </w:r>
      <w:r>
        <w:tab/>
        <w:t>Target UE Mobility</w:t>
      </w:r>
      <w:bookmarkEnd w:id="258"/>
    </w:p>
    <w:p w14:paraId="5E9924DF" w14:textId="2787EC63" w:rsidR="008F3234" w:rsidRDefault="008F3234" w:rsidP="008F3234">
      <w:r>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Default="008F3234" w:rsidP="008F3234">
      <w:r>
        <w:t>To support the continued interception of IMS sessions, the BBIFF-C in the new network function notifies the LMISF-IRI (over LI_X2_LITE interface) that a BBIFF relocation has occurred.</w:t>
      </w:r>
    </w:p>
    <w:p w14:paraId="0AF6B418" w14:textId="37E996F4" w:rsidR="008F3234" w:rsidRDefault="008F3234" w:rsidP="008F3234">
      <w:r>
        <w:t>The LMISF-IRI provides the following functions to support the continued and correlated interception of CC</w:t>
      </w:r>
      <w:r w:rsidR="002F113B">
        <w:t>:</w:t>
      </w:r>
    </w:p>
    <w:p w14:paraId="3567BD62" w14:textId="6A47E0A0" w:rsidR="008F3234" w:rsidRDefault="008F3234" w:rsidP="008F3234">
      <w:pPr>
        <w:pStyle w:val="B1"/>
      </w:pPr>
      <w:r>
        <w:rPr>
          <w:kern w:val="2"/>
          <w:lang w:eastAsia="zh-CN"/>
        </w:rPr>
        <w:t>-</w:t>
      </w:r>
      <w:r>
        <w:rPr>
          <w:kern w:val="2"/>
          <w:lang w:eastAsia="zh-CN"/>
        </w:rPr>
        <w:tab/>
      </w:r>
      <w:r>
        <w:t>When a notification is received from the BBIFF-C that a BBIFF relocation has occurred, examine to see whether any IMS session is setup for the UE and is being intercepted.</w:t>
      </w:r>
    </w:p>
    <w:p w14:paraId="67D92913" w14:textId="0390439C" w:rsidR="008F3234" w:rsidRDefault="008F3234" w:rsidP="008F3234">
      <w:pPr>
        <w:pStyle w:val="B1"/>
      </w:pPr>
      <w:r>
        <w:rPr>
          <w:kern w:val="2"/>
          <w:lang w:eastAsia="zh-CN"/>
        </w:rPr>
        <w:t>-</w:t>
      </w:r>
      <w:r>
        <w:rPr>
          <w:kern w:val="2"/>
          <w:lang w:eastAsia="zh-CN"/>
        </w:rPr>
        <w:tab/>
      </w:r>
      <w:r>
        <w:t>If an intercepted IMS session is setup, examine to see whether a CC interception for that IMS session is required.</w:t>
      </w:r>
    </w:p>
    <w:p w14:paraId="11099AE4" w14:textId="77F87E04" w:rsidR="008F3234" w:rsidRDefault="00006E93" w:rsidP="00006E93">
      <w:pPr>
        <w:pStyle w:val="B1"/>
      </w:pPr>
      <w:r>
        <w:t>-</w:t>
      </w:r>
      <w:r>
        <w:tab/>
      </w:r>
      <w:r w:rsidR="008F3234">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Default="008F3234" w:rsidP="008F3234">
      <w:r>
        <w:t xml:space="preserve">Further handling of CC interception is as defined in </w:t>
      </w:r>
      <w:r w:rsidR="001233CB">
        <w:t xml:space="preserve">clause </w:t>
      </w:r>
      <w:r>
        <w:t>7.4.7.4.</w:t>
      </w:r>
      <w:r w:rsidR="001233CB">
        <w:t>11</w:t>
      </w:r>
      <w:r>
        <w:t>.</w:t>
      </w:r>
    </w:p>
    <w:p w14:paraId="2C3DABE3" w14:textId="1CC88C99" w:rsidR="00EA0C30" w:rsidRDefault="00EA0C30" w:rsidP="00460FF4">
      <w:pPr>
        <w:pStyle w:val="Heading2"/>
      </w:pPr>
      <w:bookmarkStart w:id="259" w:name="_Toc74212975"/>
      <w:r>
        <w:t>7.5</w:t>
      </w:r>
      <w:r>
        <w:tab/>
        <w:t>MMS</w:t>
      </w:r>
      <w:bookmarkEnd w:id="259"/>
    </w:p>
    <w:p w14:paraId="54F7FDD4" w14:textId="453B100B" w:rsidR="00EA0C30" w:rsidRPr="00583848" w:rsidRDefault="00EA0C30" w:rsidP="00EA0C30">
      <w:pPr>
        <w:pStyle w:val="Heading3"/>
      </w:pPr>
      <w:bookmarkStart w:id="260" w:name="_Toc74212976"/>
      <w:r w:rsidRPr="00583848">
        <w:t>7</w:t>
      </w:r>
      <w:r>
        <w:t>.5.1</w:t>
      </w:r>
      <w:r>
        <w:tab/>
        <w:t>Overview</w:t>
      </w:r>
      <w:bookmarkEnd w:id="260"/>
    </w:p>
    <w:p w14:paraId="48D18A1A" w14:textId="3E8228B1" w:rsidR="00EA0C30" w:rsidRPr="00037CAF" w:rsidRDefault="00EA0C30" w:rsidP="00EA0C30">
      <w:r>
        <w:t xml:space="preserve">MMS service is defined in TS 22.140 [19], OMA's MMS Architecture </w:t>
      </w:r>
      <w:r w:rsidRPr="006117B4">
        <w:t>OMA-AD-MMS-V1_3-20110913-A</w:t>
      </w:r>
      <w:r>
        <w:t xml:space="preserve"> [17], and OMA's Multimedia Messaging Service Encapsulation Protocol </w:t>
      </w:r>
      <w:r w:rsidRPr="006117B4">
        <w:t>OMA-TS-MMS_ENC-V1_3-20110913-A</w:t>
      </w:r>
      <w:r>
        <w:t> [18].</w:t>
      </w:r>
    </w:p>
    <w:p w14:paraId="29ABEA5A" w14:textId="77777777" w:rsidR="00EA0C30" w:rsidRPr="00474E8C" w:rsidRDefault="00EA0C30" w:rsidP="00EA0C30">
      <w:r w:rsidRPr="00474E8C">
        <w:rPr>
          <w:szCs w:val="22"/>
        </w:rPr>
        <w:t xml:space="preserve">In a 3GPP network, the MMS Proxy-Relay handles the MMS related functions. More specifically, the MMS Proxy-Relay </w:t>
      </w:r>
      <w:r w:rsidRPr="00474E8C">
        <w:t>is responsible for:</w:t>
      </w:r>
    </w:p>
    <w:p w14:paraId="434A4F8B" w14:textId="29A30EC9" w:rsidR="00EA0C30" w:rsidRPr="00474E8C" w:rsidRDefault="00EA0C30" w:rsidP="00EA0C30">
      <w:pPr>
        <w:pStyle w:val="B1"/>
      </w:pPr>
      <w:r w:rsidRPr="00474E8C">
        <w:t>1)</w:t>
      </w:r>
      <w:r w:rsidRPr="00474E8C">
        <w:tab/>
        <w:t>receiving a</w:t>
      </w:r>
      <w:r>
        <w:t>n</w:t>
      </w:r>
      <w:r w:rsidRPr="00474E8C">
        <w:t xml:space="preserve"> MMS from a served UE and forwarding that to the MMS Proxy-Relay of the destination UE</w:t>
      </w:r>
      <w:r>
        <w:t>;</w:t>
      </w:r>
    </w:p>
    <w:p w14:paraId="14DA60F7" w14:textId="1CACC20D" w:rsidR="00EA0C30" w:rsidRPr="00474E8C" w:rsidRDefault="00EA0C30" w:rsidP="00EA0C30">
      <w:pPr>
        <w:pStyle w:val="B1"/>
      </w:pPr>
      <w:r w:rsidRPr="00474E8C">
        <w:t>2)</w:t>
      </w:r>
      <w:r w:rsidRPr="00474E8C">
        <w:tab/>
        <w:t>receiving a</w:t>
      </w:r>
      <w:r>
        <w:t>n</w:t>
      </w:r>
      <w:r w:rsidRPr="00474E8C">
        <w:t xml:space="preserve"> MMS from an originating MMS Proxy-Relay and forwarding this MMS or a notification of it to its served UE</w:t>
      </w:r>
      <w:r>
        <w:t>;</w:t>
      </w:r>
    </w:p>
    <w:p w14:paraId="18C69290" w14:textId="28D7A27C" w:rsidR="00EA0C30" w:rsidRPr="00474E8C" w:rsidRDefault="00EA0C30" w:rsidP="00EA0C30">
      <w:pPr>
        <w:pStyle w:val="B1"/>
      </w:pPr>
      <w:r w:rsidRPr="00474E8C">
        <w:t>3)</w:t>
      </w:r>
      <w:r w:rsidRPr="00474E8C">
        <w:tab/>
        <w:t>receiving a request for retrieval of an MMS from a served UE and delivering that MMS to the served UE</w:t>
      </w:r>
      <w:r>
        <w:t>;</w:t>
      </w:r>
    </w:p>
    <w:p w14:paraId="14F165F2" w14:textId="1A2BFF48" w:rsidR="00EA0C30" w:rsidRPr="00474E8C" w:rsidRDefault="00EA0C30" w:rsidP="00EA0C30">
      <w:pPr>
        <w:pStyle w:val="B1"/>
      </w:pPr>
      <w:r w:rsidRPr="00474E8C">
        <w:t>4)</w:t>
      </w:r>
      <w:r w:rsidRPr="00474E8C">
        <w:tab/>
        <w:t>providing the served UE with delivery status and read reports of served UE originated MM</w:t>
      </w:r>
      <w:r>
        <w:t>;</w:t>
      </w:r>
    </w:p>
    <w:p w14:paraId="0BE0C145" w14:textId="4968B627" w:rsidR="00EA0C30" w:rsidRDefault="00EA0C30" w:rsidP="00EA0C30">
      <w:pPr>
        <w:pStyle w:val="B1"/>
      </w:pPr>
      <w:r w:rsidRPr="00474E8C">
        <w:t>5)</w:t>
      </w:r>
      <w:r w:rsidRPr="00474E8C">
        <w:tab/>
        <w:t>providing a</w:t>
      </w:r>
      <w:r>
        <w:t>n</w:t>
      </w:r>
      <w:r w:rsidRPr="00474E8C">
        <w:t xml:space="preserve"> MMS/Relay of another UE with delivery status and read reports of MMS received for the served UE.</w:t>
      </w:r>
    </w:p>
    <w:p w14:paraId="48632B10" w14:textId="6256E415" w:rsidR="00EA0C30" w:rsidRPr="00196F2D" w:rsidRDefault="00EA0C30" w:rsidP="00EA0C30">
      <w:pPr>
        <w:pStyle w:val="Heading3"/>
      </w:pPr>
      <w:bookmarkStart w:id="261" w:name="_Toc74212977"/>
      <w:r w:rsidRPr="00583848">
        <w:t>7</w:t>
      </w:r>
      <w:r>
        <w:t>.5.2</w:t>
      </w:r>
      <w:r>
        <w:tab/>
      </w:r>
      <w:r w:rsidRPr="00196F2D">
        <w:t>LI at MMS Proxy-Relay</w:t>
      </w:r>
      <w:bookmarkEnd w:id="261"/>
    </w:p>
    <w:p w14:paraId="1F77EB18" w14:textId="3FD5B339" w:rsidR="00EA0C30" w:rsidRPr="00583848" w:rsidRDefault="00EA0C30" w:rsidP="00EA0C30">
      <w:pPr>
        <w:pStyle w:val="Heading4"/>
      </w:pPr>
      <w:bookmarkStart w:id="262" w:name="_Toc74212978"/>
      <w:r w:rsidRPr="00583848">
        <w:t>7</w:t>
      </w:r>
      <w:r>
        <w:t>.5.2.1</w:t>
      </w:r>
      <w:r>
        <w:tab/>
        <w:t>Architecture</w:t>
      </w:r>
      <w:bookmarkEnd w:id="262"/>
    </w:p>
    <w:p w14:paraId="5682A8DF" w14:textId="426DB3EA" w:rsidR="00EA0C30" w:rsidRPr="00267D29" w:rsidRDefault="00EA0C30" w:rsidP="00EA0C30">
      <w:r w:rsidRPr="00583848">
        <w:t xml:space="preserve">The </w:t>
      </w:r>
      <w:r>
        <w:t xml:space="preserve">MMS Proxy-Relay </w:t>
      </w:r>
      <w:r w:rsidRPr="00583848">
        <w:t>shall have LI capabilities to generate the target UE</w:t>
      </w:r>
      <w:r>
        <w:t>'</w:t>
      </w:r>
      <w:r w:rsidRPr="00583848">
        <w:t xml:space="preserve">s </w:t>
      </w:r>
      <w:r>
        <w:t xml:space="preserve">MMS </w:t>
      </w:r>
      <w:r w:rsidRPr="00583848">
        <w:t>related xIRI</w:t>
      </w:r>
      <w:r>
        <w:t xml:space="preserve"> and xCC</w:t>
      </w:r>
      <w:r w:rsidRPr="00583848">
        <w:t>.</w:t>
      </w:r>
    </w:p>
    <w:p w14:paraId="6D9552D8" w14:textId="77777777" w:rsidR="00EA0C30" w:rsidRPr="00583848" w:rsidRDefault="00EA0C30" w:rsidP="00EA0C30">
      <w:r w:rsidRPr="00583848">
        <w:t xml:space="preserve">The IRI-POI present in the </w:t>
      </w:r>
      <w:r>
        <w:t xml:space="preserve">MMS Proxy-Relay </w:t>
      </w:r>
      <w:r w:rsidRPr="00583848">
        <w:t xml:space="preserve">detects the </w:t>
      </w:r>
      <w:r>
        <w:t xml:space="preserve">MMS </w:t>
      </w:r>
      <w:r w:rsidRPr="00583848">
        <w:t>related events, generates and delivers the related xIRI to the MDF2 over LI_X2.</w:t>
      </w:r>
      <w:r>
        <w:t xml:space="preserve"> </w:t>
      </w:r>
      <w:r w:rsidRPr="00583848">
        <w:t>The MDF2 delivers the IRI messages to the LEMF over LI_HI2.</w:t>
      </w:r>
    </w:p>
    <w:p w14:paraId="14980E86" w14:textId="7917D8B2" w:rsidR="00EA0C30" w:rsidRDefault="00EA0C30" w:rsidP="00EA0C30">
      <w:r w:rsidRPr="00583848">
        <w:t>When interception of communication contents is required, the CC-</w:t>
      </w:r>
      <w:r>
        <w:t>POI</w:t>
      </w:r>
      <w:r w:rsidRPr="00583848">
        <w:t xml:space="preserve"> present in the </w:t>
      </w:r>
      <w:r>
        <w:t xml:space="preserve">MMS Proxy-Relay </w:t>
      </w:r>
      <w:r w:rsidRPr="00583848">
        <w:t xml:space="preserve">generates the xCC from the </w:t>
      </w:r>
      <w:r>
        <w:t>MMS messages</w:t>
      </w:r>
      <w:r w:rsidRPr="00583848">
        <w:t xml:space="preserve"> and delivers the xCC (that includes the correlation number and the target identity) to the MDF3. The MDF3 delivers the CC to the LEMF over LI_HI3.</w:t>
      </w:r>
    </w:p>
    <w:p w14:paraId="2871ED71" w14:textId="1745DEB6" w:rsidR="00EA0C30" w:rsidRPr="00583848" w:rsidRDefault="00EA0C30" w:rsidP="00EA0C30">
      <w:pPr>
        <w:pStyle w:val="Heading4"/>
      </w:pPr>
      <w:bookmarkStart w:id="263" w:name="_Toc74212979"/>
      <w:r w:rsidRPr="00583848">
        <w:t>7</w:t>
      </w:r>
      <w:r>
        <w:t>.5.2.2</w:t>
      </w:r>
      <w:r>
        <w:tab/>
        <w:t>Target Identities</w:t>
      </w:r>
      <w:bookmarkEnd w:id="263"/>
    </w:p>
    <w:p w14:paraId="35AEDBD2" w14:textId="77777777" w:rsidR="00EA0C30" w:rsidRPr="00583848" w:rsidRDefault="00EA0C30" w:rsidP="00EA0C30">
      <w:r w:rsidRPr="00583848">
        <w:t>The LIPF provisions the intercept related information associated with the following target identities to the IRI-POI</w:t>
      </w:r>
      <w:r>
        <w:t>/CC-POI</w:t>
      </w:r>
      <w:r w:rsidRPr="00583848">
        <w:t xml:space="preserve"> present in the </w:t>
      </w:r>
      <w:r>
        <w:t>MMS Proxy-Relay</w:t>
      </w:r>
      <w:r w:rsidRPr="00583848">
        <w:t>:</w:t>
      </w:r>
    </w:p>
    <w:p w14:paraId="721FB455" w14:textId="2A90E845" w:rsidR="002B0D89" w:rsidRDefault="00006E93" w:rsidP="00006E93">
      <w:pPr>
        <w:pStyle w:val="B1"/>
      </w:pPr>
      <w:r>
        <w:lastRenderedPageBreak/>
        <w:t>-</w:t>
      </w:r>
      <w:r>
        <w:tab/>
      </w:r>
      <w:r w:rsidR="002B0D89">
        <w:t>Email Address.</w:t>
      </w:r>
    </w:p>
    <w:p w14:paraId="142F1728" w14:textId="5A40178F" w:rsidR="002B0D89" w:rsidRDefault="00006E93" w:rsidP="00006E93">
      <w:pPr>
        <w:pStyle w:val="B1"/>
      </w:pPr>
      <w:r>
        <w:t>-</w:t>
      </w:r>
      <w:r>
        <w:tab/>
      </w:r>
      <w:r w:rsidR="002B0D89">
        <w:t>GPSI.</w:t>
      </w:r>
    </w:p>
    <w:p w14:paraId="5FA95910" w14:textId="5326B326" w:rsidR="002B0D89" w:rsidRDefault="00006E93" w:rsidP="00006E93">
      <w:pPr>
        <w:pStyle w:val="B1"/>
      </w:pPr>
      <w:r>
        <w:t>-</w:t>
      </w:r>
      <w:r>
        <w:tab/>
      </w:r>
      <w:r w:rsidR="002B0D89">
        <w:t>IMPI.</w:t>
      </w:r>
    </w:p>
    <w:p w14:paraId="1033E3FB" w14:textId="30BC5859" w:rsidR="00EA0C30" w:rsidRDefault="00006E93" w:rsidP="00006E93">
      <w:pPr>
        <w:pStyle w:val="B1"/>
      </w:pPr>
      <w:r>
        <w:t>-</w:t>
      </w:r>
      <w:r>
        <w:tab/>
      </w:r>
      <w:r w:rsidR="00EA0C30">
        <w:t>IMPU.</w:t>
      </w:r>
    </w:p>
    <w:p w14:paraId="31BDBBBF" w14:textId="233006A0" w:rsidR="00EA0C30" w:rsidRDefault="00006E93" w:rsidP="00006E93">
      <w:pPr>
        <w:pStyle w:val="B1"/>
      </w:pPr>
      <w:r>
        <w:t>-</w:t>
      </w:r>
      <w:r>
        <w:tab/>
      </w:r>
      <w:r w:rsidR="00EA0C30">
        <w:t>IMSI.</w:t>
      </w:r>
    </w:p>
    <w:p w14:paraId="20EE13BF" w14:textId="650849E0" w:rsidR="002B0D89" w:rsidRPr="00583848" w:rsidRDefault="00006E93" w:rsidP="00006E93">
      <w:pPr>
        <w:pStyle w:val="B1"/>
      </w:pPr>
      <w:r>
        <w:t>-</w:t>
      </w:r>
      <w:r>
        <w:tab/>
      </w:r>
      <w:r w:rsidR="002B0D89">
        <w:t>SUPI.</w:t>
      </w:r>
    </w:p>
    <w:p w14:paraId="0E8AF246" w14:textId="160A49DE" w:rsidR="009C3122" w:rsidRDefault="00EA0C30" w:rsidP="009C3122">
      <w:r w:rsidRPr="00583848">
        <w:t>The interception performed on the above identities are mutually independent, even though, an xIRI may contain the information about the o</w:t>
      </w:r>
      <w:r>
        <w:t>ther identities when available.</w:t>
      </w:r>
      <w:r w:rsidR="00E873E8" w:rsidRPr="00E93723">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583848" w:rsidRDefault="00EA0C30" w:rsidP="00EA0C30">
      <w:pPr>
        <w:pStyle w:val="Heading4"/>
      </w:pPr>
      <w:bookmarkStart w:id="264" w:name="_Toc74212980"/>
      <w:r w:rsidRPr="00583848">
        <w:t>7</w:t>
      </w:r>
      <w:r>
        <w:t>.5.2.3</w:t>
      </w:r>
      <w:r>
        <w:tab/>
        <w:t>IRI Events</w:t>
      </w:r>
      <w:bookmarkEnd w:id="264"/>
    </w:p>
    <w:p w14:paraId="2E7E9632" w14:textId="77777777" w:rsidR="00EA0C30" w:rsidRPr="00583848" w:rsidRDefault="00EA0C30" w:rsidP="00EA0C30">
      <w:r w:rsidRPr="00583848">
        <w:t xml:space="preserve">The IRI-POI present in the </w:t>
      </w:r>
      <w:r>
        <w:t>MMS Proxy-Relay</w:t>
      </w:r>
      <w:r w:rsidRPr="00583848">
        <w:t xml:space="preserve"> shall generate xIRI, when it detects the following specific events or information:</w:t>
      </w:r>
    </w:p>
    <w:p w14:paraId="4954C6DE" w14:textId="32EE1980" w:rsidR="00EA0C30" w:rsidRDefault="00006E93" w:rsidP="00006E93">
      <w:pPr>
        <w:pStyle w:val="B1"/>
      </w:pPr>
      <w:r>
        <w:t>-</w:t>
      </w:r>
      <w:r>
        <w:tab/>
      </w:r>
      <w:r w:rsidR="002B0D89">
        <w:t xml:space="preserve">An </w:t>
      </w:r>
      <w:r w:rsidR="00EA0C30">
        <w:t>MMS</w:t>
      </w:r>
      <w:r w:rsidR="002B0D89" w:rsidRPr="002B0D89">
        <w:t xml:space="preserve"> </w:t>
      </w:r>
      <w:r w:rsidR="002B0D89">
        <w:t>message is sent by the target or sent to the target</w:t>
      </w:r>
      <w:r w:rsidR="00EA0C30">
        <w:t>.</w:t>
      </w:r>
    </w:p>
    <w:p w14:paraId="379EC2BF" w14:textId="20474BA9" w:rsidR="00EA0C30" w:rsidRPr="00583848" w:rsidRDefault="00EA0C30" w:rsidP="00EA0C30">
      <w:pPr>
        <w:pStyle w:val="Heading4"/>
      </w:pPr>
      <w:bookmarkStart w:id="265" w:name="_Toc74212981"/>
      <w:r w:rsidRPr="00583848">
        <w:t>7</w:t>
      </w:r>
      <w:r>
        <w:t>.5.2.4</w:t>
      </w:r>
      <w:r>
        <w:tab/>
        <w:t>Common IRI parameters</w:t>
      </w:r>
      <w:bookmarkEnd w:id="265"/>
    </w:p>
    <w:p w14:paraId="60A1E8A9" w14:textId="77777777" w:rsidR="00EA0C30" w:rsidRPr="00583848" w:rsidRDefault="00EA0C30" w:rsidP="00EA0C30">
      <w:r w:rsidRPr="00583848">
        <w:t>The list of xIRI parameters are specified in TS 33.128</w:t>
      </w:r>
      <w:r>
        <w:t xml:space="preserve"> [15]</w:t>
      </w:r>
      <w:r w:rsidRPr="00583848">
        <w:t>. Each xIRI shall include at the minimum the following information:</w:t>
      </w:r>
    </w:p>
    <w:p w14:paraId="3E677BFA" w14:textId="66D9CF5B" w:rsidR="00EA0C30" w:rsidRPr="00583848" w:rsidRDefault="00006E93" w:rsidP="00006E93">
      <w:pPr>
        <w:pStyle w:val="B1"/>
      </w:pPr>
      <w:r>
        <w:t>-</w:t>
      </w:r>
      <w:r>
        <w:tab/>
      </w:r>
      <w:r w:rsidR="00EA0C30">
        <w:t>Target i</w:t>
      </w:r>
      <w:r w:rsidR="00EA0C30" w:rsidRPr="00583848">
        <w:t>dentity</w:t>
      </w:r>
      <w:r w:rsidR="00EA0C30">
        <w:t>.</w:t>
      </w:r>
    </w:p>
    <w:p w14:paraId="230C04D5" w14:textId="13A49015" w:rsidR="00EA0C30" w:rsidRPr="00583848" w:rsidRDefault="00006E93" w:rsidP="00006E93">
      <w:pPr>
        <w:pStyle w:val="B1"/>
      </w:pPr>
      <w:r>
        <w:t>-</w:t>
      </w:r>
      <w:r>
        <w:tab/>
      </w:r>
      <w:r w:rsidR="00EA0C30">
        <w:t xml:space="preserve">Time </w:t>
      </w:r>
      <w:r w:rsidR="00EA0C30" w:rsidRPr="00583848">
        <w:t>stamp</w:t>
      </w:r>
      <w:r w:rsidR="00EA0C30">
        <w:t>.</w:t>
      </w:r>
    </w:p>
    <w:p w14:paraId="1F221F25" w14:textId="7DA1023D" w:rsidR="00EA0C30" w:rsidRPr="00583848" w:rsidRDefault="00006E93" w:rsidP="00006E93">
      <w:pPr>
        <w:pStyle w:val="B1"/>
      </w:pPr>
      <w:r>
        <w:t>-</w:t>
      </w:r>
      <w:r>
        <w:tab/>
      </w:r>
      <w:r w:rsidR="00EA0C30">
        <w:t>Correlation i</w:t>
      </w:r>
      <w:r w:rsidR="00EA0C30" w:rsidRPr="00583848">
        <w:t>nformation</w:t>
      </w:r>
      <w:r w:rsidR="00EA0C30">
        <w:t xml:space="preserve"> </w:t>
      </w:r>
      <w:r w:rsidR="00EA0C30" w:rsidRPr="00874D91">
        <w:t>(when xCC is also reported).</w:t>
      </w:r>
    </w:p>
    <w:p w14:paraId="7B119805" w14:textId="4289D9CB" w:rsidR="00EA0C30" w:rsidRPr="00583848" w:rsidRDefault="00006E93" w:rsidP="00006E93">
      <w:pPr>
        <w:pStyle w:val="B1"/>
      </w:pPr>
      <w:r>
        <w:t>-</w:t>
      </w:r>
      <w:r>
        <w:tab/>
      </w:r>
      <w:r w:rsidR="00EA0C30" w:rsidRPr="00874D91">
        <w:t>MMS</w:t>
      </w:r>
      <w:r w:rsidR="00EA0C30">
        <w:t xml:space="preserve"> </w:t>
      </w:r>
      <w:r w:rsidR="00EA0C30" w:rsidRPr="00583848">
        <w:t>related information.</w:t>
      </w:r>
    </w:p>
    <w:p w14:paraId="7BF71334" w14:textId="29BC5951" w:rsidR="00EA0C30" w:rsidRPr="00583848" w:rsidRDefault="00EA0C30" w:rsidP="00EA0C30">
      <w:pPr>
        <w:pStyle w:val="Heading4"/>
      </w:pPr>
      <w:bookmarkStart w:id="266" w:name="_Toc74212982"/>
      <w:r w:rsidRPr="00583848">
        <w:t>7</w:t>
      </w:r>
      <w:r>
        <w:t>.5.2.5</w:t>
      </w:r>
      <w:r>
        <w:tab/>
        <w:t>Specific IRI parameters</w:t>
      </w:r>
      <w:bookmarkEnd w:id="266"/>
    </w:p>
    <w:p w14:paraId="50A8A8F3" w14:textId="77777777" w:rsidR="00EA0C30" w:rsidRDefault="00EA0C30" w:rsidP="00EA0C30">
      <w:r w:rsidRPr="00583848">
        <w:t>The parameters in each xIRI are defined in TS 33.128</w:t>
      </w:r>
      <w:r>
        <w:t xml:space="preserve"> [15]</w:t>
      </w:r>
      <w:r w:rsidRPr="00583848">
        <w:t>.</w:t>
      </w:r>
    </w:p>
    <w:p w14:paraId="7166643E" w14:textId="2A3E2239" w:rsidR="00EA0C30" w:rsidRPr="00583848" w:rsidRDefault="00EA0C30" w:rsidP="00EA0C30">
      <w:pPr>
        <w:pStyle w:val="Heading4"/>
      </w:pPr>
      <w:bookmarkStart w:id="267" w:name="_Toc74212983"/>
      <w:r w:rsidRPr="00583848">
        <w:t>7</w:t>
      </w:r>
      <w:r>
        <w:t>.5.2.6</w:t>
      </w:r>
      <w:r>
        <w:tab/>
        <w:t>CC</w:t>
      </w:r>
      <w:bookmarkEnd w:id="267"/>
    </w:p>
    <w:p w14:paraId="002082EE" w14:textId="52116006" w:rsidR="00EA0C30" w:rsidRPr="00583848" w:rsidRDefault="00EA0C30" w:rsidP="00F47A4C">
      <w:r w:rsidRPr="00F47A4C">
        <w:t>The MMS xCC is generated when the CC-POI in the MMS Proxy-Relay detects that CC related to an MMS message is either received from the target, sent to the target, or stored on behalf of the target.</w:t>
      </w:r>
    </w:p>
    <w:p w14:paraId="7A4BA738" w14:textId="34B98598" w:rsidR="00EA0C30" w:rsidRPr="00583848" w:rsidRDefault="00EA0C30" w:rsidP="00EA0C30">
      <w:pPr>
        <w:pStyle w:val="Heading4"/>
      </w:pPr>
      <w:bookmarkStart w:id="268" w:name="_Toc74212984"/>
      <w:r w:rsidRPr="00583848">
        <w:t>7</w:t>
      </w:r>
      <w:r>
        <w:t>.5.2.7</w:t>
      </w:r>
      <w:r>
        <w:tab/>
        <w:t>Network Topologies</w:t>
      </w:r>
      <w:bookmarkEnd w:id="268"/>
    </w:p>
    <w:p w14:paraId="435B097A" w14:textId="450068E3" w:rsidR="00EA0C30" w:rsidRDefault="00EA0C30" w:rsidP="00EA0C30">
      <w:r>
        <w:t>LI at t</w:t>
      </w:r>
      <w:r w:rsidRPr="00583848">
        <w:t xml:space="preserve">he </w:t>
      </w:r>
      <w:r>
        <w:t>MMS Proxy-Relay</w:t>
      </w:r>
      <w:r w:rsidRPr="00583848">
        <w:t xml:space="preserve"> </w:t>
      </w:r>
      <w:r>
        <w:t>is only applicable at</w:t>
      </w:r>
      <w:r w:rsidRPr="00583848">
        <w:t xml:space="preserve"> the </w:t>
      </w:r>
      <w:r>
        <w:t>HPLMN.</w:t>
      </w:r>
    </w:p>
    <w:p w14:paraId="48952533" w14:textId="10555684" w:rsidR="00804649" w:rsidRDefault="00804649" w:rsidP="00804649">
      <w:pPr>
        <w:pStyle w:val="Heading2"/>
      </w:pPr>
      <w:bookmarkStart w:id="269" w:name="_Toc74212985"/>
      <w:r>
        <w:t>7.6</w:t>
      </w:r>
      <w:r>
        <w:tab/>
        <w:t>PTC service</w:t>
      </w:r>
      <w:bookmarkEnd w:id="269"/>
    </w:p>
    <w:p w14:paraId="1CC100C1" w14:textId="7D9A3400" w:rsidR="00804649" w:rsidRDefault="00804649" w:rsidP="00804649">
      <w:pPr>
        <w:pStyle w:val="Heading3"/>
      </w:pPr>
      <w:bookmarkStart w:id="270" w:name="_Toc74212986"/>
      <w:r>
        <w:t>7.6.1</w:t>
      </w:r>
      <w:r>
        <w:tab/>
        <w:t>General</w:t>
      </w:r>
      <w:bookmarkEnd w:id="270"/>
    </w:p>
    <w:p w14:paraId="33469CD1" w14:textId="3FB085F2" w:rsidR="00804649" w:rsidRDefault="00804649" w:rsidP="00804649">
      <w:r>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222F28" w:rsidRDefault="00804649" w:rsidP="00804649">
      <w:r w:rsidRPr="00222F28">
        <w:t>The following</w:t>
      </w:r>
      <w:r>
        <w:t xml:space="preserve"> </w:t>
      </w:r>
      <w:r w:rsidRPr="00222F28">
        <w:t>servers support PTC architecture</w:t>
      </w:r>
      <w:r>
        <w:t>:</w:t>
      </w:r>
    </w:p>
    <w:p w14:paraId="5096077A" w14:textId="73C09E3B" w:rsidR="00804649" w:rsidRPr="00222F28" w:rsidRDefault="00804649" w:rsidP="00804649">
      <w:pPr>
        <w:pStyle w:val="B1"/>
        <w:ind w:left="284"/>
      </w:pPr>
      <w:r>
        <w:t>-</w:t>
      </w:r>
      <w:r>
        <w:tab/>
      </w:r>
      <w:r w:rsidRPr="00222F28">
        <w:t>MCPTT servers (</w:t>
      </w:r>
      <w:r>
        <w:t xml:space="preserve">Including </w:t>
      </w:r>
      <w:r w:rsidRPr="00222F28">
        <w:t>Common</w:t>
      </w:r>
      <w:r>
        <w:t xml:space="preserve"> services core as defined in 3GPP TS 23.280 </w:t>
      </w:r>
      <w:r w:rsidRPr="00222F28">
        <w:t>[</w:t>
      </w:r>
      <w:r>
        <w:t>24]).</w:t>
      </w:r>
    </w:p>
    <w:p w14:paraId="58533952" w14:textId="4B4C0115" w:rsidR="00804649" w:rsidRDefault="00804649" w:rsidP="00804649">
      <w:pPr>
        <w:pStyle w:val="B1"/>
        <w:ind w:left="284"/>
      </w:pPr>
      <w:r>
        <w:lastRenderedPageBreak/>
        <w:t>-</w:t>
      </w:r>
      <w:r>
        <w:tab/>
      </w:r>
      <w:r w:rsidRPr="00222F28">
        <w:t>PoC servers (</w:t>
      </w:r>
      <w:r>
        <w:t xml:space="preserve">Including </w:t>
      </w:r>
      <w:r w:rsidRPr="00222F28">
        <w:t>Shared XDMS</w:t>
      </w:r>
      <w:r>
        <w:t xml:space="preserve"> as defined in </w:t>
      </w:r>
      <w:r w:rsidRPr="00D148DF">
        <w:t>OMA-AD-PoC-V2_1-20110802-A</w:t>
      </w:r>
      <w:r>
        <w:t xml:space="preserve"> [25]</w:t>
      </w:r>
      <w:r w:rsidRPr="00222F28">
        <w:t>)</w:t>
      </w:r>
      <w:r>
        <w:t>.</w:t>
      </w:r>
    </w:p>
    <w:p w14:paraId="0BCAEC43" w14:textId="77777777" w:rsidR="00804649" w:rsidRDefault="00804649" w:rsidP="00804649">
      <w:r>
        <w:t>The PTC server will be used to represent the MCPTT server or PoC server for group communication services.</w:t>
      </w:r>
    </w:p>
    <w:p w14:paraId="02D68848" w14:textId="77777777" w:rsidR="00804649" w:rsidRDefault="00804649" w:rsidP="00804649">
      <w:r>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Default="00804649" w:rsidP="00804649">
      <w:pPr>
        <w:pStyle w:val="Heading3"/>
      </w:pPr>
      <w:bookmarkStart w:id="271" w:name="_Toc74212987"/>
      <w:r>
        <w:t>7.6.2</w:t>
      </w:r>
      <w:r>
        <w:tab/>
        <w:t>Target identities</w:t>
      </w:r>
      <w:bookmarkEnd w:id="271"/>
    </w:p>
    <w:p w14:paraId="032E53E0" w14:textId="77777777" w:rsidR="00804649" w:rsidRDefault="00804649" w:rsidP="00804649">
      <w:r>
        <w:t>A provisioned target identity can be the following:</w:t>
      </w:r>
    </w:p>
    <w:p w14:paraId="235472E5" w14:textId="77777777" w:rsidR="00804649" w:rsidRDefault="00804649" w:rsidP="0042117A">
      <w:pPr>
        <w:pStyle w:val="B1"/>
        <w:rPr>
          <w:lang w:val="fr-FR"/>
        </w:rPr>
      </w:pPr>
      <w:r w:rsidRPr="00413A61">
        <w:rPr>
          <w:lang w:val="fr-FR" w:eastAsia="zh-CN"/>
        </w:rPr>
        <w:t>-</w:t>
      </w:r>
      <w:r w:rsidRPr="00413A61">
        <w:rPr>
          <w:lang w:val="fr-FR" w:eastAsia="zh-CN"/>
        </w:rPr>
        <w:tab/>
      </w:r>
      <w:r>
        <w:rPr>
          <w:lang w:val="fr-FR" w:eastAsia="zh-CN"/>
        </w:rPr>
        <w:t>MCPTT ID</w:t>
      </w:r>
      <w:r>
        <w:rPr>
          <w:lang w:val="fr-FR"/>
        </w:rPr>
        <w:t>.</w:t>
      </w:r>
    </w:p>
    <w:p w14:paraId="6CCB61A5" w14:textId="6AD057DD" w:rsidR="0042117A" w:rsidRPr="002B298D" w:rsidRDefault="0042117A" w:rsidP="0042117A">
      <w:pPr>
        <w:pStyle w:val="B1"/>
        <w:rPr>
          <w:lang w:val="fr-FR"/>
        </w:rPr>
      </w:pPr>
      <w:r w:rsidRPr="002B298D">
        <w:rPr>
          <w:lang w:val="fr-FR" w:eastAsia="zh-CN"/>
        </w:rPr>
        <w:t>-</w:t>
      </w:r>
      <w:r w:rsidRPr="002B298D">
        <w:rPr>
          <w:lang w:val="fr-FR" w:eastAsia="zh-CN"/>
        </w:rPr>
        <w:tab/>
      </w:r>
      <w:r>
        <w:rPr>
          <w:lang w:val="fr-FR"/>
        </w:rPr>
        <w:t>Instance Identifier URN</w:t>
      </w:r>
      <w:r w:rsidRPr="002B298D">
        <w:rPr>
          <w:lang w:val="fr-FR"/>
        </w:rPr>
        <w:t>.</w:t>
      </w:r>
    </w:p>
    <w:p w14:paraId="516DD739" w14:textId="77777777" w:rsidR="0042117A" w:rsidRPr="002B298D" w:rsidRDefault="0042117A" w:rsidP="0042117A">
      <w:pPr>
        <w:pStyle w:val="B1"/>
        <w:rPr>
          <w:lang w:val="fr-FR"/>
        </w:rPr>
      </w:pPr>
      <w:r w:rsidRPr="002B298D">
        <w:rPr>
          <w:lang w:val="fr-FR" w:eastAsia="zh-CN"/>
        </w:rPr>
        <w:t>-</w:t>
      </w:r>
      <w:r w:rsidRPr="002B298D">
        <w:rPr>
          <w:lang w:val="fr-FR" w:eastAsia="zh-CN"/>
        </w:rPr>
        <w:tab/>
      </w:r>
      <w:r w:rsidRPr="002B298D">
        <w:rPr>
          <w:lang w:val="fr-FR"/>
        </w:rPr>
        <w:t>SIP URI.</w:t>
      </w:r>
    </w:p>
    <w:p w14:paraId="7DE68F47" w14:textId="77777777" w:rsidR="0042117A" w:rsidRDefault="0042117A" w:rsidP="0042117A">
      <w:pPr>
        <w:pStyle w:val="B1"/>
        <w:rPr>
          <w:lang w:val="fr-FR"/>
        </w:rPr>
      </w:pPr>
      <w:r w:rsidRPr="002B298D">
        <w:rPr>
          <w:lang w:val="fr-FR"/>
        </w:rPr>
        <w:t>-</w:t>
      </w:r>
      <w:r w:rsidRPr="002B298D">
        <w:rPr>
          <w:lang w:val="fr-FR"/>
        </w:rPr>
        <w:tab/>
        <w:t>TEL URI.</w:t>
      </w:r>
    </w:p>
    <w:p w14:paraId="11139460" w14:textId="77777777" w:rsidR="0042117A" w:rsidRPr="002B298D" w:rsidRDefault="0042117A" w:rsidP="0042117A">
      <w:pPr>
        <w:pStyle w:val="B1"/>
        <w:rPr>
          <w:lang w:val="fr-FR"/>
        </w:rPr>
      </w:pPr>
      <w:r>
        <w:rPr>
          <w:lang w:val="fr-FR"/>
        </w:rPr>
        <w:t>-</w:t>
      </w:r>
      <w:r>
        <w:rPr>
          <w:lang w:val="fr-FR"/>
        </w:rPr>
        <w:tab/>
        <w:t>PTC Chat GroupID.</w:t>
      </w:r>
    </w:p>
    <w:p w14:paraId="756AE288" w14:textId="77777777" w:rsidR="00804649" w:rsidRPr="00D3289D" w:rsidRDefault="00804649" w:rsidP="00804649">
      <w:r>
        <w:t>The interception performed on the above identities are mutually independent, even though, an xIRI may contain the information about the other identities when available.</w:t>
      </w:r>
    </w:p>
    <w:p w14:paraId="20817910" w14:textId="067D1D4A" w:rsidR="00804649" w:rsidRDefault="00804649" w:rsidP="00804649">
      <w:pPr>
        <w:pStyle w:val="Heading3"/>
        <w:ind w:left="0" w:firstLine="0"/>
      </w:pPr>
      <w:bookmarkStart w:id="272" w:name="_Toc74212988"/>
      <w:r>
        <w:t>7.6.3</w:t>
      </w:r>
      <w:r>
        <w:tab/>
        <w:t>IRI events</w:t>
      </w:r>
      <w:bookmarkEnd w:id="272"/>
    </w:p>
    <w:p w14:paraId="220E25D1" w14:textId="29B331D2" w:rsidR="00804649" w:rsidRDefault="00804649" w:rsidP="00804649">
      <w:r>
        <w:t>The IRI-POI present in the PTC Server shall generate xIRI when it detects the following specific events or information:</w:t>
      </w:r>
    </w:p>
    <w:p w14:paraId="13CD95F3"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service registration.</w:t>
      </w:r>
    </w:p>
    <w:p w14:paraId="50FE48A5" w14:textId="77777777" w:rsidR="00804649" w:rsidRPr="00413A61" w:rsidRDefault="00804649" w:rsidP="00804649">
      <w:pPr>
        <w:pStyle w:val="B1"/>
        <w:rPr>
          <w:lang w:val="fr-FR"/>
        </w:rPr>
      </w:pPr>
      <w:r w:rsidRPr="00413A61">
        <w:rPr>
          <w:kern w:val="2"/>
          <w:lang w:val="fr-FR" w:eastAsia="zh-CN"/>
        </w:rPr>
        <w:t>-</w:t>
      </w:r>
      <w:r w:rsidRPr="00413A61">
        <w:rPr>
          <w:kern w:val="2"/>
          <w:lang w:val="fr-FR" w:eastAsia="zh-CN"/>
        </w:rPr>
        <w:tab/>
      </w:r>
      <w:r w:rsidRPr="00413A61">
        <w:rPr>
          <w:lang w:val="fr-FR"/>
        </w:rPr>
        <w:t xml:space="preserve">PTC </w:t>
      </w:r>
      <w:r>
        <w:rPr>
          <w:lang w:val="fr-FR"/>
        </w:rPr>
        <w:t>serving system.</w:t>
      </w:r>
    </w:p>
    <w:p w14:paraId="4635B2B7" w14:textId="77777777" w:rsidR="00804649" w:rsidRDefault="00804649" w:rsidP="00804649">
      <w:pPr>
        <w:pStyle w:val="B1"/>
      </w:pPr>
      <w:r>
        <w:rPr>
          <w:kern w:val="2"/>
          <w:lang w:eastAsia="zh-CN"/>
        </w:rPr>
        <w:t>-</w:t>
      </w:r>
      <w:r>
        <w:rPr>
          <w:kern w:val="2"/>
          <w:lang w:eastAsia="zh-CN"/>
        </w:rPr>
        <w:tab/>
      </w:r>
      <w:r w:rsidRPr="008612DC">
        <w:t xml:space="preserve">PTC </w:t>
      </w:r>
      <w:r>
        <w:t>s</w:t>
      </w:r>
      <w:r w:rsidRPr="008612DC">
        <w:t xml:space="preserve">ession </w:t>
      </w:r>
      <w:r>
        <w:t>initiation.</w:t>
      </w:r>
    </w:p>
    <w:p w14:paraId="1515E8FB" w14:textId="77777777" w:rsidR="00804649" w:rsidRDefault="00804649" w:rsidP="00804649">
      <w:pPr>
        <w:pStyle w:val="B1"/>
        <w:rPr>
          <w:kern w:val="2"/>
          <w:lang w:eastAsia="zh-CN"/>
        </w:rPr>
      </w:pPr>
      <w:r>
        <w:rPr>
          <w:kern w:val="2"/>
          <w:lang w:eastAsia="zh-CN"/>
        </w:rPr>
        <w:t>-</w:t>
      </w:r>
      <w:r>
        <w:rPr>
          <w:kern w:val="2"/>
          <w:lang w:eastAsia="zh-CN"/>
        </w:rPr>
        <w:tab/>
      </w:r>
      <w:r>
        <w:t>PTC session abandon.</w:t>
      </w:r>
    </w:p>
    <w:p w14:paraId="04979824" w14:textId="77777777" w:rsidR="00804649" w:rsidRDefault="00804649" w:rsidP="00804649">
      <w:pPr>
        <w:pStyle w:val="B1"/>
        <w:rPr>
          <w:kern w:val="2"/>
          <w:lang w:eastAsia="zh-CN"/>
        </w:rPr>
      </w:pPr>
      <w:r>
        <w:rPr>
          <w:kern w:val="2"/>
          <w:lang w:eastAsia="zh-CN"/>
        </w:rPr>
        <w:t>-</w:t>
      </w:r>
      <w:r>
        <w:rPr>
          <w:kern w:val="2"/>
          <w:lang w:eastAsia="zh-CN"/>
        </w:rPr>
        <w:tab/>
      </w:r>
      <w:r>
        <w:t>PTC session start.</w:t>
      </w:r>
    </w:p>
    <w:p w14:paraId="46B43DF9" w14:textId="77777777" w:rsidR="00804649" w:rsidRDefault="00804649" w:rsidP="00804649">
      <w:pPr>
        <w:pStyle w:val="B1"/>
        <w:rPr>
          <w:kern w:val="2"/>
          <w:lang w:eastAsia="zh-CN"/>
        </w:rPr>
      </w:pPr>
      <w:r>
        <w:rPr>
          <w:kern w:val="2"/>
          <w:lang w:eastAsia="zh-CN"/>
        </w:rPr>
        <w:t>-</w:t>
      </w:r>
      <w:r>
        <w:rPr>
          <w:kern w:val="2"/>
          <w:lang w:eastAsia="zh-CN"/>
        </w:rPr>
        <w:tab/>
      </w:r>
      <w:r>
        <w:t>PTC session end.</w:t>
      </w:r>
    </w:p>
    <w:p w14:paraId="0BBA4956" w14:textId="77777777" w:rsidR="00804649" w:rsidRDefault="00804649" w:rsidP="00804649">
      <w:pPr>
        <w:pStyle w:val="B1"/>
      </w:pPr>
      <w:r>
        <w:rPr>
          <w:kern w:val="2"/>
          <w:lang w:eastAsia="zh-CN"/>
        </w:rPr>
        <w:t>-</w:t>
      </w:r>
      <w:r>
        <w:rPr>
          <w:kern w:val="2"/>
          <w:lang w:eastAsia="zh-CN"/>
        </w:rPr>
        <w:tab/>
      </w:r>
      <w:r>
        <w:t>PTC start of interception.</w:t>
      </w:r>
    </w:p>
    <w:p w14:paraId="049C0D7C" w14:textId="77777777" w:rsidR="00804649" w:rsidRDefault="00804649" w:rsidP="00804649">
      <w:pPr>
        <w:pStyle w:val="B1"/>
        <w:rPr>
          <w:kern w:val="2"/>
          <w:lang w:eastAsia="zh-CN"/>
        </w:rPr>
      </w:pPr>
      <w:r>
        <w:rPr>
          <w:kern w:val="2"/>
          <w:lang w:eastAsia="zh-CN"/>
        </w:rPr>
        <w:t>-</w:t>
      </w:r>
      <w:r>
        <w:rPr>
          <w:kern w:val="2"/>
          <w:lang w:eastAsia="zh-CN"/>
        </w:rPr>
        <w:tab/>
      </w:r>
      <w:r>
        <w:t>PTC pre-established Session.</w:t>
      </w:r>
    </w:p>
    <w:p w14:paraId="71BE0C16" w14:textId="77777777" w:rsidR="00804649" w:rsidRDefault="00804649" w:rsidP="00804649">
      <w:pPr>
        <w:pStyle w:val="B1"/>
        <w:rPr>
          <w:kern w:val="2"/>
          <w:lang w:eastAsia="zh-CN"/>
        </w:rPr>
      </w:pPr>
      <w:r>
        <w:rPr>
          <w:kern w:val="2"/>
          <w:lang w:eastAsia="zh-CN"/>
        </w:rPr>
        <w:t>-</w:t>
      </w:r>
      <w:r>
        <w:rPr>
          <w:kern w:val="2"/>
          <w:lang w:eastAsia="zh-CN"/>
        </w:rPr>
        <w:tab/>
      </w:r>
      <w:r>
        <w:t>PTC instant personal alert.</w:t>
      </w:r>
    </w:p>
    <w:p w14:paraId="22E2911E" w14:textId="77777777" w:rsidR="00804649" w:rsidRDefault="00804649" w:rsidP="00804649">
      <w:pPr>
        <w:pStyle w:val="B1"/>
        <w:rPr>
          <w:kern w:val="2"/>
          <w:lang w:eastAsia="zh-CN"/>
        </w:rPr>
      </w:pPr>
      <w:r>
        <w:rPr>
          <w:kern w:val="2"/>
          <w:lang w:eastAsia="zh-CN"/>
        </w:rPr>
        <w:t>-</w:t>
      </w:r>
      <w:r>
        <w:rPr>
          <w:kern w:val="2"/>
          <w:lang w:eastAsia="zh-CN"/>
        </w:rPr>
        <w:tab/>
      </w:r>
      <w:r>
        <w:t>PTC party join.</w:t>
      </w:r>
    </w:p>
    <w:p w14:paraId="68E5FFBE" w14:textId="77777777" w:rsidR="00804649" w:rsidRDefault="00804649" w:rsidP="00804649">
      <w:pPr>
        <w:pStyle w:val="B1"/>
        <w:rPr>
          <w:kern w:val="2"/>
          <w:lang w:eastAsia="zh-CN"/>
        </w:rPr>
      </w:pPr>
      <w:r>
        <w:rPr>
          <w:kern w:val="2"/>
          <w:lang w:eastAsia="zh-CN"/>
        </w:rPr>
        <w:t>-</w:t>
      </w:r>
      <w:r>
        <w:rPr>
          <w:kern w:val="2"/>
          <w:lang w:eastAsia="zh-CN"/>
        </w:rPr>
        <w:tab/>
      </w:r>
      <w:r>
        <w:t>PTC party drop.</w:t>
      </w:r>
    </w:p>
    <w:p w14:paraId="5A90FFAD" w14:textId="77777777" w:rsidR="00804649" w:rsidRDefault="00804649" w:rsidP="00804649">
      <w:pPr>
        <w:pStyle w:val="B1"/>
        <w:rPr>
          <w:kern w:val="2"/>
          <w:lang w:eastAsia="zh-CN"/>
        </w:rPr>
      </w:pPr>
      <w:r>
        <w:rPr>
          <w:kern w:val="2"/>
          <w:lang w:eastAsia="zh-CN"/>
        </w:rPr>
        <w:t>-</w:t>
      </w:r>
      <w:r>
        <w:rPr>
          <w:kern w:val="2"/>
          <w:lang w:eastAsia="zh-CN"/>
        </w:rPr>
        <w:tab/>
      </w:r>
      <w:r>
        <w:t>PTC party hold.</w:t>
      </w:r>
    </w:p>
    <w:p w14:paraId="2614F012" w14:textId="77777777" w:rsidR="00804649" w:rsidRDefault="00804649" w:rsidP="00804649">
      <w:pPr>
        <w:pStyle w:val="B1"/>
        <w:rPr>
          <w:kern w:val="2"/>
          <w:lang w:eastAsia="zh-CN"/>
        </w:rPr>
      </w:pPr>
      <w:r>
        <w:rPr>
          <w:kern w:val="2"/>
          <w:lang w:eastAsia="zh-CN"/>
        </w:rPr>
        <w:t>-</w:t>
      </w:r>
      <w:r>
        <w:rPr>
          <w:kern w:val="2"/>
          <w:lang w:eastAsia="zh-CN"/>
        </w:rPr>
        <w:tab/>
      </w:r>
      <w:r>
        <w:t>PTC media modification.</w:t>
      </w:r>
    </w:p>
    <w:p w14:paraId="0C4ABB7C" w14:textId="77777777" w:rsidR="00804649" w:rsidRDefault="00804649" w:rsidP="00804649">
      <w:pPr>
        <w:pStyle w:val="B1"/>
        <w:rPr>
          <w:kern w:val="2"/>
          <w:lang w:eastAsia="zh-CN"/>
        </w:rPr>
      </w:pPr>
      <w:r>
        <w:rPr>
          <w:kern w:val="2"/>
          <w:lang w:eastAsia="zh-CN"/>
        </w:rPr>
        <w:t>-</w:t>
      </w:r>
      <w:r>
        <w:rPr>
          <w:kern w:val="2"/>
          <w:lang w:eastAsia="zh-CN"/>
        </w:rPr>
        <w:tab/>
      </w:r>
      <w:r>
        <w:t>PTC group advertisement.</w:t>
      </w:r>
    </w:p>
    <w:p w14:paraId="2A072877" w14:textId="77777777" w:rsidR="00804649" w:rsidRDefault="00804649" w:rsidP="00804649">
      <w:pPr>
        <w:pStyle w:val="B1"/>
        <w:rPr>
          <w:kern w:val="2"/>
          <w:lang w:eastAsia="zh-CN"/>
        </w:rPr>
      </w:pPr>
      <w:r>
        <w:rPr>
          <w:kern w:val="2"/>
          <w:lang w:eastAsia="zh-CN"/>
        </w:rPr>
        <w:t>-</w:t>
      </w:r>
      <w:r>
        <w:rPr>
          <w:kern w:val="2"/>
          <w:lang w:eastAsia="zh-CN"/>
        </w:rPr>
        <w:tab/>
      </w:r>
      <w:r>
        <w:t>PTC floor control.</w:t>
      </w:r>
    </w:p>
    <w:p w14:paraId="6FA81B58" w14:textId="77777777" w:rsidR="00804649" w:rsidRDefault="00804649" w:rsidP="00804649">
      <w:pPr>
        <w:pStyle w:val="B1"/>
        <w:rPr>
          <w:kern w:val="2"/>
          <w:lang w:eastAsia="zh-CN"/>
        </w:rPr>
      </w:pPr>
      <w:r>
        <w:rPr>
          <w:kern w:val="2"/>
          <w:lang w:eastAsia="zh-CN"/>
        </w:rPr>
        <w:t>-</w:t>
      </w:r>
      <w:r>
        <w:rPr>
          <w:kern w:val="2"/>
          <w:lang w:eastAsia="zh-CN"/>
        </w:rPr>
        <w:tab/>
      </w:r>
      <w:r>
        <w:t>PTC target presence.</w:t>
      </w:r>
    </w:p>
    <w:p w14:paraId="1F2DEF10" w14:textId="77777777" w:rsidR="00804649" w:rsidRDefault="00804649" w:rsidP="00804649">
      <w:pPr>
        <w:pStyle w:val="B1"/>
        <w:rPr>
          <w:kern w:val="2"/>
          <w:lang w:eastAsia="zh-CN"/>
        </w:rPr>
      </w:pPr>
      <w:r>
        <w:rPr>
          <w:kern w:val="2"/>
          <w:lang w:eastAsia="zh-CN"/>
        </w:rPr>
        <w:t>-</w:t>
      </w:r>
      <w:r>
        <w:rPr>
          <w:kern w:val="2"/>
          <w:lang w:eastAsia="zh-CN"/>
        </w:rPr>
        <w:tab/>
      </w:r>
      <w:r>
        <w:t>PTC associate presence.</w:t>
      </w:r>
    </w:p>
    <w:p w14:paraId="40390876" w14:textId="77777777" w:rsidR="00804649" w:rsidRDefault="00804649" w:rsidP="00804649">
      <w:pPr>
        <w:pStyle w:val="B1"/>
        <w:rPr>
          <w:kern w:val="2"/>
          <w:lang w:eastAsia="zh-CN"/>
        </w:rPr>
      </w:pPr>
      <w:r>
        <w:rPr>
          <w:kern w:val="2"/>
          <w:lang w:eastAsia="zh-CN"/>
        </w:rPr>
        <w:t>-</w:t>
      </w:r>
      <w:r>
        <w:rPr>
          <w:kern w:val="2"/>
          <w:lang w:eastAsia="zh-CN"/>
        </w:rPr>
        <w:tab/>
      </w:r>
      <w:r>
        <w:t>PTC list management.</w:t>
      </w:r>
    </w:p>
    <w:p w14:paraId="670673ED" w14:textId="77777777" w:rsidR="00804649" w:rsidRDefault="00804649" w:rsidP="00804649">
      <w:pPr>
        <w:pStyle w:val="B1"/>
        <w:rPr>
          <w:kern w:val="2"/>
          <w:lang w:eastAsia="zh-CN"/>
        </w:rPr>
      </w:pPr>
      <w:r>
        <w:rPr>
          <w:kern w:val="2"/>
          <w:lang w:eastAsia="zh-CN"/>
        </w:rPr>
        <w:t>-</w:t>
      </w:r>
      <w:r>
        <w:rPr>
          <w:kern w:val="2"/>
          <w:lang w:eastAsia="zh-CN"/>
        </w:rPr>
        <w:tab/>
      </w:r>
      <w:r>
        <w:t>PTC access policy.</w:t>
      </w:r>
    </w:p>
    <w:p w14:paraId="505B4FDB" w14:textId="77777777" w:rsidR="00804649" w:rsidRDefault="00804649" w:rsidP="00804649">
      <w:r>
        <w:lastRenderedPageBreak/>
        <w:t>The events above trigger the transmission of information from the IRI-POI to the MDF2.</w:t>
      </w:r>
    </w:p>
    <w:p w14:paraId="5A135255" w14:textId="217C4387" w:rsidR="00804649" w:rsidRDefault="00804649" w:rsidP="00804649">
      <w:pPr>
        <w:pStyle w:val="Heading3"/>
      </w:pPr>
      <w:bookmarkStart w:id="273" w:name="_Toc74212989"/>
      <w:r>
        <w:t>7.6.4</w:t>
      </w:r>
      <w:r>
        <w:tab/>
        <w:t>Common IRI parameters</w:t>
      </w:r>
      <w:bookmarkEnd w:id="273"/>
    </w:p>
    <w:p w14:paraId="324A758D" w14:textId="77777777" w:rsidR="00804649" w:rsidRDefault="00804649" w:rsidP="00804649">
      <w:r>
        <w:t>Each xIRI shall include at the minimum the following information:</w:t>
      </w:r>
    </w:p>
    <w:p w14:paraId="6D8C608F" w14:textId="7E8DE1DA" w:rsidR="00804649" w:rsidRPr="00583848" w:rsidRDefault="00006E93" w:rsidP="00006E93">
      <w:pPr>
        <w:pStyle w:val="B1"/>
      </w:pPr>
      <w:r>
        <w:t>-</w:t>
      </w:r>
      <w:r>
        <w:tab/>
      </w:r>
      <w:r w:rsidR="00804649">
        <w:t>Target i</w:t>
      </w:r>
      <w:r w:rsidR="00804649" w:rsidRPr="00583848">
        <w:t>dentity</w:t>
      </w:r>
      <w:r w:rsidR="00804649">
        <w:t>.</w:t>
      </w:r>
    </w:p>
    <w:p w14:paraId="3D6152F3" w14:textId="2E41E46A" w:rsidR="00804649" w:rsidRPr="00583848" w:rsidRDefault="00006E93" w:rsidP="00006E93">
      <w:pPr>
        <w:pStyle w:val="B1"/>
      </w:pPr>
      <w:r>
        <w:t>-</w:t>
      </w:r>
      <w:r>
        <w:tab/>
      </w:r>
      <w:r w:rsidR="00804649">
        <w:t xml:space="preserve">Time </w:t>
      </w:r>
      <w:r w:rsidR="00804649" w:rsidRPr="00583848">
        <w:t>stamp</w:t>
      </w:r>
      <w:r w:rsidR="00804649">
        <w:t>.</w:t>
      </w:r>
    </w:p>
    <w:p w14:paraId="59B7F7A3" w14:textId="6780D1F7" w:rsidR="00804649" w:rsidRPr="00583848" w:rsidRDefault="00006E93" w:rsidP="00006E93">
      <w:pPr>
        <w:pStyle w:val="B1"/>
      </w:pPr>
      <w:r>
        <w:t>-</w:t>
      </w:r>
      <w:r>
        <w:tab/>
      </w:r>
      <w:r w:rsidR="00804649">
        <w:t>Correlation i</w:t>
      </w:r>
      <w:r w:rsidR="00804649" w:rsidRPr="00583848">
        <w:t>nformation</w:t>
      </w:r>
      <w:r w:rsidR="00804649">
        <w:t>.</w:t>
      </w:r>
    </w:p>
    <w:p w14:paraId="01A40D5F" w14:textId="6C86F98F" w:rsidR="00804649" w:rsidRPr="00583848" w:rsidRDefault="00006E93" w:rsidP="00006E93">
      <w:pPr>
        <w:pStyle w:val="B1"/>
      </w:pPr>
      <w:r>
        <w:t>-</w:t>
      </w:r>
      <w:r>
        <w:tab/>
      </w:r>
      <w:r w:rsidR="00804649">
        <w:t>Location i</w:t>
      </w:r>
      <w:r w:rsidR="00804649" w:rsidRPr="00583848">
        <w:t>nformation</w:t>
      </w:r>
      <w:r w:rsidR="00804649">
        <w:t xml:space="preserve"> (if required and available).</w:t>
      </w:r>
    </w:p>
    <w:p w14:paraId="0DA1B13C" w14:textId="0E16399B" w:rsidR="00804649" w:rsidRDefault="00006E93" w:rsidP="00006E93">
      <w:pPr>
        <w:pStyle w:val="B1"/>
      </w:pPr>
      <w:r>
        <w:t>-</w:t>
      </w:r>
      <w:r>
        <w:tab/>
      </w:r>
      <w:r w:rsidR="00804649">
        <w:t>PTC</w:t>
      </w:r>
      <w:r w:rsidR="00804649" w:rsidRPr="00583848">
        <w:t xml:space="preserve"> related information</w:t>
      </w:r>
      <w:r w:rsidR="00804649">
        <w:t xml:space="preserve"> (e.g., PTC group ID, PTC party)</w:t>
      </w:r>
      <w:r w:rsidR="00804649" w:rsidRPr="00583848">
        <w:t>.</w:t>
      </w:r>
    </w:p>
    <w:p w14:paraId="0F18F55C" w14:textId="52E76B4F" w:rsidR="00804649" w:rsidRDefault="00006E93" w:rsidP="00006E93">
      <w:pPr>
        <w:pStyle w:val="B1"/>
      </w:pPr>
      <w:r>
        <w:t>-</w:t>
      </w:r>
      <w:r>
        <w:tab/>
      </w:r>
      <w:r w:rsidR="00804649">
        <w:t>Encryption parameters (if required and available).</w:t>
      </w:r>
    </w:p>
    <w:p w14:paraId="4B898FFE" w14:textId="42BFC3EE" w:rsidR="00804649" w:rsidRDefault="00006E93" w:rsidP="00006E93">
      <w:pPr>
        <w:pStyle w:val="B1"/>
      </w:pPr>
      <w:r>
        <w:t>-</w:t>
      </w:r>
      <w:r>
        <w:tab/>
      </w:r>
      <w:r w:rsidR="00804649">
        <w:t>Direction (floor control source or destination port).</w:t>
      </w:r>
    </w:p>
    <w:p w14:paraId="7765E2FE" w14:textId="30F38C32" w:rsidR="00804649" w:rsidRDefault="00804649" w:rsidP="00804649">
      <w:pPr>
        <w:pStyle w:val="Heading3"/>
      </w:pPr>
      <w:bookmarkStart w:id="274" w:name="_Toc74212990"/>
      <w:r>
        <w:t>7.6.5</w:t>
      </w:r>
      <w:r>
        <w:tab/>
        <w:t>Specific IRI parameters</w:t>
      </w:r>
      <w:bookmarkEnd w:id="274"/>
    </w:p>
    <w:p w14:paraId="1AC21905" w14:textId="77777777" w:rsidR="00804649" w:rsidRDefault="00804649" w:rsidP="00804649">
      <w:r>
        <w:t>The parameters in each xIRI are defined in TS 33.128 [15].</w:t>
      </w:r>
    </w:p>
    <w:p w14:paraId="23469A47" w14:textId="4FBDDB05" w:rsidR="00804649" w:rsidRDefault="00804649" w:rsidP="00804649">
      <w:pPr>
        <w:pStyle w:val="Heading3"/>
      </w:pPr>
      <w:bookmarkStart w:id="275" w:name="_Toc74212991"/>
      <w:r>
        <w:t>7.6.6</w:t>
      </w:r>
      <w:r>
        <w:tab/>
        <w:t>Common CC parameters</w:t>
      </w:r>
      <w:bookmarkEnd w:id="275"/>
    </w:p>
    <w:p w14:paraId="669957E1" w14:textId="77777777" w:rsidR="00804649" w:rsidRDefault="00804649" w:rsidP="00804649">
      <w:r>
        <w:t>In addition to the intercepted content of communications, the following information needs to be transferred from the CC-POI to the MDF3 in order to allow the MDF3 to perform its functionality:</w:t>
      </w:r>
    </w:p>
    <w:p w14:paraId="23CD3486" w14:textId="77777777" w:rsidR="00804649" w:rsidRDefault="00804649" w:rsidP="00804649">
      <w:pPr>
        <w:pStyle w:val="B1"/>
      </w:pPr>
      <w:r>
        <w:rPr>
          <w:kern w:val="2"/>
          <w:lang w:eastAsia="zh-CN"/>
        </w:rPr>
        <w:t>-</w:t>
      </w:r>
      <w:r>
        <w:rPr>
          <w:kern w:val="2"/>
          <w:lang w:eastAsia="zh-CN"/>
        </w:rPr>
        <w:tab/>
        <w:t>T</w:t>
      </w:r>
      <w:r>
        <w:t>arget identity</w:t>
      </w:r>
      <w:r>
        <w:rPr>
          <w:kern w:val="2"/>
          <w:lang w:eastAsia="zh-CN"/>
        </w:rPr>
        <w:t>.</w:t>
      </w:r>
    </w:p>
    <w:p w14:paraId="1264ADBB" w14:textId="77777777" w:rsidR="00804649" w:rsidRDefault="00804649" w:rsidP="00804649">
      <w:pPr>
        <w:pStyle w:val="B1"/>
      </w:pPr>
      <w:r>
        <w:rPr>
          <w:kern w:val="2"/>
          <w:lang w:eastAsia="zh-CN"/>
        </w:rPr>
        <w:t>-</w:t>
      </w:r>
      <w:r>
        <w:rPr>
          <w:kern w:val="2"/>
          <w:lang w:eastAsia="zh-CN"/>
        </w:rPr>
        <w:tab/>
      </w:r>
      <w:r>
        <w:t>Correlation information</w:t>
      </w:r>
      <w:r>
        <w:rPr>
          <w:kern w:val="2"/>
          <w:lang w:eastAsia="zh-CN"/>
        </w:rPr>
        <w:t>.</w:t>
      </w:r>
    </w:p>
    <w:p w14:paraId="3B69A97D" w14:textId="77777777" w:rsidR="00804649" w:rsidRDefault="00804649" w:rsidP="00804649">
      <w:pPr>
        <w:pStyle w:val="B1"/>
      </w:pPr>
      <w:r>
        <w:rPr>
          <w:kern w:val="2"/>
          <w:lang w:eastAsia="zh-CN"/>
        </w:rPr>
        <w:t>-</w:t>
      </w:r>
      <w:r>
        <w:rPr>
          <w:kern w:val="2"/>
          <w:lang w:eastAsia="zh-CN"/>
        </w:rPr>
        <w:tab/>
      </w:r>
      <w:r>
        <w:t>Time stamp</w:t>
      </w:r>
      <w:r>
        <w:rPr>
          <w:kern w:val="2"/>
          <w:lang w:eastAsia="zh-CN"/>
        </w:rPr>
        <w:t>.</w:t>
      </w:r>
    </w:p>
    <w:p w14:paraId="5F97EFFB" w14:textId="3CF10D57" w:rsidR="00804649" w:rsidRDefault="00804649" w:rsidP="00804649">
      <w:pPr>
        <w:pStyle w:val="B1"/>
      </w:pPr>
      <w:r>
        <w:rPr>
          <w:kern w:val="2"/>
          <w:lang w:eastAsia="zh-CN"/>
        </w:rPr>
        <w:t>-</w:t>
      </w:r>
      <w:r>
        <w:rPr>
          <w:kern w:val="2"/>
          <w:lang w:eastAsia="zh-CN"/>
        </w:rPr>
        <w:tab/>
        <w:t>I</w:t>
      </w:r>
      <w:r w:rsidRPr="005E74FA">
        <w:rPr>
          <w:kern w:val="2"/>
          <w:lang w:eastAsia="zh-CN"/>
        </w:rPr>
        <w:t>dentity of source of media (communications content) for group call</w:t>
      </w:r>
      <w:r>
        <w:rPr>
          <w:kern w:val="2"/>
          <w:lang w:eastAsia="zh-CN"/>
        </w:rPr>
        <w:t>.</w:t>
      </w:r>
    </w:p>
    <w:p w14:paraId="62DE6CA3" w14:textId="422C5898" w:rsidR="00804649" w:rsidRDefault="00804649" w:rsidP="00804649">
      <w:pPr>
        <w:pStyle w:val="Heading3"/>
      </w:pPr>
      <w:bookmarkStart w:id="276" w:name="_Toc74212992"/>
      <w:r>
        <w:t>7.6.7</w:t>
      </w:r>
      <w:r>
        <w:tab/>
        <w:t>Specific CC parameters</w:t>
      </w:r>
      <w:bookmarkEnd w:id="276"/>
    </w:p>
    <w:p w14:paraId="09FA9E1B" w14:textId="77777777" w:rsidR="00804649" w:rsidRDefault="00804649" w:rsidP="00804649">
      <w:r>
        <w:t>The parameters in xCC are defined in TS 33.128 [15].</w:t>
      </w:r>
    </w:p>
    <w:p w14:paraId="6E903312" w14:textId="4EA058E1" w:rsidR="00804649" w:rsidRDefault="00804649" w:rsidP="00804649">
      <w:pPr>
        <w:pStyle w:val="Heading3"/>
      </w:pPr>
      <w:bookmarkStart w:id="277" w:name="_Toc74212993"/>
      <w:r>
        <w:t>7.6.8</w:t>
      </w:r>
      <w:r>
        <w:tab/>
        <w:t>Network topologies</w:t>
      </w:r>
      <w:bookmarkEnd w:id="277"/>
    </w:p>
    <w:p w14:paraId="3BC49A9E" w14:textId="16C247EE" w:rsidR="00804649" w:rsidRDefault="00804649" w:rsidP="00EA0C30">
      <w:r>
        <w:t>The PTC server resides in the home network and shall provide IRI-POI and CC-POI functionality.</w:t>
      </w:r>
    </w:p>
    <w:p w14:paraId="3B26F05C" w14:textId="57BAC954" w:rsidR="00C0011B" w:rsidRDefault="00C0011B" w:rsidP="00C0011B">
      <w:pPr>
        <w:pStyle w:val="Heading2"/>
      </w:pPr>
      <w:bookmarkStart w:id="278" w:name="_Toc74212994"/>
      <w:r>
        <w:t>7.</w:t>
      </w:r>
      <w:r w:rsidR="006655D9">
        <w:t>7</w:t>
      </w:r>
      <w:r>
        <w:tab/>
        <w:t>Identity Caching Function</w:t>
      </w:r>
      <w:bookmarkEnd w:id="278"/>
    </w:p>
    <w:p w14:paraId="5FDFDF79" w14:textId="4BE3980B" w:rsidR="00C0011B" w:rsidRDefault="00C0011B" w:rsidP="00C0011B">
      <w:pPr>
        <w:pStyle w:val="Heading3"/>
      </w:pPr>
      <w:bookmarkStart w:id="279" w:name="_Toc74212995"/>
      <w:r>
        <w:t>7.</w:t>
      </w:r>
      <w:r w:rsidR="006655D9">
        <w:t>7</w:t>
      </w:r>
      <w:r>
        <w:t>.1</w:t>
      </w:r>
      <w:r>
        <w:tab/>
        <w:t>General</w:t>
      </w:r>
      <w:bookmarkEnd w:id="279"/>
    </w:p>
    <w:p w14:paraId="2A8D0DEF" w14:textId="77777777" w:rsidR="00C0011B" w:rsidRDefault="00C0011B" w:rsidP="00C0011B">
      <w:r>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Default="00C0011B" w:rsidP="00C0011B">
      <w:r>
        <w:t>The temporary cache duration shall be configurable by the LICF on a per CSP network basis.</w:t>
      </w:r>
    </w:p>
    <w:p w14:paraId="7E58DE8B" w14:textId="59B9E5E4" w:rsidR="00C0011B" w:rsidRDefault="00C0011B" w:rsidP="00C0011B">
      <w:pPr>
        <w:pStyle w:val="Heading3"/>
      </w:pPr>
      <w:bookmarkStart w:id="280" w:name="_Toc74212996"/>
      <w:r>
        <w:t>7.</w:t>
      </w:r>
      <w:r w:rsidR="00612B43">
        <w:t>7</w:t>
      </w:r>
      <w:r>
        <w:t>.2</w:t>
      </w:r>
      <w:r>
        <w:tab/>
        <w:t>ICF Query I</w:t>
      </w:r>
      <w:r w:rsidRPr="00583848">
        <w:t>dentities</w:t>
      </w:r>
      <w:bookmarkEnd w:id="280"/>
    </w:p>
    <w:p w14:paraId="325E662B" w14:textId="77777777" w:rsidR="00C0011B" w:rsidRPr="00583848" w:rsidRDefault="00C0011B" w:rsidP="00C0011B">
      <w:r w:rsidRPr="00583848">
        <w:t xml:space="preserve">The </w:t>
      </w:r>
      <w:r>
        <w:t>IQF</w:t>
      </w:r>
      <w:r w:rsidRPr="00583848">
        <w:t xml:space="preserve"> present in the ADMF</w:t>
      </w:r>
      <w:r>
        <w:t xml:space="preserve"> shall be able to query the records held by the ICF using one of the following target identifiers</w:t>
      </w:r>
      <w:r w:rsidRPr="00583848">
        <w:t>:</w:t>
      </w:r>
    </w:p>
    <w:p w14:paraId="6A825A35" w14:textId="77777777" w:rsidR="00C0011B" w:rsidRPr="00583848" w:rsidRDefault="00C0011B" w:rsidP="00C0011B">
      <w:pPr>
        <w:pStyle w:val="B1"/>
      </w:pPr>
      <w:r>
        <w:t>-</w:t>
      </w:r>
      <w:r>
        <w:tab/>
      </w:r>
      <w:r w:rsidRPr="00583848">
        <w:t>SUPI</w:t>
      </w:r>
      <w:r>
        <w:t>.</w:t>
      </w:r>
    </w:p>
    <w:p w14:paraId="25CB943F" w14:textId="77777777" w:rsidR="00C0011B" w:rsidRPr="00583848" w:rsidRDefault="00C0011B" w:rsidP="00C0011B">
      <w:pPr>
        <w:pStyle w:val="B1"/>
      </w:pPr>
      <w:r>
        <w:lastRenderedPageBreak/>
        <w:t>-</w:t>
      </w:r>
      <w:r>
        <w:tab/>
        <w:t>SUCI.</w:t>
      </w:r>
    </w:p>
    <w:p w14:paraId="0E030B6F" w14:textId="77777777" w:rsidR="00C0011B" w:rsidRDefault="00C0011B" w:rsidP="00C0011B">
      <w:pPr>
        <w:pStyle w:val="B1"/>
      </w:pPr>
      <w:r>
        <w:t>-</w:t>
      </w:r>
      <w:r>
        <w:tab/>
        <w:t>5G-S-TMSI.</w:t>
      </w:r>
    </w:p>
    <w:p w14:paraId="25DA4CEF" w14:textId="77777777" w:rsidR="00C0011B" w:rsidRDefault="00C0011B" w:rsidP="00C0011B">
      <w:pPr>
        <w:pStyle w:val="B1"/>
      </w:pPr>
      <w:r>
        <w:t xml:space="preserve">- </w:t>
      </w:r>
      <w:r>
        <w:tab/>
        <w:t>5G-GUTI.</w:t>
      </w:r>
    </w:p>
    <w:p w14:paraId="42C63BB9" w14:textId="6C6C468A" w:rsidR="00C0011B" w:rsidRDefault="00C0011B" w:rsidP="00C0011B">
      <w:pPr>
        <w:pStyle w:val="NO"/>
      </w:pPr>
      <w:r>
        <w:t>NOTE:</w:t>
      </w:r>
      <w:r>
        <w:tab/>
        <w:t>Targeting based on GPSI, PEI, IMS identifiers or other legacy identifiers (e.g. MSISDN) is not supported by the present document as this information is not available in the ICF.</w:t>
      </w:r>
    </w:p>
    <w:p w14:paraId="49EE0C50" w14:textId="10EC9295"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5EC02443" w14:textId="770E0859" w:rsidR="003D1F6F" w:rsidRDefault="003D1F6F" w:rsidP="003D1F6F">
      <w:pPr>
        <w:pStyle w:val="B1"/>
      </w:pPr>
      <w:r>
        <w:t>-</w:t>
      </w:r>
      <w:r>
        <w:tab/>
        <w:t>Query target identifier.</w:t>
      </w:r>
    </w:p>
    <w:p w14:paraId="4F01A9C0" w14:textId="330772F8" w:rsidR="003D1F6F" w:rsidRDefault="003D1F6F" w:rsidP="003D1F6F">
      <w:pPr>
        <w:pStyle w:val="B1"/>
      </w:pPr>
      <w:r>
        <w:t>-</w:t>
      </w:r>
      <w:r>
        <w:tab/>
        <w:t>Time of target identifier observation.</w:t>
      </w:r>
    </w:p>
    <w:p w14:paraId="320A100C" w14:textId="3FD131C2" w:rsidR="00C0011B" w:rsidRDefault="00C0011B" w:rsidP="00C0011B">
      <w:r>
        <w:t>For queries based on temporary identifiers the following additional information shall be included:</w:t>
      </w:r>
    </w:p>
    <w:p w14:paraId="576EA861" w14:textId="3286B429" w:rsidR="003D1F6F" w:rsidRDefault="003D1F6F" w:rsidP="003D1F6F">
      <w:pPr>
        <w:pStyle w:val="B1"/>
      </w:pPr>
      <w:r>
        <w:t>-</w:t>
      </w:r>
      <w:r>
        <w:tab/>
        <w:t>Tracking area identifier.</w:t>
      </w:r>
    </w:p>
    <w:p w14:paraId="2451E438" w14:textId="22E718F6" w:rsidR="003D1F6F" w:rsidRDefault="003D1F6F" w:rsidP="003D1F6F">
      <w:pPr>
        <w:pStyle w:val="B1"/>
      </w:pPr>
      <w:r>
        <w:t>-</w:t>
      </w:r>
      <w:r>
        <w:tab/>
        <w:t>Cell identity.</w:t>
      </w:r>
    </w:p>
    <w:p w14:paraId="72572845" w14:textId="525838BE" w:rsidR="00C0011B" w:rsidRPr="00583848" w:rsidRDefault="00C0011B" w:rsidP="00C0011B">
      <w:pPr>
        <w:pStyle w:val="Heading3"/>
      </w:pPr>
      <w:bookmarkStart w:id="281" w:name="_Toc74212997"/>
      <w:r>
        <w:t>7.</w:t>
      </w:r>
      <w:r w:rsidR="00612B43">
        <w:t>7</w:t>
      </w:r>
      <w:r>
        <w:t>.3</w:t>
      </w:r>
      <w:r w:rsidRPr="00583848">
        <w:tab/>
      </w:r>
      <w:r>
        <w:t>ICF Response p</w:t>
      </w:r>
      <w:r w:rsidRPr="00583848">
        <w:t>arameters</w:t>
      </w:r>
      <w:bookmarkEnd w:id="281"/>
    </w:p>
    <w:p w14:paraId="14B0E1AB" w14:textId="1C75A8D2" w:rsidR="00C0011B" w:rsidRDefault="00C0011B" w:rsidP="00C0011B">
      <w:r w:rsidRPr="00583848">
        <w:t xml:space="preserve">The list of </w:t>
      </w:r>
      <w:r>
        <w:t>event</w:t>
      </w:r>
      <w:r w:rsidRPr="00583848">
        <w:t xml:space="preserve"> parameters </w:t>
      </w:r>
      <w:r>
        <w:t xml:space="preserve">is </w:t>
      </w:r>
      <w:r w:rsidRPr="00583848">
        <w:t>specified in TS 33.128</w:t>
      </w:r>
      <w:r>
        <w:t xml:space="preserve"> [15]</w:t>
      </w:r>
      <w:r w:rsidRPr="00583848">
        <w:t xml:space="preserve">. Each </w:t>
      </w:r>
      <w:r>
        <w:t>event</w:t>
      </w:r>
      <w:r w:rsidRPr="00583848">
        <w:t xml:space="preserve"> shall include at the minimum the following information:</w:t>
      </w:r>
    </w:p>
    <w:p w14:paraId="68DA539B" w14:textId="7D732BAA" w:rsidR="00612B43" w:rsidRDefault="00612B43" w:rsidP="00612B43">
      <w:pPr>
        <w:pStyle w:val="B1"/>
      </w:pPr>
      <w:r>
        <w:t>-</w:t>
      </w:r>
      <w:r>
        <w:tab/>
        <w:t>Subscription permanent identifier.</w:t>
      </w:r>
    </w:p>
    <w:p w14:paraId="09BFB7C7" w14:textId="42CBA165" w:rsidR="00612B43" w:rsidRDefault="00612B43" w:rsidP="00612B43">
      <w:pPr>
        <w:pStyle w:val="B1"/>
      </w:pPr>
      <w:r>
        <w:t>-</w:t>
      </w:r>
      <w:r>
        <w:tab/>
        <w:t>Related temporary identifier(s).</w:t>
      </w:r>
    </w:p>
    <w:p w14:paraId="222F2191" w14:textId="27D2FB70" w:rsidR="00612B43" w:rsidRDefault="00612B43" w:rsidP="00612B43">
      <w:pPr>
        <w:pStyle w:val="B1"/>
      </w:pPr>
      <w:r>
        <w:t>-</w:t>
      </w:r>
      <w:r>
        <w:tab/>
        <w:t>Start of validity timestamp(s).</w:t>
      </w:r>
    </w:p>
    <w:p w14:paraId="2FC91052" w14:textId="0050E7A3" w:rsidR="00612B43" w:rsidRPr="00583848" w:rsidRDefault="00612B43" w:rsidP="00612B43">
      <w:pPr>
        <w:pStyle w:val="B1"/>
      </w:pPr>
      <w:r>
        <w:t>-</w:t>
      </w:r>
      <w:r>
        <w:tab/>
        <w:t>End of validity timestamp(s).</w:t>
      </w:r>
    </w:p>
    <w:p w14:paraId="6CAFF8FA" w14:textId="77777777" w:rsidR="002C2B1B" w:rsidRDefault="002C2B1B" w:rsidP="002C2B1B">
      <w:r>
        <w:t>The following additional information shall be included if it was available in the IEF records provided to the ICF:</w:t>
      </w:r>
    </w:p>
    <w:p w14:paraId="35EF72C7" w14:textId="77777777" w:rsidR="002C2B1B" w:rsidRDefault="002C2B1B" w:rsidP="002C2B1B">
      <w:pPr>
        <w:pStyle w:val="B1"/>
      </w:pPr>
      <w:r>
        <w:t>-</w:t>
      </w:r>
      <w:r>
        <w:tab/>
        <w:t>Permanent equipment identifier.</w:t>
      </w:r>
    </w:p>
    <w:p w14:paraId="70010C27" w14:textId="4D6E1ACD" w:rsidR="002C2B1B" w:rsidRDefault="006978B7" w:rsidP="002C2B1B">
      <w:r w:rsidRPr="0043059E">
        <w:t>The following additional information shall be included when available and if requested in the IQF to ICF query:</w:t>
      </w:r>
    </w:p>
    <w:p w14:paraId="733C1918" w14:textId="022CF1A3" w:rsidR="002C2B1B" w:rsidRDefault="002C2B1B" w:rsidP="002C2B1B">
      <w:pPr>
        <w:pStyle w:val="B1"/>
      </w:pPr>
      <w:r>
        <w:t>-</w:t>
      </w:r>
      <w:r>
        <w:tab/>
      </w:r>
      <w:r w:rsidR="00FB3096">
        <w:t>Location information (i.e. Cell identity and tracking area identifier).</w:t>
      </w:r>
    </w:p>
    <w:p w14:paraId="4999C661" w14:textId="1F88F09E" w:rsidR="00C0011B" w:rsidRPr="00583848" w:rsidRDefault="00C0011B" w:rsidP="00C0011B">
      <w:pPr>
        <w:pStyle w:val="Heading3"/>
      </w:pPr>
      <w:bookmarkStart w:id="282" w:name="_Toc74212998"/>
      <w:r>
        <w:t>7.</w:t>
      </w:r>
      <w:r w:rsidR="00612B43">
        <w:t>7</w:t>
      </w:r>
      <w:r>
        <w:t>.4</w:t>
      </w:r>
      <w:r>
        <w:tab/>
        <w:t>Network t</w:t>
      </w:r>
      <w:r w:rsidRPr="00583848">
        <w:t>opologies</w:t>
      </w:r>
      <w:bookmarkEnd w:id="282"/>
    </w:p>
    <w:p w14:paraId="2B5C49E3" w14:textId="77777777" w:rsidR="00C0011B" w:rsidRPr="006B5055" w:rsidRDefault="00C0011B" w:rsidP="00C0011B">
      <w:r>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760004" w:rsidRDefault="00E51F2D" w:rsidP="00E51F2D">
      <w:pPr>
        <w:pStyle w:val="Heading2"/>
      </w:pPr>
      <w:bookmarkStart w:id="283" w:name="_Toc74212999"/>
      <w:r>
        <w:t>7.</w:t>
      </w:r>
      <w:r w:rsidR="00AD28A9">
        <w:t>8</w:t>
      </w:r>
      <w:r w:rsidRPr="00760004">
        <w:tab/>
      </w:r>
      <w:r>
        <w:t>Non-IP data delivery (</w:t>
      </w:r>
      <w:r w:rsidRPr="00955F64">
        <w:t>NI</w:t>
      </w:r>
      <w:r w:rsidRPr="00627BEA">
        <w:t>DD</w:t>
      </w:r>
      <w:r>
        <w:t>) in 5GS</w:t>
      </w:r>
      <w:bookmarkEnd w:id="283"/>
    </w:p>
    <w:p w14:paraId="1732D4C7" w14:textId="0DCEB9B0" w:rsidR="00E51F2D" w:rsidRPr="00760004" w:rsidRDefault="00EA63BF" w:rsidP="00E51F2D">
      <w:pPr>
        <w:pStyle w:val="Heading3"/>
      </w:pPr>
      <w:bookmarkStart w:id="284" w:name="_Toc74213000"/>
      <w:r>
        <w:t>7.8</w:t>
      </w:r>
      <w:r w:rsidR="00E51F2D">
        <w:t>.1</w:t>
      </w:r>
      <w:r w:rsidR="00E51F2D" w:rsidRPr="00760004">
        <w:tab/>
      </w:r>
      <w:r w:rsidR="00E51F2D">
        <w:t>Background</w:t>
      </w:r>
      <w:bookmarkEnd w:id="284"/>
    </w:p>
    <w:p w14:paraId="141990BD" w14:textId="27FDEDC4" w:rsidR="00E51F2D" w:rsidRPr="00760004" w:rsidRDefault="00EA63BF" w:rsidP="00E51F2D">
      <w:pPr>
        <w:pStyle w:val="Heading4"/>
      </w:pPr>
      <w:bookmarkStart w:id="285" w:name="_Toc74213001"/>
      <w:r>
        <w:t>7.8</w:t>
      </w:r>
      <w:r w:rsidR="00E51F2D">
        <w:t>.1.1</w:t>
      </w:r>
      <w:r w:rsidR="00E51F2D" w:rsidRPr="00760004">
        <w:tab/>
      </w:r>
      <w:r w:rsidR="00E51F2D">
        <w:t>General</w:t>
      </w:r>
      <w:bookmarkEnd w:id="285"/>
    </w:p>
    <w:p w14:paraId="33D27036" w14:textId="77777777" w:rsidR="00E51F2D" w:rsidRDefault="00E51F2D" w:rsidP="00E51F2D">
      <w:r w:rsidRPr="009479E1">
        <w:t xml:space="preserve">Functions for NIDD </w:t>
      </w:r>
      <w:r>
        <w:t xml:space="preserve">(Non-IP Data Delivery) </w:t>
      </w:r>
      <w:r w:rsidRPr="009479E1">
        <w:t xml:space="preserve">may be used to handle Mobile Originated (MO) and Mobile Terminated (MT) communication for unstructured data (also referred to as Non-IP). Such delivery to </w:t>
      </w:r>
      <w:r>
        <w:t>an</w:t>
      </w:r>
      <w:r w:rsidRPr="009479E1">
        <w:t xml:space="preserve"> AF is accomplished by one of the following two mechanisms</w:t>
      </w:r>
      <w:r>
        <w:t xml:space="preserve"> (See TS 23.501 [2], clause 5.31.5)</w:t>
      </w:r>
      <w:r w:rsidRPr="009479E1">
        <w:t>:</w:t>
      </w:r>
    </w:p>
    <w:p w14:paraId="2B27A162" w14:textId="77777777" w:rsidR="00E51F2D" w:rsidRDefault="00E51F2D" w:rsidP="00E51F2D">
      <w:pPr>
        <w:pStyle w:val="B1"/>
      </w:pPr>
      <w:r>
        <w:t>-</w:t>
      </w:r>
      <w:r>
        <w:tab/>
      </w:r>
      <w:r w:rsidRPr="001A6231">
        <w:t>Delivery using NEF</w:t>
      </w:r>
      <w:r>
        <w:t>.</w:t>
      </w:r>
    </w:p>
    <w:p w14:paraId="2A66F74F" w14:textId="77777777" w:rsidR="00E51F2D" w:rsidRPr="009479E1" w:rsidRDefault="00E51F2D" w:rsidP="00E51F2D">
      <w:pPr>
        <w:pStyle w:val="B1"/>
      </w:pPr>
      <w:r>
        <w:t>-</w:t>
      </w:r>
      <w:r>
        <w:tab/>
      </w:r>
      <w:r w:rsidRPr="001A6231">
        <w:t>Delivery using UPF via a Point-to-Point (PtP) N6 tunnel</w:t>
      </w:r>
      <w:r>
        <w:t>.</w:t>
      </w:r>
    </w:p>
    <w:p w14:paraId="30397AAF" w14:textId="77777777" w:rsidR="00E51F2D" w:rsidRDefault="00E51F2D" w:rsidP="00E51F2D">
      <w:r w:rsidRPr="009479E1">
        <w:lastRenderedPageBreak/>
        <w:t xml:space="preserve">If the subscription includes a "NEF Identity for NIDD" corresponding </w:t>
      </w:r>
      <w:r>
        <w:t>to</w:t>
      </w:r>
      <w:r w:rsidRPr="009479E1">
        <w:t xml:space="preserve"> the DNN and S-NSSAI information, then the SMF selects that NEF </w:t>
      </w:r>
      <w:r>
        <w:t>as the anchor of</w:t>
      </w:r>
      <w:r w:rsidRPr="009479E1">
        <w:t xml:space="preserve"> th</w:t>
      </w:r>
      <w:r>
        <w:t>is</w:t>
      </w:r>
      <w:r w:rsidRPr="009479E1">
        <w:t xml:space="preserve"> PDU session</w:t>
      </w:r>
      <w:r>
        <w:t xml:space="preserve">, </w:t>
      </w:r>
      <w:r w:rsidRPr="009479E1">
        <w:t>otherwise</w:t>
      </w:r>
      <w:r>
        <w:t>,</w:t>
      </w:r>
      <w:r w:rsidRPr="009479E1">
        <w:t xml:space="preserve"> the SMF select</w:t>
      </w:r>
      <w:r>
        <w:t>s</w:t>
      </w:r>
      <w:r w:rsidRPr="009479E1">
        <w:t xml:space="preserve"> a UPF as the anchor of this PDU Session.</w:t>
      </w:r>
      <w:r>
        <w:t xml:space="preserve"> If NEF is used, the NIDD traffic is forwarded by NEF to the AF. If UPF is used, the NIDD traffic is forwarded by UPF to the AF.</w:t>
      </w:r>
    </w:p>
    <w:p w14:paraId="28245ADA" w14:textId="77777777" w:rsidR="00E51F2D" w:rsidRDefault="00E51F2D" w:rsidP="00E51F2D">
      <w:r>
        <w:t>NIDD applies to non-roaming and roaming with home-routed roaming architecture.</w:t>
      </w:r>
    </w:p>
    <w:p w14:paraId="15BE176B" w14:textId="6D2DD8F2" w:rsidR="00E51F2D" w:rsidRPr="00760004" w:rsidRDefault="00EA63BF" w:rsidP="00E51F2D">
      <w:pPr>
        <w:pStyle w:val="Heading4"/>
      </w:pPr>
      <w:bookmarkStart w:id="286" w:name="_Toc74213002"/>
      <w:r>
        <w:t>7.8</w:t>
      </w:r>
      <w:r w:rsidR="00E51F2D">
        <w:t>.1.2</w:t>
      </w:r>
      <w:r w:rsidR="00E51F2D" w:rsidRPr="00760004">
        <w:tab/>
      </w:r>
      <w:r w:rsidR="00E51F2D" w:rsidRPr="004338ED">
        <w:rPr>
          <w:rFonts w:cs="Arial"/>
          <w:szCs w:val="24"/>
        </w:rPr>
        <w:t xml:space="preserve">NIDD </w:t>
      </w:r>
      <w:r w:rsidR="00E51F2D">
        <w:rPr>
          <w:rFonts w:cs="Arial"/>
          <w:szCs w:val="24"/>
        </w:rPr>
        <w:t>in non-roaming situation</w:t>
      </w:r>
      <w:bookmarkEnd w:id="286"/>
    </w:p>
    <w:p w14:paraId="38951C85" w14:textId="01A30965" w:rsidR="00E51F2D" w:rsidRDefault="00EA63BF" w:rsidP="00E51F2D">
      <w:pPr>
        <w:pStyle w:val="Heading5"/>
      </w:pPr>
      <w:bookmarkStart w:id="287" w:name="_Toc74213003"/>
      <w:r>
        <w:t>7.8</w:t>
      </w:r>
      <w:r w:rsidR="00E51F2D">
        <w:t>.1.2.1</w:t>
      </w:r>
      <w:r w:rsidR="00E51F2D">
        <w:tab/>
        <w:t>Delivery using NEF</w:t>
      </w:r>
      <w:bookmarkEnd w:id="287"/>
    </w:p>
    <w:p w14:paraId="4B73DA14" w14:textId="758C5BEB" w:rsidR="00E51F2D" w:rsidRDefault="00E51F2D" w:rsidP="00E51F2D">
      <w:r>
        <w:t xml:space="preserve">Figure </w:t>
      </w:r>
      <w:r w:rsidR="00EA63BF">
        <w:t>7.8</w:t>
      </w:r>
      <w:r>
        <w:t>-</w:t>
      </w:r>
      <w:r w:rsidR="0033518B">
        <w:t>1</w:t>
      </w:r>
      <w:r>
        <w:t xml:space="preserve"> presents the architecture for delivery of NIDD using NEF in non-roaming scenario. </w:t>
      </w:r>
      <w:r w:rsidRPr="004B7121">
        <w:t xml:space="preserve">NIDD using NEF requires a control plane PDU session. The PDU session is established between UE and NEF via AMF and SMF. The user traffic is exchanged with DoNAS (Data over NAS) between UE and AMF, </w:t>
      </w:r>
      <w:r>
        <w:t xml:space="preserve">then </w:t>
      </w:r>
      <w:r w:rsidRPr="004B7121">
        <w:t xml:space="preserve">over N11 interface between AMF and SMF, </w:t>
      </w:r>
      <w:r>
        <w:t xml:space="preserve">then </w:t>
      </w:r>
      <w:r w:rsidRPr="004B7121">
        <w:t>over N29 interface between SMF and NEF and finally over N33 interface between NEF and AF</w:t>
      </w:r>
      <w:r>
        <w:t xml:space="preserve"> (see TS 23.502 [4] clause 4.25)</w:t>
      </w:r>
      <w:r w:rsidRPr="004B7121">
        <w:t>.</w:t>
      </w:r>
    </w:p>
    <w:p w14:paraId="36822136" w14:textId="77777777" w:rsidR="00E51F2D" w:rsidRPr="00891E61" w:rsidRDefault="00E51F2D" w:rsidP="00E51F2D">
      <w:pPr>
        <w:pStyle w:val="TH"/>
        <w:rPr>
          <w:lang w:eastAsia="fr-FR"/>
        </w:rPr>
      </w:pPr>
      <w:r>
        <w:rPr>
          <w:lang w:eastAsia="fr-FR"/>
        </w:rPr>
        <w:object w:dxaOrig="12336" w:dyaOrig="1788" w14:anchorId="2BC5EA9F">
          <v:shape id="_x0000_i1043" type="#_x0000_t75" style="width:452.55pt;height:66.85pt" o:ole="">
            <v:imagedata r:id="rId63" o:title=""/>
          </v:shape>
          <o:OLEObject Type="Embed" ProgID="Visio.Drawing.15" ShapeID="_x0000_i1043" DrawAspect="Content" ObjectID="_1685804805" r:id="rId64"/>
        </w:object>
      </w:r>
    </w:p>
    <w:p w14:paraId="3940D654" w14:textId="717E5ACE" w:rsidR="00E51F2D" w:rsidRPr="001D4C44" w:rsidRDefault="00E51F2D" w:rsidP="000E4F76">
      <w:pPr>
        <w:pStyle w:val="TF"/>
      </w:pPr>
      <w:r w:rsidRPr="001D4C44">
        <w:t xml:space="preserve">Figure </w:t>
      </w:r>
      <w:r w:rsidR="00EA63BF">
        <w:t>7.8</w:t>
      </w:r>
      <w:r w:rsidRPr="001D4C44">
        <w:t>-</w:t>
      </w:r>
      <w:r w:rsidR="000E4F76">
        <w:t>1</w:t>
      </w:r>
      <w:r w:rsidRPr="001D4C44">
        <w:t>: 5GS Architecture for NIDD using NEF</w:t>
      </w:r>
    </w:p>
    <w:p w14:paraId="076B39D3" w14:textId="04DC3FB2" w:rsidR="00E51F2D" w:rsidRDefault="00EA63BF" w:rsidP="00E51F2D">
      <w:pPr>
        <w:pStyle w:val="Heading5"/>
      </w:pPr>
      <w:bookmarkStart w:id="288" w:name="_Toc74213004"/>
      <w:r>
        <w:t>7.8</w:t>
      </w:r>
      <w:r w:rsidR="00E51F2D">
        <w:t>.1.2.2</w:t>
      </w:r>
      <w:r w:rsidR="00E51F2D">
        <w:tab/>
      </w:r>
      <w:r w:rsidR="00E51F2D">
        <w:rPr>
          <w:rFonts w:cs="Arial"/>
        </w:rPr>
        <w:t>Delivery using UPF via a PtP N6 tunnel</w:t>
      </w:r>
      <w:bookmarkEnd w:id="288"/>
    </w:p>
    <w:p w14:paraId="3795F6F2" w14:textId="3CD43077" w:rsidR="00E51F2D" w:rsidRDefault="00E51F2D" w:rsidP="00E51F2D">
      <w:r>
        <w:t xml:space="preserve">Figure </w:t>
      </w:r>
      <w:r w:rsidR="00EA63BF">
        <w:t>7.8</w:t>
      </w:r>
      <w:r>
        <w:t>-</w:t>
      </w:r>
      <w:r w:rsidR="000E4F76">
        <w:t>2</w:t>
      </w:r>
      <w:r>
        <w:t xml:space="preserve"> shows the architecture for delivery of NIDD using UPF via a PtP N6 tunnel in</w:t>
      </w:r>
      <w:r w:rsidRPr="004B7121">
        <w:t xml:space="preserve"> non-roaming scenario</w:t>
      </w:r>
      <w:r>
        <w:t xml:space="preserve">. </w:t>
      </w:r>
      <w:r w:rsidRPr="00CC6FF3">
        <w:t xml:space="preserve">The </w:t>
      </w:r>
      <w:r>
        <w:t xml:space="preserve">user traffic is exchanged with </w:t>
      </w:r>
      <w:r w:rsidRPr="00CC6FF3">
        <w:t xml:space="preserve">DoNAS </w:t>
      </w:r>
      <w:r>
        <w:t>between UE and AMF, over N11 interface between AMF and SMF, over N4</w:t>
      </w:r>
      <w:r w:rsidRPr="00CC6FF3">
        <w:t xml:space="preserve"> </w:t>
      </w:r>
      <w:r>
        <w:t>interface between</w:t>
      </w:r>
      <w:r w:rsidRPr="00CC6FF3">
        <w:t xml:space="preserve"> SMF</w:t>
      </w:r>
      <w:r>
        <w:t xml:space="preserve"> and</w:t>
      </w:r>
      <w:r w:rsidRPr="00CC6FF3">
        <w:t xml:space="preserve"> UPF</w:t>
      </w:r>
      <w:r>
        <w:t xml:space="preserve"> and finally over</w:t>
      </w:r>
      <w:r w:rsidRPr="00CC6FF3">
        <w:t xml:space="preserve"> PtP N6 tunnel </w:t>
      </w:r>
      <w:r>
        <w:t>between UPF and</w:t>
      </w:r>
      <w:r w:rsidRPr="00CC6FF3">
        <w:t xml:space="preserve"> AF. The tunnel is typically a UDP/IP tunnel.</w:t>
      </w:r>
    </w:p>
    <w:p w14:paraId="0F2F6A99" w14:textId="77777777" w:rsidR="00E51F2D" w:rsidRPr="001D4C44" w:rsidRDefault="00E51F2D" w:rsidP="000E4F76">
      <w:pPr>
        <w:pStyle w:val="TH"/>
        <w:rPr>
          <w:lang w:eastAsia="fr-FR"/>
        </w:rPr>
      </w:pPr>
      <w:r w:rsidRPr="00C2290A">
        <w:rPr>
          <w:noProof/>
          <w:lang w:val="fr-FR"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1D4C44" w:rsidRDefault="00E51F2D" w:rsidP="000E4F76">
      <w:pPr>
        <w:pStyle w:val="TF"/>
      </w:pPr>
      <w:r w:rsidRPr="001D4C44">
        <w:t xml:space="preserve">Figure </w:t>
      </w:r>
      <w:r w:rsidR="00EA63BF">
        <w:t>7.8</w:t>
      </w:r>
      <w:r w:rsidRPr="001D4C44">
        <w:t>-</w:t>
      </w:r>
      <w:r w:rsidR="000E4F76">
        <w:t>2</w:t>
      </w:r>
      <w:r w:rsidRPr="001D4C44">
        <w:t>: 5GS Architecture for NIDD using a PtP N6 tunnel</w:t>
      </w:r>
    </w:p>
    <w:p w14:paraId="457C7B72" w14:textId="1F31104D" w:rsidR="00E51F2D" w:rsidRDefault="00EA63BF" w:rsidP="00E51F2D">
      <w:pPr>
        <w:pStyle w:val="Heading4"/>
        <w:rPr>
          <w:rFonts w:cs="Arial"/>
          <w:szCs w:val="24"/>
        </w:rPr>
      </w:pPr>
      <w:bookmarkStart w:id="289" w:name="_Toc74213005"/>
      <w:r>
        <w:t>7.8</w:t>
      </w:r>
      <w:r w:rsidR="00E51F2D">
        <w:t>.1.3</w:t>
      </w:r>
      <w:r w:rsidR="00E51F2D" w:rsidRPr="00760004">
        <w:tab/>
      </w:r>
      <w:r w:rsidR="00E51F2D" w:rsidRPr="00891E61">
        <w:rPr>
          <w:rFonts w:cs="Arial"/>
          <w:szCs w:val="24"/>
        </w:rPr>
        <w:t xml:space="preserve">NIDD </w:t>
      </w:r>
      <w:r w:rsidR="00E51F2D">
        <w:rPr>
          <w:rFonts w:cs="Arial"/>
          <w:szCs w:val="24"/>
        </w:rPr>
        <w:t>in</w:t>
      </w:r>
      <w:r w:rsidR="00E51F2D" w:rsidRPr="00891E61">
        <w:rPr>
          <w:rFonts w:cs="Arial"/>
          <w:szCs w:val="24"/>
        </w:rPr>
        <w:t xml:space="preserve"> roaming</w:t>
      </w:r>
      <w:r w:rsidR="00E51F2D">
        <w:rPr>
          <w:rFonts w:cs="Arial"/>
          <w:szCs w:val="24"/>
        </w:rPr>
        <w:t xml:space="preserve"> situation</w:t>
      </w:r>
      <w:bookmarkEnd w:id="289"/>
    </w:p>
    <w:p w14:paraId="5398AFEF" w14:textId="33389BFA" w:rsidR="00E51F2D" w:rsidRDefault="00EA63BF" w:rsidP="00E51F2D">
      <w:pPr>
        <w:pStyle w:val="Heading5"/>
      </w:pPr>
      <w:bookmarkStart w:id="290" w:name="_Toc74213006"/>
      <w:r>
        <w:t>7.8</w:t>
      </w:r>
      <w:r w:rsidR="00E51F2D">
        <w:t>.1.3.1</w:t>
      </w:r>
      <w:r w:rsidR="00E51F2D">
        <w:tab/>
      </w:r>
      <w:r w:rsidR="00E51F2D">
        <w:rPr>
          <w:rFonts w:cs="Arial"/>
        </w:rPr>
        <w:t>Delivery using NEF</w:t>
      </w:r>
      <w:bookmarkEnd w:id="290"/>
    </w:p>
    <w:p w14:paraId="23A256C4" w14:textId="4B7519F4" w:rsidR="00E51F2D" w:rsidRDefault="00E51F2D" w:rsidP="00E51F2D">
      <w:r w:rsidRPr="004B7121">
        <w:t xml:space="preserve">In roaming scenario, the PDU session for NIDD using NEF is established between the UE and NEF via </w:t>
      </w:r>
      <w:r>
        <w:t>V-AMF</w:t>
      </w:r>
      <w:r w:rsidRPr="004B7121">
        <w:t>,</w:t>
      </w:r>
      <w:r>
        <w:t xml:space="preserve"> V-SMF and H-SMF.</w:t>
      </w:r>
      <w:r w:rsidRPr="004B7121">
        <w:t xml:space="preserve"> </w:t>
      </w:r>
      <w:r>
        <w:t xml:space="preserve">The user traffic is exchanged with DoNAS </w:t>
      </w:r>
      <w:r w:rsidRPr="004B7121">
        <w:t xml:space="preserve">between UE and AMF, </w:t>
      </w:r>
      <w:r>
        <w:t xml:space="preserve">then </w:t>
      </w:r>
      <w:r w:rsidRPr="004B7121">
        <w:t xml:space="preserve">over N11 interface between AMF and </w:t>
      </w:r>
      <w:r>
        <w:t>V-SMF</w:t>
      </w:r>
      <w:r w:rsidRPr="004B7121">
        <w:t xml:space="preserve">, over N16 interface between </w:t>
      </w:r>
      <w:r>
        <w:t>V-SMF</w:t>
      </w:r>
      <w:r w:rsidRPr="004B7121">
        <w:t xml:space="preserve"> and </w:t>
      </w:r>
      <w:r>
        <w:t>H-SMF</w:t>
      </w:r>
      <w:r w:rsidRPr="004B7121">
        <w:t xml:space="preserve"> and over N29 interface between SMF and NEF and finally over N33 interface between NEF and AF.</w:t>
      </w:r>
      <w:r>
        <w:t xml:space="preserve"> Figure </w:t>
      </w:r>
      <w:r w:rsidR="00B015A6">
        <w:t>7</w:t>
      </w:r>
      <w:r w:rsidR="00AD28A9">
        <w:t>.8</w:t>
      </w:r>
      <w:r>
        <w:t>-</w:t>
      </w:r>
      <w:r w:rsidR="00B015A6">
        <w:t>3</w:t>
      </w:r>
      <w:r>
        <w:t xml:space="preserve"> shows the architecture for delivery of NIDD using NEF in roaming situation.</w:t>
      </w:r>
    </w:p>
    <w:p w14:paraId="25E7691B" w14:textId="77777777" w:rsidR="00E51F2D" w:rsidRDefault="00E51F2D" w:rsidP="00B015A6">
      <w:pPr>
        <w:pStyle w:val="TH"/>
        <w:rPr>
          <w:rFonts w:cs="Arial"/>
        </w:rPr>
      </w:pPr>
      <w:r w:rsidRPr="00FF11F1">
        <w:rPr>
          <w:noProof/>
          <w:lang w:val="fr-FR" w:eastAsia="fr-FR"/>
        </w:rPr>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1D4C44" w:rsidRDefault="00E51F2D" w:rsidP="00B015A6">
      <w:pPr>
        <w:pStyle w:val="TF"/>
        <w:rPr>
          <w:sz w:val="24"/>
          <w:szCs w:val="24"/>
        </w:rPr>
      </w:pPr>
      <w:r w:rsidRPr="001D4C44">
        <w:t xml:space="preserve">Figure </w:t>
      </w:r>
      <w:r w:rsidR="00EA63BF">
        <w:t>7.8</w:t>
      </w:r>
      <w:r w:rsidRPr="001D4C44">
        <w:t>-</w:t>
      </w:r>
      <w:r w:rsidR="00B015A6">
        <w:t>3</w:t>
      </w:r>
      <w:r w:rsidRPr="001D4C44">
        <w:t>: 5GS Architecture for NIDD using NEF in roaming situation</w:t>
      </w:r>
    </w:p>
    <w:p w14:paraId="648033D8" w14:textId="583D07E4" w:rsidR="00E51F2D" w:rsidRDefault="00EA63BF" w:rsidP="00E51F2D">
      <w:pPr>
        <w:pStyle w:val="Heading5"/>
      </w:pPr>
      <w:bookmarkStart w:id="291" w:name="_Toc74213007"/>
      <w:r>
        <w:lastRenderedPageBreak/>
        <w:t>7.8</w:t>
      </w:r>
      <w:r w:rsidR="00E51F2D">
        <w:t>.1.3.2</w:t>
      </w:r>
      <w:r w:rsidR="00E51F2D">
        <w:tab/>
      </w:r>
      <w:r w:rsidR="00E51F2D">
        <w:rPr>
          <w:rFonts w:cs="Arial"/>
        </w:rPr>
        <w:t>Delivery using UPF via a PtP N6 tunnel</w:t>
      </w:r>
      <w:bookmarkEnd w:id="291"/>
    </w:p>
    <w:p w14:paraId="2551E11A" w14:textId="05B47B9D" w:rsidR="00E51F2D" w:rsidRPr="00223603" w:rsidRDefault="00E51F2D" w:rsidP="00E51F2D">
      <w:r>
        <w:t>In roaming scenario, t</w:t>
      </w:r>
      <w:r w:rsidRPr="00CC6FF3">
        <w:t xml:space="preserve">he </w:t>
      </w:r>
      <w:r>
        <w:t xml:space="preserve">user traffic is exchanged with </w:t>
      </w:r>
      <w:r w:rsidRPr="00CC6FF3">
        <w:t xml:space="preserve">DoNAS </w:t>
      </w:r>
      <w:r>
        <w:t>between UE and AMF, over N11 interface between AMF and V-SMF, over N4</w:t>
      </w:r>
      <w:r w:rsidRPr="00CC6FF3">
        <w:t xml:space="preserve"> </w:t>
      </w:r>
      <w:r>
        <w:t>interface between</w:t>
      </w:r>
      <w:r w:rsidRPr="00CC6FF3">
        <w:t xml:space="preserve"> </w:t>
      </w:r>
      <w:r>
        <w:t>V-</w:t>
      </w:r>
      <w:r w:rsidRPr="00CC6FF3">
        <w:t>SMF</w:t>
      </w:r>
      <w:r>
        <w:t xml:space="preserve"> and</w:t>
      </w:r>
      <w:r w:rsidRPr="00CC6FF3">
        <w:t xml:space="preserve"> </w:t>
      </w:r>
      <w:r>
        <w:t>V-</w:t>
      </w:r>
      <w:r w:rsidRPr="00CC6FF3">
        <w:t>UPF</w:t>
      </w:r>
      <w:r>
        <w:t>, over N9 between V-UPF and H-UPF and finally over</w:t>
      </w:r>
      <w:r w:rsidRPr="00CC6FF3">
        <w:t xml:space="preserve"> PtP N6 tunnel </w:t>
      </w:r>
      <w:r>
        <w:t>between H-UPF and</w:t>
      </w:r>
      <w:r w:rsidRPr="00CC6FF3">
        <w:t xml:space="preserve"> AF</w:t>
      </w:r>
      <w:r>
        <w:t xml:space="preserve"> (</w:t>
      </w:r>
      <w:r w:rsidR="00941546">
        <w:t>f</w:t>
      </w:r>
      <w:r>
        <w:t xml:space="preserve">igure </w:t>
      </w:r>
      <w:r w:rsidR="00EA63BF">
        <w:t>7.8</w:t>
      </w:r>
      <w:r>
        <w:t>-</w:t>
      </w:r>
      <w:r w:rsidR="00AD28A9">
        <w:t>4</w:t>
      </w:r>
      <w:r w:rsidRPr="00223603">
        <w:t>.</w:t>
      </w:r>
    </w:p>
    <w:p w14:paraId="5135710B" w14:textId="77777777" w:rsidR="00E51F2D" w:rsidRPr="0015193A" w:rsidRDefault="00E51F2D" w:rsidP="00AD28A9">
      <w:pPr>
        <w:pStyle w:val="TH"/>
        <w:rPr>
          <w:lang w:eastAsia="fr-FR"/>
        </w:rPr>
      </w:pPr>
      <w:r w:rsidRPr="00763873">
        <w:rPr>
          <w:noProof/>
          <w:lang w:val="fr-FR"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1D4C44" w:rsidRDefault="00E51F2D" w:rsidP="00B015A6">
      <w:pPr>
        <w:pStyle w:val="TF"/>
        <w:rPr>
          <w:rFonts w:eastAsia="Calibri"/>
        </w:rPr>
      </w:pPr>
      <w:r w:rsidRPr="001D4C44">
        <w:t xml:space="preserve">Figure </w:t>
      </w:r>
      <w:r w:rsidR="00EA63BF">
        <w:t>7.8</w:t>
      </w:r>
      <w:r w:rsidRPr="001D4C44">
        <w:t>-</w:t>
      </w:r>
      <w:r w:rsidR="00AD28A9">
        <w:t>4</w:t>
      </w:r>
      <w:r w:rsidRPr="001D4C44">
        <w:t>: 5GS Architecture of NIDD using a PtP N6 tunnel in roaming situation</w:t>
      </w:r>
    </w:p>
    <w:p w14:paraId="1FC9FB98" w14:textId="118FF88B" w:rsidR="00E51F2D" w:rsidRPr="00760004" w:rsidRDefault="00EA63BF" w:rsidP="00E51F2D">
      <w:pPr>
        <w:pStyle w:val="Heading3"/>
      </w:pPr>
      <w:bookmarkStart w:id="292" w:name="_Toc74213008"/>
      <w:r>
        <w:t>7.8</w:t>
      </w:r>
      <w:r w:rsidR="00E51F2D">
        <w:t>.2</w:t>
      </w:r>
      <w:r w:rsidR="00E51F2D" w:rsidRPr="00760004">
        <w:tab/>
      </w:r>
      <w:r w:rsidR="00E51F2D">
        <w:t>LI for NIDD</w:t>
      </w:r>
      <w:bookmarkEnd w:id="292"/>
    </w:p>
    <w:p w14:paraId="22C5B29D" w14:textId="0FAB012E" w:rsidR="00E51F2D" w:rsidRDefault="00EA63BF" w:rsidP="00E51F2D">
      <w:pPr>
        <w:pStyle w:val="Heading4"/>
        <w:rPr>
          <w:rFonts w:cs="Arial"/>
          <w:szCs w:val="24"/>
        </w:rPr>
      </w:pPr>
      <w:bookmarkStart w:id="293" w:name="_Toc74213009"/>
      <w:r>
        <w:t>7.8</w:t>
      </w:r>
      <w:r w:rsidR="00E51F2D">
        <w:t>.2.1</w:t>
      </w:r>
      <w:r w:rsidR="00E51F2D" w:rsidRPr="00760004">
        <w:tab/>
      </w:r>
      <w:r w:rsidR="00E51F2D">
        <w:rPr>
          <w:rFonts w:cs="Arial"/>
          <w:szCs w:val="24"/>
        </w:rPr>
        <w:t>LI for NIDD using NEF</w:t>
      </w:r>
      <w:bookmarkEnd w:id="293"/>
    </w:p>
    <w:p w14:paraId="1561F3F3" w14:textId="267AFBD6" w:rsidR="00E51F2D" w:rsidRDefault="00EA63BF" w:rsidP="00E51F2D">
      <w:pPr>
        <w:pStyle w:val="Heading5"/>
      </w:pPr>
      <w:bookmarkStart w:id="294" w:name="_Toc74213010"/>
      <w:r>
        <w:t>7.8</w:t>
      </w:r>
      <w:r w:rsidR="00E51F2D">
        <w:t>.2.1.1</w:t>
      </w:r>
      <w:r w:rsidR="00E51F2D">
        <w:tab/>
        <w:t>General</w:t>
      </w:r>
      <w:bookmarkEnd w:id="294"/>
    </w:p>
    <w:p w14:paraId="69D86C9E" w14:textId="77777777" w:rsidR="00E51F2D" w:rsidRPr="00627BEA" w:rsidRDefault="00E51F2D" w:rsidP="00E51F2D">
      <w:r w:rsidRPr="00627BEA">
        <w:t>In non-roaming scenario, only NEF will provide IRI-POI and CC-POI.</w:t>
      </w:r>
    </w:p>
    <w:p w14:paraId="2ECBE435" w14:textId="77777777" w:rsidR="00E51F2D" w:rsidRDefault="00E51F2D" w:rsidP="00E51F2D">
      <w:r w:rsidRPr="00627BEA">
        <w:t>In roaming scenario, V-SMF shall provide the IRI-POI and CC-POI functions for the visited network while NEF in the home network pr</w:t>
      </w:r>
      <w:r>
        <w:t>o</w:t>
      </w:r>
      <w:r w:rsidRPr="00627BEA">
        <w:t>v</w:t>
      </w:r>
      <w:r>
        <w:t>i</w:t>
      </w:r>
      <w:r w:rsidRPr="00627BEA">
        <w:t>des IRI-POI and CC-POI.</w:t>
      </w:r>
    </w:p>
    <w:p w14:paraId="5EFE93ED" w14:textId="272BA46A" w:rsidR="00E51F2D" w:rsidRPr="00223603" w:rsidRDefault="00E51F2D" w:rsidP="00E51F2D">
      <w:pPr>
        <w:pStyle w:val="NO"/>
      </w:pPr>
      <w:r>
        <w:t>NOTE:</w:t>
      </w:r>
      <w:r>
        <w:tab/>
        <w:t>Only home-routed mode applies.</w:t>
      </w:r>
    </w:p>
    <w:p w14:paraId="677DE0A8" w14:textId="3C1FE12F" w:rsidR="00E51F2D" w:rsidRDefault="00E51F2D" w:rsidP="00E51F2D">
      <w:r>
        <w:t xml:space="preserve">LI for NIDD using NEF in the VPLMN is described in clause </w:t>
      </w:r>
      <w:r w:rsidR="00EA63BF">
        <w:t>7.8</w:t>
      </w:r>
      <w:r>
        <w:t>.2.1.2. LI for NIDD using NEF in the HPLMN is described in clause 7.</w:t>
      </w:r>
      <w:r w:rsidR="00EA63BF">
        <w:t>9</w:t>
      </w:r>
      <w:r>
        <w:t>.2.1.</w:t>
      </w:r>
    </w:p>
    <w:p w14:paraId="63208D02" w14:textId="241CA578" w:rsidR="00E51F2D" w:rsidRPr="00627BEA" w:rsidRDefault="00E51F2D" w:rsidP="00E51F2D">
      <w:r>
        <w:t>Packet header reporting, non-3GPP access and MA-PDU session are not applicable to NIDD.</w:t>
      </w:r>
    </w:p>
    <w:p w14:paraId="72CE68DB" w14:textId="3525AB8A" w:rsidR="00E51F2D" w:rsidRPr="001579E4" w:rsidRDefault="00EA63BF" w:rsidP="00E51F2D">
      <w:pPr>
        <w:pStyle w:val="Heading5"/>
      </w:pPr>
      <w:bookmarkStart w:id="295" w:name="_Toc74213011"/>
      <w:r>
        <w:t>7.8</w:t>
      </w:r>
      <w:r w:rsidR="00E51F2D" w:rsidRPr="001579E4">
        <w:t>.2.1.</w:t>
      </w:r>
      <w:r w:rsidR="00E51F2D" w:rsidRPr="00627BEA">
        <w:t>2</w:t>
      </w:r>
      <w:r w:rsidR="00E51F2D" w:rsidRPr="001579E4">
        <w:tab/>
      </w:r>
      <w:r w:rsidR="00E51F2D">
        <w:rPr>
          <w:rFonts w:cs="Arial"/>
        </w:rPr>
        <w:t>Architecture for NIDD using NEF in the VPLMN</w:t>
      </w:r>
      <w:bookmarkEnd w:id="295"/>
    </w:p>
    <w:p w14:paraId="73997F4F" w14:textId="0FFA2799" w:rsidR="00E51F2D" w:rsidRPr="004B7121" w:rsidRDefault="00E51F2D" w:rsidP="00E51F2D">
      <w:r w:rsidRPr="00627BEA">
        <w:t>This clause describes the LI for NIDD using NEF in the VPLMN.</w:t>
      </w:r>
      <w:r w:rsidRPr="004B7121">
        <w:t xml:space="preserve">The access method for the delivery of </w:t>
      </w:r>
      <w:r>
        <w:t>x</w:t>
      </w:r>
      <w:r w:rsidRPr="004B7121">
        <w:t xml:space="preserve">CC related to NIDD using NEF is based on duplication of packets without modification of the packets at the </w:t>
      </w:r>
      <w:r>
        <w:t>V</w:t>
      </w:r>
      <w:r w:rsidRPr="004B7121">
        <w:t xml:space="preserve">-SMF (in case of roaming) and NEF in the home network. The duplicated packets with additional information in a header are sent to MDF3 via LI_X3 for further delivery to the LEMF via LI_HI3. </w:t>
      </w:r>
      <w:r w:rsidR="00941546">
        <w:t>F</w:t>
      </w:r>
      <w:r w:rsidRPr="004B7121">
        <w:t xml:space="preserve">igure </w:t>
      </w:r>
      <w:r w:rsidR="00EA63BF">
        <w:t>7.8</w:t>
      </w:r>
      <w:r w:rsidRPr="004B7121">
        <w:t>-</w:t>
      </w:r>
      <w:r w:rsidR="00AD28A9">
        <w:t>5</w:t>
      </w:r>
      <w:r w:rsidRPr="004B7121">
        <w:t xml:space="preserve"> gives a reference point representation of the LI architecture with </w:t>
      </w:r>
      <w:r>
        <w:t>V-SMF</w:t>
      </w:r>
      <w:r w:rsidRPr="004B7121">
        <w:t xml:space="preserve"> as a CP NF and UP NF providing the IRI-POI and CC-POI functions for NIDD using NEF</w:t>
      </w:r>
      <w:r>
        <w:t xml:space="preserve"> in the visited network</w:t>
      </w:r>
      <w:r w:rsidRPr="004B7121">
        <w:t>.</w:t>
      </w:r>
    </w:p>
    <w:p w14:paraId="62B5ED50" w14:textId="77777777" w:rsidR="00E51F2D" w:rsidRPr="004C0F03" w:rsidRDefault="00E51F2D" w:rsidP="00AD28A9">
      <w:pPr>
        <w:pStyle w:val="TH"/>
        <w:rPr>
          <w:sz w:val="24"/>
          <w:szCs w:val="24"/>
          <w:lang w:eastAsia="fr-FR"/>
        </w:rPr>
      </w:pPr>
      <w:r>
        <w:object w:dxaOrig="13249" w:dyaOrig="13188" w14:anchorId="62C68EB5">
          <v:shape id="_x0000_i1044" type="#_x0000_t75" style="width:483.45pt;height:478.3pt" o:ole="">
            <v:imagedata r:id="rId68" o:title=""/>
          </v:shape>
          <o:OLEObject Type="Embed" ProgID="Visio.Drawing.15" ShapeID="_x0000_i1044" DrawAspect="Content" ObjectID="_1685804806" r:id="rId69"/>
        </w:object>
      </w:r>
    </w:p>
    <w:p w14:paraId="785DFA63" w14:textId="1384BF5A" w:rsidR="00E51F2D" w:rsidRPr="001D4C44" w:rsidRDefault="00E51F2D" w:rsidP="00AD28A9">
      <w:pPr>
        <w:pStyle w:val="TF"/>
      </w:pPr>
      <w:r w:rsidRPr="001D4C44">
        <w:t xml:space="preserve">Figure </w:t>
      </w:r>
      <w:r w:rsidR="00EA63BF">
        <w:t>7.8</w:t>
      </w:r>
      <w:r w:rsidRPr="001D4C44">
        <w:t>-</w:t>
      </w:r>
      <w:r w:rsidR="00AD28A9">
        <w:t>5</w:t>
      </w:r>
      <w:r w:rsidRPr="001D4C44">
        <w:t>: LI architecture for NIDD using NEF showing LI at V-SMF</w:t>
      </w:r>
    </w:p>
    <w:p w14:paraId="485BB07C" w14:textId="2BB32391" w:rsidR="00E51F2D" w:rsidRPr="001579E4" w:rsidRDefault="00EA63BF" w:rsidP="00E51F2D">
      <w:pPr>
        <w:pStyle w:val="Heading5"/>
      </w:pPr>
      <w:bookmarkStart w:id="296" w:name="_Toc74213012"/>
      <w:r>
        <w:t>7.8</w:t>
      </w:r>
      <w:r w:rsidR="00E51F2D" w:rsidRPr="001579E4">
        <w:t>.2.1.</w:t>
      </w:r>
      <w:r w:rsidR="00E51F2D" w:rsidRPr="00627BEA">
        <w:t>3</w:t>
      </w:r>
      <w:r w:rsidR="00E51F2D" w:rsidRPr="001579E4">
        <w:tab/>
      </w:r>
      <w:r w:rsidR="00E51F2D">
        <w:rPr>
          <w:rFonts w:cs="Arial"/>
        </w:rPr>
        <w:t>Target identifiers</w:t>
      </w:r>
      <w:bookmarkEnd w:id="296"/>
    </w:p>
    <w:p w14:paraId="008E5D18" w14:textId="77777777" w:rsidR="00E51F2D" w:rsidRPr="001579E4" w:rsidRDefault="00E51F2D" w:rsidP="00E51F2D">
      <w:r w:rsidRPr="001579E4">
        <w:t>The LIPF present in the ADMF provisions the intercept information associated with the following target identities to the IRI-POI present in the AMF:</w:t>
      </w:r>
    </w:p>
    <w:p w14:paraId="7095FF3D" w14:textId="77777777" w:rsidR="00E51F2D" w:rsidRPr="004F49FC" w:rsidRDefault="00E51F2D" w:rsidP="00E51F2D">
      <w:pPr>
        <w:pStyle w:val="B1"/>
      </w:pPr>
      <w:r w:rsidRPr="004F49FC">
        <w:t>-</w:t>
      </w:r>
      <w:r w:rsidRPr="004F49FC">
        <w:tab/>
        <w:t>SUPI.</w:t>
      </w:r>
    </w:p>
    <w:p w14:paraId="456DB6BB" w14:textId="77777777" w:rsidR="00E51F2D" w:rsidRPr="00795110" w:rsidRDefault="00E51F2D" w:rsidP="00E51F2D">
      <w:pPr>
        <w:pStyle w:val="B1"/>
      </w:pPr>
      <w:r w:rsidRPr="00795110">
        <w:t>-</w:t>
      </w:r>
      <w:r w:rsidRPr="00795110">
        <w:tab/>
        <w:t>PEI.</w:t>
      </w:r>
    </w:p>
    <w:p w14:paraId="1D07F4C9" w14:textId="77777777" w:rsidR="00E51F2D" w:rsidRPr="00795110" w:rsidRDefault="00E51F2D" w:rsidP="00E51F2D">
      <w:pPr>
        <w:pStyle w:val="B1"/>
      </w:pPr>
      <w:r w:rsidRPr="00795110">
        <w:t>-</w:t>
      </w:r>
      <w:r w:rsidRPr="00795110">
        <w:tab/>
        <w:t>GPSI.</w:t>
      </w:r>
    </w:p>
    <w:p w14:paraId="5546761F" w14:textId="77777777" w:rsidR="00E51F2D" w:rsidRDefault="00E51F2D" w:rsidP="00E51F2D">
      <w:r w:rsidRPr="001579E4">
        <w:t>The interception performed on the above three identities are mutually independent, even though, an xIRI may contain the information about the other identities when available.</w:t>
      </w:r>
    </w:p>
    <w:p w14:paraId="0B2E5875" w14:textId="4598FEF6" w:rsidR="00E51F2D" w:rsidRDefault="00EA63BF" w:rsidP="00E51F2D">
      <w:pPr>
        <w:pStyle w:val="Heading5"/>
      </w:pPr>
      <w:bookmarkStart w:id="297" w:name="_Toc74213013"/>
      <w:r>
        <w:lastRenderedPageBreak/>
        <w:t>7.8</w:t>
      </w:r>
      <w:r w:rsidR="00E51F2D">
        <w:t>.2.1.4</w:t>
      </w:r>
      <w:r w:rsidR="00E51F2D">
        <w:tab/>
      </w:r>
      <w:r w:rsidR="00E51F2D">
        <w:rPr>
          <w:szCs w:val="22"/>
        </w:rPr>
        <w:t>IRI events</w:t>
      </w:r>
      <w:bookmarkEnd w:id="297"/>
    </w:p>
    <w:p w14:paraId="0C044824" w14:textId="3CE55976" w:rsidR="00E51F2D" w:rsidRDefault="00E51F2D" w:rsidP="00E51F2D">
      <w:r>
        <w:t>The IRI-POI present in the V-SMF</w:t>
      </w:r>
      <w:r w:rsidRPr="009479E1">
        <w:t xml:space="preserve"> handle</w:t>
      </w:r>
      <w:r>
        <w:t>s</w:t>
      </w:r>
      <w:r w:rsidRPr="009479E1">
        <w:t xml:space="preserve"> the </w:t>
      </w:r>
      <w:r>
        <w:t>same records included in x</w:t>
      </w:r>
      <w:r w:rsidRPr="009479E1">
        <w:t>IRIs for NIDD using NEF</w:t>
      </w:r>
      <w:r>
        <w:t xml:space="preserve"> as those identified in </w:t>
      </w:r>
      <w:r w:rsidR="00AD28A9">
        <w:t xml:space="preserve">clause </w:t>
      </w:r>
      <w:r>
        <w:t>6.2.3.3</w:t>
      </w:r>
      <w:r w:rsidR="00AD28A9">
        <w:t>:</w:t>
      </w:r>
    </w:p>
    <w:p w14:paraId="1B503312" w14:textId="77777777" w:rsidR="00E51F2D" w:rsidRPr="00C44D7D" w:rsidRDefault="00E51F2D" w:rsidP="00E51F2D">
      <w:pPr>
        <w:pStyle w:val="B1"/>
        <w:rPr>
          <w:lang w:val="fr-FR"/>
        </w:rPr>
      </w:pPr>
      <w:r w:rsidRPr="00C44D7D">
        <w:rPr>
          <w:lang w:val="fr-FR"/>
        </w:rPr>
        <w:t>-</w:t>
      </w:r>
      <w:r w:rsidRPr="00C44D7D">
        <w:rPr>
          <w:lang w:val="fr-FR"/>
        </w:rPr>
        <w:tab/>
        <w:t>PDU session establishment.</w:t>
      </w:r>
    </w:p>
    <w:p w14:paraId="6EC3F089" w14:textId="77777777" w:rsidR="00E51F2D" w:rsidRPr="00C44D7D" w:rsidRDefault="00E51F2D" w:rsidP="00E51F2D">
      <w:pPr>
        <w:pStyle w:val="B1"/>
        <w:rPr>
          <w:lang w:val="fr-FR"/>
        </w:rPr>
      </w:pPr>
      <w:r w:rsidRPr="00C44D7D">
        <w:rPr>
          <w:lang w:val="fr-FR"/>
        </w:rPr>
        <w:t>-</w:t>
      </w:r>
      <w:r w:rsidRPr="00C44D7D">
        <w:rPr>
          <w:lang w:val="fr-FR"/>
        </w:rPr>
        <w:tab/>
        <w:t>PDU session modification.</w:t>
      </w:r>
    </w:p>
    <w:p w14:paraId="6DEF9E0B" w14:textId="77777777" w:rsidR="00E51F2D" w:rsidRDefault="00E51F2D" w:rsidP="00E51F2D">
      <w:pPr>
        <w:pStyle w:val="B1"/>
      </w:pPr>
      <w:r>
        <w:t>-</w:t>
      </w:r>
      <w:r>
        <w:tab/>
      </w:r>
      <w:r w:rsidRPr="000953B9">
        <w:t>PDU</w:t>
      </w:r>
      <w:r>
        <w:t xml:space="preserve"> s</w:t>
      </w:r>
      <w:r w:rsidRPr="000953B9">
        <w:t>ession</w:t>
      </w:r>
      <w:r>
        <w:t xml:space="preserve"> r</w:t>
      </w:r>
      <w:r w:rsidRPr="000953B9">
        <w:t>elease</w:t>
      </w:r>
      <w:r>
        <w:t>.</w:t>
      </w:r>
    </w:p>
    <w:p w14:paraId="1C8F09F4" w14:textId="77777777" w:rsidR="00E51F2D" w:rsidRDefault="00E51F2D" w:rsidP="00E51F2D">
      <w:pPr>
        <w:pStyle w:val="B1"/>
      </w:pPr>
      <w:r>
        <w:t>-</w:t>
      </w:r>
      <w:r>
        <w:tab/>
      </w:r>
      <w:r w:rsidRPr="000953B9">
        <w:t>Start</w:t>
      </w:r>
      <w:r>
        <w:t xml:space="preserve"> of i</w:t>
      </w:r>
      <w:r w:rsidRPr="000953B9">
        <w:t>nterception</w:t>
      </w:r>
      <w:r>
        <w:t xml:space="preserve"> w</w:t>
      </w:r>
      <w:r w:rsidRPr="000953B9">
        <w:t>ith</w:t>
      </w:r>
      <w:r>
        <w:t xml:space="preserve"> e</w:t>
      </w:r>
      <w:r w:rsidRPr="000953B9">
        <w:t>stablished</w:t>
      </w:r>
      <w:r>
        <w:t xml:space="preserve"> </w:t>
      </w:r>
      <w:r w:rsidRPr="000953B9">
        <w:t>PDU</w:t>
      </w:r>
      <w:r>
        <w:t xml:space="preserve"> s</w:t>
      </w:r>
      <w:r w:rsidRPr="000953B9">
        <w:t>ession</w:t>
      </w:r>
      <w:r>
        <w:t>.</w:t>
      </w:r>
    </w:p>
    <w:p w14:paraId="367D9628" w14:textId="77777777" w:rsidR="00E51F2D" w:rsidRDefault="00E51F2D" w:rsidP="00E51F2D">
      <w:pPr>
        <w:pStyle w:val="B1"/>
      </w:pPr>
      <w:r>
        <w:t>-</w:t>
      </w:r>
      <w:r>
        <w:tab/>
        <w:t>Unsuccessful procedure.</w:t>
      </w:r>
    </w:p>
    <w:p w14:paraId="0AF63F12" w14:textId="649FA008" w:rsidR="00E51F2D" w:rsidRDefault="00E51F2D" w:rsidP="00AD28A9">
      <w:r>
        <w:t>For NIDD using NEF with or without roaming situation, the IRI-POI present in the H-SMF shall avoid generating xIRIs since NEF always provides the xIRIs for the home network.</w:t>
      </w:r>
    </w:p>
    <w:p w14:paraId="23DE5468" w14:textId="79667B3D" w:rsidR="00E51F2D" w:rsidRDefault="00EA63BF" w:rsidP="00E51F2D">
      <w:pPr>
        <w:pStyle w:val="Heading4"/>
        <w:rPr>
          <w:rFonts w:cs="Arial"/>
          <w:szCs w:val="24"/>
        </w:rPr>
      </w:pPr>
      <w:bookmarkStart w:id="298" w:name="_Toc74213014"/>
      <w:r>
        <w:t>7.8</w:t>
      </w:r>
      <w:r w:rsidR="00E51F2D">
        <w:t>.2.2</w:t>
      </w:r>
      <w:r w:rsidR="00E51F2D" w:rsidRPr="00760004">
        <w:tab/>
      </w:r>
      <w:r w:rsidR="00E51F2D" w:rsidRPr="00627BEA">
        <w:rPr>
          <w:rFonts w:cs="Arial"/>
          <w:szCs w:val="24"/>
        </w:rPr>
        <w:t>LI for NIDD using a PtP N6 tunnel</w:t>
      </w:r>
      <w:bookmarkEnd w:id="298"/>
    </w:p>
    <w:p w14:paraId="2358DC78" w14:textId="77777777" w:rsidR="00E51F2D" w:rsidRDefault="00E51F2D" w:rsidP="00E51F2D">
      <w:r w:rsidRPr="00223603">
        <w:t>In non-roaming scenario, the SMF will provide an IRI POI while UPF shall include a CC-POI.</w:t>
      </w:r>
    </w:p>
    <w:p w14:paraId="230EB466" w14:textId="3C839A9E" w:rsidR="00E51F2D" w:rsidRDefault="00E51F2D" w:rsidP="00E51F2D">
      <w:r w:rsidRPr="00223603">
        <w:t xml:space="preserve">In roaming scenario, </w:t>
      </w:r>
      <w:r>
        <w:t>V-SMF</w:t>
      </w:r>
      <w:r w:rsidRPr="00223603">
        <w:t xml:space="preserve"> and </w:t>
      </w:r>
      <w:r>
        <w:t>H-SMF</w:t>
      </w:r>
      <w:r w:rsidRPr="00223603">
        <w:t xml:space="preserve"> shall provide the IRI-POI and </w:t>
      </w:r>
      <w:r>
        <w:t>V-</w:t>
      </w:r>
      <w:r w:rsidRPr="00223603">
        <w:t xml:space="preserve">UPF and </w:t>
      </w:r>
      <w:r>
        <w:t>H-UPF</w:t>
      </w:r>
      <w:r w:rsidRPr="00223603">
        <w:t xml:space="preserve"> shall include the CC-POI function as shown in </w:t>
      </w:r>
      <w:r w:rsidR="00A979D1">
        <w:t>f</w:t>
      </w:r>
      <w:r w:rsidRPr="00223603">
        <w:t>igure 6.2-</w:t>
      </w:r>
      <w:r>
        <w:t>4</w:t>
      </w:r>
      <w:r w:rsidRPr="00223603">
        <w:t xml:space="preserve"> which also concerns IRI-POI and CC-POI functions for IP-based and Ethernet-based PDU sessions.</w:t>
      </w:r>
    </w:p>
    <w:p w14:paraId="062B6781" w14:textId="77777777" w:rsidR="00E51F2D" w:rsidRPr="00223603" w:rsidRDefault="00E51F2D" w:rsidP="00E51F2D">
      <w:pPr>
        <w:pStyle w:val="NO"/>
        <w:keepLines w:val="0"/>
      </w:pPr>
      <w:r>
        <w:t xml:space="preserve">NOTE: </w:t>
      </w:r>
      <w:r>
        <w:tab/>
        <w:t>Only home-routed mode applies.</w:t>
      </w:r>
    </w:p>
    <w:p w14:paraId="4A2E670D" w14:textId="77777777" w:rsidR="00E51F2D" w:rsidRDefault="00E51F2D" w:rsidP="00E51F2D">
      <w:pPr>
        <w:pStyle w:val="ListParagraph"/>
        <w:spacing w:after="180"/>
        <w:ind w:left="0"/>
        <w:rPr>
          <w:sz w:val="20"/>
          <w:szCs w:val="20"/>
          <w:lang w:val="en-GB"/>
        </w:rPr>
      </w:pPr>
      <w:r w:rsidRPr="00223603">
        <w:rPr>
          <w:sz w:val="20"/>
          <w:szCs w:val="20"/>
          <w:lang w:val="en-GB"/>
        </w:rPr>
        <w:t>The LI architecture for SMF/UPF for NIDD using a PtP N6 tunnel is the same as presented in figure 6.2-4.</w:t>
      </w:r>
    </w:p>
    <w:p w14:paraId="7134377C" w14:textId="705BB5BA" w:rsidR="00E51F2D" w:rsidRDefault="00E51F2D" w:rsidP="00E51F2D">
      <w:r>
        <w:t xml:space="preserve">However, the user plane packets between UE and UPF flow through the SMF as shown in figures </w:t>
      </w:r>
      <w:r w:rsidR="00EA63BF">
        <w:t>7.8</w:t>
      </w:r>
      <w:r>
        <w:t>-</w:t>
      </w:r>
      <w:r w:rsidR="00941546">
        <w:t>2</w:t>
      </w:r>
      <w:r>
        <w:t xml:space="preserve"> and </w:t>
      </w:r>
      <w:r w:rsidR="00EA63BF">
        <w:t>7.8</w:t>
      </w:r>
      <w:r>
        <w:t>-</w:t>
      </w:r>
      <w:r w:rsidR="00941546">
        <w:t>4</w:t>
      </w:r>
      <w:r w:rsidRPr="00223603">
        <w:t>.</w:t>
      </w:r>
    </w:p>
    <w:p w14:paraId="7B41811C" w14:textId="4323E5A7" w:rsidR="00E51F2D" w:rsidRDefault="00E51F2D" w:rsidP="00E51F2D">
      <w:r w:rsidRPr="005006A1">
        <w:t>The same xIRIs defined in</w:t>
      </w:r>
      <w:r w:rsidR="00EE7CEC">
        <w:t xml:space="preserve"> clause</w:t>
      </w:r>
      <w:r w:rsidRPr="005006A1">
        <w:t xml:space="preserve"> 6.2.3.3. for PDU sessions of IP or Ethernet type and the same xCC are also considered for PDU sessions for NIDD using a PtP N6 tunnel, considering </w:t>
      </w:r>
      <w:r>
        <w:t>unstructured payload format</w:t>
      </w:r>
      <w:r w:rsidRPr="005006A1">
        <w:t>.</w:t>
      </w:r>
    </w:p>
    <w:p w14:paraId="1B031320" w14:textId="4A4664BD" w:rsidR="00E51F2D" w:rsidRPr="00760004" w:rsidRDefault="00E51F2D" w:rsidP="00E51F2D">
      <w:pPr>
        <w:pStyle w:val="Heading2"/>
      </w:pPr>
      <w:bookmarkStart w:id="299" w:name="_Toc74213015"/>
      <w:r>
        <w:t>7.</w:t>
      </w:r>
      <w:r w:rsidR="00A979D1">
        <w:t>9</w:t>
      </w:r>
      <w:r w:rsidRPr="00760004">
        <w:tab/>
      </w:r>
      <w:r>
        <w:t>LI at NEF</w:t>
      </w:r>
      <w:bookmarkEnd w:id="299"/>
    </w:p>
    <w:p w14:paraId="60016127" w14:textId="668368BD" w:rsidR="00E51F2D" w:rsidRPr="00760004" w:rsidRDefault="00EA63BF" w:rsidP="00E51F2D">
      <w:pPr>
        <w:pStyle w:val="Heading3"/>
      </w:pPr>
      <w:bookmarkStart w:id="300" w:name="_Toc74213016"/>
      <w:r>
        <w:t>7.9</w:t>
      </w:r>
      <w:r w:rsidR="00E51F2D">
        <w:t>.1</w:t>
      </w:r>
      <w:r w:rsidR="00E51F2D" w:rsidRPr="00760004">
        <w:tab/>
      </w:r>
      <w:r w:rsidR="00E51F2D">
        <w:t>General</w:t>
      </w:r>
      <w:bookmarkEnd w:id="300"/>
    </w:p>
    <w:p w14:paraId="2FF90DA7" w14:textId="77777777" w:rsidR="00E51F2D" w:rsidRDefault="00E51F2D" w:rsidP="00E51F2D">
      <w:r>
        <w:t xml:space="preserve">The present </w:t>
      </w:r>
      <w:r w:rsidRPr="008A04AE">
        <w:t xml:space="preserve">document specifies </w:t>
      </w:r>
      <w:r>
        <w:t>NEF as POI for:</w:t>
      </w:r>
    </w:p>
    <w:p w14:paraId="008D9C82" w14:textId="77777777" w:rsidR="00E51F2D" w:rsidRPr="00035EC0" w:rsidRDefault="00E51F2D" w:rsidP="00E51F2D">
      <w:pPr>
        <w:pStyle w:val="B1"/>
      </w:pPr>
      <w:r w:rsidRPr="00035EC0">
        <w:t>-</w:t>
      </w:r>
      <w:r w:rsidRPr="00035EC0">
        <w:tab/>
      </w:r>
      <w:r>
        <w:t>NIDD</w:t>
      </w:r>
      <w:r w:rsidRPr="00A25920">
        <w:t>.</w:t>
      </w:r>
    </w:p>
    <w:p w14:paraId="53B9DCB9" w14:textId="77777777" w:rsidR="00E51F2D" w:rsidRPr="00035EC0" w:rsidRDefault="00E51F2D" w:rsidP="00E51F2D">
      <w:pPr>
        <w:pStyle w:val="B1"/>
      </w:pPr>
      <w:r w:rsidRPr="00035EC0">
        <w:t>-</w:t>
      </w:r>
      <w:r w:rsidRPr="00035EC0">
        <w:tab/>
      </w:r>
      <w:r>
        <w:t>Device triggering</w:t>
      </w:r>
      <w:r w:rsidRPr="00035EC0">
        <w:t>.</w:t>
      </w:r>
    </w:p>
    <w:p w14:paraId="1C559993" w14:textId="77777777" w:rsidR="00E51F2D" w:rsidRPr="00035EC0" w:rsidRDefault="00E51F2D" w:rsidP="00E51F2D">
      <w:pPr>
        <w:pStyle w:val="B1"/>
      </w:pPr>
      <w:r w:rsidRPr="00035EC0">
        <w:t>-</w:t>
      </w:r>
      <w:r w:rsidRPr="00035EC0">
        <w:tab/>
      </w:r>
      <w:r>
        <w:t>MSISDN-less MO SMS</w:t>
      </w:r>
      <w:r w:rsidRPr="00035EC0">
        <w:t>.</w:t>
      </w:r>
    </w:p>
    <w:p w14:paraId="1AF15EB7" w14:textId="77777777" w:rsidR="00E51F2D" w:rsidRDefault="00E51F2D" w:rsidP="00E51F2D">
      <w:pPr>
        <w:pStyle w:val="B1"/>
      </w:pPr>
      <w:r w:rsidRPr="00035EC0">
        <w:t>-</w:t>
      </w:r>
      <w:r w:rsidRPr="00035EC0">
        <w:tab/>
      </w:r>
      <w:r>
        <w:t>Parameter provisioning</w:t>
      </w:r>
      <w:r w:rsidRPr="00035EC0">
        <w:t>.</w:t>
      </w:r>
    </w:p>
    <w:p w14:paraId="38CB62CE" w14:textId="32B37495" w:rsidR="00E51F2D" w:rsidRDefault="00EA63BF" w:rsidP="00A979D1">
      <w:pPr>
        <w:pStyle w:val="Heading3"/>
      </w:pPr>
      <w:bookmarkStart w:id="301" w:name="_Toc74213017"/>
      <w:r>
        <w:t>7.9</w:t>
      </w:r>
      <w:r w:rsidR="00E51F2D">
        <w:t>.2</w:t>
      </w:r>
      <w:r w:rsidR="00E51F2D" w:rsidRPr="00760004">
        <w:tab/>
      </w:r>
      <w:r w:rsidR="00E51F2D" w:rsidRPr="00627BEA">
        <w:rPr>
          <w:rFonts w:eastAsiaTheme="majorEastAsia"/>
        </w:rPr>
        <w:t>LI for NIDD using NEF</w:t>
      </w:r>
      <w:bookmarkEnd w:id="301"/>
    </w:p>
    <w:p w14:paraId="6D9A47E2" w14:textId="04124CB9" w:rsidR="00E51F2D" w:rsidRPr="001427A2" w:rsidRDefault="00EA63BF" w:rsidP="00E51F2D">
      <w:pPr>
        <w:pStyle w:val="Heading4"/>
        <w:rPr>
          <w:rFonts w:cs="Arial"/>
          <w:szCs w:val="24"/>
        </w:rPr>
      </w:pPr>
      <w:bookmarkStart w:id="302" w:name="_Toc74213018"/>
      <w:r>
        <w:t>7.9</w:t>
      </w:r>
      <w:r w:rsidR="00E51F2D">
        <w:t>.2.1</w:t>
      </w:r>
      <w:r w:rsidR="00E51F2D" w:rsidRPr="00760004">
        <w:tab/>
      </w:r>
      <w:r w:rsidR="00E51F2D">
        <w:rPr>
          <w:rFonts w:cs="Arial"/>
          <w:szCs w:val="24"/>
        </w:rPr>
        <w:t>Architecture</w:t>
      </w:r>
      <w:bookmarkEnd w:id="302"/>
    </w:p>
    <w:p w14:paraId="52C49B24" w14:textId="607D7D13" w:rsidR="00E51F2D" w:rsidRPr="001E299B" w:rsidRDefault="00E51F2D" w:rsidP="00E51F2D">
      <w:r w:rsidRPr="00627BEA">
        <w:t xml:space="preserve">The NEF shall provide both IRI-POI and CC-POI functions. </w:t>
      </w:r>
      <w:r w:rsidR="00EA63BF">
        <w:t>F</w:t>
      </w:r>
      <w:r w:rsidRPr="00627BEA">
        <w:t xml:space="preserve">igure </w:t>
      </w:r>
      <w:r w:rsidR="00EA63BF">
        <w:t>7.9</w:t>
      </w:r>
      <w:r w:rsidRPr="00627BEA">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r>
        <w:t>.</w:t>
      </w:r>
    </w:p>
    <w:p w14:paraId="5B809F99" w14:textId="77777777" w:rsidR="00E51F2D" w:rsidRDefault="00E51F2D" w:rsidP="00A979D1">
      <w:pPr>
        <w:pStyle w:val="TH"/>
        <w:rPr>
          <w:rFonts w:cs="Arial"/>
          <w:bCs/>
        </w:rPr>
      </w:pPr>
      <w:r>
        <w:object w:dxaOrig="13249" w:dyaOrig="13188" w14:anchorId="765D9163">
          <v:shape id="_x0000_i1045" type="#_x0000_t75" style="width:483.45pt;height:478.3pt" o:ole="">
            <v:imagedata r:id="rId70" o:title=""/>
          </v:shape>
          <o:OLEObject Type="Embed" ProgID="Visio.Drawing.15" ShapeID="_x0000_i1045" DrawAspect="Content" ObjectID="_1685804807" r:id="rId71"/>
        </w:object>
      </w:r>
    </w:p>
    <w:p w14:paraId="7077A385" w14:textId="6FF94F9B" w:rsidR="00E51F2D" w:rsidRPr="001D4C44" w:rsidRDefault="00E51F2D" w:rsidP="00A979D1">
      <w:pPr>
        <w:pStyle w:val="TF"/>
      </w:pPr>
      <w:r w:rsidRPr="00891E61">
        <w:t xml:space="preserve">Figure </w:t>
      </w:r>
      <w:r w:rsidR="00EA63BF">
        <w:t>7.9</w:t>
      </w:r>
      <w:r>
        <w:t>-1</w:t>
      </w:r>
      <w:r w:rsidRPr="00891E61">
        <w:t xml:space="preserve">: LI architecture for NIDD using NEF showing LI at </w:t>
      </w:r>
      <w:r>
        <w:t>NEF</w:t>
      </w:r>
    </w:p>
    <w:p w14:paraId="38C91795" w14:textId="40B8A634" w:rsidR="00E51F2D" w:rsidRDefault="00EA63BF" w:rsidP="00E51F2D">
      <w:pPr>
        <w:pStyle w:val="Heading4"/>
        <w:rPr>
          <w:rFonts w:cs="Arial"/>
          <w:szCs w:val="24"/>
        </w:rPr>
      </w:pPr>
      <w:bookmarkStart w:id="303" w:name="_Toc74213019"/>
      <w:r>
        <w:t>7.9</w:t>
      </w:r>
      <w:r w:rsidR="00E51F2D">
        <w:t>.2.2</w:t>
      </w:r>
      <w:r w:rsidR="00E51F2D" w:rsidRPr="00760004">
        <w:tab/>
      </w:r>
      <w:r w:rsidR="00E51F2D">
        <w:t xml:space="preserve">Target </w:t>
      </w:r>
      <w:r w:rsidR="00E51F2D">
        <w:rPr>
          <w:rFonts w:cs="Arial"/>
          <w:szCs w:val="24"/>
        </w:rPr>
        <w:t>Identities</w:t>
      </w:r>
      <w:bookmarkEnd w:id="303"/>
    </w:p>
    <w:p w14:paraId="159A891F" w14:textId="77777777" w:rsidR="00E51F2D" w:rsidRPr="00D46A54" w:rsidRDefault="00E51F2D" w:rsidP="00E51F2D">
      <w:r w:rsidRPr="00D46A54">
        <w:t>The LIPF present in the ADMF provisions the intercept information associated with the following target identities to the IRI-POI present in the NEF:</w:t>
      </w:r>
    </w:p>
    <w:p w14:paraId="648B2381" w14:textId="77777777" w:rsidR="00E51F2D" w:rsidRPr="00035EC0" w:rsidRDefault="00E51F2D" w:rsidP="00E51F2D">
      <w:pPr>
        <w:pStyle w:val="B1"/>
      </w:pPr>
      <w:r w:rsidRPr="00035EC0">
        <w:t>-</w:t>
      </w:r>
      <w:r w:rsidRPr="00035EC0">
        <w:tab/>
      </w:r>
      <w:r w:rsidRPr="004F1896">
        <w:t>SUPI</w:t>
      </w:r>
      <w:r w:rsidRPr="00A25920">
        <w:t>.</w:t>
      </w:r>
    </w:p>
    <w:p w14:paraId="48DE0360" w14:textId="77777777" w:rsidR="00E51F2D" w:rsidRPr="00035EC0" w:rsidRDefault="00E51F2D" w:rsidP="00E51F2D">
      <w:pPr>
        <w:pStyle w:val="B1"/>
      </w:pPr>
      <w:r w:rsidRPr="00035EC0">
        <w:t>-</w:t>
      </w:r>
      <w:r w:rsidRPr="00035EC0">
        <w:tab/>
        <w:t>GPSI.</w:t>
      </w:r>
    </w:p>
    <w:p w14:paraId="083448DA" w14:textId="77777777" w:rsidR="00E51F2D" w:rsidRPr="00035EC0" w:rsidRDefault="00E51F2D" w:rsidP="00E51F2D">
      <w:r w:rsidRPr="00D46A54">
        <w:t>The interception performed on the above two identities are mutually independent, even though, an xIRI may contain the information about the other identities when available.</w:t>
      </w:r>
    </w:p>
    <w:p w14:paraId="58DB97E7" w14:textId="7D8BF87E" w:rsidR="00E51F2D" w:rsidRDefault="00EA63BF" w:rsidP="00E51F2D">
      <w:pPr>
        <w:pStyle w:val="Heading4"/>
        <w:rPr>
          <w:rFonts w:cs="Arial"/>
          <w:szCs w:val="24"/>
        </w:rPr>
      </w:pPr>
      <w:bookmarkStart w:id="304" w:name="_Toc74213020"/>
      <w:r>
        <w:t>7.9</w:t>
      </w:r>
      <w:r w:rsidR="00E51F2D">
        <w:t>.2.3</w:t>
      </w:r>
      <w:r w:rsidR="00E51F2D" w:rsidRPr="00760004">
        <w:tab/>
      </w:r>
      <w:r w:rsidR="00E51F2D">
        <w:t>IRI events</w:t>
      </w:r>
      <w:bookmarkEnd w:id="304"/>
    </w:p>
    <w:p w14:paraId="7B5F6868" w14:textId="77777777" w:rsidR="00E51F2D" w:rsidRDefault="00E51F2D" w:rsidP="00E51F2D">
      <w:r w:rsidRPr="009479E1">
        <w:t xml:space="preserve">NEF handles </w:t>
      </w:r>
      <w:r>
        <w:t>x</w:t>
      </w:r>
      <w:r w:rsidRPr="009479E1">
        <w:t xml:space="preserve">IRIs </w:t>
      </w:r>
      <w:r>
        <w:t xml:space="preserve">including the following records </w:t>
      </w:r>
      <w:r w:rsidRPr="009479E1">
        <w:t>for NIDD using NEF</w:t>
      </w:r>
      <w:r>
        <w:t xml:space="preserve"> in both roaming and non-roaming situations:</w:t>
      </w:r>
    </w:p>
    <w:p w14:paraId="163568C7" w14:textId="77777777" w:rsidR="00E51F2D" w:rsidRPr="00627BEA" w:rsidRDefault="00E51F2D" w:rsidP="00E51F2D">
      <w:pPr>
        <w:pStyle w:val="B1"/>
        <w:rPr>
          <w:lang w:val="fr-FR"/>
        </w:rPr>
      </w:pPr>
      <w:r w:rsidRPr="00627BEA">
        <w:rPr>
          <w:lang w:val="fr-FR"/>
        </w:rPr>
        <w:t>-</w:t>
      </w:r>
      <w:r w:rsidRPr="00627BEA">
        <w:rPr>
          <w:lang w:val="fr-FR"/>
        </w:rPr>
        <w:tab/>
        <w:t>PDU session establishment</w:t>
      </w:r>
      <w:r>
        <w:rPr>
          <w:lang w:val="fr-FR"/>
        </w:rPr>
        <w:t>.</w:t>
      </w:r>
    </w:p>
    <w:p w14:paraId="1A014BAC" w14:textId="77777777" w:rsidR="00E51F2D" w:rsidRPr="00627BEA" w:rsidRDefault="00E51F2D" w:rsidP="00E51F2D">
      <w:pPr>
        <w:pStyle w:val="B1"/>
        <w:rPr>
          <w:lang w:val="fr-FR"/>
        </w:rPr>
      </w:pPr>
      <w:r w:rsidRPr="00627BEA">
        <w:rPr>
          <w:lang w:val="fr-FR"/>
        </w:rPr>
        <w:lastRenderedPageBreak/>
        <w:t>-</w:t>
      </w:r>
      <w:r w:rsidRPr="00627BEA">
        <w:rPr>
          <w:lang w:val="fr-FR"/>
        </w:rPr>
        <w:tab/>
        <w:t xml:space="preserve">PDU session </w:t>
      </w:r>
      <w:r>
        <w:rPr>
          <w:lang w:val="fr-FR"/>
        </w:rPr>
        <w:t>modification.</w:t>
      </w:r>
    </w:p>
    <w:p w14:paraId="3EC0D3DC" w14:textId="77777777" w:rsidR="00E51F2D" w:rsidRPr="00FA737A" w:rsidRDefault="00E51F2D" w:rsidP="00E51F2D">
      <w:pPr>
        <w:pStyle w:val="B1"/>
      </w:pPr>
      <w:r w:rsidRPr="00FA737A">
        <w:t>-</w:t>
      </w:r>
      <w:r w:rsidRPr="00FA737A">
        <w:tab/>
        <w:t>PDU session release.</w:t>
      </w:r>
    </w:p>
    <w:p w14:paraId="068C789D" w14:textId="77777777" w:rsidR="00E51F2D" w:rsidRPr="00223056" w:rsidRDefault="00E51F2D" w:rsidP="00E51F2D">
      <w:pPr>
        <w:pStyle w:val="B1"/>
      </w:pPr>
      <w:r w:rsidRPr="00223056">
        <w:t>-</w:t>
      </w:r>
      <w:r w:rsidRPr="00223056">
        <w:tab/>
      </w:r>
      <w:r w:rsidRPr="00627BEA">
        <w:t xml:space="preserve">Start of interception with established </w:t>
      </w:r>
      <w:r w:rsidRPr="00223056">
        <w:t>PDU session</w:t>
      </w:r>
      <w:r w:rsidRPr="00627BEA">
        <w:t>.</w:t>
      </w:r>
    </w:p>
    <w:p w14:paraId="55FBE2C5" w14:textId="77777777" w:rsidR="00E51F2D" w:rsidRDefault="00E51F2D" w:rsidP="00E51F2D">
      <w:pPr>
        <w:pStyle w:val="B1"/>
      </w:pPr>
      <w:r w:rsidRPr="00035EC0">
        <w:t>-</w:t>
      </w:r>
      <w:r w:rsidRPr="00035EC0">
        <w:tab/>
      </w:r>
      <w:r>
        <w:t>Unsuccessful procedure.</w:t>
      </w:r>
    </w:p>
    <w:p w14:paraId="3B378133" w14:textId="2D56FA89" w:rsidR="00E51F2D" w:rsidRPr="0099065C" w:rsidRDefault="00E51F2D" w:rsidP="00E51F2D">
      <w:r w:rsidRPr="0099065C">
        <w:t>The PDU session establishment xIRI is generated when the IRI-POI present in the NEF detects that a PDU session for NIDD using NEF has been established for the target UE.</w:t>
      </w:r>
      <w:r>
        <w:t xml:space="preserve"> The NEF plays the role of anchor point for that PDU session.</w:t>
      </w:r>
    </w:p>
    <w:p w14:paraId="5B644F00" w14:textId="77777777" w:rsidR="00E51F2D" w:rsidRPr="0099065C" w:rsidRDefault="00E51F2D" w:rsidP="00E51F2D">
      <w:r w:rsidRPr="0099065C">
        <w:t>The PDU session modification xIRI is generated when the IRI-POI present in the NEF detects that a PDU session for NIDD using NEF is modified for the target UE.</w:t>
      </w:r>
    </w:p>
    <w:p w14:paraId="3237AC29" w14:textId="77777777" w:rsidR="00E51F2D" w:rsidRPr="0099065C" w:rsidRDefault="00E51F2D" w:rsidP="00E51F2D">
      <w:r w:rsidRPr="0099065C">
        <w:t>The PDU session release xIRI is generated when the IRI-POI present in the NEF detects that a PDU session for NIDD using NEF is released for the target UE.</w:t>
      </w:r>
    </w:p>
    <w:p w14:paraId="1CD46FB9" w14:textId="77777777" w:rsidR="00E51F2D" w:rsidRPr="0099065C" w:rsidRDefault="00E51F2D" w:rsidP="00E51F2D">
      <w:r w:rsidRPr="0099065C">
        <w:t xml:space="preserve">The start of interception with an established PDU session xIRI is generated when the IRI-POI present in </w:t>
      </w:r>
      <w:r>
        <w:t>the</w:t>
      </w:r>
      <w:r w:rsidRPr="0099065C">
        <w:t xml:space="preserv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Default="00E51F2D" w:rsidP="00E51F2D">
      <w:r w:rsidRPr="0099065C">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Default="00E51F2D" w:rsidP="00E51F2D">
      <w:r>
        <w:t xml:space="preserve">The unsuccessful procedure xIRI is generated when the IRI-POI present in the NEF detects </w:t>
      </w:r>
      <w:r w:rsidRPr="00796037">
        <w:t>an unsuccessful procedure</w:t>
      </w:r>
      <w:r>
        <w:t xml:space="preserve"> for PDU session establishment, modification or release.</w:t>
      </w:r>
    </w:p>
    <w:p w14:paraId="7A587376" w14:textId="77777777" w:rsidR="00E51F2D" w:rsidRDefault="00E51F2D" w:rsidP="00E51F2D">
      <w:r>
        <w:t xml:space="preserve">NEF </w:t>
      </w:r>
      <w:r w:rsidRPr="009479E1">
        <w:t>handle</w:t>
      </w:r>
      <w:r>
        <w:t>s</w:t>
      </w:r>
      <w:r w:rsidRPr="009479E1">
        <w:t xml:space="preserve"> </w:t>
      </w:r>
      <w:r>
        <w:t>x</w:t>
      </w:r>
      <w:r w:rsidRPr="009479E1">
        <w:t>CC for NIDD using NEF</w:t>
      </w:r>
      <w:r>
        <w:t xml:space="preserve"> if CC is requested.</w:t>
      </w:r>
    </w:p>
    <w:p w14:paraId="2E527AF1" w14:textId="222D9D5D" w:rsidR="00E51F2D" w:rsidRPr="00760004" w:rsidRDefault="00EA63BF" w:rsidP="00E51F2D">
      <w:pPr>
        <w:pStyle w:val="Heading3"/>
      </w:pPr>
      <w:bookmarkStart w:id="305" w:name="_Toc74213021"/>
      <w:r>
        <w:t>7.9</w:t>
      </w:r>
      <w:r w:rsidR="00E51F2D">
        <w:t>.3</w:t>
      </w:r>
      <w:r w:rsidR="00E51F2D" w:rsidRPr="00760004">
        <w:tab/>
      </w:r>
      <w:r w:rsidR="00E51F2D">
        <w:t>LI for device triggering</w:t>
      </w:r>
      <w:bookmarkEnd w:id="305"/>
    </w:p>
    <w:p w14:paraId="2D4339CE" w14:textId="12C29D8F" w:rsidR="00E51F2D" w:rsidRPr="00760004" w:rsidRDefault="00EA63BF" w:rsidP="00E51F2D">
      <w:pPr>
        <w:pStyle w:val="Heading4"/>
      </w:pPr>
      <w:bookmarkStart w:id="306" w:name="_Toc74213022"/>
      <w:r>
        <w:t>7.9</w:t>
      </w:r>
      <w:r w:rsidR="00E51F2D">
        <w:t>.3.1</w:t>
      </w:r>
      <w:r w:rsidR="00E51F2D" w:rsidRPr="00760004">
        <w:tab/>
      </w:r>
      <w:r w:rsidR="00E51F2D">
        <w:rPr>
          <w:rFonts w:cs="Arial"/>
          <w:szCs w:val="24"/>
        </w:rPr>
        <w:t>Background</w:t>
      </w:r>
      <w:bookmarkEnd w:id="306"/>
    </w:p>
    <w:p w14:paraId="070D6DE7" w14:textId="1AB0EC61" w:rsidR="00E51F2D" w:rsidRPr="00856056" w:rsidRDefault="00E51F2D" w:rsidP="00E51F2D">
      <w:r>
        <w:t>D</w:t>
      </w:r>
      <w:r w:rsidRPr="00856056">
        <w:t xml:space="preserve">evice </w:t>
      </w:r>
      <w:r>
        <w:t>t</w:t>
      </w:r>
      <w:r w:rsidRPr="00856056">
        <w:t>riggering is the means by which an AF sends information to the UE via the NEF to trigger the UE to perform application specific actions that include initiating communication with the AF</w:t>
      </w:r>
      <w:r>
        <w:t xml:space="preserve"> (see TS </w:t>
      </w:r>
      <w:r w:rsidRPr="005655D7">
        <w:t xml:space="preserve">23.502 </w:t>
      </w:r>
      <w:r>
        <w:rPr>
          <w:color w:val="000000"/>
        </w:rPr>
        <w:t xml:space="preserve">[4] clause 4.13.2 and </w:t>
      </w:r>
      <w:r w:rsidRPr="005655D7">
        <w:rPr>
          <w:color w:val="000000"/>
        </w:rPr>
        <w:t>TS 29.522</w:t>
      </w:r>
      <w:r>
        <w:rPr>
          <w:color w:val="000000"/>
        </w:rPr>
        <w:t xml:space="preserve"> [</w:t>
      </w:r>
      <w:r w:rsidR="00A979D1">
        <w:rPr>
          <w:color w:val="000000"/>
        </w:rPr>
        <w:t>31</w:t>
      </w:r>
      <w:r>
        <w:rPr>
          <w:color w:val="000000"/>
        </w:rPr>
        <w:t>] clause 4.4.3)</w:t>
      </w:r>
      <w:r w:rsidRPr="00856056">
        <w:t>.</w:t>
      </w:r>
    </w:p>
    <w:p w14:paraId="293DF722" w14:textId="159D8C90" w:rsidR="00E51F2D" w:rsidRPr="00497589" w:rsidRDefault="00E51F2D" w:rsidP="00E51F2D">
      <w:r>
        <w:t>The d</w:t>
      </w:r>
      <w:r w:rsidRPr="00497589">
        <w:t xml:space="preserve">evice </w:t>
      </w:r>
      <w:r>
        <w:t>t</w:t>
      </w:r>
      <w:r w:rsidRPr="00497589">
        <w:t xml:space="preserve">rigger request is authorized </w:t>
      </w:r>
      <w:r>
        <w:t>by NEF by submitting the GPSI of the UE to the UDM</w:t>
      </w:r>
      <w:r w:rsidRPr="00497589">
        <w:t xml:space="preserve">. After successful authorization, NEF forwards the Device </w:t>
      </w:r>
      <w:r>
        <w:t>t</w:t>
      </w:r>
      <w:r w:rsidRPr="00497589">
        <w:t xml:space="preserve">rigger </w:t>
      </w:r>
      <w:r>
        <w:t>r</w:t>
      </w:r>
      <w:r w:rsidRPr="00497589">
        <w:t xml:space="preserve">equest </w:t>
      </w:r>
      <w:r>
        <w:t xml:space="preserve">with the SUPI of the UE </w:t>
      </w:r>
      <w:r w:rsidRPr="00497589">
        <w:t xml:space="preserve">to the corresponding </w:t>
      </w:r>
      <w:r>
        <w:t>SMS-SC</w:t>
      </w:r>
      <w:r w:rsidRPr="00497589">
        <w:t xml:space="preserve"> to be delivered to th</w:t>
      </w:r>
      <w:r>
        <w:t xml:space="preserve">at </w:t>
      </w:r>
      <w:r w:rsidRPr="00497589">
        <w:t xml:space="preserve">UE. </w:t>
      </w:r>
      <w:r>
        <w:t xml:space="preserve">The 5GS architecture for Device triggering is presented in figure </w:t>
      </w:r>
      <w:r w:rsidR="00EA63BF">
        <w:t>7.9</w:t>
      </w:r>
      <w:r>
        <w:t>-2.</w:t>
      </w:r>
    </w:p>
    <w:p w14:paraId="493EA061" w14:textId="77777777" w:rsidR="00E51F2D" w:rsidRDefault="00E51F2D" w:rsidP="00E51F2D">
      <w:r w:rsidRPr="00497589">
        <w:t>The device trigger may be recalled or replaced by the AF if the</w:t>
      </w:r>
      <w:r>
        <w:t xml:space="preserve"> </w:t>
      </w:r>
      <w:r w:rsidRPr="00497589">
        <w:t>UE is not reachable at the time the AF has delivered the device trigger to the UE.</w:t>
      </w:r>
    </w:p>
    <w:p w14:paraId="029B7897" w14:textId="77777777" w:rsidR="00E51F2D" w:rsidRDefault="00E51F2D" w:rsidP="00A979D1">
      <w:pPr>
        <w:pStyle w:val="TH"/>
      </w:pPr>
      <w:r>
        <w:object w:dxaOrig="15096" w:dyaOrig="3972" w14:anchorId="7E9F88C9">
          <v:shape id="_x0000_i1046" type="#_x0000_t75" style="width:483.45pt;height:128.55pt" o:ole="">
            <v:imagedata r:id="rId72" o:title=""/>
          </v:shape>
          <o:OLEObject Type="Embed" ProgID="Visio.Drawing.15" ShapeID="_x0000_i1046" DrawAspect="Content" ObjectID="_1685804808" r:id="rId73"/>
        </w:object>
      </w:r>
    </w:p>
    <w:p w14:paraId="216DFA0C" w14:textId="4B06C4BE" w:rsidR="00E51F2D" w:rsidRPr="00891E61" w:rsidRDefault="00E51F2D" w:rsidP="00113B4A">
      <w:pPr>
        <w:pStyle w:val="TF"/>
      </w:pPr>
      <w:r w:rsidRPr="00891E61">
        <w:t xml:space="preserve">Figure </w:t>
      </w:r>
      <w:r w:rsidR="00EA63BF">
        <w:t>7.9</w:t>
      </w:r>
      <w:r w:rsidRPr="00891E61">
        <w:t>-</w:t>
      </w:r>
      <w:r>
        <w:t>2:</w:t>
      </w:r>
      <w:r w:rsidRPr="00891E61">
        <w:t xml:space="preserve"> </w:t>
      </w:r>
      <w:r>
        <w:t xml:space="preserve">5GS architecture for device triggering </w:t>
      </w:r>
    </w:p>
    <w:p w14:paraId="131E52E4" w14:textId="3FD64D25" w:rsidR="00E51F2D" w:rsidRPr="00760004" w:rsidRDefault="00EA63BF" w:rsidP="00E51F2D">
      <w:pPr>
        <w:pStyle w:val="Heading4"/>
      </w:pPr>
      <w:bookmarkStart w:id="307" w:name="_Toc74213023"/>
      <w:r>
        <w:t>7.9</w:t>
      </w:r>
      <w:r w:rsidR="00E51F2D">
        <w:t>.3.2</w:t>
      </w:r>
      <w:r w:rsidR="00E51F2D" w:rsidRPr="00760004">
        <w:tab/>
      </w:r>
      <w:r w:rsidR="00E51F2D">
        <w:rPr>
          <w:rFonts w:cs="Arial"/>
          <w:szCs w:val="24"/>
        </w:rPr>
        <w:t>Architecture</w:t>
      </w:r>
      <w:bookmarkEnd w:id="307"/>
    </w:p>
    <w:p w14:paraId="0D5EA59C" w14:textId="75024046" w:rsidR="00E51F2D" w:rsidRDefault="00EA63BF" w:rsidP="00E51F2D">
      <w:r>
        <w:t>F</w:t>
      </w:r>
      <w:r w:rsidR="00E51F2D">
        <w:t xml:space="preserve">igure </w:t>
      </w:r>
      <w:r>
        <w:t>7.9</w:t>
      </w:r>
      <w:r w:rsidR="00E51F2D">
        <w:t>-1 without the CC-POI in NEF provides the architecture for LI for device triggering.</w:t>
      </w:r>
    </w:p>
    <w:p w14:paraId="03040EAB" w14:textId="35851584" w:rsidR="00E51F2D" w:rsidRPr="00760004" w:rsidRDefault="00EA63BF" w:rsidP="00E51F2D">
      <w:pPr>
        <w:pStyle w:val="Heading4"/>
      </w:pPr>
      <w:bookmarkStart w:id="308" w:name="_Toc74213024"/>
      <w:r>
        <w:lastRenderedPageBreak/>
        <w:t>7.9</w:t>
      </w:r>
      <w:r w:rsidR="00E51F2D">
        <w:t>.3.3</w:t>
      </w:r>
      <w:r w:rsidR="00E51F2D" w:rsidRPr="00760004">
        <w:tab/>
      </w:r>
      <w:r w:rsidR="00E51F2D">
        <w:rPr>
          <w:rFonts w:cs="Arial"/>
          <w:szCs w:val="24"/>
        </w:rPr>
        <w:t>Target identities</w:t>
      </w:r>
      <w:bookmarkEnd w:id="308"/>
    </w:p>
    <w:p w14:paraId="4DB3640D" w14:textId="77777777" w:rsidR="00E51F2D" w:rsidRPr="000C015D" w:rsidRDefault="00E51F2D" w:rsidP="00E51F2D">
      <w:r w:rsidRPr="000C015D">
        <w:t>The LIPF present in the ADMF provisions the intercept information associated with the following target identities to the IRI-POI present in the NEF:</w:t>
      </w:r>
    </w:p>
    <w:p w14:paraId="76122DD3" w14:textId="77777777" w:rsidR="00E51F2D" w:rsidRPr="00035EC0" w:rsidRDefault="00E51F2D" w:rsidP="00E51F2D">
      <w:pPr>
        <w:pStyle w:val="B1"/>
      </w:pPr>
      <w:r w:rsidRPr="00035EC0">
        <w:t>-</w:t>
      </w:r>
      <w:r w:rsidRPr="00035EC0">
        <w:tab/>
        <w:t>SUPI.</w:t>
      </w:r>
    </w:p>
    <w:p w14:paraId="3274E619" w14:textId="77777777" w:rsidR="00E51F2D" w:rsidRPr="00035EC0" w:rsidRDefault="00E51F2D" w:rsidP="00E51F2D">
      <w:pPr>
        <w:pStyle w:val="B1"/>
      </w:pPr>
      <w:r w:rsidRPr="00035EC0">
        <w:t>-</w:t>
      </w:r>
      <w:r w:rsidRPr="00035EC0">
        <w:tab/>
        <w:t>GPSI.</w:t>
      </w:r>
    </w:p>
    <w:p w14:paraId="49AC1D08" w14:textId="77777777" w:rsidR="00E51F2D" w:rsidRPr="00035EC0" w:rsidRDefault="00E51F2D" w:rsidP="00E51F2D">
      <w:r w:rsidRPr="000C015D">
        <w:t>The interception performed on the above two identities are mutually independent, even though, an xIRI may contain the information about the other identities when available.</w:t>
      </w:r>
    </w:p>
    <w:p w14:paraId="6AE28E7A" w14:textId="3D468A4D" w:rsidR="00E51F2D" w:rsidRPr="00760004" w:rsidRDefault="00EA63BF" w:rsidP="00E51F2D">
      <w:pPr>
        <w:pStyle w:val="Heading4"/>
      </w:pPr>
      <w:bookmarkStart w:id="309" w:name="_Toc74213025"/>
      <w:r>
        <w:t>7.9</w:t>
      </w:r>
      <w:r w:rsidR="00E51F2D">
        <w:t>.3.4</w:t>
      </w:r>
      <w:r w:rsidR="00E51F2D" w:rsidRPr="00760004">
        <w:tab/>
      </w:r>
      <w:r w:rsidR="00E51F2D">
        <w:rPr>
          <w:rFonts w:cs="Arial"/>
          <w:szCs w:val="24"/>
        </w:rPr>
        <w:t>IRI events</w:t>
      </w:r>
      <w:bookmarkEnd w:id="309"/>
    </w:p>
    <w:p w14:paraId="1080BE9B" w14:textId="77777777" w:rsidR="00E51F2D" w:rsidRDefault="00E51F2D" w:rsidP="00E51F2D">
      <w:pPr>
        <w:rPr>
          <w:lang w:eastAsia="fr-FR"/>
        </w:rPr>
      </w:pPr>
      <w:r w:rsidRPr="00051151">
        <w:rPr>
          <w:lang w:eastAsia="fr-FR"/>
        </w:rPr>
        <w:t>The IRI-POI present in the NEF shall generate xIRI, when it detects the following specific events</w:t>
      </w:r>
      <w:r>
        <w:rPr>
          <w:lang w:eastAsia="fr-FR"/>
        </w:rPr>
        <w:t xml:space="preserve"> or information related to the d</w:t>
      </w:r>
      <w:r w:rsidRPr="00051151">
        <w:rPr>
          <w:lang w:eastAsia="fr-FR"/>
        </w:rPr>
        <w:t xml:space="preserve">evice </w:t>
      </w:r>
      <w:r>
        <w:rPr>
          <w:lang w:eastAsia="fr-FR"/>
        </w:rPr>
        <w:t>t</w:t>
      </w:r>
      <w:r w:rsidRPr="00051151">
        <w:rPr>
          <w:lang w:eastAsia="fr-FR"/>
        </w:rPr>
        <w:t>riggering service:</w:t>
      </w:r>
    </w:p>
    <w:p w14:paraId="361D0385" w14:textId="77777777" w:rsidR="00E51F2D" w:rsidRPr="00035EC0" w:rsidRDefault="00E51F2D" w:rsidP="00E51F2D">
      <w:pPr>
        <w:pStyle w:val="B1"/>
      </w:pPr>
      <w:bookmarkStart w:id="310" w:name="_Hlk70504391"/>
      <w:r w:rsidRPr="00035EC0">
        <w:t>-</w:t>
      </w:r>
      <w:r w:rsidRPr="00035EC0">
        <w:tab/>
      </w:r>
      <w:r>
        <w:t>Device trigger.</w:t>
      </w:r>
    </w:p>
    <w:p w14:paraId="121CDC89" w14:textId="77777777" w:rsidR="00E51F2D" w:rsidRDefault="00E51F2D" w:rsidP="00E51F2D">
      <w:pPr>
        <w:pStyle w:val="B1"/>
      </w:pPr>
      <w:r w:rsidRPr="00035EC0">
        <w:t>-</w:t>
      </w:r>
      <w:r w:rsidRPr="00035EC0">
        <w:tab/>
      </w:r>
      <w:r>
        <w:t>Device trigger replacement.</w:t>
      </w:r>
    </w:p>
    <w:p w14:paraId="784537BA" w14:textId="77777777" w:rsidR="00E51F2D" w:rsidRPr="00035EC0" w:rsidRDefault="00E51F2D" w:rsidP="00E51F2D">
      <w:pPr>
        <w:pStyle w:val="B1"/>
      </w:pPr>
      <w:r w:rsidRPr="00035EC0">
        <w:t>-</w:t>
      </w:r>
      <w:r w:rsidRPr="00035EC0">
        <w:tab/>
      </w:r>
      <w:r>
        <w:t>Device trigger cancellation.</w:t>
      </w:r>
    </w:p>
    <w:p w14:paraId="1277D11C" w14:textId="77777777" w:rsidR="00E51F2D" w:rsidRPr="00035EC0" w:rsidRDefault="00E51F2D" w:rsidP="00E51F2D">
      <w:pPr>
        <w:pStyle w:val="B1"/>
      </w:pPr>
      <w:r w:rsidRPr="00035EC0">
        <w:t>-</w:t>
      </w:r>
      <w:r w:rsidRPr="00035EC0">
        <w:tab/>
      </w:r>
      <w:r>
        <w:t>Device trigger report notification.</w:t>
      </w:r>
    </w:p>
    <w:bookmarkEnd w:id="310"/>
    <w:p w14:paraId="199DE070" w14:textId="4F06EA2A" w:rsidR="00E51F2D" w:rsidRPr="00051151" w:rsidRDefault="00E51F2D" w:rsidP="00E51F2D">
      <w:r>
        <w:t>The d</w:t>
      </w:r>
      <w:r w:rsidRPr="00051151">
        <w:t xml:space="preserve">evice trigger xIRI is generated when the IRI-POI present in the NEF detects that a device trigger has been received from an AF and is delivered </w:t>
      </w:r>
      <w:r>
        <w:t xml:space="preserve">to the SMS-SC for </w:t>
      </w:r>
      <w:r w:rsidRPr="00051151">
        <w:t>the target</w:t>
      </w:r>
      <w:r>
        <w:t xml:space="preserve"> UE</w:t>
      </w:r>
      <w:r w:rsidRPr="00051151">
        <w:t>.</w:t>
      </w:r>
    </w:p>
    <w:p w14:paraId="58B7E42E" w14:textId="77777777" w:rsidR="00E51F2D" w:rsidRPr="00051151" w:rsidRDefault="00E51F2D" w:rsidP="00E51F2D">
      <w:r>
        <w:t>The d</w:t>
      </w:r>
      <w:r w:rsidRPr="00051151">
        <w:t xml:space="preserve">evice trigger replacement xIRI is generated when the IRI-POI present in the NEF detects that a device trigger replacement has been received from an AF </w:t>
      </w:r>
      <w:r>
        <w:t xml:space="preserve">and delivered to the SMS-SC </w:t>
      </w:r>
      <w:r w:rsidRPr="00051151">
        <w:t xml:space="preserve">to replace previously submitted device trigger message which is not yet delivered to the </w:t>
      </w:r>
      <w:r>
        <w:t xml:space="preserve">target </w:t>
      </w:r>
      <w:r w:rsidRPr="00051151">
        <w:t>UE.</w:t>
      </w:r>
    </w:p>
    <w:p w14:paraId="21B99B18" w14:textId="77777777" w:rsidR="00E51F2D" w:rsidRPr="00051151" w:rsidRDefault="00E51F2D" w:rsidP="00E51F2D">
      <w:r>
        <w:t>The d</w:t>
      </w:r>
      <w:r w:rsidRPr="00051151">
        <w:t xml:space="preserve">evice trigger cancellation xIRI is generated when the IRI-POI in the NEF detects that a device trigger cancellation has been received from an AF </w:t>
      </w:r>
      <w:r>
        <w:t xml:space="preserve">and delivered to the SMS-SC </w:t>
      </w:r>
      <w:r w:rsidRPr="00051151">
        <w:t xml:space="preserve">to recall previously submitted device trigger which is not yet delivered to the </w:t>
      </w:r>
      <w:r>
        <w:t xml:space="preserve">target </w:t>
      </w:r>
      <w:r w:rsidRPr="00051151">
        <w:t>UE.</w:t>
      </w:r>
    </w:p>
    <w:p w14:paraId="687FAE26" w14:textId="77777777" w:rsidR="00E51F2D" w:rsidRPr="00051151" w:rsidRDefault="00E51F2D" w:rsidP="00E51F2D">
      <w:r>
        <w:t>The d</w:t>
      </w:r>
      <w:r w:rsidRPr="00051151">
        <w:t xml:space="preserve">evice trigger report notification xIRI is generated when the IRI-POI present in the NEF detects that a device trigger report is returned to the AF </w:t>
      </w:r>
      <w:r w:rsidRPr="00051151">
        <w:rPr>
          <w:lang w:eastAsia="zh-CN"/>
        </w:rPr>
        <w:t>with a cause value indicating the trigger delivery outcome (e.g. succeeded, unknown or failed and the reason for the failure).</w:t>
      </w:r>
    </w:p>
    <w:p w14:paraId="0548DE1F" w14:textId="361B63F6" w:rsidR="00E51F2D" w:rsidRPr="00760004" w:rsidRDefault="00EA63BF" w:rsidP="00E51F2D">
      <w:pPr>
        <w:pStyle w:val="Heading3"/>
      </w:pPr>
      <w:bookmarkStart w:id="311" w:name="_Toc74213026"/>
      <w:r>
        <w:t>7.9</w:t>
      </w:r>
      <w:r w:rsidR="00E51F2D">
        <w:t>.4</w:t>
      </w:r>
      <w:r w:rsidR="00E51F2D" w:rsidRPr="00760004">
        <w:tab/>
      </w:r>
      <w:r w:rsidR="00E51F2D">
        <w:t xml:space="preserve">LI for </w:t>
      </w:r>
      <w:r w:rsidR="00E51F2D" w:rsidRPr="00891E61">
        <w:rPr>
          <w:rFonts w:cs="Arial"/>
          <w:szCs w:val="28"/>
        </w:rPr>
        <w:t>MSISDN-less MO SMS</w:t>
      </w:r>
      <w:bookmarkEnd w:id="311"/>
    </w:p>
    <w:p w14:paraId="577DF778" w14:textId="6E19B698" w:rsidR="00E51F2D" w:rsidRPr="00760004" w:rsidRDefault="00EA63BF" w:rsidP="00E51F2D">
      <w:pPr>
        <w:pStyle w:val="Heading4"/>
      </w:pPr>
      <w:bookmarkStart w:id="312" w:name="_Toc74213027"/>
      <w:r>
        <w:t>7.9</w:t>
      </w:r>
      <w:r w:rsidR="00E51F2D">
        <w:t>.4.1</w:t>
      </w:r>
      <w:r w:rsidR="00E51F2D" w:rsidRPr="00760004">
        <w:tab/>
      </w:r>
      <w:r w:rsidR="00E51F2D">
        <w:t>Background</w:t>
      </w:r>
      <w:bookmarkEnd w:id="312"/>
    </w:p>
    <w:p w14:paraId="168B96E1" w14:textId="7E84AE5B" w:rsidR="00E51F2D" w:rsidRPr="009F551E" w:rsidRDefault="00E51F2D" w:rsidP="00E51F2D">
      <w:r w:rsidRPr="009F551E">
        <w:t xml:space="preserve">An MSISDN-less MO </w:t>
      </w:r>
      <w:r>
        <w:t>SMS is sent by a</w:t>
      </w:r>
      <w:r w:rsidRPr="009F551E">
        <w:t xml:space="preserve"> UE </w:t>
      </w:r>
      <w:r>
        <w:t xml:space="preserve">without MSISDN </w:t>
      </w:r>
      <w:r w:rsidRPr="009F551E">
        <w:t xml:space="preserve">as originator and received by a third party application as destination (i.e. AF) via </w:t>
      </w:r>
      <w:r>
        <w:t>SMS-SC</w:t>
      </w:r>
      <w:r w:rsidRPr="009F551E">
        <w:t xml:space="preserve"> and NEF</w:t>
      </w:r>
      <w:r>
        <w:t xml:space="preserve"> as presented in figure </w:t>
      </w:r>
      <w:r w:rsidR="00EA63BF">
        <w:t>7.9</w:t>
      </w:r>
      <w:r>
        <w:t>-3</w:t>
      </w:r>
      <w:r w:rsidRPr="009F551E">
        <w:t xml:space="preserve">. MSISDN-less means that the GPSI of the UE is not an MSISDN but an External Identifier which form is username@realm. </w:t>
      </w:r>
      <w:r w:rsidRPr="009F551E">
        <w:rPr>
          <w:lang w:val="en-US"/>
        </w:rPr>
        <w:t xml:space="preserve">MSISDN-less MO-SMS service allows MSISDN-less UE to send small data to an AF using SMS-MO. The SMS-MO received by the SMS-SC through </w:t>
      </w:r>
      <w:r w:rsidRPr="009F551E">
        <w:t>MO submission procedure</w:t>
      </w:r>
      <w:r>
        <w:t xml:space="preserve"> as defined in </w:t>
      </w:r>
      <w:r w:rsidRPr="009F551E">
        <w:rPr>
          <w:lang w:val="en-US"/>
        </w:rPr>
        <w:t xml:space="preserve">TS 23.040 </w:t>
      </w:r>
      <w:r w:rsidRPr="008A1845">
        <w:rPr>
          <w:lang w:val="en-US"/>
        </w:rPr>
        <w:t>[</w:t>
      </w:r>
      <w:r>
        <w:rPr>
          <w:lang w:val="en-US"/>
        </w:rPr>
        <w:t>XA</w:t>
      </w:r>
      <w:r w:rsidRPr="008A1845">
        <w:rPr>
          <w:lang w:val="en-US"/>
        </w:rPr>
        <w:t>]</w:t>
      </w:r>
      <w:r w:rsidRPr="009F551E">
        <w:t xml:space="preserve">, is directly forwarded to the NEF for further </w:t>
      </w:r>
      <w:r w:rsidRPr="009F551E">
        <w:rPr>
          <w:lang w:val="en-US"/>
        </w:rPr>
        <w:t>transfer to the recipient AF</w:t>
      </w:r>
      <w:r>
        <w:rPr>
          <w:color w:val="000000"/>
        </w:rPr>
        <w:t xml:space="preserve"> </w:t>
      </w:r>
      <w:r w:rsidRPr="005655D7">
        <w:rPr>
          <w:color w:val="000000"/>
        </w:rPr>
        <w:t>(see TS 23.502 [4]</w:t>
      </w:r>
      <w:r>
        <w:rPr>
          <w:color w:val="000000"/>
        </w:rPr>
        <w:t xml:space="preserve"> clause 4.13.7</w:t>
      </w:r>
      <w:r w:rsidRPr="005655D7">
        <w:rPr>
          <w:color w:val="000000"/>
        </w:rPr>
        <w:t xml:space="preserve"> and TS 29.522 [</w:t>
      </w:r>
      <w:r w:rsidR="00113B4A">
        <w:rPr>
          <w:color w:val="000000"/>
        </w:rPr>
        <w:t>31</w:t>
      </w:r>
      <w:r w:rsidRPr="005655D7">
        <w:rPr>
          <w:color w:val="000000"/>
        </w:rPr>
        <w:t>]</w:t>
      </w:r>
      <w:r>
        <w:rPr>
          <w:color w:val="000000"/>
        </w:rPr>
        <w:t xml:space="preserve"> clause 4.4.10</w:t>
      </w:r>
      <w:r w:rsidRPr="005655D7">
        <w:rPr>
          <w:color w:val="000000"/>
        </w:rPr>
        <w:t>)</w:t>
      </w:r>
      <w:r>
        <w:rPr>
          <w:color w:val="000000"/>
        </w:rPr>
        <w:t>.</w:t>
      </w:r>
    </w:p>
    <w:p w14:paraId="0427F8E1" w14:textId="76DEB1C9" w:rsidR="00E51F2D" w:rsidRDefault="00E51F2D" w:rsidP="00E51F2D">
      <w:r w:rsidRPr="00604F0D">
        <w:t>The NEF queries the UDM</w:t>
      </w:r>
      <w:r>
        <w:t xml:space="preserve"> with the SUPI of the UE</w:t>
      </w:r>
      <w:r w:rsidRPr="00604F0D">
        <w:t>, obtains the correspond</w:t>
      </w:r>
      <w:r>
        <w:t>ing</w:t>
      </w:r>
      <w:r w:rsidRPr="00604F0D">
        <w:t xml:space="preserve"> GPSI of the UE</w:t>
      </w:r>
      <w:r>
        <w:t xml:space="preserve"> sending the SMS, and forwards it</w:t>
      </w:r>
      <w:r w:rsidRPr="00604F0D">
        <w:t xml:space="preserve"> to the AF including the GPSI (i.e. external identifier) of the originating UE.</w:t>
      </w:r>
    </w:p>
    <w:p w14:paraId="0C8379A0" w14:textId="77777777" w:rsidR="00E51F2D" w:rsidRDefault="00E51F2D" w:rsidP="00113B4A">
      <w:pPr>
        <w:pStyle w:val="TH"/>
      </w:pPr>
      <w:r>
        <w:object w:dxaOrig="15097" w:dyaOrig="3972" w14:anchorId="494F70BE">
          <v:shape id="_x0000_i1047" type="#_x0000_t75" style="width:483.45pt;height:128.55pt" o:ole="">
            <v:imagedata r:id="rId74" o:title=""/>
          </v:shape>
          <o:OLEObject Type="Embed" ProgID="Visio.Drawing.15" ShapeID="_x0000_i1047" DrawAspect="Content" ObjectID="_1685804809" r:id="rId75"/>
        </w:object>
      </w:r>
    </w:p>
    <w:p w14:paraId="2ADDB735" w14:textId="058A263A" w:rsidR="00E51F2D" w:rsidRPr="004C5E54" w:rsidRDefault="00E51F2D" w:rsidP="00113B4A">
      <w:pPr>
        <w:pStyle w:val="TF"/>
      </w:pPr>
      <w:r w:rsidRPr="00891E61">
        <w:t xml:space="preserve">Figure </w:t>
      </w:r>
      <w:r w:rsidR="00EA63BF">
        <w:t>7.9</w:t>
      </w:r>
      <w:r w:rsidRPr="00891E61">
        <w:t>-</w:t>
      </w:r>
      <w:r>
        <w:t>3:</w:t>
      </w:r>
      <w:r w:rsidRPr="00891E61">
        <w:t xml:space="preserve"> </w:t>
      </w:r>
      <w:r>
        <w:t>5GS architecture for MSISDN-less MO SMS</w:t>
      </w:r>
    </w:p>
    <w:p w14:paraId="16CA3C0E" w14:textId="511C8CD5" w:rsidR="00E51F2D" w:rsidRPr="00760004" w:rsidRDefault="00EA63BF" w:rsidP="00E51F2D">
      <w:pPr>
        <w:pStyle w:val="Heading4"/>
      </w:pPr>
      <w:bookmarkStart w:id="313" w:name="_Toc74213028"/>
      <w:r>
        <w:t>7.9</w:t>
      </w:r>
      <w:r w:rsidR="00E51F2D">
        <w:t>.4.2</w:t>
      </w:r>
      <w:r w:rsidR="00E51F2D" w:rsidRPr="00760004">
        <w:tab/>
      </w:r>
      <w:r w:rsidR="00E51F2D">
        <w:t>Architecture</w:t>
      </w:r>
      <w:bookmarkEnd w:id="313"/>
    </w:p>
    <w:p w14:paraId="676EA9B8" w14:textId="55F8178A" w:rsidR="00E51F2D" w:rsidRPr="00604F0D" w:rsidRDefault="00113B4A" w:rsidP="00E51F2D">
      <w:r>
        <w:t>F</w:t>
      </w:r>
      <w:r w:rsidR="00E51F2D">
        <w:t xml:space="preserve">igure </w:t>
      </w:r>
      <w:r w:rsidR="00EA63BF">
        <w:t>7.9</w:t>
      </w:r>
      <w:r w:rsidR="00E51F2D">
        <w:t>-1 without the CC-POI in NEF provides the architecture for LI for MSISN-less MO SMS.</w:t>
      </w:r>
    </w:p>
    <w:p w14:paraId="1B71E05F" w14:textId="467C2A99" w:rsidR="00E51F2D" w:rsidRPr="00760004" w:rsidRDefault="00EA63BF" w:rsidP="00E51F2D">
      <w:pPr>
        <w:pStyle w:val="Heading4"/>
      </w:pPr>
      <w:bookmarkStart w:id="314" w:name="_Toc74213029"/>
      <w:r>
        <w:t>7.9</w:t>
      </w:r>
      <w:r w:rsidR="00E51F2D">
        <w:t>.4.3</w:t>
      </w:r>
      <w:r w:rsidR="00E51F2D" w:rsidRPr="00760004">
        <w:tab/>
      </w:r>
      <w:r w:rsidR="00E51F2D">
        <w:rPr>
          <w:rFonts w:cs="Arial"/>
          <w:szCs w:val="24"/>
        </w:rPr>
        <w:t>Target identities</w:t>
      </w:r>
      <w:bookmarkEnd w:id="314"/>
    </w:p>
    <w:p w14:paraId="7AB95EE5" w14:textId="77777777" w:rsidR="00E51F2D" w:rsidRPr="00D46A54" w:rsidRDefault="00E51F2D" w:rsidP="00E51F2D">
      <w:r w:rsidRPr="00D46A54">
        <w:t>The LIPF present in the ADMF provisions the intercept information associated with the following target identities to the IRI-POI present in the NEF:</w:t>
      </w:r>
    </w:p>
    <w:p w14:paraId="347A74D9" w14:textId="77777777" w:rsidR="00E51F2D" w:rsidRPr="00D46A54" w:rsidRDefault="00E51F2D" w:rsidP="00E51F2D">
      <w:pPr>
        <w:pStyle w:val="B1"/>
      </w:pPr>
      <w:r w:rsidRPr="00035EC0">
        <w:t>-</w:t>
      </w:r>
      <w:r w:rsidRPr="00035EC0">
        <w:tab/>
      </w:r>
      <w:r w:rsidRPr="00D46A54">
        <w:t>SUPI.</w:t>
      </w:r>
    </w:p>
    <w:p w14:paraId="58E173D6" w14:textId="77777777" w:rsidR="00E51F2D" w:rsidRPr="00D46A54" w:rsidRDefault="00E51F2D" w:rsidP="00E51F2D">
      <w:pPr>
        <w:pStyle w:val="B1"/>
      </w:pPr>
      <w:r w:rsidRPr="00D46A54">
        <w:t>-</w:t>
      </w:r>
      <w:r w:rsidRPr="00D46A54">
        <w:tab/>
        <w:t>GPSI.</w:t>
      </w:r>
    </w:p>
    <w:p w14:paraId="5C25ABC3" w14:textId="77777777" w:rsidR="00E51F2D" w:rsidRPr="00035EC0" w:rsidRDefault="00E51F2D" w:rsidP="00E51F2D">
      <w:r w:rsidRPr="00D46A54">
        <w:t>The interception performed on the above two identities are mutually independent, even though, an xIRI may contain the information about the other identities when available.</w:t>
      </w:r>
    </w:p>
    <w:p w14:paraId="2C3B3B92" w14:textId="1E423020" w:rsidR="00E51F2D" w:rsidRPr="00760004" w:rsidRDefault="00EA63BF" w:rsidP="00E51F2D">
      <w:pPr>
        <w:pStyle w:val="Heading4"/>
      </w:pPr>
      <w:bookmarkStart w:id="315" w:name="_Toc74213030"/>
      <w:r>
        <w:t>7.9</w:t>
      </w:r>
      <w:r w:rsidR="00E51F2D">
        <w:t>.4.4</w:t>
      </w:r>
      <w:r w:rsidR="00E51F2D" w:rsidRPr="00760004">
        <w:tab/>
      </w:r>
      <w:r w:rsidR="00E51F2D">
        <w:rPr>
          <w:rFonts w:cs="Arial"/>
          <w:szCs w:val="24"/>
        </w:rPr>
        <w:t>IRI events</w:t>
      </w:r>
      <w:bookmarkEnd w:id="315"/>
    </w:p>
    <w:p w14:paraId="776920CF" w14:textId="77777777" w:rsidR="00E51F2D" w:rsidRDefault="00E51F2D" w:rsidP="00E51F2D">
      <w:pPr>
        <w:rPr>
          <w:lang w:eastAsia="fr-FR"/>
        </w:rPr>
      </w:pPr>
      <w:r w:rsidRPr="00051151">
        <w:rPr>
          <w:lang w:eastAsia="fr-FR"/>
        </w:rPr>
        <w:t xml:space="preserve">The IRI-POI present in the NEF shall generate xIRI, when it detects the following specific events or information related to the </w:t>
      </w:r>
      <w:r>
        <w:rPr>
          <w:lang w:eastAsia="fr-FR"/>
        </w:rPr>
        <w:t>MSISDN-less MO SMS</w:t>
      </w:r>
      <w:r w:rsidRPr="00051151">
        <w:rPr>
          <w:lang w:eastAsia="fr-FR"/>
        </w:rPr>
        <w:t>:</w:t>
      </w:r>
    </w:p>
    <w:p w14:paraId="171C9E10" w14:textId="77777777" w:rsidR="00E51F2D" w:rsidRPr="00D46A54" w:rsidRDefault="00E51F2D" w:rsidP="00E51F2D">
      <w:pPr>
        <w:pStyle w:val="B1"/>
      </w:pPr>
      <w:r w:rsidRPr="00D46A54">
        <w:t>-</w:t>
      </w:r>
      <w:r w:rsidRPr="00D46A54">
        <w:tab/>
      </w:r>
      <w:r>
        <w:t>MSISDN-less MO SMS.</w:t>
      </w:r>
    </w:p>
    <w:p w14:paraId="3FE87ED7" w14:textId="77777777" w:rsidR="00E51F2D" w:rsidRPr="00051151" w:rsidRDefault="00E51F2D" w:rsidP="00E51F2D">
      <w:r w:rsidRPr="00051151">
        <w:t xml:space="preserve">The </w:t>
      </w:r>
      <w:r>
        <w:t>MSISDN-less MO SMS</w:t>
      </w:r>
      <w:r w:rsidRPr="00051151">
        <w:t xml:space="preserve"> xIRI is generated when the IRI-POI present in the NEF detects that a </w:t>
      </w:r>
      <w:r>
        <w:t>MSISDN-less MO SMS</w:t>
      </w:r>
      <w:r w:rsidRPr="00051151">
        <w:t xml:space="preserve"> has been receive</w:t>
      </w:r>
      <w:r>
        <w:t>d</w:t>
      </w:r>
      <w:r w:rsidRPr="00051151">
        <w:t xml:space="preserve"> from a </w:t>
      </w:r>
      <w:r>
        <w:t>target UE</w:t>
      </w:r>
      <w:r w:rsidRPr="00051151">
        <w:t xml:space="preserve"> </w:t>
      </w:r>
      <w:r>
        <w:t xml:space="preserve">by the NEF </w:t>
      </w:r>
      <w:r w:rsidRPr="00051151">
        <w:t xml:space="preserve">and is delivered to the </w:t>
      </w:r>
      <w:r>
        <w:t>recipient AF</w:t>
      </w:r>
      <w:r w:rsidRPr="00051151">
        <w:t>.</w:t>
      </w:r>
    </w:p>
    <w:p w14:paraId="5556CC54" w14:textId="7B680AB0" w:rsidR="00E51F2D" w:rsidRPr="00760004" w:rsidRDefault="00EA63BF" w:rsidP="00E51F2D">
      <w:pPr>
        <w:pStyle w:val="Heading3"/>
      </w:pPr>
      <w:bookmarkStart w:id="316" w:name="_Toc74213031"/>
      <w:r>
        <w:t>7.9</w:t>
      </w:r>
      <w:r w:rsidR="00E51F2D">
        <w:t>.5</w:t>
      </w:r>
      <w:r w:rsidR="00E51F2D" w:rsidRPr="00760004">
        <w:tab/>
      </w:r>
      <w:r w:rsidR="00E51F2D">
        <w:t>LI for p</w:t>
      </w:r>
      <w:r w:rsidR="00E51F2D">
        <w:rPr>
          <w:rFonts w:cs="Arial"/>
          <w:szCs w:val="28"/>
        </w:rPr>
        <w:t>arameter provisioning</w:t>
      </w:r>
      <w:bookmarkEnd w:id="316"/>
    </w:p>
    <w:p w14:paraId="7DE9A4A1" w14:textId="7A0B3853" w:rsidR="00E51F2D" w:rsidRPr="00760004" w:rsidRDefault="00EA63BF" w:rsidP="00E51F2D">
      <w:pPr>
        <w:pStyle w:val="Heading4"/>
      </w:pPr>
      <w:bookmarkStart w:id="317" w:name="_Toc74213032"/>
      <w:r>
        <w:t>7.9</w:t>
      </w:r>
      <w:r w:rsidR="00E51F2D">
        <w:t>.5.1</w:t>
      </w:r>
      <w:r w:rsidR="00E51F2D" w:rsidRPr="00760004">
        <w:tab/>
      </w:r>
      <w:r w:rsidR="00E51F2D">
        <w:t>Background</w:t>
      </w:r>
      <w:bookmarkEnd w:id="317"/>
    </w:p>
    <w:p w14:paraId="075DA6D5" w14:textId="19ACA470" w:rsidR="00E51F2D" w:rsidRDefault="00E51F2D" w:rsidP="00E51F2D">
      <w:pPr>
        <w:spacing w:line="259" w:lineRule="auto"/>
        <w:rPr>
          <w:color w:val="000000"/>
        </w:rPr>
      </w:pPr>
      <w:r w:rsidRPr="004C51F7">
        <w:rPr>
          <w:color w:val="000000"/>
        </w:rPr>
        <w:t>Parameter provisioning is a capability exposed by NEF to AF</w:t>
      </w:r>
      <w:r>
        <w:rPr>
          <w:color w:val="000000"/>
        </w:rPr>
        <w:t xml:space="preserve"> </w:t>
      </w:r>
      <w:r w:rsidRPr="005655D7">
        <w:rPr>
          <w:color w:val="000000"/>
        </w:rPr>
        <w:t>(see TS</w:t>
      </w:r>
      <w:r>
        <w:rPr>
          <w:color w:val="000000"/>
        </w:rPr>
        <w:t xml:space="preserve"> 23.502 [4] clause 4.15.6 and TS 29.522 [</w:t>
      </w:r>
      <w:r w:rsidR="00C453A0">
        <w:rPr>
          <w:color w:val="000000"/>
        </w:rPr>
        <w:t>31</w:t>
      </w:r>
      <w:r>
        <w:rPr>
          <w:color w:val="000000"/>
        </w:rPr>
        <w:t>] clause 4.4.11)</w:t>
      </w:r>
      <w:r w:rsidRPr="004C51F7">
        <w:rPr>
          <w:color w:val="000000"/>
        </w:rPr>
        <w:t xml:space="preserve">. The AF can use this capability to tell </w:t>
      </w:r>
      <w:r w:rsidRPr="004C51F7">
        <w:t xml:space="preserve">the network when a device is expected to communicate. The core network can then use this information to create assistance information for the RAN. The RAN may then use the assistance information to minimize UE state transitions. </w:t>
      </w:r>
      <w:r>
        <w:t xml:space="preserve">The </w:t>
      </w:r>
      <w:r w:rsidRPr="004C51F7">
        <w:t>AF provide</w:t>
      </w:r>
      <w:r>
        <w:t>s</w:t>
      </w:r>
      <w:r w:rsidRPr="004C51F7">
        <w:t xml:space="preserve"> the </w:t>
      </w:r>
      <w:r>
        <w:t>E</w:t>
      </w:r>
      <w:r w:rsidRPr="004C51F7">
        <w:t>xpected UE behavio</w:t>
      </w:r>
      <w:r w:rsidR="00C453A0">
        <w:t>u</w:t>
      </w:r>
      <w:r w:rsidRPr="004C51F7">
        <w:t>r</w:t>
      </w:r>
      <w:r>
        <w:t xml:space="preserve"> data specified in TS 29.503 [25] to NEF</w:t>
      </w:r>
      <w:r w:rsidRPr="004C51F7">
        <w:t xml:space="preserve">, and </w:t>
      </w:r>
      <w:r>
        <w:t xml:space="preserve">NEF updates the UE subscription data via UDM as described in figure </w:t>
      </w:r>
      <w:r w:rsidR="00EA63BF">
        <w:t>7.9</w:t>
      </w:r>
      <w:r>
        <w:t xml:space="preserve">-4. </w:t>
      </w:r>
      <w:r w:rsidRPr="004C51F7">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Default="00E51F2D" w:rsidP="00C453A0">
      <w:pPr>
        <w:pStyle w:val="TH"/>
      </w:pPr>
      <w:r>
        <w:object w:dxaOrig="8112" w:dyaOrig="1645" w14:anchorId="07A50E41">
          <v:shape id="_x0000_i1048" type="#_x0000_t75" style="width:308.55pt;height:61.7pt" o:ole="">
            <v:imagedata r:id="rId76" o:title=""/>
          </v:shape>
          <o:OLEObject Type="Embed" ProgID="Visio.Drawing.15" ShapeID="_x0000_i1048" DrawAspect="Content" ObjectID="_1685804810" r:id="rId77"/>
        </w:object>
      </w:r>
    </w:p>
    <w:p w14:paraId="610052D0" w14:textId="4EA10F21" w:rsidR="00E51F2D" w:rsidRPr="00891E61" w:rsidRDefault="00E51F2D" w:rsidP="00C453A0">
      <w:pPr>
        <w:pStyle w:val="TF"/>
      </w:pPr>
      <w:r w:rsidRPr="00891E61">
        <w:t xml:space="preserve">Figure </w:t>
      </w:r>
      <w:r w:rsidR="00EA63BF">
        <w:t>7.9</w:t>
      </w:r>
      <w:r w:rsidRPr="00891E61">
        <w:t>-</w:t>
      </w:r>
      <w:r>
        <w:t>4:</w:t>
      </w:r>
      <w:r w:rsidRPr="00891E61">
        <w:t xml:space="preserve"> </w:t>
      </w:r>
      <w:r>
        <w:t>5GS architecture for Parameter provisioning</w:t>
      </w:r>
    </w:p>
    <w:p w14:paraId="6475E953" w14:textId="693C08F9" w:rsidR="00E51F2D" w:rsidRPr="00760004" w:rsidRDefault="00EA63BF" w:rsidP="00E51F2D">
      <w:pPr>
        <w:pStyle w:val="Heading4"/>
      </w:pPr>
      <w:bookmarkStart w:id="318" w:name="_Toc74213033"/>
      <w:r>
        <w:lastRenderedPageBreak/>
        <w:t>7.9</w:t>
      </w:r>
      <w:r w:rsidR="00E51F2D">
        <w:t>.5.2</w:t>
      </w:r>
      <w:r w:rsidR="00E51F2D" w:rsidRPr="00760004">
        <w:tab/>
      </w:r>
      <w:r w:rsidR="00E51F2D">
        <w:t>Architecture</w:t>
      </w:r>
      <w:bookmarkEnd w:id="318"/>
    </w:p>
    <w:p w14:paraId="1A850758" w14:textId="22E2FE1B" w:rsidR="00E51F2D" w:rsidRPr="00604F0D" w:rsidRDefault="00EA63BF" w:rsidP="00E51F2D">
      <w:r>
        <w:t>F</w:t>
      </w:r>
      <w:r w:rsidR="00E51F2D">
        <w:t xml:space="preserve">igure </w:t>
      </w:r>
      <w:r>
        <w:t>7.9</w:t>
      </w:r>
      <w:r w:rsidR="00E51F2D">
        <w:t>-1 without the CC-POI in NEF provides the architecture for LI for parameter provisioning.</w:t>
      </w:r>
    </w:p>
    <w:p w14:paraId="7C778DE9" w14:textId="6B4050EB" w:rsidR="00E51F2D" w:rsidRPr="00760004" w:rsidRDefault="00EA63BF" w:rsidP="00E51F2D">
      <w:pPr>
        <w:pStyle w:val="Heading4"/>
      </w:pPr>
      <w:bookmarkStart w:id="319" w:name="_Toc74213034"/>
      <w:r>
        <w:t>7.9</w:t>
      </w:r>
      <w:r w:rsidR="00E51F2D">
        <w:t>.5.3</w:t>
      </w:r>
      <w:r w:rsidR="00E51F2D" w:rsidRPr="00760004">
        <w:tab/>
      </w:r>
      <w:r w:rsidR="00E51F2D">
        <w:rPr>
          <w:rFonts w:cs="Arial"/>
          <w:szCs w:val="24"/>
        </w:rPr>
        <w:t>Target identities</w:t>
      </w:r>
      <w:bookmarkEnd w:id="319"/>
    </w:p>
    <w:p w14:paraId="118C26C6" w14:textId="77777777" w:rsidR="00E51F2D" w:rsidRPr="006A5979" w:rsidRDefault="00E51F2D" w:rsidP="00E51F2D">
      <w:r w:rsidRPr="00D46A54">
        <w:t>The LIPF present in the ADMF provisions the intercept information associated with the following target identities to the IRI-POI present in the NEF:</w:t>
      </w:r>
    </w:p>
    <w:p w14:paraId="48B8289C" w14:textId="77777777" w:rsidR="00E51F2D" w:rsidRPr="00D46A54" w:rsidRDefault="00E51F2D" w:rsidP="00E51F2D">
      <w:pPr>
        <w:pStyle w:val="B1"/>
      </w:pPr>
      <w:r w:rsidRPr="00D46A54">
        <w:t>-</w:t>
      </w:r>
      <w:r w:rsidRPr="00D46A54">
        <w:tab/>
        <w:t>GPSI.</w:t>
      </w:r>
    </w:p>
    <w:p w14:paraId="5BFAC8BB" w14:textId="01A243B5" w:rsidR="00E51F2D" w:rsidRPr="00760004" w:rsidRDefault="00EA63BF" w:rsidP="00E51F2D">
      <w:pPr>
        <w:pStyle w:val="Heading4"/>
      </w:pPr>
      <w:bookmarkStart w:id="320" w:name="_Toc74213035"/>
      <w:r>
        <w:t>7.9</w:t>
      </w:r>
      <w:r w:rsidR="00E51F2D">
        <w:t>.5.4</w:t>
      </w:r>
      <w:r w:rsidR="00E51F2D" w:rsidRPr="00760004">
        <w:tab/>
      </w:r>
      <w:r w:rsidR="00E51F2D">
        <w:rPr>
          <w:rFonts w:cs="Arial"/>
          <w:szCs w:val="24"/>
        </w:rPr>
        <w:t>IRI events</w:t>
      </w:r>
      <w:bookmarkEnd w:id="320"/>
    </w:p>
    <w:p w14:paraId="3EF38287" w14:textId="2F54C064" w:rsidR="00E51F2D" w:rsidRDefault="00E51F2D" w:rsidP="00E51F2D">
      <w:pPr>
        <w:rPr>
          <w:lang w:eastAsia="fr-FR"/>
        </w:rPr>
      </w:pPr>
      <w:r w:rsidRPr="00EE0959">
        <w:rPr>
          <w:lang w:eastAsia="fr-FR"/>
        </w:rPr>
        <w:t xml:space="preserve">The IRI-POI present in the NEF shall generate xIRI, when it detects the following specific events or information related to </w:t>
      </w:r>
      <w:r w:rsidR="00C453A0">
        <w:rPr>
          <w:lang w:eastAsia="fr-FR"/>
        </w:rPr>
        <w:t>p</w:t>
      </w:r>
      <w:r>
        <w:rPr>
          <w:lang w:eastAsia="fr-FR"/>
        </w:rPr>
        <w:t>arameter provisioning</w:t>
      </w:r>
      <w:r w:rsidRPr="00EE0959">
        <w:rPr>
          <w:lang w:eastAsia="fr-FR"/>
        </w:rPr>
        <w:t>:</w:t>
      </w:r>
    </w:p>
    <w:p w14:paraId="1EE351A8" w14:textId="784EC82A" w:rsidR="00E51F2D" w:rsidRPr="00D46A54" w:rsidRDefault="00E51F2D" w:rsidP="00E51F2D">
      <w:pPr>
        <w:pStyle w:val="B1"/>
      </w:pPr>
      <w:r w:rsidRPr="00D46A54">
        <w:t>-</w:t>
      </w:r>
      <w:r w:rsidRPr="00D46A54">
        <w:tab/>
      </w:r>
      <w:r>
        <w:t>Expected UE behavio</w:t>
      </w:r>
      <w:r w:rsidR="00C453A0">
        <w:t>u</w:t>
      </w:r>
      <w:r>
        <w:t>r update</w:t>
      </w:r>
      <w:r w:rsidRPr="00D46A54">
        <w:t>.</w:t>
      </w:r>
    </w:p>
    <w:p w14:paraId="11C060FE" w14:textId="2BF60875" w:rsidR="00E51F2D" w:rsidRDefault="00E51F2D" w:rsidP="00E51F2D">
      <w:r>
        <w:t>The Expected UE behavio</w:t>
      </w:r>
      <w:r w:rsidR="00C453A0">
        <w:t>u</w:t>
      </w:r>
      <w:r>
        <w:t>r</w:t>
      </w:r>
      <w:r w:rsidRPr="00EE0959">
        <w:t xml:space="preserve"> </w:t>
      </w:r>
      <w:r>
        <w:t xml:space="preserve">update </w:t>
      </w:r>
      <w:r w:rsidRPr="00EE0959">
        <w:t xml:space="preserve">xIRI is generated when the IRI-POI present in the NEF </w:t>
      </w:r>
      <w:r>
        <w:t>detects that an AF sent a request to create, update, delete or get Expected UE behavio</w:t>
      </w:r>
      <w:r w:rsidR="00C453A0">
        <w:t>u</w:t>
      </w:r>
      <w:r>
        <w:t>r data related to the targe UE and the NEF updates or gets these data from the UE subscription profile via UDM.</w:t>
      </w:r>
    </w:p>
    <w:p w14:paraId="1D2D8A06" w14:textId="19ED3904" w:rsidR="00035971" w:rsidRPr="00760004" w:rsidRDefault="00035971" w:rsidP="00035971">
      <w:pPr>
        <w:pStyle w:val="Heading2"/>
      </w:pPr>
      <w:bookmarkStart w:id="321" w:name="_Toc74213036"/>
      <w:r>
        <w:t>7.</w:t>
      </w:r>
      <w:r w:rsidR="00BB17A9">
        <w:t>10</w:t>
      </w:r>
      <w:r w:rsidRPr="00760004">
        <w:tab/>
      </w:r>
      <w:r>
        <w:t>Non-IP data delivery (</w:t>
      </w:r>
      <w:r w:rsidRPr="00955F64">
        <w:t>NI</w:t>
      </w:r>
      <w:r w:rsidRPr="001C7938">
        <w:t>DD</w:t>
      </w:r>
      <w:r>
        <w:t>) in EPS</w:t>
      </w:r>
      <w:bookmarkEnd w:id="321"/>
    </w:p>
    <w:p w14:paraId="7714C4CB" w14:textId="327BF756" w:rsidR="00035971" w:rsidRPr="00760004" w:rsidRDefault="005E1C6E" w:rsidP="00035971">
      <w:pPr>
        <w:pStyle w:val="Heading3"/>
      </w:pPr>
      <w:bookmarkStart w:id="322" w:name="_Toc74213037"/>
      <w:r>
        <w:t>7.10</w:t>
      </w:r>
      <w:r w:rsidR="00035971">
        <w:t>.1</w:t>
      </w:r>
      <w:r w:rsidR="00035971" w:rsidRPr="00760004">
        <w:tab/>
      </w:r>
      <w:r w:rsidR="00035971">
        <w:t>Background</w:t>
      </w:r>
      <w:bookmarkEnd w:id="322"/>
    </w:p>
    <w:p w14:paraId="72CE9DEC" w14:textId="37FF259A" w:rsidR="00035971" w:rsidRPr="00760004" w:rsidRDefault="005E1C6E" w:rsidP="00035971">
      <w:pPr>
        <w:pStyle w:val="Heading4"/>
      </w:pPr>
      <w:bookmarkStart w:id="323" w:name="_Toc74213038"/>
      <w:r>
        <w:t>7.10</w:t>
      </w:r>
      <w:r w:rsidR="00035971">
        <w:t>.1.1</w:t>
      </w:r>
      <w:r w:rsidR="00035971" w:rsidRPr="00760004">
        <w:tab/>
      </w:r>
      <w:r w:rsidR="00035971">
        <w:t>General</w:t>
      </w:r>
      <w:bookmarkEnd w:id="323"/>
    </w:p>
    <w:p w14:paraId="7B8D6270" w14:textId="77777777" w:rsidR="00035971" w:rsidRDefault="00035971" w:rsidP="00035971">
      <w:r w:rsidRPr="009479E1">
        <w:t xml:space="preserve">Functions for NIDD </w:t>
      </w:r>
      <w:r>
        <w:t xml:space="preserve">(Non-IP Data Delivery) </w:t>
      </w:r>
      <w:r w:rsidRPr="009479E1">
        <w:t xml:space="preserve">may be used to handle Mobile Originated (MO) and Mobile Terminated (MT) communication for unstructured data (also referred to as Non-IP). Such delivery to the </w:t>
      </w:r>
      <w:r>
        <w:t xml:space="preserve">SCS/AS (Service Capability Server/ Application Server) </w:t>
      </w:r>
      <w:r w:rsidRPr="009479E1">
        <w:t>is accomplished by one of the following two mechanisms</w:t>
      </w:r>
      <w:r>
        <w:t xml:space="preserve"> as defined in TS </w:t>
      </w:r>
      <w:r w:rsidRPr="006F1DD9">
        <w:t>23.682</w:t>
      </w:r>
      <w:r>
        <w:t xml:space="preserve"> [XY] clause 4.5.14</w:t>
      </w:r>
      <w:r w:rsidRPr="009479E1">
        <w:t>:</w:t>
      </w:r>
    </w:p>
    <w:p w14:paraId="7A065EB1" w14:textId="77777777" w:rsidR="00035971" w:rsidRPr="00583848" w:rsidRDefault="00035971" w:rsidP="00035971">
      <w:pPr>
        <w:pStyle w:val="B1"/>
      </w:pPr>
      <w:r>
        <w:t>-</w:t>
      </w:r>
      <w:r>
        <w:tab/>
      </w:r>
      <w:r w:rsidRPr="009479E1">
        <w:t xml:space="preserve">Delivery using </w:t>
      </w:r>
      <w:r>
        <w:t>SCEF.</w:t>
      </w:r>
    </w:p>
    <w:p w14:paraId="616B9DD1" w14:textId="77777777" w:rsidR="00035971" w:rsidRPr="00583848" w:rsidRDefault="00035971" w:rsidP="00035971">
      <w:pPr>
        <w:pStyle w:val="B1"/>
      </w:pPr>
      <w:r>
        <w:t>-</w:t>
      </w:r>
      <w:r>
        <w:tab/>
      </w:r>
      <w:r w:rsidRPr="00320A24">
        <w:t>Delivery using a Point-to-Point (PtP) SGi tunnel.</w:t>
      </w:r>
    </w:p>
    <w:p w14:paraId="78923BF4" w14:textId="77777777" w:rsidR="00035971" w:rsidRDefault="00035971" w:rsidP="00035971">
      <w:r w:rsidRPr="009479E1">
        <w:t>If the subscription includes a "</w:t>
      </w:r>
      <w:r>
        <w:t>SC</w:t>
      </w:r>
      <w:r w:rsidRPr="009479E1">
        <w:t>EF Identity for NIDD" corresponding with the</w:t>
      </w:r>
      <w:r>
        <w:t xml:space="preserve"> APN</w:t>
      </w:r>
      <w:r w:rsidRPr="009479E1">
        <w:t xml:space="preserve"> information, then the </w:t>
      </w:r>
      <w:r>
        <w:t>MME</w:t>
      </w:r>
      <w:r w:rsidRPr="009479E1">
        <w:t xml:space="preserve"> selects that </w:t>
      </w:r>
      <w:r>
        <w:t>SC</w:t>
      </w:r>
      <w:r w:rsidRPr="009479E1">
        <w:t xml:space="preserve">EF and uses the </w:t>
      </w:r>
      <w:r>
        <w:t>T6a interface to that SCEF,</w:t>
      </w:r>
      <w:r w:rsidRPr="009479E1">
        <w:t xml:space="preserve"> otherwise, the </w:t>
      </w:r>
      <w:r>
        <w:t>MME</w:t>
      </w:r>
      <w:r w:rsidRPr="009479E1">
        <w:t xml:space="preserve"> select</w:t>
      </w:r>
      <w:r>
        <w:t>s</w:t>
      </w:r>
      <w:r w:rsidRPr="009479E1">
        <w:t xml:space="preserve"> a </w:t>
      </w:r>
      <w:r>
        <w:t>SGW and PGW</w:t>
      </w:r>
      <w:r w:rsidRPr="009479E1">
        <w:t xml:space="preserve"> </w:t>
      </w:r>
      <w:r>
        <w:t>which handle this</w:t>
      </w:r>
      <w:r w:rsidRPr="009479E1">
        <w:t xml:space="preserve"> PD</w:t>
      </w:r>
      <w:r>
        <w:t>N connection</w:t>
      </w:r>
      <w:r w:rsidRPr="009479E1">
        <w:t>.</w:t>
      </w:r>
      <w:r>
        <w:t xml:space="preserve">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760004" w:rsidRDefault="005E1C6E" w:rsidP="00035971">
      <w:pPr>
        <w:pStyle w:val="Heading4"/>
      </w:pPr>
      <w:bookmarkStart w:id="324" w:name="_Toc74213039"/>
      <w:r>
        <w:t>7.10</w:t>
      </w:r>
      <w:r w:rsidR="00035971">
        <w:t>.1.2</w:t>
      </w:r>
      <w:r w:rsidR="00035971" w:rsidRPr="00760004">
        <w:tab/>
      </w:r>
      <w:r w:rsidR="00035971" w:rsidRPr="004338ED">
        <w:rPr>
          <w:rFonts w:cs="Arial"/>
          <w:szCs w:val="24"/>
        </w:rPr>
        <w:t xml:space="preserve">NIDD </w:t>
      </w:r>
      <w:r w:rsidR="00035971">
        <w:rPr>
          <w:rFonts w:cs="Arial"/>
          <w:szCs w:val="24"/>
        </w:rPr>
        <w:t>in non-roaming situation</w:t>
      </w:r>
      <w:bookmarkEnd w:id="324"/>
    </w:p>
    <w:p w14:paraId="7E38646A" w14:textId="6412266D" w:rsidR="00035971" w:rsidRDefault="005E1C6E" w:rsidP="00035971">
      <w:pPr>
        <w:pStyle w:val="Heading5"/>
      </w:pPr>
      <w:bookmarkStart w:id="325" w:name="_Toc74213040"/>
      <w:r>
        <w:t>7.10</w:t>
      </w:r>
      <w:r w:rsidR="00035971">
        <w:t>.1.2.1</w:t>
      </w:r>
      <w:r w:rsidR="00035971">
        <w:tab/>
        <w:t>Delivery using SCEF</w:t>
      </w:r>
      <w:bookmarkEnd w:id="325"/>
    </w:p>
    <w:p w14:paraId="547136A2" w14:textId="20DC2B5D" w:rsidR="00035971" w:rsidRDefault="00035971" w:rsidP="00035971">
      <w:r>
        <w:t xml:space="preserve">Figure </w:t>
      </w:r>
      <w:r w:rsidR="005E1C6E">
        <w:t>7.10</w:t>
      </w:r>
      <w:r>
        <w:t>-</w:t>
      </w:r>
      <w:r w:rsidR="001430F0">
        <w:t>1</w:t>
      </w:r>
      <w:r>
        <w:t xml:space="preserve"> presents the architecture for delivery of NIDD using SCEF in non-roaming scenario. </w:t>
      </w:r>
      <w:r w:rsidRPr="004B7121">
        <w:t xml:space="preserve">NIDD using </w:t>
      </w:r>
      <w:r>
        <w:t>SCEF</w:t>
      </w:r>
      <w:r w:rsidRPr="004B7121">
        <w:t xml:space="preserve"> requires a control plane </w:t>
      </w:r>
      <w:r>
        <w:t>PDN connection</w:t>
      </w:r>
      <w:r w:rsidRPr="004B7121">
        <w:t>. The PD</w:t>
      </w:r>
      <w:r>
        <w:t>N connection</w:t>
      </w:r>
      <w:r w:rsidRPr="004B7121">
        <w:t xml:space="preserve"> is established between UE and </w:t>
      </w:r>
      <w:r>
        <w:t>SC</w:t>
      </w:r>
      <w:r w:rsidRPr="004B7121">
        <w:t xml:space="preserve">EF via </w:t>
      </w:r>
      <w:r>
        <w:t>MME</w:t>
      </w:r>
      <w:r w:rsidRPr="004B7121">
        <w:t xml:space="preserve">. The user traffic </w:t>
      </w:r>
      <w:r>
        <w:t xml:space="preserve">(i.e. NIDD traffic) </w:t>
      </w:r>
      <w:r w:rsidRPr="004B7121">
        <w:t xml:space="preserve">is exchanged with DoNAS (Data over NAS) between UE and </w:t>
      </w:r>
      <w:r>
        <w:t>MME</w:t>
      </w:r>
      <w:r w:rsidRPr="004B7121">
        <w:t xml:space="preserve">, </w:t>
      </w:r>
      <w:r>
        <w:t xml:space="preserve">then </w:t>
      </w:r>
      <w:r w:rsidRPr="004B7121">
        <w:t xml:space="preserve">over </w:t>
      </w:r>
      <w:r>
        <w:t>T6a</w:t>
      </w:r>
      <w:r w:rsidRPr="004B7121">
        <w:t xml:space="preserve"> interface between</w:t>
      </w:r>
      <w:r>
        <w:t xml:space="preserve"> MME</w:t>
      </w:r>
      <w:r w:rsidRPr="004B7121">
        <w:t xml:space="preserve"> and </w:t>
      </w:r>
      <w:r>
        <w:t>SC</w:t>
      </w:r>
      <w:r w:rsidRPr="004B7121">
        <w:t xml:space="preserve">EF and finally over </w:t>
      </w:r>
      <w:r>
        <w:t>T8</w:t>
      </w:r>
      <w:r w:rsidRPr="004B7121">
        <w:t xml:space="preserve"> interface between </w:t>
      </w:r>
      <w:r>
        <w:t>SCEF</w:t>
      </w:r>
      <w:r w:rsidRPr="004B7121">
        <w:t xml:space="preserve"> and </w:t>
      </w:r>
      <w:r>
        <w:t>SCS/AS.</w:t>
      </w:r>
    </w:p>
    <w:p w14:paraId="1649D612" w14:textId="77777777" w:rsidR="00035971" w:rsidRPr="00112463" w:rsidRDefault="00035971" w:rsidP="00BB17A9">
      <w:pPr>
        <w:pStyle w:val="TH"/>
        <w:rPr>
          <w:sz w:val="24"/>
          <w:szCs w:val="24"/>
          <w:lang w:eastAsia="fr-FR"/>
        </w:rPr>
      </w:pPr>
      <w:r w:rsidRPr="00112463">
        <w:rPr>
          <w:noProof/>
          <w:lang w:val="fr-FR" w:eastAsia="fr-FR"/>
        </w:rPr>
        <w:lastRenderedPageBreak/>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9A6CAC" w:rsidRDefault="00035971" w:rsidP="00BB17A9">
      <w:pPr>
        <w:pStyle w:val="TF"/>
      </w:pPr>
      <w:r w:rsidRPr="009A6CAC">
        <w:t xml:space="preserve">Figure </w:t>
      </w:r>
      <w:r w:rsidR="005E1C6E">
        <w:t>7.10</w:t>
      </w:r>
      <w:r w:rsidRPr="009A6CAC">
        <w:t>-</w:t>
      </w:r>
      <w:r w:rsidR="00BB17A9">
        <w:t>1</w:t>
      </w:r>
      <w:r w:rsidRPr="009A6CAC">
        <w:t>: EPS Architecture for NIDD using SCEF</w:t>
      </w:r>
    </w:p>
    <w:p w14:paraId="686400BB" w14:textId="4BF4002E" w:rsidR="00035971" w:rsidRDefault="005E1C6E" w:rsidP="00035971">
      <w:pPr>
        <w:pStyle w:val="Heading5"/>
      </w:pPr>
      <w:bookmarkStart w:id="326" w:name="_Toc74213041"/>
      <w:r>
        <w:t>7.10</w:t>
      </w:r>
      <w:r w:rsidR="00035971">
        <w:t>.1.2.2</w:t>
      </w:r>
      <w:r w:rsidR="00035971">
        <w:tab/>
      </w:r>
      <w:r w:rsidR="00035971">
        <w:rPr>
          <w:rFonts w:cs="Arial"/>
        </w:rPr>
        <w:t>Delivery using a PtP SGi tunnel</w:t>
      </w:r>
      <w:bookmarkEnd w:id="326"/>
    </w:p>
    <w:p w14:paraId="5F7CFC52" w14:textId="27F6034D" w:rsidR="00035971" w:rsidRPr="00223603" w:rsidRDefault="00035971" w:rsidP="00035971">
      <w:r>
        <w:t xml:space="preserve">Figure </w:t>
      </w:r>
      <w:r w:rsidR="005E1C6E">
        <w:t>7.10</w:t>
      </w:r>
      <w:r>
        <w:t>-</w:t>
      </w:r>
      <w:r w:rsidR="001430F0">
        <w:t>2</w:t>
      </w:r>
      <w:r>
        <w:t xml:space="preserve"> shows the architecture for delivery of NIDD using a PtP SGi tunnel in</w:t>
      </w:r>
      <w:r w:rsidRPr="004B7121">
        <w:t xml:space="preserve"> non-roaming scenario</w:t>
      </w:r>
      <w:r>
        <w:t>. The</w:t>
      </w:r>
      <w:r w:rsidRPr="00223603">
        <w:t xml:space="preserve"> </w:t>
      </w:r>
      <w:r>
        <w:t>user</w:t>
      </w:r>
      <w:r w:rsidRPr="00223603">
        <w:t xml:space="preserve"> traffic</w:t>
      </w:r>
      <w:r>
        <w:t xml:space="preserve"> is exchanged with</w:t>
      </w:r>
      <w:r w:rsidRPr="00223603">
        <w:t xml:space="preserve"> DoNAS</w:t>
      </w:r>
      <w:r>
        <w:t xml:space="preserve"> between UE and MME, over S11 interface</w:t>
      </w:r>
      <w:r w:rsidRPr="00223603">
        <w:t xml:space="preserve"> </w:t>
      </w:r>
      <w:r>
        <w:t>between MME</w:t>
      </w:r>
      <w:r w:rsidRPr="00223603">
        <w:t xml:space="preserve"> </w:t>
      </w:r>
      <w:r>
        <w:t>and</w:t>
      </w:r>
      <w:r w:rsidRPr="00223603">
        <w:t xml:space="preserve"> </w:t>
      </w:r>
      <w:r>
        <w:t xml:space="preserve">SGW, over S5 interface between SGW and PGW and finally over </w:t>
      </w:r>
      <w:r w:rsidRPr="00223603">
        <w:t xml:space="preserve">a </w:t>
      </w:r>
      <w:r>
        <w:t>PtP SGi</w:t>
      </w:r>
      <w:r w:rsidRPr="00223603">
        <w:t xml:space="preserve"> tunnel </w:t>
      </w:r>
      <w:r>
        <w:t>between PGW and AF.</w:t>
      </w:r>
      <w:r w:rsidRPr="00223603">
        <w:t xml:space="preserve"> The tunnel is typically a UDP/IP tunnel.</w:t>
      </w:r>
    </w:p>
    <w:p w14:paraId="58E8AF54" w14:textId="77777777" w:rsidR="00035971" w:rsidRDefault="00035971" w:rsidP="00BB17A9">
      <w:pPr>
        <w:pStyle w:val="TH"/>
        <w:rPr>
          <w:bCs/>
        </w:rPr>
      </w:pPr>
      <w:r w:rsidRPr="000D6DAD">
        <w:rPr>
          <w:noProof/>
          <w:lang w:val="fr-FR"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0C16F2">
        <w:rPr>
          <w:bCs/>
        </w:rPr>
        <w:t xml:space="preserve"> </w:t>
      </w:r>
    </w:p>
    <w:p w14:paraId="719B05AD" w14:textId="49A16E37" w:rsidR="00035971" w:rsidRPr="009A6CAC" w:rsidRDefault="00035971" w:rsidP="00BB17A9">
      <w:pPr>
        <w:pStyle w:val="TF"/>
      </w:pPr>
      <w:r w:rsidRPr="009A6CAC">
        <w:t xml:space="preserve">Figure </w:t>
      </w:r>
      <w:r w:rsidR="005E1C6E">
        <w:t>7.10</w:t>
      </w:r>
      <w:r w:rsidRPr="009A6CAC">
        <w:t>-</w:t>
      </w:r>
      <w:r w:rsidR="00BB17A9">
        <w:t>2</w:t>
      </w:r>
      <w:r w:rsidRPr="009A6CAC">
        <w:t>: EPS Architecture for NIDD using a PtP SGi tunnel</w:t>
      </w:r>
    </w:p>
    <w:p w14:paraId="6335A7B8" w14:textId="24F28EEB" w:rsidR="00035971" w:rsidRDefault="005E1C6E" w:rsidP="00035971">
      <w:pPr>
        <w:pStyle w:val="Heading4"/>
        <w:rPr>
          <w:rFonts w:cs="Arial"/>
          <w:szCs w:val="24"/>
        </w:rPr>
      </w:pPr>
      <w:bookmarkStart w:id="327" w:name="_Toc74213042"/>
      <w:r>
        <w:t>7.10</w:t>
      </w:r>
      <w:r w:rsidR="00035971">
        <w:t>.1.3</w:t>
      </w:r>
      <w:r w:rsidR="00035971" w:rsidRPr="00760004">
        <w:tab/>
      </w:r>
      <w:r w:rsidR="00035971" w:rsidRPr="00891E61">
        <w:rPr>
          <w:rFonts w:cs="Arial"/>
          <w:szCs w:val="24"/>
        </w:rPr>
        <w:t xml:space="preserve">NIDD </w:t>
      </w:r>
      <w:r w:rsidR="00035971">
        <w:rPr>
          <w:rFonts w:cs="Arial"/>
          <w:szCs w:val="24"/>
        </w:rPr>
        <w:t>in</w:t>
      </w:r>
      <w:r w:rsidR="00035971" w:rsidRPr="00891E61">
        <w:rPr>
          <w:rFonts w:cs="Arial"/>
          <w:szCs w:val="24"/>
        </w:rPr>
        <w:t xml:space="preserve"> roaming</w:t>
      </w:r>
      <w:r w:rsidR="00035971">
        <w:rPr>
          <w:rFonts w:cs="Arial"/>
          <w:szCs w:val="24"/>
        </w:rPr>
        <w:t xml:space="preserve"> situation</w:t>
      </w:r>
      <w:bookmarkEnd w:id="327"/>
    </w:p>
    <w:p w14:paraId="1C703103" w14:textId="218A2022" w:rsidR="00035971" w:rsidRDefault="005E1C6E" w:rsidP="00035971">
      <w:pPr>
        <w:pStyle w:val="Heading5"/>
      </w:pPr>
      <w:bookmarkStart w:id="328" w:name="_Toc74213043"/>
      <w:r>
        <w:t>7.10</w:t>
      </w:r>
      <w:r w:rsidR="00035971">
        <w:t>.1.3.1</w:t>
      </w:r>
      <w:r w:rsidR="00035971">
        <w:tab/>
      </w:r>
      <w:r w:rsidR="00035971">
        <w:rPr>
          <w:rFonts w:cs="Arial"/>
        </w:rPr>
        <w:t>Delivery using SCEF</w:t>
      </w:r>
      <w:bookmarkEnd w:id="328"/>
    </w:p>
    <w:p w14:paraId="1714FA89" w14:textId="462B7AEB" w:rsidR="00035971" w:rsidRPr="001C7938" w:rsidRDefault="00035971" w:rsidP="00035971">
      <w:bookmarkStart w:id="329" w:name="_Hlk70861662"/>
      <w:r>
        <w:t xml:space="preserve">In roaming scenario, the PDN connection for NIDD using SCEF is established between UE and SCEF via V-MME and IWK-SCEF in the visited network and SCEF in the home network. </w:t>
      </w:r>
      <w:r w:rsidRPr="004B7121">
        <w:t>The user traffic</w:t>
      </w:r>
      <w:r>
        <w:t xml:space="preserve"> </w:t>
      </w:r>
      <w:r w:rsidRPr="004B7121">
        <w:t xml:space="preserve">is exchanged with DoNAS between UE and </w:t>
      </w:r>
      <w:r>
        <w:t>V-MME</w:t>
      </w:r>
      <w:r w:rsidRPr="004B7121">
        <w:t>,</w:t>
      </w:r>
      <w:r>
        <w:t xml:space="preserve"> </w:t>
      </w:r>
      <w:r w:rsidRPr="004B7121">
        <w:t xml:space="preserve">over </w:t>
      </w:r>
      <w:r>
        <w:t>T6a</w:t>
      </w:r>
      <w:r w:rsidRPr="004B7121">
        <w:t xml:space="preserve"> interface between</w:t>
      </w:r>
      <w:r>
        <w:t xml:space="preserve"> V-MME</w:t>
      </w:r>
      <w:r w:rsidRPr="004B7121">
        <w:t xml:space="preserve"> and </w:t>
      </w:r>
      <w:r>
        <w:t>IWK-SC</w:t>
      </w:r>
      <w:r w:rsidRPr="004B7121">
        <w:t>EF</w:t>
      </w:r>
      <w:r>
        <w:t>, over T7a interface between IWK-SCEF and SCEF</w:t>
      </w:r>
      <w:r w:rsidRPr="004B7121">
        <w:t xml:space="preserve"> and finally over </w:t>
      </w:r>
      <w:r>
        <w:t>T8</w:t>
      </w:r>
      <w:r w:rsidRPr="004B7121">
        <w:t xml:space="preserve"> interface between </w:t>
      </w:r>
      <w:r>
        <w:t>SCEF</w:t>
      </w:r>
      <w:r w:rsidRPr="004B7121">
        <w:t xml:space="preserve"> and </w:t>
      </w:r>
      <w:r>
        <w:t xml:space="preserve">SCS/AS. Figure </w:t>
      </w:r>
      <w:r w:rsidR="005E1C6E">
        <w:t>7.10</w:t>
      </w:r>
      <w:r>
        <w:t>-</w:t>
      </w:r>
      <w:r w:rsidR="001430F0">
        <w:t>3</w:t>
      </w:r>
      <w:r>
        <w:t xml:space="preserve"> shows the architecture for delivery of NIDD using SCEF in roaming situation.</w:t>
      </w:r>
    </w:p>
    <w:p w14:paraId="1ADC2753" w14:textId="77777777" w:rsidR="00035971" w:rsidRDefault="00035971" w:rsidP="001430F0">
      <w:pPr>
        <w:pStyle w:val="TH"/>
        <w:rPr>
          <w:rFonts w:cs="Arial"/>
        </w:rPr>
      </w:pPr>
      <w:r w:rsidRPr="0007314A">
        <w:rPr>
          <w:noProof/>
          <w:lang w:val="fr-FR" w:eastAsia="fr-FR"/>
        </w:rPr>
        <w:drawing>
          <wp:inline distT="0" distB="0" distL="0" distR="0" wp14:anchorId="17A735E9" wp14:editId="04CBF42E">
            <wp:extent cx="5760720" cy="1275715"/>
            <wp:effectExtent l="0" t="0" r="0"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1275715"/>
                    </a:xfrm>
                    <a:prstGeom prst="rect">
                      <a:avLst/>
                    </a:prstGeom>
                    <a:noFill/>
                    <a:ln>
                      <a:noFill/>
                    </a:ln>
                  </pic:spPr>
                </pic:pic>
              </a:graphicData>
            </a:graphic>
          </wp:inline>
        </w:drawing>
      </w:r>
    </w:p>
    <w:p w14:paraId="0ADD4E8F" w14:textId="53D8D0B6" w:rsidR="00035971" w:rsidRPr="009A6CAC" w:rsidRDefault="00035971" w:rsidP="001430F0">
      <w:pPr>
        <w:pStyle w:val="TF"/>
        <w:rPr>
          <w:sz w:val="24"/>
          <w:szCs w:val="24"/>
          <w:lang w:eastAsia="fr-FR"/>
        </w:rPr>
      </w:pPr>
      <w:r w:rsidRPr="009A6CAC">
        <w:t xml:space="preserve">Figure </w:t>
      </w:r>
      <w:r w:rsidR="005E1C6E">
        <w:t>7.10</w:t>
      </w:r>
      <w:r w:rsidRPr="009A6CAC">
        <w:t>-</w:t>
      </w:r>
      <w:r w:rsidR="001430F0">
        <w:t>3</w:t>
      </w:r>
      <w:r w:rsidRPr="009A6CAC">
        <w:t>: EPS Architecture for NIDD using SCEF in roaming situation</w:t>
      </w:r>
    </w:p>
    <w:p w14:paraId="671B684A" w14:textId="07CA91E8" w:rsidR="00035971" w:rsidRDefault="005E1C6E" w:rsidP="00035971">
      <w:pPr>
        <w:pStyle w:val="Heading5"/>
      </w:pPr>
      <w:bookmarkStart w:id="330" w:name="_Toc74213044"/>
      <w:bookmarkEnd w:id="329"/>
      <w:r>
        <w:t>7.10</w:t>
      </w:r>
      <w:r w:rsidR="00035971">
        <w:t>.1.3.2</w:t>
      </w:r>
      <w:r w:rsidR="00035971">
        <w:tab/>
      </w:r>
      <w:r w:rsidR="00035971">
        <w:rPr>
          <w:rFonts w:cs="Arial"/>
        </w:rPr>
        <w:t>Delivery using a PtP SGi tunnel</w:t>
      </w:r>
      <w:bookmarkEnd w:id="330"/>
    </w:p>
    <w:p w14:paraId="217CBC65" w14:textId="62D744E1" w:rsidR="00035971" w:rsidRPr="00223603" w:rsidRDefault="00035971" w:rsidP="00035971">
      <w:r>
        <w:t>In roaming scenario, the PDN connection for NIDD using PtP SGi tu</w:t>
      </w:r>
      <w:r w:rsidR="001430F0">
        <w:t>n</w:t>
      </w:r>
      <w:r>
        <w:t>nel is established between UE and PGW via V-MME and V-SMF in the visited network and PGW in the home network. T</w:t>
      </w:r>
      <w:r w:rsidRPr="00223603">
        <w:t xml:space="preserve">he </w:t>
      </w:r>
      <w:r>
        <w:t xml:space="preserve">user </w:t>
      </w:r>
      <w:r w:rsidRPr="00223603">
        <w:t xml:space="preserve">traffic </w:t>
      </w:r>
      <w:r>
        <w:t>is exchanged with DoNAS between UE and V-MME, over S11 interface between V-MME</w:t>
      </w:r>
      <w:r w:rsidRPr="00223603">
        <w:t xml:space="preserve"> </w:t>
      </w:r>
      <w:r>
        <w:t xml:space="preserve">and V-SGW, over S8 interface between V-SGW and home PGW and finally over </w:t>
      </w:r>
      <w:r w:rsidRPr="00223603">
        <w:t>a</w:t>
      </w:r>
      <w:r>
        <w:t xml:space="preserve"> PtP SGi tunnel between PGW and SCS/AS (</w:t>
      </w:r>
      <w:r w:rsidR="001430F0">
        <w:t>f</w:t>
      </w:r>
      <w:r>
        <w:t xml:space="preserve">igure </w:t>
      </w:r>
      <w:r w:rsidR="005E1C6E">
        <w:t>7.10</w:t>
      </w:r>
      <w:r>
        <w:t>-</w:t>
      </w:r>
      <w:r w:rsidR="001430F0">
        <w:t>4</w:t>
      </w:r>
      <w:r>
        <w:t>)</w:t>
      </w:r>
      <w:r w:rsidRPr="00223603">
        <w:t>.</w:t>
      </w:r>
    </w:p>
    <w:p w14:paraId="49543C8B" w14:textId="77777777" w:rsidR="00035971" w:rsidRPr="00891E61" w:rsidRDefault="00035971" w:rsidP="0082249E">
      <w:pPr>
        <w:pStyle w:val="TH"/>
        <w:rPr>
          <w:sz w:val="24"/>
          <w:szCs w:val="24"/>
          <w:lang w:eastAsia="fr-FR"/>
        </w:rPr>
      </w:pPr>
      <w:r w:rsidRPr="000D6DAD">
        <w:rPr>
          <w:noProof/>
          <w:lang w:val="fr-FR" w:eastAsia="fr-FR"/>
        </w:rPr>
        <w:lastRenderedPageBreak/>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9A6CAC" w:rsidRDefault="00035971" w:rsidP="0082249E">
      <w:pPr>
        <w:pStyle w:val="TF"/>
      </w:pPr>
      <w:r w:rsidRPr="009A6CAC">
        <w:t xml:space="preserve">Figure </w:t>
      </w:r>
      <w:r w:rsidR="005E1C6E">
        <w:t>7.10</w:t>
      </w:r>
      <w:r w:rsidRPr="009A6CAC">
        <w:t>-</w:t>
      </w:r>
      <w:r w:rsidR="0082249E">
        <w:t>4</w:t>
      </w:r>
      <w:r w:rsidRPr="009A6CAC">
        <w:t>: EPS Architecture for NIDD using a PtP SGi tunnel in roaming situation</w:t>
      </w:r>
    </w:p>
    <w:p w14:paraId="7C03B925" w14:textId="45546EAE" w:rsidR="00035971" w:rsidRPr="00760004" w:rsidRDefault="005E1C6E" w:rsidP="00035971">
      <w:pPr>
        <w:pStyle w:val="Heading3"/>
      </w:pPr>
      <w:bookmarkStart w:id="331" w:name="_Toc74213045"/>
      <w:r>
        <w:t>7.10</w:t>
      </w:r>
      <w:r w:rsidR="00035971">
        <w:t>.2</w:t>
      </w:r>
      <w:r w:rsidR="00035971" w:rsidRPr="00760004">
        <w:tab/>
      </w:r>
      <w:r w:rsidR="00035971">
        <w:t>LI for NIDD</w:t>
      </w:r>
      <w:bookmarkEnd w:id="331"/>
    </w:p>
    <w:p w14:paraId="35E2C5D1" w14:textId="14600CBA" w:rsidR="00035971" w:rsidRDefault="005E1C6E" w:rsidP="00035971">
      <w:pPr>
        <w:pStyle w:val="Heading4"/>
        <w:rPr>
          <w:rFonts w:cs="Arial"/>
          <w:szCs w:val="24"/>
        </w:rPr>
      </w:pPr>
      <w:bookmarkStart w:id="332" w:name="_Toc74213046"/>
      <w:r>
        <w:t>7.10</w:t>
      </w:r>
      <w:r w:rsidR="00035971">
        <w:t>.2.1</w:t>
      </w:r>
      <w:r w:rsidR="00035971" w:rsidRPr="00760004">
        <w:tab/>
      </w:r>
      <w:r w:rsidR="00035971">
        <w:rPr>
          <w:rFonts w:cs="Arial"/>
          <w:szCs w:val="24"/>
        </w:rPr>
        <w:t>LI for NIDD using SCEF</w:t>
      </w:r>
      <w:bookmarkEnd w:id="332"/>
    </w:p>
    <w:p w14:paraId="57CBA2B0" w14:textId="77777777" w:rsidR="00035971" w:rsidRPr="001C7938" w:rsidRDefault="00035971" w:rsidP="00035971">
      <w:r w:rsidRPr="001C7938">
        <w:t xml:space="preserve">In non-roaming scenario, only </w:t>
      </w:r>
      <w:r>
        <w:t>SC</w:t>
      </w:r>
      <w:r w:rsidRPr="001C7938">
        <w:t>EF will provide IRI-POI and CC-POI.</w:t>
      </w:r>
    </w:p>
    <w:p w14:paraId="3A2D29E2" w14:textId="1D26E455" w:rsidR="00035971" w:rsidRDefault="00035971" w:rsidP="00035971">
      <w:r w:rsidRPr="001C7938">
        <w:t>In roaming scenario</w:t>
      </w:r>
      <w:r>
        <w:t>, IWK-SCEF</w:t>
      </w:r>
      <w:r w:rsidRPr="001C7938">
        <w:t xml:space="preserve"> shall provide the IRI-POI and CC-POI functions for the visited network while </w:t>
      </w:r>
      <w:r>
        <w:t xml:space="preserve">SCEF </w:t>
      </w:r>
      <w:r w:rsidRPr="001C7938">
        <w:t>in the home network pr</w:t>
      </w:r>
      <w:r>
        <w:t>o</w:t>
      </w:r>
      <w:r w:rsidRPr="001C7938">
        <w:t>v</w:t>
      </w:r>
      <w:r>
        <w:t>i</w:t>
      </w:r>
      <w:r w:rsidRPr="001C7938">
        <w:t>des IRI-POI and CC-POI.</w:t>
      </w:r>
    </w:p>
    <w:p w14:paraId="71AC84D0" w14:textId="77777777" w:rsidR="00035971" w:rsidRPr="00223603" w:rsidRDefault="00035971" w:rsidP="00035971">
      <w:pPr>
        <w:pStyle w:val="NO"/>
      </w:pPr>
      <w:r>
        <w:t xml:space="preserve">NOTE: </w:t>
      </w:r>
      <w:r>
        <w:tab/>
        <w:t>Only home-routed mode applies.</w:t>
      </w:r>
    </w:p>
    <w:p w14:paraId="027004DF" w14:textId="5D16D7AF" w:rsidR="00035971" w:rsidRDefault="00035971" w:rsidP="00035971">
      <w:r>
        <w:t xml:space="preserve">LI for NIDD using SCEF or IWK-SCEF is described in clause </w:t>
      </w:r>
      <w:r w:rsidR="005E1C6E">
        <w:t>7.10</w:t>
      </w:r>
      <w:r>
        <w:t>.2.2.</w:t>
      </w:r>
    </w:p>
    <w:p w14:paraId="1E77824E" w14:textId="77777777" w:rsidR="00035971" w:rsidRDefault="00035971" w:rsidP="005E1C6E">
      <w:r>
        <w:t>Packet header reporting and non-3GPP access are not applicable to NIDD.</w:t>
      </w:r>
    </w:p>
    <w:p w14:paraId="69CEB304" w14:textId="2168AE94" w:rsidR="00035971" w:rsidRDefault="005E1C6E" w:rsidP="00035971">
      <w:pPr>
        <w:pStyle w:val="Heading4"/>
        <w:rPr>
          <w:rFonts w:cs="Arial"/>
          <w:szCs w:val="24"/>
        </w:rPr>
      </w:pPr>
      <w:bookmarkStart w:id="333" w:name="_Toc74213047"/>
      <w:r>
        <w:t>7.10</w:t>
      </w:r>
      <w:r w:rsidR="00035971">
        <w:t>.2.2</w:t>
      </w:r>
      <w:r w:rsidR="00035971" w:rsidRPr="00760004">
        <w:tab/>
      </w:r>
      <w:r w:rsidR="00035971" w:rsidRPr="001C7938">
        <w:rPr>
          <w:rFonts w:cs="Arial"/>
          <w:szCs w:val="24"/>
        </w:rPr>
        <w:t xml:space="preserve">LI for NIDD using a PtP </w:t>
      </w:r>
      <w:r w:rsidR="00035971">
        <w:rPr>
          <w:rFonts w:cs="Arial"/>
          <w:szCs w:val="24"/>
        </w:rPr>
        <w:t>SGi</w:t>
      </w:r>
      <w:r w:rsidR="00035971" w:rsidRPr="001C7938">
        <w:rPr>
          <w:rFonts w:cs="Arial"/>
          <w:szCs w:val="24"/>
        </w:rPr>
        <w:t xml:space="preserve"> tunnel</w:t>
      </w:r>
      <w:bookmarkEnd w:id="333"/>
    </w:p>
    <w:p w14:paraId="39B698A4" w14:textId="77777777" w:rsidR="00035971" w:rsidRDefault="00035971" w:rsidP="00035971">
      <w:r w:rsidRPr="00223603">
        <w:t>In non-roaming scenario, the</w:t>
      </w:r>
      <w:r>
        <w:t xml:space="preserve"> PGW</w:t>
      </w:r>
      <w:r w:rsidRPr="00223603">
        <w:t xml:space="preserve"> provide</w:t>
      </w:r>
      <w:r>
        <w:t>s</w:t>
      </w:r>
      <w:r w:rsidRPr="00223603">
        <w:t xml:space="preserve"> an IRI</w:t>
      </w:r>
      <w:r>
        <w:t>-</w:t>
      </w:r>
      <w:r w:rsidRPr="00223603">
        <w:t>POI</w:t>
      </w:r>
      <w:r>
        <w:t xml:space="preserve"> and</w:t>
      </w:r>
      <w:r w:rsidRPr="00223603">
        <w:t xml:space="preserve"> a CC-POI. </w:t>
      </w:r>
      <w:r>
        <w:t>Although SGW provides an IRI POI and a CC-POI for IP and Ethernet-based PDN connections, PGW terminates the PtP SGI tunnel with the SCS/AS and has the same capabilities as SCEF for NIDD.</w:t>
      </w:r>
    </w:p>
    <w:p w14:paraId="2D0A8C8B" w14:textId="0236D099" w:rsidR="00035971" w:rsidRPr="00223603" w:rsidRDefault="00035971" w:rsidP="00035971">
      <w:r w:rsidRPr="00223603">
        <w:t xml:space="preserve">In roaming scenario, </w:t>
      </w:r>
      <w:r>
        <w:t>V-SGW</w:t>
      </w:r>
      <w:r w:rsidRPr="00223603">
        <w:t xml:space="preserve"> and </w:t>
      </w:r>
      <w:r>
        <w:t>H-PGW</w:t>
      </w:r>
      <w:r w:rsidRPr="00223603">
        <w:t xml:space="preserve"> shall provide the IRI-POI </w:t>
      </w:r>
      <w:r>
        <w:t>and</w:t>
      </w:r>
      <w:r w:rsidRPr="00223603">
        <w:t xml:space="preserve"> CC-POI function</w:t>
      </w:r>
      <w:r>
        <w:t>s</w:t>
      </w:r>
      <w:r w:rsidRPr="00223603">
        <w:t xml:space="preserve"> as shown in </w:t>
      </w:r>
      <w:r w:rsidR="00ED45C9">
        <w:t>f</w:t>
      </w:r>
      <w:r w:rsidRPr="00223603">
        <w:t>igure 6.</w:t>
      </w:r>
      <w:r>
        <w:t>3</w:t>
      </w:r>
      <w:r w:rsidRPr="00223603">
        <w:t>-</w:t>
      </w:r>
      <w:r>
        <w:t>2</w:t>
      </w:r>
      <w:r w:rsidRPr="00223603">
        <w:t xml:space="preserve"> which also concerns IRI-POI and CC-POI functions for I</w:t>
      </w:r>
      <w:r>
        <w:t>P</w:t>
      </w:r>
      <w:r w:rsidRPr="00223603">
        <w:t xml:space="preserve"> and Ethernet-based PD</w:t>
      </w:r>
      <w:r>
        <w:t>N connections</w:t>
      </w:r>
      <w:r w:rsidRPr="00223603">
        <w:t>.</w:t>
      </w:r>
    </w:p>
    <w:p w14:paraId="08BE767C" w14:textId="77777777" w:rsidR="00035971" w:rsidRPr="00223603" w:rsidRDefault="00035971" w:rsidP="00035971">
      <w:pPr>
        <w:pStyle w:val="NO"/>
      </w:pPr>
      <w:r>
        <w:t xml:space="preserve">NOTE: </w:t>
      </w:r>
      <w:r>
        <w:tab/>
        <w:t>Only home-routed mode applies for NIDD using a PtP SGi tunnel.</w:t>
      </w:r>
    </w:p>
    <w:p w14:paraId="0DD41930" w14:textId="77777777" w:rsidR="00035971" w:rsidRDefault="00035971" w:rsidP="00035971">
      <w:pPr>
        <w:pStyle w:val="ListParagraph"/>
        <w:spacing w:after="180"/>
        <w:ind w:left="0"/>
        <w:rPr>
          <w:sz w:val="20"/>
          <w:szCs w:val="20"/>
          <w:lang w:val="en-GB"/>
        </w:rPr>
      </w:pPr>
      <w:r w:rsidRPr="00223603">
        <w:rPr>
          <w:sz w:val="20"/>
          <w:szCs w:val="20"/>
          <w:lang w:val="en-GB"/>
        </w:rPr>
        <w:t xml:space="preserve">The LI architecture for NIDD using a PtP </w:t>
      </w:r>
      <w:r>
        <w:rPr>
          <w:sz w:val="20"/>
          <w:szCs w:val="20"/>
          <w:lang w:val="en-GB"/>
        </w:rPr>
        <w:t>SGi</w:t>
      </w:r>
      <w:r w:rsidRPr="00223603">
        <w:rPr>
          <w:sz w:val="20"/>
          <w:szCs w:val="20"/>
          <w:lang w:val="en-GB"/>
        </w:rPr>
        <w:t xml:space="preserve"> tunnel is the same as presented in figure 6.</w:t>
      </w:r>
      <w:r>
        <w:rPr>
          <w:sz w:val="20"/>
          <w:szCs w:val="20"/>
          <w:lang w:val="en-GB"/>
        </w:rPr>
        <w:t>3</w:t>
      </w:r>
      <w:r w:rsidRPr="00223603">
        <w:rPr>
          <w:sz w:val="20"/>
          <w:szCs w:val="20"/>
          <w:lang w:val="en-GB"/>
        </w:rPr>
        <w:t>-</w:t>
      </w:r>
      <w:r>
        <w:rPr>
          <w:sz w:val="20"/>
          <w:szCs w:val="20"/>
          <w:lang w:val="en-GB"/>
        </w:rPr>
        <w:t>2</w:t>
      </w:r>
      <w:r w:rsidRPr="00223603">
        <w:rPr>
          <w:sz w:val="20"/>
          <w:szCs w:val="20"/>
          <w:lang w:val="en-GB"/>
        </w:rPr>
        <w:t>.</w:t>
      </w:r>
    </w:p>
    <w:p w14:paraId="1CD70B60" w14:textId="7D7D4CC6" w:rsidR="00035971" w:rsidRDefault="00035971" w:rsidP="00035971">
      <w:r>
        <w:t xml:space="preserve">However, the user plane packets between UE and PGW flow through the MME and SGW as shown in figures </w:t>
      </w:r>
      <w:r w:rsidR="005E1C6E">
        <w:t>7.10</w:t>
      </w:r>
      <w:r>
        <w:t>-</w:t>
      </w:r>
      <w:r w:rsidR="001430F0">
        <w:t>2</w:t>
      </w:r>
      <w:r>
        <w:t xml:space="preserve"> and </w:t>
      </w:r>
      <w:r w:rsidR="005E1C6E">
        <w:t>7.10</w:t>
      </w:r>
      <w:r>
        <w:t>-</w:t>
      </w:r>
      <w:r w:rsidR="001430F0">
        <w:t>4</w:t>
      </w:r>
      <w:r w:rsidRPr="00223603">
        <w:t>.</w:t>
      </w:r>
    </w:p>
    <w:p w14:paraId="00DC198D" w14:textId="77777777" w:rsidR="00035971" w:rsidRDefault="00035971" w:rsidP="00035971">
      <w:r w:rsidRPr="006A67B6">
        <w:t>The same xIRIs as specified in clause 6.3.3.3 for PDN connections of IP or Ethernet type and the same xCC are also considered for PDN connections for NIDD using a PtP SGi tunnel, considering unstructured payload format</w:t>
      </w:r>
      <w:r>
        <w:t>.</w:t>
      </w:r>
    </w:p>
    <w:p w14:paraId="16CCE821" w14:textId="64718541" w:rsidR="00035971" w:rsidRPr="00760004" w:rsidRDefault="00035971" w:rsidP="00035971">
      <w:pPr>
        <w:pStyle w:val="Heading2"/>
      </w:pPr>
      <w:bookmarkStart w:id="334" w:name="_Toc74213048"/>
      <w:r>
        <w:t>7.11</w:t>
      </w:r>
      <w:r w:rsidRPr="00760004">
        <w:tab/>
      </w:r>
      <w:r>
        <w:t>LI at SCEF</w:t>
      </w:r>
      <w:bookmarkEnd w:id="334"/>
    </w:p>
    <w:p w14:paraId="4DF1EC6A" w14:textId="7D358FF6" w:rsidR="00035971" w:rsidRPr="00760004" w:rsidRDefault="005E1C6E" w:rsidP="00035971">
      <w:pPr>
        <w:pStyle w:val="Heading3"/>
      </w:pPr>
      <w:bookmarkStart w:id="335" w:name="_Toc74213049"/>
      <w:r>
        <w:t>7.11</w:t>
      </w:r>
      <w:r w:rsidR="00035971">
        <w:t>.1</w:t>
      </w:r>
      <w:r w:rsidR="00035971" w:rsidRPr="00760004">
        <w:tab/>
      </w:r>
      <w:r w:rsidR="00035971">
        <w:t>General</w:t>
      </w:r>
      <w:bookmarkEnd w:id="335"/>
    </w:p>
    <w:p w14:paraId="55078D37" w14:textId="77777777" w:rsidR="00035971" w:rsidRDefault="00035971" w:rsidP="00035971">
      <w:r>
        <w:t xml:space="preserve">The present </w:t>
      </w:r>
      <w:r w:rsidRPr="008A04AE">
        <w:t xml:space="preserve">document specifies </w:t>
      </w:r>
      <w:r>
        <w:t>SCEF as POI for:</w:t>
      </w:r>
    </w:p>
    <w:p w14:paraId="1DC14BF4" w14:textId="77777777" w:rsidR="00035971" w:rsidRPr="00035EC0" w:rsidRDefault="00035971" w:rsidP="00035971">
      <w:pPr>
        <w:pStyle w:val="B1"/>
      </w:pPr>
      <w:bookmarkStart w:id="336" w:name="_Hlk70504324"/>
      <w:r w:rsidRPr="00035EC0">
        <w:t>-</w:t>
      </w:r>
      <w:r w:rsidRPr="00035EC0">
        <w:tab/>
      </w:r>
      <w:r>
        <w:t>NIDD</w:t>
      </w:r>
      <w:r w:rsidRPr="00A25920">
        <w:t>.</w:t>
      </w:r>
    </w:p>
    <w:p w14:paraId="1B8B825F" w14:textId="77777777" w:rsidR="00035971" w:rsidRPr="00035EC0" w:rsidRDefault="00035971" w:rsidP="00035971">
      <w:pPr>
        <w:pStyle w:val="B1"/>
      </w:pPr>
      <w:r w:rsidRPr="00035EC0">
        <w:t>-</w:t>
      </w:r>
      <w:r w:rsidRPr="00035EC0">
        <w:tab/>
      </w:r>
      <w:r>
        <w:t>Device triggering</w:t>
      </w:r>
      <w:r w:rsidRPr="00035EC0">
        <w:t>.</w:t>
      </w:r>
    </w:p>
    <w:p w14:paraId="521528DD" w14:textId="77777777" w:rsidR="00035971" w:rsidRPr="00035EC0" w:rsidRDefault="00035971" w:rsidP="00035971">
      <w:pPr>
        <w:pStyle w:val="B1"/>
      </w:pPr>
      <w:r w:rsidRPr="00035EC0">
        <w:t>-</w:t>
      </w:r>
      <w:r w:rsidRPr="00035EC0">
        <w:tab/>
      </w:r>
      <w:r>
        <w:t>MSISDN-less MO SMS</w:t>
      </w:r>
      <w:r w:rsidRPr="00035EC0">
        <w:t>.</w:t>
      </w:r>
    </w:p>
    <w:p w14:paraId="10CD8286" w14:textId="77777777" w:rsidR="00035971" w:rsidRPr="001C7938" w:rsidRDefault="00035971" w:rsidP="00035971">
      <w:pPr>
        <w:pStyle w:val="B1"/>
      </w:pPr>
      <w:r w:rsidRPr="00035EC0">
        <w:t>-</w:t>
      </w:r>
      <w:r w:rsidRPr="00035EC0">
        <w:tab/>
      </w:r>
      <w:r>
        <w:t>Parameter provisioning</w:t>
      </w:r>
      <w:r w:rsidRPr="00035EC0">
        <w:t>.</w:t>
      </w:r>
      <w:bookmarkEnd w:id="336"/>
    </w:p>
    <w:p w14:paraId="37151929" w14:textId="6A446A19" w:rsidR="00035971" w:rsidRDefault="005E1C6E" w:rsidP="003B0CC1">
      <w:pPr>
        <w:pStyle w:val="Heading3"/>
      </w:pPr>
      <w:bookmarkStart w:id="337" w:name="_Toc74213050"/>
      <w:r>
        <w:lastRenderedPageBreak/>
        <w:t>7.11</w:t>
      </w:r>
      <w:r w:rsidR="00035971">
        <w:t>.2</w:t>
      </w:r>
      <w:r w:rsidR="00035971" w:rsidRPr="00760004">
        <w:tab/>
      </w:r>
      <w:r w:rsidR="00035971" w:rsidRPr="001C7938">
        <w:rPr>
          <w:rFonts w:eastAsiaTheme="majorEastAsia"/>
        </w:rPr>
        <w:t xml:space="preserve">LI for NIDD using </w:t>
      </w:r>
      <w:r w:rsidR="00035971">
        <w:rPr>
          <w:rFonts w:eastAsiaTheme="majorEastAsia"/>
        </w:rPr>
        <w:t>SC</w:t>
      </w:r>
      <w:r w:rsidR="00035971" w:rsidRPr="001C7938">
        <w:rPr>
          <w:rFonts w:eastAsiaTheme="majorEastAsia"/>
        </w:rPr>
        <w:t>EF</w:t>
      </w:r>
      <w:bookmarkEnd w:id="337"/>
    </w:p>
    <w:p w14:paraId="3F730280" w14:textId="73808AB3" w:rsidR="00035971" w:rsidRDefault="005E1C6E" w:rsidP="00035971">
      <w:pPr>
        <w:pStyle w:val="Heading4"/>
        <w:rPr>
          <w:rFonts w:cs="Arial"/>
          <w:szCs w:val="24"/>
        </w:rPr>
      </w:pPr>
      <w:bookmarkStart w:id="338" w:name="_Toc74213051"/>
      <w:r>
        <w:t>7.11</w:t>
      </w:r>
      <w:r w:rsidR="00035971">
        <w:t>.2.1</w:t>
      </w:r>
      <w:r w:rsidR="00035971" w:rsidRPr="00760004">
        <w:tab/>
      </w:r>
      <w:r w:rsidR="00035971">
        <w:rPr>
          <w:rFonts w:cs="Arial"/>
          <w:szCs w:val="24"/>
        </w:rPr>
        <w:t>Architecture</w:t>
      </w:r>
      <w:bookmarkEnd w:id="338"/>
    </w:p>
    <w:p w14:paraId="3A33C2B7" w14:textId="6B15A7FA" w:rsidR="00035971" w:rsidRPr="009479E1" w:rsidRDefault="00035971" w:rsidP="00035971">
      <w:r>
        <w:t>The SCEF in the home network and the IWK-SCEF</w:t>
      </w:r>
      <w:r w:rsidRPr="009479E1">
        <w:t xml:space="preserve"> </w:t>
      </w:r>
      <w:r>
        <w:t xml:space="preserve">in the visited network </w:t>
      </w:r>
      <w:r w:rsidRPr="009479E1">
        <w:t>shall provide both IRI-POI and CC-POI functions.</w:t>
      </w:r>
      <w:r>
        <w:t xml:space="preserve"> </w:t>
      </w:r>
      <w:r w:rsidR="001430F0">
        <w:t>F</w:t>
      </w:r>
      <w:r w:rsidRPr="00576C73">
        <w:t xml:space="preserve">igure </w:t>
      </w:r>
      <w:r w:rsidR="005E1C6E">
        <w:t>7.11</w:t>
      </w:r>
      <w:r>
        <w:t>-1</w:t>
      </w:r>
      <w:r w:rsidRPr="00576C73">
        <w:t xml:space="preserve"> gives a reference point representation of the LI architecture with</w:t>
      </w:r>
      <w:r>
        <w:t xml:space="preserve"> SCEF</w:t>
      </w:r>
      <w:r w:rsidRPr="00576C73">
        <w:t xml:space="preserve"> as a CP NF and UP NF providing the IRI-POI and CC-POI functions</w:t>
      </w:r>
      <w:r>
        <w:t xml:space="preserve"> for NIDD using SCEF</w:t>
      </w:r>
      <w:r w:rsidRPr="00576C73">
        <w:t>.</w:t>
      </w:r>
      <w:r>
        <w:t xml:space="preserve"> SCEF is the anchor point for PDN connection establishment and NIDD traffic.</w:t>
      </w:r>
    </w:p>
    <w:p w14:paraId="6EC1B4A1" w14:textId="77777777" w:rsidR="00035971" w:rsidRPr="00891E61" w:rsidRDefault="00035971" w:rsidP="001430F0">
      <w:pPr>
        <w:pStyle w:val="TH"/>
      </w:pPr>
      <w:r>
        <w:object w:dxaOrig="13249" w:dyaOrig="13188" w14:anchorId="436AC9E1">
          <v:shape id="_x0000_i1049" type="#_x0000_t75" style="width:483.45pt;height:478.3pt" o:ole="">
            <v:imagedata r:id="rId82" o:title=""/>
          </v:shape>
          <o:OLEObject Type="Embed" ProgID="Visio.Drawing.15" ShapeID="_x0000_i1049" DrawAspect="Content" ObjectID="_1685804811" r:id="rId83"/>
        </w:object>
      </w:r>
    </w:p>
    <w:p w14:paraId="183B6FA3" w14:textId="2235BF11" w:rsidR="00035971" w:rsidRPr="009A6CAC" w:rsidRDefault="00035971" w:rsidP="00035971">
      <w:pPr>
        <w:keepNext/>
        <w:keepLines/>
        <w:spacing w:after="240"/>
        <w:jc w:val="center"/>
        <w:rPr>
          <w:rFonts w:ascii="Arial" w:hAnsi="Arial" w:cs="Arial"/>
          <w:b/>
          <w:bCs/>
        </w:rPr>
      </w:pPr>
      <w:r w:rsidRPr="009A6CAC">
        <w:rPr>
          <w:rFonts w:ascii="Arial" w:hAnsi="Arial" w:cs="Arial"/>
          <w:b/>
          <w:bCs/>
        </w:rPr>
        <w:t xml:space="preserve">Figure </w:t>
      </w:r>
      <w:r w:rsidR="005E1C6E">
        <w:rPr>
          <w:rFonts w:ascii="Arial" w:hAnsi="Arial" w:cs="Arial"/>
          <w:b/>
          <w:bCs/>
        </w:rPr>
        <w:t>7.11</w:t>
      </w:r>
      <w:r w:rsidRPr="009A6CAC">
        <w:rPr>
          <w:rFonts w:ascii="Arial" w:hAnsi="Arial" w:cs="Arial"/>
          <w:b/>
          <w:bCs/>
        </w:rPr>
        <w:t>-1: LI architecture for NIDD using SCEF showing LI at SCEF/IWK-SCEF</w:t>
      </w:r>
    </w:p>
    <w:p w14:paraId="3B369077" w14:textId="3F67C505" w:rsidR="00035971" w:rsidRDefault="005E1C6E" w:rsidP="00035971">
      <w:pPr>
        <w:pStyle w:val="Heading4"/>
        <w:rPr>
          <w:rFonts w:cs="Arial"/>
          <w:szCs w:val="24"/>
        </w:rPr>
      </w:pPr>
      <w:bookmarkStart w:id="339" w:name="_Toc74213052"/>
      <w:r>
        <w:t>7.11</w:t>
      </w:r>
      <w:r w:rsidR="00035971">
        <w:t>.2.2</w:t>
      </w:r>
      <w:r w:rsidR="00035971" w:rsidRPr="00760004">
        <w:tab/>
      </w:r>
      <w:r w:rsidR="00035971">
        <w:t xml:space="preserve">Target </w:t>
      </w:r>
      <w:r w:rsidR="00035971">
        <w:rPr>
          <w:rFonts w:cs="Arial"/>
          <w:szCs w:val="24"/>
        </w:rPr>
        <w:t>Identities</w:t>
      </w:r>
      <w:bookmarkEnd w:id="339"/>
    </w:p>
    <w:p w14:paraId="3750ED50" w14:textId="77777777" w:rsidR="00035971" w:rsidRDefault="00035971" w:rsidP="00035971">
      <w:r w:rsidRPr="00F23681">
        <w:t>The LIPF present in the ADMF provisions the intercept information associated with the following target identities to the IRI-POI present in the</w:t>
      </w:r>
      <w:r>
        <w:t xml:space="preserve"> SCEF</w:t>
      </w:r>
      <w:r w:rsidRPr="00F23681">
        <w:t>:</w:t>
      </w:r>
    </w:p>
    <w:p w14:paraId="36ACE5DD" w14:textId="77777777" w:rsidR="00035971" w:rsidRPr="00583848" w:rsidRDefault="00035971" w:rsidP="00035971">
      <w:pPr>
        <w:pStyle w:val="B1"/>
      </w:pPr>
      <w:r>
        <w:t>-</w:t>
      </w:r>
      <w:r>
        <w:tab/>
        <w:t>IMSI.</w:t>
      </w:r>
    </w:p>
    <w:p w14:paraId="21FB13EC" w14:textId="77777777" w:rsidR="00035971" w:rsidRPr="00583848" w:rsidRDefault="00035971" w:rsidP="00035971">
      <w:pPr>
        <w:pStyle w:val="B1"/>
      </w:pPr>
      <w:r>
        <w:lastRenderedPageBreak/>
        <w:t>-</w:t>
      </w:r>
      <w:r>
        <w:tab/>
        <w:t>MSISDN.</w:t>
      </w:r>
    </w:p>
    <w:p w14:paraId="383806E6" w14:textId="77777777" w:rsidR="00035971" w:rsidRPr="00F23681" w:rsidRDefault="00035971" w:rsidP="00035971">
      <w:pPr>
        <w:pStyle w:val="B1"/>
      </w:pPr>
      <w:r>
        <w:t>-</w:t>
      </w:r>
      <w:r>
        <w:tab/>
        <w:t>External Identifier.</w:t>
      </w:r>
    </w:p>
    <w:p w14:paraId="586D67F1" w14:textId="77777777" w:rsidR="00035971" w:rsidRDefault="00035971" w:rsidP="00035971">
      <w:r w:rsidRPr="00F23681">
        <w:t>The interception performed on the above three identities are mutually independent, even though, an xIRI may contain the information about the other identities when available.</w:t>
      </w:r>
    </w:p>
    <w:p w14:paraId="78395FD7" w14:textId="53473CC0" w:rsidR="00035971" w:rsidRDefault="005E1C6E" w:rsidP="00035971">
      <w:pPr>
        <w:pStyle w:val="Heading4"/>
        <w:rPr>
          <w:rFonts w:cs="Arial"/>
          <w:szCs w:val="24"/>
        </w:rPr>
      </w:pPr>
      <w:bookmarkStart w:id="340" w:name="_Toc74213053"/>
      <w:r>
        <w:t>7.11</w:t>
      </w:r>
      <w:r w:rsidR="00035971">
        <w:t>.2.3</w:t>
      </w:r>
      <w:r w:rsidR="00035971" w:rsidRPr="00760004">
        <w:tab/>
      </w:r>
      <w:r w:rsidR="00035971">
        <w:t>IRI events</w:t>
      </w:r>
      <w:bookmarkEnd w:id="340"/>
    </w:p>
    <w:p w14:paraId="4C1EAC66" w14:textId="77777777" w:rsidR="00035971" w:rsidRDefault="00035971" w:rsidP="00035971">
      <w:r w:rsidRPr="00C34048">
        <w:t xml:space="preserve">The IRI-POI in the </w:t>
      </w:r>
      <w:r w:rsidRPr="00A42BFA">
        <w:t>SCEF/IWK-SCEF</w:t>
      </w:r>
      <w:r w:rsidRPr="00C34048">
        <w:t xml:space="preserve"> shall generate xIRI </w:t>
      </w:r>
      <w:r w:rsidRPr="00F23681">
        <w:t>when it detects the following specific events or information</w:t>
      </w:r>
      <w:r w:rsidRPr="00C34048" w:rsidDel="00DB6491">
        <w:t xml:space="preserve"> </w:t>
      </w:r>
      <w:r w:rsidRPr="00C34048">
        <w:t>in both roaming and non-roaming situations:</w:t>
      </w:r>
    </w:p>
    <w:p w14:paraId="4FC8911B" w14:textId="77777777" w:rsidR="00035971" w:rsidRPr="001D4C44" w:rsidRDefault="00035971" w:rsidP="00035971">
      <w:pPr>
        <w:pStyle w:val="B1"/>
      </w:pPr>
      <w:r w:rsidRPr="001D4C44">
        <w:t>-</w:t>
      </w:r>
      <w:r w:rsidRPr="001D4C44">
        <w:tab/>
        <w:t>PDN connection establishment.</w:t>
      </w:r>
    </w:p>
    <w:p w14:paraId="5C73A0A8" w14:textId="77777777" w:rsidR="00035971" w:rsidRPr="001D4C44" w:rsidRDefault="00035971" w:rsidP="00035971">
      <w:pPr>
        <w:pStyle w:val="B1"/>
      </w:pPr>
      <w:r w:rsidRPr="001D4C44">
        <w:t>-</w:t>
      </w:r>
      <w:r w:rsidRPr="001D4C44">
        <w:tab/>
        <w:t>PDN connection update.</w:t>
      </w:r>
    </w:p>
    <w:p w14:paraId="5AE743CB" w14:textId="77777777" w:rsidR="00035971" w:rsidRDefault="00035971" w:rsidP="00035971">
      <w:pPr>
        <w:pStyle w:val="B1"/>
      </w:pPr>
      <w:r>
        <w:t>-</w:t>
      </w:r>
      <w:r>
        <w:tab/>
      </w:r>
      <w:r w:rsidRPr="000953B9">
        <w:t>PD</w:t>
      </w:r>
      <w:r>
        <w:t>N connection r</w:t>
      </w:r>
      <w:r w:rsidRPr="000953B9">
        <w:t>elease</w:t>
      </w:r>
      <w:r>
        <w:t>.</w:t>
      </w:r>
    </w:p>
    <w:p w14:paraId="752098C3" w14:textId="77777777" w:rsidR="00035971" w:rsidRDefault="00035971" w:rsidP="00035971">
      <w:pPr>
        <w:pStyle w:val="B1"/>
      </w:pPr>
      <w:r>
        <w:t>-</w:t>
      </w:r>
      <w:r>
        <w:tab/>
      </w:r>
      <w:r w:rsidRPr="000953B9">
        <w:t>Start</w:t>
      </w:r>
      <w:r>
        <w:t xml:space="preserve"> of i</w:t>
      </w:r>
      <w:r w:rsidRPr="000953B9">
        <w:t>nterception</w:t>
      </w:r>
      <w:r>
        <w:t xml:space="preserve"> w</w:t>
      </w:r>
      <w:r w:rsidRPr="000953B9">
        <w:t>ith</w:t>
      </w:r>
      <w:r>
        <w:t xml:space="preserve"> e</w:t>
      </w:r>
      <w:r w:rsidRPr="000953B9">
        <w:t>stablished</w:t>
      </w:r>
      <w:r>
        <w:t xml:space="preserve"> </w:t>
      </w:r>
      <w:r w:rsidRPr="000953B9">
        <w:t>PD</w:t>
      </w:r>
      <w:r>
        <w:t>N connection.</w:t>
      </w:r>
    </w:p>
    <w:p w14:paraId="7E915EC2" w14:textId="77777777" w:rsidR="00035971" w:rsidRDefault="00035971" w:rsidP="00035971">
      <w:pPr>
        <w:pStyle w:val="B1"/>
      </w:pPr>
      <w:r>
        <w:t>-</w:t>
      </w:r>
      <w:r>
        <w:tab/>
        <w:t>Unsuccessful procedure.</w:t>
      </w:r>
    </w:p>
    <w:p w14:paraId="29ED244D" w14:textId="77777777" w:rsidR="00035971" w:rsidRPr="0099065C" w:rsidRDefault="00035971" w:rsidP="00035971">
      <w:r w:rsidRPr="0099065C">
        <w:t>The PD</w:t>
      </w:r>
      <w:r>
        <w:t>N</w:t>
      </w:r>
      <w:r w:rsidRPr="0099065C">
        <w:t xml:space="preserve"> </w:t>
      </w:r>
      <w:r>
        <w:t>connection</w:t>
      </w:r>
      <w:r w:rsidRPr="0099065C">
        <w:t xml:space="preserve"> establishment xIRI is generated when the IRI-POI present in the </w:t>
      </w:r>
      <w:r>
        <w:t>SC</w:t>
      </w:r>
      <w:r w:rsidRPr="0099065C">
        <w:t>EF</w:t>
      </w:r>
      <w:r>
        <w:t>/IWK-SCEF</w:t>
      </w:r>
      <w:r w:rsidRPr="0099065C">
        <w:t xml:space="preserve"> detects that a PD</w:t>
      </w:r>
      <w:r>
        <w:t>N</w:t>
      </w:r>
      <w:r w:rsidRPr="0099065C">
        <w:t xml:space="preserve"> </w:t>
      </w:r>
      <w:r>
        <w:t>connection</w:t>
      </w:r>
      <w:r w:rsidRPr="0099065C">
        <w:t xml:space="preserve"> for NIDD using</w:t>
      </w:r>
      <w:r>
        <w:t xml:space="preserve"> SCEF</w:t>
      </w:r>
      <w:r w:rsidRPr="0099065C">
        <w:t xml:space="preserve"> has been established for the target UE.</w:t>
      </w:r>
      <w:r>
        <w:t xml:space="preserve"> The SCEF plays the role of anchor point for that PDN connection.</w:t>
      </w:r>
    </w:p>
    <w:p w14:paraId="09966023" w14:textId="77777777" w:rsidR="00035971" w:rsidRPr="0099065C" w:rsidRDefault="00035971" w:rsidP="00035971">
      <w:r w:rsidRPr="0099065C">
        <w:t>The PD</w:t>
      </w:r>
      <w:r>
        <w:t>N connection update</w:t>
      </w:r>
      <w:r w:rsidRPr="0099065C">
        <w:t xml:space="preserve"> xIRI is generated when the IRI-POI present in the </w:t>
      </w:r>
      <w:r>
        <w:t>SC</w:t>
      </w:r>
      <w:r w:rsidRPr="0099065C">
        <w:t>EF</w:t>
      </w:r>
      <w:r>
        <w:t>/IWK-SCEF</w:t>
      </w:r>
      <w:r w:rsidRPr="0099065C">
        <w:t xml:space="preserve"> detects that a PD</w:t>
      </w:r>
      <w:r>
        <w:t>N</w:t>
      </w:r>
      <w:r w:rsidRPr="0099065C">
        <w:t xml:space="preserve"> </w:t>
      </w:r>
      <w:r>
        <w:t>connection</w:t>
      </w:r>
      <w:r w:rsidRPr="0099065C">
        <w:t xml:space="preserve"> for NIDD using </w:t>
      </w:r>
      <w:r>
        <w:t>SC</w:t>
      </w:r>
      <w:r w:rsidRPr="0099065C">
        <w:t>EF is modified for the target UE.</w:t>
      </w:r>
    </w:p>
    <w:p w14:paraId="68F2E119" w14:textId="77777777" w:rsidR="00035971" w:rsidRPr="0099065C" w:rsidRDefault="00035971" w:rsidP="00035971">
      <w:r w:rsidRPr="0099065C">
        <w:t>The PD</w:t>
      </w:r>
      <w:r>
        <w:t>N</w:t>
      </w:r>
      <w:r w:rsidRPr="0099065C">
        <w:t xml:space="preserve"> </w:t>
      </w:r>
      <w:r>
        <w:t>connection</w:t>
      </w:r>
      <w:r w:rsidRPr="0099065C">
        <w:t xml:space="preserve"> release xIRI is generated when the IRI-POI present in the </w:t>
      </w:r>
      <w:r>
        <w:t>SC</w:t>
      </w:r>
      <w:r w:rsidRPr="0099065C">
        <w:t>EF</w:t>
      </w:r>
      <w:r>
        <w:t>/IWK-SCEF</w:t>
      </w:r>
      <w:r w:rsidRPr="0099065C">
        <w:t xml:space="preserve"> detects that a PD</w:t>
      </w:r>
      <w:r>
        <w:t>N</w:t>
      </w:r>
      <w:r w:rsidRPr="0099065C">
        <w:t xml:space="preserve"> </w:t>
      </w:r>
      <w:r>
        <w:t>connection</w:t>
      </w:r>
      <w:r w:rsidRPr="0099065C">
        <w:t xml:space="preserve"> for NIDD using </w:t>
      </w:r>
      <w:r>
        <w:t xml:space="preserve">SCEF </w:t>
      </w:r>
      <w:r w:rsidRPr="0099065C">
        <w:t>is released for the target UE.</w:t>
      </w:r>
    </w:p>
    <w:p w14:paraId="48B279BD" w14:textId="77777777" w:rsidR="00035971" w:rsidRPr="0099065C" w:rsidRDefault="00035971" w:rsidP="00035971">
      <w:r w:rsidRPr="0099065C">
        <w:t>The start of interception with an established PD</w:t>
      </w:r>
      <w:r>
        <w:t>N</w:t>
      </w:r>
      <w:r w:rsidRPr="0099065C">
        <w:t xml:space="preserve"> </w:t>
      </w:r>
      <w:r>
        <w:t>connection</w:t>
      </w:r>
      <w:r w:rsidRPr="0099065C">
        <w:t xml:space="preserve"> xIRI is generated when the IRI-POI present in a</w:t>
      </w:r>
      <w:r>
        <w:t xml:space="preserve"> SCEF/IWK-SCEF</w:t>
      </w:r>
      <w:r w:rsidRPr="0099065C">
        <w:t xml:space="preserve"> detects that interception is activated on the target UE that has an already established PD</w:t>
      </w:r>
      <w:r>
        <w:t>N</w:t>
      </w:r>
      <w:r w:rsidRPr="0099065C">
        <w:t xml:space="preserve"> </w:t>
      </w:r>
      <w:r>
        <w:t>connection</w:t>
      </w:r>
      <w:r w:rsidRPr="0099065C">
        <w:t xml:space="preserve"> for NIDD using </w:t>
      </w:r>
      <w:r>
        <w:t>SCEF</w:t>
      </w:r>
      <w:r w:rsidRPr="0099065C">
        <w:t xml:space="preserve"> in the </w:t>
      </w:r>
      <w:r>
        <w:t>EPS</w:t>
      </w:r>
      <w:r w:rsidRPr="0099065C">
        <w:t>. When a target UE has multiple PD</w:t>
      </w:r>
      <w:r>
        <w:t>N connections</w:t>
      </w:r>
      <w:r w:rsidRPr="0099065C">
        <w:t xml:space="preserve">, this xIRI shall </w:t>
      </w:r>
      <w:r w:rsidRPr="00E75F7C">
        <w:t>be sent for each PDN</w:t>
      </w:r>
      <w:r w:rsidRPr="00C514E7">
        <w:t xml:space="preserve"> connection </w:t>
      </w:r>
      <w:r w:rsidRPr="00767A59">
        <w:t>with a different value of correlation information</w:t>
      </w:r>
      <w:r>
        <w:t>.</w:t>
      </w:r>
    </w:p>
    <w:p w14:paraId="01F51298" w14:textId="77777777" w:rsidR="00035971" w:rsidRDefault="00035971" w:rsidP="00035971">
      <w:r w:rsidRPr="0099065C">
        <w:t>When additional warrants are activated on a target UE, MDF2 shall be able to generate and deliver the start of interception with an established PD</w:t>
      </w:r>
      <w:r>
        <w:t>N connection</w:t>
      </w:r>
      <w:r w:rsidRPr="0099065C">
        <w:t xml:space="preserve"> related IRI messages to the LEMF associated with the warrants without receiving the corresponding start of interception with an established PD</w:t>
      </w:r>
      <w:r>
        <w:t>N</w:t>
      </w:r>
      <w:r w:rsidRPr="0099065C">
        <w:t xml:space="preserve"> </w:t>
      </w:r>
      <w:r>
        <w:t xml:space="preserve">connection </w:t>
      </w:r>
      <w:r w:rsidRPr="0099065C">
        <w:t>xIRI.</w:t>
      </w:r>
    </w:p>
    <w:p w14:paraId="31D6F6E9" w14:textId="77777777" w:rsidR="00035971" w:rsidRDefault="00035971" w:rsidP="00035971">
      <w:r>
        <w:t xml:space="preserve">The unsuccessful procedure xIRI is generated when the IRI-POI present in the SCEF/IWK-SCEF detects </w:t>
      </w:r>
      <w:r w:rsidRPr="00796037">
        <w:t>an unsuccessful procedure</w:t>
      </w:r>
      <w:r>
        <w:t xml:space="preserve"> for PDN connection establishment, update, release or data delivery, data reception.</w:t>
      </w:r>
    </w:p>
    <w:p w14:paraId="1ECB0A23" w14:textId="77777777" w:rsidR="00035971" w:rsidRDefault="00035971" w:rsidP="00035971">
      <w:r w:rsidRPr="001A1A90">
        <w:t>SCEF/IWK-SCEF generates xCC for NIDD using SCEF if CC is requested</w:t>
      </w:r>
      <w:r>
        <w:t>.</w:t>
      </w:r>
    </w:p>
    <w:p w14:paraId="6E50A1C0" w14:textId="64C01568" w:rsidR="00035971" w:rsidRPr="00760004" w:rsidRDefault="005E1C6E" w:rsidP="00035971">
      <w:pPr>
        <w:pStyle w:val="Heading3"/>
      </w:pPr>
      <w:bookmarkStart w:id="341" w:name="_Toc74213054"/>
      <w:r>
        <w:t>7.11</w:t>
      </w:r>
      <w:r w:rsidR="00035971">
        <w:t>.3</w:t>
      </w:r>
      <w:r w:rsidR="00035971" w:rsidRPr="00760004">
        <w:tab/>
      </w:r>
      <w:r w:rsidR="00035971">
        <w:t>LI for device triggering</w:t>
      </w:r>
      <w:bookmarkEnd w:id="341"/>
    </w:p>
    <w:p w14:paraId="265A3611" w14:textId="437AE777" w:rsidR="00035971" w:rsidRPr="00760004" w:rsidRDefault="005E1C6E" w:rsidP="00035971">
      <w:pPr>
        <w:pStyle w:val="Heading4"/>
      </w:pPr>
      <w:bookmarkStart w:id="342" w:name="_Toc74213055"/>
      <w:r>
        <w:t>7.11</w:t>
      </w:r>
      <w:r w:rsidR="00035971">
        <w:t>.3.1</w:t>
      </w:r>
      <w:r w:rsidR="00035971" w:rsidRPr="00760004">
        <w:tab/>
      </w:r>
      <w:r w:rsidR="00035971">
        <w:rPr>
          <w:rFonts w:cs="Arial"/>
          <w:szCs w:val="24"/>
        </w:rPr>
        <w:t>Background</w:t>
      </w:r>
      <w:bookmarkEnd w:id="342"/>
    </w:p>
    <w:p w14:paraId="6DD8F2A1" w14:textId="77E42651" w:rsidR="00035971" w:rsidRPr="00856056" w:rsidRDefault="00035971" w:rsidP="00035971">
      <w:r>
        <w:t>D</w:t>
      </w:r>
      <w:r w:rsidRPr="00856056">
        <w:t xml:space="preserve">evice </w:t>
      </w:r>
      <w:r>
        <w:t>t</w:t>
      </w:r>
      <w:r w:rsidRPr="00856056">
        <w:t xml:space="preserve">riggering is the means by which an </w:t>
      </w:r>
      <w:r>
        <w:t>SCS/AS</w:t>
      </w:r>
      <w:r w:rsidRPr="00856056">
        <w:t xml:space="preserve"> sends information to the UE via the </w:t>
      </w:r>
      <w:r>
        <w:t>SC</w:t>
      </w:r>
      <w:r w:rsidRPr="00856056">
        <w:t xml:space="preserve">EF to trigger the UE to perform application specific actions that include initiating communication with the </w:t>
      </w:r>
      <w:r>
        <w:t xml:space="preserve">SCS/AS (see TS </w:t>
      </w:r>
      <w:r w:rsidRPr="005655D7">
        <w:t>23.</w:t>
      </w:r>
      <w:r>
        <w:t>682</w:t>
      </w:r>
      <w:r w:rsidRPr="005655D7">
        <w:t xml:space="preserve"> </w:t>
      </w:r>
      <w:r>
        <w:rPr>
          <w:color w:val="000000"/>
        </w:rPr>
        <w:t>[</w:t>
      </w:r>
      <w:r w:rsidR="00891E90">
        <w:rPr>
          <w:color w:val="000000"/>
        </w:rPr>
        <w:t>33</w:t>
      </w:r>
      <w:r>
        <w:rPr>
          <w:color w:val="000000"/>
        </w:rPr>
        <w:t>] clause 5.2 and TS 29.122 [</w:t>
      </w:r>
      <w:r w:rsidR="00891E90">
        <w:rPr>
          <w:color w:val="000000"/>
        </w:rPr>
        <w:t>32</w:t>
      </w:r>
      <w:r>
        <w:rPr>
          <w:color w:val="000000"/>
        </w:rPr>
        <w:t>] clause 4.4.6)</w:t>
      </w:r>
      <w:r w:rsidRPr="00856056">
        <w:t>.</w:t>
      </w:r>
      <w:r>
        <w:t xml:space="preserve"> </w:t>
      </w:r>
    </w:p>
    <w:p w14:paraId="36E0FD21" w14:textId="16729C9B" w:rsidR="00035971" w:rsidRPr="00497589" w:rsidRDefault="00035971" w:rsidP="00035971">
      <w:r>
        <w:t>The d</w:t>
      </w:r>
      <w:r w:rsidRPr="00497589">
        <w:t xml:space="preserve">evice </w:t>
      </w:r>
      <w:r>
        <w:t>t</w:t>
      </w:r>
      <w:r w:rsidRPr="00497589">
        <w:t xml:space="preserve">rigger request is authorized </w:t>
      </w:r>
      <w:r>
        <w:t>by SCEF by submitting the MSISDN or External Identifier of the UE to the HSS</w:t>
      </w:r>
      <w:r w:rsidRPr="00497589">
        <w:t xml:space="preserve">. After successful authorization, </w:t>
      </w:r>
      <w:r>
        <w:t>SC</w:t>
      </w:r>
      <w:r w:rsidRPr="00497589">
        <w:t xml:space="preserve">EF forwards the Device </w:t>
      </w:r>
      <w:r>
        <w:t>t</w:t>
      </w:r>
      <w:r w:rsidRPr="00497589">
        <w:t xml:space="preserve">rigger </w:t>
      </w:r>
      <w:r>
        <w:t>r</w:t>
      </w:r>
      <w:r w:rsidRPr="00497589">
        <w:t xml:space="preserve">equest </w:t>
      </w:r>
      <w:r>
        <w:t xml:space="preserve">with the IMSI of the UE </w:t>
      </w:r>
      <w:r w:rsidRPr="00497589">
        <w:t xml:space="preserve">to the corresponding </w:t>
      </w:r>
      <w:r>
        <w:t>SMS-SC</w:t>
      </w:r>
      <w:r w:rsidRPr="00497589">
        <w:t xml:space="preserve"> to be delivered to th</w:t>
      </w:r>
      <w:r>
        <w:t xml:space="preserve">at </w:t>
      </w:r>
      <w:r w:rsidRPr="00497589">
        <w:t xml:space="preserve">UE. </w:t>
      </w:r>
      <w:r>
        <w:t xml:space="preserve">The EPS architecture for NIDD is presented in figure </w:t>
      </w:r>
      <w:r w:rsidR="005E1C6E">
        <w:t>7.11</w:t>
      </w:r>
      <w:r>
        <w:t>-2.</w:t>
      </w:r>
    </w:p>
    <w:p w14:paraId="705BB187" w14:textId="77777777" w:rsidR="00035971" w:rsidRDefault="00035971" w:rsidP="00035971">
      <w:r w:rsidRPr="00497589">
        <w:t xml:space="preserve">The device trigger may be recalled or replaced by the </w:t>
      </w:r>
      <w:r>
        <w:t>SCS/AS</w:t>
      </w:r>
      <w:r w:rsidRPr="00497589">
        <w:t xml:space="preserve"> if the</w:t>
      </w:r>
      <w:r>
        <w:t xml:space="preserve"> </w:t>
      </w:r>
      <w:r w:rsidRPr="00497589">
        <w:t xml:space="preserve">UE is not reachable at the time the </w:t>
      </w:r>
      <w:r>
        <w:t>SCS/AS</w:t>
      </w:r>
      <w:r w:rsidRPr="00497589">
        <w:t xml:space="preserve"> has delivered the device trigger to the UE.</w:t>
      </w:r>
    </w:p>
    <w:p w14:paraId="08B68062" w14:textId="77777777" w:rsidR="00035971" w:rsidRDefault="00035971" w:rsidP="00891E90">
      <w:pPr>
        <w:pStyle w:val="TH"/>
      </w:pPr>
      <w:r>
        <w:object w:dxaOrig="15097" w:dyaOrig="3972" w14:anchorId="72CF89D6">
          <v:shape id="_x0000_i1050" type="#_x0000_t75" style="width:483.45pt;height:128.55pt" o:ole="">
            <v:imagedata r:id="rId84" o:title=""/>
          </v:shape>
          <o:OLEObject Type="Embed" ProgID="Visio.Drawing.15" ShapeID="_x0000_i1050" DrawAspect="Content" ObjectID="_1685804812" r:id="rId85"/>
        </w:object>
      </w:r>
    </w:p>
    <w:p w14:paraId="5C67D849" w14:textId="71B05619" w:rsidR="00035971" w:rsidRDefault="00035971" w:rsidP="00891E90">
      <w:pPr>
        <w:pStyle w:val="TF"/>
        <w:rPr>
          <w:rFonts w:eastAsiaTheme="majorEastAsia"/>
          <w:i/>
          <w:iCs/>
          <w:color w:val="2F5496" w:themeColor="accent1" w:themeShade="BF"/>
        </w:rPr>
      </w:pPr>
      <w:r w:rsidRPr="009A6CAC">
        <w:t xml:space="preserve">Figure </w:t>
      </w:r>
      <w:r w:rsidR="005E1C6E">
        <w:t>7.11</w:t>
      </w:r>
      <w:r w:rsidRPr="009A6CAC">
        <w:t>-2: EPS architecture for device triggering</w:t>
      </w:r>
    </w:p>
    <w:p w14:paraId="16E15A90" w14:textId="06598F39" w:rsidR="00035971" w:rsidRPr="00760004" w:rsidRDefault="005E1C6E" w:rsidP="00035971">
      <w:pPr>
        <w:pStyle w:val="Heading4"/>
      </w:pPr>
      <w:bookmarkStart w:id="343" w:name="_Toc74213056"/>
      <w:r>
        <w:t>7.11</w:t>
      </w:r>
      <w:r w:rsidR="00035971">
        <w:t>.3.2</w:t>
      </w:r>
      <w:r w:rsidR="00035971" w:rsidRPr="00760004">
        <w:tab/>
      </w:r>
      <w:r w:rsidR="00035971">
        <w:rPr>
          <w:rFonts w:cs="Arial"/>
          <w:szCs w:val="24"/>
        </w:rPr>
        <w:t>Architecture</w:t>
      </w:r>
      <w:bookmarkEnd w:id="343"/>
    </w:p>
    <w:p w14:paraId="5E5C0B52" w14:textId="6514878C" w:rsidR="00035971" w:rsidRDefault="00035971" w:rsidP="00035971">
      <w:r>
        <w:t xml:space="preserve">The figure </w:t>
      </w:r>
      <w:r w:rsidR="005E1C6E">
        <w:t>7.11</w:t>
      </w:r>
      <w:r>
        <w:t>-1 without the CC-POI in SCEF provides the architecture for LI for device triggering.</w:t>
      </w:r>
    </w:p>
    <w:p w14:paraId="0C2B2DCC" w14:textId="3AA13CF7" w:rsidR="00035971" w:rsidRPr="00760004" w:rsidRDefault="005E1C6E" w:rsidP="00035971">
      <w:pPr>
        <w:pStyle w:val="Heading4"/>
      </w:pPr>
      <w:bookmarkStart w:id="344" w:name="_Toc74213057"/>
      <w:r>
        <w:t>7.11</w:t>
      </w:r>
      <w:r w:rsidR="00035971">
        <w:t>.3.3</w:t>
      </w:r>
      <w:r w:rsidR="00035971" w:rsidRPr="00760004">
        <w:tab/>
      </w:r>
      <w:r w:rsidR="00035971">
        <w:rPr>
          <w:rFonts w:cs="Arial"/>
          <w:szCs w:val="24"/>
        </w:rPr>
        <w:t>Target identities</w:t>
      </w:r>
      <w:bookmarkEnd w:id="344"/>
    </w:p>
    <w:p w14:paraId="6F8898E3" w14:textId="77777777" w:rsidR="00035971" w:rsidRPr="000C015D" w:rsidRDefault="00035971" w:rsidP="00035971">
      <w:r w:rsidRPr="000C015D">
        <w:t xml:space="preserve">The LIPF present in the ADMF provisions the intercept information associated with the following target identities to the IRI-POI present in the </w:t>
      </w:r>
      <w:r>
        <w:t>SC</w:t>
      </w:r>
      <w:r w:rsidRPr="000C015D">
        <w:t>EF:</w:t>
      </w:r>
    </w:p>
    <w:p w14:paraId="665E3BFE" w14:textId="77777777" w:rsidR="00035971" w:rsidRPr="00035EC0" w:rsidRDefault="00035971" w:rsidP="00035971">
      <w:pPr>
        <w:pStyle w:val="B1"/>
      </w:pPr>
      <w:r w:rsidRPr="00035EC0">
        <w:t>-</w:t>
      </w:r>
      <w:r w:rsidRPr="00035EC0">
        <w:tab/>
      </w:r>
      <w:r>
        <w:t>IMSI.</w:t>
      </w:r>
    </w:p>
    <w:p w14:paraId="48305F1B" w14:textId="77777777" w:rsidR="00035971" w:rsidRDefault="00035971" w:rsidP="00035971">
      <w:pPr>
        <w:pStyle w:val="B1"/>
      </w:pPr>
      <w:r w:rsidRPr="00035EC0">
        <w:t>-</w:t>
      </w:r>
      <w:r w:rsidRPr="00035EC0">
        <w:tab/>
      </w:r>
      <w:r>
        <w:t>MSISDN</w:t>
      </w:r>
      <w:r w:rsidRPr="00035EC0">
        <w:t>.</w:t>
      </w:r>
    </w:p>
    <w:p w14:paraId="02BD74DD" w14:textId="77777777" w:rsidR="00035971" w:rsidRPr="00035EC0" w:rsidRDefault="00035971" w:rsidP="00035971">
      <w:pPr>
        <w:pStyle w:val="B1"/>
      </w:pPr>
      <w:r w:rsidRPr="00035EC0">
        <w:t>-</w:t>
      </w:r>
      <w:r w:rsidRPr="00035EC0">
        <w:tab/>
      </w:r>
      <w:r>
        <w:t>External Identifier</w:t>
      </w:r>
      <w:r w:rsidRPr="00035EC0">
        <w:t>.</w:t>
      </w:r>
    </w:p>
    <w:p w14:paraId="393904E6" w14:textId="77777777" w:rsidR="00035971" w:rsidRPr="00035EC0" w:rsidRDefault="00035971" w:rsidP="00035971">
      <w:r w:rsidRPr="000C015D">
        <w:t>The interception performed on the above t</w:t>
      </w:r>
      <w:r>
        <w:t>hree</w:t>
      </w:r>
      <w:r w:rsidRPr="000C015D">
        <w:t xml:space="preserve"> identities are mutually independent, even though, an xIRI may contain the information about the other identities when available.</w:t>
      </w:r>
    </w:p>
    <w:p w14:paraId="5B7DB164" w14:textId="395C72ED" w:rsidR="00035971" w:rsidRPr="00760004" w:rsidRDefault="005E1C6E" w:rsidP="00035971">
      <w:pPr>
        <w:pStyle w:val="Heading4"/>
      </w:pPr>
      <w:bookmarkStart w:id="345" w:name="_Toc74213058"/>
      <w:r>
        <w:t>7.11</w:t>
      </w:r>
      <w:r w:rsidR="00035971">
        <w:t>.3.4</w:t>
      </w:r>
      <w:r w:rsidR="00035971" w:rsidRPr="00760004">
        <w:tab/>
      </w:r>
      <w:r w:rsidR="00035971">
        <w:rPr>
          <w:rFonts w:cs="Arial"/>
          <w:szCs w:val="24"/>
        </w:rPr>
        <w:t>IRI events</w:t>
      </w:r>
      <w:bookmarkEnd w:id="345"/>
    </w:p>
    <w:p w14:paraId="000B1EE7" w14:textId="77777777" w:rsidR="00035971" w:rsidRDefault="00035971" w:rsidP="00035971">
      <w:pPr>
        <w:rPr>
          <w:lang w:eastAsia="fr-FR"/>
        </w:rPr>
      </w:pPr>
      <w:r w:rsidRPr="00051151">
        <w:rPr>
          <w:lang w:eastAsia="fr-FR"/>
        </w:rPr>
        <w:t xml:space="preserve">The IRI-POI present in the </w:t>
      </w:r>
      <w:r>
        <w:rPr>
          <w:lang w:eastAsia="fr-FR"/>
        </w:rPr>
        <w:t>SC</w:t>
      </w:r>
      <w:r w:rsidRPr="00051151">
        <w:rPr>
          <w:lang w:eastAsia="fr-FR"/>
        </w:rPr>
        <w:t>EF shall generate xIRI, when it detects the following specific events</w:t>
      </w:r>
      <w:r>
        <w:rPr>
          <w:lang w:eastAsia="fr-FR"/>
        </w:rPr>
        <w:t xml:space="preserve"> or information related to the d</w:t>
      </w:r>
      <w:r w:rsidRPr="00051151">
        <w:rPr>
          <w:lang w:eastAsia="fr-FR"/>
        </w:rPr>
        <w:t xml:space="preserve">evice </w:t>
      </w:r>
      <w:r>
        <w:rPr>
          <w:lang w:eastAsia="fr-FR"/>
        </w:rPr>
        <w:t>t</w:t>
      </w:r>
      <w:r w:rsidRPr="00051151">
        <w:rPr>
          <w:lang w:eastAsia="fr-FR"/>
        </w:rPr>
        <w:t>riggering service:</w:t>
      </w:r>
    </w:p>
    <w:p w14:paraId="45AD21AA" w14:textId="77777777" w:rsidR="00035971" w:rsidRPr="00035EC0" w:rsidRDefault="00035971" w:rsidP="00035971">
      <w:pPr>
        <w:pStyle w:val="B1"/>
      </w:pPr>
      <w:r w:rsidRPr="00035EC0">
        <w:t>-</w:t>
      </w:r>
      <w:r w:rsidRPr="00035EC0">
        <w:tab/>
      </w:r>
      <w:r>
        <w:t>Device trigger.</w:t>
      </w:r>
    </w:p>
    <w:p w14:paraId="1DF154DF" w14:textId="77777777" w:rsidR="00035971" w:rsidRDefault="00035971" w:rsidP="00035971">
      <w:pPr>
        <w:pStyle w:val="B1"/>
      </w:pPr>
      <w:r w:rsidRPr="00035EC0">
        <w:t>-</w:t>
      </w:r>
      <w:r w:rsidRPr="00035EC0">
        <w:tab/>
      </w:r>
      <w:r>
        <w:t>Device trigger replacement.</w:t>
      </w:r>
    </w:p>
    <w:p w14:paraId="4E51B585" w14:textId="77777777" w:rsidR="00035971" w:rsidRPr="00035EC0" w:rsidRDefault="00035971" w:rsidP="00035971">
      <w:pPr>
        <w:pStyle w:val="B1"/>
      </w:pPr>
      <w:r w:rsidRPr="00035EC0">
        <w:t>-</w:t>
      </w:r>
      <w:r w:rsidRPr="00035EC0">
        <w:tab/>
      </w:r>
      <w:r>
        <w:t>Device trigger cancellation.</w:t>
      </w:r>
    </w:p>
    <w:p w14:paraId="2FAD863C" w14:textId="77777777" w:rsidR="00035971" w:rsidRPr="00035EC0" w:rsidRDefault="00035971" w:rsidP="00035971">
      <w:pPr>
        <w:pStyle w:val="B1"/>
      </w:pPr>
      <w:r w:rsidRPr="00035EC0">
        <w:t>-</w:t>
      </w:r>
      <w:r w:rsidRPr="00035EC0">
        <w:tab/>
      </w:r>
      <w:r>
        <w:t>Device trigger report notification.</w:t>
      </w:r>
    </w:p>
    <w:p w14:paraId="2F037A40" w14:textId="77777777" w:rsidR="00035971" w:rsidRPr="00051151" w:rsidRDefault="00035971" w:rsidP="00035971">
      <w:r>
        <w:t>The d</w:t>
      </w:r>
      <w:r w:rsidRPr="00051151">
        <w:t xml:space="preserve">evice trigger xIRI is generated when the IRI-POI present in the </w:t>
      </w:r>
      <w:r>
        <w:t>SC</w:t>
      </w:r>
      <w:r w:rsidRPr="00051151">
        <w:t xml:space="preserve">EF detects that a device trigger has been received from an </w:t>
      </w:r>
      <w:r>
        <w:t>SCS/AS</w:t>
      </w:r>
      <w:r w:rsidRPr="00051151">
        <w:t xml:space="preserve"> and is delivered </w:t>
      </w:r>
      <w:r>
        <w:t xml:space="preserve">to the SMS-SC for </w:t>
      </w:r>
      <w:r w:rsidRPr="00051151">
        <w:t>the target</w:t>
      </w:r>
      <w:r>
        <w:t xml:space="preserve"> UE</w:t>
      </w:r>
      <w:r w:rsidRPr="00051151">
        <w:t>.</w:t>
      </w:r>
    </w:p>
    <w:p w14:paraId="3375A38C" w14:textId="77777777" w:rsidR="00035971" w:rsidRPr="00051151" w:rsidRDefault="00035971" w:rsidP="00035971">
      <w:r>
        <w:t>The d</w:t>
      </w:r>
      <w:r w:rsidRPr="00051151">
        <w:t xml:space="preserve">evice trigger replacement xIRI is generated when the IRI-POI present in the </w:t>
      </w:r>
      <w:r>
        <w:t>SC</w:t>
      </w:r>
      <w:r w:rsidRPr="00051151">
        <w:t xml:space="preserve">EF detects that a device trigger replacement has been received from an </w:t>
      </w:r>
      <w:r>
        <w:t>SCS/AS</w:t>
      </w:r>
      <w:r w:rsidRPr="00051151">
        <w:t xml:space="preserve"> </w:t>
      </w:r>
      <w:r>
        <w:t xml:space="preserve">and delivered to the SMS-SC </w:t>
      </w:r>
      <w:r w:rsidRPr="00051151">
        <w:t xml:space="preserve">to replace previously submitted device trigger message which is not yet delivered to the </w:t>
      </w:r>
      <w:r>
        <w:t xml:space="preserve">target </w:t>
      </w:r>
      <w:r w:rsidRPr="00051151">
        <w:t>UE.</w:t>
      </w:r>
    </w:p>
    <w:p w14:paraId="430FF179" w14:textId="77777777" w:rsidR="00035971" w:rsidRPr="00051151" w:rsidRDefault="00035971" w:rsidP="00035971">
      <w:r>
        <w:t>The d</w:t>
      </w:r>
      <w:r w:rsidRPr="00051151">
        <w:t xml:space="preserve">evice trigger cancellation xIRI is generated when the IRI-POI in the </w:t>
      </w:r>
      <w:r>
        <w:t>SC</w:t>
      </w:r>
      <w:r w:rsidRPr="00051151">
        <w:t xml:space="preserve">EF detects that a device trigger cancellation has been received from an </w:t>
      </w:r>
      <w:r>
        <w:t>SCS/AS</w:t>
      </w:r>
      <w:r w:rsidRPr="00051151">
        <w:t xml:space="preserve"> </w:t>
      </w:r>
      <w:r>
        <w:t xml:space="preserve">and delivered to the SMS-SC </w:t>
      </w:r>
      <w:r w:rsidRPr="00051151">
        <w:t xml:space="preserve">to recall previously submitted device trigger which is not yet delivered to the </w:t>
      </w:r>
      <w:r>
        <w:t xml:space="preserve">target </w:t>
      </w:r>
      <w:r w:rsidRPr="00051151">
        <w:t>UE.</w:t>
      </w:r>
    </w:p>
    <w:p w14:paraId="55AF90F6" w14:textId="5D576A09" w:rsidR="00035971" w:rsidRPr="00051151" w:rsidRDefault="00035971" w:rsidP="00035971">
      <w:r>
        <w:t>The d</w:t>
      </w:r>
      <w:r w:rsidRPr="00051151">
        <w:t xml:space="preserve">evice trigger report notification xIRI is generated when the IRI-POI present in the </w:t>
      </w:r>
      <w:r>
        <w:t>SC</w:t>
      </w:r>
      <w:r w:rsidRPr="00051151">
        <w:t xml:space="preserve">EF detects that a device trigger report is returned to the </w:t>
      </w:r>
      <w:r>
        <w:t>SCS/AS</w:t>
      </w:r>
      <w:r w:rsidRPr="00051151">
        <w:t xml:space="preserve"> </w:t>
      </w:r>
      <w:r w:rsidRPr="00051151">
        <w:rPr>
          <w:lang w:eastAsia="zh-CN"/>
        </w:rPr>
        <w:t>with a cause value indicating the trigger delivery outcome (e.g</w:t>
      </w:r>
      <w:r>
        <w:rPr>
          <w:lang w:eastAsia="zh-CN"/>
        </w:rPr>
        <w:t>.</w:t>
      </w:r>
      <w:r w:rsidRPr="00051151">
        <w:rPr>
          <w:lang w:eastAsia="zh-CN"/>
        </w:rPr>
        <w:t xml:space="preserve"> succeeded, unknown or failed and the reason for the failure).</w:t>
      </w:r>
    </w:p>
    <w:p w14:paraId="4B591DAF" w14:textId="016432F5" w:rsidR="00035971" w:rsidRPr="00760004" w:rsidRDefault="005E1C6E" w:rsidP="00035971">
      <w:pPr>
        <w:pStyle w:val="Heading3"/>
      </w:pPr>
      <w:bookmarkStart w:id="346" w:name="_Toc74213059"/>
      <w:r>
        <w:lastRenderedPageBreak/>
        <w:t>7.11</w:t>
      </w:r>
      <w:r w:rsidR="00035971">
        <w:t>.4</w:t>
      </w:r>
      <w:r w:rsidR="00035971" w:rsidRPr="00760004">
        <w:tab/>
      </w:r>
      <w:r w:rsidR="00035971">
        <w:t xml:space="preserve">LI for </w:t>
      </w:r>
      <w:r w:rsidR="00035971" w:rsidRPr="00891E61">
        <w:rPr>
          <w:rFonts w:cs="Arial"/>
          <w:szCs w:val="28"/>
        </w:rPr>
        <w:t>MSISDN-less MO SMS</w:t>
      </w:r>
      <w:bookmarkEnd w:id="346"/>
    </w:p>
    <w:p w14:paraId="34D4A721" w14:textId="31BFD4B6" w:rsidR="00035971" w:rsidRPr="00760004" w:rsidRDefault="005E1C6E" w:rsidP="00035971">
      <w:pPr>
        <w:pStyle w:val="Heading4"/>
      </w:pPr>
      <w:bookmarkStart w:id="347" w:name="_Toc74213060"/>
      <w:r>
        <w:t>7.11</w:t>
      </w:r>
      <w:r w:rsidR="00035971">
        <w:t>.4.1</w:t>
      </w:r>
      <w:r w:rsidR="00035971" w:rsidRPr="00760004">
        <w:tab/>
      </w:r>
      <w:r w:rsidR="00035971">
        <w:t>Background</w:t>
      </w:r>
      <w:bookmarkEnd w:id="347"/>
    </w:p>
    <w:p w14:paraId="5D1C6DAF" w14:textId="6262A1BD" w:rsidR="00035971" w:rsidRPr="009F551E" w:rsidRDefault="00035971" w:rsidP="00035971">
      <w:r w:rsidRPr="009F551E">
        <w:t xml:space="preserve">An MSISDN-less MO </w:t>
      </w:r>
      <w:r>
        <w:t>SMS is sent by a</w:t>
      </w:r>
      <w:r w:rsidRPr="009F551E">
        <w:t xml:space="preserve"> UE </w:t>
      </w:r>
      <w:r>
        <w:t xml:space="preserve">without MSISDN </w:t>
      </w:r>
      <w:r w:rsidRPr="009F551E">
        <w:t xml:space="preserve">as originator and received by a third party application as destination (i.e. </w:t>
      </w:r>
      <w:r>
        <w:t>SCS/AS</w:t>
      </w:r>
      <w:r w:rsidRPr="009F551E">
        <w:t>) via SMS</w:t>
      </w:r>
      <w:r>
        <w:t>-S</w:t>
      </w:r>
      <w:r w:rsidRPr="009F551E">
        <w:t xml:space="preserve">C and </w:t>
      </w:r>
      <w:r>
        <w:t>SC</w:t>
      </w:r>
      <w:r w:rsidRPr="009F551E">
        <w:t xml:space="preserve">EF. MSISDN-less means that the </w:t>
      </w:r>
      <w:r>
        <w:t>UE has a subscription</w:t>
      </w:r>
      <w:r w:rsidRPr="009F551E">
        <w:t xml:space="preserve"> </w:t>
      </w:r>
      <w:r>
        <w:t>without</w:t>
      </w:r>
      <w:r w:rsidRPr="009F551E">
        <w:t xml:space="preserve"> MSISDN but an </w:t>
      </w:r>
      <w:r>
        <w:t>E</w:t>
      </w:r>
      <w:r w:rsidRPr="009F551E">
        <w:t xml:space="preserve">xternal </w:t>
      </w:r>
      <w:r>
        <w:t>I</w:t>
      </w:r>
      <w:r w:rsidRPr="009F551E">
        <w:t xml:space="preserve">dentifier which form is username@realm. </w:t>
      </w:r>
      <w:r w:rsidRPr="009F551E">
        <w:rPr>
          <w:lang w:val="en-US"/>
        </w:rPr>
        <w:t xml:space="preserve">MSISDN-less MO-SMS service allows MSISDN-less UE to send small data to an </w:t>
      </w:r>
      <w:r>
        <w:rPr>
          <w:lang w:val="en-US"/>
        </w:rPr>
        <w:t>SCS/AS</w:t>
      </w:r>
      <w:r w:rsidRPr="009F551E">
        <w:rPr>
          <w:lang w:val="en-US"/>
        </w:rPr>
        <w:t xml:space="preserve"> using SMS-MO. The SMS-MO received by the SMS-SC through </w:t>
      </w:r>
      <w:r w:rsidRPr="009F551E">
        <w:t>MO submission procedure</w:t>
      </w:r>
      <w:r>
        <w:t xml:space="preserve"> as defined in </w:t>
      </w:r>
      <w:r w:rsidRPr="009F551E">
        <w:rPr>
          <w:lang w:val="en-US"/>
        </w:rPr>
        <w:t>TS</w:t>
      </w:r>
      <w:r w:rsidR="00BB740F">
        <w:rPr>
          <w:lang w:val="en-US"/>
        </w:rPr>
        <w:t xml:space="preserve"> </w:t>
      </w:r>
      <w:r w:rsidRPr="009F551E">
        <w:rPr>
          <w:lang w:val="en-US"/>
        </w:rPr>
        <w:t xml:space="preserve">23.040 </w:t>
      </w:r>
      <w:r w:rsidRPr="008A1845">
        <w:rPr>
          <w:lang w:val="en-US"/>
        </w:rPr>
        <w:t>[</w:t>
      </w:r>
      <w:r>
        <w:rPr>
          <w:lang w:val="en-US"/>
        </w:rPr>
        <w:t>18</w:t>
      </w:r>
      <w:r w:rsidRPr="008A1845">
        <w:rPr>
          <w:lang w:val="en-US"/>
        </w:rPr>
        <w:t>]</w:t>
      </w:r>
      <w:r w:rsidRPr="009F551E">
        <w:t xml:space="preserve">, is directly forwarded to the </w:t>
      </w:r>
      <w:r>
        <w:t>SC</w:t>
      </w:r>
      <w:r w:rsidRPr="009F551E">
        <w:t xml:space="preserve">EF for further </w:t>
      </w:r>
      <w:r w:rsidRPr="009F551E">
        <w:rPr>
          <w:lang w:val="en-US"/>
        </w:rPr>
        <w:t xml:space="preserve">transfer to the recipient </w:t>
      </w:r>
      <w:r>
        <w:rPr>
          <w:lang w:val="en-US"/>
        </w:rPr>
        <w:t xml:space="preserve">SCS/AS </w:t>
      </w:r>
      <w:r w:rsidRPr="005655D7">
        <w:rPr>
          <w:color w:val="000000"/>
        </w:rPr>
        <w:t>(see TS 23.</w:t>
      </w:r>
      <w:r>
        <w:rPr>
          <w:color w:val="000000"/>
        </w:rPr>
        <w:t>682</w:t>
      </w:r>
      <w:r w:rsidRPr="005655D7">
        <w:rPr>
          <w:color w:val="000000"/>
        </w:rPr>
        <w:t xml:space="preserve"> [</w:t>
      </w:r>
      <w:r w:rsidR="00BB740F">
        <w:rPr>
          <w:color w:val="000000"/>
        </w:rPr>
        <w:t>33</w:t>
      </w:r>
      <w:r w:rsidRPr="005655D7">
        <w:rPr>
          <w:color w:val="000000"/>
        </w:rPr>
        <w:t>]</w:t>
      </w:r>
      <w:r>
        <w:rPr>
          <w:color w:val="000000"/>
        </w:rPr>
        <w:t xml:space="preserve"> clause 5.15</w:t>
      </w:r>
      <w:r w:rsidRPr="005655D7">
        <w:rPr>
          <w:color w:val="000000"/>
        </w:rPr>
        <w:t>)</w:t>
      </w:r>
      <w:r>
        <w:rPr>
          <w:color w:val="000000"/>
        </w:rPr>
        <w:t>.</w:t>
      </w:r>
    </w:p>
    <w:p w14:paraId="26A8C478" w14:textId="77777777" w:rsidR="00035971" w:rsidRPr="00604F0D" w:rsidRDefault="00035971" w:rsidP="00035971">
      <w:r w:rsidRPr="00604F0D">
        <w:t xml:space="preserve">The </w:t>
      </w:r>
      <w:r>
        <w:t>SCEF</w:t>
      </w:r>
      <w:r w:rsidRPr="00604F0D">
        <w:t xml:space="preserve"> queries the </w:t>
      </w:r>
      <w:r>
        <w:t>HSS with the IMSI of the UE</w:t>
      </w:r>
      <w:r w:rsidRPr="00604F0D">
        <w:t>, obtains the correspond</w:t>
      </w:r>
      <w:r>
        <w:t>ing External Identifier</w:t>
      </w:r>
      <w:r w:rsidRPr="00604F0D">
        <w:t xml:space="preserve"> of the UE</w:t>
      </w:r>
      <w:r>
        <w:t xml:space="preserve"> sending the SMS, and forwards the SMS</w:t>
      </w:r>
      <w:r w:rsidRPr="00604F0D">
        <w:t xml:space="preserve"> to the </w:t>
      </w:r>
      <w:r>
        <w:t>SCS/AS</w:t>
      </w:r>
      <w:r w:rsidRPr="00604F0D">
        <w:t xml:space="preserve"> including the </w:t>
      </w:r>
      <w:r>
        <w:t>E</w:t>
      </w:r>
      <w:r w:rsidRPr="00604F0D">
        <w:t xml:space="preserve">xternal </w:t>
      </w:r>
      <w:r>
        <w:t>I</w:t>
      </w:r>
      <w:r w:rsidRPr="00604F0D">
        <w:t>dentifier of the originating UE.</w:t>
      </w:r>
    </w:p>
    <w:p w14:paraId="3385E6AB" w14:textId="77777777" w:rsidR="00035971" w:rsidRDefault="00035971" w:rsidP="00BB740F">
      <w:pPr>
        <w:pStyle w:val="TH"/>
      </w:pPr>
      <w:r>
        <w:object w:dxaOrig="15097" w:dyaOrig="3972" w14:anchorId="1EE7D36D">
          <v:shape id="_x0000_i1051" type="#_x0000_t75" style="width:483.45pt;height:128.55pt" o:ole="">
            <v:imagedata r:id="rId86" o:title=""/>
          </v:shape>
          <o:OLEObject Type="Embed" ProgID="Visio.Drawing.15" ShapeID="_x0000_i1051" DrawAspect="Content" ObjectID="_1685804813" r:id="rId87"/>
        </w:object>
      </w:r>
    </w:p>
    <w:p w14:paraId="32EEF501" w14:textId="446FAE7E" w:rsidR="00035971" w:rsidRDefault="00035971" w:rsidP="00AD6282">
      <w:pPr>
        <w:pStyle w:val="TF"/>
        <w:rPr>
          <w:rFonts w:eastAsiaTheme="majorEastAsia"/>
          <w:i/>
          <w:iCs/>
          <w:color w:val="2F5496" w:themeColor="accent1" w:themeShade="BF"/>
        </w:rPr>
      </w:pPr>
      <w:r w:rsidRPr="009A6CAC">
        <w:t xml:space="preserve">Figure </w:t>
      </w:r>
      <w:r w:rsidR="005E1C6E">
        <w:t>7.11</w:t>
      </w:r>
      <w:r w:rsidRPr="009A6CAC">
        <w:t>-</w:t>
      </w:r>
      <w:r>
        <w:t>3</w:t>
      </w:r>
      <w:r w:rsidRPr="009A6CAC">
        <w:t>: EPS architecture for</w:t>
      </w:r>
      <w:r>
        <w:t xml:space="preserve"> MSISDN-less MO SMS</w:t>
      </w:r>
    </w:p>
    <w:p w14:paraId="1439FAC3" w14:textId="2BDAEDFC" w:rsidR="00035971" w:rsidRPr="00760004" w:rsidRDefault="005E1C6E" w:rsidP="00035971">
      <w:pPr>
        <w:pStyle w:val="Heading4"/>
      </w:pPr>
      <w:bookmarkStart w:id="348" w:name="_Toc74213061"/>
      <w:r>
        <w:t>7.11</w:t>
      </w:r>
      <w:r w:rsidR="00035971">
        <w:t>.4.2</w:t>
      </w:r>
      <w:r w:rsidR="00035971" w:rsidRPr="00760004">
        <w:tab/>
      </w:r>
      <w:r w:rsidR="00035971">
        <w:t>Architecture</w:t>
      </w:r>
      <w:bookmarkEnd w:id="348"/>
    </w:p>
    <w:p w14:paraId="0F55C4B0" w14:textId="61E08EB0" w:rsidR="00035971" w:rsidRPr="00604F0D" w:rsidRDefault="00AD6282" w:rsidP="00035971">
      <w:r>
        <w:t>F</w:t>
      </w:r>
      <w:r w:rsidR="00035971">
        <w:t xml:space="preserve">igure </w:t>
      </w:r>
      <w:r w:rsidR="005E1C6E">
        <w:t>7.11</w:t>
      </w:r>
      <w:r w:rsidR="00035971">
        <w:t>-1 without the CC-POI in SCEF provides the architecture for LI for MSISN-less MO SMS.</w:t>
      </w:r>
    </w:p>
    <w:p w14:paraId="6867501A" w14:textId="61F13557" w:rsidR="00035971" w:rsidRPr="00760004" w:rsidRDefault="005E1C6E" w:rsidP="00035971">
      <w:pPr>
        <w:pStyle w:val="Heading4"/>
      </w:pPr>
      <w:bookmarkStart w:id="349" w:name="_Toc74213062"/>
      <w:r>
        <w:t>7.11</w:t>
      </w:r>
      <w:r w:rsidR="00035971">
        <w:t>.4.3</w:t>
      </w:r>
      <w:r w:rsidR="00035971" w:rsidRPr="00760004">
        <w:tab/>
      </w:r>
      <w:r w:rsidR="00035971">
        <w:rPr>
          <w:rFonts w:cs="Arial"/>
          <w:szCs w:val="24"/>
        </w:rPr>
        <w:t>Target identities</w:t>
      </w:r>
      <w:bookmarkEnd w:id="349"/>
    </w:p>
    <w:p w14:paraId="5E78F02D" w14:textId="77777777" w:rsidR="00035971" w:rsidRPr="00D46A54" w:rsidRDefault="00035971" w:rsidP="00035971">
      <w:r w:rsidRPr="00D46A54">
        <w:t xml:space="preserve">The LIPF present in the ADMF provisions the intercept information associated with the following target identities to the IRI-POI present in the </w:t>
      </w:r>
      <w:r>
        <w:t>SC</w:t>
      </w:r>
      <w:r w:rsidRPr="00D46A54">
        <w:t>EF:</w:t>
      </w:r>
    </w:p>
    <w:p w14:paraId="60A2DC6A" w14:textId="77777777" w:rsidR="00035971" w:rsidRDefault="00035971" w:rsidP="00035971">
      <w:pPr>
        <w:pStyle w:val="B1"/>
      </w:pPr>
      <w:r w:rsidRPr="00035EC0">
        <w:t>-</w:t>
      </w:r>
      <w:r w:rsidRPr="00035EC0">
        <w:tab/>
      </w:r>
      <w:r>
        <w:t>IMSI</w:t>
      </w:r>
      <w:r w:rsidRPr="00D46A54">
        <w:t>.</w:t>
      </w:r>
    </w:p>
    <w:p w14:paraId="62EEC831" w14:textId="77777777" w:rsidR="00035971" w:rsidRPr="00D46A54" w:rsidRDefault="00035971" w:rsidP="00035971">
      <w:pPr>
        <w:pStyle w:val="B1"/>
      </w:pPr>
      <w:r w:rsidRPr="00035EC0">
        <w:t>-</w:t>
      </w:r>
      <w:r w:rsidRPr="00035EC0">
        <w:tab/>
      </w:r>
      <w:r>
        <w:t>External Identifier</w:t>
      </w:r>
    </w:p>
    <w:p w14:paraId="7D82D909" w14:textId="77777777" w:rsidR="00035971" w:rsidRPr="00035EC0" w:rsidRDefault="00035971" w:rsidP="00035971">
      <w:r w:rsidRPr="00D46A54">
        <w:t>The interception performed on the above two identities are mutually independent, even though, an xIRI may contain the information about the other identities when available.</w:t>
      </w:r>
    </w:p>
    <w:p w14:paraId="1FCD3B49" w14:textId="5116F6F2" w:rsidR="00035971" w:rsidRPr="00760004" w:rsidRDefault="005E1C6E" w:rsidP="00035971">
      <w:pPr>
        <w:pStyle w:val="Heading4"/>
      </w:pPr>
      <w:bookmarkStart w:id="350" w:name="_Toc74213063"/>
      <w:r>
        <w:t>7.11</w:t>
      </w:r>
      <w:r w:rsidR="00035971">
        <w:t>.4.4</w:t>
      </w:r>
      <w:r w:rsidR="00035971" w:rsidRPr="00760004">
        <w:tab/>
      </w:r>
      <w:r w:rsidR="00035971">
        <w:rPr>
          <w:rFonts w:cs="Arial"/>
          <w:szCs w:val="24"/>
        </w:rPr>
        <w:t>IRI events</w:t>
      </w:r>
      <w:bookmarkEnd w:id="350"/>
    </w:p>
    <w:p w14:paraId="1F6833AB" w14:textId="77777777" w:rsidR="00035971" w:rsidRDefault="00035971" w:rsidP="00035971">
      <w:pPr>
        <w:rPr>
          <w:lang w:eastAsia="fr-FR"/>
        </w:rPr>
      </w:pPr>
      <w:r w:rsidRPr="00051151">
        <w:rPr>
          <w:lang w:eastAsia="fr-FR"/>
        </w:rPr>
        <w:t xml:space="preserve">The IRI-POI present in the </w:t>
      </w:r>
      <w:r>
        <w:rPr>
          <w:lang w:eastAsia="fr-FR"/>
        </w:rPr>
        <w:t>SC</w:t>
      </w:r>
      <w:r w:rsidRPr="00051151">
        <w:rPr>
          <w:lang w:eastAsia="fr-FR"/>
        </w:rPr>
        <w:t xml:space="preserve">EF shall generate xIRI, when it detects the following specific events or information related to the </w:t>
      </w:r>
      <w:r>
        <w:rPr>
          <w:lang w:eastAsia="fr-FR"/>
        </w:rPr>
        <w:t>MSISDN-less MO SMS</w:t>
      </w:r>
      <w:r w:rsidRPr="00051151">
        <w:rPr>
          <w:lang w:eastAsia="fr-FR"/>
        </w:rPr>
        <w:t>:</w:t>
      </w:r>
    </w:p>
    <w:p w14:paraId="7B92D9EB" w14:textId="77777777" w:rsidR="00035971" w:rsidRPr="00D46A54" w:rsidRDefault="00035971" w:rsidP="00035971">
      <w:pPr>
        <w:pStyle w:val="B1"/>
      </w:pPr>
      <w:r w:rsidRPr="00D46A54">
        <w:t>-</w:t>
      </w:r>
      <w:r w:rsidRPr="00D46A54">
        <w:tab/>
      </w:r>
      <w:r>
        <w:t>MSISDN-less MO SMS.</w:t>
      </w:r>
    </w:p>
    <w:p w14:paraId="4BBF126B" w14:textId="77777777" w:rsidR="00035971" w:rsidRPr="00051151" w:rsidRDefault="00035971" w:rsidP="00035971">
      <w:r w:rsidRPr="00051151">
        <w:t xml:space="preserve">The </w:t>
      </w:r>
      <w:r>
        <w:t>MSISDN-less MO SMS</w:t>
      </w:r>
      <w:r w:rsidRPr="00051151">
        <w:t xml:space="preserve"> xIRI is generated when the IRI-POI present in the </w:t>
      </w:r>
      <w:r>
        <w:t>SCEF</w:t>
      </w:r>
      <w:r w:rsidRPr="00051151">
        <w:t xml:space="preserve"> detects that a </w:t>
      </w:r>
      <w:r>
        <w:t>MSISDN-less MO SMS</w:t>
      </w:r>
      <w:r w:rsidRPr="00051151">
        <w:t xml:space="preserve"> has been receive</w:t>
      </w:r>
      <w:r>
        <w:t>d</w:t>
      </w:r>
      <w:r w:rsidRPr="00051151">
        <w:t xml:space="preserve"> from a </w:t>
      </w:r>
      <w:r>
        <w:t>target UE</w:t>
      </w:r>
      <w:r w:rsidRPr="00051151">
        <w:t xml:space="preserve"> </w:t>
      </w:r>
      <w:r>
        <w:t xml:space="preserve">by the SCEF </w:t>
      </w:r>
      <w:r w:rsidRPr="00051151">
        <w:t xml:space="preserve">and is delivered to the </w:t>
      </w:r>
      <w:r>
        <w:t>recipient SCS/AS</w:t>
      </w:r>
      <w:r w:rsidRPr="00051151">
        <w:t>.</w:t>
      </w:r>
    </w:p>
    <w:p w14:paraId="7C326B0F" w14:textId="7224C80E" w:rsidR="00035971" w:rsidRPr="00760004" w:rsidRDefault="005E1C6E" w:rsidP="00035971">
      <w:pPr>
        <w:pStyle w:val="Heading3"/>
      </w:pPr>
      <w:bookmarkStart w:id="351" w:name="_Toc74213064"/>
      <w:r>
        <w:t>7.11</w:t>
      </w:r>
      <w:r w:rsidR="00035971">
        <w:t>.5</w:t>
      </w:r>
      <w:r w:rsidR="00035971" w:rsidRPr="00760004">
        <w:tab/>
      </w:r>
      <w:r w:rsidR="00035971">
        <w:t xml:space="preserve">LI for </w:t>
      </w:r>
      <w:r w:rsidR="00035971">
        <w:rPr>
          <w:rFonts w:cs="Arial"/>
          <w:szCs w:val="28"/>
        </w:rPr>
        <w:t>parameter provisioning</w:t>
      </w:r>
      <w:bookmarkEnd w:id="351"/>
    </w:p>
    <w:p w14:paraId="354216A3" w14:textId="28DC27C6" w:rsidR="00035971" w:rsidRPr="00760004" w:rsidRDefault="005E1C6E" w:rsidP="00035971">
      <w:pPr>
        <w:pStyle w:val="Heading4"/>
      </w:pPr>
      <w:bookmarkStart w:id="352" w:name="_Toc74213065"/>
      <w:r>
        <w:t>7.11</w:t>
      </w:r>
      <w:r w:rsidR="00035971">
        <w:t>.5.1</w:t>
      </w:r>
      <w:r w:rsidR="00035971" w:rsidRPr="00760004">
        <w:tab/>
      </w:r>
      <w:r w:rsidR="00035971">
        <w:t>Background</w:t>
      </w:r>
      <w:bookmarkEnd w:id="352"/>
    </w:p>
    <w:p w14:paraId="436B2C2E" w14:textId="6ABF9D1A" w:rsidR="00035971" w:rsidRPr="00891E61" w:rsidRDefault="00035971" w:rsidP="00035971">
      <w:pPr>
        <w:spacing w:line="259" w:lineRule="auto"/>
        <w:rPr>
          <w:color w:val="000000"/>
        </w:rPr>
      </w:pPr>
      <w:r w:rsidRPr="004C51F7">
        <w:rPr>
          <w:color w:val="000000"/>
        </w:rPr>
        <w:t xml:space="preserve">Parameter provisioning is a capability exposed by </w:t>
      </w:r>
      <w:r>
        <w:rPr>
          <w:color w:val="000000"/>
        </w:rPr>
        <w:t>SCEF</w:t>
      </w:r>
      <w:r w:rsidRPr="004C51F7">
        <w:rPr>
          <w:color w:val="000000"/>
        </w:rPr>
        <w:t xml:space="preserve"> to </w:t>
      </w:r>
      <w:r>
        <w:rPr>
          <w:color w:val="000000"/>
        </w:rPr>
        <w:t xml:space="preserve">SCS/AS </w:t>
      </w:r>
      <w:r w:rsidRPr="005655D7">
        <w:rPr>
          <w:color w:val="000000"/>
        </w:rPr>
        <w:t>(see TS</w:t>
      </w:r>
      <w:r>
        <w:rPr>
          <w:color w:val="000000"/>
        </w:rPr>
        <w:t xml:space="preserve"> 23.682 [</w:t>
      </w:r>
      <w:r w:rsidR="00AD6282">
        <w:rPr>
          <w:color w:val="000000"/>
        </w:rPr>
        <w:t>33</w:t>
      </w:r>
      <w:r>
        <w:rPr>
          <w:color w:val="000000"/>
        </w:rPr>
        <w:t>] clause 5.10)</w:t>
      </w:r>
      <w:r w:rsidRPr="004C51F7">
        <w:rPr>
          <w:color w:val="000000"/>
        </w:rPr>
        <w:t xml:space="preserve">. The </w:t>
      </w:r>
      <w:r>
        <w:rPr>
          <w:color w:val="000000"/>
        </w:rPr>
        <w:t>SCS/AS</w:t>
      </w:r>
      <w:r w:rsidRPr="004C51F7">
        <w:rPr>
          <w:color w:val="000000"/>
        </w:rPr>
        <w:t xml:space="preserve"> can use this capability to tell </w:t>
      </w:r>
      <w:r w:rsidRPr="004C51F7">
        <w:t xml:space="preserve">the network when a device is expected to communicate. The core network can then use this </w:t>
      </w:r>
      <w:r w:rsidRPr="004C51F7">
        <w:lastRenderedPageBreak/>
        <w:t xml:space="preserve">information to create assistance information for the RAN. The RAN may then use the assistance information to minimize UE state transitions. </w:t>
      </w:r>
      <w:r>
        <w:t>The SCS/AS</w:t>
      </w:r>
      <w:r w:rsidRPr="004C51F7">
        <w:t xml:space="preserve"> provide</w:t>
      </w:r>
      <w:r>
        <w:t>s</w:t>
      </w:r>
      <w:r w:rsidRPr="004C51F7">
        <w:t xml:space="preserve"> the </w:t>
      </w:r>
      <w:r>
        <w:t>communication pattern parameters to SCEF</w:t>
      </w:r>
      <w:r w:rsidRPr="004C51F7">
        <w:t xml:space="preserve">, and </w:t>
      </w:r>
      <w:r>
        <w:t xml:space="preserve">SCEF updates the UE subscription data via HSS. </w:t>
      </w:r>
      <w:r>
        <w:rPr>
          <w:color w:val="000000"/>
        </w:rPr>
        <w:t>The</w:t>
      </w:r>
      <w:r w:rsidRPr="004C51F7">
        <w:rPr>
          <w:color w:val="000000"/>
        </w:rPr>
        <w:t xml:space="preserve"> parameter</w:t>
      </w:r>
      <w:r>
        <w:rPr>
          <w:color w:val="000000"/>
        </w:rPr>
        <w:t>s</w:t>
      </w:r>
      <w:r w:rsidRPr="004C51F7">
        <w:rPr>
          <w:color w:val="000000"/>
        </w:rPr>
        <w:t xml:space="preserve"> shall have a validity time. The validity time indicates when the </w:t>
      </w:r>
      <w:r>
        <w:rPr>
          <w:color w:val="000000"/>
        </w:rPr>
        <w:t>communication pattern</w:t>
      </w:r>
      <w:r w:rsidRPr="004C51F7">
        <w:rPr>
          <w:color w:val="000000"/>
        </w:rPr>
        <w:t xml:space="preserve"> parameter</w:t>
      </w:r>
      <w:r>
        <w:rPr>
          <w:color w:val="000000"/>
        </w:rPr>
        <w:t>s</w:t>
      </w:r>
      <w:r w:rsidRPr="004C51F7">
        <w:rPr>
          <w:color w:val="000000"/>
        </w:rPr>
        <w:t xml:space="preserve"> expire. The validity time may be set to indicate that the </w:t>
      </w:r>
      <w:r>
        <w:rPr>
          <w:color w:val="000000"/>
        </w:rPr>
        <w:t>communication pattern</w:t>
      </w:r>
      <w:r w:rsidRPr="004C51F7">
        <w:rPr>
          <w:color w:val="000000"/>
        </w:rPr>
        <w:t xml:space="preserve"> parameter</w:t>
      </w:r>
      <w:r>
        <w:rPr>
          <w:color w:val="000000"/>
        </w:rPr>
        <w:t>s</w:t>
      </w:r>
      <w:r w:rsidRPr="004C51F7">
        <w:rPr>
          <w:color w:val="000000"/>
        </w:rPr>
        <w:t xml:space="preserve"> ha</w:t>
      </w:r>
      <w:r>
        <w:rPr>
          <w:color w:val="000000"/>
        </w:rPr>
        <w:t>ve</w:t>
      </w:r>
      <w:r w:rsidRPr="004C51F7">
        <w:rPr>
          <w:color w:val="000000"/>
        </w:rPr>
        <w:t xml:space="preserve"> no expiration time.</w:t>
      </w:r>
    </w:p>
    <w:p w14:paraId="018AA6B3" w14:textId="77777777" w:rsidR="00035971" w:rsidRDefault="00035971" w:rsidP="00035971">
      <w:pPr>
        <w:keepNext/>
        <w:keepLines/>
        <w:spacing w:before="60"/>
        <w:jc w:val="center"/>
      </w:pPr>
      <w:r>
        <w:object w:dxaOrig="8112" w:dyaOrig="1645" w14:anchorId="3EA6B9AA">
          <v:shape id="_x0000_i1052" type="#_x0000_t75" style="width:324pt;height:66.85pt" o:ole="">
            <v:imagedata r:id="rId88" o:title=""/>
          </v:shape>
          <o:OLEObject Type="Embed" ProgID="Visio.Drawing.15" ShapeID="_x0000_i1052" DrawAspect="Content" ObjectID="_1685804814" r:id="rId89"/>
        </w:object>
      </w:r>
    </w:p>
    <w:p w14:paraId="3F29C72B" w14:textId="7D4B8667" w:rsidR="00035971" w:rsidRDefault="00035971" w:rsidP="00035971">
      <w:pPr>
        <w:keepNext/>
        <w:keepLines/>
        <w:spacing w:after="240"/>
        <w:jc w:val="center"/>
      </w:pPr>
      <w:r w:rsidRPr="001D4C44">
        <w:rPr>
          <w:rFonts w:ascii="Arial" w:hAnsi="Arial" w:cs="Arial"/>
          <w:b/>
          <w:bCs/>
        </w:rPr>
        <w:t xml:space="preserve">Figure </w:t>
      </w:r>
      <w:r w:rsidR="005E1C6E">
        <w:rPr>
          <w:rFonts w:ascii="Arial" w:hAnsi="Arial" w:cs="Arial"/>
          <w:b/>
          <w:bCs/>
        </w:rPr>
        <w:t>7.11</w:t>
      </w:r>
      <w:r w:rsidRPr="001D4C44">
        <w:rPr>
          <w:rFonts w:ascii="Arial" w:hAnsi="Arial" w:cs="Arial"/>
          <w:b/>
          <w:bCs/>
        </w:rPr>
        <w:t>-4: EPS architecture for Parameter Provisioning</w:t>
      </w:r>
    </w:p>
    <w:p w14:paraId="40CA818E" w14:textId="48781695" w:rsidR="00035971" w:rsidRPr="00760004" w:rsidRDefault="005E1C6E" w:rsidP="00035971">
      <w:pPr>
        <w:pStyle w:val="Heading4"/>
      </w:pPr>
      <w:bookmarkStart w:id="353" w:name="_Toc74213066"/>
      <w:r>
        <w:t>7.11</w:t>
      </w:r>
      <w:r w:rsidR="00035971">
        <w:t>.5.2</w:t>
      </w:r>
      <w:r w:rsidR="00035971" w:rsidRPr="00760004">
        <w:tab/>
      </w:r>
      <w:r w:rsidR="00035971">
        <w:t>Architecture</w:t>
      </w:r>
      <w:bookmarkEnd w:id="353"/>
    </w:p>
    <w:p w14:paraId="33D90E16" w14:textId="26C74AEF" w:rsidR="00035971" w:rsidRPr="00604F0D" w:rsidRDefault="00AD6282" w:rsidP="00035971">
      <w:r>
        <w:t>F</w:t>
      </w:r>
      <w:r w:rsidR="00035971">
        <w:t xml:space="preserve">igure </w:t>
      </w:r>
      <w:r w:rsidR="005E1C6E">
        <w:t>7.11</w:t>
      </w:r>
      <w:r w:rsidR="00035971">
        <w:t>-1 without the CC-POI in SCEF provides the architecture for LI for parameter provisioning.</w:t>
      </w:r>
    </w:p>
    <w:p w14:paraId="28FE323E" w14:textId="7BCFAE18" w:rsidR="00035971" w:rsidRPr="00760004" w:rsidRDefault="005E1C6E" w:rsidP="00035971">
      <w:pPr>
        <w:pStyle w:val="Heading4"/>
      </w:pPr>
      <w:bookmarkStart w:id="354" w:name="_Toc74213067"/>
      <w:r>
        <w:t>7.11</w:t>
      </w:r>
      <w:r w:rsidR="00035971">
        <w:t>.5.3</w:t>
      </w:r>
      <w:r w:rsidR="00035971" w:rsidRPr="00760004">
        <w:tab/>
      </w:r>
      <w:r w:rsidR="00035971">
        <w:rPr>
          <w:rFonts w:cs="Arial"/>
          <w:szCs w:val="24"/>
        </w:rPr>
        <w:t>Target identities</w:t>
      </w:r>
      <w:bookmarkEnd w:id="354"/>
    </w:p>
    <w:p w14:paraId="3ADA3C9B" w14:textId="77777777" w:rsidR="00035971" w:rsidRPr="006A5979" w:rsidRDefault="00035971" w:rsidP="00035971">
      <w:r w:rsidRPr="00D46A54">
        <w:t xml:space="preserve">The LIPF present in the ADMF provisions the intercept information associated with the following target identities to the IRI-POI present in the </w:t>
      </w:r>
      <w:r>
        <w:t>SCEF</w:t>
      </w:r>
      <w:r w:rsidRPr="00D46A54">
        <w:t>:</w:t>
      </w:r>
    </w:p>
    <w:p w14:paraId="6153D61B" w14:textId="77777777" w:rsidR="00035971" w:rsidRPr="001D4C44" w:rsidRDefault="00035971" w:rsidP="00035971">
      <w:pPr>
        <w:pStyle w:val="B1"/>
        <w:rPr>
          <w:lang w:val="fr-FR"/>
        </w:rPr>
      </w:pPr>
      <w:r w:rsidRPr="001D4C44">
        <w:rPr>
          <w:lang w:val="fr-FR"/>
        </w:rPr>
        <w:t>-</w:t>
      </w:r>
      <w:r w:rsidRPr="001D4C44">
        <w:rPr>
          <w:lang w:val="fr-FR"/>
        </w:rPr>
        <w:tab/>
        <w:t>MSISDN.</w:t>
      </w:r>
    </w:p>
    <w:p w14:paraId="6849B4CE" w14:textId="77777777" w:rsidR="00035971" w:rsidRPr="001D4C44" w:rsidRDefault="00035971" w:rsidP="00035971">
      <w:pPr>
        <w:pStyle w:val="B1"/>
        <w:rPr>
          <w:lang w:val="fr-FR"/>
        </w:rPr>
      </w:pPr>
      <w:r w:rsidRPr="001D4C44">
        <w:rPr>
          <w:lang w:val="fr-FR"/>
        </w:rPr>
        <w:t>-</w:t>
      </w:r>
      <w:r w:rsidRPr="001D4C44">
        <w:rPr>
          <w:lang w:val="fr-FR"/>
        </w:rPr>
        <w:tab/>
        <w:t>External Identifier.</w:t>
      </w:r>
    </w:p>
    <w:p w14:paraId="6EAA2B5C" w14:textId="42EB1E71" w:rsidR="00035971" w:rsidRPr="001D4C44" w:rsidRDefault="005E1C6E" w:rsidP="00035971">
      <w:pPr>
        <w:pStyle w:val="Heading4"/>
        <w:rPr>
          <w:lang w:val="fr-FR"/>
        </w:rPr>
      </w:pPr>
      <w:bookmarkStart w:id="355" w:name="_Toc74213068"/>
      <w:r>
        <w:rPr>
          <w:lang w:val="fr-FR"/>
        </w:rPr>
        <w:t>7.11</w:t>
      </w:r>
      <w:r w:rsidR="00035971" w:rsidRPr="001D4C44">
        <w:rPr>
          <w:lang w:val="fr-FR"/>
        </w:rPr>
        <w:t>.5.4</w:t>
      </w:r>
      <w:r w:rsidR="00035971" w:rsidRPr="001D4C44">
        <w:rPr>
          <w:lang w:val="fr-FR"/>
        </w:rPr>
        <w:tab/>
      </w:r>
      <w:r w:rsidR="00035971" w:rsidRPr="001D4C44">
        <w:rPr>
          <w:rFonts w:cs="Arial"/>
          <w:szCs w:val="24"/>
          <w:lang w:val="fr-FR"/>
        </w:rPr>
        <w:t>IRI events</w:t>
      </w:r>
      <w:bookmarkEnd w:id="355"/>
    </w:p>
    <w:p w14:paraId="114E512D" w14:textId="77777777" w:rsidR="00035971" w:rsidRDefault="00035971" w:rsidP="00035971">
      <w:pPr>
        <w:rPr>
          <w:lang w:eastAsia="fr-FR"/>
        </w:rPr>
      </w:pPr>
      <w:r w:rsidRPr="00EE0959">
        <w:rPr>
          <w:lang w:eastAsia="fr-FR"/>
        </w:rPr>
        <w:t xml:space="preserve">The IRI-POI present in the </w:t>
      </w:r>
      <w:r>
        <w:rPr>
          <w:lang w:eastAsia="fr-FR"/>
        </w:rPr>
        <w:t>SCEF</w:t>
      </w:r>
      <w:r w:rsidRPr="00EE0959">
        <w:rPr>
          <w:lang w:eastAsia="fr-FR"/>
        </w:rPr>
        <w:t xml:space="preserve"> shall generate xIRI, when it detects the following specific events or information related to </w:t>
      </w:r>
      <w:r>
        <w:rPr>
          <w:lang w:eastAsia="fr-FR"/>
        </w:rPr>
        <w:t>Parameter provisioning</w:t>
      </w:r>
      <w:r w:rsidRPr="00EE0959">
        <w:rPr>
          <w:lang w:eastAsia="fr-FR"/>
        </w:rPr>
        <w:t>:</w:t>
      </w:r>
    </w:p>
    <w:p w14:paraId="048CDC6E" w14:textId="77777777" w:rsidR="00035971" w:rsidRPr="00C0682A" w:rsidRDefault="00035971" w:rsidP="00035971">
      <w:pPr>
        <w:pStyle w:val="B1"/>
      </w:pPr>
      <w:r w:rsidRPr="00C0682A">
        <w:t>-</w:t>
      </w:r>
      <w:r w:rsidRPr="00C0682A">
        <w:tab/>
      </w:r>
      <w:r w:rsidRPr="00DE7A66">
        <w:t>Communication p</w:t>
      </w:r>
      <w:r w:rsidRPr="00891E61">
        <w:t>attern update.</w:t>
      </w:r>
    </w:p>
    <w:p w14:paraId="2AF11A77" w14:textId="6E7C8F7B" w:rsidR="00035971" w:rsidRDefault="00035971" w:rsidP="00035971">
      <w:r>
        <w:t>The Communication pattern</w:t>
      </w:r>
      <w:r w:rsidRPr="00EE0959">
        <w:t xml:space="preserve"> </w:t>
      </w:r>
      <w:r>
        <w:t xml:space="preserve">update </w:t>
      </w:r>
      <w:r w:rsidRPr="00EE0959">
        <w:t xml:space="preserve">xIRI is generated when the IRI-POI present in the </w:t>
      </w:r>
      <w:r>
        <w:t>SCEF</w:t>
      </w:r>
      <w:r w:rsidRPr="00EE0959">
        <w:t xml:space="preserve"> </w:t>
      </w:r>
      <w:r>
        <w:t>detects that an SCS/AS sent a request to create, update, delete or get communication pattern data related to the targe UE and the SCEF updates or gets these data from the UE subscription profile via HSS.</w:t>
      </w:r>
    </w:p>
    <w:p w14:paraId="469ED1B7" w14:textId="0BA7067F" w:rsidR="003E0220" w:rsidRDefault="003E0220" w:rsidP="003E0220">
      <w:pPr>
        <w:pStyle w:val="Heading2"/>
      </w:pPr>
      <w:bookmarkStart w:id="356" w:name="_Toc74213069"/>
      <w:r>
        <w:t>7.12</w:t>
      </w:r>
      <w:r>
        <w:tab/>
        <w:t>Data</w:t>
      </w:r>
      <w:bookmarkEnd w:id="356"/>
    </w:p>
    <w:p w14:paraId="55E02E26" w14:textId="07D044A8" w:rsidR="003E0220" w:rsidRDefault="003E0220" w:rsidP="003E0220">
      <w:pPr>
        <w:pStyle w:val="Heading3"/>
      </w:pPr>
      <w:bookmarkStart w:id="357" w:name="_Toc74213070"/>
      <w:r>
        <w:t>7.12.1</w:t>
      </w:r>
      <w:r>
        <w:tab/>
        <w:t>General</w:t>
      </w:r>
      <w:bookmarkEnd w:id="357"/>
    </w:p>
    <w:p w14:paraId="14574B63" w14:textId="12EE4019" w:rsidR="003E0220" w:rsidRDefault="003E0220" w:rsidP="003E0220">
      <w:r>
        <w:t>This clause provides additional details on LI architecture, requirements and functionality for data services.</w:t>
      </w:r>
    </w:p>
    <w:p w14:paraId="73F3D7CC" w14:textId="06F2BF37" w:rsidR="003E0220" w:rsidRDefault="003E0220" w:rsidP="003E0220">
      <w:pPr>
        <w:pStyle w:val="Heading3"/>
      </w:pPr>
      <w:bookmarkStart w:id="358" w:name="_Toc74213071"/>
      <w:r>
        <w:t>7.12.2</w:t>
      </w:r>
      <w:r>
        <w:tab/>
        <w:t>Packed Header Information Reporting</w:t>
      </w:r>
      <w:bookmarkEnd w:id="358"/>
    </w:p>
    <w:p w14:paraId="6CAAAE35" w14:textId="77777777" w:rsidR="003E0220" w:rsidRPr="00583848" w:rsidRDefault="003E0220" w:rsidP="003E0220">
      <w:r w:rsidRPr="00583848">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t xml:space="preserve"> two implementation approaches:</w:t>
      </w:r>
    </w:p>
    <w:p w14:paraId="6AEA2641" w14:textId="77777777" w:rsidR="003E0220" w:rsidRPr="00583848" w:rsidRDefault="003E0220" w:rsidP="003E0220">
      <w:pPr>
        <w:pStyle w:val="B1"/>
      </w:pPr>
      <w:r>
        <w:t>-</w:t>
      </w:r>
      <w:r>
        <w:tab/>
      </w:r>
      <w:r w:rsidRPr="00583848">
        <w:t xml:space="preserve">In approach 1, </w:t>
      </w:r>
      <w:r>
        <w:t xml:space="preserve">xIRI </w:t>
      </w:r>
      <w:r w:rsidRPr="00583848">
        <w:t xml:space="preserve">(that includes the correlation number and the target identity) </w:t>
      </w:r>
      <w:r>
        <w:t xml:space="preserve">is generated by </w:t>
      </w:r>
      <w:r w:rsidRPr="00583848">
        <w:t xml:space="preserve">the IRI-POI in the </w:t>
      </w:r>
      <w:r>
        <w:t xml:space="preserve">UP Entity. The IRI-POI generates the xIRI </w:t>
      </w:r>
      <w:r w:rsidRPr="00583848">
        <w:t>from the user plane packets and sends it to the MDF2. The MDF2 generates the IRI messages and send them to the LEMF.</w:t>
      </w:r>
    </w:p>
    <w:p w14:paraId="33CA8752" w14:textId="77777777" w:rsidR="003E0220" w:rsidRDefault="003E0220" w:rsidP="003E0220">
      <w:pPr>
        <w:ind w:left="568" w:hanging="284"/>
      </w:pPr>
      <w:r>
        <w:t>-</w:t>
      </w:r>
      <w:r>
        <w:tab/>
      </w:r>
      <w:r w:rsidRPr="00583848">
        <w:t xml:space="preserve">In approach 2, xCC is generated by the CC-POI </w:t>
      </w:r>
      <w:r>
        <w:t xml:space="preserve">in the UP Entity </w:t>
      </w:r>
      <w:r w:rsidRPr="00583848">
        <w:t>as if the warrant involves the interception of communication contents. To enable this, the CC-</w:t>
      </w:r>
      <w:r>
        <w:t>POI</w:t>
      </w:r>
      <w:r w:rsidRPr="00583848">
        <w:t xml:space="preserve"> </w:t>
      </w:r>
      <w:r>
        <w:t xml:space="preserve">is </w:t>
      </w:r>
      <w:r w:rsidRPr="00583848">
        <w:t xml:space="preserve">presumed to be present </w:t>
      </w:r>
      <w:r>
        <w:t xml:space="preserve">and provisioned </w:t>
      </w:r>
      <w:r w:rsidRPr="00583848">
        <w:t xml:space="preserve">in the </w:t>
      </w:r>
      <w:r>
        <w:t>UP Entity</w:t>
      </w:r>
      <w:r w:rsidRPr="00583848">
        <w:t xml:space="preserve"> even when the warrant does not require the interception of communication contents. </w:t>
      </w:r>
      <w:r>
        <w:t>The</w:t>
      </w:r>
      <w:r w:rsidRPr="00583848">
        <w:t xml:space="preserve"> CC-POI generates the xCC and sends it to the MDF3. The MDF3 (based on the provisioned intercept information) does not generate </w:t>
      </w:r>
      <w:r w:rsidRPr="00583848">
        <w:lastRenderedPageBreak/>
        <w:t>and deliver the CC to the LEMF. Instead, the MDF3 forwards the xCC to the MDF2 over LI_MDF interface. The MDF2 then generates the IRI messages from xCC and delivers those IRI messages to the LEMF.</w:t>
      </w:r>
    </w:p>
    <w:p w14:paraId="7BB62A6E" w14:textId="77777777" w:rsidR="003E0220" w:rsidRPr="00583848" w:rsidRDefault="003E0220" w:rsidP="003E0220">
      <w:r>
        <w:t>In 5GS and CUPS EPS, the POI in the UP Entity</w:t>
      </w:r>
      <w:r w:rsidRPr="00583848">
        <w:t xml:space="preserve"> requires a trigger to enable it to detect the user plane packets. The corresponding Triggering Function (IRI-TF</w:t>
      </w:r>
      <w:r>
        <w:t xml:space="preserve"> or CC-TF</w:t>
      </w:r>
      <w:r w:rsidRPr="00583848">
        <w:t xml:space="preserve">) resides in the </w:t>
      </w:r>
      <w:r>
        <w:t>CP Entity</w:t>
      </w:r>
      <w:r w:rsidRPr="00583848">
        <w:t xml:space="preserve"> that has </w:t>
      </w:r>
      <w:r>
        <w:t>the IRI-POI for the generation of other xIRI. The trigger sent by the IRI-</w:t>
      </w:r>
      <w:r w:rsidRPr="00583848">
        <w:t xml:space="preserve">TF </w:t>
      </w:r>
      <w:r>
        <w:t xml:space="preserve">or CC-TF to the corresponding </w:t>
      </w:r>
      <w:r w:rsidRPr="00583848">
        <w:t>POI includes the following:</w:t>
      </w:r>
    </w:p>
    <w:p w14:paraId="1686AF68" w14:textId="77777777" w:rsidR="003E0220" w:rsidRPr="00583848" w:rsidRDefault="003E0220" w:rsidP="003E0220">
      <w:pPr>
        <w:pStyle w:val="B1"/>
      </w:pPr>
      <w:r>
        <w:t>-</w:t>
      </w:r>
      <w:r>
        <w:tab/>
      </w:r>
      <w:r w:rsidRPr="00583848">
        <w:t>User plane packet detection rules</w:t>
      </w:r>
      <w:r>
        <w:t>.</w:t>
      </w:r>
    </w:p>
    <w:p w14:paraId="4803DC8E" w14:textId="77777777" w:rsidR="003E0220" w:rsidRPr="00583848" w:rsidRDefault="003E0220" w:rsidP="003E0220">
      <w:pPr>
        <w:pStyle w:val="B1"/>
      </w:pPr>
      <w:r>
        <w:t>-</w:t>
      </w:r>
      <w:r>
        <w:tab/>
      </w:r>
      <w:r w:rsidRPr="00583848">
        <w:t>Target identity</w:t>
      </w:r>
      <w:r>
        <w:t>.</w:t>
      </w:r>
    </w:p>
    <w:p w14:paraId="57312121" w14:textId="77777777" w:rsidR="003E0220" w:rsidRPr="00583848" w:rsidRDefault="003E0220" w:rsidP="003E0220">
      <w:pPr>
        <w:pStyle w:val="B1"/>
      </w:pPr>
      <w:r>
        <w:t>-</w:t>
      </w:r>
      <w:r>
        <w:tab/>
        <w:t>Correlation information.</w:t>
      </w:r>
    </w:p>
    <w:p w14:paraId="3B995A52" w14:textId="79CA8B4D" w:rsidR="00E9432C" w:rsidRDefault="003E0220" w:rsidP="003E0220">
      <w:pPr>
        <w:pStyle w:val="B1"/>
      </w:pPr>
      <w:r>
        <w:t>-</w:t>
      </w:r>
      <w:r>
        <w:tab/>
      </w:r>
      <w:r w:rsidRPr="00583848">
        <w:t>MDF2 address.</w:t>
      </w:r>
    </w:p>
    <w:p w14:paraId="711B0E37" w14:textId="6E3B639A" w:rsidR="007A116E" w:rsidRPr="00583848" w:rsidRDefault="00982468" w:rsidP="007A116E">
      <w:pPr>
        <w:pStyle w:val="Heading1"/>
      </w:pPr>
      <w:bookmarkStart w:id="359" w:name="_Toc74213072"/>
      <w:r>
        <w:t>8</w:t>
      </w:r>
      <w:r w:rsidR="00742181">
        <w:tab/>
        <w:t xml:space="preserve">LI security </w:t>
      </w:r>
      <w:r w:rsidR="005F298E">
        <w:t xml:space="preserve">and deployment </w:t>
      </w:r>
      <w:r w:rsidR="00742181">
        <w:t>c</w:t>
      </w:r>
      <w:r w:rsidR="007A116E" w:rsidRPr="00583848">
        <w:t>onsiderations</w:t>
      </w:r>
      <w:bookmarkEnd w:id="359"/>
    </w:p>
    <w:p w14:paraId="35FD4F8A" w14:textId="430C30F7" w:rsidR="007A116E" w:rsidRPr="00583848" w:rsidRDefault="007A116E" w:rsidP="007A116E">
      <w:pPr>
        <w:pStyle w:val="Heading2"/>
      </w:pPr>
      <w:bookmarkStart w:id="360" w:name="_Toc74213073"/>
      <w:r w:rsidRPr="00583848">
        <w:t>8</w:t>
      </w:r>
      <w:r w:rsidR="00CD4499" w:rsidRPr="00583848">
        <w:t>.1</w:t>
      </w:r>
      <w:r w:rsidR="00CD4499" w:rsidRPr="00583848">
        <w:tab/>
      </w:r>
      <w:r w:rsidRPr="00583848">
        <w:t>Introduction</w:t>
      </w:r>
      <w:bookmarkEnd w:id="360"/>
    </w:p>
    <w:p w14:paraId="51E128D7" w14:textId="1E23AB42" w:rsidR="007A116E" w:rsidRPr="00583848" w:rsidRDefault="007A116E" w:rsidP="007A116E">
      <w:r w:rsidRPr="00583848">
        <w:t>The most sensitive information in the LI system is the target list. This is the list of all the subjects in the network currently under surveillance, whether active, suspended or in any other state.</w:t>
      </w:r>
      <w:r w:rsidR="003B7B59">
        <w:t xml:space="preserve"> </w:t>
      </w:r>
      <w:r w:rsidRPr="00583848">
        <w:t xml:space="preserve">The security measures used by the carrier to </w:t>
      </w:r>
      <w:r w:rsidR="00315554">
        <w:t>prevent</w:t>
      </w:r>
      <w:r w:rsidRPr="00583848">
        <w:t xml:space="preserve"> unauthorized access to this list is not subject to standardization, but the architectural choices made in the design of the LI system do impact the security of the target list directly.</w:t>
      </w:r>
    </w:p>
    <w:p w14:paraId="45E8936D" w14:textId="2C2DC2E2" w:rsidR="007A116E" w:rsidRPr="00583848" w:rsidRDefault="007A116E" w:rsidP="007A116E">
      <w:r w:rsidRPr="00583848">
        <w:t xml:space="preserve">Since completeness of </w:t>
      </w:r>
      <w:r w:rsidR="003664C6" w:rsidRPr="00583848">
        <w:t xml:space="preserve">the </w:t>
      </w:r>
      <w:r w:rsidRPr="00583848">
        <w:t xml:space="preserve">interception product is a legal requirement in most jurisdictions, the LI system </w:t>
      </w:r>
      <w:r w:rsidR="00985273">
        <w:t>shall</w:t>
      </w:r>
      <w:r w:rsidRPr="00583848">
        <w:t xml:space="preserve"> ensure that no events that are lawfully authorized for interception are missed</w:t>
      </w:r>
      <w:r w:rsidR="003664C6" w:rsidRPr="00583848">
        <w:t xml:space="preserve"> (or collected in error)</w:t>
      </w:r>
      <w:r w:rsidRPr="00583848">
        <w:t>. To ensure that no events are missed there are two architectural alternatives.</w:t>
      </w:r>
    </w:p>
    <w:p w14:paraId="066C95D7" w14:textId="420AD46C" w:rsidR="007A116E" w:rsidRPr="00583848" w:rsidRDefault="007A116E" w:rsidP="007A116E">
      <w:pPr>
        <w:pStyle w:val="Heading2"/>
      </w:pPr>
      <w:bookmarkStart w:id="361" w:name="_Toc74213074"/>
      <w:r w:rsidRPr="00583848">
        <w:t>8.2</w:t>
      </w:r>
      <w:r w:rsidR="00A04A4B" w:rsidRPr="00583848">
        <w:tab/>
      </w:r>
      <w:r w:rsidR="00742181">
        <w:t>Architectural a</w:t>
      </w:r>
      <w:r w:rsidRPr="00583848">
        <w:t>lternatives</w:t>
      </w:r>
      <w:bookmarkEnd w:id="361"/>
    </w:p>
    <w:p w14:paraId="0EBD1966" w14:textId="2DD953EA" w:rsidR="007A116E" w:rsidRPr="00583848" w:rsidRDefault="007A116E" w:rsidP="007A116E">
      <w:pPr>
        <w:pStyle w:val="Heading3"/>
      </w:pPr>
      <w:bookmarkStart w:id="362" w:name="_Toc74213075"/>
      <w:r w:rsidRPr="00583848">
        <w:t>8.2.1</w:t>
      </w:r>
      <w:r w:rsidR="00A04A4B" w:rsidRPr="00583848">
        <w:tab/>
      </w:r>
      <w:r w:rsidR="00742181">
        <w:t>Full target list at every POI n</w:t>
      </w:r>
      <w:r w:rsidRPr="00583848">
        <w:t>ode</w:t>
      </w:r>
      <w:bookmarkEnd w:id="362"/>
    </w:p>
    <w:p w14:paraId="07840BB1" w14:textId="77777777" w:rsidR="007A116E" w:rsidRPr="00583848" w:rsidRDefault="007A116E" w:rsidP="007A116E">
      <w:r w:rsidRPr="00583848">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583848" w:rsidRDefault="007A116E" w:rsidP="007A116E">
      <w:pPr>
        <w:pStyle w:val="Heading3"/>
      </w:pPr>
      <w:bookmarkStart w:id="363" w:name="_Toc74213076"/>
      <w:r w:rsidRPr="00583848">
        <w:t>8.2.2</w:t>
      </w:r>
      <w:r w:rsidR="00A04A4B" w:rsidRPr="00583848">
        <w:tab/>
      </w:r>
      <w:r w:rsidR="00742181">
        <w:t>Full target l</w:t>
      </w:r>
      <w:r w:rsidRPr="00583848">
        <w:t>ist only in LICF</w:t>
      </w:r>
      <w:bookmarkEnd w:id="363"/>
    </w:p>
    <w:p w14:paraId="607B752F" w14:textId="352B6329" w:rsidR="007A116E" w:rsidRPr="00583848" w:rsidRDefault="007A116E" w:rsidP="007A116E">
      <w:r w:rsidRPr="00583848">
        <w:t xml:space="preserve">A </w:t>
      </w:r>
      <w:r w:rsidR="002B326C" w:rsidRPr="00583848">
        <w:t>Communication Service Provider</w:t>
      </w:r>
      <w:r w:rsidRPr="00583848">
        <w:t xml:space="preserve"> </w:t>
      </w:r>
      <w:r w:rsidR="002B326C" w:rsidRPr="00583848">
        <w:t xml:space="preserve">(CSP) </w:t>
      </w:r>
      <w:r w:rsidRPr="00583848">
        <w:t xml:space="preserve">may choose </w:t>
      </w:r>
      <w:r w:rsidR="00C9138B" w:rsidRPr="00583848">
        <w:t>to selectively distribute specific target identifiers to specific POIs, rather than distributing the full target list to all POIs.</w:t>
      </w:r>
      <w:r w:rsidR="00C9138B" w:rsidRPr="00583848" w:rsidDel="00C9138B">
        <w:t xml:space="preserve"> </w:t>
      </w:r>
      <w:r w:rsidRPr="00583848">
        <w:t xml:space="preserve">This choice introduces a race condition. When the UE appears, the POI </w:t>
      </w:r>
      <w:r w:rsidR="00985273">
        <w:t>shall</w:t>
      </w:r>
      <w:r w:rsidRPr="00583848">
        <w:t xml:space="preserve"> query the </w:t>
      </w:r>
      <w:r w:rsidR="00A7671A" w:rsidRPr="00583848">
        <w:t xml:space="preserve">ADMF/LICF </w:t>
      </w:r>
      <w:r w:rsidRPr="00583848">
        <w:t xml:space="preserve">to find out if the user identifier is part of the target list. As the registration sequence progresses, the NF POI is waiting for a response from the </w:t>
      </w:r>
      <w:r w:rsidR="00A7671A" w:rsidRPr="00583848">
        <w:t>ADMF/LICF</w:t>
      </w:r>
      <w:r w:rsidRPr="00583848">
        <w:t>.</w:t>
      </w:r>
      <w:r w:rsidR="003B7B59">
        <w:t xml:space="preserve"> </w:t>
      </w:r>
      <w:r w:rsidRPr="00583848">
        <w:t xml:space="preserve">When the reply arrives, the POI </w:t>
      </w:r>
      <w:r w:rsidR="00F01DAC">
        <w:t xml:space="preserve">can </w:t>
      </w:r>
      <w:r w:rsidRPr="00583848">
        <w:t xml:space="preserve">take action if the reply </w:t>
      </w:r>
      <w:r w:rsidR="00F01DAC">
        <w:t>i</w:t>
      </w:r>
      <w:r w:rsidRPr="00583848">
        <w:t>s positive. If the reply is negative, the POI</w:t>
      </w:r>
      <w:r w:rsidR="00DB7B88">
        <w:t>'</w:t>
      </w:r>
      <w:r w:rsidRPr="00583848">
        <w:t>s involvement ends.</w:t>
      </w:r>
    </w:p>
    <w:p w14:paraId="7B4B6383" w14:textId="60F14C5D" w:rsidR="007A116E" w:rsidRDefault="007A116E" w:rsidP="007A116E">
      <w:r w:rsidRPr="00583848">
        <w:t>If the reply is positive, depending on how long the POI-</w:t>
      </w:r>
      <w:r w:rsidR="00A7671A" w:rsidRPr="00583848">
        <w:t>(ADMF/LICF)</w:t>
      </w:r>
      <w:r w:rsidRPr="00583848">
        <w:t>-POI round trip for the query/reply took, it is possible that some reportable events are missed.</w:t>
      </w:r>
      <w:r w:rsidR="003B7B59">
        <w:t xml:space="preserve"> </w:t>
      </w:r>
      <w:r w:rsidRPr="00583848">
        <w:t>To mitigate this there are two further alternatives:</w:t>
      </w:r>
    </w:p>
    <w:p w14:paraId="240B640D" w14:textId="6093366A" w:rsidR="00006E93" w:rsidRPr="002F14AD" w:rsidRDefault="00006E93" w:rsidP="00006E93">
      <w:pPr>
        <w:pStyle w:val="ListParagraph"/>
        <w:rPr>
          <w:sz w:val="20"/>
          <w:szCs w:val="20"/>
        </w:rPr>
      </w:pPr>
      <w:r w:rsidRPr="002F14AD">
        <w:rPr>
          <w:sz w:val="20"/>
          <w:szCs w:val="20"/>
        </w:rPr>
        <w:t>1)</w:t>
      </w:r>
      <w:r w:rsidR="002F14AD" w:rsidRPr="002F14AD">
        <w:rPr>
          <w:sz w:val="20"/>
          <w:szCs w:val="20"/>
        </w:rPr>
        <w:t xml:space="preserve"> </w:t>
      </w:r>
      <w:r w:rsidR="002F14AD" w:rsidRPr="002F14AD">
        <w:rPr>
          <w:sz w:val="20"/>
          <w:szCs w:val="20"/>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2F14AD" w:rsidRDefault="002F14AD" w:rsidP="002F14AD">
      <w:pPr>
        <w:pStyle w:val="ListParagraph"/>
        <w:spacing w:after="180"/>
        <w:rPr>
          <w:sz w:val="20"/>
          <w:szCs w:val="20"/>
        </w:rPr>
      </w:pPr>
      <w:r w:rsidRPr="002F14AD">
        <w:rPr>
          <w:sz w:val="20"/>
          <w:szCs w:val="20"/>
        </w:rPr>
        <w:t xml:space="preserve">2) </w:t>
      </w:r>
      <w:r w:rsidRPr="002F14AD">
        <w:rPr>
          <w:sz w:val="20"/>
          <w:szCs w:val="20"/>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583848" w:rsidRDefault="007A116E" w:rsidP="007A116E">
      <w:r w:rsidRPr="00583848">
        <w:t xml:space="preserve">These are choices at the discretion of the </w:t>
      </w:r>
      <w:r w:rsidR="002B326C" w:rsidRPr="00583848">
        <w:t>CSP</w:t>
      </w:r>
      <w:r w:rsidRPr="00583848">
        <w:t>, but the trade-off cannot be avoided.</w:t>
      </w:r>
    </w:p>
    <w:p w14:paraId="0E39C5E5" w14:textId="5B14362B" w:rsidR="007A116E" w:rsidRPr="00583848" w:rsidRDefault="007A116E" w:rsidP="007A116E">
      <w:pPr>
        <w:pStyle w:val="Heading3"/>
      </w:pPr>
      <w:bookmarkStart w:id="364" w:name="_Toc74213077"/>
      <w:r w:rsidRPr="00583848">
        <w:lastRenderedPageBreak/>
        <w:t>8.2.3</w:t>
      </w:r>
      <w:r w:rsidR="00A04A4B" w:rsidRPr="00583848">
        <w:tab/>
      </w:r>
      <w:r w:rsidRPr="00583848">
        <w:t>Provisioning</w:t>
      </w:r>
      <w:r w:rsidR="002B6DE1">
        <w:t xml:space="preserve"> for registered u</w:t>
      </w:r>
      <w:r w:rsidR="003E4505" w:rsidRPr="00583848">
        <w:t>sers</w:t>
      </w:r>
      <w:bookmarkEnd w:id="364"/>
    </w:p>
    <w:p w14:paraId="138BE137" w14:textId="696C065F" w:rsidR="007A116E" w:rsidRPr="00583848" w:rsidRDefault="007A116E" w:rsidP="007A116E">
      <w:r w:rsidRPr="00583848">
        <w:t xml:space="preserve">When a new target is provisioned in the LI system, after the target is already registered in the </w:t>
      </w:r>
      <w:r w:rsidR="002B326C" w:rsidRPr="00583848">
        <w:t>C</w:t>
      </w:r>
      <w:r w:rsidRPr="00583848">
        <w:t xml:space="preserve">SP network, the </w:t>
      </w:r>
      <w:r w:rsidR="002B326C" w:rsidRPr="00583848">
        <w:t>C</w:t>
      </w:r>
      <w:r w:rsidRPr="00583848">
        <w:t>SP will be faced with the race condition consequences of the implementatio</w:t>
      </w:r>
      <w:r w:rsidR="00A33539" w:rsidRPr="00583848">
        <w:t xml:space="preserve">n choice made as described in </w:t>
      </w:r>
      <w:r w:rsidRPr="00583848">
        <w:t>clauses</w:t>
      </w:r>
      <w:r w:rsidR="003E4505" w:rsidRPr="00583848">
        <w:t xml:space="preserve"> 8.2.1 and 8.2.2</w:t>
      </w:r>
      <w:r w:rsidRPr="00583848">
        <w:t xml:space="preserve">. The </w:t>
      </w:r>
      <w:r w:rsidR="00D858AC" w:rsidRPr="00583848">
        <w:t>ADMF</w:t>
      </w:r>
      <w:r w:rsidRPr="00583848">
        <w:t xml:space="preserve"> has a choice to either wholesale pre-arm every POI with the new target (and expect every POI to immediately start interception on the new target, as in</w:t>
      </w:r>
      <w:r w:rsidR="002B326C" w:rsidRPr="00583848">
        <w:t xml:space="preserve"> clause 8.</w:t>
      </w:r>
      <w:r w:rsidR="003E4505" w:rsidRPr="00583848">
        <w:t>2</w:t>
      </w:r>
      <w:r w:rsidR="002B326C" w:rsidRPr="00583848">
        <w:t>.1</w:t>
      </w:r>
      <w:r w:rsidRPr="00583848">
        <w:t xml:space="preserve">), or, the </w:t>
      </w:r>
      <w:r w:rsidR="00D858AC" w:rsidRPr="00583848">
        <w:t>ADMF</w:t>
      </w:r>
      <w:r w:rsidRPr="00583848">
        <w:t xml:space="preserve"> can poll every </w:t>
      </w:r>
      <w:r w:rsidR="00D858AC" w:rsidRPr="00583848">
        <w:t xml:space="preserve">serving </w:t>
      </w:r>
      <w:r w:rsidRPr="00583848">
        <w:t xml:space="preserve">UDM POI for all </w:t>
      </w:r>
      <w:r w:rsidR="002B326C" w:rsidRPr="00583848">
        <w:t xml:space="preserve">target </w:t>
      </w:r>
      <w:r w:rsidRPr="00583848">
        <w:t xml:space="preserve">UEs, and arm the associated POI (and start interception, as in </w:t>
      </w:r>
      <w:r w:rsidR="002B326C" w:rsidRPr="00583848">
        <w:t>clause 8</w:t>
      </w:r>
      <w:r w:rsidRPr="00583848">
        <w:t xml:space="preserve">.1.2) </w:t>
      </w:r>
      <w:r w:rsidRPr="00583848">
        <w:rPr>
          <w:i/>
        </w:rPr>
        <w:t>only</w:t>
      </w:r>
      <w:r w:rsidRPr="00583848">
        <w:t xml:space="preserve"> if a target UE is discovered to be served by that particular NF. The second approach would take comparatively longer and would be expected to miss more of the </w:t>
      </w:r>
      <w:r w:rsidR="003E4505" w:rsidRPr="00583848">
        <w:t>on-going</w:t>
      </w:r>
      <w:r w:rsidRPr="00583848">
        <w:t xml:space="preserve"> target interactions with the n</w:t>
      </w:r>
      <w:r w:rsidR="00A9606B" w:rsidRPr="00583848">
        <w:t>etwork than the first approach.</w:t>
      </w:r>
    </w:p>
    <w:p w14:paraId="0E0629D8" w14:textId="7E688C76" w:rsidR="005F4325" w:rsidRPr="00583848" w:rsidRDefault="002B6DE1" w:rsidP="005F4325">
      <w:pPr>
        <w:pStyle w:val="Heading2"/>
      </w:pPr>
      <w:bookmarkStart w:id="365" w:name="_Toc74213078"/>
      <w:r>
        <w:t>8.3</w:t>
      </w:r>
      <w:r>
        <w:tab/>
        <w:t>LI key m</w:t>
      </w:r>
      <w:r w:rsidR="005F4325" w:rsidRPr="00583848">
        <w:t>anagement at ADMF</w:t>
      </w:r>
      <w:bookmarkEnd w:id="365"/>
    </w:p>
    <w:p w14:paraId="538758AF" w14:textId="11C4EC8D" w:rsidR="005F4325" w:rsidRPr="00583848" w:rsidRDefault="005F4325" w:rsidP="007831F5">
      <w:pPr>
        <w:pStyle w:val="Heading3"/>
      </w:pPr>
      <w:bookmarkStart w:id="366" w:name="_Toc74213079"/>
      <w:r w:rsidRPr="00583848">
        <w:t>8.3.1</w:t>
      </w:r>
      <w:r w:rsidRPr="00583848">
        <w:tab/>
        <w:t>General</w:t>
      </w:r>
      <w:bookmarkEnd w:id="366"/>
    </w:p>
    <w:p w14:paraId="0A622425" w14:textId="77777777" w:rsidR="005F4325" w:rsidRPr="00583848" w:rsidRDefault="005F4325" w:rsidP="005F4325">
      <w:r w:rsidRPr="00583848">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583848" w:rsidRDefault="005F4325" w:rsidP="005F4325">
      <w:pPr>
        <w:pStyle w:val="NO"/>
      </w:pPr>
      <w:r w:rsidRPr="00583848">
        <w:t xml:space="preserve">NOTE: </w:t>
      </w:r>
      <w:r w:rsidR="00DB7B88">
        <w:tab/>
      </w:r>
      <w:r w:rsidRPr="00583848">
        <w:t>The exact mechanism for installation of certificates in POIs, MDFs or other LI components (manual or automated) is outside the scope of the present document.</w:t>
      </w:r>
    </w:p>
    <w:p w14:paraId="1C174506" w14:textId="04B5FFE6" w:rsidR="005F4325" w:rsidRPr="00583848" w:rsidRDefault="002B6DE1" w:rsidP="005F4325">
      <w:pPr>
        <w:pStyle w:val="Heading3"/>
      </w:pPr>
      <w:bookmarkStart w:id="367" w:name="_Toc74213080"/>
      <w:r>
        <w:t>8.3.2</w:t>
      </w:r>
      <w:r>
        <w:tab/>
        <w:t>Key m</w:t>
      </w:r>
      <w:r w:rsidR="005F4325" w:rsidRPr="00583848">
        <w:t>anagement</w:t>
      </w:r>
      <w:bookmarkEnd w:id="367"/>
    </w:p>
    <w:p w14:paraId="43BFA7A9" w14:textId="60CFAA3F" w:rsidR="005F4325" w:rsidRPr="00583848" w:rsidRDefault="005F4325" w:rsidP="005F4325">
      <w:r w:rsidRPr="00583848">
        <w:t xml:space="preserve">The ADMF shall implement </w:t>
      </w:r>
      <w:r w:rsidR="00C2557F" w:rsidRPr="00583848">
        <w:t>an LI</w:t>
      </w:r>
      <w:r w:rsidRPr="00583848">
        <w:t xml:space="preserve"> Certificate Authority (</w:t>
      </w:r>
      <w:r w:rsidR="00C2557F" w:rsidRPr="00583848">
        <w:t xml:space="preserve">LI </w:t>
      </w:r>
      <w:r w:rsidRPr="00583848">
        <w:t>CA) which shall be used as the is</w:t>
      </w:r>
      <w:r w:rsidR="00D923A4" w:rsidRPr="00583848">
        <w:t>suing CA for all LI components.</w:t>
      </w:r>
    </w:p>
    <w:p w14:paraId="2A8FC5E1" w14:textId="3BB2A87D" w:rsidR="005F4325" w:rsidRPr="00583848" w:rsidRDefault="005F4325" w:rsidP="005F4325">
      <w:r w:rsidRPr="00583848">
        <w:t xml:space="preserve">By default, the </w:t>
      </w:r>
      <w:r w:rsidR="00C2557F" w:rsidRPr="00583848">
        <w:t>LI</w:t>
      </w:r>
      <w:r w:rsidRPr="00583848">
        <w:t xml:space="preserve"> CA shall be a sub-CA of the </w:t>
      </w:r>
      <w:r w:rsidR="00C2557F" w:rsidRPr="00583848">
        <w:t>CSP</w:t>
      </w:r>
      <w:r w:rsidRPr="00583848">
        <w:t xml:space="preserve"> root CA, and may issue intermediate certificates.</w:t>
      </w:r>
    </w:p>
    <w:p w14:paraId="68A70727" w14:textId="4FF6A305" w:rsidR="005F4325" w:rsidRPr="00583848" w:rsidRDefault="005F4325" w:rsidP="005F4325">
      <w:r w:rsidRPr="00583848">
        <w:t xml:space="preserve">The </w:t>
      </w:r>
      <w:r w:rsidR="00C2557F" w:rsidRPr="00583848">
        <w:t>LI</w:t>
      </w:r>
      <w:r w:rsidRPr="00583848">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583848" w:rsidRDefault="005F4325" w:rsidP="005F4325">
      <w:r w:rsidRPr="00583848">
        <w:t xml:space="preserve">For virtualised implementations, the </w:t>
      </w:r>
      <w:r w:rsidR="00C2557F" w:rsidRPr="00583848">
        <w:t>LICF</w:t>
      </w:r>
      <w:r w:rsidRPr="00583848">
        <w:t xml:space="preserve"> shall support automated certificate enrolment for POIs</w:t>
      </w:r>
      <w:r w:rsidR="00C2557F" w:rsidRPr="00583848">
        <w:t>, TFs</w:t>
      </w:r>
      <w:r w:rsidRPr="00583848">
        <w:t xml:space="preserve"> and MDFs. For non-virtualised deployments, support for automatic cer</w:t>
      </w:r>
      <w:r w:rsidR="00D923A4" w:rsidRPr="00583848">
        <w:t>tificate enrolment is optional.</w:t>
      </w:r>
    </w:p>
    <w:p w14:paraId="6D569318" w14:textId="12A39F7B" w:rsidR="005F4325" w:rsidRPr="00583848" w:rsidRDefault="005F4325" w:rsidP="005F4325">
      <w:r w:rsidRPr="00583848">
        <w:t xml:space="preserve">The </w:t>
      </w:r>
      <w:r w:rsidR="00C2557F" w:rsidRPr="00583848">
        <w:t xml:space="preserve">LICF </w:t>
      </w:r>
      <w:r w:rsidRPr="00583848">
        <w:t xml:space="preserve">shall maintain a list of all valid LI components </w:t>
      </w:r>
      <w:r w:rsidR="00C2557F" w:rsidRPr="00583848">
        <w:t>for</w:t>
      </w:r>
      <w:r w:rsidRPr="00583848">
        <w:t xml:space="preserve"> which the </w:t>
      </w:r>
      <w:r w:rsidR="00C2557F" w:rsidRPr="00583848">
        <w:t>LI CA</w:t>
      </w:r>
      <w:r w:rsidRPr="00583848">
        <w:t xml:space="preserve"> has </w:t>
      </w:r>
      <w:r w:rsidR="00C2557F" w:rsidRPr="00583848">
        <w:t>generated</w:t>
      </w:r>
      <w:r w:rsidRPr="00583848">
        <w:t xml:space="preserve"> certificates. The </w:t>
      </w:r>
      <w:r w:rsidR="00C2557F" w:rsidRPr="00583848">
        <w:t>LICF</w:t>
      </w:r>
      <w:r w:rsidRPr="00583848">
        <w:t xml:space="preserve"> shall </w:t>
      </w:r>
      <w:r w:rsidR="00C2557F" w:rsidRPr="00583848">
        <w:t xml:space="preserve">instruct the LI CA to </w:t>
      </w:r>
      <w:r w:rsidRPr="00583848">
        <w:t>revoke any certificate belonging to LI components that are removed from the system (e</w:t>
      </w:r>
      <w:r w:rsidR="00C2557F" w:rsidRPr="00583848">
        <w:t>.</w:t>
      </w:r>
      <w:r w:rsidRPr="00583848">
        <w:t>g</w:t>
      </w:r>
      <w:r w:rsidR="00C2557F" w:rsidRPr="00583848">
        <w:t>.</w:t>
      </w:r>
      <w:r w:rsidRPr="00583848">
        <w:t xml:space="preserve"> de-instantiated).</w:t>
      </w:r>
    </w:p>
    <w:p w14:paraId="2D55DE5B" w14:textId="2A29EC0E" w:rsidR="005F4325" w:rsidRPr="00583848" w:rsidRDefault="005F4325" w:rsidP="00D11BA5">
      <w:r w:rsidRPr="00583848">
        <w:t xml:space="preserve">The </w:t>
      </w:r>
      <w:r w:rsidR="00C2557F" w:rsidRPr="00583848">
        <w:t>LI CA</w:t>
      </w:r>
      <w:r w:rsidRPr="00583848">
        <w:t xml:space="preserve"> shall provide a single certificate for each LI component. The LI component shall generate individual session keys for each LI_X link.</w:t>
      </w:r>
    </w:p>
    <w:p w14:paraId="1C04ABDC" w14:textId="7258897D" w:rsidR="00EE2463" w:rsidRPr="00583848" w:rsidRDefault="00EE2463" w:rsidP="00EE2463">
      <w:pPr>
        <w:pStyle w:val="Heading2"/>
      </w:pPr>
      <w:bookmarkStart w:id="368" w:name="_Toc74213081"/>
      <w:r w:rsidRPr="00583848">
        <w:t>8</w:t>
      </w:r>
      <w:r w:rsidR="002B6DE1">
        <w:t>.4</w:t>
      </w:r>
      <w:r w:rsidR="002B6DE1">
        <w:tab/>
        <w:t>Virtualised LI s</w:t>
      </w:r>
      <w:r w:rsidRPr="00583848">
        <w:t>ecurity</w:t>
      </w:r>
      <w:bookmarkEnd w:id="368"/>
    </w:p>
    <w:p w14:paraId="7A41E5F8" w14:textId="5AD65742" w:rsidR="00EE2463" w:rsidRPr="00583848" w:rsidRDefault="00EE2463" w:rsidP="00EE2463">
      <w:pPr>
        <w:pStyle w:val="Heading3"/>
      </w:pPr>
      <w:bookmarkStart w:id="369" w:name="_Toc74213082"/>
      <w:r w:rsidRPr="00583848">
        <w:t>8.4.1</w:t>
      </w:r>
      <w:r w:rsidRPr="00583848">
        <w:tab/>
        <w:t>General</w:t>
      </w:r>
      <w:bookmarkEnd w:id="369"/>
    </w:p>
    <w:p w14:paraId="4D204D22" w14:textId="77777777" w:rsidR="00EE2463" w:rsidRPr="00583848" w:rsidRDefault="00EE2463" w:rsidP="00EE2463">
      <w:r w:rsidRPr="00583848">
        <w:t>This clause provides requirements and deployment constraints relating to the virtualisation of LI in 3GPP networks.</w:t>
      </w:r>
    </w:p>
    <w:p w14:paraId="67CFF630" w14:textId="77777777" w:rsidR="00432096" w:rsidRDefault="00432096" w:rsidP="00432096">
      <w:pPr>
        <w:pStyle w:val="Heading3"/>
      </w:pPr>
      <w:bookmarkStart w:id="370" w:name="_Toc74213083"/>
      <w:r>
        <w:t>8.4.2</w:t>
      </w:r>
      <w:r>
        <w:tab/>
        <w:t>NFVI and host requirements</w:t>
      </w:r>
      <w:bookmarkEnd w:id="370"/>
    </w:p>
    <w:p w14:paraId="30246D53" w14:textId="77777777" w:rsidR="00432096" w:rsidRDefault="00432096" w:rsidP="00432096">
      <w:r>
        <w:t>NFVIs hosting LI functions defined in the present document, shall provide functionality for protecting sensitive functions as defined in ETSI GS NFV-SEC 012 [29] or equivalent specification.</w:t>
      </w:r>
    </w:p>
    <w:p w14:paraId="0082D37C" w14:textId="5CA4B096" w:rsidR="00432096" w:rsidRDefault="00432096" w:rsidP="00432096">
      <w:pPr>
        <w:pStyle w:val="Heading3"/>
      </w:pPr>
      <w:bookmarkStart w:id="371" w:name="_Toc74213084"/>
      <w:r>
        <w:t>8.4.3</w:t>
      </w:r>
      <w:r>
        <w:tab/>
        <w:t xml:space="preserve">Virtualised LI </w:t>
      </w:r>
      <w:r w:rsidR="009D7F6D">
        <w:t>f</w:t>
      </w:r>
      <w:r>
        <w:t xml:space="preserve">unction </w:t>
      </w:r>
      <w:r w:rsidR="009D7F6D">
        <w:t>i</w:t>
      </w:r>
      <w:r>
        <w:t>mplementation</w:t>
      </w:r>
      <w:bookmarkEnd w:id="371"/>
    </w:p>
    <w:p w14:paraId="35F7F6B7" w14:textId="77777777" w:rsidR="00432096" w:rsidRDefault="00432096" w:rsidP="00432096">
      <w:r>
        <w:t>LI functions as defined in the present document when virtualised shall include the use of one or more HMEEs as defined in ETSI GS NFV-SEC 012 [29] or equivalent specification, to protect as a minimum:</w:t>
      </w:r>
    </w:p>
    <w:p w14:paraId="04C0ACF1" w14:textId="2A409D62" w:rsidR="00432096" w:rsidRDefault="00006E93" w:rsidP="00006E93">
      <w:pPr>
        <w:pStyle w:val="B1"/>
      </w:pPr>
      <w:r>
        <w:lastRenderedPageBreak/>
        <w:t>-</w:t>
      </w:r>
      <w:r>
        <w:tab/>
      </w:r>
      <w:r w:rsidR="00432096">
        <w:t>LI target lists.</w:t>
      </w:r>
    </w:p>
    <w:p w14:paraId="6EB74C0D" w14:textId="1766AF5D" w:rsidR="00432096" w:rsidRDefault="00006E93" w:rsidP="00006E93">
      <w:pPr>
        <w:pStyle w:val="B1"/>
      </w:pPr>
      <w:r>
        <w:t>-</w:t>
      </w:r>
      <w:r>
        <w:tab/>
      </w:r>
      <w:r w:rsidR="00432096">
        <w:t>Any LI dynamic selectors used internally within the NF to select target communications to be intercepted.</w:t>
      </w:r>
    </w:p>
    <w:p w14:paraId="08ED78E6" w14:textId="2E807D88" w:rsidR="00432096" w:rsidRPr="00875B2E" w:rsidRDefault="00006E93" w:rsidP="00006E93">
      <w:pPr>
        <w:pStyle w:val="B1"/>
      </w:pPr>
      <w:r>
        <w:t>-</w:t>
      </w:r>
      <w:r>
        <w:tab/>
      </w:r>
      <w:r w:rsidR="00432096" w:rsidRPr="00D62D0C">
        <w:t>Any crypto</w:t>
      </w:r>
      <w:r w:rsidR="00432096" w:rsidRPr="00875B2E">
        <w:t>graphic keys and LI_X1</w:t>
      </w:r>
      <w:r w:rsidR="00432096">
        <w:t>/LI_X</w:t>
      </w:r>
      <w:r w:rsidR="00432096" w:rsidRPr="00875B2E">
        <w:t>2</w:t>
      </w:r>
      <w:r w:rsidR="00432096">
        <w:t>/LI_X</w:t>
      </w:r>
      <w:r w:rsidR="00432096" w:rsidRPr="00875B2E">
        <w:t>3 end points.</w:t>
      </w:r>
    </w:p>
    <w:p w14:paraId="1943D1DE" w14:textId="77777777" w:rsidR="00432096" w:rsidRPr="00342CA7" w:rsidRDefault="00432096" w:rsidP="00432096">
      <w:r w:rsidRPr="00875B2E">
        <w:t>During runtime, NFs containing LI functions should</w:t>
      </w:r>
      <w:r w:rsidRPr="00342CA7">
        <w:t xml:space="preserve"> not share NFVI hosts with any other NF, VNF or VNFC.</w:t>
      </w:r>
    </w:p>
    <w:p w14:paraId="59D701F8" w14:textId="77777777" w:rsidR="00432096" w:rsidRPr="00B37761" w:rsidRDefault="00432096" w:rsidP="00432096">
      <w:r w:rsidRPr="0095769E">
        <w:t>During runtime, NF</w:t>
      </w:r>
      <w:r w:rsidRPr="00C67BCA">
        <w:t>s containing LI functions sh</w:t>
      </w:r>
      <w:r w:rsidRPr="00DF13DA">
        <w:t xml:space="preserve">all not share NFVI hosts with any </w:t>
      </w:r>
      <w:r w:rsidRPr="00B37761">
        <w:t>other NF, VNF or VNFC which does not contain other authorised LI functions.</w:t>
      </w:r>
    </w:p>
    <w:p w14:paraId="28737C82" w14:textId="77777777" w:rsidR="00432096" w:rsidRPr="00F230F2" w:rsidRDefault="00432096" w:rsidP="00432096">
      <w:pPr>
        <w:pStyle w:val="NO"/>
        <w:ind w:left="0" w:firstLine="0"/>
      </w:pPr>
      <w:r w:rsidRPr="00B37761">
        <w:t>The NF runtime restriction requirements do not preve</w:t>
      </w:r>
      <w:r w:rsidRPr="00D2006D">
        <w:t>n</w:t>
      </w:r>
      <w:r w:rsidRPr="00CF789D">
        <w:t>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w:t>
      </w:r>
      <w:r>
        <w:t>29</w:t>
      </w:r>
      <w:r w:rsidRPr="00B37761">
        <w:t>] or equivalent specification shall be used.</w:t>
      </w:r>
    </w:p>
    <w:p w14:paraId="717C52E7" w14:textId="3C8C4223" w:rsidR="00432096" w:rsidRDefault="00432096" w:rsidP="00432096">
      <w:pPr>
        <w:pStyle w:val="Heading3"/>
      </w:pPr>
      <w:bookmarkStart w:id="372" w:name="_Toc74213085"/>
      <w:r>
        <w:t>8.4.4</w:t>
      </w:r>
      <w:r>
        <w:tab/>
        <w:t xml:space="preserve">Container </w:t>
      </w:r>
      <w:r w:rsidR="009D7F6D">
        <w:t>b</w:t>
      </w:r>
      <w:r>
        <w:t xml:space="preserve">ased </w:t>
      </w:r>
      <w:r w:rsidR="009D7F6D">
        <w:t>d</w:t>
      </w:r>
      <w:r>
        <w:t>eployments</w:t>
      </w:r>
      <w:bookmarkEnd w:id="372"/>
    </w:p>
    <w:p w14:paraId="67456A6E" w14:textId="72FECF68" w:rsidR="00E35EEB" w:rsidRPr="00C97196" w:rsidRDefault="00E35EEB" w:rsidP="00432096">
      <w:bookmarkStart w:id="373" w:name="_Hlk43123508"/>
      <w:r>
        <w:t xml:space="preserve">Where containers are used for implementing LI functionality, </w:t>
      </w:r>
      <w:r w:rsidRPr="006D703A">
        <w:t>and when images corresponding to those containers</w:t>
      </w:r>
      <w:r>
        <w:t xml:space="preserve"> are required to be stored at runtime in a system wide container cache, the LI Controller shall ensure that each time the container image is retrieved from the cache, the integ</w:t>
      </w:r>
      <w:r w:rsidR="00767FFB">
        <w:t>r</w:t>
      </w:r>
      <w:r>
        <w:t>ity of the image is validated. In addition, when the image is no longer required by a live running Network</w:t>
      </w:r>
      <w:r w:rsidR="00767FFB">
        <w:t xml:space="preserve"> </w:t>
      </w:r>
      <w:r>
        <w:t>Function, the image is erased from the cache.</w:t>
      </w:r>
      <w:bookmarkEnd w:id="373"/>
    </w:p>
    <w:p w14:paraId="74130443" w14:textId="1E4CA80F" w:rsidR="00EE4B98" w:rsidRPr="00583848" w:rsidRDefault="00D923A4" w:rsidP="00EE4B98">
      <w:pPr>
        <w:pStyle w:val="Heading2"/>
      </w:pPr>
      <w:bookmarkStart w:id="374" w:name="_Toc74213086"/>
      <w:r w:rsidRPr="00583848">
        <w:t>8.5</w:t>
      </w:r>
      <w:r w:rsidR="00E464A0" w:rsidRPr="00583848">
        <w:tab/>
      </w:r>
      <w:r w:rsidR="00EE4B98" w:rsidRPr="00583848">
        <w:t>Points of Interception</w:t>
      </w:r>
      <w:bookmarkEnd w:id="374"/>
    </w:p>
    <w:p w14:paraId="189762BF" w14:textId="4FC9C581" w:rsidR="00EE4B98" w:rsidRPr="00583848" w:rsidRDefault="00EE4B98" w:rsidP="00DB7B88">
      <w:r w:rsidRPr="00583848">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583848">
        <w:t>approaches is service specific.</w:t>
      </w:r>
    </w:p>
    <w:p w14:paraId="02B3FC27" w14:textId="77777777" w:rsidR="00EE4B98" w:rsidRPr="00583848" w:rsidRDefault="00EE4B98" w:rsidP="00D11BA5">
      <w:pPr>
        <w:pStyle w:val="TH"/>
      </w:pPr>
      <w:r w:rsidRPr="00583848">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90">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583848" w:rsidRDefault="00EE4B98" w:rsidP="00CB28A6">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1</w:t>
      </w:r>
      <w:r w:rsidRPr="00583848">
        <w:fldChar w:fldCharType="end"/>
      </w:r>
      <w:r w:rsidR="0006365F" w:rsidRPr="00583848">
        <w:t>:</w:t>
      </w:r>
      <w:r w:rsidR="002B6DE1">
        <w:t xml:space="preserve"> Embedded vs. e</w:t>
      </w:r>
      <w:r w:rsidRPr="00583848">
        <w:t>xternal POIs</w:t>
      </w:r>
    </w:p>
    <w:p w14:paraId="34F81118" w14:textId="3B51402B" w:rsidR="00EE4B98" w:rsidRPr="00583848" w:rsidRDefault="00E3691A" w:rsidP="00DB7B88">
      <w:r w:rsidRPr="00583848">
        <w:t>In</w:t>
      </w:r>
      <w:r w:rsidR="00EE4B98" w:rsidRPr="00583848">
        <w:t xml:space="preserve"> figures that follow the POI will be depicted straddling the edge of the NF to simultaneously indicate both approaches.</w:t>
      </w:r>
    </w:p>
    <w:p w14:paraId="2BB48449" w14:textId="77777777" w:rsidR="00EE4B98" w:rsidRPr="00583848" w:rsidRDefault="00EE4B98" w:rsidP="00DB7B88">
      <w:r w:rsidRPr="00583848">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583848" w:rsidRDefault="00EE4B98" w:rsidP="00D11BA5">
      <w:pPr>
        <w:pStyle w:val="TH"/>
      </w:pPr>
      <w:r w:rsidRPr="00583848">
        <w:rPr>
          <w:noProof/>
          <w:lang w:eastAsia="en-GB"/>
        </w:rPr>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91">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583848" w:rsidRDefault="00EE4B98" w:rsidP="00D11BA5">
      <w:pPr>
        <w:pStyle w:val="TF"/>
      </w:pPr>
      <w:r w:rsidRPr="00583848">
        <w:t>Figure 8.5-</w:t>
      </w:r>
      <w:r w:rsidRPr="00583848">
        <w:fldChar w:fldCharType="begin"/>
      </w:r>
      <w:r w:rsidRPr="00583848">
        <w:instrText xml:space="preserve"> SEQ Figure \* ARABIC </w:instrText>
      </w:r>
      <w:r w:rsidRPr="00583848">
        <w:fldChar w:fldCharType="separate"/>
      </w:r>
      <w:r w:rsidR="008B4543">
        <w:rPr>
          <w:noProof/>
        </w:rPr>
        <w:t>2</w:t>
      </w:r>
      <w:r w:rsidRPr="00583848">
        <w:fldChar w:fldCharType="end"/>
      </w:r>
      <w:r w:rsidR="0006365F" w:rsidRPr="00583848">
        <w:t>:</w:t>
      </w:r>
      <w:r w:rsidR="00F156DA">
        <w:t xml:space="preserve"> POI state c</w:t>
      </w:r>
      <w:r w:rsidRPr="00583848">
        <w:t>apture</w:t>
      </w:r>
    </w:p>
    <w:p w14:paraId="53B70796" w14:textId="6DA26273" w:rsidR="00EE4B98" w:rsidRPr="00583848" w:rsidRDefault="00EE4B98" w:rsidP="00DB7B88">
      <w:r w:rsidRPr="00583848">
        <w:t>Although the POI has access to service state in the NF and information flows in and out of the NF, the NF shall not be able to access data in the POI, for obvious security reasons, as depicted in Figure 8.5-3. If the POI is embedded, LI data leakage from the POI back into the non-secure area of the NF shall be prohibited. If the POI is not embedded, the implementation shall prohibit LI</w:t>
      </w:r>
      <w:r w:rsidR="00D923A4" w:rsidRPr="00583848">
        <w:t xml:space="preserve"> data leakage back into the NF.</w:t>
      </w:r>
    </w:p>
    <w:p w14:paraId="2FAAE121" w14:textId="77777777" w:rsidR="00EE4B98" w:rsidRPr="00583848" w:rsidRDefault="00EE4B98" w:rsidP="00EE4B98">
      <w:pPr>
        <w:jc w:val="both"/>
      </w:pPr>
      <w:r w:rsidRPr="00583848">
        <w:t>The same requirements apply to TFs.</w:t>
      </w:r>
    </w:p>
    <w:p w14:paraId="498B8E72" w14:textId="4CE9CD18" w:rsidR="00EE4B98" w:rsidRPr="00583848" w:rsidRDefault="00EE4B98" w:rsidP="00CB28A6">
      <w:pPr>
        <w:pStyle w:val="TF"/>
      </w:pPr>
      <w:r w:rsidRPr="00583848">
        <w:rPr>
          <w:noProof/>
          <w:lang w:eastAsia="en-GB"/>
        </w:rPr>
        <w:lastRenderedPageBreak/>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92">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583848">
        <w:br w:type="textWrapping" w:clear="all"/>
        <w:t>Figure 8.5-</w:t>
      </w:r>
      <w:r w:rsidRPr="00583848">
        <w:fldChar w:fldCharType="begin"/>
      </w:r>
      <w:r w:rsidRPr="00583848">
        <w:instrText xml:space="preserve"> SEQ Figure \* ARABIC </w:instrText>
      </w:r>
      <w:r w:rsidRPr="00583848">
        <w:fldChar w:fldCharType="separate"/>
      </w:r>
      <w:r w:rsidR="008B4543">
        <w:rPr>
          <w:noProof/>
        </w:rPr>
        <w:t>3</w:t>
      </w:r>
      <w:r w:rsidRPr="00583848">
        <w:fldChar w:fldCharType="end"/>
      </w:r>
      <w:r w:rsidR="0006365F" w:rsidRPr="00583848">
        <w:t>:</w:t>
      </w:r>
      <w:r w:rsidR="007457F6">
        <w:t xml:space="preserve"> POI state capture s</w:t>
      </w:r>
      <w:r w:rsidRPr="00583848">
        <w:t>ecurity</w:t>
      </w:r>
    </w:p>
    <w:p w14:paraId="0C509A95" w14:textId="4EA01A7A" w:rsidR="007A116E" w:rsidRPr="00583848" w:rsidRDefault="00EE4B98" w:rsidP="00DB7B88">
      <w:r w:rsidRPr="00583848">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Default="005F298E" w:rsidP="005F298E">
      <w:pPr>
        <w:pStyle w:val="Heading2"/>
      </w:pPr>
      <w:bookmarkStart w:id="375" w:name="_Toc74213087"/>
      <w:r w:rsidRPr="00583848">
        <w:t>8.</w:t>
      </w:r>
      <w:r>
        <w:t>6</w:t>
      </w:r>
      <w:r w:rsidRPr="00583848">
        <w:tab/>
      </w:r>
      <w:r>
        <w:t>Deployment considerations</w:t>
      </w:r>
      <w:bookmarkEnd w:id="375"/>
    </w:p>
    <w:p w14:paraId="69E1DF2C" w14:textId="77777777" w:rsidR="005F298E" w:rsidRPr="00F57C54" w:rsidRDefault="005F298E" w:rsidP="005F298E">
      <w:pPr>
        <w:pStyle w:val="Heading3"/>
      </w:pPr>
      <w:bookmarkStart w:id="376" w:name="_Toc74213088"/>
      <w:r w:rsidRPr="00F57C54">
        <w:t>8.</w:t>
      </w:r>
      <w:r>
        <w:t>6</w:t>
      </w:r>
      <w:r w:rsidRPr="00F57C54">
        <w:t>.1</w:t>
      </w:r>
      <w:r w:rsidRPr="00F57C54">
        <w:tab/>
        <w:t>General</w:t>
      </w:r>
      <w:bookmarkEnd w:id="376"/>
    </w:p>
    <w:p w14:paraId="193B987E" w14:textId="77777777" w:rsidR="005F298E" w:rsidRPr="00583848" w:rsidRDefault="005F298E" w:rsidP="005F298E">
      <w:r w:rsidRPr="00583848">
        <w:t xml:space="preserve">This clause provides deployment </w:t>
      </w:r>
      <w:r>
        <w:t>considerations for Lawful Interception</w:t>
      </w:r>
      <w:r w:rsidRPr="00583848">
        <w:t>.</w:t>
      </w:r>
    </w:p>
    <w:p w14:paraId="1E55D6C4" w14:textId="77777777" w:rsidR="005F298E" w:rsidRPr="005F298E" w:rsidRDefault="005F298E" w:rsidP="005F298E">
      <w:pPr>
        <w:pStyle w:val="Heading3"/>
      </w:pPr>
      <w:bookmarkStart w:id="377" w:name="_Toc74213089"/>
      <w:r w:rsidRPr="00F57C54">
        <w:t>8.</w:t>
      </w:r>
      <w:r>
        <w:t>6</w:t>
      </w:r>
      <w:r w:rsidRPr="00F57C54">
        <w:t>.2</w:t>
      </w:r>
      <w:r w:rsidRPr="005F298E">
        <w:tab/>
        <w:t>CC-PAG</w:t>
      </w:r>
      <w:bookmarkEnd w:id="377"/>
    </w:p>
    <w:p w14:paraId="5E1CF17F" w14:textId="77777777" w:rsidR="005F298E" w:rsidRDefault="005F298E" w:rsidP="005F298E">
      <w:r>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E55854F" w:rsidR="005F298E" w:rsidRPr="0024385A" w:rsidRDefault="0039512B" w:rsidP="005F298E">
      <w:pPr>
        <w:pStyle w:val="TH"/>
      </w:pPr>
      <w:r>
        <w:object w:dxaOrig="18205" w:dyaOrig="15613" w14:anchorId="3B823C71">
          <v:shape id="_x0000_i1053" type="#_x0000_t75" style="width:483.45pt;height:411.45pt" o:ole="">
            <v:imagedata r:id="rId93" o:title=""/>
          </v:shape>
          <o:OLEObject Type="Embed" ProgID="Visio.Drawing.15" ShapeID="_x0000_i1053" DrawAspect="Content" ObjectID="_1685804815" r:id="rId94"/>
        </w:object>
      </w:r>
    </w:p>
    <w:p w14:paraId="7BC077CF" w14:textId="77777777" w:rsidR="005F298E" w:rsidRDefault="005F298E" w:rsidP="005F298E">
      <w:pPr>
        <w:pStyle w:val="TF"/>
      </w:pPr>
      <w:r w:rsidRPr="00583848">
        <w:t xml:space="preserve">Figure </w:t>
      </w:r>
      <w:r>
        <w:rPr>
          <w:szCs w:val="22"/>
        </w:rPr>
        <w:t>8</w:t>
      </w:r>
      <w:r w:rsidRPr="00583848">
        <w:rPr>
          <w:szCs w:val="22"/>
        </w:rPr>
        <w:t>.</w:t>
      </w:r>
      <w:r>
        <w:rPr>
          <w:szCs w:val="22"/>
        </w:rPr>
        <w:t>6-1</w:t>
      </w:r>
      <w:r>
        <w:t>: LI a</w:t>
      </w:r>
      <w:r w:rsidRPr="00583848">
        <w:t>rchitecture showing</w:t>
      </w:r>
      <w:r>
        <w:t xml:space="preserve"> CC-PAG.</w:t>
      </w:r>
    </w:p>
    <w:p w14:paraId="1306B4B6" w14:textId="77777777" w:rsidR="00F5172B" w:rsidRPr="00583848" w:rsidRDefault="00F5172B" w:rsidP="00F5172B">
      <w:pPr>
        <w:pStyle w:val="NO"/>
      </w:pPr>
      <w:r w:rsidRPr="00583848">
        <w:t>NOTE:</w:t>
      </w:r>
      <w:r w:rsidRPr="00583848">
        <w:tab/>
        <w:t xml:space="preserve">The IRI-POI and CC-TF represented in figure </w:t>
      </w:r>
      <w:r>
        <w:t>8.6-1</w:t>
      </w:r>
      <w:r w:rsidRPr="00583848">
        <w:t xml:space="preserve"> are logical functions</w:t>
      </w:r>
      <w:r>
        <w:t xml:space="preserve"> and </w:t>
      </w:r>
      <w:r w:rsidRPr="00583848">
        <w:t xml:space="preserve">require </w:t>
      </w:r>
      <w:r>
        <w:t xml:space="preserve">correlation information be shared </w:t>
      </w:r>
      <w:r w:rsidRPr="00583848">
        <w:t xml:space="preserve">between </w:t>
      </w:r>
      <w:r>
        <w:t xml:space="preserve">them; they </w:t>
      </w:r>
      <w:r w:rsidRPr="00583848">
        <w:t>may be handled by the same process within the SMF.</w:t>
      </w:r>
    </w:p>
    <w:p w14:paraId="2177C13F" w14:textId="77777777" w:rsidR="002A03B8" w:rsidRDefault="002A03B8" w:rsidP="00024BE3">
      <w:pPr>
        <w:rPr>
          <w:color w:val="000000"/>
          <w:lang w:val="en-US"/>
        </w:rPr>
      </w:pPr>
      <w:r>
        <w:t>The CC-PAG is an optional LI function and may be deployed in networks that need aggregation of xCC from potentially large number of different CC-POIs towards the MDF3.</w:t>
      </w:r>
      <w:r w:rsidRPr="00D56526">
        <w:rPr>
          <w:color w:val="000000"/>
          <w:lang w:val="en-US"/>
        </w:rPr>
        <w:t xml:space="preserve"> </w:t>
      </w:r>
      <w:r>
        <w:rPr>
          <w:color w:val="000000"/>
          <w:lang w:val="en-US"/>
        </w:rPr>
        <w:t>The CC-PAG</w:t>
      </w:r>
      <w:r w:rsidRPr="005A3412">
        <w:rPr>
          <w:color w:val="000000"/>
          <w:lang w:val="en-US"/>
        </w:rPr>
        <w:t xml:space="preserve"> </w:t>
      </w:r>
      <w:r>
        <w:rPr>
          <w:color w:val="000000"/>
          <w:lang w:val="en-US"/>
        </w:rPr>
        <w:t xml:space="preserve">may be deployed </w:t>
      </w:r>
      <w:r w:rsidRPr="005A3412">
        <w:rPr>
          <w:color w:val="000000"/>
          <w:lang w:val="en-US"/>
        </w:rPr>
        <w:t xml:space="preserve">closer to the UPFs, to reduce the impact of latencies, packet drops, and </w:t>
      </w:r>
      <w:r>
        <w:rPr>
          <w:color w:val="000000"/>
          <w:lang w:val="en-US"/>
        </w:rPr>
        <w:t>buffering</w:t>
      </w:r>
      <w:r w:rsidRPr="005A3412">
        <w:rPr>
          <w:color w:val="000000"/>
          <w:lang w:val="en-US"/>
        </w:rPr>
        <w:t xml:space="preserve"> on UPFs for </w:t>
      </w:r>
      <w:r>
        <w:rPr>
          <w:color w:val="000000"/>
          <w:lang w:val="en-US"/>
        </w:rPr>
        <w:t>lawful interception of highspeed user plane traffic</w:t>
      </w:r>
      <w:r w:rsidRPr="005A3412">
        <w:rPr>
          <w:color w:val="000000"/>
          <w:lang w:val="en-US"/>
        </w:rPr>
        <w:t xml:space="preserve">. The system resources such as hardware interfaces, </w:t>
      </w:r>
      <w:r>
        <w:rPr>
          <w:color w:val="000000"/>
          <w:lang w:val="en-US"/>
        </w:rPr>
        <w:t xml:space="preserve">CPUs </w:t>
      </w:r>
      <w:r w:rsidRPr="005A3412">
        <w:rPr>
          <w:color w:val="000000"/>
          <w:lang w:val="en-US"/>
        </w:rPr>
        <w:t>and memory for the CC-PAG node may be tuned to balance the forwarding/reception capabilities of CC-POI and MDF3</w:t>
      </w:r>
      <w:r>
        <w:rPr>
          <w:color w:val="000000"/>
          <w:lang w:val="en-US"/>
        </w:rPr>
        <w:t>.</w:t>
      </w:r>
    </w:p>
    <w:p w14:paraId="0A3D4B68" w14:textId="77777777" w:rsidR="002A03B8" w:rsidRDefault="002A03B8" w:rsidP="00024BE3">
      <w:pPr>
        <w:rPr>
          <w:lang w:val="en-US"/>
        </w:rPr>
      </w:pPr>
      <w:r w:rsidRPr="00830932">
        <w:rPr>
          <w:lang w:val="en-US"/>
        </w:rPr>
        <w:t>As shown in figure 8.6-1, the CC-POI is triggered by the CC-TF to deliver the xCC (</w:t>
      </w:r>
      <w:r>
        <w:rPr>
          <w:lang w:val="en-US"/>
        </w:rPr>
        <w:t>on a per</w:t>
      </w:r>
      <w:r w:rsidRPr="00830932">
        <w:rPr>
          <w:lang w:val="en-US"/>
        </w:rPr>
        <w:t xml:space="preserve"> flow</w:t>
      </w:r>
      <w:r>
        <w:rPr>
          <w:lang w:val="en-US"/>
        </w:rPr>
        <w:t xml:space="preserve"> basis</w:t>
      </w:r>
      <w:r w:rsidRPr="00830932">
        <w:rPr>
          <w:lang w:val="en-US"/>
        </w:rPr>
        <w:t>)</w:t>
      </w:r>
      <w:r>
        <w:rPr>
          <w:lang w:val="en-US"/>
        </w:rPr>
        <w:t xml:space="preserve"> </w:t>
      </w:r>
      <w:r w:rsidRPr="00830932">
        <w:rPr>
          <w:lang w:val="en-US"/>
        </w:rPr>
        <w:t>to the CC-PAG (</w:t>
      </w:r>
      <w:r>
        <w:rPr>
          <w:lang w:val="en-US"/>
        </w:rPr>
        <w:t>via</w:t>
      </w:r>
      <w:r w:rsidRPr="00830932">
        <w:rPr>
          <w:lang w:val="en-US"/>
        </w:rPr>
        <w:t xml:space="preserve"> LI_X3A interface) or to the MDF3 (</w:t>
      </w:r>
      <w:r>
        <w:rPr>
          <w:lang w:val="en-US"/>
        </w:rPr>
        <w:t>via</w:t>
      </w:r>
      <w:r w:rsidRPr="00830932">
        <w:rPr>
          <w:lang w:val="en-US"/>
        </w:rPr>
        <w:t xml:space="preserve"> LI_X3 interface</w:t>
      </w:r>
      <w:r>
        <w:rPr>
          <w:lang w:val="en-US"/>
        </w:rPr>
        <w:t xml:space="preserve"> </w:t>
      </w:r>
      <w:r w:rsidRPr="00830932">
        <w:rPr>
          <w:lang w:val="en-US"/>
        </w:rPr>
        <w:t>as described in clause 6.2.3).</w:t>
      </w:r>
    </w:p>
    <w:p w14:paraId="676CF53D" w14:textId="00BCE19C" w:rsidR="002A03B8" w:rsidRDefault="002A03B8" w:rsidP="00024BE3">
      <w:pPr>
        <w:rPr>
          <w:lang w:val="en-US"/>
        </w:rPr>
      </w:pPr>
      <w:r w:rsidRPr="00830932">
        <w:rPr>
          <w:lang w:val="en-US"/>
        </w:rPr>
        <w:t>In the option where CC-PAG is involved, the LIPF configures the CC-PAG with the appropriate MDF3 address. The CC-PAG address is provided to the CC-POI using one of the two methods:</w:t>
      </w:r>
    </w:p>
    <w:p w14:paraId="6927D15F" w14:textId="00EFE671" w:rsidR="00006E93" w:rsidRPr="002F14AD" w:rsidRDefault="00006E93" w:rsidP="00006E93">
      <w:pPr>
        <w:pStyle w:val="ListParagraph"/>
        <w:rPr>
          <w:sz w:val="20"/>
          <w:szCs w:val="20"/>
        </w:rPr>
      </w:pPr>
      <w:r w:rsidRPr="002F14AD">
        <w:rPr>
          <w:sz w:val="20"/>
          <w:szCs w:val="20"/>
        </w:rPr>
        <w:t>1</w:t>
      </w:r>
      <w:r w:rsidR="002F14AD" w:rsidRPr="002F14AD">
        <w:rPr>
          <w:sz w:val="20"/>
          <w:szCs w:val="20"/>
        </w:rPr>
        <w:t>)</w:t>
      </w:r>
      <w:r w:rsidRPr="002F14AD">
        <w:rPr>
          <w:sz w:val="20"/>
          <w:szCs w:val="20"/>
        </w:rPr>
        <w:t xml:space="preserve"> </w:t>
      </w:r>
      <w:r w:rsidRPr="002F14AD">
        <w:rPr>
          <w:sz w:val="20"/>
          <w:szCs w:val="20"/>
        </w:rPr>
        <w:tab/>
        <w:t>pre-provisioned (e.g. by LIPF over LI_X0 interface) while instructed to use the pre-provisioned address over LI_X1;</w:t>
      </w:r>
    </w:p>
    <w:p w14:paraId="5B613C53" w14:textId="65F14716" w:rsidR="00006E93" w:rsidRPr="002F14AD" w:rsidRDefault="00006E93" w:rsidP="002F14AD">
      <w:pPr>
        <w:pStyle w:val="ListParagraph"/>
        <w:spacing w:after="180"/>
        <w:rPr>
          <w:sz w:val="20"/>
          <w:szCs w:val="20"/>
        </w:rPr>
      </w:pPr>
      <w:r w:rsidRPr="002F14AD">
        <w:rPr>
          <w:sz w:val="20"/>
          <w:szCs w:val="20"/>
        </w:rPr>
        <w:t>2</w:t>
      </w:r>
      <w:r w:rsidR="002F14AD" w:rsidRPr="002F14AD">
        <w:rPr>
          <w:sz w:val="20"/>
          <w:szCs w:val="20"/>
        </w:rPr>
        <w:t>)</w:t>
      </w:r>
      <w:r w:rsidRPr="002F14AD">
        <w:rPr>
          <w:sz w:val="20"/>
          <w:szCs w:val="20"/>
        </w:rPr>
        <w:t xml:space="preserve"> </w:t>
      </w:r>
      <w:r w:rsidRPr="002F14AD">
        <w:rPr>
          <w:sz w:val="20"/>
          <w:szCs w:val="20"/>
        </w:rPr>
        <w:tab/>
        <w:t>as a part of the CC intercept trigger by the CC-TF which in turn is provisioned by the LIPF over LI_X1.</w:t>
      </w:r>
    </w:p>
    <w:p w14:paraId="7C779819" w14:textId="3B910B5C" w:rsidR="002A03B8" w:rsidRPr="00830932" w:rsidRDefault="002A03B8" w:rsidP="002A03B8">
      <w:pPr>
        <w:rPr>
          <w:lang w:val="en-US"/>
        </w:rPr>
      </w:pPr>
      <w:r>
        <w:rPr>
          <w:lang w:val="en-US"/>
        </w:rPr>
        <w:t>The</w:t>
      </w:r>
      <w:r w:rsidRPr="00830932">
        <w:rPr>
          <w:lang w:val="en-US"/>
        </w:rPr>
        <w:t xml:space="preserve"> CC-PAG aggregates the xCC received </w:t>
      </w:r>
      <w:r>
        <w:rPr>
          <w:lang w:val="en-US"/>
        </w:rPr>
        <w:t xml:space="preserve">from </w:t>
      </w:r>
      <w:r w:rsidRPr="00830932">
        <w:rPr>
          <w:lang w:val="en-US"/>
        </w:rPr>
        <w:t xml:space="preserve">different CC-POIs before forwarding the same to the MDF3. </w:t>
      </w:r>
      <w:r w:rsidRPr="00CE64F2">
        <w:t>The xCC is not modified</w:t>
      </w:r>
      <w:r>
        <w:rPr>
          <w:lang w:val="en-US"/>
        </w:rPr>
        <w:t xml:space="preserve">. </w:t>
      </w:r>
      <w:r w:rsidRPr="00830932">
        <w:rPr>
          <w:lang w:val="en-US"/>
        </w:rPr>
        <w:t>The LI_X3A interface is the same as LI_X3 interface</w:t>
      </w:r>
      <w:r>
        <w:rPr>
          <w:lang w:val="en-US"/>
        </w:rPr>
        <w:t xml:space="preserve"> on the application level</w:t>
      </w:r>
      <w:r w:rsidRPr="00830932">
        <w:rPr>
          <w:lang w:val="en-US"/>
        </w:rPr>
        <w:t xml:space="preserve"> but may be used with other transport protocol options as described in ETSI TS 103 221-2 [16].</w:t>
      </w:r>
      <w:r w:rsidR="00006E93">
        <w:rPr>
          <w:lang w:val="en-US"/>
        </w:rPr>
        <w:tab/>
      </w:r>
    </w:p>
    <w:p w14:paraId="0B46FB8E" w14:textId="28AC5EE1" w:rsidR="00080512" w:rsidRPr="00583848" w:rsidRDefault="00080512" w:rsidP="00AC1D13">
      <w:pPr>
        <w:pStyle w:val="Heading8"/>
        <w:pageBreakBefore/>
      </w:pPr>
      <w:bookmarkStart w:id="378" w:name="_Toc74213090"/>
      <w:r w:rsidRPr="00583848">
        <w:lastRenderedPageBreak/>
        <w:t>Annex A (</w:t>
      </w:r>
      <w:r w:rsidR="00DB7B88">
        <w:t>i</w:t>
      </w:r>
      <w:r w:rsidR="00445D76" w:rsidRPr="00583848">
        <w:t>nformative</w:t>
      </w:r>
      <w:r w:rsidR="000F0326" w:rsidRPr="00583848">
        <w:t>):</w:t>
      </w:r>
      <w:r w:rsidR="00DB7B88">
        <w:br/>
      </w:r>
      <w:r w:rsidR="007457F6">
        <w:t>5G LI network topology v</w:t>
      </w:r>
      <w:r w:rsidR="00445D76" w:rsidRPr="00583848">
        <w:t>iews</w:t>
      </w:r>
      <w:bookmarkEnd w:id="378"/>
    </w:p>
    <w:p w14:paraId="0964E95E" w14:textId="50DD56C0" w:rsidR="00445D76" w:rsidRPr="00583848" w:rsidRDefault="00445D76" w:rsidP="00CB28A6">
      <w:pPr>
        <w:pStyle w:val="Heading1"/>
      </w:pPr>
      <w:bookmarkStart w:id="379" w:name="_Toc74213091"/>
      <w:r w:rsidRPr="00583848">
        <w:t>A.1</w:t>
      </w:r>
      <w:r w:rsidRPr="00583848">
        <w:tab/>
        <w:t>Non-roaming scenario</w:t>
      </w:r>
      <w:bookmarkEnd w:id="379"/>
    </w:p>
    <w:p w14:paraId="7F597836" w14:textId="38EF9DFA" w:rsidR="00445D76" w:rsidRPr="00583848" w:rsidRDefault="00445D76" w:rsidP="00CB28A6">
      <w:pPr>
        <w:pStyle w:val="Heading2"/>
      </w:pPr>
      <w:bookmarkStart w:id="380" w:name="_Toc74213092"/>
      <w:r w:rsidRPr="00583848">
        <w:t>A.1.1</w:t>
      </w:r>
      <w:r w:rsidRPr="00583848">
        <w:tab/>
        <w:t>General</w:t>
      </w:r>
      <w:bookmarkEnd w:id="380"/>
    </w:p>
    <w:p w14:paraId="2665B13F" w14:textId="70E34B29" w:rsidR="00445D76" w:rsidRPr="00583848" w:rsidRDefault="00445D76" w:rsidP="00445D76">
      <w:r w:rsidRPr="00583848">
        <w:t>In a non-roaming scenario, the POIs present in the followin</w:t>
      </w:r>
      <w:r w:rsidR="00F2508A" w:rsidRPr="00583848">
        <w:t>g NFs provide the LI functions:</w:t>
      </w:r>
    </w:p>
    <w:p w14:paraId="264D7AA8" w14:textId="6083D490" w:rsidR="00445D76" w:rsidRPr="00583848" w:rsidRDefault="00FB3CDC" w:rsidP="002F14AD">
      <w:pPr>
        <w:pStyle w:val="B1"/>
      </w:pPr>
      <w:r>
        <w:t>-</w:t>
      </w:r>
      <w:r>
        <w:tab/>
      </w:r>
      <w:r w:rsidR="00445D76" w:rsidRPr="00583848">
        <w:t>AMF</w:t>
      </w:r>
      <w:r w:rsidR="00985273">
        <w:t>.</w:t>
      </w:r>
    </w:p>
    <w:p w14:paraId="05673E6D" w14:textId="7EE6E405" w:rsidR="00445D76" w:rsidRPr="00583848" w:rsidRDefault="00FB3CDC" w:rsidP="002F14AD">
      <w:pPr>
        <w:pStyle w:val="B1"/>
      </w:pPr>
      <w:r>
        <w:t>-</w:t>
      </w:r>
      <w:r>
        <w:tab/>
      </w:r>
      <w:r w:rsidR="00445D76" w:rsidRPr="00583848">
        <w:t>UDM</w:t>
      </w:r>
      <w:r w:rsidR="00985273">
        <w:t>.</w:t>
      </w:r>
    </w:p>
    <w:p w14:paraId="64D28255" w14:textId="50C5E3D9" w:rsidR="00445D76" w:rsidRPr="00583848" w:rsidRDefault="00FB3CDC" w:rsidP="002F14AD">
      <w:pPr>
        <w:pStyle w:val="B1"/>
      </w:pPr>
      <w:r>
        <w:t>-</w:t>
      </w:r>
      <w:r>
        <w:tab/>
      </w:r>
      <w:r w:rsidR="00445D76" w:rsidRPr="00583848">
        <w:t>SMF</w:t>
      </w:r>
      <w:r w:rsidR="00985273">
        <w:t>.</w:t>
      </w:r>
    </w:p>
    <w:p w14:paraId="7ADEF38E" w14:textId="4971E7D5" w:rsidR="00445D76" w:rsidRPr="00583848" w:rsidRDefault="00FB3CDC" w:rsidP="002F14AD">
      <w:pPr>
        <w:pStyle w:val="B1"/>
      </w:pPr>
      <w:r>
        <w:t>-</w:t>
      </w:r>
      <w:r>
        <w:tab/>
      </w:r>
      <w:r w:rsidR="00445D76" w:rsidRPr="00583848">
        <w:t>UPF</w:t>
      </w:r>
      <w:r w:rsidR="00985273">
        <w:t>.</w:t>
      </w:r>
    </w:p>
    <w:p w14:paraId="256B0436" w14:textId="6A984C96" w:rsidR="009D38AD" w:rsidRPr="00583848" w:rsidRDefault="00FB3CDC" w:rsidP="002F14AD">
      <w:pPr>
        <w:pStyle w:val="B1"/>
      </w:pPr>
      <w:r>
        <w:t>-</w:t>
      </w:r>
      <w:r>
        <w:tab/>
      </w:r>
      <w:r w:rsidR="009D38AD" w:rsidRPr="00583848">
        <w:t>SMSF.</w:t>
      </w:r>
    </w:p>
    <w:p w14:paraId="56329861" w14:textId="47F535F2" w:rsidR="00445D76" w:rsidRPr="00583848" w:rsidRDefault="00445D76" w:rsidP="00445D76">
      <w:r w:rsidRPr="00583848">
        <w:t xml:space="preserve">For the interception of PDU sessions, the EPC CUPS LI model is not extended to 5G where SMF and UPF are involved in delivering the xIRI and </w:t>
      </w:r>
      <w:r w:rsidR="00FB3579" w:rsidRPr="00583848">
        <w:t>x</w:t>
      </w:r>
      <w:r w:rsidRPr="00583848">
        <w:t>CC ass</w:t>
      </w:r>
      <w:r w:rsidR="00306FE2" w:rsidRPr="00583848">
        <w:t>ociated with the PDU sessions.</w:t>
      </w:r>
    </w:p>
    <w:p w14:paraId="6E0C9C93" w14:textId="6F22A990" w:rsidR="00445D76" w:rsidRPr="00583848" w:rsidRDefault="00445D76" w:rsidP="00445D76">
      <w:pPr>
        <w:pStyle w:val="NO"/>
      </w:pPr>
      <w:r w:rsidRPr="00583848">
        <w:t xml:space="preserve">NOTE: </w:t>
      </w:r>
      <w:r w:rsidRPr="00583848">
        <w:tab/>
        <w:t xml:space="preserve">The above list of NFs that provide the POI functions may have to be expanded once a deployment scenario for such a case is defined in the normative </w:t>
      </w:r>
      <w:r w:rsidR="00D923A4" w:rsidRPr="00583848">
        <w:t>part of the present document.</w:t>
      </w:r>
    </w:p>
    <w:p w14:paraId="74DF9D59" w14:textId="747CE678" w:rsidR="00445D76" w:rsidRPr="00583848" w:rsidRDefault="00445D76" w:rsidP="00CB28A6">
      <w:pPr>
        <w:pStyle w:val="Heading2"/>
      </w:pPr>
      <w:bookmarkStart w:id="381" w:name="_Toc74213093"/>
      <w:r w:rsidRPr="00583848">
        <w:t>A.1.2</w:t>
      </w:r>
      <w:r w:rsidRPr="00583848">
        <w:tab/>
        <w:t>Service-based representation with point-to-point LI system</w:t>
      </w:r>
      <w:bookmarkEnd w:id="381"/>
    </w:p>
    <w:p w14:paraId="41A4598A" w14:textId="79204F9F" w:rsidR="00445D76" w:rsidRPr="00583848" w:rsidRDefault="00445D76" w:rsidP="00445D76">
      <w:r w:rsidRPr="00583848">
        <w:t>The overall network configuration for 5G in a non-roaming scenario with the LI aspects is shown in figure A.1-1 using the service-based representation (as shown in TS 23.501</w:t>
      </w:r>
      <w:r w:rsidR="005B4D62" w:rsidRPr="00583848">
        <w:t xml:space="preserve"> </w:t>
      </w:r>
      <w:r w:rsidRPr="00583848">
        <w:t>[2]) with the use</w:t>
      </w:r>
      <w:r w:rsidR="00D923A4" w:rsidRPr="00583848">
        <w:t xml:space="preserve"> of point-to-point LI system.</w:t>
      </w:r>
    </w:p>
    <w:p w14:paraId="699532A0" w14:textId="6CA7AE3A" w:rsidR="009D38AD" w:rsidRPr="00583848" w:rsidRDefault="004665B2" w:rsidP="00306FE2">
      <w:pPr>
        <w:pStyle w:val="TH"/>
      </w:pPr>
      <w:r>
        <w:object w:dxaOrig="16944" w:dyaOrig="12204" w14:anchorId="26718929">
          <v:shape id="_x0000_i1054" type="#_x0000_t75" style="width:483.45pt;height:344.55pt" o:ole="">
            <v:imagedata r:id="rId95" o:title=""/>
          </v:shape>
          <o:OLEObject Type="Embed" ProgID="Visio.Drawing.15" ShapeID="_x0000_i1054" DrawAspect="Content" ObjectID="_1685804816" r:id="rId96"/>
        </w:object>
      </w:r>
    </w:p>
    <w:p w14:paraId="195E7AF3" w14:textId="257DE3B4" w:rsidR="00445D76" w:rsidRPr="00583848" w:rsidRDefault="00445D76" w:rsidP="00CB28A6">
      <w:pPr>
        <w:pStyle w:val="TF"/>
      </w:pPr>
      <w:r w:rsidRPr="00583848">
        <w:t>Figure A.1-1: Network topology showing LI for 5G (service-based representation) with point-to-point LI system</w:t>
      </w:r>
    </w:p>
    <w:p w14:paraId="589F6F3A" w14:textId="7CE7C5D5" w:rsidR="00445D76" w:rsidRPr="00583848" w:rsidRDefault="00E3691A" w:rsidP="00445D76">
      <w:r w:rsidRPr="00583848">
        <w:t>F</w:t>
      </w:r>
      <w:r w:rsidR="00445D76" w:rsidRPr="00583848">
        <w:t>igure A.1-1 shows the network topology of 5G system in a service-based representation, however, all the LI-related interfac</w:t>
      </w:r>
      <w:r w:rsidR="00D923A4" w:rsidRPr="00583848">
        <w:t>es remain to be point-to-point.</w:t>
      </w:r>
    </w:p>
    <w:p w14:paraId="777AF1B0" w14:textId="2D86DE22" w:rsidR="00445D76" w:rsidRPr="00583848" w:rsidRDefault="00445D76" w:rsidP="00445D76">
      <w:r w:rsidRPr="00583848">
        <w:t>The IRI-POIs present in the AMF, UDM SMF</w:t>
      </w:r>
      <w:r w:rsidR="009D38AD" w:rsidRPr="00583848">
        <w:t xml:space="preserve"> and SMSF</w:t>
      </w:r>
      <w:r w:rsidRPr="00583848">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583848" w:rsidRDefault="00445D76" w:rsidP="00445D76">
      <w:r w:rsidRPr="00583848">
        <w:t xml:space="preserve">The LIPF present in the ADMF provisions the IRI-POIs </w:t>
      </w:r>
      <w:r w:rsidR="004D5AD0">
        <w:t>and the CC-T</w:t>
      </w:r>
      <w:r w:rsidR="0036564C">
        <w:t>F</w:t>
      </w:r>
      <w:r w:rsidR="004D5AD0">
        <w:t xml:space="preserve"> </w:t>
      </w:r>
      <w:r w:rsidRPr="00583848">
        <w:t>present in the NFs with the intercept related data. The LI_X1 interfaces between the LIPF and the UPF is to monitor the user plane data.</w:t>
      </w:r>
    </w:p>
    <w:p w14:paraId="62B50E6C" w14:textId="22C2BCFF" w:rsidR="00445D76" w:rsidRPr="00583848" w:rsidRDefault="00445D76" w:rsidP="00CB28A6">
      <w:pPr>
        <w:pStyle w:val="Heading1"/>
      </w:pPr>
      <w:bookmarkStart w:id="382" w:name="_Toc74213094"/>
      <w:r w:rsidRPr="00583848">
        <w:t>A.</w:t>
      </w:r>
      <w:r w:rsidR="00077DDD" w:rsidRPr="00583848">
        <w:t>2</w:t>
      </w:r>
      <w:r w:rsidRPr="00583848">
        <w:tab/>
        <w:t>Interworking with EPC/E-UTRAN</w:t>
      </w:r>
      <w:bookmarkEnd w:id="382"/>
    </w:p>
    <w:p w14:paraId="56F7261E" w14:textId="77D8FD9A" w:rsidR="00445D76" w:rsidRPr="00583848" w:rsidRDefault="00445D76" w:rsidP="00CB28A6">
      <w:pPr>
        <w:pStyle w:val="Heading2"/>
      </w:pPr>
      <w:bookmarkStart w:id="383" w:name="_Toc74213095"/>
      <w:r w:rsidRPr="00583848">
        <w:t>A.</w:t>
      </w:r>
      <w:r w:rsidR="00077DDD" w:rsidRPr="00583848">
        <w:t>2</w:t>
      </w:r>
      <w:r w:rsidRPr="00583848">
        <w:t>.1</w:t>
      </w:r>
      <w:r w:rsidRPr="00583848">
        <w:tab/>
        <w:t>General</w:t>
      </w:r>
      <w:bookmarkEnd w:id="383"/>
    </w:p>
    <w:p w14:paraId="627E216A" w14:textId="638420C3" w:rsidR="00445D76" w:rsidRPr="00583848" w:rsidRDefault="00445D76" w:rsidP="00445D76">
      <w:r w:rsidRPr="00583848">
        <w:t>In EPC/E-UTRAN, the NFs that</w:t>
      </w:r>
      <w:r w:rsidR="00D923A4" w:rsidRPr="00583848">
        <w:t xml:space="preserve"> provide the POI functions are:</w:t>
      </w:r>
    </w:p>
    <w:p w14:paraId="1BD4DB84" w14:textId="0ABFC130" w:rsidR="00445D76" w:rsidRPr="00583848" w:rsidRDefault="00FB3CDC" w:rsidP="00FB3CDC">
      <w:pPr>
        <w:pStyle w:val="B1"/>
      </w:pPr>
      <w:r>
        <w:t>-</w:t>
      </w:r>
      <w:r>
        <w:tab/>
      </w:r>
      <w:r w:rsidR="00445D76" w:rsidRPr="00583848">
        <w:t>MME</w:t>
      </w:r>
      <w:r w:rsidR="00985273">
        <w:t>.</w:t>
      </w:r>
    </w:p>
    <w:p w14:paraId="4FF62208" w14:textId="2C9F0073" w:rsidR="00445D76" w:rsidRPr="00583848" w:rsidRDefault="00FB3CDC" w:rsidP="00FB3CDC">
      <w:pPr>
        <w:pStyle w:val="B1"/>
      </w:pPr>
      <w:r>
        <w:t>-</w:t>
      </w:r>
      <w:r>
        <w:tab/>
      </w:r>
      <w:r w:rsidR="00445D76" w:rsidRPr="00583848">
        <w:t>SGW</w:t>
      </w:r>
      <w:r w:rsidR="00985273">
        <w:t>.</w:t>
      </w:r>
    </w:p>
    <w:p w14:paraId="308466E5" w14:textId="03373B2C" w:rsidR="00445D76" w:rsidRPr="00583848" w:rsidRDefault="00FB3CDC" w:rsidP="00FB3CDC">
      <w:pPr>
        <w:pStyle w:val="B1"/>
      </w:pPr>
      <w:r>
        <w:t>-</w:t>
      </w:r>
      <w:r>
        <w:tab/>
      </w:r>
      <w:r w:rsidR="00445D76" w:rsidRPr="00583848">
        <w:t>PGW (optional)</w:t>
      </w:r>
      <w:r w:rsidR="00985273">
        <w:t>.</w:t>
      </w:r>
    </w:p>
    <w:p w14:paraId="626C3ECC" w14:textId="56A0AA17" w:rsidR="00445D76" w:rsidRPr="00583848" w:rsidRDefault="00FB3CDC" w:rsidP="00FB3CDC">
      <w:pPr>
        <w:pStyle w:val="B1"/>
      </w:pPr>
      <w:r>
        <w:t>-</w:t>
      </w:r>
      <w:r>
        <w:tab/>
      </w:r>
      <w:r w:rsidR="00306FE2" w:rsidRPr="00583848">
        <w:t>HSS.</w:t>
      </w:r>
    </w:p>
    <w:p w14:paraId="6DB20F9E" w14:textId="166C4EB2" w:rsidR="00445D76" w:rsidRPr="00583848" w:rsidRDefault="00445D76" w:rsidP="00445D76">
      <w:r w:rsidRPr="00583848">
        <w:t>In a 5GS, the NFs that</w:t>
      </w:r>
      <w:r w:rsidR="00D923A4" w:rsidRPr="00583848">
        <w:t xml:space="preserve"> provide the POI functions are:</w:t>
      </w:r>
    </w:p>
    <w:p w14:paraId="630E15BC" w14:textId="75031541" w:rsidR="00445D76" w:rsidRPr="00583848" w:rsidRDefault="00FB3CDC" w:rsidP="00FB3CDC">
      <w:pPr>
        <w:pStyle w:val="B1"/>
      </w:pPr>
      <w:r>
        <w:lastRenderedPageBreak/>
        <w:t>-</w:t>
      </w:r>
      <w:r>
        <w:tab/>
      </w:r>
      <w:r w:rsidR="00445D76" w:rsidRPr="00583848">
        <w:t>AMF</w:t>
      </w:r>
      <w:r w:rsidR="00985273">
        <w:t>.</w:t>
      </w:r>
    </w:p>
    <w:p w14:paraId="2E64B885" w14:textId="448C0AC3" w:rsidR="00445D76" w:rsidRPr="00583848" w:rsidRDefault="00FB3CDC" w:rsidP="00FB3CDC">
      <w:pPr>
        <w:pStyle w:val="B1"/>
      </w:pPr>
      <w:r>
        <w:t>-</w:t>
      </w:r>
      <w:r>
        <w:tab/>
      </w:r>
      <w:r w:rsidR="00A9606B" w:rsidRPr="00583848">
        <w:t>SMF/UPF</w:t>
      </w:r>
      <w:r w:rsidR="00985273">
        <w:t>.</w:t>
      </w:r>
    </w:p>
    <w:p w14:paraId="4421BA92" w14:textId="0A498AAA" w:rsidR="009D38AD" w:rsidRPr="00583848" w:rsidRDefault="00FB3CDC" w:rsidP="00FB3CDC">
      <w:pPr>
        <w:pStyle w:val="B1"/>
      </w:pPr>
      <w:r>
        <w:t>-</w:t>
      </w:r>
      <w:r>
        <w:tab/>
      </w:r>
      <w:r w:rsidR="00445D76" w:rsidRPr="00583848">
        <w:t>UDM</w:t>
      </w:r>
      <w:r w:rsidR="00985273">
        <w:t>.</w:t>
      </w:r>
    </w:p>
    <w:p w14:paraId="69079D62" w14:textId="17C1B443" w:rsidR="00445D76" w:rsidRPr="00583848" w:rsidRDefault="00FB3CDC" w:rsidP="00FB3CDC">
      <w:pPr>
        <w:pStyle w:val="B1"/>
      </w:pPr>
      <w:r>
        <w:t>-</w:t>
      </w:r>
      <w:r>
        <w:tab/>
      </w:r>
      <w:r w:rsidR="009D38AD" w:rsidRPr="00583848">
        <w:t>SMSF</w:t>
      </w:r>
      <w:r w:rsidR="00306FE2" w:rsidRPr="00583848">
        <w:t>.</w:t>
      </w:r>
    </w:p>
    <w:p w14:paraId="642D94FC" w14:textId="7A5CAB51" w:rsidR="00445D76" w:rsidRPr="00583848" w:rsidRDefault="00445D76" w:rsidP="00445D76">
      <w:r w:rsidRPr="00583848">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t xml:space="preserve"> </w:t>
      </w:r>
      <w:r w:rsidRPr="00583848">
        <w:t xml:space="preserve">In that case, the interception at the SGW and UPF (if present between the NG-RAN and the UPF + PGW-U) is not required unless the condition specified in </w:t>
      </w:r>
      <w:r w:rsidR="00D20ED2">
        <w:t xml:space="preserve">the </w:t>
      </w:r>
      <w:r w:rsidRPr="00583848">
        <w:t xml:space="preserve">NOTE in clause </w:t>
      </w:r>
      <w:r w:rsidR="00077DDD" w:rsidRPr="00583848">
        <w:t>A</w:t>
      </w:r>
      <w:r w:rsidRPr="00583848">
        <w:t>.</w:t>
      </w:r>
      <w:r w:rsidR="00077DDD" w:rsidRPr="00583848">
        <w:t>2</w:t>
      </w:r>
      <w:r w:rsidR="00D923A4" w:rsidRPr="00583848">
        <w:t>.</w:t>
      </w:r>
      <w:r w:rsidR="00D20ED2">
        <w:t>2</w:t>
      </w:r>
      <w:r w:rsidR="00D923A4" w:rsidRPr="00583848">
        <w:t xml:space="preserve"> applies.</w:t>
      </w:r>
    </w:p>
    <w:p w14:paraId="43B98653" w14:textId="4BE9E45B" w:rsidR="00445D76" w:rsidRPr="00583848" w:rsidRDefault="00445D76" w:rsidP="00445D76">
      <w:r w:rsidRPr="00583848">
        <w:t xml:space="preserve">In a non-roaming scenario, the IRI-POI present in the HSS + UDM also provide the LI functions. </w:t>
      </w:r>
      <w:r w:rsidR="009D38AD" w:rsidRPr="00583848">
        <w:t>The IRI-POI present in the SMSF provides the LI functions for the SMS-related IRI events.</w:t>
      </w:r>
    </w:p>
    <w:p w14:paraId="3F6304E1" w14:textId="3822285C" w:rsidR="00445D76" w:rsidRPr="00583848" w:rsidRDefault="00077DDD" w:rsidP="00CB28A6">
      <w:pPr>
        <w:pStyle w:val="Heading2"/>
      </w:pPr>
      <w:bookmarkStart w:id="384" w:name="_Toc74213096"/>
      <w:r w:rsidRPr="00583848">
        <w:t>A</w:t>
      </w:r>
      <w:r w:rsidR="00445D76" w:rsidRPr="00583848">
        <w:t>.</w:t>
      </w:r>
      <w:r w:rsidRPr="00583848">
        <w:t>2</w:t>
      </w:r>
      <w:r w:rsidR="00445D76" w:rsidRPr="00583848">
        <w:t>.</w:t>
      </w:r>
      <w:r w:rsidR="00FB3579" w:rsidRPr="00583848">
        <w:t>2</w:t>
      </w:r>
      <w:r w:rsidR="00445D76" w:rsidRPr="00583848">
        <w:tab/>
        <w:t>Topology view for a non-roaming scenario</w:t>
      </w:r>
      <w:bookmarkEnd w:id="384"/>
    </w:p>
    <w:p w14:paraId="54BF06B3" w14:textId="79D35B6D" w:rsidR="00445D76" w:rsidRPr="00583848" w:rsidRDefault="00445D76" w:rsidP="00445D76">
      <w:r w:rsidRPr="00583848">
        <w:t xml:space="preserve">The overall network configuration for interworking between EPC-EUTRAN and 5GS in non-roaming scenario with the LI aspects is shown in figure </w:t>
      </w:r>
      <w:r w:rsidR="00077DDD" w:rsidRPr="00583848">
        <w:t>A</w:t>
      </w:r>
      <w:r w:rsidR="00D923A4" w:rsidRPr="00583848">
        <w:t>.2-1.</w:t>
      </w:r>
    </w:p>
    <w:p w14:paraId="3F70EE7F" w14:textId="7008EA94" w:rsidR="00445D76" w:rsidRPr="00583848" w:rsidRDefault="00445D76" w:rsidP="00445D76">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6A7A666F" w14:textId="5FDD2F73" w:rsidR="00445D76" w:rsidRPr="00583848" w:rsidRDefault="00445D76" w:rsidP="00445D76">
      <w:pPr>
        <w:pStyle w:val="Caption"/>
        <w:jc w:val="center"/>
      </w:pPr>
    </w:p>
    <w:p w14:paraId="74B8AA88" w14:textId="2E355A22" w:rsidR="00445D76" w:rsidRPr="00583848" w:rsidRDefault="001C432E" w:rsidP="00306FE2">
      <w:pPr>
        <w:pStyle w:val="TH"/>
      </w:pPr>
      <w:r>
        <w:object w:dxaOrig="16944" w:dyaOrig="19260" w14:anchorId="371EA88F">
          <v:shape id="_x0000_i1055" type="#_x0000_t75" style="width:483.45pt;height:545.15pt" o:ole="">
            <v:imagedata r:id="rId97" o:title=""/>
          </v:shape>
          <o:OLEObject Type="Embed" ProgID="Visio.Drawing.15" ShapeID="_x0000_i1055" DrawAspect="Content" ObjectID="_1685804817" r:id="rId98"/>
        </w:object>
      </w:r>
    </w:p>
    <w:p w14:paraId="6B73070F" w14:textId="53570427" w:rsidR="00445D76" w:rsidRPr="00583848" w:rsidRDefault="00445D76" w:rsidP="00CB28A6">
      <w:pPr>
        <w:pStyle w:val="TF"/>
      </w:pPr>
      <w:r w:rsidRPr="00583848">
        <w:t xml:space="preserve">Figure </w:t>
      </w:r>
      <w:r w:rsidR="00077DDD" w:rsidRPr="00583848">
        <w:t>A</w:t>
      </w:r>
      <w:r w:rsidRPr="00583848">
        <w:t>.</w:t>
      </w:r>
      <w:r w:rsidR="00077DDD" w:rsidRPr="00583848">
        <w:t>2</w:t>
      </w:r>
      <w:r w:rsidRPr="00583848">
        <w:t>-1: Network topology showing LI for interworking with EPC/E-UTRAN</w:t>
      </w:r>
    </w:p>
    <w:p w14:paraId="36E2BAC5" w14:textId="033EEA36" w:rsidR="00445D76" w:rsidRPr="00583848" w:rsidRDefault="00E3691A" w:rsidP="00445D76">
      <w:pPr>
        <w:spacing w:before="120"/>
      </w:pPr>
      <w:r w:rsidRPr="00583848">
        <w:t>F</w:t>
      </w:r>
      <w:r w:rsidR="00445D76" w:rsidRPr="00583848">
        <w:t xml:space="preserve">igure </w:t>
      </w:r>
      <w:r w:rsidR="00077DDD" w:rsidRPr="00583848">
        <w:t>A</w:t>
      </w:r>
      <w:r w:rsidR="00445D76" w:rsidRPr="00583848">
        <w:t>.2-1 shows the network topology of 5G system in a service-based representation, however, all the LI-related interfac</w:t>
      </w:r>
      <w:r w:rsidR="00D923A4" w:rsidRPr="00583848">
        <w:t>es remain to be point-to-point.</w:t>
      </w:r>
    </w:p>
    <w:p w14:paraId="3323D5D5" w14:textId="41E39C85" w:rsidR="00445D76" w:rsidRPr="00583848" w:rsidRDefault="00445D76" w:rsidP="00445D76">
      <w:r w:rsidRPr="00583848">
        <w:t>The IRI-POIs present in the AMF, MME, UDM</w:t>
      </w:r>
      <w:r w:rsidR="009D38AD" w:rsidRPr="00583848">
        <w:t>, SMSF</w:t>
      </w:r>
      <w:r w:rsidR="001205E9" w:rsidRPr="00583848">
        <w:t xml:space="preserve"> and SMF + PGW-C </w:t>
      </w:r>
      <w:r w:rsidRPr="00583848">
        <w:t>deliver the xIRI to the MDF2 and CC-POI present in the UPF + PGW-U delivers the xCC to the MDF3. The MDF3 address to CC-POI present in UPF + PGW-U is provided by the CC-TF present in the SMF over LI_T3 reference</w:t>
      </w:r>
      <w:r w:rsidR="00D923A4" w:rsidRPr="00583848">
        <w:t xml:space="preserve"> point.</w:t>
      </w:r>
    </w:p>
    <w:p w14:paraId="00CF240D" w14:textId="7AFE59D7" w:rsidR="00445D76" w:rsidRPr="00583848" w:rsidRDefault="00445D76" w:rsidP="00445D76">
      <w:r w:rsidRPr="00583848">
        <w:t xml:space="preserve">The LIPF present in the ADMF provisions the IRI-POIs </w:t>
      </w:r>
      <w:r w:rsidR="001C432E">
        <w:t xml:space="preserve">and the CC-TF </w:t>
      </w:r>
      <w:r w:rsidRPr="00583848">
        <w:t>present in the NFs with the intercept related data. The LI_X1 interfaces between the LIPF and the UPF + PGW-U is t</w:t>
      </w:r>
      <w:r w:rsidR="00D923A4" w:rsidRPr="00583848">
        <w:t>o monitor the user plane data.</w:t>
      </w:r>
    </w:p>
    <w:p w14:paraId="25A6A7C5" w14:textId="06AB7AD3" w:rsidR="00445D76" w:rsidRPr="00583848" w:rsidRDefault="00445D76" w:rsidP="00445D76">
      <w:pPr>
        <w:pStyle w:val="NO"/>
      </w:pPr>
      <w:r w:rsidRPr="00583848">
        <w:lastRenderedPageBreak/>
        <w:t>NOTE:</w:t>
      </w:r>
      <w:r w:rsidRPr="00583848">
        <w:tab/>
        <w:t>TS 23.501</w:t>
      </w:r>
      <w:r w:rsidR="005B4D62" w:rsidRPr="00583848">
        <w:t xml:space="preserve"> </w:t>
      </w:r>
      <w:r w:rsidRPr="00583848">
        <w:t>[2] notes that there can another UPF between the NG-RAN and PGW-U + UPF. In that case, the other UPF may also provide the CC-POI functions for any user plane packets that do not reach the PGW-U + UPF.</w:t>
      </w:r>
    </w:p>
    <w:p w14:paraId="7097B050" w14:textId="16CC0802" w:rsidR="00445D76" w:rsidRPr="00583848" w:rsidRDefault="00077DDD" w:rsidP="00CB28A6">
      <w:pPr>
        <w:pStyle w:val="Heading1"/>
      </w:pPr>
      <w:bookmarkStart w:id="385" w:name="_Toc74213097"/>
      <w:r w:rsidRPr="00583848">
        <w:t>A</w:t>
      </w:r>
      <w:r w:rsidR="00DF78DB">
        <w:t>.3</w:t>
      </w:r>
      <w:r w:rsidR="00DF78DB">
        <w:tab/>
        <w:t>Multiple DN c</w:t>
      </w:r>
      <w:r w:rsidR="00445D76" w:rsidRPr="00583848">
        <w:t>onnections in a PDU session</w:t>
      </w:r>
      <w:bookmarkEnd w:id="385"/>
    </w:p>
    <w:p w14:paraId="0653E0DE" w14:textId="259930DE" w:rsidR="00445D76" w:rsidRPr="00583848" w:rsidRDefault="00077DDD" w:rsidP="00CB28A6">
      <w:pPr>
        <w:pStyle w:val="Heading2"/>
      </w:pPr>
      <w:bookmarkStart w:id="386" w:name="_Toc74213098"/>
      <w:r w:rsidRPr="00583848">
        <w:t>A</w:t>
      </w:r>
      <w:r w:rsidR="00445D76" w:rsidRPr="00583848">
        <w:t>.3.1</w:t>
      </w:r>
      <w:r w:rsidR="00445D76" w:rsidRPr="00583848">
        <w:tab/>
        <w:t>General</w:t>
      </w:r>
      <w:bookmarkEnd w:id="386"/>
    </w:p>
    <w:p w14:paraId="0E90EAD8" w14:textId="15D7FCA4" w:rsidR="00D20368" w:rsidRDefault="00D20368" w:rsidP="00D20368">
      <w:r>
        <w:t>According to 3GPP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583848" w:rsidRDefault="00445D76" w:rsidP="00445D76">
      <w:r w:rsidRPr="00583848">
        <w:t>When a PDU session involves multiple UPFs, the interception of user plane p</w:t>
      </w:r>
      <w:r w:rsidR="00D923A4" w:rsidRPr="00583848">
        <w:t>ackets can be done in two ways:</w:t>
      </w:r>
    </w:p>
    <w:p w14:paraId="531D064B" w14:textId="069421B1" w:rsidR="00445D76" w:rsidRPr="00583848" w:rsidRDefault="00FB3CDC" w:rsidP="00FB3CDC">
      <w:pPr>
        <w:pStyle w:val="B1"/>
      </w:pPr>
      <w:r>
        <w:t>-</w:t>
      </w:r>
      <w:r>
        <w:tab/>
      </w:r>
      <w:r w:rsidR="00445D76" w:rsidRPr="00583848">
        <w:t xml:space="preserve">At one UPF </w:t>
      </w:r>
      <w:r w:rsidR="00342338" w:rsidRPr="00583848">
        <w:t xml:space="preserve">(branching UPF) </w:t>
      </w:r>
      <w:r w:rsidR="00445D76" w:rsidRPr="00583848">
        <w:t>through which all the user plane packets pass through</w:t>
      </w:r>
      <w:r w:rsidR="00985273">
        <w:t>.</w:t>
      </w:r>
    </w:p>
    <w:p w14:paraId="1B875951" w14:textId="177905A2" w:rsidR="00445D76" w:rsidRPr="00583848" w:rsidRDefault="00FB3CDC" w:rsidP="00FB3CDC">
      <w:pPr>
        <w:pStyle w:val="B1"/>
      </w:pPr>
      <w:r>
        <w:t>-</w:t>
      </w:r>
      <w:r>
        <w:tab/>
      </w:r>
      <w:r w:rsidR="00445D76" w:rsidRPr="00583848">
        <w:t xml:space="preserve">At </w:t>
      </w:r>
      <w:r w:rsidR="00342338" w:rsidRPr="00583848">
        <w:t>anchor</w:t>
      </w:r>
      <w:r w:rsidR="00A9606B" w:rsidRPr="00583848">
        <w:t xml:space="preserve"> UPFs.</w:t>
      </w:r>
    </w:p>
    <w:p w14:paraId="327A4BBF" w14:textId="6D19F55F" w:rsidR="00445D76" w:rsidRPr="00583848" w:rsidRDefault="00445D76" w:rsidP="00445D76">
      <w:r w:rsidRPr="00583848">
        <w:t>When the second approach is chosen</w:t>
      </w:r>
      <w:r w:rsidR="00342338" w:rsidRPr="00583848">
        <w:t xml:space="preserve"> with branching UPF being one of the anchor UPFs</w:t>
      </w:r>
      <w:r w:rsidRPr="00583848">
        <w:t>, redundant de</w:t>
      </w:r>
      <w:r w:rsidR="00D923A4" w:rsidRPr="00583848">
        <w:t>livery of CC should be avoided.</w:t>
      </w:r>
    </w:p>
    <w:p w14:paraId="18B8B7A1" w14:textId="1CDF4686" w:rsidR="00445D76" w:rsidRPr="00583848" w:rsidRDefault="00445D76" w:rsidP="00445D76">
      <w:r w:rsidRPr="00583848">
        <w:t xml:space="preserve">In a non-roaming scenario, the IRI-POI present in UDM </w:t>
      </w:r>
      <w:r w:rsidR="00D923A4" w:rsidRPr="00583848">
        <w:t>also provide the LI functions.</w:t>
      </w:r>
    </w:p>
    <w:p w14:paraId="01695BC8" w14:textId="69E5E95A" w:rsidR="00445D76" w:rsidRPr="00583848" w:rsidRDefault="00445D76" w:rsidP="00CB28A6">
      <w:pPr>
        <w:pStyle w:val="Heading2"/>
      </w:pPr>
      <w:r w:rsidRPr="00583848">
        <w:t xml:space="preserve"> </w:t>
      </w:r>
      <w:bookmarkStart w:id="387" w:name="_Toc74213099"/>
      <w:r w:rsidR="00077DDD" w:rsidRPr="00583848">
        <w:t>A</w:t>
      </w:r>
      <w:r w:rsidRPr="00583848">
        <w:t>.3.2</w:t>
      </w:r>
      <w:r w:rsidRPr="00583848">
        <w:tab/>
        <w:t>Topology view for a non-roaming scenario</w:t>
      </w:r>
      <w:bookmarkEnd w:id="387"/>
    </w:p>
    <w:p w14:paraId="41F2B54A" w14:textId="0A6E1D3E" w:rsidR="00445D76" w:rsidRPr="00583848" w:rsidRDefault="00445D76" w:rsidP="00445D76">
      <w:r w:rsidRPr="00583848">
        <w:t xml:space="preserve">The overall network configurations to illustrate the LI with multiple DN connections </w:t>
      </w:r>
      <w:r w:rsidR="00C616BC">
        <w:t xml:space="preserve">(to the same DN) </w:t>
      </w:r>
      <w:r w:rsidRPr="00583848">
        <w:t xml:space="preserve">in a PDU session is illustrated in figure </w:t>
      </w:r>
      <w:r w:rsidR="00077DDD" w:rsidRPr="00583848">
        <w:t>A</w:t>
      </w:r>
      <w:r w:rsidRPr="00583848">
        <w:t xml:space="preserve">.3-1 and </w:t>
      </w:r>
      <w:r w:rsidR="00077DDD" w:rsidRPr="00583848">
        <w:t>A</w:t>
      </w:r>
      <w:r w:rsidR="00D923A4" w:rsidRPr="00583848">
        <w:t>.3-2.</w:t>
      </w:r>
    </w:p>
    <w:p w14:paraId="007B5C91" w14:textId="3174E0B4" w:rsidR="00445D76" w:rsidRPr="00583848" w:rsidRDefault="00445D76" w:rsidP="00DB7B88">
      <w:r w:rsidRPr="00583848">
        <w:t>The 5G core system is shown using the service-based representation (as shown in TS 23.501</w:t>
      </w:r>
      <w:r w:rsidR="005B4D62" w:rsidRPr="00583848">
        <w:t xml:space="preserve"> </w:t>
      </w:r>
      <w:r w:rsidRPr="00583848">
        <w:t>[2]) with the use</w:t>
      </w:r>
      <w:r w:rsidR="00D923A4" w:rsidRPr="00583848">
        <w:t xml:space="preserve"> of point-to-point LI system.</w:t>
      </w:r>
    </w:p>
    <w:p w14:paraId="179ACFAA" w14:textId="772D5B6E" w:rsidR="00445D76" w:rsidRPr="00583848" w:rsidRDefault="00232D03" w:rsidP="00306FE2">
      <w:pPr>
        <w:pStyle w:val="TH"/>
      </w:pPr>
      <w:r>
        <w:object w:dxaOrig="18577" w:dyaOrig="14064" w14:anchorId="40A0E2E6">
          <v:shape id="_x0000_i1056" type="#_x0000_t75" style="width:483.45pt;height:365.15pt" o:ole="">
            <v:imagedata r:id="rId99" o:title=""/>
          </v:shape>
          <o:OLEObject Type="Embed" ProgID="Visio.Drawing.15" ShapeID="_x0000_i1056" DrawAspect="Content" ObjectID="_1685804818" r:id="rId100"/>
        </w:object>
      </w:r>
    </w:p>
    <w:p w14:paraId="291D6DF3" w14:textId="6E33BC16" w:rsidR="00445D76" w:rsidRPr="00583848" w:rsidRDefault="00445D76" w:rsidP="00CB28A6">
      <w:pPr>
        <w:pStyle w:val="TF"/>
      </w:pPr>
      <w:r w:rsidRPr="00583848">
        <w:t xml:space="preserve">Figure </w:t>
      </w:r>
      <w:r w:rsidR="00077DDD" w:rsidRPr="00583848">
        <w:t>A</w:t>
      </w:r>
      <w:r w:rsidRPr="00583848">
        <w:t>.3-1: Network topology showing CC-POI at one UPF</w:t>
      </w:r>
    </w:p>
    <w:p w14:paraId="1CC45620" w14:textId="6ADDBC85" w:rsidR="00445D76" w:rsidRPr="00583848" w:rsidRDefault="00445D76" w:rsidP="00DB7B88">
      <w:pPr>
        <w:keepNext/>
        <w:keepLines/>
      </w:pPr>
      <w:r w:rsidRPr="00583848">
        <w:t>The IRI-POIs present in the AMF, MME, UDM</w:t>
      </w:r>
      <w:r w:rsidR="009D4D6F" w:rsidRPr="00583848">
        <w:t>, SMSF</w:t>
      </w:r>
      <w:r w:rsidRPr="00583848">
        <w:t xml:space="preserve"> and SMF deliver the xIRI to the MDF2 and CC-POI present in the </w:t>
      </w:r>
      <w:r w:rsidR="00342338" w:rsidRPr="00583848">
        <w:t>branching UPF (shown as UPF-1) on the common path to both DN connections</w:t>
      </w:r>
      <w:r w:rsidR="003B7B59">
        <w:t xml:space="preserve"> </w:t>
      </w:r>
      <w:r w:rsidRPr="00583848">
        <w:t>delivers the xCC to the MDF3. The MDF3 address to CC-POI present in UPF-1 is provided by the CC-TF present in the SMF over LI_T3 reference point.</w:t>
      </w:r>
      <w:r w:rsidR="003B7B59">
        <w:t xml:space="preserve"> </w:t>
      </w:r>
      <w:r w:rsidRPr="00583848">
        <w:t>In this view, all user plan</w:t>
      </w:r>
      <w:r w:rsidR="00A9606B" w:rsidRPr="00583848">
        <w:t>e packets pass through UPF-1.</w:t>
      </w:r>
    </w:p>
    <w:p w14:paraId="3FC29F66" w14:textId="6D578102" w:rsidR="00445D76" w:rsidRPr="00583848" w:rsidRDefault="00445D76" w:rsidP="00445D76">
      <w:r w:rsidRPr="00583848">
        <w:t xml:space="preserve">The LIPF present in the ADMF provisions the IRI-POIs </w:t>
      </w:r>
      <w:r w:rsidR="00566EA1">
        <w:t xml:space="preserve">and the CC-TF </w:t>
      </w:r>
      <w:r w:rsidRPr="00583848">
        <w:t xml:space="preserve">present in the NFs with the intercept related data. The LI_X1 interfaces between the LIPF and the UPF is </w:t>
      </w:r>
      <w:r w:rsidR="00D923A4" w:rsidRPr="00583848">
        <w:t>to monitor the user plane data.</w:t>
      </w:r>
    </w:p>
    <w:p w14:paraId="63EFDDF1" w14:textId="6B3B3FE2" w:rsidR="00342338" w:rsidRPr="00583848" w:rsidRDefault="00A31D30" w:rsidP="009A706F">
      <w:pPr>
        <w:pStyle w:val="TH"/>
      </w:pPr>
      <w:r>
        <w:object w:dxaOrig="19092" w:dyaOrig="14340" w14:anchorId="2815E692">
          <v:shape id="_x0000_i1057" type="#_x0000_t75" style="width:478.3pt;height:5in" o:ole="">
            <v:imagedata r:id="rId101" o:title=""/>
          </v:shape>
          <o:OLEObject Type="Embed" ProgID="Visio.Drawing.15" ShapeID="_x0000_i1057" DrawAspect="Content" ObjectID="_1685804819" r:id="rId102"/>
        </w:object>
      </w:r>
    </w:p>
    <w:p w14:paraId="2869DEA1" w14:textId="7B115B7E" w:rsidR="00445D76" w:rsidRPr="00583848" w:rsidRDefault="00445D76" w:rsidP="00CB28A6">
      <w:pPr>
        <w:pStyle w:val="TF"/>
      </w:pPr>
      <w:r w:rsidRPr="00583848">
        <w:t xml:space="preserve">Figure </w:t>
      </w:r>
      <w:r w:rsidR="00077DDD" w:rsidRPr="00583848">
        <w:t>A</w:t>
      </w:r>
      <w:r w:rsidRPr="00583848">
        <w:t>.3-2: Network topology showing CC-POI at two UPFs</w:t>
      </w:r>
    </w:p>
    <w:p w14:paraId="40C3F5AB" w14:textId="3335EFE2" w:rsidR="009654B2" w:rsidRPr="004A3E7D" w:rsidRDefault="009654B2" w:rsidP="009654B2">
      <w:pPr>
        <w:spacing w:before="120"/>
      </w:pPr>
      <w:r w:rsidRPr="004A3E7D">
        <w:t xml:space="preserve">The IRI-POIs present in the AMF, MME, UDM, SMSF and SMF deliver the xIRI to the MDF2. In this example, there is a branching UPF (UPF-B), an anchor UPF for </w:t>
      </w:r>
      <w:r>
        <w:t xml:space="preserve">the </w:t>
      </w:r>
      <w:r w:rsidRPr="004A3E7D">
        <w:t>DN (UPF-A1) and an</w:t>
      </w:r>
      <w:r>
        <w:t>other</w:t>
      </w:r>
      <w:r w:rsidRPr="004A3E7D">
        <w:t xml:space="preserve"> anchor UPF for </w:t>
      </w:r>
      <w:r>
        <w:t xml:space="preserve">the same </w:t>
      </w:r>
      <w:r w:rsidRPr="004A3E7D">
        <w:t>DN</w:t>
      </w:r>
      <w:r>
        <w:t xml:space="preserve"> </w:t>
      </w:r>
      <w:r w:rsidRPr="004A3E7D">
        <w:t xml:space="preserve">(UPF-A2). The second approach (i.e. CC interception at the anchor UPFs) mentioned in A.3.1 is used to provide the CC interception. The UPF-A1 delivers the xCC generated from the user plane packets that flow from UE to </w:t>
      </w:r>
      <w:r>
        <w:t xml:space="preserve">the </w:t>
      </w:r>
      <w:r w:rsidRPr="004A3E7D">
        <w:t>DN</w:t>
      </w:r>
      <w:r>
        <w:t xml:space="preserve"> via UPF-A1 </w:t>
      </w:r>
      <w:r w:rsidRPr="004A3E7D">
        <w:t xml:space="preserve">to the MDF3. The CC-POI present in the UPF-A2 delivers the xCC generated from the user plane packets that flow UE to </w:t>
      </w:r>
      <w:r>
        <w:t xml:space="preserve">the </w:t>
      </w:r>
      <w:r w:rsidRPr="004A3E7D">
        <w:t>DN</w:t>
      </w:r>
      <w:r>
        <w:t xml:space="preserve"> via UPF-A2</w:t>
      </w:r>
      <w:r w:rsidRPr="004A3E7D">
        <w:t xml:space="preserve"> to the MDF3. The MDF3 address </w:t>
      </w:r>
      <w:r>
        <w:t>in the</w:t>
      </w:r>
      <w:r w:rsidRPr="004A3E7D">
        <w:t xml:space="preserve"> CC-POIs present in UPF-1 and UPF-2 are provided by the CC-TF present in the SMF over LI_T3 reference point.</w:t>
      </w:r>
    </w:p>
    <w:p w14:paraId="75E0FF47" w14:textId="28CCE901" w:rsidR="00445D76" w:rsidRPr="00583848" w:rsidRDefault="00445D76" w:rsidP="00445D76">
      <w:r w:rsidRPr="00583848">
        <w:t>The LIPF present in the ADMF provisions the IRI-POIs</w:t>
      </w:r>
      <w:r w:rsidR="00A31D30">
        <w:t xml:space="preserve"> and the CC-TF</w:t>
      </w:r>
      <w:r w:rsidRPr="00583848">
        <w:t xml:space="preserve"> present in the NFs with the intercept related data. The LI_X1 interfaces between the LIPF and the UPFs are </w:t>
      </w:r>
      <w:r w:rsidR="00D923A4" w:rsidRPr="00583848">
        <w:t>to monitor the user plane data.</w:t>
      </w:r>
    </w:p>
    <w:p w14:paraId="5E76927A" w14:textId="15E1F8F0" w:rsidR="00445D76" w:rsidRPr="00583848" w:rsidRDefault="00C076E7" w:rsidP="00F77F99">
      <w:pPr>
        <w:pStyle w:val="NO"/>
      </w:pPr>
      <w:r w:rsidRPr="00583848">
        <w:t xml:space="preserve">NOTE: </w:t>
      </w:r>
      <w:r w:rsidRPr="00583848">
        <w:tab/>
        <w:t xml:space="preserve">In some cases, the branching UPF may be merged with one of the anchor UPFs. In this case care </w:t>
      </w:r>
      <w:r w:rsidR="00985273">
        <w:t>needs to</w:t>
      </w:r>
      <w:r w:rsidRPr="00583848">
        <w:t xml:space="preserve"> be taken to avoid duplication of xCC e.g. by intercepting only on the external N6 interface of each anchor UPF.</w:t>
      </w:r>
    </w:p>
    <w:p w14:paraId="05DE280B" w14:textId="5FD292D9" w:rsidR="00445D76" w:rsidRPr="00583848" w:rsidRDefault="00077DDD" w:rsidP="00CB28A6">
      <w:pPr>
        <w:pStyle w:val="Heading1"/>
      </w:pPr>
      <w:bookmarkStart w:id="388" w:name="_Toc74213100"/>
      <w:r w:rsidRPr="00583848">
        <w:t>A</w:t>
      </w:r>
      <w:r w:rsidR="009D6ABC">
        <w:t>.4</w:t>
      </w:r>
      <w:r w:rsidR="009D6ABC">
        <w:tab/>
        <w:t>Non-3GPP a</w:t>
      </w:r>
      <w:r w:rsidR="00445D76" w:rsidRPr="00583848">
        <w:t>ccess in a non-roaming scenario</w:t>
      </w:r>
      <w:bookmarkEnd w:id="388"/>
    </w:p>
    <w:p w14:paraId="36B2D9AE" w14:textId="1BC5841C" w:rsidR="00445D76" w:rsidRPr="00583848" w:rsidRDefault="00077DDD" w:rsidP="00CB28A6">
      <w:pPr>
        <w:pStyle w:val="Heading2"/>
      </w:pPr>
      <w:bookmarkStart w:id="389" w:name="_Toc74213101"/>
      <w:r w:rsidRPr="00583848">
        <w:t>A</w:t>
      </w:r>
      <w:r w:rsidR="00445D76" w:rsidRPr="00583848">
        <w:t>.4.1</w:t>
      </w:r>
      <w:r w:rsidR="00445D76" w:rsidRPr="00583848">
        <w:tab/>
        <w:t>General</w:t>
      </w:r>
      <w:bookmarkEnd w:id="389"/>
    </w:p>
    <w:p w14:paraId="0655BE15" w14:textId="26DF3F3B" w:rsidR="00445D76" w:rsidRPr="00583848" w:rsidRDefault="00445D76" w:rsidP="00445D76">
      <w:r w:rsidRPr="00583848">
        <w:t>When the target UE is connected to the 5G core network via non-3GPP access, the POIs present in the following NFs of the PLMN where the N3IWF</w:t>
      </w:r>
      <w:r w:rsidR="00F83A4C">
        <w:t>, TNGF or TWIF</w:t>
      </w:r>
      <w:r w:rsidRPr="00583848">
        <w:t xml:space="preserve"> resides prov</w:t>
      </w:r>
      <w:r w:rsidR="009A706F" w:rsidRPr="00583848">
        <w:t>ide the LI functions:</w:t>
      </w:r>
    </w:p>
    <w:p w14:paraId="2269E540" w14:textId="078BACCA" w:rsidR="00445D76" w:rsidRPr="00583848" w:rsidRDefault="00FB3CDC" w:rsidP="00FB3CDC">
      <w:pPr>
        <w:pStyle w:val="B1"/>
      </w:pPr>
      <w:r>
        <w:t>-</w:t>
      </w:r>
      <w:r>
        <w:tab/>
      </w:r>
      <w:r w:rsidR="00445D76" w:rsidRPr="00583848">
        <w:t>AMF</w:t>
      </w:r>
      <w:r w:rsidR="00985273">
        <w:t>.</w:t>
      </w:r>
    </w:p>
    <w:p w14:paraId="538C95E0" w14:textId="0A422137" w:rsidR="00445D76" w:rsidRPr="00583848" w:rsidRDefault="00FB3CDC" w:rsidP="00FB3CDC">
      <w:pPr>
        <w:pStyle w:val="B1"/>
      </w:pPr>
      <w:r>
        <w:t>-</w:t>
      </w:r>
      <w:r>
        <w:tab/>
      </w:r>
      <w:r w:rsidR="00445D76" w:rsidRPr="00583848">
        <w:t>SMF</w:t>
      </w:r>
      <w:r w:rsidR="00985273">
        <w:t>.</w:t>
      </w:r>
    </w:p>
    <w:p w14:paraId="38EB7177" w14:textId="2081A0BE" w:rsidR="009D4D6F" w:rsidRPr="00583848" w:rsidRDefault="00FB3CDC" w:rsidP="00FB3CDC">
      <w:pPr>
        <w:pStyle w:val="B1"/>
      </w:pPr>
      <w:r>
        <w:lastRenderedPageBreak/>
        <w:t>-</w:t>
      </w:r>
      <w:r>
        <w:tab/>
      </w:r>
      <w:r w:rsidR="00445D76" w:rsidRPr="00583848">
        <w:t>UPF</w:t>
      </w:r>
      <w:r w:rsidR="00985273">
        <w:t>.</w:t>
      </w:r>
    </w:p>
    <w:p w14:paraId="535E931B" w14:textId="441960B8" w:rsidR="00445D76" w:rsidRPr="00583848" w:rsidRDefault="00FB3CDC" w:rsidP="00FB3CDC">
      <w:pPr>
        <w:pStyle w:val="B1"/>
      </w:pPr>
      <w:r>
        <w:t>-</w:t>
      </w:r>
      <w:r>
        <w:tab/>
      </w:r>
      <w:r w:rsidR="009D4D6F" w:rsidRPr="00583848">
        <w:t>SMSF</w:t>
      </w:r>
      <w:r w:rsidR="00445D76" w:rsidRPr="00583848">
        <w:t>.</w:t>
      </w:r>
    </w:p>
    <w:p w14:paraId="6E3E5FC0" w14:textId="1C8E4949" w:rsidR="00445D76" w:rsidRPr="00583848" w:rsidRDefault="00445D76" w:rsidP="00445D76">
      <w:r w:rsidRPr="00583848">
        <w:t>When the PLMN that has the N3IWF</w:t>
      </w:r>
      <w:r w:rsidR="00F83A4C">
        <w:t>, TNGF or TWIF</w:t>
      </w:r>
      <w:r w:rsidRPr="00583848">
        <w:t xml:space="preserve"> is the HPLMN, as illustrated in clause </w:t>
      </w:r>
      <w:r w:rsidR="00FB3579" w:rsidRPr="00583848">
        <w:t>A.</w:t>
      </w:r>
      <w:r w:rsidRPr="00583848">
        <w:t xml:space="preserve">1, the IRI-POI present in the UDM </w:t>
      </w:r>
      <w:r w:rsidR="00D923A4" w:rsidRPr="00583848">
        <w:t>also provide the LI functions.</w:t>
      </w:r>
    </w:p>
    <w:p w14:paraId="69EC4CFF" w14:textId="1C6159FF" w:rsidR="00445D76" w:rsidRPr="00583848" w:rsidRDefault="00445D76" w:rsidP="00445D76">
      <w:r w:rsidRPr="00583848">
        <w:t>When the PLMN that has N3IWF</w:t>
      </w:r>
      <w:r w:rsidR="00F83A4C">
        <w:t>, TNGF or TWIF</w:t>
      </w:r>
      <w:r w:rsidRPr="00583848">
        <w:t xml:space="preserve"> is different from the PLMN that provides the 3GPP access to the target UE, two different AMFs are involved in handling the target UE</w:t>
      </w:r>
      <w:r w:rsidR="00DB7B88">
        <w:t>'</w:t>
      </w:r>
      <w:r w:rsidRPr="00583848">
        <w:t xml:space="preserve">s registration accepts (this is not illustrated in this clause). </w:t>
      </w:r>
      <w:r w:rsidR="009D4D6F" w:rsidRPr="00583848">
        <w:t>In this case, depending on the operator policy, the SMSF present in either of the two networks may perform the routing of SMS messages to and from the target UE.</w:t>
      </w:r>
    </w:p>
    <w:p w14:paraId="2952C368" w14:textId="08629AAC" w:rsidR="00445D76" w:rsidRPr="00583848" w:rsidRDefault="00445D76" w:rsidP="00445D76">
      <w:r w:rsidRPr="00583848">
        <w:t>The PLMN that provides the 3GPP access can be a VPLMN and PLMN where the N3IWF</w:t>
      </w:r>
      <w:r w:rsidR="00F83A4C">
        <w:t>, TNGF or TWIF</w:t>
      </w:r>
      <w:r w:rsidRPr="00583848">
        <w:t xml:space="preserve"> resides can be the HPLMN. In this case, the AMF in the HPLMN provides the IRI-POI functions </w:t>
      </w:r>
      <w:r w:rsidR="009D4D6F" w:rsidRPr="00583848">
        <w:t xml:space="preserve">for non-3GPP access related registration events </w:t>
      </w:r>
      <w:r w:rsidRPr="00583848">
        <w:t xml:space="preserve">when the target UE is roaming. </w:t>
      </w:r>
      <w:r w:rsidR="009D4D6F" w:rsidRPr="00583848">
        <w:t>The SMSF present in the HPLMN may have to provide the IRI-POI functions for the SMS related messages routed via non-3GPP access network.</w:t>
      </w:r>
    </w:p>
    <w:p w14:paraId="671F2E6B" w14:textId="07F76321" w:rsidR="00445D76" w:rsidRPr="00583848" w:rsidRDefault="00445D76" w:rsidP="00CB28A6">
      <w:pPr>
        <w:pStyle w:val="Heading2"/>
      </w:pPr>
      <w:r w:rsidRPr="00583848">
        <w:t xml:space="preserve"> </w:t>
      </w:r>
      <w:bookmarkStart w:id="390" w:name="_Toc74213102"/>
      <w:r w:rsidR="00077DDD" w:rsidRPr="00583848">
        <w:t>A</w:t>
      </w:r>
      <w:r w:rsidRPr="00583848">
        <w:t>.4.2</w:t>
      </w:r>
      <w:r w:rsidRPr="00583848">
        <w:tab/>
        <w:t>Topology view</w:t>
      </w:r>
      <w:bookmarkEnd w:id="390"/>
    </w:p>
    <w:p w14:paraId="32449D35" w14:textId="284FDCEF" w:rsidR="00445D76" w:rsidRPr="00583848" w:rsidRDefault="00445D76" w:rsidP="00445D76">
      <w:r w:rsidRPr="00583848">
        <w:t>The overall network configuration for non-3GPP access in a non-roaming scenario with the LI aspects is shown in figure</w:t>
      </w:r>
      <w:r w:rsidR="00F83A4C">
        <w:t>s</w:t>
      </w:r>
      <w:r w:rsidRPr="00583848">
        <w:t xml:space="preserve"> </w:t>
      </w:r>
      <w:r w:rsidR="00077DDD" w:rsidRPr="00583848">
        <w:t>A</w:t>
      </w:r>
      <w:r w:rsidRPr="00583848">
        <w:t>.4-1</w:t>
      </w:r>
      <w:r w:rsidR="00DB4445">
        <w:t xml:space="preserve">, </w:t>
      </w:r>
      <w:r w:rsidR="00DB4445" w:rsidRPr="00583848">
        <w:t>A.4-</w:t>
      </w:r>
      <w:r w:rsidR="00DB4445">
        <w:t xml:space="preserve">2 and </w:t>
      </w:r>
      <w:r w:rsidR="00DB4445" w:rsidRPr="00583848">
        <w:t>A.4-</w:t>
      </w:r>
      <w:r w:rsidR="00DB4445">
        <w:t>3</w:t>
      </w:r>
      <w:r w:rsidRPr="00583848">
        <w:t>. In th</w:t>
      </w:r>
      <w:r w:rsidR="00DB4445">
        <w:t>ese</w:t>
      </w:r>
      <w:r w:rsidRPr="00583848">
        <w:t xml:space="preserve"> view</w:t>
      </w:r>
      <w:r w:rsidR="00DB4445">
        <w:t>s</w:t>
      </w:r>
      <w:r w:rsidRPr="00583848">
        <w:t>, the target UE is not conn</w:t>
      </w:r>
      <w:r w:rsidR="00D923A4" w:rsidRPr="00583848">
        <w:t>ected to a 3GPP access network.</w:t>
      </w:r>
    </w:p>
    <w:p w14:paraId="0D4FC808" w14:textId="2F0DF8B5" w:rsidR="00445D76" w:rsidRPr="00583848" w:rsidRDefault="00445D76" w:rsidP="00445D76">
      <w:r w:rsidRPr="00583848">
        <w:t xml:space="preserve">The 5G core system is shown </w:t>
      </w:r>
      <w:r w:rsidR="001774BE">
        <w:t>in the following figures</w:t>
      </w:r>
      <w:r w:rsidR="001774BE" w:rsidRPr="00583848">
        <w:t xml:space="preserve"> </w:t>
      </w:r>
      <w:r w:rsidRPr="00583848">
        <w:t>the service-based representation (as shown in TS 23.501</w:t>
      </w:r>
      <w:r w:rsidR="005B4D62" w:rsidRPr="00583848">
        <w:t xml:space="preserve"> </w:t>
      </w:r>
      <w:r w:rsidRPr="00583848">
        <w:t>[2]) with the use</w:t>
      </w:r>
      <w:r w:rsidR="00A9606B" w:rsidRPr="00583848">
        <w:t xml:space="preserve"> of point-to-point LI system.</w:t>
      </w:r>
    </w:p>
    <w:p w14:paraId="089A7B56" w14:textId="6A22E6A6" w:rsidR="00DB7B88" w:rsidRDefault="00355524" w:rsidP="00DB7B88">
      <w:pPr>
        <w:pStyle w:val="TH"/>
      </w:pPr>
      <w:r>
        <w:object w:dxaOrig="19392" w:dyaOrig="17029" w14:anchorId="56BB4A6C">
          <v:shape id="_x0000_i1058" type="#_x0000_t75" style="width:483.45pt;height:426.85pt" o:ole="">
            <v:imagedata r:id="rId103" o:title=""/>
          </v:shape>
          <o:OLEObject Type="Embed" ProgID="Visio.Drawing.15" ShapeID="_x0000_i1058" DrawAspect="Content" ObjectID="_1685804820" r:id="rId104"/>
        </w:object>
      </w:r>
    </w:p>
    <w:p w14:paraId="5338AF6C" w14:textId="305CC2AB" w:rsidR="00445D76" w:rsidRPr="00583848" w:rsidRDefault="00445D76" w:rsidP="00DB7B88">
      <w:pPr>
        <w:pStyle w:val="TF"/>
      </w:pPr>
      <w:r w:rsidRPr="00583848">
        <w:t xml:space="preserve">Figure </w:t>
      </w:r>
      <w:r w:rsidR="00077DDD" w:rsidRPr="00583848">
        <w:t>A</w:t>
      </w:r>
      <w:r w:rsidRPr="00583848">
        <w:t>.4-1: Network topology showing LI for non-3GPP access to 5G</w:t>
      </w:r>
      <w:r w:rsidR="004A50CA" w:rsidRPr="004A50CA">
        <w:t xml:space="preserve"> </w:t>
      </w:r>
      <w:r w:rsidR="004A50CA">
        <w:t>via N3IWF</w:t>
      </w:r>
    </w:p>
    <w:p w14:paraId="3F16953E" w14:textId="77777777" w:rsidR="006252A2" w:rsidRDefault="006252A2" w:rsidP="00A74A0C">
      <w:pPr>
        <w:pStyle w:val="TH"/>
      </w:pPr>
      <w:r>
        <w:object w:dxaOrig="19392" w:dyaOrig="17029" w14:anchorId="02EB4F42">
          <v:shape id="_x0000_i1059" type="#_x0000_t75" style="width:483.45pt;height:426.85pt" o:ole="">
            <v:imagedata r:id="rId105" o:title=""/>
          </v:shape>
          <o:OLEObject Type="Embed" ProgID="Visio.Drawing.15" ShapeID="_x0000_i1059" DrawAspect="Content" ObjectID="_1685804821" r:id="rId106"/>
        </w:object>
      </w:r>
    </w:p>
    <w:p w14:paraId="60683986" w14:textId="77777777" w:rsidR="006252A2" w:rsidRPr="00583848" w:rsidRDefault="006252A2" w:rsidP="006252A2">
      <w:pPr>
        <w:pStyle w:val="TF"/>
      </w:pPr>
      <w:r w:rsidRPr="00583848">
        <w:t>Figure A</w:t>
      </w:r>
      <w:r>
        <w:t>.4-2</w:t>
      </w:r>
      <w:r w:rsidRPr="00583848">
        <w:t>: Network topology showing LI for non-3GPP access to 5G</w:t>
      </w:r>
      <w:r>
        <w:t xml:space="preserve"> via TNGF</w:t>
      </w:r>
    </w:p>
    <w:p w14:paraId="1973A6E5" w14:textId="77777777" w:rsidR="006252A2" w:rsidRDefault="006252A2" w:rsidP="00A74A0C">
      <w:pPr>
        <w:pStyle w:val="TH"/>
      </w:pPr>
      <w:r>
        <w:object w:dxaOrig="19392" w:dyaOrig="17029" w14:anchorId="184C383F">
          <v:shape id="_x0000_i1060" type="#_x0000_t75" style="width:483.45pt;height:426.85pt" o:ole="">
            <v:imagedata r:id="rId107" o:title=""/>
          </v:shape>
          <o:OLEObject Type="Embed" ProgID="Visio.Drawing.15" ShapeID="_x0000_i1060" DrawAspect="Content" ObjectID="_1685804822" r:id="rId108"/>
        </w:object>
      </w:r>
    </w:p>
    <w:p w14:paraId="04D6512C" w14:textId="77777777" w:rsidR="006252A2" w:rsidRPr="00583848" w:rsidRDefault="006252A2" w:rsidP="006252A2">
      <w:pPr>
        <w:pStyle w:val="TF"/>
      </w:pPr>
      <w:r w:rsidRPr="00583848">
        <w:t>Figure A</w:t>
      </w:r>
      <w:r>
        <w:t>.4-3</w:t>
      </w:r>
      <w:r w:rsidRPr="00583848">
        <w:t>: Network topology showing LI for non-3GPP access to 5G</w:t>
      </w:r>
      <w:r>
        <w:t xml:space="preserve"> via TWIF</w:t>
      </w:r>
    </w:p>
    <w:p w14:paraId="0804DB4A" w14:textId="16CE45E6" w:rsidR="00445D76" w:rsidRPr="00583848" w:rsidRDefault="00445D76" w:rsidP="00445D76">
      <w:r w:rsidRPr="00583848">
        <w:t>The IRI-POIs present in the AMF, UDM</w:t>
      </w:r>
      <w:r w:rsidR="00816B9D" w:rsidRPr="00583848">
        <w:t>, SMSF</w:t>
      </w:r>
      <w:r w:rsidRPr="00583848">
        <w:t xml:space="preserve"> and SMF deliver the xIRI to the MDF2 and CC-POI present in the UPF delivers the xCC to the MDF3. The MDF3 address to CC-POI present in UPF is provided by the CC-TF present in the S</w:t>
      </w:r>
      <w:r w:rsidR="000F07AE" w:rsidRPr="00583848">
        <w:t>MF over LI_T3 reference point.</w:t>
      </w:r>
    </w:p>
    <w:p w14:paraId="3D5D65B9" w14:textId="7C841A8F" w:rsidR="00445D76" w:rsidRDefault="00445D76" w:rsidP="00445D76">
      <w:r w:rsidRPr="00583848">
        <w:t>The LIPF present in the ADMF provisions the IRI-POIs</w:t>
      </w:r>
      <w:r w:rsidR="004A50CA">
        <w:t xml:space="preserve"> and the CC-TF</w:t>
      </w:r>
      <w:r w:rsidRPr="00583848">
        <w:t xml:space="preserve"> present in the NFs with the intercept related data. The LI_X1 interfaces between the LIPF and the UPF is t</w:t>
      </w:r>
      <w:r w:rsidR="005E353C" w:rsidRPr="00583848">
        <w:t>o monitor the user plane data.</w:t>
      </w:r>
    </w:p>
    <w:p w14:paraId="0B6D21DC" w14:textId="7125F248" w:rsidR="0031711B" w:rsidRDefault="0031711B">
      <w:pPr>
        <w:overflowPunct/>
        <w:autoSpaceDE/>
        <w:autoSpaceDN/>
        <w:adjustRightInd/>
        <w:spacing w:after="0"/>
        <w:textAlignment w:val="auto"/>
      </w:pPr>
      <w:r>
        <w:br w:type="page"/>
      </w:r>
    </w:p>
    <w:p w14:paraId="688C6AC5" w14:textId="7E2FFA35" w:rsidR="00A31D1F" w:rsidRDefault="00A31D1F" w:rsidP="00A31D1F">
      <w:pPr>
        <w:pStyle w:val="Heading8"/>
      </w:pPr>
      <w:bookmarkStart w:id="391" w:name="_Toc74213103"/>
      <w:bookmarkStart w:id="392" w:name="_Hlk31292859"/>
      <w:bookmarkStart w:id="393" w:name="historyclause"/>
      <w:r>
        <w:lastRenderedPageBreak/>
        <w:t xml:space="preserve">Annex </w:t>
      </w:r>
      <w:r w:rsidR="005B2940">
        <w:t>B</w:t>
      </w:r>
      <w:r w:rsidR="00026012">
        <w:t xml:space="preserve"> (normative):</w:t>
      </w:r>
      <w:r>
        <w:br/>
      </w:r>
      <w:r w:rsidRPr="00530462">
        <w:t>ADMF</w:t>
      </w:r>
      <w:r>
        <w:t xml:space="preserve"> functionality</w:t>
      </w:r>
      <w:bookmarkEnd w:id="391"/>
    </w:p>
    <w:p w14:paraId="1B5E15F9" w14:textId="77777777" w:rsidR="00A31D1F" w:rsidRPr="00767E0F" w:rsidRDefault="00A31D1F" w:rsidP="00A31D1F">
      <w:r w:rsidRPr="00767E0F">
        <w:t>The Administration Function (ADMF) provides the CSP's administrative and management functions for the LI capability</w:t>
      </w:r>
      <w:r>
        <w:t>.</w:t>
      </w:r>
    </w:p>
    <w:bookmarkEnd w:id="392"/>
    <w:p w14:paraId="037DA370" w14:textId="77777777" w:rsidR="00A31D1F" w:rsidRPr="00767E0F" w:rsidRDefault="00A31D1F" w:rsidP="00A31D1F">
      <w:r w:rsidRPr="00767E0F">
        <w:t>The ADMF</w:t>
      </w:r>
      <w:r>
        <w:t>’s</w:t>
      </w:r>
      <w:r w:rsidRPr="00767E0F">
        <w:t xml:space="preserve"> primary roles and responsibilities include:</w:t>
      </w:r>
    </w:p>
    <w:p w14:paraId="05F3B916" w14:textId="77777777" w:rsidR="00A31D1F" w:rsidRPr="00767E0F" w:rsidRDefault="00A31D1F" w:rsidP="00A31D1F">
      <w:pPr>
        <w:pStyle w:val="B1"/>
      </w:pPr>
      <w:r w:rsidRPr="00767E0F">
        <w:t>-</w:t>
      </w:r>
      <w:r w:rsidRPr="00767E0F">
        <w:tab/>
      </w:r>
      <w:r>
        <w:t>The logical p</w:t>
      </w:r>
      <w:r w:rsidRPr="00767E0F">
        <w:t>oint of contact f</w:t>
      </w:r>
      <w:r>
        <w:t>rom</w:t>
      </w:r>
      <w:r w:rsidRPr="00767E0F">
        <w:t xml:space="preserve"> the LEA to the CSP </w:t>
      </w:r>
      <w:r>
        <w:t xml:space="preserve">via LI_HI1 </w:t>
      </w:r>
      <w:r w:rsidRPr="00767E0F">
        <w:t>for Lawfully authorised requests</w:t>
      </w:r>
      <w:r>
        <w:t xml:space="preserve"> (e.g. warrant).</w:t>
      </w:r>
    </w:p>
    <w:p w14:paraId="721039B6" w14:textId="77777777" w:rsidR="00A31D1F" w:rsidRPr="00767E0F" w:rsidRDefault="00A31D1F" w:rsidP="00A31D1F">
      <w:pPr>
        <w:pStyle w:val="B1"/>
      </w:pPr>
      <w:r w:rsidRPr="00767E0F">
        <w:t>-</w:t>
      </w:r>
      <w:r w:rsidRPr="00767E0F">
        <w:tab/>
        <w:t>Maintain</w:t>
      </w:r>
      <w:r>
        <w:t>ing</w:t>
      </w:r>
      <w:r w:rsidRPr="00767E0F">
        <w:t xml:space="preserve"> the CSP / LEA mutually agreed unique Lawful Intercept</w:t>
      </w:r>
      <w:r>
        <w:t>ion</w:t>
      </w:r>
      <w:r w:rsidRPr="00767E0F">
        <w:t xml:space="preserve"> IDentifier (LIID) for the warrant which is used for all corresponding LI_HI2, LI_HI3, and LI_HI4 communications for warrant correlation</w:t>
      </w:r>
      <w:r>
        <w:t>.</w:t>
      </w:r>
    </w:p>
    <w:p w14:paraId="7382E836" w14:textId="77777777" w:rsidR="00A31D1F" w:rsidRPr="00767E0F" w:rsidRDefault="00A31D1F" w:rsidP="00A31D1F">
      <w:pPr>
        <w:pStyle w:val="B1"/>
      </w:pPr>
      <w:r w:rsidRPr="00767E0F">
        <w:t>-</w:t>
      </w:r>
      <w:r w:rsidRPr="00767E0F">
        <w:tab/>
        <w:t>CSP administration and local management of</w:t>
      </w:r>
      <w:r>
        <w:t xml:space="preserve"> the warrant including </w:t>
      </w:r>
      <w:r w:rsidRPr="00767E0F">
        <w:t>start/stop times, filter criteria, LEA policy toggles, etc</w:t>
      </w:r>
      <w:r>
        <w:t>.</w:t>
      </w:r>
    </w:p>
    <w:p w14:paraId="00134B71" w14:textId="77777777" w:rsidR="00A31D1F" w:rsidRPr="00767E0F" w:rsidRDefault="00A31D1F" w:rsidP="00A31D1F">
      <w:pPr>
        <w:pStyle w:val="B1"/>
      </w:pPr>
      <w:r w:rsidRPr="00767E0F">
        <w:t>-</w:t>
      </w:r>
      <w:r w:rsidRPr="00767E0F">
        <w:tab/>
        <w:t>Deriving internal information (ID mappings, potential POIs, etc.) from the</w:t>
      </w:r>
      <w:r>
        <w:t xml:space="preserve"> warrant.</w:t>
      </w:r>
    </w:p>
    <w:p w14:paraId="7F41F035" w14:textId="382A6202" w:rsidR="00A31D1F" w:rsidRDefault="00A31D1F" w:rsidP="00A31D1F">
      <w:pPr>
        <w:pStyle w:val="B1"/>
      </w:pPr>
      <w:r w:rsidRPr="00767E0F">
        <w:t>-</w:t>
      </w:r>
      <w:r w:rsidRPr="00767E0F">
        <w:tab/>
      </w:r>
      <w:r>
        <w:t>F</w:t>
      </w:r>
      <w:r w:rsidRPr="00767E0F">
        <w:t>or virtualised instances</w:t>
      </w:r>
      <w:r>
        <w:t>,</w:t>
      </w:r>
      <w:r w:rsidRPr="00767E0F">
        <w:t xml:space="preserve"> </w:t>
      </w:r>
      <w:r>
        <w:t>v</w:t>
      </w:r>
      <w:r w:rsidRPr="00767E0F">
        <w:t>erifying the authenticity/integrity of CSP</w:t>
      </w:r>
      <w:r>
        <w:t xml:space="preserve"> </w:t>
      </w:r>
      <w:r w:rsidRPr="00767E0F">
        <w:t xml:space="preserve">LI functions (e.g. </w:t>
      </w:r>
      <w:r>
        <w:t xml:space="preserve">LI </w:t>
      </w:r>
      <w:r w:rsidRPr="00767E0F">
        <w:t>function</w:t>
      </w:r>
      <w:r w:rsidR="000429BA">
        <w:t>'</w:t>
      </w:r>
      <w:r>
        <w:t>s</w:t>
      </w:r>
      <w:r w:rsidRPr="00767E0F">
        <w:t xml:space="preserve"> software image) </w:t>
      </w:r>
      <w:r>
        <w:t>prior to instantiation</w:t>
      </w:r>
      <w:r w:rsidRPr="00BA39F2">
        <w:t>, see e.g. ETSI NFV-SEC 011 [10] or equivalent</w:t>
      </w:r>
      <w:r>
        <w:t>.</w:t>
      </w:r>
    </w:p>
    <w:p w14:paraId="1FA9305F" w14:textId="77777777" w:rsidR="00A31D1F" w:rsidRDefault="00A31D1F" w:rsidP="00A31D1F">
      <w:pPr>
        <w:pStyle w:val="B1"/>
      </w:pPr>
      <w:r w:rsidRPr="00767E0F">
        <w:t>-</w:t>
      </w:r>
      <w:r w:rsidRPr="00767E0F">
        <w:tab/>
      </w:r>
      <w:r>
        <w:t>When</w:t>
      </w:r>
      <w:r w:rsidRPr="00767E0F">
        <w:t xml:space="preserve"> required, providing keys to newly instantiated LI functions to enable decryption of LI specific software</w:t>
      </w:r>
      <w:r>
        <w:t>.</w:t>
      </w:r>
    </w:p>
    <w:p w14:paraId="38B16B3A" w14:textId="04D22894" w:rsidR="00A31D1F" w:rsidRPr="00767E0F" w:rsidRDefault="00A31D1F" w:rsidP="00A31D1F">
      <w:pPr>
        <w:pStyle w:val="B1"/>
      </w:pPr>
      <w:r w:rsidRPr="00767E0F">
        <w:t>-</w:t>
      </w:r>
      <w:r w:rsidRPr="00767E0F">
        <w:tab/>
        <w:t xml:space="preserve">LI </w:t>
      </w:r>
      <w:r>
        <w:t>functions</w:t>
      </w:r>
      <w:r w:rsidRPr="00767E0F">
        <w:t xml:space="preserve"> physical location policy control ensuring LI functions are within the legal location policy of the warrant</w:t>
      </w:r>
      <w:r>
        <w:t>.</w:t>
      </w:r>
    </w:p>
    <w:p w14:paraId="096B6B30" w14:textId="3F4B75D8" w:rsidR="00A31D1F" w:rsidRDefault="00A31D1F" w:rsidP="00A31D1F">
      <w:pPr>
        <w:pStyle w:val="B1"/>
      </w:pPr>
      <w:r w:rsidRPr="00767E0F">
        <w:t>-</w:t>
      </w:r>
      <w:r w:rsidRPr="00767E0F">
        <w:tab/>
        <w:t>LI Certificate Authority (LI</w:t>
      </w:r>
      <w:r>
        <w:t xml:space="preserve"> </w:t>
      </w:r>
      <w:r w:rsidRPr="00767E0F">
        <w:t>CA, sub-CA of the CSP root CA) for issuing certificates to LI functions as part of their LI provisioning via LI</w:t>
      </w:r>
      <w:r>
        <w:t>_</w:t>
      </w:r>
      <w:r w:rsidRPr="00767E0F">
        <w:t>X</w:t>
      </w:r>
      <w:r>
        <w:t xml:space="preserve">0 </w:t>
      </w:r>
      <w:r w:rsidRPr="00767E0F">
        <w:t>interface</w:t>
      </w:r>
      <w:r>
        <w:t>, see clause 5.6.3.2.</w:t>
      </w:r>
    </w:p>
    <w:p w14:paraId="78FBBF1D" w14:textId="77777777" w:rsidR="00A31D1F" w:rsidRPr="00767E0F" w:rsidRDefault="00A31D1F" w:rsidP="00A31D1F">
      <w:pPr>
        <w:pStyle w:val="B1"/>
      </w:pPr>
      <w:r w:rsidRPr="00767E0F">
        <w:t>-</w:t>
      </w:r>
      <w:r w:rsidRPr="00767E0F">
        <w:tab/>
        <w:t xml:space="preserve">Provisioning of all required and valid LI </w:t>
      </w:r>
      <w:r>
        <w:t>functions</w:t>
      </w:r>
      <w:r w:rsidRPr="00767E0F">
        <w:t xml:space="preserve"> instantiated by the CSP network</w:t>
      </w:r>
      <w:r>
        <w:t>.</w:t>
      </w:r>
    </w:p>
    <w:p w14:paraId="6CDFC1F4" w14:textId="77777777" w:rsidR="00A31D1F" w:rsidRDefault="00A31D1F" w:rsidP="00A31D1F">
      <w:pPr>
        <w:pStyle w:val="B1"/>
      </w:pPr>
      <w:r w:rsidRPr="00767E0F">
        <w:t>-</w:t>
      </w:r>
      <w:r w:rsidRPr="00767E0F">
        <w:tab/>
        <w:t>Maintain</w:t>
      </w:r>
      <w:r>
        <w:t>ing</w:t>
      </w:r>
      <w:r w:rsidRPr="00767E0F">
        <w:t xml:space="preserve"> the master list of </w:t>
      </w:r>
      <w:r>
        <w:t xml:space="preserve">all authorised and </w:t>
      </w:r>
      <w:r w:rsidRPr="00767E0F">
        <w:t>provisioned LI functions</w:t>
      </w:r>
      <w:r>
        <w:t>.</w:t>
      </w:r>
    </w:p>
    <w:p w14:paraId="5F20A8BF" w14:textId="77777777" w:rsidR="00A31D1F" w:rsidRPr="00767E0F" w:rsidRDefault="00A31D1F" w:rsidP="00A31D1F">
      <w:pPr>
        <w:pStyle w:val="B1"/>
      </w:pPr>
      <w:r>
        <w:t>-</w:t>
      </w:r>
      <w:r>
        <w:tab/>
        <w:t>Managing the termination of LI instances across all impacted LI functions when the warrant expires or the LEA specifically requests termination of a LI instance.</w:t>
      </w:r>
    </w:p>
    <w:p w14:paraId="02F69204" w14:textId="77777777" w:rsidR="00A31D1F" w:rsidRPr="00767E0F" w:rsidRDefault="00A31D1F" w:rsidP="00A31D1F">
      <w:pPr>
        <w:pStyle w:val="B1"/>
      </w:pPr>
      <w:r w:rsidRPr="00767E0F">
        <w:t>-</w:t>
      </w:r>
      <w:r w:rsidRPr="00767E0F">
        <w:tab/>
        <w:t xml:space="preserve">Certificate revoking when </w:t>
      </w:r>
      <w:r>
        <w:t xml:space="preserve">the </w:t>
      </w:r>
      <w:r w:rsidRPr="00767E0F">
        <w:t xml:space="preserve">LI </w:t>
      </w:r>
      <w:r>
        <w:t>function</w:t>
      </w:r>
      <w:r w:rsidRPr="00767E0F">
        <w:t xml:space="preserve"> is terminated or </w:t>
      </w:r>
      <w:r>
        <w:t>the LI function</w:t>
      </w:r>
      <w:r w:rsidRPr="00767E0F">
        <w:t xml:space="preserve"> is de-instantiated</w:t>
      </w:r>
      <w:r>
        <w:t>.</w:t>
      </w:r>
    </w:p>
    <w:p w14:paraId="484C42C6" w14:textId="77777777" w:rsidR="00A31D1F" w:rsidRPr="00767E0F" w:rsidRDefault="00A31D1F" w:rsidP="00A31D1F">
      <w:pPr>
        <w:pStyle w:val="B1"/>
      </w:pPr>
      <w:r w:rsidRPr="00767E0F">
        <w:t>-</w:t>
      </w:r>
      <w:r w:rsidRPr="00767E0F">
        <w:tab/>
        <w:t>Maintain</w:t>
      </w:r>
      <w:r>
        <w:t>ing</w:t>
      </w:r>
      <w:r w:rsidRPr="00767E0F">
        <w:t xml:space="preserve"> the status of the warrant execution within the CSP (e.g. accepted, pending/provisioning, active, suspended, de-provisioned, etc.)</w:t>
      </w:r>
      <w:r>
        <w:t>.</w:t>
      </w:r>
    </w:p>
    <w:p w14:paraId="30AA7CED" w14:textId="031CFD9E" w:rsidR="00A31D1F" w:rsidRDefault="00A31D1F" w:rsidP="00A31D1F">
      <w:pPr>
        <w:pStyle w:val="B1"/>
      </w:pPr>
      <w:r w:rsidRPr="00767E0F">
        <w:t>-</w:t>
      </w:r>
      <w:r w:rsidRPr="00767E0F">
        <w:tab/>
      </w:r>
      <w:r>
        <w:t>A</w:t>
      </w:r>
      <w:r w:rsidRPr="00767E0F">
        <w:t>s agreed between the LEA and CSP</w:t>
      </w:r>
      <w:r>
        <w:t>, r</w:t>
      </w:r>
      <w:r w:rsidRPr="00767E0F">
        <w:t>eport</w:t>
      </w:r>
      <w:r>
        <w:t>ing</w:t>
      </w:r>
      <w:r w:rsidRPr="00767E0F">
        <w:t xml:space="preserve"> warrant execution status changes to the LEA as well as responds to </w:t>
      </w:r>
      <w:r>
        <w:t xml:space="preserve">warrant </w:t>
      </w:r>
      <w:r w:rsidRPr="00767E0F">
        <w:t>audit requests from the LEA</w:t>
      </w:r>
      <w:r>
        <w:t>.</w:t>
      </w:r>
    </w:p>
    <w:p w14:paraId="3B61E82B" w14:textId="77777777" w:rsidR="00C95080" w:rsidRDefault="00C95080" w:rsidP="00C95080">
      <w:pPr>
        <w:pStyle w:val="B1"/>
      </w:pPr>
      <w:r>
        <w:t>-</w:t>
      </w:r>
      <w:r>
        <w:tab/>
        <w:t xml:space="preserve">Keeping </w:t>
      </w:r>
      <w:r w:rsidRPr="0082414A">
        <w:t xml:space="preserve">records of the CSP's management of </w:t>
      </w:r>
      <w:r>
        <w:t>LI related activities</w:t>
      </w:r>
      <w:r w:rsidRPr="0082414A">
        <w:t xml:space="preserve"> (e.g. log files)</w:t>
      </w:r>
      <w:r>
        <w:t>.</w:t>
      </w:r>
    </w:p>
    <w:p w14:paraId="4F1BD772" w14:textId="0546B069" w:rsidR="005B2940" w:rsidRDefault="00A31D1F" w:rsidP="00A31D1F">
      <w:r w:rsidRPr="002A36DF">
        <w:t xml:space="preserve">Refer to </w:t>
      </w:r>
      <w:r>
        <w:t>clause</w:t>
      </w:r>
      <w:r w:rsidRPr="002A36DF">
        <w:t xml:space="preserve"> 5</w:t>
      </w:r>
      <w:r>
        <w:t>.4</w:t>
      </w:r>
      <w:r w:rsidRPr="002A36DF">
        <w:t xml:space="preserve"> LI interfaces</w:t>
      </w:r>
      <w:r>
        <w:t>,</w:t>
      </w:r>
      <w:r w:rsidRPr="002A36DF">
        <w:t xml:space="preserve"> and figures 5.4-1 and 5.6-1 for </w:t>
      </w:r>
      <w:r>
        <w:t>details on specific interfaces between the ADMF and other network functions.</w:t>
      </w:r>
    </w:p>
    <w:p w14:paraId="03EA714F" w14:textId="33368A73" w:rsidR="00487131" w:rsidRDefault="00487131">
      <w:pPr>
        <w:overflowPunct/>
        <w:autoSpaceDE/>
        <w:autoSpaceDN/>
        <w:adjustRightInd/>
        <w:spacing w:after="0"/>
        <w:textAlignment w:val="auto"/>
      </w:pPr>
      <w:r>
        <w:br w:type="page"/>
      </w:r>
    </w:p>
    <w:p w14:paraId="1A7824BD" w14:textId="3D8FD6D5" w:rsidR="00487131" w:rsidRPr="00583848" w:rsidRDefault="00487131" w:rsidP="00487131">
      <w:pPr>
        <w:pStyle w:val="Heading8"/>
      </w:pPr>
      <w:bookmarkStart w:id="394" w:name="_Toc74213104"/>
      <w:r w:rsidRPr="00583848">
        <w:lastRenderedPageBreak/>
        <w:t xml:space="preserve">Annex </w:t>
      </w:r>
      <w:r w:rsidR="008A2D7E">
        <w:t>C</w:t>
      </w:r>
      <w:r w:rsidRPr="00583848">
        <w:t xml:space="preserve"> (</w:t>
      </w:r>
      <w:r>
        <w:t>i</w:t>
      </w:r>
      <w:r w:rsidRPr="00583848">
        <w:t>nformative):</w:t>
      </w:r>
      <w:r>
        <w:br/>
        <w:t>LEA initiated</w:t>
      </w:r>
      <w:r w:rsidRPr="007A5F63">
        <w:t xml:space="preserve"> </w:t>
      </w:r>
      <w:r>
        <w:t>s</w:t>
      </w:r>
      <w:r w:rsidRPr="007A5F63">
        <w:t xml:space="preserve">uspend and </w:t>
      </w:r>
      <w:r>
        <w:t>r</w:t>
      </w:r>
      <w:r w:rsidRPr="007A5F63">
        <w:t>esume</w:t>
      </w:r>
      <w:bookmarkEnd w:id="394"/>
    </w:p>
    <w:p w14:paraId="0E26382F" w14:textId="77777777" w:rsidR="00487131" w:rsidRDefault="00487131" w:rsidP="00487131">
      <w:r w:rsidRPr="003B517B">
        <w:t xml:space="preserve">This </w:t>
      </w:r>
      <w:r>
        <w:t>annex</w:t>
      </w:r>
      <w:r w:rsidRPr="003B517B">
        <w:t xml:space="preserve"> </w:t>
      </w:r>
      <w:r>
        <w:t>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Default="00487131" w:rsidP="00487131">
      <w:r>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Default="00487131" w:rsidP="00487131">
      <w:r>
        <w:t>The LEA may request that this active LI instance be temporarily suspended. This means, at a minimum, that the CSP no longer delivers (or buffers) LI product to the LEA.</w:t>
      </w:r>
    </w:p>
    <w:p w14:paraId="3AB9B7BE" w14:textId="77777777" w:rsidR="00487131" w:rsidRDefault="00487131" w:rsidP="00487131">
      <w:bookmarkStart w:id="395" w:name="_Hlk30171096"/>
      <w:r>
        <w:t>LEA initiated LI suspension may involve the following steps:</w:t>
      </w:r>
    </w:p>
    <w:bookmarkEnd w:id="395"/>
    <w:p w14:paraId="01CAD50F" w14:textId="77777777" w:rsidR="00487131" w:rsidRPr="00DA7C6A" w:rsidRDefault="00487131" w:rsidP="00487131">
      <w:pPr>
        <w:pStyle w:val="B1"/>
      </w:pPr>
      <w:r>
        <w:t>-</w:t>
      </w:r>
      <w:r>
        <w:tab/>
      </w:r>
      <w:r w:rsidRPr="00DA7C6A">
        <w:t>The LEA, via LI_HI1, sends an Update Request</w:t>
      </w:r>
      <w:r>
        <w:t>,</w:t>
      </w:r>
      <w:r w:rsidRPr="00DA7C6A">
        <w:t xml:space="preserve"> referencing the </w:t>
      </w:r>
      <w:r>
        <w:t>intercept,</w:t>
      </w:r>
      <w:r w:rsidRPr="00DA7C6A">
        <w:t xml:space="preserve"> with the DesiredStatus of Suspended</w:t>
      </w:r>
      <w:r>
        <w:t>;</w:t>
      </w:r>
      <w:r w:rsidRPr="00DA7C6A">
        <w:t xml:space="preserve"> reference ETSI TS 103 120 [7].</w:t>
      </w:r>
    </w:p>
    <w:p w14:paraId="5D5C5C8A" w14:textId="09344865" w:rsidR="00487131" w:rsidRDefault="00487131" w:rsidP="00487131">
      <w:pPr>
        <w:pStyle w:val="B1"/>
      </w:pPr>
      <w:r>
        <w:t>-</w:t>
      </w:r>
      <w:r>
        <w:tab/>
      </w:r>
      <w:r w:rsidRPr="00DA7C6A">
        <w:t>The ADMF</w:t>
      </w:r>
      <w:r>
        <w:t>,</w:t>
      </w:r>
      <w:r w:rsidRPr="00DA7C6A">
        <w:t xml:space="preserve"> via LI_X1</w:t>
      </w:r>
      <w:r>
        <w:t>,</w:t>
      </w:r>
      <w:r w:rsidRPr="00DA7C6A">
        <w:t xml:space="preserve"> </w:t>
      </w:r>
      <w:r>
        <w:t>deactivates/deprovisions</w:t>
      </w:r>
      <w:r w:rsidRPr="00DA7C6A">
        <w:t xml:space="preserve"> the required </w:t>
      </w:r>
      <w:r>
        <w:t>LI Functions</w:t>
      </w:r>
      <w:r w:rsidRPr="00DA7C6A">
        <w:t>,</w:t>
      </w:r>
      <w:r w:rsidRPr="00B7127F">
        <w:t xml:space="preserve"> </w:t>
      </w:r>
      <w:r w:rsidRPr="00DA7C6A">
        <w:t>reference ETSI TS 103 221-1 [8]</w:t>
      </w:r>
      <w:r>
        <w:t>.   These LI Functions</w:t>
      </w:r>
      <w:r w:rsidRPr="00DA7C6A">
        <w:t xml:space="preserve"> then locally fully delete the active </w:t>
      </w:r>
      <w:r>
        <w:t>intercept</w:t>
      </w:r>
      <w:r w:rsidRPr="00DA7C6A">
        <w:t xml:space="preserve"> </w:t>
      </w:r>
      <w:r>
        <w:t xml:space="preserve">as required </w:t>
      </w:r>
      <w:r w:rsidRPr="00DA7C6A">
        <w:t>and hence stops any subsequent LI_HI2/3 delivery</w:t>
      </w:r>
      <w:r>
        <w:t>.</w:t>
      </w:r>
    </w:p>
    <w:p w14:paraId="3B570DE6" w14:textId="77777777" w:rsidR="00487131" w:rsidRPr="009C1B7B" w:rsidRDefault="00487131" w:rsidP="00487131">
      <w:pPr>
        <w:pStyle w:val="B1"/>
      </w:pPr>
      <w:r>
        <w:t>-</w:t>
      </w:r>
      <w:r>
        <w:tab/>
      </w:r>
      <w:r w:rsidRPr="009C1B7B">
        <w:t>The ADMF should maintain all the</w:t>
      </w:r>
      <w:r>
        <w:t xml:space="preserve"> intercept</w:t>
      </w:r>
      <w:r w:rsidRPr="009C1B7B">
        <w:t xml:space="preserve"> </w:t>
      </w:r>
      <w:r>
        <w:t xml:space="preserve">warrant </w:t>
      </w:r>
      <w:r w:rsidRPr="009C1B7B">
        <w:t xml:space="preserve">information of the original </w:t>
      </w:r>
      <w:r>
        <w:t>intercept</w:t>
      </w:r>
      <w:r w:rsidRPr="009C1B7B">
        <w:t xml:space="preserve">, </w:t>
      </w:r>
      <w:r>
        <w:t>with</w:t>
      </w:r>
      <w:r w:rsidRPr="009C1B7B">
        <w:t xml:space="preserve"> the status</w:t>
      </w:r>
      <w:r>
        <w:t xml:space="preserve"> </w:t>
      </w:r>
      <w:r w:rsidRPr="009C1B7B">
        <w:t>advanced to Suspended.</w:t>
      </w:r>
    </w:p>
    <w:p w14:paraId="15BD1363" w14:textId="77777777" w:rsidR="00487131" w:rsidRPr="00DA7C6A" w:rsidRDefault="00487131" w:rsidP="00487131">
      <w:pPr>
        <w:pStyle w:val="B1"/>
      </w:pPr>
      <w:r>
        <w:t>-</w:t>
      </w:r>
      <w:r>
        <w:tab/>
      </w:r>
      <w:r w:rsidRPr="00DA7C6A">
        <w:t xml:space="preserve">The </w:t>
      </w:r>
      <w:r>
        <w:t>MDFs for which the intercept</w:t>
      </w:r>
      <w:r w:rsidRPr="00DA7C6A">
        <w:t xml:space="preserve"> instance </w:t>
      </w:r>
      <w:r>
        <w:t xml:space="preserve">has been </w:t>
      </w:r>
      <w:r w:rsidRPr="00DA7C6A">
        <w:t>de-activated</w:t>
      </w:r>
      <w:r>
        <w:t xml:space="preserve"> </w:t>
      </w:r>
      <w:r w:rsidRPr="00DA7C6A">
        <w:t>send a</w:t>
      </w:r>
      <w:r>
        <w:t>n</w:t>
      </w:r>
      <w:r w:rsidRPr="00DA7C6A">
        <w:t xml:space="preserve"> LI_HI4 </w:t>
      </w:r>
      <w:r>
        <w:t>deactivation</w:t>
      </w:r>
      <w:r w:rsidRPr="00DA7C6A">
        <w:t xml:space="preserve"> notification to the LE</w:t>
      </w:r>
      <w:r>
        <w:t>MF</w:t>
      </w:r>
      <w:r w:rsidRPr="00DA7C6A">
        <w:t>.</w:t>
      </w:r>
    </w:p>
    <w:p w14:paraId="119D86D9" w14:textId="77777777" w:rsidR="00487131" w:rsidRPr="00DA7C6A" w:rsidRDefault="00487131" w:rsidP="00487131">
      <w:pPr>
        <w:pStyle w:val="B1"/>
      </w:pPr>
      <w:bookmarkStart w:id="396" w:name="_Hlk30235132"/>
      <w:r>
        <w:t>-</w:t>
      </w:r>
      <w:r>
        <w:tab/>
      </w:r>
      <w:r w:rsidRPr="00DA7C6A">
        <w:t>The ADMF sends an Update Response message to the LEA, via LI_HI1, with a</w:t>
      </w:r>
      <w:r>
        <w:t xml:space="preserve"> </w:t>
      </w:r>
      <w:r w:rsidRPr="00DA7C6A">
        <w:t>status of Suspended.</w:t>
      </w:r>
    </w:p>
    <w:bookmarkEnd w:id="396"/>
    <w:p w14:paraId="634AEA0D" w14:textId="77777777" w:rsidR="00487131" w:rsidRDefault="00487131" w:rsidP="00487131">
      <w:r>
        <w:t>To resume the LI product delivery, this may involve the following steps:</w:t>
      </w:r>
    </w:p>
    <w:p w14:paraId="4C01EFE8" w14:textId="77777777" w:rsidR="00487131" w:rsidRPr="001D0343" w:rsidRDefault="00487131" w:rsidP="00487131">
      <w:pPr>
        <w:pStyle w:val="B1"/>
      </w:pPr>
      <w:r>
        <w:t>-</w:t>
      </w:r>
      <w:r>
        <w:tab/>
        <w:t>T</w:t>
      </w:r>
      <w:r w:rsidRPr="001D0343">
        <w:t>he LEA sends the CSP</w:t>
      </w:r>
      <w:r>
        <w:t>,</w:t>
      </w:r>
      <w:r w:rsidRPr="001D0343">
        <w:t xml:space="preserve"> via LI_H1</w:t>
      </w:r>
      <w:r>
        <w:t>,</w:t>
      </w:r>
      <w:r w:rsidRPr="001D0343">
        <w:t xml:space="preserve"> an Update Request</w:t>
      </w:r>
      <w:r>
        <w:t>,</w:t>
      </w:r>
      <w:r w:rsidRPr="001D0343">
        <w:t xml:space="preserve"> referencing the</w:t>
      </w:r>
      <w:r>
        <w:t xml:space="preserve"> original</w:t>
      </w:r>
      <w:r w:rsidRPr="001D0343">
        <w:t xml:space="preserve"> </w:t>
      </w:r>
      <w:r>
        <w:t>intercept,</w:t>
      </w:r>
      <w:r w:rsidRPr="001D0343">
        <w:t xml:space="preserve"> with the DesiredStatus of Activ</w:t>
      </w:r>
      <w:r>
        <w:t>e</w:t>
      </w:r>
      <w:r w:rsidRPr="001D0343">
        <w:t xml:space="preserve">. </w:t>
      </w:r>
      <w:r>
        <w:t>This is equivalent to the</w:t>
      </w:r>
      <w:r w:rsidRPr="001D0343">
        <w:t xml:space="preserve"> initial </w:t>
      </w:r>
      <w:r>
        <w:t xml:space="preserve">LI </w:t>
      </w:r>
      <w:r w:rsidRPr="001D0343">
        <w:t>activation</w:t>
      </w:r>
      <w:r>
        <w:t xml:space="preserve"> </w:t>
      </w:r>
      <w:r w:rsidRPr="001D0343">
        <w:t xml:space="preserve">but without having to repeat all the </w:t>
      </w:r>
      <w:r>
        <w:t>w</w:t>
      </w:r>
      <w:r w:rsidRPr="001D0343">
        <w:t xml:space="preserve">arrant information in the original </w:t>
      </w:r>
      <w:r>
        <w:t>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Default="00487131" w:rsidP="00487131">
      <w:pPr>
        <w:pStyle w:val="B1"/>
      </w:pPr>
      <w:r>
        <w:t>-</w:t>
      </w:r>
      <w:r>
        <w:tab/>
        <w:t>T</w:t>
      </w:r>
      <w:r w:rsidRPr="001D0343">
        <w:t xml:space="preserve">he ADMF, via LI_X1, </w:t>
      </w:r>
      <w:r>
        <w:t>re-provisions</w:t>
      </w:r>
      <w:r w:rsidRPr="001D0343">
        <w:t xml:space="preserve"> the</w:t>
      </w:r>
      <w:r>
        <w:t xml:space="preserve"> </w:t>
      </w:r>
      <w:r w:rsidRPr="001D0343">
        <w:t xml:space="preserve">de-activated </w:t>
      </w:r>
      <w:r>
        <w:t>LI Functions</w:t>
      </w:r>
      <w:r w:rsidRPr="001D0343">
        <w:t xml:space="preserve"> </w:t>
      </w:r>
      <w:r>
        <w:t xml:space="preserve">just as for a new intercept </w:t>
      </w:r>
      <w:r w:rsidRPr="001D0343">
        <w:t xml:space="preserve">to re-instantiate </w:t>
      </w:r>
      <w:r>
        <w:t xml:space="preserve">the </w:t>
      </w:r>
      <w:r w:rsidRPr="001D0343">
        <w:t>intercept.</w:t>
      </w:r>
    </w:p>
    <w:p w14:paraId="76961D47" w14:textId="77777777" w:rsidR="00487131" w:rsidRPr="001D0343" w:rsidRDefault="00487131" w:rsidP="00487131">
      <w:pPr>
        <w:pStyle w:val="NO"/>
      </w:pPr>
      <w:r w:rsidRPr="00705B66">
        <w:t>NOTE</w:t>
      </w:r>
      <w:r>
        <w:t>:</w:t>
      </w:r>
      <w:r>
        <w:tab/>
        <w:t>This implies all LI Product deliveries will restart just as for a new intercept; e.g. PDU sequence numbers will restart at zero, etc.</w:t>
      </w:r>
    </w:p>
    <w:p w14:paraId="77EE2EA4" w14:textId="77777777" w:rsidR="00487131" w:rsidRPr="00C42AE7" w:rsidRDefault="00487131" w:rsidP="00487131">
      <w:pPr>
        <w:pStyle w:val="B1"/>
        <w:rPr>
          <w:rFonts w:ascii="Arial" w:hAnsi="Arial"/>
          <w:b/>
        </w:rPr>
      </w:pPr>
      <w:r>
        <w:t>-</w:t>
      </w:r>
      <w:r>
        <w:tab/>
      </w:r>
      <w:r w:rsidRPr="004D70D6">
        <w:t xml:space="preserve">The </w:t>
      </w:r>
      <w:r>
        <w:t>re</w:t>
      </w:r>
      <w:r w:rsidRPr="004D70D6">
        <w:t>-</w:t>
      </w:r>
      <w:r>
        <w:t>provisioned</w:t>
      </w:r>
      <w:r w:rsidRPr="004D70D6">
        <w:t xml:space="preserve"> MDFs send a</w:t>
      </w:r>
      <w:r>
        <w:t>n</w:t>
      </w:r>
      <w:r w:rsidRPr="004D70D6">
        <w:t xml:space="preserve"> LI_HI4 </w:t>
      </w:r>
      <w:r>
        <w:t xml:space="preserve">activation </w:t>
      </w:r>
      <w:r w:rsidRPr="004D70D6">
        <w:t>notification to the LE</w:t>
      </w:r>
      <w:r>
        <w:t>MF</w:t>
      </w:r>
      <w:r w:rsidRPr="004D70D6">
        <w:t>.</w:t>
      </w:r>
    </w:p>
    <w:p w14:paraId="07804D15" w14:textId="77777777" w:rsidR="00487131" w:rsidRDefault="00487131" w:rsidP="00487131">
      <w:pPr>
        <w:pStyle w:val="B1"/>
      </w:pPr>
      <w:r>
        <w:t>-</w:t>
      </w:r>
      <w:r>
        <w:tab/>
      </w:r>
      <w:r w:rsidRPr="00DA7C6A">
        <w:t>The ADMF sends an Update Response message to the LEA, via LI_HI1, with a</w:t>
      </w:r>
      <w:r>
        <w:t xml:space="preserve"> </w:t>
      </w:r>
      <w:r w:rsidRPr="00DA7C6A">
        <w:t xml:space="preserve">status of </w:t>
      </w:r>
      <w:r>
        <w:t>Active</w:t>
      </w:r>
      <w:r w:rsidRPr="00DA7C6A">
        <w:t>.</w:t>
      </w:r>
    </w:p>
    <w:p w14:paraId="4E6A252F" w14:textId="7EB92CD6" w:rsidR="00487131" w:rsidRDefault="00487131" w:rsidP="00487131">
      <w:r>
        <w:t>If the intercept (warrant) timespan expires or the LEA directly requests intercept deactivation while the intercept is in a suspended state, all remaining L</w:t>
      </w:r>
      <w:r w:rsidR="008A2D7E">
        <w:t>I Functions are deactivated/deprovisioned and the rest of LI instance is taken down as per usual warrant deactivation.</w:t>
      </w:r>
    </w:p>
    <w:p w14:paraId="6B9D4DA8" w14:textId="77777777" w:rsidR="005B2940" w:rsidRDefault="005B2940">
      <w:pPr>
        <w:overflowPunct/>
        <w:autoSpaceDE/>
        <w:autoSpaceDN/>
        <w:adjustRightInd/>
        <w:spacing w:after="0"/>
        <w:textAlignment w:val="auto"/>
      </w:pPr>
      <w:r>
        <w:br w:type="page"/>
      </w:r>
    </w:p>
    <w:p w14:paraId="70C9AB74" w14:textId="2582998A" w:rsidR="00054A22" w:rsidRPr="00583848" w:rsidRDefault="00080512" w:rsidP="00DB7B88">
      <w:pPr>
        <w:pStyle w:val="Heading8"/>
      </w:pPr>
      <w:bookmarkStart w:id="397" w:name="_Toc74213105"/>
      <w:r w:rsidRPr="00583848">
        <w:lastRenderedPageBreak/>
        <w:t xml:space="preserve">Annex </w:t>
      </w:r>
      <w:r w:rsidR="00B94078" w:rsidRPr="00583848">
        <w:t>Z</w:t>
      </w:r>
      <w:r w:rsidRPr="00583848">
        <w:t xml:space="preserve"> (informative):</w:t>
      </w:r>
      <w:r w:rsidRPr="00583848">
        <w:br/>
        <w:t>Change history</w:t>
      </w:r>
      <w:bookmarkEnd w:id="393"/>
      <w:bookmarkEnd w:id="39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283"/>
        <w:gridCol w:w="284"/>
        <w:gridCol w:w="5293"/>
        <w:gridCol w:w="708"/>
      </w:tblGrid>
      <w:tr w:rsidR="0035232B" w:rsidRPr="00583848" w14:paraId="2511FDFF" w14:textId="77777777" w:rsidTr="0035232B">
        <w:trPr>
          <w:cantSplit/>
        </w:trPr>
        <w:tc>
          <w:tcPr>
            <w:tcW w:w="9639" w:type="dxa"/>
            <w:gridSpan w:val="8"/>
            <w:tcBorders>
              <w:bottom w:val="nil"/>
            </w:tcBorders>
            <w:shd w:val="solid" w:color="FFFFFF" w:fill="auto"/>
          </w:tcPr>
          <w:p w14:paraId="778E319B" w14:textId="77777777" w:rsidR="0035232B" w:rsidRPr="00583848" w:rsidRDefault="0035232B" w:rsidP="0035232B">
            <w:pPr>
              <w:pStyle w:val="TAL"/>
              <w:jc w:val="center"/>
              <w:rPr>
                <w:b/>
                <w:sz w:val="16"/>
              </w:rPr>
            </w:pPr>
            <w:r w:rsidRPr="00583848">
              <w:rPr>
                <w:b/>
              </w:rPr>
              <w:lastRenderedPageBreak/>
              <w:t>Change history</w:t>
            </w:r>
          </w:p>
        </w:tc>
      </w:tr>
      <w:tr w:rsidR="0035232B" w:rsidRPr="00583848" w14:paraId="52385743" w14:textId="77777777" w:rsidTr="0057598D">
        <w:tc>
          <w:tcPr>
            <w:tcW w:w="803" w:type="dxa"/>
            <w:shd w:val="pct10" w:color="auto" w:fill="FFFFFF"/>
          </w:tcPr>
          <w:p w14:paraId="3E49EEB0" w14:textId="77777777" w:rsidR="0035232B" w:rsidRPr="00583848" w:rsidRDefault="0035232B" w:rsidP="0035232B">
            <w:pPr>
              <w:pStyle w:val="TAL"/>
              <w:rPr>
                <w:b/>
                <w:sz w:val="16"/>
              </w:rPr>
            </w:pPr>
            <w:r w:rsidRPr="00583848">
              <w:rPr>
                <w:b/>
                <w:sz w:val="16"/>
              </w:rPr>
              <w:t>Date</w:t>
            </w:r>
          </w:p>
        </w:tc>
        <w:tc>
          <w:tcPr>
            <w:tcW w:w="709" w:type="dxa"/>
            <w:shd w:val="pct10" w:color="auto" w:fill="FFFFFF"/>
          </w:tcPr>
          <w:p w14:paraId="3556A19E" w14:textId="77777777" w:rsidR="0035232B" w:rsidRPr="00583848" w:rsidRDefault="0035232B" w:rsidP="0035232B">
            <w:pPr>
              <w:pStyle w:val="TAL"/>
              <w:rPr>
                <w:b/>
                <w:sz w:val="16"/>
              </w:rPr>
            </w:pPr>
            <w:r w:rsidRPr="00583848">
              <w:rPr>
                <w:b/>
                <w:sz w:val="16"/>
              </w:rPr>
              <w:t>Meeting</w:t>
            </w:r>
          </w:p>
        </w:tc>
        <w:tc>
          <w:tcPr>
            <w:tcW w:w="992" w:type="dxa"/>
            <w:shd w:val="pct10" w:color="auto" w:fill="FFFFFF"/>
          </w:tcPr>
          <w:p w14:paraId="5782EF68" w14:textId="77777777" w:rsidR="0035232B" w:rsidRPr="00583848" w:rsidRDefault="0035232B" w:rsidP="0035232B">
            <w:pPr>
              <w:pStyle w:val="TAL"/>
              <w:rPr>
                <w:b/>
                <w:sz w:val="16"/>
              </w:rPr>
            </w:pPr>
            <w:r w:rsidRPr="00583848">
              <w:rPr>
                <w:b/>
                <w:sz w:val="16"/>
              </w:rPr>
              <w:t>TDoc</w:t>
            </w:r>
          </w:p>
        </w:tc>
        <w:tc>
          <w:tcPr>
            <w:tcW w:w="567" w:type="dxa"/>
            <w:shd w:val="pct10" w:color="auto" w:fill="FFFFFF"/>
          </w:tcPr>
          <w:p w14:paraId="55274DC9" w14:textId="77777777" w:rsidR="0035232B" w:rsidRPr="00583848" w:rsidRDefault="0035232B" w:rsidP="0035232B">
            <w:pPr>
              <w:pStyle w:val="TAL"/>
              <w:rPr>
                <w:b/>
                <w:sz w:val="16"/>
              </w:rPr>
            </w:pPr>
            <w:r w:rsidRPr="00583848">
              <w:rPr>
                <w:b/>
                <w:sz w:val="16"/>
              </w:rPr>
              <w:t>CR</w:t>
            </w:r>
          </w:p>
        </w:tc>
        <w:tc>
          <w:tcPr>
            <w:tcW w:w="283" w:type="dxa"/>
            <w:shd w:val="pct10" w:color="auto" w:fill="FFFFFF"/>
          </w:tcPr>
          <w:p w14:paraId="5FDFEC2A" w14:textId="77777777" w:rsidR="0035232B" w:rsidRPr="00583848" w:rsidRDefault="0035232B" w:rsidP="006926AC">
            <w:pPr>
              <w:pStyle w:val="TAL"/>
              <w:jc w:val="center"/>
              <w:rPr>
                <w:b/>
                <w:sz w:val="16"/>
              </w:rPr>
            </w:pPr>
            <w:r w:rsidRPr="00583848">
              <w:rPr>
                <w:b/>
                <w:sz w:val="16"/>
              </w:rPr>
              <w:t>Rev</w:t>
            </w:r>
          </w:p>
        </w:tc>
        <w:tc>
          <w:tcPr>
            <w:tcW w:w="284" w:type="dxa"/>
            <w:shd w:val="pct10" w:color="auto" w:fill="FFFFFF"/>
          </w:tcPr>
          <w:p w14:paraId="2C73E06D" w14:textId="77777777" w:rsidR="0035232B" w:rsidRPr="00583848" w:rsidRDefault="0035232B" w:rsidP="006926AC">
            <w:pPr>
              <w:pStyle w:val="TAL"/>
              <w:jc w:val="center"/>
              <w:rPr>
                <w:b/>
                <w:sz w:val="16"/>
              </w:rPr>
            </w:pPr>
            <w:r w:rsidRPr="00583848">
              <w:rPr>
                <w:b/>
                <w:sz w:val="16"/>
              </w:rPr>
              <w:t>Cat</w:t>
            </w:r>
          </w:p>
        </w:tc>
        <w:tc>
          <w:tcPr>
            <w:tcW w:w="5293" w:type="dxa"/>
            <w:shd w:val="pct10" w:color="auto" w:fill="FFFFFF"/>
          </w:tcPr>
          <w:p w14:paraId="74756EEA" w14:textId="77777777" w:rsidR="0035232B" w:rsidRPr="00583848" w:rsidRDefault="0035232B" w:rsidP="0035232B">
            <w:pPr>
              <w:pStyle w:val="TAL"/>
              <w:rPr>
                <w:b/>
                <w:sz w:val="16"/>
              </w:rPr>
            </w:pPr>
            <w:r w:rsidRPr="00583848">
              <w:rPr>
                <w:b/>
                <w:sz w:val="16"/>
              </w:rPr>
              <w:t>Subject/Comment</w:t>
            </w:r>
          </w:p>
        </w:tc>
        <w:tc>
          <w:tcPr>
            <w:tcW w:w="708" w:type="dxa"/>
            <w:shd w:val="pct10" w:color="auto" w:fill="FFFFFF"/>
          </w:tcPr>
          <w:p w14:paraId="582D057C" w14:textId="77777777" w:rsidR="0035232B" w:rsidRPr="00583848" w:rsidRDefault="0035232B" w:rsidP="0035232B">
            <w:pPr>
              <w:pStyle w:val="TAL"/>
              <w:rPr>
                <w:b/>
                <w:sz w:val="16"/>
              </w:rPr>
            </w:pPr>
            <w:r w:rsidRPr="00583848">
              <w:rPr>
                <w:b/>
                <w:sz w:val="16"/>
              </w:rPr>
              <w:t>New version</w:t>
            </w:r>
          </w:p>
        </w:tc>
      </w:tr>
      <w:tr w:rsidR="006926AC" w:rsidRPr="00583848" w14:paraId="216682D9" w14:textId="77777777" w:rsidTr="0057598D">
        <w:tc>
          <w:tcPr>
            <w:tcW w:w="803" w:type="dxa"/>
            <w:shd w:val="solid" w:color="FFFFFF" w:fill="auto"/>
          </w:tcPr>
          <w:p w14:paraId="567890C9" w14:textId="27EFB6C9" w:rsidR="006926AC" w:rsidRPr="00583848" w:rsidRDefault="006926AC" w:rsidP="006926AC">
            <w:pPr>
              <w:pStyle w:val="TAC"/>
              <w:rPr>
                <w:sz w:val="16"/>
                <w:szCs w:val="16"/>
              </w:rPr>
            </w:pPr>
            <w:r w:rsidRPr="00583848">
              <w:rPr>
                <w:sz w:val="16"/>
                <w:szCs w:val="16"/>
              </w:rPr>
              <w:t>2018</w:t>
            </w:r>
            <w:r w:rsidR="00584F2B">
              <w:rPr>
                <w:sz w:val="16"/>
                <w:szCs w:val="16"/>
              </w:rPr>
              <w:t>-</w:t>
            </w:r>
            <w:r w:rsidRPr="00583848">
              <w:rPr>
                <w:sz w:val="16"/>
                <w:szCs w:val="16"/>
              </w:rPr>
              <w:t>12</w:t>
            </w:r>
          </w:p>
        </w:tc>
        <w:tc>
          <w:tcPr>
            <w:tcW w:w="709" w:type="dxa"/>
            <w:shd w:val="solid" w:color="FFFFFF" w:fill="auto"/>
          </w:tcPr>
          <w:p w14:paraId="6A575AFD" w14:textId="63726AC9" w:rsidR="006926AC" w:rsidRPr="00583848" w:rsidRDefault="006926AC" w:rsidP="006926AC">
            <w:pPr>
              <w:pStyle w:val="TAC"/>
              <w:rPr>
                <w:sz w:val="16"/>
                <w:szCs w:val="16"/>
              </w:rPr>
            </w:pPr>
            <w:r w:rsidRPr="00583848">
              <w:rPr>
                <w:sz w:val="16"/>
                <w:szCs w:val="16"/>
              </w:rPr>
              <w:t>SA#82</w:t>
            </w:r>
          </w:p>
        </w:tc>
        <w:tc>
          <w:tcPr>
            <w:tcW w:w="992" w:type="dxa"/>
            <w:shd w:val="solid" w:color="FFFFFF" w:fill="auto"/>
            <w:vAlign w:val="center"/>
          </w:tcPr>
          <w:p w14:paraId="344A924C" w14:textId="7C0498A9" w:rsidR="006926AC" w:rsidRPr="00583848" w:rsidRDefault="006926AC" w:rsidP="006926AC">
            <w:pPr>
              <w:pStyle w:val="TAC"/>
              <w:jc w:val="left"/>
              <w:rPr>
                <w:sz w:val="16"/>
                <w:szCs w:val="16"/>
              </w:rPr>
            </w:pPr>
            <w:r w:rsidRPr="00583848">
              <w:rPr>
                <w:sz w:val="16"/>
              </w:rPr>
              <w:t>SP-180991</w:t>
            </w:r>
          </w:p>
        </w:tc>
        <w:tc>
          <w:tcPr>
            <w:tcW w:w="567" w:type="dxa"/>
            <w:shd w:val="solid" w:color="FFFFFF" w:fill="auto"/>
          </w:tcPr>
          <w:p w14:paraId="2BDB4726" w14:textId="5D9EAD47" w:rsidR="006926AC" w:rsidRPr="00583848" w:rsidRDefault="006926AC" w:rsidP="006926AC">
            <w:pPr>
              <w:pStyle w:val="TAL"/>
              <w:rPr>
                <w:sz w:val="16"/>
                <w:szCs w:val="16"/>
              </w:rPr>
            </w:pPr>
          </w:p>
        </w:tc>
        <w:tc>
          <w:tcPr>
            <w:tcW w:w="283" w:type="dxa"/>
            <w:shd w:val="solid" w:color="FFFFFF" w:fill="auto"/>
          </w:tcPr>
          <w:p w14:paraId="164558F8" w14:textId="77777777" w:rsidR="006926AC" w:rsidRPr="00583848" w:rsidRDefault="006926AC" w:rsidP="006926AC">
            <w:pPr>
              <w:pStyle w:val="TAR"/>
              <w:jc w:val="center"/>
              <w:rPr>
                <w:sz w:val="16"/>
                <w:szCs w:val="16"/>
              </w:rPr>
            </w:pPr>
          </w:p>
        </w:tc>
        <w:tc>
          <w:tcPr>
            <w:tcW w:w="284" w:type="dxa"/>
            <w:shd w:val="solid" w:color="FFFFFF" w:fill="auto"/>
          </w:tcPr>
          <w:p w14:paraId="7D72E59A" w14:textId="77777777" w:rsidR="006926AC" w:rsidRPr="00583848" w:rsidRDefault="006926AC" w:rsidP="006926AC">
            <w:pPr>
              <w:pStyle w:val="TAC"/>
              <w:rPr>
                <w:sz w:val="16"/>
                <w:szCs w:val="16"/>
              </w:rPr>
            </w:pPr>
          </w:p>
        </w:tc>
        <w:tc>
          <w:tcPr>
            <w:tcW w:w="5293" w:type="dxa"/>
            <w:shd w:val="solid" w:color="FFFFFF" w:fill="auto"/>
          </w:tcPr>
          <w:p w14:paraId="3BDF3809" w14:textId="5691B3D7" w:rsidR="006926AC" w:rsidRPr="00583848" w:rsidRDefault="006926AC" w:rsidP="006926AC">
            <w:pPr>
              <w:pStyle w:val="TAL"/>
              <w:rPr>
                <w:sz w:val="16"/>
                <w:szCs w:val="16"/>
              </w:rPr>
            </w:pPr>
            <w:r w:rsidRPr="00583848">
              <w:rPr>
                <w:sz w:val="16"/>
                <w:szCs w:val="16"/>
              </w:rPr>
              <w:t>Release 15 draft Approved at TSG SA#82</w:t>
            </w:r>
          </w:p>
        </w:tc>
        <w:tc>
          <w:tcPr>
            <w:tcW w:w="708" w:type="dxa"/>
            <w:shd w:val="solid" w:color="FFFFFF" w:fill="auto"/>
            <w:vAlign w:val="bottom"/>
          </w:tcPr>
          <w:p w14:paraId="7D758B1B" w14:textId="050C128A" w:rsidR="006926AC" w:rsidRPr="00583848" w:rsidRDefault="006926AC" w:rsidP="006926AC">
            <w:pPr>
              <w:pStyle w:val="TAC"/>
              <w:rPr>
                <w:sz w:val="16"/>
                <w:szCs w:val="16"/>
              </w:rPr>
            </w:pPr>
            <w:r w:rsidRPr="00583848">
              <w:rPr>
                <w:sz w:val="16"/>
                <w:szCs w:val="16"/>
              </w:rPr>
              <w:t>15.0.0</w:t>
            </w:r>
          </w:p>
        </w:tc>
      </w:tr>
      <w:tr w:rsidR="00CE77CA" w:rsidRPr="00CE77CA" w14:paraId="2251C1F7" w14:textId="77777777" w:rsidTr="0057598D">
        <w:tc>
          <w:tcPr>
            <w:tcW w:w="803" w:type="dxa"/>
            <w:shd w:val="solid" w:color="FFFFFF" w:fill="auto"/>
          </w:tcPr>
          <w:p w14:paraId="4774AEEF"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6267DB31"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4550D4DF" w14:textId="30FDDED5"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49034255" w14:textId="226AC12F" w:rsidR="00CE77CA" w:rsidRPr="00583848" w:rsidRDefault="00CE77CA" w:rsidP="009E1798">
            <w:pPr>
              <w:pStyle w:val="TAL"/>
              <w:rPr>
                <w:sz w:val="16"/>
                <w:szCs w:val="16"/>
              </w:rPr>
            </w:pPr>
            <w:r>
              <w:rPr>
                <w:sz w:val="16"/>
                <w:szCs w:val="16"/>
              </w:rPr>
              <w:t>0001</w:t>
            </w:r>
          </w:p>
        </w:tc>
        <w:tc>
          <w:tcPr>
            <w:tcW w:w="283" w:type="dxa"/>
            <w:shd w:val="solid" w:color="FFFFFF" w:fill="auto"/>
          </w:tcPr>
          <w:p w14:paraId="1D14901F" w14:textId="07A54E6B"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38E9B58D"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78E6B637" w14:textId="2DB062ED" w:rsidR="00CE77CA" w:rsidRPr="00583848" w:rsidRDefault="00CE77CA" w:rsidP="009E1798">
            <w:pPr>
              <w:pStyle w:val="TAL"/>
              <w:rPr>
                <w:sz w:val="16"/>
                <w:szCs w:val="16"/>
              </w:rPr>
            </w:pPr>
            <w:r w:rsidRPr="00CE77CA">
              <w:rPr>
                <w:sz w:val="16"/>
                <w:szCs w:val="16"/>
              </w:rPr>
              <w:t>LI Support for VoNR in R15</w:t>
            </w:r>
          </w:p>
        </w:tc>
        <w:tc>
          <w:tcPr>
            <w:tcW w:w="708" w:type="dxa"/>
            <w:shd w:val="solid" w:color="FFFFFF" w:fill="auto"/>
            <w:vAlign w:val="bottom"/>
          </w:tcPr>
          <w:p w14:paraId="45E94D92" w14:textId="77777777" w:rsidR="00CE77CA" w:rsidRPr="00583848" w:rsidRDefault="00CE77CA" w:rsidP="009E1798">
            <w:pPr>
              <w:pStyle w:val="TAC"/>
              <w:rPr>
                <w:sz w:val="16"/>
                <w:szCs w:val="16"/>
              </w:rPr>
            </w:pPr>
            <w:r>
              <w:rPr>
                <w:sz w:val="16"/>
                <w:szCs w:val="16"/>
              </w:rPr>
              <w:t>15.1.0</w:t>
            </w:r>
          </w:p>
        </w:tc>
      </w:tr>
      <w:tr w:rsidR="00CE77CA" w:rsidRPr="00CE77CA" w14:paraId="0C01ED53" w14:textId="77777777" w:rsidTr="0057598D">
        <w:tc>
          <w:tcPr>
            <w:tcW w:w="803" w:type="dxa"/>
            <w:shd w:val="solid" w:color="FFFFFF" w:fill="auto"/>
          </w:tcPr>
          <w:p w14:paraId="7C73CDE8" w14:textId="77777777" w:rsidR="00CE77CA" w:rsidRPr="00583848" w:rsidRDefault="00CE77CA" w:rsidP="009E1798">
            <w:pPr>
              <w:pStyle w:val="TAC"/>
              <w:rPr>
                <w:sz w:val="16"/>
                <w:szCs w:val="16"/>
              </w:rPr>
            </w:pPr>
            <w:r>
              <w:rPr>
                <w:sz w:val="16"/>
                <w:szCs w:val="16"/>
              </w:rPr>
              <w:t>2019-03</w:t>
            </w:r>
          </w:p>
        </w:tc>
        <w:tc>
          <w:tcPr>
            <w:tcW w:w="709" w:type="dxa"/>
            <w:shd w:val="solid" w:color="FFFFFF" w:fill="auto"/>
          </w:tcPr>
          <w:p w14:paraId="01AF3C10" w14:textId="77777777" w:rsidR="00CE77CA" w:rsidRPr="00583848" w:rsidRDefault="00CE77CA" w:rsidP="009E1798">
            <w:pPr>
              <w:pStyle w:val="TAC"/>
              <w:rPr>
                <w:sz w:val="16"/>
                <w:szCs w:val="16"/>
              </w:rPr>
            </w:pPr>
            <w:r>
              <w:rPr>
                <w:sz w:val="16"/>
                <w:szCs w:val="16"/>
              </w:rPr>
              <w:t>SA#83</w:t>
            </w:r>
          </w:p>
        </w:tc>
        <w:tc>
          <w:tcPr>
            <w:tcW w:w="992" w:type="dxa"/>
            <w:shd w:val="solid" w:color="FFFFFF" w:fill="auto"/>
            <w:vAlign w:val="center"/>
          </w:tcPr>
          <w:p w14:paraId="3A9FF22D" w14:textId="7970EADF" w:rsidR="00CE77CA" w:rsidRPr="00CE77CA" w:rsidRDefault="00CE77CA" w:rsidP="009E1798">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251A8351" w14:textId="3F95854D" w:rsidR="00CE77CA" w:rsidRPr="00583848" w:rsidRDefault="00CE77CA" w:rsidP="009E1798">
            <w:pPr>
              <w:pStyle w:val="TAL"/>
              <w:rPr>
                <w:sz w:val="16"/>
                <w:szCs w:val="16"/>
              </w:rPr>
            </w:pPr>
            <w:r>
              <w:rPr>
                <w:sz w:val="16"/>
                <w:szCs w:val="16"/>
              </w:rPr>
              <w:t>0003</w:t>
            </w:r>
          </w:p>
        </w:tc>
        <w:tc>
          <w:tcPr>
            <w:tcW w:w="283" w:type="dxa"/>
            <w:shd w:val="solid" w:color="FFFFFF" w:fill="auto"/>
          </w:tcPr>
          <w:p w14:paraId="052C722D" w14:textId="7FAE7272" w:rsidR="00CE77CA" w:rsidRPr="00583848" w:rsidRDefault="00CE77CA" w:rsidP="009E1798">
            <w:pPr>
              <w:pStyle w:val="TAR"/>
              <w:jc w:val="center"/>
              <w:rPr>
                <w:sz w:val="16"/>
                <w:szCs w:val="16"/>
              </w:rPr>
            </w:pPr>
            <w:r>
              <w:rPr>
                <w:sz w:val="16"/>
                <w:szCs w:val="16"/>
              </w:rPr>
              <w:t>1</w:t>
            </w:r>
          </w:p>
        </w:tc>
        <w:tc>
          <w:tcPr>
            <w:tcW w:w="284" w:type="dxa"/>
            <w:shd w:val="solid" w:color="FFFFFF" w:fill="auto"/>
          </w:tcPr>
          <w:p w14:paraId="1524E139" w14:textId="77777777" w:rsidR="00CE77CA" w:rsidRPr="00583848" w:rsidRDefault="00CE77CA" w:rsidP="009E1798">
            <w:pPr>
              <w:pStyle w:val="TAC"/>
              <w:rPr>
                <w:sz w:val="16"/>
                <w:szCs w:val="16"/>
              </w:rPr>
            </w:pPr>
            <w:r>
              <w:rPr>
                <w:sz w:val="16"/>
                <w:szCs w:val="16"/>
              </w:rPr>
              <w:t>F</w:t>
            </w:r>
          </w:p>
        </w:tc>
        <w:tc>
          <w:tcPr>
            <w:tcW w:w="5293" w:type="dxa"/>
            <w:shd w:val="solid" w:color="FFFFFF" w:fill="auto"/>
          </w:tcPr>
          <w:p w14:paraId="42E0F603" w14:textId="76654BD5" w:rsidR="00CE77CA" w:rsidRPr="00583848" w:rsidRDefault="00CE77CA" w:rsidP="009E1798">
            <w:pPr>
              <w:pStyle w:val="TAL"/>
              <w:rPr>
                <w:sz w:val="16"/>
                <w:szCs w:val="16"/>
              </w:rPr>
            </w:pPr>
            <w:r w:rsidRPr="00CE77CA">
              <w:rPr>
                <w:sz w:val="16"/>
                <w:szCs w:val="16"/>
              </w:rPr>
              <w:t>Virtualised EPC Clarification</w:t>
            </w:r>
          </w:p>
        </w:tc>
        <w:tc>
          <w:tcPr>
            <w:tcW w:w="708" w:type="dxa"/>
            <w:shd w:val="solid" w:color="FFFFFF" w:fill="auto"/>
            <w:vAlign w:val="bottom"/>
          </w:tcPr>
          <w:p w14:paraId="4B4AB4AB" w14:textId="77777777" w:rsidR="00CE77CA" w:rsidRPr="00583848" w:rsidRDefault="00CE77CA" w:rsidP="009E1798">
            <w:pPr>
              <w:pStyle w:val="TAC"/>
              <w:rPr>
                <w:sz w:val="16"/>
                <w:szCs w:val="16"/>
              </w:rPr>
            </w:pPr>
            <w:r>
              <w:rPr>
                <w:sz w:val="16"/>
                <w:szCs w:val="16"/>
              </w:rPr>
              <w:t>15.1.0</w:t>
            </w:r>
          </w:p>
        </w:tc>
      </w:tr>
      <w:tr w:rsidR="00584F2B" w:rsidRPr="00CE77CA" w14:paraId="4409F773" w14:textId="77777777" w:rsidTr="0057598D">
        <w:tc>
          <w:tcPr>
            <w:tcW w:w="803" w:type="dxa"/>
            <w:shd w:val="solid" w:color="FFFFFF" w:fill="auto"/>
          </w:tcPr>
          <w:p w14:paraId="583C1237" w14:textId="1EAA27F8" w:rsidR="00584F2B" w:rsidRPr="00583848" w:rsidRDefault="00584F2B" w:rsidP="006926AC">
            <w:pPr>
              <w:pStyle w:val="TAC"/>
              <w:rPr>
                <w:sz w:val="16"/>
                <w:szCs w:val="16"/>
              </w:rPr>
            </w:pPr>
            <w:r>
              <w:rPr>
                <w:sz w:val="16"/>
                <w:szCs w:val="16"/>
              </w:rPr>
              <w:t>2019-03</w:t>
            </w:r>
          </w:p>
        </w:tc>
        <w:tc>
          <w:tcPr>
            <w:tcW w:w="709" w:type="dxa"/>
            <w:shd w:val="solid" w:color="FFFFFF" w:fill="auto"/>
          </w:tcPr>
          <w:p w14:paraId="1393A532" w14:textId="31B7D33D" w:rsidR="00584F2B" w:rsidRPr="00583848" w:rsidRDefault="00584F2B" w:rsidP="006926AC">
            <w:pPr>
              <w:pStyle w:val="TAC"/>
              <w:rPr>
                <w:sz w:val="16"/>
                <w:szCs w:val="16"/>
              </w:rPr>
            </w:pPr>
            <w:r>
              <w:rPr>
                <w:sz w:val="16"/>
                <w:szCs w:val="16"/>
              </w:rPr>
              <w:t>SA#83</w:t>
            </w:r>
          </w:p>
        </w:tc>
        <w:tc>
          <w:tcPr>
            <w:tcW w:w="992" w:type="dxa"/>
            <w:shd w:val="solid" w:color="FFFFFF" w:fill="auto"/>
            <w:vAlign w:val="center"/>
          </w:tcPr>
          <w:p w14:paraId="22352125" w14:textId="4CE04D14" w:rsidR="00584F2B" w:rsidRPr="00CE77CA" w:rsidRDefault="00584F2B" w:rsidP="006926AC">
            <w:pPr>
              <w:pStyle w:val="TAC"/>
              <w:jc w:val="left"/>
              <w:rPr>
                <w:sz w:val="16"/>
                <w:szCs w:val="16"/>
              </w:rPr>
            </w:pPr>
            <w:r w:rsidRPr="00CE77CA">
              <w:rPr>
                <w:sz w:val="16"/>
                <w:szCs w:val="16"/>
              </w:rPr>
              <w:t>SP-190</w:t>
            </w:r>
            <w:r w:rsidR="00762433">
              <w:rPr>
                <w:rFonts w:cs="Arial"/>
                <w:sz w:val="16"/>
                <w:szCs w:val="16"/>
                <w:lang w:eastAsia="en-GB"/>
              </w:rPr>
              <w:t>042</w:t>
            </w:r>
          </w:p>
        </w:tc>
        <w:tc>
          <w:tcPr>
            <w:tcW w:w="567" w:type="dxa"/>
            <w:shd w:val="solid" w:color="FFFFFF" w:fill="auto"/>
          </w:tcPr>
          <w:p w14:paraId="6B4541D6" w14:textId="12050D1A" w:rsidR="00584F2B" w:rsidRPr="00583848" w:rsidRDefault="00CE77CA" w:rsidP="006926AC">
            <w:pPr>
              <w:pStyle w:val="TAL"/>
              <w:rPr>
                <w:sz w:val="16"/>
                <w:szCs w:val="16"/>
              </w:rPr>
            </w:pPr>
            <w:r>
              <w:rPr>
                <w:sz w:val="16"/>
                <w:szCs w:val="16"/>
              </w:rPr>
              <w:t>0006</w:t>
            </w:r>
          </w:p>
        </w:tc>
        <w:tc>
          <w:tcPr>
            <w:tcW w:w="283" w:type="dxa"/>
            <w:shd w:val="solid" w:color="FFFFFF" w:fill="auto"/>
          </w:tcPr>
          <w:p w14:paraId="5AFB8DD3" w14:textId="416E2DCB" w:rsidR="00584F2B" w:rsidRPr="00583848" w:rsidRDefault="00CE77CA" w:rsidP="006926AC">
            <w:pPr>
              <w:pStyle w:val="TAR"/>
              <w:jc w:val="center"/>
              <w:rPr>
                <w:sz w:val="16"/>
                <w:szCs w:val="16"/>
              </w:rPr>
            </w:pPr>
            <w:r>
              <w:rPr>
                <w:sz w:val="16"/>
                <w:szCs w:val="16"/>
              </w:rPr>
              <w:t>-</w:t>
            </w:r>
          </w:p>
        </w:tc>
        <w:tc>
          <w:tcPr>
            <w:tcW w:w="284" w:type="dxa"/>
            <w:shd w:val="solid" w:color="FFFFFF" w:fill="auto"/>
          </w:tcPr>
          <w:p w14:paraId="7F7CC4D2" w14:textId="445D3CA6" w:rsidR="00584F2B" w:rsidRPr="00583848" w:rsidRDefault="00CE77CA" w:rsidP="006926AC">
            <w:pPr>
              <w:pStyle w:val="TAC"/>
              <w:rPr>
                <w:sz w:val="16"/>
                <w:szCs w:val="16"/>
              </w:rPr>
            </w:pPr>
            <w:r>
              <w:rPr>
                <w:sz w:val="16"/>
                <w:szCs w:val="16"/>
              </w:rPr>
              <w:t>F</w:t>
            </w:r>
          </w:p>
        </w:tc>
        <w:tc>
          <w:tcPr>
            <w:tcW w:w="5293" w:type="dxa"/>
            <w:shd w:val="solid" w:color="FFFFFF" w:fill="auto"/>
          </w:tcPr>
          <w:p w14:paraId="70979F14" w14:textId="7B088536" w:rsidR="00584F2B" w:rsidRPr="00583848" w:rsidRDefault="00CE77CA" w:rsidP="006926AC">
            <w:pPr>
              <w:pStyle w:val="TAL"/>
              <w:rPr>
                <w:sz w:val="16"/>
                <w:szCs w:val="16"/>
              </w:rPr>
            </w:pPr>
            <w:r w:rsidRPr="00CE77CA">
              <w:rPr>
                <w:sz w:val="16"/>
                <w:szCs w:val="16"/>
              </w:rPr>
              <w:t>Non-3GPP Access IP Address</w:t>
            </w:r>
          </w:p>
        </w:tc>
        <w:tc>
          <w:tcPr>
            <w:tcW w:w="708" w:type="dxa"/>
            <w:shd w:val="solid" w:color="FFFFFF" w:fill="auto"/>
            <w:vAlign w:val="bottom"/>
          </w:tcPr>
          <w:p w14:paraId="03BEA699" w14:textId="19E628D4" w:rsidR="00584F2B" w:rsidRPr="00583848" w:rsidRDefault="00584F2B" w:rsidP="006926AC">
            <w:pPr>
              <w:pStyle w:val="TAC"/>
              <w:rPr>
                <w:sz w:val="16"/>
                <w:szCs w:val="16"/>
              </w:rPr>
            </w:pPr>
            <w:r>
              <w:rPr>
                <w:sz w:val="16"/>
                <w:szCs w:val="16"/>
              </w:rPr>
              <w:t>15.1.0</w:t>
            </w:r>
          </w:p>
        </w:tc>
      </w:tr>
      <w:tr w:rsidR="00C73572" w:rsidRPr="00CE77CA" w14:paraId="2BDD196A" w14:textId="77777777" w:rsidTr="0057598D">
        <w:tc>
          <w:tcPr>
            <w:tcW w:w="803" w:type="dxa"/>
            <w:shd w:val="solid" w:color="FFFFFF" w:fill="auto"/>
          </w:tcPr>
          <w:p w14:paraId="6FB44D2D" w14:textId="77777777" w:rsidR="00C73572" w:rsidRDefault="00C73572" w:rsidP="009E1798">
            <w:pPr>
              <w:pStyle w:val="TAC"/>
              <w:rPr>
                <w:sz w:val="16"/>
                <w:szCs w:val="16"/>
              </w:rPr>
            </w:pPr>
            <w:r>
              <w:rPr>
                <w:sz w:val="16"/>
                <w:szCs w:val="16"/>
              </w:rPr>
              <w:t>2019-06</w:t>
            </w:r>
          </w:p>
        </w:tc>
        <w:tc>
          <w:tcPr>
            <w:tcW w:w="709" w:type="dxa"/>
            <w:shd w:val="solid" w:color="FFFFFF" w:fill="auto"/>
          </w:tcPr>
          <w:p w14:paraId="7301A69D" w14:textId="77777777" w:rsidR="00C73572" w:rsidRDefault="00C73572" w:rsidP="009E1798">
            <w:pPr>
              <w:pStyle w:val="TAC"/>
              <w:rPr>
                <w:sz w:val="16"/>
                <w:szCs w:val="16"/>
              </w:rPr>
            </w:pPr>
            <w:r>
              <w:rPr>
                <w:sz w:val="16"/>
                <w:szCs w:val="16"/>
              </w:rPr>
              <w:t>SA#84</w:t>
            </w:r>
          </w:p>
        </w:tc>
        <w:tc>
          <w:tcPr>
            <w:tcW w:w="992" w:type="dxa"/>
            <w:shd w:val="solid" w:color="FFFFFF" w:fill="auto"/>
            <w:vAlign w:val="center"/>
          </w:tcPr>
          <w:p w14:paraId="2161CB33" w14:textId="5ECAC800" w:rsidR="00C73572" w:rsidRPr="00CE77CA" w:rsidRDefault="00C73572" w:rsidP="009E1798">
            <w:pPr>
              <w:pStyle w:val="TAC"/>
              <w:jc w:val="left"/>
              <w:rPr>
                <w:sz w:val="16"/>
                <w:szCs w:val="16"/>
              </w:rPr>
            </w:pPr>
            <w:r>
              <w:rPr>
                <w:sz w:val="16"/>
                <w:szCs w:val="16"/>
              </w:rPr>
              <w:t>SP-190343</w:t>
            </w:r>
          </w:p>
        </w:tc>
        <w:tc>
          <w:tcPr>
            <w:tcW w:w="567" w:type="dxa"/>
            <w:shd w:val="solid" w:color="FFFFFF" w:fill="auto"/>
          </w:tcPr>
          <w:p w14:paraId="3FBD283D" w14:textId="41F74151" w:rsidR="00C73572" w:rsidRDefault="00C73572" w:rsidP="009E1798">
            <w:pPr>
              <w:pStyle w:val="TAL"/>
              <w:rPr>
                <w:sz w:val="16"/>
                <w:szCs w:val="16"/>
              </w:rPr>
            </w:pPr>
            <w:r>
              <w:rPr>
                <w:sz w:val="16"/>
                <w:szCs w:val="16"/>
              </w:rPr>
              <w:t>0014</w:t>
            </w:r>
          </w:p>
        </w:tc>
        <w:tc>
          <w:tcPr>
            <w:tcW w:w="283" w:type="dxa"/>
            <w:shd w:val="solid" w:color="FFFFFF" w:fill="auto"/>
          </w:tcPr>
          <w:p w14:paraId="56BD754A" w14:textId="0B18C06F" w:rsidR="00C73572" w:rsidRDefault="00C73572" w:rsidP="009E1798">
            <w:pPr>
              <w:pStyle w:val="TAR"/>
              <w:jc w:val="center"/>
              <w:rPr>
                <w:sz w:val="16"/>
                <w:szCs w:val="16"/>
              </w:rPr>
            </w:pPr>
            <w:r>
              <w:rPr>
                <w:sz w:val="16"/>
                <w:szCs w:val="16"/>
              </w:rPr>
              <w:t>1</w:t>
            </w:r>
          </w:p>
        </w:tc>
        <w:tc>
          <w:tcPr>
            <w:tcW w:w="284" w:type="dxa"/>
            <w:shd w:val="solid" w:color="FFFFFF" w:fill="auto"/>
          </w:tcPr>
          <w:p w14:paraId="3D497C83" w14:textId="4DFAD8A8" w:rsidR="00C73572" w:rsidRDefault="00C73572" w:rsidP="009E1798">
            <w:pPr>
              <w:pStyle w:val="TAC"/>
              <w:rPr>
                <w:sz w:val="16"/>
                <w:szCs w:val="16"/>
              </w:rPr>
            </w:pPr>
            <w:r>
              <w:rPr>
                <w:sz w:val="16"/>
                <w:szCs w:val="16"/>
              </w:rPr>
              <w:t>B</w:t>
            </w:r>
          </w:p>
        </w:tc>
        <w:tc>
          <w:tcPr>
            <w:tcW w:w="5293" w:type="dxa"/>
            <w:shd w:val="solid" w:color="FFFFFF" w:fill="auto"/>
          </w:tcPr>
          <w:p w14:paraId="473A8541" w14:textId="487EA3A4" w:rsidR="00C73572" w:rsidRPr="00C73572" w:rsidRDefault="00C73572" w:rsidP="009E1798">
            <w:pPr>
              <w:pStyle w:val="TAL"/>
              <w:rPr>
                <w:b/>
                <w:sz w:val="16"/>
                <w:szCs w:val="16"/>
              </w:rPr>
            </w:pPr>
            <w:r w:rsidRPr="00B03D31">
              <w:rPr>
                <w:rFonts w:cs="Arial"/>
                <w:sz w:val="16"/>
              </w:rPr>
              <w:fldChar w:fldCharType="begin"/>
            </w:r>
            <w:r w:rsidRPr="00B03D31">
              <w:rPr>
                <w:rFonts w:cs="Arial"/>
                <w:sz w:val="16"/>
              </w:rPr>
              <w:instrText xml:space="preserve"> DOCPROPERTY  CrTitle  \* MERGEFORMAT </w:instrText>
            </w:r>
            <w:r w:rsidRPr="00B03D31">
              <w:rPr>
                <w:rFonts w:cs="Arial"/>
                <w:sz w:val="16"/>
              </w:rPr>
              <w:fldChar w:fldCharType="separate"/>
            </w:r>
            <w:r w:rsidRPr="00B03D31">
              <w:rPr>
                <w:rFonts w:cs="Arial"/>
                <w:sz w:val="16"/>
              </w:rPr>
              <w:t>SecondaryCellGroupPSCell Reporting</w:t>
            </w:r>
            <w:r w:rsidRPr="00B03D31">
              <w:rPr>
                <w:rFonts w:cs="Arial"/>
                <w:sz w:val="16"/>
              </w:rPr>
              <w:fldChar w:fldCharType="end"/>
            </w:r>
          </w:p>
        </w:tc>
        <w:tc>
          <w:tcPr>
            <w:tcW w:w="708" w:type="dxa"/>
            <w:shd w:val="solid" w:color="FFFFFF" w:fill="auto"/>
            <w:vAlign w:val="bottom"/>
          </w:tcPr>
          <w:p w14:paraId="2B16FC63" w14:textId="77777777" w:rsidR="00C73572" w:rsidRDefault="00C73572" w:rsidP="009E1798">
            <w:pPr>
              <w:pStyle w:val="TAC"/>
              <w:rPr>
                <w:sz w:val="16"/>
                <w:szCs w:val="16"/>
              </w:rPr>
            </w:pPr>
            <w:r>
              <w:rPr>
                <w:sz w:val="16"/>
                <w:szCs w:val="16"/>
              </w:rPr>
              <w:t>15.2.0</w:t>
            </w:r>
          </w:p>
        </w:tc>
      </w:tr>
      <w:tr w:rsidR="00A2160B" w:rsidRPr="00CE77CA" w14:paraId="129AFDCD" w14:textId="77777777" w:rsidTr="0057598D">
        <w:tc>
          <w:tcPr>
            <w:tcW w:w="803" w:type="dxa"/>
            <w:shd w:val="solid" w:color="FFFFFF" w:fill="auto"/>
          </w:tcPr>
          <w:p w14:paraId="6FE27443" w14:textId="2DCD2354" w:rsidR="00A2160B" w:rsidRDefault="00A2160B" w:rsidP="00A2160B">
            <w:pPr>
              <w:pStyle w:val="TAC"/>
              <w:rPr>
                <w:sz w:val="16"/>
                <w:szCs w:val="16"/>
              </w:rPr>
            </w:pPr>
            <w:r>
              <w:rPr>
                <w:sz w:val="16"/>
                <w:szCs w:val="16"/>
              </w:rPr>
              <w:t>2019-06</w:t>
            </w:r>
          </w:p>
        </w:tc>
        <w:tc>
          <w:tcPr>
            <w:tcW w:w="709" w:type="dxa"/>
            <w:shd w:val="solid" w:color="FFFFFF" w:fill="auto"/>
          </w:tcPr>
          <w:p w14:paraId="5D930F85" w14:textId="31D10B8F" w:rsidR="00A2160B" w:rsidRDefault="00A2160B" w:rsidP="00A2160B">
            <w:pPr>
              <w:pStyle w:val="TAC"/>
              <w:rPr>
                <w:sz w:val="16"/>
                <w:szCs w:val="16"/>
              </w:rPr>
            </w:pPr>
            <w:r>
              <w:rPr>
                <w:sz w:val="16"/>
                <w:szCs w:val="16"/>
              </w:rPr>
              <w:t>SA#84</w:t>
            </w:r>
          </w:p>
        </w:tc>
        <w:tc>
          <w:tcPr>
            <w:tcW w:w="992" w:type="dxa"/>
            <w:shd w:val="solid" w:color="FFFFFF" w:fill="auto"/>
            <w:vAlign w:val="center"/>
          </w:tcPr>
          <w:p w14:paraId="6DC751C8" w14:textId="25C3271F" w:rsidR="00A2160B" w:rsidRPr="00CE77CA" w:rsidRDefault="00C73572" w:rsidP="00A2160B">
            <w:pPr>
              <w:pStyle w:val="TAC"/>
              <w:jc w:val="left"/>
              <w:rPr>
                <w:sz w:val="16"/>
                <w:szCs w:val="16"/>
              </w:rPr>
            </w:pPr>
            <w:r>
              <w:rPr>
                <w:sz w:val="16"/>
                <w:szCs w:val="16"/>
              </w:rPr>
              <w:t>SP-190345</w:t>
            </w:r>
          </w:p>
        </w:tc>
        <w:tc>
          <w:tcPr>
            <w:tcW w:w="567" w:type="dxa"/>
            <w:shd w:val="solid" w:color="FFFFFF" w:fill="auto"/>
          </w:tcPr>
          <w:p w14:paraId="12995826" w14:textId="4D148FA3" w:rsidR="00A2160B" w:rsidRDefault="00C73572" w:rsidP="00A2160B">
            <w:pPr>
              <w:pStyle w:val="TAL"/>
              <w:rPr>
                <w:sz w:val="16"/>
                <w:szCs w:val="16"/>
              </w:rPr>
            </w:pPr>
            <w:r>
              <w:rPr>
                <w:sz w:val="16"/>
                <w:szCs w:val="16"/>
              </w:rPr>
              <w:t>0015</w:t>
            </w:r>
          </w:p>
        </w:tc>
        <w:tc>
          <w:tcPr>
            <w:tcW w:w="283" w:type="dxa"/>
            <w:shd w:val="solid" w:color="FFFFFF" w:fill="auto"/>
          </w:tcPr>
          <w:p w14:paraId="1FD77243" w14:textId="606C9347" w:rsidR="00A2160B" w:rsidRDefault="00C73572" w:rsidP="00A2160B">
            <w:pPr>
              <w:pStyle w:val="TAR"/>
              <w:jc w:val="center"/>
              <w:rPr>
                <w:sz w:val="16"/>
                <w:szCs w:val="16"/>
              </w:rPr>
            </w:pPr>
            <w:r>
              <w:rPr>
                <w:sz w:val="16"/>
                <w:szCs w:val="16"/>
              </w:rPr>
              <w:t>1</w:t>
            </w:r>
          </w:p>
        </w:tc>
        <w:tc>
          <w:tcPr>
            <w:tcW w:w="284" w:type="dxa"/>
            <w:shd w:val="solid" w:color="FFFFFF" w:fill="auto"/>
          </w:tcPr>
          <w:p w14:paraId="2747409E" w14:textId="03A89A3F" w:rsidR="00A2160B" w:rsidRDefault="00C73572" w:rsidP="00A2160B">
            <w:pPr>
              <w:pStyle w:val="TAC"/>
              <w:rPr>
                <w:sz w:val="16"/>
                <w:szCs w:val="16"/>
              </w:rPr>
            </w:pPr>
            <w:r>
              <w:rPr>
                <w:sz w:val="16"/>
                <w:szCs w:val="16"/>
              </w:rPr>
              <w:t>F</w:t>
            </w:r>
          </w:p>
        </w:tc>
        <w:tc>
          <w:tcPr>
            <w:tcW w:w="5293" w:type="dxa"/>
            <w:shd w:val="solid" w:color="FFFFFF" w:fill="auto"/>
          </w:tcPr>
          <w:p w14:paraId="7386C3CA" w14:textId="4D322B1A" w:rsidR="00A2160B" w:rsidRPr="00CE77CA" w:rsidRDefault="00C73572" w:rsidP="00A2160B">
            <w:pPr>
              <w:pStyle w:val="TAL"/>
              <w:rPr>
                <w:sz w:val="16"/>
                <w:szCs w:val="16"/>
              </w:rPr>
            </w:pPr>
            <w:r>
              <w:rPr>
                <w:rFonts w:cs="Arial"/>
                <w:sz w:val="16"/>
              </w:rPr>
              <w:t>Missing references</w:t>
            </w:r>
          </w:p>
        </w:tc>
        <w:tc>
          <w:tcPr>
            <w:tcW w:w="708" w:type="dxa"/>
            <w:shd w:val="solid" w:color="FFFFFF" w:fill="auto"/>
            <w:vAlign w:val="bottom"/>
          </w:tcPr>
          <w:p w14:paraId="141206C9" w14:textId="79C94831" w:rsidR="00A2160B" w:rsidRDefault="00A2160B" w:rsidP="00A2160B">
            <w:pPr>
              <w:pStyle w:val="TAC"/>
              <w:rPr>
                <w:sz w:val="16"/>
                <w:szCs w:val="16"/>
              </w:rPr>
            </w:pPr>
            <w:r>
              <w:rPr>
                <w:sz w:val="16"/>
                <w:szCs w:val="16"/>
              </w:rPr>
              <w:t>15.2.0</w:t>
            </w:r>
          </w:p>
        </w:tc>
      </w:tr>
      <w:tr w:rsidR="00086A21" w:rsidRPr="00CE77CA" w14:paraId="2B12B12F" w14:textId="77777777" w:rsidTr="0057598D">
        <w:tc>
          <w:tcPr>
            <w:tcW w:w="803" w:type="dxa"/>
            <w:shd w:val="solid" w:color="FFFFFF" w:fill="auto"/>
          </w:tcPr>
          <w:p w14:paraId="08ED5B72" w14:textId="77777777" w:rsidR="00086A21" w:rsidRDefault="00086A21" w:rsidP="009E1798">
            <w:pPr>
              <w:pStyle w:val="TAC"/>
              <w:rPr>
                <w:sz w:val="16"/>
                <w:szCs w:val="16"/>
              </w:rPr>
            </w:pPr>
            <w:r>
              <w:rPr>
                <w:sz w:val="16"/>
                <w:szCs w:val="16"/>
              </w:rPr>
              <w:t>2019-06</w:t>
            </w:r>
          </w:p>
        </w:tc>
        <w:tc>
          <w:tcPr>
            <w:tcW w:w="709" w:type="dxa"/>
            <w:shd w:val="solid" w:color="FFFFFF" w:fill="auto"/>
          </w:tcPr>
          <w:p w14:paraId="14D9CC94"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028A0B08" w14:textId="36D4DEC5" w:rsidR="00086A21" w:rsidRDefault="00086A21" w:rsidP="009E1798">
            <w:pPr>
              <w:pStyle w:val="TAC"/>
              <w:jc w:val="left"/>
              <w:rPr>
                <w:sz w:val="16"/>
                <w:szCs w:val="16"/>
              </w:rPr>
            </w:pPr>
            <w:r>
              <w:rPr>
                <w:sz w:val="16"/>
                <w:szCs w:val="16"/>
              </w:rPr>
              <w:t>SP-190344</w:t>
            </w:r>
          </w:p>
        </w:tc>
        <w:tc>
          <w:tcPr>
            <w:tcW w:w="567" w:type="dxa"/>
            <w:shd w:val="solid" w:color="FFFFFF" w:fill="auto"/>
          </w:tcPr>
          <w:p w14:paraId="04D5ED67" w14:textId="19F4E5B6" w:rsidR="00086A21" w:rsidRDefault="00086A21" w:rsidP="009E1798">
            <w:pPr>
              <w:pStyle w:val="TAL"/>
              <w:rPr>
                <w:sz w:val="16"/>
                <w:szCs w:val="16"/>
              </w:rPr>
            </w:pPr>
            <w:r>
              <w:rPr>
                <w:sz w:val="16"/>
                <w:szCs w:val="16"/>
              </w:rPr>
              <w:t>0010</w:t>
            </w:r>
          </w:p>
        </w:tc>
        <w:tc>
          <w:tcPr>
            <w:tcW w:w="283" w:type="dxa"/>
            <w:shd w:val="solid" w:color="FFFFFF" w:fill="auto"/>
          </w:tcPr>
          <w:p w14:paraId="1E014471" w14:textId="461ACDAB" w:rsidR="00086A21" w:rsidRDefault="00086A21" w:rsidP="009E1798">
            <w:pPr>
              <w:pStyle w:val="TAR"/>
              <w:jc w:val="center"/>
              <w:rPr>
                <w:sz w:val="16"/>
                <w:szCs w:val="16"/>
              </w:rPr>
            </w:pPr>
            <w:r>
              <w:rPr>
                <w:sz w:val="16"/>
                <w:szCs w:val="16"/>
              </w:rPr>
              <w:t>1</w:t>
            </w:r>
          </w:p>
        </w:tc>
        <w:tc>
          <w:tcPr>
            <w:tcW w:w="284" w:type="dxa"/>
            <w:shd w:val="solid" w:color="FFFFFF" w:fill="auto"/>
          </w:tcPr>
          <w:p w14:paraId="31AB5A1D" w14:textId="32C6FCDD" w:rsidR="00086A21" w:rsidRDefault="00086A21" w:rsidP="009E1798">
            <w:pPr>
              <w:pStyle w:val="TAC"/>
              <w:rPr>
                <w:sz w:val="16"/>
                <w:szCs w:val="16"/>
              </w:rPr>
            </w:pPr>
            <w:r>
              <w:rPr>
                <w:sz w:val="16"/>
                <w:szCs w:val="16"/>
              </w:rPr>
              <w:t>F</w:t>
            </w:r>
          </w:p>
        </w:tc>
        <w:tc>
          <w:tcPr>
            <w:tcW w:w="5293" w:type="dxa"/>
            <w:shd w:val="solid" w:color="FFFFFF" w:fill="auto"/>
          </w:tcPr>
          <w:p w14:paraId="15ACE889" w14:textId="32863931" w:rsidR="00086A21" w:rsidRDefault="00086A21" w:rsidP="009E1798">
            <w:pPr>
              <w:pStyle w:val="TAL"/>
              <w:rPr>
                <w:rFonts w:cs="Arial"/>
                <w:sz w:val="16"/>
              </w:rPr>
            </w:pPr>
            <w:r>
              <w:rPr>
                <w:rFonts w:cs="Arial"/>
                <w:sz w:val="16"/>
              </w:rPr>
              <w:t>Usage of LIID and other parameters</w:t>
            </w:r>
          </w:p>
        </w:tc>
        <w:tc>
          <w:tcPr>
            <w:tcW w:w="708" w:type="dxa"/>
            <w:shd w:val="solid" w:color="FFFFFF" w:fill="auto"/>
            <w:vAlign w:val="bottom"/>
          </w:tcPr>
          <w:p w14:paraId="2561915F" w14:textId="77777777" w:rsidR="00086A21" w:rsidRDefault="00086A21" w:rsidP="009E1798">
            <w:pPr>
              <w:pStyle w:val="TAC"/>
              <w:rPr>
                <w:sz w:val="16"/>
                <w:szCs w:val="16"/>
              </w:rPr>
            </w:pPr>
            <w:r>
              <w:rPr>
                <w:sz w:val="16"/>
                <w:szCs w:val="16"/>
              </w:rPr>
              <w:t>16.0.0</w:t>
            </w:r>
          </w:p>
        </w:tc>
      </w:tr>
      <w:tr w:rsidR="00086A21" w:rsidRPr="00CE77CA" w14:paraId="20B75332" w14:textId="77777777" w:rsidTr="0057598D">
        <w:tc>
          <w:tcPr>
            <w:tcW w:w="803" w:type="dxa"/>
            <w:shd w:val="solid" w:color="FFFFFF" w:fill="auto"/>
          </w:tcPr>
          <w:p w14:paraId="14EC8667" w14:textId="77777777" w:rsidR="00086A21" w:rsidRDefault="00086A21" w:rsidP="009E1798">
            <w:pPr>
              <w:pStyle w:val="TAC"/>
              <w:rPr>
                <w:sz w:val="16"/>
                <w:szCs w:val="16"/>
              </w:rPr>
            </w:pPr>
            <w:r>
              <w:rPr>
                <w:sz w:val="16"/>
                <w:szCs w:val="16"/>
              </w:rPr>
              <w:t>2019-06</w:t>
            </w:r>
          </w:p>
        </w:tc>
        <w:tc>
          <w:tcPr>
            <w:tcW w:w="709" w:type="dxa"/>
            <w:shd w:val="solid" w:color="FFFFFF" w:fill="auto"/>
          </w:tcPr>
          <w:p w14:paraId="50ECD3D1" w14:textId="77777777" w:rsidR="00086A21" w:rsidRDefault="00086A21" w:rsidP="009E1798">
            <w:pPr>
              <w:pStyle w:val="TAC"/>
              <w:rPr>
                <w:sz w:val="16"/>
                <w:szCs w:val="16"/>
              </w:rPr>
            </w:pPr>
            <w:r>
              <w:rPr>
                <w:sz w:val="16"/>
                <w:szCs w:val="16"/>
              </w:rPr>
              <w:t>SA#84</w:t>
            </w:r>
          </w:p>
        </w:tc>
        <w:tc>
          <w:tcPr>
            <w:tcW w:w="992" w:type="dxa"/>
            <w:shd w:val="solid" w:color="FFFFFF" w:fill="auto"/>
            <w:vAlign w:val="center"/>
          </w:tcPr>
          <w:p w14:paraId="2886CDD2" w14:textId="303E7DCB" w:rsidR="00086A21" w:rsidRDefault="00086A21" w:rsidP="009E1798">
            <w:pPr>
              <w:pStyle w:val="TAC"/>
              <w:jc w:val="left"/>
              <w:rPr>
                <w:sz w:val="16"/>
                <w:szCs w:val="16"/>
              </w:rPr>
            </w:pPr>
            <w:r>
              <w:rPr>
                <w:sz w:val="16"/>
                <w:szCs w:val="16"/>
              </w:rPr>
              <w:t>SP-190344</w:t>
            </w:r>
          </w:p>
        </w:tc>
        <w:tc>
          <w:tcPr>
            <w:tcW w:w="567" w:type="dxa"/>
            <w:shd w:val="solid" w:color="FFFFFF" w:fill="auto"/>
          </w:tcPr>
          <w:p w14:paraId="5692C369" w14:textId="2D8C97BA" w:rsidR="00086A21" w:rsidRDefault="00086A21" w:rsidP="009E1798">
            <w:pPr>
              <w:pStyle w:val="TAL"/>
              <w:rPr>
                <w:sz w:val="16"/>
                <w:szCs w:val="16"/>
              </w:rPr>
            </w:pPr>
            <w:r>
              <w:rPr>
                <w:sz w:val="16"/>
                <w:szCs w:val="16"/>
              </w:rPr>
              <w:t>0011</w:t>
            </w:r>
          </w:p>
        </w:tc>
        <w:tc>
          <w:tcPr>
            <w:tcW w:w="283" w:type="dxa"/>
            <w:shd w:val="solid" w:color="FFFFFF" w:fill="auto"/>
          </w:tcPr>
          <w:p w14:paraId="575F6FFB" w14:textId="7413BA70" w:rsidR="00086A21" w:rsidRDefault="00086A21" w:rsidP="009E1798">
            <w:pPr>
              <w:pStyle w:val="TAR"/>
              <w:jc w:val="center"/>
              <w:rPr>
                <w:sz w:val="16"/>
                <w:szCs w:val="16"/>
              </w:rPr>
            </w:pPr>
            <w:r>
              <w:rPr>
                <w:sz w:val="16"/>
                <w:szCs w:val="16"/>
              </w:rPr>
              <w:t>1</w:t>
            </w:r>
          </w:p>
        </w:tc>
        <w:tc>
          <w:tcPr>
            <w:tcW w:w="284" w:type="dxa"/>
            <w:shd w:val="solid" w:color="FFFFFF" w:fill="auto"/>
          </w:tcPr>
          <w:p w14:paraId="0357CC0D" w14:textId="73FD78A3" w:rsidR="00086A21" w:rsidRDefault="00086A21" w:rsidP="009E1798">
            <w:pPr>
              <w:pStyle w:val="TAC"/>
              <w:rPr>
                <w:sz w:val="16"/>
                <w:szCs w:val="16"/>
              </w:rPr>
            </w:pPr>
            <w:r>
              <w:rPr>
                <w:sz w:val="16"/>
                <w:szCs w:val="16"/>
              </w:rPr>
              <w:t>B</w:t>
            </w:r>
          </w:p>
        </w:tc>
        <w:tc>
          <w:tcPr>
            <w:tcW w:w="5293" w:type="dxa"/>
            <w:shd w:val="solid" w:color="FFFFFF" w:fill="auto"/>
          </w:tcPr>
          <w:p w14:paraId="5A3BB65C" w14:textId="12738226" w:rsidR="00086A21" w:rsidRPr="005A6D33" w:rsidRDefault="00086A21" w:rsidP="009E1798">
            <w:pPr>
              <w:pStyle w:val="TAL"/>
              <w:rPr>
                <w:sz w:val="16"/>
                <w:szCs w:val="16"/>
              </w:rPr>
            </w:pPr>
            <w:r w:rsidRPr="005A6D33">
              <w:rPr>
                <w:sz w:val="16"/>
                <w:szCs w:val="16"/>
              </w:rPr>
              <w:t>Coverage of subscriber de-provisioning while under a warrant</w:t>
            </w:r>
          </w:p>
        </w:tc>
        <w:tc>
          <w:tcPr>
            <w:tcW w:w="708" w:type="dxa"/>
            <w:shd w:val="solid" w:color="FFFFFF" w:fill="auto"/>
            <w:vAlign w:val="bottom"/>
          </w:tcPr>
          <w:p w14:paraId="3FCFC4A2" w14:textId="77777777" w:rsidR="00086A21" w:rsidRDefault="00086A21" w:rsidP="009E1798">
            <w:pPr>
              <w:pStyle w:val="TAC"/>
              <w:rPr>
                <w:sz w:val="16"/>
                <w:szCs w:val="16"/>
              </w:rPr>
            </w:pPr>
            <w:r>
              <w:rPr>
                <w:sz w:val="16"/>
                <w:szCs w:val="16"/>
              </w:rPr>
              <w:t>16.0.0</w:t>
            </w:r>
          </w:p>
        </w:tc>
      </w:tr>
      <w:tr w:rsidR="00086A21" w:rsidRPr="00CE77CA" w14:paraId="1CE87570" w14:textId="77777777" w:rsidTr="0057598D">
        <w:tc>
          <w:tcPr>
            <w:tcW w:w="803" w:type="dxa"/>
            <w:shd w:val="solid" w:color="FFFFFF" w:fill="auto"/>
          </w:tcPr>
          <w:p w14:paraId="1C3D6B30" w14:textId="1BF91F53" w:rsidR="00086A21" w:rsidRDefault="00086A21" w:rsidP="00086A21">
            <w:pPr>
              <w:pStyle w:val="TAC"/>
              <w:rPr>
                <w:sz w:val="16"/>
                <w:szCs w:val="16"/>
              </w:rPr>
            </w:pPr>
            <w:r>
              <w:rPr>
                <w:sz w:val="16"/>
                <w:szCs w:val="16"/>
              </w:rPr>
              <w:t>2019-06</w:t>
            </w:r>
          </w:p>
        </w:tc>
        <w:tc>
          <w:tcPr>
            <w:tcW w:w="709" w:type="dxa"/>
            <w:shd w:val="solid" w:color="FFFFFF" w:fill="auto"/>
          </w:tcPr>
          <w:p w14:paraId="7B45D585" w14:textId="3F336C40" w:rsidR="00086A21" w:rsidRDefault="00086A21" w:rsidP="00086A21">
            <w:pPr>
              <w:pStyle w:val="TAC"/>
              <w:rPr>
                <w:sz w:val="16"/>
                <w:szCs w:val="16"/>
              </w:rPr>
            </w:pPr>
            <w:r>
              <w:rPr>
                <w:sz w:val="16"/>
                <w:szCs w:val="16"/>
              </w:rPr>
              <w:t>SA#84</w:t>
            </w:r>
          </w:p>
        </w:tc>
        <w:tc>
          <w:tcPr>
            <w:tcW w:w="992" w:type="dxa"/>
            <w:shd w:val="solid" w:color="FFFFFF" w:fill="auto"/>
            <w:vAlign w:val="center"/>
          </w:tcPr>
          <w:p w14:paraId="411D3B4A" w14:textId="2E05C577" w:rsidR="00086A21" w:rsidRDefault="00086A21" w:rsidP="00086A21">
            <w:pPr>
              <w:pStyle w:val="TAC"/>
              <w:jc w:val="left"/>
              <w:rPr>
                <w:sz w:val="16"/>
                <w:szCs w:val="16"/>
              </w:rPr>
            </w:pPr>
            <w:r>
              <w:rPr>
                <w:sz w:val="16"/>
                <w:szCs w:val="16"/>
              </w:rPr>
              <w:t>SP-190346</w:t>
            </w:r>
          </w:p>
        </w:tc>
        <w:tc>
          <w:tcPr>
            <w:tcW w:w="567" w:type="dxa"/>
            <w:shd w:val="solid" w:color="FFFFFF" w:fill="auto"/>
          </w:tcPr>
          <w:p w14:paraId="197855FC" w14:textId="66ED7F53" w:rsidR="00086A21" w:rsidRDefault="00086A21" w:rsidP="00086A21">
            <w:pPr>
              <w:pStyle w:val="TAL"/>
              <w:rPr>
                <w:sz w:val="16"/>
                <w:szCs w:val="16"/>
              </w:rPr>
            </w:pPr>
            <w:r>
              <w:rPr>
                <w:sz w:val="16"/>
                <w:szCs w:val="16"/>
              </w:rPr>
              <w:t>0019</w:t>
            </w:r>
          </w:p>
        </w:tc>
        <w:tc>
          <w:tcPr>
            <w:tcW w:w="283" w:type="dxa"/>
            <w:shd w:val="solid" w:color="FFFFFF" w:fill="auto"/>
          </w:tcPr>
          <w:p w14:paraId="38875EB1" w14:textId="4958E261" w:rsidR="00086A21" w:rsidRDefault="00086A21" w:rsidP="00086A21">
            <w:pPr>
              <w:pStyle w:val="TAR"/>
              <w:jc w:val="center"/>
              <w:rPr>
                <w:sz w:val="16"/>
                <w:szCs w:val="16"/>
              </w:rPr>
            </w:pPr>
            <w:r>
              <w:rPr>
                <w:sz w:val="16"/>
                <w:szCs w:val="16"/>
              </w:rPr>
              <w:t>2</w:t>
            </w:r>
          </w:p>
        </w:tc>
        <w:tc>
          <w:tcPr>
            <w:tcW w:w="284" w:type="dxa"/>
            <w:shd w:val="solid" w:color="FFFFFF" w:fill="auto"/>
          </w:tcPr>
          <w:p w14:paraId="3C488458" w14:textId="2A2E16F2" w:rsidR="00086A21" w:rsidRDefault="00086A21" w:rsidP="00086A21">
            <w:pPr>
              <w:pStyle w:val="TAC"/>
              <w:rPr>
                <w:sz w:val="16"/>
                <w:szCs w:val="16"/>
              </w:rPr>
            </w:pPr>
            <w:r>
              <w:rPr>
                <w:sz w:val="16"/>
                <w:szCs w:val="16"/>
              </w:rPr>
              <w:t>C</w:t>
            </w:r>
          </w:p>
        </w:tc>
        <w:tc>
          <w:tcPr>
            <w:tcW w:w="5293" w:type="dxa"/>
            <w:shd w:val="solid" w:color="FFFFFF" w:fill="auto"/>
          </w:tcPr>
          <w:p w14:paraId="4509E7DB" w14:textId="440ECEA1" w:rsidR="00086A21" w:rsidRPr="005A6D33" w:rsidRDefault="00086A21" w:rsidP="00086A21">
            <w:pPr>
              <w:pStyle w:val="TAL"/>
              <w:rPr>
                <w:sz w:val="16"/>
                <w:szCs w:val="16"/>
              </w:rPr>
            </w:pPr>
            <w:r w:rsidRPr="005A6D33">
              <w:rPr>
                <w:sz w:val="16"/>
                <w:szCs w:val="16"/>
              </w:rPr>
              <w:t>Introducing CC POI Aggregator for 5GC LI</w:t>
            </w:r>
          </w:p>
        </w:tc>
        <w:tc>
          <w:tcPr>
            <w:tcW w:w="708" w:type="dxa"/>
            <w:shd w:val="solid" w:color="FFFFFF" w:fill="auto"/>
            <w:vAlign w:val="bottom"/>
          </w:tcPr>
          <w:p w14:paraId="281085C4" w14:textId="028DDDBC" w:rsidR="00086A21" w:rsidRDefault="00086A21" w:rsidP="00086A21">
            <w:pPr>
              <w:pStyle w:val="TAC"/>
              <w:rPr>
                <w:sz w:val="16"/>
                <w:szCs w:val="16"/>
              </w:rPr>
            </w:pPr>
            <w:r>
              <w:rPr>
                <w:sz w:val="16"/>
                <w:szCs w:val="16"/>
              </w:rPr>
              <w:t>16.0.0</w:t>
            </w:r>
          </w:p>
        </w:tc>
      </w:tr>
      <w:tr w:rsidR="001B3C4D" w:rsidRPr="00CE77CA" w14:paraId="33F53454" w14:textId="77777777" w:rsidTr="001B3C4D">
        <w:tc>
          <w:tcPr>
            <w:tcW w:w="803" w:type="dxa"/>
            <w:shd w:val="solid" w:color="FFFFFF" w:fill="auto"/>
          </w:tcPr>
          <w:p w14:paraId="6A348A8E" w14:textId="77777777" w:rsidR="001B3C4D" w:rsidRDefault="001B3C4D" w:rsidP="001B3C4D">
            <w:pPr>
              <w:pStyle w:val="TAC"/>
              <w:rPr>
                <w:sz w:val="16"/>
                <w:szCs w:val="16"/>
              </w:rPr>
            </w:pPr>
            <w:r>
              <w:rPr>
                <w:sz w:val="16"/>
                <w:szCs w:val="16"/>
              </w:rPr>
              <w:t>2019-09</w:t>
            </w:r>
          </w:p>
        </w:tc>
        <w:tc>
          <w:tcPr>
            <w:tcW w:w="709" w:type="dxa"/>
            <w:shd w:val="solid" w:color="FFFFFF" w:fill="auto"/>
          </w:tcPr>
          <w:p w14:paraId="7CB46849"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011BEA4" w14:textId="7C676A60"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3CB78D0" w14:textId="7D005EB2" w:rsidR="001B3C4D" w:rsidRDefault="001B3C4D" w:rsidP="001B3C4D">
            <w:pPr>
              <w:pStyle w:val="TAL"/>
              <w:rPr>
                <w:sz w:val="16"/>
                <w:szCs w:val="16"/>
              </w:rPr>
            </w:pPr>
            <w:r>
              <w:rPr>
                <w:sz w:val="16"/>
                <w:szCs w:val="16"/>
              </w:rPr>
              <w:t>0028</w:t>
            </w:r>
          </w:p>
        </w:tc>
        <w:tc>
          <w:tcPr>
            <w:tcW w:w="283" w:type="dxa"/>
            <w:shd w:val="solid" w:color="FFFFFF" w:fill="auto"/>
          </w:tcPr>
          <w:p w14:paraId="1FE6983C" w14:textId="07A023CA" w:rsidR="001B3C4D" w:rsidRDefault="001B3C4D" w:rsidP="001B3C4D">
            <w:pPr>
              <w:pStyle w:val="TAR"/>
              <w:jc w:val="center"/>
              <w:rPr>
                <w:sz w:val="16"/>
                <w:szCs w:val="16"/>
              </w:rPr>
            </w:pPr>
            <w:r>
              <w:rPr>
                <w:sz w:val="16"/>
                <w:szCs w:val="16"/>
              </w:rPr>
              <w:t>1</w:t>
            </w:r>
          </w:p>
        </w:tc>
        <w:tc>
          <w:tcPr>
            <w:tcW w:w="284" w:type="dxa"/>
            <w:shd w:val="solid" w:color="FFFFFF" w:fill="auto"/>
          </w:tcPr>
          <w:p w14:paraId="6C6AF303" w14:textId="26076810" w:rsidR="001B3C4D" w:rsidRDefault="001B3C4D" w:rsidP="001B3C4D">
            <w:pPr>
              <w:pStyle w:val="TAC"/>
              <w:rPr>
                <w:sz w:val="16"/>
                <w:szCs w:val="16"/>
              </w:rPr>
            </w:pPr>
            <w:r>
              <w:rPr>
                <w:sz w:val="16"/>
                <w:szCs w:val="16"/>
              </w:rPr>
              <w:t>F</w:t>
            </w:r>
          </w:p>
        </w:tc>
        <w:tc>
          <w:tcPr>
            <w:tcW w:w="5293" w:type="dxa"/>
            <w:shd w:val="solid" w:color="FFFFFF" w:fill="auto"/>
          </w:tcPr>
          <w:p w14:paraId="5DF9A34A" w14:textId="6FD2D14E" w:rsidR="001B3C4D" w:rsidRPr="005A6D33" w:rsidRDefault="001B3C4D" w:rsidP="001B3C4D">
            <w:pPr>
              <w:pStyle w:val="TAL"/>
              <w:rPr>
                <w:sz w:val="16"/>
                <w:szCs w:val="16"/>
              </w:rPr>
            </w:pPr>
            <w:r w:rsidRPr="005A6D33">
              <w:rPr>
                <w:sz w:val="16"/>
                <w:szCs w:val="16"/>
              </w:rPr>
              <w:fldChar w:fldCharType="begin"/>
            </w:r>
            <w:r w:rsidRPr="005A6D33">
              <w:rPr>
                <w:sz w:val="16"/>
                <w:szCs w:val="16"/>
              </w:rPr>
              <w:instrText xml:space="preserve"> DOCPROPERTY  CrTitle  \* MERGEFORMAT </w:instrText>
            </w:r>
            <w:r w:rsidRPr="005A6D33">
              <w:rPr>
                <w:sz w:val="16"/>
                <w:szCs w:val="16"/>
              </w:rPr>
              <w:fldChar w:fldCharType="separate"/>
            </w:r>
            <w:r w:rsidRPr="005A6D33">
              <w:rPr>
                <w:sz w:val="16"/>
                <w:szCs w:val="16"/>
              </w:rPr>
              <w:t>Minor corrections to TS 33.127</w:t>
            </w:r>
            <w:r w:rsidRPr="005A6D33">
              <w:rPr>
                <w:sz w:val="16"/>
                <w:szCs w:val="16"/>
              </w:rPr>
              <w:fldChar w:fldCharType="end"/>
            </w:r>
          </w:p>
        </w:tc>
        <w:tc>
          <w:tcPr>
            <w:tcW w:w="708" w:type="dxa"/>
            <w:shd w:val="solid" w:color="FFFFFF" w:fill="auto"/>
            <w:vAlign w:val="bottom"/>
          </w:tcPr>
          <w:p w14:paraId="4CFA289F" w14:textId="77777777" w:rsidR="001B3C4D" w:rsidRDefault="001B3C4D" w:rsidP="001B3C4D">
            <w:pPr>
              <w:pStyle w:val="TAC"/>
              <w:rPr>
                <w:sz w:val="16"/>
                <w:szCs w:val="16"/>
              </w:rPr>
            </w:pPr>
            <w:r>
              <w:rPr>
                <w:sz w:val="16"/>
                <w:szCs w:val="16"/>
              </w:rPr>
              <w:t>16.1.0</w:t>
            </w:r>
          </w:p>
        </w:tc>
      </w:tr>
      <w:tr w:rsidR="001B3C4D" w:rsidRPr="00CE77CA" w14:paraId="2B754464" w14:textId="77777777" w:rsidTr="001B3C4D">
        <w:tc>
          <w:tcPr>
            <w:tcW w:w="803" w:type="dxa"/>
            <w:shd w:val="solid" w:color="FFFFFF" w:fill="auto"/>
          </w:tcPr>
          <w:p w14:paraId="0E325CCB" w14:textId="77777777" w:rsidR="001B3C4D" w:rsidRDefault="001B3C4D" w:rsidP="001B3C4D">
            <w:pPr>
              <w:pStyle w:val="TAC"/>
              <w:rPr>
                <w:sz w:val="16"/>
                <w:szCs w:val="16"/>
              </w:rPr>
            </w:pPr>
            <w:r>
              <w:rPr>
                <w:sz w:val="16"/>
                <w:szCs w:val="16"/>
              </w:rPr>
              <w:t>2019-09</w:t>
            </w:r>
          </w:p>
        </w:tc>
        <w:tc>
          <w:tcPr>
            <w:tcW w:w="709" w:type="dxa"/>
            <w:shd w:val="solid" w:color="FFFFFF" w:fill="auto"/>
          </w:tcPr>
          <w:p w14:paraId="3D1E8BE6"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7E9BA37" w14:textId="31E82EC1"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C99AAA5" w14:textId="59E83248" w:rsidR="001B3C4D" w:rsidRDefault="001B3C4D" w:rsidP="001B3C4D">
            <w:pPr>
              <w:pStyle w:val="TAL"/>
              <w:rPr>
                <w:sz w:val="16"/>
                <w:szCs w:val="16"/>
              </w:rPr>
            </w:pPr>
            <w:r>
              <w:rPr>
                <w:sz w:val="16"/>
                <w:szCs w:val="16"/>
              </w:rPr>
              <w:t>0029</w:t>
            </w:r>
          </w:p>
        </w:tc>
        <w:tc>
          <w:tcPr>
            <w:tcW w:w="283" w:type="dxa"/>
            <w:shd w:val="solid" w:color="FFFFFF" w:fill="auto"/>
          </w:tcPr>
          <w:p w14:paraId="6E344D89" w14:textId="32D7EDEF" w:rsidR="001B3C4D" w:rsidRDefault="001B3C4D" w:rsidP="001B3C4D">
            <w:pPr>
              <w:pStyle w:val="TAR"/>
              <w:jc w:val="center"/>
              <w:rPr>
                <w:sz w:val="16"/>
                <w:szCs w:val="16"/>
              </w:rPr>
            </w:pPr>
            <w:r>
              <w:rPr>
                <w:sz w:val="16"/>
                <w:szCs w:val="16"/>
              </w:rPr>
              <w:t>1</w:t>
            </w:r>
          </w:p>
        </w:tc>
        <w:tc>
          <w:tcPr>
            <w:tcW w:w="284" w:type="dxa"/>
            <w:shd w:val="solid" w:color="FFFFFF" w:fill="auto"/>
          </w:tcPr>
          <w:p w14:paraId="678F798D" w14:textId="79E92235" w:rsidR="001B3C4D" w:rsidRDefault="001B3C4D" w:rsidP="001B3C4D">
            <w:pPr>
              <w:pStyle w:val="TAC"/>
              <w:rPr>
                <w:sz w:val="16"/>
                <w:szCs w:val="16"/>
              </w:rPr>
            </w:pPr>
            <w:r>
              <w:rPr>
                <w:sz w:val="16"/>
                <w:szCs w:val="16"/>
              </w:rPr>
              <w:t>F</w:t>
            </w:r>
          </w:p>
        </w:tc>
        <w:tc>
          <w:tcPr>
            <w:tcW w:w="5293" w:type="dxa"/>
            <w:shd w:val="solid" w:color="FFFFFF" w:fill="auto"/>
          </w:tcPr>
          <w:p w14:paraId="06370EF0" w14:textId="02E4280D" w:rsidR="001B3C4D" w:rsidRPr="005A6D33" w:rsidRDefault="001B3C4D" w:rsidP="001B3C4D">
            <w:pPr>
              <w:pStyle w:val="TAL"/>
              <w:rPr>
                <w:sz w:val="16"/>
                <w:szCs w:val="16"/>
              </w:rPr>
            </w:pPr>
            <w:r w:rsidRPr="005A6D33">
              <w:rPr>
                <w:sz w:val="16"/>
                <w:szCs w:val="16"/>
              </w:rPr>
              <w:t>Editorial fixes to pass consistency check</w:t>
            </w:r>
          </w:p>
        </w:tc>
        <w:tc>
          <w:tcPr>
            <w:tcW w:w="708" w:type="dxa"/>
            <w:shd w:val="solid" w:color="FFFFFF" w:fill="auto"/>
            <w:vAlign w:val="bottom"/>
          </w:tcPr>
          <w:p w14:paraId="0944B235" w14:textId="77777777" w:rsidR="001B3C4D" w:rsidRDefault="001B3C4D" w:rsidP="001B3C4D">
            <w:pPr>
              <w:pStyle w:val="TAC"/>
              <w:rPr>
                <w:sz w:val="16"/>
                <w:szCs w:val="16"/>
              </w:rPr>
            </w:pPr>
            <w:r>
              <w:rPr>
                <w:sz w:val="16"/>
                <w:szCs w:val="16"/>
              </w:rPr>
              <w:t>16.1.0</w:t>
            </w:r>
          </w:p>
        </w:tc>
      </w:tr>
      <w:tr w:rsidR="001B3C4D" w:rsidRPr="00CE77CA" w14:paraId="6702FC85" w14:textId="77777777" w:rsidTr="001B3C4D">
        <w:tc>
          <w:tcPr>
            <w:tcW w:w="803" w:type="dxa"/>
            <w:shd w:val="solid" w:color="FFFFFF" w:fill="auto"/>
          </w:tcPr>
          <w:p w14:paraId="40202ADD" w14:textId="77777777" w:rsidR="001B3C4D" w:rsidRDefault="001B3C4D" w:rsidP="001B3C4D">
            <w:pPr>
              <w:pStyle w:val="TAC"/>
              <w:rPr>
                <w:sz w:val="16"/>
                <w:szCs w:val="16"/>
              </w:rPr>
            </w:pPr>
            <w:r>
              <w:rPr>
                <w:sz w:val="16"/>
                <w:szCs w:val="16"/>
              </w:rPr>
              <w:t>2019-09</w:t>
            </w:r>
          </w:p>
        </w:tc>
        <w:tc>
          <w:tcPr>
            <w:tcW w:w="709" w:type="dxa"/>
            <w:shd w:val="solid" w:color="FFFFFF" w:fill="auto"/>
          </w:tcPr>
          <w:p w14:paraId="2D192F5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3A39D8EC" w14:textId="427B7F1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5843B80A" w14:textId="3AFF8EE4" w:rsidR="001B3C4D" w:rsidRDefault="001B3C4D" w:rsidP="001B3C4D">
            <w:pPr>
              <w:pStyle w:val="TAL"/>
              <w:rPr>
                <w:sz w:val="16"/>
                <w:szCs w:val="16"/>
              </w:rPr>
            </w:pPr>
            <w:r>
              <w:rPr>
                <w:sz w:val="16"/>
                <w:szCs w:val="16"/>
              </w:rPr>
              <w:t>00</w:t>
            </w:r>
            <w:r w:rsidR="005A6D33">
              <w:rPr>
                <w:sz w:val="16"/>
                <w:szCs w:val="16"/>
              </w:rPr>
              <w:t>30</w:t>
            </w:r>
          </w:p>
        </w:tc>
        <w:tc>
          <w:tcPr>
            <w:tcW w:w="283" w:type="dxa"/>
            <w:shd w:val="solid" w:color="FFFFFF" w:fill="auto"/>
          </w:tcPr>
          <w:p w14:paraId="38F83D76" w14:textId="526460A2" w:rsidR="001B3C4D" w:rsidRDefault="005A6D33" w:rsidP="001B3C4D">
            <w:pPr>
              <w:pStyle w:val="TAR"/>
              <w:jc w:val="center"/>
              <w:rPr>
                <w:sz w:val="16"/>
                <w:szCs w:val="16"/>
              </w:rPr>
            </w:pPr>
            <w:r>
              <w:rPr>
                <w:sz w:val="16"/>
                <w:szCs w:val="16"/>
              </w:rPr>
              <w:t>1</w:t>
            </w:r>
          </w:p>
        </w:tc>
        <w:tc>
          <w:tcPr>
            <w:tcW w:w="284" w:type="dxa"/>
            <w:shd w:val="solid" w:color="FFFFFF" w:fill="auto"/>
          </w:tcPr>
          <w:p w14:paraId="265AABF0" w14:textId="3CC5AB25" w:rsidR="001B3C4D" w:rsidRDefault="005A6D33" w:rsidP="001B3C4D">
            <w:pPr>
              <w:pStyle w:val="TAC"/>
              <w:rPr>
                <w:sz w:val="16"/>
                <w:szCs w:val="16"/>
              </w:rPr>
            </w:pPr>
            <w:r>
              <w:rPr>
                <w:sz w:val="16"/>
                <w:szCs w:val="16"/>
              </w:rPr>
              <w:t>F</w:t>
            </w:r>
          </w:p>
        </w:tc>
        <w:tc>
          <w:tcPr>
            <w:tcW w:w="5293" w:type="dxa"/>
            <w:shd w:val="solid" w:color="FFFFFF" w:fill="auto"/>
          </w:tcPr>
          <w:p w14:paraId="7F82E861" w14:textId="4B4BA743" w:rsidR="001B3C4D" w:rsidRPr="005A6D33" w:rsidRDefault="005A6D33" w:rsidP="001B3C4D">
            <w:pPr>
              <w:pStyle w:val="TAL"/>
              <w:rPr>
                <w:sz w:val="16"/>
                <w:szCs w:val="16"/>
              </w:rPr>
            </w:pPr>
            <w:r>
              <w:rPr>
                <w:sz w:val="16"/>
                <w:szCs w:val="16"/>
              </w:rPr>
              <w:t>Fix pic for CC POI Aggregator for 5GC LI</w:t>
            </w:r>
          </w:p>
        </w:tc>
        <w:tc>
          <w:tcPr>
            <w:tcW w:w="708" w:type="dxa"/>
            <w:shd w:val="solid" w:color="FFFFFF" w:fill="auto"/>
            <w:vAlign w:val="bottom"/>
          </w:tcPr>
          <w:p w14:paraId="5C19DB68" w14:textId="77777777" w:rsidR="001B3C4D" w:rsidRDefault="001B3C4D" w:rsidP="001B3C4D">
            <w:pPr>
              <w:pStyle w:val="TAC"/>
              <w:rPr>
                <w:sz w:val="16"/>
                <w:szCs w:val="16"/>
              </w:rPr>
            </w:pPr>
            <w:r>
              <w:rPr>
                <w:sz w:val="16"/>
                <w:szCs w:val="16"/>
              </w:rPr>
              <w:t>16.1.0</w:t>
            </w:r>
          </w:p>
        </w:tc>
      </w:tr>
      <w:tr w:rsidR="001B3C4D" w:rsidRPr="00CE77CA" w14:paraId="45FDCEB1" w14:textId="77777777" w:rsidTr="001B3C4D">
        <w:tc>
          <w:tcPr>
            <w:tcW w:w="803" w:type="dxa"/>
            <w:shd w:val="solid" w:color="FFFFFF" w:fill="auto"/>
          </w:tcPr>
          <w:p w14:paraId="6848B60F" w14:textId="77777777" w:rsidR="001B3C4D" w:rsidRDefault="001B3C4D" w:rsidP="001B3C4D">
            <w:pPr>
              <w:pStyle w:val="TAC"/>
              <w:rPr>
                <w:sz w:val="16"/>
                <w:szCs w:val="16"/>
              </w:rPr>
            </w:pPr>
            <w:r>
              <w:rPr>
                <w:sz w:val="16"/>
                <w:szCs w:val="16"/>
              </w:rPr>
              <w:t>2019-09</w:t>
            </w:r>
          </w:p>
        </w:tc>
        <w:tc>
          <w:tcPr>
            <w:tcW w:w="709" w:type="dxa"/>
            <w:shd w:val="solid" w:color="FFFFFF" w:fill="auto"/>
          </w:tcPr>
          <w:p w14:paraId="487D57F5"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BA42B2C" w14:textId="709DEB95"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418F04E" w14:textId="3B6E3696" w:rsidR="001B3C4D" w:rsidRDefault="001B3C4D" w:rsidP="001B3C4D">
            <w:pPr>
              <w:pStyle w:val="TAL"/>
              <w:rPr>
                <w:sz w:val="16"/>
                <w:szCs w:val="16"/>
              </w:rPr>
            </w:pPr>
            <w:r>
              <w:rPr>
                <w:sz w:val="16"/>
                <w:szCs w:val="16"/>
              </w:rPr>
              <w:t>00</w:t>
            </w:r>
            <w:r w:rsidR="005A6D33">
              <w:rPr>
                <w:sz w:val="16"/>
                <w:szCs w:val="16"/>
              </w:rPr>
              <w:t>32</w:t>
            </w:r>
          </w:p>
        </w:tc>
        <w:tc>
          <w:tcPr>
            <w:tcW w:w="283" w:type="dxa"/>
            <w:shd w:val="solid" w:color="FFFFFF" w:fill="auto"/>
          </w:tcPr>
          <w:p w14:paraId="3BC7B874" w14:textId="0C5BFF9B" w:rsidR="001B3C4D" w:rsidRDefault="005A6D33" w:rsidP="001B3C4D">
            <w:pPr>
              <w:pStyle w:val="TAR"/>
              <w:jc w:val="center"/>
              <w:rPr>
                <w:sz w:val="16"/>
                <w:szCs w:val="16"/>
              </w:rPr>
            </w:pPr>
            <w:r>
              <w:rPr>
                <w:sz w:val="16"/>
                <w:szCs w:val="16"/>
              </w:rPr>
              <w:t>2</w:t>
            </w:r>
          </w:p>
        </w:tc>
        <w:tc>
          <w:tcPr>
            <w:tcW w:w="284" w:type="dxa"/>
            <w:shd w:val="solid" w:color="FFFFFF" w:fill="auto"/>
          </w:tcPr>
          <w:p w14:paraId="77FC04FE" w14:textId="4CB05D14" w:rsidR="001B3C4D" w:rsidRDefault="005A6D33" w:rsidP="001B3C4D">
            <w:pPr>
              <w:pStyle w:val="TAC"/>
              <w:rPr>
                <w:sz w:val="16"/>
                <w:szCs w:val="16"/>
              </w:rPr>
            </w:pPr>
            <w:r>
              <w:rPr>
                <w:sz w:val="16"/>
                <w:szCs w:val="16"/>
              </w:rPr>
              <w:t>C</w:t>
            </w:r>
          </w:p>
        </w:tc>
        <w:tc>
          <w:tcPr>
            <w:tcW w:w="5293" w:type="dxa"/>
            <w:shd w:val="solid" w:color="FFFFFF" w:fill="auto"/>
          </w:tcPr>
          <w:p w14:paraId="1A586FB9" w14:textId="1FBA8341" w:rsidR="001B3C4D" w:rsidRPr="005A6D33" w:rsidRDefault="005A6D33" w:rsidP="001B3C4D">
            <w:pPr>
              <w:pStyle w:val="TAL"/>
              <w:rPr>
                <w:sz w:val="16"/>
                <w:szCs w:val="16"/>
              </w:rPr>
            </w:pPr>
            <w:r>
              <w:rPr>
                <w:sz w:val="16"/>
                <w:szCs w:val="16"/>
              </w:rPr>
              <w:t>Introductory clause for IMS from the pCR</w:t>
            </w:r>
          </w:p>
        </w:tc>
        <w:tc>
          <w:tcPr>
            <w:tcW w:w="708" w:type="dxa"/>
            <w:shd w:val="solid" w:color="FFFFFF" w:fill="auto"/>
            <w:vAlign w:val="bottom"/>
          </w:tcPr>
          <w:p w14:paraId="4DC2D1F7" w14:textId="77777777" w:rsidR="001B3C4D" w:rsidRDefault="001B3C4D" w:rsidP="001B3C4D">
            <w:pPr>
              <w:pStyle w:val="TAC"/>
              <w:rPr>
                <w:sz w:val="16"/>
                <w:szCs w:val="16"/>
              </w:rPr>
            </w:pPr>
            <w:r>
              <w:rPr>
                <w:sz w:val="16"/>
                <w:szCs w:val="16"/>
              </w:rPr>
              <w:t>16.1.0</w:t>
            </w:r>
          </w:p>
        </w:tc>
      </w:tr>
      <w:tr w:rsidR="001B3C4D" w:rsidRPr="00CE77CA" w14:paraId="3E366FAE" w14:textId="77777777" w:rsidTr="001B3C4D">
        <w:tc>
          <w:tcPr>
            <w:tcW w:w="803" w:type="dxa"/>
            <w:shd w:val="solid" w:color="FFFFFF" w:fill="auto"/>
          </w:tcPr>
          <w:p w14:paraId="70918AD9" w14:textId="77777777" w:rsidR="001B3C4D" w:rsidRDefault="001B3C4D" w:rsidP="001B3C4D">
            <w:pPr>
              <w:pStyle w:val="TAC"/>
              <w:rPr>
                <w:sz w:val="16"/>
                <w:szCs w:val="16"/>
              </w:rPr>
            </w:pPr>
            <w:r>
              <w:rPr>
                <w:sz w:val="16"/>
                <w:szCs w:val="16"/>
              </w:rPr>
              <w:t>2019-09</w:t>
            </w:r>
          </w:p>
        </w:tc>
        <w:tc>
          <w:tcPr>
            <w:tcW w:w="709" w:type="dxa"/>
            <w:shd w:val="solid" w:color="FFFFFF" w:fill="auto"/>
          </w:tcPr>
          <w:p w14:paraId="1A889BF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05D36929" w14:textId="03B6104F"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1A75FFFF" w14:textId="6CE1C50F" w:rsidR="001B3C4D" w:rsidRDefault="001B3C4D" w:rsidP="001B3C4D">
            <w:pPr>
              <w:pStyle w:val="TAL"/>
              <w:rPr>
                <w:sz w:val="16"/>
                <w:szCs w:val="16"/>
              </w:rPr>
            </w:pPr>
            <w:r>
              <w:rPr>
                <w:sz w:val="16"/>
                <w:szCs w:val="16"/>
              </w:rPr>
              <w:t>00</w:t>
            </w:r>
            <w:r w:rsidR="005A6D33">
              <w:rPr>
                <w:sz w:val="16"/>
                <w:szCs w:val="16"/>
              </w:rPr>
              <w:t>33</w:t>
            </w:r>
          </w:p>
        </w:tc>
        <w:tc>
          <w:tcPr>
            <w:tcW w:w="283" w:type="dxa"/>
            <w:shd w:val="solid" w:color="FFFFFF" w:fill="auto"/>
          </w:tcPr>
          <w:p w14:paraId="3BEA92A8" w14:textId="786F1A16" w:rsidR="001B3C4D" w:rsidRDefault="005A6D33" w:rsidP="001B3C4D">
            <w:pPr>
              <w:pStyle w:val="TAR"/>
              <w:jc w:val="center"/>
              <w:rPr>
                <w:sz w:val="16"/>
                <w:szCs w:val="16"/>
              </w:rPr>
            </w:pPr>
            <w:r>
              <w:rPr>
                <w:sz w:val="16"/>
                <w:szCs w:val="16"/>
              </w:rPr>
              <w:t>1</w:t>
            </w:r>
          </w:p>
        </w:tc>
        <w:tc>
          <w:tcPr>
            <w:tcW w:w="284" w:type="dxa"/>
            <w:shd w:val="solid" w:color="FFFFFF" w:fill="auto"/>
          </w:tcPr>
          <w:p w14:paraId="310919A3" w14:textId="258D40BC" w:rsidR="001B3C4D" w:rsidRDefault="005A6D33" w:rsidP="001B3C4D">
            <w:pPr>
              <w:pStyle w:val="TAC"/>
              <w:rPr>
                <w:sz w:val="16"/>
                <w:szCs w:val="16"/>
              </w:rPr>
            </w:pPr>
            <w:r>
              <w:rPr>
                <w:sz w:val="16"/>
                <w:szCs w:val="16"/>
              </w:rPr>
              <w:t>F</w:t>
            </w:r>
          </w:p>
        </w:tc>
        <w:tc>
          <w:tcPr>
            <w:tcW w:w="5293" w:type="dxa"/>
            <w:shd w:val="solid" w:color="FFFFFF" w:fill="auto"/>
          </w:tcPr>
          <w:p w14:paraId="45295D8D" w14:textId="6D705E9E" w:rsidR="001B3C4D" w:rsidRPr="005A6D33" w:rsidRDefault="005A6D33" w:rsidP="001B3C4D">
            <w:pPr>
              <w:pStyle w:val="TAL"/>
              <w:rPr>
                <w:sz w:val="16"/>
                <w:szCs w:val="16"/>
              </w:rPr>
            </w:pPr>
            <w:r>
              <w:rPr>
                <w:sz w:val="16"/>
                <w:szCs w:val="16"/>
              </w:rPr>
              <w:t>Additional text to the IMS clause</w:t>
            </w:r>
          </w:p>
        </w:tc>
        <w:tc>
          <w:tcPr>
            <w:tcW w:w="708" w:type="dxa"/>
            <w:shd w:val="solid" w:color="FFFFFF" w:fill="auto"/>
            <w:vAlign w:val="bottom"/>
          </w:tcPr>
          <w:p w14:paraId="5EF6D42B" w14:textId="77777777" w:rsidR="001B3C4D" w:rsidRDefault="001B3C4D" w:rsidP="001B3C4D">
            <w:pPr>
              <w:pStyle w:val="TAC"/>
              <w:rPr>
                <w:sz w:val="16"/>
                <w:szCs w:val="16"/>
              </w:rPr>
            </w:pPr>
            <w:r>
              <w:rPr>
                <w:sz w:val="16"/>
                <w:szCs w:val="16"/>
              </w:rPr>
              <w:t>16.1.0</w:t>
            </w:r>
          </w:p>
        </w:tc>
      </w:tr>
      <w:tr w:rsidR="001B3C4D" w:rsidRPr="00CE77CA" w14:paraId="0C4BC1A9" w14:textId="77777777" w:rsidTr="001B3C4D">
        <w:tc>
          <w:tcPr>
            <w:tcW w:w="803" w:type="dxa"/>
            <w:shd w:val="solid" w:color="FFFFFF" w:fill="auto"/>
          </w:tcPr>
          <w:p w14:paraId="3FDDEF8E" w14:textId="77777777" w:rsidR="001B3C4D" w:rsidRDefault="001B3C4D" w:rsidP="001B3C4D">
            <w:pPr>
              <w:pStyle w:val="TAC"/>
              <w:rPr>
                <w:sz w:val="16"/>
                <w:szCs w:val="16"/>
              </w:rPr>
            </w:pPr>
            <w:r>
              <w:rPr>
                <w:sz w:val="16"/>
                <w:szCs w:val="16"/>
              </w:rPr>
              <w:t>2019-09</w:t>
            </w:r>
          </w:p>
        </w:tc>
        <w:tc>
          <w:tcPr>
            <w:tcW w:w="709" w:type="dxa"/>
            <w:shd w:val="solid" w:color="FFFFFF" w:fill="auto"/>
          </w:tcPr>
          <w:p w14:paraId="403BFED7"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58AC594B" w14:textId="5850DF69"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66EA6E42" w14:textId="182C8646" w:rsidR="001B3C4D" w:rsidRDefault="001B3C4D" w:rsidP="001B3C4D">
            <w:pPr>
              <w:pStyle w:val="TAL"/>
              <w:rPr>
                <w:sz w:val="16"/>
                <w:szCs w:val="16"/>
              </w:rPr>
            </w:pPr>
            <w:r>
              <w:rPr>
                <w:sz w:val="16"/>
                <w:szCs w:val="16"/>
              </w:rPr>
              <w:t>00</w:t>
            </w:r>
            <w:r w:rsidR="005A6D33">
              <w:rPr>
                <w:sz w:val="16"/>
                <w:szCs w:val="16"/>
              </w:rPr>
              <w:t>34</w:t>
            </w:r>
          </w:p>
        </w:tc>
        <w:tc>
          <w:tcPr>
            <w:tcW w:w="283" w:type="dxa"/>
            <w:shd w:val="solid" w:color="FFFFFF" w:fill="auto"/>
          </w:tcPr>
          <w:p w14:paraId="4A94B5EA" w14:textId="4DF14642" w:rsidR="001B3C4D" w:rsidRDefault="005A6D33" w:rsidP="001B3C4D">
            <w:pPr>
              <w:pStyle w:val="TAR"/>
              <w:jc w:val="center"/>
              <w:rPr>
                <w:sz w:val="16"/>
                <w:szCs w:val="16"/>
              </w:rPr>
            </w:pPr>
            <w:r>
              <w:rPr>
                <w:sz w:val="16"/>
                <w:szCs w:val="16"/>
              </w:rPr>
              <w:t>1</w:t>
            </w:r>
          </w:p>
        </w:tc>
        <w:tc>
          <w:tcPr>
            <w:tcW w:w="284" w:type="dxa"/>
            <w:shd w:val="solid" w:color="FFFFFF" w:fill="auto"/>
          </w:tcPr>
          <w:p w14:paraId="4613A6FA" w14:textId="6D42ACD9" w:rsidR="001B3C4D" w:rsidRDefault="005A6D33" w:rsidP="001B3C4D">
            <w:pPr>
              <w:pStyle w:val="TAC"/>
              <w:rPr>
                <w:sz w:val="16"/>
                <w:szCs w:val="16"/>
              </w:rPr>
            </w:pPr>
            <w:r>
              <w:rPr>
                <w:sz w:val="16"/>
                <w:szCs w:val="16"/>
              </w:rPr>
              <w:t>B</w:t>
            </w:r>
          </w:p>
        </w:tc>
        <w:tc>
          <w:tcPr>
            <w:tcW w:w="5293" w:type="dxa"/>
            <w:shd w:val="solid" w:color="FFFFFF" w:fill="auto"/>
          </w:tcPr>
          <w:p w14:paraId="7AF99DE8" w14:textId="436AD658" w:rsidR="001B3C4D" w:rsidRPr="005A6D33" w:rsidRDefault="005A6D33" w:rsidP="001B3C4D">
            <w:pPr>
              <w:pStyle w:val="TAL"/>
              <w:rPr>
                <w:sz w:val="16"/>
                <w:szCs w:val="16"/>
              </w:rPr>
            </w:pPr>
            <w:r>
              <w:rPr>
                <w:sz w:val="16"/>
                <w:szCs w:val="16"/>
              </w:rPr>
              <w:t>Updated architecture figures</w:t>
            </w:r>
          </w:p>
        </w:tc>
        <w:tc>
          <w:tcPr>
            <w:tcW w:w="708" w:type="dxa"/>
            <w:shd w:val="solid" w:color="FFFFFF" w:fill="auto"/>
            <w:vAlign w:val="bottom"/>
          </w:tcPr>
          <w:p w14:paraId="552BCC5C" w14:textId="77777777" w:rsidR="001B3C4D" w:rsidRDefault="001B3C4D" w:rsidP="001B3C4D">
            <w:pPr>
              <w:pStyle w:val="TAC"/>
              <w:rPr>
                <w:sz w:val="16"/>
                <w:szCs w:val="16"/>
              </w:rPr>
            </w:pPr>
            <w:r>
              <w:rPr>
                <w:sz w:val="16"/>
                <w:szCs w:val="16"/>
              </w:rPr>
              <w:t>16.1.0</w:t>
            </w:r>
          </w:p>
        </w:tc>
      </w:tr>
      <w:tr w:rsidR="001B3C4D" w:rsidRPr="00CE77CA" w14:paraId="0519ADC7" w14:textId="77777777" w:rsidTr="001B3C4D">
        <w:tc>
          <w:tcPr>
            <w:tcW w:w="803" w:type="dxa"/>
            <w:shd w:val="solid" w:color="FFFFFF" w:fill="auto"/>
          </w:tcPr>
          <w:p w14:paraId="1C72BAC2" w14:textId="77777777" w:rsidR="001B3C4D" w:rsidRDefault="001B3C4D" w:rsidP="001B3C4D">
            <w:pPr>
              <w:pStyle w:val="TAC"/>
              <w:rPr>
                <w:sz w:val="16"/>
                <w:szCs w:val="16"/>
              </w:rPr>
            </w:pPr>
            <w:r>
              <w:rPr>
                <w:sz w:val="16"/>
                <w:szCs w:val="16"/>
              </w:rPr>
              <w:t>2019-09</w:t>
            </w:r>
          </w:p>
        </w:tc>
        <w:tc>
          <w:tcPr>
            <w:tcW w:w="709" w:type="dxa"/>
            <w:shd w:val="solid" w:color="FFFFFF" w:fill="auto"/>
          </w:tcPr>
          <w:p w14:paraId="787359D3" w14:textId="77777777" w:rsidR="001B3C4D" w:rsidRDefault="001B3C4D" w:rsidP="001B3C4D">
            <w:pPr>
              <w:pStyle w:val="TAC"/>
              <w:rPr>
                <w:sz w:val="16"/>
                <w:szCs w:val="16"/>
              </w:rPr>
            </w:pPr>
            <w:r>
              <w:rPr>
                <w:sz w:val="16"/>
                <w:szCs w:val="16"/>
              </w:rPr>
              <w:t>SA#85</w:t>
            </w:r>
          </w:p>
        </w:tc>
        <w:tc>
          <w:tcPr>
            <w:tcW w:w="992" w:type="dxa"/>
            <w:shd w:val="solid" w:color="FFFFFF" w:fill="auto"/>
            <w:vAlign w:val="center"/>
          </w:tcPr>
          <w:p w14:paraId="7C49DA13" w14:textId="258778DB" w:rsidR="001B3C4D" w:rsidRDefault="001B3C4D" w:rsidP="001B3C4D">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384016CB" w14:textId="07BFFA5F" w:rsidR="001B3C4D" w:rsidRDefault="001B3C4D" w:rsidP="001B3C4D">
            <w:pPr>
              <w:pStyle w:val="TAL"/>
              <w:rPr>
                <w:sz w:val="16"/>
                <w:szCs w:val="16"/>
              </w:rPr>
            </w:pPr>
            <w:r>
              <w:rPr>
                <w:sz w:val="16"/>
                <w:szCs w:val="16"/>
              </w:rPr>
              <w:t>00</w:t>
            </w:r>
            <w:r w:rsidR="005A6D33">
              <w:rPr>
                <w:sz w:val="16"/>
                <w:szCs w:val="16"/>
              </w:rPr>
              <w:t>35</w:t>
            </w:r>
          </w:p>
        </w:tc>
        <w:tc>
          <w:tcPr>
            <w:tcW w:w="283" w:type="dxa"/>
            <w:shd w:val="solid" w:color="FFFFFF" w:fill="auto"/>
          </w:tcPr>
          <w:p w14:paraId="0DB74862" w14:textId="3D0E52F1" w:rsidR="001B3C4D" w:rsidRDefault="005A6D33" w:rsidP="001B3C4D">
            <w:pPr>
              <w:pStyle w:val="TAR"/>
              <w:jc w:val="center"/>
              <w:rPr>
                <w:sz w:val="16"/>
                <w:szCs w:val="16"/>
              </w:rPr>
            </w:pPr>
            <w:r>
              <w:rPr>
                <w:sz w:val="16"/>
                <w:szCs w:val="16"/>
              </w:rPr>
              <w:t>1</w:t>
            </w:r>
          </w:p>
        </w:tc>
        <w:tc>
          <w:tcPr>
            <w:tcW w:w="284" w:type="dxa"/>
            <w:shd w:val="solid" w:color="FFFFFF" w:fill="auto"/>
          </w:tcPr>
          <w:p w14:paraId="4B609AE3" w14:textId="2C27FB08" w:rsidR="001B3C4D" w:rsidRDefault="005A6D33" w:rsidP="001B3C4D">
            <w:pPr>
              <w:pStyle w:val="TAC"/>
              <w:rPr>
                <w:sz w:val="16"/>
                <w:szCs w:val="16"/>
              </w:rPr>
            </w:pPr>
            <w:r>
              <w:rPr>
                <w:sz w:val="16"/>
                <w:szCs w:val="16"/>
              </w:rPr>
              <w:t>B</w:t>
            </w:r>
          </w:p>
        </w:tc>
        <w:tc>
          <w:tcPr>
            <w:tcW w:w="5293" w:type="dxa"/>
            <w:shd w:val="solid" w:color="FFFFFF" w:fill="auto"/>
          </w:tcPr>
          <w:p w14:paraId="5422D4A6" w14:textId="18736FC8" w:rsidR="001B3C4D" w:rsidRPr="005A6D33" w:rsidRDefault="005A6D33" w:rsidP="001B3C4D">
            <w:pPr>
              <w:pStyle w:val="TAL"/>
              <w:rPr>
                <w:sz w:val="16"/>
                <w:szCs w:val="16"/>
              </w:rPr>
            </w:pPr>
            <w:r>
              <w:rPr>
                <w:sz w:val="16"/>
                <w:szCs w:val="16"/>
              </w:rPr>
              <w:t>IMS Architecture Figures</w:t>
            </w:r>
          </w:p>
        </w:tc>
        <w:tc>
          <w:tcPr>
            <w:tcW w:w="708" w:type="dxa"/>
            <w:shd w:val="solid" w:color="FFFFFF" w:fill="auto"/>
            <w:vAlign w:val="bottom"/>
          </w:tcPr>
          <w:p w14:paraId="5744CA81" w14:textId="77777777" w:rsidR="001B3C4D" w:rsidRDefault="001B3C4D" w:rsidP="001B3C4D">
            <w:pPr>
              <w:pStyle w:val="TAC"/>
              <w:rPr>
                <w:sz w:val="16"/>
                <w:szCs w:val="16"/>
              </w:rPr>
            </w:pPr>
            <w:r>
              <w:rPr>
                <w:sz w:val="16"/>
                <w:szCs w:val="16"/>
              </w:rPr>
              <w:t>16.1.0</w:t>
            </w:r>
          </w:p>
        </w:tc>
      </w:tr>
      <w:tr w:rsidR="00082832" w:rsidRPr="00CE77CA" w14:paraId="05DE58F4" w14:textId="77777777" w:rsidTr="0057598D">
        <w:tc>
          <w:tcPr>
            <w:tcW w:w="803" w:type="dxa"/>
            <w:shd w:val="solid" w:color="FFFFFF" w:fill="auto"/>
          </w:tcPr>
          <w:p w14:paraId="3F1BA61B" w14:textId="1DFBC988" w:rsidR="00082832" w:rsidRDefault="00082832" w:rsidP="00086A21">
            <w:pPr>
              <w:pStyle w:val="TAC"/>
              <w:rPr>
                <w:sz w:val="16"/>
                <w:szCs w:val="16"/>
              </w:rPr>
            </w:pPr>
            <w:r>
              <w:rPr>
                <w:sz w:val="16"/>
                <w:szCs w:val="16"/>
              </w:rPr>
              <w:t>2019-09</w:t>
            </w:r>
          </w:p>
        </w:tc>
        <w:tc>
          <w:tcPr>
            <w:tcW w:w="709" w:type="dxa"/>
            <w:shd w:val="solid" w:color="FFFFFF" w:fill="auto"/>
          </w:tcPr>
          <w:p w14:paraId="22C03C7E" w14:textId="0D59DA78" w:rsidR="00082832" w:rsidRDefault="00082832" w:rsidP="00086A21">
            <w:pPr>
              <w:pStyle w:val="TAC"/>
              <w:rPr>
                <w:sz w:val="16"/>
                <w:szCs w:val="16"/>
              </w:rPr>
            </w:pPr>
            <w:r>
              <w:rPr>
                <w:sz w:val="16"/>
                <w:szCs w:val="16"/>
              </w:rPr>
              <w:t>SA#85</w:t>
            </w:r>
          </w:p>
        </w:tc>
        <w:tc>
          <w:tcPr>
            <w:tcW w:w="992" w:type="dxa"/>
            <w:shd w:val="solid" w:color="FFFFFF" w:fill="auto"/>
            <w:vAlign w:val="center"/>
          </w:tcPr>
          <w:p w14:paraId="43DD69B7" w14:textId="55D91736" w:rsidR="00082832" w:rsidRDefault="00082832" w:rsidP="00086A21">
            <w:pPr>
              <w:pStyle w:val="TAC"/>
              <w:jc w:val="left"/>
              <w:rPr>
                <w:sz w:val="16"/>
                <w:szCs w:val="16"/>
              </w:rPr>
            </w:pPr>
            <w:r>
              <w:rPr>
                <w:sz w:val="16"/>
                <w:szCs w:val="16"/>
              </w:rPr>
              <w:t>SP-190</w:t>
            </w:r>
            <w:r w:rsidR="005A6D33">
              <w:rPr>
                <w:sz w:val="16"/>
                <w:szCs w:val="16"/>
              </w:rPr>
              <w:t>635</w:t>
            </w:r>
          </w:p>
        </w:tc>
        <w:tc>
          <w:tcPr>
            <w:tcW w:w="567" w:type="dxa"/>
            <w:shd w:val="solid" w:color="FFFFFF" w:fill="auto"/>
          </w:tcPr>
          <w:p w14:paraId="202D774F" w14:textId="4B24A84F" w:rsidR="00082832" w:rsidRDefault="001B3C4D" w:rsidP="00086A21">
            <w:pPr>
              <w:pStyle w:val="TAL"/>
              <w:rPr>
                <w:sz w:val="16"/>
                <w:szCs w:val="16"/>
              </w:rPr>
            </w:pPr>
            <w:r>
              <w:rPr>
                <w:sz w:val="16"/>
                <w:szCs w:val="16"/>
              </w:rPr>
              <w:t>00</w:t>
            </w:r>
            <w:r w:rsidR="005A6D33">
              <w:rPr>
                <w:sz w:val="16"/>
                <w:szCs w:val="16"/>
              </w:rPr>
              <w:t>36</w:t>
            </w:r>
          </w:p>
        </w:tc>
        <w:tc>
          <w:tcPr>
            <w:tcW w:w="283" w:type="dxa"/>
            <w:shd w:val="solid" w:color="FFFFFF" w:fill="auto"/>
          </w:tcPr>
          <w:p w14:paraId="0B46E5C6" w14:textId="76DE9E69" w:rsidR="00082832" w:rsidRDefault="005A6D33" w:rsidP="00086A21">
            <w:pPr>
              <w:pStyle w:val="TAR"/>
              <w:jc w:val="center"/>
              <w:rPr>
                <w:sz w:val="16"/>
                <w:szCs w:val="16"/>
              </w:rPr>
            </w:pPr>
            <w:r>
              <w:rPr>
                <w:sz w:val="16"/>
                <w:szCs w:val="16"/>
              </w:rPr>
              <w:t>1</w:t>
            </w:r>
          </w:p>
        </w:tc>
        <w:tc>
          <w:tcPr>
            <w:tcW w:w="284" w:type="dxa"/>
            <w:shd w:val="solid" w:color="FFFFFF" w:fill="auto"/>
          </w:tcPr>
          <w:p w14:paraId="39E988C3" w14:textId="3C9B2B22" w:rsidR="00082832" w:rsidRDefault="005A6D33" w:rsidP="00086A21">
            <w:pPr>
              <w:pStyle w:val="TAC"/>
              <w:rPr>
                <w:sz w:val="16"/>
                <w:szCs w:val="16"/>
              </w:rPr>
            </w:pPr>
            <w:r>
              <w:rPr>
                <w:sz w:val="16"/>
                <w:szCs w:val="16"/>
              </w:rPr>
              <w:t>F</w:t>
            </w:r>
          </w:p>
        </w:tc>
        <w:tc>
          <w:tcPr>
            <w:tcW w:w="5293" w:type="dxa"/>
            <w:shd w:val="solid" w:color="FFFFFF" w:fill="auto"/>
          </w:tcPr>
          <w:p w14:paraId="4F3084A5" w14:textId="2300F283" w:rsidR="00082832" w:rsidRPr="005A6D33" w:rsidRDefault="005A6D33" w:rsidP="00086A21">
            <w:pPr>
              <w:pStyle w:val="TAL"/>
              <w:rPr>
                <w:sz w:val="16"/>
                <w:szCs w:val="16"/>
              </w:rPr>
            </w:pPr>
            <w:r>
              <w:rPr>
                <w:sz w:val="16"/>
                <w:szCs w:val="16"/>
              </w:rPr>
              <w:t>Support for MMS</w:t>
            </w:r>
          </w:p>
        </w:tc>
        <w:tc>
          <w:tcPr>
            <w:tcW w:w="708" w:type="dxa"/>
            <w:shd w:val="solid" w:color="FFFFFF" w:fill="auto"/>
            <w:vAlign w:val="bottom"/>
          </w:tcPr>
          <w:p w14:paraId="135D85AF" w14:textId="3D19C897" w:rsidR="00082832" w:rsidRDefault="00082832" w:rsidP="00086A21">
            <w:pPr>
              <w:pStyle w:val="TAC"/>
              <w:rPr>
                <w:sz w:val="16"/>
                <w:szCs w:val="16"/>
              </w:rPr>
            </w:pPr>
            <w:r>
              <w:rPr>
                <w:sz w:val="16"/>
                <w:szCs w:val="16"/>
              </w:rPr>
              <w:t>16.1.0</w:t>
            </w:r>
          </w:p>
        </w:tc>
      </w:tr>
      <w:tr w:rsidR="00F93A63" w:rsidRPr="00CE77CA" w14:paraId="576E6534" w14:textId="77777777" w:rsidTr="0057598D">
        <w:tc>
          <w:tcPr>
            <w:tcW w:w="803" w:type="dxa"/>
            <w:shd w:val="solid" w:color="FFFFFF" w:fill="auto"/>
          </w:tcPr>
          <w:p w14:paraId="1EF2C673" w14:textId="5036363E" w:rsidR="00F93A63" w:rsidRDefault="00F93A63" w:rsidP="00F93A63">
            <w:pPr>
              <w:pStyle w:val="TAC"/>
              <w:rPr>
                <w:sz w:val="16"/>
                <w:szCs w:val="16"/>
              </w:rPr>
            </w:pPr>
            <w:r>
              <w:rPr>
                <w:sz w:val="16"/>
                <w:szCs w:val="16"/>
              </w:rPr>
              <w:t>2019-09</w:t>
            </w:r>
          </w:p>
        </w:tc>
        <w:tc>
          <w:tcPr>
            <w:tcW w:w="709" w:type="dxa"/>
            <w:shd w:val="solid" w:color="FFFFFF" w:fill="auto"/>
          </w:tcPr>
          <w:p w14:paraId="62B3EE56" w14:textId="4ACBB6C0" w:rsidR="00F93A63" w:rsidRDefault="00F93A63" w:rsidP="00F93A63">
            <w:pPr>
              <w:pStyle w:val="TAC"/>
              <w:rPr>
                <w:sz w:val="16"/>
                <w:szCs w:val="16"/>
              </w:rPr>
            </w:pPr>
            <w:r>
              <w:rPr>
                <w:sz w:val="16"/>
                <w:szCs w:val="16"/>
              </w:rPr>
              <w:t>SA#85</w:t>
            </w:r>
          </w:p>
        </w:tc>
        <w:tc>
          <w:tcPr>
            <w:tcW w:w="992" w:type="dxa"/>
            <w:shd w:val="solid" w:color="FFFFFF" w:fill="auto"/>
            <w:vAlign w:val="center"/>
          </w:tcPr>
          <w:p w14:paraId="2BCB3ACD" w14:textId="042EAF82" w:rsidR="00F93A63" w:rsidRDefault="00F93A63" w:rsidP="00F93A63">
            <w:pPr>
              <w:pStyle w:val="TAC"/>
              <w:jc w:val="left"/>
              <w:rPr>
                <w:sz w:val="16"/>
                <w:szCs w:val="16"/>
              </w:rPr>
            </w:pPr>
            <w:r>
              <w:rPr>
                <w:sz w:val="16"/>
                <w:szCs w:val="16"/>
              </w:rPr>
              <w:t>SP-190661</w:t>
            </w:r>
          </w:p>
        </w:tc>
        <w:tc>
          <w:tcPr>
            <w:tcW w:w="567" w:type="dxa"/>
            <w:shd w:val="solid" w:color="FFFFFF" w:fill="auto"/>
          </w:tcPr>
          <w:p w14:paraId="2E9B90FB" w14:textId="0449EFB4" w:rsidR="00F93A63" w:rsidRDefault="00F93A63" w:rsidP="00F93A63">
            <w:pPr>
              <w:pStyle w:val="TAL"/>
              <w:rPr>
                <w:sz w:val="16"/>
                <w:szCs w:val="16"/>
              </w:rPr>
            </w:pPr>
            <w:r>
              <w:rPr>
                <w:sz w:val="16"/>
                <w:szCs w:val="16"/>
              </w:rPr>
              <w:t>0038</w:t>
            </w:r>
          </w:p>
        </w:tc>
        <w:tc>
          <w:tcPr>
            <w:tcW w:w="283" w:type="dxa"/>
            <w:shd w:val="solid" w:color="FFFFFF" w:fill="auto"/>
          </w:tcPr>
          <w:p w14:paraId="2115C41A" w14:textId="0B731FFE" w:rsidR="00F93A63" w:rsidRDefault="00F93A63" w:rsidP="00F93A63">
            <w:pPr>
              <w:pStyle w:val="TAR"/>
              <w:jc w:val="center"/>
              <w:rPr>
                <w:sz w:val="16"/>
                <w:szCs w:val="16"/>
              </w:rPr>
            </w:pPr>
            <w:r>
              <w:rPr>
                <w:sz w:val="16"/>
                <w:szCs w:val="16"/>
              </w:rPr>
              <w:t>1</w:t>
            </w:r>
          </w:p>
        </w:tc>
        <w:tc>
          <w:tcPr>
            <w:tcW w:w="284" w:type="dxa"/>
            <w:shd w:val="solid" w:color="FFFFFF" w:fill="auto"/>
          </w:tcPr>
          <w:p w14:paraId="5B10E7E5" w14:textId="5A9F016E" w:rsidR="00F93A63" w:rsidRDefault="00F93A63" w:rsidP="00F93A63">
            <w:pPr>
              <w:pStyle w:val="TAC"/>
              <w:rPr>
                <w:sz w:val="16"/>
                <w:szCs w:val="16"/>
              </w:rPr>
            </w:pPr>
            <w:r>
              <w:rPr>
                <w:sz w:val="16"/>
                <w:szCs w:val="16"/>
              </w:rPr>
              <w:t>A</w:t>
            </w:r>
          </w:p>
        </w:tc>
        <w:tc>
          <w:tcPr>
            <w:tcW w:w="5293" w:type="dxa"/>
            <w:shd w:val="solid" w:color="FFFFFF" w:fill="auto"/>
          </w:tcPr>
          <w:p w14:paraId="329D1CDA" w14:textId="2106AE9B" w:rsidR="00F93A63" w:rsidRDefault="00F93A63" w:rsidP="00F93A63">
            <w:pPr>
              <w:pStyle w:val="TAL"/>
              <w:rPr>
                <w:sz w:val="16"/>
                <w:szCs w:val="16"/>
              </w:rPr>
            </w:pPr>
            <w:r>
              <w:rPr>
                <w:sz w:val="16"/>
                <w:szCs w:val="16"/>
              </w:rPr>
              <w:t>Removal of notes on LI_X2 and LI_X3</w:t>
            </w:r>
          </w:p>
        </w:tc>
        <w:tc>
          <w:tcPr>
            <w:tcW w:w="708" w:type="dxa"/>
            <w:shd w:val="solid" w:color="FFFFFF" w:fill="auto"/>
            <w:vAlign w:val="bottom"/>
          </w:tcPr>
          <w:p w14:paraId="506896CF" w14:textId="18653B64" w:rsidR="00F93A63" w:rsidRDefault="00F93A63" w:rsidP="00F93A63">
            <w:pPr>
              <w:pStyle w:val="TAC"/>
              <w:rPr>
                <w:sz w:val="16"/>
                <w:szCs w:val="16"/>
              </w:rPr>
            </w:pPr>
            <w:r>
              <w:rPr>
                <w:sz w:val="16"/>
                <w:szCs w:val="16"/>
              </w:rPr>
              <w:t>16.1.0</w:t>
            </w:r>
          </w:p>
        </w:tc>
      </w:tr>
      <w:tr w:rsidR="00F93A63" w:rsidRPr="00CE77CA" w14:paraId="6A14E4EE" w14:textId="77777777" w:rsidTr="00CD2934">
        <w:tc>
          <w:tcPr>
            <w:tcW w:w="803" w:type="dxa"/>
            <w:shd w:val="solid" w:color="FFFFFF" w:fill="auto"/>
          </w:tcPr>
          <w:p w14:paraId="6EF57963" w14:textId="77777777" w:rsidR="00F93A63" w:rsidRDefault="00F93A63" w:rsidP="00F93A63">
            <w:pPr>
              <w:pStyle w:val="TAC"/>
              <w:rPr>
                <w:sz w:val="16"/>
                <w:szCs w:val="16"/>
              </w:rPr>
            </w:pPr>
            <w:r>
              <w:rPr>
                <w:sz w:val="16"/>
                <w:szCs w:val="16"/>
              </w:rPr>
              <w:t>2019-09</w:t>
            </w:r>
          </w:p>
        </w:tc>
        <w:tc>
          <w:tcPr>
            <w:tcW w:w="709" w:type="dxa"/>
            <w:shd w:val="solid" w:color="FFFFFF" w:fill="auto"/>
          </w:tcPr>
          <w:p w14:paraId="5A3ECC24" w14:textId="77777777" w:rsidR="00F93A63" w:rsidRDefault="00F93A63" w:rsidP="00F93A63">
            <w:pPr>
              <w:pStyle w:val="TAC"/>
              <w:rPr>
                <w:sz w:val="16"/>
                <w:szCs w:val="16"/>
              </w:rPr>
            </w:pPr>
            <w:r>
              <w:rPr>
                <w:sz w:val="16"/>
                <w:szCs w:val="16"/>
              </w:rPr>
              <w:t>SA#85</w:t>
            </w:r>
          </w:p>
        </w:tc>
        <w:tc>
          <w:tcPr>
            <w:tcW w:w="992" w:type="dxa"/>
            <w:shd w:val="solid" w:color="FFFFFF" w:fill="auto"/>
            <w:vAlign w:val="center"/>
          </w:tcPr>
          <w:p w14:paraId="362A609D" w14:textId="010B2C6B" w:rsidR="00F93A63" w:rsidRDefault="00F93A63" w:rsidP="00F93A63">
            <w:pPr>
              <w:pStyle w:val="TAC"/>
              <w:jc w:val="left"/>
              <w:rPr>
                <w:sz w:val="16"/>
                <w:szCs w:val="16"/>
              </w:rPr>
            </w:pPr>
            <w:r>
              <w:rPr>
                <w:sz w:val="16"/>
                <w:szCs w:val="16"/>
              </w:rPr>
              <w:t>SP-190662</w:t>
            </w:r>
          </w:p>
        </w:tc>
        <w:tc>
          <w:tcPr>
            <w:tcW w:w="567" w:type="dxa"/>
            <w:shd w:val="solid" w:color="FFFFFF" w:fill="auto"/>
          </w:tcPr>
          <w:p w14:paraId="12C93138" w14:textId="6E38A511" w:rsidR="00F93A63" w:rsidRDefault="00F93A63" w:rsidP="00F93A63">
            <w:pPr>
              <w:pStyle w:val="TAL"/>
              <w:rPr>
                <w:sz w:val="16"/>
                <w:szCs w:val="16"/>
              </w:rPr>
            </w:pPr>
            <w:r>
              <w:rPr>
                <w:sz w:val="16"/>
                <w:szCs w:val="16"/>
              </w:rPr>
              <w:t>0040</w:t>
            </w:r>
          </w:p>
        </w:tc>
        <w:tc>
          <w:tcPr>
            <w:tcW w:w="283" w:type="dxa"/>
            <w:shd w:val="solid" w:color="FFFFFF" w:fill="auto"/>
          </w:tcPr>
          <w:p w14:paraId="4B71DE13" w14:textId="407E5A17" w:rsidR="00F93A63" w:rsidRDefault="00F93A63" w:rsidP="00F93A63">
            <w:pPr>
              <w:pStyle w:val="TAR"/>
              <w:jc w:val="center"/>
              <w:rPr>
                <w:sz w:val="16"/>
                <w:szCs w:val="16"/>
              </w:rPr>
            </w:pPr>
            <w:r>
              <w:rPr>
                <w:sz w:val="16"/>
                <w:szCs w:val="16"/>
              </w:rPr>
              <w:t>3</w:t>
            </w:r>
          </w:p>
        </w:tc>
        <w:tc>
          <w:tcPr>
            <w:tcW w:w="284" w:type="dxa"/>
            <w:shd w:val="solid" w:color="FFFFFF" w:fill="auto"/>
          </w:tcPr>
          <w:p w14:paraId="6A616999" w14:textId="2F55350B" w:rsidR="00F93A63" w:rsidRDefault="00F93A63" w:rsidP="00F93A63">
            <w:pPr>
              <w:pStyle w:val="TAC"/>
              <w:rPr>
                <w:sz w:val="16"/>
                <w:szCs w:val="16"/>
              </w:rPr>
            </w:pPr>
            <w:r>
              <w:rPr>
                <w:sz w:val="16"/>
                <w:szCs w:val="16"/>
              </w:rPr>
              <w:t>C</w:t>
            </w:r>
          </w:p>
        </w:tc>
        <w:tc>
          <w:tcPr>
            <w:tcW w:w="5293" w:type="dxa"/>
            <w:shd w:val="solid" w:color="FFFFFF" w:fill="auto"/>
          </w:tcPr>
          <w:p w14:paraId="361D0599" w14:textId="2AC29F02" w:rsidR="00F93A63" w:rsidRDefault="00F93A63" w:rsidP="00F93A63">
            <w:pPr>
              <w:pStyle w:val="TAL"/>
              <w:rPr>
                <w:sz w:val="16"/>
                <w:szCs w:val="16"/>
              </w:rPr>
            </w:pPr>
            <w:r>
              <w:rPr>
                <w:sz w:val="16"/>
                <w:szCs w:val="16"/>
              </w:rPr>
              <w:t>LI Virtualisation Procedures</w:t>
            </w:r>
          </w:p>
        </w:tc>
        <w:tc>
          <w:tcPr>
            <w:tcW w:w="708" w:type="dxa"/>
            <w:shd w:val="solid" w:color="FFFFFF" w:fill="auto"/>
            <w:vAlign w:val="bottom"/>
          </w:tcPr>
          <w:p w14:paraId="126C9175" w14:textId="77777777" w:rsidR="00F93A63" w:rsidRDefault="00F93A63" w:rsidP="00F93A63">
            <w:pPr>
              <w:pStyle w:val="TAC"/>
              <w:rPr>
                <w:sz w:val="16"/>
                <w:szCs w:val="16"/>
              </w:rPr>
            </w:pPr>
            <w:r>
              <w:rPr>
                <w:sz w:val="16"/>
                <w:szCs w:val="16"/>
              </w:rPr>
              <w:t>16.1.0</w:t>
            </w:r>
          </w:p>
        </w:tc>
      </w:tr>
      <w:tr w:rsidR="00577768" w:rsidRPr="00CE77CA" w14:paraId="7DF664A9" w14:textId="77777777" w:rsidTr="00866E96">
        <w:tc>
          <w:tcPr>
            <w:tcW w:w="803" w:type="dxa"/>
            <w:shd w:val="solid" w:color="FFFFFF" w:fill="auto"/>
          </w:tcPr>
          <w:p w14:paraId="50661DDC" w14:textId="77777777" w:rsidR="00577768" w:rsidRDefault="00577768" w:rsidP="00866E96">
            <w:pPr>
              <w:pStyle w:val="TAC"/>
              <w:rPr>
                <w:sz w:val="16"/>
                <w:szCs w:val="16"/>
              </w:rPr>
            </w:pPr>
            <w:r>
              <w:rPr>
                <w:sz w:val="16"/>
                <w:szCs w:val="16"/>
              </w:rPr>
              <w:t>2019-09</w:t>
            </w:r>
          </w:p>
        </w:tc>
        <w:tc>
          <w:tcPr>
            <w:tcW w:w="709" w:type="dxa"/>
            <w:shd w:val="solid" w:color="FFFFFF" w:fill="auto"/>
          </w:tcPr>
          <w:p w14:paraId="78945F8E" w14:textId="77777777" w:rsidR="00577768" w:rsidRDefault="00577768" w:rsidP="00866E96">
            <w:pPr>
              <w:pStyle w:val="TAC"/>
              <w:rPr>
                <w:sz w:val="16"/>
                <w:szCs w:val="16"/>
              </w:rPr>
            </w:pPr>
            <w:r>
              <w:rPr>
                <w:sz w:val="16"/>
                <w:szCs w:val="16"/>
              </w:rPr>
              <w:t>SA#85</w:t>
            </w:r>
          </w:p>
        </w:tc>
        <w:tc>
          <w:tcPr>
            <w:tcW w:w="992" w:type="dxa"/>
            <w:shd w:val="solid" w:color="FFFFFF" w:fill="auto"/>
            <w:vAlign w:val="center"/>
          </w:tcPr>
          <w:p w14:paraId="6F22B43B" w14:textId="77777777" w:rsidR="00577768" w:rsidRDefault="00577768" w:rsidP="00866E96">
            <w:pPr>
              <w:pStyle w:val="TAC"/>
              <w:jc w:val="left"/>
              <w:rPr>
                <w:sz w:val="16"/>
                <w:szCs w:val="16"/>
              </w:rPr>
            </w:pPr>
            <w:r>
              <w:rPr>
                <w:sz w:val="16"/>
                <w:szCs w:val="16"/>
              </w:rPr>
              <w:t>SP-190662</w:t>
            </w:r>
          </w:p>
        </w:tc>
        <w:tc>
          <w:tcPr>
            <w:tcW w:w="567" w:type="dxa"/>
            <w:shd w:val="solid" w:color="FFFFFF" w:fill="auto"/>
          </w:tcPr>
          <w:p w14:paraId="21694022" w14:textId="77777777" w:rsidR="00577768" w:rsidRDefault="00577768" w:rsidP="00866E96">
            <w:pPr>
              <w:pStyle w:val="TAL"/>
              <w:rPr>
                <w:sz w:val="16"/>
                <w:szCs w:val="16"/>
              </w:rPr>
            </w:pPr>
            <w:r>
              <w:rPr>
                <w:sz w:val="16"/>
                <w:szCs w:val="16"/>
              </w:rPr>
              <w:t>0044</w:t>
            </w:r>
          </w:p>
        </w:tc>
        <w:tc>
          <w:tcPr>
            <w:tcW w:w="283" w:type="dxa"/>
            <w:shd w:val="solid" w:color="FFFFFF" w:fill="auto"/>
          </w:tcPr>
          <w:p w14:paraId="5DCE2633"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489C682A" w14:textId="77777777" w:rsidR="00577768" w:rsidRDefault="00577768" w:rsidP="00866E96">
            <w:pPr>
              <w:pStyle w:val="TAC"/>
              <w:rPr>
                <w:sz w:val="16"/>
                <w:szCs w:val="16"/>
              </w:rPr>
            </w:pPr>
            <w:r>
              <w:rPr>
                <w:sz w:val="16"/>
                <w:szCs w:val="16"/>
              </w:rPr>
              <w:t>B</w:t>
            </w:r>
          </w:p>
        </w:tc>
        <w:tc>
          <w:tcPr>
            <w:tcW w:w="5293" w:type="dxa"/>
            <w:shd w:val="solid" w:color="FFFFFF" w:fill="auto"/>
          </w:tcPr>
          <w:p w14:paraId="3354F3D7" w14:textId="77777777" w:rsidR="00577768" w:rsidRDefault="00577768" w:rsidP="00866E96">
            <w:pPr>
              <w:pStyle w:val="TAL"/>
              <w:rPr>
                <w:sz w:val="16"/>
                <w:szCs w:val="16"/>
              </w:rPr>
            </w:pPr>
            <w:r>
              <w:rPr>
                <w:sz w:val="16"/>
                <w:szCs w:val="16"/>
              </w:rPr>
              <w:t>LI in VPLMN with home routed roaming scenario</w:t>
            </w:r>
          </w:p>
        </w:tc>
        <w:tc>
          <w:tcPr>
            <w:tcW w:w="708" w:type="dxa"/>
            <w:shd w:val="solid" w:color="FFFFFF" w:fill="auto"/>
            <w:vAlign w:val="bottom"/>
          </w:tcPr>
          <w:p w14:paraId="5D1B5E1D" w14:textId="77777777" w:rsidR="00577768" w:rsidRDefault="00577768" w:rsidP="00866E96">
            <w:pPr>
              <w:pStyle w:val="TAC"/>
              <w:rPr>
                <w:sz w:val="16"/>
                <w:szCs w:val="16"/>
              </w:rPr>
            </w:pPr>
            <w:r>
              <w:rPr>
                <w:sz w:val="16"/>
                <w:szCs w:val="16"/>
              </w:rPr>
              <w:t>16.1.0</w:t>
            </w:r>
          </w:p>
        </w:tc>
      </w:tr>
      <w:tr w:rsidR="00577768" w:rsidRPr="00577768" w14:paraId="2AE1ACA6" w14:textId="77777777" w:rsidTr="00866E96">
        <w:tc>
          <w:tcPr>
            <w:tcW w:w="803" w:type="dxa"/>
            <w:shd w:val="solid" w:color="FFFFFF" w:fill="auto"/>
          </w:tcPr>
          <w:p w14:paraId="0C0EFB2A" w14:textId="77777777" w:rsidR="00577768" w:rsidRDefault="00577768" w:rsidP="00866E96">
            <w:pPr>
              <w:pStyle w:val="TAC"/>
              <w:rPr>
                <w:sz w:val="16"/>
                <w:szCs w:val="16"/>
              </w:rPr>
            </w:pPr>
            <w:r>
              <w:rPr>
                <w:sz w:val="16"/>
                <w:szCs w:val="16"/>
              </w:rPr>
              <w:t>2019-12</w:t>
            </w:r>
          </w:p>
        </w:tc>
        <w:tc>
          <w:tcPr>
            <w:tcW w:w="709" w:type="dxa"/>
            <w:shd w:val="solid" w:color="FFFFFF" w:fill="auto"/>
          </w:tcPr>
          <w:p w14:paraId="35C62ABD"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0E625C25"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6E75B5DB" w14:textId="59C9E01E" w:rsidR="00577768" w:rsidRDefault="00577768" w:rsidP="00866E96">
            <w:pPr>
              <w:pStyle w:val="TAL"/>
              <w:rPr>
                <w:sz w:val="16"/>
                <w:szCs w:val="16"/>
              </w:rPr>
            </w:pPr>
            <w:r>
              <w:rPr>
                <w:sz w:val="16"/>
                <w:szCs w:val="16"/>
              </w:rPr>
              <w:t>0047</w:t>
            </w:r>
          </w:p>
        </w:tc>
        <w:tc>
          <w:tcPr>
            <w:tcW w:w="283" w:type="dxa"/>
            <w:shd w:val="solid" w:color="FFFFFF" w:fill="auto"/>
          </w:tcPr>
          <w:p w14:paraId="34CE782A"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6FE4A26B" w14:textId="77777777" w:rsidR="00577768" w:rsidRDefault="00577768" w:rsidP="00866E96">
            <w:pPr>
              <w:pStyle w:val="TAC"/>
              <w:rPr>
                <w:sz w:val="16"/>
                <w:szCs w:val="16"/>
              </w:rPr>
            </w:pPr>
            <w:r>
              <w:rPr>
                <w:sz w:val="16"/>
                <w:szCs w:val="16"/>
              </w:rPr>
              <w:t>B</w:t>
            </w:r>
          </w:p>
        </w:tc>
        <w:tc>
          <w:tcPr>
            <w:tcW w:w="5293" w:type="dxa"/>
            <w:shd w:val="solid" w:color="FFFFFF" w:fill="auto"/>
          </w:tcPr>
          <w:p w14:paraId="3137E7CC" w14:textId="602F332D" w:rsidR="00577768" w:rsidRDefault="00577768" w:rsidP="00866E96">
            <w:pPr>
              <w:pStyle w:val="TAL"/>
              <w:rPr>
                <w:sz w:val="16"/>
                <w:szCs w:val="16"/>
              </w:rPr>
            </w:pPr>
            <w:r>
              <w:rPr>
                <w:sz w:val="16"/>
                <w:szCs w:val="16"/>
              </w:rPr>
              <w:t>Porting LI for EPC into TS 33.127</w:t>
            </w:r>
          </w:p>
        </w:tc>
        <w:tc>
          <w:tcPr>
            <w:tcW w:w="708" w:type="dxa"/>
            <w:shd w:val="solid" w:color="FFFFFF" w:fill="auto"/>
            <w:vAlign w:val="bottom"/>
          </w:tcPr>
          <w:p w14:paraId="48C43994" w14:textId="77777777" w:rsidR="00577768" w:rsidRDefault="00577768" w:rsidP="00866E96">
            <w:pPr>
              <w:pStyle w:val="TAC"/>
              <w:rPr>
                <w:sz w:val="16"/>
                <w:szCs w:val="16"/>
              </w:rPr>
            </w:pPr>
            <w:r>
              <w:rPr>
                <w:sz w:val="16"/>
                <w:szCs w:val="16"/>
              </w:rPr>
              <w:t>16.2.0</w:t>
            </w:r>
          </w:p>
        </w:tc>
      </w:tr>
      <w:tr w:rsidR="00577768" w:rsidRPr="00577768" w14:paraId="09CE214F" w14:textId="77777777" w:rsidTr="00866E96">
        <w:tc>
          <w:tcPr>
            <w:tcW w:w="803" w:type="dxa"/>
            <w:shd w:val="solid" w:color="FFFFFF" w:fill="auto"/>
          </w:tcPr>
          <w:p w14:paraId="5AF7421E" w14:textId="77777777" w:rsidR="00577768" w:rsidRDefault="00577768" w:rsidP="00866E96">
            <w:pPr>
              <w:pStyle w:val="TAC"/>
              <w:rPr>
                <w:sz w:val="16"/>
                <w:szCs w:val="16"/>
              </w:rPr>
            </w:pPr>
            <w:r>
              <w:rPr>
                <w:sz w:val="16"/>
                <w:szCs w:val="16"/>
              </w:rPr>
              <w:t>2019-12</w:t>
            </w:r>
          </w:p>
        </w:tc>
        <w:tc>
          <w:tcPr>
            <w:tcW w:w="709" w:type="dxa"/>
            <w:shd w:val="solid" w:color="FFFFFF" w:fill="auto"/>
          </w:tcPr>
          <w:p w14:paraId="5AB0708F" w14:textId="77777777" w:rsidR="00577768" w:rsidRDefault="00577768" w:rsidP="00866E96">
            <w:pPr>
              <w:pStyle w:val="TAC"/>
              <w:rPr>
                <w:sz w:val="16"/>
                <w:szCs w:val="16"/>
              </w:rPr>
            </w:pPr>
            <w:r>
              <w:rPr>
                <w:sz w:val="16"/>
                <w:szCs w:val="16"/>
              </w:rPr>
              <w:t>SA#86</w:t>
            </w:r>
          </w:p>
        </w:tc>
        <w:tc>
          <w:tcPr>
            <w:tcW w:w="992" w:type="dxa"/>
            <w:shd w:val="solid" w:color="FFFFFF" w:fill="auto"/>
            <w:vAlign w:val="center"/>
          </w:tcPr>
          <w:p w14:paraId="3DDAFADC" w14:textId="77777777" w:rsidR="00577768" w:rsidRDefault="00577768" w:rsidP="00866E96">
            <w:pPr>
              <w:pStyle w:val="TAC"/>
              <w:jc w:val="left"/>
              <w:rPr>
                <w:sz w:val="16"/>
                <w:szCs w:val="16"/>
              </w:rPr>
            </w:pPr>
            <w:r>
              <w:rPr>
                <w:sz w:val="16"/>
                <w:szCs w:val="16"/>
              </w:rPr>
              <w:t>SP-190985</w:t>
            </w:r>
          </w:p>
        </w:tc>
        <w:tc>
          <w:tcPr>
            <w:tcW w:w="567" w:type="dxa"/>
            <w:shd w:val="solid" w:color="FFFFFF" w:fill="auto"/>
          </w:tcPr>
          <w:p w14:paraId="14D6ACC1" w14:textId="05F01C6A" w:rsidR="00577768" w:rsidRDefault="00577768" w:rsidP="00866E96">
            <w:pPr>
              <w:pStyle w:val="TAL"/>
              <w:rPr>
                <w:sz w:val="16"/>
                <w:szCs w:val="16"/>
              </w:rPr>
            </w:pPr>
            <w:r>
              <w:rPr>
                <w:sz w:val="16"/>
                <w:szCs w:val="16"/>
              </w:rPr>
              <w:t>0049</w:t>
            </w:r>
          </w:p>
        </w:tc>
        <w:tc>
          <w:tcPr>
            <w:tcW w:w="283" w:type="dxa"/>
            <w:shd w:val="solid" w:color="FFFFFF" w:fill="auto"/>
          </w:tcPr>
          <w:p w14:paraId="0AAE31FF" w14:textId="77777777" w:rsidR="00577768" w:rsidRDefault="00577768" w:rsidP="00866E96">
            <w:pPr>
              <w:pStyle w:val="TAR"/>
              <w:jc w:val="center"/>
              <w:rPr>
                <w:sz w:val="16"/>
                <w:szCs w:val="16"/>
              </w:rPr>
            </w:pPr>
            <w:r>
              <w:rPr>
                <w:sz w:val="16"/>
                <w:szCs w:val="16"/>
              </w:rPr>
              <w:t>1</w:t>
            </w:r>
          </w:p>
        </w:tc>
        <w:tc>
          <w:tcPr>
            <w:tcW w:w="284" w:type="dxa"/>
            <w:shd w:val="solid" w:color="FFFFFF" w:fill="auto"/>
          </w:tcPr>
          <w:p w14:paraId="57C0BADC" w14:textId="77777777" w:rsidR="00577768" w:rsidRDefault="00577768" w:rsidP="00866E96">
            <w:pPr>
              <w:pStyle w:val="TAC"/>
              <w:rPr>
                <w:sz w:val="16"/>
                <w:szCs w:val="16"/>
              </w:rPr>
            </w:pPr>
            <w:r>
              <w:rPr>
                <w:sz w:val="16"/>
                <w:szCs w:val="16"/>
              </w:rPr>
              <w:t>B</w:t>
            </w:r>
          </w:p>
        </w:tc>
        <w:tc>
          <w:tcPr>
            <w:tcW w:w="5293" w:type="dxa"/>
            <w:shd w:val="solid" w:color="FFFFFF" w:fill="auto"/>
          </w:tcPr>
          <w:p w14:paraId="17CD5EBE" w14:textId="4C47EF20" w:rsidR="00577768" w:rsidRDefault="00577768" w:rsidP="00866E96">
            <w:pPr>
              <w:pStyle w:val="TAL"/>
              <w:rPr>
                <w:sz w:val="16"/>
                <w:szCs w:val="16"/>
              </w:rPr>
            </w:pPr>
            <w:r>
              <w:rPr>
                <w:sz w:val="16"/>
                <w:szCs w:val="16"/>
              </w:rPr>
              <w:t>Support for PTC Stage 2</w:t>
            </w:r>
          </w:p>
        </w:tc>
        <w:tc>
          <w:tcPr>
            <w:tcW w:w="708" w:type="dxa"/>
            <w:shd w:val="solid" w:color="FFFFFF" w:fill="auto"/>
            <w:vAlign w:val="bottom"/>
          </w:tcPr>
          <w:p w14:paraId="3CB86A2D" w14:textId="77777777" w:rsidR="00577768" w:rsidRDefault="00577768" w:rsidP="00866E96">
            <w:pPr>
              <w:pStyle w:val="TAC"/>
              <w:rPr>
                <w:sz w:val="16"/>
                <w:szCs w:val="16"/>
              </w:rPr>
            </w:pPr>
            <w:r>
              <w:rPr>
                <w:sz w:val="16"/>
                <w:szCs w:val="16"/>
              </w:rPr>
              <w:t>16.2.0</w:t>
            </w:r>
          </w:p>
        </w:tc>
      </w:tr>
      <w:tr w:rsidR="00F93A63" w:rsidRPr="00577768" w14:paraId="3BDD5C79" w14:textId="77777777" w:rsidTr="00CD2934">
        <w:tc>
          <w:tcPr>
            <w:tcW w:w="803" w:type="dxa"/>
            <w:shd w:val="solid" w:color="FFFFFF" w:fill="auto"/>
          </w:tcPr>
          <w:p w14:paraId="73508E0B" w14:textId="08BF69F9" w:rsidR="00F93A63" w:rsidRDefault="00F93A63" w:rsidP="00F93A63">
            <w:pPr>
              <w:pStyle w:val="TAC"/>
              <w:rPr>
                <w:sz w:val="16"/>
                <w:szCs w:val="16"/>
              </w:rPr>
            </w:pPr>
            <w:r>
              <w:rPr>
                <w:sz w:val="16"/>
                <w:szCs w:val="16"/>
              </w:rPr>
              <w:t>2019-</w:t>
            </w:r>
            <w:r w:rsidR="00577768">
              <w:rPr>
                <w:sz w:val="16"/>
                <w:szCs w:val="16"/>
              </w:rPr>
              <w:t>12</w:t>
            </w:r>
          </w:p>
        </w:tc>
        <w:tc>
          <w:tcPr>
            <w:tcW w:w="709" w:type="dxa"/>
            <w:shd w:val="solid" w:color="FFFFFF" w:fill="auto"/>
          </w:tcPr>
          <w:p w14:paraId="746633F4" w14:textId="07DFBD9E" w:rsidR="00F93A63" w:rsidRDefault="00F93A63" w:rsidP="00F93A63">
            <w:pPr>
              <w:pStyle w:val="TAC"/>
              <w:rPr>
                <w:sz w:val="16"/>
                <w:szCs w:val="16"/>
              </w:rPr>
            </w:pPr>
            <w:r>
              <w:rPr>
                <w:sz w:val="16"/>
                <w:szCs w:val="16"/>
              </w:rPr>
              <w:t>SA#8</w:t>
            </w:r>
            <w:r w:rsidR="00577768">
              <w:rPr>
                <w:sz w:val="16"/>
                <w:szCs w:val="16"/>
              </w:rPr>
              <w:t>6</w:t>
            </w:r>
          </w:p>
        </w:tc>
        <w:tc>
          <w:tcPr>
            <w:tcW w:w="992" w:type="dxa"/>
            <w:shd w:val="solid" w:color="FFFFFF" w:fill="auto"/>
            <w:vAlign w:val="center"/>
          </w:tcPr>
          <w:p w14:paraId="0FE41081" w14:textId="14052BDF" w:rsidR="00F93A63" w:rsidRDefault="00F93A63" w:rsidP="00F93A63">
            <w:pPr>
              <w:pStyle w:val="TAC"/>
              <w:jc w:val="left"/>
              <w:rPr>
                <w:sz w:val="16"/>
                <w:szCs w:val="16"/>
              </w:rPr>
            </w:pPr>
            <w:r>
              <w:rPr>
                <w:sz w:val="16"/>
                <w:szCs w:val="16"/>
              </w:rPr>
              <w:t>SP-190</w:t>
            </w:r>
            <w:r w:rsidR="00577768">
              <w:rPr>
                <w:sz w:val="16"/>
                <w:szCs w:val="16"/>
              </w:rPr>
              <w:t>985</w:t>
            </w:r>
          </w:p>
        </w:tc>
        <w:tc>
          <w:tcPr>
            <w:tcW w:w="567" w:type="dxa"/>
            <w:shd w:val="solid" w:color="FFFFFF" w:fill="auto"/>
          </w:tcPr>
          <w:p w14:paraId="3B59D7E4" w14:textId="4A17C3D4" w:rsidR="00F93A63" w:rsidRDefault="00F93A63" w:rsidP="00F93A63">
            <w:pPr>
              <w:pStyle w:val="TAL"/>
              <w:rPr>
                <w:sz w:val="16"/>
                <w:szCs w:val="16"/>
              </w:rPr>
            </w:pPr>
            <w:r>
              <w:rPr>
                <w:sz w:val="16"/>
                <w:szCs w:val="16"/>
              </w:rPr>
              <w:t>00</w:t>
            </w:r>
            <w:r w:rsidR="00577768">
              <w:rPr>
                <w:sz w:val="16"/>
                <w:szCs w:val="16"/>
              </w:rPr>
              <w:t>56</w:t>
            </w:r>
          </w:p>
        </w:tc>
        <w:tc>
          <w:tcPr>
            <w:tcW w:w="283" w:type="dxa"/>
            <w:shd w:val="solid" w:color="FFFFFF" w:fill="auto"/>
          </w:tcPr>
          <w:p w14:paraId="00BC140F" w14:textId="0510E3FD" w:rsidR="00F93A63" w:rsidRDefault="00F93A63" w:rsidP="00F93A63">
            <w:pPr>
              <w:pStyle w:val="TAR"/>
              <w:jc w:val="center"/>
              <w:rPr>
                <w:sz w:val="16"/>
                <w:szCs w:val="16"/>
              </w:rPr>
            </w:pPr>
            <w:r>
              <w:rPr>
                <w:sz w:val="16"/>
                <w:szCs w:val="16"/>
              </w:rPr>
              <w:t>1</w:t>
            </w:r>
          </w:p>
        </w:tc>
        <w:tc>
          <w:tcPr>
            <w:tcW w:w="284" w:type="dxa"/>
            <w:shd w:val="solid" w:color="FFFFFF" w:fill="auto"/>
          </w:tcPr>
          <w:p w14:paraId="4A5A28D7" w14:textId="5E4DD67B" w:rsidR="00F93A63" w:rsidRDefault="00577768" w:rsidP="00F93A63">
            <w:pPr>
              <w:pStyle w:val="TAC"/>
              <w:rPr>
                <w:sz w:val="16"/>
                <w:szCs w:val="16"/>
              </w:rPr>
            </w:pPr>
            <w:r>
              <w:rPr>
                <w:sz w:val="16"/>
                <w:szCs w:val="16"/>
              </w:rPr>
              <w:t>D</w:t>
            </w:r>
          </w:p>
        </w:tc>
        <w:tc>
          <w:tcPr>
            <w:tcW w:w="5293" w:type="dxa"/>
            <w:shd w:val="solid" w:color="FFFFFF" w:fill="auto"/>
          </w:tcPr>
          <w:p w14:paraId="7FDD8C15" w14:textId="47E3DF89" w:rsidR="00F93A63" w:rsidRDefault="00577768" w:rsidP="00F93A63">
            <w:pPr>
              <w:pStyle w:val="TAL"/>
              <w:rPr>
                <w:sz w:val="16"/>
                <w:szCs w:val="16"/>
              </w:rPr>
            </w:pPr>
            <w:r>
              <w:rPr>
                <w:sz w:val="16"/>
                <w:szCs w:val="16"/>
              </w:rPr>
              <w:t>Editorial name change for ETSI TS 103 221-x references</w:t>
            </w:r>
          </w:p>
        </w:tc>
        <w:tc>
          <w:tcPr>
            <w:tcW w:w="708" w:type="dxa"/>
            <w:shd w:val="solid" w:color="FFFFFF" w:fill="auto"/>
            <w:vAlign w:val="bottom"/>
          </w:tcPr>
          <w:p w14:paraId="7153EDF9" w14:textId="49D8DAAC" w:rsidR="00F93A63" w:rsidRDefault="00F93A63" w:rsidP="00F93A63">
            <w:pPr>
              <w:pStyle w:val="TAC"/>
              <w:rPr>
                <w:sz w:val="16"/>
                <w:szCs w:val="16"/>
              </w:rPr>
            </w:pPr>
            <w:r>
              <w:rPr>
                <w:sz w:val="16"/>
                <w:szCs w:val="16"/>
              </w:rPr>
              <w:t>16.</w:t>
            </w:r>
            <w:r w:rsidR="00577768">
              <w:rPr>
                <w:sz w:val="16"/>
                <w:szCs w:val="16"/>
              </w:rPr>
              <w:t>2</w:t>
            </w:r>
            <w:r>
              <w:rPr>
                <w:sz w:val="16"/>
                <w:szCs w:val="16"/>
              </w:rPr>
              <w:t>.0</w:t>
            </w:r>
          </w:p>
        </w:tc>
      </w:tr>
      <w:tr w:rsidR="00D5679C" w:rsidRPr="00577768" w14:paraId="26D407F4" w14:textId="77777777" w:rsidTr="00B868C0">
        <w:trPr>
          <w:trHeight w:val="368"/>
        </w:trPr>
        <w:tc>
          <w:tcPr>
            <w:tcW w:w="803" w:type="dxa"/>
            <w:shd w:val="solid" w:color="FFFFFF" w:fill="auto"/>
          </w:tcPr>
          <w:p w14:paraId="574E7465" w14:textId="77777777" w:rsidR="00D5679C" w:rsidRDefault="00D5679C" w:rsidP="00866E96">
            <w:pPr>
              <w:pStyle w:val="TAC"/>
              <w:rPr>
                <w:sz w:val="16"/>
                <w:szCs w:val="16"/>
              </w:rPr>
            </w:pPr>
            <w:r>
              <w:rPr>
                <w:sz w:val="16"/>
                <w:szCs w:val="16"/>
              </w:rPr>
              <w:t>2020-03</w:t>
            </w:r>
          </w:p>
        </w:tc>
        <w:tc>
          <w:tcPr>
            <w:tcW w:w="709" w:type="dxa"/>
            <w:shd w:val="solid" w:color="FFFFFF" w:fill="auto"/>
          </w:tcPr>
          <w:p w14:paraId="77D42ADE"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217D813C" w14:textId="77777777" w:rsidR="00D5679C" w:rsidRDefault="00D5679C" w:rsidP="00B868C0">
            <w:pPr>
              <w:pStyle w:val="TAC"/>
              <w:spacing w:after="240"/>
              <w:jc w:val="left"/>
              <w:rPr>
                <w:sz w:val="16"/>
                <w:szCs w:val="16"/>
              </w:rPr>
            </w:pPr>
            <w:r>
              <w:rPr>
                <w:sz w:val="16"/>
                <w:szCs w:val="16"/>
              </w:rPr>
              <w:t>SP-200031</w:t>
            </w:r>
          </w:p>
        </w:tc>
        <w:tc>
          <w:tcPr>
            <w:tcW w:w="567" w:type="dxa"/>
            <w:shd w:val="solid" w:color="FFFFFF" w:fill="auto"/>
          </w:tcPr>
          <w:p w14:paraId="66D39491" w14:textId="5111407C" w:rsidR="00D5679C" w:rsidRDefault="00D5679C" w:rsidP="00866E96">
            <w:pPr>
              <w:pStyle w:val="TAL"/>
              <w:rPr>
                <w:sz w:val="16"/>
                <w:szCs w:val="16"/>
              </w:rPr>
            </w:pPr>
            <w:r>
              <w:rPr>
                <w:sz w:val="16"/>
                <w:szCs w:val="16"/>
              </w:rPr>
              <w:t>00</w:t>
            </w:r>
            <w:r w:rsidR="001C4424">
              <w:rPr>
                <w:sz w:val="16"/>
                <w:szCs w:val="16"/>
              </w:rPr>
              <w:t>57</w:t>
            </w:r>
          </w:p>
        </w:tc>
        <w:tc>
          <w:tcPr>
            <w:tcW w:w="283" w:type="dxa"/>
            <w:shd w:val="solid" w:color="FFFFFF" w:fill="auto"/>
          </w:tcPr>
          <w:p w14:paraId="5DF75A3D" w14:textId="5969FF69" w:rsidR="00D5679C" w:rsidRDefault="00E21EE6" w:rsidP="00866E96">
            <w:pPr>
              <w:pStyle w:val="TAR"/>
              <w:jc w:val="center"/>
              <w:rPr>
                <w:sz w:val="16"/>
                <w:szCs w:val="16"/>
              </w:rPr>
            </w:pPr>
            <w:r>
              <w:rPr>
                <w:sz w:val="16"/>
                <w:szCs w:val="16"/>
              </w:rPr>
              <w:t>1</w:t>
            </w:r>
          </w:p>
        </w:tc>
        <w:tc>
          <w:tcPr>
            <w:tcW w:w="284" w:type="dxa"/>
            <w:shd w:val="solid" w:color="FFFFFF" w:fill="auto"/>
          </w:tcPr>
          <w:p w14:paraId="754DAEA6" w14:textId="3B4B8DEA" w:rsidR="00D5679C" w:rsidRDefault="00E21EE6" w:rsidP="00866E96">
            <w:pPr>
              <w:pStyle w:val="TAC"/>
              <w:rPr>
                <w:sz w:val="16"/>
                <w:szCs w:val="16"/>
              </w:rPr>
            </w:pPr>
            <w:r>
              <w:rPr>
                <w:sz w:val="16"/>
                <w:szCs w:val="16"/>
              </w:rPr>
              <w:t>F</w:t>
            </w:r>
          </w:p>
        </w:tc>
        <w:tc>
          <w:tcPr>
            <w:tcW w:w="5293" w:type="dxa"/>
            <w:shd w:val="solid" w:color="FFFFFF" w:fill="auto"/>
          </w:tcPr>
          <w:p w14:paraId="40320400" w14:textId="1DFC1270" w:rsidR="00D5679C" w:rsidRDefault="007C5686" w:rsidP="00866E96">
            <w:pPr>
              <w:pStyle w:val="TAL"/>
              <w:rPr>
                <w:sz w:val="16"/>
                <w:szCs w:val="16"/>
              </w:rPr>
            </w:pPr>
            <w:r>
              <w:rPr>
                <w:sz w:val="16"/>
                <w:szCs w:val="16"/>
              </w:rPr>
              <w:t>LI in VPLMN with home routed roaming scenario – updates to the common part</w:t>
            </w:r>
          </w:p>
        </w:tc>
        <w:tc>
          <w:tcPr>
            <w:tcW w:w="708" w:type="dxa"/>
            <w:shd w:val="solid" w:color="FFFFFF" w:fill="auto"/>
            <w:vAlign w:val="bottom"/>
          </w:tcPr>
          <w:p w14:paraId="59D04AD7" w14:textId="77777777" w:rsidR="00D5679C" w:rsidRDefault="00D5679C" w:rsidP="00B868C0">
            <w:pPr>
              <w:pStyle w:val="TAC"/>
              <w:spacing w:after="240"/>
              <w:rPr>
                <w:sz w:val="16"/>
                <w:szCs w:val="16"/>
              </w:rPr>
            </w:pPr>
            <w:r>
              <w:rPr>
                <w:sz w:val="16"/>
                <w:szCs w:val="16"/>
              </w:rPr>
              <w:t>16.3.0</w:t>
            </w:r>
          </w:p>
        </w:tc>
      </w:tr>
      <w:tr w:rsidR="00D5679C" w:rsidRPr="00577768" w14:paraId="0C5F16D3" w14:textId="77777777" w:rsidTr="00866E96">
        <w:tc>
          <w:tcPr>
            <w:tcW w:w="803" w:type="dxa"/>
            <w:shd w:val="solid" w:color="FFFFFF" w:fill="auto"/>
          </w:tcPr>
          <w:p w14:paraId="0B1FAF73" w14:textId="77777777" w:rsidR="00D5679C" w:rsidRDefault="00D5679C" w:rsidP="00866E96">
            <w:pPr>
              <w:pStyle w:val="TAC"/>
              <w:rPr>
                <w:sz w:val="16"/>
                <w:szCs w:val="16"/>
              </w:rPr>
            </w:pPr>
            <w:r>
              <w:rPr>
                <w:sz w:val="16"/>
                <w:szCs w:val="16"/>
              </w:rPr>
              <w:t>2020-03</w:t>
            </w:r>
          </w:p>
        </w:tc>
        <w:tc>
          <w:tcPr>
            <w:tcW w:w="709" w:type="dxa"/>
            <w:shd w:val="solid" w:color="FFFFFF" w:fill="auto"/>
          </w:tcPr>
          <w:p w14:paraId="599A94AF"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1A46E979"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2D779003" w14:textId="2504E3DD" w:rsidR="00D5679C" w:rsidRDefault="00D5679C" w:rsidP="00866E96">
            <w:pPr>
              <w:pStyle w:val="TAL"/>
              <w:rPr>
                <w:sz w:val="16"/>
                <w:szCs w:val="16"/>
              </w:rPr>
            </w:pPr>
            <w:r>
              <w:rPr>
                <w:sz w:val="16"/>
                <w:szCs w:val="16"/>
              </w:rPr>
              <w:t>00</w:t>
            </w:r>
            <w:r w:rsidR="001C4424">
              <w:rPr>
                <w:sz w:val="16"/>
                <w:szCs w:val="16"/>
              </w:rPr>
              <w:t>58</w:t>
            </w:r>
          </w:p>
        </w:tc>
        <w:tc>
          <w:tcPr>
            <w:tcW w:w="283" w:type="dxa"/>
            <w:shd w:val="solid" w:color="FFFFFF" w:fill="auto"/>
          </w:tcPr>
          <w:p w14:paraId="5EDCA0C0" w14:textId="3540B8A6" w:rsidR="00D5679C" w:rsidRDefault="00E21EE6" w:rsidP="00866E96">
            <w:pPr>
              <w:pStyle w:val="TAR"/>
              <w:jc w:val="center"/>
              <w:rPr>
                <w:sz w:val="16"/>
                <w:szCs w:val="16"/>
              </w:rPr>
            </w:pPr>
            <w:r>
              <w:rPr>
                <w:sz w:val="16"/>
                <w:szCs w:val="16"/>
              </w:rPr>
              <w:t>1</w:t>
            </w:r>
          </w:p>
        </w:tc>
        <w:tc>
          <w:tcPr>
            <w:tcW w:w="284" w:type="dxa"/>
            <w:shd w:val="solid" w:color="FFFFFF" w:fill="auto"/>
          </w:tcPr>
          <w:p w14:paraId="510FC189" w14:textId="74AFEB59" w:rsidR="00D5679C" w:rsidRDefault="00E21EE6" w:rsidP="00866E96">
            <w:pPr>
              <w:pStyle w:val="TAC"/>
              <w:rPr>
                <w:sz w:val="16"/>
                <w:szCs w:val="16"/>
              </w:rPr>
            </w:pPr>
            <w:r>
              <w:rPr>
                <w:sz w:val="16"/>
                <w:szCs w:val="16"/>
              </w:rPr>
              <w:t>F</w:t>
            </w:r>
          </w:p>
        </w:tc>
        <w:tc>
          <w:tcPr>
            <w:tcW w:w="5293" w:type="dxa"/>
            <w:shd w:val="solid" w:color="FFFFFF" w:fill="auto"/>
          </w:tcPr>
          <w:p w14:paraId="6480922A" w14:textId="1F2D35B0" w:rsidR="00D5679C" w:rsidRDefault="006E12DA" w:rsidP="00866E96">
            <w:pPr>
              <w:pStyle w:val="TAL"/>
              <w:rPr>
                <w:sz w:val="16"/>
                <w:szCs w:val="16"/>
              </w:rPr>
            </w:pPr>
            <w:r>
              <w:rPr>
                <w:sz w:val="16"/>
                <w:szCs w:val="16"/>
              </w:rPr>
              <w:t>LI in VPLMN with home routed roaming scenario – S8HR LI</w:t>
            </w:r>
          </w:p>
        </w:tc>
        <w:tc>
          <w:tcPr>
            <w:tcW w:w="708" w:type="dxa"/>
            <w:shd w:val="solid" w:color="FFFFFF" w:fill="auto"/>
            <w:vAlign w:val="bottom"/>
          </w:tcPr>
          <w:p w14:paraId="33743697" w14:textId="77777777" w:rsidR="00D5679C" w:rsidRDefault="00D5679C" w:rsidP="00866E96">
            <w:pPr>
              <w:pStyle w:val="TAC"/>
              <w:rPr>
                <w:sz w:val="16"/>
                <w:szCs w:val="16"/>
              </w:rPr>
            </w:pPr>
            <w:r>
              <w:rPr>
                <w:sz w:val="16"/>
                <w:szCs w:val="16"/>
              </w:rPr>
              <w:t>16.3.0</w:t>
            </w:r>
          </w:p>
        </w:tc>
      </w:tr>
      <w:tr w:rsidR="00D5679C" w:rsidRPr="00577768" w14:paraId="440550B7" w14:textId="77777777" w:rsidTr="00866E96">
        <w:tc>
          <w:tcPr>
            <w:tcW w:w="803" w:type="dxa"/>
            <w:shd w:val="solid" w:color="FFFFFF" w:fill="auto"/>
          </w:tcPr>
          <w:p w14:paraId="4ED56267" w14:textId="77777777" w:rsidR="00D5679C" w:rsidRDefault="00D5679C" w:rsidP="00866E96">
            <w:pPr>
              <w:pStyle w:val="TAC"/>
              <w:rPr>
                <w:sz w:val="16"/>
                <w:szCs w:val="16"/>
              </w:rPr>
            </w:pPr>
            <w:r>
              <w:rPr>
                <w:sz w:val="16"/>
                <w:szCs w:val="16"/>
              </w:rPr>
              <w:t>2020-03</w:t>
            </w:r>
          </w:p>
        </w:tc>
        <w:tc>
          <w:tcPr>
            <w:tcW w:w="709" w:type="dxa"/>
            <w:shd w:val="solid" w:color="FFFFFF" w:fill="auto"/>
          </w:tcPr>
          <w:p w14:paraId="6B2CF3B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368F9033"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3C9BB5CA" w14:textId="061902D5" w:rsidR="00D5679C" w:rsidRDefault="00D5679C" w:rsidP="00866E96">
            <w:pPr>
              <w:pStyle w:val="TAL"/>
              <w:rPr>
                <w:sz w:val="16"/>
                <w:szCs w:val="16"/>
              </w:rPr>
            </w:pPr>
            <w:r>
              <w:rPr>
                <w:sz w:val="16"/>
                <w:szCs w:val="16"/>
              </w:rPr>
              <w:t>00</w:t>
            </w:r>
            <w:r w:rsidR="001C4424">
              <w:rPr>
                <w:sz w:val="16"/>
                <w:szCs w:val="16"/>
              </w:rPr>
              <w:t>59</w:t>
            </w:r>
          </w:p>
        </w:tc>
        <w:tc>
          <w:tcPr>
            <w:tcW w:w="283" w:type="dxa"/>
            <w:shd w:val="solid" w:color="FFFFFF" w:fill="auto"/>
          </w:tcPr>
          <w:p w14:paraId="3C99E83D" w14:textId="30388E30" w:rsidR="00D5679C" w:rsidRDefault="00E21EE6" w:rsidP="00866E96">
            <w:pPr>
              <w:pStyle w:val="TAR"/>
              <w:jc w:val="center"/>
              <w:rPr>
                <w:sz w:val="16"/>
                <w:szCs w:val="16"/>
              </w:rPr>
            </w:pPr>
            <w:r>
              <w:rPr>
                <w:sz w:val="16"/>
                <w:szCs w:val="16"/>
              </w:rPr>
              <w:t>1</w:t>
            </w:r>
          </w:p>
        </w:tc>
        <w:tc>
          <w:tcPr>
            <w:tcW w:w="284" w:type="dxa"/>
            <w:shd w:val="solid" w:color="FFFFFF" w:fill="auto"/>
          </w:tcPr>
          <w:p w14:paraId="776F4E8A" w14:textId="36C1C63D" w:rsidR="00D5679C" w:rsidRDefault="00E21EE6" w:rsidP="00866E96">
            <w:pPr>
              <w:pStyle w:val="TAC"/>
              <w:rPr>
                <w:sz w:val="16"/>
                <w:szCs w:val="16"/>
              </w:rPr>
            </w:pPr>
            <w:r>
              <w:rPr>
                <w:sz w:val="16"/>
                <w:szCs w:val="16"/>
              </w:rPr>
              <w:t>F</w:t>
            </w:r>
          </w:p>
        </w:tc>
        <w:tc>
          <w:tcPr>
            <w:tcW w:w="5293" w:type="dxa"/>
            <w:shd w:val="solid" w:color="FFFFFF" w:fill="auto"/>
          </w:tcPr>
          <w:p w14:paraId="0424F0EF" w14:textId="1AB5EFC3" w:rsidR="00D5679C" w:rsidRDefault="00E55C6E" w:rsidP="00866E96">
            <w:pPr>
              <w:pStyle w:val="TAL"/>
              <w:rPr>
                <w:sz w:val="16"/>
                <w:szCs w:val="16"/>
              </w:rPr>
            </w:pPr>
            <w:r>
              <w:rPr>
                <w:sz w:val="16"/>
                <w:szCs w:val="16"/>
              </w:rPr>
              <w:t>LI in VPLMN with home routed roaming scenario – N9HR LI</w:t>
            </w:r>
          </w:p>
        </w:tc>
        <w:tc>
          <w:tcPr>
            <w:tcW w:w="708" w:type="dxa"/>
            <w:shd w:val="solid" w:color="FFFFFF" w:fill="auto"/>
            <w:vAlign w:val="bottom"/>
          </w:tcPr>
          <w:p w14:paraId="183BAA6A" w14:textId="77777777" w:rsidR="00D5679C" w:rsidRDefault="00D5679C" w:rsidP="00866E96">
            <w:pPr>
              <w:pStyle w:val="TAC"/>
              <w:rPr>
                <w:sz w:val="16"/>
                <w:szCs w:val="16"/>
              </w:rPr>
            </w:pPr>
            <w:r>
              <w:rPr>
                <w:sz w:val="16"/>
                <w:szCs w:val="16"/>
              </w:rPr>
              <w:t>16.3.0</w:t>
            </w:r>
          </w:p>
        </w:tc>
      </w:tr>
      <w:tr w:rsidR="00D5679C" w:rsidRPr="00577768" w14:paraId="1FF41489" w14:textId="77777777" w:rsidTr="00866E96">
        <w:tc>
          <w:tcPr>
            <w:tcW w:w="803" w:type="dxa"/>
            <w:shd w:val="solid" w:color="FFFFFF" w:fill="auto"/>
          </w:tcPr>
          <w:p w14:paraId="2A8D6AD5" w14:textId="77777777" w:rsidR="00D5679C" w:rsidRDefault="00D5679C" w:rsidP="00866E96">
            <w:pPr>
              <w:pStyle w:val="TAC"/>
              <w:rPr>
                <w:sz w:val="16"/>
                <w:szCs w:val="16"/>
              </w:rPr>
            </w:pPr>
            <w:r>
              <w:rPr>
                <w:sz w:val="16"/>
                <w:szCs w:val="16"/>
              </w:rPr>
              <w:t>2020-03</w:t>
            </w:r>
          </w:p>
        </w:tc>
        <w:tc>
          <w:tcPr>
            <w:tcW w:w="709" w:type="dxa"/>
            <w:shd w:val="solid" w:color="FFFFFF" w:fill="auto"/>
          </w:tcPr>
          <w:p w14:paraId="0E48286D"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0143962C" w14:textId="77777777" w:rsidR="00D5679C" w:rsidRDefault="00D5679C" w:rsidP="00866E96">
            <w:pPr>
              <w:pStyle w:val="TAC"/>
              <w:jc w:val="left"/>
              <w:rPr>
                <w:sz w:val="16"/>
                <w:szCs w:val="16"/>
              </w:rPr>
            </w:pPr>
            <w:r>
              <w:rPr>
                <w:sz w:val="16"/>
                <w:szCs w:val="16"/>
              </w:rPr>
              <w:t>SP-200031</w:t>
            </w:r>
          </w:p>
        </w:tc>
        <w:tc>
          <w:tcPr>
            <w:tcW w:w="567" w:type="dxa"/>
            <w:shd w:val="solid" w:color="FFFFFF" w:fill="auto"/>
          </w:tcPr>
          <w:p w14:paraId="18E4CEC8" w14:textId="25980F41" w:rsidR="00D5679C" w:rsidRDefault="00D5679C" w:rsidP="00866E96">
            <w:pPr>
              <w:pStyle w:val="TAL"/>
              <w:rPr>
                <w:sz w:val="16"/>
                <w:szCs w:val="16"/>
              </w:rPr>
            </w:pPr>
            <w:r>
              <w:rPr>
                <w:sz w:val="16"/>
                <w:szCs w:val="16"/>
              </w:rPr>
              <w:t>00</w:t>
            </w:r>
            <w:r w:rsidR="001C4424">
              <w:rPr>
                <w:sz w:val="16"/>
                <w:szCs w:val="16"/>
              </w:rPr>
              <w:t>60</w:t>
            </w:r>
          </w:p>
        </w:tc>
        <w:tc>
          <w:tcPr>
            <w:tcW w:w="283" w:type="dxa"/>
            <w:shd w:val="solid" w:color="FFFFFF" w:fill="auto"/>
          </w:tcPr>
          <w:p w14:paraId="1CDD9C5C" w14:textId="237A1AAB" w:rsidR="00D5679C" w:rsidRDefault="00E21EE6" w:rsidP="00866E96">
            <w:pPr>
              <w:pStyle w:val="TAR"/>
              <w:jc w:val="center"/>
              <w:rPr>
                <w:sz w:val="16"/>
                <w:szCs w:val="16"/>
              </w:rPr>
            </w:pPr>
            <w:r>
              <w:rPr>
                <w:sz w:val="16"/>
                <w:szCs w:val="16"/>
              </w:rPr>
              <w:t>2</w:t>
            </w:r>
          </w:p>
        </w:tc>
        <w:tc>
          <w:tcPr>
            <w:tcW w:w="284" w:type="dxa"/>
            <w:shd w:val="solid" w:color="FFFFFF" w:fill="auto"/>
          </w:tcPr>
          <w:p w14:paraId="7CC44242" w14:textId="1FB3BAE3" w:rsidR="00D5679C" w:rsidRDefault="00E21EE6" w:rsidP="00866E96">
            <w:pPr>
              <w:pStyle w:val="TAC"/>
              <w:rPr>
                <w:sz w:val="16"/>
                <w:szCs w:val="16"/>
              </w:rPr>
            </w:pPr>
            <w:r>
              <w:rPr>
                <w:sz w:val="16"/>
                <w:szCs w:val="16"/>
              </w:rPr>
              <w:t>C</w:t>
            </w:r>
          </w:p>
        </w:tc>
        <w:tc>
          <w:tcPr>
            <w:tcW w:w="5293" w:type="dxa"/>
            <w:shd w:val="solid" w:color="FFFFFF" w:fill="auto"/>
          </w:tcPr>
          <w:p w14:paraId="102ED574" w14:textId="1C191F67" w:rsidR="00D5679C" w:rsidRDefault="00670C53" w:rsidP="00670C53">
            <w:pPr>
              <w:pStyle w:val="TAL"/>
              <w:rPr>
                <w:sz w:val="16"/>
                <w:szCs w:val="16"/>
              </w:rPr>
            </w:pPr>
            <w:r>
              <w:rPr>
                <w:sz w:val="16"/>
                <w:szCs w:val="16"/>
              </w:rPr>
              <w:t>ADMF descriptive details</w:t>
            </w:r>
          </w:p>
        </w:tc>
        <w:tc>
          <w:tcPr>
            <w:tcW w:w="708" w:type="dxa"/>
            <w:shd w:val="solid" w:color="FFFFFF" w:fill="auto"/>
            <w:vAlign w:val="bottom"/>
          </w:tcPr>
          <w:p w14:paraId="6FBF7B8F" w14:textId="77777777" w:rsidR="00D5679C" w:rsidRDefault="00D5679C" w:rsidP="00866E96">
            <w:pPr>
              <w:pStyle w:val="TAC"/>
              <w:rPr>
                <w:sz w:val="16"/>
                <w:szCs w:val="16"/>
              </w:rPr>
            </w:pPr>
            <w:r>
              <w:rPr>
                <w:sz w:val="16"/>
                <w:szCs w:val="16"/>
              </w:rPr>
              <w:t>16.3.0</w:t>
            </w:r>
          </w:p>
        </w:tc>
      </w:tr>
      <w:tr w:rsidR="00D5679C" w:rsidRPr="00577768" w14:paraId="6BDFADCF" w14:textId="77777777" w:rsidTr="00866E96">
        <w:tc>
          <w:tcPr>
            <w:tcW w:w="803" w:type="dxa"/>
            <w:shd w:val="solid" w:color="FFFFFF" w:fill="auto"/>
          </w:tcPr>
          <w:p w14:paraId="31E75179" w14:textId="77777777" w:rsidR="00D5679C" w:rsidRDefault="00D5679C" w:rsidP="00866E96">
            <w:pPr>
              <w:pStyle w:val="TAC"/>
              <w:rPr>
                <w:sz w:val="16"/>
                <w:szCs w:val="16"/>
              </w:rPr>
            </w:pPr>
            <w:r>
              <w:rPr>
                <w:sz w:val="16"/>
                <w:szCs w:val="16"/>
              </w:rPr>
              <w:t>2020-03</w:t>
            </w:r>
          </w:p>
        </w:tc>
        <w:tc>
          <w:tcPr>
            <w:tcW w:w="709" w:type="dxa"/>
            <w:shd w:val="solid" w:color="FFFFFF" w:fill="auto"/>
          </w:tcPr>
          <w:p w14:paraId="122D5312" w14:textId="77777777" w:rsidR="00D5679C" w:rsidRDefault="00D5679C" w:rsidP="00866E96">
            <w:pPr>
              <w:pStyle w:val="TAC"/>
              <w:rPr>
                <w:sz w:val="16"/>
                <w:szCs w:val="16"/>
              </w:rPr>
            </w:pPr>
            <w:r>
              <w:rPr>
                <w:sz w:val="16"/>
                <w:szCs w:val="16"/>
              </w:rPr>
              <w:t>SA#87</w:t>
            </w:r>
          </w:p>
        </w:tc>
        <w:tc>
          <w:tcPr>
            <w:tcW w:w="992" w:type="dxa"/>
            <w:shd w:val="solid" w:color="FFFFFF" w:fill="auto"/>
            <w:vAlign w:val="center"/>
          </w:tcPr>
          <w:p w14:paraId="6FD89148" w14:textId="33E65C81" w:rsidR="00D5679C" w:rsidRDefault="00D5679C" w:rsidP="00866E96">
            <w:pPr>
              <w:pStyle w:val="TAC"/>
              <w:jc w:val="left"/>
              <w:rPr>
                <w:sz w:val="16"/>
                <w:szCs w:val="16"/>
              </w:rPr>
            </w:pPr>
            <w:r>
              <w:rPr>
                <w:sz w:val="16"/>
                <w:szCs w:val="16"/>
              </w:rPr>
              <w:t>SP-20003</w:t>
            </w:r>
            <w:r w:rsidR="001C4424">
              <w:rPr>
                <w:sz w:val="16"/>
                <w:szCs w:val="16"/>
              </w:rPr>
              <w:t>1</w:t>
            </w:r>
          </w:p>
        </w:tc>
        <w:tc>
          <w:tcPr>
            <w:tcW w:w="567" w:type="dxa"/>
            <w:shd w:val="solid" w:color="FFFFFF" w:fill="auto"/>
          </w:tcPr>
          <w:p w14:paraId="624A7CC0" w14:textId="6CDC097D" w:rsidR="00D5679C" w:rsidRDefault="00D5679C" w:rsidP="00866E96">
            <w:pPr>
              <w:pStyle w:val="TAL"/>
              <w:rPr>
                <w:sz w:val="16"/>
                <w:szCs w:val="16"/>
              </w:rPr>
            </w:pPr>
            <w:r>
              <w:rPr>
                <w:sz w:val="16"/>
                <w:szCs w:val="16"/>
              </w:rPr>
              <w:t>00</w:t>
            </w:r>
            <w:r w:rsidR="00961E6C">
              <w:rPr>
                <w:sz w:val="16"/>
                <w:szCs w:val="16"/>
              </w:rPr>
              <w:t>6</w:t>
            </w:r>
            <w:r w:rsidR="001C4424">
              <w:rPr>
                <w:sz w:val="16"/>
                <w:szCs w:val="16"/>
              </w:rPr>
              <w:t>1</w:t>
            </w:r>
          </w:p>
        </w:tc>
        <w:tc>
          <w:tcPr>
            <w:tcW w:w="283" w:type="dxa"/>
            <w:shd w:val="solid" w:color="FFFFFF" w:fill="auto"/>
          </w:tcPr>
          <w:p w14:paraId="5EA0CCDB" w14:textId="17A6B3F7" w:rsidR="00D5679C" w:rsidRDefault="00E21EE6" w:rsidP="00866E96">
            <w:pPr>
              <w:pStyle w:val="TAR"/>
              <w:jc w:val="center"/>
              <w:rPr>
                <w:sz w:val="16"/>
                <w:szCs w:val="16"/>
              </w:rPr>
            </w:pPr>
            <w:r>
              <w:rPr>
                <w:sz w:val="16"/>
                <w:szCs w:val="16"/>
              </w:rPr>
              <w:t>2</w:t>
            </w:r>
          </w:p>
        </w:tc>
        <w:tc>
          <w:tcPr>
            <w:tcW w:w="284" w:type="dxa"/>
            <w:shd w:val="solid" w:color="FFFFFF" w:fill="auto"/>
          </w:tcPr>
          <w:p w14:paraId="59DFD81B" w14:textId="57B3768F" w:rsidR="00D5679C" w:rsidRDefault="00E21EE6" w:rsidP="00866E96">
            <w:pPr>
              <w:pStyle w:val="TAC"/>
              <w:rPr>
                <w:sz w:val="16"/>
                <w:szCs w:val="16"/>
              </w:rPr>
            </w:pPr>
            <w:r>
              <w:rPr>
                <w:sz w:val="16"/>
                <w:szCs w:val="16"/>
              </w:rPr>
              <w:t>B</w:t>
            </w:r>
          </w:p>
        </w:tc>
        <w:tc>
          <w:tcPr>
            <w:tcW w:w="5293" w:type="dxa"/>
            <w:shd w:val="solid" w:color="FFFFFF" w:fill="auto"/>
          </w:tcPr>
          <w:p w14:paraId="7B7268E2" w14:textId="3D9E0CDC" w:rsidR="00D5679C" w:rsidRDefault="001D67F3" w:rsidP="00866E96">
            <w:pPr>
              <w:pStyle w:val="TAL"/>
              <w:rPr>
                <w:sz w:val="16"/>
                <w:szCs w:val="16"/>
              </w:rPr>
            </w:pPr>
            <w:r>
              <w:rPr>
                <w:sz w:val="16"/>
                <w:szCs w:val="16"/>
              </w:rPr>
              <w:t>Support of manual LI Suspend and Resume</w:t>
            </w:r>
          </w:p>
        </w:tc>
        <w:tc>
          <w:tcPr>
            <w:tcW w:w="708" w:type="dxa"/>
            <w:shd w:val="solid" w:color="FFFFFF" w:fill="auto"/>
            <w:vAlign w:val="bottom"/>
          </w:tcPr>
          <w:p w14:paraId="6F2EA793" w14:textId="77777777" w:rsidR="00D5679C" w:rsidRDefault="00D5679C" w:rsidP="00866E96">
            <w:pPr>
              <w:pStyle w:val="TAC"/>
              <w:rPr>
                <w:sz w:val="16"/>
                <w:szCs w:val="16"/>
              </w:rPr>
            </w:pPr>
            <w:r>
              <w:rPr>
                <w:sz w:val="16"/>
                <w:szCs w:val="16"/>
              </w:rPr>
              <w:t>16.3.0</w:t>
            </w:r>
          </w:p>
        </w:tc>
      </w:tr>
      <w:tr w:rsidR="001C4424" w:rsidRPr="00577768" w14:paraId="2F8D3F4B" w14:textId="77777777" w:rsidTr="00866E96">
        <w:tc>
          <w:tcPr>
            <w:tcW w:w="803" w:type="dxa"/>
            <w:shd w:val="solid" w:color="FFFFFF" w:fill="auto"/>
          </w:tcPr>
          <w:p w14:paraId="56A2232D" w14:textId="77777777" w:rsidR="001C4424" w:rsidRDefault="001C4424" w:rsidP="001C4424">
            <w:pPr>
              <w:pStyle w:val="TAC"/>
              <w:rPr>
                <w:sz w:val="16"/>
                <w:szCs w:val="16"/>
              </w:rPr>
            </w:pPr>
            <w:r>
              <w:rPr>
                <w:sz w:val="16"/>
                <w:szCs w:val="16"/>
              </w:rPr>
              <w:t>2020-03</w:t>
            </w:r>
          </w:p>
        </w:tc>
        <w:tc>
          <w:tcPr>
            <w:tcW w:w="709" w:type="dxa"/>
            <w:shd w:val="solid" w:color="FFFFFF" w:fill="auto"/>
          </w:tcPr>
          <w:p w14:paraId="252C5110"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302E92E1" w14:textId="5E726A8A" w:rsidR="001C4424" w:rsidRDefault="001C4424" w:rsidP="001C4424">
            <w:pPr>
              <w:pStyle w:val="TAC"/>
              <w:jc w:val="left"/>
              <w:rPr>
                <w:sz w:val="16"/>
                <w:szCs w:val="16"/>
              </w:rPr>
            </w:pPr>
            <w:r>
              <w:rPr>
                <w:sz w:val="16"/>
                <w:szCs w:val="16"/>
              </w:rPr>
              <w:t>SP-200030</w:t>
            </w:r>
          </w:p>
        </w:tc>
        <w:tc>
          <w:tcPr>
            <w:tcW w:w="567" w:type="dxa"/>
            <w:shd w:val="solid" w:color="FFFFFF" w:fill="auto"/>
          </w:tcPr>
          <w:p w14:paraId="05C580D5" w14:textId="5F870242" w:rsidR="001C4424" w:rsidRDefault="001C4424" w:rsidP="001C4424">
            <w:pPr>
              <w:pStyle w:val="TAL"/>
              <w:rPr>
                <w:sz w:val="16"/>
                <w:szCs w:val="16"/>
              </w:rPr>
            </w:pPr>
            <w:r>
              <w:rPr>
                <w:sz w:val="16"/>
                <w:szCs w:val="16"/>
              </w:rPr>
              <w:t>0063</w:t>
            </w:r>
          </w:p>
        </w:tc>
        <w:tc>
          <w:tcPr>
            <w:tcW w:w="283" w:type="dxa"/>
            <w:shd w:val="solid" w:color="FFFFFF" w:fill="auto"/>
          </w:tcPr>
          <w:p w14:paraId="04EC1C9C" w14:textId="596E9A22" w:rsidR="001C4424" w:rsidRDefault="001C4424" w:rsidP="001C4424">
            <w:pPr>
              <w:pStyle w:val="TAR"/>
              <w:jc w:val="center"/>
              <w:rPr>
                <w:sz w:val="16"/>
                <w:szCs w:val="16"/>
              </w:rPr>
            </w:pPr>
            <w:r>
              <w:rPr>
                <w:sz w:val="16"/>
                <w:szCs w:val="16"/>
              </w:rPr>
              <w:t>-</w:t>
            </w:r>
          </w:p>
        </w:tc>
        <w:tc>
          <w:tcPr>
            <w:tcW w:w="284" w:type="dxa"/>
            <w:shd w:val="solid" w:color="FFFFFF" w:fill="auto"/>
          </w:tcPr>
          <w:p w14:paraId="71124D1C" w14:textId="031BE35F" w:rsidR="001C4424" w:rsidRDefault="001C4424" w:rsidP="001C4424">
            <w:pPr>
              <w:pStyle w:val="TAC"/>
              <w:rPr>
                <w:sz w:val="16"/>
                <w:szCs w:val="16"/>
              </w:rPr>
            </w:pPr>
            <w:r>
              <w:rPr>
                <w:sz w:val="16"/>
                <w:szCs w:val="16"/>
              </w:rPr>
              <w:t>A</w:t>
            </w:r>
          </w:p>
        </w:tc>
        <w:tc>
          <w:tcPr>
            <w:tcW w:w="5293" w:type="dxa"/>
            <w:shd w:val="solid" w:color="FFFFFF" w:fill="auto"/>
          </w:tcPr>
          <w:p w14:paraId="66250D1A" w14:textId="7BE1752D" w:rsidR="001C4424" w:rsidRDefault="00950111" w:rsidP="001C4424">
            <w:pPr>
              <w:pStyle w:val="TAL"/>
              <w:rPr>
                <w:sz w:val="16"/>
                <w:szCs w:val="16"/>
              </w:rPr>
            </w:pPr>
            <w:r>
              <w:rPr>
                <w:sz w:val="16"/>
                <w:szCs w:val="16"/>
              </w:rPr>
              <w:t>Correction of the MLP reference</w:t>
            </w:r>
          </w:p>
        </w:tc>
        <w:tc>
          <w:tcPr>
            <w:tcW w:w="708" w:type="dxa"/>
            <w:shd w:val="solid" w:color="FFFFFF" w:fill="auto"/>
            <w:vAlign w:val="bottom"/>
          </w:tcPr>
          <w:p w14:paraId="367487DF" w14:textId="77777777" w:rsidR="001C4424" w:rsidRDefault="001C4424" w:rsidP="001C4424">
            <w:pPr>
              <w:pStyle w:val="TAC"/>
              <w:rPr>
                <w:sz w:val="16"/>
                <w:szCs w:val="16"/>
              </w:rPr>
            </w:pPr>
            <w:r>
              <w:rPr>
                <w:sz w:val="16"/>
                <w:szCs w:val="16"/>
              </w:rPr>
              <w:t>16.3.0</w:t>
            </w:r>
          </w:p>
        </w:tc>
      </w:tr>
      <w:tr w:rsidR="001C4424" w:rsidRPr="00577768" w14:paraId="60E1AFB3" w14:textId="77777777" w:rsidTr="00866E96">
        <w:tc>
          <w:tcPr>
            <w:tcW w:w="803" w:type="dxa"/>
            <w:shd w:val="solid" w:color="FFFFFF" w:fill="auto"/>
          </w:tcPr>
          <w:p w14:paraId="41629A44" w14:textId="77777777" w:rsidR="001C4424" w:rsidRDefault="001C4424" w:rsidP="001C4424">
            <w:pPr>
              <w:pStyle w:val="TAC"/>
              <w:rPr>
                <w:sz w:val="16"/>
                <w:szCs w:val="16"/>
              </w:rPr>
            </w:pPr>
            <w:r>
              <w:rPr>
                <w:sz w:val="16"/>
                <w:szCs w:val="16"/>
              </w:rPr>
              <w:t>2020-03</w:t>
            </w:r>
          </w:p>
        </w:tc>
        <w:tc>
          <w:tcPr>
            <w:tcW w:w="709" w:type="dxa"/>
            <w:shd w:val="solid" w:color="FFFFFF" w:fill="auto"/>
          </w:tcPr>
          <w:p w14:paraId="7EC5083A" w14:textId="77777777" w:rsidR="001C4424" w:rsidRDefault="001C4424" w:rsidP="001C4424">
            <w:pPr>
              <w:pStyle w:val="TAC"/>
              <w:rPr>
                <w:sz w:val="16"/>
                <w:szCs w:val="16"/>
              </w:rPr>
            </w:pPr>
            <w:r>
              <w:rPr>
                <w:sz w:val="16"/>
                <w:szCs w:val="16"/>
              </w:rPr>
              <w:t>SA#87</w:t>
            </w:r>
          </w:p>
        </w:tc>
        <w:tc>
          <w:tcPr>
            <w:tcW w:w="992" w:type="dxa"/>
            <w:shd w:val="solid" w:color="FFFFFF" w:fill="auto"/>
            <w:vAlign w:val="center"/>
          </w:tcPr>
          <w:p w14:paraId="67D99DFE" w14:textId="77777777" w:rsidR="001C4424" w:rsidRDefault="001C4424" w:rsidP="001C4424">
            <w:pPr>
              <w:pStyle w:val="TAC"/>
              <w:jc w:val="left"/>
              <w:rPr>
                <w:sz w:val="16"/>
                <w:szCs w:val="16"/>
              </w:rPr>
            </w:pPr>
            <w:r>
              <w:rPr>
                <w:sz w:val="16"/>
                <w:szCs w:val="16"/>
              </w:rPr>
              <w:t>SP-200031</w:t>
            </w:r>
          </w:p>
        </w:tc>
        <w:tc>
          <w:tcPr>
            <w:tcW w:w="567" w:type="dxa"/>
            <w:shd w:val="solid" w:color="FFFFFF" w:fill="auto"/>
          </w:tcPr>
          <w:p w14:paraId="228EFC1B" w14:textId="25ED81FB" w:rsidR="001C4424" w:rsidRDefault="001C4424" w:rsidP="001C4424">
            <w:pPr>
              <w:pStyle w:val="TAL"/>
              <w:rPr>
                <w:sz w:val="16"/>
                <w:szCs w:val="16"/>
              </w:rPr>
            </w:pPr>
            <w:r>
              <w:rPr>
                <w:sz w:val="16"/>
                <w:szCs w:val="16"/>
              </w:rPr>
              <w:t>0064</w:t>
            </w:r>
          </w:p>
        </w:tc>
        <w:tc>
          <w:tcPr>
            <w:tcW w:w="283" w:type="dxa"/>
            <w:shd w:val="solid" w:color="FFFFFF" w:fill="auto"/>
          </w:tcPr>
          <w:p w14:paraId="626A61B0" w14:textId="76732915" w:rsidR="001C4424" w:rsidRDefault="00E21EE6" w:rsidP="001C4424">
            <w:pPr>
              <w:pStyle w:val="TAR"/>
              <w:jc w:val="center"/>
              <w:rPr>
                <w:sz w:val="16"/>
                <w:szCs w:val="16"/>
              </w:rPr>
            </w:pPr>
            <w:r>
              <w:rPr>
                <w:sz w:val="16"/>
                <w:szCs w:val="16"/>
              </w:rPr>
              <w:t>1</w:t>
            </w:r>
          </w:p>
        </w:tc>
        <w:tc>
          <w:tcPr>
            <w:tcW w:w="284" w:type="dxa"/>
            <w:shd w:val="solid" w:color="FFFFFF" w:fill="auto"/>
          </w:tcPr>
          <w:p w14:paraId="26327A86" w14:textId="1C8B4400" w:rsidR="001C4424" w:rsidRDefault="00E21EE6" w:rsidP="001C4424">
            <w:pPr>
              <w:pStyle w:val="TAC"/>
              <w:rPr>
                <w:sz w:val="16"/>
                <w:szCs w:val="16"/>
              </w:rPr>
            </w:pPr>
            <w:r>
              <w:rPr>
                <w:sz w:val="16"/>
                <w:szCs w:val="16"/>
              </w:rPr>
              <w:t>F</w:t>
            </w:r>
          </w:p>
        </w:tc>
        <w:tc>
          <w:tcPr>
            <w:tcW w:w="5293" w:type="dxa"/>
            <w:shd w:val="solid" w:color="FFFFFF" w:fill="auto"/>
          </w:tcPr>
          <w:p w14:paraId="79933B7F" w14:textId="4B14113D" w:rsidR="001C4424" w:rsidRDefault="00FD598E" w:rsidP="001C4424">
            <w:pPr>
              <w:pStyle w:val="TAL"/>
              <w:rPr>
                <w:sz w:val="16"/>
                <w:szCs w:val="16"/>
              </w:rPr>
            </w:pPr>
            <w:r>
              <w:rPr>
                <w:sz w:val="16"/>
                <w:szCs w:val="16"/>
              </w:rPr>
              <w:t>MMS Stage 2</w:t>
            </w:r>
          </w:p>
        </w:tc>
        <w:tc>
          <w:tcPr>
            <w:tcW w:w="708" w:type="dxa"/>
            <w:shd w:val="solid" w:color="FFFFFF" w:fill="auto"/>
            <w:vAlign w:val="bottom"/>
          </w:tcPr>
          <w:p w14:paraId="205E68A8" w14:textId="77777777" w:rsidR="001C4424" w:rsidRDefault="001C4424" w:rsidP="001C4424">
            <w:pPr>
              <w:pStyle w:val="TAC"/>
              <w:rPr>
                <w:sz w:val="16"/>
                <w:szCs w:val="16"/>
              </w:rPr>
            </w:pPr>
            <w:r>
              <w:rPr>
                <w:sz w:val="16"/>
                <w:szCs w:val="16"/>
              </w:rPr>
              <w:t>16.3.0</w:t>
            </w:r>
          </w:p>
        </w:tc>
      </w:tr>
      <w:tr w:rsidR="001C4424" w:rsidRPr="00577768" w14:paraId="15AAA2E7" w14:textId="77777777" w:rsidTr="00CD2934">
        <w:tc>
          <w:tcPr>
            <w:tcW w:w="803" w:type="dxa"/>
            <w:shd w:val="solid" w:color="FFFFFF" w:fill="auto"/>
          </w:tcPr>
          <w:p w14:paraId="3EBD1D52" w14:textId="4633C50A" w:rsidR="001C4424" w:rsidRDefault="001C4424" w:rsidP="001C4424">
            <w:pPr>
              <w:pStyle w:val="TAC"/>
              <w:rPr>
                <w:sz w:val="16"/>
                <w:szCs w:val="16"/>
              </w:rPr>
            </w:pPr>
            <w:r>
              <w:rPr>
                <w:sz w:val="16"/>
                <w:szCs w:val="16"/>
              </w:rPr>
              <w:t>2020-03</w:t>
            </w:r>
          </w:p>
        </w:tc>
        <w:tc>
          <w:tcPr>
            <w:tcW w:w="709" w:type="dxa"/>
            <w:shd w:val="solid" w:color="FFFFFF" w:fill="auto"/>
          </w:tcPr>
          <w:p w14:paraId="781AB2D8" w14:textId="617E62CD" w:rsidR="001C4424" w:rsidRDefault="001C4424" w:rsidP="001C4424">
            <w:pPr>
              <w:pStyle w:val="TAC"/>
              <w:rPr>
                <w:sz w:val="16"/>
                <w:szCs w:val="16"/>
              </w:rPr>
            </w:pPr>
            <w:r>
              <w:rPr>
                <w:sz w:val="16"/>
                <w:szCs w:val="16"/>
              </w:rPr>
              <w:t>SA#87</w:t>
            </w:r>
          </w:p>
        </w:tc>
        <w:tc>
          <w:tcPr>
            <w:tcW w:w="992" w:type="dxa"/>
            <w:shd w:val="solid" w:color="FFFFFF" w:fill="auto"/>
            <w:vAlign w:val="center"/>
          </w:tcPr>
          <w:p w14:paraId="334C036D" w14:textId="6E27E994" w:rsidR="001C4424" w:rsidRDefault="001C4424" w:rsidP="001C4424">
            <w:pPr>
              <w:pStyle w:val="TAC"/>
              <w:jc w:val="left"/>
              <w:rPr>
                <w:sz w:val="16"/>
                <w:szCs w:val="16"/>
              </w:rPr>
            </w:pPr>
            <w:r>
              <w:rPr>
                <w:sz w:val="16"/>
                <w:szCs w:val="16"/>
              </w:rPr>
              <w:t>SP-200031</w:t>
            </w:r>
          </w:p>
        </w:tc>
        <w:tc>
          <w:tcPr>
            <w:tcW w:w="567" w:type="dxa"/>
            <w:shd w:val="solid" w:color="FFFFFF" w:fill="auto"/>
          </w:tcPr>
          <w:p w14:paraId="062C494A" w14:textId="2EEE9A08" w:rsidR="001C4424" w:rsidRDefault="001C4424" w:rsidP="001C4424">
            <w:pPr>
              <w:pStyle w:val="TAL"/>
              <w:rPr>
                <w:sz w:val="16"/>
                <w:szCs w:val="16"/>
              </w:rPr>
            </w:pPr>
            <w:r>
              <w:rPr>
                <w:sz w:val="16"/>
                <w:szCs w:val="16"/>
              </w:rPr>
              <w:t>0065</w:t>
            </w:r>
          </w:p>
        </w:tc>
        <w:tc>
          <w:tcPr>
            <w:tcW w:w="283" w:type="dxa"/>
            <w:shd w:val="solid" w:color="FFFFFF" w:fill="auto"/>
          </w:tcPr>
          <w:p w14:paraId="6C044371" w14:textId="2DD02E32" w:rsidR="001C4424" w:rsidRDefault="00E21EE6" w:rsidP="001C4424">
            <w:pPr>
              <w:pStyle w:val="TAR"/>
              <w:jc w:val="center"/>
              <w:rPr>
                <w:sz w:val="16"/>
                <w:szCs w:val="16"/>
              </w:rPr>
            </w:pPr>
            <w:r>
              <w:rPr>
                <w:sz w:val="16"/>
                <w:szCs w:val="16"/>
              </w:rPr>
              <w:t>1</w:t>
            </w:r>
          </w:p>
        </w:tc>
        <w:tc>
          <w:tcPr>
            <w:tcW w:w="284" w:type="dxa"/>
            <w:shd w:val="solid" w:color="FFFFFF" w:fill="auto"/>
          </w:tcPr>
          <w:p w14:paraId="7A9C42A7" w14:textId="7E0FBDC5" w:rsidR="001C4424" w:rsidRDefault="00E21EE6" w:rsidP="001C4424">
            <w:pPr>
              <w:pStyle w:val="TAC"/>
              <w:rPr>
                <w:sz w:val="16"/>
                <w:szCs w:val="16"/>
              </w:rPr>
            </w:pPr>
            <w:r>
              <w:rPr>
                <w:sz w:val="16"/>
                <w:szCs w:val="16"/>
              </w:rPr>
              <w:t>F</w:t>
            </w:r>
          </w:p>
        </w:tc>
        <w:tc>
          <w:tcPr>
            <w:tcW w:w="5293" w:type="dxa"/>
            <w:shd w:val="solid" w:color="FFFFFF" w:fill="auto"/>
          </w:tcPr>
          <w:p w14:paraId="57B60391" w14:textId="6FFECACA" w:rsidR="001C4424" w:rsidRDefault="00E21EE6" w:rsidP="001C4424">
            <w:pPr>
              <w:pStyle w:val="TAL"/>
              <w:rPr>
                <w:sz w:val="16"/>
                <w:szCs w:val="16"/>
              </w:rPr>
            </w:pPr>
            <w:r>
              <w:rPr>
                <w:sz w:val="16"/>
                <w:szCs w:val="16"/>
              </w:rPr>
              <w:t>CC-PAG provisioning and deployment corrections</w:t>
            </w:r>
          </w:p>
        </w:tc>
        <w:tc>
          <w:tcPr>
            <w:tcW w:w="708" w:type="dxa"/>
            <w:shd w:val="solid" w:color="FFFFFF" w:fill="auto"/>
            <w:vAlign w:val="bottom"/>
          </w:tcPr>
          <w:p w14:paraId="7CB3B819" w14:textId="7AFB9E7B" w:rsidR="001C4424" w:rsidRDefault="001C4424" w:rsidP="001C4424">
            <w:pPr>
              <w:pStyle w:val="TAC"/>
              <w:rPr>
                <w:sz w:val="16"/>
                <w:szCs w:val="16"/>
              </w:rPr>
            </w:pPr>
            <w:r>
              <w:rPr>
                <w:sz w:val="16"/>
                <w:szCs w:val="16"/>
              </w:rPr>
              <w:t>16.3.0</w:t>
            </w:r>
          </w:p>
        </w:tc>
      </w:tr>
      <w:tr w:rsidR="0036342C" w:rsidRPr="00577768" w14:paraId="722220D2" w14:textId="77777777" w:rsidTr="003A00AD">
        <w:tc>
          <w:tcPr>
            <w:tcW w:w="803" w:type="dxa"/>
            <w:shd w:val="solid" w:color="FFFFFF" w:fill="auto"/>
          </w:tcPr>
          <w:p w14:paraId="66AEB16B" w14:textId="77777777" w:rsidR="0036342C" w:rsidRDefault="0036342C" w:rsidP="003A00AD">
            <w:pPr>
              <w:pStyle w:val="TAC"/>
              <w:rPr>
                <w:sz w:val="16"/>
                <w:szCs w:val="16"/>
              </w:rPr>
            </w:pPr>
            <w:r>
              <w:rPr>
                <w:sz w:val="16"/>
                <w:szCs w:val="16"/>
              </w:rPr>
              <w:t>2020-07</w:t>
            </w:r>
          </w:p>
        </w:tc>
        <w:tc>
          <w:tcPr>
            <w:tcW w:w="709" w:type="dxa"/>
            <w:shd w:val="solid" w:color="FFFFFF" w:fill="auto"/>
          </w:tcPr>
          <w:p w14:paraId="56D9521A" w14:textId="77777777" w:rsidR="0036342C" w:rsidRDefault="0036342C" w:rsidP="003A00AD">
            <w:pPr>
              <w:pStyle w:val="TAC"/>
              <w:rPr>
                <w:sz w:val="16"/>
                <w:szCs w:val="16"/>
              </w:rPr>
            </w:pPr>
            <w:r>
              <w:rPr>
                <w:sz w:val="16"/>
                <w:szCs w:val="16"/>
              </w:rPr>
              <w:t>SA#88-e</w:t>
            </w:r>
          </w:p>
        </w:tc>
        <w:tc>
          <w:tcPr>
            <w:tcW w:w="992" w:type="dxa"/>
            <w:shd w:val="solid" w:color="FFFFFF" w:fill="auto"/>
            <w:vAlign w:val="center"/>
          </w:tcPr>
          <w:p w14:paraId="6A2F8F6D" w14:textId="6C9E9F3B" w:rsidR="0036342C" w:rsidRDefault="0036342C" w:rsidP="003A00AD">
            <w:pPr>
              <w:pStyle w:val="TAC"/>
              <w:jc w:val="left"/>
              <w:rPr>
                <w:sz w:val="16"/>
                <w:szCs w:val="16"/>
              </w:rPr>
            </w:pPr>
            <w:r>
              <w:rPr>
                <w:sz w:val="16"/>
                <w:szCs w:val="16"/>
              </w:rPr>
              <w:t>SP-</w:t>
            </w:r>
            <w:r w:rsidR="006407F4">
              <w:rPr>
                <w:sz w:val="16"/>
                <w:szCs w:val="16"/>
              </w:rPr>
              <w:t>200407</w:t>
            </w:r>
          </w:p>
        </w:tc>
        <w:tc>
          <w:tcPr>
            <w:tcW w:w="567" w:type="dxa"/>
            <w:shd w:val="solid" w:color="FFFFFF" w:fill="auto"/>
          </w:tcPr>
          <w:p w14:paraId="3D9E3C96" w14:textId="77777777" w:rsidR="0036342C" w:rsidRDefault="0036342C" w:rsidP="003A00AD">
            <w:pPr>
              <w:pStyle w:val="TAL"/>
              <w:rPr>
                <w:sz w:val="16"/>
                <w:szCs w:val="16"/>
              </w:rPr>
            </w:pPr>
            <w:r>
              <w:rPr>
                <w:sz w:val="16"/>
                <w:szCs w:val="16"/>
              </w:rPr>
              <w:t>0069</w:t>
            </w:r>
          </w:p>
        </w:tc>
        <w:tc>
          <w:tcPr>
            <w:tcW w:w="283" w:type="dxa"/>
            <w:shd w:val="solid" w:color="FFFFFF" w:fill="auto"/>
          </w:tcPr>
          <w:p w14:paraId="7A872739" w14:textId="77777777" w:rsidR="0036342C" w:rsidRDefault="0036342C" w:rsidP="003A00AD">
            <w:pPr>
              <w:pStyle w:val="TAR"/>
              <w:jc w:val="center"/>
              <w:rPr>
                <w:sz w:val="16"/>
                <w:szCs w:val="16"/>
              </w:rPr>
            </w:pPr>
            <w:r>
              <w:rPr>
                <w:sz w:val="16"/>
                <w:szCs w:val="16"/>
              </w:rPr>
              <w:t>-</w:t>
            </w:r>
          </w:p>
        </w:tc>
        <w:tc>
          <w:tcPr>
            <w:tcW w:w="284" w:type="dxa"/>
            <w:shd w:val="solid" w:color="FFFFFF" w:fill="auto"/>
          </w:tcPr>
          <w:p w14:paraId="2DF8A2A7" w14:textId="77777777" w:rsidR="0036342C" w:rsidRDefault="0036342C" w:rsidP="003A00AD">
            <w:pPr>
              <w:pStyle w:val="TAC"/>
              <w:rPr>
                <w:sz w:val="16"/>
                <w:szCs w:val="16"/>
              </w:rPr>
            </w:pPr>
            <w:r>
              <w:rPr>
                <w:sz w:val="16"/>
                <w:szCs w:val="16"/>
              </w:rPr>
              <w:t>F</w:t>
            </w:r>
          </w:p>
        </w:tc>
        <w:tc>
          <w:tcPr>
            <w:tcW w:w="5293" w:type="dxa"/>
            <w:shd w:val="solid" w:color="FFFFFF" w:fill="auto"/>
          </w:tcPr>
          <w:p w14:paraId="3684BEB4" w14:textId="77777777" w:rsidR="0036342C" w:rsidRDefault="0036342C" w:rsidP="003A00AD">
            <w:pPr>
              <w:pStyle w:val="TAL"/>
              <w:rPr>
                <w:sz w:val="16"/>
                <w:szCs w:val="16"/>
              </w:rPr>
            </w:pPr>
            <w:r>
              <w:rPr>
                <w:sz w:val="16"/>
                <w:szCs w:val="16"/>
              </w:rPr>
              <w:t>Fixing the typos</w:t>
            </w:r>
          </w:p>
        </w:tc>
        <w:tc>
          <w:tcPr>
            <w:tcW w:w="708" w:type="dxa"/>
            <w:shd w:val="solid" w:color="FFFFFF" w:fill="auto"/>
            <w:vAlign w:val="bottom"/>
          </w:tcPr>
          <w:p w14:paraId="1D94D7A9" w14:textId="77777777" w:rsidR="0036342C" w:rsidRDefault="0036342C" w:rsidP="003A00AD">
            <w:pPr>
              <w:pStyle w:val="TAC"/>
              <w:rPr>
                <w:sz w:val="16"/>
                <w:szCs w:val="16"/>
              </w:rPr>
            </w:pPr>
            <w:r>
              <w:rPr>
                <w:sz w:val="16"/>
                <w:szCs w:val="16"/>
              </w:rPr>
              <w:t>16.4.0</w:t>
            </w:r>
          </w:p>
        </w:tc>
      </w:tr>
      <w:tr w:rsidR="006407F4" w:rsidRPr="00577768" w14:paraId="01C712D0" w14:textId="77777777" w:rsidTr="00CF789D">
        <w:tc>
          <w:tcPr>
            <w:tcW w:w="803" w:type="dxa"/>
            <w:shd w:val="solid" w:color="FFFFFF" w:fill="auto"/>
          </w:tcPr>
          <w:p w14:paraId="004E55CB" w14:textId="77777777" w:rsidR="006407F4" w:rsidRDefault="006407F4" w:rsidP="006407F4">
            <w:pPr>
              <w:pStyle w:val="TAC"/>
              <w:rPr>
                <w:sz w:val="16"/>
                <w:szCs w:val="16"/>
              </w:rPr>
            </w:pPr>
            <w:r>
              <w:rPr>
                <w:sz w:val="16"/>
                <w:szCs w:val="16"/>
              </w:rPr>
              <w:t>2020-07</w:t>
            </w:r>
          </w:p>
        </w:tc>
        <w:tc>
          <w:tcPr>
            <w:tcW w:w="709" w:type="dxa"/>
            <w:shd w:val="solid" w:color="FFFFFF" w:fill="auto"/>
          </w:tcPr>
          <w:p w14:paraId="583DF5CE"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5C0BCE5B" w14:textId="571B759A" w:rsidR="006407F4" w:rsidRDefault="006407F4" w:rsidP="006407F4">
            <w:pPr>
              <w:pStyle w:val="TAC"/>
              <w:jc w:val="left"/>
              <w:rPr>
                <w:sz w:val="16"/>
                <w:szCs w:val="16"/>
              </w:rPr>
            </w:pPr>
            <w:r>
              <w:rPr>
                <w:sz w:val="16"/>
                <w:szCs w:val="16"/>
              </w:rPr>
              <w:t>SP-200407</w:t>
            </w:r>
          </w:p>
        </w:tc>
        <w:tc>
          <w:tcPr>
            <w:tcW w:w="567" w:type="dxa"/>
            <w:shd w:val="solid" w:color="FFFFFF" w:fill="auto"/>
          </w:tcPr>
          <w:p w14:paraId="4BF85E36" w14:textId="77777777" w:rsidR="006407F4" w:rsidRDefault="006407F4" w:rsidP="006407F4">
            <w:pPr>
              <w:pStyle w:val="TAL"/>
              <w:rPr>
                <w:sz w:val="16"/>
                <w:szCs w:val="16"/>
              </w:rPr>
            </w:pPr>
            <w:r>
              <w:rPr>
                <w:sz w:val="16"/>
                <w:szCs w:val="16"/>
              </w:rPr>
              <w:t>0070</w:t>
            </w:r>
          </w:p>
        </w:tc>
        <w:tc>
          <w:tcPr>
            <w:tcW w:w="283" w:type="dxa"/>
            <w:shd w:val="solid" w:color="FFFFFF" w:fill="auto"/>
          </w:tcPr>
          <w:p w14:paraId="12431FB4" w14:textId="77777777" w:rsidR="006407F4" w:rsidRDefault="006407F4" w:rsidP="006407F4">
            <w:pPr>
              <w:pStyle w:val="TAR"/>
              <w:jc w:val="center"/>
              <w:rPr>
                <w:sz w:val="16"/>
                <w:szCs w:val="16"/>
              </w:rPr>
            </w:pPr>
            <w:r>
              <w:rPr>
                <w:sz w:val="16"/>
                <w:szCs w:val="16"/>
              </w:rPr>
              <w:t>1</w:t>
            </w:r>
          </w:p>
        </w:tc>
        <w:tc>
          <w:tcPr>
            <w:tcW w:w="284" w:type="dxa"/>
            <w:shd w:val="solid" w:color="FFFFFF" w:fill="auto"/>
          </w:tcPr>
          <w:p w14:paraId="3423E6F3" w14:textId="77777777" w:rsidR="006407F4" w:rsidRDefault="006407F4" w:rsidP="006407F4">
            <w:pPr>
              <w:pStyle w:val="TAC"/>
              <w:rPr>
                <w:sz w:val="16"/>
                <w:szCs w:val="16"/>
              </w:rPr>
            </w:pPr>
            <w:r>
              <w:rPr>
                <w:sz w:val="16"/>
                <w:szCs w:val="16"/>
              </w:rPr>
              <w:t>F</w:t>
            </w:r>
          </w:p>
        </w:tc>
        <w:tc>
          <w:tcPr>
            <w:tcW w:w="5293" w:type="dxa"/>
            <w:shd w:val="solid" w:color="FFFFFF" w:fill="auto"/>
          </w:tcPr>
          <w:p w14:paraId="605FD8B5" w14:textId="77777777" w:rsidR="006407F4" w:rsidRDefault="006407F4" w:rsidP="006407F4">
            <w:pPr>
              <w:pStyle w:val="TAL"/>
              <w:rPr>
                <w:sz w:val="16"/>
                <w:szCs w:val="16"/>
              </w:rPr>
            </w:pPr>
            <w:r w:rsidRPr="006F51F8">
              <w:rPr>
                <w:sz w:val="16"/>
                <w:szCs w:val="16"/>
              </w:rPr>
              <w:t>Clarifications on the NFs that provide POI/TF functions for conferencing</w:t>
            </w:r>
          </w:p>
        </w:tc>
        <w:tc>
          <w:tcPr>
            <w:tcW w:w="708" w:type="dxa"/>
            <w:shd w:val="solid" w:color="FFFFFF" w:fill="auto"/>
            <w:vAlign w:val="bottom"/>
          </w:tcPr>
          <w:p w14:paraId="58098F30" w14:textId="77777777" w:rsidR="006407F4" w:rsidRDefault="006407F4" w:rsidP="006407F4">
            <w:pPr>
              <w:pStyle w:val="TAC"/>
              <w:rPr>
                <w:sz w:val="16"/>
                <w:szCs w:val="16"/>
              </w:rPr>
            </w:pPr>
            <w:r>
              <w:rPr>
                <w:sz w:val="16"/>
                <w:szCs w:val="16"/>
              </w:rPr>
              <w:t>16.4.0</w:t>
            </w:r>
          </w:p>
        </w:tc>
      </w:tr>
      <w:tr w:rsidR="006407F4" w:rsidRPr="00577768" w14:paraId="104E77AE" w14:textId="77777777" w:rsidTr="00CD2934">
        <w:tc>
          <w:tcPr>
            <w:tcW w:w="803" w:type="dxa"/>
            <w:shd w:val="solid" w:color="FFFFFF" w:fill="auto"/>
          </w:tcPr>
          <w:p w14:paraId="79BD2D0A" w14:textId="7E2526D7" w:rsidR="006407F4" w:rsidRDefault="006407F4" w:rsidP="006407F4">
            <w:pPr>
              <w:pStyle w:val="TAC"/>
              <w:rPr>
                <w:sz w:val="16"/>
                <w:szCs w:val="16"/>
              </w:rPr>
            </w:pPr>
            <w:r>
              <w:rPr>
                <w:sz w:val="16"/>
                <w:szCs w:val="16"/>
              </w:rPr>
              <w:t>2020-07</w:t>
            </w:r>
          </w:p>
        </w:tc>
        <w:tc>
          <w:tcPr>
            <w:tcW w:w="709" w:type="dxa"/>
            <w:shd w:val="solid" w:color="FFFFFF" w:fill="auto"/>
          </w:tcPr>
          <w:p w14:paraId="6975DB01" w14:textId="4C706585" w:rsidR="006407F4" w:rsidRDefault="006407F4" w:rsidP="006407F4">
            <w:pPr>
              <w:pStyle w:val="TAC"/>
              <w:rPr>
                <w:sz w:val="16"/>
                <w:szCs w:val="16"/>
              </w:rPr>
            </w:pPr>
            <w:r>
              <w:rPr>
                <w:sz w:val="16"/>
                <w:szCs w:val="16"/>
              </w:rPr>
              <w:t>SA#88-e</w:t>
            </w:r>
          </w:p>
        </w:tc>
        <w:tc>
          <w:tcPr>
            <w:tcW w:w="992" w:type="dxa"/>
            <w:shd w:val="solid" w:color="FFFFFF" w:fill="auto"/>
            <w:vAlign w:val="center"/>
          </w:tcPr>
          <w:p w14:paraId="695FB7A9" w14:textId="584A4C5E" w:rsidR="006407F4" w:rsidRDefault="006407F4" w:rsidP="006407F4">
            <w:pPr>
              <w:pStyle w:val="TAC"/>
              <w:jc w:val="left"/>
              <w:rPr>
                <w:sz w:val="16"/>
                <w:szCs w:val="16"/>
              </w:rPr>
            </w:pPr>
            <w:r>
              <w:rPr>
                <w:sz w:val="16"/>
                <w:szCs w:val="16"/>
              </w:rPr>
              <w:t>SP-200407</w:t>
            </w:r>
          </w:p>
        </w:tc>
        <w:tc>
          <w:tcPr>
            <w:tcW w:w="567" w:type="dxa"/>
            <w:shd w:val="solid" w:color="FFFFFF" w:fill="auto"/>
          </w:tcPr>
          <w:p w14:paraId="1815C9BB" w14:textId="718669FF" w:rsidR="006407F4" w:rsidRDefault="006407F4" w:rsidP="006407F4">
            <w:pPr>
              <w:pStyle w:val="TAL"/>
              <w:rPr>
                <w:sz w:val="16"/>
                <w:szCs w:val="16"/>
              </w:rPr>
            </w:pPr>
            <w:r>
              <w:rPr>
                <w:sz w:val="16"/>
                <w:szCs w:val="16"/>
              </w:rPr>
              <w:t>0072</w:t>
            </w:r>
          </w:p>
        </w:tc>
        <w:tc>
          <w:tcPr>
            <w:tcW w:w="283" w:type="dxa"/>
            <w:shd w:val="solid" w:color="FFFFFF" w:fill="auto"/>
          </w:tcPr>
          <w:p w14:paraId="16E8BDAA" w14:textId="359B9A69" w:rsidR="006407F4" w:rsidRDefault="006407F4" w:rsidP="006407F4">
            <w:pPr>
              <w:pStyle w:val="TAR"/>
              <w:jc w:val="center"/>
              <w:rPr>
                <w:sz w:val="16"/>
                <w:szCs w:val="16"/>
              </w:rPr>
            </w:pPr>
            <w:r>
              <w:rPr>
                <w:sz w:val="16"/>
                <w:szCs w:val="16"/>
              </w:rPr>
              <w:t>2</w:t>
            </w:r>
          </w:p>
        </w:tc>
        <w:tc>
          <w:tcPr>
            <w:tcW w:w="284" w:type="dxa"/>
            <w:shd w:val="solid" w:color="FFFFFF" w:fill="auto"/>
          </w:tcPr>
          <w:p w14:paraId="79C0D51B" w14:textId="3716EB3D" w:rsidR="006407F4" w:rsidRDefault="006407F4" w:rsidP="006407F4">
            <w:pPr>
              <w:pStyle w:val="TAC"/>
              <w:rPr>
                <w:sz w:val="16"/>
                <w:szCs w:val="16"/>
              </w:rPr>
            </w:pPr>
            <w:r>
              <w:rPr>
                <w:sz w:val="16"/>
                <w:szCs w:val="16"/>
              </w:rPr>
              <w:t>C</w:t>
            </w:r>
          </w:p>
        </w:tc>
        <w:tc>
          <w:tcPr>
            <w:tcW w:w="5293" w:type="dxa"/>
            <w:shd w:val="solid" w:color="FFFFFF" w:fill="auto"/>
          </w:tcPr>
          <w:p w14:paraId="75BC6F68" w14:textId="208E690F" w:rsidR="006407F4" w:rsidRDefault="006407F4" w:rsidP="006407F4">
            <w:pPr>
              <w:pStyle w:val="TAL"/>
              <w:rPr>
                <w:sz w:val="16"/>
                <w:szCs w:val="16"/>
              </w:rPr>
            </w:pPr>
            <w:r>
              <w:rPr>
                <w:sz w:val="16"/>
                <w:szCs w:val="16"/>
              </w:rPr>
              <w:t>Virtualisation details</w:t>
            </w:r>
          </w:p>
        </w:tc>
        <w:tc>
          <w:tcPr>
            <w:tcW w:w="708" w:type="dxa"/>
            <w:shd w:val="solid" w:color="FFFFFF" w:fill="auto"/>
            <w:vAlign w:val="bottom"/>
          </w:tcPr>
          <w:p w14:paraId="590AD9B2" w14:textId="7A88D113" w:rsidR="006407F4" w:rsidRDefault="006407F4" w:rsidP="006407F4">
            <w:pPr>
              <w:pStyle w:val="TAC"/>
              <w:rPr>
                <w:sz w:val="16"/>
                <w:szCs w:val="16"/>
              </w:rPr>
            </w:pPr>
            <w:r>
              <w:rPr>
                <w:sz w:val="16"/>
                <w:szCs w:val="16"/>
              </w:rPr>
              <w:t>16.4.0</w:t>
            </w:r>
          </w:p>
        </w:tc>
      </w:tr>
      <w:tr w:rsidR="006407F4" w:rsidRPr="00577768" w14:paraId="3BDE637B" w14:textId="77777777" w:rsidTr="008C2A29">
        <w:tc>
          <w:tcPr>
            <w:tcW w:w="803" w:type="dxa"/>
            <w:shd w:val="solid" w:color="FFFFFF" w:fill="auto"/>
          </w:tcPr>
          <w:p w14:paraId="5FAC5E94" w14:textId="77777777" w:rsidR="006407F4" w:rsidRDefault="006407F4" w:rsidP="006407F4">
            <w:pPr>
              <w:pStyle w:val="TAC"/>
              <w:rPr>
                <w:sz w:val="16"/>
                <w:szCs w:val="16"/>
              </w:rPr>
            </w:pPr>
            <w:r>
              <w:rPr>
                <w:sz w:val="16"/>
                <w:szCs w:val="16"/>
              </w:rPr>
              <w:t>2020-07</w:t>
            </w:r>
          </w:p>
        </w:tc>
        <w:tc>
          <w:tcPr>
            <w:tcW w:w="709" w:type="dxa"/>
            <w:shd w:val="solid" w:color="FFFFFF" w:fill="auto"/>
          </w:tcPr>
          <w:p w14:paraId="72B53F96" w14:textId="77777777" w:rsidR="006407F4" w:rsidRDefault="006407F4" w:rsidP="006407F4">
            <w:pPr>
              <w:pStyle w:val="TAC"/>
              <w:rPr>
                <w:sz w:val="16"/>
                <w:szCs w:val="16"/>
              </w:rPr>
            </w:pPr>
            <w:r>
              <w:rPr>
                <w:sz w:val="16"/>
                <w:szCs w:val="16"/>
              </w:rPr>
              <w:t>SA#88-e</w:t>
            </w:r>
          </w:p>
        </w:tc>
        <w:tc>
          <w:tcPr>
            <w:tcW w:w="992" w:type="dxa"/>
            <w:shd w:val="solid" w:color="FFFFFF" w:fill="auto"/>
            <w:vAlign w:val="center"/>
          </w:tcPr>
          <w:p w14:paraId="2E5545F2" w14:textId="590FB518" w:rsidR="006407F4" w:rsidRDefault="006407F4" w:rsidP="006407F4">
            <w:pPr>
              <w:pStyle w:val="TAC"/>
              <w:jc w:val="left"/>
              <w:rPr>
                <w:sz w:val="16"/>
                <w:szCs w:val="16"/>
              </w:rPr>
            </w:pPr>
            <w:r>
              <w:rPr>
                <w:sz w:val="16"/>
                <w:szCs w:val="16"/>
              </w:rPr>
              <w:t>SP-200407</w:t>
            </w:r>
          </w:p>
        </w:tc>
        <w:tc>
          <w:tcPr>
            <w:tcW w:w="567" w:type="dxa"/>
            <w:shd w:val="solid" w:color="FFFFFF" w:fill="auto"/>
          </w:tcPr>
          <w:p w14:paraId="1869107C" w14:textId="77777777" w:rsidR="006407F4" w:rsidRDefault="006407F4" w:rsidP="006407F4">
            <w:pPr>
              <w:pStyle w:val="TAL"/>
              <w:rPr>
                <w:sz w:val="16"/>
                <w:szCs w:val="16"/>
              </w:rPr>
            </w:pPr>
            <w:r>
              <w:rPr>
                <w:sz w:val="16"/>
                <w:szCs w:val="16"/>
              </w:rPr>
              <w:t>0073</w:t>
            </w:r>
          </w:p>
        </w:tc>
        <w:tc>
          <w:tcPr>
            <w:tcW w:w="283" w:type="dxa"/>
            <w:shd w:val="solid" w:color="FFFFFF" w:fill="auto"/>
          </w:tcPr>
          <w:p w14:paraId="11AA2809" w14:textId="4BBC8678" w:rsidR="006407F4" w:rsidRDefault="006407F4" w:rsidP="006407F4">
            <w:pPr>
              <w:pStyle w:val="TAR"/>
              <w:jc w:val="center"/>
              <w:rPr>
                <w:sz w:val="16"/>
                <w:szCs w:val="16"/>
              </w:rPr>
            </w:pPr>
            <w:r>
              <w:rPr>
                <w:sz w:val="16"/>
                <w:szCs w:val="16"/>
              </w:rPr>
              <w:t>-</w:t>
            </w:r>
          </w:p>
        </w:tc>
        <w:tc>
          <w:tcPr>
            <w:tcW w:w="284" w:type="dxa"/>
            <w:shd w:val="solid" w:color="FFFFFF" w:fill="auto"/>
          </w:tcPr>
          <w:p w14:paraId="47CEA395" w14:textId="77777777" w:rsidR="006407F4" w:rsidRDefault="006407F4" w:rsidP="006407F4">
            <w:pPr>
              <w:pStyle w:val="TAC"/>
              <w:rPr>
                <w:sz w:val="16"/>
                <w:szCs w:val="16"/>
              </w:rPr>
            </w:pPr>
            <w:r>
              <w:rPr>
                <w:sz w:val="16"/>
                <w:szCs w:val="16"/>
              </w:rPr>
              <w:t>F</w:t>
            </w:r>
          </w:p>
        </w:tc>
        <w:tc>
          <w:tcPr>
            <w:tcW w:w="5293" w:type="dxa"/>
            <w:shd w:val="solid" w:color="FFFFFF" w:fill="auto"/>
          </w:tcPr>
          <w:p w14:paraId="5D665B73" w14:textId="77777777" w:rsidR="006407F4" w:rsidRDefault="006407F4" w:rsidP="006407F4">
            <w:pPr>
              <w:pStyle w:val="TAL"/>
              <w:rPr>
                <w:sz w:val="16"/>
                <w:szCs w:val="16"/>
              </w:rPr>
            </w:pPr>
            <w:r w:rsidRPr="008D6252">
              <w:rPr>
                <w:sz w:val="16"/>
                <w:szCs w:val="16"/>
              </w:rPr>
              <w:t>Fixing the incorrect internal references</w:t>
            </w:r>
          </w:p>
        </w:tc>
        <w:tc>
          <w:tcPr>
            <w:tcW w:w="708" w:type="dxa"/>
            <w:shd w:val="solid" w:color="FFFFFF" w:fill="auto"/>
            <w:vAlign w:val="bottom"/>
          </w:tcPr>
          <w:p w14:paraId="3ACF4031" w14:textId="77777777" w:rsidR="006407F4" w:rsidRDefault="006407F4" w:rsidP="006407F4">
            <w:pPr>
              <w:pStyle w:val="TAC"/>
              <w:rPr>
                <w:sz w:val="16"/>
                <w:szCs w:val="16"/>
              </w:rPr>
            </w:pPr>
            <w:r>
              <w:rPr>
                <w:sz w:val="16"/>
                <w:szCs w:val="16"/>
              </w:rPr>
              <w:t>16.4.0</w:t>
            </w:r>
          </w:p>
        </w:tc>
      </w:tr>
      <w:tr w:rsidR="006407F4" w:rsidRPr="00577768" w14:paraId="39842240" w14:textId="77777777" w:rsidTr="00CD2934">
        <w:tc>
          <w:tcPr>
            <w:tcW w:w="803" w:type="dxa"/>
            <w:shd w:val="solid" w:color="FFFFFF" w:fill="auto"/>
          </w:tcPr>
          <w:p w14:paraId="4BCCC05D" w14:textId="2066EA7D" w:rsidR="006407F4" w:rsidRDefault="006407F4" w:rsidP="006407F4">
            <w:pPr>
              <w:pStyle w:val="TAC"/>
              <w:rPr>
                <w:sz w:val="16"/>
                <w:szCs w:val="16"/>
              </w:rPr>
            </w:pPr>
            <w:r>
              <w:rPr>
                <w:sz w:val="16"/>
                <w:szCs w:val="16"/>
              </w:rPr>
              <w:t>2020-07</w:t>
            </w:r>
          </w:p>
        </w:tc>
        <w:tc>
          <w:tcPr>
            <w:tcW w:w="709" w:type="dxa"/>
            <w:shd w:val="solid" w:color="FFFFFF" w:fill="auto"/>
          </w:tcPr>
          <w:p w14:paraId="08FC9F6F" w14:textId="273E83C5" w:rsidR="006407F4" w:rsidRDefault="006407F4" w:rsidP="006407F4">
            <w:pPr>
              <w:pStyle w:val="TAC"/>
              <w:rPr>
                <w:sz w:val="16"/>
                <w:szCs w:val="16"/>
              </w:rPr>
            </w:pPr>
            <w:r>
              <w:rPr>
                <w:sz w:val="16"/>
                <w:szCs w:val="16"/>
              </w:rPr>
              <w:t>SA#88-e</w:t>
            </w:r>
          </w:p>
        </w:tc>
        <w:tc>
          <w:tcPr>
            <w:tcW w:w="992" w:type="dxa"/>
            <w:shd w:val="solid" w:color="FFFFFF" w:fill="auto"/>
            <w:vAlign w:val="center"/>
          </w:tcPr>
          <w:p w14:paraId="5E7D0B29" w14:textId="2D20EBE2" w:rsidR="006407F4" w:rsidRDefault="006407F4" w:rsidP="006407F4">
            <w:pPr>
              <w:pStyle w:val="TAC"/>
              <w:jc w:val="left"/>
              <w:rPr>
                <w:sz w:val="16"/>
                <w:szCs w:val="16"/>
              </w:rPr>
            </w:pPr>
            <w:r>
              <w:rPr>
                <w:sz w:val="16"/>
                <w:szCs w:val="16"/>
              </w:rPr>
              <w:t>SP-200407</w:t>
            </w:r>
          </w:p>
        </w:tc>
        <w:tc>
          <w:tcPr>
            <w:tcW w:w="567" w:type="dxa"/>
            <w:shd w:val="solid" w:color="FFFFFF" w:fill="auto"/>
          </w:tcPr>
          <w:p w14:paraId="7E2219AE" w14:textId="6D7D1961" w:rsidR="006407F4" w:rsidRDefault="006407F4" w:rsidP="006407F4">
            <w:pPr>
              <w:pStyle w:val="TAL"/>
              <w:rPr>
                <w:sz w:val="16"/>
                <w:szCs w:val="16"/>
              </w:rPr>
            </w:pPr>
            <w:r>
              <w:rPr>
                <w:sz w:val="16"/>
                <w:szCs w:val="16"/>
              </w:rPr>
              <w:t>0074</w:t>
            </w:r>
          </w:p>
        </w:tc>
        <w:tc>
          <w:tcPr>
            <w:tcW w:w="283" w:type="dxa"/>
            <w:shd w:val="solid" w:color="FFFFFF" w:fill="auto"/>
          </w:tcPr>
          <w:p w14:paraId="7D4016BA" w14:textId="3EBD68E1" w:rsidR="006407F4" w:rsidRDefault="006407F4" w:rsidP="006407F4">
            <w:pPr>
              <w:pStyle w:val="TAR"/>
              <w:jc w:val="center"/>
              <w:rPr>
                <w:sz w:val="16"/>
                <w:szCs w:val="16"/>
              </w:rPr>
            </w:pPr>
            <w:r>
              <w:rPr>
                <w:sz w:val="16"/>
                <w:szCs w:val="16"/>
              </w:rPr>
              <w:t>-</w:t>
            </w:r>
          </w:p>
        </w:tc>
        <w:tc>
          <w:tcPr>
            <w:tcW w:w="284" w:type="dxa"/>
            <w:shd w:val="solid" w:color="FFFFFF" w:fill="auto"/>
          </w:tcPr>
          <w:p w14:paraId="1EB4DAC7" w14:textId="5927748D" w:rsidR="006407F4" w:rsidRDefault="006407F4" w:rsidP="006407F4">
            <w:pPr>
              <w:pStyle w:val="TAC"/>
              <w:rPr>
                <w:sz w:val="16"/>
                <w:szCs w:val="16"/>
              </w:rPr>
            </w:pPr>
            <w:r>
              <w:rPr>
                <w:sz w:val="16"/>
                <w:szCs w:val="16"/>
              </w:rPr>
              <w:t>F</w:t>
            </w:r>
          </w:p>
        </w:tc>
        <w:tc>
          <w:tcPr>
            <w:tcW w:w="5293" w:type="dxa"/>
            <w:shd w:val="solid" w:color="FFFFFF" w:fill="auto"/>
          </w:tcPr>
          <w:p w14:paraId="1B39CBDA" w14:textId="735F7DEE" w:rsidR="006407F4" w:rsidRDefault="006407F4" w:rsidP="006407F4">
            <w:pPr>
              <w:pStyle w:val="TAL"/>
              <w:rPr>
                <w:sz w:val="16"/>
                <w:szCs w:val="16"/>
              </w:rPr>
            </w:pPr>
            <w:r w:rsidRPr="00364322">
              <w:rPr>
                <w:sz w:val="16"/>
                <w:szCs w:val="16"/>
              </w:rPr>
              <w:t>Clarification to the IMS clause for the legacy CC-POI functions</w:t>
            </w:r>
          </w:p>
        </w:tc>
        <w:tc>
          <w:tcPr>
            <w:tcW w:w="708" w:type="dxa"/>
            <w:shd w:val="solid" w:color="FFFFFF" w:fill="auto"/>
            <w:vAlign w:val="bottom"/>
          </w:tcPr>
          <w:p w14:paraId="134E2F95" w14:textId="0A5C553C" w:rsidR="006407F4" w:rsidRDefault="006407F4" w:rsidP="006407F4">
            <w:pPr>
              <w:pStyle w:val="TAC"/>
              <w:rPr>
                <w:sz w:val="16"/>
                <w:szCs w:val="16"/>
              </w:rPr>
            </w:pPr>
            <w:r>
              <w:rPr>
                <w:sz w:val="16"/>
                <w:szCs w:val="16"/>
              </w:rPr>
              <w:t>16.4.0</w:t>
            </w:r>
          </w:p>
        </w:tc>
      </w:tr>
      <w:tr w:rsidR="0013476C" w:rsidRPr="00AD2B50" w14:paraId="357279E3" w14:textId="77777777" w:rsidTr="00EA4281">
        <w:tc>
          <w:tcPr>
            <w:tcW w:w="803" w:type="dxa"/>
            <w:shd w:val="solid" w:color="FFFFFF" w:fill="auto"/>
          </w:tcPr>
          <w:p w14:paraId="4A850A57" w14:textId="77777777" w:rsidR="0013476C" w:rsidRDefault="0013476C" w:rsidP="00EA4281">
            <w:pPr>
              <w:pStyle w:val="TAC"/>
              <w:rPr>
                <w:sz w:val="16"/>
                <w:szCs w:val="16"/>
              </w:rPr>
            </w:pPr>
            <w:r>
              <w:rPr>
                <w:sz w:val="16"/>
                <w:szCs w:val="16"/>
              </w:rPr>
              <w:t>2020-09</w:t>
            </w:r>
          </w:p>
        </w:tc>
        <w:tc>
          <w:tcPr>
            <w:tcW w:w="709" w:type="dxa"/>
            <w:shd w:val="solid" w:color="FFFFFF" w:fill="auto"/>
          </w:tcPr>
          <w:p w14:paraId="6CEA9434"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E447E9B" w14:textId="3D6D9240"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24B9F9EB" w14:textId="179320D9" w:rsidR="0013476C" w:rsidRDefault="0013476C" w:rsidP="00EA4281">
            <w:pPr>
              <w:pStyle w:val="TAL"/>
              <w:rPr>
                <w:sz w:val="16"/>
                <w:szCs w:val="16"/>
              </w:rPr>
            </w:pPr>
            <w:r>
              <w:rPr>
                <w:sz w:val="16"/>
                <w:szCs w:val="16"/>
              </w:rPr>
              <w:t>007</w:t>
            </w:r>
            <w:r w:rsidR="00E47B5B">
              <w:rPr>
                <w:sz w:val="16"/>
                <w:szCs w:val="16"/>
              </w:rPr>
              <w:t>6</w:t>
            </w:r>
          </w:p>
        </w:tc>
        <w:tc>
          <w:tcPr>
            <w:tcW w:w="283" w:type="dxa"/>
            <w:shd w:val="solid" w:color="FFFFFF" w:fill="auto"/>
          </w:tcPr>
          <w:p w14:paraId="0DB57EB8" w14:textId="5D30A3DB" w:rsidR="0013476C" w:rsidRDefault="00E47B5B" w:rsidP="00EA4281">
            <w:pPr>
              <w:pStyle w:val="TAR"/>
              <w:jc w:val="center"/>
              <w:rPr>
                <w:sz w:val="16"/>
                <w:szCs w:val="16"/>
              </w:rPr>
            </w:pPr>
            <w:r>
              <w:rPr>
                <w:sz w:val="16"/>
                <w:szCs w:val="16"/>
              </w:rPr>
              <w:t>-</w:t>
            </w:r>
          </w:p>
        </w:tc>
        <w:tc>
          <w:tcPr>
            <w:tcW w:w="284" w:type="dxa"/>
            <w:shd w:val="solid" w:color="FFFFFF" w:fill="auto"/>
          </w:tcPr>
          <w:p w14:paraId="06CB243A" w14:textId="62BE9E4C" w:rsidR="0013476C" w:rsidRDefault="00BB17D0" w:rsidP="00EA4281">
            <w:pPr>
              <w:pStyle w:val="TAC"/>
              <w:rPr>
                <w:sz w:val="16"/>
                <w:szCs w:val="16"/>
              </w:rPr>
            </w:pPr>
            <w:r>
              <w:rPr>
                <w:sz w:val="16"/>
                <w:szCs w:val="16"/>
              </w:rPr>
              <w:t>F</w:t>
            </w:r>
          </w:p>
        </w:tc>
        <w:tc>
          <w:tcPr>
            <w:tcW w:w="5293" w:type="dxa"/>
            <w:shd w:val="solid" w:color="FFFFFF" w:fill="auto"/>
          </w:tcPr>
          <w:p w14:paraId="3A396E35" w14:textId="18B93C9A" w:rsidR="0013476C" w:rsidRPr="00364322" w:rsidRDefault="00BB17D0" w:rsidP="00EA4281">
            <w:pPr>
              <w:pStyle w:val="TAL"/>
              <w:rPr>
                <w:sz w:val="16"/>
                <w:szCs w:val="16"/>
              </w:rPr>
            </w:pPr>
            <w:r w:rsidRPr="00AD2B50">
              <w:rPr>
                <w:sz w:val="16"/>
                <w:szCs w:val="16"/>
              </w:rPr>
              <w:t>Correction on LI_X3_LITE_M interface</w:t>
            </w:r>
          </w:p>
        </w:tc>
        <w:tc>
          <w:tcPr>
            <w:tcW w:w="708" w:type="dxa"/>
            <w:shd w:val="solid" w:color="FFFFFF" w:fill="auto"/>
            <w:vAlign w:val="bottom"/>
          </w:tcPr>
          <w:p w14:paraId="4845B661" w14:textId="77777777" w:rsidR="0013476C" w:rsidRDefault="0013476C" w:rsidP="00EA4281">
            <w:pPr>
              <w:pStyle w:val="TAC"/>
              <w:rPr>
                <w:sz w:val="16"/>
                <w:szCs w:val="16"/>
              </w:rPr>
            </w:pPr>
            <w:r>
              <w:rPr>
                <w:sz w:val="16"/>
                <w:szCs w:val="16"/>
              </w:rPr>
              <w:t>16.5.0</w:t>
            </w:r>
          </w:p>
        </w:tc>
      </w:tr>
      <w:tr w:rsidR="0013476C" w:rsidRPr="00AD2B50" w14:paraId="0A56EBAF" w14:textId="77777777" w:rsidTr="00EA4281">
        <w:tc>
          <w:tcPr>
            <w:tcW w:w="803" w:type="dxa"/>
            <w:shd w:val="solid" w:color="FFFFFF" w:fill="auto"/>
          </w:tcPr>
          <w:p w14:paraId="26BB652C" w14:textId="77777777" w:rsidR="0013476C" w:rsidRDefault="0013476C" w:rsidP="00EA4281">
            <w:pPr>
              <w:pStyle w:val="TAC"/>
              <w:rPr>
                <w:sz w:val="16"/>
                <w:szCs w:val="16"/>
              </w:rPr>
            </w:pPr>
            <w:r>
              <w:rPr>
                <w:sz w:val="16"/>
                <w:szCs w:val="16"/>
              </w:rPr>
              <w:t>2020-09</w:t>
            </w:r>
          </w:p>
        </w:tc>
        <w:tc>
          <w:tcPr>
            <w:tcW w:w="709" w:type="dxa"/>
            <w:shd w:val="solid" w:color="FFFFFF" w:fill="auto"/>
          </w:tcPr>
          <w:p w14:paraId="7E251A5A" w14:textId="77777777" w:rsidR="0013476C" w:rsidRDefault="0013476C" w:rsidP="00EA4281">
            <w:pPr>
              <w:pStyle w:val="TAC"/>
              <w:rPr>
                <w:sz w:val="16"/>
                <w:szCs w:val="16"/>
              </w:rPr>
            </w:pPr>
            <w:r>
              <w:rPr>
                <w:sz w:val="16"/>
                <w:szCs w:val="16"/>
              </w:rPr>
              <w:t>SA#89-e</w:t>
            </w:r>
          </w:p>
        </w:tc>
        <w:tc>
          <w:tcPr>
            <w:tcW w:w="992" w:type="dxa"/>
            <w:shd w:val="solid" w:color="FFFFFF" w:fill="auto"/>
            <w:vAlign w:val="center"/>
          </w:tcPr>
          <w:p w14:paraId="7070F8EF" w14:textId="0EE694F9" w:rsidR="0013476C" w:rsidRDefault="0013476C" w:rsidP="00EA4281">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390AEDF9" w14:textId="45870AD6" w:rsidR="0013476C" w:rsidRDefault="0013476C" w:rsidP="00EA4281">
            <w:pPr>
              <w:pStyle w:val="TAL"/>
              <w:rPr>
                <w:sz w:val="16"/>
                <w:szCs w:val="16"/>
              </w:rPr>
            </w:pPr>
            <w:r>
              <w:rPr>
                <w:sz w:val="16"/>
                <w:szCs w:val="16"/>
              </w:rPr>
              <w:t>007</w:t>
            </w:r>
            <w:r w:rsidR="00E47B5B">
              <w:rPr>
                <w:sz w:val="16"/>
                <w:szCs w:val="16"/>
              </w:rPr>
              <w:t>8</w:t>
            </w:r>
          </w:p>
        </w:tc>
        <w:tc>
          <w:tcPr>
            <w:tcW w:w="283" w:type="dxa"/>
            <w:shd w:val="solid" w:color="FFFFFF" w:fill="auto"/>
          </w:tcPr>
          <w:p w14:paraId="73583AC0" w14:textId="48C1A264" w:rsidR="0013476C" w:rsidRDefault="00E47B5B" w:rsidP="00EA4281">
            <w:pPr>
              <w:pStyle w:val="TAR"/>
              <w:jc w:val="center"/>
              <w:rPr>
                <w:sz w:val="16"/>
                <w:szCs w:val="16"/>
              </w:rPr>
            </w:pPr>
            <w:r>
              <w:rPr>
                <w:sz w:val="16"/>
                <w:szCs w:val="16"/>
              </w:rPr>
              <w:t>1</w:t>
            </w:r>
          </w:p>
        </w:tc>
        <w:tc>
          <w:tcPr>
            <w:tcW w:w="284" w:type="dxa"/>
            <w:shd w:val="solid" w:color="FFFFFF" w:fill="auto"/>
          </w:tcPr>
          <w:p w14:paraId="1AD2DB07" w14:textId="355E7218" w:rsidR="0013476C" w:rsidRDefault="008F2D86" w:rsidP="00EA4281">
            <w:pPr>
              <w:pStyle w:val="TAC"/>
              <w:rPr>
                <w:sz w:val="16"/>
                <w:szCs w:val="16"/>
              </w:rPr>
            </w:pPr>
            <w:r>
              <w:rPr>
                <w:sz w:val="16"/>
                <w:szCs w:val="16"/>
              </w:rPr>
              <w:t>F</w:t>
            </w:r>
          </w:p>
        </w:tc>
        <w:tc>
          <w:tcPr>
            <w:tcW w:w="5293" w:type="dxa"/>
            <w:shd w:val="solid" w:color="FFFFFF" w:fill="auto"/>
          </w:tcPr>
          <w:p w14:paraId="26295803" w14:textId="02606A54" w:rsidR="0013476C" w:rsidRPr="00364322" w:rsidRDefault="008F2D86" w:rsidP="00EA4281">
            <w:pPr>
              <w:pStyle w:val="TAL"/>
              <w:rPr>
                <w:sz w:val="16"/>
                <w:szCs w:val="16"/>
              </w:rPr>
            </w:pPr>
            <w:r w:rsidRPr="00AD2B50">
              <w:rPr>
                <w:sz w:val="16"/>
                <w:szCs w:val="16"/>
              </w:rPr>
              <w:t>Porting of HSS LI stage 2 from TS 33.107 to TS 33.127</w:t>
            </w:r>
          </w:p>
        </w:tc>
        <w:tc>
          <w:tcPr>
            <w:tcW w:w="708" w:type="dxa"/>
            <w:shd w:val="solid" w:color="FFFFFF" w:fill="auto"/>
            <w:vAlign w:val="bottom"/>
          </w:tcPr>
          <w:p w14:paraId="1B2234F9" w14:textId="77777777" w:rsidR="0013476C" w:rsidRDefault="0013476C" w:rsidP="00EA4281">
            <w:pPr>
              <w:pStyle w:val="TAC"/>
              <w:rPr>
                <w:sz w:val="16"/>
                <w:szCs w:val="16"/>
              </w:rPr>
            </w:pPr>
            <w:r>
              <w:rPr>
                <w:sz w:val="16"/>
                <w:szCs w:val="16"/>
              </w:rPr>
              <w:t>16.5.0</w:t>
            </w:r>
          </w:p>
        </w:tc>
      </w:tr>
      <w:tr w:rsidR="000928BC" w:rsidRPr="00AD2B50" w14:paraId="7BEA3D1F" w14:textId="77777777" w:rsidTr="00CD2934">
        <w:tc>
          <w:tcPr>
            <w:tcW w:w="803" w:type="dxa"/>
            <w:shd w:val="solid" w:color="FFFFFF" w:fill="auto"/>
          </w:tcPr>
          <w:p w14:paraId="3E704FE0" w14:textId="0D5C3818" w:rsidR="000928BC" w:rsidRDefault="000928BC" w:rsidP="006407F4">
            <w:pPr>
              <w:pStyle w:val="TAC"/>
              <w:rPr>
                <w:sz w:val="16"/>
                <w:szCs w:val="16"/>
              </w:rPr>
            </w:pPr>
            <w:r>
              <w:rPr>
                <w:sz w:val="16"/>
                <w:szCs w:val="16"/>
              </w:rPr>
              <w:t>2020-09</w:t>
            </w:r>
          </w:p>
        </w:tc>
        <w:tc>
          <w:tcPr>
            <w:tcW w:w="709" w:type="dxa"/>
            <w:shd w:val="solid" w:color="FFFFFF" w:fill="auto"/>
          </w:tcPr>
          <w:p w14:paraId="75B50A81" w14:textId="35EC9F63" w:rsidR="000928BC" w:rsidRDefault="000928BC" w:rsidP="006407F4">
            <w:pPr>
              <w:pStyle w:val="TAC"/>
              <w:rPr>
                <w:sz w:val="16"/>
                <w:szCs w:val="16"/>
              </w:rPr>
            </w:pPr>
            <w:r>
              <w:rPr>
                <w:sz w:val="16"/>
                <w:szCs w:val="16"/>
              </w:rPr>
              <w:t>SA#89</w:t>
            </w:r>
            <w:r w:rsidR="0013476C">
              <w:rPr>
                <w:sz w:val="16"/>
                <w:szCs w:val="16"/>
              </w:rPr>
              <w:t>-e</w:t>
            </w:r>
          </w:p>
        </w:tc>
        <w:tc>
          <w:tcPr>
            <w:tcW w:w="992" w:type="dxa"/>
            <w:shd w:val="solid" w:color="FFFFFF" w:fill="auto"/>
            <w:vAlign w:val="center"/>
          </w:tcPr>
          <w:p w14:paraId="3D60F7AA" w14:textId="4F149A4A" w:rsidR="000928BC" w:rsidRDefault="0013476C" w:rsidP="006407F4">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4C0A17E3" w14:textId="092B3748" w:rsidR="000928BC" w:rsidRDefault="0013476C" w:rsidP="006407F4">
            <w:pPr>
              <w:pStyle w:val="TAL"/>
              <w:rPr>
                <w:sz w:val="16"/>
                <w:szCs w:val="16"/>
              </w:rPr>
            </w:pPr>
            <w:r>
              <w:rPr>
                <w:sz w:val="16"/>
                <w:szCs w:val="16"/>
              </w:rPr>
              <w:t>007</w:t>
            </w:r>
            <w:r w:rsidR="00E47B5B">
              <w:rPr>
                <w:sz w:val="16"/>
                <w:szCs w:val="16"/>
              </w:rPr>
              <w:t>9</w:t>
            </w:r>
          </w:p>
        </w:tc>
        <w:tc>
          <w:tcPr>
            <w:tcW w:w="283" w:type="dxa"/>
            <w:shd w:val="solid" w:color="FFFFFF" w:fill="auto"/>
          </w:tcPr>
          <w:p w14:paraId="3A434538" w14:textId="5CCAE66A" w:rsidR="000928BC" w:rsidRDefault="00E47B5B" w:rsidP="006407F4">
            <w:pPr>
              <w:pStyle w:val="TAR"/>
              <w:jc w:val="center"/>
              <w:rPr>
                <w:sz w:val="16"/>
                <w:szCs w:val="16"/>
              </w:rPr>
            </w:pPr>
            <w:r>
              <w:rPr>
                <w:sz w:val="16"/>
                <w:szCs w:val="16"/>
              </w:rPr>
              <w:t>1</w:t>
            </w:r>
          </w:p>
        </w:tc>
        <w:tc>
          <w:tcPr>
            <w:tcW w:w="284" w:type="dxa"/>
            <w:shd w:val="solid" w:color="FFFFFF" w:fill="auto"/>
          </w:tcPr>
          <w:p w14:paraId="41C34272" w14:textId="4CCD45AA" w:rsidR="000928BC" w:rsidRDefault="00AD2B50" w:rsidP="006407F4">
            <w:pPr>
              <w:pStyle w:val="TAC"/>
              <w:rPr>
                <w:sz w:val="16"/>
                <w:szCs w:val="16"/>
              </w:rPr>
            </w:pPr>
            <w:r>
              <w:rPr>
                <w:sz w:val="16"/>
                <w:szCs w:val="16"/>
              </w:rPr>
              <w:t>F</w:t>
            </w:r>
          </w:p>
        </w:tc>
        <w:tc>
          <w:tcPr>
            <w:tcW w:w="5293" w:type="dxa"/>
            <w:shd w:val="solid" w:color="FFFFFF" w:fill="auto"/>
          </w:tcPr>
          <w:p w14:paraId="7AD8E5BA" w14:textId="1E1A7E15" w:rsidR="000928BC" w:rsidRPr="00364322" w:rsidRDefault="00AD2B50" w:rsidP="006407F4">
            <w:pPr>
              <w:pStyle w:val="TAL"/>
              <w:rPr>
                <w:sz w:val="16"/>
                <w:szCs w:val="16"/>
              </w:rPr>
            </w:pPr>
            <w:r w:rsidRPr="00AD2B50">
              <w:rPr>
                <w:sz w:val="16"/>
                <w:szCs w:val="16"/>
              </w:rPr>
              <w:t>Clarification on the LI architecture</w:t>
            </w:r>
          </w:p>
        </w:tc>
        <w:tc>
          <w:tcPr>
            <w:tcW w:w="708" w:type="dxa"/>
            <w:shd w:val="solid" w:color="FFFFFF" w:fill="auto"/>
            <w:vAlign w:val="bottom"/>
          </w:tcPr>
          <w:p w14:paraId="6DF21A5C" w14:textId="08838739" w:rsidR="000928BC" w:rsidRDefault="0013476C" w:rsidP="006407F4">
            <w:pPr>
              <w:pStyle w:val="TAC"/>
              <w:rPr>
                <w:sz w:val="16"/>
                <w:szCs w:val="16"/>
              </w:rPr>
            </w:pPr>
            <w:r>
              <w:rPr>
                <w:sz w:val="16"/>
                <w:szCs w:val="16"/>
              </w:rPr>
              <w:t>16.5.0</w:t>
            </w:r>
          </w:p>
        </w:tc>
      </w:tr>
      <w:tr w:rsidR="008C067B" w:rsidRPr="00AD2B50" w14:paraId="560576F7" w14:textId="77777777" w:rsidTr="006B745C">
        <w:tc>
          <w:tcPr>
            <w:tcW w:w="803" w:type="dxa"/>
            <w:shd w:val="solid" w:color="FFFFFF" w:fill="auto"/>
          </w:tcPr>
          <w:p w14:paraId="742CFCE1" w14:textId="77777777" w:rsidR="008C067B" w:rsidRDefault="008C067B" w:rsidP="006B745C">
            <w:pPr>
              <w:pStyle w:val="TAC"/>
              <w:rPr>
                <w:sz w:val="16"/>
                <w:szCs w:val="16"/>
              </w:rPr>
            </w:pPr>
            <w:r>
              <w:rPr>
                <w:sz w:val="16"/>
                <w:szCs w:val="16"/>
              </w:rPr>
              <w:t>2020-09</w:t>
            </w:r>
          </w:p>
        </w:tc>
        <w:tc>
          <w:tcPr>
            <w:tcW w:w="709" w:type="dxa"/>
            <w:shd w:val="solid" w:color="FFFFFF" w:fill="auto"/>
          </w:tcPr>
          <w:p w14:paraId="7CEE29B6" w14:textId="77777777" w:rsidR="008C067B" w:rsidRDefault="008C067B" w:rsidP="006B745C">
            <w:pPr>
              <w:pStyle w:val="TAC"/>
              <w:rPr>
                <w:sz w:val="16"/>
                <w:szCs w:val="16"/>
              </w:rPr>
            </w:pPr>
            <w:r>
              <w:rPr>
                <w:sz w:val="16"/>
                <w:szCs w:val="16"/>
              </w:rPr>
              <w:t>SA#89-e</w:t>
            </w:r>
          </w:p>
        </w:tc>
        <w:tc>
          <w:tcPr>
            <w:tcW w:w="992" w:type="dxa"/>
            <w:shd w:val="solid" w:color="FFFFFF" w:fill="auto"/>
            <w:vAlign w:val="center"/>
          </w:tcPr>
          <w:p w14:paraId="57C3338F" w14:textId="77777777" w:rsidR="008C067B" w:rsidRDefault="008C067B" w:rsidP="006B745C">
            <w:pPr>
              <w:pStyle w:val="TAC"/>
              <w:jc w:val="left"/>
              <w:rPr>
                <w:sz w:val="16"/>
                <w:szCs w:val="16"/>
              </w:rPr>
            </w:pPr>
            <w:r>
              <w:rPr>
                <w:sz w:val="16"/>
                <w:szCs w:val="16"/>
              </w:rPr>
              <w:t>SP-200807</w:t>
            </w:r>
          </w:p>
        </w:tc>
        <w:tc>
          <w:tcPr>
            <w:tcW w:w="567" w:type="dxa"/>
            <w:shd w:val="solid" w:color="FFFFFF" w:fill="auto"/>
          </w:tcPr>
          <w:p w14:paraId="769DEC4F" w14:textId="77777777" w:rsidR="008C067B" w:rsidRDefault="008C067B" w:rsidP="006B745C">
            <w:pPr>
              <w:pStyle w:val="TAL"/>
              <w:rPr>
                <w:sz w:val="16"/>
                <w:szCs w:val="16"/>
              </w:rPr>
            </w:pPr>
            <w:r>
              <w:rPr>
                <w:sz w:val="16"/>
                <w:szCs w:val="16"/>
              </w:rPr>
              <w:t>0086</w:t>
            </w:r>
          </w:p>
        </w:tc>
        <w:tc>
          <w:tcPr>
            <w:tcW w:w="283" w:type="dxa"/>
            <w:shd w:val="solid" w:color="FFFFFF" w:fill="auto"/>
          </w:tcPr>
          <w:p w14:paraId="237F7A1A" w14:textId="77777777" w:rsidR="008C067B" w:rsidRDefault="008C067B" w:rsidP="006B745C">
            <w:pPr>
              <w:pStyle w:val="TAR"/>
              <w:jc w:val="center"/>
              <w:rPr>
                <w:sz w:val="16"/>
                <w:szCs w:val="16"/>
              </w:rPr>
            </w:pPr>
            <w:r>
              <w:rPr>
                <w:sz w:val="16"/>
                <w:szCs w:val="16"/>
              </w:rPr>
              <w:t>1</w:t>
            </w:r>
          </w:p>
        </w:tc>
        <w:tc>
          <w:tcPr>
            <w:tcW w:w="284" w:type="dxa"/>
            <w:shd w:val="solid" w:color="FFFFFF" w:fill="auto"/>
          </w:tcPr>
          <w:p w14:paraId="6C7C0465" w14:textId="77777777" w:rsidR="008C067B" w:rsidRDefault="008C067B" w:rsidP="006B745C">
            <w:pPr>
              <w:pStyle w:val="TAC"/>
              <w:rPr>
                <w:sz w:val="16"/>
                <w:szCs w:val="16"/>
              </w:rPr>
            </w:pPr>
            <w:r>
              <w:rPr>
                <w:sz w:val="16"/>
                <w:szCs w:val="16"/>
              </w:rPr>
              <w:t>F</w:t>
            </w:r>
          </w:p>
        </w:tc>
        <w:tc>
          <w:tcPr>
            <w:tcW w:w="5293" w:type="dxa"/>
            <w:shd w:val="solid" w:color="FFFFFF" w:fill="auto"/>
          </w:tcPr>
          <w:p w14:paraId="6CC1856F" w14:textId="77777777" w:rsidR="008C067B" w:rsidRPr="00AD2B50" w:rsidRDefault="008C067B" w:rsidP="006B745C">
            <w:pPr>
              <w:pStyle w:val="TAL"/>
              <w:rPr>
                <w:sz w:val="16"/>
                <w:szCs w:val="16"/>
              </w:rPr>
            </w:pPr>
            <w:r w:rsidRPr="006A5B62">
              <w:rPr>
                <w:sz w:val="16"/>
                <w:szCs w:val="16"/>
              </w:rPr>
              <w:t>One PDU session connects to only one DN</w:t>
            </w:r>
          </w:p>
        </w:tc>
        <w:tc>
          <w:tcPr>
            <w:tcW w:w="708" w:type="dxa"/>
            <w:shd w:val="solid" w:color="FFFFFF" w:fill="auto"/>
            <w:vAlign w:val="bottom"/>
          </w:tcPr>
          <w:p w14:paraId="5728DF25" w14:textId="77777777" w:rsidR="008C067B" w:rsidRDefault="008C067B" w:rsidP="006B745C">
            <w:pPr>
              <w:pStyle w:val="TAC"/>
              <w:rPr>
                <w:sz w:val="16"/>
                <w:szCs w:val="16"/>
              </w:rPr>
            </w:pPr>
            <w:r>
              <w:rPr>
                <w:sz w:val="16"/>
                <w:szCs w:val="16"/>
              </w:rPr>
              <w:t>16.5.0</w:t>
            </w:r>
          </w:p>
        </w:tc>
      </w:tr>
      <w:tr w:rsidR="00A26CA0" w:rsidRPr="00AD2B50" w14:paraId="2B99ADDF" w14:textId="77777777" w:rsidTr="006B745C">
        <w:tc>
          <w:tcPr>
            <w:tcW w:w="803" w:type="dxa"/>
            <w:shd w:val="solid" w:color="FFFFFF" w:fill="auto"/>
          </w:tcPr>
          <w:p w14:paraId="149CE986" w14:textId="77777777" w:rsidR="00A26CA0" w:rsidRDefault="00A26CA0" w:rsidP="006B745C">
            <w:pPr>
              <w:pStyle w:val="TAC"/>
              <w:rPr>
                <w:sz w:val="16"/>
                <w:szCs w:val="16"/>
              </w:rPr>
            </w:pPr>
            <w:r>
              <w:rPr>
                <w:sz w:val="16"/>
                <w:szCs w:val="16"/>
              </w:rPr>
              <w:t>2020-09</w:t>
            </w:r>
          </w:p>
        </w:tc>
        <w:tc>
          <w:tcPr>
            <w:tcW w:w="709" w:type="dxa"/>
            <w:shd w:val="solid" w:color="FFFFFF" w:fill="auto"/>
          </w:tcPr>
          <w:p w14:paraId="62B7759F"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33283A97"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295C86ED" w14:textId="5100DA8C" w:rsidR="00A26CA0" w:rsidRDefault="00A26CA0" w:rsidP="006B745C">
            <w:pPr>
              <w:pStyle w:val="TAL"/>
              <w:rPr>
                <w:sz w:val="16"/>
                <w:szCs w:val="16"/>
              </w:rPr>
            </w:pPr>
            <w:r>
              <w:rPr>
                <w:sz w:val="16"/>
                <w:szCs w:val="16"/>
              </w:rPr>
              <w:t>0088</w:t>
            </w:r>
          </w:p>
        </w:tc>
        <w:tc>
          <w:tcPr>
            <w:tcW w:w="283" w:type="dxa"/>
            <w:shd w:val="solid" w:color="FFFFFF" w:fill="auto"/>
          </w:tcPr>
          <w:p w14:paraId="5DB1044B"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6AFE950C" w14:textId="77777777" w:rsidR="00A26CA0" w:rsidRDefault="00A26CA0" w:rsidP="006B745C">
            <w:pPr>
              <w:pStyle w:val="TAC"/>
              <w:rPr>
                <w:sz w:val="16"/>
                <w:szCs w:val="16"/>
              </w:rPr>
            </w:pPr>
            <w:r>
              <w:rPr>
                <w:sz w:val="16"/>
                <w:szCs w:val="16"/>
              </w:rPr>
              <w:t>F</w:t>
            </w:r>
          </w:p>
        </w:tc>
        <w:tc>
          <w:tcPr>
            <w:tcW w:w="5293" w:type="dxa"/>
            <w:shd w:val="solid" w:color="FFFFFF" w:fill="auto"/>
          </w:tcPr>
          <w:p w14:paraId="43A8EB77" w14:textId="24C6AF66" w:rsidR="00A26CA0" w:rsidRPr="00AD2B50" w:rsidRDefault="00984454"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at the SMF</w:t>
            </w:r>
            <w:r w:rsidRPr="002B3CE3">
              <w:rPr>
                <w:sz w:val="16"/>
                <w:szCs w:val="16"/>
              </w:rPr>
              <w:fldChar w:fldCharType="end"/>
            </w:r>
          </w:p>
        </w:tc>
        <w:tc>
          <w:tcPr>
            <w:tcW w:w="708" w:type="dxa"/>
            <w:shd w:val="solid" w:color="FFFFFF" w:fill="auto"/>
            <w:vAlign w:val="bottom"/>
          </w:tcPr>
          <w:p w14:paraId="425E02AE" w14:textId="77777777" w:rsidR="00A26CA0" w:rsidRDefault="00A26CA0" w:rsidP="006B745C">
            <w:pPr>
              <w:pStyle w:val="TAC"/>
              <w:rPr>
                <w:sz w:val="16"/>
                <w:szCs w:val="16"/>
              </w:rPr>
            </w:pPr>
            <w:r>
              <w:rPr>
                <w:sz w:val="16"/>
                <w:szCs w:val="16"/>
              </w:rPr>
              <w:t>16.5.0</w:t>
            </w:r>
          </w:p>
        </w:tc>
      </w:tr>
      <w:tr w:rsidR="00A26CA0" w:rsidRPr="00AD2B50" w14:paraId="021B2012" w14:textId="77777777" w:rsidTr="006B745C">
        <w:tc>
          <w:tcPr>
            <w:tcW w:w="803" w:type="dxa"/>
            <w:shd w:val="solid" w:color="FFFFFF" w:fill="auto"/>
          </w:tcPr>
          <w:p w14:paraId="4EC54D49" w14:textId="77777777" w:rsidR="00A26CA0" w:rsidRDefault="00A26CA0" w:rsidP="006B745C">
            <w:pPr>
              <w:pStyle w:val="TAC"/>
              <w:rPr>
                <w:sz w:val="16"/>
                <w:szCs w:val="16"/>
              </w:rPr>
            </w:pPr>
            <w:r>
              <w:rPr>
                <w:sz w:val="16"/>
                <w:szCs w:val="16"/>
              </w:rPr>
              <w:t>2020-09</w:t>
            </w:r>
          </w:p>
        </w:tc>
        <w:tc>
          <w:tcPr>
            <w:tcW w:w="709" w:type="dxa"/>
            <w:shd w:val="solid" w:color="FFFFFF" w:fill="auto"/>
          </w:tcPr>
          <w:p w14:paraId="0232C9BB"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7171C719"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4F004D1" w14:textId="2A0E4419" w:rsidR="00A26CA0" w:rsidRDefault="00A26CA0" w:rsidP="006B745C">
            <w:pPr>
              <w:pStyle w:val="TAL"/>
              <w:rPr>
                <w:sz w:val="16"/>
                <w:szCs w:val="16"/>
              </w:rPr>
            </w:pPr>
            <w:r>
              <w:rPr>
                <w:sz w:val="16"/>
                <w:szCs w:val="16"/>
              </w:rPr>
              <w:t>0089</w:t>
            </w:r>
          </w:p>
        </w:tc>
        <w:tc>
          <w:tcPr>
            <w:tcW w:w="283" w:type="dxa"/>
            <w:shd w:val="solid" w:color="FFFFFF" w:fill="auto"/>
          </w:tcPr>
          <w:p w14:paraId="76F5A4B5"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8BCAB57" w14:textId="77777777" w:rsidR="00A26CA0" w:rsidRDefault="00A26CA0" w:rsidP="006B745C">
            <w:pPr>
              <w:pStyle w:val="TAC"/>
              <w:rPr>
                <w:sz w:val="16"/>
                <w:szCs w:val="16"/>
              </w:rPr>
            </w:pPr>
            <w:r>
              <w:rPr>
                <w:sz w:val="16"/>
                <w:szCs w:val="16"/>
              </w:rPr>
              <w:t>F</w:t>
            </w:r>
          </w:p>
        </w:tc>
        <w:tc>
          <w:tcPr>
            <w:tcW w:w="5293" w:type="dxa"/>
            <w:shd w:val="solid" w:color="FFFFFF" w:fill="auto"/>
          </w:tcPr>
          <w:p w14:paraId="0905FE8D" w14:textId="6A59C0CE" w:rsidR="00A26CA0" w:rsidRPr="00AD2B50" w:rsidRDefault="00207941"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Addition of DNAI to SA PDU Reporting</w:t>
            </w:r>
            <w:r w:rsidRPr="002B3CE3">
              <w:rPr>
                <w:sz w:val="16"/>
                <w:szCs w:val="16"/>
              </w:rPr>
              <w:fldChar w:fldCharType="end"/>
            </w:r>
          </w:p>
        </w:tc>
        <w:tc>
          <w:tcPr>
            <w:tcW w:w="708" w:type="dxa"/>
            <w:shd w:val="solid" w:color="FFFFFF" w:fill="auto"/>
            <w:vAlign w:val="bottom"/>
          </w:tcPr>
          <w:p w14:paraId="460327D0" w14:textId="77777777" w:rsidR="00A26CA0" w:rsidRDefault="00A26CA0" w:rsidP="006B745C">
            <w:pPr>
              <w:pStyle w:val="TAC"/>
              <w:rPr>
                <w:sz w:val="16"/>
                <w:szCs w:val="16"/>
              </w:rPr>
            </w:pPr>
            <w:r>
              <w:rPr>
                <w:sz w:val="16"/>
                <w:szCs w:val="16"/>
              </w:rPr>
              <w:t>16.5.0</w:t>
            </w:r>
          </w:p>
        </w:tc>
      </w:tr>
      <w:tr w:rsidR="00A26CA0" w:rsidRPr="003C5E5B" w14:paraId="17F2A9CA" w14:textId="77777777" w:rsidTr="006B745C">
        <w:tc>
          <w:tcPr>
            <w:tcW w:w="803" w:type="dxa"/>
            <w:shd w:val="solid" w:color="FFFFFF" w:fill="auto"/>
          </w:tcPr>
          <w:p w14:paraId="18124288" w14:textId="77777777" w:rsidR="00A26CA0" w:rsidRDefault="00A26CA0" w:rsidP="006B745C">
            <w:pPr>
              <w:pStyle w:val="TAC"/>
              <w:rPr>
                <w:sz w:val="16"/>
                <w:szCs w:val="16"/>
              </w:rPr>
            </w:pPr>
            <w:r>
              <w:rPr>
                <w:sz w:val="16"/>
                <w:szCs w:val="16"/>
              </w:rPr>
              <w:t>2020-09</w:t>
            </w:r>
          </w:p>
        </w:tc>
        <w:tc>
          <w:tcPr>
            <w:tcW w:w="709" w:type="dxa"/>
            <w:shd w:val="solid" w:color="FFFFFF" w:fill="auto"/>
          </w:tcPr>
          <w:p w14:paraId="0F8F1E8C" w14:textId="77777777" w:rsidR="00A26CA0" w:rsidRDefault="00A26CA0" w:rsidP="006B745C">
            <w:pPr>
              <w:pStyle w:val="TAC"/>
              <w:rPr>
                <w:sz w:val="16"/>
                <w:szCs w:val="16"/>
              </w:rPr>
            </w:pPr>
            <w:r>
              <w:rPr>
                <w:sz w:val="16"/>
                <w:szCs w:val="16"/>
              </w:rPr>
              <w:t>SA#89-e</w:t>
            </w:r>
          </w:p>
        </w:tc>
        <w:tc>
          <w:tcPr>
            <w:tcW w:w="992" w:type="dxa"/>
            <w:shd w:val="solid" w:color="FFFFFF" w:fill="auto"/>
            <w:vAlign w:val="center"/>
          </w:tcPr>
          <w:p w14:paraId="00938AC0" w14:textId="77777777" w:rsidR="00A26CA0" w:rsidRDefault="00A26CA0" w:rsidP="006B745C">
            <w:pPr>
              <w:pStyle w:val="TAC"/>
              <w:jc w:val="left"/>
              <w:rPr>
                <w:sz w:val="16"/>
                <w:szCs w:val="16"/>
              </w:rPr>
            </w:pPr>
            <w:r>
              <w:rPr>
                <w:sz w:val="16"/>
                <w:szCs w:val="16"/>
              </w:rPr>
              <w:t>SP-200807</w:t>
            </w:r>
          </w:p>
        </w:tc>
        <w:tc>
          <w:tcPr>
            <w:tcW w:w="567" w:type="dxa"/>
            <w:shd w:val="solid" w:color="FFFFFF" w:fill="auto"/>
          </w:tcPr>
          <w:p w14:paraId="373E8978" w14:textId="67F290B6" w:rsidR="00A26CA0" w:rsidRDefault="00A26CA0" w:rsidP="006B745C">
            <w:pPr>
              <w:pStyle w:val="TAL"/>
              <w:rPr>
                <w:sz w:val="16"/>
                <w:szCs w:val="16"/>
              </w:rPr>
            </w:pPr>
            <w:r>
              <w:rPr>
                <w:sz w:val="16"/>
                <w:szCs w:val="16"/>
              </w:rPr>
              <w:t>0090</w:t>
            </w:r>
          </w:p>
        </w:tc>
        <w:tc>
          <w:tcPr>
            <w:tcW w:w="283" w:type="dxa"/>
            <w:shd w:val="solid" w:color="FFFFFF" w:fill="auto"/>
          </w:tcPr>
          <w:p w14:paraId="752C9064" w14:textId="77777777" w:rsidR="00A26CA0" w:rsidRDefault="00A26CA0" w:rsidP="006B745C">
            <w:pPr>
              <w:pStyle w:val="TAR"/>
              <w:jc w:val="center"/>
              <w:rPr>
                <w:sz w:val="16"/>
                <w:szCs w:val="16"/>
              </w:rPr>
            </w:pPr>
            <w:r>
              <w:rPr>
                <w:sz w:val="16"/>
                <w:szCs w:val="16"/>
              </w:rPr>
              <w:t>1</w:t>
            </w:r>
          </w:p>
        </w:tc>
        <w:tc>
          <w:tcPr>
            <w:tcW w:w="284" w:type="dxa"/>
            <w:shd w:val="solid" w:color="FFFFFF" w:fill="auto"/>
          </w:tcPr>
          <w:p w14:paraId="49AC42CA" w14:textId="77777777" w:rsidR="00A26CA0" w:rsidRDefault="00A26CA0" w:rsidP="006B745C">
            <w:pPr>
              <w:pStyle w:val="TAC"/>
              <w:rPr>
                <w:sz w:val="16"/>
                <w:szCs w:val="16"/>
              </w:rPr>
            </w:pPr>
            <w:r>
              <w:rPr>
                <w:sz w:val="16"/>
                <w:szCs w:val="16"/>
              </w:rPr>
              <w:t>F</w:t>
            </w:r>
          </w:p>
        </w:tc>
        <w:tc>
          <w:tcPr>
            <w:tcW w:w="5293" w:type="dxa"/>
            <w:shd w:val="solid" w:color="FFFFFF" w:fill="auto"/>
          </w:tcPr>
          <w:p w14:paraId="708B1FF6" w14:textId="1EE92081" w:rsidR="00A26CA0" w:rsidRPr="00AD2B50" w:rsidRDefault="009113A0" w:rsidP="006B745C">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MA-PDU LI requirements at the AMF</w:t>
            </w:r>
            <w:r w:rsidRPr="002B3CE3">
              <w:rPr>
                <w:sz w:val="16"/>
                <w:szCs w:val="16"/>
              </w:rPr>
              <w:fldChar w:fldCharType="end"/>
            </w:r>
          </w:p>
        </w:tc>
        <w:tc>
          <w:tcPr>
            <w:tcW w:w="708" w:type="dxa"/>
            <w:shd w:val="solid" w:color="FFFFFF" w:fill="auto"/>
            <w:vAlign w:val="bottom"/>
          </w:tcPr>
          <w:p w14:paraId="245625BE" w14:textId="77777777" w:rsidR="00A26CA0" w:rsidRDefault="00A26CA0" w:rsidP="006B745C">
            <w:pPr>
              <w:pStyle w:val="TAC"/>
              <w:rPr>
                <w:sz w:val="16"/>
                <w:szCs w:val="16"/>
              </w:rPr>
            </w:pPr>
            <w:r>
              <w:rPr>
                <w:sz w:val="16"/>
                <w:szCs w:val="16"/>
              </w:rPr>
              <w:t>16.5.0</w:t>
            </w:r>
          </w:p>
        </w:tc>
      </w:tr>
      <w:tr w:rsidR="006A5B62" w:rsidRPr="003C5E5B" w14:paraId="0DDB34BC" w14:textId="77777777" w:rsidTr="00CD2934">
        <w:tc>
          <w:tcPr>
            <w:tcW w:w="803" w:type="dxa"/>
            <w:shd w:val="solid" w:color="FFFFFF" w:fill="auto"/>
          </w:tcPr>
          <w:p w14:paraId="09BB654C" w14:textId="001511B9" w:rsidR="006A5B62" w:rsidRDefault="006A5B62" w:rsidP="006A5B62">
            <w:pPr>
              <w:pStyle w:val="TAC"/>
              <w:rPr>
                <w:sz w:val="16"/>
                <w:szCs w:val="16"/>
              </w:rPr>
            </w:pPr>
            <w:r>
              <w:rPr>
                <w:sz w:val="16"/>
                <w:szCs w:val="16"/>
              </w:rPr>
              <w:t>2020-09</w:t>
            </w:r>
          </w:p>
        </w:tc>
        <w:tc>
          <w:tcPr>
            <w:tcW w:w="709" w:type="dxa"/>
            <w:shd w:val="solid" w:color="FFFFFF" w:fill="auto"/>
          </w:tcPr>
          <w:p w14:paraId="7529BEB7" w14:textId="43559E2E" w:rsidR="006A5B62" w:rsidRDefault="006A5B62" w:rsidP="006A5B62">
            <w:pPr>
              <w:pStyle w:val="TAC"/>
              <w:rPr>
                <w:sz w:val="16"/>
                <w:szCs w:val="16"/>
              </w:rPr>
            </w:pPr>
            <w:r>
              <w:rPr>
                <w:sz w:val="16"/>
                <w:szCs w:val="16"/>
              </w:rPr>
              <w:t>SA#89-e</w:t>
            </w:r>
          </w:p>
        </w:tc>
        <w:tc>
          <w:tcPr>
            <w:tcW w:w="992" w:type="dxa"/>
            <w:shd w:val="solid" w:color="FFFFFF" w:fill="auto"/>
            <w:vAlign w:val="center"/>
          </w:tcPr>
          <w:p w14:paraId="5D8675D4" w14:textId="33371602" w:rsidR="006A5B62" w:rsidRDefault="006A5B62" w:rsidP="006A5B62">
            <w:pPr>
              <w:pStyle w:val="TAC"/>
              <w:jc w:val="left"/>
              <w:rPr>
                <w:sz w:val="16"/>
                <w:szCs w:val="16"/>
              </w:rPr>
            </w:pPr>
            <w:r>
              <w:rPr>
                <w:sz w:val="16"/>
                <w:szCs w:val="16"/>
              </w:rPr>
              <w:t>SP-20</w:t>
            </w:r>
            <w:r w:rsidR="008C067B">
              <w:rPr>
                <w:sz w:val="16"/>
                <w:szCs w:val="16"/>
              </w:rPr>
              <w:t>0807</w:t>
            </w:r>
          </w:p>
        </w:tc>
        <w:tc>
          <w:tcPr>
            <w:tcW w:w="567" w:type="dxa"/>
            <w:shd w:val="solid" w:color="FFFFFF" w:fill="auto"/>
          </w:tcPr>
          <w:p w14:paraId="0A632FE5" w14:textId="48388508" w:rsidR="006A5B62" w:rsidRDefault="006A5B62" w:rsidP="006A5B62">
            <w:pPr>
              <w:pStyle w:val="TAL"/>
              <w:rPr>
                <w:sz w:val="16"/>
                <w:szCs w:val="16"/>
              </w:rPr>
            </w:pPr>
            <w:r>
              <w:rPr>
                <w:sz w:val="16"/>
                <w:szCs w:val="16"/>
              </w:rPr>
              <w:t>00</w:t>
            </w:r>
            <w:r w:rsidR="00A26CA0">
              <w:rPr>
                <w:sz w:val="16"/>
                <w:szCs w:val="16"/>
              </w:rPr>
              <w:t>91</w:t>
            </w:r>
          </w:p>
        </w:tc>
        <w:tc>
          <w:tcPr>
            <w:tcW w:w="283" w:type="dxa"/>
            <w:shd w:val="solid" w:color="FFFFFF" w:fill="auto"/>
          </w:tcPr>
          <w:p w14:paraId="1A310A8F" w14:textId="7F032AF1" w:rsidR="006A5B62" w:rsidRDefault="006A5B62" w:rsidP="006A5B62">
            <w:pPr>
              <w:pStyle w:val="TAR"/>
              <w:jc w:val="center"/>
              <w:rPr>
                <w:sz w:val="16"/>
                <w:szCs w:val="16"/>
              </w:rPr>
            </w:pPr>
            <w:r>
              <w:rPr>
                <w:sz w:val="16"/>
                <w:szCs w:val="16"/>
              </w:rPr>
              <w:t>1</w:t>
            </w:r>
          </w:p>
        </w:tc>
        <w:tc>
          <w:tcPr>
            <w:tcW w:w="284" w:type="dxa"/>
            <w:shd w:val="solid" w:color="FFFFFF" w:fill="auto"/>
          </w:tcPr>
          <w:p w14:paraId="666EC36C" w14:textId="57245F0A" w:rsidR="006A5B62" w:rsidRDefault="006A5B62" w:rsidP="006A5B62">
            <w:pPr>
              <w:pStyle w:val="TAC"/>
              <w:rPr>
                <w:sz w:val="16"/>
                <w:szCs w:val="16"/>
              </w:rPr>
            </w:pPr>
            <w:r>
              <w:rPr>
                <w:sz w:val="16"/>
                <w:szCs w:val="16"/>
              </w:rPr>
              <w:t>F</w:t>
            </w:r>
          </w:p>
        </w:tc>
        <w:tc>
          <w:tcPr>
            <w:tcW w:w="5293" w:type="dxa"/>
            <w:shd w:val="solid" w:color="FFFFFF" w:fill="auto"/>
          </w:tcPr>
          <w:p w14:paraId="424BFE45" w14:textId="025DA143" w:rsidR="006A5B62" w:rsidRPr="00AD2B50" w:rsidRDefault="002B3CE3" w:rsidP="006A5B62">
            <w:pPr>
              <w:pStyle w:val="TAL"/>
              <w:rPr>
                <w:sz w:val="16"/>
                <w:szCs w:val="16"/>
              </w:rPr>
            </w:pPr>
            <w:r w:rsidRPr="002B3CE3">
              <w:rPr>
                <w:sz w:val="16"/>
                <w:szCs w:val="16"/>
              </w:rPr>
              <w:fldChar w:fldCharType="begin"/>
            </w:r>
            <w:r w:rsidRPr="002B3CE3">
              <w:rPr>
                <w:sz w:val="16"/>
                <w:szCs w:val="16"/>
              </w:rPr>
              <w:instrText xml:space="preserve"> DOCPROPERTY  CrTitle  \* MERGEFORMAT </w:instrText>
            </w:r>
            <w:r w:rsidRPr="002B3CE3">
              <w:rPr>
                <w:sz w:val="16"/>
                <w:szCs w:val="16"/>
              </w:rPr>
              <w:fldChar w:fldCharType="separate"/>
            </w:r>
            <w:r w:rsidRPr="002B3CE3">
              <w:rPr>
                <w:sz w:val="16"/>
                <w:szCs w:val="16"/>
              </w:rPr>
              <w:t>Clarification of LMF and GMLC Event Reporting at the AMF</w:t>
            </w:r>
            <w:r w:rsidRPr="002B3CE3">
              <w:rPr>
                <w:sz w:val="16"/>
                <w:szCs w:val="16"/>
              </w:rPr>
              <w:fldChar w:fldCharType="end"/>
            </w:r>
          </w:p>
        </w:tc>
        <w:tc>
          <w:tcPr>
            <w:tcW w:w="708" w:type="dxa"/>
            <w:shd w:val="solid" w:color="FFFFFF" w:fill="auto"/>
            <w:vAlign w:val="bottom"/>
          </w:tcPr>
          <w:p w14:paraId="78667674" w14:textId="3A6CA5E3" w:rsidR="006A5B62" w:rsidRDefault="006A5B62" w:rsidP="006A5B62">
            <w:pPr>
              <w:pStyle w:val="TAC"/>
              <w:rPr>
                <w:sz w:val="16"/>
                <w:szCs w:val="16"/>
              </w:rPr>
            </w:pPr>
            <w:r>
              <w:rPr>
                <w:sz w:val="16"/>
                <w:szCs w:val="16"/>
              </w:rPr>
              <w:t>16.5.0</w:t>
            </w:r>
          </w:p>
        </w:tc>
      </w:tr>
      <w:tr w:rsidR="00B04617" w:rsidRPr="003C5E5B" w14:paraId="23503D41" w14:textId="77777777" w:rsidTr="007B01A6">
        <w:tc>
          <w:tcPr>
            <w:tcW w:w="803" w:type="dxa"/>
            <w:shd w:val="solid" w:color="FFFFFF" w:fill="auto"/>
          </w:tcPr>
          <w:p w14:paraId="727E4F38" w14:textId="77777777" w:rsidR="00B04617" w:rsidRDefault="00B04617" w:rsidP="007B01A6">
            <w:pPr>
              <w:pStyle w:val="TAC"/>
              <w:rPr>
                <w:sz w:val="16"/>
                <w:szCs w:val="16"/>
              </w:rPr>
            </w:pPr>
            <w:r>
              <w:rPr>
                <w:sz w:val="16"/>
                <w:szCs w:val="16"/>
              </w:rPr>
              <w:t>2020-12</w:t>
            </w:r>
          </w:p>
        </w:tc>
        <w:tc>
          <w:tcPr>
            <w:tcW w:w="709" w:type="dxa"/>
            <w:shd w:val="solid" w:color="FFFFFF" w:fill="auto"/>
          </w:tcPr>
          <w:p w14:paraId="72B2068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32B1A4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40F80B0" w14:textId="7896AAE7" w:rsidR="00B04617" w:rsidRDefault="00B04617" w:rsidP="007B01A6">
            <w:pPr>
              <w:pStyle w:val="TAL"/>
              <w:rPr>
                <w:sz w:val="16"/>
                <w:szCs w:val="16"/>
              </w:rPr>
            </w:pPr>
            <w:r>
              <w:rPr>
                <w:sz w:val="16"/>
                <w:szCs w:val="16"/>
              </w:rPr>
              <w:t>00</w:t>
            </w:r>
            <w:r w:rsidR="00CE6BC4">
              <w:rPr>
                <w:sz w:val="16"/>
                <w:szCs w:val="16"/>
              </w:rPr>
              <w:t>92</w:t>
            </w:r>
          </w:p>
        </w:tc>
        <w:tc>
          <w:tcPr>
            <w:tcW w:w="283" w:type="dxa"/>
            <w:shd w:val="solid" w:color="FFFFFF" w:fill="auto"/>
          </w:tcPr>
          <w:p w14:paraId="41C8D32D" w14:textId="534022C6" w:rsidR="00B04617" w:rsidRDefault="00913D14" w:rsidP="007B01A6">
            <w:pPr>
              <w:pStyle w:val="TAR"/>
              <w:jc w:val="center"/>
              <w:rPr>
                <w:sz w:val="16"/>
                <w:szCs w:val="16"/>
              </w:rPr>
            </w:pPr>
            <w:r>
              <w:rPr>
                <w:sz w:val="16"/>
                <w:szCs w:val="16"/>
              </w:rPr>
              <w:t>-</w:t>
            </w:r>
          </w:p>
        </w:tc>
        <w:tc>
          <w:tcPr>
            <w:tcW w:w="284" w:type="dxa"/>
            <w:shd w:val="solid" w:color="FFFFFF" w:fill="auto"/>
          </w:tcPr>
          <w:p w14:paraId="505A4D1F" w14:textId="7F5E4C0F" w:rsidR="00B04617" w:rsidRDefault="00913D14" w:rsidP="007B01A6">
            <w:pPr>
              <w:pStyle w:val="TAC"/>
              <w:rPr>
                <w:sz w:val="16"/>
                <w:szCs w:val="16"/>
              </w:rPr>
            </w:pPr>
            <w:r>
              <w:rPr>
                <w:sz w:val="16"/>
                <w:szCs w:val="16"/>
              </w:rPr>
              <w:t>F</w:t>
            </w:r>
          </w:p>
        </w:tc>
        <w:tc>
          <w:tcPr>
            <w:tcW w:w="5293" w:type="dxa"/>
            <w:shd w:val="solid" w:color="FFFFFF" w:fill="auto"/>
          </w:tcPr>
          <w:p w14:paraId="334D8E0E" w14:textId="1A5917BC" w:rsidR="00B04617" w:rsidRPr="002B3CE3" w:rsidRDefault="00F51E9E" w:rsidP="007B01A6">
            <w:pPr>
              <w:pStyle w:val="TAL"/>
              <w:rPr>
                <w:sz w:val="16"/>
                <w:szCs w:val="16"/>
              </w:rPr>
            </w:pPr>
            <w:r>
              <w:rPr>
                <w:sz w:val="16"/>
                <w:szCs w:val="16"/>
              </w:rPr>
              <w:t>Missing functional requirements on logging at ADMF</w:t>
            </w:r>
          </w:p>
        </w:tc>
        <w:tc>
          <w:tcPr>
            <w:tcW w:w="708" w:type="dxa"/>
            <w:shd w:val="solid" w:color="FFFFFF" w:fill="auto"/>
            <w:vAlign w:val="bottom"/>
          </w:tcPr>
          <w:p w14:paraId="414F893A" w14:textId="77777777" w:rsidR="00B04617" w:rsidRDefault="00B04617" w:rsidP="007B01A6">
            <w:pPr>
              <w:pStyle w:val="TAC"/>
              <w:rPr>
                <w:sz w:val="16"/>
                <w:szCs w:val="16"/>
              </w:rPr>
            </w:pPr>
            <w:r>
              <w:rPr>
                <w:sz w:val="16"/>
                <w:szCs w:val="16"/>
              </w:rPr>
              <w:t>16.6.0</w:t>
            </w:r>
          </w:p>
        </w:tc>
      </w:tr>
      <w:tr w:rsidR="00B04617" w:rsidRPr="003C5E5B" w14:paraId="6A075F0F" w14:textId="77777777" w:rsidTr="007B01A6">
        <w:tc>
          <w:tcPr>
            <w:tcW w:w="803" w:type="dxa"/>
            <w:shd w:val="solid" w:color="FFFFFF" w:fill="auto"/>
          </w:tcPr>
          <w:p w14:paraId="71C63556" w14:textId="77777777" w:rsidR="00B04617" w:rsidRDefault="00B04617" w:rsidP="007B01A6">
            <w:pPr>
              <w:pStyle w:val="TAC"/>
              <w:rPr>
                <w:sz w:val="16"/>
                <w:szCs w:val="16"/>
              </w:rPr>
            </w:pPr>
            <w:r>
              <w:rPr>
                <w:sz w:val="16"/>
                <w:szCs w:val="16"/>
              </w:rPr>
              <w:t>2020-12</w:t>
            </w:r>
          </w:p>
        </w:tc>
        <w:tc>
          <w:tcPr>
            <w:tcW w:w="709" w:type="dxa"/>
            <w:shd w:val="solid" w:color="FFFFFF" w:fill="auto"/>
          </w:tcPr>
          <w:p w14:paraId="5BF9189B"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E31CF97"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57F5D987" w14:textId="339A6532" w:rsidR="00B04617" w:rsidRDefault="00B04617" w:rsidP="007B01A6">
            <w:pPr>
              <w:pStyle w:val="TAL"/>
              <w:rPr>
                <w:sz w:val="16"/>
                <w:szCs w:val="16"/>
              </w:rPr>
            </w:pPr>
            <w:r>
              <w:rPr>
                <w:sz w:val="16"/>
                <w:szCs w:val="16"/>
              </w:rPr>
              <w:t>00</w:t>
            </w:r>
            <w:r w:rsidR="00CE6BC4">
              <w:rPr>
                <w:sz w:val="16"/>
                <w:szCs w:val="16"/>
              </w:rPr>
              <w:t>94</w:t>
            </w:r>
          </w:p>
        </w:tc>
        <w:tc>
          <w:tcPr>
            <w:tcW w:w="283" w:type="dxa"/>
            <w:shd w:val="solid" w:color="FFFFFF" w:fill="auto"/>
          </w:tcPr>
          <w:p w14:paraId="0DA6EBAF" w14:textId="32515CC2" w:rsidR="00B04617" w:rsidRDefault="00913D14" w:rsidP="007B01A6">
            <w:pPr>
              <w:pStyle w:val="TAR"/>
              <w:jc w:val="center"/>
              <w:rPr>
                <w:sz w:val="16"/>
                <w:szCs w:val="16"/>
              </w:rPr>
            </w:pPr>
            <w:r>
              <w:rPr>
                <w:sz w:val="16"/>
                <w:szCs w:val="16"/>
              </w:rPr>
              <w:t>1</w:t>
            </w:r>
          </w:p>
        </w:tc>
        <w:tc>
          <w:tcPr>
            <w:tcW w:w="284" w:type="dxa"/>
            <w:shd w:val="solid" w:color="FFFFFF" w:fill="auto"/>
          </w:tcPr>
          <w:p w14:paraId="57AC51AB" w14:textId="700BCB6E" w:rsidR="00B04617" w:rsidRDefault="00913D14" w:rsidP="007B01A6">
            <w:pPr>
              <w:pStyle w:val="TAC"/>
              <w:rPr>
                <w:sz w:val="16"/>
                <w:szCs w:val="16"/>
              </w:rPr>
            </w:pPr>
            <w:r>
              <w:rPr>
                <w:sz w:val="16"/>
                <w:szCs w:val="16"/>
              </w:rPr>
              <w:t>C</w:t>
            </w:r>
          </w:p>
        </w:tc>
        <w:tc>
          <w:tcPr>
            <w:tcW w:w="5293" w:type="dxa"/>
            <w:shd w:val="solid" w:color="FFFFFF" w:fill="auto"/>
          </w:tcPr>
          <w:p w14:paraId="08C5F6B3" w14:textId="7F8B3B19" w:rsidR="00B04617" w:rsidRPr="002B3CE3" w:rsidRDefault="00C16BB5" w:rsidP="007B01A6">
            <w:pPr>
              <w:pStyle w:val="TAL"/>
              <w:rPr>
                <w:sz w:val="16"/>
                <w:szCs w:val="16"/>
              </w:rPr>
            </w:pPr>
            <w:r>
              <w:rPr>
                <w:sz w:val="16"/>
                <w:szCs w:val="16"/>
              </w:rPr>
              <w:t>ADMF LI Function Targeting</w:t>
            </w:r>
          </w:p>
        </w:tc>
        <w:tc>
          <w:tcPr>
            <w:tcW w:w="708" w:type="dxa"/>
            <w:shd w:val="solid" w:color="FFFFFF" w:fill="auto"/>
            <w:vAlign w:val="bottom"/>
          </w:tcPr>
          <w:p w14:paraId="2D95E1E2" w14:textId="77777777" w:rsidR="00B04617" w:rsidRDefault="00B04617" w:rsidP="007B01A6">
            <w:pPr>
              <w:pStyle w:val="TAC"/>
              <w:rPr>
                <w:sz w:val="16"/>
                <w:szCs w:val="16"/>
              </w:rPr>
            </w:pPr>
            <w:r>
              <w:rPr>
                <w:sz w:val="16"/>
                <w:szCs w:val="16"/>
              </w:rPr>
              <w:t>16.6.0</w:t>
            </w:r>
          </w:p>
        </w:tc>
      </w:tr>
      <w:tr w:rsidR="00B04617" w:rsidRPr="003C5E5B" w14:paraId="17986678" w14:textId="77777777" w:rsidTr="00AD4011">
        <w:tc>
          <w:tcPr>
            <w:tcW w:w="803" w:type="dxa"/>
            <w:shd w:val="solid" w:color="FFFFFF" w:fill="auto"/>
          </w:tcPr>
          <w:p w14:paraId="5E974B88" w14:textId="77777777" w:rsidR="00B04617" w:rsidRDefault="00B04617" w:rsidP="007B01A6">
            <w:pPr>
              <w:pStyle w:val="TAC"/>
              <w:rPr>
                <w:sz w:val="16"/>
                <w:szCs w:val="16"/>
              </w:rPr>
            </w:pPr>
            <w:r>
              <w:rPr>
                <w:sz w:val="16"/>
                <w:szCs w:val="16"/>
              </w:rPr>
              <w:t>2020-12</w:t>
            </w:r>
          </w:p>
        </w:tc>
        <w:tc>
          <w:tcPr>
            <w:tcW w:w="709" w:type="dxa"/>
            <w:shd w:val="solid" w:color="FFFFFF" w:fill="auto"/>
          </w:tcPr>
          <w:p w14:paraId="6D397F0A" w14:textId="77777777" w:rsidR="00B04617" w:rsidRDefault="00B04617" w:rsidP="007B01A6">
            <w:pPr>
              <w:pStyle w:val="TAC"/>
              <w:rPr>
                <w:sz w:val="16"/>
                <w:szCs w:val="16"/>
              </w:rPr>
            </w:pPr>
            <w:r>
              <w:rPr>
                <w:sz w:val="16"/>
                <w:szCs w:val="16"/>
              </w:rPr>
              <w:t>SA#90-e</w:t>
            </w:r>
          </w:p>
        </w:tc>
        <w:tc>
          <w:tcPr>
            <w:tcW w:w="992" w:type="dxa"/>
            <w:shd w:val="solid" w:color="FFFFFF" w:fill="auto"/>
          </w:tcPr>
          <w:p w14:paraId="51CB8C48" w14:textId="77777777" w:rsidR="00B04617" w:rsidRDefault="00B04617" w:rsidP="003C5E5B">
            <w:pPr>
              <w:pStyle w:val="TAC"/>
              <w:jc w:val="left"/>
              <w:rPr>
                <w:sz w:val="16"/>
                <w:szCs w:val="16"/>
              </w:rPr>
            </w:pPr>
            <w:r>
              <w:rPr>
                <w:sz w:val="16"/>
                <w:szCs w:val="16"/>
              </w:rPr>
              <w:t>SP-200940</w:t>
            </w:r>
          </w:p>
        </w:tc>
        <w:tc>
          <w:tcPr>
            <w:tcW w:w="567" w:type="dxa"/>
            <w:shd w:val="solid" w:color="FFFFFF" w:fill="auto"/>
          </w:tcPr>
          <w:p w14:paraId="08D1847F" w14:textId="1E83C0E3" w:rsidR="00B04617" w:rsidRDefault="00B04617" w:rsidP="007B01A6">
            <w:pPr>
              <w:pStyle w:val="TAL"/>
              <w:rPr>
                <w:sz w:val="16"/>
                <w:szCs w:val="16"/>
              </w:rPr>
            </w:pPr>
            <w:r>
              <w:rPr>
                <w:sz w:val="16"/>
                <w:szCs w:val="16"/>
              </w:rPr>
              <w:t>00</w:t>
            </w:r>
            <w:r w:rsidR="00CE6BC4">
              <w:rPr>
                <w:sz w:val="16"/>
                <w:szCs w:val="16"/>
              </w:rPr>
              <w:t>95</w:t>
            </w:r>
          </w:p>
        </w:tc>
        <w:tc>
          <w:tcPr>
            <w:tcW w:w="283" w:type="dxa"/>
            <w:shd w:val="solid" w:color="FFFFFF" w:fill="auto"/>
          </w:tcPr>
          <w:p w14:paraId="68D4A38C" w14:textId="56BC7987" w:rsidR="00B04617" w:rsidRDefault="00913D14" w:rsidP="007B01A6">
            <w:pPr>
              <w:pStyle w:val="TAR"/>
              <w:jc w:val="center"/>
              <w:rPr>
                <w:sz w:val="16"/>
                <w:szCs w:val="16"/>
              </w:rPr>
            </w:pPr>
            <w:r>
              <w:rPr>
                <w:sz w:val="16"/>
                <w:szCs w:val="16"/>
              </w:rPr>
              <w:t>1</w:t>
            </w:r>
          </w:p>
        </w:tc>
        <w:tc>
          <w:tcPr>
            <w:tcW w:w="284" w:type="dxa"/>
            <w:shd w:val="solid" w:color="FFFFFF" w:fill="auto"/>
          </w:tcPr>
          <w:p w14:paraId="40932087" w14:textId="668C37D9" w:rsidR="00B04617" w:rsidRDefault="00913D14" w:rsidP="007B01A6">
            <w:pPr>
              <w:pStyle w:val="TAC"/>
              <w:rPr>
                <w:sz w:val="16"/>
                <w:szCs w:val="16"/>
              </w:rPr>
            </w:pPr>
            <w:r>
              <w:rPr>
                <w:sz w:val="16"/>
                <w:szCs w:val="16"/>
              </w:rPr>
              <w:t>F</w:t>
            </w:r>
          </w:p>
        </w:tc>
        <w:tc>
          <w:tcPr>
            <w:tcW w:w="5293" w:type="dxa"/>
            <w:shd w:val="solid" w:color="FFFFFF" w:fill="auto"/>
          </w:tcPr>
          <w:p w14:paraId="6753BFBF" w14:textId="10D22E76" w:rsidR="00B04617" w:rsidRPr="002B3CE3" w:rsidRDefault="00C85003" w:rsidP="007B01A6">
            <w:pPr>
              <w:pStyle w:val="TAL"/>
              <w:rPr>
                <w:sz w:val="16"/>
                <w:szCs w:val="16"/>
              </w:rPr>
            </w:pPr>
            <w:r>
              <w:rPr>
                <w:sz w:val="16"/>
                <w:szCs w:val="16"/>
              </w:rPr>
              <w:t>Corrections to specify non-local ID as a target type rather than as target identifier</w:t>
            </w:r>
          </w:p>
        </w:tc>
        <w:tc>
          <w:tcPr>
            <w:tcW w:w="708" w:type="dxa"/>
            <w:shd w:val="solid" w:color="FFFFFF" w:fill="auto"/>
          </w:tcPr>
          <w:p w14:paraId="12EFE106" w14:textId="77777777" w:rsidR="00B04617" w:rsidRDefault="00B04617" w:rsidP="00AD4011">
            <w:pPr>
              <w:pStyle w:val="TAC"/>
              <w:rPr>
                <w:sz w:val="16"/>
                <w:szCs w:val="16"/>
              </w:rPr>
            </w:pPr>
            <w:r>
              <w:rPr>
                <w:sz w:val="16"/>
                <w:szCs w:val="16"/>
              </w:rPr>
              <w:t>16.6.0</w:t>
            </w:r>
          </w:p>
        </w:tc>
      </w:tr>
      <w:tr w:rsidR="00B04617" w:rsidRPr="003C5E5B" w14:paraId="0677194F" w14:textId="77777777" w:rsidTr="007B01A6">
        <w:tc>
          <w:tcPr>
            <w:tcW w:w="803" w:type="dxa"/>
            <w:shd w:val="solid" w:color="FFFFFF" w:fill="auto"/>
          </w:tcPr>
          <w:p w14:paraId="5455ED05" w14:textId="77777777" w:rsidR="00B04617" w:rsidRDefault="00B04617" w:rsidP="007B01A6">
            <w:pPr>
              <w:pStyle w:val="TAC"/>
              <w:rPr>
                <w:sz w:val="16"/>
                <w:szCs w:val="16"/>
              </w:rPr>
            </w:pPr>
            <w:r>
              <w:rPr>
                <w:sz w:val="16"/>
                <w:szCs w:val="16"/>
              </w:rPr>
              <w:t>2020-12</w:t>
            </w:r>
          </w:p>
        </w:tc>
        <w:tc>
          <w:tcPr>
            <w:tcW w:w="709" w:type="dxa"/>
            <w:shd w:val="solid" w:color="FFFFFF" w:fill="auto"/>
          </w:tcPr>
          <w:p w14:paraId="7F72AA09"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CF21793"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1E7F496E" w14:textId="1633ABF7" w:rsidR="00B04617" w:rsidRDefault="00B04617" w:rsidP="007B01A6">
            <w:pPr>
              <w:pStyle w:val="TAL"/>
              <w:rPr>
                <w:sz w:val="16"/>
                <w:szCs w:val="16"/>
              </w:rPr>
            </w:pPr>
            <w:r>
              <w:rPr>
                <w:sz w:val="16"/>
                <w:szCs w:val="16"/>
              </w:rPr>
              <w:t>00</w:t>
            </w:r>
            <w:r w:rsidR="00CE6BC4">
              <w:rPr>
                <w:sz w:val="16"/>
                <w:szCs w:val="16"/>
              </w:rPr>
              <w:t>96</w:t>
            </w:r>
          </w:p>
        </w:tc>
        <w:tc>
          <w:tcPr>
            <w:tcW w:w="283" w:type="dxa"/>
            <w:shd w:val="solid" w:color="FFFFFF" w:fill="auto"/>
          </w:tcPr>
          <w:p w14:paraId="1430D183" w14:textId="0A7A8BC1" w:rsidR="00B04617" w:rsidRDefault="00913D14" w:rsidP="007B01A6">
            <w:pPr>
              <w:pStyle w:val="TAR"/>
              <w:jc w:val="center"/>
              <w:rPr>
                <w:sz w:val="16"/>
                <w:szCs w:val="16"/>
              </w:rPr>
            </w:pPr>
            <w:r>
              <w:rPr>
                <w:sz w:val="16"/>
                <w:szCs w:val="16"/>
              </w:rPr>
              <w:t>1</w:t>
            </w:r>
          </w:p>
        </w:tc>
        <w:tc>
          <w:tcPr>
            <w:tcW w:w="284" w:type="dxa"/>
            <w:shd w:val="solid" w:color="FFFFFF" w:fill="auto"/>
          </w:tcPr>
          <w:p w14:paraId="2FE24C2F" w14:textId="628FA88C" w:rsidR="00B04617" w:rsidRDefault="00913D14" w:rsidP="007B01A6">
            <w:pPr>
              <w:pStyle w:val="TAC"/>
              <w:rPr>
                <w:sz w:val="16"/>
                <w:szCs w:val="16"/>
              </w:rPr>
            </w:pPr>
            <w:r>
              <w:rPr>
                <w:sz w:val="16"/>
                <w:szCs w:val="16"/>
              </w:rPr>
              <w:t>B</w:t>
            </w:r>
          </w:p>
        </w:tc>
        <w:tc>
          <w:tcPr>
            <w:tcW w:w="5293" w:type="dxa"/>
            <w:shd w:val="solid" w:color="FFFFFF" w:fill="auto"/>
          </w:tcPr>
          <w:p w14:paraId="17916664" w14:textId="686E82D5" w:rsidR="00B04617" w:rsidRPr="002B3CE3" w:rsidRDefault="00DB7036" w:rsidP="007B01A6">
            <w:pPr>
              <w:pStyle w:val="TAL"/>
              <w:rPr>
                <w:sz w:val="16"/>
                <w:szCs w:val="16"/>
              </w:rPr>
            </w:pPr>
            <w:r>
              <w:rPr>
                <w:sz w:val="16"/>
                <w:szCs w:val="16"/>
              </w:rPr>
              <w:t>Enhancement for Subscriber Record Change</w:t>
            </w:r>
          </w:p>
        </w:tc>
        <w:tc>
          <w:tcPr>
            <w:tcW w:w="708" w:type="dxa"/>
            <w:shd w:val="solid" w:color="FFFFFF" w:fill="auto"/>
            <w:vAlign w:val="bottom"/>
          </w:tcPr>
          <w:p w14:paraId="4011D076" w14:textId="77777777" w:rsidR="00B04617" w:rsidRDefault="00B04617" w:rsidP="007B01A6">
            <w:pPr>
              <w:pStyle w:val="TAC"/>
              <w:rPr>
                <w:sz w:val="16"/>
                <w:szCs w:val="16"/>
              </w:rPr>
            </w:pPr>
            <w:r>
              <w:rPr>
                <w:sz w:val="16"/>
                <w:szCs w:val="16"/>
              </w:rPr>
              <w:t>16.6.0</w:t>
            </w:r>
          </w:p>
        </w:tc>
      </w:tr>
      <w:tr w:rsidR="00B04617" w:rsidRPr="003C5E5B" w14:paraId="08ABE290" w14:textId="77777777" w:rsidTr="007B01A6">
        <w:tc>
          <w:tcPr>
            <w:tcW w:w="803" w:type="dxa"/>
            <w:shd w:val="solid" w:color="FFFFFF" w:fill="auto"/>
          </w:tcPr>
          <w:p w14:paraId="1A49282C" w14:textId="77777777" w:rsidR="00B04617" w:rsidRDefault="00B04617" w:rsidP="007B01A6">
            <w:pPr>
              <w:pStyle w:val="TAC"/>
              <w:rPr>
                <w:sz w:val="16"/>
                <w:szCs w:val="16"/>
              </w:rPr>
            </w:pPr>
            <w:r>
              <w:rPr>
                <w:sz w:val="16"/>
                <w:szCs w:val="16"/>
              </w:rPr>
              <w:t>2020-12</w:t>
            </w:r>
          </w:p>
        </w:tc>
        <w:tc>
          <w:tcPr>
            <w:tcW w:w="709" w:type="dxa"/>
            <w:shd w:val="solid" w:color="FFFFFF" w:fill="auto"/>
          </w:tcPr>
          <w:p w14:paraId="0396F22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50D5B28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312E49B2" w14:textId="1F4C9437" w:rsidR="00B04617" w:rsidRDefault="00B04617" w:rsidP="007B01A6">
            <w:pPr>
              <w:pStyle w:val="TAL"/>
              <w:rPr>
                <w:sz w:val="16"/>
                <w:szCs w:val="16"/>
              </w:rPr>
            </w:pPr>
            <w:r>
              <w:rPr>
                <w:sz w:val="16"/>
                <w:szCs w:val="16"/>
              </w:rPr>
              <w:t>00</w:t>
            </w:r>
            <w:r w:rsidR="00CE6BC4">
              <w:rPr>
                <w:sz w:val="16"/>
                <w:szCs w:val="16"/>
              </w:rPr>
              <w:t>97</w:t>
            </w:r>
          </w:p>
        </w:tc>
        <w:tc>
          <w:tcPr>
            <w:tcW w:w="283" w:type="dxa"/>
            <w:shd w:val="solid" w:color="FFFFFF" w:fill="auto"/>
          </w:tcPr>
          <w:p w14:paraId="57CE000A" w14:textId="149D0E53" w:rsidR="00B04617" w:rsidRDefault="00173BA8" w:rsidP="007B01A6">
            <w:pPr>
              <w:pStyle w:val="TAR"/>
              <w:jc w:val="center"/>
              <w:rPr>
                <w:sz w:val="16"/>
                <w:szCs w:val="16"/>
              </w:rPr>
            </w:pPr>
            <w:r>
              <w:rPr>
                <w:sz w:val="16"/>
                <w:szCs w:val="16"/>
              </w:rPr>
              <w:t>3</w:t>
            </w:r>
          </w:p>
        </w:tc>
        <w:tc>
          <w:tcPr>
            <w:tcW w:w="284" w:type="dxa"/>
            <w:shd w:val="solid" w:color="FFFFFF" w:fill="auto"/>
          </w:tcPr>
          <w:p w14:paraId="14E45953" w14:textId="31E3A77C" w:rsidR="00B04617" w:rsidRDefault="00913D14" w:rsidP="007B01A6">
            <w:pPr>
              <w:pStyle w:val="TAC"/>
              <w:rPr>
                <w:sz w:val="16"/>
                <w:szCs w:val="16"/>
              </w:rPr>
            </w:pPr>
            <w:r>
              <w:rPr>
                <w:sz w:val="16"/>
                <w:szCs w:val="16"/>
              </w:rPr>
              <w:t>B</w:t>
            </w:r>
          </w:p>
        </w:tc>
        <w:tc>
          <w:tcPr>
            <w:tcW w:w="5293" w:type="dxa"/>
            <w:shd w:val="solid" w:color="FFFFFF" w:fill="auto"/>
          </w:tcPr>
          <w:p w14:paraId="174388E4" w14:textId="5A0AB900" w:rsidR="00B04617" w:rsidRPr="002B3CE3" w:rsidRDefault="00AF3B07" w:rsidP="007B01A6">
            <w:pPr>
              <w:pStyle w:val="TAL"/>
              <w:rPr>
                <w:sz w:val="16"/>
                <w:szCs w:val="16"/>
              </w:rPr>
            </w:pPr>
            <w:r>
              <w:rPr>
                <w:sz w:val="16"/>
                <w:szCs w:val="16"/>
              </w:rPr>
              <w:t>Identifier Association</w:t>
            </w:r>
          </w:p>
        </w:tc>
        <w:tc>
          <w:tcPr>
            <w:tcW w:w="708" w:type="dxa"/>
            <w:shd w:val="solid" w:color="FFFFFF" w:fill="auto"/>
            <w:vAlign w:val="bottom"/>
          </w:tcPr>
          <w:p w14:paraId="14E74E19" w14:textId="77777777" w:rsidR="00B04617" w:rsidRDefault="00B04617" w:rsidP="007B01A6">
            <w:pPr>
              <w:pStyle w:val="TAC"/>
              <w:rPr>
                <w:sz w:val="16"/>
                <w:szCs w:val="16"/>
              </w:rPr>
            </w:pPr>
            <w:r>
              <w:rPr>
                <w:sz w:val="16"/>
                <w:szCs w:val="16"/>
              </w:rPr>
              <w:t>16.6.0</w:t>
            </w:r>
          </w:p>
        </w:tc>
      </w:tr>
      <w:tr w:rsidR="00B04617" w:rsidRPr="003C5E5B" w14:paraId="20208789" w14:textId="77777777" w:rsidTr="007B01A6">
        <w:tc>
          <w:tcPr>
            <w:tcW w:w="803" w:type="dxa"/>
            <w:shd w:val="solid" w:color="FFFFFF" w:fill="auto"/>
          </w:tcPr>
          <w:p w14:paraId="6467539E" w14:textId="77777777" w:rsidR="00B04617" w:rsidRDefault="00B04617" w:rsidP="007B01A6">
            <w:pPr>
              <w:pStyle w:val="TAC"/>
              <w:rPr>
                <w:sz w:val="16"/>
                <w:szCs w:val="16"/>
              </w:rPr>
            </w:pPr>
            <w:r>
              <w:rPr>
                <w:sz w:val="16"/>
                <w:szCs w:val="16"/>
              </w:rPr>
              <w:t>2020-12</w:t>
            </w:r>
          </w:p>
        </w:tc>
        <w:tc>
          <w:tcPr>
            <w:tcW w:w="709" w:type="dxa"/>
            <w:shd w:val="solid" w:color="FFFFFF" w:fill="auto"/>
          </w:tcPr>
          <w:p w14:paraId="6AFFAF5C"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6DF749E4"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42DA9834" w14:textId="7D4FD227" w:rsidR="00B04617" w:rsidRDefault="00B04617" w:rsidP="007B01A6">
            <w:pPr>
              <w:pStyle w:val="TAL"/>
              <w:rPr>
                <w:sz w:val="16"/>
                <w:szCs w:val="16"/>
              </w:rPr>
            </w:pPr>
            <w:r>
              <w:rPr>
                <w:sz w:val="16"/>
                <w:szCs w:val="16"/>
              </w:rPr>
              <w:t>00</w:t>
            </w:r>
            <w:r w:rsidR="00CE6BC4">
              <w:rPr>
                <w:sz w:val="16"/>
                <w:szCs w:val="16"/>
              </w:rPr>
              <w:t>98</w:t>
            </w:r>
          </w:p>
        </w:tc>
        <w:tc>
          <w:tcPr>
            <w:tcW w:w="283" w:type="dxa"/>
            <w:shd w:val="solid" w:color="FFFFFF" w:fill="auto"/>
          </w:tcPr>
          <w:p w14:paraId="570DDDC7" w14:textId="5823F3B9" w:rsidR="00B04617" w:rsidRDefault="00173BA8" w:rsidP="007B01A6">
            <w:pPr>
              <w:pStyle w:val="TAR"/>
              <w:jc w:val="center"/>
              <w:rPr>
                <w:sz w:val="16"/>
                <w:szCs w:val="16"/>
              </w:rPr>
            </w:pPr>
            <w:r>
              <w:rPr>
                <w:sz w:val="16"/>
                <w:szCs w:val="16"/>
              </w:rPr>
              <w:t>1</w:t>
            </w:r>
          </w:p>
        </w:tc>
        <w:tc>
          <w:tcPr>
            <w:tcW w:w="284" w:type="dxa"/>
            <w:shd w:val="solid" w:color="FFFFFF" w:fill="auto"/>
          </w:tcPr>
          <w:p w14:paraId="4A0201CB" w14:textId="2EB57F30" w:rsidR="00B04617" w:rsidRDefault="006D5F5E" w:rsidP="007B01A6">
            <w:pPr>
              <w:pStyle w:val="TAC"/>
              <w:rPr>
                <w:sz w:val="16"/>
                <w:szCs w:val="16"/>
              </w:rPr>
            </w:pPr>
            <w:r>
              <w:rPr>
                <w:sz w:val="16"/>
                <w:szCs w:val="16"/>
              </w:rPr>
              <w:t>F</w:t>
            </w:r>
          </w:p>
        </w:tc>
        <w:tc>
          <w:tcPr>
            <w:tcW w:w="5293" w:type="dxa"/>
            <w:shd w:val="solid" w:color="FFFFFF" w:fill="auto"/>
          </w:tcPr>
          <w:p w14:paraId="4A0BB52B" w14:textId="79A4FCEE" w:rsidR="00B04617" w:rsidRPr="002B3CE3" w:rsidRDefault="00BC7340" w:rsidP="007B01A6">
            <w:pPr>
              <w:pStyle w:val="TAL"/>
              <w:rPr>
                <w:sz w:val="16"/>
                <w:szCs w:val="16"/>
              </w:rPr>
            </w:pPr>
            <w:r>
              <w:rPr>
                <w:sz w:val="16"/>
                <w:szCs w:val="16"/>
              </w:rPr>
              <w:t>Corrections to the architecture for SMF/UPF</w:t>
            </w:r>
          </w:p>
        </w:tc>
        <w:tc>
          <w:tcPr>
            <w:tcW w:w="708" w:type="dxa"/>
            <w:shd w:val="solid" w:color="FFFFFF" w:fill="auto"/>
            <w:vAlign w:val="bottom"/>
          </w:tcPr>
          <w:p w14:paraId="3E320617" w14:textId="77777777" w:rsidR="00B04617" w:rsidRDefault="00B04617" w:rsidP="007B01A6">
            <w:pPr>
              <w:pStyle w:val="TAC"/>
              <w:rPr>
                <w:sz w:val="16"/>
                <w:szCs w:val="16"/>
              </w:rPr>
            </w:pPr>
            <w:r>
              <w:rPr>
                <w:sz w:val="16"/>
                <w:szCs w:val="16"/>
              </w:rPr>
              <w:t>16.6.0</w:t>
            </w:r>
          </w:p>
        </w:tc>
      </w:tr>
      <w:tr w:rsidR="00B04617" w:rsidRPr="003C5E5B" w14:paraId="762F6FE5" w14:textId="77777777" w:rsidTr="007B01A6">
        <w:tc>
          <w:tcPr>
            <w:tcW w:w="803" w:type="dxa"/>
            <w:shd w:val="solid" w:color="FFFFFF" w:fill="auto"/>
          </w:tcPr>
          <w:p w14:paraId="1D01DBB7" w14:textId="77777777" w:rsidR="00B04617" w:rsidRDefault="00B04617" w:rsidP="007B01A6">
            <w:pPr>
              <w:pStyle w:val="TAC"/>
              <w:rPr>
                <w:sz w:val="16"/>
                <w:szCs w:val="16"/>
              </w:rPr>
            </w:pPr>
            <w:r>
              <w:rPr>
                <w:sz w:val="16"/>
                <w:szCs w:val="16"/>
              </w:rPr>
              <w:t>2020-12</w:t>
            </w:r>
          </w:p>
        </w:tc>
        <w:tc>
          <w:tcPr>
            <w:tcW w:w="709" w:type="dxa"/>
            <w:shd w:val="solid" w:color="FFFFFF" w:fill="auto"/>
          </w:tcPr>
          <w:p w14:paraId="6B56C26F" w14:textId="77777777" w:rsidR="00B04617" w:rsidRDefault="00B04617" w:rsidP="007B01A6">
            <w:pPr>
              <w:pStyle w:val="TAC"/>
              <w:rPr>
                <w:sz w:val="16"/>
                <w:szCs w:val="16"/>
              </w:rPr>
            </w:pPr>
            <w:r>
              <w:rPr>
                <w:sz w:val="16"/>
                <w:szCs w:val="16"/>
              </w:rPr>
              <w:t>SA#90-e</w:t>
            </w:r>
          </w:p>
        </w:tc>
        <w:tc>
          <w:tcPr>
            <w:tcW w:w="992" w:type="dxa"/>
            <w:shd w:val="solid" w:color="FFFFFF" w:fill="auto"/>
            <w:vAlign w:val="center"/>
          </w:tcPr>
          <w:p w14:paraId="7A6E1D0C" w14:textId="77777777" w:rsidR="00B04617" w:rsidRDefault="00B04617" w:rsidP="007B01A6">
            <w:pPr>
              <w:pStyle w:val="TAC"/>
              <w:jc w:val="left"/>
              <w:rPr>
                <w:sz w:val="16"/>
                <w:szCs w:val="16"/>
              </w:rPr>
            </w:pPr>
            <w:r>
              <w:rPr>
                <w:sz w:val="16"/>
                <w:szCs w:val="16"/>
              </w:rPr>
              <w:t>SP-200940</w:t>
            </w:r>
          </w:p>
        </w:tc>
        <w:tc>
          <w:tcPr>
            <w:tcW w:w="567" w:type="dxa"/>
            <w:shd w:val="solid" w:color="FFFFFF" w:fill="auto"/>
          </w:tcPr>
          <w:p w14:paraId="6D5D57F5" w14:textId="531F0BA4" w:rsidR="00B04617" w:rsidRDefault="00B04617" w:rsidP="007B01A6">
            <w:pPr>
              <w:pStyle w:val="TAL"/>
              <w:rPr>
                <w:sz w:val="16"/>
                <w:szCs w:val="16"/>
              </w:rPr>
            </w:pPr>
            <w:r>
              <w:rPr>
                <w:sz w:val="16"/>
                <w:szCs w:val="16"/>
              </w:rPr>
              <w:t>00</w:t>
            </w:r>
            <w:r w:rsidR="009B4D94">
              <w:rPr>
                <w:sz w:val="16"/>
                <w:szCs w:val="16"/>
              </w:rPr>
              <w:t>9</w:t>
            </w:r>
            <w:r w:rsidR="00173BA8">
              <w:rPr>
                <w:sz w:val="16"/>
                <w:szCs w:val="16"/>
              </w:rPr>
              <w:t>9</w:t>
            </w:r>
          </w:p>
        </w:tc>
        <w:tc>
          <w:tcPr>
            <w:tcW w:w="283" w:type="dxa"/>
            <w:shd w:val="solid" w:color="FFFFFF" w:fill="auto"/>
          </w:tcPr>
          <w:p w14:paraId="310442EC" w14:textId="4B3A5E67" w:rsidR="00B04617" w:rsidRDefault="00173BA8" w:rsidP="007B01A6">
            <w:pPr>
              <w:pStyle w:val="TAR"/>
              <w:jc w:val="center"/>
              <w:rPr>
                <w:sz w:val="16"/>
                <w:szCs w:val="16"/>
              </w:rPr>
            </w:pPr>
            <w:r>
              <w:rPr>
                <w:sz w:val="16"/>
                <w:szCs w:val="16"/>
              </w:rPr>
              <w:t>-</w:t>
            </w:r>
          </w:p>
        </w:tc>
        <w:tc>
          <w:tcPr>
            <w:tcW w:w="284" w:type="dxa"/>
            <w:shd w:val="solid" w:color="FFFFFF" w:fill="auto"/>
          </w:tcPr>
          <w:p w14:paraId="0B882763" w14:textId="54AFF0F4" w:rsidR="00B04617" w:rsidRDefault="006D5F5E" w:rsidP="007B01A6">
            <w:pPr>
              <w:pStyle w:val="TAC"/>
              <w:rPr>
                <w:sz w:val="16"/>
                <w:szCs w:val="16"/>
              </w:rPr>
            </w:pPr>
            <w:r>
              <w:rPr>
                <w:sz w:val="16"/>
                <w:szCs w:val="16"/>
              </w:rPr>
              <w:t>F</w:t>
            </w:r>
          </w:p>
        </w:tc>
        <w:tc>
          <w:tcPr>
            <w:tcW w:w="5293" w:type="dxa"/>
            <w:shd w:val="solid" w:color="FFFFFF" w:fill="auto"/>
          </w:tcPr>
          <w:p w14:paraId="015BB7AB" w14:textId="3AE20E89" w:rsidR="00B04617" w:rsidRPr="002B3CE3" w:rsidRDefault="00034675" w:rsidP="007B01A6">
            <w:pPr>
              <w:pStyle w:val="TAL"/>
              <w:rPr>
                <w:sz w:val="16"/>
                <w:szCs w:val="16"/>
              </w:rPr>
            </w:pPr>
            <w:r>
              <w:rPr>
                <w:sz w:val="16"/>
                <w:szCs w:val="16"/>
              </w:rPr>
              <w:t>Changes to the architecture in the EPC clause</w:t>
            </w:r>
          </w:p>
        </w:tc>
        <w:tc>
          <w:tcPr>
            <w:tcW w:w="708" w:type="dxa"/>
            <w:shd w:val="solid" w:color="FFFFFF" w:fill="auto"/>
            <w:vAlign w:val="bottom"/>
          </w:tcPr>
          <w:p w14:paraId="36A1BF2A" w14:textId="77777777" w:rsidR="00B04617" w:rsidRDefault="00B04617" w:rsidP="007B01A6">
            <w:pPr>
              <w:pStyle w:val="TAC"/>
              <w:rPr>
                <w:sz w:val="16"/>
                <w:szCs w:val="16"/>
              </w:rPr>
            </w:pPr>
            <w:r>
              <w:rPr>
                <w:sz w:val="16"/>
                <w:szCs w:val="16"/>
              </w:rPr>
              <w:t>16.6.0</w:t>
            </w:r>
          </w:p>
        </w:tc>
      </w:tr>
      <w:tr w:rsidR="00BA48E7" w:rsidRPr="003C5E5B" w14:paraId="2F76FD8C" w14:textId="77777777" w:rsidTr="00CD2934">
        <w:tc>
          <w:tcPr>
            <w:tcW w:w="803" w:type="dxa"/>
            <w:shd w:val="solid" w:color="FFFFFF" w:fill="auto"/>
          </w:tcPr>
          <w:p w14:paraId="63617B85" w14:textId="1D2B06CF" w:rsidR="00BA48E7" w:rsidRDefault="00BA48E7" w:rsidP="00BA48E7">
            <w:pPr>
              <w:pStyle w:val="TAC"/>
              <w:rPr>
                <w:sz w:val="16"/>
                <w:szCs w:val="16"/>
              </w:rPr>
            </w:pPr>
            <w:r>
              <w:rPr>
                <w:sz w:val="16"/>
                <w:szCs w:val="16"/>
              </w:rPr>
              <w:t>2020-12</w:t>
            </w:r>
          </w:p>
        </w:tc>
        <w:tc>
          <w:tcPr>
            <w:tcW w:w="709" w:type="dxa"/>
            <w:shd w:val="solid" w:color="FFFFFF" w:fill="auto"/>
          </w:tcPr>
          <w:p w14:paraId="2DCC9966" w14:textId="05A98579" w:rsidR="00BA48E7" w:rsidRDefault="00BA48E7" w:rsidP="00BA48E7">
            <w:pPr>
              <w:pStyle w:val="TAC"/>
              <w:rPr>
                <w:sz w:val="16"/>
                <w:szCs w:val="16"/>
              </w:rPr>
            </w:pPr>
            <w:r>
              <w:rPr>
                <w:sz w:val="16"/>
                <w:szCs w:val="16"/>
              </w:rPr>
              <w:t>SA#90-e</w:t>
            </w:r>
          </w:p>
        </w:tc>
        <w:tc>
          <w:tcPr>
            <w:tcW w:w="992" w:type="dxa"/>
            <w:shd w:val="solid" w:color="FFFFFF" w:fill="auto"/>
            <w:vAlign w:val="center"/>
          </w:tcPr>
          <w:p w14:paraId="1D25B01B" w14:textId="1A6C89C0" w:rsidR="00BA48E7" w:rsidRDefault="00BA48E7" w:rsidP="00BA48E7">
            <w:pPr>
              <w:pStyle w:val="TAC"/>
              <w:jc w:val="left"/>
              <w:rPr>
                <w:sz w:val="16"/>
                <w:szCs w:val="16"/>
              </w:rPr>
            </w:pPr>
            <w:r>
              <w:rPr>
                <w:sz w:val="16"/>
                <w:szCs w:val="16"/>
              </w:rPr>
              <w:t>SP-200940</w:t>
            </w:r>
          </w:p>
        </w:tc>
        <w:tc>
          <w:tcPr>
            <w:tcW w:w="567" w:type="dxa"/>
            <w:shd w:val="solid" w:color="FFFFFF" w:fill="auto"/>
          </w:tcPr>
          <w:p w14:paraId="49E1AB50" w14:textId="39650402" w:rsidR="00BA48E7" w:rsidRDefault="00BA48E7" w:rsidP="00BA48E7">
            <w:pPr>
              <w:pStyle w:val="TAL"/>
              <w:rPr>
                <w:sz w:val="16"/>
                <w:szCs w:val="16"/>
              </w:rPr>
            </w:pPr>
            <w:r>
              <w:rPr>
                <w:sz w:val="16"/>
                <w:szCs w:val="16"/>
              </w:rPr>
              <w:t>0</w:t>
            </w:r>
            <w:r w:rsidR="00173BA8">
              <w:rPr>
                <w:sz w:val="16"/>
                <w:szCs w:val="16"/>
              </w:rPr>
              <w:t>10</w:t>
            </w:r>
            <w:r>
              <w:rPr>
                <w:sz w:val="16"/>
                <w:szCs w:val="16"/>
              </w:rPr>
              <w:t>0</w:t>
            </w:r>
          </w:p>
        </w:tc>
        <w:tc>
          <w:tcPr>
            <w:tcW w:w="283" w:type="dxa"/>
            <w:shd w:val="solid" w:color="FFFFFF" w:fill="auto"/>
          </w:tcPr>
          <w:p w14:paraId="7175FC0B" w14:textId="7BCBC010" w:rsidR="00BA48E7" w:rsidRDefault="00173BA8" w:rsidP="00BA48E7">
            <w:pPr>
              <w:pStyle w:val="TAR"/>
              <w:jc w:val="center"/>
              <w:rPr>
                <w:sz w:val="16"/>
                <w:szCs w:val="16"/>
              </w:rPr>
            </w:pPr>
            <w:r>
              <w:rPr>
                <w:sz w:val="16"/>
                <w:szCs w:val="16"/>
              </w:rPr>
              <w:t>-</w:t>
            </w:r>
          </w:p>
        </w:tc>
        <w:tc>
          <w:tcPr>
            <w:tcW w:w="284" w:type="dxa"/>
            <w:shd w:val="solid" w:color="FFFFFF" w:fill="auto"/>
          </w:tcPr>
          <w:p w14:paraId="565325FC" w14:textId="5F06ABB4" w:rsidR="00BA48E7" w:rsidRDefault="006D5F5E" w:rsidP="00BA48E7">
            <w:pPr>
              <w:pStyle w:val="TAC"/>
              <w:rPr>
                <w:sz w:val="16"/>
                <w:szCs w:val="16"/>
              </w:rPr>
            </w:pPr>
            <w:r>
              <w:rPr>
                <w:sz w:val="16"/>
                <w:szCs w:val="16"/>
              </w:rPr>
              <w:t>F</w:t>
            </w:r>
          </w:p>
        </w:tc>
        <w:tc>
          <w:tcPr>
            <w:tcW w:w="5293" w:type="dxa"/>
            <w:shd w:val="solid" w:color="FFFFFF" w:fill="auto"/>
          </w:tcPr>
          <w:p w14:paraId="4EE51547" w14:textId="307A310F" w:rsidR="00BA48E7" w:rsidRPr="002B3CE3" w:rsidRDefault="006D5F5E" w:rsidP="00BA48E7">
            <w:pPr>
              <w:pStyle w:val="TAL"/>
              <w:rPr>
                <w:sz w:val="16"/>
                <w:szCs w:val="16"/>
              </w:rPr>
            </w:pPr>
            <w:r>
              <w:rPr>
                <w:sz w:val="16"/>
                <w:szCs w:val="16"/>
              </w:rPr>
              <w:t>Changes to the architecture diagrams in the LALS clause</w:t>
            </w:r>
          </w:p>
        </w:tc>
        <w:tc>
          <w:tcPr>
            <w:tcW w:w="708" w:type="dxa"/>
            <w:shd w:val="solid" w:color="FFFFFF" w:fill="auto"/>
            <w:vAlign w:val="bottom"/>
          </w:tcPr>
          <w:p w14:paraId="456E31BD" w14:textId="1DAAB033" w:rsidR="00BA48E7" w:rsidRDefault="00A879C0" w:rsidP="00BA48E7">
            <w:pPr>
              <w:pStyle w:val="TAC"/>
              <w:rPr>
                <w:sz w:val="16"/>
                <w:szCs w:val="16"/>
              </w:rPr>
            </w:pPr>
            <w:r>
              <w:rPr>
                <w:sz w:val="16"/>
                <w:szCs w:val="16"/>
              </w:rPr>
              <w:t>16.6.0</w:t>
            </w:r>
          </w:p>
        </w:tc>
      </w:tr>
      <w:tr w:rsidR="00B13ABC" w:rsidRPr="003C5E5B" w14:paraId="26CA08C5" w14:textId="77777777" w:rsidTr="00032915">
        <w:tc>
          <w:tcPr>
            <w:tcW w:w="803" w:type="dxa"/>
            <w:shd w:val="solid" w:color="FFFFFF" w:fill="auto"/>
          </w:tcPr>
          <w:p w14:paraId="1DFB499D" w14:textId="77777777" w:rsidR="00B13ABC" w:rsidRDefault="00B13ABC" w:rsidP="00032915">
            <w:pPr>
              <w:pStyle w:val="TAC"/>
              <w:rPr>
                <w:sz w:val="16"/>
                <w:szCs w:val="16"/>
              </w:rPr>
            </w:pPr>
            <w:r>
              <w:rPr>
                <w:sz w:val="16"/>
                <w:szCs w:val="16"/>
              </w:rPr>
              <w:t>2021-03</w:t>
            </w:r>
          </w:p>
        </w:tc>
        <w:tc>
          <w:tcPr>
            <w:tcW w:w="709" w:type="dxa"/>
            <w:shd w:val="solid" w:color="FFFFFF" w:fill="auto"/>
          </w:tcPr>
          <w:p w14:paraId="4C43C2CF"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5E955092"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140D4EC" w14:textId="18335819" w:rsidR="00B13ABC" w:rsidRDefault="00B13ABC" w:rsidP="00032915">
            <w:pPr>
              <w:pStyle w:val="TAL"/>
              <w:rPr>
                <w:sz w:val="16"/>
                <w:szCs w:val="16"/>
              </w:rPr>
            </w:pPr>
            <w:r>
              <w:rPr>
                <w:sz w:val="16"/>
                <w:szCs w:val="16"/>
              </w:rPr>
              <w:t>0102</w:t>
            </w:r>
          </w:p>
        </w:tc>
        <w:tc>
          <w:tcPr>
            <w:tcW w:w="283" w:type="dxa"/>
            <w:shd w:val="solid" w:color="FFFFFF" w:fill="auto"/>
          </w:tcPr>
          <w:p w14:paraId="4F351A14" w14:textId="2307303D" w:rsidR="00B13ABC" w:rsidRDefault="00B13ABC" w:rsidP="00032915">
            <w:pPr>
              <w:pStyle w:val="TAR"/>
              <w:jc w:val="center"/>
              <w:rPr>
                <w:sz w:val="16"/>
                <w:szCs w:val="16"/>
              </w:rPr>
            </w:pPr>
            <w:r>
              <w:rPr>
                <w:sz w:val="16"/>
                <w:szCs w:val="16"/>
              </w:rPr>
              <w:t>2</w:t>
            </w:r>
          </w:p>
        </w:tc>
        <w:tc>
          <w:tcPr>
            <w:tcW w:w="284" w:type="dxa"/>
            <w:shd w:val="solid" w:color="FFFFFF" w:fill="auto"/>
          </w:tcPr>
          <w:p w14:paraId="433661E2" w14:textId="77777777" w:rsidR="00B13ABC" w:rsidRDefault="00B13ABC" w:rsidP="00032915">
            <w:pPr>
              <w:pStyle w:val="TAC"/>
              <w:rPr>
                <w:sz w:val="16"/>
                <w:szCs w:val="16"/>
              </w:rPr>
            </w:pPr>
            <w:r>
              <w:rPr>
                <w:sz w:val="16"/>
                <w:szCs w:val="16"/>
              </w:rPr>
              <w:t>F</w:t>
            </w:r>
          </w:p>
        </w:tc>
        <w:tc>
          <w:tcPr>
            <w:tcW w:w="5293" w:type="dxa"/>
            <w:shd w:val="solid" w:color="FFFFFF" w:fill="auto"/>
          </w:tcPr>
          <w:p w14:paraId="1855F52B" w14:textId="18F19C21" w:rsidR="00B13ABC" w:rsidRDefault="001C7EA2" w:rsidP="00032915">
            <w:pPr>
              <w:pStyle w:val="TAL"/>
              <w:rPr>
                <w:sz w:val="16"/>
                <w:szCs w:val="16"/>
              </w:rPr>
            </w:pPr>
            <w:r>
              <w:rPr>
                <w:sz w:val="16"/>
                <w:szCs w:val="16"/>
              </w:rPr>
              <w:t>GUTI allocation procedure reporting correction</w:t>
            </w:r>
          </w:p>
        </w:tc>
        <w:tc>
          <w:tcPr>
            <w:tcW w:w="708" w:type="dxa"/>
            <w:shd w:val="solid" w:color="FFFFFF" w:fill="auto"/>
            <w:vAlign w:val="bottom"/>
          </w:tcPr>
          <w:p w14:paraId="34AB32D6" w14:textId="77777777" w:rsidR="00B13ABC" w:rsidRDefault="00B13ABC" w:rsidP="00032915">
            <w:pPr>
              <w:pStyle w:val="TAC"/>
              <w:rPr>
                <w:sz w:val="16"/>
                <w:szCs w:val="16"/>
              </w:rPr>
            </w:pPr>
            <w:r>
              <w:rPr>
                <w:sz w:val="16"/>
                <w:szCs w:val="16"/>
              </w:rPr>
              <w:t>16.7.0</w:t>
            </w:r>
          </w:p>
        </w:tc>
      </w:tr>
      <w:tr w:rsidR="00B13ABC" w:rsidRPr="003C5E5B" w14:paraId="3B4CF521" w14:textId="77777777" w:rsidTr="00AD4011">
        <w:tc>
          <w:tcPr>
            <w:tcW w:w="803" w:type="dxa"/>
            <w:shd w:val="solid" w:color="FFFFFF" w:fill="auto"/>
          </w:tcPr>
          <w:p w14:paraId="316EBAFB" w14:textId="77777777" w:rsidR="00B13ABC" w:rsidRDefault="00B13ABC" w:rsidP="00032915">
            <w:pPr>
              <w:pStyle w:val="TAC"/>
              <w:rPr>
                <w:sz w:val="16"/>
                <w:szCs w:val="16"/>
              </w:rPr>
            </w:pPr>
            <w:r>
              <w:rPr>
                <w:sz w:val="16"/>
                <w:szCs w:val="16"/>
              </w:rPr>
              <w:t>2021-03</w:t>
            </w:r>
          </w:p>
        </w:tc>
        <w:tc>
          <w:tcPr>
            <w:tcW w:w="709" w:type="dxa"/>
            <w:shd w:val="solid" w:color="FFFFFF" w:fill="auto"/>
          </w:tcPr>
          <w:p w14:paraId="00080129" w14:textId="77777777" w:rsidR="00B13ABC" w:rsidRDefault="00B13ABC" w:rsidP="00032915">
            <w:pPr>
              <w:pStyle w:val="TAC"/>
              <w:rPr>
                <w:sz w:val="16"/>
                <w:szCs w:val="16"/>
              </w:rPr>
            </w:pPr>
            <w:r>
              <w:rPr>
                <w:sz w:val="16"/>
                <w:szCs w:val="16"/>
              </w:rPr>
              <w:t>SA#91-e</w:t>
            </w:r>
          </w:p>
        </w:tc>
        <w:tc>
          <w:tcPr>
            <w:tcW w:w="992" w:type="dxa"/>
            <w:shd w:val="solid" w:color="FFFFFF" w:fill="auto"/>
          </w:tcPr>
          <w:p w14:paraId="4E212A6E" w14:textId="77777777" w:rsidR="00B13ABC" w:rsidRDefault="00B13ABC" w:rsidP="00BA5E86">
            <w:pPr>
              <w:pStyle w:val="TAC"/>
              <w:jc w:val="left"/>
              <w:rPr>
                <w:sz w:val="16"/>
                <w:szCs w:val="16"/>
              </w:rPr>
            </w:pPr>
            <w:r>
              <w:rPr>
                <w:sz w:val="16"/>
                <w:szCs w:val="16"/>
              </w:rPr>
              <w:t>SP-210031</w:t>
            </w:r>
          </w:p>
        </w:tc>
        <w:tc>
          <w:tcPr>
            <w:tcW w:w="567" w:type="dxa"/>
            <w:shd w:val="solid" w:color="FFFFFF" w:fill="auto"/>
          </w:tcPr>
          <w:p w14:paraId="6965A210" w14:textId="02F79FAB" w:rsidR="00B13ABC" w:rsidRDefault="00B13ABC" w:rsidP="00032915">
            <w:pPr>
              <w:pStyle w:val="TAL"/>
              <w:rPr>
                <w:sz w:val="16"/>
                <w:szCs w:val="16"/>
              </w:rPr>
            </w:pPr>
            <w:r>
              <w:rPr>
                <w:sz w:val="16"/>
                <w:szCs w:val="16"/>
              </w:rPr>
              <w:t>0110</w:t>
            </w:r>
          </w:p>
        </w:tc>
        <w:tc>
          <w:tcPr>
            <w:tcW w:w="283" w:type="dxa"/>
            <w:shd w:val="solid" w:color="FFFFFF" w:fill="auto"/>
          </w:tcPr>
          <w:p w14:paraId="7B07410F"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6057E950" w14:textId="77777777" w:rsidR="00B13ABC" w:rsidRDefault="00B13ABC" w:rsidP="00032915">
            <w:pPr>
              <w:pStyle w:val="TAC"/>
              <w:rPr>
                <w:sz w:val="16"/>
                <w:szCs w:val="16"/>
              </w:rPr>
            </w:pPr>
            <w:r>
              <w:rPr>
                <w:sz w:val="16"/>
                <w:szCs w:val="16"/>
              </w:rPr>
              <w:t>F</w:t>
            </w:r>
          </w:p>
        </w:tc>
        <w:tc>
          <w:tcPr>
            <w:tcW w:w="5293" w:type="dxa"/>
            <w:shd w:val="solid" w:color="FFFFFF" w:fill="auto"/>
          </w:tcPr>
          <w:p w14:paraId="279E8E7C" w14:textId="42AB3B9F" w:rsidR="00B13ABC" w:rsidRDefault="00224DAE" w:rsidP="00032915">
            <w:pPr>
              <w:pStyle w:val="TAL"/>
              <w:rPr>
                <w:sz w:val="16"/>
                <w:szCs w:val="16"/>
              </w:rPr>
            </w:pPr>
            <w:r>
              <w:rPr>
                <w:sz w:val="16"/>
                <w:szCs w:val="16"/>
              </w:rPr>
              <w:t>IMS LI: Alternate option has potentially missing IRI-POI for certain scenarios</w:t>
            </w:r>
          </w:p>
        </w:tc>
        <w:tc>
          <w:tcPr>
            <w:tcW w:w="708" w:type="dxa"/>
            <w:shd w:val="solid" w:color="FFFFFF" w:fill="auto"/>
          </w:tcPr>
          <w:p w14:paraId="08CCFE85" w14:textId="77777777" w:rsidR="00B13ABC" w:rsidRDefault="00B13ABC" w:rsidP="00AD4011">
            <w:pPr>
              <w:pStyle w:val="TAC"/>
              <w:rPr>
                <w:sz w:val="16"/>
                <w:szCs w:val="16"/>
              </w:rPr>
            </w:pPr>
            <w:r>
              <w:rPr>
                <w:sz w:val="16"/>
                <w:szCs w:val="16"/>
              </w:rPr>
              <w:t>16.7.0</w:t>
            </w:r>
          </w:p>
        </w:tc>
      </w:tr>
      <w:tr w:rsidR="00B13ABC" w:rsidRPr="003C5E5B" w14:paraId="4924BA42" w14:textId="77777777" w:rsidTr="00032915">
        <w:tc>
          <w:tcPr>
            <w:tcW w:w="803" w:type="dxa"/>
            <w:shd w:val="solid" w:color="FFFFFF" w:fill="auto"/>
          </w:tcPr>
          <w:p w14:paraId="46065F11" w14:textId="77777777" w:rsidR="00B13ABC" w:rsidRDefault="00B13ABC" w:rsidP="00032915">
            <w:pPr>
              <w:pStyle w:val="TAC"/>
              <w:rPr>
                <w:sz w:val="16"/>
                <w:szCs w:val="16"/>
              </w:rPr>
            </w:pPr>
            <w:r>
              <w:rPr>
                <w:sz w:val="16"/>
                <w:szCs w:val="16"/>
              </w:rPr>
              <w:t>2021-03</w:t>
            </w:r>
          </w:p>
        </w:tc>
        <w:tc>
          <w:tcPr>
            <w:tcW w:w="709" w:type="dxa"/>
            <w:shd w:val="solid" w:color="FFFFFF" w:fill="auto"/>
          </w:tcPr>
          <w:p w14:paraId="7D79EB56" w14:textId="77777777" w:rsidR="00B13ABC" w:rsidRDefault="00B13ABC" w:rsidP="00032915">
            <w:pPr>
              <w:pStyle w:val="TAC"/>
              <w:rPr>
                <w:sz w:val="16"/>
                <w:szCs w:val="16"/>
              </w:rPr>
            </w:pPr>
            <w:r>
              <w:rPr>
                <w:sz w:val="16"/>
                <w:szCs w:val="16"/>
              </w:rPr>
              <w:t>SA#91-e</w:t>
            </w:r>
          </w:p>
        </w:tc>
        <w:tc>
          <w:tcPr>
            <w:tcW w:w="992" w:type="dxa"/>
            <w:shd w:val="solid" w:color="FFFFFF" w:fill="auto"/>
            <w:vAlign w:val="center"/>
          </w:tcPr>
          <w:p w14:paraId="49462C1E" w14:textId="77777777" w:rsidR="00B13ABC" w:rsidRDefault="00B13ABC" w:rsidP="00032915">
            <w:pPr>
              <w:pStyle w:val="TAC"/>
              <w:jc w:val="left"/>
              <w:rPr>
                <w:sz w:val="16"/>
                <w:szCs w:val="16"/>
              </w:rPr>
            </w:pPr>
            <w:r>
              <w:rPr>
                <w:sz w:val="16"/>
                <w:szCs w:val="16"/>
              </w:rPr>
              <w:t>SP-210031</w:t>
            </w:r>
          </w:p>
        </w:tc>
        <w:tc>
          <w:tcPr>
            <w:tcW w:w="567" w:type="dxa"/>
            <w:shd w:val="solid" w:color="FFFFFF" w:fill="auto"/>
          </w:tcPr>
          <w:p w14:paraId="241747B4" w14:textId="3EF77494" w:rsidR="00B13ABC" w:rsidRDefault="00B13ABC" w:rsidP="00032915">
            <w:pPr>
              <w:pStyle w:val="TAL"/>
              <w:rPr>
                <w:sz w:val="16"/>
                <w:szCs w:val="16"/>
              </w:rPr>
            </w:pPr>
            <w:r>
              <w:rPr>
                <w:sz w:val="16"/>
                <w:szCs w:val="16"/>
              </w:rPr>
              <w:t>0111</w:t>
            </w:r>
          </w:p>
        </w:tc>
        <w:tc>
          <w:tcPr>
            <w:tcW w:w="283" w:type="dxa"/>
            <w:shd w:val="solid" w:color="FFFFFF" w:fill="auto"/>
          </w:tcPr>
          <w:p w14:paraId="2C267ED6" w14:textId="77777777" w:rsidR="00B13ABC" w:rsidRDefault="00B13ABC" w:rsidP="00032915">
            <w:pPr>
              <w:pStyle w:val="TAR"/>
              <w:jc w:val="center"/>
              <w:rPr>
                <w:sz w:val="16"/>
                <w:szCs w:val="16"/>
              </w:rPr>
            </w:pPr>
            <w:r>
              <w:rPr>
                <w:sz w:val="16"/>
                <w:szCs w:val="16"/>
              </w:rPr>
              <w:t>1</w:t>
            </w:r>
          </w:p>
        </w:tc>
        <w:tc>
          <w:tcPr>
            <w:tcW w:w="284" w:type="dxa"/>
            <w:shd w:val="solid" w:color="FFFFFF" w:fill="auto"/>
          </w:tcPr>
          <w:p w14:paraId="5BDCA54B" w14:textId="77777777" w:rsidR="00B13ABC" w:rsidRDefault="00B13ABC" w:rsidP="00032915">
            <w:pPr>
              <w:pStyle w:val="TAC"/>
              <w:rPr>
                <w:sz w:val="16"/>
                <w:szCs w:val="16"/>
              </w:rPr>
            </w:pPr>
            <w:r>
              <w:rPr>
                <w:sz w:val="16"/>
                <w:szCs w:val="16"/>
              </w:rPr>
              <w:t>F</w:t>
            </w:r>
          </w:p>
        </w:tc>
        <w:tc>
          <w:tcPr>
            <w:tcW w:w="5293" w:type="dxa"/>
            <w:shd w:val="solid" w:color="FFFFFF" w:fill="auto"/>
          </w:tcPr>
          <w:p w14:paraId="3ABE0803" w14:textId="6B79BE24" w:rsidR="00B13ABC" w:rsidRDefault="00AC644B" w:rsidP="00032915">
            <w:pPr>
              <w:pStyle w:val="TAL"/>
              <w:rPr>
                <w:sz w:val="16"/>
                <w:szCs w:val="16"/>
              </w:rPr>
            </w:pPr>
            <w:r>
              <w:rPr>
                <w:sz w:val="16"/>
                <w:szCs w:val="16"/>
              </w:rPr>
              <w:t>IMS LI: Independent default/alternate option for non-local ID targets</w:t>
            </w:r>
          </w:p>
        </w:tc>
        <w:tc>
          <w:tcPr>
            <w:tcW w:w="708" w:type="dxa"/>
            <w:shd w:val="solid" w:color="FFFFFF" w:fill="auto"/>
            <w:vAlign w:val="bottom"/>
          </w:tcPr>
          <w:p w14:paraId="274625CC" w14:textId="77777777" w:rsidR="00B13ABC" w:rsidRDefault="00B13ABC" w:rsidP="00032915">
            <w:pPr>
              <w:pStyle w:val="TAC"/>
              <w:rPr>
                <w:sz w:val="16"/>
                <w:szCs w:val="16"/>
              </w:rPr>
            </w:pPr>
            <w:r>
              <w:rPr>
                <w:sz w:val="16"/>
                <w:szCs w:val="16"/>
              </w:rPr>
              <w:t>16.7.0</w:t>
            </w:r>
          </w:p>
        </w:tc>
      </w:tr>
      <w:tr w:rsidR="00156D3A" w:rsidRPr="003C5E5B" w14:paraId="55AD4035" w14:textId="77777777" w:rsidTr="00146478">
        <w:tc>
          <w:tcPr>
            <w:tcW w:w="803" w:type="dxa"/>
            <w:shd w:val="solid" w:color="FFFFFF" w:fill="auto"/>
          </w:tcPr>
          <w:p w14:paraId="05CF6551" w14:textId="77777777" w:rsidR="00156D3A" w:rsidRDefault="00156D3A" w:rsidP="00146478">
            <w:pPr>
              <w:pStyle w:val="TAC"/>
              <w:rPr>
                <w:sz w:val="16"/>
                <w:szCs w:val="16"/>
              </w:rPr>
            </w:pPr>
            <w:r>
              <w:rPr>
                <w:sz w:val="16"/>
                <w:szCs w:val="16"/>
              </w:rPr>
              <w:t>2021-03</w:t>
            </w:r>
          </w:p>
        </w:tc>
        <w:tc>
          <w:tcPr>
            <w:tcW w:w="709" w:type="dxa"/>
            <w:shd w:val="solid" w:color="FFFFFF" w:fill="auto"/>
          </w:tcPr>
          <w:p w14:paraId="006E7F84" w14:textId="77777777" w:rsidR="00156D3A" w:rsidRDefault="00156D3A" w:rsidP="00146478">
            <w:pPr>
              <w:pStyle w:val="TAC"/>
              <w:rPr>
                <w:sz w:val="16"/>
                <w:szCs w:val="16"/>
              </w:rPr>
            </w:pPr>
            <w:r>
              <w:rPr>
                <w:sz w:val="16"/>
                <w:szCs w:val="16"/>
              </w:rPr>
              <w:t>SA#91-e</w:t>
            </w:r>
          </w:p>
        </w:tc>
        <w:tc>
          <w:tcPr>
            <w:tcW w:w="992" w:type="dxa"/>
            <w:shd w:val="solid" w:color="FFFFFF" w:fill="auto"/>
            <w:vAlign w:val="center"/>
          </w:tcPr>
          <w:p w14:paraId="2A1E8913" w14:textId="77777777" w:rsidR="00156D3A" w:rsidRDefault="00156D3A" w:rsidP="00146478">
            <w:pPr>
              <w:pStyle w:val="TAC"/>
              <w:jc w:val="left"/>
              <w:rPr>
                <w:sz w:val="16"/>
                <w:szCs w:val="16"/>
              </w:rPr>
            </w:pPr>
            <w:r>
              <w:rPr>
                <w:sz w:val="16"/>
                <w:szCs w:val="16"/>
              </w:rPr>
              <w:t>SP-210031</w:t>
            </w:r>
          </w:p>
        </w:tc>
        <w:tc>
          <w:tcPr>
            <w:tcW w:w="567" w:type="dxa"/>
            <w:shd w:val="solid" w:color="FFFFFF" w:fill="auto"/>
          </w:tcPr>
          <w:p w14:paraId="707D787D" w14:textId="77777777" w:rsidR="00156D3A" w:rsidRDefault="00156D3A" w:rsidP="00146478">
            <w:pPr>
              <w:pStyle w:val="TAL"/>
              <w:rPr>
                <w:sz w:val="16"/>
                <w:szCs w:val="16"/>
              </w:rPr>
            </w:pPr>
            <w:r>
              <w:rPr>
                <w:sz w:val="16"/>
                <w:szCs w:val="16"/>
              </w:rPr>
              <w:t>0112</w:t>
            </w:r>
          </w:p>
        </w:tc>
        <w:tc>
          <w:tcPr>
            <w:tcW w:w="283" w:type="dxa"/>
            <w:shd w:val="solid" w:color="FFFFFF" w:fill="auto"/>
          </w:tcPr>
          <w:p w14:paraId="18844FE8" w14:textId="77777777" w:rsidR="00156D3A" w:rsidRDefault="00156D3A" w:rsidP="00146478">
            <w:pPr>
              <w:pStyle w:val="TAR"/>
              <w:jc w:val="center"/>
              <w:rPr>
                <w:sz w:val="16"/>
                <w:szCs w:val="16"/>
              </w:rPr>
            </w:pPr>
            <w:r>
              <w:rPr>
                <w:sz w:val="16"/>
                <w:szCs w:val="16"/>
              </w:rPr>
              <w:t>1</w:t>
            </w:r>
          </w:p>
        </w:tc>
        <w:tc>
          <w:tcPr>
            <w:tcW w:w="284" w:type="dxa"/>
            <w:shd w:val="solid" w:color="FFFFFF" w:fill="auto"/>
          </w:tcPr>
          <w:p w14:paraId="26FA3626" w14:textId="77777777" w:rsidR="00156D3A" w:rsidRDefault="00156D3A" w:rsidP="00146478">
            <w:pPr>
              <w:pStyle w:val="TAC"/>
              <w:rPr>
                <w:sz w:val="16"/>
                <w:szCs w:val="16"/>
              </w:rPr>
            </w:pPr>
            <w:r>
              <w:rPr>
                <w:sz w:val="16"/>
                <w:szCs w:val="16"/>
              </w:rPr>
              <w:t>F</w:t>
            </w:r>
          </w:p>
        </w:tc>
        <w:tc>
          <w:tcPr>
            <w:tcW w:w="5293" w:type="dxa"/>
            <w:shd w:val="solid" w:color="FFFFFF" w:fill="auto"/>
          </w:tcPr>
          <w:p w14:paraId="67FC127D" w14:textId="77777777" w:rsidR="00156D3A" w:rsidRDefault="00156D3A" w:rsidP="00146478">
            <w:pPr>
              <w:pStyle w:val="TAL"/>
              <w:rPr>
                <w:sz w:val="16"/>
                <w:szCs w:val="16"/>
              </w:rPr>
            </w:pPr>
            <w:r>
              <w:rPr>
                <w:sz w:val="16"/>
                <w:szCs w:val="16"/>
              </w:rPr>
              <w:t>IMS LI: Separate LI_X1 to CC-TF and IRI-POI when in the same NF</w:t>
            </w:r>
          </w:p>
        </w:tc>
        <w:tc>
          <w:tcPr>
            <w:tcW w:w="708" w:type="dxa"/>
            <w:shd w:val="solid" w:color="FFFFFF" w:fill="auto"/>
            <w:vAlign w:val="bottom"/>
          </w:tcPr>
          <w:p w14:paraId="4C5E3893" w14:textId="77777777" w:rsidR="00156D3A" w:rsidRDefault="00156D3A" w:rsidP="00146478">
            <w:pPr>
              <w:pStyle w:val="TAC"/>
              <w:rPr>
                <w:sz w:val="16"/>
                <w:szCs w:val="16"/>
              </w:rPr>
            </w:pPr>
            <w:r>
              <w:rPr>
                <w:sz w:val="16"/>
                <w:szCs w:val="16"/>
              </w:rPr>
              <w:t>16.7.0</w:t>
            </w:r>
          </w:p>
        </w:tc>
      </w:tr>
      <w:tr w:rsidR="00013B01" w:rsidRPr="003C5E5B" w14:paraId="2421EC58" w14:textId="77777777" w:rsidTr="00146478">
        <w:tc>
          <w:tcPr>
            <w:tcW w:w="803" w:type="dxa"/>
            <w:shd w:val="solid" w:color="FFFFFF" w:fill="auto"/>
          </w:tcPr>
          <w:p w14:paraId="672DB438" w14:textId="77777777" w:rsidR="00013B01" w:rsidRDefault="00013B01" w:rsidP="00146478">
            <w:pPr>
              <w:pStyle w:val="TAC"/>
              <w:rPr>
                <w:sz w:val="16"/>
                <w:szCs w:val="16"/>
              </w:rPr>
            </w:pPr>
            <w:r>
              <w:rPr>
                <w:sz w:val="16"/>
                <w:szCs w:val="16"/>
              </w:rPr>
              <w:t>2021-03</w:t>
            </w:r>
          </w:p>
        </w:tc>
        <w:tc>
          <w:tcPr>
            <w:tcW w:w="709" w:type="dxa"/>
            <w:shd w:val="solid" w:color="FFFFFF" w:fill="auto"/>
          </w:tcPr>
          <w:p w14:paraId="5F67AFD1" w14:textId="77777777" w:rsidR="00013B01" w:rsidRDefault="00013B01" w:rsidP="00146478">
            <w:pPr>
              <w:pStyle w:val="TAC"/>
              <w:rPr>
                <w:sz w:val="16"/>
                <w:szCs w:val="16"/>
              </w:rPr>
            </w:pPr>
            <w:r>
              <w:rPr>
                <w:sz w:val="16"/>
                <w:szCs w:val="16"/>
              </w:rPr>
              <w:t>SA#91-e</w:t>
            </w:r>
          </w:p>
        </w:tc>
        <w:tc>
          <w:tcPr>
            <w:tcW w:w="992" w:type="dxa"/>
            <w:shd w:val="solid" w:color="FFFFFF" w:fill="auto"/>
            <w:vAlign w:val="center"/>
          </w:tcPr>
          <w:p w14:paraId="27D0DF36" w14:textId="77777777" w:rsidR="00013B01" w:rsidRDefault="00013B01" w:rsidP="00146478">
            <w:pPr>
              <w:pStyle w:val="TAC"/>
              <w:jc w:val="left"/>
              <w:rPr>
                <w:sz w:val="16"/>
                <w:szCs w:val="16"/>
              </w:rPr>
            </w:pPr>
            <w:r>
              <w:rPr>
                <w:sz w:val="16"/>
                <w:szCs w:val="16"/>
              </w:rPr>
              <w:t>SP-210032</w:t>
            </w:r>
          </w:p>
        </w:tc>
        <w:tc>
          <w:tcPr>
            <w:tcW w:w="567" w:type="dxa"/>
            <w:shd w:val="solid" w:color="FFFFFF" w:fill="auto"/>
          </w:tcPr>
          <w:p w14:paraId="130FDEE1" w14:textId="09684497" w:rsidR="00013B01" w:rsidRDefault="00013B01" w:rsidP="00146478">
            <w:pPr>
              <w:pStyle w:val="TAL"/>
              <w:rPr>
                <w:sz w:val="16"/>
                <w:szCs w:val="16"/>
              </w:rPr>
            </w:pPr>
            <w:r>
              <w:rPr>
                <w:sz w:val="16"/>
                <w:szCs w:val="16"/>
              </w:rPr>
              <w:t>0107</w:t>
            </w:r>
          </w:p>
        </w:tc>
        <w:tc>
          <w:tcPr>
            <w:tcW w:w="283" w:type="dxa"/>
            <w:shd w:val="solid" w:color="FFFFFF" w:fill="auto"/>
          </w:tcPr>
          <w:p w14:paraId="62E6236B" w14:textId="77777777" w:rsidR="00013B01" w:rsidRDefault="00013B01" w:rsidP="00146478">
            <w:pPr>
              <w:pStyle w:val="TAR"/>
              <w:jc w:val="center"/>
              <w:rPr>
                <w:sz w:val="16"/>
                <w:szCs w:val="16"/>
              </w:rPr>
            </w:pPr>
            <w:r>
              <w:rPr>
                <w:sz w:val="16"/>
                <w:szCs w:val="16"/>
              </w:rPr>
              <w:t>1</w:t>
            </w:r>
          </w:p>
        </w:tc>
        <w:tc>
          <w:tcPr>
            <w:tcW w:w="284" w:type="dxa"/>
            <w:shd w:val="solid" w:color="FFFFFF" w:fill="auto"/>
          </w:tcPr>
          <w:p w14:paraId="31E9BD3A" w14:textId="75C6596B" w:rsidR="00013B01" w:rsidRDefault="00013B01" w:rsidP="00146478">
            <w:pPr>
              <w:pStyle w:val="TAC"/>
              <w:rPr>
                <w:sz w:val="16"/>
                <w:szCs w:val="16"/>
              </w:rPr>
            </w:pPr>
            <w:r>
              <w:rPr>
                <w:sz w:val="16"/>
                <w:szCs w:val="16"/>
              </w:rPr>
              <w:t>C</w:t>
            </w:r>
          </w:p>
        </w:tc>
        <w:tc>
          <w:tcPr>
            <w:tcW w:w="5293" w:type="dxa"/>
            <w:shd w:val="solid" w:color="FFFFFF" w:fill="auto"/>
          </w:tcPr>
          <w:p w14:paraId="6F0D2F7C" w14:textId="7680A387" w:rsidR="00013B01" w:rsidRDefault="00AA2EB4" w:rsidP="00146478">
            <w:pPr>
              <w:pStyle w:val="TAL"/>
              <w:rPr>
                <w:sz w:val="16"/>
                <w:szCs w:val="16"/>
              </w:rPr>
            </w:pPr>
            <w:r>
              <w:rPr>
                <w:sz w:val="16"/>
                <w:szCs w:val="16"/>
              </w:rPr>
              <w:t>Clarification on ID Mapping Location Delivery</w:t>
            </w:r>
          </w:p>
        </w:tc>
        <w:tc>
          <w:tcPr>
            <w:tcW w:w="708" w:type="dxa"/>
            <w:shd w:val="solid" w:color="FFFFFF" w:fill="auto"/>
            <w:vAlign w:val="bottom"/>
          </w:tcPr>
          <w:p w14:paraId="67E3AAF2" w14:textId="77777777" w:rsidR="00013B01" w:rsidRDefault="00013B01" w:rsidP="00146478">
            <w:pPr>
              <w:pStyle w:val="TAC"/>
              <w:rPr>
                <w:sz w:val="16"/>
                <w:szCs w:val="16"/>
              </w:rPr>
            </w:pPr>
            <w:r>
              <w:rPr>
                <w:sz w:val="16"/>
                <w:szCs w:val="16"/>
              </w:rPr>
              <w:t>17.0.0</w:t>
            </w:r>
          </w:p>
        </w:tc>
      </w:tr>
      <w:tr w:rsidR="00CC700F" w:rsidRPr="003C5E5B" w14:paraId="7581DF78" w14:textId="77777777" w:rsidTr="00CD2934">
        <w:tc>
          <w:tcPr>
            <w:tcW w:w="803" w:type="dxa"/>
            <w:shd w:val="solid" w:color="FFFFFF" w:fill="auto"/>
          </w:tcPr>
          <w:p w14:paraId="12594C3F" w14:textId="60869931" w:rsidR="00CC700F" w:rsidRDefault="00CC700F" w:rsidP="00BA48E7">
            <w:pPr>
              <w:pStyle w:val="TAC"/>
              <w:rPr>
                <w:sz w:val="16"/>
                <w:szCs w:val="16"/>
              </w:rPr>
            </w:pPr>
            <w:r>
              <w:rPr>
                <w:sz w:val="16"/>
                <w:szCs w:val="16"/>
              </w:rPr>
              <w:t>2021-03</w:t>
            </w:r>
          </w:p>
        </w:tc>
        <w:tc>
          <w:tcPr>
            <w:tcW w:w="709" w:type="dxa"/>
            <w:shd w:val="solid" w:color="FFFFFF" w:fill="auto"/>
          </w:tcPr>
          <w:p w14:paraId="06CED832" w14:textId="60522EFF" w:rsidR="00CC700F" w:rsidRDefault="00CC700F" w:rsidP="00BA48E7">
            <w:pPr>
              <w:pStyle w:val="TAC"/>
              <w:rPr>
                <w:sz w:val="16"/>
                <w:szCs w:val="16"/>
              </w:rPr>
            </w:pPr>
            <w:r>
              <w:rPr>
                <w:sz w:val="16"/>
                <w:szCs w:val="16"/>
              </w:rPr>
              <w:t>SA#91-e</w:t>
            </w:r>
          </w:p>
        </w:tc>
        <w:tc>
          <w:tcPr>
            <w:tcW w:w="992" w:type="dxa"/>
            <w:shd w:val="solid" w:color="FFFFFF" w:fill="auto"/>
            <w:vAlign w:val="center"/>
          </w:tcPr>
          <w:p w14:paraId="48489855" w14:textId="244E07AC" w:rsidR="00CC700F" w:rsidRDefault="00CC700F" w:rsidP="00BA48E7">
            <w:pPr>
              <w:pStyle w:val="TAC"/>
              <w:jc w:val="left"/>
              <w:rPr>
                <w:sz w:val="16"/>
                <w:szCs w:val="16"/>
              </w:rPr>
            </w:pPr>
            <w:r>
              <w:rPr>
                <w:sz w:val="16"/>
                <w:szCs w:val="16"/>
              </w:rPr>
              <w:t>SP-</w:t>
            </w:r>
            <w:r w:rsidR="008D13B1">
              <w:rPr>
                <w:sz w:val="16"/>
                <w:szCs w:val="16"/>
              </w:rPr>
              <w:t>21003</w:t>
            </w:r>
            <w:r w:rsidR="00A54559">
              <w:rPr>
                <w:sz w:val="16"/>
                <w:szCs w:val="16"/>
              </w:rPr>
              <w:t>2</w:t>
            </w:r>
          </w:p>
        </w:tc>
        <w:tc>
          <w:tcPr>
            <w:tcW w:w="567" w:type="dxa"/>
            <w:shd w:val="solid" w:color="FFFFFF" w:fill="auto"/>
          </w:tcPr>
          <w:p w14:paraId="2408C820" w14:textId="7517D693" w:rsidR="00CC700F" w:rsidRDefault="008D13B1" w:rsidP="00BA48E7">
            <w:pPr>
              <w:pStyle w:val="TAL"/>
              <w:rPr>
                <w:sz w:val="16"/>
                <w:szCs w:val="16"/>
              </w:rPr>
            </w:pPr>
            <w:r>
              <w:rPr>
                <w:sz w:val="16"/>
                <w:szCs w:val="16"/>
              </w:rPr>
              <w:t>01</w:t>
            </w:r>
            <w:r w:rsidR="00A54559">
              <w:rPr>
                <w:sz w:val="16"/>
                <w:szCs w:val="16"/>
              </w:rPr>
              <w:t>0</w:t>
            </w:r>
            <w:r w:rsidR="00013B01">
              <w:rPr>
                <w:sz w:val="16"/>
                <w:szCs w:val="16"/>
              </w:rPr>
              <w:t>9</w:t>
            </w:r>
          </w:p>
        </w:tc>
        <w:tc>
          <w:tcPr>
            <w:tcW w:w="283" w:type="dxa"/>
            <w:shd w:val="solid" w:color="FFFFFF" w:fill="auto"/>
          </w:tcPr>
          <w:p w14:paraId="7FF245E5" w14:textId="6284A796" w:rsidR="00CC700F" w:rsidRDefault="00B13ABC" w:rsidP="00BA48E7">
            <w:pPr>
              <w:pStyle w:val="TAR"/>
              <w:jc w:val="center"/>
              <w:rPr>
                <w:sz w:val="16"/>
                <w:szCs w:val="16"/>
              </w:rPr>
            </w:pPr>
            <w:r>
              <w:rPr>
                <w:sz w:val="16"/>
                <w:szCs w:val="16"/>
              </w:rPr>
              <w:t>1</w:t>
            </w:r>
          </w:p>
        </w:tc>
        <w:tc>
          <w:tcPr>
            <w:tcW w:w="284" w:type="dxa"/>
            <w:shd w:val="solid" w:color="FFFFFF" w:fill="auto"/>
          </w:tcPr>
          <w:p w14:paraId="0C704CF8" w14:textId="48A4A2D8" w:rsidR="00CC700F" w:rsidRDefault="000B45BA" w:rsidP="00BA48E7">
            <w:pPr>
              <w:pStyle w:val="TAC"/>
              <w:rPr>
                <w:sz w:val="16"/>
                <w:szCs w:val="16"/>
              </w:rPr>
            </w:pPr>
            <w:r>
              <w:rPr>
                <w:sz w:val="16"/>
                <w:szCs w:val="16"/>
              </w:rPr>
              <w:t>F</w:t>
            </w:r>
          </w:p>
        </w:tc>
        <w:tc>
          <w:tcPr>
            <w:tcW w:w="5293" w:type="dxa"/>
            <w:shd w:val="solid" w:color="FFFFFF" w:fill="auto"/>
          </w:tcPr>
          <w:p w14:paraId="4B45736D" w14:textId="57D5766F" w:rsidR="00CC700F" w:rsidRDefault="0033076D" w:rsidP="00BA48E7">
            <w:pPr>
              <w:pStyle w:val="TAL"/>
              <w:rPr>
                <w:sz w:val="16"/>
                <w:szCs w:val="16"/>
              </w:rPr>
            </w:pPr>
            <w:r>
              <w:rPr>
                <w:sz w:val="16"/>
                <w:szCs w:val="16"/>
              </w:rPr>
              <w:t>Port of EPC MME Target Identifiers</w:t>
            </w:r>
          </w:p>
        </w:tc>
        <w:tc>
          <w:tcPr>
            <w:tcW w:w="708" w:type="dxa"/>
            <w:shd w:val="solid" w:color="FFFFFF" w:fill="auto"/>
            <w:vAlign w:val="bottom"/>
          </w:tcPr>
          <w:p w14:paraId="4269F251" w14:textId="199D44BF" w:rsidR="00CC700F" w:rsidRDefault="00B13ABC" w:rsidP="00BA48E7">
            <w:pPr>
              <w:pStyle w:val="TAC"/>
              <w:rPr>
                <w:sz w:val="16"/>
                <w:szCs w:val="16"/>
              </w:rPr>
            </w:pPr>
            <w:r>
              <w:rPr>
                <w:sz w:val="16"/>
                <w:szCs w:val="16"/>
              </w:rPr>
              <w:t>1</w:t>
            </w:r>
            <w:r w:rsidR="00156D3A">
              <w:rPr>
                <w:sz w:val="16"/>
                <w:szCs w:val="16"/>
              </w:rPr>
              <w:t>7</w:t>
            </w:r>
            <w:r>
              <w:rPr>
                <w:sz w:val="16"/>
                <w:szCs w:val="16"/>
              </w:rPr>
              <w:t>.</w:t>
            </w:r>
            <w:r w:rsidR="00156D3A">
              <w:rPr>
                <w:sz w:val="16"/>
                <w:szCs w:val="16"/>
              </w:rPr>
              <w:t>0</w:t>
            </w:r>
            <w:r>
              <w:rPr>
                <w:sz w:val="16"/>
                <w:szCs w:val="16"/>
              </w:rPr>
              <w:t>.0</w:t>
            </w:r>
          </w:p>
        </w:tc>
      </w:tr>
      <w:tr w:rsidR="008D4621" w:rsidRPr="003C5E5B" w14:paraId="498E102F" w14:textId="77777777" w:rsidTr="00683C05">
        <w:tc>
          <w:tcPr>
            <w:tcW w:w="803" w:type="dxa"/>
            <w:shd w:val="solid" w:color="FFFFFF" w:fill="auto"/>
          </w:tcPr>
          <w:p w14:paraId="39559060" w14:textId="77777777" w:rsidR="008D4621" w:rsidRDefault="008D4621" w:rsidP="00683C05">
            <w:pPr>
              <w:pStyle w:val="TAC"/>
              <w:rPr>
                <w:sz w:val="16"/>
                <w:szCs w:val="16"/>
              </w:rPr>
            </w:pPr>
            <w:r>
              <w:rPr>
                <w:sz w:val="16"/>
                <w:szCs w:val="16"/>
              </w:rPr>
              <w:t>2021-06</w:t>
            </w:r>
          </w:p>
        </w:tc>
        <w:tc>
          <w:tcPr>
            <w:tcW w:w="709" w:type="dxa"/>
            <w:shd w:val="solid" w:color="FFFFFF" w:fill="auto"/>
          </w:tcPr>
          <w:p w14:paraId="22908047" w14:textId="77777777" w:rsidR="008D4621" w:rsidRDefault="008D4621" w:rsidP="00683C05">
            <w:pPr>
              <w:pStyle w:val="TAC"/>
              <w:rPr>
                <w:sz w:val="16"/>
                <w:szCs w:val="16"/>
              </w:rPr>
            </w:pPr>
            <w:r>
              <w:rPr>
                <w:sz w:val="16"/>
                <w:szCs w:val="16"/>
              </w:rPr>
              <w:t>SA#92-e</w:t>
            </w:r>
          </w:p>
        </w:tc>
        <w:tc>
          <w:tcPr>
            <w:tcW w:w="992" w:type="dxa"/>
            <w:shd w:val="solid" w:color="FFFFFF" w:fill="auto"/>
            <w:vAlign w:val="center"/>
          </w:tcPr>
          <w:p w14:paraId="1C95EF9F" w14:textId="77777777" w:rsidR="008D4621" w:rsidRDefault="008D4621" w:rsidP="00683C05">
            <w:pPr>
              <w:pStyle w:val="TAC"/>
              <w:jc w:val="left"/>
              <w:rPr>
                <w:sz w:val="16"/>
                <w:szCs w:val="16"/>
              </w:rPr>
            </w:pPr>
            <w:r>
              <w:rPr>
                <w:sz w:val="16"/>
                <w:szCs w:val="16"/>
              </w:rPr>
              <w:t>SP-210303</w:t>
            </w:r>
          </w:p>
        </w:tc>
        <w:tc>
          <w:tcPr>
            <w:tcW w:w="567" w:type="dxa"/>
            <w:shd w:val="solid" w:color="FFFFFF" w:fill="auto"/>
          </w:tcPr>
          <w:p w14:paraId="3F1679B5" w14:textId="630422FD" w:rsidR="008D4621" w:rsidRDefault="008D4621" w:rsidP="00683C05">
            <w:pPr>
              <w:pStyle w:val="TAL"/>
              <w:rPr>
                <w:sz w:val="16"/>
                <w:szCs w:val="16"/>
              </w:rPr>
            </w:pPr>
            <w:r>
              <w:rPr>
                <w:sz w:val="16"/>
                <w:szCs w:val="16"/>
              </w:rPr>
              <w:t>01</w:t>
            </w:r>
            <w:r w:rsidR="00DA144B">
              <w:rPr>
                <w:sz w:val="16"/>
                <w:szCs w:val="16"/>
              </w:rPr>
              <w:t>13</w:t>
            </w:r>
          </w:p>
        </w:tc>
        <w:tc>
          <w:tcPr>
            <w:tcW w:w="283" w:type="dxa"/>
            <w:shd w:val="solid" w:color="FFFFFF" w:fill="auto"/>
          </w:tcPr>
          <w:p w14:paraId="5C47F184" w14:textId="37124078" w:rsidR="008D4621" w:rsidRDefault="00610FB5" w:rsidP="00683C05">
            <w:pPr>
              <w:pStyle w:val="TAR"/>
              <w:jc w:val="center"/>
              <w:rPr>
                <w:sz w:val="16"/>
                <w:szCs w:val="16"/>
              </w:rPr>
            </w:pPr>
            <w:r>
              <w:rPr>
                <w:sz w:val="16"/>
                <w:szCs w:val="16"/>
              </w:rPr>
              <w:t>-</w:t>
            </w:r>
          </w:p>
        </w:tc>
        <w:tc>
          <w:tcPr>
            <w:tcW w:w="284" w:type="dxa"/>
            <w:shd w:val="solid" w:color="FFFFFF" w:fill="auto"/>
          </w:tcPr>
          <w:p w14:paraId="4F0929D9" w14:textId="7E303D68" w:rsidR="008D4621" w:rsidRDefault="001908F3" w:rsidP="00683C05">
            <w:pPr>
              <w:pStyle w:val="TAC"/>
              <w:rPr>
                <w:sz w:val="16"/>
                <w:szCs w:val="16"/>
              </w:rPr>
            </w:pPr>
            <w:r>
              <w:rPr>
                <w:sz w:val="16"/>
                <w:szCs w:val="16"/>
              </w:rPr>
              <w:t>F</w:t>
            </w:r>
          </w:p>
        </w:tc>
        <w:tc>
          <w:tcPr>
            <w:tcW w:w="5293" w:type="dxa"/>
            <w:shd w:val="solid" w:color="FFFFFF" w:fill="auto"/>
          </w:tcPr>
          <w:p w14:paraId="2D973BF4" w14:textId="3B5A8C42" w:rsidR="008D4621" w:rsidRDefault="00317C47" w:rsidP="00683C05">
            <w:pPr>
              <w:pStyle w:val="TAL"/>
              <w:rPr>
                <w:sz w:val="16"/>
                <w:szCs w:val="16"/>
              </w:rPr>
            </w:pPr>
            <w:r>
              <w:rPr>
                <w:sz w:val="16"/>
                <w:szCs w:val="16"/>
              </w:rPr>
              <w:t>LALS: Correcting the diagrams</w:t>
            </w:r>
          </w:p>
        </w:tc>
        <w:tc>
          <w:tcPr>
            <w:tcW w:w="708" w:type="dxa"/>
            <w:shd w:val="solid" w:color="FFFFFF" w:fill="auto"/>
            <w:vAlign w:val="bottom"/>
          </w:tcPr>
          <w:p w14:paraId="1DE3DC7B" w14:textId="77777777" w:rsidR="008D4621" w:rsidRDefault="008D4621" w:rsidP="00683C05">
            <w:pPr>
              <w:pStyle w:val="TAC"/>
              <w:rPr>
                <w:sz w:val="16"/>
                <w:szCs w:val="16"/>
              </w:rPr>
            </w:pPr>
            <w:r>
              <w:rPr>
                <w:sz w:val="16"/>
                <w:szCs w:val="16"/>
              </w:rPr>
              <w:t>17.1.0</w:t>
            </w:r>
          </w:p>
        </w:tc>
      </w:tr>
      <w:tr w:rsidR="008D4621" w:rsidRPr="003E3AA3" w14:paraId="6440CC84" w14:textId="77777777" w:rsidTr="00683C05">
        <w:tc>
          <w:tcPr>
            <w:tcW w:w="803" w:type="dxa"/>
            <w:shd w:val="solid" w:color="FFFFFF" w:fill="auto"/>
          </w:tcPr>
          <w:p w14:paraId="73BC8AEF" w14:textId="77777777" w:rsidR="008D4621" w:rsidRDefault="008D4621" w:rsidP="00683C05">
            <w:pPr>
              <w:pStyle w:val="TAC"/>
              <w:rPr>
                <w:sz w:val="16"/>
                <w:szCs w:val="16"/>
              </w:rPr>
            </w:pPr>
            <w:r>
              <w:rPr>
                <w:sz w:val="16"/>
                <w:szCs w:val="16"/>
              </w:rPr>
              <w:t>2021-06</w:t>
            </w:r>
          </w:p>
        </w:tc>
        <w:tc>
          <w:tcPr>
            <w:tcW w:w="709" w:type="dxa"/>
            <w:shd w:val="solid" w:color="FFFFFF" w:fill="auto"/>
          </w:tcPr>
          <w:p w14:paraId="232AED39" w14:textId="77777777" w:rsidR="008D4621" w:rsidRDefault="008D4621" w:rsidP="00683C05">
            <w:pPr>
              <w:pStyle w:val="TAC"/>
              <w:rPr>
                <w:sz w:val="16"/>
                <w:szCs w:val="16"/>
              </w:rPr>
            </w:pPr>
            <w:r>
              <w:rPr>
                <w:sz w:val="16"/>
                <w:szCs w:val="16"/>
              </w:rPr>
              <w:t>SA#92-e</w:t>
            </w:r>
          </w:p>
        </w:tc>
        <w:tc>
          <w:tcPr>
            <w:tcW w:w="992" w:type="dxa"/>
            <w:shd w:val="solid" w:color="FFFFFF" w:fill="auto"/>
            <w:vAlign w:val="center"/>
          </w:tcPr>
          <w:p w14:paraId="40DB5F46" w14:textId="1EA09901" w:rsidR="008D4621" w:rsidRDefault="008D4621" w:rsidP="00683C05">
            <w:pPr>
              <w:pStyle w:val="TAC"/>
              <w:jc w:val="left"/>
              <w:rPr>
                <w:sz w:val="16"/>
                <w:szCs w:val="16"/>
              </w:rPr>
            </w:pPr>
            <w:r>
              <w:rPr>
                <w:sz w:val="16"/>
                <w:szCs w:val="16"/>
              </w:rPr>
              <w:t>SP-21030</w:t>
            </w:r>
            <w:r w:rsidR="00DA144B">
              <w:rPr>
                <w:sz w:val="16"/>
                <w:szCs w:val="16"/>
              </w:rPr>
              <w:t>2</w:t>
            </w:r>
          </w:p>
        </w:tc>
        <w:tc>
          <w:tcPr>
            <w:tcW w:w="567" w:type="dxa"/>
            <w:shd w:val="solid" w:color="FFFFFF" w:fill="auto"/>
          </w:tcPr>
          <w:p w14:paraId="3AE2E9C8" w14:textId="75830601" w:rsidR="008D4621" w:rsidRDefault="008D4621" w:rsidP="00683C05">
            <w:pPr>
              <w:pStyle w:val="TAL"/>
              <w:rPr>
                <w:sz w:val="16"/>
                <w:szCs w:val="16"/>
              </w:rPr>
            </w:pPr>
            <w:r>
              <w:rPr>
                <w:sz w:val="16"/>
                <w:szCs w:val="16"/>
              </w:rPr>
              <w:t>01</w:t>
            </w:r>
            <w:r w:rsidR="00DA144B">
              <w:rPr>
                <w:sz w:val="16"/>
                <w:szCs w:val="16"/>
              </w:rPr>
              <w:t>15</w:t>
            </w:r>
          </w:p>
        </w:tc>
        <w:tc>
          <w:tcPr>
            <w:tcW w:w="283" w:type="dxa"/>
            <w:shd w:val="solid" w:color="FFFFFF" w:fill="auto"/>
          </w:tcPr>
          <w:p w14:paraId="2E2F5FF8" w14:textId="0B1233C3" w:rsidR="008D4621" w:rsidRDefault="00610FB5" w:rsidP="00683C05">
            <w:pPr>
              <w:pStyle w:val="TAR"/>
              <w:jc w:val="center"/>
              <w:rPr>
                <w:sz w:val="16"/>
                <w:szCs w:val="16"/>
              </w:rPr>
            </w:pPr>
            <w:r>
              <w:rPr>
                <w:sz w:val="16"/>
                <w:szCs w:val="16"/>
              </w:rPr>
              <w:t>-</w:t>
            </w:r>
          </w:p>
        </w:tc>
        <w:tc>
          <w:tcPr>
            <w:tcW w:w="284" w:type="dxa"/>
            <w:shd w:val="solid" w:color="FFFFFF" w:fill="auto"/>
          </w:tcPr>
          <w:p w14:paraId="6A817D6A" w14:textId="01BB45A2" w:rsidR="008D4621" w:rsidRDefault="0050193F" w:rsidP="00683C05">
            <w:pPr>
              <w:pStyle w:val="TAC"/>
              <w:rPr>
                <w:sz w:val="16"/>
                <w:szCs w:val="16"/>
              </w:rPr>
            </w:pPr>
            <w:r>
              <w:rPr>
                <w:sz w:val="16"/>
                <w:szCs w:val="16"/>
              </w:rPr>
              <w:t>A</w:t>
            </w:r>
          </w:p>
        </w:tc>
        <w:tc>
          <w:tcPr>
            <w:tcW w:w="5293" w:type="dxa"/>
            <w:shd w:val="solid" w:color="FFFFFF" w:fill="auto"/>
          </w:tcPr>
          <w:p w14:paraId="04B540ED" w14:textId="2ED9B2BC" w:rsidR="008D4621" w:rsidRDefault="005767F7" w:rsidP="00683C05">
            <w:pPr>
              <w:pStyle w:val="TAL"/>
              <w:rPr>
                <w:sz w:val="16"/>
                <w:szCs w:val="16"/>
              </w:rPr>
            </w:pPr>
            <w:r>
              <w:rPr>
                <w:sz w:val="16"/>
                <w:szCs w:val="16"/>
              </w:rPr>
              <w:t>UDM: Stage 2 and stage 3 are not aligned</w:t>
            </w:r>
          </w:p>
        </w:tc>
        <w:tc>
          <w:tcPr>
            <w:tcW w:w="708" w:type="dxa"/>
            <w:shd w:val="solid" w:color="FFFFFF" w:fill="auto"/>
            <w:vAlign w:val="bottom"/>
          </w:tcPr>
          <w:p w14:paraId="3888696A" w14:textId="77777777" w:rsidR="008D4621" w:rsidRDefault="008D4621" w:rsidP="00683C05">
            <w:pPr>
              <w:pStyle w:val="TAC"/>
              <w:rPr>
                <w:sz w:val="16"/>
                <w:szCs w:val="16"/>
              </w:rPr>
            </w:pPr>
            <w:r>
              <w:rPr>
                <w:sz w:val="16"/>
                <w:szCs w:val="16"/>
              </w:rPr>
              <w:t>17.1.0</w:t>
            </w:r>
          </w:p>
        </w:tc>
      </w:tr>
      <w:tr w:rsidR="007D5762" w:rsidRPr="003E3AA3" w14:paraId="216030A8" w14:textId="77777777" w:rsidTr="00683C05">
        <w:tc>
          <w:tcPr>
            <w:tcW w:w="803" w:type="dxa"/>
            <w:shd w:val="solid" w:color="FFFFFF" w:fill="auto"/>
          </w:tcPr>
          <w:p w14:paraId="112C71EA" w14:textId="77777777" w:rsidR="007D5762" w:rsidRDefault="007D5762" w:rsidP="00683C05">
            <w:pPr>
              <w:pStyle w:val="TAC"/>
              <w:rPr>
                <w:sz w:val="16"/>
                <w:szCs w:val="16"/>
              </w:rPr>
            </w:pPr>
            <w:r>
              <w:rPr>
                <w:sz w:val="16"/>
                <w:szCs w:val="16"/>
              </w:rPr>
              <w:t>2021-06</w:t>
            </w:r>
          </w:p>
        </w:tc>
        <w:tc>
          <w:tcPr>
            <w:tcW w:w="709" w:type="dxa"/>
            <w:shd w:val="solid" w:color="FFFFFF" w:fill="auto"/>
          </w:tcPr>
          <w:p w14:paraId="711AD36E"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2D2E105C"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5B365464" w14:textId="48CFCE8A" w:rsidR="007D5762" w:rsidRDefault="007D5762" w:rsidP="00683C05">
            <w:pPr>
              <w:pStyle w:val="TAL"/>
              <w:rPr>
                <w:sz w:val="16"/>
                <w:szCs w:val="16"/>
              </w:rPr>
            </w:pPr>
            <w:r>
              <w:rPr>
                <w:sz w:val="16"/>
                <w:szCs w:val="16"/>
              </w:rPr>
              <w:t>01</w:t>
            </w:r>
            <w:r w:rsidR="00DA144B">
              <w:rPr>
                <w:sz w:val="16"/>
                <w:szCs w:val="16"/>
              </w:rPr>
              <w:t>18</w:t>
            </w:r>
          </w:p>
        </w:tc>
        <w:tc>
          <w:tcPr>
            <w:tcW w:w="283" w:type="dxa"/>
            <w:shd w:val="solid" w:color="FFFFFF" w:fill="auto"/>
          </w:tcPr>
          <w:p w14:paraId="4E50584B" w14:textId="79253B1C" w:rsidR="007D5762" w:rsidRDefault="00610FB5" w:rsidP="00683C05">
            <w:pPr>
              <w:pStyle w:val="TAR"/>
              <w:jc w:val="center"/>
              <w:rPr>
                <w:sz w:val="16"/>
                <w:szCs w:val="16"/>
              </w:rPr>
            </w:pPr>
            <w:r>
              <w:rPr>
                <w:sz w:val="16"/>
                <w:szCs w:val="16"/>
              </w:rPr>
              <w:t>1</w:t>
            </w:r>
          </w:p>
        </w:tc>
        <w:tc>
          <w:tcPr>
            <w:tcW w:w="284" w:type="dxa"/>
            <w:shd w:val="solid" w:color="FFFFFF" w:fill="auto"/>
          </w:tcPr>
          <w:p w14:paraId="7B581886" w14:textId="33934D79" w:rsidR="007D5762" w:rsidRDefault="001908F3" w:rsidP="00683C05">
            <w:pPr>
              <w:pStyle w:val="TAC"/>
              <w:rPr>
                <w:sz w:val="16"/>
                <w:szCs w:val="16"/>
              </w:rPr>
            </w:pPr>
            <w:r>
              <w:rPr>
                <w:sz w:val="16"/>
                <w:szCs w:val="16"/>
              </w:rPr>
              <w:t>F</w:t>
            </w:r>
          </w:p>
        </w:tc>
        <w:tc>
          <w:tcPr>
            <w:tcW w:w="5293" w:type="dxa"/>
            <w:shd w:val="solid" w:color="FFFFFF" w:fill="auto"/>
          </w:tcPr>
          <w:p w14:paraId="7DB1C05E" w14:textId="4022B82A" w:rsidR="007D5762" w:rsidRDefault="0069177F" w:rsidP="00683C05">
            <w:pPr>
              <w:pStyle w:val="TAL"/>
              <w:rPr>
                <w:sz w:val="16"/>
                <w:szCs w:val="16"/>
              </w:rPr>
            </w:pPr>
            <w:r>
              <w:rPr>
                <w:sz w:val="16"/>
                <w:szCs w:val="16"/>
              </w:rPr>
              <w:t>IMS: clarifying the introductory sentence for accuracy</w:t>
            </w:r>
          </w:p>
        </w:tc>
        <w:tc>
          <w:tcPr>
            <w:tcW w:w="708" w:type="dxa"/>
            <w:shd w:val="solid" w:color="FFFFFF" w:fill="auto"/>
            <w:vAlign w:val="bottom"/>
          </w:tcPr>
          <w:p w14:paraId="272DC15F" w14:textId="77777777" w:rsidR="007D5762" w:rsidRDefault="007D5762" w:rsidP="00683C05">
            <w:pPr>
              <w:pStyle w:val="TAC"/>
              <w:rPr>
                <w:sz w:val="16"/>
                <w:szCs w:val="16"/>
              </w:rPr>
            </w:pPr>
            <w:r>
              <w:rPr>
                <w:sz w:val="16"/>
                <w:szCs w:val="16"/>
              </w:rPr>
              <w:t>17.1.0</w:t>
            </w:r>
          </w:p>
        </w:tc>
      </w:tr>
      <w:tr w:rsidR="007D5762" w:rsidRPr="003E3AA3" w14:paraId="0ADCE17D" w14:textId="77777777" w:rsidTr="00683C05">
        <w:tc>
          <w:tcPr>
            <w:tcW w:w="803" w:type="dxa"/>
            <w:shd w:val="solid" w:color="FFFFFF" w:fill="auto"/>
          </w:tcPr>
          <w:p w14:paraId="31F75FCF" w14:textId="77777777" w:rsidR="007D5762" w:rsidRDefault="007D5762" w:rsidP="00683C05">
            <w:pPr>
              <w:pStyle w:val="TAC"/>
              <w:rPr>
                <w:sz w:val="16"/>
                <w:szCs w:val="16"/>
              </w:rPr>
            </w:pPr>
            <w:r>
              <w:rPr>
                <w:sz w:val="16"/>
                <w:szCs w:val="16"/>
              </w:rPr>
              <w:t>2021-06</w:t>
            </w:r>
          </w:p>
        </w:tc>
        <w:tc>
          <w:tcPr>
            <w:tcW w:w="709" w:type="dxa"/>
            <w:shd w:val="solid" w:color="FFFFFF" w:fill="auto"/>
          </w:tcPr>
          <w:p w14:paraId="7A2358AB"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390D9B79"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5A123477" w14:textId="615B8422" w:rsidR="007D5762" w:rsidRDefault="007D5762" w:rsidP="00683C05">
            <w:pPr>
              <w:pStyle w:val="TAL"/>
              <w:rPr>
                <w:sz w:val="16"/>
                <w:szCs w:val="16"/>
              </w:rPr>
            </w:pPr>
            <w:r>
              <w:rPr>
                <w:sz w:val="16"/>
                <w:szCs w:val="16"/>
              </w:rPr>
              <w:t>01</w:t>
            </w:r>
            <w:r w:rsidR="00DA144B">
              <w:rPr>
                <w:sz w:val="16"/>
                <w:szCs w:val="16"/>
              </w:rPr>
              <w:t>19</w:t>
            </w:r>
          </w:p>
        </w:tc>
        <w:tc>
          <w:tcPr>
            <w:tcW w:w="283" w:type="dxa"/>
            <w:shd w:val="solid" w:color="FFFFFF" w:fill="auto"/>
          </w:tcPr>
          <w:p w14:paraId="0773AC53" w14:textId="622A76EB" w:rsidR="007D5762" w:rsidRDefault="00610FB5" w:rsidP="00683C05">
            <w:pPr>
              <w:pStyle w:val="TAR"/>
              <w:jc w:val="center"/>
              <w:rPr>
                <w:sz w:val="16"/>
                <w:szCs w:val="16"/>
              </w:rPr>
            </w:pPr>
            <w:r>
              <w:rPr>
                <w:sz w:val="16"/>
                <w:szCs w:val="16"/>
              </w:rPr>
              <w:t>1</w:t>
            </w:r>
          </w:p>
        </w:tc>
        <w:tc>
          <w:tcPr>
            <w:tcW w:w="284" w:type="dxa"/>
            <w:shd w:val="solid" w:color="FFFFFF" w:fill="auto"/>
          </w:tcPr>
          <w:p w14:paraId="7BA69FA0" w14:textId="050F2D87" w:rsidR="007D5762" w:rsidRDefault="001908F3" w:rsidP="00683C05">
            <w:pPr>
              <w:pStyle w:val="TAC"/>
              <w:rPr>
                <w:sz w:val="16"/>
                <w:szCs w:val="16"/>
              </w:rPr>
            </w:pPr>
            <w:r>
              <w:rPr>
                <w:sz w:val="16"/>
                <w:szCs w:val="16"/>
              </w:rPr>
              <w:t>B</w:t>
            </w:r>
          </w:p>
        </w:tc>
        <w:tc>
          <w:tcPr>
            <w:tcW w:w="5293" w:type="dxa"/>
            <w:shd w:val="solid" w:color="FFFFFF" w:fill="auto"/>
          </w:tcPr>
          <w:p w14:paraId="4246B529" w14:textId="36B8609D" w:rsidR="007D5762" w:rsidRDefault="00EB3B1B" w:rsidP="00683C05">
            <w:pPr>
              <w:pStyle w:val="TAL"/>
              <w:rPr>
                <w:sz w:val="16"/>
                <w:szCs w:val="16"/>
              </w:rPr>
            </w:pPr>
            <w:r>
              <w:rPr>
                <w:sz w:val="16"/>
                <w:szCs w:val="16"/>
              </w:rPr>
              <w:t>IMS: Addressing the interception due to the application of special media</w:t>
            </w:r>
          </w:p>
        </w:tc>
        <w:tc>
          <w:tcPr>
            <w:tcW w:w="708" w:type="dxa"/>
            <w:shd w:val="solid" w:color="FFFFFF" w:fill="auto"/>
            <w:vAlign w:val="bottom"/>
          </w:tcPr>
          <w:p w14:paraId="2DA0BF6F" w14:textId="77777777" w:rsidR="007D5762" w:rsidRDefault="007D5762" w:rsidP="00683C05">
            <w:pPr>
              <w:pStyle w:val="TAC"/>
              <w:rPr>
                <w:sz w:val="16"/>
                <w:szCs w:val="16"/>
              </w:rPr>
            </w:pPr>
            <w:r>
              <w:rPr>
                <w:sz w:val="16"/>
                <w:szCs w:val="16"/>
              </w:rPr>
              <w:t>17.1.0</w:t>
            </w:r>
          </w:p>
        </w:tc>
      </w:tr>
      <w:tr w:rsidR="007D5762" w:rsidRPr="003E3AA3" w14:paraId="73D72E03" w14:textId="77777777" w:rsidTr="00683C05">
        <w:tc>
          <w:tcPr>
            <w:tcW w:w="803" w:type="dxa"/>
            <w:shd w:val="solid" w:color="FFFFFF" w:fill="auto"/>
          </w:tcPr>
          <w:p w14:paraId="3BEA38FE" w14:textId="77777777" w:rsidR="007D5762" w:rsidRDefault="007D5762" w:rsidP="00683C05">
            <w:pPr>
              <w:pStyle w:val="TAC"/>
              <w:rPr>
                <w:sz w:val="16"/>
                <w:szCs w:val="16"/>
              </w:rPr>
            </w:pPr>
            <w:r>
              <w:rPr>
                <w:sz w:val="16"/>
                <w:szCs w:val="16"/>
              </w:rPr>
              <w:t>2021-06</w:t>
            </w:r>
          </w:p>
        </w:tc>
        <w:tc>
          <w:tcPr>
            <w:tcW w:w="709" w:type="dxa"/>
            <w:shd w:val="solid" w:color="FFFFFF" w:fill="auto"/>
          </w:tcPr>
          <w:p w14:paraId="23993EF8"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491169A3"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3C0E7F3C" w14:textId="4CF8F415" w:rsidR="007D5762" w:rsidRDefault="007D5762" w:rsidP="00683C05">
            <w:pPr>
              <w:pStyle w:val="TAL"/>
              <w:rPr>
                <w:sz w:val="16"/>
                <w:szCs w:val="16"/>
              </w:rPr>
            </w:pPr>
            <w:r>
              <w:rPr>
                <w:sz w:val="16"/>
                <w:szCs w:val="16"/>
              </w:rPr>
              <w:t>01</w:t>
            </w:r>
            <w:r w:rsidR="00DA144B">
              <w:rPr>
                <w:sz w:val="16"/>
                <w:szCs w:val="16"/>
              </w:rPr>
              <w:t>20</w:t>
            </w:r>
          </w:p>
        </w:tc>
        <w:tc>
          <w:tcPr>
            <w:tcW w:w="283" w:type="dxa"/>
            <w:shd w:val="solid" w:color="FFFFFF" w:fill="auto"/>
          </w:tcPr>
          <w:p w14:paraId="133405A7" w14:textId="6DB6974F" w:rsidR="007D5762" w:rsidRDefault="00610FB5" w:rsidP="00683C05">
            <w:pPr>
              <w:pStyle w:val="TAR"/>
              <w:jc w:val="center"/>
              <w:rPr>
                <w:sz w:val="16"/>
                <w:szCs w:val="16"/>
              </w:rPr>
            </w:pPr>
            <w:r>
              <w:rPr>
                <w:sz w:val="16"/>
                <w:szCs w:val="16"/>
              </w:rPr>
              <w:t>1</w:t>
            </w:r>
          </w:p>
        </w:tc>
        <w:tc>
          <w:tcPr>
            <w:tcW w:w="284" w:type="dxa"/>
            <w:shd w:val="solid" w:color="FFFFFF" w:fill="auto"/>
          </w:tcPr>
          <w:p w14:paraId="4DC99DE0" w14:textId="17E44461" w:rsidR="007D5762" w:rsidRDefault="001908F3" w:rsidP="00683C05">
            <w:pPr>
              <w:pStyle w:val="TAC"/>
              <w:rPr>
                <w:sz w:val="16"/>
                <w:szCs w:val="16"/>
              </w:rPr>
            </w:pPr>
            <w:r>
              <w:rPr>
                <w:sz w:val="16"/>
                <w:szCs w:val="16"/>
              </w:rPr>
              <w:t>B</w:t>
            </w:r>
          </w:p>
        </w:tc>
        <w:tc>
          <w:tcPr>
            <w:tcW w:w="5293" w:type="dxa"/>
            <w:shd w:val="solid" w:color="FFFFFF" w:fill="auto"/>
          </w:tcPr>
          <w:p w14:paraId="4ABA7BC8" w14:textId="7B3141DF" w:rsidR="007D5762" w:rsidRDefault="00AC1913" w:rsidP="00683C05">
            <w:pPr>
              <w:pStyle w:val="TAL"/>
              <w:rPr>
                <w:sz w:val="16"/>
                <w:szCs w:val="16"/>
              </w:rPr>
            </w:pPr>
            <w:r>
              <w:rPr>
                <w:sz w:val="16"/>
                <w:szCs w:val="16"/>
              </w:rPr>
              <w:t>IMS: SMS over IMS in stage 2</w:t>
            </w:r>
          </w:p>
        </w:tc>
        <w:tc>
          <w:tcPr>
            <w:tcW w:w="708" w:type="dxa"/>
            <w:shd w:val="solid" w:color="FFFFFF" w:fill="auto"/>
            <w:vAlign w:val="bottom"/>
          </w:tcPr>
          <w:p w14:paraId="6F2B8696" w14:textId="77777777" w:rsidR="007D5762" w:rsidRDefault="007D5762" w:rsidP="00683C05">
            <w:pPr>
              <w:pStyle w:val="TAC"/>
              <w:rPr>
                <w:sz w:val="16"/>
                <w:szCs w:val="16"/>
              </w:rPr>
            </w:pPr>
            <w:r>
              <w:rPr>
                <w:sz w:val="16"/>
                <w:szCs w:val="16"/>
              </w:rPr>
              <w:t>17.1.0</w:t>
            </w:r>
          </w:p>
        </w:tc>
      </w:tr>
      <w:tr w:rsidR="007D5762" w:rsidRPr="003E3AA3" w14:paraId="2DE6D136" w14:textId="77777777" w:rsidTr="00AD4011">
        <w:tc>
          <w:tcPr>
            <w:tcW w:w="803" w:type="dxa"/>
            <w:shd w:val="solid" w:color="FFFFFF" w:fill="auto"/>
          </w:tcPr>
          <w:p w14:paraId="743C2A42" w14:textId="77777777" w:rsidR="007D5762" w:rsidRDefault="007D5762" w:rsidP="00683C05">
            <w:pPr>
              <w:pStyle w:val="TAC"/>
              <w:rPr>
                <w:sz w:val="16"/>
                <w:szCs w:val="16"/>
              </w:rPr>
            </w:pPr>
            <w:r>
              <w:rPr>
                <w:sz w:val="16"/>
                <w:szCs w:val="16"/>
              </w:rPr>
              <w:t>2021-06</w:t>
            </w:r>
          </w:p>
        </w:tc>
        <w:tc>
          <w:tcPr>
            <w:tcW w:w="709" w:type="dxa"/>
            <w:shd w:val="solid" w:color="FFFFFF" w:fill="auto"/>
          </w:tcPr>
          <w:p w14:paraId="432E134C" w14:textId="77777777" w:rsidR="007D5762" w:rsidRDefault="007D5762" w:rsidP="00683C05">
            <w:pPr>
              <w:pStyle w:val="TAC"/>
              <w:rPr>
                <w:sz w:val="16"/>
                <w:szCs w:val="16"/>
              </w:rPr>
            </w:pPr>
            <w:r>
              <w:rPr>
                <w:sz w:val="16"/>
                <w:szCs w:val="16"/>
              </w:rPr>
              <w:t>SA#92-e</w:t>
            </w:r>
          </w:p>
        </w:tc>
        <w:tc>
          <w:tcPr>
            <w:tcW w:w="992" w:type="dxa"/>
            <w:shd w:val="solid" w:color="FFFFFF" w:fill="auto"/>
          </w:tcPr>
          <w:p w14:paraId="59A7250C" w14:textId="77777777" w:rsidR="007D5762" w:rsidRDefault="007D5762" w:rsidP="00C2619B">
            <w:pPr>
              <w:pStyle w:val="TAC"/>
              <w:jc w:val="left"/>
              <w:rPr>
                <w:sz w:val="16"/>
                <w:szCs w:val="16"/>
              </w:rPr>
            </w:pPr>
            <w:r>
              <w:rPr>
                <w:sz w:val="16"/>
                <w:szCs w:val="16"/>
              </w:rPr>
              <w:t>SP-210303</w:t>
            </w:r>
          </w:p>
        </w:tc>
        <w:tc>
          <w:tcPr>
            <w:tcW w:w="567" w:type="dxa"/>
            <w:shd w:val="solid" w:color="FFFFFF" w:fill="auto"/>
          </w:tcPr>
          <w:p w14:paraId="7C452069" w14:textId="61D62A2E" w:rsidR="007D5762" w:rsidRDefault="007D5762" w:rsidP="00683C05">
            <w:pPr>
              <w:pStyle w:val="TAL"/>
              <w:rPr>
                <w:sz w:val="16"/>
                <w:szCs w:val="16"/>
              </w:rPr>
            </w:pPr>
            <w:r>
              <w:rPr>
                <w:sz w:val="16"/>
                <w:szCs w:val="16"/>
              </w:rPr>
              <w:t>01</w:t>
            </w:r>
            <w:r w:rsidR="00DA144B">
              <w:rPr>
                <w:sz w:val="16"/>
                <w:szCs w:val="16"/>
              </w:rPr>
              <w:t>22</w:t>
            </w:r>
          </w:p>
        </w:tc>
        <w:tc>
          <w:tcPr>
            <w:tcW w:w="283" w:type="dxa"/>
            <w:shd w:val="solid" w:color="FFFFFF" w:fill="auto"/>
          </w:tcPr>
          <w:p w14:paraId="02F9614C" w14:textId="15C02D30" w:rsidR="007D5762" w:rsidRDefault="00610FB5" w:rsidP="00683C05">
            <w:pPr>
              <w:pStyle w:val="TAR"/>
              <w:jc w:val="center"/>
              <w:rPr>
                <w:sz w:val="16"/>
                <w:szCs w:val="16"/>
              </w:rPr>
            </w:pPr>
            <w:r>
              <w:rPr>
                <w:sz w:val="16"/>
                <w:szCs w:val="16"/>
              </w:rPr>
              <w:t>3</w:t>
            </w:r>
          </w:p>
        </w:tc>
        <w:tc>
          <w:tcPr>
            <w:tcW w:w="284" w:type="dxa"/>
            <w:shd w:val="solid" w:color="FFFFFF" w:fill="auto"/>
          </w:tcPr>
          <w:p w14:paraId="34164B8B" w14:textId="68BA032A" w:rsidR="007D5762" w:rsidRDefault="000F0BC5" w:rsidP="00683C05">
            <w:pPr>
              <w:pStyle w:val="TAC"/>
              <w:rPr>
                <w:sz w:val="16"/>
                <w:szCs w:val="16"/>
              </w:rPr>
            </w:pPr>
            <w:r>
              <w:rPr>
                <w:sz w:val="16"/>
                <w:szCs w:val="16"/>
              </w:rPr>
              <w:t>C</w:t>
            </w:r>
          </w:p>
        </w:tc>
        <w:tc>
          <w:tcPr>
            <w:tcW w:w="5293" w:type="dxa"/>
            <w:shd w:val="solid" w:color="FFFFFF" w:fill="auto"/>
          </w:tcPr>
          <w:p w14:paraId="565CF069" w14:textId="0D227B47" w:rsidR="007D5762" w:rsidRDefault="00BA3B92" w:rsidP="00683C05">
            <w:pPr>
              <w:pStyle w:val="TAL"/>
              <w:rPr>
                <w:sz w:val="16"/>
                <w:szCs w:val="16"/>
              </w:rPr>
            </w:pPr>
            <w:r>
              <w:rPr>
                <w:sz w:val="16"/>
                <w:szCs w:val="16"/>
              </w:rPr>
              <w:t>IMS: Removing IBCF from the alternate option for non-local ID in the VPLMN</w:t>
            </w:r>
          </w:p>
        </w:tc>
        <w:tc>
          <w:tcPr>
            <w:tcW w:w="708" w:type="dxa"/>
            <w:shd w:val="solid" w:color="FFFFFF" w:fill="auto"/>
          </w:tcPr>
          <w:p w14:paraId="467FBF9D" w14:textId="77777777" w:rsidR="007D5762" w:rsidRDefault="007D5762" w:rsidP="00AD4011">
            <w:pPr>
              <w:pStyle w:val="TAC"/>
              <w:rPr>
                <w:sz w:val="16"/>
                <w:szCs w:val="16"/>
              </w:rPr>
            </w:pPr>
            <w:r>
              <w:rPr>
                <w:sz w:val="16"/>
                <w:szCs w:val="16"/>
              </w:rPr>
              <w:t>17.1.0</w:t>
            </w:r>
          </w:p>
        </w:tc>
      </w:tr>
      <w:tr w:rsidR="007D5762" w:rsidRPr="003E3AA3" w14:paraId="50EEF311" w14:textId="77777777" w:rsidTr="00683C05">
        <w:tc>
          <w:tcPr>
            <w:tcW w:w="803" w:type="dxa"/>
            <w:shd w:val="solid" w:color="FFFFFF" w:fill="auto"/>
          </w:tcPr>
          <w:p w14:paraId="7FF98BD3" w14:textId="77777777" w:rsidR="007D5762" w:rsidRDefault="007D5762" w:rsidP="00683C05">
            <w:pPr>
              <w:pStyle w:val="TAC"/>
              <w:rPr>
                <w:sz w:val="16"/>
                <w:szCs w:val="16"/>
              </w:rPr>
            </w:pPr>
            <w:r>
              <w:rPr>
                <w:sz w:val="16"/>
                <w:szCs w:val="16"/>
              </w:rPr>
              <w:lastRenderedPageBreak/>
              <w:t>2021-06</w:t>
            </w:r>
          </w:p>
        </w:tc>
        <w:tc>
          <w:tcPr>
            <w:tcW w:w="709" w:type="dxa"/>
            <w:shd w:val="solid" w:color="FFFFFF" w:fill="auto"/>
          </w:tcPr>
          <w:p w14:paraId="23762BF1"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078093FF"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6ABA5023" w14:textId="43D42C39" w:rsidR="007D5762" w:rsidRDefault="007D5762" w:rsidP="00683C05">
            <w:pPr>
              <w:pStyle w:val="TAL"/>
              <w:rPr>
                <w:sz w:val="16"/>
                <w:szCs w:val="16"/>
              </w:rPr>
            </w:pPr>
            <w:r>
              <w:rPr>
                <w:sz w:val="16"/>
                <w:szCs w:val="16"/>
              </w:rPr>
              <w:t>01</w:t>
            </w:r>
            <w:r w:rsidR="00DA144B">
              <w:rPr>
                <w:sz w:val="16"/>
                <w:szCs w:val="16"/>
              </w:rPr>
              <w:t>23</w:t>
            </w:r>
          </w:p>
        </w:tc>
        <w:tc>
          <w:tcPr>
            <w:tcW w:w="283" w:type="dxa"/>
            <w:shd w:val="solid" w:color="FFFFFF" w:fill="auto"/>
          </w:tcPr>
          <w:p w14:paraId="08A138E4" w14:textId="5ED70A17" w:rsidR="007D5762" w:rsidRDefault="00610FB5" w:rsidP="00683C05">
            <w:pPr>
              <w:pStyle w:val="TAR"/>
              <w:jc w:val="center"/>
              <w:rPr>
                <w:sz w:val="16"/>
                <w:szCs w:val="16"/>
              </w:rPr>
            </w:pPr>
            <w:r>
              <w:rPr>
                <w:sz w:val="16"/>
                <w:szCs w:val="16"/>
              </w:rPr>
              <w:t>1</w:t>
            </w:r>
          </w:p>
        </w:tc>
        <w:tc>
          <w:tcPr>
            <w:tcW w:w="284" w:type="dxa"/>
            <w:shd w:val="solid" w:color="FFFFFF" w:fill="auto"/>
          </w:tcPr>
          <w:p w14:paraId="2C104511" w14:textId="1293C429" w:rsidR="007D5762" w:rsidRDefault="000F0BC5" w:rsidP="00683C05">
            <w:pPr>
              <w:pStyle w:val="TAC"/>
              <w:rPr>
                <w:sz w:val="16"/>
                <w:szCs w:val="16"/>
              </w:rPr>
            </w:pPr>
            <w:r>
              <w:rPr>
                <w:sz w:val="16"/>
                <w:szCs w:val="16"/>
              </w:rPr>
              <w:t>C</w:t>
            </w:r>
          </w:p>
        </w:tc>
        <w:tc>
          <w:tcPr>
            <w:tcW w:w="5293" w:type="dxa"/>
            <w:shd w:val="solid" w:color="FFFFFF" w:fill="auto"/>
          </w:tcPr>
          <w:p w14:paraId="07366689" w14:textId="6668DD11" w:rsidR="007D5762" w:rsidRDefault="00662D59" w:rsidP="00683C05">
            <w:pPr>
              <w:pStyle w:val="TAL"/>
              <w:rPr>
                <w:sz w:val="16"/>
                <w:szCs w:val="16"/>
              </w:rPr>
            </w:pPr>
            <w:r>
              <w:rPr>
                <w:sz w:val="16"/>
                <w:szCs w:val="16"/>
              </w:rPr>
              <w:t>Port of EPC MME LI</w:t>
            </w:r>
          </w:p>
        </w:tc>
        <w:tc>
          <w:tcPr>
            <w:tcW w:w="708" w:type="dxa"/>
            <w:shd w:val="solid" w:color="FFFFFF" w:fill="auto"/>
            <w:vAlign w:val="bottom"/>
          </w:tcPr>
          <w:p w14:paraId="4D084294" w14:textId="77777777" w:rsidR="007D5762" w:rsidRDefault="007D5762" w:rsidP="00683C05">
            <w:pPr>
              <w:pStyle w:val="TAC"/>
              <w:rPr>
                <w:sz w:val="16"/>
                <w:szCs w:val="16"/>
              </w:rPr>
            </w:pPr>
            <w:r>
              <w:rPr>
                <w:sz w:val="16"/>
                <w:szCs w:val="16"/>
              </w:rPr>
              <w:t>17.1.0</w:t>
            </w:r>
          </w:p>
        </w:tc>
      </w:tr>
      <w:tr w:rsidR="007D5762" w:rsidRPr="003E3AA3" w14:paraId="7B993430" w14:textId="77777777" w:rsidTr="00683C05">
        <w:tc>
          <w:tcPr>
            <w:tcW w:w="803" w:type="dxa"/>
            <w:shd w:val="solid" w:color="FFFFFF" w:fill="auto"/>
          </w:tcPr>
          <w:p w14:paraId="79EFC211" w14:textId="77777777" w:rsidR="007D5762" w:rsidRDefault="007D5762" w:rsidP="00683C05">
            <w:pPr>
              <w:pStyle w:val="TAC"/>
              <w:rPr>
                <w:sz w:val="16"/>
                <w:szCs w:val="16"/>
              </w:rPr>
            </w:pPr>
            <w:r>
              <w:rPr>
                <w:sz w:val="16"/>
                <w:szCs w:val="16"/>
              </w:rPr>
              <w:t>2021-06</w:t>
            </w:r>
          </w:p>
        </w:tc>
        <w:tc>
          <w:tcPr>
            <w:tcW w:w="709" w:type="dxa"/>
            <w:shd w:val="solid" w:color="FFFFFF" w:fill="auto"/>
          </w:tcPr>
          <w:p w14:paraId="7DF4FFC8"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3B05945E"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6019A599" w14:textId="5A271121" w:rsidR="007D5762" w:rsidRDefault="007D5762" w:rsidP="00683C05">
            <w:pPr>
              <w:pStyle w:val="TAL"/>
              <w:rPr>
                <w:sz w:val="16"/>
                <w:szCs w:val="16"/>
              </w:rPr>
            </w:pPr>
            <w:r>
              <w:rPr>
                <w:sz w:val="16"/>
                <w:szCs w:val="16"/>
              </w:rPr>
              <w:t>01</w:t>
            </w:r>
            <w:r w:rsidR="00DA144B">
              <w:rPr>
                <w:sz w:val="16"/>
                <w:szCs w:val="16"/>
              </w:rPr>
              <w:t>25</w:t>
            </w:r>
          </w:p>
        </w:tc>
        <w:tc>
          <w:tcPr>
            <w:tcW w:w="283" w:type="dxa"/>
            <w:shd w:val="solid" w:color="FFFFFF" w:fill="auto"/>
          </w:tcPr>
          <w:p w14:paraId="52F2DB69" w14:textId="33C30546" w:rsidR="007D5762" w:rsidRDefault="00610FB5" w:rsidP="00683C05">
            <w:pPr>
              <w:pStyle w:val="TAR"/>
              <w:jc w:val="center"/>
              <w:rPr>
                <w:sz w:val="16"/>
                <w:szCs w:val="16"/>
              </w:rPr>
            </w:pPr>
            <w:r>
              <w:rPr>
                <w:sz w:val="16"/>
                <w:szCs w:val="16"/>
              </w:rPr>
              <w:t>1</w:t>
            </w:r>
          </w:p>
        </w:tc>
        <w:tc>
          <w:tcPr>
            <w:tcW w:w="284" w:type="dxa"/>
            <w:shd w:val="solid" w:color="FFFFFF" w:fill="auto"/>
          </w:tcPr>
          <w:p w14:paraId="49D83C83" w14:textId="2AE2751D" w:rsidR="007D5762" w:rsidRDefault="000F0BC5" w:rsidP="00683C05">
            <w:pPr>
              <w:pStyle w:val="TAC"/>
              <w:rPr>
                <w:sz w:val="16"/>
                <w:szCs w:val="16"/>
              </w:rPr>
            </w:pPr>
            <w:r>
              <w:rPr>
                <w:sz w:val="16"/>
                <w:szCs w:val="16"/>
              </w:rPr>
              <w:t>C</w:t>
            </w:r>
          </w:p>
        </w:tc>
        <w:tc>
          <w:tcPr>
            <w:tcW w:w="5293" w:type="dxa"/>
            <w:shd w:val="solid" w:color="FFFFFF" w:fill="auto"/>
          </w:tcPr>
          <w:p w14:paraId="0796409D" w14:textId="598284C7" w:rsidR="007D5762" w:rsidRDefault="00C46AF3" w:rsidP="00683C05">
            <w:pPr>
              <w:pStyle w:val="TAL"/>
              <w:rPr>
                <w:sz w:val="16"/>
                <w:szCs w:val="16"/>
              </w:rPr>
            </w:pPr>
            <w:r>
              <w:rPr>
                <w:sz w:val="16"/>
                <w:szCs w:val="16"/>
              </w:rPr>
              <w:t>LALS Updates 127</w:t>
            </w:r>
          </w:p>
        </w:tc>
        <w:tc>
          <w:tcPr>
            <w:tcW w:w="708" w:type="dxa"/>
            <w:shd w:val="solid" w:color="FFFFFF" w:fill="auto"/>
            <w:vAlign w:val="bottom"/>
          </w:tcPr>
          <w:p w14:paraId="2A398467" w14:textId="77777777" w:rsidR="007D5762" w:rsidRDefault="007D5762" w:rsidP="00683C05">
            <w:pPr>
              <w:pStyle w:val="TAC"/>
              <w:rPr>
                <w:sz w:val="16"/>
                <w:szCs w:val="16"/>
              </w:rPr>
            </w:pPr>
            <w:r>
              <w:rPr>
                <w:sz w:val="16"/>
                <w:szCs w:val="16"/>
              </w:rPr>
              <w:t>17.1.0</w:t>
            </w:r>
          </w:p>
        </w:tc>
      </w:tr>
      <w:tr w:rsidR="007D5762" w:rsidRPr="003E3AA3" w14:paraId="426DBFB5" w14:textId="77777777" w:rsidTr="00683C05">
        <w:tc>
          <w:tcPr>
            <w:tcW w:w="803" w:type="dxa"/>
            <w:shd w:val="solid" w:color="FFFFFF" w:fill="auto"/>
          </w:tcPr>
          <w:p w14:paraId="1E21C6FF" w14:textId="77777777" w:rsidR="007D5762" w:rsidRDefault="007D5762" w:rsidP="00683C05">
            <w:pPr>
              <w:pStyle w:val="TAC"/>
              <w:rPr>
                <w:sz w:val="16"/>
                <w:szCs w:val="16"/>
              </w:rPr>
            </w:pPr>
            <w:r>
              <w:rPr>
                <w:sz w:val="16"/>
                <w:szCs w:val="16"/>
              </w:rPr>
              <w:t>2021-06</w:t>
            </w:r>
          </w:p>
        </w:tc>
        <w:tc>
          <w:tcPr>
            <w:tcW w:w="709" w:type="dxa"/>
            <w:shd w:val="solid" w:color="FFFFFF" w:fill="auto"/>
          </w:tcPr>
          <w:p w14:paraId="10DBD737"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5CDC23C2"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0454ADF6" w14:textId="4A70181F" w:rsidR="007D5762" w:rsidRDefault="007D5762" w:rsidP="00683C05">
            <w:pPr>
              <w:pStyle w:val="TAL"/>
              <w:rPr>
                <w:sz w:val="16"/>
                <w:szCs w:val="16"/>
              </w:rPr>
            </w:pPr>
            <w:r>
              <w:rPr>
                <w:sz w:val="16"/>
                <w:szCs w:val="16"/>
              </w:rPr>
              <w:t>01</w:t>
            </w:r>
            <w:r w:rsidR="00DA144B">
              <w:rPr>
                <w:sz w:val="16"/>
                <w:szCs w:val="16"/>
              </w:rPr>
              <w:t>27</w:t>
            </w:r>
          </w:p>
        </w:tc>
        <w:tc>
          <w:tcPr>
            <w:tcW w:w="283" w:type="dxa"/>
            <w:shd w:val="solid" w:color="FFFFFF" w:fill="auto"/>
          </w:tcPr>
          <w:p w14:paraId="3FA259BC" w14:textId="5FF56046" w:rsidR="007D5762" w:rsidRDefault="00610FB5" w:rsidP="00683C05">
            <w:pPr>
              <w:pStyle w:val="TAR"/>
              <w:jc w:val="center"/>
              <w:rPr>
                <w:sz w:val="16"/>
                <w:szCs w:val="16"/>
              </w:rPr>
            </w:pPr>
            <w:r>
              <w:rPr>
                <w:sz w:val="16"/>
                <w:szCs w:val="16"/>
              </w:rPr>
              <w:t>2</w:t>
            </w:r>
          </w:p>
        </w:tc>
        <w:tc>
          <w:tcPr>
            <w:tcW w:w="284" w:type="dxa"/>
            <w:shd w:val="solid" w:color="FFFFFF" w:fill="auto"/>
          </w:tcPr>
          <w:p w14:paraId="525950F2" w14:textId="2A28B429" w:rsidR="007D5762" w:rsidRDefault="000F0BC5" w:rsidP="00683C05">
            <w:pPr>
              <w:pStyle w:val="TAC"/>
              <w:rPr>
                <w:sz w:val="16"/>
                <w:szCs w:val="16"/>
              </w:rPr>
            </w:pPr>
            <w:r>
              <w:rPr>
                <w:sz w:val="16"/>
                <w:szCs w:val="16"/>
              </w:rPr>
              <w:t>B</w:t>
            </w:r>
          </w:p>
        </w:tc>
        <w:tc>
          <w:tcPr>
            <w:tcW w:w="5293" w:type="dxa"/>
            <w:shd w:val="solid" w:color="FFFFFF" w:fill="auto"/>
          </w:tcPr>
          <w:p w14:paraId="478330FA" w14:textId="48365193" w:rsidR="007D5762" w:rsidRDefault="00F4043E" w:rsidP="00683C05">
            <w:pPr>
              <w:pStyle w:val="TAL"/>
              <w:rPr>
                <w:sz w:val="16"/>
                <w:szCs w:val="16"/>
              </w:rPr>
            </w:pPr>
            <w:r>
              <w:rPr>
                <w:sz w:val="16"/>
                <w:szCs w:val="16"/>
              </w:rPr>
              <w:t>LI for NEF Services (NIDD included)</w:t>
            </w:r>
          </w:p>
        </w:tc>
        <w:tc>
          <w:tcPr>
            <w:tcW w:w="708" w:type="dxa"/>
            <w:shd w:val="solid" w:color="FFFFFF" w:fill="auto"/>
            <w:vAlign w:val="bottom"/>
          </w:tcPr>
          <w:p w14:paraId="0EFAB13A" w14:textId="77777777" w:rsidR="007D5762" w:rsidRDefault="007D5762" w:rsidP="00683C05">
            <w:pPr>
              <w:pStyle w:val="TAC"/>
              <w:rPr>
                <w:sz w:val="16"/>
                <w:szCs w:val="16"/>
              </w:rPr>
            </w:pPr>
            <w:r>
              <w:rPr>
                <w:sz w:val="16"/>
                <w:szCs w:val="16"/>
              </w:rPr>
              <w:t>17.1.0</w:t>
            </w:r>
          </w:p>
        </w:tc>
      </w:tr>
      <w:tr w:rsidR="007D5762" w:rsidRPr="003E3AA3" w14:paraId="31B52BD5" w14:textId="77777777" w:rsidTr="00683C05">
        <w:tc>
          <w:tcPr>
            <w:tcW w:w="803" w:type="dxa"/>
            <w:shd w:val="solid" w:color="FFFFFF" w:fill="auto"/>
          </w:tcPr>
          <w:p w14:paraId="07606118" w14:textId="77777777" w:rsidR="007D5762" w:rsidRDefault="007D5762" w:rsidP="00683C05">
            <w:pPr>
              <w:pStyle w:val="TAC"/>
              <w:rPr>
                <w:sz w:val="16"/>
                <w:szCs w:val="16"/>
              </w:rPr>
            </w:pPr>
            <w:r>
              <w:rPr>
                <w:sz w:val="16"/>
                <w:szCs w:val="16"/>
              </w:rPr>
              <w:t>2021-06</w:t>
            </w:r>
          </w:p>
        </w:tc>
        <w:tc>
          <w:tcPr>
            <w:tcW w:w="709" w:type="dxa"/>
            <w:shd w:val="solid" w:color="FFFFFF" w:fill="auto"/>
          </w:tcPr>
          <w:p w14:paraId="17797D22"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2AC249A9"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7A9096BB" w14:textId="0CC4684B" w:rsidR="007D5762" w:rsidRDefault="007D5762" w:rsidP="00683C05">
            <w:pPr>
              <w:pStyle w:val="TAL"/>
              <w:rPr>
                <w:sz w:val="16"/>
                <w:szCs w:val="16"/>
              </w:rPr>
            </w:pPr>
            <w:r>
              <w:rPr>
                <w:sz w:val="16"/>
                <w:szCs w:val="16"/>
              </w:rPr>
              <w:t>01</w:t>
            </w:r>
            <w:r w:rsidR="00DA144B">
              <w:rPr>
                <w:sz w:val="16"/>
                <w:szCs w:val="16"/>
              </w:rPr>
              <w:t>28</w:t>
            </w:r>
          </w:p>
        </w:tc>
        <w:tc>
          <w:tcPr>
            <w:tcW w:w="283" w:type="dxa"/>
            <w:shd w:val="solid" w:color="FFFFFF" w:fill="auto"/>
          </w:tcPr>
          <w:p w14:paraId="17F388EF" w14:textId="01600C30" w:rsidR="007D5762" w:rsidRDefault="00610FB5" w:rsidP="00683C05">
            <w:pPr>
              <w:pStyle w:val="TAR"/>
              <w:jc w:val="center"/>
              <w:rPr>
                <w:sz w:val="16"/>
                <w:szCs w:val="16"/>
              </w:rPr>
            </w:pPr>
            <w:r>
              <w:rPr>
                <w:sz w:val="16"/>
                <w:szCs w:val="16"/>
              </w:rPr>
              <w:t>2</w:t>
            </w:r>
          </w:p>
        </w:tc>
        <w:tc>
          <w:tcPr>
            <w:tcW w:w="284" w:type="dxa"/>
            <w:shd w:val="solid" w:color="FFFFFF" w:fill="auto"/>
          </w:tcPr>
          <w:p w14:paraId="74D8FC2F" w14:textId="24C14663" w:rsidR="007D5762" w:rsidRDefault="004445E2" w:rsidP="00683C05">
            <w:pPr>
              <w:pStyle w:val="TAC"/>
              <w:rPr>
                <w:sz w:val="16"/>
                <w:szCs w:val="16"/>
              </w:rPr>
            </w:pPr>
            <w:r>
              <w:rPr>
                <w:sz w:val="16"/>
                <w:szCs w:val="16"/>
              </w:rPr>
              <w:t>B</w:t>
            </w:r>
          </w:p>
        </w:tc>
        <w:tc>
          <w:tcPr>
            <w:tcW w:w="5293" w:type="dxa"/>
            <w:shd w:val="solid" w:color="FFFFFF" w:fill="auto"/>
          </w:tcPr>
          <w:p w14:paraId="434F7C3A" w14:textId="05A5DC0E" w:rsidR="007D5762" w:rsidRDefault="005437D8" w:rsidP="00683C05">
            <w:pPr>
              <w:pStyle w:val="TAL"/>
              <w:rPr>
                <w:sz w:val="16"/>
                <w:szCs w:val="16"/>
              </w:rPr>
            </w:pPr>
            <w:r>
              <w:rPr>
                <w:sz w:val="16"/>
                <w:szCs w:val="16"/>
              </w:rPr>
              <w:t>LI for SCEF services</w:t>
            </w:r>
          </w:p>
        </w:tc>
        <w:tc>
          <w:tcPr>
            <w:tcW w:w="708" w:type="dxa"/>
            <w:shd w:val="solid" w:color="FFFFFF" w:fill="auto"/>
            <w:vAlign w:val="bottom"/>
          </w:tcPr>
          <w:p w14:paraId="5B5D9F4D" w14:textId="77777777" w:rsidR="007D5762" w:rsidRDefault="007D5762" w:rsidP="00683C05">
            <w:pPr>
              <w:pStyle w:val="TAC"/>
              <w:rPr>
                <w:sz w:val="16"/>
                <w:szCs w:val="16"/>
              </w:rPr>
            </w:pPr>
            <w:r>
              <w:rPr>
                <w:sz w:val="16"/>
                <w:szCs w:val="16"/>
              </w:rPr>
              <w:t>17.1.0</w:t>
            </w:r>
          </w:p>
        </w:tc>
      </w:tr>
      <w:tr w:rsidR="007D5762" w:rsidRPr="003E3AA3" w14:paraId="05A6F901" w14:textId="77777777" w:rsidTr="00683C05">
        <w:tc>
          <w:tcPr>
            <w:tcW w:w="803" w:type="dxa"/>
            <w:shd w:val="solid" w:color="FFFFFF" w:fill="auto"/>
          </w:tcPr>
          <w:p w14:paraId="3380EF5E" w14:textId="77777777" w:rsidR="007D5762" w:rsidRDefault="007D5762" w:rsidP="00683C05">
            <w:pPr>
              <w:pStyle w:val="TAC"/>
              <w:rPr>
                <w:sz w:val="16"/>
                <w:szCs w:val="16"/>
              </w:rPr>
            </w:pPr>
            <w:r>
              <w:rPr>
                <w:sz w:val="16"/>
                <w:szCs w:val="16"/>
              </w:rPr>
              <w:t>2021-06</w:t>
            </w:r>
          </w:p>
        </w:tc>
        <w:tc>
          <w:tcPr>
            <w:tcW w:w="709" w:type="dxa"/>
            <w:shd w:val="solid" w:color="FFFFFF" w:fill="auto"/>
          </w:tcPr>
          <w:p w14:paraId="746BAFA7"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623E96F2" w14:textId="6BD4D37B" w:rsidR="007D5762" w:rsidRDefault="007D5762" w:rsidP="00683C05">
            <w:pPr>
              <w:pStyle w:val="TAC"/>
              <w:jc w:val="left"/>
              <w:rPr>
                <w:sz w:val="16"/>
                <w:szCs w:val="16"/>
              </w:rPr>
            </w:pPr>
            <w:r>
              <w:rPr>
                <w:sz w:val="16"/>
                <w:szCs w:val="16"/>
              </w:rPr>
              <w:t>SP-21030</w:t>
            </w:r>
            <w:r w:rsidR="00610FB5">
              <w:rPr>
                <w:sz w:val="16"/>
                <w:szCs w:val="16"/>
              </w:rPr>
              <w:t>2</w:t>
            </w:r>
          </w:p>
        </w:tc>
        <w:tc>
          <w:tcPr>
            <w:tcW w:w="567" w:type="dxa"/>
            <w:shd w:val="solid" w:color="FFFFFF" w:fill="auto"/>
          </w:tcPr>
          <w:p w14:paraId="1631B6BB" w14:textId="773D5637" w:rsidR="007D5762" w:rsidRDefault="007D5762" w:rsidP="00683C05">
            <w:pPr>
              <w:pStyle w:val="TAL"/>
              <w:rPr>
                <w:sz w:val="16"/>
                <w:szCs w:val="16"/>
              </w:rPr>
            </w:pPr>
            <w:r>
              <w:rPr>
                <w:sz w:val="16"/>
                <w:szCs w:val="16"/>
              </w:rPr>
              <w:t>01</w:t>
            </w:r>
            <w:r w:rsidR="00DA144B">
              <w:rPr>
                <w:sz w:val="16"/>
                <w:szCs w:val="16"/>
              </w:rPr>
              <w:t>30</w:t>
            </w:r>
          </w:p>
        </w:tc>
        <w:tc>
          <w:tcPr>
            <w:tcW w:w="283" w:type="dxa"/>
            <w:shd w:val="solid" w:color="FFFFFF" w:fill="auto"/>
          </w:tcPr>
          <w:p w14:paraId="0C3BDE3B" w14:textId="63FA0A1F" w:rsidR="007D5762" w:rsidRDefault="00610FB5" w:rsidP="00683C05">
            <w:pPr>
              <w:pStyle w:val="TAR"/>
              <w:jc w:val="center"/>
              <w:rPr>
                <w:sz w:val="16"/>
                <w:szCs w:val="16"/>
              </w:rPr>
            </w:pPr>
            <w:r>
              <w:rPr>
                <w:sz w:val="16"/>
                <w:szCs w:val="16"/>
              </w:rPr>
              <w:t>1</w:t>
            </w:r>
          </w:p>
        </w:tc>
        <w:tc>
          <w:tcPr>
            <w:tcW w:w="284" w:type="dxa"/>
            <w:shd w:val="solid" w:color="FFFFFF" w:fill="auto"/>
          </w:tcPr>
          <w:p w14:paraId="6FC93D0C" w14:textId="227DE54F" w:rsidR="007D5762" w:rsidRDefault="0050193F" w:rsidP="00683C05">
            <w:pPr>
              <w:pStyle w:val="TAC"/>
              <w:rPr>
                <w:sz w:val="16"/>
                <w:szCs w:val="16"/>
              </w:rPr>
            </w:pPr>
            <w:r>
              <w:rPr>
                <w:sz w:val="16"/>
                <w:szCs w:val="16"/>
              </w:rPr>
              <w:t>A</w:t>
            </w:r>
          </w:p>
        </w:tc>
        <w:tc>
          <w:tcPr>
            <w:tcW w:w="5293" w:type="dxa"/>
            <w:shd w:val="solid" w:color="FFFFFF" w:fill="auto"/>
          </w:tcPr>
          <w:p w14:paraId="1637D75E" w14:textId="57C34D21" w:rsidR="007D5762" w:rsidRDefault="0050193F" w:rsidP="00683C05">
            <w:pPr>
              <w:pStyle w:val="TAL"/>
              <w:rPr>
                <w:sz w:val="16"/>
                <w:szCs w:val="16"/>
              </w:rPr>
            </w:pPr>
            <w:r>
              <w:rPr>
                <w:sz w:val="16"/>
                <w:szCs w:val="16"/>
              </w:rPr>
              <w:t>Addition of TWIF and TNGF as Non-3GPP Accesses</w:t>
            </w:r>
          </w:p>
        </w:tc>
        <w:tc>
          <w:tcPr>
            <w:tcW w:w="708" w:type="dxa"/>
            <w:shd w:val="solid" w:color="FFFFFF" w:fill="auto"/>
            <w:vAlign w:val="bottom"/>
          </w:tcPr>
          <w:p w14:paraId="774DFB1A" w14:textId="77777777" w:rsidR="007D5762" w:rsidRDefault="007D5762" w:rsidP="00683C05">
            <w:pPr>
              <w:pStyle w:val="TAC"/>
              <w:rPr>
                <w:sz w:val="16"/>
                <w:szCs w:val="16"/>
              </w:rPr>
            </w:pPr>
            <w:r>
              <w:rPr>
                <w:sz w:val="16"/>
                <w:szCs w:val="16"/>
              </w:rPr>
              <w:t>17.1.0</w:t>
            </w:r>
          </w:p>
        </w:tc>
      </w:tr>
      <w:tr w:rsidR="007D5762" w:rsidRPr="003E3AA3" w14:paraId="71A98A35" w14:textId="77777777" w:rsidTr="00683C05">
        <w:tc>
          <w:tcPr>
            <w:tcW w:w="803" w:type="dxa"/>
            <w:shd w:val="solid" w:color="FFFFFF" w:fill="auto"/>
          </w:tcPr>
          <w:p w14:paraId="71AB45D8" w14:textId="77777777" w:rsidR="007D5762" w:rsidRDefault="007D5762" w:rsidP="00683C05">
            <w:pPr>
              <w:pStyle w:val="TAC"/>
              <w:rPr>
                <w:sz w:val="16"/>
                <w:szCs w:val="16"/>
              </w:rPr>
            </w:pPr>
            <w:r>
              <w:rPr>
                <w:sz w:val="16"/>
                <w:szCs w:val="16"/>
              </w:rPr>
              <w:t>2021-06</w:t>
            </w:r>
          </w:p>
        </w:tc>
        <w:tc>
          <w:tcPr>
            <w:tcW w:w="709" w:type="dxa"/>
            <w:shd w:val="solid" w:color="FFFFFF" w:fill="auto"/>
          </w:tcPr>
          <w:p w14:paraId="52A36F4C"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62F18BF3"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6792E535" w14:textId="3C311170" w:rsidR="007D5762" w:rsidRDefault="007D5762" w:rsidP="00683C05">
            <w:pPr>
              <w:pStyle w:val="TAL"/>
              <w:rPr>
                <w:sz w:val="16"/>
                <w:szCs w:val="16"/>
              </w:rPr>
            </w:pPr>
            <w:r>
              <w:rPr>
                <w:sz w:val="16"/>
                <w:szCs w:val="16"/>
              </w:rPr>
              <w:t>01</w:t>
            </w:r>
            <w:r w:rsidR="00610FB5">
              <w:rPr>
                <w:sz w:val="16"/>
                <w:szCs w:val="16"/>
              </w:rPr>
              <w:t>32</w:t>
            </w:r>
          </w:p>
        </w:tc>
        <w:tc>
          <w:tcPr>
            <w:tcW w:w="283" w:type="dxa"/>
            <w:shd w:val="solid" w:color="FFFFFF" w:fill="auto"/>
          </w:tcPr>
          <w:p w14:paraId="09700CBB" w14:textId="6EBA4D05" w:rsidR="007D5762" w:rsidRDefault="00610FB5" w:rsidP="00683C05">
            <w:pPr>
              <w:pStyle w:val="TAR"/>
              <w:jc w:val="center"/>
              <w:rPr>
                <w:sz w:val="16"/>
                <w:szCs w:val="16"/>
              </w:rPr>
            </w:pPr>
            <w:r>
              <w:rPr>
                <w:sz w:val="16"/>
                <w:szCs w:val="16"/>
              </w:rPr>
              <w:t>2</w:t>
            </w:r>
          </w:p>
        </w:tc>
        <w:tc>
          <w:tcPr>
            <w:tcW w:w="284" w:type="dxa"/>
            <w:shd w:val="solid" w:color="FFFFFF" w:fill="auto"/>
          </w:tcPr>
          <w:p w14:paraId="2AA519AF" w14:textId="6792AE0C" w:rsidR="007D5762" w:rsidRDefault="004445E2" w:rsidP="00683C05">
            <w:pPr>
              <w:pStyle w:val="TAC"/>
              <w:rPr>
                <w:sz w:val="16"/>
                <w:szCs w:val="16"/>
              </w:rPr>
            </w:pPr>
            <w:r>
              <w:rPr>
                <w:sz w:val="16"/>
                <w:szCs w:val="16"/>
              </w:rPr>
              <w:t>B</w:t>
            </w:r>
          </w:p>
        </w:tc>
        <w:tc>
          <w:tcPr>
            <w:tcW w:w="5293" w:type="dxa"/>
            <w:shd w:val="solid" w:color="FFFFFF" w:fill="auto"/>
          </w:tcPr>
          <w:p w14:paraId="1AD70773" w14:textId="522A7099" w:rsidR="007D5762" w:rsidRDefault="00820282" w:rsidP="00683C05">
            <w:pPr>
              <w:pStyle w:val="TAL"/>
              <w:rPr>
                <w:sz w:val="16"/>
                <w:szCs w:val="16"/>
              </w:rPr>
            </w:pPr>
            <w:r>
              <w:rPr>
                <w:sz w:val="16"/>
                <w:szCs w:val="16"/>
              </w:rPr>
              <w:t>Correction to LI Architecture for the SGW/PGW</w:t>
            </w:r>
          </w:p>
        </w:tc>
        <w:tc>
          <w:tcPr>
            <w:tcW w:w="708" w:type="dxa"/>
            <w:shd w:val="solid" w:color="FFFFFF" w:fill="auto"/>
            <w:vAlign w:val="bottom"/>
          </w:tcPr>
          <w:p w14:paraId="46457515" w14:textId="77777777" w:rsidR="007D5762" w:rsidRDefault="007D5762" w:rsidP="00683C05">
            <w:pPr>
              <w:pStyle w:val="TAC"/>
              <w:rPr>
                <w:sz w:val="16"/>
                <w:szCs w:val="16"/>
              </w:rPr>
            </w:pPr>
            <w:r>
              <w:rPr>
                <w:sz w:val="16"/>
                <w:szCs w:val="16"/>
              </w:rPr>
              <w:t>17.1.0</w:t>
            </w:r>
          </w:p>
        </w:tc>
      </w:tr>
      <w:tr w:rsidR="007D5762" w:rsidRPr="003E3AA3" w14:paraId="7643177A" w14:textId="77777777" w:rsidTr="00683C05">
        <w:tc>
          <w:tcPr>
            <w:tcW w:w="803" w:type="dxa"/>
            <w:shd w:val="solid" w:color="FFFFFF" w:fill="auto"/>
          </w:tcPr>
          <w:p w14:paraId="0E239E38" w14:textId="77777777" w:rsidR="007D5762" w:rsidRDefault="007D5762" w:rsidP="00683C05">
            <w:pPr>
              <w:pStyle w:val="TAC"/>
              <w:rPr>
                <w:sz w:val="16"/>
                <w:szCs w:val="16"/>
              </w:rPr>
            </w:pPr>
            <w:r>
              <w:rPr>
                <w:sz w:val="16"/>
                <w:szCs w:val="16"/>
              </w:rPr>
              <w:t>2021-06</w:t>
            </w:r>
          </w:p>
        </w:tc>
        <w:tc>
          <w:tcPr>
            <w:tcW w:w="709" w:type="dxa"/>
            <w:shd w:val="solid" w:color="FFFFFF" w:fill="auto"/>
          </w:tcPr>
          <w:p w14:paraId="07797C06" w14:textId="77777777" w:rsidR="007D5762" w:rsidRDefault="007D5762" w:rsidP="00683C05">
            <w:pPr>
              <w:pStyle w:val="TAC"/>
              <w:rPr>
                <w:sz w:val="16"/>
                <w:szCs w:val="16"/>
              </w:rPr>
            </w:pPr>
            <w:r>
              <w:rPr>
                <w:sz w:val="16"/>
                <w:szCs w:val="16"/>
              </w:rPr>
              <w:t>SA#92-e</w:t>
            </w:r>
          </w:p>
        </w:tc>
        <w:tc>
          <w:tcPr>
            <w:tcW w:w="992" w:type="dxa"/>
            <w:shd w:val="solid" w:color="FFFFFF" w:fill="auto"/>
            <w:vAlign w:val="center"/>
          </w:tcPr>
          <w:p w14:paraId="5A97B610" w14:textId="77777777" w:rsidR="007D5762" w:rsidRDefault="007D5762" w:rsidP="00683C05">
            <w:pPr>
              <w:pStyle w:val="TAC"/>
              <w:jc w:val="left"/>
              <w:rPr>
                <w:sz w:val="16"/>
                <w:szCs w:val="16"/>
              </w:rPr>
            </w:pPr>
            <w:r>
              <w:rPr>
                <w:sz w:val="16"/>
                <w:szCs w:val="16"/>
              </w:rPr>
              <w:t>SP-210303</w:t>
            </w:r>
          </w:p>
        </w:tc>
        <w:tc>
          <w:tcPr>
            <w:tcW w:w="567" w:type="dxa"/>
            <w:shd w:val="solid" w:color="FFFFFF" w:fill="auto"/>
          </w:tcPr>
          <w:p w14:paraId="09307362" w14:textId="4F88BD72" w:rsidR="007D5762" w:rsidRDefault="007D5762" w:rsidP="00683C05">
            <w:pPr>
              <w:pStyle w:val="TAL"/>
              <w:rPr>
                <w:sz w:val="16"/>
                <w:szCs w:val="16"/>
              </w:rPr>
            </w:pPr>
            <w:r>
              <w:rPr>
                <w:sz w:val="16"/>
                <w:szCs w:val="16"/>
              </w:rPr>
              <w:t>01</w:t>
            </w:r>
            <w:r w:rsidR="00610FB5">
              <w:rPr>
                <w:sz w:val="16"/>
                <w:szCs w:val="16"/>
              </w:rPr>
              <w:t>33</w:t>
            </w:r>
          </w:p>
        </w:tc>
        <w:tc>
          <w:tcPr>
            <w:tcW w:w="283" w:type="dxa"/>
            <w:shd w:val="solid" w:color="FFFFFF" w:fill="auto"/>
          </w:tcPr>
          <w:p w14:paraId="22C73BD6" w14:textId="3216EE00" w:rsidR="007D5762" w:rsidRDefault="00610FB5" w:rsidP="00683C05">
            <w:pPr>
              <w:pStyle w:val="TAR"/>
              <w:jc w:val="center"/>
              <w:rPr>
                <w:sz w:val="16"/>
                <w:szCs w:val="16"/>
              </w:rPr>
            </w:pPr>
            <w:r>
              <w:rPr>
                <w:sz w:val="16"/>
                <w:szCs w:val="16"/>
              </w:rPr>
              <w:t>1</w:t>
            </w:r>
          </w:p>
        </w:tc>
        <w:tc>
          <w:tcPr>
            <w:tcW w:w="284" w:type="dxa"/>
            <w:shd w:val="solid" w:color="FFFFFF" w:fill="auto"/>
          </w:tcPr>
          <w:p w14:paraId="504F5449" w14:textId="3F0A59BA" w:rsidR="007D5762" w:rsidRDefault="004445E2" w:rsidP="00683C05">
            <w:pPr>
              <w:pStyle w:val="TAC"/>
              <w:rPr>
                <w:sz w:val="16"/>
                <w:szCs w:val="16"/>
              </w:rPr>
            </w:pPr>
            <w:r>
              <w:rPr>
                <w:sz w:val="16"/>
                <w:szCs w:val="16"/>
              </w:rPr>
              <w:t>F</w:t>
            </w:r>
          </w:p>
        </w:tc>
        <w:tc>
          <w:tcPr>
            <w:tcW w:w="5293" w:type="dxa"/>
            <w:shd w:val="solid" w:color="FFFFFF" w:fill="auto"/>
          </w:tcPr>
          <w:p w14:paraId="0E6162AB" w14:textId="0BD9EAE4" w:rsidR="007D5762" w:rsidRDefault="009D5170" w:rsidP="00683C05">
            <w:pPr>
              <w:pStyle w:val="TAL"/>
              <w:rPr>
                <w:sz w:val="16"/>
                <w:szCs w:val="16"/>
              </w:rPr>
            </w:pPr>
            <w:r>
              <w:rPr>
                <w:sz w:val="16"/>
                <w:szCs w:val="16"/>
              </w:rPr>
              <w:t>Changes to align stage 2 and stage 3 PTC service</w:t>
            </w:r>
          </w:p>
        </w:tc>
        <w:tc>
          <w:tcPr>
            <w:tcW w:w="708" w:type="dxa"/>
            <w:shd w:val="solid" w:color="FFFFFF" w:fill="auto"/>
            <w:vAlign w:val="bottom"/>
          </w:tcPr>
          <w:p w14:paraId="4912EE0C" w14:textId="77777777" w:rsidR="007D5762" w:rsidRDefault="007D5762" w:rsidP="00683C05">
            <w:pPr>
              <w:pStyle w:val="TAC"/>
              <w:rPr>
                <w:sz w:val="16"/>
                <w:szCs w:val="16"/>
              </w:rPr>
            </w:pPr>
            <w:r>
              <w:rPr>
                <w:sz w:val="16"/>
                <w:szCs w:val="16"/>
              </w:rPr>
              <w:t>17.1.0</w:t>
            </w:r>
          </w:p>
        </w:tc>
      </w:tr>
      <w:tr w:rsidR="00422F2F" w:rsidRPr="003E3AA3" w14:paraId="21590ECB" w14:textId="77777777" w:rsidTr="00CD2934">
        <w:tc>
          <w:tcPr>
            <w:tcW w:w="803" w:type="dxa"/>
            <w:shd w:val="solid" w:color="FFFFFF" w:fill="auto"/>
          </w:tcPr>
          <w:p w14:paraId="0163F136" w14:textId="118CC564" w:rsidR="00422F2F" w:rsidRDefault="00422F2F" w:rsidP="00422F2F">
            <w:pPr>
              <w:pStyle w:val="TAC"/>
              <w:rPr>
                <w:sz w:val="16"/>
                <w:szCs w:val="16"/>
              </w:rPr>
            </w:pPr>
            <w:r>
              <w:rPr>
                <w:sz w:val="16"/>
                <w:szCs w:val="16"/>
              </w:rPr>
              <w:t>2021-06</w:t>
            </w:r>
          </w:p>
        </w:tc>
        <w:tc>
          <w:tcPr>
            <w:tcW w:w="709" w:type="dxa"/>
            <w:shd w:val="solid" w:color="FFFFFF" w:fill="auto"/>
          </w:tcPr>
          <w:p w14:paraId="72294A87" w14:textId="2796D483" w:rsidR="00422F2F" w:rsidRDefault="00422F2F" w:rsidP="00422F2F">
            <w:pPr>
              <w:pStyle w:val="TAC"/>
              <w:rPr>
                <w:sz w:val="16"/>
                <w:szCs w:val="16"/>
              </w:rPr>
            </w:pPr>
            <w:r>
              <w:rPr>
                <w:sz w:val="16"/>
                <w:szCs w:val="16"/>
              </w:rPr>
              <w:t>SA#92-e</w:t>
            </w:r>
          </w:p>
        </w:tc>
        <w:tc>
          <w:tcPr>
            <w:tcW w:w="992" w:type="dxa"/>
            <w:shd w:val="solid" w:color="FFFFFF" w:fill="auto"/>
            <w:vAlign w:val="center"/>
          </w:tcPr>
          <w:p w14:paraId="351D19CD" w14:textId="25B528FA" w:rsidR="00422F2F" w:rsidRDefault="00422F2F" w:rsidP="00422F2F">
            <w:pPr>
              <w:pStyle w:val="TAC"/>
              <w:jc w:val="left"/>
              <w:rPr>
                <w:sz w:val="16"/>
                <w:szCs w:val="16"/>
              </w:rPr>
            </w:pPr>
            <w:r>
              <w:rPr>
                <w:sz w:val="16"/>
                <w:szCs w:val="16"/>
              </w:rPr>
              <w:t>SP-210</w:t>
            </w:r>
            <w:r w:rsidR="00722091">
              <w:rPr>
                <w:sz w:val="16"/>
                <w:szCs w:val="16"/>
              </w:rPr>
              <w:t>30</w:t>
            </w:r>
            <w:r w:rsidR="00610FB5">
              <w:rPr>
                <w:sz w:val="16"/>
                <w:szCs w:val="16"/>
              </w:rPr>
              <w:t>2</w:t>
            </w:r>
          </w:p>
        </w:tc>
        <w:tc>
          <w:tcPr>
            <w:tcW w:w="567" w:type="dxa"/>
            <w:shd w:val="solid" w:color="FFFFFF" w:fill="auto"/>
          </w:tcPr>
          <w:p w14:paraId="38739D1F" w14:textId="59FFEB78" w:rsidR="00422F2F" w:rsidRDefault="00422F2F" w:rsidP="00422F2F">
            <w:pPr>
              <w:pStyle w:val="TAL"/>
              <w:rPr>
                <w:sz w:val="16"/>
                <w:szCs w:val="16"/>
              </w:rPr>
            </w:pPr>
            <w:r>
              <w:rPr>
                <w:sz w:val="16"/>
                <w:szCs w:val="16"/>
              </w:rPr>
              <w:t>01</w:t>
            </w:r>
            <w:r w:rsidR="00610FB5">
              <w:rPr>
                <w:sz w:val="16"/>
                <w:szCs w:val="16"/>
              </w:rPr>
              <w:t>34</w:t>
            </w:r>
          </w:p>
        </w:tc>
        <w:tc>
          <w:tcPr>
            <w:tcW w:w="283" w:type="dxa"/>
            <w:shd w:val="solid" w:color="FFFFFF" w:fill="auto"/>
          </w:tcPr>
          <w:p w14:paraId="465F8B53" w14:textId="13073152" w:rsidR="00422F2F" w:rsidRDefault="00610FB5" w:rsidP="00422F2F">
            <w:pPr>
              <w:pStyle w:val="TAR"/>
              <w:jc w:val="center"/>
              <w:rPr>
                <w:sz w:val="16"/>
                <w:szCs w:val="16"/>
              </w:rPr>
            </w:pPr>
            <w:r>
              <w:rPr>
                <w:sz w:val="16"/>
                <w:szCs w:val="16"/>
              </w:rPr>
              <w:t>-</w:t>
            </w:r>
          </w:p>
        </w:tc>
        <w:tc>
          <w:tcPr>
            <w:tcW w:w="284" w:type="dxa"/>
            <w:shd w:val="solid" w:color="FFFFFF" w:fill="auto"/>
          </w:tcPr>
          <w:p w14:paraId="5A70B98E" w14:textId="22CB0F62" w:rsidR="00422F2F" w:rsidRDefault="00764E72" w:rsidP="00422F2F">
            <w:pPr>
              <w:pStyle w:val="TAC"/>
              <w:rPr>
                <w:sz w:val="16"/>
                <w:szCs w:val="16"/>
              </w:rPr>
            </w:pPr>
            <w:r>
              <w:rPr>
                <w:sz w:val="16"/>
                <w:szCs w:val="16"/>
              </w:rPr>
              <w:t>A</w:t>
            </w:r>
          </w:p>
        </w:tc>
        <w:tc>
          <w:tcPr>
            <w:tcW w:w="5293" w:type="dxa"/>
            <w:shd w:val="solid" w:color="FFFFFF" w:fill="auto"/>
          </w:tcPr>
          <w:p w14:paraId="318B6496" w14:textId="7C03E249" w:rsidR="00422F2F" w:rsidRDefault="00764E72" w:rsidP="00422F2F">
            <w:pPr>
              <w:pStyle w:val="TAL"/>
              <w:rPr>
                <w:sz w:val="16"/>
                <w:szCs w:val="16"/>
              </w:rPr>
            </w:pPr>
            <w:r>
              <w:rPr>
                <w:sz w:val="16"/>
                <w:szCs w:val="16"/>
              </w:rPr>
              <w:t>LI state transfers in SMF sets</w:t>
            </w:r>
          </w:p>
        </w:tc>
        <w:tc>
          <w:tcPr>
            <w:tcW w:w="708" w:type="dxa"/>
            <w:shd w:val="solid" w:color="FFFFFF" w:fill="auto"/>
            <w:vAlign w:val="bottom"/>
          </w:tcPr>
          <w:p w14:paraId="4B9EACD4" w14:textId="54C9F873" w:rsidR="00422F2F" w:rsidRDefault="00422F2F" w:rsidP="00422F2F">
            <w:pPr>
              <w:pStyle w:val="TAC"/>
              <w:rPr>
                <w:sz w:val="16"/>
                <w:szCs w:val="16"/>
              </w:rPr>
            </w:pPr>
            <w:r>
              <w:rPr>
                <w:sz w:val="16"/>
                <w:szCs w:val="16"/>
              </w:rPr>
              <w:t>17.1.0</w:t>
            </w:r>
          </w:p>
        </w:tc>
      </w:tr>
    </w:tbl>
    <w:p w14:paraId="129A5B22" w14:textId="2DDDD122" w:rsidR="003C3971" w:rsidRPr="00AD2B50" w:rsidRDefault="003C3971" w:rsidP="003C3971">
      <w:pPr>
        <w:rPr>
          <w:rFonts w:ascii="Arial" w:hAnsi="Arial"/>
          <w:sz w:val="16"/>
          <w:szCs w:val="16"/>
        </w:rPr>
      </w:pPr>
    </w:p>
    <w:sectPr w:rsidR="003C3971" w:rsidRPr="00AD2B50">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DF123AD" w14:textId="77777777" w:rsidR="00F24F6F" w:rsidRDefault="00F24F6F">
      <w:r>
        <w:separator/>
      </w:r>
    </w:p>
  </w:endnote>
  <w:endnote w:type="continuationSeparator" w:id="0">
    <w:p w14:paraId="5BB649AF" w14:textId="77777777" w:rsidR="00F24F6F" w:rsidRDefault="00F24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17A781" w14:textId="77777777" w:rsidR="00F24F6F" w:rsidRDefault="00F24F6F">
      <w:r>
        <w:separator/>
      </w:r>
    </w:p>
  </w:footnote>
  <w:footnote w:type="continuationSeparator" w:id="0">
    <w:p w14:paraId="3313C55E" w14:textId="77777777" w:rsidR="00F24F6F" w:rsidRDefault="00F24F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230A193" w14:textId="7C7BE8DD"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6564C">
      <w:rPr>
        <w:rFonts w:ascii="Arial" w:hAnsi="Arial" w:cs="Arial"/>
        <w:b/>
        <w:noProof/>
        <w:sz w:val="18"/>
        <w:szCs w:val="18"/>
      </w:rPr>
      <w:t>3GPP TS 33.127 V17.1.0 (2021-06)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1F7042FE"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6564C">
      <w:rPr>
        <w:rFonts w:ascii="Arial" w:hAnsi="Arial" w:cs="Arial"/>
        <w:b/>
        <w:noProof/>
        <w:sz w:val="18"/>
        <w:szCs w:val="18"/>
      </w:rPr>
      <w:t>Release 17</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8"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2"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7"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4"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6"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1"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0"/>
  </w:num>
  <w:num w:numId="5">
    <w:abstractNumId w:val="37"/>
  </w:num>
  <w:num w:numId="6">
    <w:abstractNumId w:val="19"/>
  </w:num>
  <w:num w:numId="7">
    <w:abstractNumId w:val="27"/>
  </w:num>
  <w:num w:numId="8">
    <w:abstractNumId w:val="31"/>
  </w:num>
  <w:num w:numId="9">
    <w:abstractNumId w:val="37"/>
  </w:num>
  <w:num w:numId="10">
    <w:abstractNumId w:val="19"/>
  </w:num>
  <w:num w:numId="11">
    <w:abstractNumId w:val="39"/>
  </w:num>
  <w:num w:numId="12">
    <w:abstractNumId w:val="23"/>
  </w:num>
  <w:num w:numId="13">
    <w:abstractNumId w:val="29"/>
  </w:num>
  <w:num w:numId="14">
    <w:abstractNumId w:val="30"/>
  </w:num>
  <w:num w:numId="15">
    <w:abstractNumId w:val="36"/>
  </w:num>
  <w:num w:numId="16">
    <w:abstractNumId w:val="9"/>
  </w:num>
  <w:num w:numId="1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2"/>
  </w:num>
  <w:num w:numId="19">
    <w:abstractNumId w:val="13"/>
  </w:num>
  <w:num w:numId="20">
    <w:abstractNumId w:val="25"/>
  </w:num>
  <w:num w:numId="21">
    <w:abstractNumId w:val="24"/>
  </w:num>
  <w:num w:numId="22">
    <w:abstractNumId w:val="32"/>
  </w:num>
  <w:num w:numId="23">
    <w:abstractNumId w:val="16"/>
  </w:num>
  <w:num w:numId="24">
    <w:abstractNumId w:val="6"/>
  </w:num>
  <w:num w:numId="25">
    <w:abstractNumId w:val="4"/>
  </w:num>
  <w:num w:numId="26">
    <w:abstractNumId w:val="3"/>
  </w:num>
  <w:num w:numId="27">
    <w:abstractNumId w:val="2"/>
  </w:num>
  <w:num w:numId="28">
    <w:abstractNumId w:val="1"/>
  </w:num>
  <w:num w:numId="29">
    <w:abstractNumId w:val="5"/>
  </w:num>
  <w:num w:numId="30">
    <w:abstractNumId w:val="0"/>
  </w:num>
  <w:num w:numId="31">
    <w:abstractNumId w:val="14"/>
  </w:num>
  <w:num w:numId="32">
    <w:abstractNumId w:val="41"/>
  </w:num>
  <w:num w:numId="33">
    <w:abstractNumId w:val="18"/>
  </w:num>
  <w:num w:numId="34">
    <w:abstractNumId w:val="34"/>
  </w:num>
  <w:num w:numId="35">
    <w:abstractNumId w:val="10"/>
  </w:num>
  <w:num w:numId="36">
    <w:abstractNumId w:val="21"/>
  </w:num>
  <w:num w:numId="37">
    <w:abstractNumId w:val="20"/>
  </w:num>
  <w:num w:numId="38">
    <w:abstractNumId w:val="42"/>
  </w:num>
  <w:num w:numId="39">
    <w:abstractNumId w:val="15"/>
  </w:num>
  <w:num w:numId="40">
    <w:abstractNumId w:val="28"/>
  </w:num>
  <w:num w:numId="41">
    <w:abstractNumId w:val="33"/>
  </w:num>
  <w:num w:numId="42">
    <w:abstractNumId w:val="17"/>
  </w:num>
  <w:num w:numId="43">
    <w:abstractNumId w:val="12"/>
  </w:num>
  <w:num w:numId="44">
    <w:abstractNumId w:val="35"/>
  </w:num>
  <w:num w:numId="45">
    <w:abstractNumId w:val="26"/>
  </w:num>
  <w:num w:numId="46">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7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F28"/>
    <w:rsid w:val="000026B6"/>
    <w:rsid w:val="00003FA3"/>
    <w:rsid w:val="00006E93"/>
    <w:rsid w:val="00007CB4"/>
    <w:rsid w:val="00010B77"/>
    <w:rsid w:val="00013B01"/>
    <w:rsid w:val="00015BE5"/>
    <w:rsid w:val="00016DD2"/>
    <w:rsid w:val="00021C40"/>
    <w:rsid w:val="000226B4"/>
    <w:rsid w:val="00022E88"/>
    <w:rsid w:val="00024BE3"/>
    <w:rsid w:val="00025E86"/>
    <w:rsid w:val="00026012"/>
    <w:rsid w:val="00030493"/>
    <w:rsid w:val="00031226"/>
    <w:rsid w:val="00033397"/>
    <w:rsid w:val="000336EB"/>
    <w:rsid w:val="00034675"/>
    <w:rsid w:val="00035971"/>
    <w:rsid w:val="0003611C"/>
    <w:rsid w:val="0003671F"/>
    <w:rsid w:val="0003789F"/>
    <w:rsid w:val="00037ECB"/>
    <w:rsid w:val="00040095"/>
    <w:rsid w:val="00040E24"/>
    <w:rsid w:val="00040FCF"/>
    <w:rsid w:val="000429BA"/>
    <w:rsid w:val="0004333A"/>
    <w:rsid w:val="0004387B"/>
    <w:rsid w:val="000472D8"/>
    <w:rsid w:val="00047738"/>
    <w:rsid w:val="00051834"/>
    <w:rsid w:val="000518C2"/>
    <w:rsid w:val="00053600"/>
    <w:rsid w:val="00054A22"/>
    <w:rsid w:val="000550EB"/>
    <w:rsid w:val="00055A14"/>
    <w:rsid w:val="00060C6D"/>
    <w:rsid w:val="000619E9"/>
    <w:rsid w:val="000628E7"/>
    <w:rsid w:val="00062CF0"/>
    <w:rsid w:val="0006365F"/>
    <w:rsid w:val="000655A6"/>
    <w:rsid w:val="00075F36"/>
    <w:rsid w:val="00077DDD"/>
    <w:rsid w:val="00080512"/>
    <w:rsid w:val="000807F5"/>
    <w:rsid w:val="00081269"/>
    <w:rsid w:val="00082144"/>
    <w:rsid w:val="00082832"/>
    <w:rsid w:val="0008309A"/>
    <w:rsid w:val="00083195"/>
    <w:rsid w:val="000861F8"/>
    <w:rsid w:val="00086A21"/>
    <w:rsid w:val="00086DF9"/>
    <w:rsid w:val="00087CA4"/>
    <w:rsid w:val="00087D90"/>
    <w:rsid w:val="00090A1D"/>
    <w:rsid w:val="00091947"/>
    <w:rsid w:val="000928BC"/>
    <w:rsid w:val="000936AE"/>
    <w:rsid w:val="00094AB8"/>
    <w:rsid w:val="000A0BFF"/>
    <w:rsid w:val="000A0F39"/>
    <w:rsid w:val="000A11D3"/>
    <w:rsid w:val="000A14DB"/>
    <w:rsid w:val="000A170F"/>
    <w:rsid w:val="000A2451"/>
    <w:rsid w:val="000A578B"/>
    <w:rsid w:val="000A6B57"/>
    <w:rsid w:val="000B114A"/>
    <w:rsid w:val="000B2520"/>
    <w:rsid w:val="000B26AC"/>
    <w:rsid w:val="000B3E1F"/>
    <w:rsid w:val="000B40F6"/>
    <w:rsid w:val="000B442D"/>
    <w:rsid w:val="000B45BA"/>
    <w:rsid w:val="000B4ADD"/>
    <w:rsid w:val="000B76B0"/>
    <w:rsid w:val="000C0F13"/>
    <w:rsid w:val="000C31E5"/>
    <w:rsid w:val="000C54E1"/>
    <w:rsid w:val="000C579F"/>
    <w:rsid w:val="000D04CD"/>
    <w:rsid w:val="000D0966"/>
    <w:rsid w:val="000D17A7"/>
    <w:rsid w:val="000D2229"/>
    <w:rsid w:val="000D58AB"/>
    <w:rsid w:val="000E1544"/>
    <w:rsid w:val="000E43CF"/>
    <w:rsid w:val="000E4F76"/>
    <w:rsid w:val="000E5393"/>
    <w:rsid w:val="000F0326"/>
    <w:rsid w:val="000F07AE"/>
    <w:rsid w:val="000F0BC5"/>
    <w:rsid w:val="000F19F0"/>
    <w:rsid w:val="000F1D1A"/>
    <w:rsid w:val="000F56A9"/>
    <w:rsid w:val="000F6CB6"/>
    <w:rsid w:val="000F70AB"/>
    <w:rsid w:val="000F7729"/>
    <w:rsid w:val="00100E9E"/>
    <w:rsid w:val="00107D8C"/>
    <w:rsid w:val="00112E2C"/>
    <w:rsid w:val="001131D7"/>
    <w:rsid w:val="001132A6"/>
    <w:rsid w:val="00113AFE"/>
    <w:rsid w:val="00113B4A"/>
    <w:rsid w:val="00114AE5"/>
    <w:rsid w:val="00117011"/>
    <w:rsid w:val="001205E9"/>
    <w:rsid w:val="00122E8D"/>
    <w:rsid w:val="001233CB"/>
    <w:rsid w:val="00123439"/>
    <w:rsid w:val="0012473B"/>
    <w:rsid w:val="001275AA"/>
    <w:rsid w:val="00132839"/>
    <w:rsid w:val="0013476C"/>
    <w:rsid w:val="00134A4C"/>
    <w:rsid w:val="001369E3"/>
    <w:rsid w:val="001430F0"/>
    <w:rsid w:val="001432C8"/>
    <w:rsid w:val="00146D87"/>
    <w:rsid w:val="0015184E"/>
    <w:rsid w:val="0015274F"/>
    <w:rsid w:val="00154C72"/>
    <w:rsid w:val="00156968"/>
    <w:rsid w:val="00156D3A"/>
    <w:rsid w:val="0016309B"/>
    <w:rsid w:val="001633D1"/>
    <w:rsid w:val="001653A7"/>
    <w:rsid w:val="00165CC2"/>
    <w:rsid w:val="00166612"/>
    <w:rsid w:val="0016741F"/>
    <w:rsid w:val="00167E84"/>
    <w:rsid w:val="0017134D"/>
    <w:rsid w:val="001714D5"/>
    <w:rsid w:val="00171BEA"/>
    <w:rsid w:val="001728E1"/>
    <w:rsid w:val="0017337F"/>
    <w:rsid w:val="00173BA8"/>
    <w:rsid w:val="00174B5F"/>
    <w:rsid w:val="001774BE"/>
    <w:rsid w:val="00177E5A"/>
    <w:rsid w:val="0018151C"/>
    <w:rsid w:val="00182F94"/>
    <w:rsid w:val="00185889"/>
    <w:rsid w:val="00185CA6"/>
    <w:rsid w:val="001873CC"/>
    <w:rsid w:val="001908F3"/>
    <w:rsid w:val="001942EB"/>
    <w:rsid w:val="00194C8A"/>
    <w:rsid w:val="00196019"/>
    <w:rsid w:val="00197499"/>
    <w:rsid w:val="001A3252"/>
    <w:rsid w:val="001A525E"/>
    <w:rsid w:val="001A653C"/>
    <w:rsid w:val="001A6E5D"/>
    <w:rsid w:val="001A7A32"/>
    <w:rsid w:val="001B20D4"/>
    <w:rsid w:val="001B35E3"/>
    <w:rsid w:val="001B3C4D"/>
    <w:rsid w:val="001B4161"/>
    <w:rsid w:val="001B5C75"/>
    <w:rsid w:val="001B6792"/>
    <w:rsid w:val="001C040D"/>
    <w:rsid w:val="001C1016"/>
    <w:rsid w:val="001C35BC"/>
    <w:rsid w:val="001C432E"/>
    <w:rsid w:val="001C4424"/>
    <w:rsid w:val="001C4D0D"/>
    <w:rsid w:val="001C7EA2"/>
    <w:rsid w:val="001D02C2"/>
    <w:rsid w:val="001D1130"/>
    <w:rsid w:val="001D23D1"/>
    <w:rsid w:val="001D2772"/>
    <w:rsid w:val="001D2B33"/>
    <w:rsid w:val="001D67F3"/>
    <w:rsid w:val="001E1D33"/>
    <w:rsid w:val="001E1F88"/>
    <w:rsid w:val="001E250B"/>
    <w:rsid w:val="001E4141"/>
    <w:rsid w:val="001E7903"/>
    <w:rsid w:val="001F0BB3"/>
    <w:rsid w:val="001F168B"/>
    <w:rsid w:val="001F1AD3"/>
    <w:rsid w:val="001F53CB"/>
    <w:rsid w:val="001F6082"/>
    <w:rsid w:val="001F6C3E"/>
    <w:rsid w:val="0020192A"/>
    <w:rsid w:val="00201D01"/>
    <w:rsid w:val="00207941"/>
    <w:rsid w:val="0021000D"/>
    <w:rsid w:val="00210158"/>
    <w:rsid w:val="00210F1F"/>
    <w:rsid w:val="00216626"/>
    <w:rsid w:val="00224DAE"/>
    <w:rsid w:val="00224EB3"/>
    <w:rsid w:val="002265DA"/>
    <w:rsid w:val="0023171D"/>
    <w:rsid w:val="00232D03"/>
    <w:rsid w:val="002347A2"/>
    <w:rsid w:val="002355CF"/>
    <w:rsid w:val="00237C6D"/>
    <w:rsid w:val="00240C2F"/>
    <w:rsid w:val="0024378C"/>
    <w:rsid w:val="0024385A"/>
    <w:rsid w:val="002443F1"/>
    <w:rsid w:val="002469E8"/>
    <w:rsid w:val="002500E0"/>
    <w:rsid w:val="00251772"/>
    <w:rsid w:val="00254A58"/>
    <w:rsid w:val="00255DE4"/>
    <w:rsid w:val="00265922"/>
    <w:rsid w:val="00266EB4"/>
    <w:rsid w:val="00267FDE"/>
    <w:rsid w:val="002700F8"/>
    <w:rsid w:val="002704E3"/>
    <w:rsid w:val="002717F6"/>
    <w:rsid w:val="002764B5"/>
    <w:rsid w:val="002775EA"/>
    <w:rsid w:val="00277F1C"/>
    <w:rsid w:val="0028116F"/>
    <w:rsid w:val="00281700"/>
    <w:rsid w:val="002819B1"/>
    <w:rsid w:val="0028297C"/>
    <w:rsid w:val="002875A1"/>
    <w:rsid w:val="0029176B"/>
    <w:rsid w:val="00294821"/>
    <w:rsid w:val="00296755"/>
    <w:rsid w:val="00296D60"/>
    <w:rsid w:val="00297116"/>
    <w:rsid w:val="002A03B8"/>
    <w:rsid w:val="002A040D"/>
    <w:rsid w:val="002A1030"/>
    <w:rsid w:val="002A1445"/>
    <w:rsid w:val="002A3EC2"/>
    <w:rsid w:val="002A7AE0"/>
    <w:rsid w:val="002B06AC"/>
    <w:rsid w:val="002B0D89"/>
    <w:rsid w:val="002B1640"/>
    <w:rsid w:val="002B326C"/>
    <w:rsid w:val="002B3C9B"/>
    <w:rsid w:val="002B3CE3"/>
    <w:rsid w:val="002B673C"/>
    <w:rsid w:val="002B6DE1"/>
    <w:rsid w:val="002C2B1B"/>
    <w:rsid w:val="002C339D"/>
    <w:rsid w:val="002C374F"/>
    <w:rsid w:val="002C3D92"/>
    <w:rsid w:val="002C40AE"/>
    <w:rsid w:val="002C7F31"/>
    <w:rsid w:val="002D3966"/>
    <w:rsid w:val="002D3AC0"/>
    <w:rsid w:val="002E1B50"/>
    <w:rsid w:val="002E1EEF"/>
    <w:rsid w:val="002E314B"/>
    <w:rsid w:val="002E32F6"/>
    <w:rsid w:val="002E3EE8"/>
    <w:rsid w:val="002E62D1"/>
    <w:rsid w:val="002E76F1"/>
    <w:rsid w:val="002F08F2"/>
    <w:rsid w:val="002F0D2E"/>
    <w:rsid w:val="002F113B"/>
    <w:rsid w:val="002F11F1"/>
    <w:rsid w:val="002F14AD"/>
    <w:rsid w:val="002F1E51"/>
    <w:rsid w:val="002F58DC"/>
    <w:rsid w:val="00301B01"/>
    <w:rsid w:val="00303150"/>
    <w:rsid w:val="00303A3C"/>
    <w:rsid w:val="003048B1"/>
    <w:rsid w:val="003051FC"/>
    <w:rsid w:val="003062B7"/>
    <w:rsid w:val="00306FE2"/>
    <w:rsid w:val="0030740B"/>
    <w:rsid w:val="00311EB9"/>
    <w:rsid w:val="00313F51"/>
    <w:rsid w:val="00315554"/>
    <w:rsid w:val="003160F1"/>
    <w:rsid w:val="0031711B"/>
    <w:rsid w:val="003172AB"/>
    <w:rsid w:val="003172DC"/>
    <w:rsid w:val="00317C47"/>
    <w:rsid w:val="00323431"/>
    <w:rsid w:val="00326D1B"/>
    <w:rsid w:val="0033076D"/>
    <w:rsid w:val="00331343"/>
    <w:rsid w:val="00333056"/>
    <w:rsid w:val="0033518B"/>
    <w:rsid w:val="0034034D"/>
    <w:rsid w:val="003418F3"/>
    <w:rsid w:val="00341AC7"/>
    <w:rsid w:val="00342338"/>
    <w:rsid w:val="0034344F"/>
    <w:rsid w:val="003450AA"/>
    <w:rsid w:val="003458E7"/>
    <w:rsid w:val="0034713B"/>
    <w:rsid w:val="003474BD"/>
    <w:rsid w:val="00350D9E"/>
    <w:rsid w:val="0035222C"/>
    <w:rsid w:val="0035232B"/>
    <w:rsid w:val="0035324D"/>
    <w:rsid w:val="0035385E"/>
    <w:rsid w:val="003538BF"/>
    <w:rsid w:val="0035462D"/>
    <w:rsid w:val="00355524"/>
    <w:rsid w:val="0036342C"/>
    <w:rsid w:val="00364322"/>
    <w:rsid w:val="0036564C"/>
    <w:rsid w:val="00365724"/>
    <w:rsid w:val="00365EA0"/>
    <w:rsid w:val="003664C6"/>
    <w:rsid w:val="003669A4"/>
    <w:rsid w:val="00366C5F"/>
    <w:rsid w:val="003736D5"/>
    <w:rsid w:val="0037496C"/>
    <w:rsid w:val="003839EE"/>
    <w:rsid w:val="00383BE9"/>
    <w:rsid w:val="00384D80"/>
    <w:rsid w:val="00386D94"/>
    <w:rsid w:val="003912B0"/>
    <w:rsid w:val="00393929"/>
    <w:rsid w:val="0039512B"/>
    <w:rsid w:val="00395E78"/>
    <w:rsid w:val="003A0AFF"/>
    <w:rsid w:val="003A24B2"/>
    <w:rsid w:val="003A7C23"/>
    <w:rsid w:val="003B0CC1"/>
    <w:rsid w:val="003B282E"/>
    <w:rsid w:val="003B5D03"/>
    <w:rsid w:val="003B7B59"/>
    <w:rsid w:val="003C2CD8"/>
    <w:rsid w:val="003C3971"/>
    <w:rsid w:val="003C5E5B"/>
    <w:rsid w:val="003C6394"/>
    <w:rsid w:val="003C63CD"/>
    <w:rsid w:val="003C6706"/>
    <w:rsid w:val="003C7A43"/>
    <w:rsid w:val="003D1F6F"/>
    <w:rsid w:val="003D32DC"/>
    <w:rsid w:val="003D6FEE"/>
    <w:rsid w:val="003D7630"/>
    <w:rsid w:val="003E008B"/>
    <w:rsid w:val="003E0220"/>
    <w:rsid w:val="003E1026"/>
    <w:rsid w:val="003E3AA3"/>
    <w:rsid w:val="003E3AC5"/>
    <w:rsid w:val="003E4505"/>
    <w:rsid w:val="003E465B"/>
    <w:rsid w:val="003E4ACE"/>
    <w:rsid w:val="003F1410"/>
    <w:rsid w:val="003F3966"/>
    <w:rsid w:val="003F415D"/>
    <w:rsid w:val="003F5609"/>
    <w:rsid w:val="003F6805"/>
    <w:rsid w:val="003F709A"/>
    <w:rsid w:val="003F750C"/>
    <w:rsid w:val="0040011B"/>
    <w:rsid w:val="00400E3F"/>
    <w:rsid w:val="004025A4"/>
    <w:rsid w:val="00403965"/>
    <w:rsid w:val="00410FD0"/>
    <w:rsid w:val="00414800"/>
    <w:rsid w:val="00415384"/>
    <w:rsid w:val="00415CBF"/>
    <w:rsid w:val="004163C5"/>
    <w:rsid w:val="00416647"/>
    <w:rsid w:val="00416C3C"/>
    <w:rsid w:val="00417CDC"/>
    <w:rsid w:val="0042117A"/>
    <w:rsid w:val="004212F8"/>
    <w:rsid w:val="00421E54"/>
    <w:rsid w:val="00422F2F"/>
    <w:rsid w:val="0042453E"/>
    <w:rsid w:val="0042796E"/>
    <w:rsid w:val="00432096"/>
    <w:rsid w:val="00433842"/>
    <w:rsid w:val="00436104"/>
    <w:rsid w:val="004362E5"/>
    <w:rsid w:val="0043684F"/>
    <w:rsid w:val="0044066C"/>
    <w:rsid w:val="0044367C"/>
    <w:rsid w:val="004445E2"/>
    <w:rsid w:val="00445B2C"/>
    <w:rsid w:val="00445D76"/>
    <w:rsid w:val="00452D32"/>
    <w:rsid w:val="00452F09"/>
    <w:rsid w:val="00453448"/>
    <w:rsid w:val="00460FF4"/>
    <w:rsid w:val="00461301"/>
    <w:rsid w:val="00464084"/>
    <w:rsid w:val="004652A6"/>
    <w:rsid w:val="004665B2"/>
    <w:rsid w:val="00466CF0"/>
    <w:rsid w:val="004765B9"/>
    <w:rsid w:val="00476682"/>
    <w:rsid w:val="00476A22"/>
    <w:rsid w:val="00476A4E"/>
    <w:rsid w:val="004818C8"/>
    <w:rsid w:val="00484865"/>
    <w:rsid w:val="00487131"/>
    <w:rsid w:val="00491A30"/>
    <w:rsid w:val="00492719"/>
    <w:rsid w:val="004935CF"/>
    <w:rsid w:val="004A01D5"/>
    <w:rsid w:val="004A3521"/>
    <w:rsid w:val="004A3CB1"/>
    <w:rsid w:val="004A3E04"/>
    <w:rsid w:val="004A486E"/>
    <w:rsid w:val="004A50CA"/>
    <w:rsid w:val="004B3EA1"/>
    <w:rsid w:val="004B5AF4"/>
    <w:rsid w:val="004C5DA5"/>
    <w:rsid w:val="004D25B9"/>
    <w:rsid w:val="004D3578"/>
    <w:rsid w:val="004D3AC6"/>
    <w:rsid w:val="004D59C4"/>
    <w:rsid w:val="004D5AD0"/>
    <w:rsid w:val="004E022F"/>
    <w:rsid w:val="004E04AC"/>
    <w:rsid w:val="004E1C16"/>
    <w:rsid w:val="004E20F3"/>
    <w:rsid w:val="004E213A"/>
    <w:rsid w:val="004E5D1D"/>
    <w:rsid w:val="004F100B"/>
    <w:rsid w:val="004F42CA"/>
    <w:rsid w:val="004F6AF1"/>
    <w:rsid w:val="005016E9"/>
    <w:rsid w:val="0050193F"/>
    <w:rsid w:val="00501DBE"/>
    <w:rsid w:val="00502825"/>
    <w:rsid w:val="005040FF"/>
    <w:rsid w:val="005066FA"/>
    <w:rsid w:val="00506C4B"/>
    <w:rsid w:val="00510603"/>
    <w:rsid w:val="005109DB"/>
    <w:rsid w:val="005122E1"/>
    <w:rsid w:val="005162CB"/>
    <w:rsid w:val="00516591"/>
    <w:rsid w:val="00520E74"/>
    <w:rsid w:val="0052365D"/>
    <w:rsid w:val="00525734"/>
    <w:rsid w:val="00526D7B"/>
    <w:rsid w:val="00527B2B"/>
    <w:rsid w:val="0053380C"/>
    <w:rsid w:val="00534988"/>
    <w:rsid w:val="005360F2"/>
    <w:rsid w:val="005419DE"/>
    <w:rsid w:val="005437D8"/>
    <w:rsid w:val="00543E09"/>
    <w:rsid w:val="00543E6C"/>
    <w:rsid w:val="005535C8"/>
    <w:rsid w:val="0055552A"/>
    <w:rsid w:val="00556386"/>
    <w:rsid w:val="005578B5"/>
    <w:rsid w:val="005610A5"/>
    <w:rsid w:val="00561F93"/>
    <w:rsid w:val="00565087"/>
    <w:rsid w:val="00566609"/>
    <w:rsid w:val="00566EA1"/>
    <w:rsid w:val="00574F5E"/>
    <w:rsid w:val="005756A5"/>
    <w:rsid w:val="0057598D"/>
    <w:rsid w:val="0057620D"/>
    <w:rsid w:val="005767F7"/>
    <w:rsid w:val="00576BFF"/>
    <w:rsid w:val="00576DDA"/>
    <w:rsid w:val="00577768"/>
    <w:rsid w:val="00580015"/>
    <w:rsid w:val="00580400"/>
    <w:rsid w:val="005830F4"/>
    <w:rsid w:val="00583848"/>
    <w:rsid w:val="00584068"/>
    <w:rsid w:val="00584911"/>
    <w:rsid w:val="00584F2B"/>
    <w:rsid w:val="0058698B"/>
    <w:rsid w:val="00590B31"/>
    <w:rsid w:val="00593BCA"/>
    <w:rsid w:val="00594E38"/>
    <w:rsid w:val="00595616"/>
    <w:rsid w:val="00596FC8"/>
    <w:rsid w:val="00597822"/>
    <w:rsid w:val="005A50BA"/>
    <w:rsid w:val="005A6D33"/>
    <w:rsid w:val="005A74DF"/>
    <w:rsid w:val="005B0F76"/>
    <w:rsid w:val="005B2573"/>
    <w:rsid w:val="005B2940"/>
    <w:rsid w:val="005B3666"/>
    <w:rsid w:val="005B4D62"/>
    <w:rsid w:val="005C04BA"/>
    <w:rsid w:val="005C0557"/>
    <w:rsid w:val="005C17B3"/>
    <w:rsid w:val="005C3318"/>
    <w:rsid w:val="005D2E01"/>
    <w:rsid w:val="005D3F55"/>
    <w:rsid w:val="005D4F75"/>
    <w:rsid w:val="005D582F"/>
    <w:rsid w:val="005D58E7"/>
    <w:rsid w:val="005E1C6E"/>
    <w:rsid w:val="005E353C"/>
    <w:rsid w:val="005E3C09"/>
    <w:rsid w:val="005E6272"/>
    <w:rsid w:val="005E6AD3"/>
    <w:rsid w:val="005E6B0D"/>
    <w:rsid w:val="005E77BC"/>
    <w:rsid w:val="005E7A2B"/>
    <w:rsid w:val="005F298E"/>
    <w:rsid w:val="005F4325"/>
    <w:rsid w:val="005F50F2"/>
    <w:rsid w:val="005F57D5"/>
    <w:rsid w:val="006043B6"/>
    <w:rsid w:val="006073D3"/>
    <w:rsid w:val="00610844"/>
    <w:rsid w:val="00610FB5"/>
    <w:rsid w:val="00611A8B"/>
    <w:rsid w:val="00612255"/>
    <w:rsid w:val="00612B43"/>
    <w:rsid w:val="00612E08"/>
    <w:rsid w:val="00614FDF"/>
    <w:rsid w:val="0061675A"/>
    <w:rsid w:val="00617EA8"/>
    <w:rsid w:val="006203A4"/>
    <w:rsid w:val="00621B8D"/>
    <w:rsid w:val="006252A2"/>
    <w:rsid w:val="006252CE"/>
    <w:rsid w:val="00626362"/>
    <w:rsid w:val="006268FF"/>
    <w:rsid w:val="006271FC"/>
    <w:rsid w:val="00627EFA"/>
    <w:rsid w:val="00630FD2"/>
    <w:rsid w:val="0063363D"/>
    <w:rsid w:val="0063717A"/>
    <w:rsid w:val="006374EA"/>
    <w:rsid w:val="006407F4"/>
    <w:rsid w:val="00642175"/>
    <w:rsid w:val="00642620"/>
    <w:rsid w:val="00643BCC"/>
    <w:rsid w:val="006467A4"/>
    <w:rsid w:val="006476EB"/>
    <w:rsid w:val="006535D2"/>
    <w:rsid w:val="00653AD5"/>
    <w:rsid w:val="006547CA"/>
    <w:rsid w:val="006566CD"/>
    <w:rsid w:val="00660CEE"/>
    <w:rsid w:val="00662A62"/>
    <w:rsid w:val="00662D59"/>
    <w:rsid w:val="006655D9"/>
    <w:rsid w:val="00667730"/>
    <w:rsid w:val="00670C53"/>
    <w:rsid w:val="0067168B"/>
    <w:rsid w:val="00674638"/>
    <w:rsid w:val="00675F82"/>
    <w:rsid w:val="00677320"/>
    <w:rsid w:val="00677AD3"/>
    <w:rsid w:val="00683D84"/>
    <w:rsid w:val="00687D7D"/>
    <w:rsid w:val="0069177F"/>
    <w:rsid w:val="006926AC"/>
    <w:rsid w:val="00692CF5"/>
    <w:rsid w:val="006940EB"/>
    <w:rsid w:val="006978B7"/>
    <w:rsid w:val="006A04C2"/>
    <w:rsid w:val="006A0549"/>
    <w:rsid w:val="006A1F10"/>
    <w:rsid w:val="006A3A98"/>
    <w:rsid w:val="006A5B62"/>
    <w:rsid w:val="006A61AA"/>
    <w:rsid w:val="006A7A9C"/>
    <w:rsid w:val="006B0A88"/>
    <w:rsid w:val="006B159B"/>
    <w:rsid w:val="006B15E1"/>
    <w:rsid w:val="006C1048"/>
    <w:rsid w:val="006C29B7"/>
    <w:rsid w:val="006C39A1"/>
    <w:rsid w:val="006C4442"/>
    <w:rsid w:val="006C752F"/>
    <w:rsid w:val="006C7F0A"/>
    <w:rsid w:val="006D03FF"/>
    <w:rsid w:val="006D5F5E"/>
    <w:rsid w:val="006D703A"/>
    <w:rsid w:val="006D714C"/>
    <w:rsid w:val="006D731B"/>
    <w:rsid w:val="006E12DA"/>
    <w:rsid w:val="006E56C1"/>
    <w:rsid w:val="006E5C86"/>
    <w:rsid w:val="006F11FD"/>
    <w:rsid w:val="006F1888"/>
    <w:rsid w:val="006F251A"/>
    <w:rsid w:val="006F51F8"/>
    <w:rsid w:val="006F7BF7"/>
    <w:rsid w:val="006F7E09"/>
    <w:rsid w:val="00702109"/>
    <w:rsid w:val="007043A0"/>
    <w:rsid w:val="00710AE4"/>
    <w:rsid w:val="00710F2C"/>
    <w:rsid w:val="007119D9"/>
    <w:rsid w:val="007165BD"/>
    <w:rsid w:val="00722091"/>
    <w:rsid w:val="00725E96"/>
    <w:rsid w:val="00726B3F"/>
    <w:rsid w:val="00727B69"/>
    <w:rsid w:val="007327B2"/>
    <w:rsid w:val="00733937"/>
    <w:rsid w:val="00734A5B"/>
    <w:rsid w:val="00737AA9"/>
    <w:rsid w:val="007402B4"/>
    <w:rsid w:val="00740F82"/>
    <w:rsid w:val="0074103B"/>
    <w:rsid w:val="007410AA"/>
    <w:rsid w:val="00742181"/>
    <w:rsid w:val="00742347"/>
    <w:rsid w:val="00744C25"/>
    <w:rsid w:val="00744E76"/>
    <w:rsid w:val="007457F6"/>
    <w:rsid w:val="00750B25"/>
    <w:rsid w:val="00750CFD"/>
    <w:rsid w:val="0075157F"/>
    <w:rsid w:val="0075436B"/>
    <w:rsid w:val="007547E4"/>
    <w:rsid w:val="00756929"/>
    <w:rsid w:val="00761A74"/>
    <w:rsid w:val="00762433"/>
    <w:rsid w:val="00762799"/>
    <w:rsid w:val="00764E72"/>
    <w:rsid w:val="0076578F"/>
    <w:rsid w:val="00767FFB"/>
    <w:rsid w:val="00771FA8"/>
    <w:rsid w:val="00773D2C"/>
    <w:rsid w:val="00774173"/>
    <w:rsid w:val="00774EDC"/>
    <w:rsid w:val="00775484"/>
    <w:rsid w:val="00777603"/>
    <w:rsid w:val="00780782"/>
    <w:rsid w:val="00781F0F"/>
    <w:rsid w:val="00782FCC"/>
    <w:rsid w:val="007831F5"/>
    <w:rsid w:val="007835C9"/>
    <w:rsid w:val="00791291"/>
    <w:rsid w:val="007947E4"/>
    <w:rsid w:val="007952FB"/>
    <w:rsid w:val="00795692"/>
    <w:rsid w:val="00795915"/>
    <w:rsid w:val="00797B11"/>
    <w:rsid w:val="007A116E"/>
    <w:rsid w:val="007A42F4"/>
    <w:rsid w:val="007A66AF"/>
    <w:rsid w:val="007A7909"/>
    <w:rsid w:val="007A7B3C"/>
    <w:rsid w:val="007B0BA7"/>
    <w:rsid w:val="007B2717"/>
    <w:rsid w:val="007B675F"/>
    <w:rsid w:val="007B68B1"/>
    <w:rsid w:val="007B7F8D"/>
    <w:rsid w:val="007C07A8"/>
    <w:rsid w:val="007C1CEF"/>
    <w:rsid w:val="007C47D7"/>
    <w:rsid w:val="007C567B"/>
    <w:rsid w:val="007C5686"/>
    <w:rsid w:val="007C6153"/>
    <w:rsid w:val="007D2852"/>
    <w:rsid w:val="007D5762"/>
    <w:rsid w:val="007E1856"/>
    <w:rsid w:val="007E1955"/>
    <w:rsid w:val="007E674C"/>
    <w:rsid w:val="007E72B1"/>
    <w:rsid w:val="007F2C83"/>
    <w:rsid w:val="007F2D55"/>
    <w:rsid w:val="007F61A4"/>
    <w:rsid w:val="0080066F"/>
    <w:rsid w:val="008014A5"/>
    <w:rsid w:val="00801930"/>
    <w:rsid w:val="008028A4"/>
    <w:rsid w:val="00803E21"/>
    <w:rsid w:val="00803F1B"/>
    <w:rsid w:val="00804649"/>
    <w:rsid w:val="00804DBE"/>
    <w:rsid w:val="00805787"/>
    <w:rsid w:val="00811538"/>
    <w:rsid w:val="00814A04"/>
    <w:rsid w:val="00816B9D"/>
    <w:rsid w:val="00820282"/>
    <w:rsid w:val="00820A3D"/>
    <w:rsid w:val="008219DD"/>
    <w:rsid w:val="0082249E"/>
    <w:rsid w:val="008233C3"/>
    <w:rsid w:val="00825298"/>
    <w:rsid w:val="00826CD0"/>
    <w:rsid w:val="0082702C"/>
    <w:rsid w:val="0083075D"/>
    <w:rsid w:val="0083083D"/>
    <w:rsid w:val="008310FA"/>
    <w:rsid w:val="00831940"/>
    <w:rsid w:val="0083255B"/>
    <w:rsid w:val="00835585"/>
    <w:rsid w:val="008368B6"/>
    <w:rsid w:val="00837D0E"/>
    <w:rsid w:val="0084035E"/>
    <w:rsid w:val="0084197A"/>
    <w:rsid w:val="00842857"/>
    <w:rsid w:val="0084489A"/>
    <w:rsid w:val="008469FE"/>
    <w:rsid w:val="008518F1"/>
    <w:rsid w:val="00856290"/>
    <w:rsid w:val="00856CB3"/>
    <w:rsid w:val="008646BB"/>
    <w:rsid w:val="008648BB"/>
    <w:rsid w:val="00865C7B"/>
    <w:rsid w:val="00866E96"/>
    <w:rsid w:val="00871F20"/>
    <w:rsid w:val="008745FD"/>
    <w:rsid w:val="00876044"/>
    <w:rsid w:val="00876188"/>
    <w:rsid w:val="008768CA"/>
    <w:rsid w:val="008774F0"/>
    <w:rsid w:val="00877E13"/>
    <w:rsid w:val="008868B6"/>
    <w:rsid w:val="00886F02"/>
    <w:rsid w:val="00891C99"/>
    <w:rsid w:val="00891E90"/>
    <w:rsid w:val="00896BA0"/>
    <w:rsid w:val="008A2D7E"/>
    <w:rsid w:val="008A3AB9"/>
    <w:rsid w:val="008A46BB"/>
    <w:rsid w:val="008B020E"/>
    <w:rsid w:val="008B37B7"/>
    <w:rsid w:val="008B4543"/>
    <w:rsid w:val="008B7101"/>
    <w:rsid w:val="008B7FEA"/>
    <w:rsid w:val="008C067B"/>
    <w:rsid w:val="008C1E2A"/>
    <w:rsid w:val="008D03FB"/>
    <w:rsid w:val="008D105E"/>
    <w:rsid w:val="008D13B1"/>
    <w:rsid w:val="008D30FF"/>
    <w:rsid w:val="008D4621"/>
    <w:rsid w:val="008D4BE8"/>
    <w:rsid w:val="008D6252"/>
    <w:rsid w:val="008E1E79"/>
    <w:rsid w:val="008E2641"/>
    <w:rsid w:val="008E3DD2"/>
    <w:rsid w:val="008E453C"/>
    <w:rsid w:val="008E4E76"/>
    <w:rsid w:val="008E6E4E"/>
    <w:rsid w:val="008E7B34"/>
    <w:rsid w:val="008E7F02"/>
    <w:rsid w:val="008F12BC"/>
    <w:rsid w:val="008F2D86"/>
    <w:rsid w:val="008F3234"/>
    <w:rsid w:val="00901EDD"/>
    <w:rsid w:val="0090271F"/>
    <w:rsid w:val="00902E23"/>
    <w:rsid w:val="00903B2E"/>
    <w:rsid w:val="009040AD"/>
    <w:rsid w:val="0090709A"/>
    <w:rsid w:val="00907658"/>
    <w:rsid w:val="009113A0"/>
    <w:rsid w:val="0091348E"/>
    <w:rsid w:val="00913D14"/>
    <w:rsid w:val="00916D96"/>
    <w:rsid w:val="00917CCB"/>
    <w:rsid w:val="00921E44"/>
    <w:rsid w:val="00923850"/>
    <w:rsid w:val="009238D0"/>
    <w:rsid w:val="00924D95"/>
    <w:rsid w:val="00926116"/>
    <w:rsid w:val="00927F12"/>
    <w:rsid w:val="00930FE2"/>
    <w:rsid w:val="00935F0A"/>
    <w:rsid w:val="00941546"/>
    <w:rsid w:val="00942EC2"/>
    <w:rsid w:val="00943EDC"/>
    <w:rsid w:val="00945D90"/>
    <w:rsid w:val="00947007"/>
    <w:rsid w:val="00947C8A"/>
    <w:rsid w:val="00950111"/>
    <w:rsid w:val="00950247"/>
    <w:rsid w:val="00952220"/>
    <w:rsid w:val="00953209"/>
    <w:rsid w:val="009537A8"/>
    <w:rsid w:val="00954621"/>
    <w:rsid w:val="009568FF"/>
    <w:rsid w:val="0095740D"/>
    <w:rsid w:val="00960400"/>
    <w:rsid w:val="00961E6C"/>
    <w:rsid w:val="009654B2"/>
    <w:rsid w:val="009677ED"/>
    <w:rsid w:val="009706B4"/>
    <w:rsid w:val="00972021"/>
    <w:rsid w:val="00975346"/>
    <w:rsid w:val="0098050B"/>
    <w:rsid w:val="00980557"/>
    <w:rsid w:val="00982468"/>
    <w:rsid w:val="00983EF4"/>
    <w:rsid w:val="00984454"/>
    <w:rsid w:val="00985273"/>
    <w:rsid w:val="009861C7"/>
    <w:rsid w:val="00990383"/>
    <w:rsid w:val="00990EEF"/>
    <w:rsid w:val="00995237"/>
    <w:rsid w:val="009978DA"/>
    <w:rsid w:val="009A07B7"/>
    <w:rsid w:val="009A082C"/>
    <w:rsid w:val="009A706F"/>
    <w:rsid w:val="009B1A47"/>
    <w:rsid w:val="009B2D3A"/>
    <w:rsid w:val="009B31DC"/>
    <w:rsid w:val="009B3264"/>
    <w:rsid w:val="009B38E3"/>
    <w:rsid w:val="009B4C5A"/>
    <w:rsid w:val="009B4D94"/>
    <w:rsid w:val="009B610E"/>
    <w:rsid w:val="009B7FA8"/>
    <w:rsid w:val="009C16A3"/>
    <w:rsid w:val="009C3122"/>
    <w:rsid w:val="009D16F8"/>
    <w:rsid w:val="009D38AD"/>
    <w:rsid w:val="009D4D6F"/>
    <w:rsid w:val="009D5123"/>
    <w:rsid w:val="009D5170"/>
    <w:rsid w:val="009D6ABC"/>
    <w:rsid w:val="009D7772"/>
    <w:rsid w:val="009D7F6D"/>
    <w:rsid w:val="009E1798"/>
    <w:rsid w:val="009E254F"/>
    <w:rsid w:val="009E3D34"/>
    <w:rsid w:val="009E4379"/>
    <w:rsid w:val="009E6F72"/>
    <w:rsid w:val="009F37B7"/>
    <w:rsid w:val="009F4125"/>
    <w:rsid w:val="009F44E9"/>
    <w:rsid w:val="009F51AF"/>
    <w:rsid w:val="00A04A4B"/>
    <w:rsid w:val="00A10F02"/>
    <w:rsid w:val="00A148EF"/>
    <w:rsid w:val="00A150A7"/>
    <w:rsid w:val="00A156C2"/>
    <w:rsid w:val="00A1607E"/>
    <w:rsid w:val="00A164B4"/>
    <w:rsid w:val="00A214E7"/>
    <w:rsid w:val="00A215D7"/>
    <w:rsid w:val="00A2160B"/>
    <w:rsid w:val="00A21B71"/>
    <w:rsid w:val="00A21E98"/>
    <w:rsid w:val="00A2277C"/>
    <w:rsid w:val="00A2365C"/>
    <w:rsid w:val="00A25A2B"/>
    <w:rsid w:val="00A262B6"/>
    <w:rsid w:val="00A26CA0"/>
    <w:rsid w:val="00A3005C"/>
    <w:rsid w:val="00A31D1F"/>
    <w:rsid w:val="00A31D30"/>
    <w:rsid w:val="00A33539"/>
    <w:rsid w:val="00A3545B"/>
    <w:rsid w:val="00A3588F"/>
    <w:rsid w:val="00A358E3"/>
    <w:rsid w:val="00A37436"/>
    <w:rsid w:val="00A37F83"/>
    <w:rsid w:val="00A41563"/>
    <w:rsid w:val="00A41CE3"/>
    <w:rsid w:val="00A46D9E"/>
    <w:rsid w:val="00A47183"/>
    <w:rsid w:val="00A5118F"/>
    <w:rsid w:val="00A51A00"/>
    <w:rsid w:val="00A5243D"/>
    <w:rsid w:val="00A52E2D"/>
    <w:rsid w:val="00A532D3"/>
    <w:rsid w:val="00A53724"/>
    <w:rsid w:val="00A54559"/>
    <w:rsid w:val="00A56F95"/>
    <w:rsid w:val="00A654EA"/>
    <w:rsid w:val="00A65DB1"/>
    <w:rsid w:val="00A66B13"/>
    <w:rsid w:val="00A67795"/>
    <w:rsid w:val="00A704A6"/>
    <w:rsid w:val="00A70759"/>
    <w:rsid w:val="00A70BB1"/>
    <w:rsid w:val="00A70BB6"/>
    <w:rsid w:val="00A70BC1"/>
    <w:rsid w:val="00A71013"/>
    <w:rsid w:val="00A713A8"/>
    <w:rsid w:val="00A717E5"/>
    <w:rsid w:val="00A71A45"/>
    <w:rsid w:val="00A74A0C"/>
    <w:rsid w:val="00A74CB0"/>
    <w:rsid w:val="00A7580E"/>
    <w:rsid w:val="00A75BBB"/>
    <w:rsid w:val="00A75C0D"/>
    <w:rsid w:val="00A76445"/>
    <w:rsid w:val="00A7671A"/>
    <w:rsid w:val="00A77AF4"/>
    <w:rsid w:val="00A8044B"/>
    <w:rsid w:val="00A81017"/>
    <w:rsid w:val="00A82346"/>
    <w:rsid w:val="00A879C0"/>
    <w:rsid w:val="00A9033F"/>
    <w:rsid w:val="00A92A52"/>
    <w:rsid w:val="00A92ED3"/>
    <w:rsid w:val="00A94526"/>
    <w:rsid w:val="00A9606B"/>
    <w:rsid w:val="00A96316"/>
    <w:rsid w:val="00A979D1"/>
    <w:rsid w:val="00AA1729"/>
    <w:rsid w:val="00AA2485"/>
    <w:rsid w:val="00AA2EB4"/>
    <w:rsid w:val="00AA6131"/>
    <w:rsid w:val="00AB2616"/>
    <w:rsid w:val="00AB3C4F"/>
    <w:rsid w:val="00AB7956"/>
    <w:rsid w:val="00AC0509"/>
    <w:rsid w:val="00AC1913"/>
    <w:rsid w:val="00AC1D13"/>
    <w:rsid w:val="00AC416B"/>
    <w:rsid w:val="00AC45CA"/>
    <w:rsid w:val="00AC5E14"/>
    <w:rsid w:val="00AC644B"/>
    <w:rsid w:val="00AC6557"/>
    <w:rsid w:val="00AC7BE3"/>
    <w:rsid w:val="00AD2273"/>
    <w:rsid w:val="00AD28A9"/>
    <w:rsid w:val="00AD2B50"/>
    <w:rsid w:val="00AD2E84"/>
    <w:rsid w:val="00AD4011"/>
    <w:rsid w:val="00AD4664"/>
    <w:rsid w:val="00AD5959"/>
    <w:rsid w:val="00AD6282"/>
    <w:rsid w:val="00AD68FB"/>
    <w:rsid w:val="00AD6A8D"/>
    <w:rsid w:val="00AE0C14"/>
    <w:rsid w:val="00AE0EB4"/>
    <w:rsid w:val="00AF2CDC"/>
    <w:rsid w:val="00AF3A67"/>
    <w:rsid w:val="00AF3B07"/>
    <w:rsid w:val="00AF59CC"/>
    <w:rsid w:val="00B015A6"/>
    <w:rsid w:val="00B01625"/>
    <w:rsid w:val="00B04617"/>
    <w:rsid w:val="00B04F9D"/>
    <w:rsid w:val="00B106FC"/>
    <w:rsid w:val="00B10D9E"/>
    <w:rsid w:val="00B116C7"/>
    <w:rsid w:val="00B11725"/>
    <w:rsid w:val="00B135E7"/>
    <w:rsid w:val="00B13ABC"/>
    <w:rsid w:val="00B143A5"/>
    <w:rsid w:val="00B14A16"/>
    <w:rsid w:val="00B15449"/>
    <w:rsid w:val="00B15835"/>
    <w:rsid w:val="00B20BED"/>
    <w:rsid w:val="00B243F4"/>
    <w:rsid w:val="00B27F7A"/>
    <w:rsid w:val="00B30F32"/>
    <w:rsid w:val="00B348DD"/>
    <w:rsid w:val="00B43074"/>
    <w:rsid w:val="00B46646"/>
    <w:rsid w:val="00B476ED"/>
    <w:rsid w:val="00B47FA1"/>
    <w:rsid w:val="00B5157A"/>
    <w:rsid w:val="00B54207"/>
    <w:rsid w:val="00B55A50"/>
    <w:rsid w:val="00B64705"/>
    <w:rsid w:val="00B66B2A"/>
    <w:rsid w:val="00B66E16"/>
    <w:rsid w:val="00B713DA"/>
    <w:rsid w:val="00B73E28"/>
    <w:rsid w:val="00B7771D"/>
    <w:rsid w:val="00B80A46"/>
    <w:rsid w:val="00B81E21"/>
    <w:rsid w:val="00B82FD9"/>
    <w:rsid w:val="00B83F42"/>
    <w:rsid w:val="00B8430B"/>
    <w:rsid w:val="00B868C0"/>
    <w:rsid w:val="00B911A4"/>
    <w:rsid w:val="00B939C5"/>
    <w:rsid w:val="00B94078"/>
    <w:rsid w:val="00B9438E"/>
    <w:rsid w:val="00B96563"/>
    <w:rsid w:val="00B977CE"/>
    <w:rsid w:val="00BA2391"/>
    <w:rsid w:val="00BA3B92"/>
    <w:rsid w:val="00BA48E7"/>
    <w:rsid w:val="00BA5E86"/>
    <w:rsid w:val="00BA6918"/>
    <w:rsid w:val="00BA7F0F"/>
    <w:rsid w:val="00BB0A85"/>
    <w:rsid w:val="00BB17A9"/>
    <w:rsid w:val="00BB17D0"/>
    <w:rsid w:val="00BB446D"/>
    <w:rsid w:val="00BB4F8A"/>
    <w:rsid w:val="00BB740F"/>
    <w:rsid w:val="00BB74E1"/>
    <w:rsid w:val="00BC0F7D"/>
    <w:rsid w:val="00BC3C99"/>
    <w:rsid w:val="00BC588D"/>
    <w:rsid w:val="00BC6D17"/>
    <w:rsid w:val="00BC7340"/>
    <w:rsid w:val="00BD18CC"/>
    <w:rsid w:val="00BD37EF"/>
    <w:rsid w:val="00BD6107"/>
    <w:rsid w:val="00BD7BE1"/>
    <w:rsid w:val="00BE4690"/>
    <w:rsid w:val="00BE59D5"/>
    <w:rsid w:val="00BE6B47"/>
    <w:rsid w:val="00BE7081"/>
    <w:rsid w:val="00BE77E9"/>
    <w:rsid w:val="00BF08ED"/>
    <w:rsid w:val="00BF12E1"/>
    <w:rsid w:val="00BF4820"/>
    <w:rsid w:val="00C0011B"/>
    <w:rsid w:val="00C0066A"/>
    <w:rsid w:val="00C006A3"/>
    <w:rsid w:val="00C03650"/>
    <w:rsid w:val="00C04165"/>
    <w:rsid w:val="00C05541"/>
    <w:rsid w:val="00C0587F"/>
    <w:rsid w:val="00C06DD1"/>
    <w:rsid w:val="00C076E7"/>
    <w:rsid w:val="00C07F4D"/>
    <w:rsid w:val="00C111B7"/>
    <w:rsid w:val="00C11617"/>
    <w:rsid w:val="00C116C5"/>
    <w:rsid w:val="00C1271A"/>
    <w:rsid w:val="00C147F5"/>
    <w:rsid w:val="00C14F53"/>
    <w:rsid w:val="00C156E7"/>
    <w:rsid w:val="00C16BB5"/>
    <w:rsid w:val="00C22375"/>
    <w:rsid w:val="00C24B6E"/>
    <w:rsid w:val="00C2557F"/>
    <w:rsid w:val="00C2619B"/>
    <w:rsid w:val="00C31BCB"/>
    <w:rsid w:val="00C31DA0"/>
    <w:rsid w:val="00C322AF"/>
    <w:rsid w:val="00C33079"/>
    <w:rsid w:val="00C3434B"/>
    <w:rsid w:val="00C3466F"/>
    <w:rsid w:val="00C35BC1"/>
    <w:rsid w:val="00C375C1"/>
    <w:rsid w:val="00C37E42"/>
    <w:rsid w:val="00C45231"/>
    <w:rsid w:val="00C453A0"/>
    <w:rsid w:val="00C45E1A"/>
    <w:rsid w:val="00C46A01"/>
    <w:rsid w:val="00C46AF3"/>
    <w:rsid w:val="00C53428"/>
    <w:rsid w:val="00C55CAC"/>
    <w:rsid w:val="00C57806"/>
    <w:rsid w:val="00C616BC"/>
    <w:rsid w:val="00C625A5"/>
    <w:rsid w:val="00C63DC4"/>
    <w:rsid w:val="00C64406"/>
    <w:rsid w:val="00C65795"/>
    <w:rsid w:val="00C65DFA"/>
    <w:rsid w:val="00C670EF"/>
    <w:rsid w:val="00C725DE"/>
    <w:rsid w:val="00C72833"/>
    <w:rsid w:val="00C73572"/>
    <w:rsid w:val="00C760AB"/>
    <w:rsid w:val="00C76B05"/>
    <w:rsid w:val="00C8141E"/>
    <w:rsid w:val="00C81603"/>
    <w:rsid w:val="00C83B33"/>
    <w:rsid w:val="00C83C5F"/>
    <w:rsid w:val="00C83E3D"/>
    <w:rsid w:val="00C846F0"/>
    <w:rsid w:val="00C85003"/>
    <w:rsid w:val="00C86801"/>
    <w:rsid w:val="00C86DAC"/>
    <w:rsid w:val="00C9138B"/>
    <w:rsid w:val="00C92DCE"/>
    <w:rsid w:val="00C93F40"/>
    <w:rsid w:val="00C942BF"/>
    <w:rsid w:val="00C94365"/>
    <w:rsid w:val="00C945D2"/>
    <w:rsid w:val="00C95080"/>
    <w:rsid w:val="00CA1FF0"/>
    <w:rsid w:val="00CA3D0C"/>
    <w:rsid w:val="00CA460C"/>
    <w:rsid w:val="00CB28A6"/>
    <w:rsid w:val="00CB537F"/>
    <w:rsid w:val="00CB6121"/>
    <w:rsid w:val="00CC3058"/>
    <w:rsid w:val="00CC3428"/>
    <w:rsid w:val="00CC6F38"/>
    <w:rsid w:val="00CC700F"/>
    <w:rsid w:val="00CD2934"/>
    <w:rsid w:val="00CD342B"/>
    <w:rsid w:val="00CD4499"/>
    <w:rsid w:val="00CE6BC4"/>
    <w:rsid w:val="00CE77CA"/>
    <w:rsid w:val="00CF133D"/>
    <w:rsid w:val="00CF62DE"/>
    <w:rsid w:val="00D011DA"/>
    <w:rsid w:val="00D019CF"/>
    <w:rsid w:val="00D06223"/>
    <w:rsid w:val="00D11494"/>
    <w:rsid w:val="00D114D0"/>
    <w:rsid w:val="00D11BA5"/>
    <w:rsid w:val="00D12EAA"/>
    <w:rsid w:val="00D149D6"/>
    <w:rsid w:val="00D20368"/>
    <w:rsid w:val="00D2063F"/>
    <w:rsid w:val="00D20ED2"/>
    <w:rsid w:val="00D217B6"/>
    <w:rsid w:val="00D21F18"/>
    <w:rsid w:val="00D224AB"/>
    <w:rsid w:val="00D23269"/>
    <w:rsid w:val="00D25DE3"/>
    <w:rsid w:val="00D27072"/>
    <w:rsid w:val="00D312D9"/>
    <w:rsid w:val="00D31A3C"/>
    <w:rsid w:val="00D32406"/>
    <w:rsid w:val="00D3582A"/>
    <w:rsid w:val="00D3773F"/>
    <w:rsid w:val="00D42D7D"/>
    <w:rsid w:val="00D5076B"/>
    <w:rsid w:val="00D53CD3"/>
    <w:rsid w:val="00D53F9D"/>
    <w:rsid w:val="00D54457"/>
    <w:rsid w:val="00D5679C"/>
    <w:rsid w:val="00D57245"/>
    <w:rsid w:val="00D609AA"/>
    <w:rsid w:val="00D60DC9"/>
    <w:rsid w:val="00D61D4B"/>
    <w:rsid w:val="00D64206"/>
    <w:rsid w:val="00D655FA"/>
    <w:rsid w:val="00D659E8"/>
    <w:rsid w:val="00D66AFC"/>
    <w:rsid w:val="00D711AA"/>
    <w:rsid w:val="00D7170A"/>
    <w:rsid w:val="00D72792"/>
    <w:rsid w:val="00D727B0"/>
    <w:rsid w:val="00D738D6"/>
    <w:rsid w:val="00D755EB"/>
    <w:rsid w:val="00D75758"/>
    <w:rsid w:val="00D77F45"/>
    <w:rsid w:val="00D81AE4"/>
    <w:rsid w:val="00D8582D"/>
    <w:rsid w:val="00D858AC"/>
    <w:rsid w:val="00D87E00"/>
    <w:rsid w:val="00D9134D"/>
    <w:rsid w:val="00D923A4"/>
    <w:rsid w:val="00D979B8"/>
    <w:rsid w:val="00DA144B"/>
    <w:rsid w:val="00DA4B87"/>
    <w:rsid w:val="00DA7A03"/>
    <w:rsid w:val="00DB0397"/>
    <w:rsid w:val="00DB118A"/>
    <w:rsid w:val="00DB1818"/>
    <w:rsid w:val="00DB4445"/>
    <w:rsid w:val="00DB4CEA"/>
    <w:rsid w:val="00DB7036"/>
    <w:rsid w:val="00DB7B88"/>
    <w:rsid w:val="00DC0DC7"/>
    <w:rsid w:val="00DC309B"/>
    <w:rsid w:val="00DC4DA2"/>
    <w:rsid w:val="00DC5085"/>
    <w:rsid w:val="00DC666B"/>
    <w:rsid w:val="00DD1F88"/>
    <w:rsid w:val="00DD2628"/>
    <w:rsid w:val="00DD3296"/>
    <w:rsid w:val="00DD4287"/>
    <w:rsid w:val="00DD5669"/>
    <w:rsid w:val="00DD5A89"/>
    <w:rsid w:val="00DD6161"/>
    <w:rsid w:val="00DE065F"/>
    <w:rsid w:val="00DE41FF"/>
    <w:rsid w:val="00DF0BE9"/>
    <w:rsid w:val="00DF1357"/>
    <w:rsid w:val="00DF2427"/>
    <w:rsid w:val="00DF2B1F"/>
    <w:rsid w:val="00DF3DF6"/>
    <w:rsid w:val="00DF5FAB"/>
    <w:rsid w:val="00DF624D"/>
    <w:rsid w:val="00DF62CD"/>
    <w:rsid w:val="00DF639A"/>
    <w:rsid w:val="00DF6766"/>
    <w:rsid w:val="00DF7790"/>
    <w:rsid w:val="00DF78DB"/>
    <w:rsid w:val="00E01045"/>
    <w:rsid w:val="00E1163D"/>
    <w:rsid w:val="00E170F0"/>
    <w:rsid w:val="00E2026E"/>
    <w:rsid w:val="00E20F02"/>
    <w:rsid w:val="00E20F21"/>
    <w:rsid w:val="00E2171E"/>
    <w:rsid w:val="00E21EE6"/>
    <w:rsid w:val="00E22841"/>
    <w:rsid w:val="00E26A13"/>
    <w:rsid w:val="00E26D59"/>
    <w:rsid w:val="00E27595"/>
    <w:rsid w:val="00E27F00"/>
    <w:rsid w:val="00E318B8"/>
    <w:rsid w:val="00E35EEB"/>
    <w:rsid w:val="00E3691A"/>
    <w:rsid w:val="00E416DB"/>
    <w:rsid w:val="00E41F57"/>
    <w:rsid w:val="00E438CF"/>
    <w:rsid w:val="00E447DE"/>
    <w:rsid w:val="00E44D45"/>
    <w:rsid w:val="00E44D7C"/>
    <w:rsid w:val="00E464A0"/>
    <w:rsid w:val="00E47B5B"/>
    <w:rsid w:val="00E50A5B"/>
    <w:rsid w:val="00E518AA"/>
    <w:rsid w:val="00E51BC1"/>
    <w:rsid w:val="00E51F2D"/>
    <w:rsid w:val="00E54341"/>
    <w:rsid w:val="00E54FA6"/>
    <w:rsid w:val="00E55664"/>
    <w:rsid w:val="00E55C6E"/>
    <w:rsid w:val="00E57431"/>
    <w:rsid w:val="00E62119"/>
    <w:rsid w:val="00E64DD0"/>
    <w:rsid w:val="00E655B6"/>
    <w:rsid w:val="00E71C3E"/>
    <w:rsid w:val="00E7444D"/>
    <w:rsid w:val="00E77645"/>
    <w:rsid w:val="00E7777C"/>
    <w:rsid w:val="00E873E8"/>
    <w:rsid w:val="00E9095F"/>
    <w:rsid w:val="00E90B98"/>
    <w:rsid w:val="00E933D4"/>
    <w:rsid w:val="00E93723"/>
    <w:rsid w:val="00E939B8"/>
    <w:rsid w:val="00E9432C"/>
    <w:rsid w:val="00E9441E"/>
    <w:rsid w:val="00EA0C30"/>
    <w:rsid w:val="00EA2EBC"/>
    <w:rsid w:val="00EA63BF"/>
    <w:rsid w:val="00EB3612"/>
    <w:rsid w:val="00EB3B1B"/>
    <w:rsid w:val="00EB7A04"/>
    <w:rsid w:val="00EC0791"/>
    <w:rsid w:val="00EC27C5"/>
    <w:rsid w:val="00EC3D5F"/>
    <w:rsid w:val="00EC46C4"/>
    <w:rsid w:val="00EC4A25"/>
    <w:rsid w:val="00EC4EB9"/>
    <w:rsid w:val="00ED059D"/>
    <w:rsid w:val="00ED45C9"/>
    <w:rsid w:val="00ED71E2"/>
    <w:rsid w:val="00EE2463"/>
    <w:rsid w:val="00EE2B9E"/>
    <w:rsid w:val="00EE4B98"/>
    <w:rsid w:val="00EE7CEC"/>
    <w:rsid w:val="00EF13A3"/>
    <w:rsid w:val="00F01DAC"/>
    <w:rsid w:val="00F0212A"/>
    <w:rsid w:val="00F025A2"/>
    <w:rsid w:val="00F03FA0"/>
    <w:rsid w:val="00F04712"/>
    <w:rsid w:val="00F0570D"/>
    <w:rsid w:val="00F069D8"/>
    <w:rsid w:val="00F06C0F"/>
    <w:rsid w:val="00F10161"/>
    <w:rsid w:val="00F14E48"/>
    <w:rsid w:val="00F154E4"/>
    <w:rsid w:val="00F156DA"/>
    <w:rsid w:val="00F16DF4"/>
    <w:rsid w:val="00F172DE"/>
    <w:rsid w:val="00F17946"/>
    <w:rsid w:val="00F20F1A"/>
    <w:rsid w:val="00F22311"/>
    <w:rsid w:val="00F22362"/>
    <w:rsid w:val="00F22DE4"/>
    <w:rsid w:val="00F22EC7"/>
    <w:rsid w:val="00F2301B"/>
    <w:rsid w:val="00F240E9"/>
    <w:rsid w:val="00F24F6F"/>
    <w:rsid w:val="00F2508A"/>
    <w:rsid w:val="00F25638"/>
    <w:rsid w:val="00F26DE7"/>
    <w:rsid w:val="00F32205"/>
    <w:rsid w:val="00F32BAE"/>
    <w:rsid w:val="00F3636F"/>
    <w:rsid w:val="00F36CE0"/>
    <w:rsid w:val="00F401E0"/>
    <w:rsid w:val="00F4043E"/>
    <w:rsid w:val="00F407C1"/>
    <w:rsid w:val="00F40F90"/>
    <w:rsid w:val="00F4549F"/>
    <w:rsid w:val="00F47487"/>
    <w:rsid w:val="00F4790E"/>
    <w:rsid w:val="00F47A4C"/>
    <w:rsid w:val="00F5083C"/>
    <w:rsid w:val="00F5172B"/>
    <w:rsid w:val="00F51E9E"/>
    <w:rsid w:val="00F542B1"/>
    <w:rsid w:val="00F573C8"/>
    <w:rsid w:val="00F57A9D"/>
    <w:rsid w:val="00F57ABD"/>
    <w:rsid w:val="00F603BE"/>
    <w:rsid w:val="00F6328E"/>
    <w:rsid w:val="00F63343"/>
    <w:rsid w:val="00F64283"/>
    <w:rsid w:val="00F6512F"/>
    <w:rsid w:val="00F653B8"/>
    <w:rsid w:val="00F65457"/>
    <w:rsid w:val="00F65ADD"/>
    <w:rsid w:val="00F668CE"/>
    <w:rsid w:val="00F71AE2"/>
    <w:rsid w:val="00F72255"/>
    <w:rsid w:val="00F748D5"/>
    <w:rsid w:val="00F748DB"/>
    <w:rsid w:val="00F749ED"/>
    <w:rsid w:val="00F763BF"/>
    <w:rsid w:val="00F7777A"/>
    <w:rsid w:val="00F77F99"/>
    <w:rsid w:val="00F81327"/>
    <w:rsid w:val="00F82074"/>
    <w:rsid w:val="00F82980"/>
    <w:rsid w:val="00F8372E"/>
    <w:rsid w:val="00F83A4C"/>
    <w:rsid w:val="00F84091"/>
    <w:rsid w:val="00F93A63"/>
    <w:rsid w:val="00F961C8"/>
    <w:rsid w:val="00FA1266"/>
    <w:rsid w:val="00FA5639"/>
    <w:rsid w:val="00FB285D"/>
    <w:rsid w:val="00FB29E9"/>
    <w:rsid w:val="00FB3096"/>
    <w:rsid w:val="00FB3579"/>
    <w:rsid w:val="00FB3CDC"/>
    <w:rsid w:val="00FB43C8"/>
    <w:rsid w:val="00FB46D7"/>
    <w:rsid w:val="00FB54A4"/>
    <w:rsid w:val="00FC0A19"/>
    <w:rsid w:val="00FC1192"/>
    <w:rsid w:val="00FC293C"/>
    <w:rsid w:val="00FC5B01"/>
    <w:rsid w:val="00FC6D5A"/>
    <w:rsid w:val="00FD0468"/>
    <w:rsid w:val="00FD2D92"/>
    <w:rsid w:val="00FD5307"/>
    <w:rsid w:val="00FD56C4"/>
    <w:rsid w:val="00FD598E"/>
    <w:rsid w:val="00FD7431"/>
    <w:rsid w:val="00FE552C"/>
    <w:rsid w:val="00FE61EF"/>
    <w:rsid w:val="00FF1A7E"/>
    <w:rsid w:val="00FF1B0F"/>
    <w:rsid w:val="00FF1F17"/>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57ABD"/>
    <w:pPr>
      <w:overflowPunct w:val="0"/>
      <w:autoSpaceDE w:val="0"/>
      <w:autoSpaceDN w:val="0"/>
      <w:adjustRightInd w:val="0"/>
      <w:spacing w:after="180"/>
      <w:textAlignment w:val="baseline"/>
    </w:pPr>
    <w:rPr>
      <w:lang w:val="en-GB"/>
    </w:rPr>
  </w:style>
  <w:style w:type="paragraph" w:styleId="Heading1">
    <w:name w:val="heading 1"/>
    <w:next w:val="Normal"/>
    <w:qFormat/>
    <w:rsid w:val="00F57AB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F57ABD"/>
    <w:pPr>
      <w:pBdr>
        <w:top w:val="none" w:sz="0" w:space="0" w:color="auto"/>
      </w:pBdr>
      <w:spacing w:before="180"/>
      <w:outlineLvl w:val="1"/>
    </w:pPr>
    <w:rPr>
      <w:sz w:val="32"/>
    </w:rPr>
  </w:style>
  <w:style w:type="paragraph" w:styleId="Heading3">
    <w:name w:val="heading 3"/>
    <w:basedOn w:val="Heading2"/>
    <w:next w:val="Normal"/>
    <w:link w:val="Heading3Char"/>
    <w:qFormat/>
    <w:rsid w:val="00F57ABD"/>
    <w:pPr>
      <w:spacing w:before="120"/>
      <w:outlineLvl w:val="2"/>
    </w:pPr>
    <w:rPr>
      <w:sz w:val="28"/>
    </w:rPr>
  </w:style>
  <w:style w:type="paragraph" w:styleId="Heading4">
    <w:name w:val="heading 4"/>
    <w:basedOn w:val="Heading3"/>
    <w:next w:val="Normal"/>
    <w:link w:val="Heading4Char"/>
    <w:qFormat/>
    <w:rsid w:val="00F57ABD"/>
    <w:pPr>
      <w:ind w:left="1418" w:hanging="1418"/>
      <w:outlineLvl w:val="3"/>
    </w:pPr>
    <w:rPr>
      <w:sz w:val="24"/>
    </w:rPr>
  </w:style>
  <w:style w:type="paragraph" w:styleId="Heading5">
    <w:name w:val="heading 5"/>
    <w:basedOn w:val="Heading4"/>
    <w:next w:val="Normal"/>
    <w:link w:val="Heading5Char"/>
    <w:qFormat/>
    <w:rsid w:val="00F57ABD"/>
    <w:pPr>
      <w:ind w:left="1701" w:hanging="1701"/>
      <w:outlineLvl w:val="4"/>
    </w:pPr>
    <w:rPr>
      <w:sz w:val="22"/>
    </w:rPr>
  </w:style>
  <w:style w:type="paragraph" w:styleId="Heading6">
    <w:name w:val="heading 6"/>
    <w:basedOn w:val="H6"/>
    <w:next w:val="Normal"/>
    <w:qFormat/>
    <w:rsid w:val="00F57ABD"/>
    <w:pPr>
      <w:outlineLvl w:val="5"/>
    </w:pPr>
  </w:style>
  <w:style w:type="paragraph" w:styleId="Heading7">
    <w:name w:val="heading 7"/>
    <w:basedOn w:val="H6"/>
    <w:next w:val="Normal"/>
    <w:qFormat/>
    <w:rsid w:val="00F57ABD"/>
    <w:pPr>
      <w:outlineLvl w:val="6"/>
    </w:pPr>
  </w:style>
  <w:style w:type="paragraph" w:styleId="Heading8">
    <w:name w:val="heading 8"/>
    <w:basedOn w:val="Heading1"/>
    <w:next w:val="Normal"/>
    <w:link w:val="Heading8Char"/>
    <w:qFormat/>
    <w:rsid w:val="00F57ABD"/>
    <w:pPr>
      <w:ind w:left="0" w:firstLine="0"/>
      <w:outlineLvl w:val="7"/>
    </w:pPr>
  </w:style>
  <w:style w:type="paragraph" w:styleId="Heading9">
    <w:name w:val="heading 9"/>
    <w:basedOn w:val="Heading8"/>
    <w:next w:val="Normal"/>
    <w:qFormat/>
    <w:rsid w:val="00F57AB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57ABD"/>
    <w:pPr>
      <w:ind w:left="1985" w:hanging="1985"/>
      <w:outlineLvl w:val="9"/>
    </w:pPr>
    <w:rPr>
      <w:sz w:val="20"/>
    </w:rPr>
  </w:style>
  <w:style w:type="paragraph" w:styleId="TOC9">
    <w:name w:val="toc 9"/>
    <w:basedOn w:val="TOC8"/>
    <w:uiPriority w:val="39"/>
    <w:rsid w:val="00F57ABD"/>
    <w:pPr>
      <w:ind w:left="1418" w:hanging="1418"/>
    </w:pPr>
  </w:style>
  <w:style w:type="paragraph" w:styleId="TOC8">
    <w:name w:val="toc 8"/>
    <w:basedOn w:val="TOC1"/>
    <w:uiPriority w:val="39"/>
    <w:rsid w:val="00F57ABD"/>
    <w:pPr>
      <w:spacing w:before="180"/>
      <w:ind w:left="2693" w:hanging="2693"/>
    </w:pPr>
    <w:rPr>
      <w:b/>
    </w:rPr>
  </w:style>
  <w:style w:type="paragraph" w:styleId="TOC1">
    <w:name w:val="toc 1"/>
    <w:uiPriority w:val="39"/>
    <w:rsid w:val="00F57AB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F57ABD"/>
    <w:pPr>
      <w:keepLines/>
      <w:tabs>
        <w:tab w:val="center" w:pos="4536"/>
        <w:tab w:val="right" w:pos="9072"/>
      </w:tabs>
    </w:pPr>
    <w:rPr>
      <w:noProof/>
    </w:rPr>
  </w:style>
  <w:style w:type="character" w:customStyle="1" w:styleId="ZGSM">
    <w:name w:val="ZGSM"/>
    <w:rsid w:val="00F57ABD"/>
  </w:style>
  <w:style w:type="paragraph" w:styleId="Header">
    <w:name w:val="header"/>
    <w:rsid w:val="00F57ABD"/>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F57ABD"/>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F57ABD"/>
    <w:pPr>
      <w:ind w:left="1701" w:hanging="1701"/>
    </w:pPr>
  </w:style>
  <w:style w:type="paragraph" w:styleId="TOC4">
    <w:name w:val="toc 4"/>
    <w:basedOn w:val="TOC3"/>
    <w:uiPriority w:val="39"/>
    <w:rsid w:val="00F57ABD"/>
    <w:pPr>
      <w:ind w:left="1418" w:hanging="1418"/>
    </w:pPr>
  </w:style>
  <w:style w:type="paragraph" w:styleId="TOC3">
    <w:name w:val="toc 3"/>
    <w:basedOn w:val="TOC2"/>
    <w:uiPriority w:val="39"/>
    <w:rsid w:val="00F57ABD"/>
    <w:pPr>
      <w:ind w:left="1134" w:hanging="1134"/>
    </w:pPr>
  </w:style>
  <w:style w:type="paragraph" w:styleId="TOC2">
    <w:name w:val="toc 2"/>
    <w:basedOn w:val="TOC1"/>
    <w:uiPriority w:val="39"/>
    <w:rsid w:val="00F57ABD"/>
    <w:pPr>
      <w:spacing w:before="0"/>
      <w:ind w:left="851" w:hanging="851"/>
    </w:pPr>
    <w:rPr>
      <w:sz w:val="20"/>
    </w:rPr>
  </w:style>
  <w:style w:type="paragraph" w:styleId="Footer">
    <w:name w:val="footer"/>
    <w:basedOn w:val="Header"/>
    <w:rsid w:val="00F57ABD"/>
    <w:pPr>
      <w:jc w:val="center"/>
    </w:pPr>
    <w:rPr>
      <w:i/>
    </w:rPr>
  </w:style>
  <w:style w:type="paragraph" w:customStyle="1" w:styleId="TT">
    <w:name w:val="TT"/>
    <w:basedOn w:val="Heading1"/>
    <w:next w:val="Normal"/>
    <w:rsid w:val="00F57ABD"/>
    <w:pPr>
      <w:outlineLvl w:val="9"/>
    </w:pPr>
  </w:style>
  <w:style w:type="paragraph" w:customStyle="1" w:styleId="NF">
    <w:name w:val="NF"/>
    <w:basedOn w:val="NO"/>
    <w:rsid w:val="00F57ABD"/>
    <w:pPr>
      <w:keepNext/>
      <w:spacing w:after="0"/>
    </w:pPr>
    <w:rPr>
      <w:rFonts w:ascii="Arial" w:hAnsi="Arial"/>
      <w:sz w:val="18"/>
    </w:rPr>
  </w:style>
  <w:style w:type="paragraph" w:customStyle="1" w:styleId="NO">
    <w:name w:val="NO"/>
    <w:basedOn w:val="Normal"/>
    <w:link w:val="NOChar"/>
    <w:qFormat/>
    <w:rsid w:val="00F57ABD"/>
    <w:pPr>
      <w:keepLines/>
      <w:ind w:left="1135" w:hanging="851"/>
    </w:pPr>
  </w:style>
  <w:style w:type="paragraph" w:customStyle="1" w:styleId="PL">
    <w:name w:val="PL"/>
    <w:rsid w:val="00F57AB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F57ABD"/>
    <w:pPr>
      <w:jc w:val="right"/>
    </w:pPr>
  </w:style>
  <w:style w:type="paragraph" w:customStyle="1" w:styleId="TAL">
    <w:name w:val="TAL"/>
    <w:basedOn w:val="Normal"/>
    <w:link w:val="TALChar"/>
    <w:qFormat/>
    <w:rsid w:val="00F57ABD"/>
    <w:pPr>
      <w:keepNext/>
      <w:keepLines/>
      <w:spacing w:after="0"/>
    </w:pPr>
    <w:rPr>
      <w:rFonts w:ascii="Arial" w:hAnsi="Arial"/>
      <w:sz w:val="18"/>
    </w:rPr>
  </w:style>
  <w:style w:type="paragraph" w:customStyle="1" w:styleId="TAH">
    <w:name w:val="TAH"/>
    <w:basedOn w:val="TAC"/>
    <w:link w:val="TAHCar"/>
    <w:rsid w:val="00F57ABD"/>
    <w:rPr>
      <w:b/>
    </w:rPr>
  </w:style>
  <w:style w:type="paragraph" w:customStyle="1" w:styleId="TAC">
    <w:name w:val="TAC"/>
    <w:basedOn w:val="TAL"/>
    <w:rsid w:val="00F57ABD"/>
    <w:pPr>
      <w:jc w:val="center"/>
    </w:pPr>
  </w:style>
  <w:style w:type="paragraph" w:customStyle="1" w:styleId="LD">
    <w:name w:val="LD"/>
    <w:rsid w:val="00F57ABD"/>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F57ABD"/>
    <w:pPr>
      <w:keepLines/>
      <w:ind w:left="1702" w:hanging="1418"/>
    </w:pPr>
  </w:style>
  <w:style w:type="paragraph" w:customStyle="1" w:styleId="FP">
    <w:name w:val="FP"/>
    <w:basedOn w:val="Normal"/>
    <w:rsid w:val="00F57ABD"/>
    <w:pPr>
      <w:spacing w:after="0"/>
    </w:pPr>
  </w:style>
  <w:style w:type="paragraph" w:customStyle="1" w:styleId="NW">
    <w:name w:val="NW"/>
    <w:basedOn w:val="NO"/>
    <w:rsid w:val="00F57ABD"/>
    <w:pPr>
      <w:spacing w:after="0"/>
    </w:pPr>
  </w:style>
  <w:style w:type="paragraph" w:customStyle="1" w:styleId="EW">
    <w:name w:val="EW"/>
    <w:basedOn w:val="EX"/>
    <w:rsid w:val="00F57ABD"/>
    <w:pPr>
      <w:spacing w:after="0"/>
    </w:pPr>
  </w:style>
  <w:style w:type="paragraph" w:customStyle="1" w:styleId="B1">
    <w:name w:val="B1"/>
    <w:basedOn w:val="List"/>
    <w:link w:val="B1Char"/>
    <w:qFormat/>
    <w:rsid w:val="00F57ABD"/>
  </w:style>
  <w:style w:type="paragraph" w:styleId="TOC6">
    <w:name w:val="toc 6"/>
    <w:basedOn w:val="TOC5"/>
    <w:next w:val="Normal"/>
    <w:uiPriority w:val="39"/>
    <w:rsid w:val="00F57ABD"/>
    <w:pPr>
      <w:ind w:left="1985" w:hanging="1985"/>
    </w:pPr>
  </w:style>
  <w:style w:type="paragraph" w:styleId="TOC7">
    <w:name w:val="toc 7"/>
    <w:basedOn w:val="TOC6"/>
    <w:next w:val="Normal"/>
    <w:uiPriority w:val="39"/>
    <w:rsid w:val="00F57ABD"/>
    <w:pPr>
      <w:ind w:left="2268" w:hanging="2268"/>
    </w:pPr>
  </w:style>
  <w:style w:type="paragraph" w:customStyle="1" w:styleId="EditorsNote">
    <w:name w:val="Editor's Note"/>
    <w:basedOn w:val="NO"/>
    <w:rsid w:val="00F57ABD"/>
    <w:rPr>
      <w:color w:val="FF0000"/>
    </w:rPr>
  </w:style>
  <w:style w:type="paragraph" w:customStyle="1" w:styleId="TH">
    <w:name w:val="TH"/>
    <w:basedOn w:val="Normal"/>
    <w:link w:val="THChar"/>
    <w:rsid w:val="00F57ABD"/>
    <w:pPr>
      <w:keepNext/>
      <w:keepLines/>
      <w:spacing w:before="60"/>
      <w:jc w:val="center"/>
    </w:pPr>
    <w:rPr>
      <w:rFonts w:ascii="Arial" w:hAnsi="Arial"/>
      <w:b/>
    </w:rPr>
  </w:style>
  <w:style w:type="paragraph" w:customStyle="1" w:styleId="ZA">
    <w:name w:val="ZA"/>
    <w:rsid w:val="00F57AB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F57AB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F57AB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F57AB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F57ABD"/>
    <w:pPr>
      <w:ind w:left="851" w:hanging="851"/>
    </w:pPr>
  </w:style>
  <w:style w:type="paragraph" w:customStyle="1" w:styleId="ZH">
    <w:name w:val="ZH"/>
    <w:rsid w:val="00F57ABD"/>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F57ABD"/>
    <w:pPr>
      <w:keepNext w:val="0"/>
      <w:spacing w:before="0" w:after="240"/>
    </w:pPr>
  </w:style>
  <w:style w:type="paragraph" w:customStyle="1" w:styleId="ZG">
    <w:name w:val="ZG"/>
    <w:rsid w:val="00F57AB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F57ABD"/>
  </w:style>
  <w:style w:type="paragraph" w:customStyle="1" w:styleId="B3">
    <w:name w:val="B3"/>
    <w:basedOn w:val="List3"/>
    <w:rsid w:val="00F57ABD"/>
  </w:style>
  <w:style w:type="paragraph" w:customStyle="1" w:styleId="B4">
    <w:name w:val="B4"/>
    <w:basedOn w:val="List4"/>
    <w:rsid w:val="00F57ABD"/>
  </w:style>
  <w:style w:type="paragraph" w:customStyle="1" w:styleId="B5">
    <w:name w:val="B5"/>
    <w:basedOn w:val="List5"/>
    <w:rsid w:val="00F57ABD"/>
  </w:style>
  <w:style w:type="paragraph" w:customStyle="1" w:styleId="ZTD">
    <w:name w:val="ZTD"/>
    <w:basedOn w:val="ZB"/>
    <w:rsid w:val="00F57ABD"/>
    <w:pPr>
      <w:framePr w:hRule="auto" w:wrap="notBeside" w:y="852"/>
    </w:pPr>
    <w:rPr>
      <w:i w:val="0"/>
      <w:sz w:val="40"/>
    </w:rPr>
  </w:style>
  <w:style w:type="paragraph" w:customStyle="1" w:styleId="ZV">
    <w:name w:val="ZV"/>
    <w:basedOn w:val="ZU"/>
    <w:rsid w:val="00F57ABD"/>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F57ABD"/>
    <w:pPr>
      <w:ind w:left="568" w:hanging="284"/>
    </w:pPr>
  </w:style>
  <w:style w:type="paragraph" w:styleId="List2">
    <w:name w:val="List 2"/>
    <w:basedOn w:val="List"/>
    <w:rsid w:val="00F57ABD"/>
    <w:pPr>
      <w:ind w:left="851"/>
    </w:pPr>
  </w:style>
  <w:style w:type="paragraph" w:styleId="List3">
    <w:name w:val="List 3"/>
    <w:basedOn w:val="List2"/>
    <w:rsid w:val="00F57ABD"/>
    <w:pPr>
      <w:ind w:left="1135"/>
    </w:pPr>
  </w:style>
  <w:style w:type="paragraph" w:styleId="List4">
    <w:name w:val="List 4"/>
    <w:basedOn w:val="List3"/>
    <w:rsid w:val="00F57ABD"/>
    <w:pPr>
      <w:ind w:left="1418"/>
    </w:pPr>
  </w:style>
  <w:style w:type="paragraph" w:styleId="List5">
    <w:name w:val="List 5"/>
    <w:basedOn w:val="List4"/>
    <w:rsid w:val="00F57ABD"/>
    <w:pPr>
      <w:ind w:left="1702"/>
    </w:pPr>
  </w:style>
  <w:style w:type="character" w:styleId="FootnoteReference">
    <w:name w:val="footnote reference"/>
    <w:basedOn w:val="DefaultParagraphFont"/>
    <w:semiHidden/>
    <w:rsid w:val="00F57ABD"/>
    <w:rPr>
      <w:b/>
      <w:position w:val="6"/>
      <w:sz w:val="16"/>
    </w:rPr>
  </w:style>
  <w:style w:type="paragraph" w:styleId="FootnoteText">
    <w:name w:val="footnote text"/>
    <w:basedOn w:val="Normal"/>
    <w:link w:val="FootnoteTextChar"/>
    <w:semiHidden/>
    <w:rsid w:val="00F57ABD"/>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F57ABD"/>
    <w:pPr>
      <w:keepLines/>
    </w:pPr>
  </w:style>
  <w:style w:type="paragraph" w:styleId="Index2">
    <w:name w:val="index 2"/>
    <w:basedOn w:val="Index1"/>
    <w:semiHidden/>
    <w:rsid w:val="00F57ABD"/>
    <w:pPr>
      <w:ind w:left="284"/>
    </w:pPr>
  </w:style>
  <w:style w:type="paragraph" w:styleId="ListBullet">
    <w:name w:val="List Bullet"/>
    <w:basedOn w:val="List"/>
    <w:rsid w:val="00F57ABD"/>
  </w:style>
  <w:style w:type="paragraph" w:styleId="ListBullet2">
    <w:name w:val="List Bullet 2"/>
    <w:basedOn w:val="ListBullet"/>
    <w:rsid w:val="00F57ABD"/>
    <w:pPr>
      <w:ind w:left="851"/>
    </w:pPr>
  </w:style>
  <w:style w:type="paragraph" w:styleId="ListBullet3">
    <w:name w:val="List Bullet 3"/>
    <w:basedOn w:val="ListBullet2"/>
    <w:rsid w:val="00F57ABD"/>
    <w:pPr>
      <w:ind w:left="1135"/>
    </w:pPr>
  </w:style>
  <w:style w:type="paragraph" w:styleId="ListBullet4">
    <w:name w:val="List Bullet 4"/>
    <w:basedOn w:val="ListBullet3"/>
    <w:rsid w:val="00F57ABD"/>
    <w:pPr>
      <w:ind w:left="1418"/>
    </w:pPr>
  </w:style>
  <w:style w:type="paragraph" w:styleId="ListBullet5">
    <w:name w:val="List Bullet 5"/>
    <w:basedOn w:val="ListBullet4"/>
    <w:rsid w:val="00F57ABD"/>
    <w:pPr>
      <w:ind w:left="1702"/>
    </w:pPr>
  </w:style>
  <w:style w:type="paragraph" w:styleId="ListNumber">
    <w:name w:val="List Number"/>
    <w:basedOn w:val="List"/>
    <w:rsid w:val="00F57ABD"/>
  </w:style>
  <w:style w:type="paragraph" w:styleId="ListNumber2">
    <w:name w:val="List Number 2"/>
    <w:basedOn w:val="ListNumber"/>
    <w:rsid w:val="00F57ABD"/>
    <w:pPr>
      <w:ind w:left="851"/>
    </w:pPr>
  </w:style>
  <w:style w:type="paragraph" w:customStyle="1" w:styleId="FL">
    <w:name w:val="FL"/>
    <w:basedOn w:val="Normal"/>
    <w:rsid w:val="00F57ABD"/>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paragraph" w:customStyle="1" w:styleId="Bb1">
    <w:name w:val="Bb1"/>
    <w:basedOn w:val="Normal"/>
    <w:rsid w:val="00502825"/>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image" Target="media/image6.emf"/><Relationship Id="rId42" Type="http://schemas.openxmlformats.org/officeDocument/2006/relationships/image" Target="media/image19.png"/><Relationship Id="rId47" Type="http://schemas.openxmlformats.org/officeDocument/2006/relationships/package" Target="embeddings/Microsoft_Visio_Drawing8.vsdx"/><Relationship Id="rId63" Type="http://schemas.openxmlformats.org/officeDocument/2006/relationships/image" Target="media/image31.emf"/><Relationship Id="rId68" Type="http://schemas.openxmlformats.org/officeDocument/2006/relationships/image" Target="media/image35.emf"/><Relationship Id="rId84" Type="http://schemas.openxmlformats.org/officeDocument/2006/relationships/image" Target="media/image45.emf"/><Relationship Id="rId89" Type="http://schemas.openxmlformats.org/officeDocument/2006/relationships/package" Target="embeddings/Microsoft_Visio_Drawing34444.vsdx"/><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package" Target="embeddings/Microsoft_Visio_Drawing4.vsdx"/><Relationship Id="rId107" Type="http://schemas.openxmlformats.org/officeDocument/2006/relationships/image" Target="media/image58.emf"/><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3.png"/><Relationship Id="rId37" Type="http://schemas.openxmlformats.org/officeDocument/2006/relationships/image" Target="media/image16.emf"/><Relationship Id="rId40" Type="http://schemas.openxmlformats.org/officeDocument/2006/relationships/package" Target="embeddings/Microsoft_Visio_Drawing3.vsdx"/><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image" Target="media/image28.emf"/><Relationship Id="rId66" Type="http://schemas.openxmlformats.org/officeDocument/2006/relationships/image" Target="media/image33.png"/><Relationship Id="rId74" Type="http://schemas.openxmlformats.org/officeDocument/2006/relationships/image" Target="media/image38.emf"/><Relationship Id="rId79" Type="http://schemas.openxmlformats.org/officeDocument/2006/relationships/image" Target="media/image41.png"/><Relationship Id="rId87" Type="http://schemas.openxmlformats.org/officeDocument/2006/relationships/package" Target="embeddings/Microsoft_Visio_Drawing23333.vsdx"/><Relationship Id="rId102" Type="http://schemas.openxmlformats.org/officeDocument/2006/relationships/package" Target="embeddings/Microsoft_Visio_Drawing38.vsdx"/><Relationship Id="rId110" Type="http://schemas.openxmlformats.org/officeDocument/2006/relationships/footer" Target="footer1.xml"/><Relationship Id="rId5" Type="http://schemas.openxmlformats.org/officeDocument/2006/relationships/customXml" Target="../customXml/item4.xml"/><Relationship Id="rId61" Type="http://schemas.openxmlformats.org/officeDocument/2006/relationships/image" Target="media/image30.emf"/><Relationship Id="rId82" Type="http://schemas.openxmlformats.org/officeDocument/2006/relationships/image" Target="media/image44.emf"/><Relationship Id="rId90" Type="http://schemas.openxmlformats.org/officeDocument/2006/relationships/image" Target="media/image48.emf"/><Relationship Id="rId95" Type="http://schemas.openxmlformats.org/officeDocument/2006/relationships/image" Target="media/image52.emf"/><Relationship Id="rId19" Type="http://schemas.openxmlformats.org/officeDocument/2006/relationships/image" Target="media/image5.emf"/><Relationship Id="rId14" Type="http://schemas.openxmlformats.org/officeDocument/2006/relationships/hyperlink" Target="https://www.openmobilealliance.org/release/MLS/V1_4-20181211-C/OMA-TS-MLP-V3_5-20181211-C.pdf" TargetMode="External"/><Relationship Id="rId22" Type="http://schemas.openxmlformats.org/officeDocument/2006/relationships/oleObject" Target="embeddings/oleObject1.bin"/><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hyperlink" Target="https://en.wikipedia.org/wiki/Home_Subscriber_Server" TargetMode="External"/><Relationship Id="rId56" Type="http://schemas.openxmlformats.org/officeDocument/2006/relationships/oleObject" Target="embeddings/oleObject6.bin"/><Relationship Id="rId64" Type="http://schemas.openxmlformats.org/officeDocument/2006/relationships/package" Target="embeddings/Microsoft_Visio_Drawing111.vsdx"/><Relationship Id="rId69" Type="http://schemas.openxmlformats.org/officeDocument/2006/relationships/package" Target="embeddings/Microsoft_Visio_Drawing1222.vsdx"/><Relationship Id="rId77" Type="http://schemas.openxmlformats.org/officeDocument/2006/relationships/package" Target="embeddings/Microsoft_Visio_Drawing5666.vsdx"/><Relationship Id="rId100" Type="http://schemas.openxmlformats.org/officeDocument/2006/relationships/package" Target="embeddings/Microsoft_Visio_Drawing27.vsdx"/><Relationship Id="rId105" Type="http://schemas.openxmlformats.org/officeDocument/2006/relationships/image" Target="media/image57.emf"/><Relationship Id="rId8" Type="http://schemas.openxmlformats.org/officeDocument/2006/relationships/settings" Target="settings.xml"/><Relationship Id="rId51" Type="http://schemas.openxmlformats.org/officeDocument/2006/relationships/image" Target="media/image24.emf"/><Relationship Id="rId72" Type="http://schemas.openxmlformats.org/officeDocument/2006/relationships/image" Target="media/image37.emf"/><Relationship Id="rId80" Type="http://schemas.openxmlformats.org/officeDocument/2006/relationships/image" Target="media/image42.png"/><Relationship Id="rId85" Type="http://schemas.openxmlformats.org/officeDocument/2006/relationships/package" Target="embeddings/Microsoft_Visio_Drawing12222.vsdx"/><Relationship Id="rId93" Type="http://schemas.openxmlformats.org/officeDocument/2006/relationships/image" Target="media/image51.emf"/><Relationship Id="rId98" Type="http://schemas.openxmlformats.org/officeDocument/2006/relationships/package" Target="embeddings/Microsoft_Visio_Drawing16.vsdx"/><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image" Target="media/image4.emf"/><Relationship Id="rId25" Type="http://schemas.openxmlformats.org/officeDocument/2006/relationships/package" Target="embeddings/Microsoft_Visio_Drawing2.vsdx"/><Relationship Id="rId33" Type="http://schemas.openxmlformats.org/officeDocument/2006/relationships/image" Target="cid:image002.png@01D74E16.CFB56E60" TargetMode="External"/><Relationship Id="rId38" Type="http://schemas.openxmlformats.org/officeDocument/2006/relationships/package" Target="embeddings/Microsoft_Visio_Drawing7.vsdx"/><Relationship Id="rId46" Type="http://schemas.openxmlformats.org/officeDocument/2006/relationships/image" Target="media/image22.emf"/><Relationship Id="rId59" Type="http://schemas.openxmlformats.org/officeDocument/2006/relationships/image" Target="media/image29.emf"/><Relationship Id="rId67" Type="http://schemas.openxmlformats.org/officeDocument/2006/relationships/image" Target="media/image34.png"/><Relationship Id="rId103" Type="http://schemas.openxmlformats.org/officeDocument/2006/relationships/image" Target="media/image56.emf"/><Relationship Id="rId108" Type="http://schemas.openxmlformats.org/officeDocument/2006/relationships/package" Target="embeddings/Microsoft_Visio_Drawing611.vsdx"/><Relationship Id="rId20" Type="http://schemas.openxmlformats.org/officeDocument/2006/relationships/package" Target="embeddings/Microsoft_Visio_Drawing11.vsdx"/><Relationship Id="rId41" Type="http://schemas.openxmlformats.org/officeDocument/2006/relationships/image" Target="media/image18.png"/><Relationship Id="rId54" Type="http://schemas.openxmlformats.org/officeDocument/2006/relationships/oleObject" Target="embeddings/oleObject5.bin"/><Relationship Id="rId62" Type="http://schemas.openxmlformats.org/officeDocument/2006/relationships/oleObject" Target="embeddings/oleObject8.bin"/><Relationship Id="rId70" Type="http://schemas.openxmlformats.org/officeDocument/2006/relationships/image" Target="media/image36.emf"/><Relationship Id="rId75" Type="http://schemas.openxmlformats.org/officeDocument/2006/relationships/package" Target="embeddings/Microsoft_Visio_Drawing4555.vsdx"/><Relationship Id="rId83" Type="http://schemas.openxmlformats.org/officeDocument/2006/relationships/package" Target="embeddings/Microsoft_Visio_Drawing1111.vsdx"/><Relationship Id="rId88" Type="http://schemas.openxmlformats.org/officeDocument/2006/relationships/image" Target="media/image47.emf"/><Relationship Id="rId91" Type="http://schemas.openxmlformats.org/officeDocument/2006/relationships/image" Target="media/image49.emf"/><Relationship Id="rId96" Type="http://schemas.openxmlformats.org/officeDocument/2006/relationships/package" Target="embeddings/Microsoft_Visio_Drawing5.vsdx"/><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package" Target="embeddings/Microsoft_Visio_Drawing6.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package" Target="embeddings/Microsoft_Visio_Drawing510.vsdx"/><Relationship Id="rId10" Type="http://schemas.openxmlformats.org/officeDocument/2006/relationships/footnotes" Target="footnotes.xml"/><Relationship Id="rId31" Type="http://schemas.openxmlformats.org/officeDocument/2006/relationships/oleObject" Target="embeddings/oleObject2.bin"/><Relationship Id="rId44" Type="http://schemas.openxmlformats.org/officeDocument/2006/relationships/package" Target="embeddings/Microsoft_Visio_Drawing25.vsdx"/><Relationship Id="rId52" Type="http://schemas.openxmlformats.org/officeDocument/2006/relationships/oleObject" Target="embeddings/oleObject4.bin"/><Relationship Id="rId60" Type="http://schemas.openxmlformats.org/officeDocument/2006/relationships/oleObject" Target="embeddings/oleObject7.bin"/><Relationship Id="rId65" Type="http://schemas.openxmlformats.org/officeDocument/2006/relationships/image" Target="media/image32.png"/><Relationship Id="rId73" Type="http://schemas.openxmlformats.org/officeDocument/2006/relationships/package" Target="embeddings/Microsoft_Visio_Drawing3444.vsdx"/><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6.emf"/><Relationship Id="rId94" Type="http://schemas.openxmlformats.org/officeDocument/2006/relationships/oleObject" Target="embeddings/oleObject9.bin"/><Relationship Id="rId99" Type="http://schemas.openxmlformats.org/officeDocument/2006/relationships/image" Target="media/image54.emf"/><Relationship Id="rId101" Type="http://schemas.openxmlformats.org/officeDocument/2006/relationships/image" Target="media/image55.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eader" Target="header1.xml"/><Relationship Id="rId34" Type="http://schemas.openxmlformats.org/officeDocument/2006/relationships/image" Target="media/image14.png"/><Relationship Id="rId50" Type="http://schemas.openxmlformats.org/officeDocument/2006/relationships/oleObject" Target="embeddings/oleObject3.bin"/><Relationship Id="rId55" Type="http://schemas.openxmlformats.org/officeDocument/2006/relationships/image" Target="media/image26.emf"/><Relationship Id="rId76" Type="http://schemas.openxmlformats.org/officeDocument/2006/relationships/image" Target="media/image39.emf"/><Relationship Id="rId97" Type="http://schemas.openxmlformats.org/officeDocument/2006/relationships/image" Target="media/image53.emf"/><Relationship Id="rId104" Type="http://schemas.openxmlformats.org/officeDocument/2006/relationships/package" Target="embeddings/Microsoft_Visio_Drawing49.vsdx"/><Relationship Id="rId7" Type="http://schemas.openxmlformats.org/officeDocument/2006/relationships/styles" Target="styles.xml"/><Relationship Id="rId71" Type="http://schemas.openxmlformats.org/officeDocument/2006/relationships/package" Target="embeddings/Microsoft_Visio_Drawing2333.vsdx"/><Relationship Id="rId92" Type="http://schemas.openxmlformats.org/officeDocument/2006/relationships/image" Target="media/image5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2.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customXml/itemProps4.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231</TotalTime>
  <Pages>130</Pages>
  <Words>40861</Words>
  <Characters>224361</Characters>
  <Application>Microsoft Office Word</Application>
  <DocSecurity>0</DocSecurity>
  <Lines>1869</Lines>
  <Paragraphs>529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264693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Carmine Rizzo</dc:creator>
  <cp:keywords/>
  <dc:description/>
  <cp:lastModifiedBy>Carmine Rizzo</cp:lastModifiedBy>
  <cp:revision>218</cp:revision>
  <cp:lastPrinted>2018-12-17T13:30:00Z</cp:lastPrinted>
  <dcterms:created xsi:type="dcterms:W3CDTF">2021-03-06T13:03:00Z</dcterms:created>
  <dcterms:modified xsi:type="dcterms:W3CDTF">2021-06-21T16:18:00Z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