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80C03F8" w14:textId="3E7A8BFF" w:rsidR="00080512" w:rsidRPr="00583848" w:rsidRDefault="00080512">
      <w:pPr>
        <w:pStyle w:val="ZA"/>
        <w:framePr w:wrap="notBeside"/>
        <w:rPr>
          <w:noProof w:val="0"/>
        </w:rPr>
      </w:pPr>
      <w:bookmarkStart w:id="0" w:name="page1"/>
      <w:r w:rsidRPr="00583848">
        <w:rPr>
          <w:noProof w:val="0"/>
          <w:sz w:val="64"/>
        </w:rPr>
        <w:t xml:space="preserve">3GPP TS </w:t>
      </w:r>
      <w:r w:rsidR="00185CA6" w:rsidRPr="00583848">
        <w:rPr>
          <w:noProof w:val="0"/>
          <w:sz w:val="64"/>
        </w:rPr>
        <w:t>33</w:t>
      </w:r>
      <w:r w:rsidRPr="00583848">
        <w:rPr>
          <w:noProof w:val="0"/>
          <w:sz w:val="64"/>
        </w:rPr>
        <w:t>.</w:t>
      </w:r>
      <w:r w:rsidR="00185CA6" w:rsidRPr="00583848">
        <w:rPr>
          <w:noProof w:val="0"/>
          <w:sz w:val="64"/>
        </w:rPr>
        <w:t>127</w:t>
      </w:r>
      <w:r w:rsidRPr="00583848">
        <w:rPr>
          <w:noProof w:val="0"/>
          <w:sz w:val="64"/>
        </w:rPr>
        <w:t xml:space="preserve"> </w:t>
      </w:r>
      <w:r w:rsidR="00EE2B9E">
        <w:rPr>
          <w:noProof w:val="0"/>
        </w:rPr>
        <w:t>V1</w:t>
      </w:r>
      <w:r w:rsidR="00795692">
        <w:rPr>
          <w:noProof w:val="0"/>
        </w:rPr>
        <w:t>7</w:t>
      </w:r>
      <w:r w:rsidR="000F07AE" w:rsidRPr="00583848">
        <w:rPr>
          <w:noProof w:val="0"/>
        </w:rPr>
        <w:t>.</w:t>
      </w:r>
      <w:r w:rsidR="00795692">
        <w:rPr>
          <w:noProof w:val="0"/>
        </w:rPr>
        <w:t>0</w:t>
      </w:r>
      <w:r w:rsidR="000F07AE" w:rsidRPr="00583848">
        <w:rPr>
          <w:noProof w:val="0"/>
        </w:rPr>
        <w:t>.0</w:t>
      </w:r>
      <w:r w:rsidR="00A74CB0" w:rsidRPr="00583848">
        <w:rPr>
          <w:noProof w:val="0"/>
        </w:rPr>
        <w:t xml:space="preserve"> </w:t>
      </w:r>
      <w:r w:rsidRPr="00583848">
        <w:rPr>
          <w:noProof w:val="0"/>
          <w:sz w:val="32"/>
        </w:rPr>
        <w:t>(</w:t>
      </w:r>
      <w:r w:rsidR="00185CA6" w:rsidRPr="00583848">
        <w:rPr>
          <w:noProof w:val="0"/>
          <w:sz w:val="32"/>
        </w:rPr>
        <w:t>20</w:t>
      </w:r>
      <w:r w:rsidR="00842857">
        <w:rPr>
          <w:noProof w:val="0"/>
          <w:sz w:val="32"/>
        </w:rPr>
        <w:t>2</w:t>
      </w:r>
      <w:r w:rsidR="00C22375">
        <w:rPr>
          <w:noProof w:val="0"/>
          <w:sz w:val="32"/>
        </w:rPr>
        <w:t>1</w:t>
      </w:r>
      <w:r w:rsidRPr="00583848">
        <w:rPr>
          <w:noProof w:val="0"/>
          <w:sz w:val="32"/>
        </w:rPr>
        <w:t>-</w:t>
      </w:r>
      <w:r w:rsidR="00C22375">
        <w:rPr>
          <w:noProof w:val="0"/>
          <w:sz w:val="32"/>
        </w:rPr>
        <w:t>03</w:t>
      </w:r>
      <w:r w:rsidRPr="00583848">
        <w:rPr>
          <w:noProof w:val="0"/>
          <w:sz w:val="32"/>
        </w:rPr>
        <w:t>)</w:t>
      </w:r>
    </w:p>
    <w:p w14:paraId="40010308" w14:textId="77777777" w:rsidR="00080512" w:rsidRPr="00583848" w:rsidRDefault="00080512">
      <w:pPr>
        <w:pStyle w:val="ZB"/>
        <w:framePr w:wrap="notBeside"/>
        <w:rPr>
          <w:noProof w:val="0"/>
        </w:rPr>
      </w:pPr>
      <w:r w:rsidRPr="00583848">
        <w:rPr>
          <w:noProof w:val="0"/>
        </w:rPr>
        <w:t>Technical Specification</w:t>
      </w:r>
    </w:p>
    <w:p w14:paraId="01DE1DC1" w14:textId="77777777" w:rsidR="00080512" w:rsidRPr="00583848" w:rsidRDefault="00080512">
      <w:pPr>
        <w:pStyle w:val="ZT"/>
        <w:framePr w:wrap="notBeside"/>
      </w:pPr>
      <w:r w:rsidRPr="00583848">
        <w:t>3rd Generation Partnership Project;</w:t>
      </w:r>
    </w:p>
    <w:p w14:paraId="41283268" w14:textId="77777777" w:rsidR="00080512" w:rsidRPr="00583848" w:rsidRDefault="00080512">
      <w:pPr>
        <w:pStyle w:val="ZT"/>
        <w:framePr w:wrap="notBeside"/>
      </w:pPr>
      <w:r w:rsidRPr="00583848">
        <w:t xml:space="preserve">Technical Specification Group </w:t>
      </w:r>
      <w:r w:rsidR="00710AE4" w:rsidRPr="00583848">
        <w:t>Services and System Aspects</w:t>
      </w:r>
      <w:r w:rsidRPr="00583848">
        <w:t>;</w:t>
      </w:r>
    </w:p>
    <w:p w14:paraId="3E228997" w14:textId="77777777" w:rsidR="00080512" w:rsidRPr="00583848" w:rsidRDefault="00710AE4">
      <w:pPr>
        <w:pStyle w:val="ZT"/>
        <w:framePr w:wrap="notBeside"/>
      </w:pPr>
      <w:r w:rsidRPr="00583848">
        <w:t>Security</w:t>
      </w:r>
      <w:r w:rsidR="00080512" w:rsidRPr="00583848">
        <w:t>;</w:t>
      </w:r>
    </w:p>
    <w:p w14:paraId="4E052D1D" w14:textId="51F24E0E" w:rsidR="00080512" w:rsidRPr="00583848" w:rsidRDefault="00710AE4">
      <w:pPr>
        <w:pStyle w:val="ZT"/>
        <w:framePr w:wrap="notBeside"/>
      </w:pPr>
      <w:r w:rsidRPr="00583848">
        <w:t>Lawful Inte</w:t>
      </w:r>
      <w:r w:rsidR="006F1888">
        <w:t>rception (LI) architecture and f</w:t>
      </w:r>
      <w:r w:rsidRPr="00583848">
        <w:t xml:space="preserve">unctions </w:t>
      </w:r>
    </w:p>
    <w:p w14:paraId="37A08169" w14:textId="299AF5F5" w:rsidR="00080512" w:rsidRPr="00583848" w:rsidRDefault="00FC1192">
      <w:pPr>
        <w:pStyle w:val="ZT"/>
        <w:framePr w:wrap="notBeside"/>
        <w:rPr>
          <w:i/>
          <w:sz w:val="28"/>
        </w:rPr>
      </w:pPr>
      <w:r w:rsidRPr="00583848">
        <w:t>(</w:t>
      </w:r>
      <w:r w:rsidRPr="00583848">
        <w:rPr>
          <w:rStyle w:val="ZGSM"/>
        </w:rPr>
        <w:t xml:space="preserve">Release </w:t>
      </w:r>
      <w:r w:rsidR="00054A22" w:rsidRPr="00583848">
        <w:rPr>
          <w:rStyle w:val="ZGSM"/>
        </w:rPr>
        <w:t>1</w:t>
      </w:r>
      <w:r w:rsidR="00795692">
        <w:rPr>
          <w:rStyle w:val="ZGSM"/>
        </w:rPr>
        <w:t>7</w:t>
      </w:r>
      <w:r w:rsidRPr="00583848">
        <w:t>)</w:t>
      </w:r>
    </w:p>
    <w:p w14:paraId="239164C0" w14:textId="77777777" w:rsidR="00614FDF" w:rsidRPr="00583848" w:rsidRDefault="00FC1192" w:rsidP="00DC666B">
      <w:pPr>
        <w:pStyle w:val="ZU"/>
        <w:framePr w:h="2641" w:hRule="exact" w:wrap="notBeside"/>
        <w:tabs>
          <w:tab w:val="right" w:pos="10206"/>
        </w:tabs>
        <w:jc w:val="left"/>
        <w:rPr>
          <w:noProof w:val="0"/>
          <w:color w:val="0000FF"/>
        </w:rPr>
      </w:pPr>
      <w:r w:rsidRPr="00583848">
        <w:rPr>
          <w:noProof w:val="0"/>
          <w:color w:val="0000FF"/>
        </w:rPr>
        <w:tab/>
      </w:r>
      <w:r w:rsidRPr="00583848">
        <w:rPr>
          <w:noProof w:val="0"/>
          <w:color w:val="0000FF"/>
        </w:rPr>
        <w:tab/>
      </w:r>
      <w:r w:rsidRPr="00583848">
        <w:rPr>
          <w:noProof w:val="0"/>
          <w:color w:val="0000FF"/>
        </w:rPr>
        <w:tab/>
      </w:r>
    </w:p>
    <w:p w14:paraId="1BD2D7CB" w14:textId="77777777" w:rsidR="00917CCB" w:rsidRPr="00583848" w:rsidRDefault="00917CCB" w:rsidP="00DC666B">
      <w:pPr>
        <w:pStyle w:val="ZU"/>
        <w:framePr w:h="2641" w:hRule="exact" w:wrap="notBeside"/>
        <w:tabs>
          <w:tab w:val="right" w:pos="10206"/>
        </w:tabs>
        <w:jc w:val="left"/>
        <w:rPr>
          <w:noProof w:val="0"/>
        </w:rPr>
      </w:pPr>
      <w:r w:rsidRPr="00583848">
        <w:rPr>
          <w:i/>
          <w:noProof w:val="0"/>
        </w:rPr>
        <w:t xml:space="preserve">  </w:t>
      </w:r>
      <w:r w:rsidR="009D16F8" w:rsidRPr="00583848">
        <w:rPr>
          <w:i/>
          <w:lang w:eastAsia="en-GB"/>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583848">
        <w:rPr>
          <w:noProof w:val="0"/>
          <w:color w:val="0000FF"/>
        </w:rPr>
        <w:tab/>
      </w:r>
      <w:r w:rsidR="009D16F8" w:rsidRPr="00583848">
        <w:rPr>
          <w:lang w:eastAsia="en-GB"/>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583848" w:rsidRDefault="00080512" w:rsidP="00DC666B">
      <w:pPr>
        <w:pStyle w:val="ZU"/>
        <w:framePr w:h="2641" w:hRule="exact" w:wrap="notBeside"/>
        <w:tabs>
          <w:tab w:val="right" w:pos="10206"/>
        </w:tabs>
        <w:jc w:val="left"/>
        <w:rPr>
          <w:noProof w:val="0"/>
        </w:rPr>
      </w:pPr>
    </w:p>
    <w:p w14:paraId="4CE9D3FF" w14:textId="77777777" w:rsidR="00080512" w:rsidRPr="00583848" w:rsidRDefault="00080512" w:rsidP="00734A5B">
      <w:pPr>
        <w:framePr w:h="1377" w:hRule="exact" w:wrap="notBeside" w:vAnchor="page" w:hAnchor="margin" w:y="15305"/>
        <w:rPr>
          <w:sz w:val="16"/>
        </w:rPr>
      </w:pPr>
      <w:r w:rsidRPr="00583848">
        <w:rPr>
          <w:sz w:val="16"/>
        </w:rPr>
        <w:t>The present document has been developed within the 3</w:t>
      </w:r>
      <w:r w:rsidR="00F04712" w:rsidRPr="00583848">
        <w:rPr>
          <w:sz w:val="16"/>
        </w:rPr>
        <w:t>rd</w:t>
      </w:r>
      <w:r w:rsidRPr="00583848">
        <w:rPr>
          <w:sz w:val="16"/>
        </w:rPr>
        <w:t xml:space="preserve"> Generation Partnership Project (3GPP</w:t>
      </w:r>
      <w:r w:rsidRPr="00583848">
        <w:rPr>
          <w:sz w:val="16"/>
          <w:vertAlign w:val="superscript"/>
        </w:rPr>
        <w:t xml:space="preserve"> TM</w:t>
      </w:r>
      <w:r w:rsidRPr="00583848">
        <w:rPr>
          <w:sz w:val="16"/>
        </w:rPr>
        <w:t>) and may be further elaborated for the purposes of 3GPP..</w:t>
      </w:r>
      <w:r w:rsidRPr="00583848">
        <w:rPr>
          <w:sz w:val="16"/>
        </w:rPr>
        <w:br/>
        <w:t>The present document has not been subject to any approval process by the 3GPP</w:t>
      </w:r>
      <w:r w:rsidRPr="00583848">
        <w:rPr>
          <w:sz w:val="16"/>
          <w:vertAlign w:val="superscript"/>
        </w:rPr>
        <w:t xml:space="preserve"> </w:t>
      </w:r>
      <w:r w:rsidRPr="00583848">
        <w:rPr>
          <w:sz w:val="16"/>
        </w:rPr>
        <w:t>Organizational Partners and shall not be implemented.</w:t>
      </w:r>
      <w:r w:rsidRPr="00583848">
        <w:rPr>
          <w:sz w:val="16"/>
        </w:rPr>
        <w:br/>
        <w:t>This Specification is provided for future development work within 3GPP</w:t>
      </w:r>
      <w:r w:rsidRPr="00583848">
        <w:rPr>
          <w:sz w:val="16"/>
          <w:vertAlign w:val="superscript"/>
        </w:rPr>
        <w:t xml:space="preserve"> </w:t>
      </w:r>
      <w:r w:rsidRPr="00583848">
        <w:rPr>
          <w:sz w:val="16"/>
        </w:rPr>
        <w:t>only. The Organizational Partners accept no liability for any use of this Specification.</w:t>
      </w:r>
      <w:r w:rsidRPr="00583848">
        <w:rPr>
          <w:sz w:val="16"/>
        </w:rPr>
        <w:br/>
        <w:t xml:space="preserve">Specifications and </w:t>
      </w:r>
      <w:r w:rsidR="00F653B8" w:rsidRPr="00583848">
        <w:rPr>
          <w:sz w:val="16"/>
        </w:rPr>
        <w:t>Reports</w:t>
      </w:r>
      <w:r w:rsidRPr="00583848">
        <w:rPr>
          <w:sz w:val="16"/>
        </w:rPr>
        <w:t xml:space="preserve"> for implementation of the 3GPP</w:t>
      </w:r>
      <w:r w:rsidRPr="00583848">
        <w:rPr>
          <w:sz w:val="16"/>
          <w:vertAlign w:val="superscript"/>
        </w:rPr>
        <w:t xml:space="preserve"> TM</w:t>
      </w:r>
      <w:r w:rsidRPr="00583848">
        <w:rPr>
          <w:sz w:val="16"/>
        </w:rPr>
        <w:t xml:space="preserve"> system should be obtained via the 3GPP Organizational Partners' Publications Offices.</w:t>
      </w:r>
    </w:p>
    <w:p w14:paraId="4176BA53" w14:textId="77777777" w:rsidR="00080512" w:rsidRPr="00583848" w:rsidRDefault="00080512">
      <w:pPr>
        <w:pStyle w:val="ZV"/>
        <w:framePr w:wrap="notBeside"/>
        <w:rPr>
          <w:noProof w:val="0"/>
        </w:rPr>
      </w:pPr>
    </w:p>
    <w:p w14:paraId="02D6E716" w14:textId="77777777" w:rsidR="00080512" w:rsidRPr="00583848" w:rsidRDefault="00080512"/>
    <w:bookmarkEnd w:id="0"/>
    <w:p w14:paraId="096BDDCF" w14:textId="77777777" w:rsidR="00080512" w:rsidRPr="00583848" w:rsidRDefault="00080512">
      <w:pPr>
        <w:sectPr w:rsidR="00080512" w:rsidRPr="00583848">
          <w:footnotePr>
            <w:numRestart w:val="eachSect"/>
          </w:footnotePr>
          <w:pgSz w:w="11907" w:h="16840"/>
          <w:pgMar w:top="2268" w:right="851" w:bottom="10773" w:left="851" w:header="0" w:footer="0" w:gutter="0"/>
          <w:cols w:space="720"/>
        </w:sectPr>
      </w:pPr>
    </w:p>
    <w:p w14:paraId="0A290521" w14:textId="77777777" w:rsidR="00080512" w:rsidRPr="00583848" w:rsidRDefault="00614FDF" w:rsidP="00DC666B">
      <w:bookmarkStart w:id="1" w:name="page2"/>
      <w:r w:rsidRPr="00583848">
        <w:lastRenderedPageBreak/>
        <w:br/>
      </w:r>
    </w:p>
    <w:p w14:paraId="62B66C90" w14:textId="77777777" w:rsidR="00080512" w:rsidRPr="00583848" w:rsidRDefault="00080512">
      <w:pPr>
        <w:pStyle w:val="FP"/>
        <w:framePr w:wrap="notBeside" w:hAnchor="margin" w:y="1419"/>
        <w:pBdr>
          <w:bottom w:val="single" w:sz="6" w:space="1" w:color="auto"/>
        </w:pBdr>
        <w:spacing w:before="240"/>
        <w:ind w:left="2835" w:right="2835"/>
        <w:jc w:val="center"/>
      </w:pPr>
      <w:r w:rsidRPr="00583848">
        <w:t>Keywords</w:t>
      </w:r>
    </w:p>
    <w:p w14:paraId="0B6FB9FE" w14:textId="385787C1" w:rsidR="00080512" w:rsidRPr="00583848" w:rsidRDefault="00A41563">
      <w:pPr>
        <w:pStyle w:val="FP"/>
        <w:framePr w:wrap="notBeside" w:hAnchor="margin" w:y="1419"/>
        <w:ind w:left="2835" w:right="2835"/>
        <w:jc w:val="center"/>
        <w:rPr>
          <w:rFonts w:ascii="Arial" w:hAnsi="Arial"/>
          <w:sz w:val="18"/>
        </w:rPr>
      </w:pPr>
      <w:r>
        <w:rPr>
          <w:rFonts w:ascii="Arial" w:hAnsi="Arial"/>
          <w:sz w:val="18"/>
        </w:rPr>
        <w:t>5G, LTE, UMTS, Security, LI, A</w:t>
      </w:r>
      <w:r w:rsidR="00DC666B" w:rsidRPr="00583848">
        <w:rPr>
          <w:rFonts w:ascii="Arial" w:hAnsi="Arial"/>
          <w:sz w:val="18"/>
        </w:rPr>
        <w:t>rchitecture</w:t>
      </w:r>
    </w:p>
    <w:p w14:paraId="583F0483" w14:textId="77777777" w:rsidR="00080512" w:rsidRPr="00583848" w:rsidRDefault="00080512"/>
    <w:p w14:paraId="049CFB1F" w14:textId="77777777" w:rsidR="00080512" w:rsidRPr="00583848" w:rsidRDefault="00080512">
      <w:pPr>
        <w:pStyle w:val="FP"/>
        <w:framePr w:wrap="notBeside" w:hAnchor="margin" w:yAlign="center"/>
        <w:spacing w:after="240"/>
        <w:ind w:left="2835" w:right="2835"/>
        <w:jc w:val="center"/>
        <w:rPr>
          <w:rFonts w:ascii="Arial" w:hAnsi="Arial"/>
          <w:b/>
          <w:i/>
        </w:rPr>
      </w:pPr>
      <w:r w:rsidRPr="00583848">
        <w:rPr>
          <w:rFonts w:ascii="Arial" w:hAnsi="Arial"/>
          <w:b/>
          <w:i/>
        </w:rPr>
        <w:t>3GPP</w:t>
      </w:r>
    </w:p>
    <w:p w14:paraId="155A8C76" w14:textId="77777777" w:rsidR="00080512" w:rsidRPr="00583848" w:rsidRDefault="00080512">
      <w:pPr>
        <w:pStyle w:val="FP"/>
        <w:framePr w:wrap="notBeside" w:hAnchor="margin" w:yAlign="center"/>
        <w:pBdr>
          <w:bottom w:val="single" w:sz="6" w:space="1" w:color="auto"/>
        </w:pBdr>
        <w:ind w:left="2835" w:right="2835"/>
        <w:jc w:val="center"/>
      </w:pPr>
      <w:r w:rsidRPr="00583848">
        <w:t>Postal address</w:t>
      </w:r>
    </w:p>
    <w:p w14:paraId="4DCB472F" w14:textId="77777777" w:rsidR="00080512" w:rsidRPr="00583848" w:rsidRDefault="00080512">
      <w:pPr>
        <w:pStyle w:val="FP"/>
        <w:framePr w:wrap="notBeside" w:hAnchor="margin" w:yAlign="center"/>
        <w:ind w:left="2835" w:right="2835"/>
        <w:jc w:val="center"/>
        <w:rPr>
          <w:rFonts w:ascii="Arial" w:hAnsi="Arial"/>
          <w:sz w:val="18"/>
        </w:rPr>
      </w:pPr>
    </w:p>
    <w:p w14:paraId="0A76B862"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3GPP support office address</w:t>
      </w:r>
    </w:p>
    <w:p w14:paraId="078C4712"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650 Route des Lucioles - Sophia Antipolis</w:t>
      </w:r>
    </w:p>
    <w:p w14:paraId="2B8F2B3F"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Valbonne - FRANCE</w:t>
      </w:r>
    </w:p>
    <w:p w14:paraId="2E7AE216" w14:textId="77777777" w:rsidR="00080512" w:rsidRPr="00583848" w:rsidRDefault="00080512">
      <w:pPr>
        <w:pStyle w:val="FP"/>
        <w:framePr w:wrap="notBeside" w:hAnchor="margin" w:yAlign="center"/>
        <w:spacing w:after="20"/>
        <w:ind w:left="2835" w:right="2835"/>
        <w:jc w:val="center"/>
        <w:rPr>
          <w:rFonts w:ascii="Arial" w:hAnsi="Arial"/>
          <w:sz w:val="18"/>
        </w:rPr>
      </w:pPr>
      <w:r w:rsidRPr="00583848">
        <w:rPr>
          <w:rFonts w:ascii="Arial" w:hAnsi="Arial"/>
          <w:sz w:val="18"/>
        </w:rPr>
        <w:t>Tel.: +33 4 92 94 42 00 Fax: +33 4 93 65 47 16</w:t>
      </w:r>
    </w:p>
    <w:p w14:paraId="3B40236F"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Internet</w:t>
      </w:r>
    </w:p>
    <w:p w14:paraId="269C3111"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http://www.3gpp.org</w:t>
      </w:r>
    </w:p>
    <w:p w14:paraId="5113278D" w14:textId="77777777" w:rsidR="00080512" w:rsidRPr="00583848" w:rsidRDefault="00080512"/>
    <w:p w14:paraId="66E125E9" w14:textId="77777777" w:rsidR="00080512" w:rsidRPr="0058384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3848">
        <w:rPr>
          <w:rFonts w:ascii="Arial" w:hAnsi="Arial"/>
          <w:b/>
          <w:i/>
        </w:rPr>
        <w:t>Copyright Notification</w:t>
      </w:r>
    </w:p>
    <w:p w14:paraId="667845BE" w14:textId="77777777" w:rsidR="00080512" w:rsidRPr="00583848" w:rsidRDefault="00080512" w:rsidP="00FA1266">
      <w:pPr>
        <w:pStyle w:val="FP"/>
        <w:framePr w:h="3057" w:hRule="exact" w:wrap="notBeside" w:vAnchor="page" w:hAnchor="margin" w:y="12605"/>
        <w:jc w:val="center"/>
      </w:pPr>
      <w:r w:rsidRPr="00583848">
        <w:t>No part may be reproduced except as authorized by written permission.</w:t>
      </w:r>
      <w:r w:rsidRPr="00583848">
        <w:br/>
        <w:t>The copyright and the foregoing restriction extend to reproduction in all media.</w:t>
      </w:r>
    </w:p>
    <w:p w14:paraId="2F186BA8" w14:textId="77777777" w:rsidR="00080512" w:rsidRPr="00583848" w:rsidRDefault="00080512" w:rsidP="00FA1266">
      <w:pPr>
        <w:pStyle w:val="FP"/>
        <w:framePr w:h="3057" w:hRule="exact" w:wrap="notBeside" w:vAnchor="page" w:hAnchor="margin" w:y="12605"/>
        <w:jc w:val="center"/>
      </w:pPr>
    </w:p>
    <w:p w14:paraId="56E6D982" w14:textId="03152ECC" w:rsidR="00080512" w:rsidRPr="00583848" w:rsidRDefault="00DC309B" w:rsidP="00FA1266">
      <w:pPr>
        <w:pStyle w:val="FP"/>
        <w:framePr w:h="3057" w:hRule="exact" w:wrap="notBeside" w:vAnchor="page" w:hAnchor="margin" w:y="12605"/>
        <w:jc w:val="center"/>
        <w:rPr>
          <w:sz w:val="18"/>
        </w:rPr>
      </w:pPr>
      <w:r w:rsidRPr="00583848">
        <w:rPr>
          <w:sz w:val="18"/>
        </w:rPr>
        <w:t>© 20</w:t>
      </w:r>
      <w:r w:rsidR="00842857">
        <w:rPr>
          <w:sz w:val="18"/>
        </w:rPr>
        <w:t>2</w:t>
      </w:r>
      <w:r w:rsidR="00C22375">
        <w:rPr>
          <w:sz w:val="18"/>
        </w:rPr>
        <w:t>1</w:t>
      </w:r>
      <w:r w:rsidR="00080512" w:rsidRPr="00583848">
        <w:rPr>
          <w:sz w:val="18"/>
        </w:rPr>
        <w:t>, 3GPP Organizational Partners (ARIB, ATIS, CCSA, ETSI,</w:t>
      </w:r>
      <w:r w:rsidR="00F22EC7" w:rsidRPr="00583848">
        <w:rPr>
          <w:sz w:val="18"/>
        </w:rPr>
        <w:t xml:space="preserve"> TSDSI, </w:t>
      </w:r>
      <w:r w:rsidR="00080512" w:rsidRPr="00583848">
        <w:rPr>
          <w:sz w:val="18"/>
        </w:rPr>
        <w:t>TTA, TTC).</w:t>
      </w:r>
      <w:bookmarkStart w:id="2" w:name="copyrightaddon"/>
      <w:bookmarkEnd w:id="2"/>
    </w:p>
    <w:p w14:paraId="71332305" w14:textId="77777777" w:rsidR="00734A5B" w:rsidRPr="00583848" w:rsidRDefault="00080512" w:rsidP="00FA1266">
      <w:pPr>
        <w:pStyle w:val="FP"/>
        <w:framePr w:h="3057" w:hRule="exact" w:wrap="notBeside" w:vAnchor="page" w:hAnchor="margin" w:y="12605"/>
        <w:jc w:val="center"/>
        <w:rPr>
          <w:sz w:val="18"/>
        </w:rPr>
      </w:pPr>
      <w:r w:rsidRPr="00583848">
        <w:rPr>
          <w:sz w:val="18"/>
        </w:rPr>
        <w:t>All rights reserved.</w:t>
      </w:r>
    </w:p>
    <w:p w14:paraId="51D36C01" w14:textId="77777777" w:rsidR="00FC1192" w:rsidRPr="00583848" w:rsidRDefault="00FC1192" w:rsidP="00FA1266">
      <w:pPr>
        <w:pStyle w:val="FP"/>
        <w:framePr w:h="3057" w:hRule="exact" w:wrap="notBeside" w:vAnchor="page" w:hAnchor="margin" w:y="12605"/>
        <w:rPr>
          <w:sz w:val="18"/>
        </w:rPr>
      </w:pPr>
    </w:p>
    <w:p w14:paraId="36E33F80" w14:textId="77777777" w:rsidR="00734A5B" w:rsidRPr="00583848" w:rsidRDefault="00734A5B" w:rsidP="00FA1266">
      <w:pPr>
        <w:pStyle w:val="FP"/>
        <w:framePr w:h="3057" w:hRule="exact" w:wrap="notBeside" w:vAnchor="page" w:hAnchor="margin" w:y="12605"/>
        <w:rPr>
          <w:sz w:val="18"/>
        </w:rPr>
      </w:pPr>
      <w:r w:rsidRPr="00583848">
        <w:rPr>
          <w:sz w:val="18"/>
        </w:rPr>
        <w:t>UMTS™ is a Trade Mark of ETSI registered for the benefit of its members</w:t>
      </w:r>
    </w:p>
    <w:p w14:paraId="4707E2DF" w14:textId="77777777" w:rsidR="00080512" w:rsidRPr="00583848" w:rsidRDefault="00734A5B" w:rsidP="00FA1266">
      <w:pPr>
        <w:pStyle w:val="FP"/>
        <w:framePr w:h="3057" w:hRule="exact" w:wrap="notBeside" w:vAnchor="page" w:hAnchor="margin" w:y="12605"/>
        <w:rPr>
          <w:sz w:val="18"/>
        </w:rPr>
      </w:pPr>
      <w:r w:rsidRPr="00583848">
        <w:rPr>
          <w:sz w:val="18"/>
        </w:rPr>
        <w:t>3GPP™ is a Trade Mark of ETSI registered for the benefit of its Members and of the 3GPP Organizational Partners</w:t>
      </w:r>
      <w:r w:rsidR="00080512" w:rsidRPr="00583848">
        <w:rPr>
          <w:sz w:val="18"/>
        </w:rPr>
        <w:br/>
      </w:r>
      <w:r w:rsidR="00FA1266" w:rsidRPr="00583848">
        <w:rPr>
          <w:sz w:val="18"/>
        </w:rPr>
        <w:t>LTE™ is a Trade Mark of ETSI registered for the benefit of its Members and of the 3GPP Organizational Partners</w:t>
      </w:r>
    </w:p>
    <w:p w14:paraId="149768E5" w14:textId="77777777" w:rsidR="00FA1266" w:rsidRPr="00583848" w:rsidRDefault="00FA1266" w:rsidP="00FA1266">
      <w:pPr>
        <w:pStyle w:val="FP"/>
        <w:framePr w:h="3057" w:hRule="exact" w:wrap="notBeside" w:vAnchor="page" w:hAnchor="margin" w:y="12605"/>
        <w:rPr>
          <w:sz w:val="18"/>
        </w:rPr>
      </w:pPr>
      <w:r w:rsidRPr="00583848">
        <w:rPr>
          <w:sz w:val="18"/>
        </w:rPr>
        <w:t>GSM® and the GSM logo are registered and owned by the GSM Association</w:t>
      </w:r>
    </w:p>
    <w:bookmarkEnd w:id="1"/>
    <w:p w14:paraId="0F9FD18A" w14:textId="77777777" w:rsidR="00080512" w:rsidRPr="00583848" w:rsidRDefault="00080512">
      <w:pPr>
        <w:pStyle w:val="TT"/>
      </w:pPr>
      <w:r w:rsidRPr="00583848">
        <w:br w:type="page"/>
      </w:r>
      <w:r w:rsidRPr="00583848">
        <w:lastRenderedPageBreak/>
        <w:t>Contents</w:t>
      </w:r>
    </w:p>
    <w:p w14:paraId="13171C82" w14:textId="135A618E" w:rsidR="00877E13" w:rsidRDefault="00877E13">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_Toc65935470 \h </w:instrText>
      </w:r>
      <w:r>
        <w:fldChar w:fldCharType="separate"/>
      </w:r>
      <w:r>
        <w:t>8</w:t>
      </w:r>
      <w:r>
        <w:fldChar w:fldCharType="end"/>
      </w:r>
    </w:p>
    <w:p w14:paraId="78AD6005" w14:textId="1751BD64" w:rsidR="00877E13" w:rsidRDefault="00877E13">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_Toc65935471 \h </w:instrText>
      </w:r>
      <w:r>
        <w:fldChar w:fldCharType="separate"/>
      </w:r>
      <w:r>
        <w:t>8</w:t>
      </w:r>
      <w:r>
        <w:fldChar w:fldCharType="end"/>
      </w:r>
    </w:p>
    <w:p w14:paraId="2E4993E2" w14:textId="27B05095" w:rsidR="00877E13" w:rsidRDefault="00877E1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_Toc65935472 \h </w:instrText>
      </w:r>
      <w:r>
        <w:fldChar w:fldCharType="separate"/>
      </w:r>
      <w:r>
        <w:t>9</w:t>
      </w:r>
      <w:r>
        <w:fldChar w:fldCharType="end"/>
      </w:r>
    </w:p>
    <w:p w14:paraId="57BB0683" w14:textId="41F85491" w:rsidR="00877E13" w:rsidRDefault="00877E1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_Toc65935473 \h </w:instrText>
      </w:r>
      <w:r>
        <w:fldChar w:fldCharType="separate"/>
      </w:r>
      <w:r>
        <w:t>9</w:t>
      </w:r>
      <w:r>
        <w:fldChar w:fldCharType="end"/>
      </w:r>
    </w:p>
    <w:p w14:paraId="3CF5BF62" w14:textId="0BCAC419" w:rsidR="00877E13" w:rsidRDefault="00877E1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_Toc65935474 \h </w:instrText>
      </w:r>
      <w:r>
        <w:fldChar w:fldCharType="separate"/>
      </w:r>
      <w:r>
        <w:t>10</w:t>
      </w:r>
      <w:r>
        <w:fldChar w:fldCharType="end"/>
      </w:r>
    </w:p>
    <w:p w14:paraId="3ABBECBE" w14:textId="20A37209" w:rsidR="00877E13" w:rsidRDefault="00877E1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_Toc65935475 \h </w:instrText>
      </w:r>
      <w:r>
        <w:fldChar w:fldCharType="separate"/>
      </w:r>
      <w:r>
        <w:t>10</w:t>
      </w:r>
      <w:r>
        <w:fldChar w:fldCharType="end"/>
      </w:r>
    </w:p>
    <w:p w14:paraId="5675FC34" w14:textId="5B6267BF" w:rsidR="00877E13" w:rsidRDefault="00877E1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_Toc65935476 \h </w:instrText>
      </w:r>
      <w:r>
        <w:fldChar w:fldCharType="separate"/>
      </w:r>
      <w:r>
        <w:t>11</w:t>
      </w:r>
      <w:r>
        <w:fldChar w:fldCharType="end"/>
      </w:r>
    </w:p>
    <w:p w14:paraId="0759462A" w14:textId="07B17EE9" w:rsidR="00877E13" w:rsidRDefault="00877E13">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_Toc65935477 \h </w:instrText>
      </w:r>
      <w:r>
        <w:fldChar w:fldCharType="separate"/>
      </w:r>
      <w:r>
        <w:t>11</w:t>
      </w:r>
      <w:r>
        <w:fldChar w:fldCharType="end"/>
      </w:r>
    </w:p>
    <w:p w14:paraId="06E5629F" w14:textId="24947DE1" w:rsidR="00877E13" w:rsidRDefault="00877E1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Requirements realisation</w:t>
      </w:r>
      <w:r>
        <w:tab/>
      </w:r>
      <w:r>
        <w:fldChar w:fldCharType="begin" w:fldLock="1"/>
      </w:r>
      <w:r>
        <w:instrText xml:space="preserve"> PAGEREF _Toc65935478 \h </w:instrText>
      </w:r>
      <w:r>
        <w:fldChar w:fldCharType="separate"/>
      </w:r>
      <w:r>
        <w:t>13</w:t>
      </w:r>
      <w:r>
        <w:fldChar w:fldCharType="end"/>
      </w:r>
    </w:p>
    <w:p w14:paraId="29052B6E" w14:textId="2923DEAD" w:rsidR="00877E13" w:rsidRDefault="00877E13">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architecture</w:t>
      </w:r>
      <w:r>
        <w:tab/>
      </w:r>
      <w:r>
        <w:fldChar w:fldCharType="begin" w:fldLock="1"/>
      </w:r>
      <w:r>
        <w:instrText xml:space="preserve"> PAGEREF _Toc65935479 \h </w:instrText>
      </w:r>
      <w:r>
        <w:fldChar w:fldCharType="separate"/>
      </w:r>
      <w:r>
        <w:t>13</w:t>
      </w:r>
      <w:r>
        <w:fldChar w:fldCharType="end"/>
      </w:r>
    </w:p>
    <w:p w14:paraId="465FE13E" w14:textId="1A37D927" w:rsidR="00877E13" w:rsidRDefault="00877E13">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_Toc65935480 \h </w:instrText>
      </w:r>
      <w:r>
        <w:fldChar w:fldCharType="separate"/>
      </w:r>
      <w:r>
        <w:t>13</w:t>
      </w:r>
      <w:r>
        <w:fldChar w:fldCharType="end"/>
      </w:r>
    </w:p>
    <w:p w14:paraId="6750EFE5" w14:textId="7BEB6023" w:rsidR="00877E13" w:rsidRDefault="00877E13">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High-level generic LI architecture</w:t>
      </w:r>
      <w:r>
        <w:tab/>
      </w:r>
      <w:r>
        <w:fldChar w:fldCharType="begin" w:fldLock="1"/>
      </w:r>
      <w:r>
        <w:instrText xml:space="preserve"> PAGEREF _Toc65935481 \h </w:instrText>
      </w:r>
      <w:r>
        <w:fldChar w:fldCharType="separate"/>
      </w:r>
      <w:r>
        <w:t>13</w:t>
      </w:r>
      <w:r>
        <w:fldChar w:fldCharType="end"/>
      </w:r>
    </w:p>
    <w:p w14:paraId="2710255F" w14:textId="49C6BF8B" w:rsidR="00877E13" w:rsidRDefault="00877E13">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_Toc65935482 \h </w:instrText>
      </w:r>
      <w:r>
        <w:fldChar w:fldCharType="separate"/>
      </w:r>
      <w:r>
        <w:t>14</w:t>
      </w:r>
      <w:r>
        <w:fldChar w:fldCharType="end"/>
      </w:r>
    </w:p>
    <w:p w14:paraId="317666AF" w14:textId="2719FD7F" w:rsidR="00877E13" w:rsidRDefault="00877E13">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Law Enforcement Agency (LEA)</w:t>
      </w:r>
      <w:r>
        <w:tab/>
      </w:r>
      <w:r>
        <w:fldChar w:fldCharType="begin" w:fldLock="1"/>
      </w:r>
      <w:r>
        <w:instrText xml:space="preserve"> PAGEREF _Toc65935483 \h </w:instrText>
      </w:r>
      <w:r>
        <w:fldChar w:fldCharType="separate"/>
      </w:r>
      <w:r>
        <w:t>14</w:t>
      </w:r>
      <w:r>
        <w:fldChar w:fldCharType="end"/>
      </w:r>
    </w:p>
    <w:p w14:paraId="264E11C1" w14:textId="3C304692" w:rsidR="00877E13" w:rsidRDefault="00877E13">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Point of Interception (POI)</w:t>
      </w:r>
      <w:r>
        <w:tab/>
      </w:r>
      <w:r>
        <w:fldChar w:fldCharType="begin" w:fldLock="1"/>
      </w:r>
      <w:r>
        <w:instrText xml:space="preserve"> PAGEREF _Toc65935484 \h </w:instrText>
      </w:r>
      <w:r>
        <w:fldChar w:fldCharType="separate"/>
      </w:r>
      <w:r>
        <w:t>15</w:t>
      </w:r>
      <w:r>
        <w:fldChar w:fldCharType="end"/>
      </w:r>
    </w:p>
    <w:p w14:paraId="1C0BEC36" w14:textId="0F43B499" w:rsidR="00877E13" w:rsidRDefault="00877E13">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_Toc65935485 \h </w:instrText>
      </w:r>
      <w:r>
        <w:fldChar w:fldCharType="separate"/>
      </w:r>
      <w:r>
        <w:t>15</w:t>
      </w:r>
      <w:r>
        <w:fldChar w:fldCharType="end"/>
      </w:r>
    </w:p>
    <w:p w14:paraId="107197F4" w14:textId="1684FDEA" w:rsidR="00877E13" w:rsidRDefault="00877E13">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Directly provisioned and triggered POIs</w:t>
      </w:r>
      <w:r>
        <w:tab/>
      </w:r>
      <w:r>
        <w:fldChar w:fldCharType="begin" w:fldLock="1"/>
      </w:r>
      <w:r>
        <w:instrText xml:space="preserve"> PAGEREF _Toc65935486 \h </w:instrText>
      </w:r>
      <w:r>
        <w:fldChar w:fldCharType="separate"/>
      </w:r>
      <w:r>
        <w:t>15</w:t>
      </w:r>
      <w:r>
        <w:fldChar w:fldCharType="end"/>
      </w:r>
    </w:p>
    <w:p w14:paraId="70DF384A" w14:textId="5188BC87" w:rsidR="00877E13" w:rsidRDefault="00877E13">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IRI-POIs and CC-POIs</w:t>
      </w:r>
      <w:r>
        <w:tab/>
      </w:r>
      <w:r>
        <w:fldChar w:fldCharType="begin" w:fldLock="1"/>
      </w:r>
      <w:r>
        <w:instrText xml:space="preserve"> PAGEREF _Toc65935487 \h </w:instrText>
      </w:r>
      <w:r>
        <w:fldChar w:fldCharType="separate"/>
      </w:r>
      <w:r>
        <w:t>15</w:t>
      </w:r>
      <w:r>
        <w:fldChar w:fldCharType="end"/>
      </w:r>
    </w:p>
    <w:p w14:paraId="3E7F681E" w14:textId="741D25AE" w:rsidR="00877E13" w:rsidRDefault="00877E13">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Failure handling</w:t>
      </w:r>
      <w:r>
        <w:tab/>
      </w:r>
      <w:r>
        <w:fldChar w:fldCharType="begin" w:fldLock="1"/>
      </w:r>
      <w:r>
        <w:instrText xml:space="preserve"> PAGEREF _Toc65935488 \h </w:instrText>
      </w:r>
      <w:r>
        <w:fldChar w:fldCharType="separate"/>
      </w:r>
      <w:r>
        <w:t>15</w:t>
      </w:r>
      <w:r>
        <w:fldChar w:fldCharType="end"/>
      </w:r>
    </w:p>
    <w:p w14:paraId="38CA1CD8" w14:textId="6C9A23B5" w:rsidR="00877E13" w:rsidRDefault="00877E13">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Triggering Function</w:t>
      </w:r>
      <w:r>
        <w:tab/>
      </w:r>
      <w:r>
        <w:fldChar w:fldCharType="begin" w:fldLock="1"/>
      </w:r>
      <w:r>
        <w:instrText xml:space="preserve"> PAGEREF _Toc65935489 \h </w:instrText>
      </w:r>
      <w:r>
        <w:fldChar w:fldCharType="separate"/>
      </w:r>
      <w:r>
        <w:t>15</w:t>
      </w:r>
      <w:r>
        <w:fldChar w:fldCharType="end"/>
      </w:r>
    </w:p>
    <w:p w14:paraId="3CC14B0F" w14:textId="26BC03E7" w:rsidR="00877E13" w:rsidRDefault="00877E13">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Mediation and Delivery Function (MDF)</w:t>
      </w:r>
      <w:r>
        <w:tab/>
      </w:r>
      <w:r>
        <w:fldChar w:fldCharType="begin" w:fldLock="1"/>
      </w:r>
      <w:r>
        <w:instrText xml:space="preserve"> PAGEREF _Toc65935490 \h </w:instrText>
      </w:r>
      <w:r>
        <w:fldChar w:fldCharType="separate"/>
      </w:r>
      <w:r>
        <w:t>15</w:t>
      </w:r>
      <w:r>
        <w:fldChar w:fldCharType="end"/>
      </w:r>
    </w:p>
    <w:p w14:paraId="5E6947F4" w14:textId="59552693" w:rsidR="00877E13" w:rsidRDefault="00877E13">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Administration Function (ADMF)</w:t>
      </w:r>
      <w:r>
        <w:tab/>
      </w:r>
      <w:r>
        <w:fldChar w:fldCharType="begin" w:fldLock="1"/>
      </w:r>
      <w:r>
        <w:instrText xml:space="preserve"> PAGEREF _Toc65935491 \h </w:instrText>
      </w:r>
      <w:r>
        <w:fldChar w:fldCharType="separate"/>
      </w:r>
      <w:r>
        <w:t>16</w:t>
      </w:r>
      <w:r>
        <w:fldChar w:fldCharType="end"/>
      </w:r>
    </w:p>
    <w:p w14:paraId="07FA3CC0" w14:textId="57D0683D" w:rsidR="00877E13" w:rsidRDefault="00877E13">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_Toc65935492 \h </w:instrText>
      </w:r>
      <w:r>
        <w:fldChar w:fldCharType="separate"/>
      </w:r>
      <w:r>
        <w:t>16</w:t>
      </w:r>
      <w:r>
        <w:fldChar w:fldCharType="end"/>
      </w:r>
    </w:p>
    <w:p w14:paraId="25F954D0" w14:textId="4FE58C28" w:rsidR="00877E13" w:rsidRDefault="00877E13">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LICF</w:t>
      </w:r>
      <w:r>
        <w:tab/>
      </w:r>
      <w:r>
        <w:fldChar w:fldCharType="begin" w:fldLock="1"/>
      </w:r>
      <w:r>
        <w:instrText xml:space="preserve"> PAGEREF _Toc65935493 \h </w:instrText>
      </w:r>
      <w:r>
        <w:fldChar w:fldCharType="separate"/>
      </w:r>
      <w:r>
        <w:t>17</w:t>
      </w:r>
      <w:r>
        <w:fldChar w:fldCharType="end"/>
      </w:r>
    </w:p>
    <w:p w14:paraId="693778D7" w14:textId="623FDFD6" w:rsidR="00877E13" w:rsidRDefault="00877E13">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LIPF</w:t>
      </w:r>
      <w:r>
        <w:tab/>
      </w:r>
      <w:r>
        <w:fldChar w:fldCharType="begin" w:fldLock="1"/>
      </w:r>
      <w:r>
        <w:instrText xml:space="preserve"> PAGEREF _Toc65935494 \h </w:instrText>
      </w:r>
      <w:r>
        <w:fldChar w:fldCharType="separate"/>
      </w:r>
      <w:r>
        <w:t>17</w:t>
      </w:r>
      <w:r>
        <w:fldChar w:fldCharType="end"/>
      </w:r>
    </w:p>
    <w:p w14:paraId="1023C2AD" w14:textId="3D42429D" w:rsidR="00877E13" w:rsidRDefault="00877E13">
      <w:pPr>
        <w:pStyle w:val="TOC4"/>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IQF</w:t>
      </w:r>
      <w:r>
        <w:tab/>
      </w:r>
      <w:r>
        <w:fldChar w:fldCharType="begin" w:fldLock="1"/>
      </w:r>
      <w:r>
        <w:instrText xml:space="preserve"> PAGEREF _Toc65935495 \h </w:instrText>
      </w:r>
      <w:r>
        <w:fldChar w:fldCharType="separate"/>
      </w:r>
      <w:r>
        <w:t>18</w:t>
      </w:r>
      <w:r>
        <w:fldChar w:fldCharType="end"/>
      </w:r>
    </w:p>
    <w:p w14:paraId="46F00FE9" w14:textId="49421271" w:rsidR="00877E13" w:rsidRDefault="00877E13">
      <w:pPr>
        <w:pStyle w:val="TOC4"/>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LI Function Selection</w:t>
      </w:r>
      <w:r>
        <w:tab/>
      </w:r>
      <w:r>
        <w:fldChar w:fldCharType="begin" w:fldLock="1"/>
      </w:r>
      <w:r>
        <w:instrText xml:space="preserve"> PAGEREF _Toc65935496 \h </w:instrText>
      </w:r>
      <w:r>
        <w:fldChar w:fldCharType="separate"/>
      </w:r>
      <w:r>
        <w:t>18</w:t>
      </w:r>
      <w:r>
        <w:fldChar w:fldCharType="end"/>
      </w:r>
    </w:p>
    <w:p w14:paraId="029F25CE" w14:textId="12A72B5F" w:rsidR="00877E13" w:rsidRDefault="00877E13">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System Information Retrieval Function (SIRF)</w:t>
      </w:r>
      <w:r>
        <w:tab/>
      </w:r>
      <w:r>
        <w:fldChar w:fldCharType="begin" w:fldLock="1"/>
      </w:r>
      <w:r>
        <w:instrText xml:space="preserve"> PAGEREF _Toc65935497 \h </w:instrText>
      </w:r>
      <w:r>
        <w:fldChar w:fldCharType="separate"/>
      </w:r>
      <w:r>
        <w:t>18</w:t>
      </w:r>
      <w:r>
        <w:fldChar w:fldCharType="end"/>
      </w:r>
    </w:p>
    <w:p w14:paraId="2E7A003E" w14:textId="38CBF8CF" w:rsidR="00877E13" w:rsidRDefault="00877E13">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LEMF – Law Enforcement Monitoring Facility</w:t>
      </w:r>
      <w:r>
        <w:tab/>
      </w:r>
      <w:r>
        <w:fldChar w:fldCharType="begin" w:fldLock="1"/>
      </w:r>
      <w:r>
        <w:instrText xml:space="preserve"> PAGEREF _Toc65935498 \h </w:instrText>
      </w:r>
      <w:r>
        <w:fldChar w:fldCharType="separate"/>
      </w:r>
      <w:r>
        <w:t>19</w:t>
      </w:r>
      <w:r>
        <w:fldChar w:fldCharType="end"/>
      </w:r>
    </w:p>
    <w:p w14:paraId="19680B0B" w14:textId="713E302A" w:rsidR="00877E13" w:rsidRDefault="00877E13">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LI interfaces</w:t>
      </w:r>
      <w:r>
        <w:tab/>
      </w:r>
      <w:r>
        <w:fldChar w:fldCharType="begin" w:fldLock="1"/>
      </w:r>
      <w:r>
        <w:instrText xml:space="preserve"> PAGEREF _Toc65935499 \h </w:instrText>
      </w:r>
      <w:r>
        <w:fldChar w:fldCharType="separate"/>
      </w:r>
      <w:r>
        <w:t>19</w:t>
      </w:r>
      <w:r>
        <w:fldChar w:fldCharType="end"/>
      </w:r>
    </w:p>
    <w:p w14:paraId="477C582C" w14:textId="0E8469BD" w:rsidR="00877E13" w:rsidRDefault="00877E13">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_Toc65935500 \h </w:instrText>
      </w:r>
      <w:r>
        <w:fldChar w:fldCharType="separate"/>
      </w:r>
      <w:r>
        <w:t>19</w:t>
      </w:r>
      <w:r>
        <w:fldChar w:fldCharType="end"/>
      </w:r>
    </w:p>
    <w:p w14:paraId="084F6C26" w14:textId="06B69ABE" w:rsidR="00877E13" w:rsidRDefault="00877E13">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Interface LI_SI</w:t>
      </w:r>
      <w:r>
        <w:tab/>
      </w:r>
      <w:r>
        <w:fldChar w:fldCharType="begin" w:fldLock="1"/>
      </w:r>
      <w:r>
        <w:instrText xml:space="preserve"> PAGEREF _Toc65935501 \h </w:instrText>
      </w:r>
      <w:r>
        <w:fldChar w:fldCharType="separate"/>
      </w:r>
      <w:r>
        <w:t>19</w:t>
      </w:r>
      <w:r>
        <w:fldChar w:fldCharType="end"/>
      </w:r>
    </w:p>
    <w:p w14:paraId="69F4B150" w14:textId="55290C32" w:rsidR="00877E13" w:rsidRDefault="00877E13">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Interface LI_HI1</w:t>
      </w:r>
      <w:r>
        <w:tab/>
      </w:r>
      <w:r>
        <w:fldChar w:fldCharType="begin" w:fldLock="1"/>
      </w:r>
      <w:r>
        <w:instrText xml:space="preserve"> PAGEREF _Toc65935502 \h </w:instrText>
      </w:r>
      <w:r>
        <w:fldChar w:fldCharType="separate"/>
      </w:r>
      <w:r>
        <w:t>20</w:t>
      </w:r>
      <w:r>
        <w:fldChar w:fldCharType="end"/>
      </w:r>
    </w:p>
    <w:p w14:paraId="6B433D26" w14:textId="059151C5" w:rsidR="00877E13" w:rsidRDefault="00877E13">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Interface LI_X1</w:t>
      </w:r>
      <w:r>
        <w:tab/>
      </w:r>
      <w:r>
        <w:fldChar w:fldCharType="begin" w:fldLock="1"/>
      </w:r>
      <w:r>
        <w:instrText xml:space="preserve"> PAGEREF _Toc65935503 \h </w:instrText>
      </w:r>
      <w:r>
        <w:fldChar w:fldCharType="separate"/>
      </w:r>
      <w:r>
        <w:t>20</w:t>
      </w:r>
      <w:r>
        <w:fldChar w:fldCharType="end"/>
      </w:r>
    </w:p>
    <w:p w14:paraId="0D8DDB03" w14:textId="1DA814F1" w:rsidR="00877E13" w:rsidRDefault="00877E13">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_Toc65935504 \h </w:instrText>
      </w:r>
      <w:r>
        <w:fldChar w:fldCharType="separate"/>
      </w:r>
      <w:r>
        <w:t>20</w:t>
      </w:r>
      <w:r>
        <w:fldChar w:fldCharType="end"/>
      </w:r>
    </w:p>
    <w:p w14:paraId="1617AD7A" w14:textId="67528970" w:rsidR="00877E13" w:rsidRDefault="00877E13">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LIPF and POI</w:t>
      </w:r>
      <w:r>
        <w:tab/>
      </w:r>
      <w:r>
        <w:fldChar w:fldCharType="begin" w:fldLock="1"/>
      </w:r>
      <w:r>
        <w:instrText xml:space="preserve"> PAGEREF _Toc65935505 \h </w:instrText>
      </w:r>
      <w:r>
        <w:fldChar w:fldCharType="separate"/>
      </w:r>
      <w:r>
        <w:t>20</w:t>
      </w:r>
      <w:r>
        <w:fldChar w:fldCharType="end"/>
      </w:r>
    </w:p>
    <w:p w14:paraId="2566DB51" w14:textId="118E2728" w:rsidR="00877E13" w:rsidRDefault="00877E13">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LIPF and TF</w:t>
      </w:r>
      <w:r>
        <w:tab/>
      </w:r>
      <w:r>
        <w:fldChar w:fldCharType="begin" w:fldLock="1"/>
      </w:r>
      <w:r>
        <w:instrText xml:space="preserve"> PAGEREF _Toc65935506 \h </w:instrText>
      </w:r>
      <w:r>
        <w:fldChar w:fldCharType="separate"/>
      </w:r>
      <w:r>
        <w:t>20</w:t>
      </w:r>
      <w:r>
        <w:fldChar w:fldCharType="end"/>
      </w:r>
    </w:p>
    <w:p w14:paraId="75F87C87" w14:textId="12398FBC" w:rsidR="00877E13" w:rsidRDefault="00877E13">
      <w:pPr>
        <w:pStyle w:val="TOC4"/>
        <w:rPr>
          <w:rFonts w:asciiTheme="minorHAnsi" w:eastAsiaTheme="minorEastAsia" w:hAnsiTheme="minorHAnsi" w:cstheme="minorBidi"/>
          <w:sz w:val="22"/>
          <w:szCs w:val="22"/>
          <w:lang w:eastAsia="en-GB"/>
        </w:rPr>
      </w:pPr>
      <w:r>
        <w:t>5.4.4.4</w:t>
      </w:r>
      <w:r>
        <w:rPr>
          <w:rFonts w:asciiTheme="minorHAnsi" w:eastAsiaTheme="minorEastAsia" w:hAnsiTheme="minorHAnsi" w:cstheme="minorBidi"/>
          <w:sz w:val="22"/>
          <w:szCs w:val="22"/>
          <w:lang w:eastAsia="en-GB"/>
        </w:rPr>
        <w:tab/>
      </w:r>
      <w:r>
        <w:t>LIPF and MDF2/MDF3</w:t>
      </w:r>
      <w:r>
        <w:tab/>
      </w:r>
      <w:r>
        <w:fldChar w:fldCharType="begin" w:fldLock="1"/>
      </w:r>
      <w:r>
        <w:instrText xml:space="preserve"> PAGEREF _Toc65935507 \h </w:instrText>
      </w:r>
      <w:r>
        <w:fldChar w:fldCharType="separate"/>
      </w:r>
      <w:r>
        <w:t>21</w:t>
      </w:r>
      <w:r>
        <w:fldChar w:fldCharType="end"/>
      </w:r>
    </w:p>
    <w:p w14:paraId="58CE3988" w14:textId="72085EB2" w:rsidR="00877E13" w:rsidRDefault="00877E13">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Interface LI_X2</w:t>
      </w:r>
      <w:r>
        <w:tab/>
      </w:r>
      <w:r>
        <w:fldChar w:fldCharType="begin" w:fldLock="1"/>
      </w:r>
      <w:r>
        <w:instrText xml:space="preserve"> PAGEREF _Toc65935508 \h </w:instrText>
      </w:r>
      <w:r>
        <w:fldChar w:fldCharType="separate"/>
      </w:r>
      <w:r>
        <w:t>21</w:t>
      </w:r>
      <w:r>
        <w:fldChar w:fldCharType="end"/>
      </w:r>
    </w:p>
    <w:p w14:paraId="7A820539" w14:textId="2D0DBDCD" w:rsidR="00877E13" w:rsidRDefault="00877E13">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Interface LI_X3</w:t>
      </w:r>
      <w:r>
        <w:tab/>
      </w:r>
      <w:r>
        <w:fldChar w:fldCharType="begin" w:fldLock="1"/>
      </w:r>
      <w:r>
        <w:instrText xml:space="preserve"> PAGEREF _Toc65935509 \h </w:instrText>
      </w:r>
      <w:r>
        <w:fldChar w:fldCharType="separate"/>
      </w:r>
      <w:r>
        <w:t>21</w:t>
      </w:r>
      <w:r>
        <w:fldChar w:fldCharType="end"/>
      </w:r>
    </w:p>
    <w:p w14:paraId="690F4E58" w14:textId="5FEC9768" w:rsidR="00877E13" w:rsidRDefault="00877E13">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Interface LI_T</w:t>
      </w:r>
      <w:r>
        <w:tab/>
      </w:r>
      <w:r>
        <w:fldChar w:fldCharType="begin" w:fldLock="1"/>
      </w:r>
      <w:r>
        <w:instrText xml:space="preserve"> PAGEREF _Toc65935510 \h </w:instrText>
      </w:r>
      <w:r>
        <w:fldChar w:fldCharType="separate"/>
      </w:r>
      <w:r>
        <w:t>22</w:t>
      </w:r>
      <w:r>
        <w:fldChar w:fldCharType="end"/>
      </w:r>
    </w:p>
    <w:p w14:paraId="0B3D82E1" w14:textId="41D971B2" w:rsidR="00877E13" w:rsidRDefault="00877E13">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_Toc65935511 \h </w:instrText>
      </w:r>
      <w:r>
        <w:fldChar w:fldCharType="separate"/>
      </w:r>
      <w:r>
        <w:t>22</w:t>
      </w:r>
      <w:r>
        <w:fldChar w:fldCharType="end"/>
      </w:r>
    </w:p>
    <w:p w14:paraId="51D29D59" w14:textId="0A27BBF4" w:rsidR="00877E13" w:rsidRDefault="00877E13">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Interface LI_T2</w:t>
      </w:r>
      <w:r>
        <w:tab/>
      </w:r>
      <w:r>
        <w:fldChar w:fldCharType="begin" w:fldLock="1"/>
      </w:r>
      <w:r>
        <w:instrText xml:space="preserve"> PAGEREF _Toc65935512 \h </w:instrText>
      </w:r>
      <w:r>
        <w:fldChar w:fldCharType="separate"/>
      </w:r>
      <w:r>
        <w:t>22</w:t>
      </w:r>
      <w:r>
        <w:fldChar w:fldCharType="end"/>
      </w:r>
    </w:p>
    <w:p w14:paraId="17EB2E3C" w14:textId="5326F15D" w:rsidR="00877E13" w:rsidRDefault="00877E13">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Interface LI_T3</w:t>
      </w:r>
      <w:r>
        <w:tab/>
      </w:r>
      <w:r>
        <w:fldChar w:fldCharType="begin" w:fldLock="1"/>
      </w:r>
      <w:r>
        <w:instrText xml:space="preserve"> PAGEREF _Toc65935513 \h </w:instrText>
      </w:r>
      <w:r>
        <w:fldChar w:fldCharType="separate"/>
      </w:r>
      <w:r>
        <w:t>22</w:t>
      </w:r>
      <w:r>
        <w:fldChar w:fldCharType="end"/>
      </w:r>
    </w:p>
    <w:p w14:paraId="3459718A" w14:textId="60D1E725" w:rsidR="00877E13" w:rsidRDefault="00877E13">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Interface LI_HI2</w:t>
      </w:r>
      <w:r>
        <w:tab/>
      </w:r>
      <w:r>
        <w:fldChar w:fldCharType="begin" w:fldLock="1"/>
      </w:r>
      <w:r>
        <w:instrText xml:space="preserve"> PAGEREF _Toc65935514 \h </w:instrText>
      </w:r>
      <w:r>
        <w:fldChar w:fldCharType="separate"/>
      </w:r>
      <w:r>
        <w:t>22</w:t>
      </w:r>
      <w:r>
        <w:fldChar w:fldCharType="end"/>
      </w:r>
    </w:p>
    <w:p w14:paraId="66658862" w14:textId="524BE992" w:rsidR="00877E13" w:rsidRDefault="00877E13">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Interface LI_HI3</w:t>
      </w:r>
      <w:r>
        <w:tab/>
      </w:r>
      <w:r>
        <w:fldChar w:fldCharType="begin" w:fldLock="1"/>
      </w:r>
      <w:r>
        <w:instrText xml:space="preserve"> PAGEREF _Toc65935515 \h </w:instrText>
      </w:r>
      <w:r>
        <w:fldChar w:fldCharType="separate"/>
      </w:r>
      <w:r>
        <w:t>22</w:t>
      </w:r>
      <w:r>
        <w:fldChar w:fldCharType="end"/>
      </w:r>
    </w:p>
    <w:p w14:paraId="602DFBDB" w14:textId="38F92144" w:rsidR="00877E13" w:rsidRDefault="00877E13">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Interface LI_HI4</w:t>
      </w:r>
      <w:r>
        <w:tab/>
      </w:r>
      <w:r>
        <w:fldChar w:fldCharType="begin" w:fldLock="1"/>
      </w:r>
      <w:r>
        <w:instrText xml:space="preserve"> PAGEREF _Toc65935516 \h </w:instrText>
      </w:r>
      <w:r>
        <w:fldChar w:fldCharType="separate"/>
      </w:r>
      <w:r>
        <w:t>23</w:t>
      </w:r>
      <w:r>
        <w:fldChar w:fldCharType="end"/>
      </w:r>
    </w:p>
    <w:p w14:paraId="5F23DBBF" w14:textId="3BDAB1A2" w:rsidR="00877E13" w:rsidRDefault="00877E13">
      <w:pPr>
        <w:pStyle w:val="TOC4"/>
        <w:rPr>
          <w:rFonts w:asciiTheme="minorHAnsi" w:eastAsiaTheme="minorEastAsia" w:hAnsiTheme="minorHAnsi" w:cstheme="minorBidi"/>
          <w:sz w:val="22"/>
          <w:szCs w:val="22"/>
          <w:lang w:eastAsia="en-GB"/>
        </w:rPr>
      </w:pPr>
      <w:r>
        <w:t>5.4.10.1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_Toc65935517 \h </w:instrText>
      </w:r>
      <w:r>
        <w:fldChar w:fldCharType="separate"/>
      </w:r>
      <w:r>
        <w:t>23</w:t>
      </w:r>
      <w:r>
        <w:fldChar w:fldCharType="end"/>
      </w:r>
    </w:p>
    <w:p w14:paraId="7DB20A65" w14:textId="0FE604ED" w:rsidR="00877E13" w:rsidRDefault="00877E13">
      <w:pPr>
        <w:pStyle w:val="TOC4"/>
        <w:rPr>
          <w:rFonts w:asciiTheme="minorHAnsi" w:eastAsiaTheme="minorEastAsia" w:hAnsiTheme="minorHAnsi" w:cstheme="minorBidi"/>
          <w:sz w:val="22"/>
          <w:szCs w:val="22"/>
          <w:lang w:eastAsia="en-GB"/>
        </w:rPr>
      </w:pPr>
      <w:r>
        <w:t>5.4.10.2</w:t>
      </w:r>
      <w:r>
        <w:rPr>
          <w:rFonts w:asciiTheme="minorHAnsi" w:eastAsiaTheme="minorEastAsia" w:hAnsiTheme="minorHAnsi" w:cstheme="minorBidi"/>
          <w:sz w:val="22"/>
          <w:szCs w:val="22"/>
          <w:lang w:eastAsia="en-GB"/>
        </w:rPr>
        <w:tab/>
      </w:r>
      <w:r>
        <w:t>LI operation notification</w:t>
      </w:r>
      <w:r>
        <w:tab/>
      </w:r>
      <w:r>
        <w:fldChar w:fldCharType="begin" w:fldLock="1"/>
      </w:r>
      <w:r>
        <w:instrText xml:space="preserve"> PAGEREF _Toc65935518 \h </w:instrText>
      </w:r>
      <w:r>
        <w:fldChar w:fldCharType="separate"/>
      </w:r>
      <w:r>
        <w:t>23</w:t>
      </w:r>
      <w:r>
        <w:fldChar w:fldCharType="end"/>
      </w:r>
    </w:p>
    <w:p w14:paraId="3245C6FE" w14:textId="4C9BA06A" w:rsidR="00877E13" w:rsidRDefault="00877E13">
      <w:pPr>
        <w:pStyle w:val="TOC4"/>
        <w:rPr>
          <w:rFonts w:asciiTheme="minorHAnsi" w:eastAsiaTheme="minorEastAsia" w:hAnsiTheme="minorHAnsi" w:cstheme="minorBidi"/>
          <w:sz w:val="22"/>
          <w:szCs w:val="22"/>
          <w:lang w:eastAsia="en-GB"/>
        </w:rPr>
      </w:pPr>
      <w:r>
        <w:t>5.4.10.3</w:t>
      </w:r>
      <w:r>
        <w:rPr>
          <w:rFonts w:asciiTheme="minorHAnsi" w:eastAsiaTheme="minorEastAsia" w:hAnsiTheme="minorHAnsi" w:cstheme="minorBidi"/>
          <w:sz w:val="22"/>
          <w:szCs w:val="22"/>
          <w:lang w:eastAsia="en-GB"/>
        </w:rPr>
        <w:tab/>
      </w:r>
      <w:r>
        <w:t>Contents of the notification</w:t>
      </w:r>
      <w:r>
        <w:tab/>
      </w:r>
      <w:r>
        <w:fldChar w:fldCharType="begin" w:fldLock="1"/>
      </w:r>
      <w:r>
        <w:instrText xml:space="preserve"> PAGEREF _Toc65935519 \h </w:instrText>
      </w:r>
      <w:r>
        <w:fldChar w:fldCharType="separate"/>
      </w:r>
      <w:r>
        <w:t>23</w:t>
      </w:r>
      <w:r>
        <w:fldChar w:fldCharType="end"/>
      </w:r>
    </w:p>
    <w:p w14:paraId="39EFD351" w14:textId="2757873A" w:rsidR="00877E13" w:rsidRDefault="00877E13">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Interface LI_ADMF</w:t>
      </w:r>
      <w:r>
        <w:tab/>
      </w:r>
      <w:r>
        <w:fldChar w:fldCharType="begin" w:fldLock="1"/>
      </w:r>
      <w:r>
        <w:instrText xml:space="preserve"> PAGEREF _Toc65935520 \h </w:instrText>
      </w:r>
      <w:r>
        <w:fldChar w:fldCharType="separate"/>
      </w:r>
      <w:r>
        <w:t>23</w:t>
      </w:r>
      <w:r>
        <w:fldChar w:fldCharType="end"/>
      </w:r>
    </w:p>
    <w:p w14:paraId="408AAA7C" w14:textId="4B20B21A" w:rsidR="00877E13" w:rsidRDefault="00877E13">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Interface LI_MDF</w:t>
      </w:r>
      <w:r>
        <w:tab/>
      </w:r>
      <w:r>
        <w:fldChar w:fldCharType="begin" w:fldLock="1"/>
      </w:r>
      <w:r>
        <w:instrText xml:space="preserve"> PAGEREF _Toc65935521 \h </w:instrText>
      </w:r>
      <w:r>
        <w:fldChar w:fldCharType="separate"/>
      </w:r>
      <w:r>
        <w:t>23</w:t>
      </w:r>
      <w:r>
        <w:fldChar w:fldCharType="end"/>
      </w:r>
    </w:p>
    <w:p w14:paraId="22BB2BA5" w14:textId="174474A1" w:rsidR="00877E13" w:rsidRDefault="00877E13">
      <w:pPr>
        <w:pStyle w:val="TOC3"/>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Interface LI_IQF</w:t>
      </w:r>
      <w:r>
        <w:tab/>
      </w:r>
      <w:r>
        <w:fldChar w:fldCharType="begin" w:fldLock="1"/>
      </w:r>
      <w:r>
        <w:instrText xml:space="preserve"> PAGEREF _Toc65935522 \h </w:instrText>
      </w:r>
      <w:r>
        <w:fldChar w:fldCharType="separate"/>
      </w:r>
      <w:r>
        <w:t>23</w:t>
      </w:r>
      <w:r>
        <w:fldChar w:fldCharType="end"/>
      </w:r>
    </w:p>
    <w:p w14:paraId="01860F32" w14:textId="042CFDF7" w:rsidR="00877E13" w:rsidRDefault="00877E13">
      <w:pPr>
        <w:pStyle w:val="TOC3"/>
        <w:rPr>
          <w:rFonts w:asciiTheme="minorHAnsi" w:eastAsiaTheme="minorEastAsia" w:hAnsiTheme="minorHAnsi" w:cstheme="minorBidi"/>
          <w:sz w:val="22"/>
          <w:szCs w:val="22"/>
          <w:lang w:eastAsia="en-GB"/>
        </w:rPr>
      </w:pPr>
      <w:r>
        <w:t>5.4.14</w:t>
      </w:r>
      <w:r>
        <w:rPr>
          <w:rFonts w:asciiTheme="minorHAnsi" w:eastAsiaTheme="minorEastAsia" w:hAnsiTheme="minorHAnsi" w:cstheme="minorBidi"/>
          <w:sz w:val="22"/>
          <w:szCs w:val="22"/>
          <w:lang w:eastAsia="en-GB"/>
        </w:rPr>
        <w:tab/>
      </w:r>
      <w:r>
        <w:t>Interface LI_XQR</w:t>
      </w:r>
      <w:r>
        <w:tab/>
      </w:r>
      <w:r>
        <w:fldChar w:fldCharType="begin" w:fldLock="1"/>
      </w:r>
      <w:r>
        <w:instrText xml:space="preserve"> PAGEREF _Toc65935523 \h </w:instrText>
      </w:r>
      <w:r>
        <w:fldChar w:fldCharType="separate"/>
      </w:r>
      <w:r>
        <w:t>23</w:t>
      </w:r>
      <w:r>
        <w:fldChar w:fldCharType="end"/>
      </w:r>
    </w:p>
    <w:p w14:paraId="0F0191C3" w14:textId="498CFC25" w:rsidR="00877E13" w:rsidRDefault="00877E13">
      <w:pPr>
        <w:pStyle w:val="TOC3"/>
        <w:rPr>
          <w:rFonts w:asciiTheme="minorHAnsi" w:eastAsiaTheme="minorEastAsia" w:hAnsiTheme="minorHAnsi" w:cstheme="minorBidi"/>
          <w:sz w:val="22"/>
          <w:szCs w:val="22"/>
          <w:lang w:eastAsia="en-GB"/>
        </w:rPr>
      </w:pPr>
      <w:r>
        <w:lastRenderedPageBreak/>
        <w:t>5.4.15</w:t>
      </w:r>
      <w:r>
        <w:rPr>
          <w:rFonts w:asciiTheme="minorHAnsi" w:eastAsiaTheme="minorEastAsia" w:hAnsiTheme="minorHAnsi" w:cstheme="minorBidi"/>
          <w:sz w:val="22"/>
          <w:szCs w:val="22"/>
          <w:lang w:eastAsia="en-GB"/>
        </w:rPr>
        <w:tab/>
      </w:r>
      <w:r>
        <w:t>Interface LI_HIQR</w:t>
      </w:r>
      <w:r>
        <w:tab/>
      </w:r>
      <w:r>
        <w:fldChar w:fldCharType="begin" w:fldLock="1"/>
      </w:r>
      <w:r>
        <w:instrText xml:space="preserve"> PAGEREF _Toc65935524 \h </w:instrText>
      </w:r>
      <w:r>
        <w:fldChar w:fldCharType="separate"/>
      </w:r>
      <w:r>
        <w:t>24</w:t>
      </w:r>
      <w:r>
        <w:fldChar w:fldCharType="end"/>
      </w:r>
    </w:p>
    <w:p w14:paraId="4A4199D7" w14:textId="3C82A0A2" w:rsidR="00877E13" w:rsidRDefault="00877E13">
      <w:pPr>
        <w:pStyle w:val="TOC3"/>
        <w:rPr>
          <w:rFonts w:asciiTheme="minorHAnsi" w:eastAsiaTheme="minorEastAsia" w:hAnsiTheme="minorHAnsi" w:cstheme="minorBidi"/>
          <w:sz w:val="22"/>
          <w:szCs w:val="22"/>
          <w:lang w:eastAsia="en-GB"/>
        </w:rPr>
      </w:pPr>
      <w:r>
        <w:t>5.4.16</w:t>
      </w:r>
      <w:r>
        <w:rPr>
          <w:rFonts w:asciiTheme="minorHAnsi" w:eastAsiaTheme="minorEastAsia" w:hAnsiTheme="minorHAnsi" w:cstheme="minorBidi"/>
          <w:sz w:val="22"/>
          <w:szCs w:val="22"/>
          <w:lang w:eastAsia="en-GB"/>
        </w:rPr>
        <w:tab/>
      </w:r>
      <w:r>
        <w:t>Interface LI_XER</w:t>
      </w:r>
      <w:r>
        <w:tab/>
      </w:r>
      <w:r>
        <w:fldChar w:fldCharType="begin" w:fldLock="1"/>
      </w:r>
      <w:r>
        <w:instrText xml:space="preserve"> PAGEREF _Toc65935525 \h </w:instrText>
      </w:r>
      <w:r>
        <w:fldChar w:fldCharType="separate"/>
      </w:r>
      <w:r>
        <w:t>24</w:t>
      </w:r>
      <w:r>
        <w:fldChar w:fldCharType="end"/>
      </w:r>
    </w:p>
    <w:p w14:paraId="51B7B4B1" w14:textId="6452DB1E" w:rsidR="00877E13" w:rsidRDefault="00877E13">
      <w:pPr>
        <w:pStyle w:val="TOC3"/>
        <w:rPr>
          <w:rFonts w:asciiTheme="minorHAnsi" w:eastAsiaTheme="minorEastAsia" w:hAnsiTheme="minorHAnsi" w:cstheme="minorBidi"/>
          <w:sz w:val="22"/>
          <w:szCs w:val="22"/>
          <w:lang w:eastAsia="en-GB"/>
        </w:rPr>
      </w:pPr>
      <w:r>
        <w:t>5.4.17</w:t>
      </w:r>
      <w:r>
        <w:rPr>
          <w:rFonts w:asciiTheme="minorHAnsi" w:eastAsiaTheme="minorEastAsia" w:hAnsiTheme="minorHAnsi" w:cstheme="minorBidi"/>
          <w:sz w:val="22"/>
          <w:szCs w:val="22"/>
          <w:lang w:eastAsia="en-GB"/>
        </w:rPr>
        <w:tab/>
      </w:r>
      <w:r>
        <w:t>Interface LI_XEM1</w:t>
      </w:r>
      <w:r>
        <w:tab/>
      </w:r>
      <w:r>
        <w:fldChar w:fldCharType="begin" w:fldLock="1"/>
      </w:r>
      <w:r>
        <w:instrText xml:space="preserve"> PAGEREF _Toc65935526 \h </w:instrText>
      </w:r>
      <w:r>
        <w:fldChar w:fldCharType="separate"/>
      </w:r>
      <w:r>
        <w:t>25</w:t>
      </w:r>
      <w:r>
        <w:fldChar w:fldCharType="end"/>
      </w:r>
    </w:p>
    <w:p w14:paraId="0F9BDBE5" w14:textId="4706D283" w:rsidR="00877E13" w:rsidRDefault="00877E13">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LI service discovery</w:t>
      </w:r>
      <w:r>
        <w:tab/>
      </w:r>
      <w:r>
        <w:fldChar w:fldCharType="begin" w:fldLock="1"/>
      </w:r>
      <w:r>
        <w:instrText xml:space="preserve"> PAGEREF _Toc65935527 \h </w:instrText>
      </w:r>
      <w:r>
        <w:fldChar w:fldCharType="separate"/>
      </w:r>
      <w:r>
        <w:t>25</w:t>
      </w:r>
      <w:r>
        <w:fldChar w:fldCharType="end"/>
      </w:r>
    </w:p>
    <w:p w14:paraId="694FA1C0" w14:textId="3D220786" w:rsidR="00877E13" w:rsidRDefault="00877E13">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LI in a virtualised environment</w:t>
      </w:r>
      <w:r>
        <w:tab/>
      </w:r>
      <w:r>
        <w:fldChar w:fldCharType="begin" w:fldLock="1"/>
      </w:r>
      <w:r>
        <w:instrText xml:space="preserve"> PAGEREF _Toc65935528 \h </w:instrText>
      </w:r>
      <w:r>
        <w:fldChar w:fldCharType="separate"/>
      </w:r>
      <w:r>
        <w:t>25</w:t>
      </w:r>
      <w:r>
        <w:fldChar w:fldCharType="end"/>
      </w:r>
    </w:p>
    <w:p w14:paraId="2EFD407B" w14:textId="390DAF86" w:rsidR="00877E13" w:rsidRDefault="00877E13">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_Toc65935529 \h </w:instrText>
      </w:r>
      <w:r>
        <w:fldChar w:fldCharType="separate"/>
      </w:r>
      <w:r>
        <w:t>25</w:t>
      </w:r>
      <w:r>
        <w:fldChar w:fldCharType="end"/>
      </w:r>
    </w:p>
    <w:p w14:paraId="449F8095" w14:textId="4963536B" w:rsidR="00877E13" w:rsidRDefault="00877E13">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Virtualised deployment architecture</w:t>
      </w:r>
      <w:r>
        <w:tab/>
      </w:r>
      <w:r>
        <w:fldChar w:fldCharType="begin" w:fldLock="1"/>
      </w:r>
      <w:r>
        <w:instrText xml:space="preserve"> PAGEREF _Toc65935530 \h </w:instrText>
      </w:r>
      <w:r>
        <w:fldChar w:fldCharType="separate"/>
      </w:r>
      <w:r>
        <w:t>25</w:t>
      </w:r>
      <w:r>
        <w:fldChar w:fldCharType="end"/>
      </w:r>
    </w:p>
    <w:p w14:paraId="36149C10" w14:textId="1F6E725A" w:rsidR="00877E13" w:rsidRDefault="00877E13">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LI function instantiation and lifecycle management procedures</w:t>
      </w:r>
      <w:r>
        <w:tab/>
      </w:r>
      <w:r>
        <w:fldChar w:fldCharType="begin" w:fldLock="1"/>
      </w:r>
      <w:r>
        <w:instrText xml:space="preserve"> PAGEREF _Toc65935531 \h </w:instrText>
      </w:r>
      <w:r>
        <w:fldChar w:fldCharType="separate"/>
      </w:r>
      <w:r>
        <w:t>27</w:t>
      </w:r>
      <w:r>
        <w:fldChar w:fldCharType="end"/>
      </w:r>
    </w:p>
    <w:p w14:paraId="4FB3D3AD" w14:textId="4A8042C7" w:rsidR="00877E13" w:rsidRDefault="00877E13">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Controller virtualisation layer and MANO procedures</w:t>
      </w:r>
      <w:r>
        <w:tab/>
      </w:r>
      <w:r>
        <w:fldChar w:fldCharType="begin" w:fldLock="1"/>
      </w:r>
      <w:r>
        <w:instrText xml:space="preserve"> PAGEREF _Toc65935532 \h </w:instrText>
      </w:r>
      <w:r>
        <w:fldChar w:fldCharType="separate"/>
      </w:r>
      <w:r>
        <w:t>27</w:t>
      </w:r>
      <w:r>
        <w:fldChar w:fldCharType="end"/>
      </w:r>
    </w:p>
    <w:p w14:paraId="40CC60B9" w14:textId="50F934AD" w:rsidR="00877E13" w:rsidRDefault="00877E13">
      <w:pPr>
        <w:pStyle w:val="TOC5"/>
        <w:rPr>
          <w:rFonts w:asciiTheme="minorHAnsi" w:eastAsiaTheme="minorEastAsia" w:hAnsiTheme="minorHAnsi" w:cstheme="minorBidi"/>
          <w:sz w:val="22"/>
          <w:szCs w:val="22"/>
          <w:lang w:eastAsia="en-GB"/>
        </w:rPr>
      </w:pPr>
      <w:r>
        <w:t>5.6.3.1.1</w:t>
      </w:r>
      <w:r>
        <w:rPr>
          <w:rFonts w:asciiTheme="minorHAnsi" w:eastAsiaTheme="minorEastAsia" w:hAnsiTheme="minorHAnsi" w:cstheme="minorBidi"/>
          <w:sz w:val="22"/>
          <w:szCs w:val="22"/>
          <w:lang w:eastAsia="en-GB"/>
        </w:rPr>
        <w:tab/>
      </w:r>
      <w:r>
        <w:t>Responsibilities</w:t>
      </w:r>
      <w:r>
        <w:tab/>
      </w:r>
      <w:r>
        <w:fldChar w:fldCharType="begin" w:fldLock="1"/>
      </w:r>
      <w:r>
        <w:instrText xml:space="preserve"> PAGEREF _Toc65935533 \h </w:instrText>
      </w:r>
      <w:r>
        <w:fldChar w:fldCharType="separate"/>
      </w:r>
      <w:r>
        <w:t>27</w:t>
      </w:r>
      <w:r>
        <w:fldChar w:fldCharType="end"/>
      </w:r>
    </w:p>
    <w:p w14:paraId="7BA780FB" w14:textId="5F91BD90" w:rsidR="00877E13" w:rsidRDefault="00877E13">
      <w:pPr>
        <w:pStyle w:val="TOC5"/>
        <w:rPr>
          <w:rFonts w:asciiTheme="minorHAnsi" w:eastAsiaTheme="minorEastAsia" w:hAnsiTheme="minorHAnsi" w:cstheme="minorBidi"/>
          <w:sz w:val="22"/>
          <w:szCs w:val="22"/>
          <w:lang w:eastAsia="en-GB"/>
        </w:rPr>
      </w:pPr>
      <w:r>
        <w:t>5.6.3.1.2</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_Toc65935534 \h </w:instrText>
      </w:r>
      <w:r>
        <w:fldChar w:fldCharType="separate"/>
      </w:r>
      <w:r>
        <w:t>27</w:t>
      </w:r>
      <w:r>
        <w:fldChar w:fldCharType="end"/>
      </w:r>
    </w:p>
    <w:p w14:paraId="640C0CFA" w14:textId="29299706" w:rsidR="00877E13" w:rsidRDefault="00877E13">
      <w:pPr>
        <w:pStyle w:val="TOC5"/>
        <w:rPr>
          <w:rFonts w:asciiTheme="minorHAnsi" w:eastAsiaTheme="minorEastAsia" w:hAnsiTheme="minorHAnsi" w:cstheme="minorBidi"/>
          <w:sz w:val="22"/>
          <w:szCs w:val="22"/>
          <w:lang w:eastAsia="en-GB"/>
        </w:rPr>
      </w:pPr>
      <w:r>
        <w:t>5.6.3.1.3</w:t>
      </w:r>
      <w:r>
        <w:rPr>
          <w:rFonts w:asciiTheme="minorHAnsi" w:eastAsiaTheme="minorEastAsia" w:hAnsiTheme="minorHAnsi" w:cstheme="minorBidi"/>
          <w:sz w:val="22"/>
          <w:szCs w:val="22"/>
          <w:lang w:eastAsia="en-GB"/>
        </w:rPr>
        <w:tab/>
      </w:r>
      <w:r>
        <w:t>Instantiation</w:t>
      </w:r>
      <w:r>
        <w:tab/>
      </w:r>
      <w:r>
        <w:fldChar w:fldCharType="begin" w:fldLock="1"/>
      </w:r>
      <w:r>
        <w:instrText xml:space="preserve"> PAGEREF _Toc65935535 \h </w:instrText>
      </w:r>
      <w:r>
        <w:fldChar w:fldCharType="separate"/>
      </w:r>
      <w:r>
        <w:t>27</w:t>
      </w:r>
      <w:r>
        <w:fldChar w:fldCharType="end"/>
      </w:r>
    </w:p>
    <w:p w14:paraId="3D5AACF6" w14:textId="67B9A6D8" w:rsidR="00877E13" w:rsidRDefault="00877E13">
      <w:pPr>
        <w:pStyle w:val="TOC5"/>
        <w:rPr>
          <w:rFonts w:asciiTheme="minorHAnsi" w:eastAsiaTheme="minorEastAsia" w:hAnsiTheme="minorHAnsi" w:cstheme="minorBidi"/>
          <w:sz w:val="22"/>
          <w:szCs w:val="22"/>
          <w:lang w:eastAsia="en-GB"/>
        </w:rPr>
      </w:pPr>
      <w:r>
        <w:t>5.6.3.1.4</w:t>
      </w:r>
      <w:r>
        <w:rPr>
          <w:rFonts w:asciiTheme="minorHAnsi" w:eastAsiaTheme="minorEastAsia" w:hAnsiTheme="minorHAnsi" w:cstheme="minorBidi"/>
          <w:sz w:val="22"/>
          <w:szCs w:val="22"/>
          <w:lang w:eastAsia="en-GB"/>
        </w:rPr>
        <w:tab/>
      </w:r>
      <w:r>
        <w:t>Modification</w:t>
      </w:r>
      <w:r>
        <w:tab/>
      </w:r>
      <w:r>
        <w:fldChar w:fldCharType="begin" w:fldLock="1"/>
      </w:r>
      <w:r>
        <w:instrText xml:space="preserve"> PAGEREF _Toc65935536 \h </w:instrText>
      </w:r>
      <w:r>
        <w:fldChar w:fldCharType="separate"/>
      </w:r>
      <w:r>
        <w:t>28</w:t>
      </w:r>
      <w:r>
        <w:fldChar w:fldCharType="end"/>
      </w:r>
    </w:p>
    <w:p w14:paraId="5AAA208C" w14:textId="16787919" w:rsidR="00877E13" w:rsidRDefault="00877E13">
      <w:pPr>
        <w:pStyle w:val="TOC5"/>
        <w:rPr>
          <w:rFonts w:asciiTheme="minorHAnsi" w:eastAsiaTheme="minorEastAsia" w:hAnsiTheme="minorHAnsi" w:cstheme="minorBidi"/>
          <w:sz w:val="22"/>
          <w:szCs w:val="22"/>
          <w:lang w:eastAsia="en-GB"/>
        </w:rPr>
      </w:pPr>
      <w:r>
        <w:t>5.6.3.1.5</w:t>
      </w:r>
      <w:r>
        <w:rPr>
          <w:rFonts w:asciiTheme="minorHAnsi" w:eastAsiaTheme="minorEastAsia" w:hAnsiTheme="minorHAnsi" w:cstheme="minorBidi"/>
          <w:sz w:val="22"/>
          <w:szCs w:val="22"/>
          <w:lang w:eastAsia="en-GB"/>
        </w:rPr>
        <w:tab/>
      </w:r>
      <w:r>
        <w:t>Termination</w:t>
      </w:r>
      <w:r>
        <w:tab/>
      </w:r>
      <w:r>
        <w:fldChar w:fldCharType="begin" w:fldLock="1"/>
      </w:r>
      <w:r>
        <w:instrText xml:space="preserve"> PAGEREF _Toc65935537 \h </w:instrText>
      </w:r>
      <w:r>
        <w:fldChar w:fldCharType="separate"/>
      </w:r>
      <w:r>
        <w:t>28</w:t>
      </w:r>
      <w:r>
        <w:fldChar w:fldCharType="end"/>
      </w:r>
    </w:p>
    <w:p w14:paraId="4BAF8A21" w14:textId="6AFB440C" w:rsidR="00877E13" w:rsidRDefault="00877E13">
      <w:pPr>
        <w:pStyle w:val="TOC5"/>
        <w:rPr>
          <w:rFonts w:asciiTheme="minorHAnsi" w:eastAsiaTheme="minorEastAsia" w:hAnsiTheme="minorHAnsi" w:cstheme="minorBidi"/>
          <w:sz w:val="22"/>
          <w:szCs w:val="22"/>
          <w:lang w:eastAsia="en-GB"/>
        </w:rPr>
      </w:pPr>
      <w:r>
        <w:t>5.6.3.1.6</w:t>
      </w:r>
      <w:r>
        <w:rPr>
          <w:rFonts w:asciiTheme="minorHAnsi" w:eastAsiaTheme="minorEastAsia" w:hAnsiTheme="minorHAnsi" w:cstheme="minorBidi"/>
          <w:sz w:val="22"/>
          <w:szCs w:val="22"/>
          <w:lang w:eastAsia="en-GB"/>
        </w:rPr>
        <w:tab/>
      </w:r>
      <w:r>
        <w:t>Direct instantiation of LI Functions by ADMF</w:t>
      </w:r>
      <w:r>
        <w:tab/>
      </w:r>
      <w:r>
        <w:fldChar w:fldCharType="begin" w:fldLock="1"/>
      </w:r>
      <w:r>
        <w:instrText xml:space="preserve"> PAGEREF _Toc65935538 \h </w:instrText>
      </w:r>
      <w:r>
        <w:fldChar w:fldCharType="separate"/>
      </w:r>
      <w:r>
        <w:t>28</w:t>
      </w:r>
      <w:r>
        <w:fldChar w:fldCharType="end"/>
      </w:r>
    </w:p>
    <w:p w14:paraId="2852E3B7" w14:textId="32182935" w:rsidR="00877E13" w:rsidRDefault="00877E13">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LI_X0 procedures</w:t>
      </w:r>
      <w:r>
        <w:tab/>
      </w:r>
      <w:r>
        <w:fldChar w:fldCharType="begin" w:fldLock="1"/>
      </w:r>
      <w:r>
        <w:instrText xml:space="preserve"> PAGEREF _Toc65935539 \h </w:instrText>
      </w:r>
      <w:r>
        <w:fldChar w:fldCharType="separate"/>
      </w:r>
      <w:r>
        <w:t>28</w:t>
      </w:r>
      <w:r>
        <w:fldChar w:fldCharType="end"/>
      </w:r>
    </w:p>
    <w:p w14:paraId="0EF6A126" w14:textId="5117A3B5" w:rsidR="00877E13" w:rsidRDefault="00877E13">
      <w:pPr>
        <w:pStyle w:val="TOC3"/>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Exception Procedures</w:t>
      </w:r>
      <w:r>
        <w:tab/>
      </w:r>
      <w:r>
        <w:fldChar w:fldCharType="begin" w:fldLock="1"/>
      </w:r>
      <w:r>
        <w:instrText xml:space="preserve"> PAGEREF _Toc65935540 \h </w:instrText>
      </w:r>
      <w:r>
        <w:fldChar w:fldCharType="separate"/>
      </w:r>
      <w:r>
        <w:t>30</w:t>
      </w:r>
      <w:r>
        <w:fldChar w:fldCharType="end"/>
      </w:r>
    </w:p>
    <w:p w14:paraId="2690F517" w14:textId="437AB32D" w:rsidR="00877E13" w:rsidRDefault="00877E13">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Identifier association and reporting</w:t>
      </w:r>
      <w:r>
        <w:tab/>
      </w:r>
      <w:r>
        <w:fldChar w:fldCharType="begin" w:fldLock="1"/>
      </w:r>
      <w:r>
        <w:instrText xml:space="preserve"> PAGEREF _Toc65935541 \h </w:instrText>
      </w:r>
      <w:r>
        <w:fldChar w:fldCharType="separate"/>
      </w:r>
      <w:r>
        <w:t>31</w:t>
      </w:r>
      <w:r>
        <w:fldChar w:fldCharType="end"/>
      </w:r>
    </w:p>
    <w:p w14:paraId="2217355F" w14:textId="7910F745" w:rsidR="00877E13" w:rsidRDefault="00877E13">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_Toc65935542 \h </w:instrText>
      </w:r>
      <w:r>
        <w:fldChar w:fldCharType="separate"/>
      </w:r>
      <w:r>
        <w:t>31</w:t>
      </w:r>
      <w:r>
        <w:fldChar w:fldCharType="end"/>
      </w:r>
    </w:p>
    <w:p w14:paraId="6F6731F5" w14:textId="57E1875C" w:rsidR="00877E13" w:rsidRDefault="00877E13">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_Toc65935543 \h </w:instrText>
      </w:r>
      <w:r>
        <w:fldChar w:fldCharType="separate"/>
      </w:r>
      <w:r>
        <w:t>32</w:t>
      </w:r>
      <w:r>
        <w:fldChar w:fldCharType="end"/>
      </w:r>
    </w:p>
    <w:p w14:paraId="64F489E6" w14:textId="58E510A4" w:rsidR="00877E13" w:rsidRDefault="00877E13">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Identity Query Function (IQF)</w:t>
      </w:r>
      <w:r>
        <w:tab/>
      </w:r>
      <w:r>
        <w:fldChar w:fldCharType="begin" w:fldLock="1"/>
      </w:r>
      <w:r>
        <w:instrText xml:space="preserve"> PAGEREF _Toc65935544 \h </w:instrText>
      </w:r>
      <w:r>
        <w:fldChar w:fldCharType="separate"/>
      </w:r>
      <w:r>
        <w:t>32</w:t>
      </w:r>
      <w:r>
        <w:fldChar w:fldCharType="end"/>
      </w:r>
    </w:p>
    <w:p w14:paraId="145B2D2D" w14:textId="278EFF0C" w:rsidR="00877E13" w:rsidRDefault="00877E13">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Identity Event Function (IEF)</w:t>
      </w:r>
      <w:r>
        <w:tab/>
      </w:r>
      <w:r>
        <w:fldChar w:fldCharType="begin" w:fldLock="1"/>
      </w:r>
      <w:r>
        <w:instrText xml:space="preserve"> PAGEREF _Toc65935545 \h </w:instrText>
      </w:r>
      <w:r>
        <w:fldChar w:fldCharType="separate"/>
      </w:r>
      <w:r>
        <w:t>32</w:t>
      </w:r>
      <w:r>
        <w:fldChar w:fldCharType="end"/>
      </w:r>
    </w:p>
    <w:p w14:paraId="08E0CB0D" w14:textId="1468EAA5" w:rsidR="00877E13" w:rsidRDefault="00877E13">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Identity Caching Function (ICF)</w:t>
      </w:r>
      <w:r>
        <w:tab/>
      </w:r>
      <w:r>
        <w:fldChar w:fldCharType="begin" w:fldLock="1"/>
      </w:r>
      <w:r>
        <w:instrText xml:space="preserve"> PAGEREF _Toc65935546 \h </w:instrText>
      </w:r>
      <w:r>
        <w:fldChar w:fldCharType="separate"/>
      </w:r>
      <w:r>
        <w:t>33</w:t>
      </w:r>
      <w:r>
        <w:fldChar w:fldCharType="end"/>
      </w:r>
    </w:p>
    <w:p w14:paraId="32DA71F0" w14:textId="39C5E48A" w:rsidR="00877E13" w:rsidRDefault="00877E13">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_Toc65935547 \h </w:instrText>
      </w:r>
      <w:r>
        <w:fldChar w:fldCharType="separate"/>
      </w:r>
      <w:r>
        <w:t>34</w:t>
      </w:r>
      <w:r>
        <w:fldChar w:fldCharType="end"/>
      </w:r>
    </w:p>
    <w:p w14:paraId="0151D138" w14:textId="09B30B60" w:rsidR="00877E13" w:rsidRDefault="00877E13">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_Toc65935548 \h </w:instrText>
      </w:r>
      <w:r>
        <w:fldChar w:fldCharType="separate"/>
      </w:r>
      <w:r>
        <w:t>34</w:t>
      </w:r>
      <w:r>
        <w:fldChar w:fldCharType="end"/>
      </w:r>
    </w:p>
    <w:p w14:paraId="3AD3FA55" w14:textId="0FADD2E1" w:rsidR="00877E13" w:rsidRDefault="00877E13">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_Toc65935549 \h </w:instrText>
      </w:r>
      <w:r>
        <w:fldChar w:fldCharType="separate"/>
      </w:r>
      <w:r>
        <w:t>34</w:t>
      </w:r>
      <w:r>
        <w:fldChar w:fldCharType="end"/>
      </w:r>
    </w:p>
    <w:p w14:paraId="71375011" w14:textId="5B6B9E9E" w:rsidR="00877E13" w:rsidRDefault="00877E13">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_Toc65935550 \h </w:instrText>
      </w:r>
      <w:r>
        <w:fldChar w:fldCharType="separate"/>
      </w:r>
      <w:r>
        <w:t>34</w:t>
      </w:r>
      <w:r>
        <w:fldChar w:fldCharType="end"/>
      </w:r>
    </w:p>
    <w:p w14:paraId="72078286" w14:textId="59156E89" w:rsidR="00877E13" w:rsidRDefault="00877E13">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_Toc65935551 \h </w:instrText>
      </w:r>
      <w:r>
        <w:fldChar w:fldCharType="separate"/>
      </w:r>
      <w:r>
        <w:t>35</w:t>
      </w:r>
      <w:r>
        <w:fldChar w:fldCharType="end"/>
      </w:r>
    </w:p>
    <w:p w14:paraId="252753AE" w14:textId="4E53145B" w:rsidR="00877E13" w:rsidRDefault="00877E13">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_Toc65935552 \h </w:instrText>
      </w:r>
      <w:r>
        <w:fldChar w:fldCharType="separate"/>
      </w:r>
      <w:r>
        <w:t>35</w:t>
      </w:r>
      <w:r>
        <w:fldChar w:fldCharType="end"/>
      </w:r>
    </w:p>
    <w:p w14:paraId="70C1FD92" w14:textId="6F8051B8" w:rsidR="00877E13" w:rsidRDefault="00877E13">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_Toc65935553 \h </w:instrText>
      </w:r>
      <w:r>
        <w:fldChar w:fldCharType="separate"/>
      </w:r>
      <w:r>
        <w:t>36</w:t>
      </w:r>
      <w:r>
        <w:fldChar w:fldCharType="end"/>
      </w:r>
    </w:p>
    <w:p w14:paraId="5D29AF31" w14:textId="29F2887D" w:rsidR="00877E13" w:rsidRDefault="00877E13">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_Toc65935554 \h </w:instrText>
      </w:r>
      <w:r>
        <w:fldChar w:fldCharType="separate"/>
      </w:r>
      <w:r>
        <w:t>37</w:t>
      </w:r>
      <w:r>
        <w:fldChar w:fldCharType="end"/>
      </w:r>
    </w:p>
    <w:p w14:paraId="2332CD09" w14:textId="6A304E14" w:rsidR="00877E13" w:rsidRDefault="00877E13">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_Toc65935555 \h </w:instrText>
      </w:r>
      <w:r>
        <w:fldChar w:fldCharType="separate"/>
      </w:r>
      <w:r>
        <w:t>37</w:t>
      </w:r>
      <w:r>
        <w:fldChar w:fldCharType="end"/>
      </w:r>
    </w:p>
    <w:p w14:paraId="6EF08AC3" w14:textId="2E6FCCE4" w:rsidR="00877E13" w:rsidRDefault="00877E13">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_Toc65935556 \h </w:instrText>
      </w:r>
      <w:r>
        <w:fldChar w:fldCharType="separate"/>
      </w:r>
      <w:r>
        <w:t>38</w:t>
      </w:r>
      <w:r>
        <w:fldChar w:fldCharType="end"/>
      </w:r>
    </w:p>
    <w:p w14:paraId="1D085965" w14:textId="06D41513" w:rsidR="00877E13" w:rsidRDefault="00877E13">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_Toc65935557 \h </w:instrText>
      </w:r>
      <w:r>
        <w:fldChar w:fldCharType="separate"/>
      </w:r>
      <w:r>
        <w:t>38</w:t>
      </w:r>
      <w:r>
        <w:fldChar w:fldCharType="end"/>
      </w:r>
    </w:p>
    <w:p w14:paraId="645A4996" w14:textId="3943A4AB" w:rsidR="00877E13" w:rsidRDefault="00877E13">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_Toc65935558 \h </w:instrText>
      </w:r>
      <w:r>
        <w:fldChar w:fldCharType="separate"/>
      </w:r>
      <w:r>
        <w:t>39</w:t>
      </w:r>
      <w:r>
        <w:fldChar w:fldCharType="end"/>
      </w:r>
    </w:p>
    <w:p w14:paraId="76C5EDC9" w14:textId="546CD42F" w:rsidR="00877E13" w:rsidRDefault="00877E13">
      <w:pPr>
        <w:pStyle w:val="TOC3"/>
        <w:rPr>
          <w:rFonts w:asciiTheme="minorHAnsi" w:eastAsiaTheme="minorEastAsia" w:hAnsiTheme="minorHAnsi" w:cstheme="minorBidi"/>
          <w:sz w:val="22"/>
          <w:szCs w:val="22"/>
          <w:lang w:eastAsia="en-GB"/>
        </w:rPr>
      </w:pPr>
      <w:r>
        <w:t>6.2.2A</w:t>
      </w:r>
      <w:r>
        <w:rPr>
          <w:rFonts w:asciiTheme="minorHAnsi" w:eastAsiaTheme="minorEastAsia" w:hAnsiTheme="minorHAnsi" w:cstheme="minorBidi"/>
          <w:sz w:val="22"/>
          <w:szCs w:val="22"/>
          <w:lang w:eastAsia="en-GB"/>
        </w:rPr>
        <w:tab/>
      </w:r>
      <w:r>
        <w:t>Identifier Reporting for AMF</w:t>
      </w:r>
      <w:r>
        <w:tab/>
      </w:r>
      <w:r>
        <w:fldChar w:fldCharType="begin" w:fldLock="1"/>
      </w:r>
      <w:r>
        <w:instrText xml:space="preserve"> PAGEREF _Toc65935559 \h </w:instrText>
      </w:r>
      <w:r>
        <w:fldChar w:fldCharType="separate"/>
      </w:r>
      <w:r>
        <w:t>39</w:t>
      </w:r>
      <w:r>
        <w:fldChar w:fldCharType="end"/>
      </w:r>
    </w:p>
    <w:p w14:paraId="2240203F" w14:textId="59653361" w:rsidR="00877E13" w:rsidRDefault="00877E13">
      <w:pPr>
        <w:pStyle w:val="TOC4"/>
        <w:rPr>
          <w:rFonts w:asciiTheme="minorHAnsi" w:eastAsiaTheme="minorEastAsia" w:hAnsiTheme="minorHAnsi" w:cstheme="minorBidi"/>
          <w:sz w:val="22"/>
          <w:szCs w:val="22"/>
          <w:lang w:eastAsia="en-GB"/>
        </w:rPr>
      </w:pPr>
      <w:r>
        <w:t>6.2.2A.1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_Toc65935560 \h </w:instrText>
      </w:r>
      <w:r>
        <w:fldChar w:fldCharType="separate"/>
      </w:r>
      <w:r>
        <w:t>39</w:t>
      </w:r>
      <w:r>
        <w:fldChar w:fldCharType="end"/>
      </w:r>
    </w:p>
    <w:p w14:paraId="1121DDD7" w14:textId="4AF33C50" w:rsidR="00877E13" w:rsidRDefault="00877E13">
      <w:pPr>
        <w:pStyle w:val="TOC4"/>
        <w:rPr>
          <w:rFonts w:asciiTheme="minorHAnsi" w:eastAsiaTheme="minorEastAsia" w:hAnsiTheme="minorHAnsi" w:cstheme="minorBidi"/>
          <w:sz w:val="22"/>
          <w:szCs w:val="22"/>
          <w:lang w:eastAsia="en-GB"/>
        </w:rPr>
      </w:pPr>
      <w:r>
        <w:t>6.2.2A.2</w:t>
      </w:r>
      <w:r>
        <w:rPr>
          <w:rFonts w:asciiTheme="minorHAnsi" w:eastAsiaTheme="minorEastAsia" w:hAnsiTheme="minorHAnsi" w:cstheme="minorBidi"/>
          <w:sz w:val="22"/>
          <w:szCs w:val="22"/>
          <w:lang w:eastAsia="en-GB"/>
        </w:rPr>
        <w:tab/>
      </w:r>
      <w:r>
        <w:t>IEF Events</w:t>
      </w:r>
      <w:r>
        <w:tab/>
      </w:r>
      <w:r>
        <w:fldChar w:fldCharType="begin" w:fldLock="1"/>
      </w:r>
      <w:r>
        <w:instrText xml:space="preserve"> PAGEREF _Toc65935561 \h </w:instrText>
      </w:r>
      <w:r>
        <w:fldChar w:fldCharType="separate"/>
      </w:r>
      <w:r>
        <w:t>39</w:t>
      </w:r>
      <w:r>
        <w:fldChar w:fldCharType="end"/>
      </w:r>
    </w:p>
    <w:p w14:paraId="5B48497C" w14:textId="78F78B05" w:rsidR="00877E13" w:rsidRDefault="00877E13">
      <w:pPr>
        <w:pStyle w:val="TOC4"/>
        <w:rPr>
          <w:rFonts w:asciiTheme="minorHAnsi" w:eastAsiaTheme="minorEastAsia" w:hAnsiTheme="minorHAnsi" w:cstheme="minorBidi"/>
          <w:sz w:val="22"/>
          <w:szCs w:val="22"/>
          <w:lang w:eastAsia="en-GB"/>
        </w:rPr>
      </w:pPr>
      <w:r>
        <w:t>6.2.2A.3</w:t>
      </w:r>
      <w:r>
        <w:rPr>
          <w:rFonts w:asciiTheme="minorHAnsi" w:eastAsiaTheme="minorEastAsia" w:hAnsiTheme="minorHAnsi" w:cstheme="minorBidi"/>
          <w:sz w:val="22"/>
          <w:szCs w:val="22"/>
          <w:lang w:eastAsia="en-GB"/>
        </w:rPr>
        <w:tab/>
      </w:r>
      <w:r>
        <w:t>IEF Event parameters</w:t>
      </w:r>
      <w:r>
        <w:tab/>
      </w:r>
      <w:r>
        <w:fldChar w:fldCharType="begin" w:fldLock="1"/>
      </w:r>
      <w:r>
        <w:instrText xml:space="preserve"> PAGEREF _Toc65935562 \h </w:instrText>
      </w:r>
      <w:r>
        <w:fldChar w:fldCharType="separate"/>
      </w:r>
      <w:r>
        <w:t>39</w:t>
      </w:r>
      <w:r>
        <w:fldChar w:fldCharType="end"/>
      </w:r>
    </w:p>
    <w:p w14:paraId="7F3805B7" w14:textId="5E483D43" w:rsidR="00877E13" w:rsidRDefault="00877E13">
      <w:pPr>
        <w:pStyle w:val="TOC4"/>
        <w:rPr>
          <w:rFonts w:asciiTheme="minorHAnsi" w:eastAsiaTheme="minorEastAsia" w:hAnsiTheme="minorHAnsi" w:cstheme="minorBidi"/>
          <w:sz w:val="22"/>
          <w:szCs w:val="22"/>
          <w:lang w:eastAsia="en-GB"/>
        </w:rPr>
      </w:pPr>
      <w:r>
        <w:t>6.2.2A.4</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_Toc65935563 \h </w:instrText>
      </w:r>
      <w:r>
        <w:fldChar w:fldCharType="separate"/>
      </w:r>
      <w:r>
        <w:t>40</w:t>
      </w:r>
      <w:r>
        <w:fldChar w:fldCharType="end"/>
      </w:r>
    </w:p>
    <w:p w14:paraId="23403E5C" w14:textId="079F36AA" w:rsidR="00877E13" w:rsidRDefault="00877E13">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_Toc65935564 \h </w:instrText>
      </w:r>
      <w:r>
        <w:fldChar w:fldCharType="separate"/>
      </w:r>
      <w:r>
        <w:t>40</w:t>
      </w:r>
      <w:r>
        <w:fldChar w:fldCharType="end"/>
      </w:r>
    </w:p>
    <w:p w14:paraId="72A51314" w14:textId="04FFBB3B" w:rsidR="00877E13" w:rsidRDefault="00877E13">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_Toc65935565 \h </w:instrText>
      </w:r>
      <w:r>
        <w:fldChar w:fldCharType="separate"/>
      </w:r>
      <w:r>
        <w:t>40</w:t>
      </w:r>
      <w:r>
        <w:fldChar w:fldCharType="end"/>
      </w:r>
    </w:p>
    <w:p w14:paraId="41D9E74B" w14:textId="20559442" w:rsidR="00877E13" w:rsidRDefault="00877E13">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_Toc65935566 \h </w:instrText>
      </w:r>
      <w:r>
        <w:fldChar w:fldCharType="separate"/>
      </w:r>
      <w:r>
        <w:t>42</w:t>
      </w:r>
      <w:r>
        <w:fldChar w:fldCharType="end"/>
      </w:r>
    </w:p>
    <w:p w14:paraId="5F8AF9FE" w14:textId="5320561C" w:rsidR="00877E13" w:rsidRDefault="00877E13">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_Toc65935567 \h </w:instrText>
      </w:r>
      <w:r>
        <w:fldChar w:fldCharType="separate"/>
      </w:r>
      <w:r>
        <w:t>42</w:t>
      </w:r>
      <w:r>
        <w:fldChar w:fldCharType="end"/>
      </w:r>
    </w:p>
    <w:p w14:paraId="71A565A1" w14:textId="03B256E5" w:rsidR="00877E13" w:rsidRDefault="00877E13">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_Toc65935568 \h </w:instrText>
      </w:r>
      <w:r>
        <w:fldChar w:fldCharType="separate"/>
      </w:r>
      <w:r>
        <w:t>42</w:t>
      </w:r>
      <w:r>
        <w:fldChar w:fldCharType="end"/>
      </w:r>
    </w:p>
    <w:p w14:paraId="7138C1F4" w14:textId="70C49071" w:rsidR="00877E13" w:rsidRDefault="00877E13">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_Toc65935569 \h </w:instrText>
      </w:r>
      <w:r>
        <w:fldChar w:fldCharType="separate"/>
      </w:r>
      <w:r>
        <w:t>43</w:t>
      </w:r>
      <w:r>
        <w:fldChar w:fldCharType="end"/>
      </w:r>
    </w:p>
    <w:p w14:paraId="2975A035" w14:textId="7B5CABD8" w:rsidR="00877E13" w:rsidRDefault="00877E13">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_Toc65935570 \h </w:instrText>
      </w:r>
      <w:r>
        <w:fldChar w:fldCharType="separate"/>
      </w:r>
      <w:r>
        <w:t>43</w:t>
      </w:r>
      <w:r>
        <w:fldChar w:fldCharType="end"/>
      </w:r>
    </w:p>
    <w:p w14:paraId="208FE0C1" w14:textId="5519434C" w:rsidR="00877E13" w:rsidRDefault="00877E13">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Multi-Access PDU (MA PDU) Session Specific</w:t>
      </w:r>
      <w:r>
        <w:tab/>
      </w:r>
      <w:r>
        <w:fldChar w:fldCharType="begin" w:fldLock="1"/>
      </w:r>
      <w:r>
        <w:instrText xml:space="preserve"> PAGEREF _Toc65935571 \h </w:instrText>
      </w:r>
      <w:r>
        <w:fldChar w:fldCharType="separate"/>
      </w:r>
      <w:r>
        <w:t>43</w:t>
      </w:r>
      <w:r>
        <w:fldChar w:fldCharType="end"/>
      </w:r>
    </w:p>
    <w:p w14:paraId="4AAE1B3D" w14:textId="515245A3" w:rsidR="00877E13" w:rsidRDefault="00877E13">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_Toc65935572 \h </w:instrText>
      </w:r>
      <w:r>
        <w:fldChar w:fldCharType="separate"/>
      </w:r>
      <w:r>
        <w:t>44</w:t>
      </w:r>
      <w:r>
        <w:fldChar w:fldCharType="end"/>
      </w:r>
    </w:p>
    <w:p w14:paraId="1457C5CF" w14:textId="6CDF0662" w:rsidR="00877E13" w:rsidRDefault="00877E13">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_Toc65935573 \h </w:instrText>
      </w:r>
      <w:r>
        <w:fldChar w:fldCharType="separate"/>
      </w:r>
      <w:r>
        <w:t>44</w:t>
      </w:r>
      <w:r>
        <w:fldChar w:fldCharType="end"/>
      </w:r>
    </w:p>
    <w:p w14:paraId="064C5717" w14:textId="46A9E46F" w:rsidR="00877E13" w:rsidRDefault="00877E13">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_Toc65935574 \h </w:instrText>
      </w:r>
      <w:r>
        <w:fldChar w:fldCharType="separate"/>
      </w:r>
      <w:r>
        <w:t>44</w:t>
      </w:r>
      <w:r>
        <w:fldChar w:fldCharType="end"/>
      </w:r>
    </w:p>
    <w:p w14:paraId="39B5CC5F" w14:textId="591740F4" w:rsidR="00877E13" w:rsidRDefault="00877E13">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_Toc65935575 \h </w:instrText>
      </w:r>
      <w:r>
        <w:fldChar w:fldCharType="separate"/>
      </w:r>
      <w:r>
        <w:t>45</w:t>
      </w:r>
      <w:r>
        <w:fldChar w:fldCharType="end"/>
      </w:r>
    </w:p>
    <w:p w14:paraId="0E6E2923" w14:textId="237E4EF3" w:rsidR="00877E13" w:rsidRDefault="00877E13">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_Toc65935576 \h </w:instrText>
      </w:r>
      <w:r>
        <w:fldChar w:fldCharType="separate"/>
      </w:r>
      <w:r>
        <w:t>45</w:t>
      </w:r>
      <w:r>
        <w:fldChar w:fldCharType="end"/>
      </w:r>
    </w:p>
    <w:p w14:paraId="332CE846" w14:textId="35D8C14F" w:rsidR="00877E13" w:rsidRDefault="00877E13">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_Toc65935577 \h </w:instrText>
      </w:r>
      <w:r>
        <w:fldChar w:fldCharType="separate"/>
      </w:r>
      <w:r>
        <w:t>45</w:t>
      </w:r>
      <w:r>
        <w:fldChar w:fldCharType="end"/>
      </w:r>
    </w:p>
    <w:p w14:paraId="5CD7A6FC" w14:textId="07AA4BA1" w:rsidR="00877E13" w:rsidRDefault="00877E13">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_Toc65935578 \h </w:instrText>
      </w:r>
      <w:r>
        <w:fldChar w:fldCharType="separate"/>
      </w:r>
      <w:r>
        <w:t>45</w:t>
      </w:r>
      <w:r>
        <w:fldChar w:fldCharType="end"/>
      </w:r>
    </w:p>
    <w:p w14:paraId="582DFE6B" w14:textId="3B27A7C9" w:rsidR="00877E13" w:rsidRDefault="00877E13">
      <w:pPr>
        <w:pStyle w:val="TOC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_Toc65935579 \h </w:instrText>
      </w:r>
      <w:r>
        <w:fldChar w:fldCharType="separate"/>
      </w:r>
      <w:r>
        <w:t>45</w:t>
      </w:r>
      <w:r>
        <w:fldChar w:fldCharType="end"/>
      </w:r>
    </w:p>
    <w:p w14:paraId="778625C9" w14:textId="0E465FA2" w:rsidR="00877E13" w:rsidRDefault="00877E13">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_Toc65935580 \h </w:instrText>
      </w:r>
      <w:r>
        <w:fldChar w:fldCharType="separate"/>
      </w:r>
      <w:r>
        <w:t>46</w:t>
      </w:r>
      <w:r>
        <w:fldChar w:fldCharType="end"/>
      </w:r>
    </w:p>
    <w:p w14:paraId="706484D5" w14:textId="66424CCE" w:rsidR="00877E13" w:rsidRDefault="00877E13">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_Toc65935581 \h </w:instrText>
      </w:r>
      <w:r>
        <w:fldChar w:fldCharType="separate"/>
      </w:r>
      <w:r>
        <w:t>46</w:t>
      </w:r>
      <w:r>
        <w:fldChar w:fldCharType="end"/>
      </w:r>
    </w:p>
    <w:p w14:paraId="5B48C01C" w14:textId="4DDADD96" w:rsidR="00877E13" w:rsidRDefault="00877E13">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LI_SI notifications</w:t>
      </w:r>
      <w:r>
        <w:tab/>
      </w:r>
      <w:r>
        <w:fldChar w:fldCharType="begin" w:fldLock="1"/>
      </w:r>
      <w:r>
        <w:instrText xml:space="preserve"> PAGEREF _Toc65935582 \h </w:instrText>
      </w:r>
      <w:r>
        <w:fldChar w:fldCharType="separate"/>
      </w:r>
      <w:r>
        <w:t>46</w:t>
      </w:r>
      <w:r>
        <w:fldChar w:fldCharType="end"/>
      </w:r>
    </w:p>
    <w:p w14:paraId="10FEDF32" w14:textId="72C47BF2" w:rsidR="00877E13" w:rsidRDefault="00877E13">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LI_SI parameters</w:t>
      </w:r>
      <w:r>
        <w:tab/>
      </w:r>
      <w:r>
        <w:fldChar w:fldCharType="begin" w:fldLock="1"/>
      </w:r>
      <w:r>
        <w:instrText xml:space="preserve"> PAGEREF _Toc65935583 \h </w:instrText>
      </w:r>
      <w:r>
        <w:fldChar w:fldCharType="separate"/>
      </w:r>
      <w:r>
        <w:t>47</w:t>
      </w:r>
      <w:r>
        <w:fldChar w:fldCharType="end"/>
      </w:r>
    </w:p>
    <w:p w14:paraId="1CC53FA8" w14:textId="21C807F9" w:rsidR="00877E13" w:rsidRDefault="00877E13">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External data storage</w:t>
      </w:r>
      <w:r>
        <w:tab/>
      </w:r>
      <w:r>
        <w:fldChar w:fldCharType="begin" w:fldLock="1"/>
      </w:r>
      <w:r>
        <w:instrText xml:space="preserve"> PAGEREF _Toc65935584 \h </w:instrText>
      </w:r>
      <w:r>
        <w:fldChar w:fldCharType="separate"/>
      </w:r>
      <w:r>
        <w:t>47</w:t>
      </w:r>
      <w:r>
        <w:fldChar w:fldCharType="end"/>
      </w:r>
    </w:p>
    <w:p w14:paraId="5627D63D" w14:textId="3EC9B14E" w:rsidR="00877E13" w:rsidRDefault="00877E13">
      <w:pPr>
        <w:pStyle w:val="TOC2"/>
        <w:rPr>
          <w:rFonts w:asciiTheme="minorHAnsi" w:eastAsiaTheme="minorEastAsia" w:hAnsiTheme="minorHAnsi" w:cstheme="minorBidi"/>
          <w:sz w:val="22"/>
          <w:szCs w:val="22"/>
          <w:lang w:eastAsia="en-GB"/>
        </w:rPr>
      </w:pPr>
      <w:r>
        <w:lastRenderedPageBreak/>
        <w:t>6.3</w:t>
      </w:r>
      <w:r>
        <w:rPr>
          <w:rFonts w:asciiTheme="minorHAnsi" w:eastAsiaTheme="minorEastAsia" w:hAnsiTheme="minorHAnsi" w:cstheme="minorBidi"/>
          <w:sz w:val="22"/>
          <w:szCs w:val="22"/>
          <w:lang w:eastAsia="en-GB"/>
        </w:rPr>
        <w:tab/>
      </w:r>
      <w:r>
        <w:t>EPC</w:t>
      </w:r>
      <w:r>
        <w:tab/>
      </w:r>
      <w:r>
        <w:fldChar w:fldCharType="begin" w:fldLock="1"/>
      </w:r>
      <w:r>
        <w:instrText xml:space="preserve"> PAGEREF _Toc65935585 \h </w:instrText>
      </w:r>
      <w:r>
        <w:fldChar w:fldCharType="separate"/>
      </w:r>
      <w:r>
        <w:t>47</w:t>
      </w:r>
      <w:r>
        <w:fldChar w:fldCharType="end"/>
      </w:r>
    </w:p>
    <w:p w14:paraId="5152C391" w14:textId="1B3F99FC" w:rsidR="00877E13" w:rsidRDefault="00877E13">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_Toc65935586 \h </w:instrText>
      </w:r>
      <w:r>
        <w:fldChar w:fldCharType="separate"/>
      </w:r>
      <w:r>
        <w:t>47</w:t>
      </w:r>
      <w:r>
        <w:fldChar w:fldCharType="end"/>
      </w:r>
    </w:p>
    <w:p w14:paraId="6F25709B" w14:textId="24504788" w:rsidR="00877E13" w:rsidRDefault="00877E13">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LI at the MME</w:t>
      </w:r>
      <w:r>
        <w:tab/>
      </w:r>
      <w:r>
        <w:fldChar w:fldCharType="begin" w:fldLock="1"/>
      </w:r>
      <w:r>
        <w:instrText xml:space="preserve"> PAGEREF _Toc65935587 \h </w:instrText>
      </w:r>
      <w:r>
        <w:fldChar w:fldCharType="separate"/>
      </w:r>
      <w:r>
        <w:t>48</w:t>
      </w:r>
      <w:r>
        <w:fldChar w:fldCharType="end"/>
      </w:r>
    </w:p>
    <w:p w14:paraId="0A5DEFD6" w14:textId="6221AF4A" w:rsidR="00877E13" w:rsidRDefault="00877E13">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_Toc65935588 \h </w:instrText>
      </w:r>
      <w:r>
        <w:fldChar w:fldCharType="separate"/>
      </w:r>
      <w:r>
        <w:t>48</w:t>
      </w:r>
      <w:r>
        <w:fldChar w:fldCharType="end"/>
      </w:r>
    </w:p>
    <w:p w14:paraId="50C68C3B" w14:textId="1E65F0F1" w:rsidR="00877E13" w:rsidRDefault="00877E13">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_Toc65935589 \h </w:instrText>
      </w:r>
      <w:r>
        <w:fldChar w:fldCharType="separate"/>
      </w:r>
      <w:r>
        <w:t>48</w:t>
      </w:r>
      <w:r>
        <w:fldChar w:fldCharType="end"/>
      </w:r>
    </w:p>
    <w:p w14:paraId="6BFE82B5" w14:textId="34083B6E" w:rsidR="00877E13" w:rsidRDefault="00877E13">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_Toc65935590 \h </w:instrText>
      </w:r>
      <w:r>
        <w:fldChar w:fldCharType="separate"/>
      </w:r>
      <w:r>
        <w:t>49</w:t>
      </w:r>
      <w:r>
        <w:fldChar w:fldCharType="end"/>
      </w:r>
    </w:p>
    <w:p w14:paraId="1DE93A57" w14:textId="410240F4" w:rsidR="00877E13" w:rsidRDefault="00877E13">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_Toc65935591 \h </w:instrText>
      </w:r>
      <w:r>
        <w:fldChar w:fldCharType="separate"/>
      </w:r>
      <w:r>
        <w:t>49</w:t>
      </w:r>
      <w:r>
        <w:fldChar w:fldCharType="end"/>
      </w:r>
    </w:p>
    <w:p w14:paraId="176FD454" w14:textId="763C1007" w:rsidR="00877E13" w:rsidRDefault="00877E13">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_Toc65935592 \h </w:instrText>
      </w:r>
      <w:r>
        <w:fldChar w:fldCharType="separate"/>
      </w:r>
      <w:r>
        <w:t>49</w:t>
      </w:r>
      <w:r>
        <w:fldChar w:fldCharType="end"/>
      </w:r>
    </w:p>
    <w:p w14:paraId="38316140" w14:textId="22E51C9F" w:rsidR="00877E13" w:rsidRDefault="00877E13">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_Toc65935593 \h </w:instrText>
      </w:r>
      <w:r>
        <w:fldChar w:fldCharType="separate"/>
      </w:r>
      <w:r>
        <w:t>49</w:t>
      </w:r>
      <w:r>
        <w:fldChar w:fldCharType="end"/>
      </w:r>
    </w:p>
    <w:p w14:paraId="596C99B5" w14:textId="55B109C9" w:rsidR="00877E13" w:rsidRDefault="00877E13">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LI at SGW/PGW</w:t>
      </w:r>
      <w:r>
        <w:tab/>
      </w:r>
      <w:r>
        <w:fldChar w:fldCharType="begin" w:fldLock="1"/>
      </w:r>
      <w:r>
        <w:instrText xml:space="preserve"> PAGEREF _Toc65935594 \h </w:instrText>
      </w:r>
      <w:r>
        <w:fldChar w:fldCharType="separate"/>
      </w:r>
      <w:r>
        <w:t>49</w:t>
      </w:r>
      <w:r>
        <w:fldChar w:fldCharType="end"/>
      </w:r>
    </w:p>
    <w:p w14:paraId="36519D34" w14:textId="60AC0AA2" w:rsidR="00877E13" w:rsidRDefault="00877E13">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_Toc65935595 \h </w:instrText>
      </w:r>
      <w:r>
        <w:fldChar w:fldCharType="separate"/>
      </w:r>
      <w:r>
        <w:t>49</w:t>
      </w:r>
      <w:r>
        <w:fldChar w:fldCharType="end"/>
      </w:r>
    </w:p>
    <w:p w14:paraId="7408B5AB" w14:textId="5B1709F7" w:rsidR="00877E13" w:rsidRDefault="00877E13">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_Toc65935596 \h </w:instrText>
      </w:r>
      <w:r>
        <w:fldChar w:fldCharType="separate"/>
      </w:r>
      <w:r>
        <w:t>51</w:t>
      </w:r>
      <w:r>
        <w:fldChar w:fldCharType="end"/>
      </w:r>
    </w:p>
    <w:p w14:paraId="0D2E62E6" w14:textId="0E658E07" w:rsidR="00877E13" w:rsidRDefault="00877E13">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_Toc65935597 \h </w:instrText>
      </w:r>
      <w:r>
        <w:fldChar w:fldCharType="separate"/>
      </w:r>
      <w:r>
        <w:t>51</w:t>
      </w:r>
      <w:r>
        <w:fldChar w:fldCharType="end"/>
      </w:r>
    </w:p>
    <w:p w14:paraId="4794DC1C" w14:textId="4435E740" w:rsidR="00877E13" w:rsidRDefault="00877E13">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_Toc65935598 \h </w:instrText>
      </w:r>
      <w:r>
        <w:fldChar w:fldCharType="separate"/>
      </w:r>
      <w:r>
        <w:t>51</w:t>
      </w:r>
      <w:r>
        <w:fldChar w:fldCharType="end"/>
      </w:r>
    </w:p>
    <w:p w14:paraId="34CCEDBF" w14:textId="32A91E24" w:rsidR="00877E13" w:rsidRDefault="00877E13">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_Toc65935599 \h </w:instrText>
      </w:r>
      <w:r>
        <w:fldChar w:fldCharType="separate"/>
      </w:r>
      <w:r>
        <w:t>52</w:t>
      </w:r>
      <w:r>
        <w:fldChar w:fldCharType="end"/>
      </w:r>
    </w:p>
    <w:p w14:paraId="34C98E7B" w14:textId="0FFC1654" w:rsidR="00877E13" w:rsidRDefault="00877E13">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_Toc65935600 \h </w:instrText>
      </w:r>
      <w:r>
        <w:fldChar w:fldCharType="separate"/>
      </w:r>
      <w:r>
        <w:t>52</w:t>
      </w:r>
      <w:r>
        <w:fldChar w:fldCharType="end"/>
      </w:r>
    </w:p>
    <w:p w14:paraId="336BD336" w14:textId="37D2C1F5" w:rsidR="00877E13" w:rsidRDefault="00877E13">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LI at ePDG</w:t>
      </w:r>
      <w:r>
        <w:tab/>
      </w:r>
      <w:r>
        <w:fldChar w:fldCharType="begin" w:fldLock="1"/>
      </w:r>
      <w:r>
        <w:instrText xml:space="preserve"> PAGEREF _Toc65935601 \h </w:instrText>
      </w:r>
      <w:r>
        <w:fldChar w:fldCharType="separate"/>
      </w:r>
      <w:r>
        <w:t>52</w:t>
      </w:r>
      <w:r>
        <w:fldChar w:fldCharType="end"/>
      </w:r>
    </w:p>
    <w:p w14:paraId="4A927FE1" w14:textId="6013D99E" w:rsidR="00877E13" w:rsidRDefault="00877E13">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_Toc65935602 \h </w:instrText>
      </w:r>
      <w:r>
        <w:fldChar w:fldCharType="separate"/>
      </w:r>
      <w:r>
        <w:t>52</w:t>
      </w:r>
      <w:r>
        <w:fldChar w:fldCharType="end"/>
      </w:r>
    </w:p>
    <w:p w14:paraId="7140BC98" w14:textId="3E832394" w:rsidR="00877E13" w:rsidRDefault="00877E13">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_Toc65935603 \h </w:instrText>
      </w:r>
      <w:r>
        <w:fldChar w:fldCharType="separate"/>
      </w:r>
      <w:r>
        <w:t>53</w:t>
      </w:r>
      <w:r>
        <w:fldChar w:fldCharType="end"/>
      </w:r>
    </w:p>
    <w:p w14:paraId="5B8FF599" w14:textId="0414A709" w:rsidR="00877E13" w:rsidRDefault="00877E13">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_Toc65935604 \h </w:instrText>
      </w:r>
      <w:r>
        <w:fldChar w:fldCharType="separate"/>
      </w:r>
      <w:r>
        <w:t>53</w:t>
      </w:r>
      <w:r>
        <w:fldChar w:fldCharType="end"/>
      </w:r>
    </w:p>
    <w:p w14:paraId="3CCDDB74" w14:textId="3019010F" w:rsidR="00877E13" w:rsidRDefault="00877E13">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_Toc65935605 \h </w:instrText>
      </w:r>
      <w:r>
        <w:fldChar w:fldCharType="separate"/>
      </w:r>
      <w:r>
        <w:t>54</w:t>
      </w:r>
      <w:r>
        <w:fldChar w:fldCharType="end"/>
      </w:r>
    </w:p>
    <w:p w14:paraId="4068C80F" w14:textId="4373CF04" w:rsidR="00877E13" w:rsidRDefault="00877E13">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_Toc65935606 \h </w:instrText>
      </w:r>
      <w:r>
        <w:fldChar w:fldCharType="separate"/>
      </w:r>
      <w:r>
        <w:t>54</w:t>
      </w:r>
      <w:r>
        <w:fldChar w:fldCharType="end"/>
      </w:r>
    </w:p>
    <w:p w14:paraId="0ECFB5E7" w14:textId="598CAFF3" w:rsidR="00877E13" w:rsidRDefault="00877E13">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_Toc65935607 \h </w:instrText>
      </w:r>
      <w:r>
        <w:fldChar w:fldCharType="separate"/>
      </w:r>
      <w:r>
        <w:t>54</w:t>
      </w:r>
      <w:r>
        <w:fldChar w:fldCharType="end"/>
      </w:r>
    </w:p>
    <w:p w14:paraId="51821936" w14:textId="5C877C52" w:rsidR="00877E13" w:rsidRDefault="00877E13">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_Toc65935608 \h </w:instrText>
      </w:r>
      <w:r>
        <w:fldChar w:fldCharType="separate"/>
      </w:r>
      <w:r>
        <w:t>54</w:t>
      </w:r>
      <w:r>
        <w:fldChar w:fldCharType="end"/>
      </w:r>
    </w:p>
    <w:p w14:paraId="070E1299" w14:textId="7C4620B2" w:rsidR="00877E13" w:rsidRDefault="00877E13">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VoNR</w:t>
      </w:r>
      <w:r>
        <w:tab/>
      </w:r>
      <w:r>
        <w:fldChar w:fldCharType="begin" w:fldLock="1"/>
      </w:r>
      <w:r>
        <w:instrText xml:space="preserve"> PAGEREF _Toc65935609 \h </w:instrText>
      </w:r>
      <w:r>
        <w:fldChar w:fldCharType="separate"/>
      </w:r>
      <w:r>
        <w:t>54</w:t>
      </w:r>
      <w:r>
        <w:fldChar w:fldCharType="end"/>
      </w:r>
    </w:p>
    <w:p w14:paraId="41EC333A" w14:textId="202376E5" w:rsidR="00877E13" w:rsidRDefault="00877E13">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4G/5G Interworking</w:t>
      </w:r>
      <w:r>
        <w:tab/>
      </w:r>
      <w:r>
        <w:fldChar w:fldCharType="begin" w:fldLock="1"/>
      </w:r>
      <w:r>
        <w:instrText xml:space="preserve"> PAGEREF _Toc65935610 \h </w:instrText>
      </w:r>
      <w:r>
        <w:fldChar w:fldCharType="separate"/>
      </w:r>
      <w:r>
        <w:t>55</w:t>
      </w:r>
      <w:r>
        <w:fldChar w:fldCharType="end"/>
      </w:r>
    </w:p>
    <w:p w14:paraId="1D760207" w14:textId="126E6493" w:rsidR="00877E13" w:rsidRDefault="00877E13">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_Toc65935611 \h </w:instrText>
      </w:r>
      <w:r>
        <w:fldChar w:fldCharType="separate"/>
      </w:r>
      <w:r>
        <w:t>55</w:t>
      </w:r>
      <w:r>
        <w:fldChar w:fldCharType="end"/>
      </w:r>
    </w:p>
    <w:p w14:paraId="533884BC" w14:textId="5D47DC71" w:rsidR="00877E13" w:rsidRDefault="00877E13">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_Toc65935612 \h </w:instrText>
      </w:r>
      <w:r>
        <w:fldChar w:fldCharType="separate"/>
      </w:r>
      <w:r>
        <w:t>55</w:t>
      </w:r>
      <w:r>
        <w:fldChar w:fldCharType="end"/>
      </w:r>
    </w:p>
    <w:p w14:paraId="3A48F0FF" w14:textId="49735D61" w:rsidR="00877E13" w:rsidRDefault="00877E13">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_Toc65935613 \h </w:instrText>
      </w:r>
      <w:r>
        <w:fldChar w:fldCharType="separate"/>
      </w:r>
      <w:r>
        <w:t>55</w:t>
      </w:r>
      <w:r>
        <w:fldChar w:fldCharType="end"/>
      </w:r>
    </w:p>
    <w:p w14:paraId="1B52322B" w14:textId="458452F5" w:rsidR="00877E13" w:rsidRDefault="00877E13">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_Toc65935614 \h </w:instrText>
      </w:r>
      <w:r>
        <w:fldChar w:fldCharType="separate"/>
      </w:r>
      <w:r>
        <w:t>55</w:t>
      </w:r>
      <w:r>
        <w:fldChar w:fldCharType="end"/>
      </w:r>
    </w:p>
    <w:p w14:paraId="3B5B52B2" w14:textId="1A0C734A" w:rsidR="00877E13" w:rsidRDefault="00877E13">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_Toc65935615 \h </w:instrText>
      </w:r>
      <w:r>
        <w:fldChar w:fldCharType="separate"/>
      </w:r>
      <w:r>
        <w:t>56</w:t>
      </w:r>
      <w:r>
        <w:fldChar w:fldCharType="end"/>
      </w:r>
    </w:p>
    <w:p w14:paraId="39803D8C" w14:textId="5761A47B" w:rsidR="00877E13" w:rsidRDefault="00877E13">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_Toc65935616 \h </w:instrText>
      </w:r>
      <w:r>
        <w:fldChar w:fldCharType="separate"/>
      </w:r>
      <w:r>
        <w:t>56</w:t>
      </w:r>
      <w:r>
        <w:fldChar w:fldCharType="end"/>
      </w:r>
    </w:p>
    <w:p w14:paraId="07C5F742" w14:textId="108F5ED9" w:rsidR="00877E13" w:rsidRDefault="00877E13">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_Toc65935617 \h </w:instrText>
      </w:r>
      <w:r>
        <w:fldChar w:fldCharType="separate"/>
      </w:r>
      <w:r>
        <w:t>57</w:t>
      </w:r>
      <w:r>
        <w:fldChar w:fldCharType="end"/>
      </w:r>
    </w:p>
    <w:p w14:paraId="50AB58D2" w14:textId="4EE0F89E" w:rsidR="00877E13" w:rsidRDefault="00877E13">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_Toc65935618 \h </w:instrText>
      </w:r>
      <w:r>
        <w:fldChar w:fldCharType="separate"/>
      </w:r>
      <w:r>
        <w:t>57</w:t>
      </w:r>
      <w:r>
        <w:fldChar w:fldCharType="end"/>
      </w:r>
    </w:p>
    <w:p w14:paraId="587B52D2" w14:textId="70DC673C" w:rsidR="00877E13" w:rsidRDefault="00877E13">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_Toc65935619 \h </w:instrText>
      </w:r>
      <w:r>
        <w:fldChar w:fldCharType="separate"/>
      </w:r>
      <w:r>
        <w:t>57</w:t>
      </w:r>
      <w:r>
        <w:fldChar w:fldCharType="end"/>
      </w:r>
    </w:p>
    <w:p w14:paraId="0E2516A9" w14:textId="734D1EED" w:rsidR="00877E13" w:rsidRDefault="00877E13">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_Toc65935620 \h </w:instrText>
      </w:r>
      <w:r>
        <w:fldChar w:fldCharType="separate"/>
      </w:r>
      <w:r>
        <w:t>57</w:t>
      </w:r>
      <w:r>
        <w:fldChar w:fldCharType="end"/>
      </w:r>
    </w:p>
    <w:p w14:paraId="3FE3191A" w14:textId="1C8BED2E" w:rsidR="00877E13" w:rsidRDefault="00877E13">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_Toc65935621 \h </w:instrText>
      </w:r>
      <w:r>
        <w:fldChar w:fldCharType="separate"/>
      </w:r>
      <w:r>
        <w:t>58</w:t>
      </w:r>
      <w:r>
        <w:fldChar w:fldCharType="end"/>
      </w:r>
    </w:p>
    <w:p w14:paraId="0646CDC5" w14:textId="4F773AE7" w:rsidR="00877E13" w:rsidRDefault="00877E13">
      <w:pPr>
        <w:pStyle w:val="TOC4"/>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_Toc65935622 \h </w:instrText>
      </w:r>
      <w:r>
        <w:fldChar w:fldCharType="separate"/>
      </w:r>
      <w:r>
        <w:t>58</w:t>
      </w:r>
      <w:r>
        <w:fldChar w:fldCharType="end"/>
      </w:r>
    </w:p>
    <w:p w14:paraId="6550B171" w14:textId="34BE17C9" w:rsidR="00877E13" w:rsidRDefault="00877E13">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_Toc65935623 \h </w:instrText>
      </w:r>
      <w:r>
        <w:fldChar w:fldCharType="separate"/>
      </w:r>
      <w:r>
        <w:t>58</w:t>
      </w:r>
      <w:r>
        <w:fldChar w:fldCharType="end"/>
      </w:r>
    </w:p>
    <w:p w14:paraId="63B422B3" w14:textId="55894199" w:rsidR="00877E13" w:rsidRDefault="00877E13">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_Toc65935624 \h </w:instrText>
      </w:r>
      <w:r>
        <w:fldChar w:fldCharType="separate"/>
      </w:r>
      <w:r>
        <w:t>58</w:t>
      </w:r>
      <w:r>
        <w:fldChar w:fldCharType="end"/>
      </w:r>
    </w:p>
    <w:p w14:paraId="10A42763" w14:textId="36DF4111" w:rsidR="00877E13" w:rsidRDefault="00877E13">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_Toc65935625 \h </w:instrText>
      </w:r>
      <w:r>
        <w:fldChar w:fldCharType="separate"/>
      </w:r>
      <w:r>
        <w:t>59</w:t>
      </w:r>
      <w:r>
        <w:fldChar w:fldCharType="end"/>
      </w:r>
    </w:p>
    <w:p w14:paraId="0487CC32" w14:textId="4E4D96EA" w:rsidR="00877E13" w:rsidRDefault="00877E13">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_Toc65935626 \h </w:instrText>
      </w:r>
      <w:r>
        <w:fldChar w:fldCharType="separate"/>
      </w:r>
      <w:r>
        <w:t>60</w:t>
      </w:r>
      <w:r>
        <w:fldChar w:fldCharType="end"/>
      </w:r>
    </w:p>
    <w:p w14:paraId="68B15BB9" w14:textId="212A1EBD" w:rsidR="00877E13" w:rsidRDefault="00877E13">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_Toc65935627 \h </w:instrText>
      </w:r>
      <w:r>
        <w:fldChar w:fldCharType="separate"/>
      </w:r>
      <w:r>
        <w:t>60</w:t>
      </w:r>
      <w:r>
        <w:fldChar w:fldCharType="end"/>
      </w:r>
    </w:p>
    <w:p w14:paraId="7718C5EF" w14:textId="76C0AABB" w:rsidR="00877E13" w:rsidRDefault="00877E13">
      <w:pPr>
        <w:pStyle w:val="TOC4"/>
        <w:rPr>
          <w:rFonts w:asciiTheme="minorHAnsi" w:eastAsiaTheme="minorEastAsia" w:hAnsiTheme="minorHAnsi" w:cstheme="minorBidi"/>
          <w:sz w:val="22"/>
          <w:szCs w:val="22"/>
          <w:lang w:eastAsia="en-GB"/>
        </w:rPr>
      </w:pPr>
      <w:r>
        <w:t>7.2.3.5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_Toc65935628 \h </w:instrText>
      </w:r>
      <w:r>
        <w:fldChar w:fldCharType="separate"/>
      </w:r>
      <w:r>
        <w:t>60</w:t>
      </w:r>
      <w:r>
        <w:fldChar w:fldCharType="end"/>
      </w:r>
    </w:p>
    <w:p w14:paraId="0C6E5A16" w14:textId="39D6FF30" w:rsidR="00877E13" w:rsidRDefault="00877E13">
      <w:pPr>
        <w:pStyle w:val="TOC4"/>
        <w:rPr>
          <w:rFonts w:asciiTheme="minorHAnsi" w:eastAsiaTheme="minorEastAsia" w:hAnsiTheme="minorHAnsi" w:cstheme="minorBidi"/>
          <w:sz w:val="22"/>
          <w:szCs w:val="22"/>
          <w:lang w:eastAsia="en-GB"/>
        </w:rPr>
      </w:pPr>
      <w:r>
        <w:t>7.2.3.6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_Toc65935629 \h </w:instrText>
      </w:r>
      <w:r>
        <w:fldChar w:fldCharType="separate"/>
      </w:r>
      <w:r>
        <w:t>60</w:t>
      </w:r>
      <w:r>
        <w:fldChar w:fldCharType="end"/>
      </w:r>
    </w:p>
    <w:p w14:paraId="0082C601" w14:textId="73B93FB4" w:rsidR="00877E13" w:rsidRDefault="00877E13">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_Toc65935630 \h </w:instrText>
      </w:r>
      <w:r>
        <w:fldChar w:fldCharType="separate"/>
      </w:r>
      <w:r>
        <w:t>60</w:t>
      </w:r>
      <w:r>
        <w:fldChar w:fldCharType="end"/>
      </w:r>
    </w:p>
    <w:p w14:paraId="33F2B6D5" w14:textId="07F86561" w:rsidR="00877E13" w:rsidRDefault="00877E13">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_Toc65935631 \h </w:instrText>
      </w:r>
      <w:r>
        <w:fldChar w:fldCharType="separate"/>
      </w:r>
      <w:r>
        <w:t>60</w:t>
      </w:r>
      <w:r>
        <w:fldChar w:fldCharType="end"/>
      </w:r>
    </w:p>
    <w:p w14:paraId="015CD224" w14:textId="522FA2A7" w:rsidR="00877E13" w:rsidRDefault="00877E13">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Service usage location reporting</w:t>
      </w:r>
      <w:r>
        <w:tab/>
      </w:r>
      <w:r>
        <w:fldChar w:fldCharType="begin" w:fldLock="1"/>
      </w:r>
      <w:r>
        <w:instrText xml:space="preserve"> PAGEREF _Toc65935632 \h </w:instrText>
      </w:r>
      <w:r>
        <w:fldChar w:fldCharType="separate"/>
      </w:r>
      <w:r>
        <w:t>60</w:t>
      </w:r>
      <w:r>
        <w:fldChar w:fldCharType="end"/>
      </w:r>
    </w:p>
    <w:p w14:paraId="60F65600" w14:textId="77B5F242" w:rsidR="00877E13" w:rsidRDefault="00877E13">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 xml:space="preserve"> General</w:t>
      </w:r>
      <w:r>
        <w:tab/>
      </w:r>
      <w:r>
        <w:fldChar w:fldCharType="begin" w:fldLock="1"/>
      </w:r>
      <w:r>
        <w:instrText xml:space="preserve"> PAGEREF _Toc65935633 \h </w:instrText>
      </w:r>
      <w:r>
        <w:fldChar w:fldCharType="separate"/>
      </w:r>
      <w:r>
        <w:t>60</w:t>
      </w:r>
      <w:r>
        <w:fldChar w:fldCharType="end"/>
      </w:r>
    </w:p>
    <w:p w14:paraId="654E38EB" w14:textId="1D456881" w:rsidR="00877E13" w:rsidRDefault="00877E13">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Embedded location reporting</w:t>
      </w:r>
      <w:r>
        <w:tab/>
      </w:r>
      <w:r>
        <w:fldChar w:fldCharType="begin" w:fldLock="1"/>
      </w:r>
      <w:r>
        <w:instrText xml:space="preserve"> PAGEREF _Toc65935634 \h </w:instrText>
      </w:r>
      <w:r>
        <w:fldChar w:fldCharType="separate"/>
      </w:r>
      <w:r>
        <w:t>60</w:t>
      </w:r>
      <w:r>
        <w:fldChar w:fldCharType="end"/>
      </w:r>
    </w:p>
    <w:p w14:paraId="04EA872F" w14:textId="2B06E0BB" w:rsidR="00877E13" w:rsidRDefault="00877E13">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_Toc65935635 \h </w:instrText>
      </w:r>
      <w:r>
        <w:fldChar w:fldCharType="separate"/>
      </w:r>
      <w:r>
        <w:t>61</w:t>
      </w:r>
      <w:r>
        <w:fldChar w:fldCharType="end"/>
      </w:r>
    </w:p>
    <w:p w14:paraId="3450DA8F" w14:textId="47EA26F1" w:rsidR="00877E13" w:rsidRDefault="00877E13">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_Toc65935636 \h </w:instrText>
      </w:r>
      <w:r>
        <w:fldChar w:fldCharType="separate"/>
      </w:r>
      <w:r>
        <w:t>61</w:t>
      </w:r>
      <w:r>
        <w:fldChar w:fldCharType="end"/>
      </w:r>
    </w:p>
    <w:p w14:paraId="1CDD7A8A" w14:textId="3999C78C" w:rsidR="00877E13" w:rsidRDefault="00877E13">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_Toc65935637 \h </w:instrText>
      </w:r>
      <w:r>
        <w:fldChar w:fldCharType="separate"/>
      </w:r>
      <w:r>
        <w:t>61</w:t>
      </w:r>
      <w:r>
        <w:fldChar w:fldCharType="end"/>
      </w:r>
    </w:p>
    <w:p w14:paraId="77B2CAC2" w14:textId="4DA55AEA" w:rsidR="00877E13" w:rsidRDefault="00877E13">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Target positioning</w:t>
      </w:r>
      <w:r>
        <w:tab/>
      </w:r>
      <w:r>
        <w:fldChar w:fldCharType="begin" w:fldLock="1"/>
      </w:r>
      <w:r>
        <w:instrText xml:space="preserve"> PAGEREF _Toc65935638 \h </w:instrText>
      </w:r>
      <w:r>
        <w:fldChar w:fldCharType="separate"/>
      </w:r>
      <w:r>
        <w:t>62</w:t>
      </w:r>
      <w:r>
        <w:fldChar w:fldCharType="end"/>
      </w:r>
    </w:p>
    <w:p w14:paraId="21197162" w14:textId="407764B7" w:rsidR="00877E13" w:rsidRDefault="00877E13">
      <w:pPr>
        <w:pStyle w:val="TOC5"/>
        <w:rPr>
          <w:rFonts w:asciiTheme="minorHAnsi" w:eastAsiaTheme="minorEastAsia" w:hAnsiTheme="minorHAnsi" w:cstheme="minorBidi"/>
          <w:sz w:val="22"/>
          <w:szCs w:val="22"/>
          <w:lang w:eastAsia="en-GB"/>
        </w:rPr>
      </w:pPr>
      <w:r>
        <w:t>7.3.3.2.1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_Toc65935639 \h </w:instrText>
      </w:r>
      <w:r>
        <w:fldChar w:fldCharType="separate"/>
      </w:r>
      <w:r>
        <w:t>62</w:t>
      </w:r>
      <w:r>
        <w:fldChar w:fldCharType="end"/>
      </w:r>
    </w:p>
    <w:p w14:paraId="681F8EA5" w14:textId="58A50278" w:rsidR="00877E13" w:rsidRDefault="00877E13">
      <w:pPr>
        <w:pStyle w:val="TOC5"/>
        <w:rPr>
          <w:rFonts w:asciiTheme="minorHAnsi" w:eastAsiaTheme="minorEastAsia" w:hAnsiTheme="minorHAnsi" w:cstheme="minorBidi"/>
          <w:sz w:val="22"/>
          <w:szCs w:val="22"/>
          <w:lang w:eastAsia="en-GB"/>
        </w:rPr>
      </w:pPr>
      <w:r>
        <w:t>7.3.3.2.2</w:t>
      </w:r>
      <w:r>
        <w:rPr>
          <w:rFonts w:asciiTheme="minorHAnsi" w:eastAsiaTheme="minorEastAsia" w:hAnsiTheme="minorHAnsi" w:cstheme="minorBidi"/>
          <w:sz w:val="22"/>
          <w:szCs w:val="22"/>
          <w:lang w:eastAsia="en-GB"/>
        </w:rPr>
        <w:tab/>
      </w:r>
      <w:r>
        <w:t>Immediate location provision</w:t>
      </w:r>
      <w:r>
        <w:tab/>
      </w:r>
      <w:r>
        <w:fldChar w:fldCharType="begin" w:fldLock="1"/>
      </w:r>
      <w:r>
        <w:instrText xml:space="preserve"> PAGEREF _Toc65935640 \h </w:instrText>
      </w:r>
      <w:r>
        <w:fldChar w:fldCharType="separate"/>
      </w:r>
      <w:r>
        <w:t>62</w:t>
      </w:r>
      <w:r>
        <w:fldChar w:fldCharType="end"/>
      </w:r>
    </w:p>
    <w:p w14:paraId="1DB04C2D" w14:textId="166F5712" w:rsidR="00877E13" w:rsidRDefault="00877E13">
      <w:pPr>
        <w:pStyle w:val="TOC5"/>
        <w:rPr>
          <w:rFonts w:asciiTheme="minorHAnsi" w:eastAsiaTheme="minorEastAsia" w:hAnsiTheme="minorHAnsi" w:cstheme="minorBidi"/>
          <w:sz w:val="22"/>
          <w:szCs w:val="22"/>
          <w:lang w:eastAsia="en-GB"/>
        </w:rPr>
      </w:pPr>
      <w:r>
        <w:t>7.3.3.2.3</w:t>
      </w:r>
      <w:r>
        <w:rPr>
          <w:rFonts w:asciiTheme="minorHAnsi" w:eastAsiaTheme="minorEastAsia" w:hAnsiTheme="minorHAnsi" w:cstheme="minorBidi"/>
          <w:sz w:val="22"/>
          <w:szCs w:val="22"/>
          <w:lang w:eastAsia="en-GB"/>
        </w:rPr>
        <w:tab/>
      </w:r>
      <w:r>
        <w:t>Periodic location provision</w:t>
      </w:r>
      <w:r>
        <w:tab/>
      </w:r>
      <w:r>
        <w:fldChar w:fldCharType="begin" w:fldLock="1"/>
      </w:r>
      <w:r>
        <w:instrText xml:space="preserve"> PAGEREF _Toc65935641 \h </w:instrText>
      </w:r>
      <w:r>
        <w:fldChar w:fldCharType="separate"/>
      </w:r>
      <w:r>
        <w:t>62</w:t>
      </w:r>
      <w:r>
        <w:fldChar w:fldCharType="end"/>
      </w:r>
    </w:p>
    <w:p w14:paraId="0F6713F9" w14:textId="117BDD38" w:rsidR="00877E13" w:rsidRDefault="00877E13">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Triggered location</w:t>
      </w:r>
      <w:r>
        <w:tab/>
      </w:r>
      <w:r>
        <w:fldChar w:fldCharType="begin" w:fldLock="1"/>
      </w:r>
      <w:r>
        <w:instrText xml:space="preserve"> PAGEREF _Toc65935642 \h </w:instrText>
      </w:r>
      <w:r>
        <w:fldChar w:fldCharType="separate"/>
      </w:r>
      <w:r>
        <w:t>63</w:t>
      </w:r>
      <w:r>
        <w:fldChar w:fldCharType="end"/>
      </w:r>
    </w:p>
    <w:p w14:paraId="0075DEB9" w14:textId="4E7D618B" w:rsidR="00877E13" w:rsidRDefault="00877E13">
      <w:pPr>
        <w:pStyle w:val="TOC4"/>
        <w:rPr>
          <w:rFonts w:asciiTheme="minorHAnsi" w:eastAsiaTheme="minorEastAsia" w:hAnsiTheme="minorHAnsi" w:cstheme="minorBidi"/>
          <w:sz w:val="22"/>
          <w:szCs w:val="22"/>
          <w:lang w:eastAsia="en-GB"/>
        </w:rPr>
      </w:pPr>
      <w:r>
        <w:t>7.3.3.4</w:t>
      </w:r>
      <w:r>
        <w:rPr>
          <w:rFonts w:asciiTheme="minorHAnsi" w:eastAsiaTheme="minorEastAsia" w:hAnsiTheme="minorHAnsi" w:cstheme="minorBidi"/>
          <w:sz w:val="22"/>
          <w:szCs w:val="22"/>
          <w:lang w:eastAsia="en-GB"/>
        </w:rPr>
        <w:tab/>
      </w:r>
      <w:r>
        <w:t>LI_X2 interface for target positioning and triggered location</w:t>
      </w:r>
      <w:r>
        <w:tab/>
      </w:r>
      <w:r>
        <w:fldChar w:fldCharType="begin" w:fldLock="1"/>
      </w:r>
      <w:r>
        <w:instrText xml:space="preserve"> PAGEREF _Toc65935643 \h </w:instrText>
      </w:r>
      <w:r>
        <w:fldChar w:fldCharType="separate"/>
      </w:r>
      <w:r>
        <w:t>64</w:t>
      </w:r>
      <w:r>
        <w:fldChar w:fldCharType="end"/>
      </w:r>
    </w:p>
    <w:p w14:paraId="44EE1994" w14:textId="5DB3C941" w:rsidR="00877E13" w:rsidRDefault="00877E13">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_Toc65935644 \h </w:instrText>
      </w:r>
      <w:r>
        <w:fldChar w:fldCharType="separate"/>
      </w:r>
      <w:r>
        <w:t>64</w:t>
      </w:r>
      <w:r>
        <w:fldChar w:fldCharType="end"/>
      </w:r>
    </w:p>
    <w:p w14:paraId="7D580959" w14:textId="2B498A37" w:rsidR="00877E13" w:rsidRDefault="00877E13">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IMS</w:t>
      </w:r>
      <w:r>
        <w:tab/>
      </w:r>
      <w:r>
        <w:fldChar w:fldCharType="begin" w:fldLock="1"/>
      </w:r>
      <w:r>
        <w:instrText xml:space="preserve"> PAGEREF _Toc65935645 \h </w:instrText>
      </w:r>
      <w:r>
        <w:fldChar w:fldCharType="separate"/>
      </w:r>
      <w:r>
        <w:t>65</w:t>
      </w:r>
      <w:r>
        <w:fldChar w:fldCharType="end"/>
      </w:r>
    </w:p>
    <w:p w14:paraId="356B84AF" w14:textId="00DD12F4" w:rsidR="00877E13" w:rsidRDefault="00877E13">
      <w:pPr>
        <w:pStyle w:val="TOC3"/>
        <w:rPr>
          <w:rFonts w:asciiTheme="minorHAnsi" w:eastAsiaTheme="minorEastAsia" w:hAnsiTheme="minorHAnsi" w:cstheme="minorBidi"/>
          <w:sz w:val="22"/>
          <w:szCs w:val="22"/>
          <w:lang w:eastAsia="en-GB"/>
        </w:rPr>
      </w:pPr>
      <w:r>
        <w:lastRenderedPageBreak/>
        <w:t>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_Toc65935646 \h </w:instrText>
      </w:r>
      <w:r>
        <w:fldChar w:fldCharType="separate"/>
      </w:r>
      <w:r>
        <w:t>65</w:t>
      </w:r>
      <w:r>
        <w:fldChar w:fldCharType="end"/>
      </w:r>
    </w:p>
    <w:p w14:paraId="78CDF008" w14:textId="00333DDB" w:rsidR="00877E13" w:rsidRDefault="00877E13">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_Toc65935647 \h </w:instrText>
      </w:r>
      <w:r>
        <w:fldChar w:fldCharType="separate"/>
      </w:r>
      <w:r>
        <w:t>66</w:t>
      </w:r>
      <w:r>
        <w:fldChar w:fldCharType="end"/>
      </w:r>
    </w:p>
    <w:p w14:paraId="0F7E6788" w14:textId="2BC12FD3" w:rsidR="00877E13" w:rsidRDefault="00877E13">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_Toc65935648 \h </w:instrText>
      </w:r>
      <w:r>
        <w:fldChar w:fldCharType="separate"/>
      </w:r>
      <w:r>
        <w:t>66</w:t>
      </w:r>
      <w:r>
        <w:fldChar w:fldCharType="end"/>
      </w:r>
    </w:p>
    <w:p w14:paraId="7F56935C" w14:textId="53C4BF40" w:rsidR="00877E13" w:rsidRDefault="00877E13">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_Toc65935649 \h </w:instrText>
      </w:r>
      <w:r>
        <w:fldChar w:fldCharType="separate"/>
      </w:r>
      <w:r>
        <w:t>67</w:t>
      </w:r>
      <w:r>
        <w:fldChar w:fldCharType="end"/>
      </w:r>
    </w:p>
    <w:p w14:paraId="37603126" w14:textId="5602C126" w:rsidR="00877E13" w:rsidRDefault="00877E13">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_Toc65935650 \h </w:instrText>
      </w:r>
      <w:r>
        <w:fldChar w:fldCharType="separate"/>
      </w:r>
      <w:r>
        <w:t>68</w:t>
      </w:r>
      <w:r>
        <w:fldChar w:fldCharType="end"/>
      </w:r>
    </w:p>
    <w:p w14:paraId="004A5B0C" w14:textId="3ADAF279" w:rsidR="00877E13" w:rsidRDefault="00877E13">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IRI-POI</w:t>
      </w:r>
      <w:r>
        <w:tab/>
      </w:r>
      <w:r>
        <w:fldChar w:fldCharType="begin" w:fldLock="1"/>
      </w:r>
      <w:r>
        <w:instrText xml:space="preserve"> PAGEREF _Toc65935651 \h </w:instrText>
      </w:r>
      <w:r>
        <w:fldChar w:fldCharType="separate"/>
      </w:r>
      <w:r>
        <w:t>68</w:t>
      </w:r>
      <w:r>
        <w:fldChar w:fldCharType="end"/>
      </w:r>
    </w:p>
    <w:p w14:paraId="3F937F7A" w14:textId="66185061" w:rsidR="00877E13" w:rsidRDefault="00877E13">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_Toc65935652 \h </w:instrText>
      </w:r>
      <w:r>
        <w:fldChar w:fldCharType="separate"/>
      </w:r>
      <w:r>
        <w:t>68</w:t>
      </w:r>
      <w:r>
        <w:fldChar w:fldCharType="end"/>
      </w:r>
    </w:p>
    <w:p w14:paraId="188E33EE" w14:textId="55805308" w:rsidR="00877E13" w:rsidRDefault="00877E13">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_Toc65935653 \h </w:instrText>
      </w:r>
      <w:r>
        <w:fldChar w:fldCharType="separate"/>
      </w:r>
      <w:r>
        <w:t>68</w:t>
      </w:r>
      <w:r>
        <w:fldChar w:fldCharType="end"/>
      </w:r>
    </w:p>
    <w:p w14:paraId="226AF3B3" w14:textId="58CD38FB" w:rsidR="00877E13" w:rsidRDefault="00877E13">
      <w:pPr>
        <w:pStyle w:val="TOC4"/>
        <w:rPr>
          <w:rFonts w:asciiTheme="minorHAnsi" w:eastAsiaTheme="minorEastAsia" w:hAnsiTheme="minorHAnsi" w:cstheme="minorBidi"/>
          <w:sz w:val="22"/>
          <w:szCs w:val="22"/>
          <w:lang w:eastAsia="en-GB"/>
        </w:rPr>
      </w:pPr>
      <w:r>
        <w:t>7.4.3.3</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_Toc65935654 \h </w:instrText>
      </w:r>
      <w:r>
        <w:fldChar w:fldCharType="separate"/>
      </w:r>
      <w:r>
        <w:t>69</w:t>
      </w:r>
      <w:r>
        <w:fldChar w:fldCharType="end"/>
      </w:r>
    </w:p>
    <w:p w14:paraId="7C13E361" w14:textId="6E4E923C" w:rsidR="00877E13" w:rsidRDefault="00877E13">
      <w:pPr>
        <w:pStyle w:val="TOC4"/>
        <w:rPr>
          <w:rFonts w:asciiTheme="minorHAnsi" w:eastAsiaTheme="minorEastAsia" w:hAnsiTheme="minorHAnsi" w:cstheme="minorBidi"/>
          <w:sz w:val="22"/>
          <w:szCs w:val="22"/>
          <w:lang w:eastAsia="en-GB"/>
        </w:rPr>
      </w:pPr>
      <w:r>
        <w:t>7.4.3.4</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_Toc65935655 \h </w:instrText>
      </w:r>
      <w:r>
        <w:fldChar w:fldCharType="separate"/>
      </w:r>
      <w:r>
        <w:t>69</w:t>
      </w:r>
      <w:r>
        <w:fldChar w:fldCharType="end"/>
      </w:r>
    </w:p>
    <w:p w14:paraId="2206F9C6" w14:textId="2A6E03DF" w:rsidR="00877E13" w:rsidRDefault="00877E13">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CC-TF and CC-POI</w:t>
      </w:r>
      <w:r>
        <w:tab/>
      </w:r>
      <w:r>
        <w:fldChar w:fldCharType="begin" w:fldLock="1"/>
      </w:r>
      <w:r>
        <w:instrText xml:space="preserve"> PAGEREF _Toc65935656 \h </w:instrText>
      </w:r>
      <w:r>
        <w:fldChar w:fldCharType="separate"/>
      </w:r>
      <w:r>
        <w:t>69</w:t>
      </w:r>
      <w:r>
        <w:fldChar w:fldCharType="end"/>
      </w:r>
    </w:p>
    <w:p w14:paraId="00A8EC63" w14:textId="7B5F4B9F" w:rsidR="00877E13" w:rsidRDefault="00877E13">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_Toc65935657 \h </w:instrText>
      </w:r>
      <w:r>
        <w:fldChar w:fldCharType="separate"/>
      </w:r>
      <w:r>
        <w:t>69</w:t>
      </w:r>
      <w:r>
        <w:fldChar w:fldCharType="end"/>
      </w:r>
    </w:p>
    <w:p w14:paraId="6B814211" w14:textId="2A396779" w:rsidR="00877E13" w:rsidRDefault="00877E13">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_Toc65935658 \h </w:instrText>
      </w:r>
      <w:r>
        <w:fldChar w:fldCharType="separate"/>
      </w:r>
      <w:r>
        <w:t>69</w:t>
      </w:r>
      <w:r>
        <w:fldChar w:fldCharType="end"/>
      </w:r>
    </w:p>
    <w:p w14:paraId="58D0778B" w14:textId="30168DA2" w:rsidR="00877E13" w:rsidRDefault="00877E13">
      <w:pPr>
        <w:pStyle w:val="TOC4"/>
        <w:rPr>
          <w:rFonts w:asciiTheme="minorHAnsi" w:eastAsiaTheme="minorEastAsia" w:hAnsiTheme="minorHAnsi" w:cstheme="minorBidi"/>
          <w:sz w:val="22"/>
          <w:szCs w:val="22"/>
          <w:lang w:eastAsia="en-GB"/>
        </w:rPr>
      </w:pPr>
      <w:r>
        <w:t>7.4.4.3</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_Toc65935659 \h </w:instrText>
      </w:r>
      <w:r>
        <w:fldChar w:fldCharType="separate"/>
      </w:r>
      <w:r>
        <w:t>70</w:t>
      </w:r>
      <w:r>
        <w:fldChar w:fldCharType="end"/>
      </w:r>
    </w:p>
    <w:p w14:paraId="5086EE21" w14:textId="4B45EBCF" w:rsidR="00877E13" w:rsidRDefault="00877E13">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_Toc65935660 \h </w:instrText>
      </w:r>
      <w:r>
        <w:fldChar w:fldCharType="separate"/>
      </w:r>
      <w:r>
        <w:t>70</w:t>
      </w:r>
      <w:r>
        <w:fldChar w:fldCharType="end"/>
      </w:r>
    </w:p>
    <w:p w14:paraId="636A51A3" w14:textId="6064D467" w:rsidR="00877E13" w:rsidRDefault="00877E13">
      <w:pPr>
        <w:pStyle w:val="TOC3"/>
        <w:rPr>
          <w:rFonts w:asciiTheme="minorHAnsi" w:eastAsiaTheme="minorEastAsia" w:hAnsiTheme="minorHAnsi" w:cstheme="minorBidi"/>
          <w:sz w:val="22"/>
          <w:szCs w:val="22"/>
          <w:lang w:eastAsia="en-GB"/>
        </w:rPr>
      </w:pPr>
      <w:r>
        <w:t>7.4.6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_Toc65935661 \h </w:instrText>
      </w:r>
      <w:r>
        <w:fldChar w:fldCharType="separate"/>
      </w:r>
      <w:r>
        <w:t>70</w:t>
      </w:r>
      <w:r>
        <w:fldChar w:fldCharType="end"/>
      </w:r>
    </w:p>
    <w:p w14:paraId="00CAB867" w14:textId="2BA8F902" w:rsidR="00877E13" w:rsidRDefault="00877E13">
      <w:pPr>
        <w:pStyle w:val="TOC4"/>
        <w:rPr>
          <w:rFonts w:asciiTheme="minorHAnsi" w:eastAsiaTheme="minorEastAsia" w:hAnsiTheme="minorHAnsi" w:cstheme="minorBidi"/>
          <w:sz w:val="22"/>
          <w:szCs w:val="22"/>
          <w:lang w:eastAsia="en-GB"/>
        </w:rPr>
      </w:pPr>
      <w:r>
        <w:t>7.4.6.1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_Toc65935662 \h </w:instrText>
      </w:r>
      <w:r>
        <w:fldChar w:fldCharType="separate"/>
      </w:r>
      <w:r>
        <w:t>70</w:t>
      </w:r>
      <w:r>
        <w:fldChar w:fldCharType="end"/>
      </w:r>
    </w:p>
    <w:p w14:paraId="7C110741" w14:textId="4CC83A1E" w:rsidR="00877E13" w:rsidRDefault="00877E13">
      <w:pPr>
        <w:pStyle w:val="TOC4"/>
        <w:rPr>
          <w:rFonts w:asciiTheme="minorHAnsi" w:eastAsiaTheme="minorEastAsia" w:hAnsiTheme="minorHAnsi" w:cstheme="minorBidi"/>
          <w:sz w:val="22"/>
          <w:szCs w:val="22"/>
          <w:lang w:eastAsia="en-GB"/>
        </w:rPr>
      </w:pPr>
      <w:r>
        <w:t>7.4.6.2</w:t>
      </w:r>
      <w:r>
        <w:rPr>
          <w:rFonts w:asciiTheme="minorHAnsi" w:eastAsiaTheme="minorEastAsia" w:hAnsiTheme="minorHAnsi" w:cstheme="minorBidi"/>
          <w:sz w:val="22"/>
          <w:szCs w:val="22"/>
          <w:lang w:eastAsia="en-GB"/>
        </w:rPr>
        <w:tab/>
      </w:r>
      <w:r>
        <w:t>IMS Network Functions providing the IRI-POI</w:t>
      </w:r>
      <w:r>
        <w:tab/>
      </w:r>
      <w:r>
        <w:fldChar w:fldCharType="begin" w:fldLock="1"/>
      </w:r>
      <w:r>
        <w:instrText xml:space="preserve"> PAGEREF _Toc65935663 \h </w:instrText>
      </w:r>
      <w:r>
        <w:fldChar w:fldCharType="separate"/>
      </w:r>
      <w:r>
        <w:t>70</w:t>
      </w:r>
      <w:r>
        <w:fldChar w:fldCharType="end"/>
      </w:r>
    </w:p>
    <w:p w14:paraId="34503F87" w14:textId="7DBD8843" w:rsidR="00877E13" w:rsidRDefault="00877E13">
      <w:pPr>
        <w:pStyle w:val="TOC4"/>
        <w:rPr>
          <w:rFonts w:asciiTheme="minorHAnsi" w:eastAsiaTheme="minorEastAsia" w:hAnsiTheme="minorHAnsi" w:cstheme="minorBidi"/>
          <w:sz w:val="22"/>
          <w:szCs w:val="22"/>
          <w:lang w:eastAsia="en-GB"/>
        </w:rPr>
      </w:pPr>
      <w:r>
        <w:t>7.4.6.3</w:t>
      </w:r>
      <w:r>
        <w:rPr>
          <w:rFonts w:asciiTheme="minorHAnsi" w:eastAsiaTheme="minorEastAsia" w:hAnsiTheme="minorHAnsi" w:cstheme="minorBidi"/>
          <w:sz w:val="22"/>
          <w:szCs w:val="22"/>
          <w:lang w:eastAsia="en-GB"/>
        </w:rPr>
        <w:tab/>
      </w:r>
      <w:r>
        <w:t>IMS Network Functions providing the CC-TF and CC-POI functions</w:t>
      </w:r>
      <w:r>
        <w:tab/>
      </w:r>
      <w:r>
        <w:fldChar w:fldCharType="begin" w:fldLock="1"/>
      </w:r>
      <w:r>
        <w:instrText xml:space="preserve"> PAGEREF _Toc65935664 \h </w:instrText>
      </w:r>
      <w:r>
        <w:fldChar w:fldCharType="separate"/>
      </w:r>
      <w:r>
        <w:t>72</w:t>
      </w:r>
      <w:r>
        <w:fldChar w:fldCharType="end"/>
      </w:r>
    </w:p>
    <w:p w14:paraId="05A1E740" w14:textId="3BF7B9D4" w:rsidR="00877E13" w:rsidRDefault="00877E13">
      <w:pPr>
        <w:pStyle w:val="TOC3"/>
        <w:rPr>
          <w:rFonts w:asciiTheme="minorHAnsi" w:eastAsiaTheme="minorEastAsia" w:hAnsiTheme="minorHAnsi" w:cstheme="minorBidi"/>
          <w:sz w:val="22"/>
          <w:szCs w:val="22"/>
          <w:lang w:eastAsia="en-GB"/>
        </w:rPr>
      </w:pPr>
      <w:r>
        <w:t>7.4.7</w:t>
      </w:r>
      <w:r>
        <w:rPr>
          <w:rFonts w:asciiTheme="minorHAnsi" w:eastAsiaTheme="minorEastAsia" w:hAnsiTheme="minorHAnsi" w:cstheme="minorBidi"/>
          <w:sz w:val="22"/>
          <w:szCs w:val="22"/>
          <w:lang w:eastAsia="en-GB"/>
        </w:rPr>
        <w:tab/>
      </w:r>
      <w:r>
        <w:t>Roaming cases</w:t>
      </w:r>
      <w:r>
        <w:tab/>
      </w:r>
      <w:r>
        <w:fldChar w:fldCharType="begin" w:fldLock="1"/>
      </w:r>
      <w:r>
        <w:instrText xml:space="preserve"> PAGEREF _Toc65935665 \h </w:instrText>
      </w:r>
      <w:r>
        <w:fldChar w:fldCharType="separate"/>
      </w:r>
      <w:r>
        <w:t>73</w:t>
      </w:r>
      <w:r>
        <w:fldChar w:fldCharType="end"/>
      </w:r>
    </w:p>
    <w:p w14:paraId="2F31477C" w14:textId="42CB19E0" w:rsidR="00877E13" w:rsidRDefault="00877E13">
      <w:pPr>
        <w:pStyle w:val="TOC4"/>
        <w:rPr>
          <w:rFonts w:asciiTheme="minorHAnsi" w:eastAsiaTheme="minorEastAsia" w:hAnsiTheme="minorHAnsi" w:cstheme="minorBidi"/>
          <w:sz w:val="22"/>
          <w:szCs w:val="22"/>
          <w:lang w:eastAsia="en-GB"/>
        </w:rPr>
      </w:pPr>
      <w:r>
        <w:t>7.4.7.1</w:t>
      </w:r>
      <w:r>
        <w:rPr>
          <w:rFonts w:asciiTheme="minorHAnsi" w:eastAsiaTheme="minorEastAsia" w:hAnsiTheme="minorHAnsi" w:cstheme="minorBidi"/>
          <w:sz w:val="22"/>
          <w:szCs w:val="22"/>
          <w:lang w:eastAsia="en-GB"/>
        </w:rPr>
        <w:tab/>
      </w:r>
      <w:r>
        <w:t>Media unavailable in a roaming case</w:t>
      </w:r>
      <w:r>
        <w:tab/>
      </w:r>
      <w:r>
        <w:fldChar w:fldCharType="begin" w:fldLock="1"/>
      </w:r>
      <w:r>
        <w:instrText xml:space="preserve"> PAGEREF _Toc65935666 \h </w:instrText>
      </w:r>
      <w:r>
        <w:fldChar w:fldCharType="separate"/>
      </w:r>
      <w:r>
        <w:t>73</w:t>
      </w:r>
      <w:r>
        <w:fldChar w:fldCharType="end"/>
      </w:r>
    </w:p>
    <w:p w14:paraId="10903398" w14:textId="4B3CB152" w:rsidR="00877E13" w:rsidRDefault="00877E13">
      <w:pPr>
        <w:pStyle w:val="TOC4"/>
        <w:rPr>
          <w:rFonts w:asciiTheme="minorHAnsi" w:eastAsiaTheme="minorEastAsia" w:hAnsiTheme="minorHAnsi" w:cstheme="minorBidi"/>
          <w:sz w:val="22"/>
          <w:szCs w:val="22"/>
          <w:lang w:eastAsia="en-GB"/>
        </w:rPr>
      </w:pPr>
      <w:r>
        <w:t>7.4.7.2</w:t>
      </w:r>
      <w:r>
        <w:rPr>
          <w:rFonts w:asciiTheme="minorHAnsi" w:eastAsiaTheme="minorEastAsia" w:hAnsiTheme="minorHAnsi" w:cstheme="minorBidi"/>
          <w:sz w:val="22"/>
          <w:szCs w:val="22"/>
          <w:lang w:eastAsia="en-GB"/>
        </w:rPr>
        <w:tab/>
      </w:r>
      <w:r>
        <w:t>S8HR</w:t>
      </w:r>
      <w:r>
        <w:tab/>
      </w:r>
      <w:r>
        <w:fldChar w:fldCharType="begin" w:fldLock="1"/>
      </w:r>
      <w:r>
        <w:instrText xml:space="preserve"> PAGEREF _Toc65935667 \h </w:instrText>
      </w:r>
      <w:r>
        <w:fldChar w:fldCharType="separate"/>
      </w:r>
      <w:r>
        <w:t>73</w:t>
      </w:r>
      <w:r>
        <w:fldChar w:fldCharType="end"/>
      </w:r>
    </w:p>
    <w:p w14:paraId="07181601" w14:textId="7404DA92" w:rsidR="00877E13" w:rsidRDefault="00877E13">
      <w:pPr>
        <w:pStyle w:val="TOC5"/>
        <w:rPr>
          <w:rFonts w:asciiTheme="minorHAnsi" w:eastAsiaTheme="minorEastAsia" w:hAnsiTheme="minorHAnsi" w:cstheme="minorBidi"/>
          <w:sz w:val="22"/>
          <w:szCs w:val="22"/>
          <w:lang w:eastAsia="en-GB"/>
        </w:rPr>
      </w:pPr>
      <w:r>
        <w:t>7.4.7.2.1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_Toc65935668 \h </w:instrText>
      </w:r>
      <w:r>
        <w:fldChar w:fldCharType="separate"/>
      </w:r>
      <w:r>
        <w:t>73</w:t>
      </w:r>
      <w:r>
        <w:fldChar w:fldCharType="end"/>
      </w:r>
    </w:p>
    <w:p w14:paraId="4210D84A" w14:textId="70B38CB6" w:rsidR="00877E13" w:rsidRDefault="00877E13">
      <w:pPr>
        <w:pStyle w:val="TOC5"/>
        <w:rPr>
          <w:rFonts w:asciiTheme="minorHAnsi" w:eastAsiaTheme="minorEastAsia" w:hAnsiTheme="minorHAnsi" w:cstheme="minorBidi"/>
          <w:sz w:val="22"/>
          <w:szCs w:val="22"/>
          <w:lang w:eastAsia="en-GB"/>
        </w:rPr>
      </w:pPr>
      <w:r>
        <w:t>7.4.7.2.2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_Toc65935669 \h </w:instrText>
      </w:r>
      <w:r>
        <w:fldChar w:fldCharType="separate"/>
      </w:r>
      <w:r>
        <w:t>74</w:t>
      </w:r>
      <w:r>
        <w:fldChar w:fldCharType="end"/>
      </w:r>
    </w:p>
    <w:p w14:paraId="1B466401" w14:textId="1B3E25A2" w:rsidR="00877E13" w:rsidRDefault="00877E13">
      <w:pPr>
        <w:pStyle w:val="TOC5"/>
        <w:rPr>
          <w:rFonts w:asciiTheme="minorHAnsi" w:eastAsiaTheme="minorEastAsia" w:hAnsiTheme="minorHAnsi" w:cstheme="minorBidi"/>
          <w:sz w:val="22"/>
          <w:szCs w:val="22"/>
          <w:lang w:eastAsia="en-GB"/>
        </w:rPr>
      </w:pPr>
      <w:r>
        <w:t>7.4.7.2.3</w:t>
      </w:r>
      <w:r>
        <w:rPr>
          <w:rFonts w:asciiTheme="minorHAnsi" w:eastAsiaTheme="minorEastAsia" w:hAnsiTheme="minorHAnsi" w:cstheme="minorBidi"/>
          <w:sz w:val="22"/>
          <w:szCs w:val="22"/>
          <w:lang w:eastAsia="en-GB"/>
        </w:rPr>
        <w:tab/>
      </w:r>
      <w:r>
        <w:t>S8HR LI Process</w:t>
      </w:r>
      <w:r>
        <w:tab/>
      </w:r>
      <w:r>
        <w:fldChar w:fldCharType="begin" w:fldLock="1"/>
      </w:r>
      <w:r>
        <w:instrText xml:space="preserve"> PAGEREF _Toc65935670 \h </w:instrText>
      </w:r>
      <w:r>
        <w:fldChar w:fldCharType="separate"/>
      </w:r>
      <w:r>
        <w:t>74</w:t>
      </w:r>
      <w:r>
        <w:fldChar w:fldCharType="end"/>
      </w:r>
    </w:p>
    <w:p w14:paraId="76773B06" w14:textId="4243FB13" w:rsidR="00877E13" w:rsidRDefault="00877E13">
      <w:pPr>
        <w:pStyle w:val="TOC5"/>
        <w:rPr>
          <w:rFonts w:asciiTheme="minorHAnsi" w:eastAsiaTheme="minorEastAsia" w:hAnsiTheme="minorHAnsi" w:cstheme="minorBidi"/>
          <w:sz w:val="22"/>
          <w:szCs w:val="22"/>
          <w:lang w:eastAsia="en-GB"/>
        </w:rPr>
      </w:pPr>
      <w:r>
        <w:t>7.4.7.2.4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_Toc65935671 \h </w:instrText>
      </w:r>
      <w:r>
        <w:fldChar w:fldCharType="separate"/>
      </w:r>
      <w:r>
        <w:t>74</w:t>
      </w:r>
      <w:r>
        <w:fldChar w:fldCharType="end"/>
      </w:r>
    </w:p>
    <w:p w14:paraId="57204C04" w14:textId="6C7A7642" w:rsidR="00877E13" w:rsidRDefault="00877E13">
      <w:pPr>
        <w:pStyle w:val="TOC5"/>
        <w:rPr>
          <w:rFonts w:asciiTheme="minorHAnsi" w:eastAsiaTheme="minorEastAsia" w:hAnsiTheme="minorHAnsi" w:cstheme="minorBidi"/>
          <w:sz w:val="22"/>
          <w:szCs w:val="22"/>
          <w:lang w:eastAsia="en-GB"/>
        </w:rPr>
      </w:pPr>
      <w:r>
        <w:t>7.4.7.2.5</w:t>
      </w:r>
      <w:r>
        <w:rPr>
          <w:rFonts w:asciiTheme="minorHAnsi" w:eastAsiaTheme="minorEastAsia" w:hAnsiTheme="minorHAnsi" w:cstheme="minorBidi"/>
          <w:sz w:val="22"/>
          <w:szCs w:val="22"/>
          <w:lang w:eastAsia="en-GB"/>
        </w:rPr>
        <w:tab/>
      </w:r>
      <w:r>
        <w:t>S8HR LI and Target UE Mobility</w:t>
      </w:r>
      <w:r>
        <w:tab/>
      </w:r>
      <w:r>
        <w:fldChar w:fldCharType="begin" w:fldLock="1"/>
      </w:r>
      <w:r>
        <w:instrText xml:space="preserve"> PAGEREF _Toc65935672 \h </w:instrText>
      </w:r>
      <w:r>
        <w:fldChar w:fldCharType="separate"/>
      </w:r>
      <w:r>
        <w:t>75</w:t>
      </w:r>
      <w:r>
        <w:fldChar w:fldCharType="end"/>
      </w:r>
    </w:p>
    <w:p w14:paraId="0D111298" w14:textId="5F9EEDD3" w:rsidR="00877E13" w:rsidRDefault="00877E13">
      <w:pPr>
        <w:pStyle w:val="TOC4"/>
        <w:rPr>
          <w:rFonts w:asciiTheme="minorHAnsi" w:eastAsiaTheme="minorEastAsia" w:hAnsiTheme="minorHAnsi" w:cstheme="minorBidi"/>
          <w:sz w:val="22"/>
          <w:szCs w:val="22"/>
          <w:lang w:eastAsia="en-GB"/>
        </w:rPr>
      </w:pPr>
      <w:r>
        <w:t>7.4.7.3</w:t>
      </w:r>
      <w:r>
        <w:rPr>
          <w:rFonts w:asciiTheme="minorHAnsi" w:eastAsiaTheme="minorEastAsia" w:hAnsiTheme="minorHAnsi" w:cstheme="minorBidi"/>
          <w:sz w:val="22"/>
          <w:szCs w:val="22"/>
          <w:lang w:eastAsia="en-GB"/>
        </w:rPr>
        <w:tab/>
      </w:r>
      <w:r>
        <w:t>N9HR</w:t>
      </w:r>
      <w:r>
        <w:tab/>
      </w:r>
      <w:r>
        <w:fldChar w:fldCharType="begin" w:fldLock="1"/>
      </w:r>
      <w:r>
        <w:instrText xml:space="preserve"> PAGEREF _Toc65935673 \h </w:instrText>
      </w:r>
      <w:r>
        <w:fldChar w:fldCharType="separate"/>
      </w:r>
      <w:r>
        <w:t>75</w:t>
      </w:r>
      <w:r>
        <w:fldChar w:fldCharType="end"/>
      </w:r>
    </w:p>
    <w:p w14:paraId="6302FC3A" w14:textId="4217EAC8" w:rsidR="00877E13" w:rsidRDefault="00877E13">
      <w:pPr>
        <w:pStyle w:val="TOC5"/>
        <w:rPr>
          <w:rFonts w:asciiTheme="minorHAnsi" w:eastAsiaTheme="minorEastAsia" w:hAnsiTheme="minorHAnsi" w:cstheme="minorBidi"/>
          <w:sz w:val="22"/>
          <w:szCs w:val="22"/>
          <w:lang w:eastAsia="en-GB"/>
        </w:rPr>
      </w:pPr>
      <w:r>
        <w:t>7.4.7.3.1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_Toc65935674 \h </w:instrText>
      </w:r>
      <w:r>
        <w:fldChar w:fldCharType="separate"/>
      </w:r>
      <w:r>
        <w:t>75</w:t>
      </w:r>
      <w:r>
        <w:fldChar w:fldCharType="end"/>
      </w:r>
    </w:p>
    <w:p w14:paraId="049320F4" w14:textId="71B76542" w:rsidR="00877E13" w:rsidRDefault="00877E13">
      <w:pPr>
        <w:pStyle w:val="TOC5"/>
        <w:rPr>
          <w:rFonts w:asciiTheme="minorHAnsi" w:eastAsiaTheme="minorEastAsia" w:hAnsiTheme="minorHAnsi" w:cstheme="minorBidi"/>
          <w:sz w:val="22"/>
          <w:szCs w:val="22"/>
          <w:lang w:eastAsia="en-GB"/>
        </w:rPr>
      </w:pPr>
      <w:r>
        <w:t>7.4.7.3.2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_Toc65935675 \h </w:instrText>
      </w:r>
      <w:r>
        <w:fldChar w:fldCharType="separate"/>
      </w:r>
      <w:r>
        <w:t>75</w:t>
      </w:r>
      <w:r>
        <w:fldChar w:fldCharType="end"/>
      </w:r>
    </w:p>
    <w:p w14:paraId="1B63E8FD" w14:textId="15939B2C" w:rsidR="00877E13" w:rsidRDefault="00877E13">
      <w:pPr>
        <w:pStyle w:val="TOC5"/>
        <w:rPr>
          <w:rFonts w:asciiTheme="minorHAnsi" w:eastAsiaTheme="minorEastAsia" w:hAnsiTheme="minorHAnsi" w:cstheme="minorBidi"/>
          <w:sz w:val="22"/>
          <w:szCs w:val="22"/>
          <w:lang w:eastAsia="en-GB"/>
        </w:rPr>
      </w:pPr>
      <w:r>
        <w:t>7.4.7.3.3</w:t>
      </w:r>
      <w:r>
        <w:rPr>
          <w:rFonts w:asciiTheme="minorHAnsi" w:eastAsiaTheme="minorEastAsia" w:hAnsiTheme="minorHAnsi" w:cstheme="minorBidi"/>
          <w:sz w:val="22"/>
          <w:szCs w:val="22"/>
          <w:lang w:eastAsia="en-GB"/>
        </w:rPr>
        <w:tab/>
      </w:r>
      <w:r>
        <w:t>N9HR LI Process</w:t>
      </w:r>
      <w:r>
        <w:tab/>
      </w:r>
      <w:r>
        <w:fldChar w:fldCharType="begin" w:fldLock="1"/>
      </w:r>
      <w:r>
        <w:instrText xml:space="preserve"> PAGEREF _Toc65935676 \h </w:instrText>
      </w:r>
      <w:r>
        <w:fldChar w:fldCharType="separate"/>
      </w:r>
      <w:r>
        <w:t>75</w:t>
      </w:r>
      <w:r>
        <w:fldChar w:fldCharType="end"/>
      </w:r>
    </w:p>
    <w:p w14:paraId="62EDFC2A" w14:textId="0B101910" w:rsidR="00877E13" w:rsidRDefault="00877E13">
      <w:pPr>
        <w:pStyle w:val="TOC5"/>
        <w:rPr>
          <w:rFonts w:asciiTheme="minorHAnsi" w:eastAsiaTheme="minorEastAsia" w:hAnsiTheme="minorHAnsi" w:cstheme="minorBidi"/>
          <w:sz w:val="22"/>
          <w:szCs w:val="22"/>
          <w:lang w:eastAsia="en-GB"/>
        </w:rPr>
      </w:pPr>
      <w:r>
        <w:t>7.4.7.3.4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_Toc65935677 \h </w:instrText>
      </w:r>
      <w:r>
        <w:fldChar w:fldCharType="separate"/>
      </w:r>
      <w:r>
        <w:t>76</w:t>
      </w:r>
      <w:r>
        <w:fldChar w:fldCharType="end"/>
      </w:r>
    </w:p>
    <w:p w14:paraId="5EEFB152" w14:textId="27BB6795" w:rsidR="00877E13" w:rsidRDefault="00877E13">
      <w:pPr>
        <w:pStyle w:val="TOC5"/>
        <w:rPr>
          <w:rFonts w:asciiTheme="minorHAnsi" w:eastAsiaTheme="minorEastAsia" w:hAnsiTheme="minorHAnsi" w:cstheme="minorBidi"/>
          <w:sz w:val="22"/>
          <w:szCs w:val="22"/>
          <w:lang w:eastAsia="en-GB"/>
        </w:rPr>
      </w:pPr>
      <w:r>
        <w:t>7.4.7.3.5</w:t>
      </w:r>
      <w:r>
        <w:rPr>
          <w:rFonts w:asciiTheme="minorHAnsi" w:eastAsiaTheme="minorEastAsia" w:hAnsiTheme="minorHAnsi" w:cstheme="minorBidi"/>
          <w:sz w:val="22"/>
          <w:szCs w:val="22"/>
          <w:lang w:eastAsia="en-GB"/>
        </w:rPr>
        <w:tab/>
      </w:r>
      <w:r>
        <w:t>N9HR LI and Target UE Mobility</w:t>
      </w:r>
      <w:r>
        <w:tab/>
      </w:r>
      <w:r>
        <w:fldChar w:fldCharType="begin" w:fldLock="1"/>
      </w:r>
      <w:r>
        <w:instrText xml:space="preserve"> PAGEREF _Toc65935678 \h </w:instrText>
      </w:r>
      <w:r>
        <w:fldChar w:fldCharType="separate"/>
      </w:r>
      <w:r>
        <w:t>76</w:t>
      </w:r>
      <w:r>
        <w:fldChar w:fldCharType="end"/>
      </w:r>
    </w:p>
    <w:p w14:paraId="2C727D5E" w14:textId="3257CD97" w:rsidR="00877E13" w:rsidRDefault="00877E13">
      <w:pPr>
        <w:pStyle w:val="TOC4"/>
        <w:rPr>
          <w:rFonts w:asciiTheme="minorHAnsi" w:eastAsiaTheme="minorEastAsia" w:hAnsiTheme="minorHAnsi" w:cstheme="minorBidi"/>
          <w:sz w:val="22"/>
          <w:szCs w:val="22"/>
          <w:lang w:eastAsia="en-GB"/>
        </w:rPr>
      </w:pPr>
      <w:r>
        <w:t>7.4.7.4</w:t>
      </w:r>
      <w:r>
        <w:rPr>
          <w:rFonts w:asciiTheme="minorHAnsi" w:eastAsiaTheme="minorEastAsia" w:hAnsiTheme="minorHAnsi" w:cstheme="minorBidi"/>
          <w:sz w:val="22"/>
          <w:szCs w:val="22"/>
          <w:lang w:eastAsia="en-GB"/>
        </w:rPr>
        <w:tab/>
      </w:r>
      <w:r>
        <w:t>LI in VPLMN with home-routed roaming architecture</w:t>
      </w:r>
      <w:r>
        <w:tab/>
      </w:r>
      <w:r>
        <w:fldChar w:fldCharType="begin" w:fldLock="1"/>
      </w:r>
      <w:r>
        <w:instrText xml:space="preserve"> PAGEREF _Toc65935679 \h </w:instrText>
      </w:r>
      <w:r>
        <w:fldChar w:fldCharType="separate"/>
      </w:r>
      <w:r>
        <w:t>76</w:t>
      </w:r>
      <w:r>
        <w:fldChar w:fldCharType="end"/>
      </w:r>
    </w:p>
    <w:p w14:paraId="3F404C2D" w14:textId="7E1B3EA5" w:rsidR="00877E13" w:rsidRDefault="00877E13">
      <w:pPr>
        <w:pStyle w:val="TOC5"/>
        <w:rPr>
          <w:rFonts w:asciiTheme="minorHAnsi" w:eastAsiaTheme="minorEastAsia" w:hAnsiTheme="minorHAnsi" w:cstheme="minorBidi"/>
          <w:sz w:val="22"/>
          <w:szCs w:val="22"/>
          <w:lang w:eastAsia="en-GB"/>
        </w:rPr>
      </w:pPr>
      <w:r>
        <w:t>7.4.7.4.1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_Toc65935680 \h </w:instrText>
      </w:r>
      <w:r>
        <w:fldChar w:fldCharType="separate"/>
      </w:r>
      <w:r>
        <w:t>76</w:t>
      </w:r>
      <w:r>
        <w:fldChar w:fldCharType="end"/>
      </w:r>
    </w:p>
    <w:p w14:paraId="20B729B3" w14:textId="5EB4624A" w:rsidR="00877E13" w:rsidRDefault="00877E13">
      <w:pPr>
        <w:pStyle w:val="TOC5"/>
        <w:rPr>
          <w:rFonts w:asciiTheme="minorHAnsi" w:eastAsiaTheme="minorEastAsia" w:hAnsiTheme="minorHAnsi" w:cstheme="minorBidi"/>
          <w:sz w:val="22"/>
          <w:szCs w:val="22"/>
          <w:lang w:eastAsia="en-GB"/>
        </w:rPr>
      </w:pPr>
      <w:r>
        <w:t>7.4.7.4.2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_Toc65935681 \h </w:instrText>
      </w:r>
      <w:r>
        <w:fldChar w:fldCharType="separate"/>
      </w:r>
      <w:r>
        <w:t>77</w:t>
      </w:r>
      <w:r>
        <w:fldChar w:fldCharType="end"/>
      </w:r>
    </w:p>
    <w:p w14:paraId="2DC77937" w14:textId="75915791" w:rsidR="00877E13" w:rsidRDefault="00877E13">
      <w:pPr>
        <w:pStyle w:val="TOC5"/>
        <w:rPr>
          <w:rFonts w:asciiTheme="minorHAnsi" w:eastAsiaTheme="minorEastAsia" w:hAnsiTheme="minorHAnsi" w:cstheme="minorBidi"/>
          <w:sz w:val="22"/>
          <w:szCs w:val="22"/>
          <w:lang w:eastAsia="en-GB"/>
        </w:rPr>
      </w:pPr>
      <w:r>
        <w:t>7.4.7.4.3</w:t>
      </w:r>
      <w:r>
        <w:rPr>
          <w:rFonts w:asciiTheme="minorHAnsi" w:eastAsiaTheme="minorEastAsia" w:hAnsiTheme="minorHAnsi" w:cstheme="minorBidi"/>
          <w:sz w:val="22"/>
          <w:szCs w:val="22"/>
          <w:lang w:eastAsia="en-GB"/>
        </w:rPr>
        <w:tab/>
      </w:r>
      <w:r>
        <w:t>Target identifiers</w:t>
      </w:r>
      <w:r>
        <w:tab/>
      </w:r>
      <w:r>
        <w:fldChar w:fldCharType="begin" w:fldLock="1"/>
      </w:r>
      <w:r>
        <w:instrText xml:space="preserve"> PAGEREF _Toc65935682 \h </w:instrText>
      </w:r>
      <w:r>
        <w:fldChar w:fldCharType="separate"/>
      </w:r>
      <w:r>
        <w:t>77</w:t>
      </w:r>
      <w:r>
        <w:fldChar w:fldCharType="end"/>
      </w:r>
    </w:p>
    <w:p w14:paraId="58820DDE" w14:textId="68D1A6AC" w:rsidR="00877E13" w:rsidRDefault="00877E13">
      <w:pPr>
        <w:pStyle w:val="TOC5"/>
        <w:rPr>
          <w:rFonts w:asciiTheme="minorHAnsi" w:eastAsiaTheme="minorEastAsia" w:hAnsiTheme="minorHAnsi" w:cstheme="minorBidi"/>
          <w:sz w:val="22"/>
          <w:szCs w:val="22"/>
          <w:lang w:eastAsia="en-GB"/>
        </w:rPr>
      </w:pPr>
      <w:r>
        <w:t>7.4.7.4.4</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_Toc65935683 \h </w:instrText>
      </w:r>
      <w:r>
        <w:fldChar w:fldCharType="separate"/>
      </w:r>
      <w:r>
        <w:t>77</w:t>
      </w:r>
      <w:r>
        <w:fldChar w:fldCharType="end"/>
      </w:r>
    </w:p>
    <w:p w14:paraId="105AE427" w14:textId="1DC969B5" w:rsidR="00877E13" w:rsidRDefault="00877E13">
      <w:pPr>
        <w:pStyle w:val="TOC5"/>
        <w:rPr>
          <w:rFonts w:asciiTheme="minorHAnsi" w:eastAsiaTheme="minorEastAsia" w:hAnsiTheme="minorHAnsi" w:cstheme="minorBidi"/>
          <w:sz w:val="22"/>
          <w:szCs w:val="22"/>
          <w:lang w:eastAsia="en-GB"/>
        </w:rPr>
      </w:pPr>
      <w:r>
        <w:t>7.4.7.4.5</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_Toc65935684 \h </w:instrText>
      </w:r>
      <w:r>
        <w:fldChar w:fldCharType="separate"/>
      </w:r>
      <w:r>
        <w:t>77</w:t>
      </w:r>
      <w:r>
        <w:fldChar w:fldCharType="end"/>
      </w:r>
    </w:p>
    <w:p w14:paraId="09EF723B" w14:textId="3B5A6E6E" w:rsidR="00877E13" w:rsidRDefault="00877E13">
      <w:pPr>
        <w:pStyle w:val="TOC5"/>
        <w:rPr>
          <w:rFonts w:asciiTheme="minorHAnsi" w:eastAsiaTheme="minorEastAsia" w:hAnsiTheme="minorHAnsi" w:cstheme="minorBidi"/>
          <w:sz w:val="22"/>
          <w:szCs w:val="22"/>
          <w:lang w:eastAsia="en-GB"/>
        </w:rPr>
      </w:pPr>
      <w:r>
        <w:t>7.4.7.4.6</w:t>
      </w:r>
      <w:r>
        <w:rPr>
          <w:rFonts w:asciiTheme="minorHAnsi" w:eastAsiaTheme="minorEastAsia" w:hAnsiTheme="minorHAnsi" w:cstheme="minorBidi"/>
          <w:sz w:val="22"/>
          <w:szCs w:val="22"/>
          <w:lang w:eastAsia="en-GB"/>
        </w:rPr>
        <w:tab/>
      </w:r>
      <w:r>
        <w:t>IRI parameters</w:t>
      </w:r>
      <w:r>
        <w:tab/>
      </w:r>
      <w:r>
        <w:fldChar w:fldCharType="begin" w:fldLock="1"/>
      </w:r>
      <w:r>
        <w:instrText xml:space="preserve"> PAGEREF _Toc65935685 \h </w:instrText>
      </w:r>
      <w:r>
        <w:fldChar w:fldCharType="separate"/>
      </w:r>
      <w:r>
        <w:t>77</w:t>
      </w:r>
      <w:r>
        <w:fldChar w:fldCharType="end"/>
      </w:r>
    </w:p>
    <w:p w14:paraId="41FDEE8A" w14:textId="49AA31F5" w:rsidR="00877E13" w:rsidRDefault="00877E13">
      <w:pPr>
        <w:pStyle w:val="TOC5"/>
        <w:rPr>
          <w:rFonts w:asciiTheme="minorHAnsi" w:eastAsiaTheme="minorEastAsia" w:hAnsiTheme="minorHAnsi" w:cstheme="minorBidi"/>
          <w:sz w:val="22"/>
          <w:szCs w:val="22"/>
          <w:lang w:eastAsia="en-GB"/>
        </w:rPr>
      </w:pPr>
      <w:r>
        <w:t>7.4.7.4.7</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_Toc65935686 \h </w:instrText>
      </w:r>
      <w:r>
        <w:fldChar w:fldCharType="separate"/>
      </w:r>
      <w:r>
        <w:t>78</w:t>
      </w:r>
      <w:r>
        <w:fldChar w:fldCharType="end"/>
      </w:r>
    </w:p>
    <w:p w14:paraId="45B50B4F" w14:textId="28D47F0E" w:rsidR="00877E13" w:rsidRDefault="00877E13">
      <w:pPr>
        <w:pStyle w:val="TOC5"/>
        <w:rPr>
          <w:rFonts w:asciiTheme="minorHAnsi" w:eastAsiaTheme="minorEastAsia" w:hAnsiTheme="minorHAnsi" w:cstheme="minorBidi"/>
          <w:sz w:val="22"/>
          <w:szCs w:val="22"/>
          <w:lang w:eastAsia="en-GB"/>
        </w:rPr>
      </w:pPr>
      <w:r>
        <w:t>7.4.7.4.8</w:t>
      </w:r>
      <w:r>
        <w:rPr>
          <w:rFonts w:asciiTheme="minorHAnsi" w:eastAsiaTheme="minorEastAsia" w:hAnsiTheme="minorHAnsi" w:cstheme="minorBidi"/>
          <w:sz w:val="22"/>
          <w:szCs w:val="22"/>
          <w:lang w:eastAsia="en-GB"/>
        </w:rPr>
        <w:tab/>
      </w:r>
      <w:r>
        <w:t>CC parameters</w:t>
      </w:r>
      <w:r>
        <w:tab/>
      </w:r>
      <w:r>
        <w:fldChar w:fldCharType="begin" w:fldLock="1"/>
      </w:r>
      <w:r>
        <w:instrText xml:space="preserve"> PAGEREF _Toc65935687 \h </w:instrText>
      </w:r>
      <w:r>
        <w:fldChar w:fldCharType="separate"/>
      </w:r>
      <w:r>
        <w:t>78</w:t>
      </w:r>
      <w:r>
        <w:fldChar w:fldCharType="end"/>
      </w:r>
    </w:p>
    <w:p w14:paraId="4D7FB41C" w14:textId="23C009CC" w:rsidR="00877E13" w:rsidRDefault="00877E13">
      <w:pPr>
        <w:pStyle w:val="TOC5"/>
        <w:rPr>
          <w:rFonts w:asciiTheme="minorHAnsi" w:eastAsiaTheme="minorEastAsia" w:hAnsiTheme="minorHAnsi" w:cstheme="minorBidi"/>
          <w:sz w:val="22"/>
          <w:szCs w:val="22"/>
          <w:lang w:eastAsia="en-GB"/>
        </w:rPr>
      </w:pPr>
      <w:r>
        <w:t>7.4.7.4.9</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_Toc65935688 \h </w:instrText>
      </w:r>
      <w:r>
        <w:fldChar w:fldCharType="separate"/>
      </w:r>
      <w:r>
        <w:t>78</w:t>
      </w:r>
      <w:r>
        <w:fldChar w:fldCharType="end"/>
      </w:r>
    </w:p>
    <w:p w14:paraId="372D6AEB" w14:textId="401B0DD3" w:rsidR="00877E13" w:rsidRDefault="00877E13">
      <w:pPr>
        <w:pStyle w:val="TOC5"/>
        <w:rPr>
          <w:rFonts w:asciiTheme="minorHAnsi" w:eastAsiaTheme="minorEastAsia" w:hAnsiTheme="minorHAnsi" w:cstheme="minorBidi"/>
          <w:sz w:val="22"/>
          <w:szCs w:val="22"/>
          <w:lang w:eastAsia="en-GB"/>
        </w:rPr>
      </w:pPr>
      <w:r>
        <w:t>7.4.7.4.10</w:t>
      </w:r>
      <w:r>
        <w:rPr>
          <w:rFonts w:asciiTheme="minorHAnsi" w:eastAsiaTheme="minorEastAsia" w:hAnsiTheme="minorHAnsi" w:cstheme="minorBidi"/>
          <w:sz w:val="22"/>
          <w:szCs w:val="22"/>
          <w:lang w:eastAsia="en-GB"/>
        </w:rPr>
        <w:tab/>
      </w:r>
      <w:r>
        <w:t>LI specific functions and interfaces</w:t>
      </w:r>
      <w:r>
        <w:tab/>
      </w:r>
      <w:r>
        <w:fldChar w:fldCharType="begin" w:fldLock="1"/>
      </w:r>
      <w:r>
        <w:instrText xml:space="preserve"> PAGEREF _Toc65935689 \h </w:instrText>
      </w:r>
      <w:r>
        <w:fldChar w:fldCharType="separate"/>
      </w:r>
      <w:r>
        <w:t>78</w:t>
      </w:r>
      <w:r>
        <w:fldChar w:fldCharType="end"/>
      </w:r>
    </w:p>
    <w:p w14:paraId="646B7D8E" w14:textId="5F16499C" w:rsidR="00877E13" w:rsidRDefault="00877E13">
      <w:pPr>
        <w:pStyle w:val="TOC5"/>
        <w:rPr>
          <w:rFonts w:asciiTheme="minorHAnsi" w:eastAsiaTheme="minorEastAsia" w:hAnsiTheme="minorHAnsi" w:cstheme="minorBidi"/>
          <w:sz w:val="22"/>
          <w:szCs w:val="22"/>
          <w:lang w:eastAsia="en-GB"/>
        </w:rPr>
      </w:pPr>
      <w:r>
        <w:t>7.4.7.4.11</w:t>
      </w:r>
      <w:r>
        <w:rPr>
          <w:rFonts w:asciiTheme="minorHAnsi" w:eastAsiaTheme="minorEastAsia" w:hAnsiTheme="minorHAnsi" w:cstheme="minorBidi"/>
          <w:sz w:val="22"/>
          <w:szCs w:val="22"/>
          <w:lang w:eastAsia="en-GB"/>
        </w:rPr>
        <w:tab/>
      </w:r>
      <w:r>
        <w:t>LI Process</w:t>
      </w:r>
      <w:r>
        <w:tab/>
      </w:r>
      <w:r>
        <w:fldChar w:fldCharType="begin" w:fldLock="1"/>
      </w:r>
      <w:r>
        <w:instrText xml:space="preserve"> PAGEREF _Toc65935690 \h </w:instrText>
      </w:r>
      <w:r>
        <w:fldChar w:fldCharType="separate"/>
      </w:r>
      <w:r>
        <w:t>79</w:t>
      </w:r>
      <w:r>
        <w:fldChar w:fldCharType="end"/>
      </w:r>
    </w:p>
    <w:p w14:paraId="0ABC95AB" w14:textId="6B275AD1" w:rsidR="00877E13" w:rsidRDefault="00877E13">
      <w:pPr>
        <w:pStyle w:val="TOC5"/>
        <w:rPr>
          <w:rFonts w:asciiTheme="minorHAnsi" w:eastAsiaTheme="minorEastAsia" w:hAnsiTheme="minorHAnsi" w:cstheme="minorBidi"/>
          <w:sz w:val="22"/>
          <w:szCs w:val="22"/>
          <w:lang w:eastAsia="en-GB"/>
        </w:rPr>
      </w:pPr>
      <w:r>
        <w:t>7.4.7.4.12</w:t>
      </w:r>
      <w:r>
        <w:rPr>
          <w:rFonts w:asciiTheme="minorHAnsi" w:eastAsiaTheme="minorEastAsia" w:hAnsiTheme="minorHAnsi" w:cstheme="minorBidi"/>
          <w:sz w:val="22"/>
          <w:szCs w:val="22"/>
          <w:lang w:eastAsia="en-GB"/>
        </w:rPr>
        <w:tab/>
      </w:r>
      <w:r>
        <w:t>Target UE Mobility</w:t>
      </w:r>
      <w:r>
        <w:tab/>
      </w:r>
      <w:r>
        <w:fldChar w:fldCharType="begin" w:fldLock="1"/>
      </w:r>
      <w:r>
        <w:instrText xml:space="preserve"> PAGEREF _Toc65935691 \h </w:instrText>
      </w:r>
      <w:r>
        <w:fldChar w:fldCharType="separate"/>
      </w:r>
      <w:r>
        <w:t>80</w:t>
      </w:r>
      <w:r>
        <w:fldChar w:fldCharType="end"/>
      </w:r>
    </w:p>
    <w:p w14:paraId="7FC675DE" w14:textId="6F936967" w:rsidR="00877E13" w:rsidRDefault="00877E13">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MMS</w:t>
      </w:r>
      <w:r>
        <w:tab/>
      </w:r>
      <w:r>
        <w:fldChar w:fldCharType="begin" w:fldLock="1"/>
      </w:r>
      <w:r>
        <w:instrText xml:space="preserve"> PAGEREF _Toc65935692 \h </w:instrText>
      </w:r>
      <w:r>
        <w:fldChar w:fldCharType="separate"/>
      </w:r>
      <w:r>
        <w:t>80</w:t>
      </w:r>
      <w:r>
        <w:fldChar w:fldCharType="end"/>
      </w:r>
    </w:p>
    <w:p w14:paraId="7BA4C10D" w14:textId="77598C4A" w:rsidR="00877E13" w:rsidRDefault="00877E13">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_Toc65935693 \h </w:instrText>
      </w:r>
      <w:r>
        <w:fldChar w:fldCharType="separate"/>
      </w:r>
      <w:r>
        <w:t>80</w:t>
      </w:r>
      <w:r>
        <w:fldChar w:fldCharType="end"/>
      </w:r>
    </w:p>
    <w:p w14:paraId="7A8F1637" w14:textId="503B3C93" w:rsidR="00877E13" w:rsidRDefault="00877E13">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LI at MMS Proxy-Relay</w:t>
      </w:r>
      <w:r>
        <w:tab/>
      </w:r>
      <w:r>
        <w:fldChar w:fldCharType="begin" w:fldLock="1"/>
      </w:r>
      <w:r>
        <w:instrText xml:space="preserve"> PAGEREF _Toc65935694 \h </w:instrText>
      </w:r>
      <w:r>
        <w:fldChar w:fldCharType="separate"/>
      </w:r>
      <w:r>
        <w:t>80</w:t>
      </w:r>
      <w:r>
        <w:fldChar w:fldCharType="end"/>
      </w:r>
    </w:p>
    <w:p w14:paraId="5E543DFB" w14:textId="05289759" w:rsidR="00877E13" w:rsidRDefault="00877E13">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_Toc65935695 \h </w:instrText>
      </w:r>
      <w:r>
        <w:fldChar w:fldCharType="separate"/>
      </w:r>
      <w:r>
        <w:t>80</w:t>
      </w:r>
      <w:r>
        <w:fldChar w:fldCharType="end"/>
      </w:r>
    </w:p>
    <w:p w14:paraId="60DAA5B7" w14:textId="703B9340" w:rsidR="00877E13" w:rsidRDefault="00877E13">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_Toc65935696 \h </w:instrText>
      </w:r>
      <w:r>
        <w:fldChar w:fldCharType="separate"/>
      </w:r>
      <w:r>
        <w:t>80</w:t>
      </w:r>
      <w:r>
        <w:fldChar w:fldCharType="end"/>
      </w:r>
    </w:p>
    <w:p w14:paraId="3F144E06" w14:textId="76E5C03A" w:rsidR="00877E13" w:rsidRDefault="00877E13">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_Toc65935697 \h </w:instrText>
      </w:r>
      <w:r>
        <w:fldChar w:fldCharType="separate"/>
      </w:r>
      <w:r>
        <w:t>81</w:t>
      </w:r>
      <w:r>
        <w:fldChar w:fldCharType="end"/>
      </w:r>
    </w:p>
    <w:p w14:paraId="09020F47" w14:textId="7772ADB1" w:rsidR="00877E13" w:rsidRDefault="00877E13">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_Toc65935698 \h </w:instrText>
      </w:r>
      <w:r>
        <w:fldChar w:fldCharType="separate"/>
      </w:r>
      <w:r>
        <w:t>81</w:t>
      </w:r>
      <w:r>
        <w:fldChar w:fldCharType="end"/>
      </w:r>
    </w:p>
    <w:p w14:paraId="2F10DB21" w14:textId="31744FFD" w:rsidR="00877E13" w:rsidRDefault="00877E13">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_Toc65935699 \h </w:instrText>
      </w:r>
      <w:r>
        <w:fldChar w:fldCharType="separate"/>
      </w:r>
      <w:r>
        <w:t>81</w:t>
      </w:r>
      <w:r>
        <w:fldChar w:fldCharType="end"/>
      </w:r>
    </w:p>
    <w:p w14:paraId="34B34DA4" w14:textId="7558566F" w:rsidR="00877E13" w:rsidRDefault="00877E13">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CC</w:t>
      </w:r>
      <w:r>
        <w:tab/>
      </w:r>
      <w:r>
        <w:fldChar w:fldCharType="begin" w:fldLock="1"/>
      </w:r>
      <w:r>
        <w:instrText xml:space="preserve"> PAGEREF _Toc65935700 \h </w:instrText>
      </w:r>
      <w:r>
        <w:fldChar w:fldCharType="separate"/>
      </w:r>
      <w:r>
        <w:t>81</w:t>
      </w:r>
      <w:r>
        <w:fldChar w:fldCharType="end"/>
      </w:r>
    </w:p>
    <w:p w14:paraId="5DB65F73" w14:textId="0D9464E0" w:rsidR="00877E13" w:rsidRDefault="00877E13">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_Toc65935701 \h </w:instrText>
      </w:r>
      <w:r>
        <w:fldChar w:fldCharType="separate"/>
      </w:r>
      <w:r>
        <w:t>81</w:t>
      </w:r>
      <w:r>
        <w:fldChar w:fldCharType="end"/>
      </w:r>
    </w:p>
    <w:p w14:paraId="38789492" w14:textId="559CF412" w:rsidR="00877E13" w:rsidRDefault="00877E13">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PTC service</w:t>
      </w:r>
      <w:r>
        <w:tab/>
      </w:r>
      <w:r>
        <w:fldChar w:fldCharType="begin" w:fldLock="1"/>
      </w:r>
      <w:r>
        <w:instrText xml:space="preserve"> PAGEREF _Toc65935702 \h </w:instrText>
      </w:r>
      <w:r>
        <w:fldChar w:fldCharType="separate"/>
      </w:r>
      <w:r>
        <w:t>81</w:t>
      </w:r>
      <w:r>
        <w:fldChar w:fldCharType="end"/>
      </w:r>
    </w:p>
    <w:p w14:paraId="04E87E0F" w14:textId="17DC4325" w:rsidR="00877E13" w:rsidRDefault="00877E13">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_Toc65935703 \h </w:instrText>
      </w:r>
      <w:r>
        <w:fldChar w:fldCharType="separate"/>
      </w:r>
      <w:r>
        <w:t>81</w:t>
      </w:r>
      <w:r>
        <w:fldChar w:fldCharType="end"/>
      </w:r>
    </w:p>
    <w:p w14:paraId="6638B0D5" w14:textId="0D78473D" w:rsidR="00877E13" w:rsidRDefault="00877E13">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_Toc65935704 \h </w:instrText>
      </w:r>
      <w:r>
        <w:fldChar w:fldCharType="separate"/>
      </w:r>
      <w:r>
        <w:t>82</w:t>
      </w:r>
      <w:r>
        <w:fldChar w:fldCharType="end"/>
      </w:r>
    </w:p>
    <w:p w14:paraId="27E4BBBD" w14:textId="1F9A675A" w:rsidR="00877E13" w:rsidRDefault="00877E13">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_Toc65935705 \h </w:instrText>
      </w:r>
      <w:r>
        <w:fldChar w:fldCharType="separate"/>
      </w:r>
      <w:r>
        <w:t>82</w:t>
      </w:r>
      <w:r>
        <w:fldChar w:fldCharType="end"/>
      </w:r>
    </w:p>
    <w:p w14:paraId="0D030BC5" w14:textId="1C3F68E1" w:rsidR="00877E13" w:rsidRDefault="00877E13">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_Toc65935706 \h </w:instrText>
      </w:r>
      <w:r>
        <w:fldChar w:fldCharType="separate"/>
      </w:r>
      <w:r>
        <w:t>83</w:t>
      </w:r>
      <w:r>
        <w:fldChar w:fldCharType="end"/>
      </w:r>
    </w:p>
    <w:p w14:paraId="48E72A54" w14:textId="0092A873" w:rsidR="00877E13" w:rsidRDefault="00877E13">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_Toc65935707 \h </w:instrText>
      </w:r>
      <w:r>
        <w:fldChar w:fldCharType="separate"/>
      </w:r>
      <w:r>
        <w:t>83</w:t>
      </w:r>
      <w:r>
        <w:fldChar w:fldCharType="end"/>
      </w:r>
    </w:p>
    <w:p w14:paraId="674FC755" w14:textId="7AD52021" w:rsidR="00877E13" w:rsidRDefault="00877E13">
      <w:pPr>
        <w:pStyle w:val="TOC3"/>
        <w:rPr>
          <w:rFonts w:asciiTheme="minorHAnsi" w:eastAsiaTheme="minorEastAsia" w:hAnsiTheme="minorHAnsi" w:cstheme="minorBidi"/>
          <w:sz w:val="22"/>
          <w:szCs w:val="22"/>
          <w:lang w:eastAsia="en-GB"/>
        </w:rPr>
      </w:pPr>
      <w:r>
        <w:lastRenderedPageBreak/>
        <w:t>7.6.6</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_Toc65935708 \h </w:instrText>
      </w:r>
      <w:r>
        <w:fldChar w:fldCharType="separate"/>
      </w:r>
      <w:r>
        <w:t>83</w:t>
      </w:r>
      <w:r>
        <w:fldChar w:fldCharType="end"/>
      </w:r>
    </w:p>
    <w:p w14:paraId="7A9EFA84" w14:textId="6D710534" w:rsidR="00877E13" w:rsidRDefault="00877E13">
      <w:pPr>
        <w:pStyle w:val="TOC3"/>
        <w:rPr>
          <w:rFonts w:asciiTheme="minorHAnsi" w:eastAsiaTheme="minorEastAsia" w:hAnsiTheme="minorHAnsi" w:cstheme="minorBidi"/>
          <w:sz w:val="22"/>
          <w:szCs w:val="22"/>
          <w:lang w:eastAsia="en-GB"/>
        </w:rPr>
      </w:pPr>
      <w:r>
        <w:t>7.6.7</w:t>
      </w:r>
      <w:r>
        <w:rPr>
          <w:rFonts w:asciiTheme="minorHAnsi" w:eastAsiaTheme="minorEastAsia" w:hAnsiTheme="minorHAnsi" w:cstheme="minorBidi"/>
          <w:sz w:val="22"/>
          <w:szCs w:val="22"/>
          <w:lang w:eastAsia="en-GB"/>
        </w:rPr>
        <w:tab/>
      </w:r>
      <w:r>
        <w:t>Specific CC parameters</w:t>
      </w:r>
      <w:r>
        <w:tab/>
      </w:r>
      <w:r>
        <w:fldChar w:fldCharType="begin" w:fldLock="1"/>
      </w:r>
      <w:r>
        <w:instrText xml:space="preserve"> PAGEREF _Toc65935709 \h </w:instrText>
      </w:r>
      <w:r>
        <w:fldChar w:fldCharType="separate"/>
      </w:r>
      <w:r>
        <w:t>83</w:t>
      </w:r>
      <w:r>
        <w:fldChar w:fldCharType="end"/>
      </w:r>
    </w:p>
    <w:p w14:paraId="3FFD96B6" w14:textId="78C35D8B" w:rsidR="00877E13" w:rsidRDefault="00877E13">
      <w:pPr>
        <w:pStyle w:val="TOC3"/>
        <w:rPr>
          <w:rFonts w:asciiTheme="minorHAnsi" w:eastAsiaTheme="minorEastAsia" w:hAnsiTheme="minorHAnsi" w:cstheme="minorBidi"/>
          <w:sz w:val="22"/>
          <w:szCs w:val="22"/>
          <w:lang w:eastAsia="en-GB"/>
        </w:rPr>
      </w:pPr>
      <w:r>
        <w:t>7.6.8</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_Toc65935710 \h </w:instrText>
      </w:r>
      <w:r>
        <w:fldChar w:fldCharType="separate"/>
      </w:r>
      <w:r>
        <w:t>83</w:t>
      </w:r>
      <w:r>
        <w:fldChar w:fldCharType="end"/>
      </w:r>
    </w:p>
    <w:p w14:paraId="7E8B8839" w14:textId="7D5B322B" w:rsidR="00877E13" w:rsidRDefault="00877E13">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Identity Caching Function</w:t>
      </w:r>
      <w:r>
        <w:tab/>
      </w:r>
      <w:r>
        <w:fldChar w:fldCharType="begin" w:fldLock="1"/>
      </w:r>
      <w:r>
        <w:instrText xml:space="preserve"> PAGEREF _Toc65935711 \h </w:instrText>
      </w:r>
      <w:r>
        <w:fldChar w:fldCharType="separate"/>
      </w:r>
      <w:r>
        <w:t>83</w:t>
      </w:r>
      <w:r>
        <w:fldChar w:fldCharType="end"/>
      </w:r>
    </w:p>
    <w:p w14:paraId="49F5F72E" w14:textId="36D2592C" w:rsidR="00877E13" w:rsidRDefault="00877E13">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_Toc65935712 \h </w:instrText>
      </w:r>
      <w:r>
        <w:fldChar w:fldCharType="separate"/>
      </w:r>
      <w:r>
        <w:t>83</w:t>
      </w:r>
      <w:r>
        <w:fldChar w:fldCharType="end"/>
      </w:r>
    </w:p>
    <w:p w14:paraId="7C187EF1" w14:textId="43D4023F" w:rsidR="00877E13" w:rsidRDefault="00877E13">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ICF Query Identities</w:t>
      </w:r>
      <w:r>
        <w:tab/>
      </w:r>
      <w:r>
        <w:fldChar w:fldCharType="begin" w:fldLock="1"/>
      </w:r>
      <w:r>
        <w:instrText xml:space="preserve"> PAGEREF _Toc65935713 \h </w:instrText>
      </w:r>
      <w:r>
        <w:fldChar w:fldCharType="separate"/>
      </w:r>
      <w:r>
        <w:t>84</w:t>
      </w:r>
      <w:r>
        <w:fldChar w:fldCharType="end"/>
      </w:r>
    </w:p>
    <w:p w14:paraId="52CADE95" w14:textId="08CF7578" w:rsidR="00877E13" w:rsidRDefault="00877E13">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ICF Response parameters</w:t>
      </w:r>
      <w:r>
        <w:tab/>
      </w:r>
      <w:r>
        <w:fldChar w:fldCharType="begin" w:fldLock="1"/>
      </w:r>
      <w:r>
        <w:instrText xml:space="preserve"> PAGEREF _Toc65935714 \h </w:instrText>
      </w:r>
      <w:r>
        <w:fldChar w:fldCharType="separate"/>
      </w:r>
      <w:r>
        <w:t>84</w:t>
      </w:r>
      <w:r>
        <w:fldChar w:fldCharType="end"/>
      </w:r>
    </w:p>
    <w:p w14:paraId="4BC9DDDC" w14:textId="08C212B2" w:rsidR="00877E13" w:rsidRDefault="00877E13">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_Toc65935715 \h </w:instrText>
      </w:r>
      <w:r>
        <w:fldChar w:fldCharType="separate"/>
      </w:r>
      <w:r>
        <w:t>84</w:t>
      </w:r>
      <w:r>
        <w:fldChar w:fldCharType="end"/>
      </w:r>
    </w:p>
    <w:p w14:paraId="1A5111B2" w14:textId="0882E359" w:rsidR="00877E13" w:rsidRDefault="00877E13">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LI security and deployment considerations</w:t>
      </w:r>
      <w:r>
        <w:tab/>
      </w:r>
      <w:r>
        <w:fldChar w:fldCharType="begin" w:fldLock="1"/>
      </w:r>
      <w:r>
        <w:instrText xml:space="preserve"> PAGEREF _Toc65935716 \h </w:instrText>
      </w:r>
      <w:r>
        <w:fldChar w:fldCharType="separate"/>
      </w:r>
      <w:r>
        <w:t>84</w:t>
      </w:r>
      <w:r>
        <w:fldChar w:fldCharType="end"/>
      </w:r>
    </w:p>
    <w:p w14:paraId="3320AC29" w14:textId="3A358242" w:rsidR="00877E13" w:rsidRDefault="00877E13">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_Toc65935717 \h </w:instrText>
      </w:r>
      <w:r>
        <w:fldChar w:fldCharType="separate"/>
      </w:r>
      <w:r>
        <w:t>84</w:t>
      </w:r>
      <w:r>
        <w:fldChar w:fldCharType="end"/>
      </w:r>
    </w:p>
    <w:p w14:paraId="07797A36" w14:textId="745CE158" w:rsidR="00877E13" w:rsidRDefault="00877E13">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Architectural alternatives</w:t>
      </w:r>
      <w:r>
        <w:tab/>
      </w:r>
      <w:r>
        <w:fldChar w:fldCharType="begin" w:fldLock="1"/>
      </w:r>
      <w:r>
        <w:instrText xml:space="preserve"> PAGEREF _Toc65935718 \h </w:instrText>
      </w:r>
      <w:r>
        <w:fldChar w:fldCharType="separate"/>
      </w:r>
      <w:r>
        <w:t>85</w:t>
      </w:r>
      <w:r>
        <w:fldChar w:fldCharType="end"/>
      </w:r>
    </w:p>
    <w:p w14:paraId="5A5230DF" w14:textId="1CBC693D" w:rsidR="00877E13" w:rsidRDefault="00877E13">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Full target list at every POI node</w:t>
      </w:r>
      <w:r>
        <w:tab/>
      </w:r>
      <w:r>
        <w:fldChar w:fldCharType="begin" w:fldLock="1"/>
      </w:r>
      <w:r>
        <w:instrText xml:space="preserve"> PAGEREF _Toc65935719 \h </w:instrText>
      </w:r>
      <w:r>
        <w:fldChar w:fldCharType="separate"/>
      </w:r>
      <w:r>
        <w:t>85</w:t>
      </w:r>
      <w:r>
        <w:fldChar w:fldCharType="end"/>
      </w:r>
    </w:p>
    <w:p w14:paraId="1E29D140" w14:textId="6CF60EF4" w:rsidR="00877E13" w:rsidRDefault="00877E13">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Full target list only in LICF</w:t>
      </w:r>
      <w:r>
        <w:tab/>
      </w:r>
      <w:r>
        <w:fldChar w:fldCharType="begin" w:fldLock="1"/>
      </w:r>
      <w:r>
        <w:instrText xml:space="preserve"> PAGEREF _Toc65935720 \h </w:instrText>
      </w:r>
      <w:r>
        <w:fldChar w:fldCharType="separate"/>
      </w:r>
      <w:r>
        <w:t>85</w:t>
      </w:r>
      <w:r>
        <w:fldChar w:fldCharType="end"/>
      </w:r>
    </w:p>
    <w:p w14:paraId="454D4FDA" w14:textId="7D073F2B" w:rsidR="00877E13" w:rsidRDefault="00877E13">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Provisioning for registered users</w:t>
      </w:r>
      <w:r>
        <w:tab/>
      </w:r>
      <w:r>
        <w:fldChar w:fldCharType="begin" w:fldLock="1"/>
      </w:r>
      <w:r>
        <w:instrText xml:space="preserve"> PAGEREF _Toc65935721 \h </w:instrText>
      </w:r>
      <w:r>
        <w:fldChar w:fldCharType="separate"/>
      </w:r>
      <w:r>
        <w:t>85</w:t>
      </w:r>
      <w:r>
        <w:fldChar w:fldCharType="end"/>
      </w:r>
    </w:p>
    <w:p w14:paraId="41FD4299" w14:textId="56D30E98" w:rsidR="00877E13" w:rsidRDefault="00877E13">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LI key management at ADMF</w:t>
      </w:r>
      <w:r>
        <w:tab/>
      </w:r>
      <w:r>
        <w:fldChar w:fldCharType="begin" w:fldLock="1"/>
      </w:r>
      <w:r>
        <w:instrText xml:space="preserve"> PAGEREF _Toc65935722 \h </w:instrText>
      </w:r>
      <w:r>
        <w:fldChar w:fldCharType="separate"/>
      </w:r>
      <w:r>
        <w:t>85</w:t>
      </w:r>
      <w:r>
        <w:fldChar w:fldCharType="end"/>
      </w:r>
    </w:p>
    <w:p w14:paraId="2BF0D0B5" w14:textId="3F555393" w:rsidR="00877E13" w:rsidRDefault="00877E13">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_Toc65935723 \h </w:instrText>
      </w:r>
      <w:r>
        <w:fldChar w:fldCharType="separate"/>
      </w:r>
      <w:r>
        <w:t>85</w:t>
      </w:r>
      <w:r>
        <w:fldChar w:fldCharType="end"/>
      </w:r>
    </w:p>
    <w:p w14:paraId="50838386" w14:textId="18306B08" w:rsidR="00877E13" w:rsidRDefault="00877E13">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Key management</w:t>
      </w:r>
      <w:r>
        <w:tab/>
      </w:r>
      <w:r>
        <w:fldChar w:fldCharType="begin" w:fldLock="1"/>
      </w:r>
      <w:r>
        <w:instrText xml:space="preserve"> PAGEREF _Toc65935724 \h </w:instrText>
      </w:r>
      <w:r>
        <w:fldChar w:fldCharType="separate"/>
      </w:r>
      <w:r>
        <w:t>86</w:t>
      </w:r>
      <w:r>
        <w:fldChar w:fldCharType="end"/>
      </w:r>
    </w:p>
    <w:p w14:paraId="6059885D" w14:textId="2CE63934" w:rsidR="00877E13" w:rsidRDefault="00877E13">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Virtualised LI security</w:t>
      </w:r>
      <w:r>
        <w:tab/>
      </w:r>
      <w:r>
        <w:fldChar w:fldCharType="begin" w:fldLock="1"/>
      </w:r>
      <w:r>
        <w:instrText xml:space="preserve"> PAGEREF _Toc65935725 \h </w:instrText>
      </w:r>
      <w:r>
        <w:fldChar w:fldCharType="separate"/>
      </w:r>
      <w:r>
        <w:t>86</w:t>
      </w:r>
      <w:r>
        <w:fldChar w:fldCharType="end"/>
      </w:r>
    </w:p>
    <w:p w14:paraId="65D14C12" w14:textId="77F91C85" w:rsidR="00877E13" w:rsidRDefault="00877E13">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_Toc65935726 \h </w:instrText>
      </w:r>
      <w:r>
        <w:fldChar w:fldCharType="separate"/>
      </w:r>
      <w:r>
        <w:t>86</w:t>
      </w:r>
      <w:r>
        <w:fldChar w:fldCharType="end"/>
      </w:r>
    </w:p>
    <w:p w14:paraId="29604B26" w14:textId="18CE5B43" w:rsidR="00877E13" w:rsidRDefault="00877E13">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NFVI and host requirements</w:t>
      </w:r>
      <w:r>
        <w:tab/>
      </w:r>
      <w:r>
        <w:fldChar w:fldCharType="begin" w:fldLock="1"/>
      </w:r>
      <w:r>
        <w:instrText xml:space="preserve"> PAGEREF _Toc65935727 \h </w:instrText>
      </w:r>
      <w:r>
        <w:fldChar w:fldCharType="separate"/>
      </w:r>
      <w:r>
        <w:t>86</w:t>
      </w:r>
      <w:r>
        <w:fldChar w:fldCharType="end"/>
      </w:r>
    </w:p>
    <w:p w14:paraId="6E2FA6E7" w14:textId="36FCF46A" w:rsidR="00877E13" w:rsidRDefault="00877E13">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Virtualised LI function implementation</w:t>
      </w:r>
      <w:r>
        <w:tab/>
      </w:r>
      <w:r>
        <w:fldChar w:fldCharType="begin" w:fldLock="1"/>
      </w:r>
      <w:r>
        <w:instrText xml:space="preserve"> PAGEREF _Toc65935728 \h </w:instrText>
      </w:r>
      <w:r>
        <w:fldChar w:fldCharType="separate"/>
      </w:r>
      <w:r>
        <w:t>86</w:t>
      </w:r>
      <w:r>
        <w:fldChar w:fldCharType="end"/>
      </w:r>
    </w:p>
    <w:p w14:paraId="3522CB4D" w14:textId="287C76E5" w:rsidR="00877E13" w:rsidRDefault="00877E13">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Container based deployments</w:t>
      </w:r>
      <w:r>
        <w:tab/>
      </w:r>
      <w:r>
        <w:fldChar w:fldCharType="begin" w:fldLock="1"/>
      </w:r>
      <w:r>
        <w:instrText xml:space="preserve"> PAGEREF _Toc65935729 \h </w:instrText>
      </w:r>
      <w:r>
        <w:fldChar w:fldCharType="separate"/>
      </w:r>
      <w:r>
        <w:t>86</w:t>
      </w:r>
      <w:r>
        <w:fldChar w:fldCharType="end"/>
      </w:r>
    </w:p>
    <w:p w14:paraId="12DE2BA8" w14:textId="0CF33ACD" w:rsidR="00877E13" w:rsidRDefault="00877E13">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Points of Interception</w:t>
      </w:r>
      <w:r>
        <w:tab/>
      </w:r>
      <w:r>
        <w:fldChar w:fldCharType="begin" w:fldLock="1"/>
      </w:r>
      <w:r>
        <w:instrText xml:space="preserve"> PAGEREF _Toc65935730 \h </w:instrText>
      </w:r>
      <w:r>
        <w:fldChar w:fldCharType="separate"/>
      </w:r>
      <w:r>
        <w:t>87</w:t>
      </w:r>
      <w:r>
        <w:fldChar w:fldCharType="end"/>
      </w:r>
    </w:p>
    <w:p w14:paraId="703D87F9" w14:textId="094E43E7" w:rsidR="00877E13" w:rsidRDefault="00877E13">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Deployment considerations</w:t>
      </w:r>
      <w:r>
        <w:tab/>
      </w:r>
      <w:r>
        <w:fldChar w:fldCharType="begin" w:fldLock="1"/>
      </w:r>
      <w:r>
        <w:instrText xml:space="preserve"> PAGEREF _Toc65935731 \h </w:instrText>
      </w:r>
      <w:r>
        <w:fldChar w:fldCharType="separate"/>
      </w:r>
      <w:r>
        <w:t>87</w:t>
      </w:r>
      <w:r>
        <w:fldChar w:fldCharType="end"/>
      </w:r>
    </w:p>
    <w:p w14:paraId="0396414A" w14:textId="601B1D4D" w:rsidR="00877E13" w:rsidRDefault="00877E13">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_Toc65935732 \h </w:instrText>
      </w:r>
      <w:r>
        <w:fldChar w:fldCharType="separate"/>
      </w:r>
      <w:r>
        <w:t>87</w:t>
      </w:r>
      <w:r>
        <w:fldChar w:fldCharType="end"/>
      </w:r>
    </w:p>
    <w:p w14:paraId="365361AA" w14:textId="6A6DD7C5" w:rsidR="00877E13" w:rsidRDefault="00877E13">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CC-PAG</w:t>
      </w:r>
      <w:r>
        <w:tab/>
      </w:r>
      <w:r>
        <w:fldChar w:fldCharType="begin" w:fldLock="1"/>
      </w:r>
      <w:r>
        <w:instrText xml:space="preserve"> PAGEREF _Toc65935733 \h </w:instrText>
      </w:r>
      <w:r>
        <w:fldChar w:fldCharType="separate"/>
      </w:r>
      <w:r>
        <w:t>88</w:t>
      </w:r>
      <w:r>
        <w:fldChar w:fldCharType="end"/>
      </w:r>
    </w:p>
    <w:p w14:paraId="37D68FEC" w14:textId="7A49D4C0" w:rsidR="00877E13" w:rsidRDefault="00877E13" w:rsidP="00877E13">
      <w:pPr>
        <w:pStyle w:val="TOC8"/>
        <w:rPr>
          <w:rFonts w:asciiTheme="minorHAnsi" w:eastAsiaTheme="minorEastAsia" w:hAnsiTheme="minorHAnsi" w:cstheme="minorBidi"/>
          <w:b w:val="0"/>
          <w:szCs w:val="22"/>
          <w:lang w:eastAsia="en-GB"/>
        </w:rPr>
      </w:pPr>
      <w:r>
        <w:t>Annex A (informative):</w:t>
      </w:r>
      <w:r>
        <w:tab/>
        <w:t>5G LI network topology views</w:t>
      </w:r>
      <w:r>
        <w:tab/>
      </w:r>
      <w:r>
        <w:fldChar w:fldCharType="begin" w:fldLock="1"/>
      </w:r>
      <w:r>
        <w:instrText xml:space="preserve"> PAGEREF _Toc65935734 \h </w:instrText>
      </w:r>
      <w:r>
        <w:fldChar w:fldCharType="separate"/>
      </w:r>
      <w:r>
        <w:t>90</w:t>
      </w:r>
      <w:r>
        <w:fldChar w:fldCharType="end"/>
      </w:r>
    </w:p>
    <w:p w14:paraId="3D5C306B" w14:textId="5F4A6E3C" w:rsidR="00877E13" w:rsidRDefault="00877E13">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Non-roaming scenario</w:t>
      </w:r>
      <w:r>
        <w:tab/>
      </w:r>
      <w:r>
        <w:fldChar w:fldCharType="begin" w:fldLock="1"/>
      </w:r>
      <w:r>
        <w:instrText xml:space="preserve"> PAGEREF _Toc65935735 \h </w:instrText>
      </w:r>
      <w:r>
        <w:fldChar w:fldCharType="separate"/>
      </w:r>
      <w:r>
        <w:t>90</w:t>
      </w:r>
      <w:r>
        <w:fldChar w:fldCharType="end"/>
      </w:r>
    </w:p>
    <w:p w14:paraId="14BA50FD" w14:textId="52D06A10" w:rsidR="00877E13" w:rsidRDefault="00877E13">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_Toc65935736 \h </w:instrText>
      </w:r>
      <w:r>
        <w:fldChar w:fldCharType="separate"/>
      </w:r>
      <w:r>
        <w:t>90</w:t>
      </w:r>
      <w:r>
        <w:fldChar w:fldCharType="end"/>
      </w:r>
    </w:p>
    <w:p w14:paraId="4AC1C4C3" w14:textId="372C252E" w:rsidR="00877E13" w:rsidRDefault="00877E13">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Service-based representation with point-to-point LI system</w:t>
      </w:r>
      <w:r>
        <w:tab/>
      </w:r>
      <w:r>
        <w:fldChar w:fldCharType="begin" w:fldLock="1"/>
      </w:r>
      <w:r>
        <w:instrText xml:space="preserve"> PAGEREF _Toc65935737 \h </w:instrText>
      </w:r>
      <w:r>
        <w:fldChar w:fldCharType="separate"/>
      </w:r>
      <w:r>
        <w:t>90</w:t>
      </w:r>
      <w:r>
        <w:fldChar w:fldCharType="end"/>
      </w:r>
    </w:p>
    <w:p w14:paraId="06A6584A" w14:textId="628298B4" w:rsidR="00877E13" w:rsidRDefault="00877E13">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Interworking with EPC/E-UTRAN</w:t>
      </w:r>
      <w:r>
        <w:tab/>
      </w:r>
      <w:r>
        <w:fldChar w:fldCharType="begin" w:fldLock="1"/>
      </w:r>
      <w:r>
        <w:instrText xml:space="preserve"> PAGEREF _Toc65935738 \h </w:instrText>
      </w:r>
      <w:r>
        <w:fldChar w:fldCharType="separate"/>
      </w:r>
      <w:r>
        <w:t>91</w:t>
      </w:r>
      <w:r>
        <w:fldChar w:fldCharType="end"/>
      </w:r>
    </w:p>
    <w:p w14:paraId="3695D47E" w14:textId="689E0F6F" w:rsidR="00877E13" w:rsidRDefault="00877E13">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_Toc65935739 \h </w:instrText>
      </w:r>
      <w:r>
        <w:fldChar w:fldCharType="separate"/>
      </w:r>
      <w:r>
        <w:t>91</w:t>
      </w:r>
      <w:r>
        <w:fldChar w:fldCharType="end"/>
      </w:r>
    </w:p>
    <w:p w14:paraId="2D05B5CC" w14:textId="70A2E30C" w:rsidR="00877E13" w:rsidRDefault="00877E13">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_Toc65935740 \h </w:instrText>
      </w:r>
      <w:r>
        <w:fldChar w:fldCharType="separate"/>
      </w:r>
      <w:r>
        <w:t>92</w:t>
      </w:r>
      <w:r>
        <w:fldChar w:fldCharType="end"/>
      </w:r>
    </w:p>
    <w:p w14:paraId="4F1C2CA6" w14:textId="7A65142D" w:rsidR="00877E13" w:rsidRDefault="00877E13">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Multiple DN connections in a PDU session</w:t>
      </w:r>
      <w:r>
        <w:tab/>
      </w:r>
      <w:r>
        <w:fldChar w:fldCharType="begin" w:fldLock="1"/>
      </w:r>
      <w:r>
        <w:instrText xml:space="preserve"> PAGEREF _Toc65935741 \h </w:instrText>
      </w:r>
      <w:r>
        <w:fldChar w:fldCharType="separate"/>
      </w:r>
      <w:r>
        <w:t>94</w:t>
      </w:r>
      <w:r>
        <w:fldChar w:fldCharType="end"/>
      </w:r>
    </w:p>
    <w:p w14:paraId="06E9B878" w14:textId="085C55F5" w:rsidR="00877E13" w:rsidRDefault="00877E13">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_Toc65935742 \h </w:instrText>
      </w:r>
      <w:r>
        <w:fldChar w:fldCharType="separate"/>
      </w:r>
      <w:r>
        <w:t>94</w:t>
      </w:r>
      <w:r>
        <w:fldChar w:fldCharType="end"/>
      </w:r>
    </w:p>
    <w:p w14:paraId="4F56971B" w14:textId="66F34CCF" w:rsidR="00877E13" w:rsidRDefault="00877E13">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_Toc65935743 \h </w:instrText>
      </w:r>
      <w:r>
        <w:fldChar w:fldCharType="separate"/>
      </w:r>
      <w:r>
        <w:t>94</w:t>
      </w:r>
      <w:r>
        <w:fldChar w:fldCharType="end"/>
      </w:r>
    </w:p>
    <w:p w14:paraId="47EFB389" w14:textId="363CE132" w:rsidR="00877E13" w:rsidRDefault="00877E13">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Non-3GPP access in a non-roaming scenario</w:t>
      </w:r>
      <w:r>
        <w:tab/>
      </w:r>
      <w:r>
        <w:fldChar w:fldCharType="begin" w:fldLock="1"/>
      </w:r>
      <w:r>
        <w:instrText xml:space="preserve"> PAGEREF _Toc65935744 \h </w:instrText>
      </w:r>
      <w:r>
        <w:fldChar w:fldCharType="separate"/>
      </w:r>
      <w:r>
        <w:t>96</w:t>
      </w:r>
      <w:r>
        <w:fldChar w:fldCharType="end"/>
      </w:r>
    </w:p>
    <w:p w14:paraId="51C7689C" w14:textId="76F1EEE1" w:rsidR="00877E13" w:rsidRDefault="00877E13">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_Toc65935745 \h </w:instrText>
      </w:r>
      <w:r>
        <w:fldChar w:fldCharType="separate"/>
      </w:r>
      <w:r>
        <w:t>96</w:t>
      </w:r>
      <w:r>
        <w:fldChar w:fldCharType="end"/>
      </w:r>
    </w:p>
    <w:p w14:paraId="6A04FA57" w14:textId="21A21523" w:rsidR="00877E13" w:rsidRDefault="00877E13">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Topology view</w:t>
      </w:r>
      <w:r>
        <w:tab/>
      </w:r>
      <w:r>
        <w:fldChar w:fldCharType="begin" w:fldLock="1"/>
      </w:r>
      <w:r>
        <w:instrText xml:space="preserve"> PAGEREF _Toc65935746 \h </w:instrText>
      </w:r>
      <w:r>
        <w:fldChar w:fldCharType="separate"/>
      </w:r>
      <w:r>
        <w:t>96</w:t>
      </w:r>
      <w:r>
        <w:fldChar w:fldCharType="end"/>
      </w:r>
    </w:p>
    <w:p w14:paraId="5C04DB5B" w14:textId="4B653EF2" w:rsidR="00877E13" w:rsidRDefault="00877E13" w:rsidP="00877E13">
      <w:pPr>
        <w:pStyle w:val="TOC8"/>
        <w:rPr>
          <w:rFonts w:asciiTheme="minorHAnsi" w:eastAsiaTheme="minorEastAsia" w:hAnsiTheme="minorHAnsi" w:cstheme="minorBidi"/>
          <w:b w:val="0"/>
          <w:szCs w:val="22"/>
          <w:lang w:eastAsia="en-GB"/>
        </w:rPr>
      </w:pPr>
      <w:r>
        <w:t>Annex B (normative):</w:t>
      </w:r>
      <w:r>
        <w:tab/>
        <w:t>ADMF functionality</w:t>
      </w:r>
      <w:r>
        <w:tab/>
      </w:r>
      <w:r>
        <w:fldChar w:fldCharType="begin" w:fldLock="1"/>
      </w:r>
      <w:r>
        <w:instrText xml:space="preserve"> PAGEREF _Toc65935747 \h </w:instrText>
      </w:r>
      <w:r>
        <w:fldChar w:fldCharType="separate"/>
      </w:r>
      <w:r>
        <w:t>98</w:t>
      </w:r>
      <w:r>
        <w:fldChar w:fldCharType="end"/>
      </w:r>
    </w:p>
    <w:p w14:paraId="416026A6" w14:textId="3D350D9A" w:rsidR="00877E13" w:rsidRDefault="00877E13" w:rsidP="00877E13">
      <w:pPr>
        <w:pStyle w:val="TOC8"/>
        <w:rPr>
          <w:rFonts w:asciiTheme="minorHAnsi" w:eastAsiaTheme="minorEastAsia" w:hAnsiTheme="minorHAnsi" w:cstheme="minorBidi"/>
          <w:b w:val="0"/>
          <w:szCs w:val="22"/>
          <w:lang w:eastAsia="en-GB"/>
        </w:rPr>
      </w:pPr>
      <w:r>
        <w:t>Annex C (informative):</w:t>
      </w:r>
      <w:r>
        <w:tab/>
        <w:t>LEA initiated suspend and resume</w:t>
      </w:r>
      <w:r>
        <w:tab/>
      </w:r>
      <w:r>
        <w:fldChar w:fldCharType="begin" w:fldLock="1"/>
      </w:r>
      <w:r>
        <w:instrText xml:space="preserve"> PAGEREF _Toc65935748 \h </w:instrText>
      </w:r>
      <w:r>
        <w:fldChar w:fldCharType="separate"/>
      </w:r>
      <w:r>
        <w:t>99</w:t>
      </w:r>
      <w:r>
        <w:fldChar w:fldCharType="end"/>
      </w:r>
    </w:p>
    <w:p w14:paraId="20B77A0F" w14:textId="130FE744" w:rsidR="00877E13" w:rsidRDefault="00877E13" w:rsidP="00877E13">
      <w:pPr>
        <w:pStyle w:val="TOC8"/>
        <w:rPr>
          <w:rFonts w:asciiTheme="minorHAnsi" w:eastAsiaTheme="minorEastAsia" w:hAnsiTheme="minorHAnsi" w:cstheme="minorBidi"/>
          <w:b w:val="0"/>
          <w:szCs w:val="22"/>
          <w:lang w:eastAsia="en-GB"/>
        </w:rPr>
      </w:pPr>
      <w:r>
        <w:t>Annex Z (informative):</w:t>
      </w:r>
      <w:r>
        <w:tab/>
        <w:t>Change history</w:t>
      </w:r>
      <w:r>
        <w:tab/>
      </w:r>
      <w:r>
        <w:fldChar w:fldCharType="begin" w:fldLock="1"/>
      </w:r>
      <w:r>
        <w:instrText xml:space="preserve"> PAGEREF _Toc65935749 \h </w:instrText>
      </w:r>
      <w:r>
        <w:fldChar w:fldCharType="separate"/>
      </w:r>
      <w:r>
        <w:t>100</w:t>
      </w:r>
      <w:r>
        <w:fldChar w:fldCharType="end"/>
      </w:r>
    </w:p>
    <w:p w14:paraId="31C72BFF" w14:textId="39D25D6D" w:rsidR="00080512" w:rsidRPr="00583848" w:rsidRDefault="00877E13">
      <w:r>
        <w:rPr>
          <w:noProof/>
          <w:sz w:val="22"/>
        </w:rPr>
        <w:fldChar w:fldCharType="end"/>
      </w:r>
    </w:p>
    <w:p w14:paraId="40EFAA15" w14:textId="77777777" w:rsidR="00080512" w:rsidRPr="00583848" w:rsidRDefault="00080512">
      <w:pPr>
        <w:pStyle w:val="Heading1"/>
      </w:pPr>
      <w:r w:rsidRPr="00583848">
        <w:br w:type="page"/>
      </w:r>
      <w:bookmarkStart w:id="3" w:name="_Toc65935470"/>
      <w:r w:rsidRPr="00583848">
        <w:lastRenderedPageBreak/>
        <w:t>Foreword</w:t>
      </w:r>
      <w:bookmarkEnd w:id="3"/>
    </w:p>
    <w:p w14:paraId="455CB64E" w14:textId="77777777" w:rsidR="00080512" w:rsidRPr="00583848" w:rsidRDefault="00080512">
      <w:r w:rsidRPr="00583848">
        <w:t>This Technical Specification has been produced by the 3</w:t>
      </w:r>
      <w:r w:rsidR="00F04712" w:rsidRPr="00583848">
        <w:t>rd</w:t>
      </w:r>
      <w:r w:rsidRPr="00583848">
        <w:t xml:space="preserve"> Generation Partnership Project (3GPP).</w:t>
      </w:r>
    </w:p>
    <w:p w14:paraId="10CA9D8A" w14:textId="77777777" w:rsidR="00080512" w:rsidRPr="00583848" w:rsidRDefault="00080512">
      <w:r w:rsidRPr="0058384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583848" w:rsidRDefault="00080512">
      <w:pPr>
        <w:pStyle w:val="B1"/>
      </w:pPr>
      <w:r w:rsidRPr="00583848">
        <w:t>Version x.y.z</w:t>
      </w:r>
    </w:p>
    <w:p w14:paraId="52A014BB" w14:textId="77777777" w:rsidR="00080512" w:rsidRPr="00583848" w:rsidRDefault="00080512">
      <w:pPr>
        <w:pStyle w:val="B1"/>
      </w:pPr>
      <w:r w:rsidRPr="00583848">
        <w:t>where:</w:t>
      </w:r>
    </w:p>
    <w:p w14:paraId="62482FAF" w14:textId="77777777" w:rsidR="00080512" w:rsidRPr="00583848" w:rsidRDefault="00080512">
      <w:pPr>
        <w:pStyle w:val="B2"/>
      </w:pPr>
      <w:r w:rsidRPr="00583848">
        <w:t>x</w:t>
      </w:r>
      <w:r w:rsidRPr="00583848">
        <w:tab/>
        <w:t>the first digit:</w:t>
      </w:r>
    </w:p>
    <w:p w14:paraId="065A400B" w14:textId="77777777" w:rsidR="00080512" w:rsidRPr="00583848" w:rsidRDefault="00080512">
      <w:pPr>
        <w:pStyle w:val="B3"/>
      </w:pPr>
      <w:r w:rsidRPr="00583848">
        <w:t>1</w:t>
      </w:r>
      <w:r w:rsidRPr="00583848">
        <w:tab/>
        <w:t>presented to TSG for information;</w:t>
      </w:r>
    </w:p>
    <w:p w14:paraId="4F5795F3" w14:textId="77777777" w:rsidR="00080512" w:rsidRPr="00583848" w:rsidRDefault="00080512">
      <w:pPr>
        <w:pStyle w:val="B3"/>
      </w:pPr>
      <w:r w:rsidRPr="00583848">
        <w:t>2</w:t>
      </w:r>
      <w:r w:rsidRPr="00583848">
        <w:tab/>
        <w:t>presented to TSG for approval;</w:t>
      </w:r>
    </w:p>
    <w:p w14:paraId="6E206EB4" w14:textId="77777777" w:rsidR="00080512" w:rsidRPr="00583848" w:rsidRDefault="00080512">
      <w:pPr>
        <w:pStyle w:val="B3"/>
      </w:pPr>
      <w:r w:rsidRPr="00583848">
        <w:t>3</w:t>
      </w:r>
      <w:r w:rsidRPr="00583848">
        <w:tab/>
        <w:t>or greater indicates TSG approved document under change control.</w:t>
      </w:r>
    </w:p>
    <w:p w14:paraId="6D43F104" w14:textId="77777777" w:rsidR="00080512" w:rsidRPr="00583848" w:rsidRDefault="00080512">
      <w:pPr>
        <w:pStyle w:val="B2"/>
      </w:pPr>
      <w:r w:rsidRPr="00583848">
        <w:t>y</w:t>
      </w:r>
      <w:r w:rsidRPr="00583848">
        <w:tab/>
        <w:t>the second digit is incremented for all changes of substance, i.e. technical enhancements, corrections, updates, etc.</w:t>
      </w:r>
    </w:p>
    <w:p w14:paraId="62820995" w14:textId="77777777" w:rsidR="00080512" w:rsidRPr="00583848" w:rsidRDefault="00080512">
      <w:pPr>
        <w:pStyle w:val="B2"/>
      </w:pPr>
      <w:r w:rsidRPr="00583848">
        <w:t>z</w:t>
      </w:r>
      <w:r w:rsidRPr="00583848">
        <w:tab/>
        <w:t>the third digit is incremented when editorial only changes have been incorporated in the document.</w:t>
      </w:r>
    </w:p>
    <w:p w14:paraId="31B67EF5" w14:textId="77777777" w:rsidR="00080512" w:rsidRPr="00583848" w:rsidRDefault="00080512">
      <w:pPr>
        <w:pStyle w:val="Heading1"/>
      </w:pPr>
      <w:bookmarkStart w:id="4" w:name="_Toc65935471"/>
      <w:r w:rsidRPr="00583848">
        <w:t>Introduction</w:t>
      </w:r>
      <w:bookmarkEnd w:id="4"/>
    </w:p>
    <w:p w14:paraId="41315113" w14:textId="06C2656C" w:rsidR="007F2C83" w:rsidRPr="00583848" w:rsidRDefault="007F2C83" w:rsidP="007F2C83">
      <w:r w:rsidRPr="00583848">
        <w:t xml:space="preserve">The present document has been produced by the 3GPP TSG SA to standardise </w:t>
      </w:r>
      <w:r w:rsidR="007E72B1" w:rsidRPr="00583848">
        <w:t>L</w:t>
      </w:r>
      <w:r w:rsidRPr="00583848">
        <w:t xml:space="preserve">awful </w:t>
      </w:r>
      <w:r w:rsidR="007E72B1" w:rsidRPr="00583848">
        <w:t>I</w:t>
      </w:r>
      <w:r w:rsidRPr="00583848">
        <w:t xml:space="preserve">nterception of telecommunications. </w:t>
      </w:r>
      <w:r w:rsidR="003B7B59">
        <w:t>The present document</w:t>
      </w:r>
      <w:r w:rsidRPr="00583848">
        <w:t xml:space="preserve"> </w:t>
      </w:r>
      <w:r w:rsidR="00B54207">
        <w:t>specifies</w:t>
      </w:r>
      <w:r w:rsidRPr="00583848">
        <w:t xml:space="preserve"> the architecture and functions required to support </w:t>
      </w:r>
      <w:r w:rsidR="007E72B1" w:rsidRPr="00583848">
        <w:t>L</w:t>
      </w:r>
      <w:r w:rsidRPr="00583848">
        <w:t xml:space="preserve">awful </w:t>
      </w:r>
      <w:r w:rsidR="007E72B1" w:rsidRPr="00583848">
        <w:t>I</w:t>
      </w:r>
      <w:r w:rsidRPr="00583848">
        <w:t>nterception in 3GPP networks. Lawful Intercept</w:t>
      </w:r>
      <w:r w:rsidRPr="00CA460C">
        <w:t>ion shall always be done in accordance with the applicable national or regional laws and technical regulations. Such national laws an</w:t>
      </w:r>
      <w:r w:rsidRPr="00583848">
        <w:t xml:space="preserve">d regulations define the extent to which functional </w:t>
      </w:r>
      <w:r w:rsidR="00FD7431" w:rsidRPr="00583848">
        <w:t xml:space="preserve">capabilities </w:t>
      </w:r>
      <w:r w:rsidRPr="00583848">
        <w:t xml:space="preserve">in the present document are applicable in specific </w:t>
      </w:r>
      <w:r w:rsidR="00FD7431" w:rsidRPr="00583848">
        <w:t>jurisdictions</w:t>
      </w:r>
      <w:r w:rsidRPr="00583848">
        <w:t>.</w:t>
      </w:r>
    </w:p>
    <w:p w14:paraId="1C00181A" w14:textId="77777777" w:rsidR="00080512" w:rsidRPr="00583848" w:rsidRDefault="00080512">
      <w:pPr>
        <w:pStyle w:val="Heading1"/>
      </w:pPr>
      <w:r w:rsidRPr="00583848">
        <w:br w:type="page"/>
      </w:r>
      <w:bookmarkStart w:id="5" w:name="_Toc65935472"/>
      <w:r w:rsidRPr="00583848">
        <w:lastRenderedPageBreak/>
        <w:t>1</w:t>
      </w:r>
      <w:r w:rsidRPr="00583848">
        <w:tab/>
        <w:t>Scope</w:t>
      </w:r>
      <w:bookmarkEnd w:id="5"/>
    </w:p>
    <w:p w14:paraId="4AA95AE3" w14:textId="568474EF" w:rsidR="00774173" w:rsidRPr="00583848" w:rsidRDefault="00594E38" w:rsidP="00594E38">
      <w:r w:rsidRPr="00583848">
        <w:t xml:space="preserve">The present document </w:t>
      </w:r>
      <w:r w:rsidR="00E518AA">
        <w:t>specifies</w:t>
      </w:r>
      <w:r w:rsidRPr="00583848">
        <w:t xml:space="preserve"> </w:t>
      </w:r>
      <w:r w:rsidR="00021C40" w:rsidRPr="00583848">
        <w:t xml:space="preserve">both the </w:t>
      </w:r>
      <w:r w:rsidRPr="00583848">
        <w:t>architectur</w:t>
      </w:r>
      <w:r w:rsidR="00021C40" w:rsidRPr="00583848">
        <w:t>al</w:t>
      </w:r>
      <w:r w:rsidRPr="00583848">
        <w:t xml:space="preserve"> and functional </w:t>
      </w:r>
      <w:r w:rsidR="00021C40" w:rsidRPr="00583848">
        <w:t xml:space="preserve">system </w:t>
      </w:r>
      <w:r w:rsidRPr="00583848">
        <w:t>requirements</w:t>
      </w:r>
      <w:r w:rsidR="00774173" w:rsidRPr="00583848">
        <w:t xml:space="preserve"> for Lawful Interception (LI) in 3GPP networks</w:t>
      </w:r>
      <w:r w:rsidRPr="00583848">
        <w:t>.</w:t>
      </w:r>
      <w:r w:rsidR="00774173" w:rsidRPr="00583848">
        <w:t xml:space="preserve"> The present document </w:t>
      </w:r>
      <w:r w:rsidR="00B135E7" w:rsidRPr="00583848">
        <w:t xml:space="preserve">provides an LI architecture supporting both </w:t>
      </w:r>
      <w:r w:rsidR="007E72B1" w:rsidRPr="00583848">
        <w:t>network layer based and service layer based Interception.</w:t>
      </w:r>
    </w:p>
    <w:p w14:paraId="5E108E34" w14:textId="6BA659C2" w:rsidR="00A94526" w:rsidRPr="00583848" w:rsidRDefault="007F2C83" w:rsidP="00594E38">
      <w:r w:rsidRPr="00583848">
        <w:t>National</w:t>
      </w:r>
      <w:r w:rsidR="00774173" w:rsidRPr="00583848">
        <w:t xml:space="preserve"> regulat</w:t>
      </w:r>
      <w:r w:rsidR="00B135E7" w:rsidRPr="00583848">
        <w:t>ions</w:t>
      </w:r>
      <w:r w:rsidR="00774173" w:rsidRPr="00583848">
        <w:t xml:space="preserve"> </w:t>
      </w:r>
      <w:r w:rsidR="00B135E7" w:rsidRPr="00583848">
        <w:t xml:space="preserve">determine </w:t>
      </w:r>
      <w:r w:rsidR="00774173" w:rsidRPr="00583848">
        <w:t>the specific set of LI functional capabilities that are applicable to a spe</w:t>
      </w:r>
      <w:r w:rsidR="001E1D33" w:rsidRPr="00583848">
        <w:t>cific 3GPP operator deployment.</w:t>
      </w:r>
    </w:p>
    <w:p w14:paraId="3C2C55A1" w14:textId="77777777" w:rsidR="00080512" w:rsidRPr="00583848" w:rsidRDefault="00080512">
      <w:pPr>
        <w:pStyle w:val="Heading1"/>
      </w:pPr>
      <w:bookmarkStart w:id="6" w:name="_Toc65935473"/>
      <w:r w:rsidRPr="00583848">
        <w:t>2</w:t>
      </w:r>
      <w:r w:rsidRPr="00583848">
        <w:tab/>
        <w:t>References</w:t>
      </w:r>
      <w:bookmarkEnd w:id="6"/>
    </w:p>
    <w:p w14:paraId="0BDDDB2E" w14:textId="77777777" w:rsidR="00080512" w:rsidRPr="00583848" w:rsidRDefault="00080512">
      <w:r w:rsidRPr="00583848">
        <w:t>The following documents contain provisions which, through reference in this text, constitute provisions of the present document.</w:t>
      </w:r>
    </w:p>
    <w:p w14:paraId="592E3772" w14:textId="77777777" w:rsidR="00080512" w:rsidRPr="00583848" w:rsidRDefault="00051834" w:rsidP="00051834">
      <w:pPr>
        <w:pStyle w:val="B1"/>
      </w:pPr>
      <w:bookmarkStart w:id="7" w:name="OLE_LINK1"/>
      <w:bookmarkStart w:id="8" w:name="OLE_LINK2"/>
      <w:bookmarkStart w:id="9" w:name="OLE_LINK3"/>
      <w:bookmarkStart w:id="10" w:name="OLE_LINK4"/>
      <w:r w:rsidRPr="00583848">
        <w:t>-</w:t>
      </w:r>
      <w:r w:rsidRPr="00583848">
        <w:tab/>
      </w:r>
      <w:r w:rsidR="00080512" w:rsidRPr="00583848">
        <w:t>References are either specific (identified by date of publication, edition numbe</w:t>
      </w:r>
      <w:r w:rsidR="00DC4DA2" w:rsidRPr="00583848">
        <w:t>r, version number, etc.) or non</w:t>
      </w:r>
      <w:r w:rsidR="00DC4DA2" w:rsidRPr="00583848">
        <w:noBreakHyphen/>
      </w:r>
      <w:r w:rsidR="00080512" w:rsidRPr="00583848">
        <w:t>specific.</w:t>
      </w:r>
    </w:p>
    <w:p w14:paraId="5D11F20B" w14:textId="77777777" w:rsidR="00080512" w:rsidRPr="00583848" w:rsidRDefault="00051834" w:rsidP="00051834">
      <w:pPr>
        <w:pStyle w:val="B1"/>
      </w:pPr>
      <w:r w:rsidRPr="00583848">
        <w:t>-</w:t>
      </w:r>
      <w:r w:rsidRPr="00583848">
        <w:tab/>
      </w:r>
      <w:r w:rsidR="00080512" w:rsidRPr="00583848">
        <w:t>For a specific reference, subsequent revisions do not apply.</w:t>
      </w:r>
    </w:p>
    <w:p w14:paraId="147F83D7" w14:textId="77777777" w:rsidR="00080512" w:rsidRPr="00583848" w:rsidRDefault="00051834" w:rsidP="00051834">
      <w:pPr>
        <w:pStyle w:val="B1"/>
      </w:pPr>
      <w:r w:rsidRPr="00583848">
        <w:t>-</w:t>
      </w:r>
      <w:r w:rsidRPr="00583848">
        <w:tab/>
      </w:r>
      <w:r w:rsidR="00080512" w:rsidRPr="00583848">
        <w:t>For a non-specific reference, the latest version applies. In the case of a reference to a 3GPP document (including a GSM document), a non-specific reference implicitly refers to the latest version of that document</w:t>
      </w:r>
      <w:r w:rsidR="00080512" w:rsidRPr="00583848">
        <w:rPr>
          <w:i/>
        </w:rPr>
        <w:t xml:space="preserve"> in the same Release as the present document</w:t>
      </w:r>
      <w:r w:rsidR="00080512" w:rsidRPr="00583848">
        <w:t>.</w:t>
      </w:r>
    </w:p>
    <w:bookmarkEnd w:id="7"/>
    <w:bookmarkEnd w:id="8"/>
    <w:bookmarkEnd w:id="9"/>
    <w:bookmarkEnd w:id="10"/>
    <w:p w14:paraId="7AF17B89" w14:textId="77777777" w:rsidR="00EC4A25" w:rsidRPr="00583848" w:rsidRDefault="00EC4A25" w:rsidP="004652A6">
      <w:pPr>
        <w:pStyle w:val="EX"/>
      </w:pPr>
      <w:r w:rsidRPr="00583848">
        <w:t>[1]</w:t>
      </w:r>
      <w:r w:rsidRPr="00583848">
        <w:tab/>
        <w:t>3GPP TR 21.905: "Vocabulary for 3GPP Specifications".</w:t>
      </w:r>
    </w:p>
    <w:p w14:paraId="1D1D2BF6" w14:textId="4807E52C" w:rsidR="00DC666B" w:rsidRPr="00583848" w:rsidRDefault="00DC666B" w:rsidP="00F84091">
      <w:pPr>
        <w:pStyle w:val="EX"/>
      </w:pPr>
      <w:r w:rsidRPr="00583848">
        <w:t>[2]</w:t>
      </w:r>
      <w:r w:rsidRPr="00583848">
        <w:tab/>
        <w:t>3GPP T</w:t>
      </w:r>
      <w:r w:rsidR="007F2C83" w:rsidRPr="00583848">
        <w:t>S</w:t>
      </w:r>
      <w:r w:rsidRPr="00583848">
        <w:t> </w:t>
      </w:r>
      <w:r w:rsidR="00B8430B" w:rsidRPr="00583848">
        <w:t>23.501</w:t>
      </w:r>
      <w:r w:rsidRPr="00583848">
        <w:t>: "</w:t>
      </w:r>
      <w:r w:rsidR="001D2B33" w:rsidRPr="00583848">
        <w:t>System Architecture for the 5G System</w:t>
      </w:r>
      <w:r w:rsidRPr="00583848">
        <w:t>".</w:t>
      </w:r>
    </w:p>
    <w:p w14:paraId="032C3325" w14:textId="1C8A4E2C" w:rsidR="00DC666B" w:rsidRPr="00583848" w:rsidRDefault="00DC666B" w:rsidP="00461301">
      <w:pPr>
        <w:pStyle w:val="EX"/>
      </w:pPr>
      <w:r w:rsidRPr="00583848">
        <w:t>[3]</w:t>
      </w:r>
      <w:r w:rsidRPr="00583848">
        <w:tab/>
      </w:r>
      <w:r w:rsidR="00B8430B" w:rsidRPr="00583848">
        <w:t>3GPP TS 33.126: "</w:t>
      </w:r>
      <w:bookmarkStart w:id="11" w:name="_Hlk26538559"/>
      <w:r w:rsidR="00B8430B" w:rsidRPr="00583848">
        <w:t>Lawful</w:t>
      </w:r>
      <w:r w:rsidR="002819B1" w:rsidRPr="00583848">
        <w:t xml:space="preserve"> interception re</w:t>
      </w:r>
      <w:r w:rsidR="00B8430B" w:rsidRPr="00583848">
        <w:t>quirements</w:t>
      </w:r>
      <w:bookmarkEnd w:id="11"/>
      <w:r w:rsidR="00B8430B" w:rsidRPr="00583848">
        <w:t>".</w:t>
      </w:r>
    </w:p>
    <w:p w14:paraId="51B2BD73" w14:textId="77777777" w:rsidR="00791291" w:rsidRPr="00583848" w:rsidRDefault="00791291" w:rsidP="00CB28A6">
      <w:pPr>
        <w:pStyle w:val="EX"/>
      </w:pPr>
      <w:r w:rsidRPr="00583848">
        <w:t>[</w:t>
      </w:r>
      <w:r w:rsidR="00725E96" w:rsidRPr="00583848">
        <w:t>4</w:t>
      </w:r>
      <w:r w:rsidRPr="00583848">
        <w:t>]</w:t>
      </w:r>
      <w:r w:rsidRPr="00583848">
        <w:tab/>
        <w:t>3GPP TS 23.502: "Procedures for the 5G System; Stage 2".</w:t>
      </w:r>
    </w:p>
    <w:p w14:paraId="5B309496" w14:textId="6E075C55" w:rsidR="00B8430B" w:rsidRPr="00583848" w:rsidRDefault="00791291" w:rsidP="00CB28A6">
      <w:pPr>
        <w:pStyle w:val="EX"/>
      </w:pPr>
      <w:r w:rsidRPr="00583848">
        <w:t>[</w:t>
      </w:r>
      <w:r w:rsidR="00725E96" w:rsidRPr="00583848">
        <w:t>5</w:t>
      </w:r>
      <w:r w:rsidRPr="00583848">
        <w:t>]</w:t>
      </w:r>
      <w:r w:rsidRPr="00583848">
        <w:tab/>
        <w:t>3GPP TS 23.271: "Functional stage 2 description of Location Services (LCS)</w:t>
      </w:r>
      <w:r w:rsidR="009537A8" w:rsidRPr="00583848">
        <w:t>"</w:t>
      </w:r>
      <w:r w:rsidRPr="00583848">
        <w:t>.</w:t>
      </w:r>
    </w:p>
    <w:p w14:paraId="12545B5A" w14:textId="67D1D4EB" w:rsidR="002819B1" w:rsidRDefault="00791291" w:rsidP="00CB28A6">
      <w:pPr>
        <w:pStyle w:val="EX"/>
      </w:pPr>
      <w:r w:rsidRPr="00583848">
        <w:t>[</w:t>
      </w:r>
      <w:r w:rsidR="00725E96" w:rsidRPr="00583848">
        <w:t>6</w:t>
      </w:r>
      <w:r w:rsidRPr="00583848">
        <w:t>]</w:t>
      </w:r>
      <w:r w:rsidRPr="00583848">
        <w:tab/>
      </w:r>
      <w:r w:rsidR="001F6C3E" w:rsidRPr="000237DB">
        <w:t>OMA-TS-MLP-V3_5-20181211-C</w:t>
      </w:r>
      <w:r w:rsidR="001F6C3E" w:rsidRPr="00D72599">
        <w:t>: "Open Mobile Alliance; Mobile Location Protocol,</w:t>
      </w:r>
      <w:r w:rsidR="001F6C3E" w:rsidRPr="00CE0181">
        <w:t xml:space="preserve"> </w:t>
      </w:r>
      <w:r w:rsidR="001F6C3E">
        <w:t xml:space="preserve">Candidate </w:t>
      </w:r>
      <w:r w:rsidR="001F6C3E" w:rsidRPr="00CE0181">
        <w:t>Version 3.</w:t>
      </w:r>
      <w:r w:rsidR="001F6C3E">
        <w:t xml:space="preserve">5", </w:t>
      </w:r>
      <w:hyperlink r:id="rId14" w:history="1">
        <w:r w:rsidR="001F6C3E" w:rsidRPr="00FD73F2">
          <w:rPr>
            <w:rStyle w:val="Hyperlink"/>
          </w:rPr>
          <w:t>https://www.openmobilealliance.org/release/MLS/V1_4-20181211-C/OMA-TS-MLP-V3_5-20181211-C.pdf</w:t>
        </w:r>
      </w:hyperlink>
      <w:r w:rsidR="002819B1" w:rsidRPr="00583848">
        <w:t>"</w:t>
      </w:r>
      <w:r w:rsidR="002819B1">
        <w:t>.</w:t>
      </w:r>
    </w:p>
    <w:p w14:paraId="1E6078F0" w14:textId="46AF659E" w:rsidR="00B8430B" w:rsidRPr="00583848" w:rsidRDefault="00B8430B" w:rsidP="00CB28A6">
      <w:pPr>
        <w:pStyle w:val="EX"/>
      </w:pPr>
      <w:r w:rsidRPr="00583848">
        <w:t>[7]</w:t>
      </w:r>
      <w:r w:rsidRPr="00583848">
        <w:tab/>
        <w:t xml:space="preserve">ETSI </w:t>
      </w:r>
      <w:r w:rsidR="001D2B33" w:rsidRPr="00583848">
        <w:t xml:space="preserve">TS </w:t>
      </w:r>
      <w:r w:rsidRPr="00583848">
        <w:t>103 1</w:t>
      </w:r>
      <w:r w:rsidR="001D2B33" w:rsidRPr="00583848">
        <w:t>2</w:t>
      </w:r>
      <w:r w:rsidRPr="00583848">
        <w:t>0: "</w:t>
      </w:r>
      <w:r w:rsidR="001D2B33" w:rsidRPr="00583848">
        <w:t>Lawful Interception (LI); Interface for warrant information</w:t>
      </w:r>
      <w:r w:rsidR="009537A8" w:rsidRPr="00583848">
        <w:t>"</w:t>
      </w:r>
      <w:r w:rsidRPr="00583848">
        <w:t>.</w:t>
      </w:r>
    </w:p>
    <w:p w14:paraId="006217B2" w14:textId="2CDD5928" w:rsidR="007835C9" w:rsidRPr="00583848" w:rsidRDefault="00B8430B" w:rsidP="00CB28A6">
      <w:pPr>
        <w:pStyle w:val="EX"/>
      </w:pPr>
      <w:r w:rsidRPr="00583848">
        <w:t>[8]</w:t>
      </w:r>
      <w:r w:rsidRPr="00583848">
        <w:tab/>
      </w:r>
      <w:r w:rsidR="001432C8" w:rsidRPr="00583848">
        <w:t>ETSI TS 103 221-1: "Lawful Interception (LI); Internal Network Interface</w:t>
      </w:r>
      <w:r w:rsidR="001432C8">
        <w:t>s; Part 1:</w:t>
      </w:r>
      <w:r w:rsidR="001432C8" w:rsidRPr="00583848">
        <w:t xml:space="preserve"> X1</w:t>
      </w:r>
      <w:r w:rsidR="001432C8" w:rsidRPr="00583848" w:rsidDel="000A3984">
        <w:t xml:space="preserve"> </w:t>
      </w:r>
      <w:r w:rsidR="001432C8" w:rsidRPr="00583848">
        <w:t>"</w:t>
      </w:r>
      <w:r w:rsidRPr="00583848">
        <w:t>.</w:t>
      </w:r>
    </w:p>
    <w:p w14:paraId="2B2F805D" w14:textId="177F946A" w:rsidR="00A9033F" w:rsidRPr="00583848" w:rsidRDefault="00A9033F" w:rsidP="00CB28A6">
      <w:pPr>
        <w:pStyle w:val="EX"/>
      </w:pPr>
      <w:r w:rsidRPr="00583848">
        <w:t>[9]</w:t>
      </w:r>
      <w:r w:rsidRPr="00583848">
        <w:tab/>
        <w:t>3GPP TS 33.501: "Security Architecture and Procedures for the 5G System".</w:t>
      </w:r>
    </w:p>
    <w:p w14:paraId="235FA60F" w14:textId="799B6EC5" w:rsidR="003E4ACE" w:rsidRPr="00583848" w:rsidRDefault="003E4ACE" w:rsidP="00CB28A6">
      <w:pPr>
        <w:pStyle w:val="EX"/>
      </w:pPr>
      <w:r w:rsidRPr="00583848">
        <w:t>[10]</w:t>
      </w:r>
      <w:r w:rsidR="00583848">
        <w:tab/>
      </w:r>
      <w:r w:rsidRPr="00583848">
        <w:t>ETSI GR NFV-SEC</w:t>
      </w:r>
      <w:r w:rsidR="002819B1">
        <w:t xml:space="preserve"> </w:t>
      </w:r>
      <w:r w:rsidRPr="00583848">
        <w:t>011</w:t>
      </w:r>
      <w:r w:rsidR="00583848">
        <w:t>:</w:t>
      </w:r>
      <w:r w:rsidRPr="00583848">
        <w:t xml:space="preserve"> "Network Functions Virtualisation (NFV); Security; Report on NFV LI Architecture".</w:t>
      </w:r>
    </w:p>
    <w:p w14:paraId="2C5A8250" w14:textId="7D3A9BE6" w:rsidR="00445D76" w:rsidRPr="00583848" w:rsidRDefault="00445D76" w:rsidP="00CB28A6">
      <w:pPr>
        <w:pStyle w:val="EX"/>
      </w:pPr>
      <w:r w:rsidRPr="00583848">
        <w:t>[11]</w:t>
      </w:r>
      <w:r w:rsidRPr="00583848">
        <w:tab/>
        <w:t>3GPP TS 33.107: "3G Security; Lawful interception architecture and functions".</w:t>
      </w:r>
    </w:p>
    <w:p w14:paraId="29EB3DE8" w14:textId="0DF31042" w:rsidR="009E254F" w:rsidRDefault="009E254F" w:rsidP="00CB28A6">
      <w:pPr>
        <w:pStyle w:val="EX"/>
      </w:pPr>
      <w:r w:rsidRPr="00583848">
        <w:t>[12]</w:t>
      </w:r>
      <w:r w:rsidRPr="00583848">
        <w:tab/>
        <w:t>3GPP TS 23.214: "Architecture enhancements for control and user plane separation of EPC nodes; Stage 2".</w:t>
      </w:r>
    </w:p>
    <w:p w14:paraId="40C362CF" w14:textId="4A029E38" w:rsidR="00400E3F" w:rsidRDefault="00400E3F" w:rsidP="00CB28A6">
      <w:pPr>
        <w:pStyle w:val="EX"/>
      </w:pPr>
      <w:r>
        <w:t>[13]</w:t>
      </w:r>
      <w:r>
        <w:tab/>
      </w:r>
      <w:r w:rsidRPr="00583848">
        <w:t>3GPP T</w:t>
      </w:r>
      <w:r>
        <w:t>S</w:t>
      </w:r>
      <w:r w:rsidRPr="00583848">
        <w:t> 2</w:t>
      </w:r>
      <w:r>
        <w:t>3</w:t>
      </w:r>
      <w:r w:rsidRPr="00583848">
        <w:t>.</w:t>
      </w:r>
      <w:r>
        <w:t>228</w:t>
      </w:r>
      <w:r w:rsidRPr="00583848">
        <w:t>: "</w:t>
      </w:r>
      <w:r w:rsidRPr="00400E3F">
        <w:t>IP Multimedia Subsystem (IMS); Stage 2</w:t>
      </w:r>
      <w:r w:rsidRPr="00583848">
        <w:t>".</w:t>
      </w:r>
    </w:p>
    <w:p w14:paraId="617C96B2" w14:textId="7EA8C036" w:rsidR="003C2CD8" w:rsidRDefault="003C2CD8" w:rsidP="00CB28A6">
      <w:pPr>
        <w:pStyle w:val="EX"/>
      </w:pPr>
      <w:r>
        <w:t>[14]</w:t>
      </w:r>
      <w:r>
        <w:tab/>
      </w:r>
      <w:r w:rsidRPr="00583848">
        <w:t xml:space="preserve">3GPP TS </w:t>
      </w:r>
      <w:r>
        <w:t>38.413</w:t>
      </w:r>
      <w:r w:rsidRPr="00583848">
        <w:t>: "</w:t>
      </w:r>
      <w:r w:rsidRPr="0002587A">
        <w:t>NG-RAN; NG Application Protocol (NGAP)</w:t>
      </w:r>
      <w:r w:rsidRPr="00583848">
        <w:t>"</w:t>
      </w:r>
      <w:r>
        <w:t>.</w:t>
      </w:r>
    </w:p>
    <w:p w14:paraId="2AE2D5A6" w14:textId="22FAB143" w:rsidR="003C2CD8" w:rsidRDefault="003C2CD8" w:rsidP="00CB28A6">
      <w:pPr>
        <w:pStyle w:val="EX"/>
      </w:pPr>
      <w:r>
        <w:t>[15]</w:t>
      </w:r>
      <w:r>
        <w:tab/>
      </w:r>
      <w:r w:rsidRPr="00583848">
        <w:t>3GPP T</w:t>
      </w:r>
      <w:r>
        <w:t>S</w:t>
      </w:r>
      <w:r w:rsidRPr="00583848">
        <w:t> </w:t>
      </w:r>
      <w:r>
        <w:t>33</w:t>
      </w:r>
      <w:r w:rsidRPr="00583848">
        <w:t>.</w:t>
      </w:r>
      <w:r>
        <w:t>128</w:t>
      </w:r>
      <w:r w:rsidRPr="00583848">
        <w:t>: "</w:t>
      </w:r>
      <w:r>
        <w:t>Protocol and Procedures for Lawful Interception; Stage 3</w:t>
      </w:r>
      <w:r w:rsidRPr="00583848">
        <w:t>".</w:t>
      </w:r>
    </w:p>
    <w:p w14:paraId="066F2126" w14:textId="153CAA23" w:rsidR="005F298E" w:rsidRPr="00583848" w:rsidRDefault="005F298E" w:rsidP="00CB28A6">
      <w:pPr>
        <w:pStyle w:val="EX"/>
      </w:pPr>
      <w:r>
        <w:t>[16]</w:t>
      </w:r>
      <w:r>
        <w:rPr>
          <w:lang w:val="en-US"/>
        </w:rPr>
        <w:tab/>
        <w:t xml:space="preserve">ETSI TS 103 221-2: </w:t>
      </w:r>
      <w:r>
        <w:rPr>
          <w:lang w:val="fr-FR"/>
        </w:rPr>
        <w:t>"</w:t>
      </w:r>
      <w:r w:rsidR="00107D8C" w:rsidRPr="00107D8C">
        <w:rPr>
          <w:lang w:val="en-US"/>
        </w:rPr>
        <w:t xml:space="preserve"> </w:t>
      </w:r>
      <w:r w:rsidR="00107D8C">
        <w:rPr>
          <w:lang w:val="en-US"/>
        </w:rPr>
        <w:t>Lawful Interception (LI); Internal Network Interfaces; Part 2: X2/X3</w:t>
      </w:r>
      <w:r>
        <w:rPr>
          <w:lang w:val="fr-FR"/>
        </w:rPr>
        <w:t>".</w:t>
      </w:r>
    </w:p>
    <w:p w14:paraId="53546F31" w14:textId="5E7CFE41" w:rsidR="00B7771D" w:rsidRDefault="00B7771D" w:rsidP="00B7771D">
      <w:pPr>
        <w:pStyle w:val="EX"/>
      </w:pPr>
      <w:r>
        <w:rPr>
          <w:noProof/>
        </w:rPr>
        <w:t>[17]</w:t>
      </w:r>
      <w:r>
        <w:rPr>
          <w:noProof/>
        </w:rPr>
        <w:tab/>
      </w:r>
      <w:r>
        <w:t xml:space="preserve">MMS Architecture </w:t>
      </w:r>
      <w:r w:rsidRPr="006117B4">
        <w:t>OMA-AD-MMS-V1_3-20110913-</w:t>
      </w:r>
      <w:r>
        <w:t>A.</w:t>
      </w:r>
    </w:p>
    <w:p w14:paraId="693A9D37" w14:textId="407DC4AA" w:rsidR="00B7771D" w:rsidRDefault="00B7771D" w:rsidP="00B7771D">
      <w:pPr>
        <w:pStyle w:val="EX"/>
      </w:pPr>
      <w:r>
        <w:t>[18]</w:t>
      </w:r>
      <w:r>
        <w:tab/>
        <w:t xml:space="preserve">Multimedia Messaging Service Encapsulation Protocol </w:t>
      </w:r>
      <w:r w:rsidRPr="006117B4">
        <w:t>OMA-TS-MMS_ENC-V1_3-20110913-A</w:t>
      </w:r>
      <w:r>
        <w:t>.</w:t>
      </w:r>
    </w:p>
    <w:p w14:paraId="08AE2ED6" w14:textId="7EC05730" w:rsidR="00B7771D" w:rsidRDefault="00B7771D" w:rsidP="00B7771D">
      <w:pPr>
        <w:pStyle w:val="EX"/>
      </w:pPr>
      <w:r>
        <w:t>[19]</w:t>
      </w:r>
      <w:r>
        <w:tab/>
        <w:t>3GPP TS 22.140: "</w:t>
      </w:r>
      <w:r w:rsidRPr="008518B4">
        <w:t>Multimedia Messaging Service (MMS); Stage 1</w:t>
      </w:r>
      <w:r>
        <w:t>".</w:t>
      </w:r>
    </w:p>
    <w:p w14:paraId="20DD3F64" w14:textId="5E1F01AC" w:rsidR="00CD2934" w:rsidRDefault="00CD2934" w:rsidP="00CD2934">
      <w:pPr>
        <w:pStyle w:val="EX"/>
      </w:pPr>
      <w:r w:rsidRPr="00CD2934">
        <w:lastRenderedPageBreak/>
        <w:t>[</w:t>
      </w:r>
      <w:r w:rsidR="00037ECB">
        <w:t>20]</w:t>
      </w:r>
      <w:r w:rsidRPr="00CD2934">
        <w:tab/>
        <w:t>ETSI GS NFV-IFA 026: "Network Functions Virtualisation (NFV) Release 3; Management and Orchestration; Architecture enhancement for Security Management Specification".</w:t>
      </w:r>
    </w:p>
    <w:p w14:paraId="07251940" w14:textId="7E07B6C9" w:rsidR="00F763BF" w:rsidRDefault="00F763BF" w:rsidP="00F763BF">
      <w:pPr>
        <w:pStyle w:val="EX"/>
      </w:pPr>
      <w:r>
        <w:t>[21]</w:t>
      </w:r>
      <w:r>
        <w:tab/>
        <w:t>3GPP TS 33.108: "Handover Interface for Lawful Interception (LI)".</w:t>
      </w:r>
    </w:p>
    <w:p w14:paraId="35465ADB" w14:textId="210E4B93" w:rsidR="00F763BF" w:rsidRDefault="00F763BF" w:rsidP="00F763BF">
      <w:pPr>
        <w:pStyle w:val="EX"/>
      </w:pPr>
      <w:r>
        <w:t>[22]</w:t>
      </w:r>
      <w:r>
        <w:tab/>
        <w:t>3GPP TS 23.401: "</w:t>
      </w:r>
      <w:r w:rsidRPr="00990165">
        <w:t>General Packet Radio Service (GPRS) enhancements for</w:t>
      </w:r>
      <w:r>
        <w:t xml:space="preserve"> </w:t>
      </w:r>
      <w:r w:rsidRPr="00990165">
        <w:br/>
        <w:t>Evolved Universal Terrestrial Radio Access Network (E-UTRAN) access</w:t>
      </w:r>
      <w:r>
        <w:t>".</w:t>
      </w:r>
    </w:p>
    <w:p w14:paraId="67185CA5" w14:textId="2543E3E9" w:rsidR="00F763BF" w:rsidRDefault="00F763BF" w:rsidP="00F763BF">
      <w:pPr>
        <w:pStyle w:val="EX"/>
      </w:pPr>
      <w:r>
        <w:t>[23]</w:t>
      </w:r>
      <w:r>
        <w:tab/>
        <w:t>3GPP TS 23.402: "Architecture enhancements for non-3GPP accesses".</w:t>
      </w:r>
    </w:p>
    <w:p w14:paraId="0A50DD81" w14:textId="4FC00B0A" w:rsidR="00804649" w:rsidRDefault="00804649" w:rsidP="00804649">
      <w:pPr>
        <w:pStyle w:val="EX"/>
      </w:pPr>
      <w:r w:rsidRPr="00CD2934">
        <w:t>[</w:t>
      </w:r>
      <w:r>
        <w:t>24]</w:t>
      </w:r>
      <w:r w:rsidRPr="00CD2934">
        <w:tab/>
      </w:r>
      <w:r>
        <w:t>3GPP TS 23.280</w:t>
      </w:r>
      <w:r w:rsidRPr="00CD2934">
        <w:t>: "</w:t>
      </w:r>
      <w:r>
        <w:t>Common functional architecture to support mission critical services; Stage 2</w:t>
      </w:r>
      <w:r w:rsidRPr="00CD2934">
        <w:t>".</w:t>
      </w:r>
    </w:p>
    <w:p w14:paraId="5B4E47E6" w14:textId="08B026C6" w:rsidR="00804649" w:rsidRPr="00583848" w:rsidRDefault="00804649" w:rsidP="00804649">
      <w:pPr>
        <w:pStyle w:val="EX"/>
      </w:pPr>
      <w:r w:rsidRPr="00CD2934">
        <w:t>[</w:t>
      </w:r>
      <w:r>
        <w:t>25]</w:t>
      </w:r>
      <w:r w:rsidRPr="00CD2934">
        <w:tab/>
      </w:r>
      <w:r w:rsidRPr="00D148DF">
        <w:t>OMA-AD-PoC-V2_1-20110802-A</w:t>
      </w:r>
      <w:r w:rsidRPr="00CD2934">
        <w:t>: "</w:t>
      </w:r>
      <w:r>
        <w:t>Push to talk over Cellular (PoC) Architecture</w:t>
      </w:r>
      <w:r w:rsidRPr="00CD2934">
        <w:t>".</w:t>
      </w:r>
    </w:p>
    <w:p w14:paraId="31978749" w14:textId="39A3DA18" w:rsidR="00C63DC4" w:rsidRPr="00583848" w:rsidRDefault="00C63DC4" w:rsidP="00C63DC4">
      <w:pPr>
        <w:pStyle w:val="EX"/>
      </w:pPr>
      <w:r>
        <w:t>[</w:t>
      </w:r>
      <w:r w:rsidR="00FF1A7E">
        <w:t>26</w:t>
      </w:r>
      <w:r>
        <w:t>]</w:t>
      </w:r>
      <w:r>
        <w:tab/>
        <w:t xml:space="preserve">GSMA IR.92: </w:t>
      </w:r>
      <w:r w:rsidRPr="00CD2934">
        <w:t>"</w:t>
      </w:r>
      <w:r>
        <w:t>IMS Profile for Voice and SMS</w:t>
      </w:r>
      <w:r w:rsidRPr="00CD2934">
        <w:t>"</w:t>
      </w:r>
      <w:r>
        <w:t>.</w:t>
      </w:r>
    </w:p>
    <w:p w14:paraId="6C09304B" w14:textId="0B1AD69E" w:rsidR="001A6E5D" w:rsidRDefault="001A6E5D" w:rsidP="001A6E5D">
      <w:pPr>
        <w:pStyle w:val="EX"/>
      </w:pPr>
      <w:r>
        <w:t>[27]</w:t>
      </w:r>
      <w:r>
        <w:tab/>
        <w:t xml:space="preserve">GSMA NG.114: </w:t>
      </w:r>
      <w:r w:rsidRPr="00CD2934">
        <w:t>"</w:t>
      </w:r>
      <w:r>
        <w:t>IMS Profile for Voice, Video and Messaging over 5GS</w:t>
      </w:r>
      <w:r w:rsidRPr="00CD2934">
        <w:t>"</w:t>
      </w:r>
      <w:r>
        <w:t>.</w:t>
      </w:r>
    </w:p>
    <w:p w14:paraId="1FA82D30" w14:textId="1EF799D4" w:rsidR="00774EDC" w:rsidRDefault="00774EDC" w:rsidP="001A6E5D">
      <w:pPr>
        <w:pStyle w:val="EX"/>
      </w:pPr>
      <w:r>
        <w:t>[28]</w:t>
      </w:r>
      <w:r>
        <w:tab/>
        <w:t xml:space="preserve">3GPP TS 24.147: </w:t>
      </w:r>
      <w:r w:rsidRPr="00CD2934">
        <w:t>"</w:t>
      </w:r>
      <w:r>
        <w:t>Conferencing using the IP Multimedia (IM) Core Network (CN) subsystem; Stage 3</w:t>
      </w:r>
      <w:r w:rsidRPr="00CD2934">
        <w:t>"</w:t>
      </w:r>
      <w:r>
        <w:t>.</w:t>
      </w:r>
    </w:p>
    <w:p w14:paraId="1BD5174F" w14:textId="13470E9D" w:rsidR="000A0F39" w:rsidRPr="00583848" w:rsidRDefault="000A0F39" w:rsidP="001A6E5D">
      <w:pPr>
        <w:pStyle w:val="EX"/>
      </w:pPr>
      <w:r>
        <w:t>[29]</w:t>
      </w:r>
      <w:r>
        <w:tab/>
      </w:r>
      <w:r w:rsidRPr="00583848">
        <w:t>ETSI G</w:t>
      </w:r>
      <w:r>
        <w:t>S</w:t>
      </w:r>
      <w:r w:rsidRPr="00583848">
        <w:t xml:space="preserve"> NFV-SEC</w:t>
      </w:r>
      <w:r>
        <w:t xml:space="preserve"> </w:t>
      </w:r>
      <w:r w:rsidRPr="00583848">
        <w:t>01</w:t>
      </w:r>
      <w:r>
        <w:t>2:</w:t>
      </w:r>
      <w:r w:rsidRPr="00583848">
        <w:t xml:space="preserve"> "Network Functions Virtualisation (NFV)</w:t>
      </w:r>
      <w:r>
        <w:t xml:space="preserve"> Release 3</w:t>
      </w:r>
      <w:r w:rsidRPr="00583848">
        <w:t xml:space="preserve">; Security; </w:t>
      </w:r>
      <w:r>
        <w:t>System architecture specification for execution of sensitive NFV components</w:t>
      </w:r>
      <w:r w:rsidRPr="00583848">
        <w:t>".</w:t>
      </w:r>
    </w:p>
    <w:p w14:paraId="33DDD230" w14:textId="77777777" w:rsidR="00CD2934" w:rsidRDefault="00CD2934" w:rsidP="00B7771D">
      <w:pPr>
        <w:pStyle w:val="EX"/>
      </w:pPr>
    </w:p>
    <w:p w14:paraId="79506962" w14:textId="77777777" w:rsidR="00080512" w:rsidRPr="00583848" w:rsidRDefault="00080512">
      <w:pPr>
        <w:pStyle w:val="Heading1"/>
      </w:pPr>
      <w:bookmarkStart w:id="12" w:name="_Toc65935474"/>
      <w:r w:rsidRPr="00583848">
        <w:t>3</w:t>
      </w:r>
      <w:r w:rsidRPr="00583848">
        <w:tab/>
        <w:t xml:space="preserve">Definitions, </w:t>
      </w:r>
      <w:r w:rsidR="008028A4" w:rsidRPr="00583848">
        <w:t>symbols and abbreviations</w:t>
      </w:r>
      <w:bookmarkEnd w:id="12"/>
    </w:p>
    <w:p w14:paraId="1CE7C106" w14:textId="77777777" w:rsidR="00080512" w:rsidRPr="00583848" w:rsidRDefault="00080512">
      <w:pPr>
        <w:pStyle w:val="Heading2"/>
      </w:pPr>
      <w:bookmarkStart w:id="13" w:name="_Toc65935475"/>
      <w:r w:rsidRPr="00583848">
        <w:t>3.1</w:t>
      </w:r>
      <w:r w:rsidRPr="00583848">
        <w:tab/>
        <w:t>Definitions</w:t>
      </w:r>
      <w:bookmarkEnd w:id="13"/>
    </w:p>
    <w:p w14:paraId="01E4D6BB" w14:textId="77777777" w:rsidR="00080512" w:rsidRPr="00583848" w:rsidRDefault="00080512">
      <w:r w:rsidRPr="00583848">
        <w:t xml:space="preserve">For the purposes of the present document, the terms and definitions given in </w:t>
      </w:r>
      <w:bookmarkStart w:id="14" w:name="OLE_LINK6"/>
      <w:bookmarkStart w:id="15" w:name="OLE_LINK7"/>
      <w:bookmarkStart w:id="16" w:name="OLE_LINK8"/>
      <w:r w:rsidR="00DF62CD" w:rsidRPr="00583848">
        <w:t xml:space="preserve">3GPP </w:t>
      </w:r>
      <w:bookmarkEnd w:id="14"/>
      <w:bookmarkEnd w:id="15"/>
      <w:bookmarkEnd w:id="16"/>
      <w:r w:rsidRPr="00583848">
        <w:t>TR 21.905 [</w:t>
      </w:r>
      <w:r w:rsidR="004D3578" w:rsidRPr="00583848">
        <w:t>1</w:t>
      </w:r>
      <w:r w:rsidRPr="00583848">
        <w:t xml:space="preserve">] and the following apply. A term defined in the present document takes precedence over the definition of the same term, if any, in </w:t>
      </w:r>
      <w:r w:rsidR="00DF62CD" w:rsidRPr="00583848">
        <w:t xml:space="preserve">3GPP </w:t>
      </w:r>
      <w:r w:rsidRPr="00583848">
        <w:t>TR 21.905 [</w:t>
      </w:r>
      <w:r w:rsidR="004D3578" w:rsidRPr="00583848">
        <w:t>1</w:t>
      </w:r>
      <w:r w:rsidRPr="00583848">
        <w:t>].</w:t>
      </w:r>
    </w:p>
    <w:p w14:paraId="7D3C68DB" w14:textId="77777777" w:rsidR="002B06AC" w:rsidRPr="00583848" w:rsidRDefault="002B06AC" w:rsidP="002B06AC">
      <w:r w:rsidRPr="00583848">
        <w:rPr>
          <w:b/>
        </w:rPr>
        <w:t xml:space="preserve">Content of Communication (CC): </w:t>
      </w:r>
      <w:r w:rsidRPr="00583848">
        <w:t>The content of communication as forwarded from the Mediation and Delivery Function 3 (over the LI_HI3 interface) to the Law Enforcement Monitoring Facility.</w:t>
      </w:r>
    </w:p>
    <w:p w14:paraId="118FA095" w14:textId="50EDD564" w:rsidR="002B06AC" w:rsidRPr="00583848" w:rsidRDefault="002B06AC" w:rsidP="002B06AC">
      <w:pPr>
        <w:widowControl w:val="0"/>
      </w:pPr>
      <w:r w:rsidRPr="00583848">
        <w:rPr>
          <w:b/>
          <w:lang w:eastAsia="ko-KR"/>
        </w:rPr>
        <w:t>CUPS:</w:t>
      </w:r>
      <w:r w:rsidRPr="00583848">
        <w:rPr>
          <w:lang w:eastAsia="ko-KR"/>
        </w:rPr>
        <w:t xml:space="preserve"> As defined in 3GPP TS 23.214 [</w:t>
      </w:r>
      <w:r w:rsidR="009E254F" w:rsidRPr="00583848">
        <w:rPr>
          <w:lang w:eastAsia="ko-KR"/>
        </w:rPr>
        <w:t>12</w:t>
      </w:r>
      <w:r w:rsidRPr="00583848">
        <w:rPr>
          <w:lang w:eastAsia="ko-KR"/>
        </w:rPr>
        <w:t>], represents PLMN with architecture enhancements for control and user plane sep</w:t>
      </w:r>
      <w:r w:rsidR="001E1D33" w:rsidRPr="00583848">
        <w:rPr>
          <w:lang w:eastAsia="ko-KR"/>
        </w:rPr>
        <w:t>aration of EPC nodes.</w:t>
      </w:r>
    </w:p>
    <w:p w14:paraId="4E1033E4" w14:textId="77777777" w:rsidR="002B06AC" w:rsidRPr="00583848" w:rsidRDefault="002B06AC" w:rsidP="002B06AC">
      <w:r w:rsidRPr="00583848">
        <w:rPr>
          <w:b/>
        </w:rPr>
        <w:t>Intercept Related Information (IRI):</w:t>
      </w:r>
      <w:r w:rsidRPr="00583848">
        <w:t xml:space="preserve"> The intercept related information as forwarded from the Mediation and Delivery Function 2 (over the LI_HI2 interface) to the Law Enforcement Monitoring Facility.</w:t>
      </w:r>
    </w:p>
    <w:p w14:paraId="5EA3A1C5" w14:textId="05FD6F87" w:rsidR="002B06AC" w:rsidRPr="00583848" w:rsidRDefault="002B06AC" w:rsidP="002B06AC">
      <w:r w:rsidRPr="00583848">
        <w:rPr>
          <w:b/>
        </w:rPr>
        <w:t xml:space="preserve">IRI event: </w:t>
      </w:r>
      <w:r w:rsidRPr="00583848">
        <w:t>The network procedure or event that created a</w:t>
      </w:r>
      <w:r w:rsidR="00BE4690" w:rsidRPr="00583848">
        <w:t>n</w:t>
      </w:r>
      <w:r w:rsidRPr="00583848">
        <w:t xml:space="preserve"> xIRI in the Point Of Interception.</w:t>
      </w:r>
    </w:p>
    <w:p w14:paraId="4681EAA4" w14:textId="52ACC4F9" w:rsidR="002B06AC" w:rsidRPr="00583848" w:rsidRDefault="002B06AC" w:rsidP="002B06AC">
      <w:r w:rsidRPr="00583848">
        <w:rPr>
          <w:b/>
        </w:rPr>
        <w:t>LI component:</w:t>
      </w:r>
      <w:r w:rsidRPr="00583848">
        <w:t xml:space="preserve"> The function and equipment involved in handling the Lawful Interception functionality in the CSP</w:t>
      </w:r>
      <w:r w:rsidR="00DB7B88">
        <w:t>'</w:t>
      </w:r>
      <w:r w:rsidRPr="00583848">
        <w:t>s network.</w:t>
      </w:r>
    </w:p>
    <w:p w14:paraId="748FF72A" w14:textId="77777777" w:rsidR="009E1798" w:rsidRPr="00355E7E" w:rsidRDefault="009E1798" w:rsidP="009E1798">
      <w:r w:rsidRPr="00DC0D1D">
        <w:rPr>
          <w:b/>
        </w:rPr>
        <w:t>Lawful Intercept</w:t>
      </w:r>
      <w:r w:rsidRPr="00A46442">
        <w:rPr>
          <w:b/>
        </w:rPr>
        <w:t>ion</w:t>
      </w:r>
      <w:r w:rsidRPr="00DC0D1D">
        <w:rPr>
          <w:b/>
        </w:rPr>
        <w:t xml:space="preserve"> Identifier (LIID):</w:t>
      </w:r>
      <w:r w:rsidRPr="00A46442">
        <w:t xml:space="preserve"> Unique identifier that associates</w:t>
      </w:r>
      <w:r>
        <w:t xml:space="preserve"> a warrant to L</w:t>
      </w:r>
      <w:r w:rsidRPr="00DC0D1D">
        <w:t>awful Inte</w:t>
      </w:r>
      <w:r>
        <w:t>rception Product delivered by</w:t>
      </w:r>
      <w:r w:rsidRPr="00DC0D1D">
        <w:t xml:space="preserve"> the CSP to</w:t>
      </w:r>
      <w:r>
        <w:t xml:space="preserve"> the LEA</w:t>
      </w:r>
      <w:r w:rsidRPr="00DC0D1D">
        <w:t>.</w:t>
      </w:r>
    </w:p>
    <w:p w14:paraId="01137AE3" w14:textId="21DBB04A" w:rsidR="002B06AC" w:rsidRPr="00583848" w:rsidRDefault="002B06AC" w:rsidP="002B06AC">
      <w:r w:rsidRPr="00583848">
        <w:rPr>
          <w:b/>
        </w:rPr>
        <w:t>LI system:</w:t>
      </w:r>
      <w:r w:rsidRPr="00583848">
        <w:t xml:space="preserve"> The collection of all LI components involved in handling the Lawful Interception functionality in the CSP</w:t>
      </w:r>
      <w:r w:rsidR="00DB7B88">
        <w:t>'</w:t>
      </w:r>
      <w:r w:rsidRPr="00583848">
        <w:t>s network.</w:t>
      </w:r>
    </w:p>
    <w:p w14:paraId="40FD5704" w14:textId="77777777" w:rsidR="00087D90" w:rsidRPr="00C156E7" w:rsidRDefault="00087D90" w:rsidP="00087D90">
      <w:pPr>
        <w:keepLines/>
        <w:rPr>
          <w:lang w:val="en-US"/>
        </w:rPr>
      </w:pPr>
      <w:r>
        <w:rPr>
          <w:b/>
        </w:rPr>
        <w:t xml:space="preserve">Non-local ID: </w:t>
      </w:r>
      <w:r w:rsidRPr="00B47220">
        <w:rPr>
          <w:lang w:val="en-US"/>
        </w:rPr>
        <w:t>An identity assigned and managed at a different CSP</w:t>
      </w:r>
      <w:r>
        <w:rPr>
          <w:lang w:val="en-US"/>
        </w:rPr>
        <w:t xml:space="preserve"> than the CSP performing LI</w:t>
      </w:r>
      <w:r w:rsidRPr="00B47220">
        <w:rPr>
          <w:lang w:val="en-US"/>
        </w:rPr>
        <w:t>.</w:t>
      </w:r>
    </w:p>
    <w:p w14:paraId="635DF9C1" w14:textId="193B78A8" w:rsidR="002B06AC" w:rsidRPr="00583848" w:rsidRDefault="002B06AC" w:rsidP="002B06AC">
      <w:r w:rsidRPr="00583848">
        <w:rPr>
          <w:b/>
          <w:bCs/>
          <w:iCs/>
        </w:rPr>
        <w:t xml:space="preserve">Provisioning: </w:t>
      </w:r>
      <w:r w:rsidRPr="00583848">
        <w:rPr>
          <w:bCs/>
          <w:iCs/>
        </w:rPr>
        <w:t>The action taken by the CSP to provide its Lawful Interception functions information that identifies the target and the specific communication services of interest to the LEA, sourced from the LEA provided warrant.</w:t>
      </w:r>
      <w:r w:rsidRPr="00583848">
        <w:t xml:space="preserve"> </w:t>
      </w:r>
    </w:p>
    <w:p w14:paraId="27435029" w14:textId="0DBE03C1" w:rsidR="002B06AC" w:rsidRPr="00583848" w:rsidRDefault="002B06AC" w:rsidP="002B06AC">
      <w:pPr>
        <w:rPr>
          <w:rFonts w:eastAsia="Calibri"/>
          <w:lang w:eastAsia="en-GB"/>
        </w:rPr>
      </w:pPr>
      <w:r w:rsidRPr="00583848">
        <w:rPr>
          <w:rFonts w:eastAsia="Calibri"/>
          <w:b/>
          <w:bCs/>
          <w:lang w:eastAsia="en-GB"/>
        </w:rPr>
        <w:t xml:space="preserve">Triggering: </w:t>
      </w:r>
      <w:r w:rsidRPr="00583848">
        <w:rPr>
          <w:rFonts w:eastAsia="Calibri"/>
          <w:lang w:eastAsia="en-GB"/>
        </w:rPr>
        <w:t>The action taken by a dedicated function (Triggering Function) to provide another dedicated function (Triggered POI)</w:t>
      </w:r>
      <w:r w:rsidR="00C55CAC" w:rsidRPr="00583848">
        <w:rPr>
          <w:rFonts w:eastAsia="Calibri"/>
          <w:lang w:eastAsia="en-GB"/>
        </w:rPr>
        <w:t>,</w:t>
      </w:r>
      <w:r w:rsidRPr="00583848">
        <w:rPr>
          <w:rFonts w:eastAsia="Calibri"/>
          <w:lang w:eastAsia="en-GB"/>
        </w:rPr>
        <w:t xml:space="preserve"> that </w:t>
      </w:r>
      <w:r w:rsidRPr="00583848">
        <w:rPr>
          <w:rFonts w:eastAsia="Calibri"/>
          <w:bCs/>
          <w:lang w:eastAsia="en-GB"/>
        </w:rPr>
        <w:t>Provisioning</w:t>
      </w:r>
      <w:r w:rsidRPr="00583848">
        <w:rPr>
          <w:rFonts w:eastAsia="Calibri"/>
          <w:lang w:eastAsia="en-GB"/>
        </w:rPr>
        <w:t xml:space="preserve"> could not directly be applied to</w:t>
      </w:r>
      <w:r w:rsidR="00D31A3C" w:rsidRPr="00583848">
        <w:rPr>
          <w:rFonts w:eastAsia="Calibri"/>
          <w:lang w:eastAsia="en-GB"/>
        </w:rPr>
        <w:t>,</w:t>
      </w:r>
      <w:r w:rsidRPr="00583848">
        <w:rPr>
          <w:rFonts w:eastAsia="Calibri"/>
          <w:lang w:eastAsia="en-GB"/>
        </w:rPr>
        <w:t xml:space="preserve"> with information that identifies the specific target communication to be intercepted.</w:t>
      </w:r>
    </w:p>
    <w:p w14:paraId="58ACF8F6" w14:textId="5C66FB2D" w:rsidR="002B06AC" w:rsidRPr="00583848" w:rsidRDefault="002B06AC" w:rsidP="002B06AC">
      <w:pPr>
        <w:rPr>
          <w:b/>
        </w:rPr>
      </w:pPr>
      <w:r w:rsidRPr="00583848">
        <w:rPr>
          <w:b/>
        </w:rPr>
        <w:lastRenderedPageBreak/>
        <w:t>Warrant:</w:t>
      </w:r>
      <w:r w:rsidRPr="00583848">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583848" w:rsidRDefault="00C0587F" w:rsidP="00C0587F">
      <w:r w:rsidRPr="00583848">
        <w:rPr>
          <w:b/>
        </w:rPr>
        <w:t>xCC:</w:t>
      </w:r>
      <w:r w:rsidRPr="00583848">
        <w:t xml:space="preserve"> The content of communication as forwarded from the Point Of Interception </w:t>
      </w:r>
      <w:r w:rsidR="00A704A6" w:rsidRPr="00583848">
        <w:t>(</w:t>
      </w:r>
      <w:r w:rsidRPr="00583848">
        <w:t>over the LI_X3</w:t>
      </w:r>
      <w:r w:rsidR="00A704A6" w:rsidRPr="00583848">
        <w:t>)</w:t>
      </w:r>
      <w:r w:rsidRPr="00583848">
        <w:t xml:space="preserve"> interface to the Mediation and Delivery Function 3.</w:t>
      </w:r>
    </w:p>
    <w:p w14:paraId="69CD9560" w14:textId="2181838A" w:rsidR="00C0587F" w:rsidRPr="00583848" w:rsidRDefault="00C0587F" w:rsidP="00C0587F">
      <w:r w:rsidRPr="00583848">
        <w:rPr>
          <w:b/>
        </w:rPr>
        <w:t>xIRI</w:t>
      </w:r>
      <w:r w:rsidRPr="00583848">
        <w:t xml:space="preserve">: The intercept related information as forwarded from the Point Of Interception </w:t>
      </w:r>
      <w:r w:rsidR="00A704A6" w:rsidRPr="00583848">
        <w:t>(</w:t>
      </w:r>
      <w:r w:rsidRPr="00583848">
        <w:t>over the LI_X2</w:t>
      </w:r>
      <w:r w:rsidR="00A704A6" w:rsidRPr="00583848">
        <w:t>)</w:t>
      </w:r>
      <w:r w:rsidRPr="00583848">
        <w:t xml:space="preserve"> interface to the Med</w:t>
      </w:r>
      <w:r w:rsidR="000B114A" w:rsidRPr="00583848">
        <w:t>iation and Delivery Function 2.</w:t>
      </w:r>
    </w:p>
    <w:p w14:paraId="30148EC0" w14:textId="77777777" w:rsidR="00080512" w:rsidRPr="00583848" w:rsidRDefault="00080512">
      <w:pPr>
        <w:pStyle w:val="Heading2"/>
      </w:pPr>
      <w:bookmarkStart w:id="17" w:name="_Toc65935476"/>
      <w:r w:rsidRPr="00583848">
        <w:t>3.2</w:t>
      </w:r>
      <w:r w:rsidRPr="00583848">
        <w:tab/>
        <w:t>Symbols</w:t>
      </w:r>
      <w:bookmarkEnd w:id="17"/>
    </w:p>
    <w:p w14:paraId="547D39AA" w14:textId="77777777" w:rsidR="00080512" w:rsidRPr="00583848" w:rsidRDefault="00080512">
      <w:pPr>
        <w:pStyle w:val="Heading2"/>
      </w:pPr>
      <w:bookmarkStart w:id="18" w:name="_Toc65935477"/>
      <w:r w:rsidRPr="00583848">
        <w:t>3.3</w:t>
      </w:r>
      <w:r w:rsidRPr="00583848">
        <w:tab/>
        <w:t>Abbreviations</w:t>
      </w:r>
      <w:bookmarkEnd w:id="18"/>
    </w:p>
    <w:p w14:paraId="631A12DC" w14:textId="77777777" w:rsidR="00080512" w:rsidRPr="00583848" w:rsidRDefault="00080512">
      <w:pPr>
        <w:keepNext/>
      </w:pPr>
      <w:r w:rsidRPr="00583848">
        <w:t>For the purposes of the present document, the abb</w:t>
      </w:r>
      <w:r w:rsidR="004D3578" w:rsidRPr="00583848">
        <w:t xml:space="preserve">reviations given in </w:t>
      </w:r>
      <w:r w:rsidR="00DF62CD" w:rsidRPr="00583848">
        <w:t xml:space="preserve">3GPP </w:t>
      </w:r>
      <w:r w:rsidR="004D3578" w:rsidRPr="00583848">
        <w:t>TR 21.905 [1</w:t>
      </w:r>
      <w:r w:rsidRPr="00583848">
        <w:t>] and the following apply. An abbreviation defined in the present document takes precedence over the definition of the same abbre</w:t>
      </w:r>
      <w:r w:rsidR="004D3578" w:rsidRPr="00583848">
        <w:t xml:space="preserve">viation, if any, in </w:t>
      </w:r>
      <w:r w:rsidR="00DF62CD" w:rsidRPr="00583848">
        <w:t xml:space="preserve">3GPP </w:t>
      </w:r>
      <w:r w:rsidR="004D3578" w:rsidRPr="00583848">
        <w:t>TR 21.905 [1</w:t>
      </w:r>
      <w:r w:rsidRPr="00583848">
        <w:t>].</w:t>
      </w:r>
    </w:p>
    <w:p w14:paraId="45C3E3E7" w14:textId="77777777" w:rsidR="002875A1" w:rsidRPr="00583848" w:rsidRDefault="002875A1" w:rsidP="002875A1">
      <w:pPr>
        <w:pStyle w:val="EW"/>
      </w:pPr>
      <w:r w:rsidRPr="00583848">
        <w:t>5GC</w:t>
      </w:r>
      <w:r w:rsidRPr="00583848">
        <w:tab/>
        <w:t>5G Core Network</w:t>
      </w:r>
    </w:p>
    <w:p w14:paraId="4DC40CC8" w14:textId="5B734AB5" w:rsidR="00DF5FAB" w:rsidRPr="00583848" w:rsidRDefault="00DF5FAB" w:rsidP="00791291">
      <w:pPr>
        <w:keepLines/>
        <w:spacing w:after="0"/>
        <w:ind w:left="1702" w:hanging="1418"/>
        <w:jc w:val="both"/>
      </w:pPr>
      <w:r w:rsidRPr="00583848">
        <w:t>5GS</w:t>
      </w:r>
      <w:r w:rsidRPr="00583848">
        <w:tab/>
        <w:t>5G System</w:t>
      </w:r>
    </w:p>
    <w:p w14:paraId="488AA4C1" w14:textId="77777777" w:rsidR="00791291" w:rsidRPr="00583848" w:rsidRDefault="00791291" w:rsidP="00791291">
      <w:pPr>
        <w:keepLines/>
        <w:spacing w:after="0"/>
        <w:ind w:left="1702" w:hanging="1418"/>
        <w:jc w:val="both"/>
      </w:pPr>
      <w:r w:rsidRPr="00583848">
        <w:t>ADMF</w:t>
      </w:r>
      <w:r w:rsidRPr="00583848">
        <w:tab/>
        <w:t>LI Administration Function</w:t>
      </w:r>
    </w:p>
    <w:p w14:paraId="22D8E5BC" w14:textId="77777777" w:rsidR="001B3C4D" w:rsidRPr="00583848" w:rsidRDefault="001B3C4D" w:rsidP="001B3C4D">
      <w:pPr>
        <w:keepLines/>
        <w:spacing w:after="0"/>
        <w:ind w:left="1702" w:hanging="1418"/>
        <w:jc w:val="both"/>
      </w:pPr>
      <w:r w:rsidRPr="00583848">
        <w:t>AMF</w:t>
      </w:r>
      <w:r w:rsidRPr="00583848">
        <w:tab/>
      </w:r>
      <w:r w:rsidRPr="009E0DE1">
        <w:t>Access and Mobility Management Function</w:t>
      </w:r>
    </w:p>
    <w:p w14:paraId="364D8E2F" w14:textId="77777777" w:rsidR="0028297C" w:rsidRPr="003C3BB0" w:rsidRDefault="0028297C" w:rsidP="0028297C">
      <w:pPr>
        <w:keepLines/>
        <w:spacing w:after="0"/>
        <w:ind w:left="1702" w:hanging="1418"/>
        <w:jc w:val="both"/>
      </w:pPr>
      <w:r>
        <w:t>AS</w:t>
      </w:r>
      <w:r>
        <w:tab/>
        <w:t>Application Server</w:t>
      </w:r>
    </w:p>
    <w:p w14:paraId="75F2127E" w14:textId="77777777" w:rsidR="001B3C4D" w:rsidRPr="00583848" w:rsidRDefault="001B3C4D" w:rsidP="001B3C4D">
      <w:pPr>
        <w:keepLines/>
        <w:spacing w:after="0"/>
        <w:ind w:left="1702" w:hanging="1418"/>
        <w:jc w:val="both"/>
      </w:pPr>
      <w:r w:rsidRPr="00583848">
        <w:t>AUSF</w:t>
      </w:r>
      <w:r w:rsidRPr="00583848">
        <w:tab/>
        <w:t>Authentication Server Function</w:t>
      </w:r>
    </w:p>
    <w:p w14:paraId="5B6351ED" w14:textId="77777777" w:rsidR="00FC0A19" w:rsidRPr="003C3BB0" w:rsidRDefault="00FC0A19" w:rsidP="00FC0A19">
      <w:pPr>
        <w:keepLines/>
        <w:spacing w:after="0"/>
        <w:ind w:left="1702" w:hanging="1418"/>
        <w:jc w:val="both"/>
      </w:pPr>
      <w:r>
        <w:t>BBIFF</w:t>
      </w:r>
      <w:r>
        <w:tab/>
        <w:t>Bearer Binding Intercept and Forward Function</w:t>
      </w:r>
    </w:p>
    <w:p w14:paraId="69812AE6" w14:textId="77777777" w:rsidR="00037ECB" w:rsidRDefault="00037ECB" w:rsidP="00037ECB">
      <w:pPr>
        <w:keepLines/>
        <w:spacing w:after="0"/>
        <w:ind w:left="1702" w:hanging="1418"/>
        <w:jc w:val="both"/>
      </w:pPr>
      <w:r>
        <w:t>BSS</w:t>
      </w:r>
      <w:r>
        <w:tab/>
        <w:t>Business Support System</w:t>
      </w:r>
    </w:p>
    <w:p w14:paraId="111753ED" w14:textId="77777777" w:rsidR="00EA2EBC" w:rsidRDefault="00EA2EBC" w:rsidP="00EA2EBC">
      <w:pPr>
        <w:keepLines/>
        <w:spacing w:after="0"/>
        <w:ind w:left="1702" w:hanging="1418"/>
        <w:jc w:val="both"/>
      </w:pPr>
      <w:r>
        <w:t>CAG</w:t>
      </w:r>
      <w:r>
        <w:tab/>
        <w:t>Closed Access Group</w:t>
      </w:r>
    </w:p>
    <w:p w14:paraId="62BC6AA0" w14:textId="77777777" w:rsidR="001B3C4D" w:rsidRPr="00583848" w:rsidRDefault="001B3C4D" w:rsidP="001B3C4D">
      <w:pPr>
        <w:keepLines/>
        <w:spacing w:after="0"/>
        <w:ind w:left="1702" w:hanging="1418"/>
        <w:jc w:val="both"/>
      </w:pPr>
      <w:r w:rsidRPr="00583848">
        <w:t>CC</w:t>
      </w:r>
      <w:r w:rsidRPr="00583848">
        <w:tab/>
        <w:t>Content of Communication</w:t>
      </w:r>
    </w:p>
    <w:p w14:paraId="715369E4" w14:textId="77777777" w:rsidR="001B3C4D" w:rsidRDefault="001B3C4D" w:rsidP="001B3C4D">
      <w:pPr>
        <w:keepLines/>
        <w:spacing w:after="0"/>
        <w:ind w:left="1702" w:hanging="1418"/>
        <w:jc w:val="both"/>
      </w:pPr>
      <w:r>
        <w:t>CP</w:t>
      </w:r>
      <w:r>
        <w:tab/>
        <w:t>Control Plane</w:t>
      </w:r>
    </w:p>
    <w:p w14:paraId="348E0F63" w14:textId="76A40A97" w:rsidR="00C31DA0" w:rsidRDefault="00C31DA0" w:rsidP="00791291">
      <w:pPr>
        <w:keepLines/>
        <w:spacing w:after="0"/>
        <w:ind w:left="1702" w:hanging="1418"/>
        <w:jc w:val="both"/>
      </w:pPr>
      <w:r>
        <w:t>CSI</w:t>
      </w:r>
      <w:r>
        <w:tab/>
      </w:r>
      <w:r w:rsidRPr="00583848">
        <w:t>Cell Supplemental Information</w:t>
      </w:r>
    </w:p>
    <w:p w14:paraId="74066C86" w14:textId="3D9FBFCE" w:rsidR="00791291" w:rsidRPr="00583848" w:rsidRDefault="00791291" w:rsidP="00791291">
      <w:pPr>
        <w:keepLines/>
        <w:spacing w:after="0"/>
        <w:ind w:left="1702" w:hanging="1418"/>
        <w:jc w:val="both"/>
      </w:pPr>
      <w:r w:rsidRPr="00583848">
        <w:t>CSP</w:t>
      </w:r>
      <w:r w:rsidRPr="00583848">
        <w:tab/>
        <w:t>Communication Service Provider</w:t>
      </w:r>
    </w:p>
    <w:p w14:paraId="357E3DA0" w14:textId="77777777" w:rsidR="00E170F0" w:rsidRPr="00583848" w:rsidRDefault="00E170F0" w:rsidP="00791291">
      <w:pPr>
        <w:keepLines/>
        <w:tabs>
          <w:tab w:val="left" w:pos="1695"/>
        </w:tabs>
        <w:spacing w:after="0"/>
        <w:ind w:left="1702" w:hanging="1418"/>
        <w:jc w:val="both"/>
      </w:pPr>
      <w:r w:rsidRPr="00583848">
        <w:t>CUPS</w:t>
      </w:r>
      <w:r w:rsidRPr="00583848">
        <w:tab/>
        <w:t>Control and User Plane Separation</w:t>
      </w:r>
    </w:p>
    <w:p w14:paraId="51C4BBFA" w14:textId="77777777" w:rsidR="005066FA" w:rsidRDefault="005066FA" w:rsidP="00791291">
      <w:pPr>
        <w:keepLines/>
        <w:spacing w:after="0"/>
        <w:ind w:left="1702" w:hanging="1418"/>
        <w:jc w:val="both"/>
      </w:pPr>
      <w:r>
        <w:t>DN</w:t>
      </w:r>
      <w:r>
        <w:tab/>
      </w:r>
      <w:r w:rsidRPr="00583848">
        <w:t>Data Network</w:t>
      </w:r>
    </w:p>
    <w:p w14:paraId="05CCDE41" w14:textId="77777777" w:rsidR="00E933D4" w:rsidRPr="00173786" w:rsidRDefault="00E933D4" w:rsidP="00E933D4">
      <w:pPr>
        <w:keepLines/>
        <w:spacing w:after="0"/>
        <w:ind w:left="1702" w:hanging="1418"/>
        <w:jc w:val="both"/>
        <w:textAlignment w:val="auto"/>
      </w:pPr>
      <w:r w:rsidRPr="000D147B">
        <w:t>DNAI</w:t>
      </w:r>
      <w:r w:rsidRPr="000D147B">
        <w:tab/>
        <w:t>Data Network Access Identifier</w:t>
      </w:r>
    </w:p>
    <w:p w14:paraId="599EF1A7" w14:textId="77777777" w:rsidR="0028297C" w:rsidRPr="003C3BB0" w:rsidRDefault="0028297C" w:rsidP="0028297C">
      <w:pPr>
        <w:keepLines/>
        <w:spacing w:after="0"/>
        <w:ind w:left="1702" w:hanging="1418"/>
        <w:jc w:val="both"/>
      </w:pPr>
      <w:r w:rsidRPr="00204FDA">
        <w:t>E-CSCF</w:t>
      </w:r>
      <w:r>
        <w:tab/>
      </w:r>
      <w:r w:rsidRPr="009B6E87">
        <w:t>Emergency – Call Session Control Function</w:t>
      </w:r>
    </w:p>
    <w:p w14:paraId="41A971DA" w14:textId="77777777" w:rsidR="0028297C" w:rsidRDefault="0028297C" w:rsidP="0028297C">
      <w:pPr>
        <w:keepLines/>
        <w:spacing w:after="0"/>
        <w:ind w:left="1702" w:hanging="1418"/>
        <w:jc w:val="both"/>
      </w:pPr>
      <w:r w:rsidRPr="003C3BB0">
        <w:t>GPSI</w:t>
      </w:r>
      <w:r w:rsidRPr="003C3BB0">
        <w:tab/>
        <w:t>Generic Public Subscription Identifier</w:t>
      </w:r>
    </w:p>
    <w:p w14:paraId="13088BD2" w14:textId="77777777" w:rsidR="006F11FD" w:rsidRDefault="006F11FD" w:rsidP="006F11FD">
      <w:pPr>
        <w:keepLines/>
        <w:spacing w:after="0"/>
        <w:ind w:left="1702" w:hanging="1418"/>
        <w:jc w:val="both"/>
      </w:pPr>
      <w:r>
        <w:t>HMEE</w:t>
      </w:r>
      <w:r>
        <w:tab/>
        <w:t>Hardware Mediated Execution Enclave</w:t>
      </w:r>
    </w:p>
    <w:p w14:paraId="1C819E66" w14:textId="77777777" w:rsidR="0028297C" w:rsidRDefault="0028297C" w:rsidP="0028297C">
      <w:pPr>
        <w:keepLines/>
        <w:spacing w:after="0"/>
        <w:ind w:left="1702" w:hanging="1418"/>
        <w:jc w:val="both"/>
      </w:pPr>
      <w:r>
        <w:t>HR</w:t>
      </w:r>
      <w:r>
        <w:tab/>
        <w:t>Home Routed</w:t>
      </w:r>
    </w:p>
    <w:p w14:paraId="33A67F9B" w14:textId="77777777" w:rsidR="0028297C" w:rsidRDefault="0028297C" w:rsidP="0028297C">
      <w:pPr>
        <w:keepLines/>
        <w:spacing w:after="0"/>
        <w:ind w:left="1702" w:hanging="1418"/>
        <w:jc w:val="both"/>
      </w:pPr>
      <w:r w:rsidRPr="00204FDA">
        <w:t>IBCF</w:t>
      </w:r>
      <w:r>
        <w:tab/>
      </w:r>
      <w:r w:rsidRPr="009B6E87">
        <w:t>Interconnection Border Control Functions</w:t>
      </w:r>
    </w:p>
    <w:p w14:paraId="593C3DC9" w14:textId="77777777" w:rsidR="00595616" w:rsidRDefault="00595616" w:rsidP="00595616">
      <w:pPr>
        <w:keepLines/>
        <w:spacing w:after="0"/>
        <w:ind w:left="1702" w:hanging="1418"/>
        <w:jc w:val="both"/>
      </w:pPr>
      <w:r>
        <w:t>ICF</w:t>
      </w:r>
      <w:r>
        <w:tab/>
        <w:t>Identifier Caching Function</w:t>
      </w:r>
    </w:p>
    <w:p w14:paraId="771B1FE8" w14:textId="77777777" w:rsidR="00595616" w:rsidRDefault="00595616" w:rsidP="00595616">
      <w:pPr>
        <w:keepLines/>
        <w:spacing w:after="0"/>
        <w:ind w:left="1702" w:hanging="1418"/>
        <w:jc w:val="both"/>
      </w:pPr>
      <w:r>
        <w:t>IEF</w:t>
      </w:r>
      <w:r>
        <w:tab/>
        <w:t>Identifier Event Function</w:t>
      </w:r>
    </w:p>
    <w:p w14:paraId="157A1AE7" w14:textId="77777777" w:rsidR="0028297C" w:rsidRDefault="0028297C" w:rsidP="0028297C">
      <w:pPr>
        <w:keepLines/>
        <w:spacing w:after="0"/>
        <w:ind w:left="1702" w:hanging="1418"/>
        <w:jc w:val="both"/>
      </w:pPr>
      <w:r w:rsidRPr="00204FDA">
        <w:t>IMS-AGW</w:t>
      </w:r>
      <w:r>
        <w:tab/>
      </w:r>
      <w:r w:rsidRPr="009B6E87">
        <w:t>IMS Access Gateway</w:t>
      </w:r>
    </w:p>
    <w:p w14:paraId="0866CF3C" w14:textId="77777777" w:rsidR="0028297C" w:rsidRPr="003C3BB0" w:rsidRDefault="0028297C" w:rsidP="0028297C">
      <w:pPr>
        <w:keepLines/>
        <w:spacing w:after="0"/>
        <w:ind w:left="1702" w:hanging="1418"/>
        <w:jc w:val="both"/>
      </w:pPr>
      <w:r w:rsidRPr="00204FDA">
        <w:t>IM-MGW</w:t>
      </w:r>
      <w:r>
        <w:tab/>
      </w:r>
      <w:r w:rsidRPr="009B6E87">
        <w:t>IM Media Gateway</w:t>
      </w:r>
    </w:p>
    <w:p w14:paraId="6B28F6ED" w14:textId="77777777" w:rsidR="0028297C" w:rsidRPr="003C3BB0" w:rsidRDefault="0028297C" w:rsidP="0028297C">
      <w:pPr>
        <w:keepLines/>
        <w:spacing w:after="0"/>
        <w:ind w:left="1702" w:hanging="1418"/>
        <w:jc w:val="both"/>
      </w:pPr>
      <w:r w:rsidRPr="003C3BB0">
        <w:t>IP</w:t>
      </w:r>
      <w:r w:rsidRPr="003C3BB0">
        <w:tab/>
        <w:t>Interception Product</w:t>
      </w:r>
    </w:p>
    <w:p w14:paraId="7E01E6A5" w14:textId="77777777" w:rsidR="002A040D" w:rsidRPr="003C3BB0" w:rsidRDefault="002A040D" w:rsidP="002A040D">
      <w:pPr>
        <w:keepLines/>
        <w:spacing w:after="0"/>
        <w:ind w:left="1702" w:hanging="1418"/>
        <w:jc w:val="both"/>
      </w:pPr>
      <w:r>
        <w:t>IQF</w:t>
      </w:r>
      <w:r>
        <w:tab/>
        <w:t>Identifier Query Function</w:t>
      </w:r>
    </w:p>
    <w:p w14:paraId="1D95E2E7" w14:textId="77777777" w:rsidR="0028297C" w:rsidRPr="003C3BB0" w:rsidRDefault="0028297C" w:rsidP="0028297C">
      <w:pPr>
        <w:keepLines/>
        <w:spacing w:after="0"/>
        <w:ind w:left="1702" w:hanging="1418"/>
        <w:jc w:val="both"/>
      </w:pPr>
      <w:r w:rsidRPr="003C3BB0">
        <w:t>IRI</w:t>
      </w:r>
      <w:r w:rsidRPr="003C3BB0">
        <w:tab/>
        <w:t>Intercept Related Information</w:t>
      </w:r>
    </w:p>
    <w:p w14:paraId="1A2E74B0" w14:textId="77777777" w:rsidR="0028297C" w:rsidRDefault="0028297C" w:rsidP="0028297C">
      <w:pPr>
        <w:keepLines/>
        <w:spacing w:after="0"/>
        <w:ind w:left="1702" w:hanging="1418"/>
        <w:jc w:val="both"/>
      </w:pPr>
      <w:r w:rsidRPr="003C3BB0">
        <w:t>LALS</w:t>
      </w:r>
      <w:r w:rsidRPr="003C3BB0">
        <w:tab/>
        <w:t>Lawful Access Location Services</w:t>
      </w:r>
    </w:p>
    <w:p w14:paraId="033F4355" w14:textId="77777777" w:rsidR="0028297C" w:rsidRPr="003C3BB0" w:rsidRDefault="0028297C" w:rsidP="0028297C">
      <w:pPr>
        <w:keepLines/>
        <w:spacing w:after="0"/>
        <w:ind w:left="1702" w:hanging="1418"/>
        <w:jc w:val="both"/>
      </w:pPr>
      <w:r w:rsidRPr="00964FB1">
        <w:t>LBO</w:t>
      </w:r>
      <w:r>
        <w:tab/>
      </w:r>
      <w:r w:rsidRPr="00964FB1">
        <w:t>Local Break Out</w:t>
      </w:r>
    </w:p>
    <w:p w14:paraId="2D06BA9E" w14:textId="77777777" w:rsidR="0028297C" w:rsidRPr="003C3BB0" w:rsidRDefault="0028297C" w:rsidP="0028297C">
      <w:pPr>
        <w:keepLines/>
        <w:spacing w:after="0"/>
        <w:ind w:left="1702" w:hanging="1418"/>
        <w:jc w:val="both"/>
      </w:pPr>
      <w:r w:rsidRPr="003C3BB0">
        <w:t>LEA</w:t>
      </w:r>
      <w:r w:rsidRPr="003C3BB0">
        <w:tab/>
        <w:t>Law Enforcement Agency</w:t>
      </w:r>
    </w:p>
    <w:p w14:paraId="763215B7" w14:textId="77777777" w:rsidR="0028297C" w:rsidRPr="003C3BB0" w:rsidRDefault="0028297C" w:rsidP="0028297C">
      <w:pPr>
        <w:keepLines/>
        <w:spacing w:after="0"/>
        <w:ind w:left="1702" w:hanging="1418"/>
        <w:jc w:val="both"/>
      </w:pPr>
      <w:r w:rsidRPr="003C3BB0">
        <w:t>LEMF</w:t>
      </w:r>
      <w:r w:rsidRPr="003C3BB0">
        <w:tab/>
        <w:t>Law Enforcement Monitoring Facility</w:t>
      </w:r>
    </w:p>
    <w:p w14:paraId="7A7807E9" w14:textId="77777777" w:rsidR="0028297C" w:rsidRPr="003C3BB0" w:rsidRDefault="0028297C" w:rsidP="0028297C">
      <w:pPr>
        <w:keepLines/>
        <w:spacing w:after="0"/>
        <w:ind w:left="1702" w:hanging="1418"/>
        <w:jc w:val="both"/>
      </w:pPr>
      <w:r w:rsidRPr="003C3BB0">
        <w:t>LI</w:t>
      </w:r>
      <w:r w:rsidRPr="003C3BB0">
        <w:tab/>
        <w:t>Lawful Interception</w:t>
      </w:r>
    </w:p>
    <w:p w14:paraId="69D46E5A" w14:textId="1F58FF80" w:rsidR="0028297C" w:rsidRPr="003C3BB0" w:rsidRDefault="0028297C" w:rsidP="0028297C">
      <w:pPr>
        <w:keepLines/>
        <w:spacing w:after="0"/>
        <w:ind w:left="1702" w:hanging="1418"/>
        <w:jc w:val="both"/>
      </w:pPr>
      <w:r w:rsidRPr="003C3BB0">
        <w:t>LI</w:t>
      </w:r>
      <w:r w:rsidR="00814A04">
        <w:t xml:space="preserve"> </w:t>
      </w:r>
      <w:r w:rsidRPr="003C3BB0">
        <w:t>CA</w:t>
      </w:r>
      <w:r w:rsidRPr="003C3BB0">
        <w:tab/>
        <w:t>Lawful Interception Certificate Authority</w:t>
      </w:r>
    </w:p>
    <w:p w14:paraId="159A6484" w14:textId="77777777" w:rsidR="0028297C" w:rsidRPr="003C3BB0" w:rsidRDefault="0028297C" w:rsidP="0028297C">
      <w:pPr>
        <w:keepLines/>
        <w:spacing w:after="0"/>
        <w:ind w:left="1702" w:hanging="1418"/>
        <w:jc w:val="both"/>
      </w:pPr>
      <w:r w:rsidRPr="003C3BB0">
        <w:t>LICF</w:t>
      </w:r>
      <w:r w:rsidRPr="003C3BB0">
        <w:tab/>
        <w:t>Lawful Interception Control Function</w:t>
      </w:r>
    </w:p>
    <w:p w14:paraId="5F0ECC0E" w14:textId="77777777" w:rsidR="0028297C" w:rsidRPr="003C3BB0" w:rsidRDefault="0028297C" w:rsidP="0028297C">
      <w:pPr>
        <w:keepLines/>
        <w:spacing w:after="0"/>
        <w:ind w:left="1702" w:hanging="1418"/>
        <w:jc w:val="both"/>
      </w:pPr>
      <w:r w:rsidRPr="003C3BB0">
        <w:t>LI_HI1</w:t>
      </w:r>
      <w:r w:rsidRPr="003C3BB0">
        <w:tab/>
        <w:t>Lawful Interception Handover Interface 1</w:t>
      </w:r>
    </w:p>
    <w:p w14:paraId="55B72674" w14:textId="77777777" w:rsidR="0028297C" w:rsidRPr="003C3BB0" w:rsidRDefault="0028297C" w:rsidP="0028297C">
      <w:pPr>
        <w:keepLines/>
        <w:spacing w:after="0"/>
        <w:ind w:left="1702" w:hanging="1418"/>
        <w:jc w:val="both"/>
      </w:pPr>
      <w:r w:rsidRPr="003C3BB0">
        <w:t>LI_HI2</w:t>
      </w:r>
      <w:r w:rsidRPr="003C3BB0">
        <w:tab/>
        <w:t>Lawful Interception Handover Interface 2</w:t>
      </w:r>
    </w:p>
    <w:p w14:paraId="6E4B0329" w14:textId="77777777" w:rsidR="0028297C" w:rsidRPr="003C3BB0" w:rsidRDefault="0028297C" w:rsidP="0028297C">
      <w:pPr>
        <w:keepLines/>
        <w:spacing w:after="0"/>
        <w:ind w:left="1702" w:hanging="1418"/>
        <w:jc w:val="both"/>
      </w:pPr>
      <w:r w:rsidRPr="003C3BB0">
        <w:t>LI_HI3</w:t>
      </w:r>
      <w:r w:rsidRPr="003C3BB0">
        <w:tab/>
        <w:t>Lawful Interception Handover Interface 3</w:t>
      </w:r>
    </w:p>
    <w:p w14:paraId="4EC51FA0" w14:textId="77777777" w:rsidR="0028297C" w:rsidRPr="003C3BB0" w:rsidRDefault="0028297C" w:rsidP="0028297C">
      <w:pPr>
        <w:keepLines/>
        <w:spacing w:after="0"/>
        <w:ind w:left="1702" w:hanging="1418"/>
        <w:jc w:val="both"/>
      </w:pPr>
      <w:r w:rsidRPr="003C3BB0">
        <w:t>LI_HI4</w:t>
      </w:r>
      <w:r w:rsidRPr="003C3BB0">
        <w:tab/>
        <w:t>Lawful Interception Handover Interface 4</w:t>
      </w:r>
    </w:p>
    <w:p w14:paraId="7F0F1A8B" w14:textId="77777777" w:rsidR="00E2026E" w:rsidRDefault="00E2026E" w:rsidP="00E2026E">
      <w:pPr>
        <w:keepLines/>
        <w:spacing w:after="0"/>
        <w:ind w:left="1702" w:hanging="1418"/>
        <w:jc w:val="both"/>
      </w:pPr>
      <w:r>
        <w:t>LI_HIQR</w:t>
      </w:r>
      <w:r>
        <w:tab/>
        <w:t>Lawful Interception Handover Interface Query Response</w:t>
      </w:r>
    </w:p>
    <w:p w14:paraId="7B5B0DF8" w14:textId="77777777" w:rsidR="0028297C" w:rsidRPr="003C3BB0" w:rsidRDefault="0028297C" w:rsidP="0028297C">
      <w:pPr>
        <w:keepLines/>
        <w:spacing w:after="0"/>
        <w:ind w:left="1702" w:hanging="1418"/>
        <w:jc w:val="both"/>
      </w:pPr>
      <w:r w:rsidRPr="003C3BB0">
        <w:t>LIID</w:t>
      </w:r>
      <w:r w:rsidRPr="003C3BB0">
        <w:tab/>
        <w:t>Lawful Interception Identifier</w:t>
      </w:r>
    </w:p>
    <w:p w14:paraId="6F33E2EB" w14:textId="77777777" w:rsidR="0028297C" w:rsidRPr="003C3BB0" w:rsidRDefault="0028297C" w:rsidP="0028297C">
      <w:pPr>
        <w:keepLines/>
        <w:spacing w:after="0"/>
        <w:ind w:left="1702" w:hanging="1418"/>
        <w:jc w:val="both"/>
      </w:pPr>
      <w:r w:rsidRPr="003C3BB0">
        <w:t>LIPF</w:t>
      </w:r>
      <w:r w:rsidRPr="003C3BB0">
        <w:tab/>
        <w:t>Lawful Interception Provisioning Function</w:t>
      </w:r>
    </w:p>
    <w:p w14:paraId="34954D14" w14:textId="77777777" w:rsidR="0028297C" w:rsidRPr="003C3BB0" w:rsidRDefault="0028297C" w:rsidP="0028297C">
      <w:pPr>
        <w:keepLines/>
        <w:spacing w:after="0"/>
        <w:ind w:left="1702" w:hanging="1418"/>
        <w:jc w:val="both"/>
      </w:pPr>
      <w:r w:rsidRPr="003C3BB0">
        <w:lastRenderedPageBreak/>
        <w:t>LIR</w:t>
      </w:r>
      <w:r w:rsidRPr="003C3BB0">
        <w:tab/>
        <w:t>Location Immediate Request</w:t>
      </w:r>
    </w:p>
    <w:p w14:paraId="31D278DB" w14:textId="77777777" w:rsidR="0034713B" w:rsidRDefault="0034713B" w:rsidP="0034713B">
      <w:pPr>
        <w:keepLines/>
        <w:spacing w:after="0"/>
        <w:ind w:left="1702" w:hanging="1418"/>
        <w:jc w:val="both"/>
      </w:pPr>
      <w:r w:rsidRPr="003C3BB0">
        <w:t>LI_SI</w:t>
      </w:r>
      <w:r w:rsidRPr="003C3BB0">
        <w:tab/>
        <w:t>Lawful Interception System Information Interface</w:t>
      </w:r>
    </w:p>
    <w:p w14:paraId="72732DBE" w14:textId="77777777" w:rsidR="0034713B" w:rsidRDefault="0034713B" w:rsidP="0034713B">
      <w:pPr>
        <w:keepLines/>
        <w:spacing w:after="0"/>
        <w:ind w:left="1702" w:hanging="1418"/>
        <w:jc w:val="both"/>
      </w:pPr>
      <w:r>
        <w:t>LI_T1</w:t>
      </w:r>
      <w:r>
        <w:tab/>
        <w:t>Lawful Interception Internal Triggering Interface 1</w:t>
      </w:r>
    </w:p>
    <w:p w14:paraId="47AEB71A" w14:textId="77777777" w:rsidR="0034713B" w:rsidRDefault="0034713B" w:rsidP="0034713B">
      <w:pPr>
        <w:keepLines/>
        <w:spacing w:after="0"/>
        <w:ind w:left="1702" w:hanging="1418"/>
        <w:jc w:val="both"/>
      </w:pPr>
      <w:r>
        <w:t>LI_T2</w:t>
      </w:r>
      <w:r>
        <w:tab/>
        <w:t>Lawful Interception Internal Triggering Interface 2</w:t>
      </w:r>
    </w:p>
    <w:p w14:paraId="14B33BA3" w14:textId="77777777" w:rsidR="0034713B" w:rsidRDefault="0034713B" w:rsidP="0034713B">
      <w:pPr>
        <w:keepLines/>
        <w:spacing w:after="0"/>
        <w:ind w:left="1702" w:hanging="1418"/>
        <w:jc w:val="both"/>
      </w:pPr>
      <w:r>
        <w:t>LI_T3</w:t>
      </w:r>
      <w:r>
        <w:tab/>
        <w:t>Lawful Interception Internal Triggering Interface 3</w:t>
      </w:r>
    </w:p>
    <w:p w14:paraId="3B0391DD" w14:textId="77777777" w:rsidR="0034713B" w:rsidRPr="003C3BB0" w:rsidRDefault="0034713B" w:rsidP="0034713B">
      <w:pPr>
        <w:keepLines/>
        <w:spacing w:after="0"/>
        <w:ind w:left="1702" w:hanging="1418"/>
        <w:jc w:val="both"/>
      </w:pPr>
      <w:r w:rsidRPr="003C3BB0">
        <w:t>LI_X0</w:t>
      </w:r>
      <w:r w:rsidRPr="003C3BB0">
        <w:tab/>
      </w:r>
      <w:r w:rsidRPr="003C3BB0">
        <w:tab/>
        <w:t>Lawful Interception Internal Interface 0</w:t>
      </w:r>
    </w:p>
    <w:p w14:paraId="12FFA73A" w14:textId="77777777" w:rsidR="0034713B" w:rsidRPr="003C3BB0" w:rsidRDefault="0034713B" w:rsidP="0034713B">
      <w:pPr>
        <w:keepLines/>
        <w:spacing w:after="0"/>
        <w:ind w:left="1702" w:hanging="1418"/>
        <w:jc w:val="both"/>
      </w:pPr>
      <w:r w:rsidRPr="003C3BB0">
        <w:t>LI_X1</w:t>
      </w:r>
      <w:r w:rsidRPr="003C3BB0">
        <w:tab/>
        <w:t>Lawful Interception Internal Interface 1</w:t>
      </w:r>
    </w:p>
    <w:p w14:paraId="74BF0AAC" w14:textId="77777777" w:rsidR="0034713B" w:rsidRPr="003C3BB0" w:rsidRDefault="0034713B" w:rsidP="0034713B">
      <w:pPr>
        <w:keepLines/>
        <w:spacing w:after="0"/>
        <w:ind w:left="1702" w:hanging="1418"/>
        <w:jc w:val="both"/>
      </w:pPr>
      <w:r w:rsidRPr="003C3BB0">
        <w:t>LI_X2</w:t>
      </w:r>
      <w:r w:rsidRPr="003C3BB0">
        <w:tab/>
        <w:t>Lawful Interception Internal Interface 2</w:t>
      </w:r>
    </w:p>
    <w:p w14:paraId="600967F0" w14:textId="77777777" w:rsidR="0034713B" w:rsidRPr="003C3BB0" w:rsidRDefault="0034713B" w:rsidP="0034713B">
      <w:pPr>
        <w:keepLines/>
        <w:spacing w:after="0"/>
        <w:ind w:left="1702" w:hanging="1418"/>
        <w:jc w:val="both"/>
      </w:pPr>
      <w:r w:rsidRPr="003C3BB0">
        <w:t>LI_X3</w:t>
      </w:r>
      <w:r w:rsidRPr="003C3BB0">
        <w:tab/>
        <w:t>Lawful Interception Internal Interface 3</w:t>
      </w:r>
    </w:p>
    <w:p w14:paraId="63E53AFA" w14:textId="77777777" w:rsidR="0034713B" w:rsidRDefault="0034713B" w:rsidP="0034713B">
      <w:pPr>
        <w:keepLines/>
        <w:spacing w:after="0"/>
        <w:ind w:left="1702" w:hanging="1418"/>
        <w:jc w:val="both"/>
      </w:pPr>
      <w:r w:rsidRPr="003C3BB0">
        <w:t>LI_X3A</w:t>
      </w:r>
      <w:r w:rsidRPr="003C3BB0">
        <w:tab/>
        <w:t>Lawful Interception Internal Interface 3 Aggregator</w:t>
      </w:r>
    </w:p>
    <w:p w14:paraId="15CD716D" w14:textId="77777777" w:rsidR="00AB3C4F" w:rsidRDefault="00AB3C4F" w:rsidP="00AB3C4F">
      <w:pPr>
        <w:keepLines/>
        <w:spacing w:after="0"/>
        <w:ind w:left="1702" w:hanging="1418"/>
        <w:jc w:val="both"/>
      </w:pPr>
      <w:r>
        <w:t>LI_XEM1</w:t>
      </w:r>
      <w:r>
        <w:tab/>
        <w:t>Lawful Interception Internal Interface Event Management Interface 1</w:t>
      </w:r>
    </w:p>
    <w:p w14:paraId="05852091" w14:textId="77777777" w:rsidR="00AB3C4F" w:rsidRDefault="00AB3C4F" w:rsidP="00AB3C4F">
      <w:pPr>
        <w:keepLines/>
        <w:spacing w:after="0"/>
        <w:ind w:left="1702" w:hanging="1418"/>
        <w:jc w:val="both"/>
      </w:pPr>
      <w:r>
        <w:t>LI_XER</w:t>
      </w:r>
      <w:r>
        <w:tab/>
        <w:t>Lawful Interception Internal Interface Event Record</w:t>
      </w:r>
      <w:r>
        <w:tab/>
      </w:r>
    </w:p>
    <w:p w14:paraId="5F3F1678" w14:textId="77777777" w:rsidR="00AB3C4F" w:rsidRDefault="00AB3C4F" w:rsidP="00AB3C4F">
      <w:pPr>
        <w:keepLines/>
        <w:spacing w:after="0"/>
        <w:ind w:left="1702" w:hanging="1418"/>
        <w:jc w:val="both"/>
      </w:pPr>
      <w:r>
        <w:t>LI_XQR</w:t>
      </w:r>
      <w:r>
        <w:tab/>
        <w:t>Lawful Interception Internal Interface Query Response</w:t>
      </w:r>
    </w:p>
    <w:p w14:paraId="6C146C06" w14:textId="77777777" w:rsidR="0034713B" w:rsidRPr="003C3BB0" w:rsidRDefault="0034713B" w:rsidP="0034713B">
      <w:pPr>
        <w:keepLines/>
        <w:spacing w:after="0"/>
        <w:ind w:left="1702" w:hanging="1418"/>
        <w:jc w:val="both"/>
      </w:pPr>
      <w:r w:rsidRPr="003C3BB0">
        <w:t>LMF</w:t>
      </w:r>
      <w:r w:rsidRPr="003C3BB0">
        <w:tab/>
        <w:t>Location Management Function</w:t>
      </w:r>
    </w:p>
    <w:p w14:paraId="66810EE6" w14:textId="77777777" w:rsidR="0034713B" w:rsidRDefault="0034713B" w:rsidP="0034713B">
      <w:pPr>
        <w:keepLines/>
        <w:spacing w:after="0"/>
        <w:ind w:left="1702" w:hanging="1418"/>
        <w:jc w:val="both"/>
      </w:pPr>
      <w:r>
        <w:t>LMISF</w:t>
      </w:r>
      <w:r>
        <w:tab/>
        <w:t>LI Mirror IMS State Function</w:t>
      </w:r>
    </w:p>
    <w:p w14:paraId="00257CFA" w14:textId="77777777" w:rsidR="0034713B" w:rsidRDefault="0034713B" w:rsidP="0034713B">
      <w:pPr>
        <w:keepLines/>
        <w:spacing w:after="0"/>
        <w:ind w:left="1702" w:hanging="1418"/>
        <w:jc w:val="both"/>
      </w:pPr>
      <w:r>
        <w:t>LMISF-CC</w:t>
      </w:r>
      <w:r>
        <w:tab/>
        <w:t>LMISF for the handling of CC</w:t>
      </w:r>
    </w:p>
    <w:p w14:paraId="39383A1E" w14:textId="77777777" w:rsidR="0034713B" w:rsidRPr="003C3BB0" w:rsidRDefault="0034713B" w:rsidP="0034713B">
      <w:pPr>
        <w:keepLines/>
        <w:spacing w:after="0"/>
        <w:ind w:left="1702" w:hanging="1418"/>
        <w:jc w:val="both"/>
      </w:pPr>
      <w:r>
        <w:t>LMISF-IRI</w:t>
      </w:r>
      <w:r>
        <w:tab/>
        <w:t>LMISF for the handling of IRI</w:t>
      </w:r>
    </w:p>
    <w:p w14:paraId="3D1A6CB0" w14:textId="77777777" w:rsidR="0034713B" w:rsidRPr="003C3BB0" w:rsidRDefault="0034713B" w:rsidP="0034713B">
      <w:pPr>
        <w:keepLines/>
        <w:spacing w:after="0"/>
        <w:ind w:left="1702" w:hanging="1418"/>
        <w:jc w:val="both"/>
      </w:pPr>
      <w:r w:rsidRPr="003C3BB0">
        <w:t>LTF</w:t>
      </w:r>
      <w:r w:rsidRPr="003C3BB0">
        <w:tab/>
        <w:t>Location Triggering Function</w:t>
      </w:r>
    </w:p>
    <w:p w14:paraId="1D4C022F" w14:textId="77777777" w:rsidR="00D011DA" w:rsidRPr="00173786" w:rsidRDefault="00D011DA" w:rsidP="00D011DA">
      <w:pPr>
        <w:keepLines/>
        <w:spacing w:after="0"/>
        <w:ind w:left="1702" w:hanging="1418"/>
        <w:jc w:val="both"/>
        <w:textAlignment w:val="auto"/>
      </w:pPr>
      <w:r>
        <w:t>MA</w:t>
      </w:r>
      <w:r>
        <w:tab/>
        <w:t>Multi-Access</w:t>
      </w:r>
    </w:p>
    <w:p w14:paraId="0F4987C3" w14:textId="77777777" w:rsidR="00037ECB" w:rsidRPr="00583848" w:rsidRDefault="00037ECB" w:rsidP="00037ECB">
      <w:pPr>
        <w:keepLines/>
        <w:spacing w:after="0"/>
        <w:ind w:left="1702" w:hanging="1418"/>
        <w:jc w:val="both"/>
      </w:pPr>
      <w:r>
        <w:t>MANO</w:t>
      </w:r>
      <w:r>
        <w:tab/>
        <w:t>Management and Orchestration</w:t>
      </w:r>
    </w:p>
    <w:p w14:paraId="1EE06ABB" w14:textId="77777777" w:rsidR="0028297C" w:rsidRPr="003C3BB0" w:rsidRDefault="0028297C" w:rsidP="0028297C">
      <w:pPr>
        <w:keepLines/>
        <w:spacing w:after="0"/>
        <w:ind w:left="1702" w:hanging="1418"/>
        <w:jc w:val="both"/>
      </w:pPr>
      <w:r w:rsidRPr="003C3BB0">
        <w:t>MDF</w:t>
      </w:r>
      <w:r w:rsidRPr="003C3BB0">
        <w:tab/>
        <w:t>Mediation and Delivery Function</w:t>
      </w:r>
    </w:p>
    <w:p w14:paraId="226B393D" w14:textId="77777777" w:rsidR="0028297C" w:rsidRPr="003C3BB0" w:rsidRDefault="0028297C" w:rsidP="0028297C">
      <w:pPr>
        <w:keepLines/>
        <w:spacing w:after="0"/>
        <w:ind w:left="1702" w:hanging="1418"/>
        <w:jc w:val="both"/>
      </w:pPr>
      <w:r w:rsidRPr="003C3BB0">
        <w:t>MDF2</w:t>
      </w:r>
      <w:r w:rsidRPr="003C3BB0">
        <w:tab/>
        <w:t>Mediation and Delivery Function 2</w:t>
      </w:r>
    </w:p>
    <w:p w14:paraId="067FA092" w14:textId="77777777" w:rsidR="0028297C" w:rsidRDefault="0028297C" w:rsidP="0028297C">
      <w:pPr>
        <w:keepLines/>
        <w:spacing w:after="0"/>
        <w:ind w:left="1702" w:hanging="1418"/>
        <w:jc w:val="both"/>
      </w:pPr>
      <w:r w:rsidRPr="003C3BB0">
        <w:t>MDF3</w:t>
      </w:r>
      <w:r w:rsidRPr="003C3BB0">
        <w:tab/>
        <w:t>Mediation and Delivery Function 3</w:t>
      </w:r>
    </w:p>
    <w:p w14:paraId="693FB87C" w14:textId="77777777" w:rsidR="0028297C" w:rsidRDefault="0028297C" w:rsidP="0028297C">
      <w:pPr>
        <w:keepLines/>
        <w:spacing w:after="0"/>
        <w:ind w:left="1702" w:hanging="1418"/>
        <w:jc w:val="both"/>
      </w:pPr>
      <w:r w:rsidRPr="00204FDA">
        <w:t>MRFP</w:t>
      </w:r>
      <w:r>
        <w:tab/>
      </w:r>
      <w:r w:rsidRPr="009B6E87">
        <w:t>Multimedia Resource Function Processor</w:t>
      </w:r>
    </w:p>
    <w:p w14:paraId="4C9556C5" w14:textId="77777777" w:rsidR="0028297C" w:rsidRPr="003C3BB0" w:rsidRDefault="0028297C" w:rsidP="0028297C">
      <w:pPr>
        <w:keepLines/>
        <w:spacing w:after="0"/>
        <w:ind w:left="1702" w:hanging="1418"/>
        <w:jc w:val="both"/>
      </w:pPr>
      <w:r>
        <w:t>N9HR</w:t>
      </w:r>
      <w:r>
        <w:tab/>
        <w:t>N9 Home Routed</w:t>
      </w:r>
    </w:p>
    <w:p w14:paraId="182EA8B9" w14:textId="77777777" w:rsidR="0028297C" w:rsidRPr="003C3BB0" w:rsidRDefault="0028297C" w:rsidP="0028297C">
      <w:pPr>
        <w:keepLines/>
        <w:spacing w:after="0"/>
        <w:ind w:left="1702" w:hanging="1418"/>
        <w:jc w:val="both"/>
      </w:pPr>
      <w:r w:rsidRPr="003C3BB0">
        <w:t>N3IWF</w:t>
      </w:r>
      <w:r w:rsidRPr="003C3BB0">
        <w:tab/>
        <w:t>Non 3GPP Inter Working Function</w:t>
      </w:r>
    </w:p>
    <w:p w14:paraId="143C24A6" w14:textId="77777777" w:rsidR="00037ECB" w:rsidRPr="00583848" w:rsidRDefault="00037ECB" w:rsidP="00037ECB">
      <w:pPr>
        <w:keepLines/>
        <w:spacing w:after="0"/>
        <w:ind w:left="1702" w:hanging="1418"/>
        <w:jc w:val="both"/>
      </w:pPr>
      <w:r>
        <w:t>NFV</w:t>
      </w:r>
      <w:r>
        <w:tab/>
        <w:t>Network Function Virtualisation</w:t>
      </w:r>
    </w:p>
    <w:p w14:paraId="32A1B15D" w14:textId="282D0F24" w:rsidR="00C86801" w:rsidRDefault="00C86801" w:rsidP="00C86801">
      <w:pPr>
        <w:keepLines/>
        <w:spacing w:after="0"/>
        <w:ind w:left="1702" w:hanging="1418"/>
        <w:jc w:val="both"/>
      </w:pPr>
      <w:r>
        <w:t>NFVI</w:t>
      </w:r>
      <w:r>
        <w:tab/>
        <w:t>Network Function Virtualisation Infrastructure</w:t>
      </w:r>
    </w:p>
    <w:p w14:paraId="001E0CAA" w14:textId="77777777" w:rsidR="00C86801" w:rsidRPr="00583848" w:rsidRDefault="00C86801" w:rsidP="00C86801">
      <w:pPr>
        <w:keepLines/>
        <w:spacing w:after="0"/>
        <w:ind w:left="1702" w:hanging="1418"/>
        <w:jc w:val="both"/>
      </w:pPr>
      <w:r>
        <w:t>NFVO</w:t>
      </w:r>
      <w:r>
        <w:tab/>
        <w:t>Network Function Virtualisation Orchestrator</w:t>
      </w:r>
    </w:p>
    <w:p w14:paraId="510B7CED" w14:textId="77777777" w:rsidR="0028297C" w:rsidRPr="003C3BB0" w:rsidRDefault="0028297C" w:rsidP="0028297C">
      <w:pPr>
        <w:keepLines/>
        <w:spacing w:after="0"/>
        <w:ind w:left="1702" w:hanging="1418"/>
        <w:jc w:val="both"/>
      </w:pPr>
      <w:r w:rsidRPr="003C3BB0">
        <w:t>NPLI</w:t>
      </w:r>
      <w:r w:rsidRPr="003C3BB0">
        <w:tab/>
        <w:t>Network Provided Location Information</w:t>
      </w:r>
    </w:p>
    <w:p w14:paraId="40C46105" w14:textId="77777777" w:rsidR="0028297C" w:rsidRPr="003C3BB0" w:rsidRDefault="0028297C" w:rsidP="0028297C">
      <w:pPr>
        <w:keepLines/>
        <w:spacing w:after="0"/>
        <w:ind w:left="1702" w:hanging="1418"/>
        <w:jc w:val="both"/>
      </w:pPr>
      <w:r w:rsidRPr="003C3BB0">
        <w:t>NR</w:t>
      </w:r>
      <w:r w:rsidRPr="003C3BB0">
        <w:tab/>
        <w:t>New Radio</w:t>
      </w:r>
    </w:p>
    <w:p w14:paraId="48CADD40" w14:textId="77777777" w:rsidR="0028297C" w:rsidRPr="003C3BB0" w:rsidRDefault="0028297C" w:rsidP="0028297C">
      <w:pPr>
        <w:keepLines/>
        <w:spacing w:after="0"/>
        <w:ind w:left="1702" w:hanging="1418"/>
        <w:jc w:val="both"/>
      </w:pPr>
      <w:r w:rsidRPr="003C3BB0">
        <w:t>NRF</w:t>
      </w:r>
      <w:r w:rsidRPr="003C3BB0">
        <w:tab/>
        <w:t>Network Repository Function</w:t>
      </w:r>
    </w:p>
    <w:p w14:paraId="2996B153" w14:textId="77777777" w:rsidR="0028297C" w:rsidRPr="003C3BB0" w:rsidRDefault="0028297C" w:rsidP="0028297C">
      <w:pPr>
        <w:keepLines/>
        <w:spacing w:after="0"/>
        <w:ind w:left="1702" w:hanging="1418"/>
        <w:jc w:val="both"/>
      </w:pPr>
      <w:r w:rsidRPr="003C3BB0">
        <w:t>NSSF</w:t>
      </w:r>
      <w:r w:rsidRPr="003C3BB0">
        <w:tab/>
        <w:t>Network Slice Selection Function</w:t>
      </w:r>
    </w:p>
    <w:p w14:paraId="147B6B9D" w14:textId="77777777" w:rsidR="00037ECB" w:rsidRPr="00583848" w:rsidRDefault="00037ECB" w:rsidP="00037ECB">
      <w:pPr>
        <w:keepLines/>
        <w:spacing w:after="0"/>
        <w:ind w:left="1702" w:hanging="1418"/>
        <w:jc w:val="both"/>
      </w:pPr>
      <w:r>
        <w:t>OSS</w:t>
      </w:r>
      <w:r>
        <w:tab/>
        <w:t>Operations Support System</w:t>
      </w:r>
    </w:p>
    <w:p w14:paraId="151D8529" w14:textId="77777777" w:rsidR="0028297C" w:rsidRPr="003C3BB0" w:rsidRDefault="0028297C" w:rsidP="0028297C">
      <w:pPr>
        <w:keepLines/>
        <w:spacing w:after="0"/>
        <w:ind w:left="1702" w:hanging="1418"/>
        <w:jc w:val="both"/>
      </w:pPr>
      <w:r w:rsidRPr="003C3BB0">
        <w:t>PAG</w:t>
      </w:r>
      <w:r w:rsidRPr="003C3BB0">
        <w:tab/>
        <w:t>POI Aggregator</w:t>
      </w:r>
    </w:p>
    <w:p w14:paraId="288A3EBA" w14:textId="77777777" w:rsidR="0028297C" w:rsidRDefault="0028297C" w:rsidP="0028297C">
      <w:pPr>
        <w:keepLines/>
        <w:spacing w:after="0"/>
        <w:ind w:left="1702" w:hanging="1418"/>
        <w:jc w:val="both"/>
      </w:pPr>
      <w:r w:rsidRPr="003C3BB0">
        <w:t>PCF</w:t>
      </w:r>
      <w:r w:rsidRPr="003C3BB0">
        <w:tab/>
        <w:t>Policy Control Function</w:t>
      </w:r>
    </w:p>
    <w:p w14:paraId="5A952E53" w14:textId="77777777" w:rsidR="0028297C" w:rsidRPr="003C3BB0" w:rsidRDefault="0028297C" w:rsidP="0028297C">
      <w:pPr>
        <w:keepLines/>
        <w:spacing w:after="0"/>
        <w:ind w:left="1702" w:hanging="1418"/>
        <w:jc w:val="both"/>
      </w:pPr>
      <w:r w:rsidRPr="00204FDA">
        <w:t>P-CSCF</w:t>
      </w:r>
      <w:r>
        <w:tab/>
      </w:r>
      <w:r w:rsidRPr="009B6E87">
        <w:t>Proxy</w:t>
      </w:r>
      <w:r>
        <w:t xml:space="preserve"> </w:t>
      </w:r>
      <w:r w:rsidRPr="009B6E87">
        <w:t>-</w:t>
      </w:r>
      <w:r>
        <w:t xml:space="preserve"> </w:t>
      </w:r>
      <w:r w:rsidRPr="009B6E87">
        <w:t>Call Session Control Function</w:t>
      </w:r>
    </w:p>
    <w:p w14:paraId="281F0E4E" w14:textId="77777777" w:rsidR="0028297C" w:rsidRDefault="0028297C" w:rsidP="0028297C">
      <w:pPr>
        <w:keepLines/>
        <w:spacing w:after="0"/>
        <w:ind w:left="1702" w:hanging="1418"/>
        <w:jc w:val="both"/>
      </w:pPr>
      <w:r w:rsidRPr="003C3BB0">
        <w:t>PEI</w:t>
      </w:r>
      <w:r w:rsidRPr="003C3BB0">
        <w:tab/>
        <w:t>Permanent Equipment Identifier</w:t>
      </w:r>
    </w:p>
    <w:p w14:paraId="4A748C3E" w14:textId="77777777" w:rsidR="0028297C" w:rsidRDefault="0028297C" w:rsidP="0028297C">
      <w:pPr>
        <w:keepLines/>
        <w:spacing w:after="0"/>
        <w:ind w:left="1702" w:hanging="1418"/>
        <w:jc w:val="both"/>
      </w:pPr>
      <w:r>
        <w:t>PGW</w:t>
      </w:r>
      <w:r>
        <w:tab/>
      </w:r>
      <w:r w:rsidRPr="004C0E2A">
        <w:t>PDN Gateway</w:t>
      </w:r>
    </w:p>
    <w:p w14:paraId="7435126B" w14:textId="77777777" w:rsidR="0028297C" w:rsidRPr="003C3BB0" w:rsidRDefault="0028297C" w:rsidP="0028297C">
      <w:pPr>
        <w:keepLines/>
        <w:spacing w:after="0"/>
        <w:ind w:left="1702" w:hanging="1418"/>
        <w:jc w:val="both"/>
      </w:pPr>
      <w:r w:rsidRPr="00964FB1">
        <w:t>PGW-U</w:t>
      </w:r>
      <w:r>
        <w:tab/>
      </w:r>
      <w:r w:rsidRPr="004C0E2A">
        <w:t>PDN Gateway</w:t>
      </w:r>
      <w:r>
        <w:t xml:space="preserve"> User Plane</w:t>
      </w:r>
    </w:p>
    <w:p w14:paraId="3310824A" w14:textId="77777777" w:rsidR="0028297C" w:rsidRDefault="0028297C" w:rsidP="0028297C">
      <w:pPr>
        <w:keepLines/>
        <w:spacing w:after="0"/>
        <w:ind w:left="1702" w:hanging="1418"/>
        <w:jc w:val="both"/>
      </w:pPr>
      <w:r w:rsidRPr="003C3BB0">
        <w:t>POI</w:t>
      </w:r>
      <w:r w:rsidRPr="003C3BB0">
        <w:tab/>
        <w:t>Point Of Interception</w:t>
      </w:r>
    </w:p>
    <w:p w14:paraId="1B632E9F" w14:textId="77777777" w:rsidR="0028297C" w:rsidRDefault="0028297C" w:rsidP="0028297C">
      <w:pPr>
        <w:keepLines/>
        <w:spacing w:after="0"/>
        <w:ind w:left="1702" w:hanging="1418"/>
        <w:jc w:val="both"/>
      </w:pPr>
      <w:r>
        <w:t>PLMN</w:t>
      </w:r>
      <w:r>
        <w:tab/>
        <w:t>Public Land Mobile Network</w:t>
      </w:r>
    </w:p>
    <w:p w14:paraId="47004627" w14:textId="77777777" w:rsidR="0028297C" w:rsidRDefault="0028297C" w:rsidP="0028297C">
      <w:pPr>
        <w:keepLines/>
        <w:spacing w:after="0"/>
        <w:ind w:left="1702" w:hanging="1418"/>
        <w:jc w:val="both"/>
      </w:pPr>
      <w:r>
        <w:t>PTC</w:t>
      </w:r>
      <w:r>
        <w:tab/>
      </w:r>
      <w:r w:rsidRPr="004C0E2A">
        <w:t>Push to Talk over Cellular</w:t>
      </w:r>
    </w:p>
    <w:p w14:paraId="70902F71" w14:textId="77777777" w:rsidR="0028297C" w:rsidRDefault="0028297C" w:rsidP="0028297C">
      <w:pPr>
        <w:keepLines/>
        <w:spacing w:after="0"/>
        <w:ind w:left="1702" w:hanging="1418"/>
        <w:jc w:val="both"/>
      </w:pPr>
      <w:r>
        <w:t>S8HR</w:t>
      </w:r>
      <w:r>
        <w:tab/>
        <w:t>S8 Home Routed</w:t>
      </w:r>
    </w:p>
    <w:p w14:paraId="6678E3C1" w14:textId="77777777" w:rsidR="0028297C" w:rsidRDefault="0028297C" w:rsidP="0028297C">
      <w:pPr>
        <w:keepLines/>
        <w:spacing w:after="0"/>
        <w:ind w:left="1702" w:hanging="1418"/>
        <w:jc w:val="both"/>
      </w:pPr>
      <w:r w:rsidRPr="003C3BB0">
        <w:t>SIRF</w:t>
      </w:r>
      <w:r w:rsidRPr="003C3BB0">
        <w:tab/>
        <w:t>System Information Retrieval Function</w:t>
      </w:r>
    </w:p>
    <w:p w14:paraId="46C65DEC" w14:textId="77777777" w:rsidR="0028297C" w:rsidRDefault="0028297C" w:rsidP="0028297C">
      <w:pPr>
        <w:keepLines/>
        <w:spacing w:after="0"/>
        <w:ind w:left="1702" w:hanging="1418"/>
        <w:jc w:val="both"/>
      </w:pPr>
      <w:r>
        <w:t>S-CSCF</w:t>
      </w:r>
      <w:r>
        <w:tab/>
        <w:t>Serving - Call Session Control Function</w:t>
      </w:r>
    </w:p>
    <w:p w14:paraId="430DF569" w14:textId="77777777" w:rsidR="0028297C" w:rsidRPr="003C3BB0" w:rsidRDefault="0028297C" w:rsidP="0028297C">
      <w:pPr>
        <w:keepLines/>
        <w:spacing w:after="0"/>
        <w:ind w:left="1702" w:hanging="1418"/>
        <w:jc w:val="both"/>
      </w:pPr>
      <w:r w:rsidRPr="003C3BB0">
        <w:t>SMF</w:t>
      </w:r>
      <w:r w:rsidRPr="003C3BB0">
        <w:tab/>
        <w:t>Session Management Function</w:t>
      </w:r>
    </w:p>
    <w:p w14:paraId="098C8C59" w14:textId="77777777" w:rsidR="0028297C" w:rsidRPr="003C3BB0" w:rsidRDefault="0028297C" w:rsidP="0028297C">
      <w:pPr>
        <w:keepLines/>
        <w:spacing w:after="0"/>
        <w:ind w:left="1702" w:hanging="1418"/>
        <w:jc w:val="both"/>
      </w:pPr>
      <w:r w:rsidRPr="003C3BB0">
        <w:t>SMSF</w:t>
      </w:r>
      <w:r w:rsidRPr="003C3BB0">
        <w:tab/>
        <w:t>SMS-Function</w:t>
      </w:r>
    </w:p>
    <w:p w14:paraId="6FF0E595" w14:textId="77777777" w:rsidR="0028297C" w:rsidRPr="003C3BB0" w:rsidRDefault="0028297C" w:rsidP="0028297C">
      <w:pPr>
        <w:keepLines/>
        <w:spacing w:after="0"/>
        <w:ind w:left="1702" w:hanging="1418"/>
        <w:jc w:val="both"/>
      </w:pPr>
      <w:r w:rsidRPr="003C3BB0">
        <w:t>SUCI</w:t>
      </w:r>
      <w:r w:rsidRPr="003C3BB0">
        <w:tab/>
        <w:t>Subscriber Concealed Identifier</w:t>
      </w:r>
    </w:p>
    <w:p w14:paraId="07A46843" w14:textId="77777777" w:rsidR="0028297C" w:rsidRPr="003C3BB0" w:rsidRDefault="0028297C" w:rsidP="0028297C">
      <w:pPr>
        <w:keepLines/>
        <w:spacing w:after="0"/>
        <w:ind w:left="1702" w:hanging="1418"/>
        <w:jc w:val="both"/>
      </w:pPr>
      <w:r w:rsidRPr="003C3BB0">
        <w:t>SUPI</w:t>
      </w:r>
      <w:r w:rsidRPr="003C3BB0">
        <w:tab/>
        <w:t>Subscriber Permanent Identifier</w:t>
      </w:r>
    </w:p>
    <w:p w14:paraId="494091CE" w14:textId="77777777" w:rsidR="0028297C" w:rsidRDefault="0028297C" w:rsidP="0028297C">
      <w:pPr>
        <w:keepLines/>
        <w:spacing w:after="0"/>
        <w:ind w:left="1702" w:hanging="1418"/>
        <w:jc w:val="both"/>
      </w:pPr>
      <w:r w:rsidRPr="003C3BB0">
        <w:t>TF</w:t>
      </w:r>
      <w:r w:rsidRPr="003C3BB0">
        <w:tab/>
        <w:t>Triggering Function</w:t>
      </w:r>
    </w:p>
    <w:p w14:paraId="4D265FE8" w14:textId="77777777" w:rsidR="0028297C" w:rsidRPr="003C3BB0" w:rsidRDefault="0028297C" w:rsidP="0028297C">
      <w:pPr>
        <w:keepLines/>
        <w:spacing w:after="0"/>
        <w:ind w:left="1702" w:hanging="1418"/>
        <w:jc w:val="both"/>
      </w:pPr>
      <w:r w:rsidRPr="00204FDA">
        <w:t>TrGW</w:t>
      </w:r>
      <w:r>
        <w:tab/>
      </w:r>
      <w:r w:rsidRPr="005E79F1">
        <w:t>Transit Gateway</w:t>
      </w:r>
    </w:p>
    <w:p w14:paraId="543A197A" w14:textId="77777777" w:rsidR="0028297C" w:rsidRPr="003C3BB0" w:rsidRDefault="0028297C" w:rsidP="0028297C">
      <w:pPr>
        <w:keepLines/>
        <w:spacing w:after="0"/>
        <w:ind w:left="1702" w:hanging="1418"/>
        <w:jc w:val="both"/>
      </w:pPr>
      <w:r w:rsidRPr="003C3BB0">
        <w:t>UDM</w:t>
      </w:r>
      <w:r w:rsidRPr="003C3BB0">
        <w:tab/>
        <w:t>Unified Data Management</w:t>
      </w:r>
    </w:p>
    <w:p w14:paraId="53F04120" w14:textId="77777777" w:rsidR="0028297C" w:rsidRPr="003C3BB0" w:rsidRDefault="0028297C" w:rsidP="0028297C">
      <w:pPr>
        <w:keepLines/>
        <w:spacing w:after="0"/>
        <w:ind w:left="1702" w:hanging="1418"/>
        <w:jc w:val="both"/>
      </w:pPr>
      <w:r w:rsidRPr="003C3BB0">
        <w:t>UDR</w:t>
      </w:r>
      <w:r w:rsidRPr="003C3BB0">
        <w:tab/>
        <w:t>Unified Data Repository</w:t>
      </w:r>
    </w:p>
    <w:p w14:paraId="42FF405E" w14:textId="77777777" w:rsidR="0028297C" w:rsidRPr="003C3BB0" w:rsidRDefault="0028297C" w:rsidP="0028297C">
      <w:pPr>
        <w:keepLines/>
        <w:spacing w:after="0"/>
        <w:ind w:left="1702" w:hanging="1418"/>
        <w:jc w:val="both"/>
      </w:pPr>
      <w:r w:rsidRPr="003C3BB0">
        <w:t>UDSF</w:t>
      </w:r>
      <w:r w:rsidRPr="003C3BB0">
        <w:tab/>
        <w:t>Unstructured Data Storage Function</w:t>
      </w:r>
    </w:p>
    <w:p w14:paraId="55552486" w14:textId="77777777" w:rsidR="0028297C" w:rsidRDefault="0028297C" w:rsidP="0028297C">
      <w:pPr>
        <w:keepLines/>
        <w:spacing w:after="0"/>
        <w:ind w:left="1702" w:hanging="1418"/>
        <w:jc w:val="both"/>
      </w:pPr>
      <w:r w:rsidRPr="003C3BB0">
        <w:t>UPF</w:t>
      </w:r>
      <w:r w:rsidRPr="003C3BB0">
        <w:tab/>
        <w:t>User Plane Function</w:t>
      </w:r>
    </w:p>
    <w:p w14:paraId="19B1C944" w14:textId="77777777" w:rsidR="00037ECB" w:rsidRPr="00583848" w:rsidRDefault="00037ECB" w:rsidP="00037ECB">
      <w:pPr>
        <w:keepLines/>
        <w:spacing w:after="0"/>
        <w:ind w:left="1702" w:hanging="1418"/>
        <w:jc w:val="both"/>
      </w:pPr>
      <w:r>
        <w:t>VNF</w:t>
      </w:r>
      <w:r>
        <w:tab/>
        <w:t>Virtual Network Function</w:t>
      </w:r>
    </w:p>
    <w:p w14:paraId="23AC16EB" w14:textId="77777777" w:rsidR="00D224AB" w:rsidRPr="00583848" w:rsidRDefault="00D224AB" w:rsidP="00D224AB">
      <w:pPr>
        <w:keepLines/>
        <w:spacing w:after="0"/>
        <w:ind w:left="1702" w:hanging="1418"/>
        <w:jc w:val="both"/>
      </w:pPr>
      <w:r>
        <w:t>VNFC</w:t>
      </w:r>
      <w:r>
        <w:tab/>
        <w:t>Virtual Network Function Component</w:t>
      </w:r>
    </w:p>
    <w:p w14:paraId="3E67025F" w14:textId="77777777" w:rsidR="0028297C" w:rsidRPr="003C3BB0" w:rsidRDefault="0028297C" w:rsidP="0028297C">
      <w:pPr>
        <w:keepLines/>
        <w:spacing w:after="0"/>
        <w:ind w:left="1702" w:hanging="1418"/>
        <w:jc w:val="both"/>
      </w:pPr>
      <w:r w:rsidRPr="003C3BB0">
        <w:t>xCC</w:t>
      </w:r>
      <w:r w:rsidRPr="003C3BB0">
        <w:tab/>
        <w:t>LI_X3 Communications Content</w:t>
      </w:r>
    </w:p>
    <w:p w14:paraId="10D2BA40" w14:textId="77777777" w:rsidR="0028297C" w:rsidRPr="003C3BB0" w:rsidRDefault="0028297C" w:rsidP="0028297C">
      <w:pPr>
        <w:keepLines/>
        <w:spacing w:after="0"/>
        <w:ind w:left="1702" w:hanging="1418"/>
        <w:jc w:val="both"/>
      </w:pPr>
      <w:r w:rsidRPr="003C3BB0">
        <w:t>xIRI</w:t>
      </w:r>
      <w:r w:rsidRPr="003C3BB0">
        <w:tab/>
        <w:t>LI_X2 Intercept Related Information</w:t>
      </w:r>
    </w:p>
    <w:p w14:paraId="4AD7D3E5" w14:textId="26B804DF" w:rsidR="00080512" w:rsidRPr="00583848" w:rsidRDefault="00080512">
      <w:pPr>
        <w:pStyle w:val="Heading1"/>
      </w:pPr>
      <w:bookmarkStart w:id="19" w:name="_Toc65935478"/>
      <w:r w:rsidRPr="00583848">
        <w:lastRenderedPageBreak/>
        <w:t>4</w:t>
      </w:r>
      <w:r w:rsidRPr="00583848">
        <w:tab/>
      </w:r>
      <w:r w:rsidR="00453448">
        <w:t>Requirements r</w:t>
      </w:r>
      <w:r w:rsidR="004935CF" w:rsidRPr="00583848">
        <w:t>ealisation</w:t>
      </w:r>
      <w:bookmarkEnd w:id="19"/>
    </w:p>
    <w:p w14:paraId="548CC046" w14:textId="13FE4083" w:rsidR="00E438CF" w:rsidRPr="00583848" w:rsidRDefault="00E438CF" w:rsidP="00AD6A8D">
      <w:r w:rsidRPr="00583848">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583848" w:rsidRDefault="00E438CF" w:rsidP="007F2C83">
      <w:r w:rsidRPr="00583848">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583848" w:rsidRDefault="00453448" w:rsidP="00AD6A8D">
      <w:pPr>
        <w:pStyle w:val="Heading1"/>
      </w:pPr>
      <w:bookmarkStart w:id="20" w:name="_Toc65935479"/>
      <w:r>
        <w:t>5</w:t>
      </w:r>
      <w:r>
        <w:tab/>
        <w:t>Functional a</w:t>
      </w:r>
      <w:r w:rsidR="00B94078" w:rsidRPr="00583848">
        <w:t>rchitecture</w:t>
      </w:r>
      <w:bookmarkEnd w:id="20"/>
    </w:p>
    <w:p w14:paraId="4209C35E" w14:textId="77777777" w:rsidR="00A67795" w:rsidRPr="00583848" w:rsidRDefault="00A67795" w:rsidP="00761A74">
      <w:pPr>
        <w:pStyle w:val="Heading2"/>
      </w:pPr>
      <w:bookmarkStart w:id="21" w:name="_Toc65935480"/>
      <w:r w:rsidRPr="00583848">
        <w:t>5.1</w:t>
      </w:r>
      <w:r w:rsidRPr="00583848">
        <w:tab/>
        <w:t>General</w:t>
      </w:r>
      <w:bookmarkEnd w:id="21"/>
    </w:p>
    <w:p w14:paraId="0D7DD988" w14:textId="7C8EDF7B" w:rsidR="00FD7431" w:rsidRPr="00583848" w:rsidRDefault="00D727B0" w:rsidP="00D727B0">
      <w:r w:rsidRPr="00583848">
        <w:t xml:space="preserve">The following clauses describe the high-level </w:t>
      </w:r>
      <w:r w:rsidR="00FD7431" w:rsidRPr="00583848">
        <w:t xml:space="preserve">functional </w:t>
      </w:r>
      <w:r w:rsidRPr="00583848">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583848" w:rsidRDefault="00FD7431" w:rsidP="00FD7431">
      <w:r w:rsidRPr="00583848">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583848" w:rsidRDefault="00FD7431" w:rsidP="00FD7431">
      <w:r w:rsidRPr="00583848">
        <w:t>Not all LI architectural elements and interfaces are used in all network technologies and services.</w:t>
      </w:r>
    </w:p>
    <w:p w14:paraId="7C4809E9" w14:textId="5D337CE3" w:rsidR="00A67795" w:rsidRPr="00583848" w:rsidRDefault="00D659E8" w:rsidP="00761A74">
      <w:pPr>
        <w:pStyle w:val="Heading2"/>
      </w:pPr>
      <w:bookmarkStart w:id="22" w:name="_Toc65935481"/>
      <w:r>
        <w:t>5.2</w:t>
      </w:r>
      <w:r>
        <w:tab/>
        <w:t>High-</w:t>
      </w:r>
      <w:r w:rsidR="00453448">
        <w:t>l</w:t>
      </w:r>
      <w:r w:rsidR="00A67795" w:rsidRPr="00583848">
        <w:t>evel</w:t>
      </w:r>
      <w:r w:rsidR="00453448">
        <w:t xml:space="preserve"> generic LI a</w:t>
      </w:r>
      <w:r w:rsidR="00A67795" w:rsidRPr="00583848">
        <w:t>rchitecture</w:t>
      </w:r>
      <w:bookmarkEnd w:id="22"/>
    </w:p>
    <w:p w14:paraId="72B129DA" w14:textId="13F66962" w:rsidR="00A75C0D" w:rsidRPr="00583848" w:rsidRDefault="00A75C0D" w:rsidP="00A75C0D">
      <w:r w:rsidRPr="00583848">
        <w:t xml:space="preserve">The overall conceptual view of LI architecture </w:t>
      </w:r>
      <w:r w:rsidR="000B114A" w:rsidRPr="00583848">
        <w:t>is shown in figure 5.2-1 below.</w:t>
      </w:r>
    </w:p>
    <w:p w14:paraId="6DBF5AA6" w14:textId="77777777" w:rsidR="00583848" w:rsidRDefault="00583848" w:rsidP="00583848">
      <w:pPr>
        <w:pStyle w:val="TH"/>
      </w:pPr>
      <w:r w:rsidRPr="00583848">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7.15pt;height:540pt" o:ole="">
            <v:imagedata r:id="rId15" o:title=""/>
          </v:shape>
          <o:OLEObject Type="Embed" ProgID="Visio.Drawing.15" ShapeID="_x0000_i1025" DrawAspect="Content" ObjectID="_1677935620" r:id="rId16"/>
        </w:object>
      </w:r>
    </w:p>
    <w:p w14:paraId="2D2F1BF2" w14:textId="53DA0359" w:rsidR="00A75C0D" w:rsidRPr="00583848" w:rsidRDefault="00A75C0D" w:rsidP="000B114A">
      <w:pPr>
        <w:pStyle w:val="TF"/>
      </w:pPr>
      <w:r w:rsidRPr="00583848">
        <w:t>Figure 5.2-1: A high-level generic view of LI architecture</w:t>
      </w:r>
    </w:p>
    <w:p w14:paraId="7CEBAEF5" w14:textId="77777777" w:rsidR="000026B6" w:rsidRPr="00583848" w:rsidRDefault="000026B6" w:rsidP="000026B6">
      <w:r w:rsidRPr="00583848">
        <w:t>The functional entities of the architecture are described in more detail in clause 5.3 below. Details of the specific interfaces between these entities are described in clause 5.4.</w:t>
      </w:r>
    </w:p>
    <w:p w14:paraId="45960791" w14:textId="453B20C2" w:rsidR="000026B6" w:rsidRPr="00583848" w:rsidRDefault="00CB6121" w:rsidP="000026B6">
      <w:pPr>
        <w:pStyle w:val="Heading2"/>
      </w:pPr>
      <w:bookmarkStart w:id="23" w:name="_Toc65935482"/>
      <w:r w:rsidRPr="00583848">
        <w:t>5.3</w:t>
      </w:r>
      <w:r w:rsidR="00453448">
        <w:tab/>
        <w:t>Functional e</w:t>
      </w:r>
      <w:r w:rsidR="000026B6" w:rsidRPr="00583848">
        <w:t>ntities</w:t>
      </w:r>
      <w:bookmarkEnd w:id="23"/>
    </w:p>
    <w:p w14:paraId="27AD2729" w14:textId="77777777" w:rsidR="000026B6" w:rsidRPr="00583848" w:rsidRDefault="000026B6" w:rsidP="000026B6">
      <w:pPr>
        <w:pStyle w:val="Heading3"/>
      </w:pPr>
      <w:bookmarkStart w:id="24" w:name="_Toc65935483"/>
      <w:r w:rsidRPr="00583848">
        <w:t>5.3.1</w:t>
      </w:r>
      <w:r w:rsidRPr="00583848">
        <w:tab/>
        <w:t>Law Enforcement Agency (LEA)</w:t>
      </w:r>
      <w:bookmarkEnd w:id="24"/>
    </w:p>
    <w:p w14:paraId="38C40F6F" w14:textId="1A43B800" w:rsidR="000026B6" w:rsidRPr="00583848" w:rsidRDefault="007E72B1" w:rsidP="000026B6">
      <w:r w:rsidRPr="00583848">
        <w:t xml:space="preserve">In general the LEA is responsible for </w:t>
      </w:r>
      <w:r w:rsidR="000026B6" w:rsidRPr="00583848">
        <w:t>submitting the warrant to the CSPs</w:t>
      </w:r>
      <w:r w:rsidRPr="00583848">
        <w:t xml:space="preserve">, although in some countries the warrant </w:t>
      </w:r>
      <w:r w:rsidR="00FD7431" w:rsidRPr="00583848">
        <w:t>may</w:t>
      </w:r>
      <w:r w:rsidRPr="00583848">
        <w:t xml:space="preserve"> be provided by </w:t>
      </w:r>
      <w:r w:rsidR="00453448">
        <w:t>a different legal entity (e.g. j</w:t>
      </w:r>
      <w:r w:rsidRPr="00583848">
        <w:t>udiciary)</w:t>
      </w:r>
      <w:r w:rsidR="001E1D33" w:rsidRPr="00583848">
        <w:t>.</w:t>
      </w:r>
    </w:p>
    <w:p w14:paraId="5490F05C" w14:textId="77777777" w:rsidR="000026B6" w:rsidRPr="00583848" w:rsidRDefault="000026B6" w:rsidP="000026B6">
      <w:pPr>
        <w:pStyle w:val="Heading3"/>
      </w:pPr>
      <w:bookmarkStart w:id="25" w:name="_Toc65935484"/>
      <w:r w:rsidRPr="00583848">
        <w:lastRenderedPageBreak/>
        <w:t>5.3.2</w:t>
      </w:r>
      <w:r w:rsidRPr="00583848">
        <w:tab/>
        <w:t>Point of Interception (POI)</w:t>
      </w:r>
      <w:bookmarkEnd w:id="25"/>
    </w:p>
    <w:p w14:paraId="5761EDDC" w14:textId="226DD2D8" w:rsidR="000026B6" w:rsidRPr="00583848" w:rsidRDefault="000026B6" w:rsidP="000026B6">
      <w:pPr>
        <w:pStyle w:val="Heading4"/>
      </w:pPr>
      <w:bookmarkStart w:id="26" w:name="_Toc65935485"/>
      <w:r w:rsidRPr="00583848">
        <w:t>5.3.2.1</w:t>
      </w:r>
      <w:r w:rsidRPr="00583848">
        <w:tab/>
        <w:t>General</w:t>
      </w:r>
      <w:bookmarkEnd w:id="26"/>
    </w:p>
    <w:p w14:paraId="011C8507" w14:textId="735E54BD" w:rsidR="00C846F0" w:rsidRPr="00583848" w:rsidRDefault="00C846F0" w:rsidP="00C846F0">
      <w:r w:rsidRPr="00583848">
        <w:t xml:space="preserve">The </w:t>
      </w:r>
      <w:r w:rsidRPr="00583848">
        <w:rPr>
          <w:b/>
        </w:rPr>
        <w:t>Point of Interception (POI)</w:t>
      </w:r>
      <w:r w:rsidRPr="00583848">
        <w:t xml:space="preserve"> detects the target communication, derives the </w:t>
      </w:r>
      <w:r w:rsidR="00C0587F" w:rsidRPr="00583848">
        <w:t xml:space="preserve">intercept related information or communications content </w:t>
      </w:r>
      <w:r w:rsidRPr="00583848">
        <w:t xml:space="preserve">from the target communications and delivers the POI </w:t>
      </w:r>
      <w:r w:rsidR="001B3C4D">
        <w:t>o</w:t>
      </w:r>
      <w:r w:rsidRPr="00583848">
        <w:t>utput</w:t>
      </w:r>
      <w:r w:rsidR="00C0587F" w:rsidRPr="00583848">
        <w:t xml:space="preserve"> as xIRI</w:t>
      </w:r>
      <w:r w:rsidRPr="00583848">
        <w:t xml:space="preserve"> to the MDF2 or </w:t>
      </w:r>
      <w:r w:rsidR="00C0587F" w:rsidRPr="00583848">
        <w:t xml:space="preserve">as xCC to the </w:t>
      </w:r>
      <w:r w:rsidRPr="00583848">
        <w:t xml:space="preserve">MDF3. </w:t>
      </w:r>
      <w:r w:rsidR="00A215D7" w:rsidRPr="00583848">
        <w:t xml:space="preserve">The output of a POI is determined by the type of the NF associated with the POI. </w:t>
      </w:r>
      <w:r w:rsidRPr="00583848">
        <w:t xml:space="preserve">A POI may be embedded within a Network Function (NF) or separate from a </w:t>
      </w:r>
      <w:r w:rsidR="00114AE5" w:rsidRPr="00583848">
        <w:t>NF with which it is associated.</w:t>
      </w:r>
    </w:p>
    <w:p w14:paraId="3E280AE0" w14:textId="66983823" w:rsidR="00C846F0" w:rsidRPr="00583848" w:rsidRDefault="00C846F0" w:rsidP="00C846F0">
      <w:r w:rsidRPr="00583848">
        <w:t>Multiple POIs may have to be involved in executing a warrant.</w:t>
      </w:r>
    </w:p>
    <w:p w14:paraId="2B899E71" w14:textId="200085EA" w:rsidR="00C846F0" w:rsidRPr="00583848" w:rsidRDefault="00C846F0" w:rsidP="00C846F0">
      <w:pPr>
        <w:pStyle w:val="Heading4"/>
      </w:pPr>
      <w:bookmarkStart w:id="27" w:name="_Toc65935486"/>
      <w:r w:rsidRPr="00583848">
        <w:t>5.</w:t>
      </w:r>
      <w:r w:rsidR="00453448">
        <w:t>3.2.2</w:t>
      </w:r>
      <w:r w:rsidR="00453448">
        <w:tab/>
        <w:t>Directly provisioned and t</w:t>
      </w:r>
      <w:r w:rsidRPr="00583848">
        <w:t>riggered POIs</w:t>
      </w:r>
      <w:bookmarkEnd w:id="27"/>
    </w:p>
    <w:p w14:paraId="5990194F" w14:textId="106D1332" w:rsidR="00C846F0" w:rsidRDefault="00C846F0" w:rsidP="00C846F0">
      <w:r w:rsidRPr="00583848">
        <w:t xml:space="preserve">POIs </w:t>
      </w:r>
      <w:r w:rsidR="00F25638" w:rsidRPr="00583848">
        <w:t>are</w:t>
      </w:r>
      <w:r w:rsidRPr="00583848">
        <w:t xml:space="preserve"> divided into two categories</w:t>
      </w:r>
      <w:r w:rsidR="008D03FB" w:rsidRPr="00583848">
        <w:t>:</w:t>
      </w:r>
    </w:p>
    <w:p w14:paraId="43861096" w14:textId="2E8CEEF2" w:rsidR="00445B2C" w:rsidRDefault="00445B2C" w:rsidP="00445B2C">
      <w:pPr>
        <w:pStyle w:val="B1"/>
      </w:pPr>
      <w:r>
        <w:t>-</w:t>
      </w:r>
      <w:r w:rsidR="00A77AF4">
        <w:tab/>
        <w:t>Directly p</w:t>
      </w:r>
      <w:r w:rsidR="00A77AF4" w:rsidRPr="00583848">
        <w:t>rovisioned POIs are provisioned by the LIPF</w:t>
      </w:r>
      <w:r w:rsidR="00A77AF4">
        <w:t>.</w:t>
      </w:r>
    </w:p>
    <w:p w14:paraId="7B8C9160" w14:textId="1FC7DA81" w:rsidR="00C846F0" w:rsidRPr="00583848" w:rsidRDefault="00A77AF4" w:rsidP="00A77AF4">
      <w:pPr>
        <w:pStyle w:val="B1"/>
      </w:pPr>
      <w:r>
        <w:t>-</w:t>
      </w:r>
      <w:r>
        <w:tab/>
      </w:r>
      <w:r w:rsidRPr="00583848">
        <w:t>Triggered POIs are triggered by a Triggering Function</w:t>
      </w:r>
      <w:r>
        <w:t xml:space="preserve"> (TF)</w:t>
      </w:r>
      <w:r w:rsidRPr="00583848">
        <w:t xml:space="preserve"> (see clause 5.3.3).</w:t>
      </w:r>
    </w:p>
    <w:p w14:paraId="24CB15FC" w14:textId="03541A80" w:rsidR="002775EA" w:rsidRPr="00583848" w:rsidRDefault="00453448" w:rsidP="00F77F99">
      <w:r>
        <w:t>The directly p</w:t>
      </w:r>
      <w:r w:rsidR="002775EA" w:rsidRPr="00583848">
        <w:t>rovisioned POIs detect the target</w:t>
      </w:r>
      <w:r w:rsidR="00DB7B88">
        <w:t>'</w:t>
      </w:r>
      <w:r w:rsidR="002775EA" w:rsidRPr="00583848">
        <w:t xml:space="preserve">s communications that need to be intercepted, and then derive the intercept related information or communication contents from that target communications depending on the POI </w:t>
      </w:r>
      <w:r>
        <w:t>type (see clause 5.3.2.3). The t</w:t>
      </w:r>
      <w:r w:rsidR="002775EA" w:rsidRPr="00583848">
        <w:t>riggered POIs detect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583848" w:rsidRDefault="00C846F0" w:rsidP="00C846F0">
      <w:pPr>
        <w:pStyle w:val="Heading4"/>
      </w:pPr>
      <w:bookmarkStart w:id="28" w:name="_Toc65935487"/>
      <w:r w:rsidRPr="00583848">
        <w:t>5.3.2.3</w:t>
      </w:r>
      <w:r w:rsidRPr="00583848">
        <w:tab/>
        <w:t>IRI-POIs and CC-POIs</w:t>
      </w:r>
      <w:bookmarkEnd w:id="28"/>
    </w:p>
    <w:p w14:paraId="7B760890" w14:textId="40EDF07D" w:rsidR="00C846F0" w:rsidRDefault="00C846F0" w:rsidP="00C846F0">
      <w:r w:rsidRPr="00583848">
        <w:t xml:space="preserve">POIs </w:t>
      </w:r>
      <w:r w:rsidR="00F25638" w:rsidRPr="00583848">
        <w:t xml:space="preserve">are </w:t>
      </w:r>
      <w:r w:rsidRPr="00583848">
        <w:t xml:space="preserve">divided into two </w:t>
      </w:r>
      <w:r w:rsidR="00B135E7" w:rsidRPr="00583848">
        <w:t xml:space="preserve">types for each </w:t>
      </w:r>
      <w:r w:rsidRPr="00583848">
        <w:t>categor</w:t>
      </w:r>
      <w:r w:rsidR="00B135E7" w:rsidRPr="00583848">
        <w:t>y</w:t>
      </w:r>
      <w:r w:rsidRPr="00583848">
        <w:t xml:space="preserve"> </w:t>
      </w:r>
      <w:r w:rsidR="00FD7431" w:rsidRPr="00583848">
        <w:t>based on</w:t>
      </w:r>
      <w:r w:rsidRPr="00583848">
        <w:t xml:space="preserve"> the </w:t>
      </w:r>
      <w:r w:rsidR="00FD7431" w:rsidRPr="00583848">
        <w:t>type of</w:t>
      </w:r>
      <w:r w:rsidRPr="00583848">
        <w:t xml:space="preserve"> data they send to the MDF (see clause 5.3.4)</w:t>
      </w:r>
      <w:r w:rsidR="008D03FB" w:rsidRPr="00583848">
        <w:t>:</w:t>
      </w:r>
    </w:p>
    <w:p w14:paraId="032FB8F7" w14:textId="119CEDF1" w:rsidR="00A77AF4" w:rsidRDefault="00A77AF4" w:rsidP="00A77AF4">
      <w:pPr>
        <w:pStyle w:val="B1"/>
      </w:pPr>
      <w:r>
        <w:t>-</w:t>
      </w:r>
      <w:r w:rsidR="008D4BE8">
        <w:tab/>
      </w:r>
      <w:r w:rsidR="008D4BE8" w:rsidRPr="00583848">
        <w:t>IRI-POI delivers xIRI to the MDF2</w:t>
      </w:r>
      <w:r w:rsidR="008D4BE8">
        <w:t>.</w:t>
      </w:r>
    </w:p>
    <w:p w14:paraId="261CB02E" w14:textId="0494DE7F" w:rsidR="00C846F0" w:rsidRPr="00583848" w:rsidRDefault="008D4BE8" w:rsidP="008D4BE8">
      <w:pPr>
        <w:pStyle w:val="B1"/>
      </w:pPr>
      <w:r>
        <w:t>-</w:t>
      </w:r>
      <w:r>
        <w:tab/>
      </w:r>
      <w:r w:rsidRPr="00583848">
        <w:t>CC-POI delivers xCC to the MDF3.</w:t>
      </w:r>
    </w:p>
    <w:p w14:paraId="359F9813" w14:textId="01DA80B3" w:rsidR="00C846F0" w:rsidRPr="00583848" w:rsidRDefault="00C846F0" w:rsidP="00C846F0">
      <w:r w:rsidRPr="00583848">
        <w:t xml:space="preserve">Both IRI-POIs and CC-POIs </w:t>
      </w:r>
      <w:r w:rsidR="00F25638" w:rsidRPr="00583848">
        <w:t>are either</w:t>
      </w:r>
      <w:r w:rsidRPr="00583848">
        <w:t xml:space="preserve"> directly provisioned or triggered (see clause 5.3.2.2)</w:t>
      </w:r>
      <w:r w:rsidR="008D03FB" w:rsidRPr="00583848">
        <w:t>.</w:t>
      </w:r>
    </w:p>
    <w:p w14:paraId="263D1638" w14:textId="7F05DD9A" w:rsidR="001B3C4D" w:rsidRPr="00583848" w:rsidRDefault="001B3C4D" w:rsidP="001B3C4D">
      <w:r>
        <w:t xml:space="preserve">In the present document, an xIRI is identified with the event that has caused its generation within the IRI-POI. </w:t>
      </w:r>
    </w:p>
    <w:p w14:paraId="5A1D9732" w14:textId="2EEDE99B" w:rsidR="005C17B3" w:rsidRPr="00583848" w:rsidRDefault="005C17B3" w:rsidP="00CC3428">
      <w:pPr>
        <w:pStyle w:val="Heading4"/>
      </w:pPr>
      <w:bookmarkStart w:id="29" w:name="_Toc65935488"/>
      <w:r w:rsidRPr="00583848">
        <w:t>5.3.2.4</w:t>
      </w:r>
      <w:r w:rsidRPr="00583848">
        <w:tab/>
      </w:r>
      <w:r w:rsidR="00453448">
        <w:t>Failure h</w:t>
      </w:r>
      <w:r w:rsidR="00FD7431" w:rsidRPr="00583848">
        <w:t>andling</w:t>
      </w:r>
      <w:bookmarkEnd w:id="29"/>
    </w:p>
    <w:p w14:paraId="3C3E504D" w14:textId="5687CF5C" w:rsidR="005C17B3" w:rsidRPr="00583848" w:rsidRDefault="005C17B3" w:rsidP="00B9438E">
      <w:r w:rsidRPr="00583848">
        <w:t>In case a network procedure involving the target UE and requiring the generation of a</w:t>
      </w:r>
      <w:r w:rsidR="00BE4690" w:rsidRPr="00583848">
        <w:t>n</w:t>
      </w:r>
      <w:r w:rsidRPr="00583848">
        <w:t xml:space="preserve"> xIRI fails, the IRI-POI shall </w:t>
      </w:r>
      <w:r w:rsidR="00FE61EF" w:rsidRPr="00583848">
        <w:t xml:space="preserve">be able to </w:t>
      </w:r>
      <w:r w:rsidR="00795915" w:rsidRPr="00583848">
        <w:t xml:space="preserve">report </w:t>
      </w:r>
      <w:r w:rsidRPr="00583848">
        <w:t>the failure reason available from the involved network protocol.</w:t>
      </w:r>
    </w:p>
    <w:p w14:paraId="73E7C305" w14:textId="4802EC3C" w:rsidR="00C846F0" w:rsidRPr="00583848" w:rsidRDefault="00C846F0" w:rsidP="00C846F0">
      <w:pPr>
        <w:pStyle w:val="Heading3"/>
      </w:pPr>
      <w:bookmarkStart w:id="30" w:name="_Toc65935489"/>
      <w:r w:rsidRPr="00583848">
        <w:t>5.3.3</w:t>
      </w:r>
      <w:r w:rsidRPr="00583848">
        <w:tab/>
        <w:t>Triggering Function</w:t>
      </w:r>
      <w:bookmarkEnd w:id="30"/>
    </w:p>
    <w:p w14:paraId="1D31881C" w14:textId="30B38CD7" w:rsidR="00C846F0" w:rsidRPr="00583848" w:rsidRDefault="00626362" w:rsidP="00C846F0">
      <w:r w:rsidRPr="00583848">
        <w:t xml:space="preserve">The </w:t>
      </w:r>
      <w:r w:rsidRPr="009E1798">
        <w:rPr>
          <w:b/>
        </w:rPr>
        <w:t>Triggering Function</w:t>
      </w:r>
      <w:r w:rsidR="009E1798" w:rsidRPr="009E1798">
        <w:rPr>
          <w:b/>
        </w:rPr>
        <w:t xml:space="preserve"> (TF)</w:t>
      </w:r>
      <w:r w:rsidRPr="00583848">
        <w:t xml:space="preserve"> is provisioned by the LIPF and </w:t>
      </w:r>
      <w:r w:rsidR="00453448">
        <w:t>is responsible for triggering t</w:t>
      </w:r>
      <w:r w:rsidR="00C846F0" w:rsidRPr="00583848">
        <w:t xml:space="preserve">riggered POIs in response to network and service events matching the criteria provisioned by the LIPF. </w:t>
      </w:r>
      <w:r w:rsidRPr="00583848">
        <w:t>The Triggering Function detects the target communications and sen</w:t>
      </w:r>
      <w:r w:rsidR="007410AA">
        <w:t>ds a trigger to the associated t</w:t>
      </w:r>
      <w:r w:rsidRPr="00583848">
        <w:t>riggered POI.</w:t>
      </w:r>
    </w:p>
    <w:p w14:paraId="103F663A" w14:textId="4EC08F63" w:rsidR="00C846F0" w:rsidRPr="00583848" w:rsidRDefault="00C846F0" w:rsidP="00C846F0">
      <w:r w:rsidRPr="00583848">
        <w:t>As a part of this triggering, the Trigger</w:t>
      </w:r>
      <w:r w:rsidR="00FD7431" w:rsidRPr="00583848">
        <w:t>ing</w:t>
      </w:r>
      <w:r w:rsidRPr="00583848">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583848" w:rsidRDefault="00C846F0" w:rsidP="00C846F0">
      <w:r w:rsidRPr="00583848">
        <w:t xml:space="preserve">A Triggering Function may interact with other POIs to obtain correlation information. Details of this interface are not specified by the </w:t>
      </w:r>
      <w:r w:rsidR="00453448">
        <w:t>present</w:t>
      </w:r>
      <w:r w:rsidRPr="00583848">
        <w:t xml:space="preserve"> document.</w:t>
      </w:r>
    </w:p>
    <w:p w14:paraId="4AEDBE59" w14:textId="68B3577A" w:rsidR="00C846F0" w:rsidRPr="00583848" w:rsidRDefault="00C846F0" w:rsidP="00C846F0">
      <w:r w:rsidRPr="00583848">
        <w:t>The Triggering Function that triggers CC-POI is referred to as a CC-TF and the Triggering Function that triggers an IR</w:t>
      </w:r>
      <w:r w:rsidR="00114AE5" w:rsidRPr="00583848">
        <w:t>I-POI is referred to as IRI-TF.</w:t>
      </w:r>
    </w:p>
    <w:p w14:paraId="26C7A5DB" w14:textId="7F71BC94" w:rsidR="000026B6" w:rsidRPr="00583848" w:rsidRDefault="000026B6" w:rsidP="000026B6">
      <w:pPr>
        <w:pStyle w:val="Heading3"/>
      </w:pPr>
      <w:bookmarkStart w:id="31" w:name="_Toc65935490"/>
      <w:r w:rsidRPr="00583848">
        <w:t>5.3.</w:t>
      </w:r>
      <w:r w:rsidR="00C846F0" w:rsidRPr="00583848">
        <w:t>4</w:t>
      </w:r>
      <w:r w:rsidRPr="00583848">
        <w:tab/>
        <w:t>Mediation and Delivery Function (MDF)</w:t>
      </w:r>
      <w:bookmarkEnd w:id="31"/>
    </w:p>
    <w:p w14:paraId="543294C1" w14:textId="6E36B0C6" w:rsidR="000026B6" w:rsidRPr="00583848" w:rsidRDefault="000026B6" w:rsidP="000026B6">
      <w:r w:rsidRPr="00583848">
        <w:t xml:space="preserve">The </w:t>
      </w:r>
      <w:r w:rsidRPr="00583848">
        <w:rPr>
          <w:b/>
        </w:rPr>
        <w:t>Mediation and Delivery Function (MDF)</w:t>
      </w:r>
      <w:r w:rsidRPr="00583848">
        <w:t xml:space="preserve"> delivers the Interception Product to the Law Enforcem</w:t>
      </w:r>
      <w:r w:rsidR="00FB54A4" w:rsidRPr="00583848">
        <w:t>ent Monitoring Facility (LEMF).</w:t>
      </w:r>
    </w:p>
    <w:p w14:paraId="338193EB" w14:textId="6DCCC1AB" w:rsidR="000026B6" w:rsidRPr="00583848" w:rsidRDefault="000026B6" w:rsidP="000026B6">
      <w:r w:rsidRPr="00583848">
        <w:lastRenderedPageBreak/>
        <w:t xml:space="preserve">Two </w:t>
      </w:r>
      <w:r w:rsidR="00FB54A4" w:rsidRPr="00583848">
        <w:t xml:space="preserve">variations of MDF are defined: </w:t>
      </w:r>
      <w:r w:rsidR="00EC27C5">
        <w:t>MDF2 and MDF3.</w:t>
      </w:r>
    </w:p>
    <w:p w14:paraId="0D14761E" w14:textId="6524967E" w:rsidR="000026B6" w:rsidRPr="00583848" w:rsidRDefault="000026B6" w:rsidP="000026B6">
      <w:r w:rsidRPr="00583848">
        <w:t xml:space="preserve">MDF2 generates the IRI messages from the </w:t>
      </w:r>
      <w:r w:rsidR="002F1E51" w:rsidRPr="00583848">
        <w:t>xIRI</w:t>
      </w:r>
      <w:r w:rsidRPr="00583848">
        <w:t xml:space="preserve"> and sends them to o</w:t>
      </w:r>
      <w:r w:rsidR="00891C99" w:rsidRPr="00583848">
        <w:t xml:space="preserve">ne or more LEMFs. </w:t>
      </w:r>
      <w:r w:rsidRPr="00583848">
        <w:t xml:space="preserve">The MDF3 generates the CC from the </w:t>
      </w:r>
      <w:r w:rsidR="002F1E51" w:rsidRPr="00583848">
        <w:t>xCC</w:t>
      </w:r>
      <w:r w:rsidRPr="00583848">
        <w:t xml:space="preserve"> and delivers </w:t>
      </w:r>
      <w:r w:rsidR="00FD7431" w:rsidRPr="00583848">
        <w:t>it</w:t>
      </w:r>
      <w:r w:rsidRPr="00583848">
        <w:t xml:space="preserve"> to one or more intercepting LEMFs. An overview of this </w:t>
      </w:r>
      <w:r w:rsidR="000B114A" w:rsidRPr="00583848">
        <w:t>is shown in figure 5.3-2 below.</w:t>
      </w:r>
    </w:p>
    <w:p w14:paraId="650404E9" w14:textId="456DB98E" w:rsidR="000026B6" w:rsidRPr="00583848" w:rsidRDefault="0043684F" w:rsidP="00FB54A4">
      <w:pPr>
        <w:pStyle w:val="TH"/>
      </w:pPr>
      <w:r w:rsidRPr="00583848">
        <w:rPr>
          <w:lang w:eastAsia="ja-JP"/>
        </w:rPr>
        <w:object w:dxaOrig="5316" w:dyaOrig="5628" w14:anchorId="77925FAF">
          <v:shape id="_x0000_i1026" type="#_x0000_t75" style="width:267.45pt;height:282.85pt" o:ole="">
            <v:imagedata r:id="rId17" o:title=""/>
          </v:shape>
          <o:OLEObject Type="Embed" ProgID="Visio.Drawing.15" ShapeID="_x0000_i1026" DrawAspect="Content" ObjectID="_1677935621" r:id="rId18"/>
        </w:object>
      </w:r>
    </w:p>
    <w:p w14:paraId="663D3855" w14:textId="77777777" w:rsidR="000026B6" w:rsidRPr="00583848" w:rsidRDefault="000026B6" w:rsidP="00CB28A6">
      <w:pPr>
        <w:pStyle w:val="TF"/>
        <w:widowControl w:val="0"/>
      </w:pPr>
      <w:r w:rsidRPr="00583848">
        <w:t>Figure 5.3-2: MDF2 and MDF3</w:t>
      </w:r>
    </w:p>
    <w:p w14:paraId="55A6FEFA" w14:textId="0CFFACBE" w:rsidR="000026B6" w:rsidRPr="00583848" w:rsidRDefault="000026B6" w:rsidP="000026B6">
      <w:pPr>
        <w:spacing w:before="120"/>
      </w:pPr>
      <w:r w:rsidRPr="00583848">
        <w:t>The MDF2 and MDF3 are provisioned by the LIPF with the intercept information necessary to deliver the IRI and</w:t>
      </w:r>
      <w:r w:rsidR="00F06C0F" w:rsidRPr="00583848">
        <w:t>/or</w:t>
      </w:r>
      <w:r w:rsidR="000B442D" w:rsidRPr="00583848">
        <w:t xml:space="preserve"> CC to one or more LEMFs.</w:t>
      </w:r>
    </w:p>
    <w:p w14:paraId="427B92DE" w14:textId="4A5CC0BC" w:rsidR="0043684F" w:rsidRPr="00583848" w:rsidRDefault="0043684F" w:rsidP="0043684F">
      <w:pPr>
        <w:spacing w:before="120"/>
        <w:rPr>
          <w:rFonts w:ascii="Arial" w:hAnsi="Arial"/>
          <w:bCs/>
        </w:rPr>
      </w:pPr>
      <w:r w:rsidRPr="00583848">
        <w:t>The LI_MDF interface between MDF2 and MDF3 (shown in figure 5.3-2) allows the MDF3 and MDF2 to exchan</w:t>
      </w:r>
      <w:r w:rsidR="000B442D" w:rsidRPr="00583848">
        <w:t>ge information between the two.</w:t>
      </w:r>
    </w:p>
    <w:p w14:paraId="011B959F" w14:textId="524708DA" w:rsidR="000026B6" w:rsidRPr="00583848" w:rsidRDefault="000026B6" w:rsidP="000026B6">
      <w:pPr>
        <w:pStyle w:val="Heading3"/>
      </w:pPr>
      <w:bookmarkStart w:id="32" w:name="_Toc65935491"/>
      <w:r w:rsidRPr="00583848">
        <w:t>5.3.</w:t>
      </w:r>
      <w:r w:rsidR="00C846F0" w:rsidRPr="00583848">
        <w:t>5</w:t>
      </w:r>
      <w:r w:rsidRPr="00583848">
        <w:tab/>
        <w:t>Administrati</w:t>
      </w:r>
      <w:r w:rsidR="00980557">
        <w:t>on</w:t>
      </w:r>
      <w:r w:rsidRPr="00583848">
        <w:t xml:space="preserve"> Function (ADMF)</w:t>
      </w:r>
      <w:bookmarkEnd w:id="32"/>
    </w:p>
    <w:p w14:paraId="685821C6" w14:textId="314B230A" w:rsidR="001E250B" w:rsidRPr="00583848" w:rsidRDefault="001E250B" w:rsidP="00CC3428">
      <w:pPr>
        <w:pStyle w:val="Heading4"/>
      </w:pPr>
      <w:bookmarkStart w:id="33" w:name="_Toc65935492"/>
      <w:r w:rsidRPr="00583848">
        <w:t>5.3.</w:t>
      </w:r>
      <w:r w:rsidR="007E674C" w:rsidRPr="00583848">
        <w:t>5</w:t>
      </w:r>
      <w:r w:rsidRPr="00583848">
        <w:t>.1</w:t>
      </w:r>
      <w:r w:rsidRPr="00583848">
        <w:tab/>
        <w:t>General</w:t>
      </w:r>
      <w:bookmarkEnd w:id="33"/>
    </w:p>
    <w:p w14:paraId="49ACE96E" w14:textId="3EF682CA" w:rsidR="00055A14" w:rsidRDefault="00687D7D" w:rsidP="000026B6">
      <w:r w:rsidRPr="00767E0F">
        <w:t xml:space="preserve">The </w:t>
      </w:r>
      <w:r w:rsidRPr="00055A14">
        <w:t>Administration Function (ADMF)</w:t>
      </w:r>
      <w:r w:rsidRPr="00767E0F">
        <w:t xml:space="preserve"> provides the CSP's administrative and management functions for the LI capability</w:t>
      </w:r>
      <w:r>
        <w:t xml:space="preserve">. This </w:t>
      </w:r>
      <w:r w:rsidRPr="00767E0F">
        <w:t>includ</w:t>
      </w:r>
      <w:r>
        <w:t xml:space="preserve">es overall responsibility for the </w:t>
      </w:r>
      <w:r w:rsidRPr="00767E0F">
        <w:t>provisioning</w:t>
      </w:r>
      <w:r>
        <w:t xml:space="preserve">/activating, modifying, </w:t>
      </w:r>
      <w:r w:rsidRPr="00767E0F">
        <w:t xml:space="preserve">and </w:t>
      </w:r>
      <w:r>
        <w:t>de-activating/</w:t>
      </w:r>
      <w:r w:rsidRPr="00767E0F">
        <w:t>de-provisioning the Point(s) Of Interception (POI), Triggering Functions (TF)</w:t>
      </w:r>
      <w:r>
        <w:t>,</w:t>
      </w:r>
      <w:r w:rsidRPr="00767E0F">
        <w:t xml:space="preserve"> and the Mediation and Delivery Functions (MDF)</w:t>
      </w:r>
      <w:r w:rsidR="00055A14">
        <w:t>.</w:t>
      </w:r>
      <w:r w:rsidR="00C53428" w:rsidRPr="00C53428">
        <w:t xml:space="preserve"> </w:t>
      </w:r>
      <w:r w:rsidR="00C53428">
        <w:t>The ADMF is also responsible managing the Identifier Event Functions (IEF) and Identifier Caching Function (ICF).</w:t>
      </w:r>
    </w:p>
    <w:p w14:paraId="1A47A133" w14:textId="219B0E35" w:rsidR="000026B6" w:rsidRDefault="00055A14" w:rsidP="000026B6">
      <w:r>
        <w:t>The ADMF</w:t>
      </w:r>
      <w:r w:rsidR="000026B6" w:rsidRPr="00583848">
        <w:t xml:space="preserve"> incl</w:t>
      </w:r>
      <w:r w:rsidR="000B442D" w:rsidRPr="00583848">
        <w:t xml:space="preserve">udes </w:t>
      </w:r>
      <w:r w:rsidR="00D979B8">
        <w:t>four</w:t>
      </w:r>
      <w:r w:rsidR="000B442D" w:rsidRPr="00583848">
        <w:t xml:space="preserve"> logical </w:t>
      </w:r>
      <w:r w:rsidR="00D61D4B">
        <w:t>sub-</w:t>
      </w:r>
      <w:r w:rsidR="000B442D" w:rsidRPr="00583848">
        <w:t>functions:</w:t>
      </w:r>
    </w:p>
    <w:p w14:paraId="5912219E" w14:textId="3698AD34" w:rsidR="008D4BE8" w:rsidRDefault="00983EF4" w:rsidP="00452D32">
      <w:pPr>
        <w:pStyle w:val="B1"/>
      </w:pPr>
      <w:r>
        <w:t>-</w:t>
      </w:r>
      <w:r>
        <w:tab/>
      </w:r>
      <w:r w:rsidRPr="00583848">
        <w:t>Lawful Intercept</w:t>
      </w:r>
      <w:r>
        <w:t>ion</w:t>
      </w:r>
      <w:r w:rsidRPr="00583848">
        <w:t xml:space="preserve"> Control Function (LICF)</w:t>
      </w:r>
      <w:r>
        <w:t>.</w:t>
      </w:r>
    </w:p>
    <w:p w14:paraId="1B670ADB" w14:textId="475BF7B0" w:rsidR="000026B6" w:rsidRPr="00583848" w:rsidRDefault="00983EF4" w:rsidP="00983EF4">
      <w:pPr>
        <w:pStyle w:val="B1"/>
      </w:pPr>
      <w:r>
        <w:t>-</w:t>
      </w:r>
      <w:r>
        <w:tab/>
      </w:r>
      <w:r w:rsidRPr="00583848">
        <w:t>Lawful Intercept</w:t>
      </w:r>
      <w:r>
        <w:t>ion</w:t>
      </w:r>
      <w:r w:rsidRPr="00583848">
        <w:t xml:space="preserve"> Provisioning Function (LIPF).</w:t>
      </w:r>
    </w:p>
    <w:p w14:paraId="7D386AE1" w14:textId="77777777" w:rsidR="006A04C2" w:rsidRDefault="006A04C2" w:rsidP="006A04C2">
      <w:pPr>
        <w:pStyle w:val="B1"/>
      </w:pPr>
      <w:r>
        <w:t>-</w:t>
      </w:r>
      <w:r>
        <w:tab/>
        <w:t>Identifier Query Function (IQF).</w:t>
      </w:r>
    </w:p>
    <w:p w14:paraId="786930F2" w14:textId="77777777" w:rsidR="006A04C2" w:rsidRPr="00583848" w:rsidRDefault="006A04C2" w:rsidP="006A04C2">
      <w:pPr>
        <w:pStyle w:val="B1"/>
      </w:pPr>
      <w:r>
        <w:t>-</w:t>
      </w:r>
      <w:r>
        <w:tab/>
      </w:r>
      <w:r w:rsidRPr="00583848">
        <w:t>Certificate Authority (CA)</w:t>
      </w:r>
      <w:r>
        <w:t>.</w:t>
      </w:r>
    </w:p>
    <w:p w14:paraId="30F142FA" w14:textId="588E8356" w:rsidR="00B11725" w:rsidRPr="00583848" w:rsidRDefault="00B11725" w:rsidP="00F77F99">
      <w:pPr>
        <w:snapToGrid w:val="0"/>
      </w:pPr>
      <w:r w:rsidRPr="00583848">
        <w:t>Within one ADMF there is one LICF,</w:t>
      </w:r>
      <w:r w:rsidR="003D7630">
        <w:t xml:space="preserve"> one IQF</w:t>
      </w:r>
      <w:r w:rsidRPr="00583848">
        <w:t xml:space="preserve"> and at least one, but possibly multiple LIPFs.</w:t>
      </w:r>
    </w:p>
    <w:p w14:paraId="07B4E95A" w14:textId="77777777" w:rsidR="00642175" w:rsidRPr="00583848" w:rsidRDefault="00642175" w:rsidP="00642175">
      <w:pPr>
        <w:snapToGrid w:val="0"/>
      </w:pPr>
      <w:r w:rsidRPr="004D297E">
        <w:lastRenderedPageBreak/>
        <w:t>The LICF and LIPF communicate via the internal LI_ADMF interface</w:t>
      </w:r>
      <w:r>
        <w:t>, the details of which are outside the scope of the present document.</w:t>
      </w:r>
    </w:p>
    <w:p w14:paraId="429056D2" w14:textId="1D437AE8" w:rsidR="005F4325" w:rsidRPr="00583848" w:rsidRDefault="005F4325" w:rsidP="000026B6">
      <w:r w:rsidRPr="00583848">
        <w:t xml:space="preserve">The </w:t>
      </w:r>
      <w:r w:rsidR="003172AB" w:rsidRPr="00583848">
        <w:t>ADMF</w:t>
      </w:r>
      <w:r w:rsidRPr="00583848">
        <w:t xml:space="preserve"> contains the issuing Certificate Authority (CA) for all LI components (POIs, MDFs etc</w:t>
      </w:r>
      <w:r w:rsidR="00C81603" w:rsidRPr="00583848">
        <w:t>.</w:t>
      </w:r>
      <w:r w:rsidRPr="00583848">
        <w:t>). Further details are defined in clause 8.3.</w:t>
      </w:r>
    </w:p>
    <w:p w14:paraId="1E18573B" w14:textId="77777777" w:rsidR="00421E54" w:rsidRPr="00583848" w:rsidRDefault="00421E54" w:rsidP="00421E54">
      <w:r>
        <w:t>The IQF is used for handling identifier association requests. Further details are defined in clause 5.7.</w:t>
      </w:r>
    </w:p>
    <w:p w14:paraId="2DC2153E" w14:textId="6C71466D" w:rsidR="007E674C" w:rsidRPr="00583848" w:rsidRDefault="007E674C" w:rsidP="007E674C">
      <w:pPr>
        <w:pStyle w:val="NO"/>
      </w:pPr>
      <w:r w:rsidRPr="00583848">
        <w:t>NOTE:</w:t>
      </w:r>
      <w:r w:rsidRPr="00583848">
        <w:tab/>
        <w:t>It is assumed that the LICF</w:t>
      </w:r>
      <w:r w:rsidR="00421E54">
        <w:t xml:space="preserve"> and IQF are</w:t>
      </w:r>
      <w:r w:rsidRPr="00583848">
        <w:t xml:space="preserve">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7F6CF692" w14:textId="59E83E21" w:rsidR="002355CF" w:rsidRDefault="002355CF" w:rsidP="002355CF">
      <w:r>
        <w:t>For further details on the roles and responsibilities of the ADMF refer to Annex B.</w:t>
      </w:r>
    </w:p>
    <w:p w14:paraId="6DC43BEC" w14:textId="5E699DDB" w:rsidR="007E674C" w:rsidRPr="00583848" w:rsidRDefault="007E674C" w:rsidP="007E674C">
      <w:pPr>
        <w:pStyle w:val="Heading4"/>
      </w:pPr>
      <w:bookmarkStart w:id="34" w:name="_Toc65935493"/>
      <w:r w:rsidRPr="00583848">
        <w:t>5.3.5.2</w:t>
      </w:r>
      <w:r w:rsidRPr="00583848">
        <w:tab/>
        <w:t>LICF</w:t>
      </w:r>
      <w:bookmarkEnd w:id="34"/>
    </w:p>
    <w:p w14:paraId="1C3BB676" w14:textId="55D35BAB" w:rsidR="007E674C" w:rsidRPr="00583848" w:rsidRDefault="007E674C" w:rsidP="007E674C">
      <w:r w:rsidRPr="00583848">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583848">
        <w:t>.</w:t>
      </w:r>
      <w:r w:rsidRPr="00583848">
        <w:t>). The LICF is responsible for communication with administrative LEA systems (LI_HI1).</w:t>
      </w:r>
    </w:p>
    <w:p w14:paraId="39D38BBC" w14:textId="77777777" w:rsidR="007E674C" w:rsidRPr="00583848" w:rsidRDefault="007E674C" w:rsidP="007E674C">
      <w:r w:rsidRPr="00583848">
        <w:t>The LICF provides the intercept information derived from the warrant for provisioning at the POI, TF, MDF2 and MDF3.With the exception of the communication with the LEA, all other communication between the LICF and any other entities shall be proxied by the LIPF.</w:t>
      </w:r>
    </w:p>
    <w:p w14:paraId="2C312FFD" w14:textId="70516930" w:rsidR="007C07A8" w:rsidRDefault="007C07A8" w:rsidP="007C07A8">
      <w:r w:rsidRPr="00583848">
        <w:t>The LICF also maintains and authorises the master list of POIs,</w:t>
      </w:r>
      <w:r>
        <w:t xml:space="preserve"> IEFs, ICF,</w:t>
      </w:r>
      <w:r w:rsidRPr="00583848">
        <w:t xml:space="preserve"> TFs and MDFs. In dynamic networks the LIPF is responsible for providing the LICF with any necessary updates to the POI</w:t>
      </w:r>
      <w:r>
        <w:t xml:space="preserve">, </w:t>
      </w:r>
      <w:r w:rsidRPr="00583848">
        <w:t>TF</w:t>
      </w:r>
      <w:r>
        <w:t>, IEF, ICF</w:t>
      </w:r>
      <w:r w:rsidRPr="00583848">
        <w:t xml:space="preserve"> and MDF list.</w:t>
      </w:r>
    </w:p>
    <w:p w14:paraId="760AB4E1" w14:textId="110A1AB0" w:rsidR="007C07A8" w:rsidRDefault="007C07A8" w:rsidP="007C07A8">
      <w:r>
        <w:t>The LICF is responsible for management and audit of the IEF(s) and ICF proxied by the LIPF.</w:t>
      </w:r>
    </w:p>
    <w:p w14:paraId="13CA0FE1" w14:textId="77777777" w:rsidR="007C07A8" w:rsidRDefault="007C07A8" w:rsidP="007C07A8">
      <w:r>
        <w:t>The LICF shall support activating and deactivating of IEF identifier association reporting capabilities on a per IEF basis proxied by the LIPF.</w:t>
      </w:r>
    </w:p>
    <w:p w14:paraId="49CFF332" w14:textId="77777777" w:rsidR="007C07A8" w:rsidRDefault="007C07A8" w:rsidP="007C07A8">
      <w:r>
        <w:t>The LICF shall provide the I</w:t>
      </w:r>
      <w:r w:rsidRPr="006E0771">
        <w:t xml:space="preserve">QF </w:t>
      </w:r>
      <w:r>
        <w:t>with information relating to IEFs and ICF necessary for the IQF to handle queries from the LEA and obtain answers to such queries.</w:t>
      </w:r>
    </w:p>
    <w:p w14:paraId="49B19171" w14:textId="77777777" w:rsidR="007C07A8" w:rsidRDefault="007C07A8" w:rsidP="007C07A8">
      <w:r>
        <w:t>If the LICF deactivates event record reporting to an IEF, the LICF shall also instruct the ICF to immediately delete all cached identifier associations which the ICF had received from that IEF.</w:t>
      </w:r>
    </w:p>
    <w:p w14:paraId="3C257272" w14:textId="77777777" w:rsidR="007C07A8" w:rsidRDefault="007C07A8" w:rsidP="007C07A8">
      <w:r>
        <w:t>The LICF shall ensure that the ICF is always activated before IEFs and de-activated after IEFs to ensure that data loss does not occur due to an IEF sending events before an ICF is configured to receive them.</w:t>
      </w:r>
    </w:p>
    <w:p w14:paraId="130E3F5B" w14:textId="4C421460" w:rsidR="007E674C" w:rsidRPr="00583848" w:rsidRDefault="007E674C" w:rsidP="00CC3428">
      <w:pPr>
        <w:pStyle w:val="Heading4"/>
      </w:pPr>
      <w:bookmarkStart w:id="35" w:name="_Toc65935494"/>
      <w:r w:rsidRPr="00583848">
        <w:t>5.3.5.3</w:t>
      </w:r>
      <w:r w:rsidRPr="00583848">
        <w:tab/>
        <w:t>LIPF</w:t>
      </w:r>
      <w:bookmarkEnd w:id="35"/>
    </w:p>
    <w:p w14:paraId="4C92286B" w14:textId="0A2BE412" w:rsidR="000026B6" w:rsidRPr="00583848" w:rsidRDefault="000026B6" w:rsidP="000026B6">
      <w:r w:rsidRPr="00583848">
        <w:t xml:space="preserve">The LIPF provisions all the applicable POIs, </w:t>
      </w:r>
      <w:r w:rsidR="00FD7431" w:rsidRPr="00583848">
        <w:t xml:space="preserve">TFs and </w:t>
      </w:r>
      <w:r w:rsidRPr="00583848">
        <w:t>MDF</w:t>
      </w:r>
      <w:r w:rsidR="00FD7431" w:rsidRPr="00583848">
        <w:t>s</w:t>
      </w:r>
      <w:r w:rsidRPr="00583848">
        <w:t>.</w:t>
      </w:r>
    </w:p>
    <w:p w14:paraId="7A3BFFD4" w14:textId="4FA5DA17" w:rsidR="007E674C" w:rsidRPr="00583848" w:rsidRDefault="007E674C" w:rsidP="007E674C">
      <w:r w:rsidRPr="00583848">
        <w:t xml:space="preserve">The role of the LIPF varies depending on implementation </w:t>
      </w:r>
      <w:r w:rsidR="00561F93" w:rsidRPr="00583848">
        <w:t xml:space="preserve">of network functions and of the ADMF itself </w:t>
      </w:r>
      <w:r w:rsidRPr="00583848">
        <w:t>(e.g. virtual or non-virtual).</w:t>
      </w:r>
    </w:p>
    <w:p w14:paraId="6AD25B67" w14:textId="4D21AB0F" w:rsidR="007E674C" w:rsidRPr="00583848" w:rsidRDefault="007E674C" w:rsidP="000F56A9">
      <w:pPr>
        <w:tabs>
          <w:tab w:val="left" w:pos="6663"/>
        </w:tabs>
      </w:pPr>
      <w:r w:rsidRPr="00583848">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583848">
        <w:t>LI_</w:t>
      </w:r>
      <w:r w:rsidRPr="00583848">
        <w:t>X1 messages from and to the LICF.</w:t>
      </w:r>
    </w:p>
    <w:p w14:paraId="23097422" w14:textId="6206346E" w:rsidR="007E674C" w:rsidRPr="00583848" w:rsidRDefault="007E674C" w:rsidP="007E674C">
      <w:r w:rsidRPr="00583848">
        <w:t>In scenarios where the ADMF is required to take an active role in POI triggering, the LIPF is responsible for receiving triggering information (e.g. from an IRI-TF) and forwarding the trigger to the appropriate POI</w:t>
      </w:r>
      <w:r w:rsidR="00FD7431" w:rsidRPr="00583848">
        <w:t>.</w:t>
      </w:r>
      <w:r w:rsidRPr="00583848">
        <w:t xml:space="preserve"> </w:t>
      </w:r>
    </w:p>
    <w:p w14:paraId="3CB8FD9D" w14:textId="23165E11" w:rsidR="007E674C" w:rsidRPr="00583848" w:rsidRDefault="007E674C" w:rsidP="007E674C">
      <w:r w:rsidRPr="00583848">
        <w:t>For directly provisioned POIs, TFs and MDFs, the LIPF will forward all LI administration instructions from the LICF to the intended destination POI, TF or MDF.</w:t>
      </w:r>
    </w:p>
    <w:p w14:paraId="1FE651E5" w14:textId="02046E35" w:rsidR="007E674C" w:rsidRPr="00583848" w:rsidRDefault="007E674C" w:rsidP="007E674C">
      <w:r w:rsidRPr="00583848">
        <w:t>In SBA</w:t>
      </w:r>
      <w:r w:rsidR="005B4D62" w:rsidRPr="00583848">
        <w:t xml:space="preserve"> as defined in TS 23.501 </w:t>
      </w:r>
      <w:r w:rsidR="009B7FA8" w:rsidRPr="00583848">
        <w:t>[2]</w:t>
      </w:r>
      <w:r w:rsidRPr="00583848">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583848" w:rsidRDefault="007E674C" w:rsidP="007E674C">
      <w:r w:rsidRPr="00583848">
        <w:lastRenderedPageBreak/>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6129851C" w14:textId="77777777" w:rsidR="00D53CD3" w:rsidRDefault="00D53CD3" w:rsidP="00D53CD3">
      <w:pPr>
        <w:pStyle w:val="Heading4"/>
      </w:pPr>
      <w:bookmarkStart w:id="36" w:name="_Toc65935495"/>
      <w:r>
        <w:t>5.3.5.4</w:t>
      </w:r>
      <w:r>
        <w:tab/>
        <w:t>IQF</w:t>
      </w:r>
      <w:bookmarkEnd w:id="36"/>
    </w:p>
    <w:p w14:paraId="10E45D8A" w14:textId="1C301125" w:rsidR="00D53CD3" w:rsidRDefault="00D53CD3" w:rsidP="00D53CD3">
      <w:r>
        <w:t>The IQF is the function responsible for receiving and responding to dedicated LEA real-time queries for identifier associations. Further details of the IQF are defined in clause 5.7.2.1.</w:t>
      </w:r>
    </w:p>
    <w:p w14:paraId="59A02EF2" w14:textId="698FE8D0" w:rsidR="00805787" w:rsidRDefault="00805787" w:rsidP="00805787">
      <w:pPr>
        <w:pStyle w:val="Heading4"/>
      </w:pPr>
      <w:bookmarkStart w:id="37" w:name="_Toc65935496"/>
      <w:r>
        <w:t>5.3.5.</w:t>
      </w:r>
      <w:r w:rsidR="00D53CD3">
        <w:t>5</w:t>
      </w:r>
      <w:r>
        <w:tab/>
        <w:t>LI Function Selection</w:t>
      </w:r>
      <w:bookmarkEnd w:id="37"/>
    </w:p>
    <w:p w14:paraId="7135E2E3" w14:textId="2BAECAA9" w:rsidR="00805787" w:rsidRDefault="00805787" w:rsidP="00805787">
      <w:r>
        <w:t xml:space="preserve">The LICF and LIPF shall support selective management and provisioning of groups of POIs, TFs and IEFs, </w:t>
      </w:r>
      <w:r w:rsidRPr="00785289">
        <w:t>based on the warrant parameters (e.g., service scope, target identities), the target UE type and profile (e.g. a smartphone, a CIoT device) and the CSP</w:t>
      </w:r>
      <w:r w:rsidR="00820A3D">
        <w:t>'</w:t>
      </w:r>
      <w:r w:rsidRPr="00785289">
        <w:t>s network deployment architecture and services implementation (e.g. Slicing, MEC and URLLC enablers, etc.), with the purpose of optimizing the LI system operation and avoiding its ov</w:t>
      </w:r>
      <w:r w:rsidR="00820A3D">
        <w:t>e</w:t>
      </w:r>
      <w:r w:rsidRPr="00785289">
        <w:t>r-provisioning.</w:t>
      </w:r>
      <w:r>
        <w:t xml:space="preserve"> This selective management and provisioning shall apply independently of architectural alternatives in clause 8.2.</w:t>
      </w:r>
    </w:p>
    <w:p w14:paraId="3B4E0AA9" w14:textId="4C20F533" w:rsidR="00805787" w:rsidRPr="00785289" w:rsidRDefault="00805787" w:rsidP="00805787">
      <w:r w:rsidRPr="00785289">
        <w:t>The selective management and provisioning of LI functions may be supported by ADMF’s GUI configuration capabilities, as well as by ADMF</w:t>
      </w:r>
      <w:r w:rsidR="00820A3D">
        <w:t>'</w:t>
      </w:r>
      <w:r w:rsidRPr="00785289">
        <w:t>s ability to obtain and use the CSP network data to drive its provisioning decisions.</w:t>
      </w:r>
    </w:p>
    <w:p w14:paraId="3BFBDA53" w14:textId="77777777" w:rsidR="00805787" w:rsidRDefault="00805787" w:rsidP="00805787">
      <w:r w:rsidRPr="00785289">
        <w:t>The following are examples of the ADMF’s configuration capabilities:</w:t>
      </w:r>
    </w:p>
    <w:p w14:paraId="47F36F54" w14:textId="77777777" w:rsidR="00805787" w:rsidRDefault="00805787" w:rsidP="00805787">
      <w:pPr>
        <w:pStyle w:val="B1"/>
      </w:pPr>
      <w:r>
        <w:t>-</w:t>
      </w:r>
      <w:r>
        <w:tab/>
        <w:t>Single or multiple POIs or TFs or IEFs.</w:t>
      </w:r>
    </w:p>
    <w:p w14:paraId="6102C6CD" w14:textId="77777777" w:rsidR="00805787" w:rsidRDefault="00805787" w:rsidP="00805787">
      <w:pPr>
        <w:pStyle w:val="B1"/>
      </w:pPr>
      <w:r>
        <w:t>-</w:t>
      </w:r>
      <w:r>
        <w:tab/>
        <w:t>Groups of one or more POIs, TFs, and IEFs of a specific parent NF type.</w:t>
      </w:r>
    </w:p>
    <w:p w14:paraId="429185C8" w14:textId="77777777" w:rsidR="00805787" w:rsidRDefault="00805787" w:rsidP="00805787">
      <w:pPr>
        <w:pStyle w:val="B1"/>
      </w:pPr>
      <w:r>
        <w:t>-</w:t>
      </w:r>
      <w:r>
        <w:tab/>
        <w:t>POIs, TFs, and IEFs associated with NFs in a specific slice.</w:t>
      </w:r>
    </w:p>
    <w:p w14:paraId="63C6254B" w14:textId="77777777" w:rsidR="00805787" w:rsidRDefault="00805787" w:rsidP="00805787">
      <w:pPr>
        <w:pStyle w:val="B1"/>
      </w:pPr>
      <w:r>
        <w:t>-</w:t>
      </w:r>
      <w:r>
        <w:tab/>
        <w:t>POIs, TFs, and IEFs independently where they are contained in the same parent NF.</w:t>
      </w:r>
    </w:p>
    <w:p w14:paraId="43918DB4" w14:textId="77777777" w:rsidR="00805787" w:rsidRDefault="00805787" w:rsidP="00805787">
      <w:pPr>
        <w:pStyle w:val="B1"/>
      </w:pPr>
      <w:r>
        <w:t>-</w:t>
      </w:r>
      <w:r>
        <w:tab/>
        <w:t>Enabling only specific services or features of POIs (individually and in groups).</w:t>
      </w:r>
    </w:p>
    <w:p w14:paraId="41F61BF7" w14:textId="77777777" w:rsidR="00805787" w:rsidRDefault="00805787" w:rsidP="00805787">
      <w:r>
        <w:t>Selective provisioning shall be supported on a per warrant basis.</w:t>
      </w:r>
    </w:p>
    <w:p w14:paraId="199BA9F3" w14:textId="5BE0CE16" w:rsidR="00805787" w:rsidRDefault="00805787" w:rsidP="00805787">
      <w:pPr>
        <w:pStyle w:val="NO"/>
      </w:pPr>
      <w:r>
        <w:t>NOTE:</w:t>
      </w:r>
      <w:r>
        <w:tab/>
        <w:t>The criteria by which the CSP decides which POIs, IEFs and TFs to select is outside the scope of the present document except where the ADMF is able to make selections using information provided by the SIRF (e.g. all POIs and TFs in a slice).</w:t>
      </w:r>
    </w:p>
    <w:p w14:paraId="1D7E4E27" w14:textId="12F7C3FD" w:rsidR="000026B6" w:rsidRPr="00583848" w:rsidRDefault="000026B6" w:rsidP="000026B6">
      <w:pPr>
        <w:pStyle w:val="Heading3"/>
      </w:pPr>
      <w:bookmarkStart w:id="38" w:name="_Toc65935497"/>
      <w:r w:rsidRPr="00583848">
        <w:t>5.3.</w:t>
      </w:r>
      <w:r w:rsidR="00C846F0" w:rsidRPr="00583848">
        <w:t>6</w:t>
      </w:r>
      <w:r w:rsidRPr="00583848">
        <w:tab/>
        <w:t>System Information Retrieval Function (SIRF)</w:t>
      </w:r>
      <w:bookmarkEnd w:id="38"/>
    </w:p>
    <w:p w14:paraId="2664A6E4" w14:textId="15E9B63F" w:rsidR="006A1F10" w:rsidRPr="00583848" w:rsidRDefault="000026B6" w:rsidP="006A1F10">
      <w:r w:rsidRPr="00583848">
        <w:t xml:space="preserve">The </w:t>
      </w:r>
      <w:r w:rsidRPr="00583848">
        <w:rPr>
          <w:b/>
        </w:rPr>
        <w:t>System Information Retrieval Function (SIRF)</w:t>
      </w:r>
      <w:r w:rsidRPr="00583848">
        <w:t xml:space="preserve"> is responsible for providing the LIPF with the system related information </w:t>
      </w:r>
      <w:r w:rsidR="006A1F10" w:rsidRPr="00583848">
        <w:t xml:space="preserve">for NFs that are known by the SIRF </w:t>
      </w:r>
      <w:r w:rsidRPr="00583848">
        <w:t xml:space="preserve">(e.g. </w:t>
      </w:r>
      <w:r w:rsidR="006A1F10" w:rsidRPr="00583848">
        <w:t xml:space="preserve">service </w:t>
      </w:r>
      <w:r w:rsidRPr="00583848">
        <w:t>topology)</w:t>
      </w:r>
      <w:r w:rsidR="006A1F10" w:rsidRPr="00583848">
        <w:t>.</w:t>
      </w:r>
      <w:r w:rsidR="003B7B59">
        <w:t xml:space="preserve"> </w:t>
      </w:r>
      <w:r w:rsidR="006A1F10" w:rsidRPr="00583848">
        <w:t xml:space="preserve">The information </w:t>
      </w:r>
      <w:r w:rsidR="00803F1B">
        <w:t>provided shall allow the LIPF/</w:t>
      </w:r>
      <w:r w:rsidR="006A1F10" w:rsidRPr="00583848">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583848">
        <w:t>5</w:t>
      </w:r>
      <w:r w:rsidR="00803F1B">
        <w:t>). The NRF/</w:t>
      </w:r>
      <w:r w:rsidR="006A1F10" w:rsidRPr="00583848">
        <w:t>SIRF are not involved in this step of NF/POI or MDF instantiation.</w:t>
      </w:r>
    </w:p>
    <w:p w14:paraId="7E63482C" w14:textId="20E50645" w:rsidR="006A1F10" w:rsidRPr="00583848" w:rsidRDefault="006A1F10" w:rsidP="006A1F10">
      <w:r w:rsidRPr="00583848">
        <w:t>While the LIPF is responsible for interactions with the SIRF, the LIPF will forward applicable information to the LICF. Details of LIPF vs LICF responsibilities in managing and maintaining interception are defined in clause 5.3.2.</w:t>
      </w:r>
    </w:p>
    <w:p w14:paraId="44269738" w14:textId="77777777" w:rsidR="0063717A" w:rsidRDefault="0063717A" w:rsidP="0063717A">
      <w:r>
        <w:t xml:space="preserve">As described in clause 5.6 of the present document, the OSS/BSS is responsible for managing the number of NFs within the network including the NF within which the SIRF is implemented. Therefore, the </w:t>
      </w:r>
      <w:r w:rsidRPr="00583848">
        <w:t>SIRF is not responsible for notifying the LIPF that a</w:t>
      </w:r>
      <w:r>
        <w:t xml:space="preserve"> new</w:t>
      </w:r>
      <w:r w:rsidRPr="00583848">
        <w:t xml:space="preserve"> </w:t>
      </w:r>
      <w:r>
        <w:t xml:space="preserve">NF, </w:t>
      </w:r>
      <w:r w:rsidRPr="00583848">
        <w:t>POI, TF or MDF has been instantiated</w:t>
      </w:r>
      <w:r>
        <w:t xml:space="preserve"> (in virtualised networks) or connected to the network using manual processes (legacy networks)</w:t>
      </w:r>
      <w:r w:rsidRPr="00583848">
        <w:t>. The LIPF is notified of these events directly by the relevant CSP management system as described in clause</w:t>
      </w:r>
      <w:r>
        <w:t xml:space="preserve"> </w:t>
      </w:r>
      <w:r w:rsidRPr="00583848">
        <w:t>5.</w:t>
      </w:r>
      <w:r>
        <w:t>6</w:t>
      </w:r>
      <w:r w:rsidRPr="00583848">
        <w:t xml:space="preserve">, prior to any interaction with the SIRF. When the SIRF subsequently notifies the LIPF that, for example an NF associated with a POI has now been registered with the SIRF, the LIPF </w:t>
      </w:r>
      <w:r>
        <w:t xml:space="preserve">knows that an </w:t>
      </w:r>
      <w:r w:rsidRPr="00583848">
        <w:t xml:space="preserve">NF and POI </w:t>
      </w:r>
      <w:r>
        <w:t xml:space="preserve">which it has already configured for LI usage </w:t>
      </w:r>
      <w:r w:rsidRPr="00583848">
        <w:t>is ready for live user traffic service.</w:t>
      </w:r>
    </w:p>
    <w:p w14:paraId="17840C4C" w14:textId="263E8B96" w:rsidR="0063717A" w:rsidRDefault="0063717A" w:rsidP="0063717A">
      <w:pPr>
        <w:pStyle w:val="NO"/>
      </w:pPr>
      <w:r>
        <w:t>NOTE:</w:t>
      </w:r>
      <w:r>
        <w:tab/>
        <w:t>The SIRF will only become aware of the existence of NFs after they are commissioned for use within the network and are ready for service usage (NFs are authorised, instantiated and configured for network connectivity before the SIRF will become aware of them). By this stage the NF may be only several milli-seconds away from live user traffic handling. This is too late to check whether the LI components are functional and therefore the SIRF is not involved in NF instantiation reporting to the LIPF.</w:t>
      </w:r>
    </w:p>
    <w:p w14:paraId="3FD887FE" w14:textId="77777777" w:rsidR="0063717A" w:rsidRDefault="0063717A" w:rsidP="0063717A">
      <w:r>
        <w:lastRenderedPageBreak/>
        <w:t>In virtualised networks where selective per POI provisioning of target identifiers is not required, or only limited network static network slicing is in use, implementation of the SIRF is not required to allow the LIPF and LICF to meet LI requirements.</w:t>
      </w:r>
    </w:p>
    <w:p w14:paraId="4D1CB367" w14:textId="73BC27A3" w:rsidR="000026B6" w:rsidRPr="00583848" w:rsidRDefault="000026B6" w:rsidP="000026B6">
      <w:pPr>
        <w:pStyle w:val="Heading3"/>
      </w:pPr>
      <w:bookmarkStart w:id="39" w:name="_Toc65935498"/>
      <w:r w:rsidRPr="00583848">
        <w:t>5.3.</w:t>
      </w:r>
      <w:r w:rsidR="00C846F0" w:rsidRPr="00583848">
        <w:t>7</w:t>
      </w:r>
      <w:r w:rsidRPr="00583848">
        <w:tab/>
        <w:t>LEMF – Law Enforcement Monitoring Facility</w:t>
      </w:r>
      <w:bookmarkEnd w:id="39"/>
    </w:p>
    <w:p w14:paraId="611B5E7E" w14:textId="77777777" w:rsidR="000026B6" w:rsidRPr="00583848" w:rsidRDefault="000026B6" w:rsidP="000026B6">
      <w:r w:rsidRPr="00583848">
        <w:t xml:space="preserve">The </w:t>
      </w:r>
      <w:r w:rsidRPr="00583848">
        <w:rPr>
          <w:b/>
        </w:rPr>
        <w:t>Law Enforcement Monitoring Facility (LEMF)</w:t>
      </w:r>
      <w:r w:rsidRPr="00583848">
        <w:t xml:space="preserve"> receives the Interception Product. The </w:t>
      </w:r>
      <w:r w:rsidRPr="00583848">
        <w:rPr>
          <w:b/>
        </w:rPr>
        <w:t>LEMF</w:t>
      </w:r>
      <w:r w:rsidRPr="00583848">
        <w:t xml:space="preserve"> is out of scope of the present document.</w:t>
      </w:r>
    </w:p>
    <w:p w14:paraId="4207E1EC" w14:textId="5F3EF10F" w:rsidR="000026B6" w:rsidRPr="00583848" w:rsidRDefault="00803F1B" w:rsidP="000026B6">
      <w:pPr>
        <w:pStyle w:val="Heading2"/>
      </w:pPr>
      <w:bookmarkStart w:id="40" w:name="_Toc65935499"/>
      <w:r>
        <w:t>5.4</w:t>
      </w:r>
      <w:r>
        <w:tab/>
        <w:t>LI i</w:t>
      </w:r>
      <w:r w:rsidR="000026B6" w:rsidRPr="00583848">
        <w:t>nterfaces</w:t>
      </w:r>
      <w:bookmarkEnd w:id="40"/>
    </w:p>
    <w:p w14:paraId="4372E37D" w14:textId="77777777" w:rsidR="000026B6" w:rsidRPr="00583848" w:rsidRDefault="000026B6" w:rsidP="000026B6">
      <w:pPr>
        <w:pStyle w:val="Heading3"/>
      </w:pPr>
      <w:bookmarkStart w:id="41" w:name="_Toc65935500"/>
      <w:r w:rsidRPr="00583848">
        <w:t>5.4.1</w:t>
      </w:r>
      <w:r w:rsidRPr="00583848">
        <w:tab/>
        <w:t>General</w:t>
      </w:r>
      <w:bookmarkEnd w:id="41"/>
    </w:p>
    <w:p w14:paraId="4B9DCC38" w14:textId="196ED083" w:rsidR="000026B6" w:rsidRPr="00583848" w:rsidRDefault="000026B6" w:rsidP="00583848">
      <w:pPr>
        <w:rPr>
          <w:lang w:eastAsia="ja-JP"/>
        </w:rPr>
      </w:pPr>
      <w:r w:rsidRPr="00583848">
        <w:t xml:space="preserve">A </w:t>
      </w:r>
      <w:r w:rsidR="00EC4EB9">
        <w:t xml:space="preserve">high-level </w:t>
      </w:r>
      <w:r w:rsidRPr="00583848">
        <w:t>L</w:t>
      </w:r>
      <w:r w:rsidR="00D659E8">
        <w:t>I architecture diagram showing</w:t>
      </w:r>
      <w:r w:rsidR="00EC4EB9">
        <w:t xml:space="preserve"> key</w:t>
      </w:r>
      <w:r w:rsidR="00D659E8">
        <w:t xml:space="preserve"> point-to-p</w:t>
      </w:r>
      <w:r w:rsidRPr="00583848">
        <w:t xml:space="preserve">oint LI interfaces </w:t>
      </w:r>
      <w:r w:rsidR="001E1D33" w:rsidRPr="00583848">
        <w:t>is shown in figure 5.4-1 below.</w:t>
      </w:r>
    </w:p>
    <w:p w14:paraId="74C7CA9F" w14:textId="00B462F8" w:rsidR="00A71013" w:rsidRPr="00583848" w:rsidRDefault="00A150A7" w:rsidP="000B442D">
      <w:pPr>
        <w:pStyle w:val="TH"/>
      </w:pPr>
      <w:r>
        <w:object w:dxaOrig="24165" w:dyaOrig="19785" w14:anchorId="51493649">
          <v:shape id="_x0000_i1027" type="#_x0000_t75" style="width:483.45pt;height:396pt" o:ole="">
            <v:imagedata r:id="rId19" o:title=""/>
          </v:shape>
          <o:OLEObject Type="Embed" ProgID="Visio.Drawing.15" ShapeID="_x0000_i1027" DrawAspect="Content" ObjectID="_1677935622" r:id="rId20"/>
        </w:object>
      </w:r>
    </w:p>
    <w:p w14:paraId="7FB06C3D" w14:textId="781359EB" w:rsidR="000026B6" w:rsidRPr="00583848" w:rsidRDefault="000026B6" w:rsidP="00CB28A6">
      <w:pPr>
        <w:pStyle w:val="TF"/>
      </w:pPr>
      <w:r w:rsidRPr="00583848">
        <w:t xml:space="preserve">Figure 5.4-1: </w:t>
      </w:r>
      <w:r w:rsidR="00EC4EB9">
        <w:t>High-level a</w:t>
      </w:r>
      <w:r w:rsidRPr="00583848">
        <w:t>rch</w:t>
      </w:r>
      <w:r w:rsidR="00D659E8">
        <w:t xml:space="preserve">itecture diagram with </w:t>
      </w:r>
      <w:r w:rsidR="00EC4EB9">
        <w:t xml:space="preserve">key </w:t>
      </w:r>
      <w:r w:rsidR="00D659E8">
        <w:t>point-to-p</w:t>
      </w:r>
      <w:r w:rsidRPr="00583848">
        <w:t>oint LI interfaces</w:t>
      </w:r>
    </w:p>
    <w:p w14:paraId="4E3ABE80" w14:textId="7B7553DC" w:rsidR="000026B6" w:rsidRPr="00583848" w:rsidRDefault="000026B6" w:rsidP="000026B6">
      <w:pPr>
        <w:pStyle w:val="Heading3"/>
      </w:pPr>
      <w:bookmarkStart w:id="42" w:name="_Toc65935501"/>
      <w:r w:rsidRPr="00583848">
        <w:t>5.4.2</w:t>
      </w:r>
      <w:r w:rsidRPr="00583848">
        <w:tab/>
        <w:t>Interface LI_SI</w:t>
      </w:r>
      <w:bookmarkEnd w:id="42"/>
    </w:p>
    <w:p w14:paraId="3EAB1742" w14:textId="1AA6C722" w:rsidR="000026B6" w:rsidRPr="00583848" w:rsidRDefault="000026B6" w:rsidP="000026B6">
      <w:r w:rsidRPr="00583848">
        <w:t>LI_SI is an interface between the SIRF and LIPF.</w:t>
      </w:r>
      <w:r w:rsidR="003B7B59">
        <w:t xml:space="preserve"> </w:t>
      </w:r>
      <w:r w:rsidRPr="00583848">
        <w:t>SIRF uses this interface to provide the system information to the LIPF.</w:t>
      </w:r>
      <w:r w:rsidR="003B7B59">
        <w:t xml:space="preserve"> </w:t>
      </w:r>
      <w:r w:rsidRPr="00583848">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583848">
        <w:t>to another location, etc</w:t>
      </w:r>
      <w:r w:rsidR="00484865" w:rsidRPr="00583848">
        <w:t>.</w:t>
      </w:r>
      <w:r w:rsidR="000B442D" w:rsidRPr="00583848">
        <w:t>).</w:t>
      </w:r>
    </w:p>
    <w:p w14:paraId="44A801E3" w14:textId="77777777" w:rsidR="000026B6" w:rsidRPr="00583848" w:rsidRDefault="000026B6" w:rsidP="000026B6">
      <w:pPr>
        <w:pStyle w:val="Heading3"/>
      </w:pPr>
      <w:bookmarkStart w:id="43" w:name="_Toc65935502"/>
      <w:r w:rsidRPr="00583848">
        <w:lastRenderedPageBreak/>
        <w:t>5.4.3</w:t>
      </w:r>
      <w:r w:rsidRPr="00583848">
        <w:tab/>
        <w:t>Interface LI_HI1</w:t>
      </w:r>
      <w:bookmarkEnd w:id="43"/>
    </w:p>
    <w:p w14:paraId="7C5D432B" w14:textId="0CAB8A6D" w:rsidR="000026B6" w:rsidRPr="00583848" w:rsidRDefault="000026B6" w:rsidP="000026B6">
      <w:r w:rsidRPr="00583848">
        <w:t xml:space="preserve">LI_HI1 is used to send warrant and other interception request information from the LEA to the CSP. This interface may be electronic or may be an offline manual process depending on national </w:t>
      </w:r>
      <w:r w:rsidR="00DB7B88" w:rsidRPr="00583848">
        <w:t>warranty</w:t>
      </w:r>
      <w:r w:rsidRPr="00583848">
        <w:t xml:space="preserve"> processes.</w:t>
      </w:r>
    </w:p>
    <w:p w14:paraId="20E6C36E" w14:textId="72A951B4" w:rsidR="000026B6" w:rsidRPr="00583848" w:rsidRDefault="000026B6" w:rsidP="000026B6">
      <w:r w:rsidRPr="00583848">
        <w:t xml:space="preserve">The following are some of the information </w:t>
      </w:r>
      <w:r w:rsidR="003A0AFF" w:rsidRPr="00583848">
        <w:t xml:space="preserve">elements </w:t>
      </w:r>
      <w:r w:rsidR="00C06DD1" w:rsidRPr="00583848">
        <w:t>sent over this interface:</w:t>
      </w:r>
    </w:p>
    <w:p w14:paraId="4FE421B6" w14:textId="1EFC32BE" w:rsidR="000026B6" w:rsidRPr="00583848" w:rsidRDefault="00583848" w:rsidP="00583848">
      <w:pPr>
        <w:pStyle w:val="B1"/>
      </w:pPr>
      <w:r>
        <w:t>-</w:t>
      </w:r>
      <w:r>
        <w:tab/>
      </w:r>
      <w:r w:rsidR="00803F1B">
        <w:t>Target i</w:t>
      </w:r>
      <w:r w:rsidR="000026B6" w:rsidRPr="00583848">
        <w:t>dentifier:</w:t>
      </w:r>
      <w:r w:rsidR="003B7B59">
        <w:t xml:space="preserve"> </w:t>
      </w:r>
      <w:r w:rsidR="00803F1B">
        <w:t>u</w:t>
      </w:r>
      <w:r w:rsidR="000026B6" w:rsidRPr="00583848">
        <w:t>sed to identify the co</w:t>
      </w:r>
      <w:r w:rsidR="00C06DD1" w:rsidRPr="00583848">
        <w:t>mmunications to be intercepted</w:t>
      </w:r>
      <w:r w:rsidR="00EC27C5">
        <w:t>.</w:t>
      </w:r>
    </w:p>
    <w:p w14:paraId="7DEE1948" w14:textId="43C31CA4" w:rsidR="000026B6" w:rsidRPr="00583848" w:rsidRDefault="00583848" w:rsidP="00583848">
      <w:pPr>
        <w:pStyle w:val="B1"/>
      </w:pPr>
      <w:r>
        <w:t>-</w:t>
      </w:r>
      <w:r>
        <w:tab/>
      </w:r>
      <w:r w:rsidR="00803F1B">
        <w:t>Type of intercept: u</w:t>
      </w:r>
      <w:r w:rsidR="000026B6" w:rsidRPr="00583848">
        <w:t xml:space="preserve">sed to </w:t>
      </w:r>
      <w:r w:rsidR="003A0AFF" w:rsidRPr="00583848">
        <w:t>indicate</w:t>
      </w:r>
      <w:r w:rsidR="000026B6" w:rsidRPr="00583848">
        <w:t xml:space="preserve"> </w:t>
      </w:r>
      <w:r w:rsidR="003A0AFF" w:rsidRPr="00583848">
        <w:t xml:space="preserve">whether IRI only, CC only, or both IRI and CC, is </w:t>
      </w:r>
      <w:r w:rsidR="000026B6" w:rsidRPr="00583848">
        <w:t>to be delivered to the LEMF</w:t>
      </w:r>
      <w:r w:rsidR="00EC27C5">
        <w:t>.</w:t>
      </w:r>
    </w:p>
    <w:p w14:paraId="613E8720" w14:textId="4387385A" w:rsidR="003A0AFF" w:rsidRPr="00583848" w:rsidRDefault="00583848" w:rsidP="00583848">
      <w:pPr>
        <w:pStyle w:val="B1"/>
      </w:pPr>
      <w:r>
        <w:t>-</w:t>
      </w:r>
      <w:r>
        <w:tab/>
      </w:r>
      <w:r w:rsidR="00803F1B">
        <w:t>Service s</w:t>
      </w:r>
      <w:r w:rsidR="00FF1F17">
        <w:t>coping</w:t>
      </w:r>
      <w:r w:rsidR="00803F1B">
        <w:t>: u</w:t>
      </w:r>
      <w:r w:rsidR="003A0AFF" w:rsidRPr="00583848">
        <w:t>sed to identify the service (e.g. voice, packet data, messaging, target positioning) to be intercepted</w:t>
      </w:r>
      <w:r w:rsidR="00EC27C5">
        <w:t>.</w:t>
      </w:r>
    </w:p>
    <w:p w14:paraId="66DBA35B" w14:textId="06DA0BD9" w:rsidR="003A0AFF" w:rsidRPr="00583848" w:rsidRDefault="00583848" w:rsidP="00583848">
      <w:pPr>
        <w:pStyle w:val="B1"/>
      </w:pPr>
      <w:r>
        <w:t>-</w:t>
      </w:r>
      <w:r>
        <w:tab/>
      </w:r>
      <w:r w:rsidR="00803F1B">
        <w:t>Filtering criteria: u</w:t>
      </w:r>
      <w:r w:rsidR="003A0AFF" w:rsidRPr="00583848">
        <w:t>sed to provide additional specificity for the interception (e.g. for bandwidth optimization)</w:t>
      </w:r>
      <w:r w:rsidR="00EC27C5">
        <w:t>.</w:t>
      </w:r>
    </w:p>
    <w:p w14:paraId="324CDB04" w14:textId="35A578AB" w:rsidR="000026B6" w:rsidRPr="00583848" w:rsidRDefault="00583848" w:rsidP="00583848">
      <w:pPr>
        <w:pStyle w:val="B1"/>
      </w:pPr>
      <w:r>
        <w:t>-</w:t>
      </w:r>
      <w:r>
        <w:tab/>
      </w:r>
      <w:r w:rsidR="002B1640">
        <w:t>LEMF a</w:t>
      </w:r>
      <w:r w:rsidR="00803F1B">
        <w:t>ddress: u</w:t>
      </w:r>
      <w:r w:rsidR="000026B6" w:rsidRPr="00583848">
        <w:t>sed to deliver the Interception Product</w:t>
      </w:r>
      <w:r w:rsidR="00EC27C5">
        <w:t>.</w:t>
      </w:r>
    </w:p>
    <w:p w14:paraId="497AE5AB" w14:textId="52677B3D" w:rsidR="000026B6" w:rsidRPr="00583848" w:rsidRDefault="00583848" w:rsidP="00583848">
      <w:pPr>
        <w:pStyle w:val="B1"/>
      </w:pPr>
      <w:r>
        <w:t>-</w:t>
      </w:r>
      <w:r>
        <w:tab/>
      </w:r>
      <w:r w:rsidR="009E1798" w:rsidRPr="00DC0D1D">
        <w:t xml:space="preserve">Lawful Interception </w:t>
      </w:r>
      <w:r w:rsidR="009E1798">
        <w:t xml:space="preserve">Identifier (LIID) </w:t>
      </w:r>
      <w:r w:rsidR="009E1798" w:rsidRPr="00DC0D1D">
        <w:t>used to associate the</w:t>
      </w:r>
      <w:r w:rsidR="009E1798">
        <w:t xml:space="preserve"> issued warrant with the</w:t>
      </w:r>
      <w:r w:rsidR="009E1798" w:rsidRPr="00DC0D1D">
        <w:t xml:space="preserve"> Interception Produc</w:t>
      </w:r>
      <w:r w:rsidR="00C06DD1" w:rsidRPr="00583848">
        <w:t>t.</w:t>
      </w:r>
    </w:p>
    <w:p w14:paraId="0AC9BA53" w14:textId="77777777" w:rsidR="000026B6" w:rsidRPr="00583848" w:rsidRDefault="000026B6" w:rsidP="000026B6">
      <w:r w:rsidRPr="00583848">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583848" w:rsidRDefault="000026B6" w:rsidP="000026B6">
      <w:pPr>
        <w:pStyle w:val="Heading3"/>
        <w:rPr>
          <w:i/>
        </w:rPr>
      </w:pPr>
      <w:bookmarkStart w:id="44" w:name="_Toc65935503"/>
      <w:r w:rsidRPr="00583848">
        <w:t>5.4.4</w:t>
      </w:r>
      <w:r w:rsidRPr="00583848">
        <w:tab/>
        <w:t>Interface LI_X1</w:t>
      </w:r>
      <w:bookmarkEnd w:id="44"/>
    </w:p>
    <w:p w14:paraId="5B50319B" w14:textId="77777777" w:rsidR="000026B6" w:rsidRPr="00583848" w:rsidRDefault="000026B6" w:rsidP="000026B6">
      <w:pPr>
        <w:pStyle w:val="Heading4"/>
      </w:pPr>
      <w:bookmarkStart w:id="45" w:name="_Toc65935504"/>
      <w:r w:rsidRPr="00583848">
        <w:t>5.4.4.1</w:t>
      </w:r>
      <w:r w:rsidRPr="00583848">
        <w:tab/>
        <w:t>General</w:t>
      </w:r>
      <w:bookmarkEnd w:id="45"/>
    </w:p>
    <w:p w14:paraId="047B38E4" w14:textId="7B65AA06" w:rsidR="0040011B" w:rsidRPr="00583848" w:rsidRDefault="0040011B" w:rsidP="0040011B">
      <w:r w:rsidRPr="00583848">
        <w:t xml:space="preserve">LI_X1 interfaces are used to </w:t>
      </w:r>
      <w:r w:rsidR="00FD7431" w:rsidRPr="00583848">
        <w:t xml:space="preserve">manage the POIs and TFs and to </w:t>
      </w:r>
      <w:r w:rsidR="00B135E7" w:rsidRPr="00583848">
        <w:t>provision</w:t>
      </w:r>
      <w:r w:rsidRPr="00583848">
        <w:t xml:space="preserve"> LI target information on </w:t>
      </w:r>
      <w:r w:rsidR="00FD7431" w:rsidRPr="00583848">
        <w:t xml:space="preserve">the </w:t>
      </w:r>
      <w:r w:rsidRPr="00583848">
        <w:t>POIs and TFs in order to intercept target communications. LI_X1 interfaces are also used to</w:t>
      </w:r>
      <w:r w:rsidR="00FD7431" w:rsidRPr="00583848">
        <w:t xml:space="preserve"> manage and provision</w:t>
      </w:r>
      <w:r w:rsidRPr="00583848">
        <w:t xml:space="preserve"> MDFs with the necessary information to deliver those communications in the correct format to </w:t>
      </w:r>
      <w:r w:rsidR="00FD7431" w:rsidRPr="00583848">
        <w:t>LEMFs</w:t>
      </w:r>
      <w:r w:rsidRPr="00583848">
        <w:t>.</w:t>
      </w:r>
    </w:p>
    <w:p w14:paraId="4B5411EB" w14:textId="37B5B285" w:rsidR="000026B6" w:rsidRPr="00583848" w:rsidRDefault="000026B6" w:rsidP="000026B6">
      <w:r w:rsidRPr="00583848">
        <w:t xml:space="preserve">LI_X1 interfaces shall support the use of ETSI TS 103 221-1 [8] for transport of X1 messages / information. However, </w:t>
      </w:r>
      <w:r w:rsidR="00FD7431" w:rsidRPr="00583848">
        <w:t>the requirements specified</w:t>
      </w:r>
      <w:r w:rsidRPr="00583848">
        <w:t xml:space="preserve"> in the present document shall apply regardless of generic </w:t>
      </w:r>
      <w:r w:rsidR="00DB7B88">
        <w:t>default options specified in TS </w:t>
      </w:r>
      <w:r w:rsidRPr="00583848">
        <w:t>103</w:t>
      </w:r>
      <w:r w:rsidR="00DB7B88">
        <w:t> </w:t>
      </w:r>
      <w:r w:rsidRPr="00583848">
        <w:t>221-1 [8].</w:t>
      </w:r>
    </w:p>
    <w:p w14:paraId="73404A58" w14:textId="77777777" w:rsidR="000026B6" w:rsidRPr="00583848" w:rsidRDefault="000026B6" w:rsidP="000026B6">
      <w:pPr>
        <w:pStyle w:val="Heading4"/>
        <w:rPr>
          <w:color w:val="000000"/>
        </w:rPr>
      </w:pPr>
      <w:bookmarkStart w:id="46" w:name="_Toc65935505"/>
      <w:r w:rsidRPr="00583848">
        <w:t>5.4.4.2</w:t>
      </w:r>
      <w:r w:rsidRPr="00583848">
        <w:tab/>
        <w:t>LIPF and POI</w:t>
      </w:r>
      <w:bookmarkEnd w:id="46"/>
    </w:p>
    <w:p w14:paraId="396CBC40" w14:textId="2A36A920" w:rsidR="009568FF" w:rsidRPr="00583848" w:rsidRDefault="000026B6" w:rsidP="009568FF">
      <w:r w:rsidRPr="00583848">
        <w:t xml:space="preserve">The following are </w:t>
      </w:r>
      <w:r w:rsidR="00782FCC" w:rsidRPr="00583848">
        <w:t xml:space="preserve">examples of </w:t>
      </w:r>
      <w:r w:rsidRPr="00583848">
        <w:t xml:space="preserve">some of the information </w:t>
      </w:r>
      <w:r w:rsidR="00782FCC" w:rsidRPr="00583848">
        <w:t xml:space="preserve">that may be </w:t>
      </w:r>
      <w:r w:rsidRPr="00583848">
        <w:t>passed over LI_X1 to the POI as a pa</w:t>
      </w:r>
      <w:r w:rsidR="001E1D33" w:rsidRPr="00583848">
        <w:t>rt of intercept provisioning:</w:t>
      </w:r>
    </w:p>
    <w:p w14:paraId="031C4D3E" w14:textId="04718523" w:rsidR="00782FCC" w:rsidRPr="00583848" w:rsidRDefault="00296D60" w:rsidP="009568FF">
      <w:pPr>
        <w:pStyle w:val="B1"/>
      </w:pPr>
      <w:r>
        <w:t>-</w:t>
      </w:r>
      <w:r>
        <w:tab/>
      </w:r>
      <w:r w:rsidR="00782FCC" w:rsidRPr="00583848">
        <w:t>Information necessary to associate</w:t>
      </w:r>
      <w:r w:rsidR="001E1D33" w:rsidRPr="00583848">
        <w:t xml:space="preserve"> multiple xIRI/xCC at MDF2/MDF3</w:t>
      </w:r>
      <w:r w:rsidR="00EC27C5">
        <w:t>.</w:t>
      </w:r>
    </w:p>
    <w:p w14:paraId="020C4590" w14:textId="7243686F" w:rsidR="000026B6" w:rsidRPr="00583848" w:rsidRDefault="00296D60" w:rsidP="009568FF">
      <w:pPr>
        <w:pStyle w:val="B1"/>
      </w:pPr>
      <w:r>
        <w:t>-</w:t>
      </w:r>
      <w:r>
        <w:tab/>
      </w:r>
      <w:r w:rsidR="000026B6" w:rsidRPr="00583848">
        <w:t xml:space="preserve">Target </w:t>
      </w:r>
      <w:r w:rsidR="002B1640">
        <w:t>i</w:t>
      </w:r>
      <w:r w:rsidR="000026B6" w:rsidRPr="00583848">
        <w:t>dentifier</w:t>
      </w:r>
      <w:r w:rsidR="00EC27C5">
        <w:t>.</w:t>
      </w:r>
    </w:p>
    <w:p w14:paraId="2BD56381" w14:textId="4E9CBED0" w:rsidR="000026B6" w:rsidRPr="00583848" w:rsidRDefault="00296D60" w:rsidP="009568FF">
      <w:pPr>
        <w:pStyle w:val="B1"/>
      </w:pPr>
      <w:r>
        <w:t>-</w:t>
      </w:r>
      <w:r>
        <w:tab/>
      </w:r>
      <w:r w:rsidR="002B1640">
        <w:t>Type of i</w:t>
      </w:r>
      <w:r w:rsidR="000026B6" w:rsidRPr="00583848">
        <w:t>ntercept</w:t>
      </w:r>
      <w:r w:rsidR="00782FCC" w:rsidRPr="00583848">
        <w:t xml:space="preserve"> (IRI only; CC only; or IRI and CC)</w:t>
      </w:r>
      <w:r w:rsidR="00EC27C5">
        <w:t>.</w:t>
      </w:r>
    </w:p>
    <w:p w14:paraId="326E1D1B" w14:textId="32672087" w:rsidR="00A215D7" w:rsidRPr="00583848" w:rsidRDefault="00296D60" w:rsidP="009568FF">
      <w:pPr>
        <w:pStyle w:val="B1"/>
      </w:pPr>
      <w:r>
        <w:t>-</w:t>
      </w:r>
      <w:r>
        <w:tab/>
      </w:r>
      <w:r w:rsidR="002B1640">
        <w:t>Service s</w:t>
      </w:r>
      <w:r w:rsidR="00A215D7" w:rsidRPr="00583848">
        <w:t>coping</w:t>
      </w:r>
      <w:r w:rsidR="00EC27C5">
        <w:t>.</w:t>
      </w:r>
    </w:p>
    <w:p w14:paraId="54A5EA5F" w14:textId="5BB056D1" w:rsidR="00A215D7" w:rsidRPr="00583848" w:rsidRDefault="00296D60" w:rsidP="009568FF">
      <w:pPr>
        <w:pStyle w:val="B1"/>
      </w:pPr>
      <w:r>
        <w:t>-</w:t>
      </w:r>
      <w:r>
        <w:tab/>
      </w:r>
      <w:r w:rsidR="00A215D7" w:rsidRPr="00583848">
        <w:t>Further filtering criteria</w:t>
      </w:r>
      <w:r w:rsidR="00EC27C5">
        <w:t>.</w:t>
      </w:r>
    </w:p>
    <w:p w14:paraId="282EA090" w14:textId="16FF8531" w:rsidR="00782FCC" w:rsidRPr="00583848" w:rsidRDefault="00296D60" w:rsidP="009568FF">
      <w:pPr>
        <w:pStyle w:val="B1"/>
      </w:pPr>
      <w:r>
        <w:t>-</w:t>
      </w:r>
      <w:r>
        <w:tab/>
      </w:r>
      <w:r w:rsidR="000026B6" w:rsidRPr="00583848">
        <w:t xml:space="preserve">Address of MDF2 </w:t>
      </w:r>
      <w:r w:rsidR="00A215D7" w:rsidRPr="00583848">
        <w:t>or</w:t>
      </w:r>
      <w:r w:rsidR="000026B6" w:rsidRPr="00583848">
        <w:t xml:space="preserve"> MDF3</w:t>
      </w:r>
      <w:r w:rsidR="00EC27C5">
        <w:t>.</w:t>
      </w:r>
    </w:p>
    <w:p w14:paraId="34571C90" w14:textId="7981C4C2" w:rsidR="000026B6" w:rsidRPr="00583848" w:rsidRDefault="00A215D7" w:rsidP="00A215D7">
      <w:r w:rsidRPr="00583848">
        <w:t>The exact nature of the information passed depends on the role of the POI.</w:t>
      </w:r>
    </w:p>
    <w:p w14:paraId="7D53B756" w14:textId="7B4F3079" w:rsidR="0040011B" w:rsidRPr="00583848" w:rsidRDefault="0040011B" w:rsidP="0040011B">
      <w:r w:rsidRPr="00583848">
        <w:t>The LI_X1 interface between</w:t>
      </w:r>
      <w:r w:rsidR="00A215D7" w:rsidRPr="00583848">
        <w:t xml:space="preserve"> the</w:t>
      </w:r>
      <w:r w:rsidRPr="00583848">
        <w:t xml:space="preserve"> LIPF (in the ADMF) and a Triggered POI shall be used only for audit and management purposes, and not for </w:t>
      </w:r>
      <w:r w:rsidR="00B135E7" w:rsidRPr="00583848">
        <w:t>provisioning</w:t>
      </w:r>
      <w:r w:rsidRPr="00583848">
        <w:t xml:space="preserve"> purposes.</w:t>
      </w:r>
    </w:p>
    <w:p w14:paraId="1C51F6AC" w14:textId="26A607F7" w:rsidR="00A215D7" w:rsidRPr="00583848" w:rsidRDefault="000026B6" w:rsidP="000026B6">
      <w:pPr>
        <w:pStyle w:val="Heading4"/>
      </w:pPr>
      <w:bookmarkStart w:id="47" w:name="_Toc65935506"/>
      <w:r w:rsidRPr="00583848">
        <w:t>5.4.4.3</w:t>
      </w:r>
      <w:r w:rsidRPr="00583848">
        <w:tab/>
      </w:r>
      <w:r w:rsidR="00A215D7" w:rsidRPr="00583848">
        <w:t>LIPF and TF</w:t>
      </w:r>
      <w:bookmarkEnd w:id="47"/>
    </w:p>
    <w:p w14:paraId="4A8C473A" w14:textId="12DBE08A" w:rsidR="00A215D7" w:rsidRPr="00583848" w:rsidRDefault="00A215D7" w:rsidP="00A215D7">
      <w:r w:rsidRPr="00583848">
        <w:t>The following are examples of some of the information that may be passed over LI_X1 to the TF as a part of intercept provisioning:</w:t>
      </w:r>
    </w:p>
    <w:p w14:paraId="4219E035" w14:textId="33429071" w:rsidR="00A215D7" w:rsidRPr="00583848" w:rsidRDefault="00350D9E" w:rsidP="00350D9E">
      <w:pPr>
        <w:pStyle w:val="B1"/>
      </w:pPr>
      <w:r>
        <w:lastRenderedPageBreak/>
        <w:t>-</w:t>
      </w:r>
      <w:r>
        <w:tab/>
      </w:r>
      <w:r w:rsidR="00A215D7" w:rsidRPr="00583848">
        <w:t xml:space="preserve">Information necessary to associate </w:t>
      </w:r>
      <w:r w:rsidR="00C111B7" w:rsidRPr="00583848">
        <w:t>multiple xIRI/xCC at MDF2/MDF3</w:t>
      </w:r>
      <w:r w:rsidR="00EC27C5">
        <w:t>.</w:t>
      </w:r>
    </w:p>
    <w:p w14:paraId="75BB2326" w14:textId="7ADCD3BC" w:rsidR="00A215D7" w:rsidRPr="00583848" w:rsidRDefault="00350D9E" w:rsidP="00350D9E">
      <w:pPr>
        <w:pStyle w:val="B1"/>
      </w:pPr>
      <w:r>
        <w:t>-</w:t>
      </w:r>
      <w:r>
        <w:tab/>
      </w:r>
      <w:r w:rsidR="00FF1F17">
        <w:t>Target i</w:t>
      </w:r>
      <w:r w:rsidR="00C111B7" w:rsidRPr="00583848">
        <w:t>dentifier</w:t>
      </w:r>
      <w:r w:rsidR="00EC27C5">
        <w:t>.</w:t>
      </w:r>
    </w:p>
    <w:p w14:paraId="2740571A" w14:textId="634900DF" w:rsidR="00A215D7" w:rsidRPr="00583848" w:rsidRDefault="00350D9E" w:rsidP="00350D9E">
      <w:pPr>
        <w:pStyle w:val="B1"/>
      </w:pPr>
      <w:r>
        <w:t>-</w:t>
      </w:r>
      <w:r>
        <w:tab/>
      </w:r>
      <w:r w:rsidR="00FF1F17">
        <w:t>Type of i</w:t>
      </w:r>
      <w:r w:rsidR="00A215D7" w:rsidRPr="00583848">
        <w:t>ntercept (IR</w:t>
      </w:r>
      <w:r w:rsidR="00C111B7" w:rsidRPr="00583848">
        <w:t>I only; CC only; or IRI and CC)</w:t>
      </w:r>
      <w:r w:rsidR="00EC27C5">
        <w:t>.</w:t>
      </w:r>
    </w:p>
    <w:p w14:paraId="6A5A424E" w14:textId="63C7823C" w:rsidR="00A215D7" w:rsidRPr="00583848" w:rsidRDefault="00350D9E" w:rsidP="00350D9E">
      <w:pPr>
        <w:pStyle w:val="B1"/>
      </w:pPr>
      <w:r>
        <w:t>-</w:t>
      </w:r>
      <w:r>
        <w:tab/>
      </w:r>
      <w:r w:rsidR="00E26D59">
        <w:t>Service s</w:t>
      </w:r>
      <w:r w:rsidR="00C111B7" w:rsidRPr="00583848">
        <w:t>coping</w:t>
      </w:r>
      <w:r w:rsidR="00EC27C5">
        <w:t>.</w:t>
      </w:r>
    </w:p>
    <w:p w14:paraId="23AE9D94" w14:textId="3686A222" w:rsidR="00A215D7" w:rsidRPr="00583848" w:rsidRDefault="00350D9E" w:rsidP="00350D9E">
      <w:pPr>
        <w:pStyle w:val="B1"/>
      </w:pPr>
      <w:r>
        <w:t>-</w:t>
      </w:r>
      <w:r>
        <w:tab/>
      </w:r>
      <w:r w:rsidR="00C111B7" w:rsidRPr="00583848">
        <w:t>Further filtering criteria</w:t>
      </w:r>
      <w:r w:rsidR="00EC27C5">
        <w:t>.</w:t>
      </w:r>
    </w:p>
    <w:p w14:paraId="7CDFF82D" w14:textId="6425401B" w:rsidR="00A215D7" w:rsidRPr="00583848" w:rsidRDefault="00350D9E" w:rsidP="00350D9E">
      <w:pPr>
        <w:pStyle w:val="B1"/>
      </w:pPr>
      <w:r>
        <w:t>-</w:t>
      </w:r>
      <w:r>
        <w:tab/>
      </w:r>
      <w:r w:rsidR="00583848">
        <w:t>Address of MDF2 or MDF3</w:t>
      </w:r>
      <w:r w:rsidR="00EC27C5">
        <w:t>.</w:t>
      </w:r>
    </w:p>
    <w:p w14:paraId="4AFE2D37" w14:textId="77777777" w:rsidR="00A215D7" w:rsidRPr="00583848" w:rsidRDefault="00A215D7" w:rsidP="00A215D7">
      <w:r w:rsidRPr="00583848">
        <w:t>The exact nature of the information passed depends on the role of the TF.</w:t>
      </w:r>
    </w:p>
    <w:p w14:paraId="60470CD6" w14:textId="36FE089E" w:rsidR="000026B6" w:rsidRPr="00583848" w:rsidRDefault="00A215D7" w:rsidP="000026B6">
      <w:pPr>
        <w:pStyle w:val="Heading4"/>
      </w:pPr>
      <w:bookmarkStart w:id="48" w:name="_Toc65935507"/>
      <w:bookmarkStart w:id="49" w:name="_Hlk532553380"/>
      <w:r w:rsidRPr="00583848">
        <w:t>5.4.4.4</w:t>
      </w:r>
      <w:r w:rsidRPr="00583848">
        <w:tab/>
      </w:r>
      <w:r w:rsidR="000026B6" w:rsidRPr="00583848">
        <w:t>LIPF and MDF2/MDF3</w:t>
      </w:r>
      <w:bookmarkEnd w:id="48"/>
    </w:p>
    <w:p w14:paraId="20C45BD0" w14:textId="310DB294" w:rsidR="000026B6" w:rsidRPr="00583848" w:rsidRDefault="000026B6" w:rsidP="000026B6">
      <w:r w:rsidRPr="00583848">
        <w:t xml:space="preserve">The following are </w:t>
      </w:r>
      <w:r w:rsidR="00A215D7" w:rsidRPr="00583848">
        <w:t xml:space="preserve">examples of </w:t>
      </w:r>
      <w:r w:rsidRPr="00583848">
        <w:t xml:space="preserve">some of the information </w:t>
      </w:r>
      <w:r w:rsidR="00A215D7" w:rsidRPr="00583848">
        <w:t xml:space="preserve">that may be </w:t>
      </w:r>
      <w:r w:rsidRPr="00583848">
        <w:t>passed over LI_X1 to the MDF2/MDF3 as a pa</w:t>
      </w:r>
      <w:r w:rsidR="000A170F" w:rsidRPr="00583848">
        <w:t>rt of intercept provisioning:</w:t>
      </w:r>
    </w:p>
    <w:p w14:paraId="3A545A36" w14:textId="111F3DA8" w:rsidR="00A215D7" w:rsidRPr="00583848" w:rsidRDefault="00A215D7" w:rsidP="00350D9E">
      <w:r w:rsidRPr="00583848">
        <w:t>Information necessary used to associate</w:t>
      </w:r>
      <w:r w:rsidR="00CB6121" w:rsidRPr="00583848">
        <w:t xml:space="preserve"> multiple xIRI/xCC at MDF2/MDF3</w:t>
      </w:r>
      <w:r w:rsidR="00EC27C5">
        <w:t>.</w:t>
      </w:r>
    </w:p>
    <w:p w14:paraId="28030DE2" w14:textId="593629D6" w:rsidR="000026B6" w:rsidRPr="00583848" w:rsidRDefault="00350D9E" w:rsidP="00350D9E">
      <w:pPr>
        <w:pStyle w:val="B1"/>
      </w:pPr>
      <w:r>
        <w:t>-</w:t>
      </w:r>
      <w:r>
        <w:tab/>
      </w:r>
      <w:r w:rsidR="00E26D59">
        <w:t>Target i</w:t>
      </w:r>
      <w:r w:rsidR="000026B6" w:rsidRPr="00583848">
        <w:t>dentifier</w:t>
      </w:r>
      <w:r w:rsidR="00EC27C5">
        <w:t>.</w:t>
      </w:r>
    </w:p>
    <w:p w14:paraId="18387058" w14:textId="7C4DEFFD" w:rsidR="000026B6" w:rsidRPr="00583848" w:rsidRDefault="00350D9E" w:rsidP="00350D9E">
      <w:pPr>
        <w:pStyle w:val="B1"/>
      </w:pPr>
      <w:r>
        <w:t>-</w:t>
      </w:r>
      <w:r>
        <w:tab/>
      </w:r>
      <w:r w:rsidR="00E26D59">
        <w:t>Lawful Interception i</w:t>
      </w:r>
      <w:r w:rsidR="000026B6" w:rsidRPr="00583848">
        <w:t>dentifier</w:t>
      </w:r>
      <w:r w:rsidR="00EC27C5">
        <w:t>.</w:t>
      </w:r>
    </w:p>
    <w:p w14:paraId="483AA042" w14:textId="68C4A204" w:rsidR="000026B6" w:rsidRPr="00583848" w:rsidRDefault="00350D9E" w:rsidP="00350D9E">
      <w:pPr>
        <w:pStyle w:val="B1"/>
      </w:pPr>
      <w:r>
        <w:t>-</w:t>
      </w:r>
      <w:r>
        <w:tab/>
      </w:r>
      <w:r w:rsidR="00E26D59">
        <w:t>Type of i</w:t>
      </w:r>
      <w:r w:rsidR="000026B6" w:rsidRPr="00583848">
        <w:t>ntercept</w:t>
      </w:r>
      <w:r w:rsidR="00A215D7" w:rsidRPr="00583848">
        <w:t xml:space="preserve"> (IR</w:t>
      </w:r>
      <w:r w:rsidR="00CB6121" w:rsidRPr="00583848">
        <w:t>I only; CC only; or IRI and CC)</w:t>
      </w:r>
      <w:r w:rsidR="00EC27C5">
        <w:t>.</w:t>
      </w:r>
    </w:p>
    <w:p w14:paraId="53814045" w14:textId="3A3D6E8C" w:rsidR="00A215D7" w:rsidRPr="00583848" w:rsidRDefault="00350D9E" w:rsidP="00350D9E">
      <w:pPr>
        <w:pStyle w:val="B1"/>
      </w:pPr>
      <w:r>
        <w:t>-</w:t>
      </w:r>
      <w:r>
        <w:tab/>
      </w:r>
      <w:r w:rsidR="00A215D7" w:rsidRPr="00583848">
        <w:t xml:space="preserve">Service </w:t>
      </w:r>
      <w:r w:rsidR="00E26D59">
        <w:t>s</w:t>
      </w:r>
      <w:r w:rsidR="00CB6121" w:rsidRPr="00583848">
        <w:t>coping</w:t>
      </w:r>
      <w:r w:rsidR="00EC27C5">
        <w:t>.</w:t>
      </w:r>
    </w:p>
    <w:p w14:paraId="0A09D8D0" w14:textId="4410600F" w:rsidR="00A215D7" w:rsidRPr="00583848" w:rsidRDefault="00350D9E" w:rsidP="00350D9E">
      <w:pPr>
        <w:pStyle w:val="B1"/>
      </w:pPr>
      <w:r>
        <w:t>-</w:t>
      </w:r>
      <w:r>
        <w:tab/>
      </w:r>
      <w:r w:rsidR="00CB6121" w:rsidRPr="00583848">
        <w:t>Further filtering criteria</w:t>
      </w:r>
      <w:r w:rsidR="00EC27C5">
        <w:t>.</w:t>
      </w:r>
    </w:p>
    <w:p w14:paraId="0C22D7FA" w14:textId="10FEEB8F" w:rsidR="000026B6" w:rsidRPr="00583848" w:rsidRDefault="00350D9E" w:rsidP="00350D9E">
      <w:pPr>
        <w:pStyle w:val="B1"/>
      </w:pPr>
      <w:r>
        <w:t>-</w:t>
      </w:r>
      <w:r>
        <w:tab/>
      </w:r>
      <w:r w:rsidR="00E26D59">
        <w:t>LEMF a</w:t>
      </w:r>
      <w:r w:rsidR="00583848">
        <w:t>ddress</w:t>
      </w:r>
      <w:r w:rsidR="00EC27C5">
        <w:t>.</w:t>
      </w:r>
    </w:p>
    <w:p w14:paraId="05A4686F" w14:textId="3093F87A" w:rsidR="00A215D7" w:rsidRPr="00583848" w:rsidRDefault="00A215D7" w:rsidP="00A215D7">
      <w:r w:rsidRPr="00583848">
        <w:t>The exact nature of the information passed depends on the role of the MDF.</w:t>
      </w:r>
      <w:r w:rsidR="00296D60">
        <w:t xml:space="preserve"> -</w:t>
      </w:r>
    </w:p>
    <w:p w14:paraId="2FC436B0" w14:textId="2C3EF0B0" w:rsidR="000026B6" w:rsidRPr="00583848" w:rsidRDefault="000026B6" w:rsidP="000026B6">
      <w:pPr>
        <w:pStyle w:val="Heading3"/>
      </w:pPr>
      <w:bookmarkStart w:id="50" w:name="_Toc65935508"/>
      <w:bookmarkEnd w:id="49"/>
      <w:r w:rsidRPr="00583848">
        <w:t>5.4.5</w:t>
      </w:r>
      <w:r w:rsidRPr="00583848">
        <w:tab/>
        <w:t>Interface LI_X2</w:t>
      </w:r>
      <w:bookmarkEnd w:id="50"/>
    </w:p>
    <w:p w14:paraId="1572BF81" w14:textId="7F2E4094" w:rsidR="000026B6" w:rsidRPr="00583848" w:rsidRDefault="000026B6" w:rsidP="000026B6">
      <w:r w:rsidRPr="00583848">
        <w:t xml:space="preserve">The LI_X2 interfaces are used to pass </w:t>
      </w:r>
      <w:r w:rsidR="003B5D03" w:rsidRPr="00583848">
        <w:t>x</w:t>
      </w:r>
      <w:r w:rsidR="002F1E51" w:rsidRPr="00583848">
        <w:t>IRI</w:t>
      </w:r>
      <w:r w:rsidRPr="00583848">
        <w:t xml:space="preserve"> from </w:t>
      </w:r>
      <w:r w:rsidR="0040011B" w:rsidRPr="00583848">
        <w:t>IRI-</w:t>
      </w:r>
      <w:r w:rsidRPr="00583848">
        <w:t>POIs to the MDF2.</w:t>
      </w:r>
    </w:p>
    <w:p w14:paraId="6E2968DD" w14:textId="1B47A0E6" w:rsidR="000026B6" w:rsidRPr="00583848" w:rsidRDefault="000026B6" w:rsidP="000026B6">
      <w:r w:rsidRPr="00583848">
        <w:t xml:space="preserve">The following are some of the information passed over this interface to the MDF2 as a part of </w:t>
      </w:r>
      <w:r w:rsidR="003B5D03" w:rsidRPr="00583848">
        <w:t>x</w:t>
      </w:r>
      <w:r w:rsidR="002F1E51" w:rsidRPr="00583848">
        <w:t>IRI</w:t>
      </w:r>
      <w:r w:rsidRPr="00583848">
        <w:t>:</w:t>
      </w:r>
    </w:p>
    <w:p w14:paraId="45A8DE8C" w14:textId="0D3427EB" w:rsidR="000026B6" w:rsidRPr="00583848" w:rsidRDefault="00350D9E" w:rsidP="00350D9E">
      <w:pPr>
        <w:pStyle w:val="B1"/>
      </w:pPr>
      <w:r>
        <w:t>-</w:t>
      </w:r>
      <w:r>
        <w:tab/>
      </w:r>
      <w:r w:rsidR="00C322AF">
        <w:t>Target i</w:t>
      </w:r>
      <w:r w:rsidR="000026B6" w:rsidRPr="00583848">
        <w:t>dentifier</w:t>
      </w:r>
      <w:r w:rsidR="00EC27C5">
        <w:t>.</w:t>
      </w:r>
    </w:p>
    <w:p w14:paraId="7A6E68DD" w14:textId="1C98BEA2" w:rsidR="000026B6" w:rsidRPr="00583848" w:rsidRDefault="00350D9E" w:rsidP="00350D9E">
      <w:pPr>
        <w:pStyle w:val="B1"/>
      </w:pPr>
      <w:r>
        <w:t>-</w:t>
      </w:r>
      <w:r>
        <w:tab/>
      </w:r>
      <w:r w:rsidR="000026B6" w:rsidRPr="00583848">
        <w:t>Time stamp</w:t>
      </w:r>
      <w:r w:rsidR="00EC27C5">
        <w:t>.</w:t>
      </w:r>
    </w:p>
    <w:p w14:paraId="78B9D57A" w14:textId="336AC28C" w:rsidR="000026B6" w:rsidRPr="00583848" w:rsidRDefault="00350D9E" w:rsidP="00350D9E">
      <w:pPr>
        <w:pStyle w:val="B1"/>
      </w:pPr>
      <w:r>
        <w:t>-</w:t>
      </w:r>
      <w:r>
        <w:tab/>
      </w:r>
      <w:r w:rsidR="00C322AF">
        <w:t xml:space="preserve">Correlation </w:t>
      </w:r>
      <w:r w:rsidR="009E1798">
        <w:t>information</w:t>
      </w:r>
      <w:r w:rsidR="00EC27C5">
        <w:t>.</w:t>
      </w:r>
    </w:p>
    <w:p w14:paraId="0C3F9871" w14:textId="64024E77" w:rsidR="000026B6" w:rsidRPr="00583848" w:rsidRDefault="00350D9E" w:rsidP="00350D9E">
      <w:pPr>
        <w:pStyle w:val="B1"/>
      </w:pPr>
      <w:r>
        <w:t>-</w:t>
      </w:r>
      <w:r>
        <w:tab/>
      </w:r>
      <w:r w:rsidR="003B5D03" w:rsidRPr="00583848">
        <w:t>IRI event resulting in xIRI</w:t>
      </w:r>
      <w:r w:rsidR="00EC27C5">
        <w:t>.</w:t>
      </w:r>
    </w:p>
    <w:p w14:paraId="563F25E2" w14:textId="77777777" w:rsidR="000026B6" w:rsidRPr="00583848" w:rsidRDefault="000026B6" w:rsidP="000026B6">
      <w:pPr>
        <w:pStyle w:val="Heading3"/>
      </w:pPr>
      <w:bookmarkStart w:id="51" w:name="_Toc65935509"/>
      <w:r w:rsidRPr="00583848">
        <w:t>5.4.6</w:t>
      </w:r>
      <w:r w:rsidRPr="00583848">
        <w:tab/>
        <w:t>Interface LI_X3</w:t>
      </w:r>
      <w:bookmarkEnd w:id="51"/>
    </w:p>
    <w:p w14:paraId="4F9D3707" w14:textId="57941E47" w:rsidR="000026B6" w:rsidRPr="00583848" w:rsidRDefault="000026B6" w:rsidP="000026B6">
      <w:r w:rsidRPr="00583848">
        <w:t xml:space="preserve">LI_X3 interfaces are used to pass </w:t>
      </w:r>
      <w:r w:rsidR="00B135E7" w:rsidRPr="00583848">
        <w:t>r</w:t>
      </w:r>
      <w:r w:rsidRPr="00583848">
        <w:t xml:space="preserve">eal-time content of communications (i.e. </w:t>
      </w:r>
      <w:r w:rsidR="002F1E51" w:rsidRPr="00583848">
        <w:t>xCC</w:t>
      </w:r>
      <w:r w:rsidRPr="00583848">
        <w:t xml:space="preserve">) and associated metadata from </w:t>
      </w:r>
      <w:r w:rsidR="0040011B" w:rsidRPr="00583848">
        <w:t>CC-</w:t>
      </w:r>
      <w:r w:rsidRPr="00583848">
        <w:t>POIs to MDF3.</w:t>
      </w:r>
    </w:p>
    <w:p w14:paraId="5D54DEE8" w14:textId="257FE0AA" w:rsidR="000026B6" w:rsidRPr="00583848" w:rsidRDefault="000026B6" w:rsidP="000026B6">
      <w:r w:rsidRPr="00583848">
        <w:t xml:space="preserve">The following are some of the information passed over this interface to the MDF3 as a part of </w:t>
      </w:r>
      <w:r w:rsidR="002F1E51" w:rsidRPr="00583848">
        <w:t>xCC</w:t>
      </w:r>
      <w:r w:rsidRPr="00583848">
        <w:t>:</w:t>
      </w:r>
    </w:p>
    <w:p w14:paraId="1BF8628B" w14:textId="146335CB" w:rsidR="000026B6" w:rsidRPr="00583848" w:rsidRDefault="00350D9E" w:rsidP="00350D9E">
      <w:pPr>
        <w:pStyle w:val="B1"/>
      </w:pPr>
      <w:r>
        <w:t>-</w:t>
      </w:r>
      <w:r>
        <w:tab/>
      </w:r>
      <w:r w:rsidR="003E465B">
        <w:t>Target i</w:t>
      </w:r>
      <w:r w:rsidR="000026B6" w:rsidRPr="00583848">
        <w:t>dentifier</w:t>
      </w:r>
      <w:r w:rsidR="00EC27C5">
        <w:t>.</w:t>
      </w:r>
    </w:p>
    <w:p w14:paraId="22E9366E" w14:textId="1AB45B93" w:rsidR="000026B6" w:rsidRPr="00583848" w:rsidRDefault="00350D9E" w:rsidP="00350D9E">
      <w:pPr>
        <w:pStyle w:val="B1"/>
      </w:pPr>
      <w:r>
        <w:t>-</w:t>
      </w:r>
      <w:r>
        <w:tab/>
      </w:r>
      <w:r w:rsidR="000026B6" w:rsidRPr="00583848">
        <w:t>Time stamp</w:t>
      </w:r>
      <w:r w:rsidR="00EC27C5">
        <w:t>.</w:t>
      </w:r>
    </w:p>
    <w:p w14:paraId="67D9DBD2" w14:textId="74AC7A0E" w:rsidR="000026B6" w:rsidRPr="00583848" w:rsidRDefault="00350D9E" w:rsidP="00350D9E">
      <w:pPr>
        <w:pStyle w:val="B1"/>
      </w:pPr>
      <w:r>
        <w:t>-</w:t>
      </w:r>
      <w:r>
        <w:tab/>
      </w:r>
      <w:r w:rsidR="003E465B">
        <w:t xml:space="preserve">Correlation </w:t>
      </w:r>
      <w:r w:rsidR="009E1798">
        <w:t>information</w:t>
      </w:r>
      <w:r w:rsidR="00EC27C5">
        <w:t>.</w:t>
      </w:r>
    </w:p>
    <w:p w14:paraId="2BD2FA88" w14:textId="4B2DB3F0" w:rsidR="000026B6" w:rsidRPr="00583848" w:rsidRDefault="00350D9E" w:rsidP="00350D9E">
      <w:pPr>
        <w:pStyle w:val="B1"/>
        <w:rPr>
          <w:color w:val="000000"/>
        </w:rPr>
      </w:pPr>
      <w:r>
        <w:t>-</w:t>
      </w:r>
      <w:r>
        <w:tab/>
      </w:r>
      <w:r w:rsidR="000026B6" w:rsidRPr="00583848">
        <w:t>User plane packets.</w:t>
      </w:r>
    </w:p>
    <w:p w14:paraId="00016BAF" w14:textId="77777777" w:rsidR="0040011B" w:rsidRPr="00583848" w:rsidRDefault="0040011B" w:rsidP="0040011B">
      <w:pPr>
        <w:pStyle w:val="Heading3"/>
      </w:pPr>
      <w:bookmarkStart w:id="52" w:name="_Toc65935510"/>
      <w:r w:rsidRPr="00583848">
        <w:lastRenderedPageBreak/>
        <w:t>5.4.7</w:t>
      </w:r>
      <w:r w:rsidRPr="00583848">
        <w:tab/>
        <w:t>Interface LI_T</w:t>
      </w:r>
      <w:bookmarkEnd w:id="52"/>
    </w:p>
    <w:p w14:paraId="518CC4DB" w14:textId="77777777" w:rsidR="0040011B" w:rsidRPr="00583848" w:rsidRDefault="0040011B" w:rsidP="0040011B">
      <w:pPr>
        <w:pStyle w:val="Heading4"/>
      </w:pPr>
      <w:bookmarkStart w:id="53" w:name="_Toc65935511"/>
      <w:r w:rsidRPr="00583848">
        <w:t>5.4.7.1</w:t>
      </w:r>
      <w:r w:rsidRPr="00583848">
        <w:tab/>
        <w:t>General</w:t>
      </w:r>
      <w:bookmarkEnd w:id="53"/>
    </w:p>
    <w:p w14:paraId="2068ECD0" w14:textId="7D5E9371" w:rsidR="0040011B" w:rsidRPr="00583848" w:rsidRDefault="0040011B" w:rsidP="0040011B">
      <w:r w:rsidRPr="00583848">
        <w:t xml:space="preserve">The LI_T interface is used to pass the triggering information from </w:t>
      </w:r>
      <w:r w:rsidR="0095740D" w:rsidRPr="00583848">
        <w:t xml:space="preserve">the </w:t>
      </w:r>
      <w:r w:rsidRPr="00583848">
        <w:t xml:space="preserve">Triggering Function to the POI. Depending on the POI type, </w:t>
      </w:r>
      <w:r w:rsidR="00FD7431" w:rsidRPr="00583848">
        <w:t xml:space="preserve">two types of </w:t>
      </w:r>
      <w:r w:rsidRPr="00583848">
        <w:t xml:space="preserve">LI_T </w:t>
      </w:r>
      <w:r w:rsidR="00FD7431" w:rsidRPr="00583848">
        <w:t>are defined</w:t>
      </w:r>
      <w:r w:rsidR="000A170F" w:rsidRPr="00583848">
        <w:t>:</w:t>
      </w:r>
    </w:p>
    <w:p w14:paraId="7451B470" w14:textId="7D755287" w:rsidR="0040011B" w:rsidRPr="00583848" w:rsidRDefault="00350D9E" w:rsidP="00350D9E">
      <w:pPr>
        <w:pStyle w:val="B1"/>
      </w:pPr>
      <w:r>
        <w:t>-</w:t>
      </w:r>
      <w:r>
        <w:tab/>
      </w:r>
      <w:r w:rsidR="0040011B" w:rsidRPr="00583848">
        <w:t>LI_T2</w:t>
      </w:r>
      <w:r w:rsidR="00EC27C5">
        <w:t>.</w:t>
      </w:r>
    </w:p>
    <w:p w14:paraId="7D841476" w14:textId="5CBE7340" w:rsidR="0040011B" w:rsidRPr="00583848" w:rsidRDefault="00350D9E" w:rsidP="00350D9E">
      <w:pPr>
        <w:pStyle w:val="B1"/>
      </w:pPr>
      <w:r>
        <w:t>-</w:t>
      </w:r>
      <w:r>
        <w:tab/>
      </w:r>
      <w:r w:rsidR="000B114A" w:rsidRPr="00583848">
        <w:t>LI_T3.</w:t>
      </w:r>
    </w:p>
    <w:p w14:paraId="4F11E2BC" w14:textId="1654B361" w:rsidR="0040011B" w:rsidRPr="00583848" w:rsidRDefault="00801930" w:rsidP="0040011B">
      <w:r>
        <w:t>LI_T2 is used when POI o</w:t>
      </w:r>
      <w:r w:rsidR="0040011B" w:rsidRPr="00583848">
        <w:t>utput is sent over LI_X2 and LI_T3 is used when P</w:t>
      </w:r>
      <w:r>
        <w:t>OI o</w:t>
      </w:r>
      <w:r w:rsidR="000B114A" w:rsidRPr="00583848">
        <w:t>utput is sent over LI_X3.</w:t>
      </w:r>
    </w:p>
    <w:p w14:paraId="7C34277A" w14:textId="66F16DEB" w:rsidR="0040011B" w:rsidRPr="00583848" w:rsidRDefault="0040011B" w:rsidP="0040011B">
      <w:pPr>
        <w:pStyle w:val="Heading4"/>
      </w:pPr>
      <w:bookmarkStart w:id="54" w:name="_Toc65935512"/>
      <w:r w:rsidRPr="00583848">
        <w:t>5.4.7.</w:t>
      </w:r>
      <w:r w:rsidR="00FE61EF" w:rsidRPr="00583848">
        <w:t>2</w:t>
      </w:r>
      <w:r w:rsidRPr="00583848">
        <w:tab/>
        <w:t>Interface LI_T2</w:t>
      </w:r>
      <w:bookmarkEnd w:id="54"/>
    </w:p>
    <w:p w14:paraId="77DB63B6" w14:textId="2A5D8BD7" w:rsidR="0040011B" w:rsidRPr="00583848" w:rsidRDefault="0040011B" w:rsidP="0040011B">
      <w:r w:rsidRPr="00583848">
        <w:t>The LI_T2 inter</w:t>
      </w:r>
      <w:r w:rsidR="00CB6121" w:rsidRPr="00583848">
        <w:t>face is from IRI-TF to IRI-POI.</w:t>
      </w:r>
    </w:p>
    <w:p w14:paraId="368D28A4" w14:textId="425ECA20" w:rsidR="0040011B" w:rsidRPr="00583848" w:rsidRDefault="0040011B" w:rsidP="0040011B">
      <w:r w:rsidRPr="00583848">
        <w:t>The following are some of the information passed over</w:t>
      </w:r>
      <w:r w:rsidR="000A170F" w:rsidRPr="00583848">
        <w:t xml:space="preserve"> this interface to the IRI-POI:</w:t>
      </w:r>
    </w:p>
    <w:p w14:paraId="605CE83A" w14:textId="285455D3" w:rsidR="0040011B" w:rsidRPr="00583848" w:rsidRDefault="00350D9E" w:rsidP="00350D9E">
      <w:pPr>
        <w:pStyle w:val="B1"/>
      </w:pPr>
      <w:r>
        <w:t>-</w:t>
      </w:r>
      <w:r>
        <w:tab/>
      </w:r>
      <w:r w:rsidR="00801930">
        <w:t>Target i</w:t>
      </w:r>
      <w:r w:rsidR="0040011B" w:rsidRPr="00583848">
        <w:t>dentifier</w:t>
      </w:r>
      <w:r w:rsidR="00EC27C5">
        <w:t>.</w:t>
      </w:r>
    </w:p>
    <w:p w14:paraId="6745F24D" w14:textId="20286EF3" w:rsidR="0040011B" w:rsidRPr="00583848" w:rsidRDefault="00350D9E" w:rsidP="00350D9E">
      <w:pPr>
        <w:pStyle w:val="B1"/>
      </w:pPr>
      <w:r>
        <w:t>-</w:t>
      </w:r>
      <w:r>
        <w:tab/>
      </w:r>
      <w:r w:rsidR="0040011B" w:rsidRPr="00583848">
        <w:t>IRI intercep</w:t>
      </w:r>
      <w:r w:rsidR="000B114A" w:rsidRPr="00583848">
        <w:t>tion rules</w:t>
      </w:r>
      <w:r w:rsidR="00EC27C5">
        <w:t>.</w:t>
      </w:r>
    </w:p>
    <w:p w14:paraId="016D7022" w14:textId="56C5B3E1" w:rsidR="0040011B" w:rsidRPr="00583848" w:rsidRDefault="00350D9E" w:rsidP="00350D9E">
      <w:pPr>
        <w:pStyle w:val="B1"/>
      </w:pPr>
      <w:r>
        <w:t>-</w:t>
      </w:r>
      <w:r>
        <w:tab/>
      </w:r>
      <w:r w:rsidR="0040011B" w:rsidRPr="00583848">
        <w:t>MDF2 address</w:t>
      </w:r>
      <w:r w:rsidR="00EC27C5">
        <w:t>.</w:t>
      </w:r>
    </w:p>
    <w:p w14:paraId="5E737B00" w14:textId="0BBDDBC4" w:rsidR="0040011B" w:rsidRPr="00583848" w:rsidRDefault="00350D9E" w:rsidP="00350D9E">
      <w:pPr>
        <w:pStyle w:val="B1"/>
      </w:pPr>
      <w:r>
        <w:t>-</w:t>
      </w:r>
      <w:r>
        <w:tab/>
      </w:r>
      <w:r w:rsidR="00801930">
        <w:t>Correlation i</w:t>
      </w:r>
      <w:r w:rsidR="00DB7B88">
        <w:t>nformation</w:t>
      </w:r>
      <w:r w:rsidR="00EC27C5">
        <w:t>.</w:t>
      </w:r>
    </w:p>
    <w:p w14:paraId="0F42A71D" w14:textId="71D445D5" w:rsidR="0040011B" w:rsidRPr="00583848" w:rsidRDefault="0040011B" w:rsidP="0040011B">
      <w:r w:rsidRPr="00583848">
        <w:t>The IRI interception rules allow the IRI-POI to detect the target communication</w:t>
      </w:r>
      <w:r w:rsidR="000B114A" w:rsidRPr="00583848">
        <w:t xml:space="preserve"> information to be intercepted.</w:t>
      </w:r>
    </w:p>
    <w:p w14:paraId="0B11C8FF" w14:textId="77777777" w:rsidR="0040011B" w:rsidRPr="00583848" w:rsidRDefault="0040011B" w:rsidP="0040011B">
      <w:pPr>
        <w:pStyle w:val="Heading4"/>
      </w:pPr>
      <w:bookmarkStart w:id="55" w:name="_Toc65935513"/>
      <w:r w:rsidRPr="00583848">
        <w:t>5.4.7.3</w:t>
      </w:r>
      <w:r w:rsidRPr="00583848">
        <w:tab/>
        <w:t>Interface LI_T3</w:t>
      </w:r>
      <w:bookmarkEnd w:id="55"/>
    </w:p>
    <w:p w14:paraId="4458A0B9" w14:textId="4DDD9267" w:rsidR="0040011B" w:rsidRPr="00583848" w:rsidRDefault="0040011B" w:rsidP="0040011B">
      <w:r w:rsidRPr="00583848">
        <w:t>LI_T3 int</w:t>
      </w:r>
      <w:r w:rsidR="000B114A" w:rsidRPr="00583848">
        <w:t>erface is from CC-TF to CC-POI.</w:t>
      </w:r>
    </w:p>
    <w:p w14:paraId="171ABAFE" w14:textId="7CFEF76B" w:rsidR="0040011B" w:rsidRPr="00583848" w:rsidRDefault="0040011B" w:rsidP="0040011B">
      <w:r w:rsidRPr="00583848">
        <w:t>The following are some of the information passed</w:t>
      </w:r>
      <w:r w:rsidR="00EC27C5">
        <w:t xml:space="preserve"> over this interface to CC-POI:</w:t>
      </w:r>
    </w:p>
    <w:p w14:paraId="77845752" w14:textId="64C0DEDF" w:rsidR="0040011B" w:rsidRPr="00583848" w:rsidRDefault="00350D9E" w:rsidP="00350D9E">
      <w:pPr>
        <w:pStyle w:val="B1"/>
      </w:pPr>
      <w:r>
        <w:t>-</w:t>
      </w:r>
      <w:r>
        <w:tab/>
      </w:r>
      <w:r w:rsidR="00801930">
        <w:t>Target i</w:t>
      </w:r>
      <w:r w:rsidR="0040011B" w:rsidRPr="00583848">
        <w:t>dentifier</w:t>
      </w:r>
      <w:r w:rsidR="00EC27C5">
        <w:t>.</w:t>
      </w:r>
    </w:p>
    <w:p w14:paraId="2B16D5B5" w14:textId="3337DCAC" w:rsidR="0040011B" w:rsidRPr="00583848" w:rsidRDefault="00350D9E" w:rsidP="00350D9E">
      <w:pPr>
        <w:pStyle w:val="B1"/>
      </w:pPr>
      <w:r>
        <w:t>-</w:t>
      </w:r>
      <w:r>
        <w:tab/>
      </w:r>
      <w:r w:rsidR="000B114A" w:rsidRPr="00583848">
        <w:t>CC interception rules</w:t>
      </w:r>
      <w:r w:rsidR="00EC27C5">
        <w:t>.</w:t>
      </w:r>
    </w:p>
    <w:p w14:paraId="26115068" w14:textId="299D41C1" w:rsidR="0040011B" w:rsidRPr="00583848" w:rsidRDefault="00350D9E" w:rsidP="00350D9E">
      <w:pPr>
        <w:pStyle w:val="B1"/>
      </w:pPr>
      <w:r>
        <w:t>-</w:t>
      </w:r>
      <w:r>
        <w:tab/>
      </w:r>
      <w:r w:rsidR="0040011B" w:rsidRPr="00583848">
        <w:t>MDF3 address</w:t>
      </w:r>
      <w:r w:rsidR="00EC27C5">
        <w:t>.</w:t>
      </w:r>
    </w:p>
    <w:p w14:paraId="01465C7C" w14:textId="53295B85" w:rsidR="0040011B" w:rsidRPr="00583848" w:rsidRDefault="00350D9E" w:rsidP="00350D9E">
      <w:pPr>
        <w:pStyle w:val="B1"/>
      </w:pPr>
      <w:r>
        <w:t>-</w:t>
      </w:r>
      <w:r>
        <w:tab/>
      </w:r>
      <w:r w:rsidR="00801930">
        <w:t>Correlation i</w:t>
      </w:r>
      <w:r w:rsidR="00DB7B88">
        <w:t>nformation</w:t>
      </w:r>
      <w:r w:rsidR="00EC27C5">
        <w:t>.</w:t>
      </w:r>
    </w:p>
    <w:p w14:paraId="1279E5B9" w14:textId="50E47EE5" w:rsidR="000026B6" w:rsidRPr="00583848" w:rsidRDefault="0040011B" w:rsidP="005B3666">
      <w:r w:rsidRPr="00583848">
        <w:t>The CC interception rules allow the CC-POI to detect the target communication information to be intercepted.</w:t>
      </w:r>
    </w:p>
    <w:p w14:paraId="23FC9EF5" w14:textId="77777777" w:rsidR="000026B6" w:rsidRPr="00583848" w:rsidRDefault="000026B6" w:rsidP="000026B6">
      <w:pPr>
        <w:pStyle w:val="Heading3"/>
      </w:pPr>
      <w:bookmarkStart w:id="56" w:name="_Toc65935514"/>
      <w:r w:rsidRPr="00583848">
        <w:t>5.4.8</w:t>
      </w:r>
      <w:r w:rsidRPr="00583848">
        <w:tab/>
        <w:t>Interface LI_HI2</w:t>
      </w:r>
      <w:bookmarkEnd w:id="56"/>
    </w:p>
    <w:p w14:paraId="2D6AD188" w14:textId="1297B36F" w:rsidR="000026B6" w:rsidRPr="00583848" w:rsidRDefault="000026B6" w:rsidP="000026B6">
      <w:r w:rsidRPr="00583848">
        <w:t>LI_HI2 is used to send IRI from the MDF2 to the LEMF.</w:t>
      </w:r>
      <w:r w:rsidR="000F56A9" w:rsidRPr="00583848">
        <w:t xml:space="preserve"> This interface is defined in TS 33.128</w:t>
      </w:r>
      <w:r w:rsidR="003C2CD8">
        <w:t xml:space="preserve"> [15]</w:t>
      </w:r>
      <w:r w:rsidR="000F56A9" w:rsidRPr="00583848">
        <w:t>.</w:t>
      </w:r>
    </w:p>
    <w:p w14:paraId="75F50E8B" w14:textId="77777777" w:rsidR="000026B6" w:rsidRPr="00583848" w:rsidRDefault="000026B6" w:rsidP="000026B6">
      <w:pPr>
        <w:pStyle w:val="Heading3"/>
      </w:pPr>
      <w:bookmarkStart w:id="57" w:name="_Toc65935515"/>
      <w:r w:rsidRPr="00583848">
        <w:t>5.4.9</w:t>
      </w:r>
      <w:r w:rsidRPr="00583848">
        <w:tab/>
        <w:t>Interface LI_HI3</w:t>
      </w:r>
      <w:bookmarkEnd w:id="57"/>
    </w:p>
    <w:p w14:paraId="4801B896" w14:textId="7E89C8A9" w:rsidR="00A71013" w:rsidRPr="00583848" w:rsidRDefault="000026B6" w:rsidP="000F56A9">
      <w:r w:rsidRPr="00583848">
        <w:t>LI_HI3 is used to send CC from the MDF3 to the LEMF.</w:t>
      </w:r>
      <w:r w:rsidR="000F56A9" w:rsidRPr="00583848">
        <w:t xml:space="preserve"> This interface is defined in TS 33.128</w:t>
      </w:r>
      <w:r w:rsidR="0082702C">
        <w:t xml:space="preserve"> [15]</w:t>
      </w:r>
      <w:r w:rsidR="000F56A9" w:rsidRPr="00583848">
        <w:t>.</w:t>
      </w:r>
    </w:p>
    <w:p w14:paraId="0AE77658" w14:textId="2D5CA6EB" w:rsidR="00A71013" w:rsidRPr="00583848" w:rsidRDefault="00A71013" w:rsidP="009537A8">
      <w:pPr>
        <w:pStyle w:val="Heading3"/>
      </w:pPr>
      <w:bookmarkStart w:id="58" w:name="_Toc65935516"/>
      <w:r w:rsidRPr="00583848">
        <w:lastRenderedPageBreak/>
        <w:t>5.4.10</w:t>
      </w:r>
      <w:r w:rsidRPr="00583848">
        <w:tab/>
        <w:t>Interface LI_HI4</w:t>
      </w:r>
      <w:bookmarkEnd w:id="58"/>
    </w:p>
    <w:p w14:paraId="67080ED3" w14:textId="46246506" w:rsidR="00A71013" w:rsidRPr="00583848" w:rsidRDefault="00A71013" w:rsidP="00A71013">
      <w:pPr>
        <w:pStyle w:val="Heading4"/>
        <w:ind w:left="0" w:firstLine="0"/>
      </w:pPr>
      <w:bookmarkStart w:id="59" w:name="_Toc65935517"/>
      <w:r w:rsidRPr="00583848">
        <w:t>5.4.10.1</w:t>
      </w:r>
      <w:r w:rsidRPr="00583848">
        <w:tab/>
        <w:t>General</w:t>
      </w:r>
      <w:bookmarkEnd w:id="59"/>
    </w:p>
    <w:p w14:paraId="3B2DB408" w14:textId="77777777" w:rsidR="00A71013" w:rsidRPr="00583848" w:rsidRDefault="00A71013" w:rsidP="00F57ABD">
      <w:pPr>
        <w:keepNext/>
        <w:keepLines/>
        <w:spacing w:before="180"/>
      </w:pPr>
      <w:r w:rsidRPr="00583848">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583848" w:rsidRDefault="00A71013" w:rsidP="005B4D62">
      <w:pPr>
        <w:pStyle w:val="NO"/>
      </w:pPr>
      <w:r w:rsidRPr="00583848">
        <w:t>NOTE</w:t>
      </w:r>
      <w:r w:rsidR="005B4D62" w:rsidRPr="00583848">
        <w:t>:</w:t>
      </w:r>
      <w:r w:rsidR="005B4D62" w:rsidRPr="00583848">
        <w:tab/>
      </w:r>
      <w:r w:rsidR="00801930">
        <w:t xml:space="preserve">It is FFS </w:t>
      </w:r>
      <w:r w:rsidRPr="00583848">
        <w:t>if/how LI_HI4 interface could be used to report network topology information</w:t>
      </w:r>
      <w:r w:rsidR="000B114A" w:rsidRPr="00583848">
        <w:t>.</w:t>
      </w:r>
    </w:p>
    <w:p w14:paraId="049BAF08" w14:textId="040E244D" w:rsidR="00A71013" w:rsidRPr="00583848" w:rsidRDefault="005B2573" w:rsidP="00A71013">
      <w:pPr>
        <w:pStyle w:val="Heading4"/>
      </w:pPr>
      <w:bookmarkStart w:id="60" w:name="_Toc65935518"/>
      <w:r>
        <w:t>5.4.10.2</w:t>
      </w:r>
      <w:r>
        <w:tab/>
        <w:t>LI operation n</w:t>
      </w:r>
      <w:r w:rsidR="00A71013" w:rsidRPr="00583848">
        <w:t>otification</w:t>
      </w:r>
      <w:bookmarkEnd w:id="60"/>
    </w:p>
    <w:p w14:paraId="639669A5" w14:textId="77777777" w:rsidR="00A71013" w:rsidRPr="00583848" w:rsidRDefault="00A71013" w:rsidP="00A71013">
      <w:r w:rsidRPr="00583848">
        <w:t>The MDF2 and MDF3 shall support reporting to the LEMF changes to provisioning, including:</w:t>
      </w:r>
    </w:p>
    <w:p w14:paraId="1C5FD16F" w14:textId="7B6CF48E" w:rsidR="00A71013" w:rsidRPr="00583848" w:rsidRDefault="00350D9E" w:rsidP="00350D9E">
      <w:pPr>
        <w:pStyle w:val="B1"/>
      </w:pPr>
      <w:r>
        <w:t>-</w:t>
      </w:r>
      <w:r>
        <w:tab/>
      </w:r>
      <w:r w:rsidR="00A71013" w:rsidRPr="00583848">
        <w:t>Activation of LI</w:t>
      </w:r>
      <w:r w:rsidR="00EC27C5">
        <w:t>.</w:t>
      </w:r>
    </w:p>
    <w:p w14:paraId="22F257C8" w14:textId="1FA4A30F" w:rsidR="00A71013" w:rsidRPr="00583848" w:rsidRDefault="00350D9E" w:rsidP="00350D9E">
      <w:pPr>
        <w:pStyle w:val="B1"/>
      </w:pPr>
      <w:r>
        <w:t>-</w:t>
      </w:r>
      <w:r>
        <w:tab/>
      </w:r>
      <w:r w:rsidR="00A71013" w:rsidRPr="00583848">
        <w:t>Modification of active LI</w:t>
      </w:r>
      <w:r w:rsidR="00EC27C5">
        <w:t>.</w:t>
      </w:r>
    </w:p>
    <w:p w14:paraId="461E5FEF" w14:textId="1B200F9C" w:rsidR="00A71013" w:rsidRPr="00583848" w:rsidRDefault="00350D9E" w:rsidP="00350D9E">
      <w:pPr>
        <w:pStyle w:val="B1"/>
      </w:pPr>
      <w:r>
        <w:t>-</w:t>
      </w:r>
      <w:r>
        <w:tab/>
      </w:r>
      <w:r w:rsidR="00A71013" w:rsidRPr="00583848">
        <w:t>Deactivation of LI</w:t>
      </w:r>
      <w:r w:rsidR="00EC27C5">
        <w:t>.</w:t>
      </w:r>
    </w:p>
    <w:p w14:paraId="16532A38" w14:textId="4956BC80" w:rsidR="00A71013" w:rsidRPr="00583848" w:rsidRDefault="00A71013" w:rsidP="00CB28A6">
      <w:pPr>
        <w:pStyle w:val="NO"/>
      </w:pPr>
      <w:r w:rsidRPr="00583848">
        <w:t>NOTE:</w:t>
      </w:r>
      <w:r w:rsidR="005B4D62" w:rsidRPr="00583848">
        <w:tab/>
      </w:r>
      <w:r w:rsidRPr="00583848">
        <w:t>A mechanism may be needed at the CSP to prevent duplicate notifications being raised in the case of LI being provisioned across multiple MDFs. Such a mechanism is for FFS.</w:t>
      </w:r>
    </w:p>
    <w:p w14:paraId="0F876A62" w14:textId="42BD3B2B" w:rsidR="00A71013" w:rsidRPr="00583848" w:rsidRDefault="00A71013" w:rsidP="00A71013">
      <w:pPr>
        <w:pStyle w:val="Heading4"/>
      </w:pPr>
      <w:bookmarkStart w:id="61" w:name="_Toc65935519"/>
      <w:r w:rsidRPr="00583848">
        <w:t>5.4.10.3</w:t>
      </w:r>
      <w:r w:rsidRPr="00583848">
        <w:tab/>
        <w:t>Contents of the notification</w:t>
      </w:r>
      <w:bookmarkEnd w:id="61"/>
    </w:p>
    <w:p w14:paraId="5908E261" w14:textId="77777777" w:rsidR="00A71013" w:rsidRPr="00583848" w:rsidRDefault="00A71013" w:rsidP="00A71013">
      <w:r w:rsidRPr="00583848">
        <w:t>Each notification shall include at least the following:</w:t>
      </w:r>
    </w:p>
    <w:p w14:paraId="44E18698" w14:textId="0A3FBAE7" w:rsidR="00A71013" w:rsidRPr="00583848" w:rsidRDefault="000B114A" w:rsidP="00CB28A6">
      <w:pPr>
        <w:pStyle w:val="B1"/>
      </w:pPr>
      <w:r w:rsidRPr="00583848">
        <w:t>-</w:t>
      </w:r>
      <w:r w:rsidRPr="00583848">
        <w:tab/>
      </w:r>
      <w:r w:rsidR="00A71013" w:rsidRPr="00583848">
        <w:t>The type of notification (e.g. activation, deactivation)</w:t>
      </w:r>
      <w:r w:rsidR="00EC27C5">
        <w:t>.</w:t>
      </w:r>
    </w:p>
    <w:p w14:paraId="5D298874" w14:textId="40DB9CA6" w:rsidR="00DB0397" w:rsidRPr="00583848" w:rsidRDefault="00972021" w:rsidP="00972021">
      <w:pPr>
        <w:pStyle w:val="B1"/>
      </w:pPr>
      <w:r w:rsidRPr="00583848">
        <w:t>-</w:t>
      </w:r>
      <w:r w:rsidRPr="00583848">
        <w:tab/>
      </w:r>
      <w:r w:rsidR="00A71013" w:rsidRPr="00583848">
        <w:t>Relevant related inf</w:t>
      </w:r>
      <w:r w:rsidR="00DB7B88">
        <w:t>ormation (LIID, time of change)</w:t>
      </w:r>
      <w:r w:rsidR="00EC27C5">
        <w:t>.</w:t>
      </w:r>
    </w:p>
    <w:p w14:paraId="0D8D5168" w14:textId="07623EA1" w:rsidR="0043684F" w:rsidRPr="00583848" w:rsidRDefault="0043684F" w:rsidP="00A04A4B">
      <w:pPr>
        <w:pStyle w:val="Heading3"/>
        <w:rPr>
          <w:i/>
        </w:rPr>
      </w:pPr>
      <w:bookmarkStart w:id="62" w:name="_Toc65935520"/>
      <w:r w:rsidRPr="00583848">
        <w:t>5.4.1</w:t>
      </w:r>
      <w:r w:rsidR="00DB0397" w:rsidRPr="00583848">
        <w:t>1</w:t>
      </w:r>
      <w:r w:rsidRPr="00583848">
        <w:tab/>
        <w:t>Interface LI_ADMF</w:t>
      </w:r>
      <w:bookmarkEnd w:id="62"/>
    </w:p>
    <w:p w14:paraId="73B0C8EA" w14:textId="0178C386" w:rsidR="000026B6" w:rsidRPr="00583848" w:rsidRDefault="0043684F" w:rsidP="0043684F">
      <w:r w:rsidRPr="00583848">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Pr="00583848" w:rsidRDefault="0043684F" w:rsidP="00A04A4B">
      <w:pPr>
        <w:pStyle w:val="Heading3"/>
        <w:rPr>
          <w:i/>
        </w:rPr>
      </w:pPr>
      <w:bookmarkStart w:id="63" w:name="_Toc65935521"/>
      <w:r w:rsidRPr="00583848">
        <w:t>5.4.1</w:t>
      </w:r>
      <w:r w:rsidR="00DB0397" w:rsidRPr="00583848">
        <w:t>2</w:t>
      </w:r>
      <w:r w:rsidRPr="00583848">
        <w:tab/>
        <w:t>Interface LI_MDF</w:t>
      </w:r>
      <w:bookmarkEnd w:id="63"/>
    </w:p>
    <w:p w14:paraId="09FCF711" w14:textId="09565224" w:rsidR="00DD3296" w:rsidRPr="00583848" w:rsidRDefault="0043684F" w:rsidP="0043684F">
      <w:r w:rsidRPr="00583848">
        <w:t>LI_MDF is an interface between MDF2 and MDF3 and is used for MDF2 and MDF3 to interact with each other in the generation of IRI and CC.</w:t>
      </w:r>
      <w:r w:rsidR="003B7B59">
        <w:t xml:space="preserve"> </w:t>
      </w:r>
      <w:r w:rsidRPr="00583848">
        <w:t xml:space="preserve">Further details about this interface is outside the </w:t>
      </w:r>
      <w:r w:rsidR="00576DDA" w:rsidRPr="00583848">
        <w:t>scope of the present document.</w:t>
      </w:r>
    </w:p>
    <w:p w14:paraId="4F73BD08" w14:textId="77777777" w:rsidR="000226B4" w:rsidRDefault="000226B4" w:rsidP="000226B4">
      <w:pPr>
        <w:pStyle w:val="Heading3"/>
      </w:pPr>
      <w:bookmarkStart w:id="64" w:name="_Toc65935522"/>
      <w:r>
        <w:t>5.4.13</w:t>
      </w:r>
      <w:r>
        <w:tab/>
        <w:t>Interface LI_IQF</w:t>
      </w:r>
      <w:bookmarkEnd w:id="64"/>
    </w:p>
    <w:p w14:paraId="5FD28B42" w14:textId="430BA880" w:rsidR="000226B4" w:rsidRPr="00F97B17" w:rsidRDefault="000226B4" w:rsidP="000226B4">
      <w:r w:rsidRPr="00583848">
        <w:t>LI_</w:t>
      </w:r>
      <w:r>
        <w:t>IQF</w:t>
      </w:r>
      <w:r w:rsidRPr="00583848">
        <w:t xml:space="preserve"> is an interface between LICF and </w:t>
      </w:r>
      <w:r>
        <w:t>IQF</w:t>
      </w:r>
      <w:r w:rsidRPr="00583848">
        <w:t xml:space="preserve"> and is used by the LICF to send </w:t>
      </w:r>
      <w:r>
        <w:t xml:space="preserve">management </w:t>
      </w:r>
      <w:r w:rsidRPr="00583848">
        <w:t xml:space="preserve">information </w:t>
      </w:r>
      <w:r>
        <w:t xml:space="preserve">related to IEFs and ICF, </w:t>
      </w:r>
      <w:r w:rsidRPr="00583848">
        <w:t xml:space="preserve">to the </w:t>
      </w:r>
      <w:r>
        <w:t>IQF</w:t>
      </w:r>
      <w:r w:rsidRPr="00583848">
        <w:t>. Further details about this interface is outside the scope of the present document.</w:t>
      </w:r>
    </w:p>
    <w:p w14:paraId="2B355A0A" w14:textId="77777777" w:rsidR="000226B4" w:rsidRDefault="000226B4" w:rsidP="000226B4">
      <w:pPr>
        <w:pStyle w:val="Heading3"/>
      </w:pPr>
      <w:bookmarkStart w:id="65" w:name="_Toc65935523"/>
      <w:r>
        <w:t>5.4.14</w:t>
      </w:r>
      <w:r>
        <w:tab/>
        <w:t>Interface LI_XQR</w:t>
      </w:r>
      <w:bookmarkEnd w:id="65"/>
    </w:p>
    <w:p w14:paraId="38CBFD29" w14:textId="77777777" w:rsidR="000226B4" w:rsidRDefault="000226B4" w:rsidP="000226B4">
      <w:r>
        <w:t>The LI_XQR interface is used by the IQF to send identifier association queries to the ICF and from the ICF to return identities associations to the IQF in response.</w:t>
      </w:r>
    </w:p>
    <w:p w14:paraId="04BBEB56" w14:textId="77777777" w:rsidR="000226B4" w:rsidRPr="00583848" w:rsidRDefault="000226B4" w:rsidP="000226B4">
      <w:r w:rsidRPr="00583848">
        <w:t>The following are examples of some of the information that may be passed over LI_</w:t>
      </w:r>
      <w:r>
        <w:t>XQR from the IQF</w:t>
      </w:r>
      <w:r w:rsidRPr="00583848">
        <w:t xml:space="preserve"> to the </w:t>
      </w:r>
      <w:r>
        <w:t>ICF</w:t>
      </w:r>
      <w:r w:rsidRPr="00583848">
        <w:t>:</w:t>
      </w:r>
    </w:p>
    <w:p w14:paraId="383FE2C3" w14:textId="77777777" w:rsidR="000226B4" w:rsidRDefault="000226B4" w:rsidP="000226B4">
      <w:pPr>
        <w:pStyle w:val="B1"/>
      </w:pPr>
      <w:r>
        <w:t>-</w:t>
      </w:r>
      <w:r>
        <w:tab/>
        <w:t>Information relating to the type of query.</w:t>
      </w:r>
    </w:p>
    <w:p w14:paraId="05EB263D" w14:textId="77777777" w:rsidR="000226B4" w:rsidRPr="00583848" w:rsidRDefault="000226B4" w:rsidP="000226B4">
      <w:pPr>
        <w:pStyle w:val="B1"/>
      </w:pPr>
      <w:r>
        <w:t>-</w:t>
      </w:r>
      <w:r>
        <w:tab/>
        <w:t>Temporary or permanent identifier provided by the LEA.</w:t>
      </w:r>
    </w:p>
    <w:p w14:paraId="2926AC02" w14:textId="77777777" w:rsidR="000226B4" w:rsidRDefault="000226B4" w:rsidP="000226B4">
      <w:pPr>
        <w:pStyle w:val="B1"/>
      </w:pPr>
      <w:r>
        <w:t>-</w:t>
      </w:r>
      <w:r>
        <w:tab/>
        <w:t>Other information associated with identifier required for localisation provided by the LEA.</w:t>
      </w:r>
    </w:p>
    <w:p w14:paraId="4BA184E5" w14:textId="6FD5AC36" w:rsidR="000226B4" w:rsidRDefault="000226B4" w:rsidP="003E1026">
      <w:pPr>
        <w:pStyle w:val="B2"/>
      </w:pPr>
      <w:r>
        <w:t>-</w:t>
      </w:r>
      <w:r>
        <w:tab/>
      </w:r>
      <w:bookmarkStart w:id="66" w:name="_Hlk54284860"/>
      <w:r>
        <w:t>Cell identity.</w:t>
      </w:r>
    </w:p>
    <w:p w14:paraId="0E741990" w14:textId="63BD3F9B" w:rsidR="000226B4" w:rsidRDefault="000226B4" w:rsidP="003E1026">
      <w:pPr>
        <w:pStyle w:val="B2"/>
      </w:pPr>
      <w:r>
        <w:lastRenderedPageBreak/>
        <w:t>-</w:t>
      </w:r>
      <w:r>
        <w:tab/>
        <w:t>Tracking area identifier</w:t>
      </w:r>
      <w:bookmarkEnd w:id="66"/>
      <w:r>
        <w:t>.</w:t>
      </w:r>
    </w:p>
    <w:p w14:paraId="46CDA023" w14:textId="33F831CB" w:rsidR="000226B4" w:rsidRDefault="000226B4" w:rsidP="00773D2C">
      <w:pPr>
        <w:pStyle w:val="B1"/>
      </w:pPr>
      <w:r>
        <w:t>-</w:t>
      </w:r>
      <w:r>
        <w:tab/>
        <w:t>Time that identifier provided by the LEA was observed by the LEA.</w:t>
      </w:r>
    </w:p>
    <w:p w14:paraId="539AF55D" w14:textId="2A5CCBE4" w:rsidR="00EC3D5F" w:rsidRPr="00583848" w:rsidRDefault="00EC3D5F" w:rsidP="00773D2C">
      <w:pPr>
        <w:pStyle w:val="B1"/>
      </w:pPr>
      <w:r>
        <w:t>-</w:t>
      </w:r>
      <w:r>
        <w:tab/>
      </w:r>
      <w:r w:rsidR="00653AD5" w:rsidRPr="00542C3A">
        <w:t xml:space="preserve">Location </w:t>
      </w:r>
      <w:r w:rsidR="00653AD5">
        <w:t>i</w:t>
      </w:r>
      <w:r w:rsidR="00653AD5" w:rsidRPr="00542C3A">
        <w:t xml:space="preserve">nformation request </w:t>
      </w:r>
      <w:r w:rsidR="00653AD5">
        <w:t xml:space="preserve">from the LEA </w:t>
      </w:r>
      <w:r w:rsidR="00653AD5" w:rsidRPr="00542C3A">
        <w:t>for permanent to temporary identifier association.</w:t>
      </w:r>
    </w:p>
    <w:p w14:paraId="598537F4" w14:textId="77777777" w:rsidR="000226B4" w:rsidRPr="00583848" w:rsidRDefault="000226B4" w:rsidP="000226B4">
      <w:r w:rsidRPr="00583848">
        <w:t>The following are examples of some of the information that may be passed over LI_</w:t>
      </w:r>
      <w:r>
        <w:t>XQR from the ICF</w:t>
      </w:r>
      <w:r w:rsidRPr="00583848">
        <w:t xml:space="preserve"> to the </w:t>
      </w:r>
      <w:r>
        <w:t>IQF</w:t>
      </w:r>
      <w:r w:rsidRPr="00583848">
        <w:t>:</w:t>
      </w:r>
    </w:p>
    <w:p w14:paraId="66C0724A" w14:textId="77777777" w:rsidR="000226B4" w:rsidRPr="00583848" w:rsidRDefault="000226B4" w:rsidP="000226B4">
      <w:pPr>
        <w:pStyle w:val="B1"/>
      </w:pPr>
      <w:r>
        <w:t>-</w:t>
      </w:r>
      <w:r>
        <w:tab/>
        <w:t>Information relating to the type of query being responded to.</w:t>
      </w:r>
    </w:p>
    <w:p w14:paraId="7FED7B3D" w14:textId="77777777" w:rsidR="000226B4" w:rsidRPr="00583848" w:rsidRDefault="000226B4" w:rsidP="000226B4">
      <w:pPr>
        <w:pStyle w:val="B1"/>
      </w:pPr>
      <w:r>
        <w:t>-</w:t>
      </w:r>
      <w:r>
        <w:tab/>
        <w:t xml:space="preserve">Temporary and permanent identifiers corresponding to identifier provided by LEA. </w:t>
      </w:r>
    </w:p>
    <w:p w14:paraId="4391E1AD" w14:textId="73A76744" w:rsidR="000226B4" w:rsidRDefault="000226B4" w:rsidP="000E43CF">
      <w:pPr>
        <w:pStyle w:val="B1"/>
      </w:pPr>
      <w:r>
        <w:t>-</w:t>
      </w:r>
      <w:r>
        <w:tab/>
        <w:t>Identifier association validity start and end times.</w:t>
      </w:r>
    </w:p>
    <w:p w14:paraId="7831A33F" w14:textId="52DEA3A4" w:rsidR="00A21E98" w:rsidRDefault="00A21E98" w:rsidP="000E43CF">
      <w:pPr>
        <w:pStyle w:val="B1"/>
      </w:pPr>
      <w:r>
        <w:t>-</w:t>
      </w:r>
      <w:r>
        <w:tab/>
        <w:t>Location information.</w:t>
      </w:r>
    </w:p>
    <w:p w14:paraId="4238A850" w14:textId="6E9719C0" w:rsidR="00A21E98" w:rsidRDefault="000E43CF" w:rsidP="000E43CF">
      <w:pPr>
        <w:pStyle w:val="NO"/>
      </w:pPr>
      <w:r w:rsidRPr="00583848">
        <w:t>NOTE:</w:t>
      </w:r>
      <w:r w:rsidRPr="00583848">
        <w:tab/>
      </w:r>
      <w:r>
        <w:t>The location information returned in the IQF response is the information associated at the time of the specific identifier association caching at the ICF.</w:t>
      </w:r>
    </w:p>
    <w:p w14:paraId="4E8B8137" w14:textId="77777777" w:rsidR="000226B4" w:rsidRDefault="000226B4" w:rsidP="000226B4">
      <w:pPr>
        <w:pStyle w:val="Heading3"/>
      </w:pPr>
      <w:bookmarkStart w:id="67" w:name="_Toc65935524"/>
      <w:r>
        <w:t>5.4.15</w:t>
      </w:r>
      <w:r>
        <w:tab/>
        <w:t>Interface LI_HIQR</w:t>
      </w:r>
      <w:bookmarkEnd w:id="67"/>
    </w:p>
    <w:p w14:paraId="58E8ECE0" w14:textId="4FC75709" w:rsidR="000226B4" w:rsidRDefault="000226B4" w:rsidP="000226B4">
      <w:r>
        <w:t>The LI_HIQR interface is used by the LEA to send identifier association queries to the IQF and from the IQF to return identities associations to the LEA in response.</w:t>
      </w:r>
    </w:p>
    <w:p w14:paraId="7AD43BAB" w14:textId="77777777" w:rsidR="000226B4" w:rsidRPr="00583848" w:rsidRDefault="000226B4" w:rsidP="000226B4">
      <w:r w:rsidRPr="00583848">
        <w:t>The following are examples of some of the information that may be passed over LI_</w:t>
      </w:r>
      <w:r>
        <w:t>HIQR from LEA</w:t>
      </w:r>
      <w:r w:rsidRPr="00583848">
        <w:t xml:space="preserve"> to the </w:t>
      </w:r>
      <w:r>
        <w:t>IQF</w:t>
      </w:r>
      <w:r w:rsidRPr="00583848">
        <w:t>:</w:t>
      </w:r>
    </w:p>
    <w:p w14:paraId="3B01F759" w14:textId="77777777" w:rsidR="000226B4" w:rsidRDefault="000226B4" w:rsidP="000226B4">
      <w:pPr>
        <w:pStyle w:val="B1"/>
      </w:pPr>
      <w:r>
        <w:t>-</w:t>
      </w:r>
      <w:r>
        <w:tab/>
        <w:t>Information relating to the type of query.</w:t>
      </w:r>
    </w:p>
    <w:p w14:paraId="557ADE48" w14:textId="77777777" w:rsidR="000226B4" w:rsidRPr="00583848" w:rsidRDefault="000226B4" w:rsidP="000226B4">
      <w:pPr>
        <w:pStyle w:val="B1"/>
      </w:pPr>
      <w:r>
        <w:t xml:space="preserve">- </w:t>
      </w:r>
      <w:r>
        <w:tab/>
        <w:t>Warrant/authorisation identifier.</w:t>
      </w:r>
    </w:p>
    <w:p w14:paraId="65AE5EE6" w14:textId="77777777" w:rsidR="000226B4" w:rsidRPr="00583848" w:rsidRDefault="000226B4" w:rsidP="000226B4">
      <w:pPr>
        <w:pStyle w:val="B1"/>
      </w:pPr>
      <w:r>
        <w:t>-</w:t>
      </w:r>
      <w:r>
        <w:tab/>
        <w:t>Temporary or permanent identifier provided by the LEA.</w:t>
      </w:r>
    </w:p>
    <w:p w14:paraId="6D7B8939" w14:textId="77777777" w:rsidR="000226B4" w:rsidRDefault="000226B4" w:rsidP="000226B4">
      <w:pPr>
        <w:pStyle w:val="B1"/>
      </w:pPr>
      <w:r>
        <w:t>-</w:t>
      </w:r>
      <w:r>
        <w:tab/>
        <w:t>Other information associated with identifier required for localisation provided by LEA.</w:t>
      </w:r>
    </w:p>
    <w:p w14:paraId="374C5096" w14:textId="58A6B827" w:rsidR="000226B4" w:rsidRDefault="000226B4" w:rsidP="003E1026">
      <w:pPr>
        <w:pStyle w:val="B2"/>
      </w:pPr>
      <w:r>
        <w:t>-</w:t>
      </w:r>
      <w:r>
        <w:tab/>
        <w:t>Cell identity.</w:t>
      </w:r>
    </w:p>
    <w:p w14:paraId="05BC4E28" w14:textId="54477B8E" w:rsidR="000226B4" w:rsidRDefault="000226B4" w:rsidP="003E1026">
      <w:pPr>
        <w:pStyle w:val="B2"/>
      </w:pPr>
      <w:r>
        <w:t>-</w:t>
      </w:r>
      <w:r>
        <w:tab/>
        <w:t>Tracking area identifier.</w:t>
      </w:r>
    </w:p>
    <w:p w14:paraId="6FD2A4F9" w14:textId="54F7C71A" w:rsidR="000226B4" w:rsidRDefault="000226B4" w:rsidP="00D711AA">
      <w:pPr>
        <w:pStyle w:val="B1"/>
      </w:pPr>
      <w:r>
        <w:t>-</w:t>
      </w:r>
      <w:r>
        <w:tab/>
        <w:t>Time that identifier provided by LEA was observed by the LEA.</w:t>
      </w:r>
    </w:p>
    <w:p w14:paraId="409E0112" w14:textId="32F0F7F9" w:rsidR="00574F5E" w:rsidRDefault="00574F5E" w:rsidP="00D711AA">
      <w:pPr>
        <w:pStyle w:val="B1"/>
      </w:pPr>
      <w:r>
        <w:t>-</w:t>
      </w:r>
      <w:r>
        <w:tab/>
      </w:r>
      <w:r w:rsidRPr="00542C3A">
        <w:t xml:space="preserve">Location </w:t>
      </w:r>
      <w:r>
        <w:t>i</w:t>
      </w:r>
      <w:r w:rsidRPr="00542C3A">
        <w:t>nformation request for permanent to temporary identifier association.</w:t>
      </w:r>
    </w:p>
    <w:p w14:paraId="7F0FDD3D" w14:textId="77777777" w:rsidR="000226B4" w:rsidRPr="00583848" w:rsidRDefault="000226B4" w:rsidP="000226B4">
      <w:r w:rsidRPr="00583848">
        <w:t>The following are examples of some of the information that may be passed over LI_</w:t>
      </w:r>
      <w:r>
        <w:t>HIQR from IQF</w:t>
      </w:r>
      <w:r w:rsidRPr="00583848">
        <w:t xml:space="preserve"> to the </w:t>
      </w:r>
      <w:r>
        <w:t>LEA</w:t>
      </w:r>
      <w:r w:rsidRPr="00583848">
        <w:t>:</w:t>
      </w:r>
    </w:p>
    <w:p w14:paraId="1EA765DF" w14:textId="77777777" w:rsidR="000226B4" w:rsidRDefault="000226B4" w:rsidP="000226B4">
      <w:pPr>
        <w:pStyle w:val="B1"/>
      </w:pPr>
      <w:r>
        <w:t>-</w:t>
      </w:r>
      <w:r>
        <w:tab/>
        <w:t>Information relating to the type of query being responded to.</w:t>
      </w:r>
    </w:p>
    <w:p w14:paraId="16FBE778" w14:textId="4C224C37" w:rsidR="000226B4" w:rsidRPr="00583848" w:rsidRDefault="000226B4" w:rsidP="000226B4">
      <w:pPr>
        <w:pStyle w:val="B1"/>
      </w:pPr>
      <w:r>
        <w:t>-</w:t>
      </w:r>
      <w:r>
        <w:tab/>
        <w:t>Warrant/authorisation identifier.</w:t>
      </w:r>
    </w:p>
    <w:p w14:paraId="58EB96B2" w14:textId="77777777" w:rsidR="000226B4" w:rsidRPr="00583848" w:rsidRDefault="000226B4" w:rsidP="000226B4">
      <w:pPr>
        <w:pStyle w:val="B1"/>
      </w:pPr>
      <w:r>
        <w:t>-</w:t>
      </w:r>
      <w:r>
        <w:tab/>
        <w:t xml:space="preserve">Temporary and permanent identifiers corresponding to identifier provided by LEA. </w:t>
      </w:r>
    </w:p>
    <w:p w14:paraId="029D31EE" w14:textId="0B051775" w:rsidR="000226B4" w:rsidRDefault="000226B4" w:rsidP="00EC46C4">
      <w:pPr>
        <w:pStyle w:val="B1"/>
      </w:pPr>
      <w:r>
        <w:t>-</w:t>
      </w:r>
      <w:r>
        <w:tab/>
        <w:t>Identifier association validity start and end times.</w:t>
      </w:r>
    </w:p>
    <w:p w14:paraId="5D619AE0" w14:textId="62F6B5B3" w:rsidR="00177E5A" w:rsidRDefault="00177E5A" w:rsidP="00EC46C4">
      <w:pPr>
        <w:pStyle w:val="B1"/>
      </w:pPr>
      <w:r>
        <w:t>-</w:t>
      </w:r>
      <w:r>
        <w:tab/>
        <w:t>Location information.</w:t>
      </w:r>
    </w:p>
    <w:p w14:paraId="639134D3" w14:textId="77777777" w:rsidR="000226B4" w:rsidRDefault="000226B4" w:rsidP="000226B4">
      <w:pPr>
        <w:pStyle w:val="Heading3"/>
      </w:pPr>
      <w:bookmarkStart w:id="68" w:name="_Toc65935525"/>
      <w:r w:rsidRPr="00E778D1">
        <w:t>5.4.16</w:t>
      </w:r>
      <w:r>
        <w:tab/>
        <w:t>Interface LI_XER</w:t>
      </w:r>
      <w:bookmarkEnd w:id="68"/>
    </w:p>
    <w:p w14:paraId="54A479CA" w14:textId="77777777" w:rsidR="000226B4" w:rsidRDefault="000226B4" w:rsidP="000226B4">
      <w:r>
        <w:t>The LI_XER interface is used by the IEF to send identifier association events to the ICF.</w:t>
      </w:r>
    </w:p>
    <w:p w14:paraId="44E123E2" w14:textId="66A65734" w:rsidR="000226B4" w:rsidRDefault="000226B4" w:rsidP="000226B4">
      <w:r w:rsidRPr="00583848">
        <w:t>The following are examples of some of the information that may be passed over LI_</w:t>
      </w:r>
      <w:r>
        <w:t>XER from the IEF</w:t>
      </w:r>
      <w:r w:rsidRPr="00583848">
        <w:t xml:space="preserve"> to the </w:t>
      </w:r>
      <w:r>
        <w:t>ICF</w:t>
      </w:r>
      <w:r w:rsidRPr="00583848">
        <w:t>:</w:t>
      </w:r>
    </w:p>
    <w:p w14:paraId="166C4CC5" w14:textId="5C7BFF63" w:rsidR="00D711AA" w:rsidRDefault="00D711AA" w:rsidP="00D711AA">
      <w:pPr>
        <w:pStyle w:val="B1"/>
      </w:pPr>
      <w:r>
        <w:t>-</w:t>
      </w:r>
      <w:r>
        <w:tab/>
        <w:t>Permanent identifier and temporary identifier association.</w:t>
      </w:r>
    </w:p>
    <w:p w14:paraId="0F2B917E" w14:textId="265CE418" w:rsidR="00D711AA" w:rsidRDefault="00D711AA" w:rsidP="00D711AA">
      <w:pPr>
        <w:pStyle w:val="B1"/>
      </w:pPr>
      <w:r>
        <w:t>-</w:t>
      </w:r>
      <w:r>
        <w:tab/>
        <w:t>Permanent identifier and temporary identifier excommunication / de-association.</w:t>
      </w:r>
    </w:p>
    <w:p w14:paraId="584DB48D" w14:textId="747B85D1" w:rsidR="00D711AA" w:rsidRDefault="00D711AA" w:rsidP="00D711AA">
      <w:pPr>
        <w:pStyle w:val="B1"/>
      </w:pPr>
      <w:r>
        <w:t>-</w:t>
      </w:r>
      <w:r>
        <w:tab/>
        <w:t>Time stamp of association observation.</w:t>
      </w:r>
    </w:p>
    <w:p w14:paraId="421BBD4B" w14:textId="77777777" w:rsidR="00177E5A" w:rsidRDefault="00177E5A" w:rsidP="00177E5A">
      <w:pPr>
        <w:pStyle w:val="B1"/>
      </w:pPr>
      <w:r>
        <w:t>-</w:t>
      </w:r>
      <w:r>
        <w:tab/>
        <w:t>Location information.</w:t>
      </w:r>
    </w:p>
    <w:p w14:paraId="3FD02938" w14:textId="77777777" w:rsidR="000226B4" w:rsidRDefault="000226B4" w:rsidP="000226B4">
      <w:pPr>
        <w:pStyle w:val="Heading3"/>
      </w:pPr>
      <w:bookmarkStart w:id="69" w:name="_Toc65935526"/>
      <w:r>
        <w:lastRenderedPageBreak/>
        <w:t>5.4.17</w:t>
      </w:r>
      <w:r>
        <w:tab/>
        <w:t>Interface LI_XEM1</w:t>
      </w:r>
      <w:bookmarkEnd w:id="69"/>
    </w:p>
    <w:p w14:paraId="2FCA3218" w14:textId="77777777" w:rsidR="000226B4" w:rsidRDefault="000226B4" w:rsidP="000226B4">
      <w:r>
        <w:t>The LI_XEM1 interface is used by the LICF (proxied by the LIPF) to manage and control the activation state of the IEF(s) and ICF.</w:t>
      </w:r>
    </w:p>
    <w:p w14:paraId="7AF09A02" w14:textId="77583CDA" w:rsidR="000226B4" w:rsidRPr="00583848" w:rsidRDefault="000226B4" w:rsidP="000226B4">
      <w:r w:rsidRPr="00583848">
        <w:t>LI_X</w:t>
      </w:r>
      <w:r>
        <w:t>EM</w:t>
      </w:r>
      <w:r w:rsidRPr="00583848">
        <w:t>1 interfaces shall support the use of ETSI TS 103 221-1 [8] for transport of X</w:t>
      </w:r>
      <w:r>
        <w:t>EM</w:t>
      </w:r>
      <w:r w:rsidRPr="00583848">
        <w:t xml:space="preserve">1 messages / information. However, the requirements specified in the present document shall apply regardless of generic </w:t>
      </w:r>
      <w:r>
        <w:t xml:space="preserve">default options specified in </w:t>
      </w:r>
      <w:r w:rsidRPr="00583848">
        <w:t>[8].</w:t>
      </w:r>
    </w:p>
    <w:p w14:paraId="5BA8F195" w14:textId="50621EC0" w:rsidR="00DD3296" w:rsidRPr="00583848" w:rsidRDefault="00F240E9" w:rsidP="007410AA">
      <w:pPr>
        <w:pStyle w:val="Heading2"/>
      </w:pPr>
      <w:bookmarkStart w:id="70" w:name="_Toc65935527"/>
      <w:r>
        <w:t>5.5</w:t>
      </w:r>
      <w:r>
        <w:tab/>
        <w:t>LI service d</w:t>
      </w:r>
      <w:r w:rsidR="00DD3296" w:rsidRPr="00583848">
        <w:t>iscovery</w:t>
      </w:r>
      <w:bookmarkEnd w:id="70"/>
    </w:p>
    <w:p w14:paraId="7B48BC3D" w14:textId="42283B77" w:rsidR="00DD3296" w:rsidRPr="00583848" w:rsidRDefault="00DD3296" w:rsidP="00DD3296">
      <w:r w:rsidRPr="00583848">
        <w:t>In SBA as defined in TS 23.501</w:t>
      </w:r>
      <w:r w:rsidR="005B4D62" w:rsidRPr="00583848">
        <w:t xml:space="preserve"> </w:t>
      </w:r>
      <w:r w:rsidRPr="00583848">
        <w:t>[2] the NRF is a central repository of discover</w:t>
      </w:r>
      <w:r w:rsidR="00FF6B64" w:rsidRPr="00583848">
        <w:t>able</w:t>
      </w:r>
      <w:r w:rsidRPr="00583848">
        <w:t xml:space="preserve"> NFs. For NFs to be discover</w:t>
      </w:r>
      <w:r w:rsidR="00FF6B64" w:rsidRPr="00583848">
        <w:t>able</w:t>
      </w:r>
      <w:r w:rsidRPr="00583848">
        <w:t>, they need to have been previously instantiated and undergone a degree of configuration (function identity allocated, IP addresses, certificates, network connectivity to NRF</w:t>
      </w:r>
      <w:r w:rsidR="00525734" w:rsidRPr="00583848">
        <w:t>,</w:t>
      </w:r>
      <w:r w:rsidRPr="00583848">
        <w:t xml:space="preserve"> etc</w:t>
      </w:r>
      <w:r w:rsidR="00525734" w:rsidRPr="00583848">
        <w:t>.</w:t>
      </w:r>
      <w:r w:rsidR="00576DDA" w:rsidRPr="00583848">
        <w:t>).</w:t>
      </w:r>
    </w:p>
    <w:p w14:paraId="306A6B91" w14:textId="6446A081" w:rsidR="00DD3296" w:rsidRPr="00583848" w:rsidRDefault="00DD3296" w:rsidP="00DD3296">
      <w:r w:rsidRPr="00583848">
        <w:t xml:space="preserve">LI functions (e.g. ADMF, POIs and MDFs) exist within a separate security domain to the main network NF to which they are embedded. Furthermore, as with legacy networks, LI functions associated with NFs </w:t>
      </w:r>
      <w:r w:rsidR="00EC27C5">
        <w:t>shall</w:t>
      </w:r>
      <w:r w:rsidRPr="00583848">
        <w:t xml:space="preserve"> be configured and tested before the associated NF is allowed to enter active network user service (i.e. LI </w:t>
      </w:r>
      <w:r w:rsidR="00EC27C5">
        <w:t>shall</w:t>
      </w:r>
      <w:r w:rsidRPr="00583848">
        <w:t xml:space="preserve"> be configured and tested before an NF can handle live user traffic).</w:t>
      </w:r>
    </w:p>
    <w:p w14:paraId="7DAD79CE" w14:textId="7F358DF8" w:rsidR="00DD3296" w:rsidRPr="00583848" w:rsidRDefault="00DD3296" w:rsidP="00DB7B88">
      <w:pPr>
        <w:keepNext/>
        <w:keepLines/>
      </w:pPr>
      <w:r w:rsidRPr="00583848">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583848">
        <w:t xml:space="preserve"> </w:t>
      </w:r>
      <w:r w:rsidRPr="00583848">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583848" w:rsidRDefault="00DD3296" w:rsidP="00DD3296">
      <w:r w:rsidRPr="00583848">
        <w:t xml:space="preserve">The SIRF may be used to inform the LIPF that an NF has been registered / deregistered with the NRF and is now ready for use in a </w:t>
      </w:r>
      <w:r w:rsidR="00FF6B64" w:rsidRPr="00583848">
        <w:t xml:space="preserve">network </w:t>
      </w:r>
      <w:r w:rsidRPr="00583848">
        <w:t xml:space="preserve">user service. The LIPF is assumed to already have knowledge of which POIs </w:t>
      </w:r>
      <w:r w:rsidR="00100E9E" w:rsidRPr="00583848">
        <w:t xml:space="preserve">and TFs </w:t>
      </w:r>
      <w:r w:rsidR="00303150" w:rsidRPr="00583848">
        <w:t>are associated with which NFs.</w:t>
      </w:r>
    </w:p>
    <w:p w14:paraId="19E9D943" w14:textId="339EC892" w:rsidR="006A0549" w:rsidRPr="00583848" w:rsidRDefault="00DD3296" w:rsidP="00DD3296">
      <w:r w:rsidRPr="00583848">
        <w:t>POIs, TFs and MDFs may be discovered in virtualised deployments using the approach described in clause 5.</w:t>
      </w:r>
      <w:r w:rsidR="00EE2463" w:rsidRPr="00583848">
        <w:t>6</w:t>
      </w:r>
      <w:r w:rsidRPr="00583848">
        <w:t>. The exact mechanisms for achieving this are out of scope of the present document.</w:t>
      </w:r>
    </w:p>
    <w:p w14:paraId="614B8935" w14:textId="6504313D" w:rsidR="00EE2463" w:rsidRPr="00583848" w:rsidRDefault="00DB7B88" w:rsidP="00EE2463">
      <w:pPr>
        <w:pStyle w:val="Heading2"/>
      </w:pPr>
      <w:bookmarkStart w:id="71" w:name="_Toc65935528"/>
      <w:r>
        <w:t>5.6</w:t>
      </w:r>
      <w:r>
        <w:tab/>
      </w:r>
      <w:r w:rsidR="00F240E9">
        <w:t>LI in a virtualised e</w:t>
      </w:r>
      <w:r w:rsidR="00EE2463" w:rsidRPr="00583848">
        <w:t>nvironment</w:t>
      </w:r>
      <w:bookmarkEnd w:id="71"/>
    </w:p>
    <w:p w14:paraId="29DBA766" w14:textId="0B208CCC" w:rsidR="00EE2463" w:rsidRPr="00583848" w:rsidRDefault="00EE2463" w:rsidP="00EE2463">
      <w:pPr>
        <w:pStyle w:val="Heading3"/>
      </w:pPr>
      <w:bookmarkStart w:id="72" w:name="_Toc65935529"/>
      <w:r w:rsidRPr="00583848">
        <w:t>5.6.1</w:t>
      </w:r>
      <w:r w:rsidRPr="00583848">
        <w:tab/>
        <w:t>General</w:t>
      </w:r>
      <w:bookmarkEnd w:id="72"/>
    </w:p>
    <w:p w14:paraId="51987428" w14:textId="77777777" w:rsidR="002E62D1" w:rsidRPr="00583848" w:rsidRDefault="002E62D1" w:rsidP="002E62D1">
      <w:r w:rsidRPr="00583848">
        <w:t xml:space="preserve">Virtualisation is one of the </w:t>
      </w:r>
      <w:r>
        <w:t xml:space="preserve">3GPP network </w:t>
      </w:r>
      <w:r w:rsidRPr="00583848">
        <w:t xml:space="preserve">deployment options for </w:t>
      </w:r>
      <w:r>
        <w:t xml:space="preserve">NFs containing </w:t>
      </w:r>
      <w:r w:rsidRPr="00583848">
        <w:t>LI functions as described in the present document. In virtualised deployments, many of the initial deployment and configuration actions performed manually in non-virtualised deployments need to be automated</w:t>
      </w:r>
      <w:r>
        <w:t xml:space="preserve"> and occur in near real-time</w:t>
      </w:r>
      <w:r w:rsidRPr="00583848">
        <w:t>. This clause outlines the basic architecture enhancements to support virtualised LI in 3GPP networks. Security aspects relating to virtualisation are described in clause 8.</w:t>
      </w:r>
    </w:p>
    <w:p w14:paraId="60AD0B21" w14:textId="150EEA82" w:rsidR="002E62D1" w:rsidRDefault="002E62D1" w:rsidP="002E62D1">
      <w:r>
        <w:t>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[11] reference points and functional elements substituted for their equivalent in the present document (e.g. POI is equivalent to ICE and LI_X2 is equivalent to X2 in TS 33.107 [11]).</w:t>
      </w:r>
    </w:p>
    <w:p w14:paraId="3E0D0BB7" w14:textId="5B09C405" w:rsidR="00EE2463" w:rsidRPr="00583848" w:rsidRDefault="00EE2463" w:rsidP="00EE2463">
      <w:pPr>
        <w:pStyle w:val="Heading3"/>
      </w:pPr>
      <w:bookmarkStart w:id="73" w:name="_Toc65935530"/>
      <w:r w:rsidRPr="00583848">
        <w:t>5</w:t>
      </w:r>
      <w:r w:rsidR="00D659E8">
        <w:t>.6.2</w:t>
      </w:r>
      <w:r w:rsidR="00D659E8">
        <w:tab/>
        <w:t>Virtualised deployment a</w:t>
      </w:r>
      <w:r w:rsidRPr="00583848">
        <w:t>rchitecture</w:t>
      </w:r>
      <w:bookmarkEnd w:id="73"/>
    </w:p>
    <w:p w14:paraId="357243F7" w14:textId="77777777" w:rsidR="002E62D1" w:rsidRPr="00583848" w:rsidRDefault="002E62D1" w:rsidP="002E62D1">
      <w:r w:rsidRPr="00583848">
        <w:t>Figure 5.6-1 shows the necessary extensions to the basic LI architecture described in clause 5.2 required to support real-time deployment of virtualised LI functions. Figure 5.6-1 is a simplified version of the virtual LI function deployment procedures.</w:t>
      </w:r>
    </w:p>
    <w:p w14:paraId="7BA638D6" w14:textId="6A0F163F" w:rsidR="002E62D1" w:rsidRPr="00583848" w:rsidRDefault="00A70BB1" w:rsidP="002E62D1">
      <w:pPr>
        <w:pStyle w:val="TH"/>
      </w:pPr>
      <w:r>
        <w:object w:dxaOrig="18750" w:dyaOrig="14655" w14:anchorId="0A3D3B0D">
          <v:shape id="_x0000_i1028" type="#_x0000_t75" style="width:483.45pt;height:375.45pt" o:ole="">
            <v:imagedata r:id="rId21" o:title=""/>
          </v:shape>
          <o:OLEObject Type="Embed" ProgID="Visio.Drawing.15" ShapeID="_x0000_i1028" DrawAspect="Content" ObjectID="_1677935623" r:id="rId22"/>
        </w:object>
      </w:r>
    </w:p>
    <w:p w14:paraId="32DF6F57" w14:textId="77777777" w:rsidR="002E62D1" w:rsidRPr="00583848" w:rsidRDefault="002E62D1" w:rsidP="002E62D1">
      <w:pPr>
        <w:pStyle w:val="TF"/>
      </w:pPr>
      <w:r w:rsidRPr="00583848">
        <w:t>Figure 5.6-1:</w:t>
      </w:r>
      <w:r>
        <w:t xml:space="preserve"> Simplified virtualised LI s</w:t>
      </w:r>
      <w:r w:rsidRPr="00583848">
        <w:t>ystem with provisioning infrastructure</w:t>
      </w:r>
      <w:r>
        <w:t xml:space="preserve"> for a direct provisioned POI</w:t>
      </w:r>
    </w:p>
    <w:p w14:paraId="77DE5D8C" w14:textId="77777777" w:rsidR="00A70BB6" w:rsidRPr="00875B2E" w:rsidRDefault="00A70BB6" w:rsidP="00A70BB6">
      <w:r w:rsidRPr="00583848">
        <w:t>Figure 5.6-1 shows the LI NFV controller and NFV Management and Orchestration functions (MANO)</w:t>
      </w:r>
      <w:r>
        <w:t xml:space="preserve">, together with </w:t>
      </w:r>
      <w:r w:rsidRPr="00D62D0C">
        <w:t>t</w:t>
      </w:r>
      <w:r w:rsidRPr="00875B2E">
        <w:t>wo logical interfaces:</w:t>
      </w:r>
    </w:p>
    <w:p w14:paraId="28B7B84D" w14:textId="06F62365" w:rsidR="00A70BB6" w:rsidRPr="00DF13DA" w:rsidRDefault="00A70BB6" w:rsidP="00A70BB6">
      <w:pPr>
        <w:pStyle w:val="B1"/>
        <w:rPr>
          <w:lang w:val="en-US"/>
        </w:rPr>
      </w:pPr>
      <w:r>
        <w:rPr>
          <w:lang w:val="en-US"/>
        </w:rPr>
        <w:t>-</w:t>
      </w:r>
      <w:r>
        <w:rPr>
          <w:lang w:val="en-US"/>
        </w:rPr>
        <w:tab/>
      </w:r>
      <w:r w:rsidRPr="00875B2E">
        <w:rPr>
          <w:lang w:val="en-US"/>
        </w:rPr>
        <w:t>LI_NO: This interface allows to exchange correlation and notification information between the LI application</w:t>
      </w:r>
      <w:r w:rsidRPr="00342CA7">
        <w:rPr>
          <w:lang w:val="en-US"/>
        </w:rPr>
        <w:t>/service and</w:t>
      </w:r>
      <w:r w:rsidRPr="0095769E">
        <w:rPr>
          <w:lang w:val="en-US"/>
        </w:rPr>
        <w:t xml:space="preserve"> NFV layer about related VNF and VNFC lifecycle management; it also allows to configure optional virtual deployment parameters. In addition, in case of LI functions not instantiated by OSS/BSS (see clause 5.6.3.1.6 of t</w:t>
      </w:r>
      <w:r w:rsidRPr="00C67BCA">
        <w:rPr>
          <w:lang w:val="en-US"/>
        </w:rPr>
        <w:t>he present document) this interface shall support LI function instantiation requests from the ADMF</w:t>
      </w:r>
      <w:r w:rsidRPr="00DF13DA">
        <w:rPr>
          <w:lang w:val="en-US"/>
        </w:rPr>
        <w:t>.</w:t>
      </w:r>
    </w:p>
    <w:p w14:paraId="2B261FF1" w14:textId="677B84E8" w:rsidR="00A70BB6" w:rsidRDefault="00A70BB6" w:rsidP="00A70BB6">
      <w:pPr>
        <w:pStyle w:val="B1"/>
        <w:rPr>
          <w:lang w:val="en-US"/>
        </w:rPr>
      </w:pPr>
      <w:r>
        <w:rPr>
          <w:lang w:val="en-US"/>
        </w:rPr>
        <w:t>-</w:t>
      </w:r>
      <w:r>
        <w:rPr>
          <w:lang w:val="en-US"/>
        </w:rPr>
        <w:tab/>
        <w:t>LI_MANO: This interface allows to notify the LI NFV controller about VNF/VNFC lifecycle management and enforce virtual deployment LI security policy.</w:t>
      </w:r>
    </w:p>
    <w:p w14:paraId="62E033DC" w14:textId="0B42D03F" w:rsidR="00A70BB6" w:rsidRPr="00A70BB6" w:rsidRDefault="00A70BB6" w:rsidP="00A70BB6">
      <w:pPr>
        <w:rPr>
          <w:lang w:val="en-US"/>
        </w:rPr>
      </w:pPr>
      <w:r>
        <w:rPr>
          <w:lang w:val="en-US"/>
        </w:rPr>
        <w:t>These two interfaces are assumed to be already setup between the involved functional entities via a mutual authenticated and encrypted dedicated connection.</w:t>
      </w:r>
    </w:p>
    <w:p w14:paraId="4E325B4F" w14:textId="77777777" w:rsidR="00A70BB6" w:rsidRDefault="00A70BB6" w:rsidP="00A70BB6">
      <w:r>
        <w:t>The procedures in clause 5.6.3 assume that the LIPF, LICF and NFV LI Controller already exist before creation of any other LI functions.</w:t>
      </w:r>
    </w:p>
    <w:p w14:paraId="7CE5BE1C" w14:textId="2D81FE7C" w:rsidR="00A70BB6" w:rsidRDefault="00A70BB6" w:rsidP="00A70BB6">
      <w:r>
        <w:t>The OSS/BSS is responsible for controlling the number of 3GPP VNFs and service chains within the network. The OSS/BSS instructs NFV MANO to instantiate, scale or terminate one or more VNFs. NFV MANO is also able to instantiate and terminate VNF sub-components (VNFCs) dynamically without input from the OSS/BSS in order to maintain performance and resilience requirements. This is especially likely in container-based implementations.</w:t>
      </w:r>
    </w:p>
    <w:p w14:paraId="14BB4544" w14:textId="77777777" w:rsidR="00A70BB6" w:rsidRDefault="00A70BB6" w:rsidP="00A70BB6">
      <w:r>
        <w:t xml:space="preserve">To ensure that all LI related aspects, if applicable, are considered within that VNF, NFV MANO notifies the LI NFV Controller about the VNF and VNFC instantiation, scaling and termination. In case where a VNF, about to be instantiated, is expected to have LI specific functionalities such as POI, TF or MDF, the LI NFV controller notifies the LIPF about those LI specific functionalities within the VNF. The LIPF would forward that notification to the LICF, </w:t>
      </w:r>
      <w:r>
        <w:lastRenderedPageBreak/>
        <w:t>which in turn, validate/verify/authorize (via LIPF, of course) that POI/TF/MDF for LI over LI_X0. If the VNF does not contain an LI function then the LI NFV Controller may still notify the LIPF/LICF.</w:t>
      </w:r>
    </w:p>
    <w:p w14:paraId="6F5CF660" w14:textId="77777777" w:rsidR="00A70BB6" w:rsidRDefault="00A70BB6" w:rsidP="00A70BB6">
      <w:r>
        <w:t>LI NFV Controller shall be configurable to apply default LI policy and configuration to LI VNFCs without explicit authorisation from the LIPF/LICF, depending on network performance and LI security requirements. The LI NFV Controller shall be able to apply policy on a per instantiation basis or apply a static configuration policy to NFV MANO, which NFV MANO is able to use to automatically instantiate LI components using this default configuration.</w:t>
      </w:r>
    </w:p>
    <w:p w14:paraId="5C64B550" w14:textId="77777777" w:rsidR="00A70BB6" w:rsidRDefault="00A70BB6" w:rsidP="00A70BB6">
      <w:r>
        <w:t>In most deployments some default LI configuration information will need to be provided as part of the VNF image packages and package descriptor files. Such LI information needs to be adequately protected within NFV MANO and software catalogues.</w:t>
      </w:r>
    </w:p>
    <w:p w14:paraId="1E8CA265" w14:textId="2C00CFCC" w:rsidR="00A70BB6" w:rsidRDefault="00A70BB6" w:rsidP="00A70BB6">
      <w:r>
        <w:t>Where explicit authorisation of LI components is required, the LIPF would notifies the LI NFV Controller that the LI specific functions are authorized/verified and the LI NFV Controller notifies NFV MANO.</w:t>
      </w:r>
    </w:p>
    <w:p w14:paraId="143EB87D" w14:textId="77777777" w:rsidR="00A70BB6" w:rsidRDefault="00A70BB6" w:rsidP="00A70BB6">
      <w:pPr>
        <w:pStyle w:val="NO"/>
        <w:rPr>
          <w:rFonts w:eastAsia="Calibri"/>
        </w:rPr>
      </w:pPr>
      <w:r>
        <w:rPr>
          <w:rFonts w:eastAsia="Calibri"/>
        </w:rPr>
        <w:t>NOTE:</w:t>
      </w:r>
      <w:r>
        <w:rPr>
          <w:rFonts w:eastAsia="Calibri"/>
        </w:rPr>
        <w:tab/>
        <w:t xml:space="preserve">In figure 5.6.1, LI_MANO is shown as a combined representation of the up to three separate NFV MANO interfaces provided by </w:t>
      </w:r>
      <w:r>
        <w:t>ETSI GS NFV IFA 026 [20]. Since the exact number of interfaces required depends on the vendor implementation of the NFVI / NFV MANO and whether a combined single NFVO interface is supported by NFV MANO, the present document treats this a single logical interface labelled as LI_MANO for 3GPP LI purposes.</w:t>
      </w:r>
    </w:p>
    <w:p w14:paraId="5FDE81AE" w14:textId="77777777" w:rsidR="002E62D1" w:rsidRDefault="002E62D1" w:rsidP="002E62D1">
      <w:pPr>
        <w:pStyle w:val="Heading3"/>
      </w:pPr>
      <w:bookmarkStart w:id="74" w:name="_Toc65935531"/>
      <w:r>
        <w:t>5.6.3</w:t>
      </w:r>
      <w:r>
        <w:tab/>
        <w:t>LI function instantiation and lifecycle management procedures</w:t>
      </w:r>
      <w:bookmarkEnd w:id="74"/>
    </w:p>
    <w:p w14:paraId="7621C733" w14:textId="77777777" w:rsidR="002E62D1" w:rsidRDefault="002E62D1" w:rsidP="002E62D1">
      <w:pPr>
        <w:pStyle w:val="Heading4"/>
      </w:pPr>
      <w:bookmarkStart w:id="75" w:name="_Toc65935532"/>
      <w:r>
        <w:t>5.6.3.1</w:t>
      </w:r>
      <w:r>
        <w:tab/>
        <w:t>Controller virtualisation layer and MANO procedures</w:t>
      </w:r>
      <w:bookmarkEnd w:id="75"/>
    </w:p>
    <w:p w14:paraId="08E3EB50" w14:textId="77777777" w:rsidR="002E62D1" w:rsidRPr="006D4B85" w:rsidRDefault="002E62D1" w:rsidP="002E62D1">
      <w:pPr>
        <w:pStyle w:val="Heading5"/>
      </w:pPr>
      <w:bookmarkStart w:id="76" w:name="_Toc65935533"/>
      <w:r>
        <w:t>5.6.3.1.1</w:t>
      </w:r>
      <w:r>
        <w:tab/>
        <w:t>Responsibilities</w:t>
      </w:r>
      <w:bookmarkEnd w:id="76"/>
    </w:p>
    <w:p w14:paraId="2AC7123D" w14:textId="0845B731" w:rsidR="002E62D1" w:rsidRDefault="002E62D1" w:rsidP="002E62D1">
      <w:r>
        <w:t>The 5G NRF is not involved in the discovery of LI functions</w:t>
      </w:r>
      <w:r w:rsidR="006374EA">
        <w:t>, as described in clause 5.3.6</w:t>
      </w:r>
      <w:r>
        <w:t>.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Default="002E62D1" w:rsidP="002E62D1">
      <w:pPr>
        <w:pStyle w:val="Heading5"/>
      </w:pPr>
      <w:bookmarkStart w:id="77" w:name="_Toc65935534"/>
      <w:r>
        <w:t>5.6.3.1.2</w:t>
      </w:r>
      <w:r>
        <w:tab/>
        <w:t>General procedures</w:t>
      </w:r>
      <w:bookmarkEnd w:id="77"/>
    </w:p>
    <w:p w14:paraId="3141701C" w14:textId="77777777" w:rsidR="00E447DE" w:rsidRDefault="00E447DE" w:rsidP="00E447DE">
      <w:r>
        <w:t>When the 3GPP network OSS/BSS makes a request to NFV MANO to instantiate, modify or terminate a 3GPP NF, NFV MANO shall notify the LI NFV Controller of the request over LI_MANO using procedures as described in ETSI GS NFV-IFA 026 [20] or equivalent. The NFV LI Controller shall be able to send all applicable NF changes to the LIPF over LI_NO, so that the LICF is able to maintain an understanding of network topology. In 5G, the LICF in the ADMF (via the LIPF) also maintains understanding of active use of NF via the NRF / SIRF.</w:t>
      </w:r>
    </w:p>
    <w:p w14:paraId="3676AF80" w14:textId="14E7788B" w:rsidR="00E447DE" w:rsidRDefault="00E447DE" w:rsidP="00E447DE">
      <w:r>
        <w:t xml:space="preserve">In addition, NFV MANO is required to send notifications of non-OSS/BSS triggered (e.g. NFV MANO automated VNF relocation, or software image update) as described in ETSI GS NFV IFA 026 [20]. The LI NFV Controller shall also be able to provide applicable notifications to the </w:t>
      </w:r>
      <w:bookmarkStart w:id="78" w:name="_Hlk17958783"/>
      <w:r>
        <w:t xml:space="preserve">LICF in the ADMF (via the LIPF) </w:t>
      </w:r>
      <w:bookmarkEnd w:id="78"/>
      <w:r>
        <w:t>of such changes.</w:t>
      </w:r>
    </w:p>
    <w:p w14:paraId="38F6CDA6" w14:textId="77777777" w:rsidR="002E62D1" w:rsidRDefault="002E62D1" w:rsidP="002E62D1">
      <w:pPr>
        <w:pStyle w:val="NO"/>
      </w:pPr>
      <w:r>
        <w:t>NOTE:</w:t>
      </w:r>
      <w:r>
        <w:tab/>
        <w:t>The precise list of information required for the ADMF to maintain understanding of network topology is implementation specific and therefore outside the scope of the present document.</w:t>
      </w:r>
    </w:p>
    <w:p w14:paraId="6F3C1877" w14:textId="77777777" w:rsidR="002E62D1" w:rsidRDefault="002E62D1" w:rsidP="002E62D1">
      <w:r>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258AC500" w14:textId="77777777" w:rsidR="002E62D1" w:rsidRDefault="002E62D1" w:rsidP="002E62D1">
      <w:pPr>
        <w:pStyle w:val="Heading5"/>
      </w:pPr>
      <w:bookmarkStart w:id="79" w:name="_Toc65935535"/>
      <w:r>
        <w:t>5.6.3.1.3</w:t>
      </w:r>
      <w:r>
        <w:tab/>
        <w:t>Instantiation</w:t>
      </w:r>
      <w:bookmarkEnd w:id="79"/>
    </w:p>
    <w:p w14:paraId="593C3B06" w14:textId="77777777" w:rsidR="00AF2CDC" w:rsidRDefault="00AF2CDC" w:rsidP="00AF2CDC">
      <w:r>
        <w:t>Where an NF being instantiated contains one or more LI functions (e.g. POI, TF, MDF) the LI NFV Controller shall handle any necessary steps to allow the LI functions to be instantiated by NFV MANO and the LI functions to be added to the LI environment, so that initial contact between the LI functions and the LIPF in the ADMF can be established. The LI NFV Controller shall provide details of the new LI functions to the LICF in the ADMF (via the LIPF), including the identity of the new LI functions, so that the LICF is aware of the existence of the LI functions.</w:t>
      </w:r>
    </w:p>
    <w:p w14:paraId="76B14BA4" w14:textId="77777777" w:rsidR="00AF2CDC" w:rsidRDefault="00AF2CDC" w:rsidP="00AF2CDC">
      <w:r>
        <w:t>In deployments where ADMF (LICF) signing of LI function software images has been implemented, the LI NFV Controller shall provide the signatures to the LICF in the ADMF (via the LIPF) for verification and shall only authorise NFV MANO to continue instantiation of the LI function if the LICF has successfully verified the signatures.</w:t>
      </w:r>
    </w:p>
    <w:p w14:paraId="0AAFCA18" w14:textId="711F7D24" w:rsidR="00AF2CDC" w:rsidRDefault="00AF2CDC" w:rsidP="00AF2CDC">
      <w:pPr>
        <w:pStyle w:val="NO"/>
      </w:pPr>
      <w:r>
        <w:lastRenderedPageBreak/>
        <w:t>NOTE:</w:t>
      </w:r>
      <w:r>
        <w:tab/>
        <w:t>Once this instantiation step is completed an LI function is considered ready for configuration by the ADMF (LIPF) but is not ready to become a live LI function.</w:t>
      </w:r>
    </w:p>
    <w:p w14:paraId="682DDED0" w14:textId="77777777" w:rsidR="002E62D1" w:rsidRDefault="002E62D1" w:rsidP="002E62D1">
      <w:pPr>
        <w:pStyle w:val="Heading5"/>
      </w:pPr>
      <w:bookmarkStart w:id="80" w:name="_Toc65935536"/>
      <w:r>
        <w:t>5.6.3.1.4</w:t>
      </w:r>
      <w:r>
        <w:tab/>
        <w:t>Modification</w:t>
      </w:r>
      <w:bookmarkEnd w:id="80"/>
    </w:p>
    <w:p w14:paraId="2050474A" w14:textId="540FEDFE" w:rsidR="00297116" w:rsidRDefault="00297116" w:rsidP="00297116">
      <w:r>
        <w:t>When an NF containing LI functions is being modified (e.g. scaled or relocated) the LI NFV Controller shall manage the necessary interactions with NFV MANO (using the procedures in ETSI GS NFV-IFA 026 [20] or equivalent) to allow the LI functions to also be modified in alignment with changes to their parent NF. The LI NFV Controller shall notify the LICF in the ADMF via the LIPF over LI_NO, of the subsequent modifications. Where the modifications result in a new LI function being instantiated (e.g. where a scale up exceeds the existing capabilities of the existing LI functions and a new VNFC is instantiated), the LI NFV Controller shall notify the LICF about the existence of the new LI function and indicate to which existing NF the new LI function is associated.</w:t>
      </w:r>
    </w:p>
    <w:p w14:paraId="4E4B59E2" w14:textId="77777777" w:rsidR="002E62D1" w:rsidRDefault="002E62D1" w:rsidP="002E62D1">
      <w:pPr>
        <w:pStyle w:val="Heading5"/>
      </w:pPr>
      <w:bookmarkStart w:id="81" w:name="_Toc65935537"/>
      <w:r>
        <w:t>5.6.3.1.5</w:t>
      </w:r>
      <w:r>
        <w:tab/>
        <w:t>Termination</w:t>
      </w:r>
      <w:bookmarkEnd w:id="81"/>
    </w:p>
    <w:p w14:paraId="3BC4067F" w14:textId="03447E94" w:rsidR="002E62D1" w:rsidRDefault="002E62D1" w:rsidP="002E62D1">
      <w:r>
        <w:t xml:space="preserve">When an NF containing LI functions is terminated, the LI NFV Controller shall manage the necessary interactions with </w:t>
      </w:r>
      <w:r w:rsidR="00297116">
        <w:t xml:space="preserve">NFV </w:t>
      </w:r>
      <w:r>
        <w:t>MANO (using the procedures in ETSI GS NFV IFA 026 [20] or equivalent) and notify the LICF via the LIPF that the LI functions have been removed from the system. The LICF in the ADMF shall ensure that certificates associated with those LI functions are appropriately revoked.</w:t>
      </w:r>
    </w:p>
    <w:p w14:paraId="34330E74" w14:textId="09F70294" w:rsidR="0044066C" w:rsidRDefault="0044066C" w:rsidP="0044066C">
      <w:pPr>
        <w:pStyle w:val="Heading5"/>
      </w:pPr>
      <w:bookmarkStart w:id="82" w:name="_Toc65935538"/>
      <w:r>
        <w:t>5.6.3.1.6</w:t>
      </w:r>
      <w:r>
        <w:tab/>
        <w:t xml:space="preserve">Direct </w:t>
      </w:r>
      <w:r w:rsidR="00296755">
        <w:t>i</w:t>
      </w:r>
      <w:r>
        <w:t>nstantiation of LI Functions by ADMF</w:t>
      </w:r>
      <w:bookmarkEnd w:id="82"/>
    </w:p>
    <w:p w14:paraId="25BE3EC1" w14:textId="77777777" w:rsidR="0044066C" w:rsidRDefault="0044066C" w:rsidP="0044066C">
      <w:r>
        <w:t>Procedures in clauses 5.6.3.1.3, 5.6.3.1.4 and 5.6.3.1.5 are based on the OSS/BSS being responsible for creating all LI functions as part of normal network operations (e.g. LI functions are embedded VNFC within a VNFs or are instantiated as part of network service descriptors where a whole slice or large set of VNFs are instantiated together as part of a complete network service).</w:t>
      </w:r>
    </w:p>
    <w:p w14:paraId="0E7A310E" w14:textId="1259755B" w:rsidR="0044066C" w:rsidRDefault="0044066C" w:rsidP="0044066C">
      <w:r>
        <w:rPr>
          <w:color w:val="000000"/>
        </w:rPr>
        <w:t>In some scenarios, the ADMF needs</w:t>
      </w:r>
      <w:r w:rsidR="00296755">
        <w:rPr>
          <w:color w:val="000000"/>
        </w:rPr>
        <w:t xml:space="preserve"> </w:t>
      </w:r>
      <w:r>
        <w:rPr>
          <w:color w:val="000000"/>
        </w:rPr>
        <w:t>to create specific virtualised LI functions (e.g. MDF) within the NFVI used to host other operator NFs but for security reasons requires that the OSS/BSS</w:t>
      </w:r>
      <w:r w:rsidR="00296755">
        <w:rPr>
          <w:color w:val="000000"/>
        </w:rPr>
        <w:t xml:space="preserve"> </w:t>
      </w:r>
      <w:r>
        <w:rPr>
          <w:color w:val="000000"/>
        </w:rPr>
        <w:t>does not manage or have knowledge of these.</w:t>
      </w:r>
      <w:r>
        <w:t xml:space="preserve"> In this scenario, the LICF, instructs the LI NFV Controller via LIPF over LI_NO to request NFV MANO via LI_MANO to instantiate an LI specific image. This LI VNF may either be inserted as part of an existing network service chain or create a new LI specific service chain.</w:t>
      </w:r>
    </w:p>
    <w:p w14:paraId="00B8AFBF" w14:textId="77777777" w:rsidR="0044066C" w:rsidRDefault="0044066C" w:rsidP="0044066C">
      <w:r>
        <w:t>In such scenarios, the ADMF shall play the role of the OSS/BSS and the LI_NO interface shall support the related operations; the LIPF should implement the equivalent logic of OSS/BSS for these operations.</w:t>
      </w:r>
    </w:p>
    <w:p w14:paraId="483AD4B4" w14:textId="77777777" w:rsidR="0044066C" w:rsidRPr="00F63D60" w:rsidRDefault="0044066C" w:rsidP="0044066C">
      <w:pPr>
        <w:pStyle w:val="NO"/>
      </w:pPr>
      <w:r>
        <w:t>NOTE:</w:t>
      </w:r>
      <w:r>
        <w:tab/>
        <w:t>It is assumed that any required LI VNF or VNFC images are available within NFV MANO image software catalogue and the images are not sent over the LI_NO or LI_MANO interfaces.</w:t>
      </w:r>
    </w:p>
    <w:p w14:paraId="6A3A1658" w14:textId="77777777" w:rsidR="002E62D1" w:rsidRDefault="002E62D1" w:rsidP="002E62D1">
      <w:pPr>
        <w:pStyle w:val="Heading4"/>
      </w:pPr>
      <w:bookmarkStart w:id="83" w:name="_Toc65935539"/>
      <w:r>
        <w:t>5.6.3.2</w:t>
      </w:r>
      <w:r>
        <w:tab/>
        <w:t>LI_X0 procedures</w:t>
      </w:r>
      <w:bookmarkEnd w:id="83"/>
    </w:p>
    <w:p w14:paraId="7084AF3E" w14:textId="77777777" w:rsidR="006D03FF" w:rsidRDefault="006D03FF" w:rsidP="006D03FF">
      <w:r>
        <w:t>Only once an LI function has been instantiated and the LIPF in the ADMF informed of that NF's existence, can that NF be managed by the LIPF in the ADMF over LI_X0. Such notification is achieved as described in clause 5.6.3.1 over LI_NO and LI_MANO and occurs prior to any SIRF/NRF (or equivalent) NF discovery processes.</w:t>
      </w:r>
    </w:p>
    <w:p w14:paraId="2D43CE84" w14:textId="77777777" w:rsidR="006D03FF" w:rsidRDefault="006D03FF" w:rsidP="006D03FF">
      <w:r>
        <w:t xml:space="preserve">The LI_X0 interface is used to manage LI functions after instantiation such they are made ready for LI use and subsequent provisioning over LI_X1.  </w:t>
      </w:r>
    </w:p>
    <w:p w14:paraId="1D56747F" w14:textId="77777777" w:rsidR="006D03FF" w:rsidRPr="00583848" w:rsidRDefault="006D03FF" w:rsidP="006D03FF">
      <w:r w:rsidRPr="00583848">
        <w:t xml:space="preserve">After a </w:t>
      </w:r>
      <w:r>
        <w:t>VNF</w:t>
      </w:r>
      <w:r w:rsidRPr="00583848">
        <w:t xml:space="preserve"> is instantiated (e.g. using the procedures in ETSI </w:t>
      </w:r>
      <w:r>
        <w:t xml:space="preserve">GR </w:t>
      </w:r>
      <w:r w:rsidRPr="00583848">
        <w:t>NFV</w:t>
      </w:r>
      <w:r>
        <w:t>-</w:t>
      </w:r>
      <w:r w:rsidRPr="00583848">
        <w:t>SEC 011 [10]</w:t>
      </w:r>
      <w:r>
        <w:t xml:space="preserve"> and ETSI NFV-IFA</w:t>
      </w:r>
      <w:r w:rsidRPr="00583848">
        <w:t xml:space="preserve"> </w:t>
      </w:r>
      <w:r>
        <w:t xml:space="preserve">026 [20] </w:t>
      </w:r>
      <w:r w:rsidRPr="00583848">
        <w:t xml:space="preserve">or equivalent), it is necessary to automatically configure the </w:t>
      </w:r>
      <w:r>
        <w:t>LI functions (e.g. POI, TF, MDF)</w:t>
      </w:r>
      <w:r w:rsidRPr="00583848">
        <w:t xml:space="preserve"> before use (i.e. to initialise it to a state where it can accept LI_X1 messages). To achieve this the </w:t>
      </w:r>
      <w:r>
        <w:t>LI Function</w:t>
      </w:r>
      <w:r w:rsidRPr="00583848">
        <w:t xml:space="preserve"> shall </w:t>
      </w:r>
      <w:r>
        <w:t xml:space="preserve">after instantiation and initial network configuration by NFV MANO (e.g. allocation of network IP address and FQDN) </w:t>
      </w:r>
      <w:r w:rsidRPr="00583848">
        <w:t xml:space="preserve">contact the LIPF over the LI_X0 interface and LIPF will notify the LICF that a new potential </w:t>
      </w:r>
      <w:r>
        <w:t>LI function</w:t>
      </w:r>
      <w:r w:rsidRPr="00583848">
        <w:t xml:space="preserve"> has contacted the LIPF.</w:t>
      </w:r>
      <w:r>
        <w:t xml:space="preserve"> The LIPF shall only accept incoming connections from new LI functions that have previously been notified to the LIPF/LICF by the LI NFV controller over LI_NO. The LI_NO interface shall carry information to allow the LIPF to associate a VNF instance with the LI application instance running in it.</w:t>
      </w:r>
    </w:p>
    <w:p w14:paraId="18BFFE1C" w14:textId="77777777" w:rsidR="006D03FF" w:rsidRDefault="006D03FF" w:rsidP="006D03FF">
      <w:r w:rsidRPr="00583848">
        <w:t>The LICF</w:t>
      </w:r>
      <w:r>
        <w:t xml:space="preserve"> in the ADMF</w:t>
      </w:r>
      <w:r w:rsidRPr="00583848">
        <w:t xml:space="preserve">, through the LIPF, shall verify the authenticity of the </w:t>
      </w:r>
      <w:r>
        <w:t>LI function</w:t>
      </w:r>
      <w:r w:rsidRPr="00583848">
        <w:t xml:space="preserve"> over LI_X0</w:t>
      </w:r>
      <w:r>
        <w:t xml:space="preserve"> in order to verify that the new LI function has been instantiated from a valid software image</w:t>
      </w:r>
      <w:r w:rsidRPr="00583848">
        <w:t xml:space="preserve">. </w:t>
      </w:r>
      <w:r>
        <w:t xml:space="preserve">If the LI function software image has been partly encrypted as described in ETSI GR NFV-SEC 011 [10], then once the LICF has verified the integrity of the LI function it shall provide any necessary keys to the LIPF to decrypt the LI function to complete instantiation of that LI function. </w:t>
      </w:r>
    </w:p>
    <w:p w14:paraId="18844713" w14:textId="6A99E7EC" w:rsidR="006D03FF" w:rsidRDefault="006D03FF" w:rsidP="006D03FF">
      <w:r w:rsidRPr="00583848">
        <w:lastRenderedPageBreak/>
        <w:t xml:space="preserve">Once a trust relationship has been established between the LICF and new </w:t>
      </w:r>
      <w:r>
        <w:t>LI function</w:t>
      </w:r>
      <w:r w:rsidRPr="00583848">
        <w:t>, the LI</w:t>
      </w:r>
      <w:r>
        <w:t>P</w:t>
      </w:r>
      <w:r w:rsidRPr="00583848">
        <w:t xml:space="preserve">F shall issue the </w:t>
      </w:r>
      <w:r>
        <w:t>LI function</w:t>
      </w:r>
      <w:r w:rsidRPr="00583848">
        <w:t xml:space="preserve"> with an LI identity (e.g. POI CSCF number 42 or LI System FQDN) and provide the other necessary certificates and configuration information to allow the new </w:t>
      </w:r>
      <w:r>
        <w:t>LI function</w:t>
      </w:r>
      <w:r w:rsidRPr="00583848">
        <w:t xml:space="preserve"> to be configured for LI use on LI_X1.</w:t>
      </w:r>
      <w:r>
        <w:t xml:space="preserve"> The LICF is responsible for providing necessary information and policy rules necessary for the LIPF to perform configuration of LI functions over LI_X0.</w:t>
      </w:r>
      <w:r w:rsidR="00AD5959" w:rsidRPr="00AD5959">
        <w:t xml:space="preserve"> </w:t>
      </w:r>
      <w:r w:rsidR="00AD5959">
        <w:t>For the purposes of instantiation IEFs and ICF follow the same instantiation flow as POIs except that the LIPF has a more limited role in managing these functions after instantiation over LI_XEM1 compared to POIs as neither of these types of LI functions are subject to LI provisioning.</w:t>
      </w:r>
    </w:p>
    <w:p w14:paraId="25A761A5" w14:textId="77777777" w:rsidR="006D03FF" w:rsidRDefault="006D03FF" w:rsidP="006D03FF">
      <w:r>
        <w:t>In the case of triggered POIs which are not directly provisioned by the LIPF in the ADMF over LI_X1, the LIPF is still responsible for LI_X0 configuration of the POI including identity manage and all necessary identity / communication certificates in order to allow the POIs and TF to communicate over LI_X1, LI_T2 and LI_T3. The same applies to virtualised MDFs or CC-PAG.</w:t>
      </w:r>
    </w:p>
    <w:p w14:paraId="2159C432" w14:textId="7D074DC1" w:rsidR="006D03FF" w:rsidRDefault="006D03FF" w:rsidP="006D03FF">
      <w:r>
        <w:t>Once an LI function directly associated with or embedded in an NF has been made fully ready for provisioning over LI_X1 using LI_X0, the LICF in the ADMF via the LIPF shall notify the LI NFV Controller that the LI function is ready for service and NFV MANO may advise the OSS/BSS that the NF associated with the LI functions is ready for service and discovery by the NRF. For MDFs, CC-PAGs, or non-embedded POIs the LICF may still need to provide a ready for service indication to NFV MANO / OSS / BSS depending on the implementation scenario.</w:t>
      </w:r>
    </w:p>
    <w:p w14:paraId="0BC8700F" w14:textId="7EBE18CA" w:rsidR="006D03FF" w:rsidRPr="00583848" w:rsidRDefault="006D03FF" w:rsidP="006D03FF">
      <w:pPr>
        <w:pStyle w:val="NO"/>
      </w:pPr>
      <w:r>
        <w:t>NOTE:</w:t>
      </w:r>
      <w:r>
        <w:tab/>
        <w:t>The full procedure for notifying the OSS/BSS that LI is ready and that the NF can be notified to the NRF (in the case of 5G SBA) is out of scope of the present document and is left to operator deployment choice.</w:t>
      </w:r>
    </w:p>
    <w:p w14:paraId="237FA447" w14:textId="1F9ED9DD" w:rsidR="006D03FF" w:rsidRDefault="006D03FF" w:rsidP="006D03FF">
      <w:r>
        <w:t>During normal system operation LI_X0 shall be used by the LIPF in the ADMF to maintain the LI function throughout the LI function’s lifecycle, except as a result of scaling or other changes applied by NFV MANO (such changes are first managed by the NFV LI Controller through LI_NO and LI_MANO and any necessary LI_X1/LI_X2/LI_X3 level re-configuration then applied over LI_X0). In-life certificate updates, identity changes, LI_X1/2/3 credential changes and other similar configuration changes shall be supported by both the LIPF in the ADMF and LI functions over LI_X0.</w:t>
      </w:r>
    </w:p>
    <w:p w14:paraId="421AB3E6" w14:textId="77777777" w:rsidR="002E62D1" w:rsidRDefault="002E62D1" w:rsidP="002E62D1">
      <w:r>
        <w:t>Figure 5.6-2 shows an example of what the procedures described in this clause look like when instantiating a new NF and associated LI functions.</w:t>
      </w:r>
    </w:p>
    <w:p w14:paraId="15745074" w14:textId="77777777" w:rsidR="002E62D1" w:rsidRDefault="002E62D1" w:rsidP="002E62D1">
      <w:pPr>
        <w:pStyle w:val="TH"/>
      </w:pPr>
      <w:r>
        <w:rPr>
          <w:noProof/>
        </w:rPr>
        <w:lastRenderedPageBreak/>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38230B2A" w:rsidR="002E62D1" w:rsidRPr="00583848" w:rsidRDefault="002E62D1" w:rsidP="002E62D1">
      <w:pPr>
        <w:pStyle w:val="TF"/>
      </w:pPr>
      <w:r w:rsidRPr="00583848">
        <w:t>Figure 5.6-</w:t>
      </w:r>
      <w:r>
        <w:t>2</w:t>
      </w:r>
      <w:r w:rsidRPr="00583848">
        <w:t>:</w:t>
      </w:r>
      <w:r>
        <w:t xml:space="preserve"> Example simplified flow-diagram for </w:t>
      </w:r>
      <w:r w:rsidR="00CC6F38">
        <w:t xml:space="preserve">OSS / BSS originated </w:t>
      </w:r>
      <w:r>
        <w:t>LI instantiation procedures</w:t>
      </w:r>
    </w:p>
    <w:p w14:paraId="6027A814" w14:textId="77777777" w:rsidR="002E62D1" w:rsidRDefault="002E62D1" w:rsidP="002E62D1">
      <w:pPr>
        <w:pStyle w:val="Heading3"/>
      </w:pPr>
      <w:bookmarkStart w:id="84" w:name="_Toc65935540"/>
      <w:r>
        <w:t>5.6.3.3</w:t>
      </w:r>
      <w:r>
        <w:tab/>
        <w:t>Exception Procedures</w:t>
      </w:r>
      <w:bookmarkEnd w:id="84"/>
    </w:p>
    <w:p w14:paraId="2F9102EA" w14:textId="7B2DAEDA" w:rsidR="00F72255" w:rsidRDefault="00F72255" w:rsidP="00F72255">
      <w:r>
        <w:t>If during normal LI system operation the ADMF (LIPF or LICF) detects or is informed of abnormal LI function behaviour, then subject to operator policy the LICF in the ADMF via the LIPF shall be able via the LI NFV Controller over LI_NO and LI_MANO to request immediate termination or quarantine of the LI function to NFV MANO as defined in ETSI GS NFV-IFA 026 [20]. For this purpose, the LI NFV Controller acts as a Semi-Active SM as described in ETSI GS NFV-IFA 026</w:t>
      </w:r>
      <w:r w:rsidR="007B0BA7">
        <w:t xml:space="preserve"> [20]</w:t>
      </w:r>
      <w:r>
        <w:t>.</w:t>
      </w:r>
    </w:p>
    <w:p w14:paraId="69299CC1" w14:textId="68B280DB" w:rsidR="00F72255" w:rsidRPr="00E7008B" w:rsidRDefault="00F72255" w:rsidP="00F72255">
      <w:r>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NFV MANO and the OSS/BSS authorisation to complete the system change. The ADMF shall be able to delegate responsibility for real-time termination handling to the NFV LI Controller.  The NFV LI Controller shall be responsible for reporting detected events and subsequent actions taken by LI NFV Controller and NFV MANO to the LICF via the LIPF over LI_NO.</w:t>
      </w:r>
    </w:p>
    <w:p w14:paraId="7EDDC13B" w14:textId="77777777" w:rsidR="00953209" w:rsidRDefault="00953209" w:rsidP="00953209">
      <w:pPr>
        <w:pStyle w:val="Heading2"/>
      </w:pPr>
      <w:bookmarkStart w:id="85" w:name="_Toc65935541"/>
      <w:r>
        <w:lastRenderedPageBreak/>
        <w:t>5.7</w:t>
      </w:r>
      <w:r>
        <w:tab/>
        <w:t>Identifier association and reporting</w:t>
      </w:r>
      <w:bookmarkEnd w:id="85"/>
    </w:p>
    <w:p w14:paraId="1C4AF2EA" w14:textId="77777777" w:rsidR="00953209" w:rsidRDefault="00953209" w:rsidP="00953209">
      <w:pPr>
        <w:pStyle w:val="Heading3"/>
      </w:pPr>
      <w:bookmarkStart w:id="86" w:name="_Toc65935542"/>
      <w:r>
        <w:t>5.7.1</w:t>
      </w:r>
      <w:r>
        <w:tab/>
        <w:t>General</w:t>
      </w:r>
      <w:bookmarkEnd w:id="86"/>
    </w:p>
    <w:p w14:paraId="0255C5DE" w14:textId="77777777" w:rsidR="00953209" w:rsidRDefault="00953209" w:rsidP="00953209">
      <w:r>
        <w:t>3GPP networks use temporary identifiers in place of permanent identifiers to ensure that identities which are visible on exposed interfaces (e.g. RAN) cannot be used to track or degrade the privacy of a subscriber. For LI purposes, CSPs are required to be able to provide real-time association between temporary and permanent identifiers where the use of such identifier associations impact the ability of the LEA to uniquely identify the UE, subscriber or true permanent identifiers associated with a service.</w:t>
      </w:r>
    </w:p>
    <w:p w14:paraId="11D62287" w14:textId="0314BA61" w:rsidR="00D711AA" w:rsidRDefault="00953209" w:rsidP="008648BB">
      <w:r>
        <w:t>The present document defines two sets of capabilities which allow CSPs to report such association to LEAs</w:t>
      </w:r>
      <w:r w:rsidR="00D711AA">
        <w:t>:</w:t>
      </w:r>
    </w:p>
    <w:p w14:paraId="4D3EBDC8" w14:textId="4A400547" w:rsidR="008648BB" w:rsidRDefault="00FA5639" w:rsidP="00FA5639">
      <w:pPr>
        <w:pStyle w:val="B1"/>
      </w:pPr>
      <w:r>
        <w:t>-</w:t>
      </w:r>
      <w:r>
        <w:tab/>
        <w:t>Real-time reporting of associations as observed by POIs as part of network access, target communications and service usage.</w:t>
      </w:r>
    </w:p>
    <w:p w14:paraId="47857533" w14:textId="15A18A24" w:rsidR="00FA5639" w:rsidRDefault="00FA5639" w:rsidP="00FA5639">
      <w:pPr>
        <w:pStyle w:val="B1"/>
      </w:pPr>
      <w:r>
        <w:t>-</w:t>
      </w:r>
      <w:r>
        <w:tab/>
        <w:t>Dedicated real-time query, lookup and reporting of identifier associations.</w:t>
      </w:r>
    </w:p>
    <w:p w14:paraId="4674996E" w14:textId="77777777" w:rsidR="00953209" w:rsidRDefault="00953209" w:rsidP="00953209">
      <w:r>
        <w:t>For real-time reporting based on POI observation, associations are reported through a combination of dedicated event records sent from the POI to the MDF over LI_X2 and through inclusion of specific parameters in other communications service records reported over LI_X2.</w:t>
      </w:r>
    </w:p>
    <w:p w14:paraId="5E797A8E" w14:textId="4A7CDE72" w:rsidR="00953209" w:rsidRDefault="00953209" w:rsidP="00953209">
      <w:r>
        <w:t>For dedicated query, lookup and reporting, figure 5.7-1 shows the high-level architecture used to support identifier association query and response requirements. The Identifier Event Function (IEF) provides the Identifier Caching Function (ICF) with the events necessary to answer the identifier association queries from the IQF. LEAs are able to issue real-time queries to the Identifier Query Function (IQF), which in turn queries the ICF.</w:t>
      </w:r>
    </w:p>
    <w:p w14:paraId="755F81F6" w14:textId="77777777" w:rsidR="00953209" w:rsidRDefault="00953209" w:rsidP="00D711AA">
      <w:pPr>
        <w:pStyle w:val="TH"/>
      </w:pPr>
      <w:r w:rsidRPr="00343822">
        <w:t xml:space="preserve"> </w:t>
      </w:r>
      <w:r>
        <w:object w:dxaOrig="4246" w:dyaOrig="9061" w14:anchorId="4D8B94F1">
          <v:shape id="_x0000_i1029" type="#_x0000_t75" style="width:154.3pt;height:329.15pt" o:ole="">
            <v:imagedata r:id="rId24" o:title=""/>
          </v:shape>
          <o:OLEObject Type="Embed" ProgID="Visio.Drawing.15" ShapeID="_x0000_i1029" DrawAspect="Content" ObjectID="_1677935624" r:id="rId25"/>
        </w:object>
      </w:r>
    </w:p>
    <w:p w14:paraId="30574872" w14:textId="49AF2998" w:rsidR="00953209" w:rsidRDefault="00953209" w:rsidP="00FA5639">
      <w:pPr>
        <w:pStyle w:val="TF"/>
      </w:pPr>
      <w:r>
        <w:t>Figure 5.7-1 High-level identifier retrieval via Query and Response.</w:t>
      </w:r>
    </w:p>
    <w:p w14:paraId="1F831349" w14:textId="54CF6E2C" w:rsidR="00953209" w:rsidRDefault="00953209" w:rsidP="00953209">
      <w:r>
        <w:t>The IQF and ICF shall support the following query types</w:t>
      </w:r>
      <w:r w:rsidR="00FA5639">
        <w:t>:</w:t>
      </w:r>
    </w:p>
    <w:p w14:paraId="34C28246" w14:textId="6B01CCED" w:rsidR="00FA5639" w:rsidRDefault="00F668CE" w:rsidP="00953209">
      <w:r>
        <w:t>-</w:t>
      </w:r>
      <w:r>
        <w:tab/>
        <w:t>Single query and response.</w:t>
      </w:r>
    </w:p>
    <w:p w14:paraId="720B3155" w14:textId="50142DC9" w:rsidR="00F668CE" w:rsidRDefault="00F668CE" w:rsidP="00953209">
      <w:r>
        <w:lastRenderedPageBreak/>
        <w:t>-</w:t>
      </w:r>
      <w:r>
        <w:tab/>
        <w:t>Single query and response followed by triggered real-time reporting of any subsequent changes reported to the ICF</w:t>
      </w:r>
      <w:r w:rsidR="00091947">
        <w:t xml:space="preserve"> (s</w:t>
      </w:r>
      <w:r>
        <w:t>ee NOTE 2).</w:t>
      </w:r>
    </w:p>
    <w:p w14:paraId="65ADDD20" w14:textId="77777777" w:rsidR="00953209" w:rsidRDefault="00953209" w:rsidP="00953209">
      <w:r>
        <w:t>Within the present document, only a single ICF for all IEFs is supported.</w:t>
      </w:r>
    </w:p>
    <w:p w14:paraId="5A08F236" w14:textId="77777777" w:rsidR="00953209" w:rsidRDefault="00953209" w:rsidP="00953209">
      <w:r>
        <w:t>Within the present document, interfaces and generic functionality for dedicated identifier query and response are defined in this clause, while specific instances of the IEFs are defined within clause 6 and the ICF in clause 7.</w:t>
      </w:r>
    </w:p>
    <w:p w14:paraId="2440D670" w14:textId="66A5C682" w:rsidR="00953209" w:rsidRDefault="00953209" w:rsidP="00953209">
      <w:r>
        <w:t>For each request over LI_HIQR, the LEA shall provide a legal warrant/authorisation unique identifier. In addition, depending on the scenario, the LEA needs to provide, the observed identity (temporary or permanent), along with the serving cell identity</w:t>
      </w:r>
      <w:r w:rsidRPr="00917E01">
        <w:rPr>
          <w:rStyle w:val="CommentReference"/>
        </w:rPr>
        <w:t>,</w:t>
      </w:r>
      <w:r>
        <w:rPr>
          <w:rStyle w:val="CommentReference"/>
        </w:rPr>
        <w:t xml:space="preserve"> </w:t>
      </w:r>
      <w:r w:rsidRPr="00FB6F3F">
        <w:t>tracking area identifier, and time</w:t>
      </w:r>
      <w:r>
        <w:t xml:space="preserve"> of observation by LEA.</w:t>
      </w:r>
    </w:p>
    <w:p w14:paraId="666F51D7" w14:textId="77777777" w:rsidR="00953209" w:rsidRDefault="00953209" w:rsidP="00953209">
      <w:r>
        <w:t>The IQF shall obtain in real-time the identifier associations which match the LEA query from the ICF and provide a response to the LEA over LI_HIQR.</w:t>
      </w:r>
    </w:p>
    <w:p w14:paraId="57A38610" w14:textId="77777777" w:rsidR="00953209" w:rsidRDefault="00953209" w:rsidP="00953209">
      <w:r>
        <w:t xml:space="preserve">In some cases, </w:t>
      </w:r>
      <w:r w:rsidRPr="001B5459">
        <w:t xml:space="preserve">it may not </w:t>
      </w:r>
      <w:r>
        <w:t xml:space="preserve">be possible to establish </w:t>
      </w:r>
      <w:r w:rsidRPr="001B5459">
        <w:t xml:space="preserve">a single unique </w:t>
      </w:r>
      <w:r>
        <w:t>identifier association given the information provided by the LEA</w:t>
      </w:r>
      <w:r w:rsidRPr="001B5459">
        <w:t xml:space="preserve">. </w:t>
      </w:r>
      <w:r>
        <w:t>IQF handling in such a scenario is subject to the authorisation in the warrant and is outside the scope of the present document.</w:t>
      </w:r>
    </w:p>
    <w:p w14:paraId="375AEF4D" w14:textId="77777777" w:rsidR="00953209" w:rsidRDefault="00953209" w:rsidP="00953209">
      <w:pPr>
        <w:pStyle w:val="NO"/>
      </w:pPr>
      <w:r>
        <w:t>NOTE 1:</w:t>
      </w:r>
      <w:r>
        <w:tab/>
        <w:t>If the LEA is unable to provide the tracking area associated with an observed temporary identifier this may prevent the CSP from uniquely associating the identifier to the correct UE.</w:t>
      </w:r>
    </w:p>
    <w:p w14:paraId="7A538996" w14:textId="6160682C" w:rsidR="00953209" w:rsidRDefault="00953209" w:rsidP="00091947">
      <w:pPr>
        <w:pStyle w:val="NO"/>
      </w:pPr>
      <w:r>
        <w:t xml:space="preserve">NOTE 2: </w:t>
      </w:r>
      <w:r>
        <w:tab/>
        <w:t>Single query and response followed by triggered real-time reporting of any subsequent changes detected by the IEF is only applicable to queries based on a permanent identifier where the changes reported are new temporary identifiers to which that permanent identifier has been associated.</w:t>
      </w:r>
    </w:p>
    <w:p w14:paraId="71D23C52" w14:textId="77777777" w:rsidR="00953209" w:rsidRDefault="00953209" w:rsidP="00953209">
      <w:pPr>
        <w:pStyle w:val="Heading3"/>
      </w:pPr>
      <w:bookmarkStart w:id="87" w:name="_Toc65935543"/>
      <w:r>
        <w:t>5.7.2</w:t>
      </w:r>
      <w:r>
        <w:tab/>
        <w:t>Functional entities</w:t>
      </w:r>
      <w:bookmarkEnd w:id="87"/>
    </w:p>
    <w:p w14:paraId="2961074F" w14:textId="77777777" w:rsidR="00953209" w:rsidRDefault="00953209" w:rsidP="00953209">
      <w:pPr>
        <w:pStyle w:val="Heading4"/>
      </w:pPr>
      <w:bookmarkStart w:id="88" w:name="_Toc65935544"/>
      <w:r>
        <w:t>5.7.2.1</w:t>
      </w:r>
      <w:r>
        <w:tab/>
        <w:t>Identity Query Function</w:t>
      </w:r>
      <w:r>
        <w:tab/>
        <w:t>(IQF)</w:t>
      </w:r>
      <w:bookmarkEnd w:id="88"/>
    </w:p>
    <w:p w14:paraId="0A621C5F" w14:textId="1CE8D787" w:rsidR="00953209" w:rsidRDefault="00953209" w:rsidP="00953209">
      <w:r>
        <w:t>The IQF is the function responsible for received and responding to dedicated LEA real-time queries for identifier associations. The IQF is a sub-function of the ADMF.</w:t>
      </w:r>
    </w:p>
    <w:p w14:paraId="70E7249A" w14:textId="77777777" w:rsidR="00953209" w:rsidRDefault="00953209" w:rsidP="00953209">
      <w:r>
        <w:t>On receiving a valid query, the IQF shall query the ICF in order to obtain the required mapped identities. The IQF shall be able to support both association from permanent identifiers to temporary identifiers and from temporary identifiers to permanent identifiers.</w:t>
      </w:r>
    </w:p>
    <w:p w14:paraId="6E741BB5" w14:textId="77777777" w:rsidR="00953209" w:rsidRDefault="00953209" w:rsidP="00953209">
      <w:pPr>
        <w:pStyle w:val="NO"/>
      </w:pPr>
      <w:r w:rsidRPr="004F02BA">
        <w:t>NOTE</w:t>
      </w:r>
      <w:r>
        <w:t xml:space="preserve"> 1</w:t>
      </w:r>
      <w:r w:rsidRPr="004F02BA">
        <w:t>:</w:t>
      </w:r>
      <w:r>
        <w:tab/>
      </w:r>
      <w:r w:rsidRPr="004F02BA">
        <w:t xml:space="preserve">Only queries based on </w:t>
      </w:r>
      <w:r>
        <w:t xml:space="preserve">applicable </w:t>
      </w:r>
      <w:r w:rsidRPr="004F02BA">
        <w:t>subscription permanent identifiers</w:t>
      </w:r>
      <w:r>
        <w:t xml:space="preserve"> or associated temporary identifiers are supported by the present document</w:t>
      </w:r>
      <w:r w:rsidRPr="004F02BA">
        <w:t>.</w:t>
      </w:r>
      <w:r>
        <w:t xml:space="preserve"> Queries based on ME hardware identifiers or communications services identifiers (e.g. E.164 numbers) are not supported by the IQF.</w:t>
      </w:r>
    </w:p>
    <w:p w14:paraId="7757E104" w14:textId="77777777" w:rsidR="00953209" w:rsidRDefault="00953209" w:rsidP="00953209">
      <w:pPr>
        <w:pStyle w:val="NO"/>
      </w:pPr>
      <w:r>
        <w:t>NOTE 2:</w:t>
      </w:r>
      <w:r>
        <w:tab/>
        <w:t>A specific query response to the LEA may require both permanent and temporary identifiers to be returned in a single response for a given query. For example, if an LEA queries using a temporary identifier, then it may be necessary to respond with a permanent identifier, plus other associated temporary identifiers in order to fulfil the query.</w:t>
      </w:r>
    </w:p>
    <w:p w14:paraId="016056CF" w14:textId="77777777" w:rsidR="00953209" w:rsidRDefault="00953209" w:rsidP="00953209">
      <w:r>
        <w:t>The IQF shall only support queries that are received from the LEA within the caching duration and shall reject any queries from the LEA which fall outside those time limits.</w:t>
      </w:r>
    </w:p>
    <w:p w14:paraId="67EEFC84" w14:textId="77777777" w:rsidR="00953209" w:rsidRDefault="00953209" w:rsidP="00953209">
      <w:pPr>
        <w:pStyle w:val="NO"/>
      </w:pPr>
      <w:r>
        <w:t>NOTE 3:</w:t>
      </w:r>
      <w:r>
        <w:tab/>
        <w:t xml:space="preserve">It may not always be possible for the CSP to provide an answer due to association information no longer being available in the network. </w:t>
      </w:r>
      <w:r w:rsidRPr="00B54B18">
        <w:t>The IQF shall provide support for multiple LEA scenario</w:t>
      </w:r>
      <w:r>
        <w:t>s</w:t>
      </w:r>
      <w:r w:rsidRPr="00B54B18">
        <w:t>.</w:t>
      </w:r>
      <w:r>
        <w:t xml:space="preserve"> The IQF shall be able to support different query constraints for different LEAs.</w:t>
      </w:r>
    </w:p>
    <w:p w14:paraId="565A526F" w14:textId="77777777" w:rsidR="00953209" w:rsidRDefault="00953209" w:rsidP="00953209">
      <w:pPr>
        <w:pStyle w:val="NO"/>
      </w:pPr>
      <w:r>
        <w:t>NOTE 4:</w:t>
      </w:r>
      <w:r>
        <w:tab/>
        <w:t>Since IEF event generation and ICF temporary caching applies to all UEs served by the parent NF, any multiple LEA scenarios or differences in requirements are handled by the IQF only and no specific support is provided by IEF or ICF.</w:t>
      </w:r>
    </w:p>
    <w:p w14:paraId="7E1E7101" w14:textId="338AAE1D" w:rsidR="00953209" w:rsidRPr="00B54B18" w:rsidRDefault="00953209" w:rsidP="00953209">
      <w:r>
        <w:t>The IQF shall support both query and response types as defined in clause 5.7.1.</w:t>
      </w:r>
    </w:p>
    <w:p w14:paraId="70E234FD" w14:textId="77777777" w:rsidR="00953209" w:rsidRDefault="00953209" w:rsidP="00953209">
      <w:pPr>
        <w:pStyle w:val="Heading4"/>
      </w:pPr>
      <w:bookmarkStart w:id="89" w:name="_Toc65935545"/>
      <w:r>
        <w:t>5.7.2.2</w:t>
      </w:r>
      <w:r>
        <w:tab/>
        <w:t>Identity Event Function (IEF)</w:t>
      </w:r>
      <w:bookmarkEnd w:id="89"/>
    </w:p>
    <w:p w14:paraId="3117B10B" w14:textId="77777777" w:rsidR="00953209" w:rsidRDefault="00953209" w:rsidP="00953209">
      <w:r>
        <w:t>The IEF is the function responsible for observing and detecting identifier association changes within its parent NF and providing those changes in the form of event records to the ICF over LI_XER.</w:t>
      </w:r>
    </w:p>
    <w:p w14:paraId="74EFB275" w14:textId="77777777" w:rsidR="00953209" w:rsidRDefault="00953209" w:rsidP="00953209">
      <w:r>
        <w:lastRenderedPageBreak/>
        <w:t>IEFs may be co-located with POIs but may also be placed in other NFs where the NFs handling identifier association do not otherwise support POI functionality.</w:t>
      </w:r>
    </w:p>
    <w:p w14:paraId="2A9E2CF0" w14:textId="6751E948" w:rsidR="00953209" w:rsidRDefault="00953209" w:rsidP="00953209">
      <w:r>
        <w:t>The IEF shall be able to provide event records to the ICF when associations are updated. Association events include both allocation or deallocation events for temporary identifiers managed by the IEF’s parent NF and for identifier association which are registered or deregistered in the IEF</w:t>
      </w:r>
      <w:r w:rsidR="00D72792">
        <w:t>'</w:t>
      </w:r>
      <w:r>
        <w:t>s parent NF but the identifier allocation is not controlled by that NF.</w:t>
      </w:r>
    </w:p>
    <w:p w14:paraId="112EC589" w14:textId="4C91A9BA" w:rsidR="00953209" w:rsidRDefault="00953209" w:rsidP="00953209">
      <w:r>
        <w:t>The IEF shall support activation and deactivation of IEF association reporting capabilities, as controlled by the LICF (proxied by the LIPF) over the LI_XEM1 interface.</w:t>
      </w:r>
    </w:p>
    <w:p w14:paraId="4A5CE426" w14:textId="77777777" w:rsidR="00953209" w:rsidRDefault="00953209" w:rsidP="00953209">
      <w:r>
        <w:t>When IEF reporting capabilities are activated, the IEF shall obtain the current allocation and registration state of all UEs known to the parent NF, (where that information has been retained in the NF as part of normal network operations) and send this as a series of allocation/registration events to the ICF.</w:t>
      </w:r>
    </w:p>
    <w:p w14:paraId="68A9554D" w14:textId="77777777" w:rsidR="00953209" w:rsidRDefault="00953209" w:rsidP="00953209">
      <w:pPr>
        <w:pStyle w:val="NO"/>
      </w:pPr>
      <w:r>
        <w:t>NOTE:</w:t>
      </w:r>
      <w:r>
        <w:tab/>
        <w:t>The IEF can only report on associations that occurred before activation of the IEF if those associations remain valid for UEs which are still served by the parent NF (some allocations may not be retained by the parent NF). Therefore, not all UE identifier associations may be available at IEF activation (e.g. due to NF or UE mobility) and therefore ICF caching may be incomplete until network reauthentication timers or similar reallocation timers have refreshed all served UE as part of normal network operation. Such incomplete data will result in no matching identifier responses from the ICF.</w:t>
      </w:r>
    </w:p>
    <w:p w14:paraId="31936184" w14:textId="6450D39B" w:rsidR="00953209" w:rsidRDefault="00953209" w:rsidP="00953209">
      <w:r>
        <w:t>When IEF reporting capabilities are deactivated, the IEF shall immediately stop sending event records to the ICF.</w:t>
      </w:r>
    </w:p>
    <w:p w14:paraId="7E10C5D6" w14:textId="77777777" w:rsidR="00953209" w:rsidRPr="00D1020E" w:rsidRDefault="00953209" w:rsidP="00953209">
      <w:pPr>
        <w:pStyle w:val="Heading4"/>
      </w:pPr>
      <w:bookmarkStart w:id="90" w:name="_Toc65935546"/>
      <w:r>
        <w:t>5.7.2.3</w:t>
      </w:r>
      <w:r>
        <w:tab/>
        <w:t>Identity Caching Function (ICF)</w:t>
      </w:r>
      <w:bookmarkEnd w:id="90"/>
    </w:p>
    <w:p w14:paraId="6482AE7B" w14:textId="77777777" w:rsidR="00953209" w:rsidRDefault="00953209" w:rsidP="00953209">
      <w:r>
        <w:t>The ICF is the LI function responsible for caching of identifier associations provided by the IEF in event records received over the LI_XER and answering queries from the IQF received over LI_XQR. The ICF shall support association queries from both temporary identities to permanent identities and from permanent identities to temporary identities.</w:t>
      </w:r>
    </w:p>
    <w:p w14:paraId="613681B2" w14:textId="77777777" w:rsidR="004F42CA" w:rsidRDefault="004F42CA" w:rsidP="004F42CA">
      <w:r>
        <w:t>The ICF shall store identifier associations received from the IEF and hold them indefinitely as active associations until:</w:t>
      </w:r>
    </w:p>
    <w:p w14:paraId="031A7A83" w14:textId="74AFF7DB" w:rsidR="004F42CA" w:rsidRDefault="00DF7790" w:rsidP="00DF7790">
      <w:pPr>
        <w:pStyle w:val="B1"/>
      </w:pPr>
      <w:r>
        <w:t>-</w:t>
      </w:r>
      <w:r>
        <w:tab/>
      </w:r>
      <w:r w:rsidR="004F42CA">
        <w:t>A new association event is received which updates a previous association.</w:t>
      </w:r>
    </w:p>
    <w:p w14:paraId="29DA95D5" w14:textId="4A7F9E81" w:rsidR="004F42CA" w:rsidRDefault="00DF7790" w:rsidP="00DF7790">
      <w:pPr>
        <w:pStyle w:val="B1"/>
      </w:pPr>
      <w:r>
        <w:t>-</w:t>
      </w:r>
      <w:r>
        <w:tab/>
      </w:r>
      <w:r w:rsidR="004F42CA">
        <w:t>A disassociation event is received for a stored association.</w:t>
      </w:r>
    </w:p>
    <w:p w14:paraId="41B2E698" w14:textId="77777777" w:rsidR="004F42CA" w:rsidRDefault="004F42CA" w:rsidP="004F42CA">
      <w:pPr>
        <w:pStyle w:val="B1"/>
      </w:pPr>
      <w:r>
        <w:t>-</w:t>
      </w:r>
      <w:r>
        <w:tab/>
        <w:t>A CSP defined maximum age is reached.</w:t>
      </w:r>
    </w:p>
    <w:p w14:paraId="07453A60" w14:textId="47B1CEF5" w:rsidR="004F42CA" w:rsidRDefault="004F42CA" w:rsidP="004F42CA">
      <w:r>
        <w:t>Upon receiving a disassociation event or a new association event from the IEF, the ICF shall match any corresponding identifier associations, mark them for deletion and begin the cache time for that association. After being marked for deletion, associations shall be deleted and purged irrecoverably from the ICF once their cache time limit is reached.</w:t>
      </w:r>
    </w:p>
    <w:p w14:paraId="20979E28" w14:textId="77777777" w:rsidR="00953209" w:rsidRDefault="00953209" w:rsidP="00953209">
      <w:pPr>
        <w:pStyle w:val="NO"/>
      </w:pPr>
      <w:r>
        <w:t>NOTE:</w:t>
      </w:r>
      <w:r>
        <w:tab/>
        <w:t>The time period after which automatic deletion should occur is outside the scope of the present document. However, this CSP determined value should typically be matched to the network re-authentication timers and maximum temporary identity validity period after which the network would update temporary identity allocations. In all cases this value needs to be as short as possible.</w:t>
      </w:r>
    </w:p>
    <w:p w14:paraId="739B2C4F" w14:textId="77777777" w:rsidR="00953209" w:rsidRDefault="00953209" w:rsidP="00953209">
      <w:pPr>
        <w:pStyle w:val="NO"/>
        <w:ind w:left="0" w:firstLine="0"/>
      </w:pPr>
      <w:r>
        <w:t>The ICF shall support both query and response types as defined in clause 5.7.1. For the on-going triggered response query type, after sending the initial response, the ICF shall send a further response each time the permanent identifier provided in the initial query is associated or de-associated with a temporary identifier until the IQF deprovisions the query in the ICF.</w:t>
      </w:r>
    </w:p>
    <w:p w14:paraId="22FFD35A" w14:textId="6081EB26" w:rsidR="00953209" w:rsidRPr="00AF13C9" w:rsidRDefault="00953209" w:rsidP="00953209">
      <w:r>
        <w:t>The ICF shall support immediate deletion of identifier associations received in events for one or more IEF(s) when requested to do so by the LICF (proxied by the LIPF) over LI_XEM1.</w:t>
      </w:r>
    </w:p>
    <w:p w14:paraId="4C544D5C" w14:textId="0E178C37" w:rsidR="00F10161" w:rsidRPr="00583848" w:rsidRDefault="008E1E79" w:rsidP="007F2C83">
      <w:pPr>
        <w:pStyle w:val="Heading1"/>
      </w:pPr>
      <w:bookmarkStart w:id="91" w:name="_Toc65935547"/>
      <w:r w:rsidRPr="00583848">
        <w:lastRenderedPageBreak/>
        <w:t>6</w:t>
      </w:r>
      <w:r w:rsidRPr="00583848">
        <w:tab/>
      </w:r>
      <w:r w:rsidR="00B80A46" w:rsidRPr="00583848">
        <w:t>Network</w:t>
      </w:r>
      <w:r w:rsidRPr="00583848">
        <w:t xml:space="preserve"> </w:t>
      </w:r>
      <w:r w:rsidR="00D659E8">
        <w:t>l</w:t>
      </w:r>
      <w:r w:rsidR="00B80A46" w:rsidRPr="00583848">
        <w:t xml:space="preserve">ayer </w:t>
      </w:r>
      <w:r w:rsidR="00D659E8">
        <w:t>based i</w:t>
      </w:r>
      <w:r w:rsidRPr="00583848">
        <w:t>nterception</w:t>
      </w:r>
      <w:bookmarkEnd w:id="91"/>
    </w:p>
    <w:p w14:paraId="6E24C6EF" w14:textId="1B3856FA" w:rsidR="00B80A46" w:rsidRPr="00583848" w:rsidRDefault="00B80A46" w:rsidP="006A0549">
      <w:pPr>
        <w:pStyle w:val="Heading2"/>
      </w:pPr>
      <w:bookmarkStart w:id="92" w:name="_Toc65935548"/>
      <w:r w:rsidRPr="00583848">
        <w:t>6.</w:t>
      </w:r>
      <w:r w:rsidR="000861F8" w:rsidRPr="00583848">
        <w:t>1</w:t>
      </w:r>
      <w:r w:rsidR="000861F8" w:rsidRPr="00583848">
        <w:tab/>
      </w:r>
      <w:r w:rsidRPr="00583848">
        <w:t>General</w:t>
      </w:r>
      <w:bookmarkEnd w:id="92"/>
    </w:p>
    <w:p w14:paraId="0BD3B335" w14:textId="77777777" w:rsidR="00386D94" w:rsidRPr="00583848" w:rsidRDefault="00386D94" w:rsidP="00386D94">
      <w:r w:rsidRPr="00583848">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Pr="00583848" w:rsidRDefault="005A74DF" w:rsidP="00A67795">
      <w:pPr>
        <w:pStyle w:val="Heading2"/>
      </w:pPr>
      <w:bookmarkStart w:id="93" w:name="_Toc65935549"/>
      <w:r w:rsidRPr="00583848">
        <w:t>6.</w:t>
      </w:r>
      <w:r w:rsidR="00BE77E9" w:rsidRPr="00583848">
        <w:t>2</w:t>
      </w:r>
      <w:r w:rsidRPr="00583848">
        <w:tab/>
      </w:r>
      <w:r w:rsidR="007C6153" w:rsidRPr="00583848">
        <w:t>5</w:t>
      </w:r>
      <w:r w:rsidRPr="00583848">
        <w:t>G</w:t>
      </w:r>
      <w:bookmarkEnd w:id="93"/>
    </w:p>
    <w:p w14:paraId="734AC16C" w14:textId="74AAC026" w:rsidR="007C6153" w:rsidRPr="00583848" w:rsidRDefault="007C6153" w:rsidP="00761A74">
      <w:pPr>
        <w:pStyle w:val="Heading3"/>
      </w:pPr>
      <w:bookmarkStart w:id="94" w:name="_Toc65935550"/>
      <w:r w:rsidRPr="00583848">
        <w:t>6.</w:t>
      </w:r>
      <w:r w:rsidR="00BE77E9" w:rsidRPr="00583848">
        <w:t>2</w:t>
      </w:r>
      <w:r w:rsidRPr="00583848">
        <w:t>.1</w:t>
      </w:r>
      <w:r w:rsidRPr="00583848">
        <w:tab/>
        <w:t>General</w:t>
      </w:r>
      <w:bookmarkEnd w:id="94"/>
    </w:p>
    <w:p w14:paraId="7D7C625B" w14:textId="77777777" w:rsidR="0063363D" w:rsidRPr="00583848" w:rsidRDefault="0063363D" w:rsidP="0063363D">
      <w:pPr>
        <w:keepNext/>
        <w:keepLines/>
      </w:pPr>
      <w:r w:rsidRPr="00583848">
        <w:t>Figure 6.2-1 depicts the 5G EPC</w:t>
      </w:r>
      <w:r>
        <w:t>-</w:t>
      </w:r>
      <w:r w:rsidRPr="00583848">
        <w:t>anchored LI architecture. The network functions are depicted in grey, while the LI elements are depicted in blue.</w:t>
      </w:r>
    </w:p>
    <w:p w14:paraId="27D64727" w14:textId="77777777" w:rsidR="0063363D" w:rsidRPr="00583848" w:rsidRDefault="0063363D" w:rsidP="0063363D">
      <w:pPr>
        <w:pStyle w:val="TH"/>
      </w:pPr>
      <w:r>
        <w:rPr>
          <w:noProof/>
          <w:lang w:val="en-US"/>
        </w:rPr>
        <w:drawing>
          <wp:inline distT="0" distB="0" distL="0" distR="0" wp14:anchorId="62747404" wp14:editId="289396EB">
            <wp:extent cx="6122035" cy="3449320"/>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 1. EPC Anchored Data.eps"/>
                    <pic:cNvPicPr/>
                  </pic:nvPicPr>
                  <pic:blipFill>
                    <a:blip r:embed="rId26">
                      <a:extLst>
                        <a:ext uri="{28A0092B-C50C-407E-A947-70E740481C1C}">
                          <a14:useLocalDpi xmlns:a14="http://schemas.microsoft.com/office/drawing/2010/main" val="0"/>
                        </a:ext>
                      </a:extLst>
                    </a:blip>
                    <a:stretch>
                      <a:fillRect/>
                    </a:stretch>
                  </pic:blipFill>
                  <pic:spPr>
                    <a:xfrm>
                      <a:off x="0" y="0"/>
                      <a:ext cx="6122035" cy="3449320"/>
                    </a:xfrm>
                    <a:prstGeom prst="rect">
                      <a:avLst/>
                    </a:prstGeom>
                  </pic:spPr>
                </pic:pic>
              </a:graphicData>
            </a:graphic>
          </wp:inline>
        </w:drawing>
      </w:r>
    </w:p>
    <w:p w14:paraId="6B0B2E55" w14:textId="26A80D40" w:rsidR="00A75C0D" w:rsidRPr="00583848" w:rsidRDefault="00A75C0D" w:rsidP="00CB28A6">
      <w:pPr>
        <w:pStyle w:val="TF"/>
      </w:pPr>
      <w:r w:rsidRPr="00583848">
        <w:t>Figure 6.</w:t>
      </w:r>
      <w:r w:rsidR="00BE77E9" w:rsidRPr="00583848">
        <w:t>2</w:t>
      </w:r>
      <w:r w:rsidRPr="00583848">
        <w:t>-1</w:t>
      </w:r>
      <w:r w:rsidR="002E3EE8" w:rsidRPr="00583848">
        <w:t>:</w:t>
      </w:r>
      <w:r w:rsidR="00D659E8">
        <w:t xml:space="preserve"> 5G EPC-anchored LI a</w:t>
      </w:r>
      <w:r w:rsidRPr="00583848">
        <w:t>rchitecture</w:t>
      </w:r>
    </w:p>
    <w:p w14:paraId="5F6C4C65" w14:textId="4030F240" w:rsidR="00A75C0D" w:rsidRPr="00583848" w:rsidRDefault="00A75C0D" w:rsidP="00A75C0D">
      <w:pPr>
        <w:keepNext/>
        <w:keepLines/>
      </w:pPr>
      <w:r w:rsidRPr="00583848">
        <w:lastRenderedPageBreak/>
        <w:t>Figure 6.</w:t>
      </w:r>
      <w:r w:rsidR="00BE77E9" w:rsidRPr="00583848">
        <w:t>2</w:t>
      </w:r>
      <w:r w:rsidR="00D659E8">
        <w:t>-2 depicts the 5G core-</w:t>
      </w:r>
      <w:r w:rsidRPr="00583848">
        <w:t xml:space="preserve">anchored LI architecture. The network </w:t>
      </w:r>
      <w:r w:rsidR="00333056" w:rsidRPr="00583848">
        <w:t>functions</w:t>
      </w:r>
      <w:r w:rsidRPr="00583848">
        <w:t xml:space="preserve"> are depicted in </w:t>
      </w:r>
      <w:r w:rsidR="00333056" w:rsidRPr="00583848">
        <w:t>grey</w:t>
      </w:r>
      <w:r w:rsidRPr="00583848">
        <w:t>, while the LI elements are depicted in blue.</w:t>
      </w:r>
    </w:p>
    <w:p w14:paraId="608BC17A" w14:textId="77777777" w:rsidR="0063363D" w:rsidRPr="00583848" w:rsidRDefault="0063363D" w:rsidP="0063363D">
      <w:pPr>
        <w:pStyle w:val="TH"/>
      </w:pPr>
      <w:r>
        <w:rPr>
          <w:noProof/>
          <w:lang w:val="en-US"/>
        </w:rPr>
        <w:drawing>
          <wp:inline distT="0" distB="0" distL="0" distR="0" wp14:anchorId="6C8A558F" wp14:editId="120152E7">
            <wp:extent cx="6122035" cy="3504565"/>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Fig 2. 5G Anchored Data.eps"/>
                    <pic:cNvPicPr/>
                  </pic:nvPicPr>
                  <pic:blipFill>
                    <a:blip r:embed="rId27">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32CB6911" w14:textId="280FA53D" w:rsidR="00A75C0D" w:rsidRPr="00583848" w:rsidRDefault="00A75C0D" w:rsidP="00CB28A6">
      <w:pPr>
        <w:pStyle w:val="TF"/>
      </w:pPr>
      <w:r w:rsidRPr="00583848">
        <w:t>Figure 6.</w:t>
      </w:r>
      <w:r w:rsidR="00BE77E9" w:rsidRPr="00583848">
        <w:t>2</w:t>
      </w:r>
      <w:r w:rsidRPr="00583848">
        <w:t>-2</w:t>
      </w:r>
      <w:r w:rsidR="002E3EE8" w:rsidRPr="00583848">
        <w:t>:</w:t>
      </w:r>
      <w:r w:rsidR="00D659E8">
        <w:t xml:space="preserve"> 5G core-anchored LI a</w:t>
      </w:r>
      <w:r w:rsidRPr="00583848">
        <w:t>rchitecture</w:t>
      </w:r>
    </w:p>
    <w:p w14:paraId="1C7FDB96" w14:textId="7AB2D52C" w:rsidR="00491A30" w:rsidRPr="00583848" w:rsidRDefault="00491A30" w:rsidP="00182F94">
      <w:pPr>
        <w:pStyle w:val="Heading3"/>
      </w:pPr>
      <w:bookmarkStart w:id="95" w:name="_Toc65935551"/>
      <w:r w:rsidRPr="00583848">
        <w:t>6.</w:t>
      </w:r>
      <w:r w:rsidR="00BE77E9" w:rsidRPr="00583848">
        <w:t>2</w:t>
      </w:r>
      <w:r w:rsidR="004D3AC6" w:rsidRPr="00583848">
        <w:t>.2</w:t>
      </w:r>
      <w:r w:rsidRPr="00583848">
        <w:tab/>
        <w:t>LI at AMF</w:t>
      </w:r>
      <w:bookmarkEnd w:id="95"/>
    </w:p>
    <w:p w14:paraId="7017CFC6" w14:textId="4C8D9A78" w:rsidR="00491A30" w:rsidRPr="00583848" w:rsidRDefault="00491A30" w:rsidP="00182F94">
      <w:pPr>
        <w:pStyle w:val="Heading4"/>
      </w:pPr>
      <w:bookmarkStart w:id="96" w:name="_Toc65935552"/>
      <w:r w:rsidRPr="00583848">
        <w:t>6.</w:t>
      </w:r>
      <w:r w:rsidR="00BE77E9" w:rsidRPr="00583848">
        <w:t>2</w:t>
      </w:r>
      <w:r w:rsidRPr="00583848">
        <w:t>.</w:t>
      </w:r>
      <w:r w:rsidR="004D3AC6" w:rsidRPr="00583848">
        <w:t>2.</w:t>
      </w:r>
      <w:r w:rsidRPr="00583848">
        <w:t>1</w:t>
      </w:r>
      <w:r w:rsidRPr="00583848">
        <w:tab/>
        <w:t>Architecture</w:t>
      </w:r>
      <w:bookmarkEnd w:id="96"/>
    </w:p>
    <w:p w14:paraId="3BC9D8B6" w14:textId="05600831" w:rsidR="001873CC" w:rsidRPr="00583848" w:rsidRDefault="001873CC" w:rsidP="001873CC">
      <w:pPr>
        <w:spacing w:before="120" w:after="120"/>
        <w:rPr>
          <w:szCs w:val="22"/>
        </w:rPr>
      </w:pPr>
      <w:r w:rsidRPr="00583848">
        <w:rPr>
          <w:szCs w:val="22"/>
        </w:rPr>
        <w:t>In the 5GC network, the AMF handles the access and mobility functions</w:t>
      </w:r>
      <w:r w:rsidRPr="0000779E">
        <w:rPr>
          <w:szCs w:val="22"/>
        </w:rPr>
        <w:t xml:space="preserve"> </w:t>
      </w:r>
      <w:r>
        <w:rPr>
          <w:szCs w:val="22"/>
        </w:rPr>
        <w:t xml:space="preserve">as well </w:t>
      </w:r>
      <w:r w:rsidRPr="000A7027">
        <w:rPr>
          <w:szCs w:val="22"/>
        </w:rPr>
        <w:t xml:space="preserve">as provides </w:t>
      </w:r>
      <w:r>
        <w:rPr>
          <w:szCs w:val="22"/>
        </w:rPr>
        <w:t>or facilitates UE location information delivery to other NFs in the course of location-related service operations, such as LCS or Location Reporting.</w:t>
      </w:r>
      <w:r w:rsidRPr="00583848">
        <w:rPr>
          <w:szCs w:val="22"/>
        </w:rPr>
        <w:t xml:space="preserve"> The AMF shall have LI capabilities to generate the target UE</w:t>
      </w:r>
      <w:r>
        <w:rPr>
          <w:szCs w:val="22"/>
        </w:rPr>
        <w:t>'</w:t>
      </w:r>
      <w:r w:rsidRPr="00583848">
        <w:rPr>
          <w:szCs w:val="22"/>
        </w:rPr>
        <w:t>s network access, registration</w:t>
      </w:r>
      <w:r>
        <w:rPr>
          <w:szCs w:val="22"/>
        </w:rPr>
        <w:t xml:space="preserve">, </w:t>
      </w:r>
      <w:r w:rsidRPr="00583848">
        <w:rPr>
          <w:szCs w:val="22"/>
        </w:rPr>
        <w:t>connection management</w:t>
      </w:r>
      <w:r>
        <w:rPr>
          <w:szCs w:val="22"/>
        </w:rPr>
        <w:t>, and location update</w:t>
      </w:r>
      <w:r w:rsidRPr="00583848">
        <w:rPr>
          <w:szCs w:val="22"/>
        </w:rPr>
        <w:t xml:space="preserve"> related xIRI.</w:t>
      </w:r>
      <w:r>
        <w:rPr>
          <w:szCs w:val="22"/>
        </w:rPr>
        <w:t xml:space="preserve"> </w:t>
      </w:r>
      <w:r w:rsidRPr="00583848">
        <w:rPr>
          <w:szCs w:val="22"/>
        </w:rPr>
        <w:t>Extending the generic LI architecture presented in clause 5, figure 6.2-3 below gives a reference point representation of the LI architecture with AMF as a CP NF providing the IRI-POI functions.</w:t>
      </w:r>
    </w:p>
    <w:p w14:paraId="7A896077" w14:textId="6A508CB6" w:rsidR="003736D5" w:rsidRPr="00583848" w:rsidRDefault="000936AE" w:rsidP="00016DD2">
      <w:pPr>
        <w:pStyle w:val="TH"/>
      </w:pPr>
      <w:r w:rsidRPr="00583848">
        <w:object w:dxaOrig="12041" w:dyaOrig="10490" w14:anchorId="0C210885">
          <v:shape id="_x0000_i1030" type="#_x0000_t75" style="width:483.45pt;height:416.55pt" o:ole="">
            <v:imagedata r:id="rId28" o:title=""/>
          </v:shape>
          <o:OLEObject Type="Embed" ProgID="Visio.Drawing.15" ShapeID="_x0000_i1030" DrawAspect="Content" ObjectID="_1677935625" r:id="rId29"/>
        </w:object>
      </w:r>
    </w:p>
    <w:p w14:paraId="530CD639" w14:textId="0E207A21" w:rsidR="00491A30" w:rsidRPr="00583848" w:rsidRDefault="00491A30" w:rsidP="00CB28A6">
      <w:pPr>
        <w:pStyle w:val="TF"/>
        <w:rPr>
          <w:szCs w:val="22"/>
        </w:rPr>
      </w:pPr>
      <w:r w:rsidRPr="00583848">
        <w:t xml:space="preserve">Figure </w:t>
      </w:r>
      <w:r w:rsidR="00C64406" w:rsidRPr="00583848">
        <w:rPr>
          <w:szCs w:val="22"/>
        </w:rPr>
        <w:t>6.</w:t>
      </w:r>
      <w:r w:rsidR="00BE77E9" w:rsidRPr="00583848">
        <w:rPr>
          <w:szCs w:val="22"/>
        </w:rPr>
        <w:t>2</w:t>
      </w:r>
      <w:r w:rsidR="00C64406" w:rsidRPr="00583848">
        <w:rPr>
          <w:szCs w:val="22"/>
        </w:rPr>
        <w:t>-3</w:t>
      </w:r>
      <w:r w:rsidR="00D659E8">
        <w:t>: LI a</w:t>
      </w:r>
      <w:r w:rsidRPr="00583848">
        <w:t>rchitecture for LI at AMF</w:t>
      </w:r>
    </w:p>
    <w:p w14:paraId="2E832F36" w14:textId="2606DFBB" w:rsidR="00491A30" w:rsidRPr="00583848" w:rsidRDefault="00491A30" w:rsidP="00491A30">
      <w:r w:rsidRPr="00583848">
        <w:t>The LICF present in the ADMF receives the warrant from an LEA, derives the intercept information from the warrant and pr</w:t>
      </w:r>
      <w:r w:rsidR="00016DD2" w:rsidRPr="00583848">
        <w:t>ovides the same to the LIPF.</w:t>
      </w:r>
    </w:p>
    <w:p w14:paraId="79B6F0AC" w14:textId="76865A23" w:rsidR="00491A30" w:rsidRPr="00583848" w:rsidRDefault="00491A30" w:rsidP="00491A30">
      <w:r w:rsidRPr="00583848">
        <w:t xml:space="preserve">The LIPF present in the ADMF provisions </w:t>
      </w:r>
      <w:r w:rsidR="00E7444D" w:rsidRPr="00583848">
        <w:t xml:space="preserve">the </w:t>
      </w:r>
      <w:r w:rsidR="004E022F" w:rsidRPr="00583848">
        <w:t xml:space="preserve">IRI-POI </w:t>
      </w:r>
      <w:r w:rsidRPr="00583848">
        <w:t>(over LI_X1) present in the AMF and the MDF2.</w:t>
      </w:r>
      <w:r w:rsidR="003B7B59">
        <w:t xml:space="preserve"> </w:t>
      </w:r>
      <w:r w:rsidRPr="00583848">
        <w:t>The LIPF may interact with the SIRF (over LI_SI) present in the NRF to di</w:t>
      </w:r>
      <w:r w:rsidR="003F6805" w:rsidRPr="00583848">
        <w:t>scover the AMFs in the network.</w:t>
      </w:r>
    </w:p>
    <w:p w14:paraId="7A3BF051" w14:textId="2DB63861" w:rsidR="00491A30" w:rsidRPr="00583848" w:rsidRDefault="00491A30" w:rsidP="00491A30">
      <w:r w:rsidRPr="00583848">
        <w:t xml:space="preserve">The </w:t>
      </w:r>
      <w:r w:rsidR="004E022F" w:rsidRPr="00583848">
        <w:t xml:space="preserve">IRI-POI </w:t>
      </w:r>
      <w:r w:rsidRPr="00583848">
        <w:t>present in the AMF detects the target UE</w:t>
      </w:r>
      <w:r w:rsidR="00DB7B88">
        <w:t>'</w:t>
      </w:r>
      <w:r w:rsidRPr="00583848">
        <w:t xml:space="preserve">s access </w:t>
      </w:r>
      <w:r w:rsidR="00323431" w:rsidRPr="00583848">
        <w:t xml:space="preserve">and </w:t>
      </w:r>
      <w:r w:rsidRPr="00583848">
        <w:t xml:space="preserve">mobility related functions (network access, registration and connection management), generates and delivers the </w:t>
      </w:r>
      <w:r w:rsidR="003B5D03" w:rsidRPr="00583848">
        <w:t>x</w:t>
      </w:r>
      <w:r w:rsidR="002F1E51" w:rsidRPr="00583848">
        <w:t>IRI</w:t>
      </w:r>
      <w:r w:rsidRPr="00583848">
        <w:t xml:space="preserve"> to the MDF2 over LI_X2.</w:t>
      </w:r>
      <w:r w:rsidR="003B7B59">
        <w:t xml:space="preserve"> </w:t>
      </w:r>
      <w:r w:rsidRPr="00583848">
        <w:t xml:space="preserve">The MDF2 delivers the IRI messages </w:t>
      </w:r>
      <w:r w:rsidR="00323431" w:rsidRPr="00583848">
        <w:t xml:space="preserve">as part of the Interception Product </w:t>
      </w:r>
      <w:r w:rsidR="00AD68FB" w:rsidRPr="00583848">
        <w:t>to the LEMF over LI_HI2.</w:t>
      </w:r>
    </w:p>
    <w:p w14:paraId="687F3AC0" w14:textId="053A93DD" w:rsidR="00491A30" w:rsidRPr="00583848" w:rsidRDefault="00491A30" w:rsidP="00182F94">
      <w:pPr>
        <w:pStyle w:val="Heading4"/>
      </w:pPr>
      <w:bookmarkStart w:id="97" w:name="_Toc65935553"/>
      <w:r w:rsidRPr="00583848">
        <w:t>6.</w:t>
      </w:r>
      <w:r w:rsidR="00BE77E9" w:rsidRPr="00583848">
        <w:t>2</w:t>
      </w:r>
      <w:r w:rsidR="004D3AC6" w:rsidRPr="00583848">
        <w:t>.2</w:t>
      </w:r>
      <w:r w:rsidR="00D659E8">
        <w:t>.2</w:t>
      </w:r>
      <w:r w:rsidR="00D659E8">
        <w:tab/>
        <w:t>Target i</w:t>
      </w:r>
      <w:r w:rsidRPr="00583848">
        <w:t>dentities</w:t>
      </w:r>
      <w:bookmarkEnd w:id="97"/>
    </w:p>
    <w:p w14:paraId="73FDC42B" w14:textId="2F67B19D" w:rsidR="00491A30" w:rsidRPr="00583848" w:rsidRDefault="00491A30" w:rsidP="00491A30">
      <w:r w:rsidRPr="00583848">
        <w:t xml:space="preserve">The LIPF present in the ADMF provisions the intercept information associated with the following target identities to the </w:t>
      </w:r>
      <w:r w:rsidR="004E022F" w:rsidRPr="00583848">
        <w:t xml:space="preserve">IRI-POI </w:t>
      </w:r>
      <w:r w:rsidR="003F6805" w:rsidRPr="00583848">
        <w:t>present in the AMF:</w:t>
      </w:r>
    </w:p>
    <w:p w14:paraId="695B9F74" w14:textId="603C65CC" w:rsidR="00491A30" w:rsidRPr="00583848" w:rsidRDefault="00350D9E" w:rsidP="00350D9E">
      <w:pPr>
        <w:pStyle w:val="B1"/>
      </w:pPr>
      <w:r>
        <w:t>-</w:t>
      </w:r>
      <w:r>
        <w:tab/>
      </w:r>
      <w:r w:rsidR="00491A30" w:rsidRPr="00583848">
        <w:t>SUPI</w:t>
      </w:r>
      <w:r w:rsidR="00F64283">
        <w:t>.</w:t>
      </w:r>
    </w:p>
    <w:p w14:paraId="7B010C77" w14:textId="22D218F8" w:rsidR="00491A30" w:rsidRPr="00583848" w:rsidRDefault="00350D9E" w:rsidP="00350D9E">
      <w:pPr>
        <w:pStyle w:val="B1"/>
      </w:pPr>
      <w:r>
        <w:t>-</w:t>
      </w:r>
      <w:r>
        <w:tab/>
      </w:r>
      <w:r w:rsidR="00491A30" w:rsidRPr="00583848">
        <w:t>PEI</w:t>
      </w:r>
      <w:r w:rsidR="00F64283">
        <w:t>.</w:t>
      </w:r>
    </w:p>
    <w:p w14:paraId="72481D93" w14:textId="0EDDCCBE" w:rsidR="00491A30" w:rsidRPr="00583848" w:rsidRDefault="00350D9E" w:rsidP="00350D9E">
      <w:pPr>
        <w:pStyle w:val="B1"/>
      </w:pPr>
      <w:r>
        <w:t>-</w:t>
      </w:r>
      <w:r>
        <w:tab/>
      </w:r>
      <w:r w:rsidR="00BE77E9" w:rsidRPr="00583848">
        <w:t>GPSI</w:t>
      </w:r>
      <w:r w:rsidR="00F64283">
        <w:t>.</w:t>
      </w:r>
    </w:p>
    <w:p w14:paraId="53A3836B" w14:textId="720228F9" w:rsidR="00491A30" w:rsidRPr="00583848" w:rsidRDefault="00491A30" w:rsidP="00491A30">
      <w:r w:rsidRPr="00583848">
        <w:t xml:space="preserve">The interception performed on the above three identities are mutually independent, even though, an </w:t>
      </w:r>
      <w:r w:rsidR="003B5D03" w:rsidRPr="00583848">
        <w:t>xIRI</w:t>
      </w:r>
      <w:r w:rsidRPr="00583848">
        <w:t xml:space="preserve"> may contain the information about the o</w:t>
      </w:r>
      <w:r w:rsidR="003F6805" w:rsidRPr="00583848">
        <w:t>ther identities when available.</w:t>
      </w:r>
    </w:p>
    <w:p w14:paraId="6CB0BD5C" w14:textId="125CD002" w:rsidR="00A9033F" w:rsidRPr="00583848" w:rsidRDefault="00A9033F" w:rsidP="00A9033F">
      <w:pPr>
        <w:pStyle w:val="Heading4"/>
      </w:pPr>
      <w:bookmarkStart w:id="98" w:name="_Toc65935554"/>
      <w:r w:rsidRPr="00583848">
        <w:lastRenderedPageBreak/>
        <w:t>6.</w:t>
      </w:r>
      <w:r w:rsidR="00BE77E9" w:rsidRPr="00583848">
        <w:t>2</w:t>
      </w:r>
      <w:r w:rsidRPr="00583848">
        <w:t>.2.3</w:t>
      </w:r>
      <w:r w:rsidRPr="00583848">
        <w:tab/>
        <w:t>Identit</w:t>
      </w:r>
      <w:r w:rsidR="0090709A">
        <w:t>y p</w:t>
      </w:r>
      <w:r w:rsidRPr="00583848">
        <w:t>rivacy</w:t>
      </w:r>
      <w:bookmarkEnd w:id="98"/>
    </w:p>
    <w:p w14:paraId="535D7698" w14:textId="40FF1D2B" w:rsidR="00A9033F" w:rsidRPr="00583848" w:rsidRDefault="00A9033F" w:rsidP="00A9033F">
      <w:r w:rsidRPr="00583848">
        <w:t>TS 33.501</w:t>
      </w:r>
      <w:r w:rsidR="005B4D62" w:rsidRPr="00583848">
        <w:t xml:space="preserve"> </w:t>
      </w:r>
      <w:r w:rsidRPr="00583848">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p>
    <w:p w14:paraId="439B8EF1" w14:textId="5854222A" w:rsidR="00A9033F" w:rsidRPr="00583848" w:rsidRDefault="00A9033F" w:rsidP="00A9033F">
      <w:r w:rsidRPr="00583848">
        <w:t>If the AMF receives a SUCI from the UE then the AMF shall ensure for every registration (including re-registration) that SUPI has been provided by the UDM to the AMF and that the SUCI to SUPI mapping has been verified as defined in TS 33.501. This shall be performed regardless of whether the SU</w:t>
      </w:r>
      <w:r w:rsidR="003F6805" w:rsidRPr="00583848">
        <w:t>PI is a target of interception.</w:t>
      </w:r>
    </w:p>
    <w:p w14:paraId="6261BE20" w14:textId="62EF2B5A" w:rsidR="00A9033F" w:rsidRPr="00583848" w:rsidRDefault="00A9033F" w:rsidP="00A9033F">
      <w:r w:rsidRPr="00583848">
        <w:t>The AMF IRI</w:t>
      </w:r>
      <w:r w:rsidR="00E50A5B" w:rsidRPr="00583848">
        <w:t>-</w:t>
      </w:r>
      <w:r w:rsidRPr="00583848">
        <w:t>POI shall provide both the SUPI and the current SUCI in all applicable events defined in clause 6.</w:t>
      </w:r>
      <w:r w:rsidR="00BE77E9" w:rsidRPr="00583848">
        <w:t>2</w:t>
      </w:r>
      <w:r w:rsidRPr="00583848">
        <w:t>.2.4.</w:t>
      </w:r>
    </w:p>
    <w:p w14:paraId="42F572D1" w14:textId="39437912" w:rsidR="00491A30" w:rsidRPr="00583848" w:rsidRDefault="00491A30" w:rsidP="00182F94">
      <w:pPr>
        <w:pStyle w:val="Heading4"/>
      </w:pPr>
      <w:bookmarkStart w:id="99" w:name="_Toc65935555"/>
      <w:r w:rsidRPr="00583848">
        <w:t>6.</w:t>
      </w:r>
      <w:r w:rsidR="00BE77E9" w:rsidRPr="00583848">
        <w:t>2</w:t>
      </w:r>
      <w:r w:rsidR="004D3AC6" w:rsidRPr="00583848">
        <w:t>.2</w:t>
      </w:r>
      <w:r w:rsidRPr="00583848">
        <w:t>.</w:t>
      </w:r>
      <w:r w:rsidR="00A9033F" w:rsidRPr="00583848">
        <w:t>4</w:t>
      </w:r>
      <w:r w:rsidR="0090709A">
        <w:tab/>
        <w:t>IRI e</w:t>
      </w:r>
      <w:r w:rsidRPr="00583848">
        <w:t>vents</w:t>
      </w:r>
      <w:bookmarkEnd w:id="99"/>
    </w:p>
    <w:p w14:paraId="5D4298AF" w14:textId="41DC714E" w:rsidR="00491A30" w:rsidRPr="00583848" w:rsidRDefault="00491A30" w:rsidP="00491A30">
      <w:r w:rsidRPr="00583848">
        <w:t xml:space="preserve">The </w:t>
      </w:r>
      <w:r w:rsidR="004E022F" w:rsidRPr="00583848">
        <w:t xml:space="preserve">IRI-POI </w:t>
      </w:r>
      <w:r w:rsidRPr="00583848">
        <w:t xml:space="preserve">present in the AMF shall generate </w:t>
      </w:r>
      <w:r w:rsidR="002F1E51" w:rsidRPr="00583848">
        <w:t>xIRI</w:t>
      </w:r>
      <w:r w:rsidR="003B5D03" w:rsidRPr="00583848">
        <w:t>, when</w:t>
      </w:r>
      <w:r w:rsidR="004B3EA1" w:rsidRPr="00583848">
        <w:t xml:space="preserve"> it</w:t>
      </w:r>
      <w:r w:rsidR="003B5D03" w:rsidRPr="00583848">
        <w:t xml:space="preserve"> detects the following specific events or information</w:t>
      </w:r>
      <w:r w:rsidR="003F6805" w:rsidRPr="00583848">
        <w:t>:</w:t>
      </w:r>
    </w:p>
    <w:p w14:paraId="1A36FFC4" w14:textId="090A05B2" w:rsidR="004B3EA1" w:rsidRPr="00583848" w:rsidRDefault="00350D9E" w:rsidP="00350D9E">
      <w:pPr>
        <w:pStyle w:val="B1"/>
      </w:pPr>
      <w:r>
        <w:t>-</w:t>
      </w:r>
      <w:r>
        <w:tab/>
      </w:r>
      <w:r w:rsidR="00617EA8" w:rsidRPr="00583848">
        <w:t>Registration</w:t>
      </w:r>
      <w:r w:rsidR="00F64283">
        <w:t>.</w:t>
      </w:r>
    </w:p>
    <w:p w14:paraId="4AFEBF6B" w14:textId="319CFF43" w:rsidR="004B3EA1" w:rsidRPr="00583848" w:rsidRDefault="00350D9E" w:rsidP="00350D9E">
      <w:pPr>
        <w:pStyle w:val="B1"/>
      </w:pPr>
      <w:r>
        <w:t>-</w:t>
      </w:r>
      <w:r>
        <w:tab/>
      </w:r>
      <w:r w:rsidR="004B3EA1" w:rsidRPr="00583848">
        <w:t>Deregistration</w:t>
      </w:r>
      <w:r w:rsidR="00F64283">
        <w:t>.</w:t>
      </w:r>
    </w:p>
    <w:p w14:paraId="2A025512" w14:textId="593FE3EC" w:rsidR="004B3EA1" w:rsidRDefault="00350D9E" w:rsidP="00350D9E">
      <w:pPr>
        <w:pStyle w:val="B1"/>
      </w:pPr>
      <w:r>
        <w:t>-</w:t>
      </w:r>
      <w:r>
        <w:tab/>
      </w:r>
      <w:r w:rsidR="0090709A">
        <w:t>Location u</w:t>
      </w:r>
      <w:r w:rsidR="004B3EA1" w:rsidRPr="00583848">
        <w:t>pdate</w:t>
      </w:r>
      <w:r w:rsidR="00F64283">
        <w:t>.</w:t>
      </w:r>
    </w:p>
    <w:p w14:paraId="0317AA62" w14:textId="100D8BDD" w:rsidR="00BC588D" w:rsidRPr="00583848" w:rsidRDefault="001B5C75" w:rsidP="00350D9E">
      <w:pPr>
        <w:pStyle w:val="B1"/>
      </w:pPr>
      <w:r>
        <w:t>-</w:t>
      </w:r>
      <w:r>
        <w:tab/>
        <w:t>Identifier association.</w:t>
      </w:r>
    </w:p>
    <w:p w14:paraId="44E347DD" w14:textId="1239D358" w:rsidR="00C0587F" w:rsidRPr="00583848" w:rsidRDefault="00350D9E" w:rsidP="00350D9E">
      <w:pPr>
        <w:pStyle w:val="B1"/>
      </w:pPr>
      <w:r>
        <w:t>-</w:t>
      </w:r>
      <w:r>
        <w:tab/>
      </w:r>
      <w:r w:rsidR="0090709A">
        <w:t>Start of interception with already r</w:t>
      </w:r>
      <w:r w:rsidR="004B3EA1" w:rsidRPr="00583848">
        <w:t>egistered UE</w:t>
      </w:r>
      <w:r w:rsidR="00F64283">
        <w:t>.</w:t>
      </w:r>
    </w:p>
    <w:p w14:paraId="36866E47" w14:textId="0BFAFB97" w:rsidR="004B3EA1" w:rsidRPr="00583848" w:rsidRDefault="00350D9E" w:rsidP="00350D9E">
      <w:pPr>
        <w:pStyle w:val="B1"/>
      </w:pPr>
      <w:r>
        <w:t>-</w:t>
      </w:r>
      <w:r>
        <w:tab/>
      </w:r>
      <w:r w:rsidR="00C0587F" w:rsidRPr="00583848">
        <w:t>Uns</w:t>
      </w:r>
      <w:r w:rsidR="00DB7B88">
        <w:t>u</w:t>
      </w:r>
      <w:r w:rsidR="0090709A">
        <w:t xml:space="preserve">ccessful communication </w:t>
      </w:r>
      <w:r w:rsidR="00C375C1">
        <w:t xml:space="preserve">related </w:t>
      </w:r>
      <w:r w:rsidR="0090709A">
        <w:t>a</w:t>
      </w:r>
      <w:r w:rsidR="00DB7B88">
        <w:t>ttempt</w:t>
      </w:r>
      <w:r w:rsidR="00F64283">
        <w:t>.</w:t>
      </w:r>
    </w:p>
    <w:p w14:paraId="4A2DCF7B" w14:textId="3A7744FE" w:rsidR="00C0587F" w:rsidRPr="00583848" w:rsidRDefault="00C0587F" w:rsidP="007831F5">
      <w:pPr>
        <w:pStyle w:val="NO"/>
      </w:pPr>
      <w:r w:rsidRPr="00583848">
        <w:t>NOTE:</w:t>
      </w:r>
      <w:r w:rsidRPr="00583848">
        <w:tab/>
        <w:t>AMF reporting of UE state changes</w:t>
      </w:r>
      <w:r w:rsidR="0090709A">
        <w:t xml:space="preserve"> other than registration or d</w:t>
      </w:r>
      <w:r w:rsidR="00C65DFA" w:rsidRPr="00583848">
        <w:t>eregistration</w:t>
      </w:r>
      <w:r w:rsidRPr="00583848">
        <w:t xml:space="preserve"> </w:t>
      </w:r>
      <w:r w:rsidR="00930FE2" w:rsidRPr="00583848">
        <w:t>is</w:t>
      </w:r>
      <w:r w:rsidRPr="00583848">
        <w:t xml:space="preserve"> not supported in the present document.</w:t>
      </w:r>
    </w:p>
    <w:p w14:paraId="6DDB96AE" w14:textId="7E1840CD" w:rsidR="004B3EA1" w:rsidRPr="00583848" w:rsidRDefault="0090709A" w:rsidP="004B3EA1">
      <w:r>
        <w:t>The r</w:t>
      </w:r>
      <w:r w:rsidR="004B3EA1" w:rsidRPr="00583848">
        <w:t xml:space="preserve">egistration xIRI is generated when the IRI-POI present in an AMF detects that a target UE has successfully registered to the 5GS via 3GPP </w:t>
      </w:r>
      <w:r>
        <w:t>NG-RAN or non-3GPP access. The r</w:t>
      </w:r>
      <w:r w:rsidR="004B3EA1" w:rsidRPr="00583848">
        <w:t>egistration xIRI describes the type of registration performed (e.g. initial registration, periodic registration, registration mobility update) and the access type (e.g. 3GPP, non-3GPP). Unsuccessful registration shall be reported only if the target UE has be</w:t>
      </w:r>
      <w:r w:rsidR="003F6805" w:rsidRPr="00583848">
        <w:t>en successfully authenticated.</w:t>
      </w:r>
    </w:p>
    <w:p w14:paraId="1C3088B9" w14:textId="37899274" w:rsidR="004B3EA1" w:rsidRPr="00583848" w:rsidRDefault="0090709A" w:rsidP="004B3EA1">
      <w:r>
        <w:t>The d</w:t>
      </w:r>
      <w:r w:rsidR="004B3EA1" w:rsidRPr="00583848">
        <w:t xml:space="preserve">eregistration xIRI is generated when the IRI-POI present in an AMF detects that a target UE has </w:t>
      </w:r>
      <w:r>
        <w:t>deregistered from the 5GS. The d</w:t>
      </w:r>
      <w:r w:rsidR="004B3EA1" w:rsidRPr="00583848">
        <w:t>eregistration xIRI shall indicate whether it was a UE-initiated or a network-initiated deregistration.</w:t>
      </w:r>
      <w:r w:rsidR="003B7B59">
        <w:t xml:space="preserve"> </w:t>
      </w:r>
    </w:p>
    <w:p w14:paraId="0491C5E6" w14:textId="7BE188A5" w:rsidR="004E04AC" w:rsidRPr="00583848" w:rsidRDefault="004E04AC" w:rsidP="004E04AC">
      <w:r>
        <w:t>The l</w:t>
      </w:r>
      <w:r w:rsidRPr="00583848">
        <w:t>ocation update xIRI is generated each time the IRI-POI present in an AMF detects that the target</w:t>
      </w:r>
      <w:r>
        <w:t>'</w:t>
      </w:r>
      <w:r w:rsidRPr="00583848">
        <w:t>s UE location is updated due to target</w:t>
      </w:r>
      <w:r>
        <w:t>'</w:t>
      </w:r>
      <w:r w:rsidRPr="00583848">
        <w:t>s UE mobility (e.g. in case of Xn based inter NG-RAN handover)</w:t>
      </w:r>
      <w:r w:rsidR="00410FD0" w:rsidRPr="00410FD0">
        <w:t xml:space="preserve"> </w:t>
      </w:r>
      <w:r w:rsidR="00410FD0">
        <w:t>or when the AMF observes target UE location information during some service operation (e.g., LCS, Location Reporting, or emergency services)</w:t>
      </w:r>
      <w:r w:rsidRPr="00583848">
        <w:t>.</w:t>
      </w:r>
      <w:r>
        <w:t xml:space="preserve"> </w:t>
      </w:r>
      <w:r w:rsidRPr="00583848">
        <w:t>The generation of such xIRI may be omitted if the updated UE location information is already included in other xIRIs (e.g. mobility registration) provided by the IRI-POI present in the same AMF.</w:t>
      </w:r>
      <w:r>
        <w:t xml:space="preserve"> </w:t>
      </w:r>
      <w:r w:rsidRPr="008538C5">
        <w:t xml:space="preserve">If the </w:t>
      </w:r>
      <w:r>
        <w:t>information in</w:t>
      </w:r>
      <w:r w:rsidRPr="008538C5">
        <w:t xml:space="preserve"> the </w:t>
      </w:r>
      <w:r>
        <w:t>AMF</w:t>
      </w:r>
      <w:r w:rsidRPr="008538C5">
        <w:t xml:space="preserve"> </w:t>
      </w:r>
      <w:r>
        <w:t>received over N2</w:t>
      </w:r>
      <w:r w:rsidRPr="008538C5">
        <w:t xml:space="preserve"> </w:t>
      </w:r>
      <w:r>
        <w:t>(</w:t>
      </w:r>
      <w:r w:rsidRPr="008538C5">
        <w:rPr>
          <w:lang w:val="en-US"/>
        </w:rPr>
        <w:t>TS 3</w:t>
      </w:r>
      <w:r>
        <w:rPr>
          <w:lang w:val="en-US"/>
        </w:rPr>
        <w:t>8</w:t>
      </w:r>
      <w:r w:rsidRPr="008538C5">
        <w:rPr>
          <w:lang w:val="en-US"/>
        </w:rPr>
        <w:t>.413</w:t>
      </w:r>
      <w:r w:rsidRPr="008538C5">
        <w:t xml:space="preserve"> [</w:t>
      </w:r>
      <w:r>
        <w:t>14</w:t>
      </w:r>
      <w:r w:rsidRPr="008538C5">
        <w:t>]</w:t>
      </w:r>
      <w:r>
        <w:t>)</w:t>
      </w:r>
      <w:r w:rsidRPr="008538C5">
        <w:t xml:space="preserve"> </w:t>
      </w:r>
      <w:r>
        <w:t>includes one or more cell IDs</w:t>
      </w:r>
      <w:r w:rsidRPr="008538C5">
        <w:t xml:space="preserve">, </w:t>
      </w:r>
      <w:r>
        <w:t>then all</w:t>
      </w:r>
      <w:r w:rsidRPr="008538C5">
        <w:t xml:space="preserve"> cell IDs shall be reported to the LEMF whenever location reporting is triggered</w:t>
      </w:r>
      <w:r>
        <w:t xml:space="preserve"> at the AMF.</w:t>
      </w:r>
    </w:p>
    <w:p w14:paraId="56D7CA0C" w14:textId="77777777" w:rsidR="002F58DC" w:rsidRPr="00583848" w:rsidRDefault="002F58DC" w:rsidP="002F58DC">
      <w:r>
        <w:t>The identifier association xIRI is generated each time the IRI-POI in the AMF detects a SUCI or 5G-GUTI allocation change for a SUPI which is served by the AMF.</w:t>
      </w:r>
    </w:p>
    <w:p w14:paraId="6761BA28" w14:textId="0797FB2A" w:rsidR="004E04AC" w:rsidRDefault="004E04AC" w:rsidP="004E04AC">
      <w:r>
        <w:t>The start of i</w:t>
      </w:r>
      <w:r w:rsidRPr="00583848">
        <w:t xml:space="preserve">nterception </w:t>
      </w:r>
      <w:r>
        <w:t>with already r</w:t>
      </w:r>
      <w:r w:rsidRPr="00583848">
        <w:t>egistered UE xIRI is generated when the IRI-POI present in an AMF detects that interception is activated on the target UE that has already been registered in the 5GS.</w:t>
      </w:r>
    </w:p>
    <w:p w14:paraId="2B2F73D0" w14:textId="4F10E66A" w:rsidR="004E04AC" w:rsidRPr="00583848" w:rsidRDefault="004E04AC" w:rsidP="004E04AC">
      <w:r w:rsidRPr="00982BF7">
        <w:t xml:space="preserve">When additional warrants are activated on a target UE, MDF2 shall be able to generate and deliver the </w:t>
      </w:r>
      <w:r>
        <w:t xml:space="preserve">start of interception with already registered UE </w:t>
      </w:r>
      <w:r w:rsidRPr="00982BF7">
        <w:t>related IRI messages to the LEMF associated with the warrants without receiving the corresponding start of interception with already registered UE xIRI.</w:t>
      </w:r>
    </w:p>
    <w:p w14:paraId="15A3F981" w14:textId="44DB9993" w:rsidR="00491A30" w:rsidRPr="00583848" w:rsidRDefault="0090709A" w:rsidP="00AC1D13">
      <w:r>
        <w:t>The unsuccessful communication</w:t>
      </w:r>
      <w:r w:rsidR="00C375C1">
        <w:t xml:space="preserve"> related</w:t>
      </w:r>
      <w:r>
        <w:t xml:space="preserve"> a</w:t>
      </w:r>
      <w:r w:rsidR="00C0587F" w:rsidRPr="00583848">
        <w:t>ttempt xIRI is generated when the IRI-POI present in an AMF detects that a target UE initiated</w:t>
      </w:r>
      <w:r>
        <w:t xml:space="preserve"> communication procedure (e.g. session e</w:t>
      </w:r>
      <w:r w:rsidR="00C0587F" w:rsidRPr="00583848">
        <w:t xml:space="preserve">stablishment, SMS) is rejected </w:t>
      </w:r>
      <w:r w:rsidR="003048B1">
        <w:t xml:space="preserve">or not accepted </w:t>
      </w:r>
      <w:r w:rsidR="00C0587F" w:rsidRPr="00583848">
        <w:t>by the AMF before the proper NF handling the communication attempt itself is involved.</w:t>
      </w:r>
      <w:r w:rsidR="007B675F" w:rsidRPr="007B675F">
        <w:t xml:space="preserve"> </w:t>
      </w:r>
      <w:r w:rsidR="007B675F">
        <w:t>T</w:t>
      </w:r>
      <w:r w:rsidR="007B675F" w:rsidRPr="00632889">
        <w:t>he unsuccessful communications related attempt xIRI is also generated when the IRI-POI present in the AMF detects that a PDU session modification request to convert a single access PDU session to a Multi-Access PDU (MA PDU) session is not accepted by the AMF and therefore not forwarded to the SMF.</w:t>
      </w:r>
    </w:p>
    <w:p w14:paraId="49BD22D0" w14:textId="77777777" w:rsidR="00433842" w:rsidRPr="00583848" w:rsidRDefault="00433842" w:rsidP="00433842">
      <w:r>
        <w:lastRenderedPageBreak/>
        <w:t>The IRI-POI in the AMF shall support per target selective activation or deactivation of reporting of identifier association xIRI independently of activation of LI for all other events. When identifier association xIRI only reporting is activated, the IRI-POI in the AMF shall also generate location update xIRI.</w:t>
      </w:r>
    </w:p>
    <w:p w14:paraId="4EA78056" w14:textId="19A20218" w:rsidR="00491A30" w:rsidRPr="00583848" w:rsidRDefault="00491A30" w:rsidP="00182F94">
      <w:pPr>
        <w:pStyle w:val="Heading4"/>
      </w:pPr>
      <w:bookmarkStart w:id="100" w:name="_Toc65935556"/>
      <w:r w:rsidRPr="00583848">
        <w:t>6.</w:t>
      </w:r>
      <w:r w:rsidR="00BE77E9" w:rsidRPr="00583848">
        <w:t>2</w:t>
      </w:r>
      <w:r w:rsidR="004D3AC6" w:rsidRPr="00583848">
        <w:t>.2</w:t>
      </w:r>
      <w:r w:rsidRPr="00583848">
        <w:t>.</w:t>
      </w:r>
      <w:r w:rsidR="00A9033F" w:rsidRPr="00583848">
        <w:t>5</w:t>
      </w:r>
      <w:r w:rsidRPr="00583848">
        <w:tab/>
      </w:r>
      <w:r w:rsidR="00031226" w:rsidRPr="00583848">
        <w:t xml:space="preserve">Common </w:t>
      </w:r>
      <w:r w:rsidR="0090709A">
        <w:t>IRI p</w:t>
      </w:r>
      <w:r w:rsidRPr="00583848">
        <w:t>arameters</w:t>
      </w:r>
      <w:bookmarkEnd w:id="100"/>
    </w:p>
    <w:p w14:paraId="03B3D587" w14:textId="2DEE239C" w:rsidR="004B3EA1" w:rsidRPr="00583848" w:rsidRDefault="004B3EA1" w:rsidP="004B3EA1">
      <w:r w:rsidRPr="00583848">
        <w:t>The list of xIRI parameters are specified in TS 33.128</w:t>
      </w:r>
      <w:r w:rsidR="00B10D9E">
        <w:t xml:space="preserve"> [15]</w:t>
      </w:r>
      <w:r w:rsidRPr="00583848">
        <w:t xml:space="preserve">. </w:t>
      </w:r>
      <w:r w:rsidR="00031226" w:rsidRPr="00583848">
        <w:t>All</w:t>
      </w:r>
      <w:r w:rsidRPr="00583848">
        <w:t xml:space="preserve"> xIRI shall include the following</w:t>
      </w:r>
      <w:r w:rsidR="00031226" w:rsidRPr="00583848">
        <w:t>:</w:t>
      </w:r>
    </w:p>
    <w:p w14:paraId="25135F1B" w14:textId="07966677" w:rsidR="004B3EA1" w:rsidRPr="00583848" w:rsidRDefault="002265DA" w:rsidP="00CB28A6">
      <w:pPr>
        <w:pStyle w:val="B1"/>
      </w:pPr>
      <w:r w:rsidRPr="00583848">
        <w:t>-</w:t>
      </w:r>
      <w:r w:rsidRPr="00583848">
        <w:tab/>
      </w:r>
      <w:r w:rsidR="0090709A">
        <w:t>Target i</w:t>
      </w:r>
      <w:r w:rsidR="004B3EA1" w:rsidRPr="00583848">
        <w:t>dentity</w:t>
      </w:r>
      <w:r w:rsidR="00F64283">
        <w:t>.</w:t>
      </w:r>
    </w:p>
    <w:p w14:paraId="73345816" w14:textId="3DA48CF9" w:rsidR="004B3EA1" w:rsidRPr="00583848" w:rsidRDefault="002265DA" w:rsidP="00CB28A6">
      <w:pPr>
        <w:pStyle w:val="B1"/>
      </w:pPr>
      <w:r w:rsidRPr="00583848">
        <w:t>-</w:t>
      </w:r>
      <w:r w:rsidRPr="00583848">
        <w:tab/>
      </w:r>
      <w:r w:rsidR="00281700">
        <w:t xml:space="preserve">Time </w:t>
      </w:r>
      <w:r w:rsidR="004B3EA1" w:rsidRPr="00583848">
        <w:t>stamp</w:t>
      </w:r>
      <w:r w:rsidR="00F84091" w:rsidRPr="00583848">
        <w:t>.</w:t>
      </w:r>
    </w:p>
    <w:p w14:paraId="247E73D8" w14:textId="2ADFF075" w:rsidR="00C94365" w:rsidRDefault="00C94365" w:rsidP="00C94365">
      <w:pPr>
        <w:pStyle w:val="B1"/>
      </w:pPr>
      <w:r>
        <w:t>-</w:t>
      </w:r>
      <w:r>
        <w:tab/>
        <w:t>Location i</w:t>
      </w:r>
      <w:r w:rsidRPr="00583848">
        <w:t>nformation</w:t>
      </w:r>
      <w:r>
        <w:t>.</w:t>
      </w:r>
    </w:p>
    <w:p w14:paraId="6C189364" w14:textId="2E020756" w:rsidR="009E1798" w:rsidRDefault="009E1798" w:rsidP="00C94365">
      <w:pPr>
        <w:pStyle w:val="B1"/>
      </w:pPr>
      <w:r>
        <w:t>-</w:t>
      </w:r>
      <w:r>
        <w:tab/>
        <w:t>Correlation information.</w:t>
      </w:r>
    </w:p>
    <w:p w14:paraId="42014A7C" w14:textId="69624DE6" w:rsidR="00491A30" w:rsidRPr="00583848" w:rsidRDefault="00491A30" w:rsidP="004D3AC6">
      <w:pPr>
        <w:pStyle w:val="Heading4"/>
      </w:pPr>
      <w:bookmarkStart w:id="101" w:name="_Toc65935557"/>
      <w:r w:rsidRPr="00583848">
        <w:t>6.</w:t>
      </w:r>
      <w:r w:rsidR="00BE77E9" w:rsidRPr="00583848">
        <w:t>2</w:t>
      </w:r>
      <w:r w:rsidR="004D3AC6" w:rsidRPr="00583848">
        <w:t>.2</w:t>
      </w:r>
      <w:r w:rsidRPr="00583848">
        <w:t>.</w:t>
      </w:r>
      <w:r w:rsidR="00A9033F" w:rsidRPr="00583848">
        <w:t>6</w:t>
      </w:r>
      <w:r w:rsidRPr="00583848">
        <w:tab/>
      </w:r>
      <w:r w:rsidR="00031226" w:rsidRPr="00583848">
        <w:t xml:space="preserve">Specific IRI </w:t>
      </w:r>
      <w:r w:rsidR="00AA1729">
        <w:t>p</w:t>
      </w:r>
      <w:r w:rsidRPr="00583848">
        <w:t>arameters</w:t>
      </w:r>
      <w:bookmarkEnd w:id="101"/>
    </w:p>
    <w:p w14:paraId="3347B99E" w14:textId="2DC3A1E7" w:rsidR="004B3EA1" w:rsidRPr="00583848" w:rsidRDefault="004B3EA1" w:rsidP="004B3EA1">
      <w:pPr>
        <w:pStyle w:val="NO"/>
      </w:pPr>
      <w:r w:rsidRPr="00583848">
        <w:t>The list of parameters in each xIRI are defined in TS 33.128</w:t>
      </w:r>
      <w:r w:rsidR="00B10D9E">
        <w:t xml:space="preserve"> [15]</w:t>
      </w:r>
      <w:r w:rsidRPr="00583848">
        <w:t xml:space="preserve">. </w:t>
      </w:r>
      <w:r w:rsidR="00C06DD1" w:rsidRPr="00583848">
        <w:t>The following give a summary.</w:t>
      </w:r>
    </w:p>
    <w:p w14:paraId="61A8AD2D" w14:textId="195277D4" w:rsidR="004B3EA1" w:rsidRPr="00583848" w:rsidRDefault="00AA1729" w:rsidP="00C06DD1">
      <w:r>
        <w:t>The r</w:t>
      </w:r>
      <w:r w:rsidR="004B3EA1" w:rsidRPr="00583848">
        <w:t>egistration xIR</w:t>
      </w:r>
      <w:r w:rsidR="00C06DD1" w:rsidRPr="00583848">
        <w:t>I shall include the following:</w:t>
      </w:r>
    </w:p>
    <w:p w14:paraId="1F087BD4" w14:textId="292E77F5" w:rsidR="004B3EA1" w:rsidRPr="00583848" w:rsidRDefault="0003611C" w:rsidP="006C39A1">
      <w:pPr>
        <w:pStyle w:val="B1"/>
      </w:pPr>
      <w:r>
        <w:t>-</w:t>
      </w:r>
      <w:r>
        <w:tab/>
      </w:r>
      <w:r w:rsidR="00AA1729">
        <w:t>Registration t</w:t>
      </w:r>
      <w:r w:rsidR="000936AE" w:rsidRPr="00583848">
        <w:t>ype information</w:t>
      </w:r>
      <w:r w:rsidR="00F64283">
        <w:t>.</w:t>
      </w:r>
    </w:p>
    <w:p w14:paraId="23833DBF" w14:textId="33C4EB20" w:rsidR="004B3EA1" w:rsidRPr="00583848" w:rsidRDefault="0003611C" w:rsidP="006C39A1">
      <w:pPr>
        <w:pStyle w:val="B1"/>
      </w:pPr>
      <w:r>
        <w:t>-</w:t>
      </w:r>
      <w:r>
        <w:tab/>
      </w:r>
      <w:r w:rsidR="00AA1729">
        <w:t>Access t</w:t>
      </w:r>
      <w:r w:rsidR="004B3EA1" w:rsidRPr="00583848">
        <w:t>ype information</w:t>
      </w:r>
      <w:r w:rsidR="00F64283">
        <w:t>.</w:t>
      </w:r>
    </w:p>
    <w:p w14:paraId="7CE49808" w14:textId="45CBB762" w:rsidR="004B3EA1" w:rsidRPr="00583848" w:rsidRDefault="0003611C" w:rsidP="006C39A1">
      <w:pPr>
        <w:pStyle w:val="B1"/>
      </w:pPr>
      <w:r>
        <w:t>-</w:t>
      </w:r>
      <w:r>
        <w:tab/>
      </w:r>
      <w:r w:rsidR="004B3EA1" w:rsidRPr="00583848">
        <w:t>Requested slice information</w:t>
      </w:r>
      <w:r w:rsidR="00F84091" w:rsidRPr="00583848">
        <w:t>.</w:t>
      </w:r>
    </w:p>
    <w:p w14:paraId="68A96E54" w14:textId="7FE09079" w:rsidR="004B3EA1" w:rsidRPr="00583848" w:rsidRDefault="00AA1729" w:rsidP="00C06DD1">
      <w:r>
        <w:t>The d</w:t>
      </w:r>
      <w:r w:rsidR="004B3EA1" w:rsidRPr="00583848">
        <w:t xml:space="preserve">eregistration xIRI shall include </w:t>
      </w:r>
      <w:r w:rsidR="00F4549F" w:rsidRPr="00583848">
        <w:t>the following</w:t>
      </w:r>
      <w:r w:rsidR="00A3545B" w:rsidRPr="00583848">
        <w:t>:</w:t>
      </w:r>
    </w:p>
    <w:p w14:paraId="46FA7D6F" w14:textId="38C51F7B" w:rsidR="004B3EA1" w:rsidRPr="00583848" w:rsidRDefault="0003611C" w:rsidP="006C39A1">
      <w:pPr>
        <w:pStyle w:val="B1"/>
      </w:pPr>
      <w:r>
        <w:t>-</w:t>
      </w:r>
      <w:r>
        <w:tab/>
      </w:r>
      <w:r w:rsidR="004B3EA1" w:rsidRPr="00583848">
        <w:t>UE initiated de-registration</w:t>
      </w:r>
      <w:r w:rsidR="00F64283">
        <w:t>.</w:t>
      </w:r>
    </w:p>
    <w:p w14:paraId="2F4278C0" w14:textId="7E778BC7" w:rsidR="00F4549F" w:rsidRPr="00583848" w:rsidRDefault="0003611C" w:rsidP="006C39A1">
      <w:pPr>
        <w:pStyle w:val="B1"/>
      </w:pPr>
      <w:r>
        <w:t>-</w:t>
      </w:r>
      <w:r>
        <w:tab/>
      </w:r>
      <w:r w:rsidR="00AA1729">
        <w:t>Access t</w:t>
      </w:r>
      <w:r w:rsidR="00F4549F" w:rsidRPr="00583848">
        <w:t>ype information</w:t>
      </w:r>
      <w:r w:rsidR="00F64283">
        <w:t>.</w:t>
      </w:r>
    </w:p>
    <w:p w14:paraId="12AADAE7" w14:textId="5BE1AFCB" w:rsidR="004B3EA1" w:rsidRPr="00583848" w:rsidRDefault="0003611C" w:rsidP="006C39A1">
      <w:pPr>
        <w:pStyle w:val="B1"/>
      </w:pPr>
      <w:r>
        <w:t>-</w:t>
      </w:r>
      <w:r>
        <w:tab/>
      </w:r>
      <w:r w:rsidR="004B3EA1" w:rsidRPr="00583848">
        <w:t>Net</w:t>
      </w:r>
      <w:r w:rsidR="00F64283">
        <w:t>work initiated de-registration.</w:t>
      </w:r>
    </w:p>
    <w:p w14:paraId="3F9C7FA6" w14:textId="109678DF" w:rsidR="004B3EA1" w:rsidRPr="00DB7B88" w:rsidRDefault="00AA1729" w:rsidP="00C45E1A">
      <w:r>
        <w:t>The location u</w:t>
      </w:r>
      <w:r w:rsidR="004B3EA1" w:rsidRPr="00583848">
        <w:t>pdate</w:t>
      </w:r>
      <w:r w:rsidR="00C0587F" w:rsidRPr="00583848">
        <w:t xml:space="preserve"> x</w:t>
      </w:r>
      <w:r w:rsidR="00C0587F" w:rsidRPr="00DB7B88">
        <w:t>IRI</w:t>
      </w:r>
      <w:r w:rsidR="00A3545B" w:rsidRPr="00DB7B88">
        <w:t xml:space="preserve"> shall include the following:</w:t>
      </w:r>
    </w:p>
    <w:p w14:paraId="71D9D1D4" w14:textId="2270A481" w:rsidR="004B3EA1" w:rsidRPr="00DB7B88" w:rsidRDefault="00C45E1A" w:rsidP="006C39A1">
      <w:pPr>
        <w:pStyle w:val="B1"/>
      </w:pPr>
      <w:r>
        <w:t>-</w:t>
      </w:r>
      <w:r>
        <w:tab/>
      </w:r>
      <w:r w:rsidR="00B20BED" w:rsidRPr="00DB7B88">
        <w:t>L</w:t>
      </w:r>
      <w:r w:rsidR="004B3EA1" w:rsidRPr="00DB7B88">
        <w:t>ocation of the target UE (se</w:t>
      </w:r>
      <w:r w:rsidR="004B3EA1" w:rsidRPr="00DB7B88">
        <w:rPr>
          <w:rFonts w:eastAsia="Segoe UI Emoji"/>
        </w:rPr>
        <w:t>e clause 7.3)</w:t>
      </w:r>
      <w:r w:rsidR="000936AE" w:rsidRPr="00DB7B88">
        <w:t>.</w:t>
      </w:r>
    </w:p>
    <w:p w14:paraId="0D4B3D2C" w14:textId="77777777" w:rsidR="00F40F90" w:rsidRDefault="00F40F90" w:rsidP="00F40F90">
      <w:r>
        <w:t>The identifier association xIRI shall include the following:</w:t>
      </w:r>
    </w:p>
    <w:p w14:paraId="2888FC52" w14:textId="2C7D42AB" w:rsidR="00F40F90" w:rsidRDefault="00F40F90" w:rsidP="00F40F90">
      <w:pPr>
        <w:pStyle w:val="B1"/>
      </w:pPr>
      <w:r>
        <w:t>-</w:t>
      </w:r>
      <w:r>
        <w:tab/>
      </w:r>
      <w:r w:rsidR="00710F2C">
        <w:t>Subscription permanent identifier.</w:t>
      </w:r>
    </w:p>
    <w:p w14:paraId="7DFB2FC9" w14:textId="46D9635A" w:rsidR="00F40F90" w:rsidRDefault="00F40F90" w:rsidP="00F40F90">
      <w:pPr>
        <w:pStyle w:val="B1"/>
      </w:pPr>
      <w:r>
        <w:t>-</w:t>
      </w:r>
      <w:r>
        <w:tab/>
      </w:r>
      <w:r w:rsidR="00501DBE">
        <w:t>Temporary identifier association (i.e. SUCI or 5G-GUTI).</w:t>
      </w:r>
    </w:p>
    <w:p w14:paraId="6A5AF810" w14:textId="62508D0C" w:rsidR="00F40F90" w:rsidRDefault="00F40F90" w:rsidP="00F40F90">
      <w:pPr>
        <w:pStyle w:val="B1"/>
      </w:pPr>
      <w:r>
        <w:t>-</w:t>
      </w:r>
      <w:r>
        <w:tab/>
      </w:r>
      <w:r w:rsidR="00F82980">
        <w:t>Association change type indication.</w:t>
      </w:r>
    </w:p>
    <w:p w14:paraId="4C5399A4" w14:textId="07FF5B37" w:rsidR="004B3EA1" w:rsidRPr="00DB7B88" w:rsidRDefault="00AA1729" w:rsidP="006C39A1">
      <w:r>
        <w:t>The start of interception with already r</w:t>
      </w:r>
      <w:r w:rsidR="004B3EA1" w:rsidRPr="00DB7B88">
        <w:t xml:space="preserve">egistered UE </w:t>
      </w:r>
      <w:r w:rsidR="00C0587F" w:rsidRPr="00DB7B88">
        <w:t xml:space="preserve">xIRI </w:t>
      </w:r>
      <w:r w:rsidR="000936AE" w:rsidRPr="00DB7B88">
        <w:t>shall include the following:</w:t>
      </w:r>
    </w:p>
    <w:p w14:paraId="53B20693" w14:textId="781A8190" w:rsidR="004B3EA1" w:rsidRPr="00DB7B88" w:rsidRDefault="00C45E1A" w:rsidP="006C39A1">
      <w:pPr>
        <w:pStyle w:val="B1"/>
      </w:pPr>
      <w:r>
        <w:t>-</w:t>
      </w:r>
      <w:r>
        <w:tab/>
      </w:r>
      <w:r w:rsidR="00AA1729">
        <w:t>Access t</w:t>
      </w:r>
      <w:r w:rsidR="004B3EA1" w:rsidRPr="00DB7B88">
        <w:t>ype information</w:t>
      </w:r>
      <w:r w:rsidR="00F64283">
        <w:t>.</w:t>
      </w:r>
    </w:p>
    <w:p w14:paraId="6FB31E13" w14:textId="22FAD3B3" w:rsidR="004B3EA1" w:rsidRPr="00DB7B88" w:rsidRDefault="00C45E1A" w:rsidP="006C39A1">
      <w:pPr>
        <w:pStyle w:val="B1"/>
      </w:pPr>
      <w:r>
        <w:t>-</w:t>
      </w:r>
      <w:r>
        <w:tab/>
      </w:r>
      <w:r w:rsidR="004B3EA1" w:rsidRPr="00DB7B88">
        <w:t>Requested slice information.</w:t>
      </w:r>
    </w:p>
    <w:p w14:paraId="23D7C853" w14:textId="60059B94" w:rsidR="00C0587F" w:rsidRPr="00583848" w:rsidRDefault="00AA1729" w:rsidP="006C39A1">
      <w:r>
        <w:t>The u</w:t>
      </w:r>
      <w:r w:rsidR="00C0587F" w:rsidRPr="00DB7B88">
        <w:t>nsucce</w:t>
      </w:r>
      <w:r>
        <w:t>ssful communication a</w:t>
      </w:r>
      <w:r w:rsidR="00C0587F" w:rsidRPr="00DB7B88">
        <w:t>ttempt xIRI</w:t>
      </w:r>
      <w:r w:rsidR="000936AE" w:rsidRPr="00DB7B88">
        <w:t xml:space="preserve"> shall include the following:</w:t>
      </w:r>
    </w:p>
    <w:p w14:paraId="282CDA04" w14:textId="11AC4516" w:rsidR="00C0587F" w:rsidRPr="00583848" w:rsidRDefault="00C45E1A" w:rsidP="006C39A1">
      <w:pPr>
        <w:pStyle w:val="B1"/>
      </w:pPr>
      <w:r>
        <w:t>-</w:t>
      </w:r>
      <w:r>
        <w:tab/>
      </w:r>
      <w:r w:rsidR="00C0587F" w:rsidRPr="00583848">
        <w:t>Rejected type of communication attempt</w:t>
      </w:r>
      <w:r w:rsidR="00F64283">
        <w:t>.</w:t>
      </w:r>
    </w:p>
    <w:p w14:paraId="11D3BC9E" w14:textId="2A3E876D" w:rsidR="00F4549F" w:rsidRPr="00583848" w:rsidRDefault="00C45E1A" w:rsidP="006C39A1">
      <w:pPr>
        <w:pStyle w:val="B1"/>
      </w:pPr>
      <w:r>
        <w:t>-</w:t>
      </w:r>
      <w:r>
        <w:tab/>
      </w:r>
      <w:r w:rsidR="00AA1729">
        <w:t>Access t</w:t>
      </w:r>
      <w:r w:rsidR="00F4549F" w:rsidRPr="00583848">
        <w:t>ype information</w:t>
      </w:r>
      <w:r w:rsidR="00F64283">
        <w:t>.</w:t>
      </w:r>
    </w:p>
    <w:p w14:paraId="5BB49854" w14:textId="4AC893BB" w:rsidR="00C0587F" w:rsidRPr="00583848" w:rsidRDefault="00C45E1A" w:rsidP="006C39A1">
      <w:pPr>
        <w:pStyle w:val="B1"/>
      </w:pPr>
      <w:r>
        <w:t>-</w:t>
      </w:r>
      <w:r>
        <w:tab/>
      </w:r>
      <w:r w:rsidR="00AA1729">
        <w:t>Failure r</w:t>
      </w:r>
      <w:r w:rsidR="00C06DD1" w:rsidRPr="00583848">
        <w:t>eason.</w:t>
      </w:r>
    </w:p>
    <w:p w14:paraId="00F53549" w14:textId="374E0F17" w:rsidR="00C942BF" w:rsidRPr="002F3CA4" w:rsidRDefault="00C942BF" w:rsidP="00C942BF">
      <w:r w:rsidRPr="002F3CA4">
        <w:t xml:space="preserve">When the access type is </w:t>
      </w:r>
      <w:r>
        <w:t>n</w:t>
      </w:r>
      <w:r w:rsidRPr="002F3CA4">
        <w:t>on-3GPP, the IP address used by the UE to reach the N3IWF shall be reported. The port shall also be reported if available.</w:t>
      </w:r>
    </w:p>
    <w:p w14:paraId="21E4E80E" w14:textId="74E10700" w:rsidR="00491A30" w:rsidRPr="00583848" w:rsidRDefault="00491A30" w:rsidP="00182F94">
      <w:pPr>
        <w:pStyle w:val="Heading4"/>
      </w:pPr>
      <w:bookmarkStart w:id="102" w:name="_Toc65935558"/>
      <w:r w:rsidRPr="00583848">
        <w:lastRenderedPageBreak/>
        <w:t>6.</w:t>
      </w:r>
      <w:r w:rsidR="00BE77E9" w:rsidRPr="00583848">
        <w:t>2</w:t>
      </w:r>
      <w:r w:rsidR="004D3AC6" w:rsidRPr="00583848">
        <w:t>.2</w:t>
      </w:r>
      <w:r w:rsidRPr="00583848">
        <w:t>.</w:t>
      </w:r>
      <w:r w:rsidR="00A9033F" w:rsidRPr="00583848">
        <w:t>7</w:t>
      </w:r>
      <w:r w:rsidR="00AA1729">
        <w:tab/>
        <w:t>Network t</w:t>
      </w:r>
      <w:r w:rsidRPr="00583848">
        <w:t>opologies</w:t>
      </w:r>
      <w:bookmarkEnd w:id="102"/>
    </w:p>
    <w:p w14:paraId="65A7232C" w14:textId="1804DE0B" w:rsidR="00491A30" w:rsidRPr="00583848" w:rsidRDefault="00491A30" w:rsidP="00491A30">
      <w:r w:rsidRPr="00583848">
        <w:t xml:space="preserve">The AMF shall provide the </w:t>
      </w:r>
      <w:r w:rsidR="00C625A5" w:rsidRPr="00583848">
        <w:t xml:space="preserve">IRI-POI </w:t>
      </w:r>
      <w:r w:rsidRPr="00583848">
        <w:t>functions in the fo</w:t>
      </w:r>
      <w:r w:rsidR="000936AE" w:rsidRPr="00583848">
        <w:t>llowing network topology cases:</w:t>
      </w:r>
    </w:p>
    <w:p w14:paraId="57FD30C4" w14:textId="78F7AAB8" w:rsidR="00491A30" w:rsidRPr="00583848" w:rsidRDefault="00C45E1A" w:rsidP="006C39A1">
      <w:pPr>
        <w:pStyle w:val="B1"/>
      </w:pPr>
      <w:r>
        <w:t>-</w:t>
      </w:r>
      <w:r>
        <w:tab/>
      </w:r>
      <w:r w:rsidR="00491A30" w:rsidRPr="00583848">
        <w:t>Non-roaming case</w:t>
      </w:r>
      <w:r w:rsidR="00F64283">
        <w:t>.</w:t>
      </w:r>
    </w:p>
    <w:p w14:paraId="2744AA9E" w14:textId="59ABB3AA" w:rsidR="00BD7BE1" w:rsidRPr="00583848" w:rsidRDefault="00C45E1A" w:rsidP="006C39A1">
      <w:pPr>
        <w:pStyle w:val="B1"/>
      </w:pPr>
      <w:r>
        <w:t>-</w:t>
      </w:r>
      <w:r>
        <w:tab/>
      </w:r>
      <w:r w:rsidR="00BD7BE1" w:rsidRPr="00583848">
        <w:t>Roaming case, in VPLMN</w:t>
      </w:r>
      <w:r w:rsidR="00F64283">
        <w:t>.</w:t>
      </w:r>
    </w:p>
    <w:p w14:paraId="4FF5A719" w14:textId="656348CF" w:rsidR="00C625A5" w:rsidRPr="00583848" w:rsidRDefault="00C45E1A" w:rsidP="006C39A1">
      <w:pPr>
        <w:pStyle w:val="B1"/>
      </w:pPr>
      <w:r>
        <w:t>-</w:t>
      </w:r>
      <w:r>
        <w:tab/>
      </w:r>
      <w:r w:rsidR="00C625A5" w:rsidRPr="00583848">
        <w:t>Roaming case, in HPLMN for non-3GPP access.</w:t>
      </w:r>
    </w:p>
    <w:p w14:paraId="5D73D07A" w14:textId="5F912D68" w:rsidR="004B3EA1" w:rsidRPr="00583848" w:rsidRDefault="004B3EA1" w:rsidP="00CC3428">
      <w:r w:rsidRPr="00583848">
        <w:t>In a roaming case, it is possible that the target UE may use non-3GPP access with th</w:t>
      </w:r>
      <w:r w:rsidR="000936AE" w:rsidRPr="00583848">
        <w:t>e N3IWF present in the HPLMN.</w:t>
      </w:r>
    </w:p>
    <w:p w14:paraId="113DD9EC" w14:textId="77777777" w:rsidR="00F0212A" w:rsidRDefault="00F0212A" w:rsidP="00F0212A">
      <w:pPr>
        <w:pStyle w:val="Heading3"/>
      </w:pPr>
      <w:bookmarkStart w:id="103" w:name="_Toc65935559"/>
      <w:r>
        <w:t>6.2.2A</w:t>
      </w:r>
      <w:r>
        <w:tab/>
        <w:t>Identifier Reporting for AMF</w:t>
      </w:r>
      <w:bookmarkEnd w:id="103"/>
    </w:p>
    <w:p w14:paraId="0CDDEEC1" w14:textId="77777777" w:rsidR="00F0212A" w:rsidRDefault="00F0212A" w:rsidP="00F0212A">
      <w:pPr>
        <w:pStyle w:val="Heading4"/>
      </w:pPr>
      <w:bookmarkStart w:id="104" w:name="_Toc65935560"/>
      <w:r>
        <w:t>6.2.2A.1</w:t>
      </w:r>
      <w:r>
        <w:tab/>
        <w:t>General</w:t>
      </w:r>
      <w:bookmarkEnd w:id="104"/>
    </w:p>
    <w:p w14:paraId="391D288C" w14:textId="77777777" w:rsidR="00F0212A" w:rsidRDefault="00F0212A" w:rsidP="00F0212A">
      <w:r>
        <w:t>The AMF shall provide IEF capabilities. The IEF present in the AMF shall support LI_XEM1 interface and upon activation shall provide identity events to the ICF over LI_XER interface.</w:t>
      </w:r>
    </w:p>
    <w:p w14:paraId="2EA952CF" w14:textId="244EF932" w:rsidR="00F0212A" w:rsidRDefault="00F0212A" w:rsidP="00F0212A">
      <w:r>
        <w:t>The IEF shall not generate events prior to UEs being successfully registered by the AMF onto the network.</w:t>
      </w:r>
    </w:p>
    <w:p w14:paraId="30DAA1C5" w14:textId="77777777" w:rsidR="00F0212A" w:rsidRDefault="00F0212A" w:rsidP="00F0212A">
      <w:pPr>
        <w:pStyle w:val="Heading4"/>
      </w:pPr>
      <w:bookmarkStart w:id="105" w:name="_Toc65935561"/>
      <w:r>
        <w:t>6.2.2A.2</w:t>
      </w:r>
      <w:r>
        <w:tab/>
        <w:t>IEF Events</w:t>
      </w:r>
      <w:bookmarkEnd w:id="105"/>
    </w:p>
    <w:p w14:paraId="4E7CE2D9" w14:textId="77777777" w:rsidR="00F0212A" w:rsidRDefault="00F0212A" w:rsidP="00F0212A">
      <w:r>
        <w:t xml:space="preserve">The IEF present in the AMF shall generate report records, </w:t>
      </w:r>
      <w:r w:rsidRPr="00583848">
        <w:t>when it detects the following specific events or information</w:t>
      </w:r>
      <w:r>
        <w:t xml:space="preserve"> for any UE</w:t>
      </w:r>
      <w:r w:rsidRPr="00583848">
        <w:t>:</w:t>
      </w:r>
    </w:p>
    <w:p w14:paraId="28178855" w14:textId="07467911" w:rsidR="00F0212A" w:rsidRDefault="00F0212A" w:rsidP="00F0212A">
      <w:pPr>
        <w:pStyle w:val="B1"/>
      </w:pPr>
      <w:r>
        <w:t>-</w:t>
      </w:r>
      <w:r>
        <w:tab/>
        <w:t>Association of a 5G-GUTI to a SUPI, (this may also include SUCI to SUPI association).</w:t>
      </w:r>
    </w:p>
    <w:p w14:paraId="29D5F521" w14:textId="2F3223BC" w:rsidR="00F0212A" w:rsidRDefault="00F0212A" w:rsidP="00F0212A">
      <w:pPr>
        <w:pStyle w:val="B1"/>
      </w:pPr>
      <w:r>
        <w:t>-</w:t>
      </w:r>
      <w:r>
        <w:tab/>
        <w:t>De-association of a 5G-GUTI from a SUPI.</w:t>
      </w:r>
    </w:p>
    <w:p w14:paraId="1029BB13" w14:textId="77777777" w:rsidR="00F0212A" w:rsidRDefault="00F0212A" w:rsidP="00F0212A">
      <w:pPr>
        <w:pStyle w:val="NO"/>
      </w:pPr>
      <w:r>
        <w:t>NOTE1:</w:t>
      </w:r>
      <w:r>
        <w:tab/>
        <w:t>The de-association event is only generated if a new 5G-GUTI is not allocated to a SUPI to update a previous association (e.g. at inter-AMF handover).</w:t>
      </w:r>
    </w:p>
    <w:p w14:paraId="2BFA7157" w14:textId="77777777" w:rsidR="00F0212A" w:rsidRDefault="00F0212A" w:rsidP="00F0212A">
      <w:pPr>
        <w:pStyle w:val="NO"/>
      </w:pPr>
      <w:r>
        <w:t>NOTE 2:</w:t>
      </w:r>
      <w:r>
        <w:tab/>
        <w:t>For SUCIs seen during registration, they shall only be reported if UE registration is successfully completed.</w:t>
      </w:r>
    </w:p>
    <w:p w14:paraId="618A845A" w14:textId="55698CA6" w:rsidR="00492719" w:rsidRDefault="00492719" w:rsidP="00492719">
      <w:pPr>
        <w:rPr>
          <w:noProof/>
        </w:rPr>
      </w:pPr>
      <w:r>
        <w:rPr>
          <w:noProof/>
        </w:rPr>
        <w:t>The association event shall be generated by the IEF in the AMF whenever the AMF initiates any action or procedure for which a new allocated 5G-GUTI is sent to the UE regardless of whether the action or procedure is completed sucessfully.</w:t>
      </w:r>
    </w:p>
    <w:p w14:paraId="41DADB3D" w14:textId="77777777" w:rsidR="00F0212A" w:rsidRPr="00583848" w:rsidRDefault="00F0212A" w:rsidP="00F0212A">
      <w:pPr>
        <w:pStyle w:val="Heading4"/>
      </w:pPr>
      <w:bookmarkStart w:id="106" w:name="_Toc65935562"/>
      <w:r w:rsidRPr="00583848">
        <w:t>6.2.2</w:t>
      </w:r>
      <w:r>
        <w:t>A.3</w:t>
      </w:r>
      <w:r w:rsidRPr="00583848">
        <w:tab/>
      </w:r>
      <w:r>
        <w:t>IEF Event p</w:t>
      </w:r>
      <w:r w:rsidRPr="00583848">
        <w:t>arameters</w:t>
      </w:r>
      <w:bookmarkEnd w:id="106"/>
    </w:p>
    <w:p w14:paraId="04199BB0" w14:textId="5AA810D9" w:rsidR="00F0212A" w:rsidRDefault="00F0212A" w:rsidP="00F0212A">
      <w:r w:rsidRPr="00583848">
        <w:t xml:space="preserve">The list of </w:t>
      </w:r>
      <w:r>
        <w:t>event</w:t>
      </w:r>
      <w:r w:rsidRPr="00583848">
        <w:t xml:space="preserve"> parameters </w:t>
      </w:r>
      <w:r>
        <w:t xml:space="preserve">is </w:t>
      </w:r>
      <w:r w:rsidRPr="00583848">
        <w:t>specified in TS 33.128</w:t>
      </w:r>
      <w:r>
        <w:t xml:space="preserve"> [15]</w:t>
      </w:r>
      <w:r w:rsidRPr="00583848">
        <w:t xml:space="preserve">. Each </w:t>
      </w:r>
      <w:r>
        <w:t>event</w:t>
      </w:r>
      <w:r w:rsidRPr="00583848">
        <w:t xml:space="preserve"> shall include at the minimum the following information:</w:t>
      </w:r>
    </w:p>
    <w:p w14:paraId="7C9B3171" w14:textId="5DE6A94D" w:rsidR="00F0212A" w:rsidRDefault="00502825" w:rsidP="00502825">
      <w:pPr>
        <w:pStyle w:val="B1"/>
      </w:pPr>
      <w:r>
        <w:t>-</w:t>
      </w:r>
      <w:r>
        <w:tab/>
        <w:t>Subscription permanent identifier.</w:t>
      </w:r>
    </w:p>
    <w:p w14:paraId="561FF253" w14:textId="2D0E3E3C" w:rsidR="00502825" w:rsidRDefault="00502825" w:rsidP="00502825">
      <w:pPr>
        <w:pStyle w:val="B1"/>
      </w:pPr>
      <w:r>
        <w:t>-</w:t>
      </w:r>
      <w:r>
        <w:tab/>
        <w:t>Observed temporary identifier(s).</w:t>
      </w:r>
    </w:p>
    <w:p w14:paraId="645737ED" w14:textId="0186BA47" w:rsidR="00502825" w:rsidRDefault="00502825" w:rsidP="00502825">
      <w:pPr>
        <w:pStyle w:val="B1"/>
      </w:pPr>
      <w:r>
        <w:t>-</w:t>
      </w:r>
      <w:r>
        <w:tab/>
        <w:t>Cell identity (see clause 7.3).</w:t>
      </w:r>
    </w:p>
    <w:p w14:paraId="5BC04E70" w14:textId="52283AF1" w:rsidR="00502825" w:rsidRDefault="00502825" w:rsidP="00502825">
      <w:pPr>
        <w:pStyle w:val="B1"/>
      </w:pPr>
      <w:r>
        <w:t>-</w:t>
      </w:r>
      <w:r>
        <w:tab/>
        <w:t>Time stamp of event.</w:t>
      </w:r>
    </w:p>
    <w:p w14:paraId="65D97608" w14:textId="667EE3A1" w:rsidR="00502825" w:rsidRDefault="00502825" w:rsidP="00502825">
      <w:pPr>
        <w:pStyle w:val="B1"/>
      </w:pPr>
      <w:r>
        <w:t>-</w:t>
      </w:r>
      <w:r>
        <w:tab/>
        <w:t>AMF identifier (including Region and Set Identifiers).</w:t>
      </w:r>
    </w:p>
    <w:p w14:paraId="5E51EEB3" w14:textId="7531A67D" w:rsidR="00502825" w:rsidRDefault="00502825" w:rsidP="00502825">
      <w:pPr>
        <w:pStyle w:val="B1"/>
      </w:pPr>
      <w:r>
        <w:t>-</w:t>
      </w:r>
      <w:r>
        <w:tab/>
        <w:t>Tracking area identifier.</w:t>
      </w:r>
    </w:p>
    <w:p w14:paraId="0B98EDB8" w14:textId="1AFFCFEF" w:rsidR="00502825" w:rsidRPr="00583848" w:rsidRDefault="00502825" w:rsidP="00502825">
      <w:pPr>
        <w:pStyle w:val="B1"/>
      </w:pPr>
      <w:r>
        <w:t>-</w:t>
      </w:r>
      <w:r>
        <w:tab/>
        <w:t>Registration area (including tracking area identifier list).</w:t>
      </w:r>
    </w:p>
    <w:p w14:paraId="24315B44" w14:textId="5BD7BB5A" w:rsidR="00F0212A" w:rsidRDefault="00F0212A" w:rsidP="00F0212A">
      <w:r>
        <w:t>The following additional information shall be included if it is available in the AMF when the event is reported to the ICF:</w:t>
      </w:r>
    </w:p>
    <w:p w14:paraId="7E3B4036" w14:textId="1E102E22" w:rsidR="00502825" w:rsidRDefault="00502825" w:rsidP="00502825">
      <w:pPr>
        <w:pStyle w:val="B1"/>
      </w:pPr>
      <w:r>
        <w:t>-</w:t>
      </w:r>
      <w:r>
        <w:tab/>
        <w:t>Permanent equipment identifier.</w:t>
      </w:r>
    </w:p>
    <w:p w14:paraId="5CD7C11D" w14:textId="77777777" w:rsidR="00F0212A" w:rsidRPr="00583848" w:rsidRDefault="00F0212A" w:rsidP="00F0212A">
      <w:pPr>
        <w:pStyle w:val="Heading4"/>
      </w:pPr>
      <w:bookmarkStart w:id="107" w:name="_Toc65935563"/>
      <w:r w:rsidRPr="00583848">
        <w:lastRenderedPageBreak/>
        <w:t>6.2.2</w:t>
      </w:r>
      <w:r>
        <w:t>A.4</w:t>
      </w:r>
      <w:r>
        <w:tab/>
        <w:t>Network t</w:t>
      </w:r>
      <w:r w:rsidRPr="00583848">
        <w:t>opologies</w:t>
      </w:r>
      <w:bookmarkEnd w:id="107"/>
    </w:p>
    <w:p w14:paraId="5C186D1F" w14:textId="77777777" w:rsidR="00F0212A" w:rsidRDefault="00F0212A" w:rsidP="00F0212A">
      <w:r>
        <w:t>Since the IEF generates events independently of network topology for individual service usage UEs, no specific network topology handling is provided by the IEF. The IQF shall be responsible for handling any network topology requirements that may be applied by the LEA in an individual warrant.</w:t>
      </w:r>
    </w:p>
    <w:p w14:paraId="3D861537" w14:textId="751B9E3E" w:rsidR="005C04BA" w:rsidRPr="00583848" w:rsidRDefault="005C04BA" w:rsidP="00182F94">
      <w:pPr>
        <w:pStyle w:val="Heading3"/>
      </w:pPr>
      <w:bookmarkStart w:id="108" w:name="_Toc65935564"/>
      <w:r w:rsidRPr="00583848">
        <w:t>6.</w:t>
      </w:r>
      <w:r w:rsidR="00BE77E9" w:rsidRPr="00583848">
        <w:t>2</w:t>
      </w:r>
      <w:r w:rsidRPr="00583848">
        <w:t>.3</w:t>
      </w:r>
      <w:r w:rsidRPr="00583848">
        <w:tab/>
        <w:t>LI for SMF/UPF</w:t>
      </w:r>
      <w:bookmarkEnd w:id="108"/>
    </w:p>
    <w:p w14:paraId="5BE8B512" w14:textId="5D1107B7" w:rsidR="005C04BA" w:rsidRPr="00583848" w:rsidRDefault="005C04BA" w:rsidP="00182F94">
      <w:pPr>
        <w:pStyle w:val="Heading4"/>
      </w:pPr>
      <w:bookmarkStart w:id="109" w:name="_Toc65935565"/>
      <w:r w:rsidRPr="00583848">
        <w:t>6.</w:t>
      </w:r>
      <w:r w:rsidR="00BE77E9" w:rsidRPr="00583848">
        <w:t>2</w:t>
      </w:r>
      <w:r w:rsidRPr="00583848">
        <w:t>.3.1</w:t>
      </w:r>
      <w:r w:rsidRPr="00583848">
        <w:tab/>
        <w:t>Architecture</w:t>
      </w:r>
      <w:bookmarkEnd w:id="109"/>
    </w:p>
    <w:p w14:paraId="0977686E" w14:textId="03F22BE0" w:rsidR="005C04BA" w:rsidRPr="00583848" w:rsidRDefault="005C04BA" w:rsidP="005C04BA">
      <w:pPr>
        <w:rPr>
          <w:szCs w:val="22"/>
        </w:rPr>
      </w:pPr>
      <w:r w:rsidRPr="00583848">
        <w:rPr>
          <w:szCs w:val="22"/>
        </w:rPr>
        <w:t xml:space="preserve">In </w:t>
      </w:r>
      <w:r w:rsidR="00A74CB0" w:rsidRPr="00583848">
        <w:rPr>
          <w:szCs w:val="22"/>
        </w:rPr>
        <w:t xml:space="preserve">the </w:t>
      </w:r>
      <w:r w:rsidR="0080066F" w:rsidRPr="00583848">
        <w:rPr>
          <w:szCs w:val="22"/>
        </w:rPr>
        <w:t>5GC</w:t>
      </w:r>
      <w:r w:rsidRPr="00583848">
        <w:rPr>
          <w:szCs w:val="22"/>
        </w:rPr>
        <w:t xml:space="preserve"> network, user plane functions are separated from the control plane functions. The SMF that handles control plane </w:t>
      </w:r>
      <w:r w:rsidR="00323431" w:rsidRPr="00583848">
        <w:rPr>
          <w:szCs w:val="22"/>
        </w:rPr>
        <w:t xml:space="preserve">actions </w:t>
      </w:r>
      <w:r w:rsidRPr="00583848">
        <w:rPr>
          <w:szCs w:val="22"/>
        </w:rPr>
        <w:t>(e.g. establishing, modifying, deleting) for the PDU sessions shall</w:t>
      </w:r>
      <w:r w:rsidR="0020192A" w:rsidRPr="00583848">
        <w:rPr>
          <w:szCs w:val="22"/>
        </w:rPr>
        <w:t xml:space="preserve"> include a</w:t>
      </w:r>
      <w:r w:rsidR="0075157F" w:rsidRPr="00583848">
        <w:rPr>
          <w:szCs w:val="22"/>
        </w:rPr>
        <w:t>n</w:t>
      </w:r>
      <w:r w:rsidR="0020192A" w:rsidRPr="00583848">
        <w:rPr>
          <w:szCs w:val="22"/>
        </w:rPr>
        <w:t xml:space="preserve"> IRI-POI that</w:t>
      </w:r>
      <w:r w:rsidRPr="00583848">
        <w:rPr>
          <w:szCs w:val="22"/>
        </w:rPr>
        <w:t xml:space="preserve"> ha</w:t>
      </w:r>
      <w:r w:rsidR="0075157F" w:rsidRPr="00583848">
        <w:rPr>
          <w:szCs w:val="22"/>
        </w:rPr>
        <w:t>s</w:t>
      </w:r>
      <w:r w:rsidRPr="00583848">
        <w:rPr>
          <w:szCs w:val="22"/>
        </w:rPr>
        <w:t xml:space="preserve"> the LI capabilit</w:t>
      </w:r>
      <w:r w:rsidR="0075157F" w:rsidRPr="00583848">
        <w:rPr>
          <w:szCs w:val="22"/>
        </w:rPr>
        <w:t>y</w:t>
      </w:r>
      <w:r w:rsidRPr="00583848">
        <w:rPr>
          <w:szCs w:val="22"/>
        </w:rPr>
        <w:t xml:space="preserve"> to generate the related </w:t>
      </w:r>
      <w:r w:rsidR="003B5D03" w:rsidRPr="00583848">
        <w:rPr>
          <w:szCs w:val="22"/>
        </w:rPr>
        <w:t>xIRI</w:t>
      </w:r>
      <w:r w:rsidRPr="00583848">
        <w:rPr>
          <w:szCs w:val="22"/>
        </w:rPr>
        <w:t>. The UPF that handles the user plane data shall</w:t>
      </w:r>
      <w:r w:rsidR="003F6805" w:rsidRPr="00583848">
        <w:rPr>
          <w:szCs w:val="22"/>
        </w:rPr>
        <w:t xml:space="preserve"> include a</w:t>
      </w:r>
      <w:r w:rsidR="0075157F" w:rsidRPr="00583848">
        <w:rPr>
          <w:szCs w:val="22"/>
        </w:rPr>
        <w:t xml:space="preserve"> CC-POI that has</w:t>
      </w:r>
      <w:r w:rsidRPr="00583848">
        <w:rPr>
          <w:szCs w:val="22"/>
        </w:rPr>
        <w:t xml:space="preserve"> have the capabilit</w:t>
      </w:r>
      <w:r w:rsidR="0075157F" w:rsidRPr="00583848">
        <w:rPr>
          <w:szCs w:val="22"/>
        </w:rPr>
        <w:t>y</w:t>
      </w:r>
      <w:r w:rsidRPr="00583848">
        <w:rPr>
          <w:szCs w:val="22"/>
        </w:rPr>
        <w:t xml:space="preserve"> to duplicate the user</w:t>
      </w:r>
      <w:r w:rsidR="00031226" w:rsidRPr="00583848">
        <w:rPr>
          <w:szCs w:val="22"/>
        </w:rPr>
        <w:t xml:space="preserve"> </w:t>
      </w:r>
      <w:r w:rsidRPr="00583848">
        <w:rPr>
          <w:szCs w:val="22"/>
        </w:rPr>
        <w:t>plane packets from the PDU sessions based on the interceptio</w:t>
      </w:r>
      <w:r w:rsidR="00E44D7C" w:rsidRPr="00583848">
        <w:rPr>
          <w:szCs w:val="22"/>
        </w:rPr>
        <w:t xml:space="preserve">n rules received from the SMF. </w:t>
      </w:r>
      <w:r w:rsidR="009B3264" w:rsidRPr="00583848">
        <w:rPr>
          <w:szCs w:val="22"/>
        </w:rPr>
        <w:t>F</w:t>
      </w:r>
      <w:r w:rsidRPr="00583848">
        <w:rPr>
          <w:szCs w:val="22"/>
        </w:rPr>
        <w:t xml:space="preserve">igure </w:t>
      </w:r>
      <w:r w:rsidR="00C64406" w:rsidRPr="00583848">
        <w:rPr>
          <w:szCs w:val="22"/>
        </w:rPr>
        <w:t>6.</w:t>
      </w:r>
      <w:r w:rsidR="00BE77E9" w:rsidRPr="00583848">
        <w:rPr>
          <w:szCs w:val="22"/>
        </w:rPr>
        <w:t>2</w:t>
      </w:r>
      <w:r w:rsidR="00C64406" w:rsidRPr="00583848">
        <w:rPr>
          <w:szCs w:val="22"/>
        </w:rPr>
        <w:t xml:space="preserve">-4 </w:t>
      </w:r>
      <w:r w:rsidRPr="00583848">
        <w:rPr>
          <w:szCs w:val="22"/>
        </w:rPr>
        <w:t xml:space="preserve">shows the LI architecture </w:t>
      </w:r>
      <w:r w:rsidR="00A74CB0" w:rsidRPr="00583848">
        <w:rPr>
          <w:szCs w:val="22"/>
        </w:rPr>
        <w:t>for SMF/UPF based interception.</w:t>
      </w:r>
    </w:p>
    <w:p w14:paraId="2797B0E7" w14:textId="1F8C6C3D" w:rsidR="003736D5" w:rsidRPr="00583848" w:rsidRDefault="00A21B71" w:rsidP="00060C6D">
      <w:pPr>
        <w:pStyle w:val="TH"/>
        <w:rPr>
          <w:bCs/>
        </w:rPr>
      </w:pPr>
      <w:r>
        <w:object w:dxaOrig="14808" w:dyaOrig="14736" w14:anchorId="0BC4FF8D">
          <v:shape id="_x0000_i1031" type="#_x0000_t75" style="width:483.45pt;height:478.3pt" o:ole="">
            <v:imagedata r:id="rId30" o:title=""/>
          </v:shape>
          <o:OLEObject Type="Embed" ProgID="Visio.Drawing.15" ShapeID="_x0000_i1031" DrawAspect="Content" ObjectID="_1677935626" r:id="rId31"/>
        </w:object>
      </w:r>
    </w:p>
    <w:p w14:paraId="44EE0539" w14:textId="3F173F35" w:rsidR="005C04BA" w:rsidRPr="00583848" w:rsidRDefault="005C04BA" w:rsidP="00CB28A6">
      <w:pPr>
        <w:pStyle w:val="TF"/>
        <w:rPr>
          <w:szCs w:val="22"/>
        </w:rPr>
      </w:pPr>
      <w:r w:rsidRPr="00583848">
        <w:t>Figure</w:t>
      </w:r>
      <w:r w:rsidR="00C64406" w:rsidRPr="00583848">
        <w:t xml:space="preserve"> </w:t>
      </w:r>
      <w:r w:rsidR="00C64406" w:rsidRPr="00583848">
        <w:rPr>
          <w:szCs w:val="22"/>
        </w:rPr>
        <w:t>6.</w:t>
      </w:r>
      <w:r w:rsidR="00BE77E9" w:rsidRPr="00583848">
        <w:rPr>
          <w:szCs w:val="22"/>
        </w:rPr>
        <w:t>2</w:t>
      </w:r>
      <w:r w:rsidR="00C64406" w:rsidRPr="00583848">
        <w:rPr>
          <w:szCs w:val="22"/>
        </w:rPr>
        <w:t>-4</w:t>
      </w:r>
      <w:r w:rsidR="005066FA">
        <w:t>: LI a</w:t>
      </w:r>
      <w:r w:rsidRPr="00583848">
        <w:t>rchitecture showing LI at SMF/UPF</w:t>
      </w:r>
    </w:p>
    <w:p w14:paraId="2EE456BE" w14:textId="47E6F905" w:rsidR="00A74CB0" w:rsidRPr="00583848" w:rsidRDefault="00A74CB0" w:rsidP="00A74CB0">
      <w:r w:rsidRPr="00583848">
        <w:lastRenderedPageBreak/>
        <w:t xml:space="preserve">The LICF present in the ADMF receives the warrant from an LEA, derives the intercept information from the warrant and provides </w:t>
      </w:r>
      <w:r w:rsidR="00031226" w:rsidRPr="00583848">
        <w:t>it</w:t>
      </w:r>
      <w:r w:rsidR="00E44D7C" w:rsidRPr="00583848">
        <w:t xml:space="preserve"> to the LIPF.</w:t>
      </w:r>
    </w:p>
    <w:p w14:paraId="7598C085" w14:textId="77777777" w:rsidR="004D59C4" w:rsidRPr="00583848" w:rsidRDefault="004D59C4" w:rsidP="004D59C4">
      <w:r w:rsidRPr="00583848">
        <w:t>The LIPF present in the ADMF provisions IRI-POI (present in the SMF), MDF2 and MDF3 over the LI_X1 interfaces. To enable the interception of the target</w:t>
      </w:r>
      <w:r>
        <w:t>'</w:t>
      </w:r>
      <w:r w:rsidRPr="00583848">
        <w:t>s user plane packets (e.g. when the warrant requires the interception of communication contents), the CC-TF present in the SMF is also</w:t>
      </w:r>
      <w:r>
        <w:t xml:space="preserve"> </w:t>
      </w:r>
      <w:r w:rsidRPr="00583848">
        <w:t>provi</w:t>
      </w:r>
      <w:r>
        <w:t>sioned with the intercept data.</w:t>
      </w:r>
    </w:p>
    <w:p w14:paraId="001EA66E" w14:textId="77777777" w:rsidR="004D59C4" w:rsidRPr="00583848" w:rsidRDefault="004D59C4" w:rsidP="004D59C4">
      <w:pPr>
        <w:pStyle w:val="NO"/>
      </w:pPr>
      <w:r w:rsidRPr="00583848">
        <w:t>NOTE 1:</w:t>
      </w:r>
      <w:r w:rsidRPr="00583848">
        <w:tab/>
        <w:t>The IRI-POI and CC-TF represented in figure 6.2-4 are logical functions</w:t>
      </w:r>
      <w:r>
        <w:t xml:space="preserve"> and </w:t>
      </w:r>
      <w:r w:rsidRPr="00583848">
        <w:t xml:space="preserve">require </w:t>
      </w:r>
      <w:r>
        <w:t xml:space="preserve">correlation information be shared </w:t>
      </w:r>
      <w:r w:rsidRPr="00583848">
        <w:t xml:space="preserve">between </w:t>
      </w:r>
      <w:r>
        <w:t xml:space="preserve">them; they </w:t>
      </w:r>
      <w:r w:rsidRPr="00583848">
        <w:t>may be handled by the same process within the SMF.</w:t>
      </w:r>
    </w:p>
    <w:p w14:paraId="32E38408" w14:textId="77777777" w:rsidR="004D59C4" w:rsidRPr="00583848" w:rsidRDefault="004D59C4" w:rsidP="004D59C4">
      <w:r w:rsidRPr="00583848">
        <w:t>The LIPF may interact with the SIRF (over LI_SI) present in the NRF to discover the SMFs and UPFs in the network. The IRI-POI present in the SMF detects the PDU session establishment, modification, and deletion related events, generates and delivers the related xIRI to the MDF2 over LI_X2.</w:t>
      </w:r>
      <w:r>
        <w:t xml:space="preserve"> </w:t>
      </w:r>
      <w:r w:rsidRPr="00583848">
        <w:t>The MDF2 delivers the IRI messages to the LEMF over LI_HI2.</w:t>
      </w:r>
    </w:p>
    <w:p w14:paraId="5D4CF7FB" w14:textId="6573FD8E" w:rsidR="004D59C4" w:rsidRPr="00583848" w:rsidRDefault="004D59C4" w:rsidP="004D59C4">
      <w:r w:rsidRPr="00583848">
        <w:t>When interception of communication contents is required, the CC-TF present in the SMF sends a trigger to the CC-POI</w:t>
      </w:r>
      <w:r>
        <w:t xml:space="preserve"> </w:t>
      </w:r>
      <w:r w:rsidRPr="00583848">
        <w:t>present in the UPF over the LI_T3 interface</w:t>
      </w:r>
      <w:r>
        <w:t>.</w:t>
      </w:r>
    </w:p>
    <w:p w14:paraId="328783CC" w14:textId="6173AD65" w:rsidR="00A74CB0" w:rsidRPr="00583848" w:rsidRDefault="00A74CB0" w:rsidP="00A74CB0">
      <w:r w:rsidRPr="00583848">
        <w:t xml:space="preserve">The trigger sent from the CC-TF to CC-POI includes the </w:t>
      </w:r>
      <w:r w:rsidR="000936AE" w:rsidRPr="00583848">
        <w:t>following information:</w:t>
      </w:r>
    </w:p>
    <w:p w14:paraId="13D7E80D" w14:textId="47F1DE3B" w:rsidR="00A74CB0" w:rsidRPr="00583848" w:rsidRDefault="00FF1B0F" w:rsidP="00FF1B0F">
      <w:pPr>
        <w:pStyle w:val="B1"/>
      </w:pPr>
      <w:r>
        <w:t>-</w:t>
      </w:r>
      <w:r>
        <w:tab/>
      </w:r>
      <w:r w:rsidR="00A74CB0" w:rsidRPr="00583848">
        <w:t>User plane packet detection rules</w:t>
      </w:r>
      <w:r w:rsidR="00F64283">
        <w:t>.</w:t>
      </w:r>
    </w:p>
    <w:p w14:paraId="5CEE0460" w14:textId="585E6F13" w:rsidR="00A74CB0" w:rsidRPr="00583848" w:rsidRDefault="00FF1B0F" w:rsidP="00FF1B0F">
      <w:pPr>
        <w:pStyle w:val="B1"/>
      </w:pPr>
      <w:r>
        <w:t>-</w:t>
      </w:r>
      <w:r>
        <w:tab/>
      </w:r>
      <w:r w:rsidR="00A74CB0" w:rsidRPr="00583848">
        <w:t>Target identity</w:t>
      </w:r>
      <w:r w:rsidR="00F64283">
        <w:t>.</w:t>
      </w:r>
    </w:p>
    <w:p w14:paraId="322AC5EB" w14:textId="0BA8D112" w:rsidR="00A74CB0" w:rsidRPr="00583848" w:rsidRDefault="00FF1B0F" w:rsidP="00FF1B0F">
      <w:pPr>
        <w:pStyle w:val="B1"/>
      </w:pPr>
      <w:r>
        <w:t>-</w:t>
      </w:r>
      <w:r>
        <w:tab/>
      </w:r>
      <w:r w:rsidR="00A74CB0" w:rsidRPr="00583848">
        <w:t xml:space="preserve">Correlation </w:t>
      </w:r>
      <w:r w:rsidR="005F298E">
        <w:t>information</w:t>
      </w:r>
      <w:r w:rsidR="00F64283">
        <w:t>.</w:t>
      </w:r>
    </w:p>
    <w:p w14:paraId="2DF7A98E" w14:textId="0CE4B3B3" w:rsidR="00A74CB0" w:rsidRPr="00583848" w:rsidRDefault="00FF1B0F" w:rsidP="00FF1B0F">
      <w:pPr>
        <w:pStyle w:val="B1"/>
      </w:pPr>
      <w:r>
        <w:t>-</w:t>
      </w:r>
      <w:r>
        <w:tab/>
      </w:r>
      <w:r w:rsidR="000936AE" w:rsidRPr="00583848">
        <w:t>MDF3 address.</w:t>
      </w:r>
    </w:p>
    <w:p w14:paraId="0B435090" w14:textId="355EE264" w:rsidR="00A74CB0" w:rsidRPr="00583848" w:rsidRDefault="00A74CB0" w:rsidP="00A74CB0">
      <w:pPr>
        <w:pStyle w:val="NO"/>
      </w:pPr>
      <w:r w:rsidRPr="00583848">
        <w:t>NOTE 2:</w:t>
      </w:r>
      <w:r w:rsidRPr="00583848">
        <w:tab/>
        <w:t>When LI_T3 is used, the LI</w:t>
      </w:r>
      <w:r w:rsidR="00031226" w:rsidRPr="00583848">
        <w:t>_</w:t>
      </w:r>
      <w:r w:rsidRPr="00583848">
        <w:t xml:space="preserve">X1 between LIPF and CC-POI present in the UPF is used </w:t>
      </w:r>
      <w:r w:rsidR="000936AE" w:rsidRPr="00583848">
        <w:t>to monitor the user plane data.</w:t>
      </w:r>
    </w:p>
    <w:p w14:paraId="30764A87" w14:textId="477961E1" w:rsidR="00A74CB0" w:rsidRPr="00583848" w:rsidRDefault="00A74CB0" w:rsidP="00A74CB0">
      <w:r w:rsidRPr="00583848">
        <w:t>The CC-POI present in the UPF generates the xCC from the user plane packets and delivers the xCC (that includes the correlation number and the target identity) to the MDF3. The MDF3 delivers th</w:t>
      </w:r>
      <w:r w:rsidR="003F6805" w:rsidRPr="00583848">
        <w:t>e CC to the LEMF over LI_HI3.</w:t>
      </w:r>
    </w:p>
    <w:p w14:paraId="4515E8F2" w14:textId="26463C82" w:rsidR="00A74CB0" w:rsidRPr="00583848" w:rsidRDefault="00A74CB0" w:rsidP="00A74CB0">
      <w:r w:rsidRPr="00583848">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rsidR="00F64283">
        <w:t xml:space="preserve"> two implementation approaches:</w:t>
      </w:r>
    </w:p>
    <w:p w14:paraId="749665D3" w14:textId="1D58EE25" w:rsidR="00A74CB0" w:rsidRPr="00583848" w:rsidRDefault="004D25B9" w:rsidP="00F64283">
      <w:pPr>
        <w:pStyle w:val="B1"/>
      </w:pPr>
      <w:r>
        <w:t>-</w:t>
      </w:r>
      <w:r>
        <w:tab/>
      </w:r>
      <w:r w:rsidR="00A74CB0" w:rsidRPr="00583848">
        <w:t xml:space="preserve">In approach 1, the IRI-POI responsible for the generation of such xIRI resides in the UPF. Such an IRI-POI requires a trigger to enable it to detect the user plane packets. The corresponding Triggering Function (IRI-TF) resides in the same SMF that has </w:t>
      </w:r>
      <w:r w:rsidR="00F64283">
        <w:t xml:space="preserve">the IRI-POI for the </w:t>
      </w:r>
      <w:r w:rsidR="004E04AC">
        <w:t xml:space="preserve">generation of </w:t>
      </w:r>
      <w:r w:rsidR="00F64283">
        <w:t>other xIRI.</w:t>
      </w:r>
    </w:p>
    <w:p w14:paraId="074F5861" w14:textId="27762371" w:rsidR="00A74CB0" w:rsidRPr="00583848" w:rsidRDefault="00F64283" w:rsidP="00F64283">
      <w:pPr>
        <w:pStyle w:val="B1"/>
      </w:pPr>
      <w:r>
        <w:t>-</w:t>
      </w:r>
      <w:r w:rsidR="004D25B9">
        <w:tab/>
      </w:r>
      <w:r w:rsidR="00A74CB0" w:rsidRPr="00583848">
        <w:t>The trigger sent by the IRI-TF (present in the SMF) to the IRI-POI (present in the</w:t>
      </w:r>
      <w:r w:rsidR="00C06DD1" w:rsidRPr="00583848">
        <w:t xml:space="preserve"> UPF) includes the following:</w:t>
      </w:r>
    </w:p>
    <w:p w14:paraId="09FE3072" w14:textId="71D7F348" w:rsidR="00A74CB0" w:rsidRPr="00583848" w:rsidRDefault="004D25B9" w:rsidP="00F64283">
      <w:pPr>
        <w:pStyle w:val="B2"/>
      </w:pPr>
      <w:r>
        <w:t>-</w:t>
      </w:r>
      <w:r>
        <w:tab/>
      </w:r>
      <w:r w:rsidR="00A74CB0" w:rsidRPr="00583848">
        <w:t>User plane packet detection rules</w:t>
      </w:r>
      <w:r w:rsidR="00F64283">
        <w:t>.</w:t>
      </w:r>
    </w:p>
    <w:p w14:paraId="77954985" w14:textId="0385F7DA" w:rsidR="00A74CB0" w:rsidRPr="00583848" w:rsidRDefault="004D25B9" w:rsidP="00F64283">
      <w:pPr>
        <w:pStyle w:val="B2"/>
      </w:pPr>
      <w:r>
        <w:t>-</w:t>
      </w:r>
      <w:r>
        <w:tab/>
      </w:r>
      <w:r w:rsidR="00A74CB0" w:rsidRPr="00583848">
        <w:t>Target identity</w:t>
      </w:r>
      <w:r w:rsidR="00F64283">
        <w:t>.</w:t>
      </w:r>
    </w:p>
    <w:p w14:paraId="353277CA" w14:textId="53C1E9AD" w:rsidR="00A74CB0" w:rsidRPr="00583848" w:rsidRDefault="004D25B9" w:rsidP="00F64283">
      <w:pPr>
        <w:pStyle w:val="B2"/>
      </w:pPr>
      <w:r>
        <w:t>-</w:t>
      </w:r>
      <w:r>
        <w:tab/>
      </w:r>
      <w:r w:rsidR="005066FA">
        <w:t xml:space="preserve">Correlation </w:t>
      </w:r>
      <w:r w:rsidR="005F298E">
        <w:t>information</w:t>
      </w:r>
      <w:r w:rsidR="00F64283">
        <w:t>.</w:t>
      </w:r>
    </w:p>
    <w:p w14:paraId="6C2A5F9D" w14:textId="530FED90" w:rsidR="00A74CB0" w:rsidRPr="00583848" w:rsidRDefault="004D25B9" w:rsidP="00F64283">
      <w:pPr>
        <w:pStyle w:val="B2"/>
      </w:pPr>
      <w:r>
        <w:t>-</w:t>
      </w:r>
      <w:r>
        <w:tab/>
      </w:r>
      <w:r w:rsidR="00C06DD1" w:rsidRPr="00583848">
        <w:t>MDF2 address.</w:t>
      </w:r>
    </w:p>
    <w:p w14:paraId="30A30512" w14:textId="3DD55F42" w:rsidR="00A74CB0" w:rsidRPr="00583848" w:rsidRDefault="00F64283" w:rsidP="00F64283">
      <w:pPr>
        <w:pStyle w:val="B1"/>
      </w:pPr>
      <w:r>
        <w:t>-</w:t>
      </w:r>
      <w:r w:rsidR="004D25B9">
        <w:tab/>
      </w:r>
      <w:r w:rsidR="00A74CB0" w:rsidRPr="00583848">
        <w:t>The IRI-POI present in the UPF generates the xIRI (that includes the correlation number and the target identity) from the user plane packets and send</w:t>
      </w:r>
      <w:r w:rsidR="00031226" w:rsidRPr="00583848">
        <w:t>s it</w:t>
      </w:r>
      <w:r w:rsidR="00A74CB0" w:rsidRPr="00583848">
        <w:t xml:space="preserve"> to the MDF2. The MDF2 generates the IRI messages and send the</w:t>
      </w:r>
      <w:r w:rsidR="00031226" w:rsidRPr="00583848">
        <w:t>m</w:t>
      </w:r>
      <w:r w:rsidR="00122E8D" w:rsidRPr="00583848">
        <w:t xml:space="preserve"> to the LEMF.</w:t>
      </w:r>
    </w:p>
    <w:p w14:paraId="790640E7" w14:textId="6C622F88" w:rsidR="00A74CB0" w:rsidRPr="00583848" w:rsidRDefault="004D25B9" w:rsidP="00F64283">
      <w:pPr>
        <w:pStyle w:val="B1"/>
      </w:pPr>
      <w:r>
        <w:t>-</w:t>
      </w:r>
      <w:r>
        <w:tab/>
      </w:r>
      <w:r w:rsidR="00A74CB0" w:rsidRPr="00583848">
        <w:t>In approach 2, xCC is generated by the CC-POI present in the UPF as if the warrant involves the interception of communication contents. To enable this, the CC-TF presumed to be present in the SMF even when the warrant does not require the interception of communication contents. As explained before, the CC-POI generates the xCC and send</w:t>
      </w:r>
      <w:r w:rsidR="00031226" w:rsidRPr="00583848">
        <w:t>s it</w:t>
      </w:r>
      <w:r w:rsidR="00A74CB0" w:rsidRPr="00583848">
        <w:t xml:space="preserve"> to the MDF3. The MDF3 (based on the provisioned intercept information) does not generate and deliver the CC to the LEMF. Instead, the MDF3 forwards the xCC to the MDF2 over LI_MDF interface. The MDF2 then generates the IRI messages from xCC and delivers those IRI messages to the LEM</w:t>
      </w:r>
      <w:r w:rsidR="00060C6D" w:rsidRPr="00583848">
        <w:t>F.</w:t>
      </w:r>
    </w:p>
    <w:p w14:paraId="447B4241" w14:textId="33620657" w:rsidR="00461301" w:rsidRPr="00583848" w:rsidRDefault="00461301" w:rsidP="00461301">
      <w:pPr>
        <w:pStyle w:val="NO"/>
      </w:pPr>
      <w:r w:rsidRPr="00583848">
        <w:t>NOTE 3:</w:t>
      </w:r>
      <w:r w:rsidRPr="00583848">
        <w:tab/>
        <w:t xml:space="preserve">The IRI-POI and IRI-TF present in the SMF may be handled </w:t>
      </w:r>
      <w:r w:rsidR="00122E8D" w:rsidRPr="00583848">
        <w:t>by the same process in the SMF.</w:t>
      </w:r>
    </w:p>
    <w:p w14:paraId="7FF4D50D" w14:textId="608643CD" w:rsidR="00A74CB0" w:rsidRPr="00583848" w:rsidRDefault="00A74CB0" w:rsidP="00A74CB0">
      <w:pPr>
        <w:pStyle w:val="NO"/>
      </w:pPr>
      <w:r w:rsidRPr="00583848">
        <w:lastRenderedPageBreak/>
        <w:t xml:space="preserve">NOTE 4: </w:t>
      </w:r>
      <w:r w:rsidRPr="00583848">
        <w:tab/>
        <w:t>When multiple warrants are active on a target with one requiring the interception of communication contents and the other not (in other words, this other one requiring xIRI from user plane packets), the first approach requires the UPF to have both CC-POI and IRI-POI and the SMF to have IRI-POI, IRI-TF and CC-TF.</w:t>
      </w:r>
      <w:r w:rsidR="003B7B59">
        <w:t xml:space="preserve"> </w:t>
      </w:r>
      <w:r w:rsidRPr="00583848">
        <w:t xml:space="preserve">Alternatively, the interception of communication contents is required anyway for one warrant, and hence, the second approach will become simpler and </w:t>
      </w:r>
      <w:r w:rsidR="00060C6D" w:rsidRPr="00583848">
        <w:t>therefore, may be preferable.</w:t>
      </w:r>
    </w:p>
    <w:p w14:paraId="086C30C7" w14:textId="74B83834" w:rsidR="00E7444D" w:rsidRPr="00583848" w:rsidRDefault="00A74CB0" w:rsidP="00B9438E">
      <w:pPr>
        <w:pStyle w:val="NO"/>
      </w:pPr>
      <w:r w:rsidRPr="00583848">
        <w:t>NOTE 5:</w:t>
      </w:r>
      <w:r w:rsidR="00DF5FAB" w:rsidRPr="00583848">
        <w:tab/>
      </w:r>
      <w:r w:rsidRPr="00583848">
        <w:t>Directly provisioned CC-POI is not cons</w:t>
      </w:r>
      <w:r w:rsidR="00060C6D" w:rsidRPr="00583848">
        <w:t>idered in the present document.</w:t>
      </w:r>
    </w:p>
    <w:p w14:paraId="19BA105A" w14:textId="77777777" w:rsidR="005F298E" w:rsidRDefault="005F298E" w:rsidP="005F298E">
      <w:r>
        <w:t>Clause 8.6.2 defines a CC-PAG (CC-POI Aggregator) as an architectural extension option that is located between the MDF3 and CC-POI and performs the function of aggregating the xCC from different CC-POIs towards the</w:t>
      </w:r>
      <w:r w:rsidRPr="007E4CDA">
        <w:t xml:space="preserve"> </w:t>
      </w:r>
      <w:r>
        <w:t>MDF3.</w:t>
      </w:r>
    </w:p>
    <w:p w14:paraId="71954F91" w14:textId="397CEF7B" w:rsidR="005C04BA" w:rsidRPr="00583848" w:rsidRDefault="005C04BA" w:rsidP="00182F94">
      <w:pPr>
        <w:pStyle w:val="Heading4"/>
      </w:pPr>
      <w:bookmarkStart w:id="110" w:name="_Toc65935566"/>
      <w:r w:rsidRPr="00583848">
        <w:t>6.</w:t>
      </w:r>
      <w:r w:rsidR="00BE77E9" w:rsidRPr="00583848">
        <w:t>2</w:t>
      </w:r>
      <w:r w:rsidR="005066FA">
        <w:t>.3.2</w:t>
      </w:r>
      <w:r w:rsidR="005066FA">
        <w:tab/>
        <w:t>Target i</w:t>
      </w:r>
      <w:r w:rsidRPr="00583848">
        <w:t>dentities</w:t>
      </w:r>
      <w:bookmarkEnd w:id="110"/>
    </w:p>
    <w:p w14:paraId="081A5DFF" w14:textId="5D24067C" w:rsidR="005C04BA" w:rsidRPr="00583848" w:rsidRDefault="005C04BA" w:rsidP="005C04BA">
      <w:r w:rsidRPr="00583848">
        <w:t xml:space="preserve">The </w:t>
      </w:r>
      <w:r w:rsidR="00B135E7" w:rsidRPr="00583848">
        <w:t>LIPF</w:t>
      </w:r>
      <w:r w:rsidRPr="00583848">
        <w:t xml:space="preserve"> provisions the intercept related information associated with the following target identities to </w:t>
      </w:r>
      <w:r w:rsidR="00060C6D" w:rsidRPr="00583848">
        <w:t>the IRI-POI present in the SMF:</w:t>
      </w:r>
    </w:p>
    <w:p w14:paraId="7694BDE6" w14:textId="2CF23066" w:rsidR="005C04BA" w:rsidRPr="00583848" w:rsidRDefault="00FF1B0F" w:rsidP="00FF1B0F">
      <w:pPr>
        <w:pStyle w:val="B1"/>
      </w:pPr>
      <w:r>
        <w:t>-</w:t>
      </w:r>
      <w:r>
        <w:tab/>
      </w:r>
      <w:r w:rsidR="005C04BA" w:rsidRPr="00583848">
        <w:t>SUPI</w:t>
      </w:r>
      <w:r w:rsidR="00E54341">
        <w:t>.</w:t>
      </w:r>
    </w:p>
    <w:p w14:paraId="43461E96" w14:textId="265A6A86" w:rsidR="005C04BA" w:rsidRPr="00583848" w:rsidRDefault="00FF1B0F" w:rsidP="00FF1B0F">
      <w:pPr>
        <w:pStyle w:val="B1"/>
      </w:pPr>
      <w:r>
        <w:t>-</w:t>
      </w:r>
      <w:r>
        <w:tab/>
      </w:r>
      <w:r w:rsidR="005C04BA" w:rsidRPr="00583848">
        <w:t>PEI</w:t>
      </w:r>
      <w:r w:rsidR="00E54341">
        <w:t>.</w:t>
      </w:r>
    </w:p>
    <w:p w14:paraId="7410280C" w14:textId="312A873F" w:rsidR="005C04BA" w:rsidRPr="00583848" w:rsidRDefault="00FF1B0F" w:rsidP="00FF1B0F">
      <w:pPr>
        <w:pStyle w:val="B1"/>
      </w:pPr>
      <w:r>
        <w:t>-</w:t>
      </w:r>
      <w:r>
        <w:tab/>
      </w:r>
      <w:r w:rsidR="00BE77E9" w:rsidRPr="00583848">
        <w:t>GPSI</w:t>
      </w:r>
      <w:r w:rsidR="001B4161" w:rsidRPr="00583848">
        <w:t>.</w:t>
      </w:r>
    </w:p>
    <w:p w14:paraId="2ADD401C" w14:textId="362BBE2A" w:rsidR="005C04BA" w:rsidRPr="00583848" w:rsidRDefault="005C04BA" w:rsidP="005C04BA">
      <w:r w:rsidRPr="00583848">
        <w:t xml:space="preserve">The interception performed on the above three identities are mutually independent, even though, an </w:t>
      </w:r>
      <w:r w:rsidR="003B5D03" w:rsidRPr="00583848">
        <w:t>xIRI</w:t>
      </w:r>
      <w:r w:rsidRPr="00583848">
        <w:t xml:space="preserve"> may contain the information about the o</w:t>
      </w:r>
      <w:r w:rsidR="00E54341">
        <w:t>ther identities when available.</w:t>
      </w:r>
    </w:p>
    <w:p w14:paraId="04F12D72" w14:textId="319F5EDE" w:rsidR="005C04BA" w:rsidRPr="00583848" w:rsidRDefault="005C04BA" w:rsidP="00182F94">
      <w:pPr>
        <w:pStyle w:val="Heading4"/>
      </w:pPr>
      <w:bookmarkStart w:id="111" w:name="_Toc65935567"/>
      <w:r w:rsidRPr="00583848">
        <w:t>6.</w:t>
      </w:r>
      <w:r w:rsidR="00BE77E9" w:rsidRPr="00583848">
        <w:t>2</w:t>
      </w:r>
      <w:r w:rsidR="005066FA">
        <w:t>.3.3</w:t>
      </w:r>
      <w:r w:rsidR="005066FA">
        <w:tab/>
        <w:t>IRI e</w:t>
      </w:r>
      <w:r w:rsidRPr="00583848">
        <w:t>vents</w:t>
      </w:r>
      <w:bookmarkEnd w:id="111"/>
    </w:p>
    <w:p w14:paraId="677BE015" w14:textId="1F6A3589" w:rsidR="003B5D03" w:rsidRPr="00583848" w:rsidRDefault="005C04BA" w:rsidP="003B5D03">
      <w:r w:rsidRPr="00583848">
        <w:t xml:space="preserve">The </w:t>
      </w:r>
      <w:r w:rsidR="00A74CB0" w:rsidRPr="00583848">
        <w:t xml:space="preserve">IRI-POI </w:t>
      </w:r>
      <w:r w:rsidRPr="00583848">
        <w:t xml:space="preserve">present in the SMF shall generate </w:t>
      </w:r>
      <w:r w:rsidR="00010B77" w:rsidRPr="00583848">
        <w:t>xIRI, when</w:t>
      </w:r>
      <w:r w:rsidR="003B5D03" w:rsidRPr="00583848">
        <w:t xml:space="preserve"> </w:t>
      </w:r>
      <w:r w:rsidR="00AE0C14" w:rsidRPr="00583848">
        <w:t xml:space="preserve">it </w:t>
      </w:r>
      <w:r w:rsidR="003B5D03" w:rsidRPr="00583848">
        <w:t xml:space="preserve">detects the following </w:t>
      </w:r>
      <w:r w:rsidR="00060C6D" w:rsidRPr="00583848">
        <w:t>specific events or information:</w:t>
      </w:r>
    </w:p>
    <w:p w14:paraId="18779517" w14:textId="2CA33E9F" w:rsidR="00AE0C14" w:rsidRPr="00583848" w:rsidRDefault="00FF1B0F" w:rsidP="00FF1B0F">
      <w:pPr>
        <w:pStyle w:val="B1"/>
      </w:pPr>
      <w:r>
        <w:t>-</w:t>
      </w:r>
      <w:r>
        <w:tab/>
      </w:r>
      <w:r w:rsidR="005066FA">
        <w:t>PDU session e</w:t>
      </w:r>
      <w:r w:rsidR="00AE0C14" w:rsidRPr="00583848">
        <w:t>stablishment</w:t>
      </w:r>
      <w:r w:rsidR="00E54341">
        <w:t>.</w:t>
      </w:r>
    </w:p>
    <w:p w14:paraId="3E9F567E" w14:textId="2AEA2AB8" w:rsidR="00AE0C14" w:rsidRPr="00583848" w:rsidRDefault="00FF1B0F" w:rsidP="00FF1B0F">
      <w:pPr>
        <w:pStyle w:val="B1"/>
      </w:pPr>
      <w:r>
        <w:t>-</w:t>
      </w:r>
      <w:r>
        <w:tab/>
      </w:r>
      <w:r w:rsidR="005066FA">
        <w:t>PDU session m</w:t>
      </w:r>
      <w:r w:rsidR="00AE0C14" w:rsidRPr="00583848">
        <w:t>odification</w:t>
      </w:r>
      <w:r w:rsidR="00E54341">
        <w:t>.</w:t>
      </w:r>
    </w:p>
    <w:p w14:paraId="01C5F007" w14:textId="56018025" w:rsidR="00AE0C14" w:rsidRPr="00583848" w:rsidRDefault="00FF1B0F" w:rsidP="00FF1B0F">
      <w:pPr>
        <w:pStyle w:val="B1"/>
      </w:pPr>
      <w:r>
        <w:t>-</w:t>
      </w:r>
      <w:r>
        <w:tab/>
      </w:r>
      <w:r w:rsidR="005066FA">
        <w:t>PDU session r</w:t>
      </w:r>
      <w:r w:rsidR="00AE0C14" w:rsidRPr="00583848">
        <w:t>elease</w:t>
      </w:r>
      <w:r w:rsidR="00E54341">
        <w:t>.</w:t>
      </w:r>
    </w:p>
    <w:p w14:paraId="2195DE43" w14:textId="7B03C63F" w:rsidR="00AE0C14" w:rsidRPr="00583848" w:rsidRDefault="00FF1B0F" w:rsidP="00FF1B0F">
      <w:pPr>
        <w:pStyle w:val="B1"/>
      </w:pPr>
      <w:r>
        <w:t>-</w:t>
      </w:r>
      <w:r>
        <w:tab/>
      </w:r>
      <w:r w:rsidR="005066FA">
        <w:t>Start of i</w:t>
      </w:r>
      <w:r w:rsidR="00AE0C14" w:rsidRPr="00583848">
        <w:t>nterception w</w:t>
      </w:r>
      <w:r w:rsidR="005066FA">
        <w:t>ith an established PDU s</w:t>
      </w:r>
      <w:r w:rsidR="000936AE" w:rsidRPr="00583848">
        <w:t>ession.</w:t>
      </w:r>
    </w:p>
    <w:p w14:paraId="0D7C8025" w14:textId="60E0CB65" w:rsidR="00AE0C14" w:rsidRPr="00583848" w:rsidRDefault="004E04AC" w:rsidP="00AE0C14">
      <w:r>
        <w:t xml:space="preserve">The </w:t>
      </w:r>
      <w:r w:rsidR="005066FA">
        <w:t>PDU session e</w:t>
      </w:r>
      <w:r w:rsidR="00AE0C14" w:rsidRPr="00583848">
        <w:t>stablishment xIRI is generated when the IRI-POI present in the SMF detects that a PDU session has been</w:t>
      </w:r>
      <w:r w:rsidR="005040FF" w:rsidRPr="00583848">
        <w:t xml:space="preserve"> established for the target UE.</w:t>
      </w:r>
    </w:p>
    <w:p w14:paraId="7C4CC0B6" w14:textId="2C8F9F2B" w:rsidR="00AE0C14" w:rsidRPr="00583848" w:rsidRDefault="004E04AC" w:rsidP="00AE0C14">
      <w:r>
        <w:t xml:space="preserve">The </w:t>
      </w:r>
      <w:r w:rsidR="005066FA">
        <w:t>PDU session m</w:t>
      </w:r>
      <w:r w:rsidR="00AE0C14" w:rsidRPr="00583848">
        <w:t>odification xIRI is generated when the IRI-POI present in the SMF detects that a PDU session</w:t>
      </w:r>
      <w:r w:rsidR="005040FF" w:rsidRPr="00583848">
        <w:t xml:space="preserve"> is modified for the target UE.</w:t>
      </w:r>
    </w:p>
    <w:p w14:paraId="75F8DFE9" w14:textId="18B35526" w:rsidR="00AE0C14" w:rsidRPr="00583848" w:rsidRDefault="004E04AC" w:rsidP="00AE0C14">
      <w:r>
        <w:t xml:space="preserve">The </w:t>
      </w:r>
      <w:r w:rsidR="005066FA">
        <w:t>PDU session r</w:t>
      </w:r>
      <w:r w:rsidR="00AE0C14" w:rsidRPr="00583848">
        <w:t>elease xIRI is generated when the IRI-POI present in the SMF detects that a PDU session is released for the target UE.</w:t>
      </w:r>
    </w:p>
    <w:p w14:paraId="524DBE57" w14:textId="0D84F7E6" w:rsidR="00AE0C14" w:rsidRPr="00583848" w:rsidRDefault="004E04AC" w:rsidP="00AE0C14">
      <w:r w:rsidRPr="00583848">
        <w:t xml:space="preserve">The </w:t>
      </w:r>
      <w:r>
        <w:t>s</w:t>
      </w:r>
      <w:r w:rsidRPr="00583848">
        <w:t xml:space="preserve">tart of </w:t>
      </w:r>
      <w:r>
        <w:t>i</w:t>
      </w:r>
      <w:r w:rsidRPr="00583848">
        <w:t xml:space="preserve">nterception with an </w:t>
      </w:r>
      <w:r>
        <w:t>e</w:t>
      </w:r>
      <w:r w:rsidRPr="00583848">
        <w:t xml:space="preserve">stablished PDU </w:t>
      </w:r>
      <w:r>
        <w:t>s</w:t>
      </w:r>
      <w:r w:rsidRPr="00583848">
        <w:t>ession xIRI is generated when the IRI-POI present in a SMF detects that interception is activated on the target UE that has an already established PDU session in the 5GS.</w:t>
      </w:r>
      <w:r>
        <w:t xml:space="preserve"> </w:t>
      </w:r>
      <w:r w:rsidRPr="00583848">
        <w:t>When a target UE has multiple PDU sessions, th</w:t>
      </w:r>
      <w:r>
        <w:t>is</w:t>
      </w:r>
      <w:r w:rsidRPr="00583848">
        <w:t xml:space="preserve"> xIRI shall be sent for each PDU session with a different value of correlation information.</w:t>
      </w:r>
    </w:p>
    <w:p w14:paraId="125777AE" w14:textId="6B4F3F47" w:rsidR="004E04AC" w:rsidRDefault="004E04AC" w:rsidP="00AE0C14">
      <w:r w:rsidRPr="00982BF7">
        <w:t xml:space="preserve">When additional warrants are activated on a target UE, MDF2 shall be able to generate and deliver the </w:t>
      </w:r>
      <w:r>
        <w:t xml:space="preserve">start of interception with an established PDU session </w:t>
      </w:r>
      <w:r w:rsidRPr="00982BF7">
        <w:t>related IRI messages to the LEMF associated with the warrants without receiving the corresponding start of interception with an established PDU session xIRI.</w:t>
      </w:r>
    </w:p>
    <w:p w14:paraId="0B8BEE78" w14:textId="3DAC3419" w:rsidR="00AE0C14" w:rsidRPr="00583848" w:rsidRDefault="00AE0C14" w:rsidP="00AE0C14">
      <w:r w:rsidRPr="00583848">
        <w:t>When the warrant requires the packet data header information reporting, the fol</w:t>
      </w:r>
      <w:r w:rsidR="005040FF" w:rsidRPr="00583848">
        <w:t>lowing xIRI shall be generated:</w:t>
      </w:r>
    </w:p>
    <w:p w14:paraId="1248236D" w14:textId="35D7CBBE" w:rsidR="00AE0C14" w:rsidRPr="00583848" w:rsidRDefault="00FF1B0F" w:rsidP="00FF1B0F">
      <w:pPr>
        <w:pStyle w:val="B1"/>
      </w:pPr>
      <w:r>
        <w:t>-</w:t>
      </w:r>
      <w:r>
        <w:tab/>
      </w:r>
      <w:r w:rsidR="00AE0C14" w:rsidRPr="00583848">
        <w:t xml:space="preserve">Packet </w:t>
      </w:r>
      <w:r w:rsidR="005066FA">
        <w:t>data header information r</w:t>
      </w:r>
      <w:r w:rsidR="005040FF" w:rsidRPr="00583848">
        <w:t>eport.</w:t>
      </w:r>
    </w:p>
    <w:p w14:paraId="7483B80E" w14:textId="0C1405D7" w:rsidR="00AE0C14" w:rsidRPr="00583848" w:rsidRDefault="005066FA" w:rsidP="00AE0C14">
      <w:r>
        <w:t>The generation of packet data information r</w:t>
      </w:r>
      <w:r w:rsidR="00AE0C14" w:rsidRPr="00583848">
        <w:t xml:space="preserve">eport can be done by either the IRI-POI </w:t>
      </w:r>
      <w:r w:rsidR="005040FF" w:rsidRPr="00583848">
        <w:t>present in the UPF or the MDF2.</w:t>
      </w:r>
    </w:p>
    <w:p w14:paraId="78715398" w14:textId="32F555F5" w:rsidR="005C04BA" w:rsidRPr="00583848" w:rsidRDefault="005C04BA" w:rsidP="00182F94">
      <w:pPr>
        <w:pStyle w:val="Heading4"/>
      </w:pPr>
      <w:bookmarkStart w:id="112" w:name="_Toc65935568"/>
      <w:r w:rsidRPr="00583848">
        <w:t>6.</w:t>
      </w:r>
      <w:r w:rsidR="00BE77E9" w:rsidRPr="00583848">
        <w:t>2</w:t>
      </w:r>
      <w:r w:rsidRPr="00583848">
        <w:t>.3.4</w:t>
      </w:r>
      <w:r w:rsidRPr="00583848">
        <w:tab/>
      </w:r>
      <w:r w:rsidR="00417CDC" w:rsidRPr="00583848">
        <w:t xml:space="preserve">Common </w:t>
      </w:r>
      <w:r w:rsidR="005066FA">
        <w:t>IRI p</w:t>
      </w:r>
      <w:r w:rsidRPr="00583848">
        <w:t>arameters</w:t>
      </w:r>
      <w:bookmarkEnd w:id="112"/>
    </w:p>
    <w:p w14:paraId="2E98D642" w14:textId="3C6DB3A0" w:rsidR="00461301" w:rsidRPr="00583848" w:rsidRDefault="00AE0C14" w:rsidP="00CB28A6">
      <w:r w:rsidRPr="00583848">
        <w:t>The list of xIRI parameters are specified in TS 33.128</w:t>
      </w:r>
      <w:r w:rsidR="00B10D9E">
        <w:t xml:space="preserve"> [15]</w:t>
      </w:r>
      <w:r w:rsidRPr="00583848">
        <w:t>. Each xIRI shall include at the min</w:t>
      </w:r>
      <w:r w:rsidR="005040FF" w:rsidRPr="00583848">
        <w:t>imum the following information:</w:t>
      </w:r>
    </w:p>
    <w:p w14:paraId="329D9AE0" w14:textId="5C1F25C4" w:rsidR="00AE0C14" w:rsidRPr="00583848" w:rsidRDefault="00FF1B0F" w:rsidP="00FF1B0F">
      <w:pPr>
        <w:pStyle w:val="B1"/>
      </w:pPr>
      <w:r>
        <w:lastRenderedPageBreak/>
        <w:t>-</w:t>
      </w:r>
      <w:r>
        <w:tab/>
      </w:r>
      <w:r w:rsidR="00281700">
        <w:t>Target i</w:t>
      </w:r>
      <w:r w:rsidR="00AE0C14" w:rsidRPr="00583848">
        <w:t>dentity</w:t>
      </w:r>
      <w:r w:rsidR="00985273">
        <w:t>.</w:t>
      </w:r>
    </w:p>
    <w:p w14:paraId="634B611C" w14:textId="22AC5D9B" w:rsidR="00AE0C14" w:rsidRPr="00583848" w:rsidRDefault="00FF1B0F" w:rsidP="00FF1B0F">
      <w:pPr>
        <w:pStyle w:val="B1"/>
      </w:pPr>
      <w:r>
        <w:t>-</w:t>
      </w:r>
      <w:r>
        <w:tab/>
      </w:r>
      <w:r w:rsidR="00281700">
        <w:t xml:space="preserve">Time </w:t>
      </w:r>
      <w:r w:rsidR="00AE0C14" w:rsidRPr="00583848">
        <w:t>stamp</w:t>
      </w:r>
      <w:r w:rsidR="00985273">
        <w:t>.</w:t>
      </w:r>
    </w:p>
    <w:p w14:paraId="5DD951ED" w14:textId="4D357B7D" w:rsidR="00AE0C14" w:rsidRPr="00583848" w:rsidRDefault="00FF1B0F" w:rsidP="00FF1B0F">
      <w:pPr>
        <w:pStyle w:val="B1"/>
      </w:pPr>
      <w:r>
        <w:t>-</w:t>
      </w:r>
      <w:r>
        <w:tab/>
      </w:r>
      <w:r w:rsidR="00281700">
        <w:t>Correlation i</w:t>
      </w:r>
      <w:r w:rsidR="00AE0C14" w:rsidRPr="00583848">
        <w:t>nformation</w:t>
      </w:r>
      <w:r w:rsidR="00985273">
        <w:t>.</w:t>
      </w:r>
    </w:p>
    <w:p w14:paraId="7528DA5E" w14:textId="1421BAB1" w:rsidR="00AE0C14" w:rsidRPr="00583848" w:rsidRDefault="00FF1B0F" w:rsidP="00FF1B0F">
      <w:pPr>
        <w:pStyle w:val="B1"/>
      </w:pPr>
      <w:r>
        <w:t>-</w:t>
      </w:r>
      <w:r>
        <w:tab/>
      </w:r>
      <w:r w:rsidR="00281700">
        <w:t>Location i</w:t>
      </w:r>
      <w:r w:rsidR="00AE0C14" w:rsidRPr="00583848">
        <w:t>nformation</w:t>
      </w:r>
      <w:r w:rsidR="00985273">
        <w:t>.</w:t>
      </w:r>
    </w:p>
    <w:p w14:paraId="3B4E5038" w14:textId="181F4BF9" w:rsidR="00AE0C14" w:rsidRPr="00583848" w:rsidRDefault="00FF1B0F" w:rsidP="00FF1B0F">
      <w:pPr>
        <w:pStyle w:val="B1"/>
      </w:pPr>
      <w:r>
        <w:t>-</w:t>
      </w:r>
      <w:r>
        <w:tab/>
      </w:r>
      <w:r w:rsidR="000936AE" w:rsidRPr="00583848">
        <w:t>Session related information.</w:t>
      </w:r>
    </w:p>
    <w:p w14:paraId="097D970B" w14:textId="0B0907DD" w:rsidR="005C04BA" w:rsidRPr="00583848" w:rsidRDefault="005C04BA" w:rsidP="00182F94">
      <w:pPr>
        <w:pStyle w:val="Heading4"/>
      </w:pPr>
      <w:bookmarkStart w:id="113" w:name="_Toc65935569"/>
      <w:r w:rsidRPr="00583848">
        <w:t>6.</w:t>
      </w:r>
      <w:r w:rsidR="00BE77E9" w:rsidRPr="00583848">
        <w:t>2</w:t>
      </w:r>
      <w:r w:rsidRPr="00583848">
        <w:t>.3.5</w:t>
      </w:r>
      <w:r w:rsidRPr="00583848">
        <w:tab/>
      </w:r>
      <w:r w:rsidR="00417CDC" w:rsidRPr="00583848">
        <w:t xml:space="preserve">Specific IRI </w:t>
      </w:r>
      <w:r w:rsidR="005066FA">
        <w:t>p</w:t>
      </w:r>
      <w:r w:rsidRPr="00583848">
        <w:t>arameters</w:t>
      </w:r>
      <w:bookmarkEnd w:id="113"/>
    </w:p>
    <w:p w14:paraId="69173357" w14:textId="19C6728C" w:rsidR="00AE0C14" w:rsidRPr="00583848" w:rsidRDefault="00AE0C14" w:rsidP="00CC3428">
      <w:pPr>
        <w:pStyle w:val="NO"/>
        <w:ind w:left="0" w:firstLine="0"/>
      </w:pPr>
      <w:r w:rsidRPr="00583848">
        <w:t>The parameters in each</w:t>
      </w:r>
      <w:r w:rsidR="005040FF" w:rsidRPr="00583848">
        <w:t xml:space="preserve"> xIRI are defined in TS 33.128</w:t>
      </w:r>
      <w:r w:rsidR="00B10D9E">
        <w:t xml:space="preserve"> [15]</w:t>
      </w:r>
      <w:r w:rsidR="005040FF" w:rsidRPr="00583848">
        <w:t>.</w:t>
      </w:r>
    </w:p>
    <w:p w14:paraId="62BAFF20" w14:textId="1457E141" w:rsidR="005C04BA" w:rsidRPr="00583848" w:rsidRDefault="005C04BA" w:rsidP="00182F94">
      <w:pPr>
        <w:pStyle w:val="Heading4"/>
      </w:pPr>
      <w:bookmarkStart w:id="114" w:name="_Toc65935570"/>
      <w:r w:rsidRPr="00583848">
        <w:t>6.</w:t>
      </w:r>
      <w:r w:rsidR="00BE77E9" w:rsidRPr="00583848">
        <w:t>2</w:t>
      </w:r>
      <w:r w:rsidR="005066FA">
        <w:t>.3.6</w:t>
      </w:r>
      <w:r w:rsidR="005066FA">
        <w:tab/>
        <w:t>Network t</w:t>
      </w:r>
      <w:r w:rsidRPr="00583848">
        <w:t>opologies</w:t>
      </w:r>
      <w:bookmarkEnd w:id="114"/>
    </w:p>
    <w:p w14:paraId="3ADA62EA" w14:textId="5AD2FB08" w:rsidR="005C04BA" w:rsidRPr="00583848" w:rsidRDefault="005C04BA" w:rsidP="005C04BA">
      <w:r w:rsidRPr="00583848">
        <w:t>The SMF shall provide the IRI-POI functions in the fo</w:t>
      </w:r>
      <w:r w:rsidR="005040FF" w:rsidRPr="00583848">
        <w:t>llowing network topology cases:</w:t>
      </w:r>
    </w:p>
    <w:p w14:paraId="67118140" w14:textId="02C5BEA4" w:rsidR="005C04BA" w:rsidRPr="00583848" w:rsidRDefault="00FF1B0F" w:rsidP="00FF1B0F">
      <w:pPr>
        <w:pStyle w:val="B1"/>
      </w:pPr>
      <w:r>
        <w:t>-</w:t>
      </w:r>
      <w:r>
        <w:tab/>
      </w:r>
      <w:r w:rsidR="005C04BA" w:rsidRPr="00583848">
        <w:t>Non-roaming case</w:t>
      </w:r>
      <w:r w:rsidR="00985273">
        <w:t>.</w:t>
      </w:r>
    </w:p>
    <w:p w14:paraId="259850B7" w14:textId="26FEEA51" w:rsidR="005C04BA" w:rsidRPr="00583848" w:rsidRDefault="00FF1B0F" w:rsidP="00FF1B0F">
      <w:pPr>
        <w:pStyle w:val="B1"/>
      </w:pPr>
      <w:r>
        <w:t>-</w:t>
      </w:r>
      <w:r>
        <w:tab/>
      </w:r>
      <w:r w:rsidR="005C04BA" w:rsidRPr="00583848">
        <w:t>Roaming case, in VPLMN</w:t>
      </w:r>
      <w:r w:rsidR="00985273">
        <w:t>.</w:t>
      </w:r>
    </w:p>
    <w:p w14:paraId="6FF74174" w14:textId="517BD200" w:rsidR="00AE0C14" w:rsidRPr="00583848" w:rsidRDefault="00FF1B0F" w:rsidP="00FF1B0F">
      <w:pPr>
        <w:pStyle w:val="B1"/>
      </w:pPr>
      <w:r>
        <w:t>-</w:t>
      </w:r>
      <w:r>
        <w:tab/>
      </w:r>
      <w:r w:rsidR="005C04BA" w:rsidRPr="00583848">
        <w:t>Roaming case, in HPLMN</w:t>
      </w:r>
      <w:r w:rsidR="00985273">
        <w:t>.</w:t>
      </w:r>
    </w:p>
    <w:p w14:paraId="5F5D3580" w14:textId="6C293758" w:rsidR="005C04BA" w:rsidRPr="00583848" w:rsidRDefault="00FF1B0F" w:rsidP="00FF1B0F">
      <w:pPr>
        <w:pStyle w:val="B1"/>
      </w:pPr>
      <w:r>
        <w:t>-</w:t>
      </w:r>
      <w:r>
        <w:tab/>
      </w:r>
      <w:r w:rsidR="00AE0C14" w:rsidRPr="00583848">
        <w:t>Non-3GPP access case, in the PLMN where N3IWF resides</w:t>
      </w:r>
      <w:r w:rsidR="000936AE" w:rsidRPr="00583848">
        <w:t>.</w:t>
      </w:r>
    </w:p>
    <w:p w14:paraId="59DD52BD" w14:textId="77777777" w:rsidR="00AE0C14" w:rsidRPr="00583848" w:rsidRDefault="00AE0C14" w:rsidP="00AE0C14">
      <w:r w:rsidRPr="00583848">
        <w:t>When the target UE has multiple PDU sessions active, the generation and delivery of xCC for each PDU session shall be done independently, each with separate correlation information.</w:t>
      </w:r>
    </w:p>
    <w:p w14:paraId="1ABC044A" w14:textId="6E1E6036" w:rsidR="00AE0C14" w:rsidRPr="00583848" w:rsidRDefault="00AE0C14" w:rsidP="00AE0C14">
      <w:r w:rsidRPr="00583848">
        <w:t>When a target UE</w:t>
      </w:r>
      <w:r w:rsidR="00DB7B88">
        <w:t>'</w:t>
      </w:r>
      <w:r w:rsidRPr="00583848">
        <w:t>s PDU session involves multiple Data Network (DN) connections</w:t>
      </w:r>
      <w:r w:rsidR="00C35BC1">
        <w:t xml:space="preserve"> (i.e. multiple connections to the same DN as described in clause A.3 of the present document)</w:t>
      </w:r>
      <w:r w:rsidRPr="00583848">
        <w:t>, the generation and delivery of xCC sh</w:t>
      </w:r>
      <w:r w:rsidR="001B4161" w:rsidRPr="00583848">
        <w:t>all be done in such a way that:</w:t>
      </w:r>
    </w:p>
    <w:p w14:paraId="39FD4660" w14:textId="3791A87D" w:rsidR="00AE0C14" w:rsidRPr="00583848" w:rsidRDefault="00FF1B0F" w:rsidP="00FF1B0F">
      <w:pPr>
        <w:pStyle w:val="B1"/>
      </w:pPr>
      <w:r>
        <w:t>-</w:t>
      </w:r>
      <w:r>
        <w:tab/>
      </w:r>
      <w:r w:rsidR="00AE0C14" w:rsidRPr="00583848">
        <w:t>All applicable user plane pack</w:t>
      </w:r>
      <w:r w:rsidR="000936AE" w:rsidRPr="00583848">
        <w:t>ets are captured and delivered</w:t>
      </w:r>
      <w:r w:rsidR="00985273">
        <w:t>.</w:t>
      </w:r>
    </w:p>
    <w:p w14:paraId="4481B342" w14:textId="5A17CE0F" w:rsidR="00AE0C14" w:rsidRDefault="00FF1B0F" w:rsidP="00FF1B0F">
      <w:pPr>
        <w:pStyle w:val="B1"/>
      </w:pPr>
      <w:r>
        <w:t>-</w:t>
      </w:r>
      <w:r>
        <w:tab/>
      </w:r>
      <w:r w:rsidR="00AE0C14" w:rsidRPr="00583848">
        <w:t>Duplicate delivery of CC is sup</w:t>
      </w:r>
      <w:r w:rsidR="005040FF" w:rsidRPr="00583848">
        <w:t>pressed to the extent possible.</w:t>
      </w:r>
    </w:p>
    <w:p w14:paraId="3830F703" w14:textId="055A513D" w:rsidR="006547CA" w:rsidRPr="00583848" w:rsidRDefault="00FF1B0F" w:rsidP="00FF1B0F">
      <w:pPr>
        <w:pStyle w:val="B1"/>
      </w:pPr>
      <w:r>
        <w:t>-</w:t>
      </w:r>
      <w:r>
        <w:tab/>
      </w:r>
      <w:r w:rsidR="0029176B" w:rsidRPr="000D147B">
        <w:t>Each user plane packet is delivered with the associated DN Access Identifier (DNAI).</w:t>
      </w:r>
    </w:p>
    <w:p w14:paraId="15DA521C" w14:textId="5538C4F8" w:rsidR="004D3AC6" w:rsidRPr="00583848" w:rsidRDefault="00AE0C14">
      <w:r w:rsidRPr="00583848">
        <w:t>A PDU session may involve more than one UPFs. In that case, the CC-TF present in th</w:t>
      </w:r>
      <w:r w:rsidR="00943EDC">
        <w:t>e SMF shall determine which UPF</w:t>
      </w:r>
      <w:r w:rsidRPr="00583848">
        <w:t>(s) is (are) more suitable to provide the CC-POI functions adhering to the above requirements. Furthermore, independent of which UPF is used to generate the xCC, the CC delivered from the MDF3 shall be correlated to the IRI messages related to the PDU session.</w:t>
      </w:r>
      <w:r w:rsidR="003B7B59">
        <w:t xml:space="preserve"> </w:t>
      </w:r>
    </w:p>
    <w:p w14:paraId="7548411D" w14:textId="24CC8547" w:rsidR="00FB29E9" w:rsidRPr="00583848" w:rsidRDefault="00FB29E9" w:rsidP="00FB29E9">
      <w:pPr>
        <w:pStyle w:val="Heading4"/>
      </w:pPr>
      <w:bookmarkStart w:id="115" w:name="_Toc65935571"/>
      <w:r w:rsidRPr="00583848">
        <w:t>6.2</w:t>
      </w:r>
      <w:r>
        <w:t>.3.</w:t>
      </w:r>
      <w:r w:rsidR="00E416DB">
        <w:t>7</w:t>
      </w:r>
      <w:r>
        <w:tab/>
        <w:t>Multi-Access PDU (MA PDU) Session Specific</w:t>
      </w:r>
      <w:bookmarkEnd w:id="115"/>
    </w:p>
    <w:p w14:paraId="6FF6DA50" w14:textId="0A5759EB" w:rsidR="00FB29E9" w:rsidRDefault="00FB29E9" w:rsidP="00FB29E9">
      <w:r w:rsidRPr="00583848">
        <w:t>The IRI-POI present in the SMF shall generate xIRI</w:t>
      </w:r>
      <w:r>
        <w:t>, for MA PDU sessions when it detects events or information as in clause 6.2.3.3, with the following clarifications</w:t>
      </w:r>
      <w:r w:rsidR="006535D2">
        <w:t>.</w:t>
      </w:r>
    </w:p>
    <w:p w14:paraId="6C2214BD" w14:textId="23E6A29E" w:rsidR="00FB29E9" w:rsidRDefault="00FB29E9" w:rsidP="00E416DB">
      <w:r>
        <w:t>The PDU session e</w:t>
      </w:r>
      <w:r w:rsidRPr="00583848">
        <w:t>stablishment xIRI</w:t>
      </w:r>
      <w:r>
        <w:t>:</w:t>
      </w:r>
    </w:p>
    <w:p w14:paraId="61F95A0B" w14:textId="23F79623" w:rsidR="00E416DB" w:rsidRDefault="00E416DB" w:rsidP="00E416DB">
      <w:pPr>
        <w:pStyle w:val="B1"/>
      </w:pPr>
      <w:r>
        <w:t>-</w:t>
      </w:r>
      <w:r>
        <w:tab/>
        <w:t>When a UE request for an MA PDU session is received at the SMF (for one or more access types).</w:t>
      </w:r>
    </w:p>
    <w:p w14:paraId="6C478B2A" w14:textId="15B663B4" w:rsidR="00E416DB" w:rsidRDefault="009F51AF" w:rsidP="00E416DB">
      <w:pPr>
        <w:pStyle w:val="B1"/>
      </w:pPr>
      <w:r>
        <w:t>-</w:t>
      </w:r>
      <w:r>
        <w:tab/>
        <w:t>When a UE request for a single access PDU session is received at the SMF with an upgrade indicator to an MA PDU and the SMF chooses to establish an MA PDU session.</w:t>
      </w:r>
    </w:p>
    <w:p w14:paraId="5AED0A8D" w14:textId="6F3884DF" w:rsidR="00FB29E9" w:rsidRDefault="00FB29E9" w:rsidP="006940EB">
      <w:r>
        <w:t>The PDU session modification</w:t>
      </w:r>
      <w:r w:rsidRPr="00583848">
        <w:t xml:space="preserve"> xIRI</w:t>
      </w:r>
      <w:r>
        <w:t>:</w:t>
      </w:r>
    </w:p>
    <w:p w14:paraId="7FD26403" w14:textId="72E0A931" w:rsidR="006940EB" w:rsidRDefault="006940EB" w:rsidP="006940EB">
      <w:pPr>
        <w:pStyle w:val="B1"/>
      </w:pPr>
      <w:r>
        <w:t>-</w:t>
      </w:r>
      <w:r>
        <w:tab/>
      </w:r>
      <w:r w:rsidR="003F3966">
        <w:t>When an MA PDU Session is modified by releasing or adding an access type</w:t>
      </w:r>
      <w:r>
        <w:t>.</w:t>
      </w:r>
    </w:p>
    <w:p w14:paraId="49C2C5A3" w14:textId="7F8A5CE0" w:rsidR="00FB29E9" w:rsidRDefault="006940EB" w:rsidP="003F3966">
      <w:pPr>
        <w:pStyle w:val="B1"/>
      </w:pPr>
      <w:r>
        <w:t>-</w:t>
      </w:r>
      <w:r>
        <w:tab/>
      </w:r>
      <w:r w:rsidR="003F3966">
        <w:t>When a UE request for a mid-session upgrade to MA PDU session is received at the SMF</w:t>
      </w:r>
      <w:r>
        <w:t>.</w:t>
      </w:r>
    </w:p>
    <w:p w14:paraId="5024C9BE" w14:textId="288F0F79" w:rsidR="00FB29E9" w:rsidRDefault="00FB29E9" w:rsidP="00240C2F">
      <w:r>
        <w:t>The PDU session release</w:t>
      </w:r>
      <w:r w:rsidRPr="00583848">
        <w:t xml:space="preserve"> xIRI</w:t>
      </w:r>
      <w:r>
        <w:t>:</w:t>
      </w:r>
    </w:p>
    <w:p w14:paraId="13516189" w14:textId="7E312731" w:rsidR="008E3DD2" w:rsidRDefault="008E3DD2" w:rsidP="008E3DD2">
      <w:pPr>
        <w:pStyle w:val="B1"/>
      </w:pPr>
      <w:r>
        <w:t>-</w:t>
      </w:r>
      <w:r>
        <w:tab/>
      </w:r>
      <w:r w:rsidR="00BE59D5">
        <w:t>When the entire PDU session is released.</w:t>
      </w:r>
    </w:p>
    <w:p w14:paraId="282D84C0" w14:textId="77777777" w:rsidR="00FB29E9" w:rsidRPr="00946D0A" w:rsidRDefault="00FB29E9" w:rsidP="00FB29E9">
      <w:pPr>
        <w:rPr>
          <w:strike/>
        </w:rPr>
      </w:pPr>
      <w:r>
        <w:lastRenderedPageBreak/>
        <w:t>Each user plane packet of the MA PDU session should be able to be associated to the access type.</w:t>
      </w:r>
    </w:p>
    <w:p w14:paraId="738CB125" w14:textId="751994B5" w:rsidR="005830F4" w:rsidRPr="00583848" w:rsidRDefault="005830F4" w:rsidP="00182F94">
      <w:pPr>
        <w:pStyle w:val="Heading3"/>
      </w:pPr>
      <w:bookmarkStart w:id="116" w:name="_Toc65935572"/>
      <w:r w:rsidRPr="00583848">
        <w:t>6.</w:t>
      </w:r>
      <w:r w:rsidR="00BE77E9" w:rsidRPr="00583848">
        <w:t>2</w:t>
      </w:r>
      <w:r w:rsidR="000C54E1" w:rsidRPr="00583848">
        <w:t>.4</w:t>
      </w:r>
      <w:r w:rsidRPr="00583848">
        <w:tab/>
        <w:t>LI at UDM for 5G</w:t>
      </w:r>
      <w:bookmarkEnd w:id="116"/>
    </w:p>
    <w:p w14:paraId="53C038F4" w14:textId="364101D1" w:rsidR="000A11D3" w:rsidRPr="00583848" w:rsidRDefault="005830F4" w:rsidP="005830F4">
      <w:pPr>
        <w:spacing w:before="120" w:after="120"/>
        <w:rPr>
          <w:szCs w:val="22"/>
        </w:rPr>
      </w:pPr>
      <w:r w:rsidRPr="00583848">
        <w:rPr>
          <w:szCs w:val="22"/>
        </w:rPr>
        <w:t>In 5G packet core network, the UDM provides the unified data management for UE. The UDM shall have LI capabilities to generate the target UE</w:t>
      </w:r>
      <w:r w:rsidR="00DB7B88">
        <w:rPr>
          <w:szCs w:val="22"/>
        </w:rPr>
        <w:t>'</w:t>
      </w:r>
      <w:r w:rsidRPr="00583848">
        <w:rPr>
          <w:szCs w:val="22"/>
        </w:rPr>
        <w:t xml:space="preserve">s service area registration related </w:t>
      </w:r>
      <w:r w:rsidR="003B5D03" w:rsidRPr="00583848">
        <w:rPr>
          <w:szCs w:val="22"/>
        </w:rPr>
        <w:t>xIRI</w:t>
      </w:r>
      <w:r w:rsidRPr="00583848">
        <w:rPr>
          <w:szCs w:val="22"/>
        </w:rPr>
        <w:t>. See clause 7.</w:t>
      </w:r>
      <w:r w:rsidR="000C54E1" w:rsidRPr="00583848">
        <w:rPr>
          <w:szCs w:val="22"/>
        </w:rPr>
        <w:t>2.2</w:t>
      </w:r>
      <w:r w:rsidR="005040FF" w:rsidRPr="00583848">
        <w:rPr>
          <w:szCs w:val="22"/>
        </w:rPr>
        <w:t xml:space="preserve"> for the details.</w:t>
      </w:r>
    </w:p>
    <w:p w14:paraId="4F8D166A" w14:textId="296ECEDD" w:rsidR="00BC3C99" w:rsidRPr="00583848" w:rsidRDefault="00BC3C99" w:rsidP="00BC3C99">
      <w:pPr>
        <w:pStyle w:val="Heading3"/>
      </w:pPr>
      <w:bookmarkStart w:id="117" w:name="_Toc65935573"/>
      <w:r w:rsidRPr="00583848">
        <w:t>6.2.5</w:t>
      </w:r>
      <w:r w:rsidRPr="00583848">
        <w:tab/>
        <w:t>LI at SMSF</w:t>
      </w:r>
      <w:bookmarkEnd w:id="117"/>
    </w:p>
    <w:p w14:paraId="72A1C56F" w14:textId="3693ECC0" w:rsidR="00BC3C99" w:rsidRPr="00583848" w:rsidRDefault="00BC3C99" w:rsidP="00BC3C99">
      <w:pPr>
        <w:pStyle w:val="Heading4"/>
      </w:pPr>
      <w:bookmarkStart w:id="118" w:name="_Toc65935574"/>
      <w:r w:rsidRPr="00583848">
        <w:t>6.2.5.1</w:t>
      </w:r>
      <w:r w:rsidRPr="00583848">
        <w:tab/>
        <w:t>Architecture</w:t>
      </w:r>
      <w:bookmarkEnd w:id="118"/>
    </w:p>
    <w:p w14:paraId="5F76C325" w14:textId="0E4D54A9" w:rsidR="008E7F02" w:rsidRPr="00583848" w:rsidRDefault="00BC3C99" w:rsidP="008E7F02">
      <w:r w:rsidRPr="00583848">
        <w:t>In the 5GC network, the SMSF provides functionalities to support the SMS over NAS. The SMSF shall have LI capabilities to generate xIRIs when SMS related to the target</w:t>
      </w:r>
      <w:r w:rsidR="00DB7B88">
        <w:t>'</w:t>
      </w:r>
      <w:r w:rsidRPr="00583848">
        <w:t xml:space="preserve">s UE are handled. </w:t>
      </w:r>
      <w:r w:rsidRPr="00583848">
        <w:rPr>
          <w:szCs w:val="22"/>
        </w:rPr>
        <w:t>Extending the generic LI architec</w:t>
      </w:r>
      <w:r w:rsidR="00040FCF" w:rsidRPr="00583848">
        <w:rPr>
          <w:szCs w:val="22"/>
        </w:rPr>
        <w:t xml:space="preserve">ture presented in clause 5, </w:t>
      </w:r>
      <w:r w:rsidRPr="00583848">
        <w:rPr>
          <w:szCs w:val="22"/>
        </w:rPr>
        <w:t>figure 6.2-5 below gives a reference point representation of the LI architecture with SMSF as a CP NF providing the IRI-POI functions.</w:t>
      </w:r>
    </w:p>
    <w:p w14:paraId="031C74D9" w14:textId="6A2942CC" w:rsidR="00BC3C99" w:rsidRPr="00583848" w:rsidRDefault="00365724" w:rsidP="008E7F02">
      <w:pPr>
        <w:spacing w:before="120" w:after="120"/>
      </w:pPr>
      <w:r w:rsidRPr="00583848">
        <w:object w:dxaOrig="12041" w:dyaOrig="10490" w14:anchorId="2D466D28">
          <v:shape id="_x0000_i1032" type="#_x0000_t75" style="width:483.45pt;height:416.55pt" o:ole="">
            <v:imagedata r:id="rId32" o:title=""/>
          </v:shape>
          <o:OLEObject Type="Embed" ProgID="Visio.Drawing.15" ShapeID="_x0000_i1032" DrawAspect="Content" ObjectID="_1677935627" r:id="rId33"/>
        </w:object>
      </w:r>
    </w:p>
    <w:p w14:paraId="2C102C36" w14:textId="48109E0D" w:rsidR="00BC3C99" w:rsidRPr="00583848" w:rsidRDefault="00BC3C99" w:rsidP="00CB28A6">
      <w:pPr>
        <w:pStyle w:val="TF"/>
        <w:rPr>
          <w:szCs w:val="22"/>
        </w:rPr>
      </w:pPr>
      <w:r w:rsidRPr="00583848">
        <w:t xml:space="preserve">Figure </w:t>
      </w:r>
      <w:r w:rsidRPr="00583848">
        <w:rPr>
          <w:szCs w:val="22"/>
        </w:rPr>
        <w:t>6.2-5</w:t>
      </w:r>
      <w:r w:rsidR="00943EDC">
        <w:t>: LI a</w:t>
      </w:r>
      <w:r w:rsidRPr="00583848">
        <w:t>rchitecture for LI at SMSF</w:t>
      </w:r>
    </w:p>
    <w:p w14:paraId="65AF4CB9" w14:textId="074A51DB" w:rsidR="00BC3C99" w:rsidRPr="00583848" w:rsidRDefault="00BC3C99" w:rsidP="00BC3C99">
      <w:r w:rsidRPr="00583848">
        <w:t>The LICF present in the ADMF receives the warrant from an LEA, derives the intercept information from the warrant and pr</w:t>
      </w:r>
      <w:r w:rsidR="005040FF" w:rsidRPr="00583848">
        <w:t>ovides the same to the LIPF.</w:t>
      </w:r>
    </w:p>
    <w:p w14:paraId="111F4D65" w14:textId="5714E711" w:rsidR="00BC3C99" w:rsidRPr="00583848" w:rsidRDefault="00BC3C99" w:rsidP="00BC3C99">
      <w:r w:rsidRPr="00583848">
        <w:t>The LIPF present in the ADMF provisions the IRI-POI present in the SMSF and t</w:t>
      </w:r>
      <w:r w:rsidR="00A9606B" w:rsidRPr="00583848">
        <w:t xml:space="preserve">he MDF2 over LI_X1 interfaces. </w:t>
      </w:r>
      <w:r w:rsidRPr="00583848">
        <w:t>The LIPF may interact with the SIRF (over LI_SI) present in the NRF to discover the SMSFs in</w:t>
      </w:r>
      <w:r w:rsidR="005040FF" w:rsidRPr="00583848">
        <w:t xml:space="preserve"> the network.</w:t>
      </w:r>
    </w:p>
    <w:p w14:paraId="78E8DCA7" w14:textId="1776B8CE" w:rsidR="00BC3C99" w:rsidRPr="00583848" w:rsidRDefault="00BC3C99" w:rsidP="00BC3C99">
      <w:r w:rsidRPr="00583848">
        <w:lastRenderedPageBreak/>
        <w:t>The IRI-POI present in the SMSF detects the target UE</w:t>
      </w:r>
      <w:r w:rsidR="00DB7B88">
        <w:t>'</w:t>
      </w:r>
      <w:r w:rsidRPr="00583848">
        <w:t xml:space="preserve">s SMS, generates and delivers the xIRI to the MDF2 over LI_X2. </w:t>
      </w:r>
      <w:r w:rsidR="00A71013" w:rsidRPr="00583848">
        <w:t>The xIRI will contain the SMS payload.</w:t>
      </w:r>
      <w:r w:rsidR="003B7B59">
        <w:t xml:space="preserve"> </w:t>
      </w:r>
      <w:r w:rsidRPr="00583848">
        <w:t xml:space="preserve">The MDF2 </w:t>
      </w:r>
      <w:r w:rsidR="00A71013" w:rsidRPr="00583848">
        <w:t xml:space="preserve">shall support the capability to </w:t>
      </w:r>
      <w:r w:rsidRPr="00583848">
        <w:t xml:space="preserve">deliver the IRI messages </w:t>
      </w:r>
      <w:r w:rsidR="00A71013" w:rsidRPr="00583848">
        <w:t xml:space="preserve">including the SMS payload </w:t>
      </w:r>
      <w:r w:rsidRPr="00583848">
        <w:t>as part of the Interception Product to the LEMF over LI_HI2.</w:t>
      </w:r>
    </w:p>
    <w:p w14:paraId="1729691C" w14:textId="05B6C8BA" w:rsidR="00BC3C99" w:rsidRPr="00583848" w:rsidRDefault="00BC3C99" w:rsidP="00BC3C99">
      <w:r w:rsidRPr="00583848">
        <w:t xml:space="preserve">National regulations may require </w:t>
      </w:r>
      <w:r w:rsidR="00A71013" w:rsidRPr="00583848">
        <w:t xml:space="preserve">that the MDF2 remove information regarded as content from the payload </w:t>
      </w:r>
      <w:r w:rsidRPr="00583848">
        <w:t xml:space="preserve">in case of </w:t>
      </w:r>
      <w:r w:rsidR="00A71013" w:rsidRPr="00583848">
        <w:t xml:space="preserve">an </w:t>
      </w:r>
      <w:r w:rsidR="00A9606B" w:rsidRPr="00583848">
        <w:t>IRI only warrant.</w:t>
      </w:r>
    </w:p>
    <w:p w14:paraId="2AB203AE" w14:textId="16157201" w:rsidR="00BC3C99" w:rsidRPr="00583848" w:rsidRDefault="00943EDC" w:rsidP="00BC3C99">
      <w:pPr>
        <w:pStyle w:val="Heading4"/>
      </w:pPr>
      <w:bookmarkStart w:id="119" w:name="_Toc65935575"/>
      <w:r>
        <w:t>6.2.5.2</w:t>
      </w:r>
      <w:r>
        <w:tab/>
        <w:t>Target i</w:t>
      </w:r>
      <w:r w:rsidR="00BC3C99" w:rsidRPr="00583848">
        <w:t>dentities</w:t>
      </w:r>
      <w:bookmarkEnd w:id="119"/>
    </w:p>
    <w:p w14:paraId="0A440002" w14:textId="5547DAF2" w:rsidR="00BC3C99" w:rsidRPr="00583848" w:rsidRDefault="00BC3C99" w:rsidP="00BC3C99">
      <w:r w:rsidRPr="00583848">
        <w:t>The LIPF present in the ADMF provisions the intercept information associated with the following target identities to t</w:t>
      </w:r>
      <w:r w:rsidR="00A9606B" w:rsidRPr="00583848">
        <w:t>he IRI-POI present in the SMSF:</w:t>
      </w:r>
    </w:p>
    <w:p w14:paraId="6DC0FF60" w14:textId="588E9298" w:rsidR="00BC3C99" w:rsidRPr="00583848" w:rsidRDefault="00FF1B0F" w:rsidP="00FF1B0F">
      <w:pPr>
        <w:pStyle w:val="B1"/>
      </w:pPr>
      <w:r>
        <w:t>-</w:t>
      </w:r>
      <w:r>
        <w:tab/>
      </w:r>
      <w:r w:rsidR="00BC3C99" w:rsidRPr="00583848">
        <w:t>SUPI</w:t>
      </w:r>
      <w:r w:rsidR="00985273">
        <w:t>.</w:t>
      </w:r>
    </w:p>
    <w:p w14:paraId="2011FDFD" w14:textId="78390BC3" w:rsidR="00BC3C99" w:rsidRPr="00583848" w:rsidRDefault="00FF1B0F" w:rsidP="00FF1B0F">
      <w:pPr>
        <w:pStyle w:val="B1"/>
      </w:pPr>
      <w:r>
        <w:t>-</w:t>
      </w:r>
      <w:r>
        <w:tab/>
      </w:r>
      <w:r w:rsidR="00BC3C99" w:rsidRPr="00583848">
        <w:t>PEI</w:t>
      </w:r>
      <w:r w:rsidR="00985273">
        <w:t>.</w:t>
      </w:r>
    </w:p>
    <w:p w14:paraId="6D498CFA" w14:textId="1F1D9111" w:rsidR="00BC3C99" w:rsidRPr="00583848" w:rsidRDefault="00FF1B0F" w:rsidP="00FF1B0F">
      <w:pPr>
        <w:pStyle w:val="B1"/>
      </w:pPr>
      <w:r>
        <w:t>-</w:t>
      </w:r>
      <w:r>
        <w:tab/>
      </w:r>
      <w:r w:rsidR="00087CA4" w:rsidRPr="00583848">
        <w:t>GPSI.</w:t>
      </w:r>
    </w:p>
    <w:p w14:paraId="39B24A42" w14:textId="1494706C" w:rsidR="00BC3C99" w:rsidRPr="00583848" w:rsidRDefault="00BC3C99" w:rsidP="00BC3C99">
      <w:r w:rsidRPr="00583848">
        <w:t>The interception performed on the above three identities are mutually independent, even though, an xIRI may contain the information about the o</w:t>
      </w:r>
      <w:r w:rsidR="00A9606B" w:rsidRPr="00583848">
        <w:t>ther identities when available.</w:t>
      </w:r>
    </w:p>
    <w:p w14:paraId="7374851E" w14:textId="186E09F7" w:rsidR="00BC3C99" w:rsidRPr="00583848" w:rsidRDefault="00943EDC" w:rsidP="00BC3C99">
      <w:pPr>
        <w:pStyle w:val="Heading4"/>
      </w:pPr>
      <w:bookmarkStart w:id="120" w:name="_Toc65935576"/>
      <w:r>
        <w:t>6.2.5.3</w:t>
      </w:r>
      <w:r>
        <w:tab/>
        <w:t>IRI e</w:t>
      </w:r>
      <w:r w:rsidR="00BC3C99" w:rsidRPr="00583848">
        <w:t>vents</w:t>
      </w:r>
      <w:bookmarkEnd w:id="120"/>
    </w:p>
    <w:p w14:paraId="5823B6C6" w14:textId="5833B077" w:rsidR="00BC3C99" w:rsidRPr="00583848" w:rsidRDefault="00BC3C99" w:rsidP="00BC3C99">
      <w:r w:rsidRPr="00583848">
        <w:t xml:space="preserve">The IRI-POI present in the SMSF shall generate xIRI, when it detects the following </w:t>
      </w:r>
      <w:r w:rsidR="00943EDC">
        <w:t>specific events or information:</w:t>
      </w:r>
    </w:p>
    <w:p w14:paraId="6D27B2E7" w14:textId="5298502C" w:rsidR="00BC3C99" w:rsidRPr="00583848" w:rsidRDefault="00FF1B0F" w:rsidP="00FF1B0F">
      <w:pPr>
        <w:pStyle w:val="B1"/>
      </w:pPr>
      <w:r>
        <w:t>-</w:t>
      </w:r>
      <w:r>
        <w:tab/>
      </w:r>
      <w:r w:rsidR="00BC3C99" w:rsidRPr="00583848">
        <w:t>SMS</w:t>
      </w:r>
      <w:r w:rsidR="004E04AC">
        <w:t xml:space="preserve"> message</w:t>
      </w:r>
      <w:r w:rsidR="00BC3C99" w:rsidRPr="00583848">
        <w:t>.</w:t>
      </w:r>
    </w:p>
    <w:p w14:paraId="5A672176" w14:textId="11665ACE" w:rsidR="00BC3C99" w:rsidRPr="00583848" w:rsidRDefault="00BC3C99" w:rsidP="00BC3C99">
      <w:r w:rsidRPr="00583848">
        <w:t xml:space="preserve">The SMS </w:t>
      </w:r>
      <w:r w:rsidR="004E04AC">
        <w:t>message</w:t>
      </w:r>
      <w:r w:rsidR="004E04AC" w:rsidRPr="00583848">
        <w:t xml:space="preserve"> </w:t>
      </w:r>
      <w:r w:rsidRPr="00583848">
        <w:t>xIRI is generated when the IRI-POI present in an SMSF detects that a</w:t>
      </w:r>
      <w:r w:rsidR="004E04AC">
        <w:t>n</w:t>
      </w:r>
      <w:r w:rsidRPr="00583848">
        <w:t xml:space="preserve"> SM</w:t>
      </w:r>
      <w:r w:rsidR="00985273">
        <w:t xml:space="preserve">S </w:t>
      </w:r>
      <w:r w:rsidR="004E04AC">
        <w:t xml:space="preserve">message </w:t>
      </w:r>
      <w:r w:rsidR="00985273">
        <w:t>for the target UE is handled.</w:t>
      </w:r>
    </w:p>
    <w:p w14:paraId="3E9F3611" w14:textId="0405BB56" w:rsidR="00BC3C99" w:rsidRPr="00583848" w:rsidRDefault="00BC3C99" w:rsidP="00BC3C99">
      <w:pPr>
        <w:pStyle w:val="Heading4"/>
      </w:pPr>
      <w:bookmarkStart w:id="121" w:name="_Toc65935577"/>
      <w:r w:rsidRPr="00583848">
        <w:t>6.2.5.4</w:t>
      </w:r>
      <w:r w:rsidRPr="00583848">
        <w:tab/>
      </w:r>
      <w:r w:rsidR="00417CDC" w:rsidRPr="00583848">
        <w:t xml:space="preserve">Common </w:t>
      </w:r>
      <w:r w:rsidR="00943EDC">
        <w:t>IRI p</w:t>
      </w:r>
      <w:r w:rsidRPr="00583848">
        <w:t>arameters</w:t>
      </w:r>
      <w:bookmarkEnd w:id="121"/>
    </w:p>
    <w:p w14:paraId="7CEA097B" w14:textId="4414C858" w:rsidR="00BC3C99" w:rsidRPr="00583848" w:rsidRDefault="00BC3C99" w:rsidP="00BC3C99">
      <w:r w:rsidRPr="00583848">
        <w:t>The list of xIRI parameters are specified in TS 33.128</w:t>
      </w:r>
      <w:r w:rsidR="00B10D9E">
        <w:t xml:space="preserve"> [15]</w:t>
      </w:r>
      <w:r w:rsidRPr="00583848">
        <w:t>. The xIRI</w:t>
      </w:r>
      <w:r w:rsidR="00417CDC" w:rsidRPr="00583848">
        <w:t>s</w:t>
      </w:r>
      <w:r w:rsidRPr="00583848">
        <w:t xml:space="preserve"> shall include at the minimum the following information</w:t>
      </w:r>
      <w:r w:rsidR="00FC6D5A" w:rsidRPr="00583848">
        <w:t>:</w:t>
      </w:r>
    </w:p>
    <w:p w14:paraId="397AB5AF" w14:textId="0E505963" w:rsidR="00BC3C99" w:rsidRPr="00583848" w:rsidRDefault="00FF1B0F" w:rsidP="00FF1B0F">
      <w:pPr>
        <w:pStyle w:val="B1"/>
      </w:pPr>
      <w:r>
        <w:t>-</w:t>
      </w:r>
      <w:r>
        <w:tab/>
      </w:r>
      <w:r w:rsidR="00943EDC">
        <w:t>Target i</w:t>
      </w:r>
      <w:r w:rsidR="00BC3C99" w:rsidRPr="00583848">
        <w:t>dentity</w:t>
      </w:r>
      <w:r w:rsidR="00985273">
        <w:t>.</w:t>
      </w:r>
    </w:p>
    <w:p w14:paraId="3398DA1C" w14:textId="0F631EEA" w:rsidR="00BC3C99" w:rsidRPr="00583848" w:rsidRDefault="00FF1B0F" w:rsidP="00FF1B0F">
      <w:pPr>
        <w:pStyle w:val="B1"/>
      </w:pPr>
      <w:r>
        <w:t>-</w:t>
      </w:r>
      <w:r>
        <w:tab/>
      </w:r>
      <w:r w:rsidR="00BC3C99" w:rsidRPr="00583848">
        <w:t>Time</w:t>
      </w:r>
      <w:r w:rsidR="00FC6D5A" w:rsidRPr="00583848">
        <w:t xml:space="preserve"> </w:t>
      </w:r>
      <w:r w:rsidR="00BC3C99" w:rsidRPr="00583848">
        <w:t>stamp</w:t>
      </w:r>
      <w:r w:rsidR="00985273">
        <w:t>.</w:t>
      </w:r>
    </w:p>
    <w:p w14:paraId="09F42E5B" w14:textId="5662303D" w:rsidR="00BC3C99" w:rsidRPr="00583848" w:rsidRDefault="00FF1B0F" w:rsidP="00FF1B0F">
      <w:pPr>
        <w:pStyle w:val="B1"/>
      </w:pPr>
      <w:r>
        <w:t>-</w:t>
      </w:r>
      <w:r>
        <w:tab/>
      </w:r>
      <w:r w:rsidR="00BC3C99" w:rsidRPr="00583848">
        <w:t>Location information</w:t>
      </w:r>
      <w:r w:rsidR="00985273">
        <w:t>.</w:t>
      </w:r>
    </w:p>
    <w:p w14:paraId="77A305CA" w14:textId="21D9DC2D" w:rsidR="00BC3C99" w:rsidRPr="00583848" w:rsidRDefault="00FF1B0F" w:rsidP="00FF1B0F">
      <w:pPr>
        <w:pStyle w:val="B1"/>
      </w:pPr>
      <w:r>
        <w:t>-</w:t>
      </w:r>
      <w:r>
        <w:tab/>
      </w:r>
      <w:r w:rsidR="00943EDC">
        <w:t xml:space="preserve">SMS </w:t>
      </w:r>
      <w:r w:rsidR="004E04AC">
        <w:t xml:space="preserve">message </w:t>
      </w:r>
      <w:r w:rsidR="00943EDC">
        <w:t>direction (mobile originated, m</w:t>
      </w:r>
      <w:r w:rsidR="00BC3C99" w:rsidRPr="00583848">
        <w:t>ob</w:t>
      </w:r>
      <w:r w:rsidR="00943EDC">
        <w:t xml:space="preserve">ile </w:t>
      </w:r>
      <w:r w:rsidR="00E20F02">
        <w:t>t</w:t>
      </w:r>
      <w:r w:rsidR="00BC3C99" w:rsidRPr="00583848">
        <w:t>erminated)</w:t>
      </w:r>
      <w:r w:rsidR="00985273">
        <w:t>.</w:t>
      </w:r>
    </w:p>
    <w:p w14:paraId="44220115" w14:textId="33232D67" w:rsidR="00BC3C99" w:rsidRPr="00583848" w:rsidRDefault="00FF1B0F" w:rsidP="00FF1B0F">
      <w:pPr>
        <w:pStyle w:val="B1"/>
      </w:pPr>
      <w:r>
        <w:t>-</w:t>
      </w:r>
      <w:r>
        <w:tab/>
      </w:r>
      <w:r w:rsidR="00943EDC">
        <w:t xml:space="preserve">SMS </w:t>
      </w:r>
      <w:r w:rsidR="004E04AC">
        <w:t xml:space="preserve">message </w:t>
      </w:r>
      <w:r w:rsidR="00943EDC">
        <w:t>p</w:t>
      </w:r>
      <w:r w:rsidR="00BC3C99" w:rsidRPr="00583848">
        <w:t>ayload.</w:t>
      </w:r>
    </w:p>
    <w:p w14:paraId="36ADA642" w14:textId="16EC14C7" w:rsidR="00BC3C99" w:rsidRPr="00583848" w:rsidRDefault="00BC3C99" w:rsidP="00BC3C99">
      <w:pPr>
        <w:pStyle w:val="Heading4"/>
      </w:pPr>
      <w:bookmarkStart w:id="122" w:name="_Toc65935578"/>
      <w:r w:rsidRPr="00583848">
        <w:t>6.2.5.5</w:t>
      </w:r>
      <w:r w:rsidRPr="00583848">
        <w:tab/>
      </w:r>
      <w:r w:rsidR="00417CDC" w:rsidRPr="00583848">
        <w:t xml:space="preserve">Specific IRI </w:t>
      </w:r>
      <w:r w:rsidR="00943EDC">
        <w:t>p</w:t>
      </w:r>
      <w:r w:rsidRPr="00583848">
        <w:t>arameters</w:t>
      </w:r>
      <w:bookmarkEnd w:id="122"/>
    </w:p>
    <w:p w14:paraId="3ED003B9" w14:textId="6C3B2B65" w:rsidR="00BC3C99" w:rsidRPr="00583848" w:rsidRDefault="00BC3C99" w:rsidP="00BC3C99">
      <w:r w:rsidRPr="00583848">
        <w:t>The parameters in each xIRI are defined in TS 33.128</w:t>
      </w:r>
      <w:r w:rsidR="00B10D9E">
        <w:t xml:space="preserve"> [15]</w:t>
      </w:r>
      <w:r w:rsidRPr="00583848">
        <w:t>.</w:t>
      </w:r>
    </w:p>
    <w:p w14:paraId="202174C8" w14:textId="382C3CE7" w:rsidR="00BC3C99" w:rsidRPr="00583848" w:rsidRDefault="00526D7B" w:rsidP="00BC3C99">
      <w:pPr>
        <w:pStyle w:val="Heading4"/>
      </w:pPr>
      <w:bookmarkStart w:id="123" w:name="_Toc65935579"/>
      <w:r>
        <w:t>6.2.5.6</w:t>
      </w:r>
      <w:r>
        <w:tab/>
        <w:t>Network t</w:t>
      </w:r>
      <w:r w:rsidR="00BC3C99" w:rsidRPr="00583848">
        <w:t>opologies</w:t>
      </w:r>
      <w:bookmarkEnd w:id="123"/>
    </w:p>
    <w:p w14:paraId="3E89E8C9" w14:textId="62396799" w:rsidR="00BC3C99" w:rsidRPr="00583848" w:rsidRDefault="00BC3C99" w:rsidP="00BC3C99">
      <w:r w:rsidRPr="00583848">
        <w:t>The SMSF shall provide the IRI-POI functions in the fo</w:t>
      </w:r>
      <w:r w:rsidR="001B4161" w:rsidRPr="00583848">
        <w:t>llowing network topology cases:</w:t>
      </w:r>
    </w:p>
    <w:p w14:paraId="4BB42F7A" w14:textId="0441DA0E" w:rsidR="00BC3C99" w:rsidRPr="00583848" w:rsidRDefault="00FF1B0F" w:rsidP="00FF1B0F">
      <w:pPr>
        <w:pStyle w:val="B1"/>
      </w:pPr>
      <w:r>
        <w:t>-</w:t>
      </w:r>
      <w:r>
        <w:tab/>
      </w:r>
      <w:r w:rsidR="00BC3C99" w:rsidRPr="00583848">
        <w:t>Non-roaming case</w:t>
      </w:r>
      <w:r w:rsidR="00985273">
        <w:t>.</w:t>
      </w:r>
    </w:p>
    <w:p w14:paraId="274D6A41" w14:textId="4DDE3D1B" w:rsidR="001F0BB3" w:rsidRPr="00583848" w:rsidRDefault="00FF1B0F" w:rsidP="00FF1B0F">
      <w:pPr>
        <w:pStyle w:val="B1"/>
      </w:pPr>
      <w:r>
        <w:t>-</w:t>
      </w:r>
      <w:r>
        <w:tab/>
      </w:r>
      <w:r w:rsidR="00087CA4" w:rsidRPr="00583848">
        <w:t>Roaming case, in VPLMN.</w:t>
      </w:r>
    </w:p>
    <w:p w14:paraId="37C55129" w14:textId="1BDEF65F" w:rsidR="008646BB" w:rsidRPr="00583848" w:rsidRDefault="008646BB" w:rsidP="008646BB">
      <w:pPr>
        <w:pStyle w:val="NO"/>
        <w:rPr>
          <w:lang w:eastAsia="en-GB"/>
        </w:rPr>
      </w:pPr>
      <w:r w:rsidRPr="00583848">
        <w:t>NOTE:</w:t>
      </w:r>
      <w:r w:rsidR="005B4D62" w:rsidRPr="00583848">
        <w:rPr>
          <w:lang w:eastAsia="en-GB"/>
        </w:rPr>
        <w:tab/>
      </w:r>
      <w:r w:rsidRPr="00583848">
        <w:rPr>
          <w:lang w:eastAsia="en-GB"/>
        </w:rPr>
        <w:t xml:space="preserve">SMS </w:t>
      </w:r>
      <w:r w:rsidR="002469E8">
        <w:t>message</w:t>
      </w:r>
      <w:r w:rsidR="002469E8" w:rsidRPr="00583848">
        <w:rPr>
          <w:lang w:eastAsia="en-GB"/>
        </w:rPr>
        <w:t xml:space="preserve"> </w:t>
      </w:r>
      <w:r w:rsidRPr="00583848">
        <w:rPr>
          <w:lang w:eastAsia="en-GB"/>
        </w:rPr>
        <w:t>delivery over non-3GPP access with N3IWF in the HPLMN is</w:t>
      </w:r>
      <w:r w:rsidR="001B4161" w:rsidRPr="00583848">
        <w:rPr>
          <w:lang w:eastAsia="en-GB"/>
        </w:rPr>
        <w:t xml:space="preserve"> considered a non-roaming case.</w:t>
      </w:r>
    </w:p>
    <w:p w14:paraId="5D5E03C5" w14:textId="33B1B421" w:rsidR="00C05541" w:rsidRPr="00583848" w:rsidRDefault="005C0557" w:rsidP="009537A8">
      <w:pPr>
        <w:pStyle w:val="Heading3"/>
      </w:pPr>
      <w:bookmarkStart w:id="124" w:name="_Toc65935580"/>
      <w:r w:rsidRPr="00583848">
        <w:lastRenderedPageBreak/>
        <w:t>6.</w:t>
      </w:r>
      <w:r w:rsidR="00BE77E9" w:rsidRPr="00583848">
        <w:t>2</w:t>
      </w:r>
      <w:r w:rsidRPr="00583848">
        <w:t>.</w:t>
      </w:r>
      <w:r w:rsidR="00BC3C99" w:rsidRPr="00583848">
        <w:t>6</w:t>
      </w:r>
      <w:r w:rsidRPr="00583848">
        <w:tab/>
        <w:t xml:space="preserve">LI </w:t>
      </w:r>
      <w:r w:rsidR="00526D7B">
        <w:t>s</w:t>
      </w:r>
      <w:r w:rsidR="00417CDC" w:rsidRPr="00583848">
        <w:t xml:space="preserve">upport </w:t>
      </w:r>
      <w:r w:rsidRPr="00583848">
        <w:t>at NRF</w:t>
      </w:r>
      <w:bookmarkEnd w:id="124"/>
    </w:p>
    <w:p w14:paraId="5115467F" w14:textId="543B2CA1" w:rsidR="00C05541" w:rsidRPr="00583848" w:rsidRDefault="00C05541" w:rsidP="00CC3428">
      <w:pPr>
        <w:pStyle w:val="Heading4"/>
      </w:pPr>
      <w:bookmarkStart w:id="125" w:name="_Toc65935581"/>
      <w:r w:rsidRPr="00583848">
        <w:t>6.</w:t>
      </w:r>
      <w:r w:rsidR="00BE77E9" w:rsidRPr="00583848">
        <w:t>2</w:t>
      </w:r>
      <w:r w:rsidRPr="00583848">
        <w:t>.</w:t>
      </w:r>
      <w:r w:rsidR="00BC3C99" w:rsidRPr="00583848">
        <w:t>6</w:t>
      </w:r>
      <w:r w:rsidRPr="00583848">
        <w:t>.1</w:t>
      </w:r>
      <w:r w:rsidRPr="00583848">
        <w:tab/>
        <w:t>Architecture</w:t>
      </w:r>
      <w:bookmarkEnd w:id="125"/>
    </w:p>
    <w:p w14:paraId="49BC0641" w14:textId="7F47070C" w:rsidR="005C0557" w:rsidRPr="00583848" w:rsidRDefault="005C0557" w:rsidP="005C0557">
      <w:pPr>
        <w:spacing w:before="120" w:after="120"/>
        <w:rPr>
          <w:szCs w:val="22"/>
        </w:rPr>
      </w:pPr>
      <w:r w:rsidRPr="00583848">
        <w:t xml:space="preserve">In 5G, network functions that </w:t>
      </w:r>
      <w:r w:rsidR="00DD3296" w:rsidRPr="00583848">
        <w:t>support SBA</w:t>
      </w:r>
      <w:r w:rsidRPr="00583848">
        <w:t xml:space="preserve"> register with the NRF </w:t>
      </w:r>
      <w:r w:rsidR="00DD3296" w:rsidRPr="00583848">
        <w:t xml:space="preserve">after </w:t>
      </w:r>
      <w:r w:rsidRPr="00583848">
        <w:t xml:space="preserve">instantiation. The </w:t>
      </w:r>
      <w:r w:rsidRPr="00583848">
        <w:rPr>
          <w:szCs w:val="22"/>
        </w:rPr>
        <w:t>NRF thus provides the network repository functions and is aware of all the NFs that have been instantiated. The present document refers</w:t>
      </w:r>
      <w:r w:rsidR="00985273">
        <w:rPr>
          <w:szCs w:val="22"/>
        </w:rPr>
        <w:t xml:space="preserve"> to this as system information.</w:t>
      </w:r>
    </w:p>
    <w:p w14:paraId="4D48BE1C" w14:textId="6FB47402" w:rsidR="005C0557" w:rsidRPr="00583848" w:rsidRDefault="005C0557" w:rsidP="005C0557">
      <w:pPr>
        <w:spacing w:before="120" w:after="120"/>
        <w:rPr>
          <w:szCs w:val="22"/>
        </w:rPr>
      </w:pPr>
      <w:r w:rsidRPr="00583848">
        <w:rPr>
          <w:szCs w:val="22"/>
        </w:rPr>
        <w:t>The SIRF present in the NRF provides the system information to LIPF present in the ADMF</w:t>
      </w:r>
      <w:r w:rsidR="00DD3296" w:rsidRPr="00583848">
        <w:rPr>
          <w:szCs w:val="22"/>
        </w:rPr>
        <w:t>, in order for the LIPF to establish which NFs (and therefore POIs) are applicable to a specific target user</w:t>
      </w:r>
      <w:r w:rsidR="00DB7B88">
        <w:rPr>
          <w:szCs w:val="22"/>
        </w:rPr>
        <w:t>'</w:t>
      </w:r>
      <w:r w:rsidR="00DD3296" w:rsidRPr="00583848">
        <w:rPr>
          <w:szCs w:val="22"/>
        </w:rPr>
        <w:t>s services. LI function service discovery is described in clause 5.5</w:t>
      </w:r>
      <w:r w:rsidR="00CD342B" w:rsidRPr="00583848">
        <w:rPr>
          <w:szCs w:val="22"/>
        </w:rPr>
        <w:t>.</w:t>
      </w:r>
    </w:p>
    <w:p w14:paraId="7AB2117C" w14:textId="4937D599" w:rsidR="005C0557" w:rsidRPr="00583848" w:rsidRDefault="005C0557" w:rsidP="005C0557">
      <w:pPr>
        <w:spacing w:before="120" w:after="120"/>
        <w:rPr>
          <w:szCs w:val="22"/>
        </w:rPr>
      </w:pPr>
      <w:r w:rsidRPr="00583848">
        <w:rPr>
          <w:szCs w:val="22"/>
        </w:rPr>
        <w:t>An architecture diagram depicting this LI at NRF is shown in figure 6.</w:t>
      </w:r>
      <w:r w:rsidR="00BE77E9" w:rsidRPr="00583848">
        <w:rPr>
          <w:szCs w:val="22"/>
        </w:rPr>
        <w:t>2</w:t>
      </w:r>
      <w:r w:rsidR="00DD3296" w:rsidRPr="00583848">
        <w:rPr>
          <w:szCs w:val="22"/>
        </w:rPr>
        <w:t>-</w:t>
      </w:r>
      <w:r w:rsidR="00BC3C99" w:rsidRPr="00583848">
        <w:rPr>
          <w:szCs w:val="22"/>
        </w:rPr>
        <w:t>6</w:t>
      </w:r>
      <w:r w:rsidR="001B4161" w:rsidRPr="00583848">
        <w:rPr>
          <w:szCs w:val="22"/>
        </w:rPr>
        <w:t xml:space="preserve"> below.</w:t>
      </w:r>
    </w:p>
    <w:p w14:paraId="1C55AFAB" w14:textId="77777777" w:rsidR="005C0557" w:rsidRPr="00583848" w:rsidRDefault="005C0557" w:rsidP="00A9606B">
      <w:pPr>
        <w:pStyle w:val="TH"/>
      </w:pPr>
      <w:r w:rsidRPr="00583848">
        <w:object w:dxaOrig="4365" w:dyaOrig="5625" w14:anchorId="135C7F62">
          <v:shape id="_x0000_i1033" type="#_x0000_t75" style="width:3in;height:282.85pt" o:ole="">
            <v:imagedata r:id="rId34" o:title=""/>
          </v:shape>
          <o:OLEObject Type="Embed" ProgID="Visio.Drawing.15" ShapeID="_x0000_i1033" DrawAspect="Content" ObjectID="_1677935628" r:id="rId35"/>
        </w:object>
      </w:r>
    </w:p>
    <w:p w14:paraId="1E410312" w14:textId="792C7C20" w:rsidR="005C0557" w:rsidRPr="00583848" w:rsidRDefault="005C0557" w:rsidP="00CB28A6">
      <w:pPr>
        <w:pStyle w:val="TF"/>
        <w:rPr>
          <w:szCs w:val="22"/>
        </w:rPr>
      </w:pPr>
      <w:r w:rsidRPr="00583848">
        <w:t xml:space="preserve">Figure </w:t>
      </w:r>
      <w:r w:rsidR="00C64406" w:rsidRPr="00583848">
        <w:t>6.</w:t>
      </w:r>
      <w:r w:rsidR="00BE77E9" w:rsidRPr="00583848">
        <w:t>2</w:t>
      </w:r>
      <w:r w:rsidR="00C64406" w:rsidRPr="00583848">
        <w:t>-</w:t>
      </w:r>
      <w:r w:rsidR="00BC3C99" w:rsidRPr="00583848">
        <w:t>6</w:t>
      </w:r>
      <w:r w:rsidRPr="00583848">
        <w:t>: LI Architecture depicting NRF as an SIRF</w:t>
      </w:r>
    </w:p>
    <w:p w14:paraId="3F1F9C1C" w14:textId="4DCB69AA" w:rsidR="005C0557" w:rsidRPr="00583848" w:rsidRDefault="00040FCF" w:rsidP="005C0557">
      <w:r w:rsidRPr="00583848">
        <w:t>F</w:t>
      </w:r>
      <w:r w:rsidR="005C0557" w:rsidRPr="00583848">
        <w:t>igure 6.</w:t>
      </w:r>
      <w:r w:rsidR="00BE77E9" w:rsidRPr="00583848">
        <w:t>2</w:t>
      </w:r>
      <w:r w:rsidR="00C64406" w:rsidRPr="00583848">
        <w:t>-</w:t>
      </w:r>
      <w:r w:rsidR="00BC3C99" w:rsidRPr="00583848">
        <w:t>6</w:t>
      </w:r>
      <w:r w:rsidR="005C0557" w:rsidRPr="00583848">
        <w:t xml:space="preserve"> shows the architecture illustrating th</w:t>
      </w:r>
      <w:r w:rsidR="00A9606B" w:rsidRPr="00583848">
        <w:t>e SIRF functions within the NRF.</w:t>
      </w:r>
    </w:p>
    <w:p w14:paraId="3AB4BE75" w14:textId="503D67E2" w:rsidR="004D3AC6" w:rsidRPr="00583848" w:rsidRDefault="005C0557" w:rsidP="005C0557">
      <w:r w:rsidRPr="00583848">
        <w:t>The LIPF present in the ADMF interacts with the SIRF (over LI_SI) present in the NRF to o</w:t>
      </w:r>
      <w:r w:rsidR="00A9606B" w:rsidRPr="00583848">
        <w:t>btain the system information.</w:t>
      </w:r>
    </w:p>
    <w:p w14:paraId="7EDB74E6" w14:textId="3468F05C" w:rsidR="00C05541" w:rsidRPr="00583848" w:rsidRDefault="00C05541" w:rsidP="00C05541">
      <w:pPr>
        <w:pStyle w:val="Heading4"/>
        <w:numPr>
          <w:ilvl w:val="3"/>
          <w:numId w:val="0"/>
        </w:numPr>
        <w:tabs>
          <w:tab w:val="num" w:pos="0"/>
        </w:tabs>
        <w:suppressAutoHyphens/>
        <w:ind w:left="1418" w:hanging="1418"/>
      </w:pPr>
      <w:bookmarkStart w:id="126" w:name="_Toc65935582"/>
      <w:r w:rsidRPr="00583848">
        <w:t>6.</w:t>
      </w:r>
      <w:r w:rsidR="00BE77E9" w:rsidRPr="00583848">
        <w:t>2</w:t>
      </w:r>
      <w:r w:rsidRPr="00583848">
        <w:t>.</w:t>
      </w:r>
      <w:r w:rsidR="00BC3C99" w:rsidRPr="00583848">
        <w:t>6</w:t>
      </w:r>
      <w:r w:rsidR="00526D7B">
        <w:t>.2</w:t>
      </w:r>
      <w:r w:rsidR="00526D7B">
        <w:tab/>
        <w:t>LI_SI n</w:t>
      </w:r>
      <w:r w:rsidRPr="00583848">
        <w:t>otifications</w:t>
      </w:r>
      <w:bookmarkEnd w:id="126"/>
    </w:p>
    <w:p w14:paraId="442099A9" w14:textId="77E29B98" w:rsidR="00C05541" w:rsidRPr="00583848" w:rsidRDefault="00C05541" w:rsidP="00C05541">
      <w:r w:rsidRPr="00583848">
        <w:t xml:space="preserve">The SIRF present in the NRF shall generate notifications over LI_SI when the SIRF detects the following </w:t>
      </w:r>
      <w:r w:rsidR="001B4161" w:rsidRPr="00583848">
        <w:t>specific events or information:</w:t>
      </w:r>
    </w:p>
    <w:p w14:paraId="31B3B6D8" w14:textId="1E1A373F" w:rsidR="00C05541" w:rsidRPr="00583848" w:rsidRDefault="00AF3A67" w:rsidP="00AF3A67">
      <w:pPr>
        <w:pStyle w:val="B1"/>
        <w:rPr>
          <w:lang w:eastAsia="en-GB"/>
        </w:rPr>
      </w:pPr>
      <w:r>
        <w:t>-</w:t>
      </w:r>
      <w:r>
        <w:tab/>
      </w:r>
      <w:r w:rsidR="00526D7B">
        <w:t>NF service r</w:t>
      </w:r>
      <w:r w:rsidR="00C05541" w:rsidRPr="00583848">
        <w:t>egistration</w:t>
      </w:r>
      <w:r w:rsidR="00985273">
        <w:t>.</w:t>
      </w:r>
    </w:p>
    <w:p w14:paraId="567A5D20" w14:textId="27973DE6" w:rsidR="00C05541" w:rsidRPr="00583848" w:rsidRDefault="00AF3A67" w:rsidP="00AF3A67">
      <w:pPr>
        <w:pStyle w:val="B1"/>
      </w:pPr>
      <w:r>
        <w:t>-</w:t>
      </w:r>
      <w:r>
        <w:tab/>
      </w:r>
      <w:r w:rsidR="00526D7B">
        <w:t>NF service u</w:t>
      </w:r>
      <w:r w:rsidR="00C05541" w:rsidRPr="00583848">
        <w:t>pdate</w:t>
      </w:r>
      <w:r w:rsidR="00985273">
        <w:t>.</w:t>
      </w:r>
    </w:p>
    <w:p w14:paraId="2F537A9B" w14:textId="7485BF59" w:rsidR="00C05541" w:rsidRPr="00583848" w:rsidRDefault="00AF3A67" w:rsidP="00AF3A67">
      <w:pPr>
        <w:pStyle w:val="B1"/>
      </w:pPr>
      <w:r>
        <w:t>-</w:t>
      </w:r>
      <w:r>
        <w:tab/>
      </w:r>
      <w:r w:rsidR="00526D7B">
        <w:t>NF service d</w:t>
      </w:r>
      <w:r w:rsidR="00C05541" w:rsidRPr="00583848">
        <w:t>eregistration</w:t>
      </w:r>
      <w:r w:rsidR="00985273">
        <w:t>.</w:t>
      </w:r>
    </w:p>
    <w:p w14:paraId="309347F4" w14:textId="729DD389" w:rsidR="00C05541" w:rsidRPr="00583848" w:rsidRDefault="00AF3A67" w:rsidP="00AF3A67">
      <w:pPr>
        <w:pStyle w:val="B1"/>
      </w:pPr>
      <w:r>
        <w:t>-</w:t>
      </w:r>
      <w:r>
        <w:tab/>
      </w:r>
      <w:r w:rsidR="00526D7B">
        <w:t>NF service chain c</w:t>
      </w:r>
      <w:r w:rsidR="00C05541" w:rsidRPr="00583848">
        <w:t>hange</w:t>
      </w:r>
      <w:r w:rsidR="00FC6D5A" w:rsidRPr="00583848">
        <w:t>.</w:t>
      </w:r>
    </w:p>
    <w:p w14:paraId="1D3C2599" w14:textId="73A287A9" w:rsidR="00C05541" w:rsidRPr="00583848" w:rsidRDefault="002469E8" w:rsidP="00C05541">
      <w:r w:rsidRPr="00982BF7">
        <w:t>The NF service chain change notification shall be generated whenever an NF is added to or removed from a service chain in response to NF discovery and selection events</w:t>
      </w:r>
      <w:r w:rsidR="00C05541" w:rsidRPr="00583848">
        <w:t>.</w:t>
      </w:r>
    </w:p>
    <w:p w14:paraId="390BA8A1" w14:textId="1DCA3F3F" w:rsidR="00C05541" w:rsidRPr="00583848" w:rsidRDefault="00C05541" w:rsidP="00C05541">
      <w:pPr>
        <w:pStyle w:val="Heading4"/>
        <w:numPr>
          <w:ilvl w:val="3"/>
          <w:numId w:val="0"/>
        </w:numPr>
        <w:tabs>
          <w:tab w:val="num" w:pos="0"/>
        </w:tabs>
        <w:suppressAutoHyphens/>
        <w:ind w:left="1418" w:hanging="1418"/>
      </w:pPr>
      <w:bookmarkStart w:id="127" w:name="_Toc65935583"/>
      <w:r w:rsidRPr="00583848">
        <w:lastRenderedPageBreak/>
        <w:t>6.</w:t>
      </w:r>
      <w:r w:rsidR="00BE77E9" w:rsidRPr="00583848">
        <w:t>2</w:t>
      </w:r>
      <w:r w:rsidRPr="00583848">
        <w:t>.</w:t>
      </w:r>
      <w:r w:rsidR="00BC3C99" w:rsidRPr="00583848">
        <w:t>6</w:t>
      </w:r>
      <w:r w:rsidR="00526D7B">
        <w:t>.3</w:t>
      </w:r>
      <w:r w:rsidR="00526D7B">
        <w:tab/>
        <w:t>LI_SI p</w:t>
      </w:r>
      <w:r w:rsidRPr="00583848">
        <w:t>arameters</w:t>
      </w:r>
      <w:bookmarkEnd w:id="127"/>
    </w:p>
    <w:p w14:paraId="2FAE1AE4" w14:textId="0007EAE2" w:rsidR="00C05541" w:rsidRPr="00583848" w:rsidRDefault="002469E8" w:rsidP="00C05541">
      <w:r>
        <w:t>The notifications</w:t>
      </w:r>
      <w:r w:rsidR="00C05541" w:rsidRPr="00583848">
        <w:t xml:space="preserve"> reported over LI_SI by the SIRF shall include the following information elements:</w:t>
      </w:r>
    </w:p>
    <w:p w14:paraId="454A63B6" w14:textId="56B37CEB" w:rsidR="00C05541" w:rsidRPr="00583848" w:rsidRDefault="00AF3A67" w:rsidP="00AF3A67">
      <w:pPr>
        <w:pStyle w:val="B1"/>
      </w:pPr>
      <w:r>
        <w:t>-</w:t>
      </w:r>
      <w:r>
        <w:tab/>
      </w:r>
      <w:r w:rsidR="00526D7B">
        <w:t>Event t</w:t>
      </w:r>
      <w:r w:rsidR="00C05541" w:rsidRPr="00583848">
        <w:t xml:space="preserve">ype (as defined in </w:t>
      </w:r>
      <w:r w:rsidR="00DB7B88">
        <w:t xml:space="preserve">clause </w:t>
      </w:r>
      <w:r w:rsidR="00C05541" w:rsidRPr="00583848">
        <w:t>6.</w:t>
      </w:r>
      <w:r w:rsidR="00BE77E9" w:rsidRPr="00583848">
        <w:t>2</w:t>
      </w:r>
      <w:r w:rsidR="00C05541" w:rsidRPr="00583848">
        <w:t>.</w:t>
      </w:r>
      <w:r w:rsidR="00BC3C99" w:rsidRPr="00583848">
        <w:t>6</w:t>
      </w:r>
      <w:r w:rsidR="00C05541" w:rsidRPr="00583848">
        <w:t>.2)</w:t>
      </w:r>
      <w:r w:rsidR="00985273">
        <w:t>.</w:t>
      </w:r>
    </w:p>
    <w:p w14:paraId="51E01083" w14:textId="1EC62E13" w:rsidR="00C05541" w:rsidRPr="00583848" w:rsidRDefault="00AF3A67" w:rsidP="00AF3A67">
      <w:pPr>
        <w:pStyle w:val="B1"/>
      </w:pPr>
      <w:r>
        <w:t>-</w:t>
      </w:r>
      <w:r>
        <w:tab/>
      </w:r>
      <w:r w:rsidR="00526D7B">
        <w:t>NF d</w:t>
      </w:r>
      <w:r w:rsidR="00C05541" w:rsidRPr="00583848">
        <w:t>etails, including appropriate information elements defined in TS 23.501 [2] clause 6.2.6</w:t>
      </w:r>
      <w:r w:rsidR="00087CA4" w:rsidRPr="00583848">
        <w:t>.</w:t>
      </w:r>
    </w:p>
    <w:p w14:paraId="2D6358EA" w14:textId="3DF41156" w:rsidR="0084035E" w:rsidRPr="00583848" w:rsidRDefault="0084035E" w:rsidP="00985273">
      <w:pPr>
        <w:pStyle w:val="Heading3"/>
      </w:pPr>
      <w:bookmarkStart w:id="128" w:name="_Toc65935584"/>
      <w:r w:rsidRPr="00583848">
        <w:t>6.</w:t>
      </w:r>
      <w:r w:rsidR="00BE77E9" w:rsidRPr="00583848">
        <w:t>2</w:t>
      </w:r>
      <w:r w:rsidRPr="00583848">
        <w:t>.</w:t>
      </w:r>
      <w:r w:rsidR="00BC3C99" w:rsidRPr="00583848">
        <w:t>7</w:t>
      </w:r>
      <w:r w:rsidR="00526D7B">
        <w:tab/>
        <w:t>External data s</w:t>
      </w:r>
      <w:r w:rsidRPr="00583848">
        <w:t>torage</w:t>
      </w:r>
      <w:bookmarkEnd w:id="128"/>
    </w:p>
    <w:p w14:paraId="5756E1A6" w14:textId="3C7E4A09" w:rsidR="0084035E" w:rsidRPr="00583848" w:rsidRDefault="0084035E" w:rsidP="00985273">
      <w:pPr>
        <w:keepNext/>
        <w:keepLines/>
      </w:pPr>
      <w:r w:rsidRPr="00583848">
        <w:t xml:space="preserve">The UDSF or UDR as defined in </w:t>
      </w:r>
      <w:r w:rsidR="0006365F" w:rsidRPr="00583848">
        <w:t xml:space="preserve">TS </w:t>
      </w:r>
      <w:r w:rsidRPr="00583848">
        <w:t>23.501 [2] are used to external</w:t>
      </w:r>
      <w:r w:rsidR="00417CDC" w:rsidRPr="00583848">
        <w:t>ly</w:t>
      </w:r>
      <w:r w:rsidRPr="00583848">
        <w:t xml:space="preserve"> store data relating to one or more NFs, separating the compute and storage elements of an NF. Where the NF contains a POI the following restrictions on the use of the UDSF/UDR shall apply</w:t>
      </w:r>
      <w:r w:rsidR="00417CDC" w:rsidRPr="00583848">
        <w:t>:</w:t>
      </w:r>
    </w:p>
    <w:p w14:paraId="3B1B7293" w14:textId="6D9B490F" w:rsidR="0084035E" w:rsidRPr="00583848" w:rsidRDefault="00461301" w:rsidP="00CB28A6">
      <w:pPr>
        <w:pStyle w:val="B1"/>
      </w:pPr>
      <w:r w:rsidRPr="00583848">
        <w:t>-</w:t>
      </w:r>
      <w:r w:rsidRPr="00583848">
        <w:tab/>
      </w:r>
      <w:r w:rsidR="0084035E" w:rsidRPr="00583848">
        <w:t>The UDSF/UDR shall be subject to the same location, geographic, security and other physical environment constraints as the NF P</w:t>
      </w:r>
      <w:r w:rsidR="00087CA4" w:rsidRPr="00583848">
        <w:t>OI for which it is storing data</w:t>
      </w:r>
      <w:r w:rsidR="00DB7B88">
        <w:t>.</w:t>
      </w:r>
    </w:p>
    <w:p w14:paraId="27074001" w14:textId="355A3063" w:rsidR="0084035E" w:rsidRPr="00583848" w:rsidRDefault="00461301" w:rsidP="00CB28A6">
      <w:pPr>
        <w:pStyle w:val="B1"/>
      </w:pPr>
      <w:r w:rsidRPr="00583848">
        <w:t>-</w:t>
      </w:r>
      <w:r w:rsidRPr="00583848">
        <w:tab/>
      </w:r>
      <w:r w:rsidR="0084035E" w:rsidRPr="00583848">
        <w:t>No LI specific POI data (e.g. target list) shall be stored in the UDSF/UDR unless storage is directly under the c</w:t>
      </w:r>
      <w:r w:rsidR="00087CA4" w:rsidRPr="00583848">
        <w:t>ontrol of the POI within the NF</w:t>
      </w:r>
      <w:r w:rsidR="00DB7B88">
        <w:t>.</w:t>
      </w:r>
    </w:p>
    <w:p w14:paraId="5C2F2E98" w14:textId="2C148997" w:rsidR="0084035E" w:rsidRPr="00583848" w:rsidRDefault="00461301" w:rsidP="00CB28A6">
      <w:pPr>
        <w:pStyle w:val="B1"/>
      </w:pPr>
      <w:r w:rsidRPr="00583848">
        <w:t>-</w:t>
      </w:r>
      <w:r w:rsidRPr="00583848">
        <w:tab/>
      </w:r>
      <w:r w:rsidR="0084035E" w:rsidRPr="00583848">
        <w:t xml:space="preserve">LI data stored in a UDSF/UDR shall only be accessible by the specific individual POI for which the UDSF/UDR is storing data and that data shall not be shared between POIs unless specifically authorised by the </w:t>
      </w:r>
      <w:r w:rsidR="00C2557F" w:rsidRPr="00583848">
        <w:t xml:space="preserve">LICF within the </w:t>
      </w:r>
      <w:r w:rsidR="00087CA4" w:rsidRPr="00583848">
        <w:t>ADMF</w:t>
      </w:r>
      <w:r w:rsidR="00DB7B88">
        <w:t>.</w:t>
      </w:r>
    </w:p>
    <w:p w14:paraId="191B5AF5" w14:textId="1A660D89" w:rsidR="0084035E" w:rsidRPr="00583848" w:rsidRDefault="00461301" w:rsidP="00CB28A6">
      <w:pPr>
        <w:pStyle w:val="B1"/>
      </w:pPr>
      <w:r w:rsidRPr="00583848">
        <w:t>-</w:t>
      </w:r>
      <w:r w:rsidRPr="00583848">
        <w:tab/>
      </w:r>
      <w:r w:rsidR="0084035E" w:rsidRPr="00583848">
        <w:t xml:space="preserve">By default, LI data shall not be stored in a UDSF/UDR which is shared by multiple NFs unless specifically authorised by the </w:t>
      </w:r>
      <w:r w:rsidR="00C2557F" w:rsidRPr="00583848">
        <w:t>LICF</w:t>
      </w:r>
      <w:r w:rsidR="00DB7B88">
        <w:t>.</w:t>
      </w:r>
    </w:p>
    <w:p w14:paraId="497D2565" w14:textId="24B916B3" w:rsidR="0084035E" w:rsidRPr="00583848" w:rsidRDefault="00461301" w:rsidP="00CB28A6">
      <w:pPr>
        <w:pStyle w:val="B1"/>
      </w:pPr>
      <w:r w:rsidRPr="00583848">
        <w:t>-</w:t>
      </w:r>
      <w:r w:rsidRPr="00583848">
        <w:tab/>
      </w:r>
      <w:r w:rsidR="0084035E" w:rsidRPr="00583848">
        <w:t xml:space="preserve">Any storage of LI data outside of the POI in the UDSF/UDR </w:t>
      </w:r>
      <w:r w:rsidR="00466CF0" w:rsidRPr="00583848">
        <w:t>shall</w:t>
      </w:r>
      <w:r w:rsidR="0084035E" w:rsidRPr="00583848">
        <w:t xml:space="preserve"> be auditable by the </w:t>
      </w:r>
      <w:r w:rsidR="00C2557F" w:rsidRPr="00583848">
        <w:t>LICF</w:t>
      </w:r>
      <w:r w:rsidR="004D25B9">
        <w:t>.</w:t>
      </w:r>
    </w:p>
    <w:p w14:paraId="61107CF7" w14:textId="4780E627" w:rsidR="0084035E" w:rsidRPr="00583848" w:rsidRDefault="00461301" w:rsidP="00CB28A6">
      <w:pPr>
        <w:pStyle w:val="B1"/>
      </w:pPr>
      <w:r w:rsidRPr="00583848">
        <w:t>-</w:t>
      </w:r>
      <w:r w:rsidRPr="00583848">
        <w:tab/>
      </w:r>
      <w:r w:rsidR="0084035E" w:rsidRPr="00583848">
        <w:t xml:space="preserve">The interface between the POI/NF and the UDSF/UDR </w:t>
      </w:r>
      <w:r w:rsidR="00466CF0" w:rsidRPr="00583848">
        <w:t>shall</w:t>
      </w:r>
      <w:r w:rsidR="0084035E" w:rsidRPr="00583848">
        <w:t xml:space="preserve"> be protected such that an attacker cannot identify targeted users based on observation of this interface. (i.e. access to the UDSF/UDR </w:t>
      </w:r>
      <w:r w:rsidR="00466CF0" w:rsidRPr="00583848">
        <w:t>shall</w:t>
      </w:r>
      <w:r w:rsidR="0084035E" w:rsidRPr="00583848">
        <w:t xml:space="preserve"> be identical for both intercepted and non-i</w:t>
      </w:r>
      <w:r w:rsidR="00087CA4" w:rsidRPr="00583848">
        <w:t>ntercepted user communications)</w:t>
      </w:r>
      <w:r w:rsidR="00DB7B88">
        <w:t>.</w:t>
      </w:r>
    </w:p>
    <w:p w14:paraId="5096F170" w14:textId="3D59F837" w:rsidR="0084035E" w:rsidRPr="00583848" w:rsidRDefault="00461301" w:rsidP="00CB28A6">
      <w:pPr>
        <w:pStyle w:val="B1"/>
      </w:pPr>
      <w:r w:rsidRPr="00583848">
        <w:t>-</w:t>
      </w:r>
      <w:r w:rsidRPr="00583848">
        <w:tab/>
      </w:r>
      <w:r w:rsidR="0084035E" w:rsidRPr="00583848">
        <w:t>The use and placement of a UDSF/UDR within an NF/POI design shall not introduce additional interception delay compared with no</w:t>
      </w:r>
      <w:r w:rsidR="00087CA4" w:rsidRPr="00583848">
        <w:t>n-separated compute and storage</w:t>
      </w:r>
      <w:r w:rsidR="00DB7B88">
        <w:t>.</w:t>
      </w:r>
    </w:p>
    <w:p w14:paraId="49B92A22" w14:textId="266EC42B" w:rsidR="0084035E" w:rsidRPr="00583848" w:rsidRDefault="00461301" w:rsidP="00CB28A6">
      <w:pPr>
        <w:pStyle w:val="B1"/>
      </w:pPr>
      <w:r w:rsidRPr="00583848">
        <w:t>-</w:t>
      </w:r>
      <w:r w:rsidRPr="00583848">
        <w:tab/>
      </w:r>
      <w:r w:rsidR="0084035E" w:rsidRPr="00583848">
        <w:t>Where the POI requires access to NF data that is stored in the UDSF/UDR, non-LI network functions and processes or non-LI authorised personnel shall not be able to detect POI access to that data in t</w:t>
      </w:r>
      <w:r w:rsidR="00087CA4" w:rsidRPr="00583848">
        <w:t>he UDSF/UDR</w:t>
      </w:r>
      <w:r w:rsidR="00DB7B88">
        <w:t>.</w:t>
      </w:r>
    </w:p>
    <w:p w14:paraId="5F922906" w14:textId="6406A680" w:rsidR="0084035E" w:rsidRPr="00583848" w:rsidRDefault="00461301" w:rsidP="00CB28A6">
      <w:pPr>
        <w:pStyle w:val="B1"/>
      </w:pPr>
      <w:r w:rsidRPr="00583848">
        <w:t>-</w:t>
      </w:r>
      <w:r w:rsidRPr="00583848">
        <w:tab/>
      </w:r>
      <w:r w:rsidR="0084035E" w:rsidRPr="00583848">
        <w:t xml:space="preserve">The POI and </w:t>
      </w:r>
      <w:r w:rsidR="00C2557F" w:rsidRPr="00583848">
        <w:t>LICF</w:t>
      </w:r>
      <w:r w:rsidR="0084035E" w:rsidRPr="00583848">
        <w:t>/MDF shall be responsible for managing encryption of LI data stored for the POI in addition to any default encryption applied by the NF.</w:t>
      </w:r>
    </w:p>
    <w:p w14:paraId="0A05E17A" w14:textId="1247AF37" w:rsidR="00C0587F" w:rsidRPr="00583848" w:rsidRDefault="00047738" w:rsidP="00047738">
      <w:r w:rsidRPr="00583848">
        <w:t>The above requirements shall apply when the UDSF/UDR provide data storage for TF/NF.</w:t>
      </w:r>
    </w:p>
    <w:p w14:paraId="0D758399" w14:textId="0A252CB7" w:rsidR="005A74DF" w:rsidRPr="00583848" w:rsidRDefault="005A74DF" w:rsidP="00A67795">
      <w:pPr>
        <w:pStyle w:val="Heading2"/>
      </w:pPr>
      <w:bookmarkStart w:id="129" w:name="_Toc65935585"/>
      <w:r w:rsidRPr="00583848">
        <w:t>6.</w:t>
      </w:r>
      <w:r w:rsidR="00BE77E9" w:rsidRPr="00583848">
        <w:t>3</w:t>
      </w:r>
      <w:r w:rsidRPr="00583848">
        <w:tab/>
      </w:r>
      <w:r w:rsidR="003C6706">
        <w:t>EPC</w:t>
      </w:r>
      <w:bookmarkEnd w:id="129"/>
    </w:p>
    <w:p w14:paraId="0A104955" w14:textId="77777777" w:rsidR="003C6706" w:rsidRDefault="003C6706" w:rsidP="003C6706">
      <w:pPr>
        <w:pStyle w:val="Heading3"/>
      </w:pPr>
      <w:bookmarkStart w:id="130" w:name="_Toc65935586"/>
      <w:r>
        <w:t>6.3.1</w:t>
      </w:r>
      <w:r>
        <w:tab/>
        <w:t>General</w:t>
      </w:r>
      <w:bookmarkEnd w:id="130"/>
    </w:p>
    <w:p w14:paraId="2DD9FE46" w14:textId="03DA89E3" w:rsidR="003C6706" w:rsidRDefault="003C6706" w:rsidP="003C6706">
      <w:r>
        <w:t>The present document specifies two options for EPC interception capabilities:</w:t>
      </w:r>
    </w:p>
    <w:p w14:paraId="71E8731F" w14:textId="727F9DC5" w:rsidR="00AF3A67" w:rsidRDefault="00AF3A67" w:rsidP="00AF3A67">
      <w:pPr>
        <w:pStyle w:val="ListParagraph"/>
      </w:pPr>
      <w:r>
        <w:t>1.</w:t>
      </w:r>
      <w:r w:rsidR="00BA7F0F" w:rsidRPr="00BA7F0F">
        <w:t xml:space="preserve"> </w:t>
      </w:r>
      <w:r w:rsidR="00BA7F0F">
        <w:tab/>
      </w:r>
      <w:r w:rsidR="00BA7F0F" w:rsidRPr="00212D10">
        <w:rPr>
          <w:sz w:val="20"/>
          <w:szCs w:val="20"/>
        </w:rPr>
        <w:t xml:space="preserve">Use TS 33.107 </w:t>
      </w:r>
      <w:r w:rsidR="00BA7F0F">
        <w:rPr>
          <w:sz w:val="20"/>
          <w:szCs w:val="20"/>
        </w:rPr>
        <w:t xml:space="preserve">[11] </w:t>
      </w:r>
      <w:r w:rsidR="00BA7F0F" w:rsidRPr="00212D10">
        <w:rPr>
          <w:sz w:val="20"/>
          <w:szCs w:val="20"/>
        </w:rPr>
        <w:t>and TS 33.108</w:t>
      </w:r>
      <w:r w:rsidR="00BA7F0F">
        <w:rPr>
          <w:sz w:val="20"/>
          <w:szCs w:val="20"/>
        </w:rPr>
        <w:t xml:space="preserve"> [21] </w:t>
      </w:r>
      <w:r w:rsidR="00BA7F0F" w:rsidRPr="00212D10">
        <w:rPr>
          <w:sz w:val="20"/>
          <w:szCs w:val="20"/>
        </w:rPr>
        <w:t>natively as defined in those documents</w:t>
      </w:r>
      <w:r w:rsidR="00BA7F0F">
        <w:rPr>
          <w:sz w:val="20"/>
          <w:szCs w:val="20"/>
        </w:rPr>
        <w:t>;</w:t>
      </w:r>
    </w:p>
    <w:p w14:paraId="58BA9950" w14:textId="329A444E" w:rsidR="003C6706" w:rsidRPr="00BA7F0F" w:rsidRDefault="00BA7F0F" w:rsidP="00BA7F0F">
      <w:pPr>
        <w:pStyle w:val="ListParagraph"/>
        <w:spacing w:after="180"/>
      </w:pPr>
      <w:r>
        <w:t>2.</w:t>
      </w:r>
      <w:r w:rsidRPr="00BA7F0F">
        <w:t xml:space="preserve"> </w:t>
      </w:r>
      <w:r>
        <w:tab/>
      </w:r>
      <w:r w:rsidRPr="00212D10">
        <w:rPr>
          <w:sz w:val="20"/>
          <w:szCs w:val="20"/>
        </w:rPr>
        <w:t xml:space="preserve">Use the capabilities specified below in the present document for stage 2 and in TS 33.128 </w:t>
      </w:r>
      <w:r>
        <w:rPr>
          <w:sz w:val="20"/>
          <w:szCs w:val="20"/>
        </w:rPr>
        <w:t xml:space="preserve">[15] </w:t>
      </w:r>
      <w:r w:rsidRPr="00212D10">
        <w:rPr>
          <w:sz w:val="20"/>
          <w:szCs w:val="20"/>
        </w:rPr>
        <w:t>for stage 3.</w:t>
      </w:r>
    </w:p>
    <w:p w14:paraId="36A157E7" w14:textId="3387A072" w:rsidR="003C6706" w:rsidRDefault="003C6706" w:rsidP="003C6706">
      <w:r>
        <w:t>Detailed LI architecture and functional requirements for Control and User Plane Separation (CUPS) are outside the scope of the present document. They are specified in TS 33.107 [11].</w:t>
      </w:r>
      <w:r w:rsidR="00BA7F0F">
        <w:tab/>
      </w:r>
    </w:p>
    <w:p w14:paraId="66B6081D" w14:textId="77777777" w:rsidR="003C6706" w:rsidRDefault="003C6706" w:rsidP="003C6706">
      <w:pPr>
        <w:pStyle w:val="Heading3"/>
      </w:pPr>
      <w:bookmarkStart w:id="131" w:name="_Toc65935587"/>
      <w:r>
        <w:lastRenderedPageBreak/>
        <w:t>6.3.2</w:t>
      </w:r>
      <w:r>
        <w:tab/>
        <w:t>LI at the MME</w:t>
      </w:r>
      <w:bookmarkEnd w:id="131"/>
    </w:p>
    <w:p w14:paraId="70624083" w14:textId="77777777" w:rsidR="003C6706" w:rsidRPr="00E20B68" w:rsidRDefault="003C6706" w:rsidP="003C6706">
      <w:pPr>
        <w:pStyle w:val="Heading4"/>
      </w:pPr>
      <w:bookmarkStart w:id="132" w:name="_Toc65935588"/>
      <w:r w:rsidRPr="00E20B68">
        <w:t>6.3.2.</w:t>
      </w:r>
      <w:r w:rsidRPr="008C719E">
        <w:t>1</w:t>
      </w:r>
      <w:r w:rsidRPr="00E20B68">
        <w:tab/>
        <w:t>Architecture</w:t>
      </w:r>
      <w:bookmarkEnd w:id="132"/>
    </w:p>
    <w:p w14:paraId="0451C4B9" w14:textId="77777777" w:rsidR="003C6706" w:rsidRDefault="003C6706" w:rsidP="003C6706">
      <w:pPr>
        <w:rPr>
          <w:szCs w:val="22"/>
        </w:rPr>
      </w:pPr>
      <w:r>
        <w:t xml:space="preserve">In the EPC network, the MME handles the mobility management and connection management as specified in TS 23.401 [22]. The MME shall have LI capabilities to generate the target UE’s network access, registration and connection management related xIRI. </w:t>
      </w:r>
      <w:r w:rsidRPr="00583848">
        <w:rPr>
          <w:szCs w:val="22"/>
        </w:rPr>
        <w:t xml:space="preserve">Extending the generic LI architecture presented in clause 5, </w:t>
      </w:r>
      <w:r w:rsidRPr="00902048">
        <w:rPr>
          <w:szCs w:val="22"/>
        </w:rPr>
        <w:t>figure 6.3-</w:t>
      </w:r>
      <w:r>
        <w:rPr>
          <w:szCs w:val="22"/>
        </w:rPr>
        <w:t>1</w:t>
      </w:r>
      <w:r w:rsidRPr="00583848">
        <w:rPr>
          <w:szCs w:val="22"/>
        </w:rPr>
        <w:t xml:space="preserve"> below gives a reference point representation of the LI architecture with </w:t>
      </w:r>
      <w:r>
        <w:rPr>
          <w:szCs w:val="22"/>
        </w:rPr>
        <w:t>MME</w:t>
      </w:r>
      <w:r w:rsidRPr="00583848">
        <w:rPr>
          <w:szCs w:val="22"/>
        </w:rPr>
        <w:t xml:space="preserve"> as a CP </w:t>
      </w:r>
      <w:r w:rsidRPr="00794321">
        <w:rPr>
          <w:szCs w:val="22"/>
        </w:rPr>
        <w:t>Network Element</w:t>
      </w:r>
      <w:r w:rsidRPr="00583848">
        <w:rPr>
          <w:szCs w:val="22"/>
        </w:rPr>
        <w:t xml:space="preserve"> providing the IRI-POI functions.</w:t>
      </w:r>
    </w:p>
    <w:p w14:paraId="4FF4ACAC" w14:textId="77777777" w:rsidR="003C6706" w:rsidRDefault="003C6706" w:rsidP="003C6706">
      <w:pPr>
        <w:pStyle w:val="TH"/>
      </w:pPr>
      <w:r>
        <w:object w:dxaOrig="14810" w:dyaOrig="11710" w14:anchorId="3C1FD573">
          <v:shape id="_x0000_i1034" type="#_x0000_t75" style="width:483.45pt;height:380.55pt" o:ole="">
            <v:imagedata r:id="rId36" o:title=""/>
          </v:shape>
          <o:OLEObject Type="Embed" ProgID="Visio.Drawing.15" ShapeID="_x0000_i1034" DrawAspect="Content" ObjectID="_1677935629" r:id="rId37"/>
        </w:object>
      </w:r>
    </w:p>
    <w:p w14:paraId="7891168D" w14:textId="77777777" w:rsidR="003C6706" w:rsidRPr="00D0238F" w:rsidRDefault="003C6706" w:rsidP="003C6706">
      <w:pPr>
        <w:pStyle w:val="TF"/>
      </w:pPr>
      <w:r w:rsidRPr="00D0238F">
        <w:t>Figure 6.3-</w:t>
      </w:r>
      <w:r>
        <w:t>1</w:t>
      </w:r>
      <w:r w:rsidRPr="00D0238F">
        <w:t>: LI architecture for LI at MM</w:t>
      </w:r>
      <w:r>
        <w:t>E</w:t>
      </w:r>
    </w:p>
    <w:p w14:paraId="711B17C8" w14:textId="77777777" w:rsidR="003C6706" w:rsidRPr="00583848" w:rsidRDefault="003C6706" w:rsidP="003C6706">
      <w:r w:rsidRPr="00583848">
        <w:t>The LICF present in the ADMF receives the warrant from an LEA, derives the intercept information from the warrant and provides the same to the LIPF.</w:t>
      </w:r>
    </w:p>
    <w:p w14:paraId="376C3789" w14:textId="4D3BDFC7" w:rsidR="003C6706" w:rsidRPr="00583848" w:rsidRDefault="003C6706" w:rsidP="003C6706">
      <w:r w:rsidRPr="00583848">
        <w:t xml:space="preserve">The LIPF present in the ADMF provisions the IRI-POI (over LI_X1) present in the </w:t>
      </w:r>
      <w:r>
        <w:t>MME</w:t>
      </w:r>
      <w:r w:rsidRPr="00583848">
        <w:t xml:space="preserve"> and the MDF2.</w:t>
      </w:r>
    </w:p>
    <w:p w14:paraId="4D9B618E" w14:textId="77777777" w:rsidR="003C6706" w:rsidRDefault="003C6706" w:rsidP="003C6706">
      <w:r w:rsidRPr="00583848">
        <w:t xml:space="preserve">The IRI-POI present in the </w:t>
      </w:r>
      <w:r>
        <w:t>MME</w:t>
      </w:r>
      <w:r w:rsidRPr="00583848">
        <w:t xml:space="preserve"> detects the target UE</w:t>
      </w:r>
      <w:r>
        <w:t>'</w:t>
      </w:r>
      <w:r w:rsidRPr="00583848">
        <w:t>s acces</w:t>
      </w:r>
      <w:r>
        <w:t>s</w:t>
      </w:r>
      <w:r w:rsidRPr="00583848">
        <w:t xml:space="preserve"> and mobility related functions (network access, registration and connection management), generates and delivers the xIRI to the MDF2 over LI_X2.</w:t>
      </w:r>
      <w:r>
        <w:t xml:space="preserve"> </w:t>
      </w:r>
      <w:r w:rsidRPr="00583848">
        <w:t>The MDF2 delivers the IRI messages as part of the Interception Product to the LEMF over LI_HI2.</w:t>
      </w:r>
    </w:p>
    <w:p w14:paraId="5CFA55CF" w14:textId="77777777" w:rsidR="003C6706" w:rsidRDefault="003C6706" w:rsidP="003C6706">
      <w:pPr>
        <w:pStyle w:val="Heading4"/>
      </w:pPr>
      <w:bookmarkStart w:id="133" w:name="_Toc65935589"/>
      <w:r>
        <w:t>6.3.2.2</w:t>
      </w:r>
      <w:r>
        <w:tab/>
        <w:t>Target identities</w:t>
      </w:r>
      <w:bookmarkEnd w:id="133"/>
    </w:p>
    <w:p w14:paraId="5312BDDA" w14:textId="77777777" w:rsidR="00C0066A" w:rsidRPr="00583848" w:rsidRDefault="00C0066A" w:rsidP="00C0066A">
      <w:r w:rsidRPr="00583848">
        <w:t xml:space="preserve">The LIPF </w:t>
      </w:r>
      <w:r>
        <w:t>provisions the IRI-POI present in the MME with the following target identities:</w:t>
      </w:r>
    </w:p>
    <w:p w14:paraId="110A3B00" w14:textId="77777777" w:rsidR="00C0066A" w:rsidRPr="00583848" w:rsidRDefault="00C0066A" w:rsidP="00C0066A">
      <w:pPr>
        <w:pStyle w:val="B1"/>
      </w:pPr>
      <w:r>
        <w:t>-</w:t>
      </w:r>
      <w:r>
        <w:tab/>
        <w:t>IMSI.</w:t>
      </w:r>
    </w:p>
    <w:p w14:paraId="50862A91" w14:textId="77777777" w:rsidR="00C0066A" w:rsidRPr="00583848" w:rsidRDefault="00C0066A" w:rsidP="00C0066A">
      <w:pPr>
        <w:pStyle w:val="B1"/>
      </w:pPr>
      <w:r>
        <w:lastRenderedPageBreak/>
        <w:t>-</w:t>
      </w:r>
      <w:r>
        <w:tab/>
        <w:t>MSISDN.</w:t>
      </w:r>
    </w:p>
    <w:p w14:paraId="461BE606" w14:textId="77777777" w:rsidR="00C0066A" w:rsidRDefault="00C0066A" w:rsidP="00C0066A">
      <w:pPr>
        <w:pStyle w:val="B1"/>
      </w:pPr>
      <w:r>
        <w:t>-</w:t>
      </w:r>
      <w:r>
        <w:tab/>
        <w:t>ME (Mobile Equipment) Identity</w:t>
      </w:r>
      <w:r w:rsidRPr="00583848">
        <w:t>.</w:t>
      </w:r>
    </w:p>
    <w:p w14:paraId="37545CDB" w14:textId="77777777" w:rsidR="00C0066A" w:rsidRDefault="00C0066A" w:rsidP="00C0066A">
      <w:r w:rsidRPr="00583848">
        <w:t>The interception performed on the above three identities are mutually independent, even though, an xIRI may contain the information about the other identities when available.</w:t>
      </w:r>
    </w:p>
    <w:p w14:paraId="38D09808" w14:textId="77777777" w:rsidR="003C6706" w:rsidRDefault="003C6706" w:rsidP="003C6706">
      <w:pPr>
        <w:pStyle w:val="Heading4"/>
      </w:pPr>
      <w:bookmarkStart w:id="134" w:name="_Toc65935590"/>
      <w:r>
        <w:t>6.3.2.3</w:t>
      </w:r>
      <w:r>
        <w:tab/>
        <w:t>IRI events</w:t>
      </w:r>
      <w:bookmarkEnd w:id="134"/>
    </w:p>
    <w:p w14:paraId="35653469" w14:textId="77777777" w:rsidR="003C6706" w:rsidRPr="00583848" w:rsidRDefault="003C6706" w:rsidP="003C6706">
      <w:r w:rsidRPr="00583848">
        <w:t xml:space="preserve">The IRI-POI present in the </w:t>
      </w:r>
      <w:r>
        <w:t>MME</w:t>
      </w:r>
      <w:r w:rsidRPr="00583848">
        <w:t xml:space="preserve"> shall generate xIRI, when it detects the </w:t>
      </w:r>
      <w:r>
        <w:t xml:space="preserve">applicable </w:t>
      </w:r>
      <w:r w:rsidRPr="00583848">
        <w:t xml:space="preserve">events </w:t>
      </w:r>
      <w:r>
        <w:t>specified in TS 33.107 [11].</w:t>
      </w:r>
    </w:p>
    <w:p w14:paraId="7D20E213" w14:textId="71F1C9ED" w:rsidR="0004333A" w:rsidRDefault="0004333A" w:rsidP="0004333A">
      <w:r>
        <w:t>In addition to the events specified in TS 33.107 [11] the MME shall generate xIRI, when it detects the following additional event:</w:t>
      </w:r>
    </w:p>
    <w:p w14:paraId="63DC8F5E" w14:textId="435C2417" w:rsidR="0004333A" w:rsidRDefault="0004333A" w:rsidP="0004333A">
      <w:pPr>
        <w:pStyle w:val="B1"/>
      </w:pPr>
      <w:r>
        <w:t>-</w:t>
      </w:r>
      <w:r>
        <w:tab/>
        <w:t>Identifier association.</w:t>
      </w:r>
    </w:p>
    <w:p w14:paraId="0FB64A04" w14:textId="77777777" w:rsidR="0004333A" w:rsidRDefault="0004333A" w:rsidP="0004333A">
      <w:r>
        <w:t>The identifier association xIRI is generated each time the IRI-POI in the MME detects a GUTI allocation change for an IMSI which is served by the MME.</w:t>
      </w:r>
    </w:p>
    <w:p w14:paraId="5F424302" w14:textId="77777777" w:rsidR="0004333A" w:rsidRPr="00583848" w:rsidRDefault="0004333A" w:rsidP="0004333A">
      <w:r>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 (as defined in TS 33.107 [11] clause 12.2.1.2).</w:t>
      </w:r>
    </w:p>
    <w:p w14:paraId="06988141" w14:textId="77777777" w:rsidR="003C6706" w:rsidRDefault="003C6706" w:rsidP="003C6706">
      <w:pPr>
        <w:pStyle w:val="Heading4"/>
      </w:pPr>
      <w:bookmarkStart w:id="135" w:name="_Toc65935591"/>
      <w:r>
        <w:t>6.3.2.4</w:t>
      </w:r>
      <w:r>
        <w:tab/>
        <w:t>Common IRI parameters</w:t>
      </w:r>
      <w:bookmarkEnd w:id="135"/>
    </w:p>
    <w:p w14:paraId="23A35DAD" w14:textId="77777777" w:rsidR="003C6706" w:rsidRPr="00583848" w:rsidRDefault="003C6706" w:rsidP="003C6706">
      <w:r w:rsidRPr="00583848">
        <w:t>The list of xIRI parameters are specified in TS 33.128</w:t>
      </w:r>
      <w:r>
        <w:t xml:space="preserve"> [15]</w:t>
      </w:r>
      <w:r w:rsidRPr="00583848">
        <w:t>. All xIRI shall include the following:</w:t>
      </w:r>
    </w:p>
    <w:p w14:paraId="4D4D7F21" w14:textId="77777777" w:rsidR="003C6706" w:rsidRPr="00583848" w:rsidRDefault="003C6706" w:rsidP="003C6706">
      <w:pPr>
        <w:pStyle w:val="B1"/>
      </w:pPr>
      <w:r w:rsidRPr="00583848">
        <w:t>-</w:t>
      </w:r>
      <w:r w:rsidRPr="00583848">
        <w:tab/>
      </w:r>
      <w:r>
        <w:t>Target i</w:t>
      </w:r>
      <w:r w:rsidRPr="00583848">
        <w:t>dentity</w:t>
      </w:r>
      <w:r>
        <w:t>.</w:t>
      </w:r>
    </w:p>
    <w:p w14:paraId="3112E131" w14:textId="77777777" w:rsidR="003C6706" w:rsidRPr="00583848" w:rsidRDefault="003C6706" w:rsidP="003C6706">
      <w:pPr>
        <w:pStyle w:val="B1"/>
      </w:pPr>
      <w:r w:rsidRPr="00583848">
        <w:t>-</w:t>
      </w:r>
      <w:r w:rsidRPr="00583848">
        <w:tab/>
      </w:r>
      <w:r>
        <w:t xml:space="preserve">Time </w:t>
      </w:r>
      <w:r w:rsidRPr="00583848">
        <w:t>stamp.</w:t>
      </w:r>
    </w:p>
    <w:p w14:paraId="3C55E43A" w14:textId="77777777" w:rsidR="003C6706" w:rsidRDefault="003C6706" w:rsidP="003C6706">
      <w:pPr>
        <w:pStyle w:val="B1"/>
      </w:pPr>
      <w:r>
        <w:t>-</w:t>
      </w:r>
      <w:r>
        <w:tab/>
        <w:t>Location i</w:t>
      </w:r>
      <w:r w:rsidRPr="00583848">
        <w:t>nformation</w:t>
      </w:r>
      <w:r>
        <w:t>.</w:t>
      </w:r>
    </w:p>
    <w:p w14:paraId="46214D3A" w14:textId="77777777" w:rsidR="003C6706" w:rsidRDefault="003C6706" w:rsidP="003C6706">
      <w:pPr>
        <w:pStyle w:val="Heading4"/>
      </w:pPr>
      <w:bookmarkStart w:id="136" w:name="_Toc65935592"/>
      <w:r>
        <w:t>6.3.2.5</w:t>
      </w:r>
      <w:r>
        <w:tab/>
        <w:t>Specific IRI parameters</w:t>
      </w:r>
      <w:bookmarkEnd w:id="136"/>
    </w:p>
    <w:p w14:paraId="3A2695A7" w14:textId="51644CA7" w:rsidR="000E1544" w:rsidRDefault="003C6706" w:rsidP="000E1544">
      <w:r w:rsidRPr="00583848">
        <w:t>The list of parameters in each xIRI are defined in TS 33.128</w:t>
      </w:r>
      <w:r>
        <w:t xml:space="preserve"> [15]</w:t>
      </w:r>
      <w:r w:rsidR="000E1544">
        <w:t>,</w:t>
      </w:r>
      <w:r w:rsidR="000E1544" w:rsidRPr="00311B34">
        <w:t xml:space="preserve"> </w:t>
      </w:r>
      <w:r w:rsidR="000E1544">
        <w:t>for events which are imported from TS 33.107 [11] clause 12.2.1.2.</w:t>
      </w:r>
    </w:p>
    <w:p w14:paraId="7547FE5B" w14:textId="77777777" w:rsidR="000E1544" w:rsidRDefault="000E1544" w:rsidP="000E1544">
      <w:r>
        <w:t>The identifier association xIRI shall include the following:</w:t>
      </w:r>
    </w:p>
    <w:p w14:paraId="65F5EF54" w14:textId="77777777" w:rsidR="000E1544" w:rsidRDefault="000E1544" w:rsidP="000E1544">
      <w:pPr>
        <w:pStyle w:val="B1"/>
      </w:pPr>
      <w:r>
        <w:t>-</w:t>
      </w:r>
      <w:r>
        <w:tab/>
        <w:t>IMSI.</w:t>
      </w:r>
    </w:p>
    <w:p w14:paraId="26EB568A" w14:textId="77777777" w:rsidR="000E1544" w:rsidRDefault="000E1544" w:rsidP="000E1544">
      <w:pPr>
        <w:pStyle w:val="B1"/>
      </w:pPr>
      <w:r>
        <w:t>-</w:t>
      </w:r>
      <w:r>
        <w:tab/>
        <w:t>IMEI.</w:t>
      </w:r>
    </w:p>
    <w:p w14:paraId="2D63AAA0" w14:textId="77777777" w:rsidR="000E1544" w:rsidRDefault="000E1544" w:rsidP="000E1544">
      <w:pPr>
        <w:pStyle w:val="B1"/>
      </w:pPr>
      <w:r>
        <w:t>-</w:t>
      </w:r>
      <w:r>
        <w:tab/>
        <w:t>Temporary identifier association (i.e. GUTI).</w:t>
      </w:r>
    </w:p>
    <w:p w14:paraId="63958255" w14:textId="77777777" w:rsidR="000E1544" w:rsidRDefault="000E1544" w:rsidP="000E1544">
      <w:pPr>
        <w:pStyle w:val="B1"/>
        <w:rPr>
          <w:noProof/>
        </w:rPr>
      </w:pPr>
      <w:r>
        <w:t>-</w:t>
      </w:r>
      <w:r>
        <w:tab/>
      </w:r>
      <w:r w:rsidRPr="00311B34">
        <w:t>Association change type indication.</w:t>
      </w:r>
    </w:p>
    <w:p w14:paraId="3D07789F" w14:textId="77777777" w:rsidR="003C6706" w:rsidRDefault="003C6706" w:rsidP="003C6706">
      <w:pPr>
        <w:pStyle w:val="Heading4"/>
      </w:pPr>
      <w:bookmarkStart w:id="137" w:name="_Toc65935593"/>
      <w:r>
        <w:t>6.3.2.6</w:t>
      </w:r>
      <w:r>
        <w:tab/>
        <w:t>Network topologies</w:t>
      </w:r>
      <w:bookmarkEnd w:id="137"/>
    </w:p>
    <w:p w14:paraId="62AB2E4C" w14:textId="77777777" w:rsidR="003C6706" w:rsidRPr="00583848" w:rsidRDefault="003C6706" w:rsidP="003C6706">
      <w:r>
        <w:t xml:space="preserve">The MME shall provide the IRI-POI functions in </w:t>
      </w:r>
      <w:r w:rsidRPr="00583848">
        <w:t>the following network topology cases:</w:t>
      </w:r>
    </w:p>
    <w:p w14:paraId="5C1BFED6" w14:textId="3B656305" w:rsidR="003C6706" w:rsidRPr="00583848" w:rsidRDefault="007547E4" w:rsidP="00B66B2A">
      <w:pPr>
        <w:pStyle w:val="B1"/>
      </w:pPr>
      <w:r>
        <w:t>-</w:t>
      </w:r>
      <w:r>
        <w:tab/>
      </w:r>
      <w:r w:rsidR="003C6706" w:rsidRPr="00583848">
        <w:t>Non-roaming case</w:t>
      </w:r>
      <w:r w:rsidR="003C6706">
        <w:t>.</w:t>
      </w:r>
    </w:p>
    <w:p w14:paraId="390C40CB" w14:textId="3E859879" w:rsidR="003C6706" w:rsidRPr="00583848" w:rsidRDefault="007547E4" w:rsidP="00B66B2A">
      <w:pPr>
        <w:pStyle w:val="B1"/>
      </w:pPr>
      <w:r>
        <w:t>-</w:t>
      </w:r>
      <w:r>
        <w:tab/>
      </w:r>
      <w:r w:rsidR="003C6706" w:rsidRPr="00583848">
        <w:t>Roaming case, in VPLMN</w:t>
      </w:r>
      <w:r w:rsidR="003C6706">
        <w:t>.</w:t>
      </w:r>
    </w:p>
    <w:p w14:paraId="261E788D" w14:textId="77777777" w:rsidR="003C6706" w:rsidRDefault="003C6706" w:rsidP="003C6706">
      <w:pPr>
        <w:pStyle w:val="Heading3"/>
      </w:pPr>
      <w:bookmarkStart w:id="138" w:name="_Toc65935594"/>
      <w:r>
        <w:t>6.3.3</w:t>
      </w:r>
      <w:r>
        <w:tab/>
        <w:t>LI at SGW/PGW</w:t>
      </w:r>
      <w:bookmarkEnd w:id="138"/>
    </w:p>
    <w:p w14:paraId="7A0373AA" w14:textId="77777777" w:rsidR="003C6706" w:rsidRPr="00E20B68" w:rsidRDefault="003C6706" w:rsidP="003C6706">
      <w:pPr>
        <w:pStyle w:val="Heading4"/>
      </w:pPr>
      <w:bookmarkStart w:id="139" w:name="_Toc65935595"/>
      <w:r w:rsidRPr="00E20B68">
        <w:t>6.3.</w:t>
      </w:r>
      <w:r>
        <w:t>3</w:t>
      </w:r>
      <w:r w:rsidRPr="00E20B68">
        <w:t>.</w:t>
      </w:r>
      <w:r w:rsidRPr="008C719E">
        <w:t>1</w:t>
      </w:r>
      <w:r w:rsidRPr="00E20B68">
        <w:tab/>
        <w:t>Architecture</w:t>
      </w:r>
      <w:bookmarkEnd w:id="139"/>
    </w:p>
    <w:p w14:paraId="717934AB" w14:textId="1B1370C8" w:rsidR="003C6706" w:rsidRDefault="003C6706" w:rsidP="003C6706">
      <w:r>
        <w:t xml:space="preserve">In the EPC network, the SGW is the gateway which terminates the user plane interface as specified in TS 23.401 [22]. The PGW is the gateway which terminates the SGi interface towards the PDN as specified in TS 23.401 [22]. </w:t>
      </w:r>
      <w:r w:rsidRPr="00E57107">
        <w:lastRenderedPageBreak/>
        <w:t xml:space="preserve">Additionally, the </w:t>
      </w:r>
      <w:r>
        <w:t>PGW</w:t>
      </w:r>
      <w:r w:rsidRPr="00E57107">
        <w:t xml:space="preserve"> is the user plane anchor for mobility between 3GPP access and non-3GPP access</w:t>
      </w:r>
      <w:r>
        <w:t xml:space="preserve"> as specified in TS 23.402 [23].</w:t>
      </w:r>
    </w:p>
    <w:p w14:paraId="51E68453" w14:textId="77777777" w:rsidR="003C6706" w:rsidRDefault="003C6706" w:rsidP="003C6706">
      <w:pPr>
        <w:pStyle w:val="NO"/>
      </w:pPr>
      <w:r>
        <w:t>NOTE 1:</w:t>
      </w:r>
      <w:r>
        <w:tab/>
        <w:t xml:space="preserve">The present document supports LI for non-3GPP accesses connected to EPC using </w:t>
      </w:r>
      <w:r w:rsidRPr="00E57107">
        <w:t>GTP-based S2a or GTP-based S2b</w:t>
      </w:r>
      <w:r>
        <w:t xml:space="preserve"> as specified by TS 23.402 [23]</w:t>
      </w:r>
      <w:r w:rsidRPr="00E57107">
        <w:t>.</w:t>
      </w:r>
      <w:r>
        <w:t xml:space="preserve"> Other scenarios are covered by TS 33.107 [11]. </w:t>
      </w:r>
    </w:p>
    <w:p w14:paraId="136F35E7" w14:textId="77777777" w:rsidR="003C6706" w:rsidRDefault="003C6706" w:rsidP="003C6706">
      <w:r>
        <w:t>The SGW and PGW shall include an IRI-POI that has the LI capabilities to generate the target UE’s bearer related xIRI.</w:t>
      </w:r>
    </w:p>
    <w:p w14:paraId="2C7398EA" w14:textId="77777777" w:rsidR="003C6706" w:rsidRDefault="003C6706" w:rsidP="003C6706">
      <w:r>
        <w:t xml:space="preserve">In addition, the SGW and PGW shall include a CC-POI that has the LI capabilities to duplicate the user plane packets from the EPS bearers related to a target UE. </w:t>
      </w:r>
    </w:p>
    <w:p w14:paraId="69BE131C" w14:textId="77777777" w:rsidR="003C6706" w:rsidRDefault="003C6706" w:rsidP="003C6706">
      <w:pPr>
        <w:rPr>
          <w:szCs w:val="22"/>
        </w:rPr>
      </w:pPr>
      <w:r>
        <w:rPr>
          <w:szCs w:val="22"/>
        </w:rPr>
        <w:t>Figure 6.3-2 shows the LI architecture for SGW/PGW based interception.</w:t>
      </w:r>
    </w:p>
    <w:p w14:paraId="3BF00BAA" w14:textId="77777777" w:rsidR="003C6706" w:rsidRDefault="003C6706" w:rsidP="003C6706"/>
    <w:p w14:paraId="02FC4138" w14:textId="3CA24F0D" w:rsidR="003C6706" w:rsidRDefault="00D8582D" w:rsidP="003C6706">
      <w:r>
        <w:object w:dxaOrig="14808" w:dyaOrig="14736" w14:anchorId="45A7422B">
          <v:shape id="_x0000_i1035" type="#_x0000_t75" style="width:483.45pt;height:478.3pt" o:ole="">
            <v:imagedata r:id="rId38" o:title=""/>
          </v:shape>
          <o:OLEObject Type="Embed" ProgID="Visio.Drawing.15" ShapeID="_x0000_i1035" DrawAspect="Content" ObjectID="_1677935630" r:id="rId39"/>
        </w:object>
      </w:r>
    </w:p>
    <w:p w14:paraId="225EA742" w14:textId="77777777" w:rsidR="003C6706" w:rsidRDefault="003C6706" w:rsidP="003C6706">
      <w:pPr>
        <w:pStyle w:val="Caption"/>
        <w:jc w:val="center"/>
      </w:pPr>
      <w:r>
        <w:t>Figure 6.3-2: LI architecture for LI at SGW/PGW</w:t>
      </w:r>
    </w:p>
    <w:p w14:paraId="24436560" w14:textId="77777777" w:rsidR="003C6706" w:rsidRPr="00583848" w:rsidRDefault="003C6706" w:rsidP="003C6706">
      <w:r w:rsidRPr="00583848">
        <w:t>The LICF present in the ADMF receives the warrant from an LEA, derives the intercept information from the warrant and provides the same to the LIPF.</w:t>
      </w:r>
    </w:p>
    <w:p w14:paraId="4894C88D" w14:textId="41B9A830" w:rsidR="003C6706" w:rsidRPr="00583848" w:rsidRDefault="003C6706" w:rsidP="003C6706">
      <w:r w:rsidRPr="00583848">
        <w:lastRenderedPageBreak/>
        <w:t xml:space="preserve">The LIPF present in the ADMF provisions IRI-POI </w:t>
      </w:r>
      <w:r>
        <w:t>present in the SGW/PGW</w:t>
      </w:r>
      <w:r w:rsidRPr="00583848">
        <w:t>, MDF2 and MDF3 over the LI_X1 interfaces. To enable the interception of the target</w:t>
      </w:r>
      <w:r>
        <w:t>'</w:t>
      </w:r>
      <w:r w:rsidRPr="00583848">
        <w:t>s user plane packets (e.g. when the warrant requires the interception of communication contents), the CC-</w:t>
      </w:r>
      <w:r>
        <w:t>POI</w:t>
      </w:r>
      <w:r w:rsidRPr="00583848">
        <w:t xml:space="preserve"> present in the SMF is also provi</w:t>
      </w:r>
      <w:r>
        <w:t>sioned with the intercept data.</w:t>
      </w:r>
    </w:p>
    <w:p w14:paraId="28D41167" w14:textId="77777777" w:rsidR="00015BE5" w:rsidRPr="00583848" w:rsidRDefault="003C6706" w:rsidP="00015BE5">
      <w:pPr>
        <w:pStyle w:val="NO"/>
      </w:pPr>
      <w:r w:rsidRPr="00583848">
        <w:t xml:space="preserve">NOTE </w:t>
      </w:r>
      <w:r>
        <w:t>2</w:t>
      </w:r>
      <w:r w:rsidRPr="00583848">
        <w:t>:</w:t>
      </w:r>
      <w:r w:rsidRPr="00583848">
        <w:tab/>
      </w:r>
      <w:r w:rsidR="00015BE5" w:rsidRPr="00583848">
        <w:t>The IRI-POI and CC-</w:t>
      </w:r>
      <w:r w:rsidR="00015BE5">
        <w:t>POI</w:t>
      </w:r>
      <w:r w:rsidR="00015BE5" w:rsidRPr="00583848">
        <w:t xml:space="preserve"> represented in figure 6.</w:t>
      </w:r>
      <w:r w:rsidR="00015BE5">
        <w:t>3</w:t>
      </w:r>
      <w:r w:rsidR="00015BE5" w:rsidRPr="00583848">
        <w:t>-</w:t>
      </w:r>
      <w:r w:rsidR="00015BE5">
        <w:t>2</w:t>
      </w:r>
      <w:r w:rsidR="00015BE5" w:rsidRPr="00583848">
        <w:t xml:space="preserve"> are logical functions</w:t>
      </w:r>
      <w:r w:rsidR="00015BE5">
        <w:t xml:space="preserve"> and</w:t>
      </w:r>
      <w:r w:rsidR="00015BE5" w:rsidRPr="00583848">
        <w:t xml:space="preserve"> require </w:t>
      </w:r>
      <w:r w:rsidR="00015BE5">
        <w:t xml:space="preserve">correlation information be shared </w:t>
      </w:r>
      <w:r w:rsidR="00015BE5" w:rsidRPr="00583848">
        <w:t>between the</w:t>
      </w:r>
      <w:r w:rsidR="00015BE5">
        <w:t xml:space="preserve">m; they </w:t>
      </w:r>
      <w:r w:rsidR="00015BE5" w:rsidRPr="00583848">
        <w:t xml:space="preserve">may be handled by the same process within the </w:t>
      </w:r>
      <w:r w:rsidR="00015BE5">
        <w:t>SGW/PGW</w:t>
      </w:r>
      <w:r w:rsidR="00015BE5" w:rsidRPr="00583848">
        <w:t>.</w:t>
      </w:r>
    </w:p>
    <w:p w14:paraId="0C5F22CB" w14:textId="3996BBF3" w:rsidR="003C6706" w:rsidRDefault="003C6706" w:rsidP="00015BE5">
      <w:pPr>
        <w:pStyle w:val="NO"/>
      </w:pPr>
      <w:r w:rsidRPr="00583848">
        <w:t xml:space="preserve">The IRI-POI present in the </w:t>
      </w:r>
      <w:r>
        <w:t>SGW/PGW</w:t>
      </w:r>
      <w:r w:rsidRPr="00583848">
        <w:t xml:space="preserve"> detects the target UE</w:t>
      </w:r>
      <w:r>
        <w:t>'</w:t>
      </w:r>
      <w:r w:rsidRPr="00583848">
        <w:t xml:space="preserve">s </w:t>
      </w:r>
      <w:r>
        <w:t>bearer activation, modification and deactivation</w:t>
      </w:r>
      <w:r w:rsidRPr="00583848">
        <w:t>, generates and delivers the xIRI to the MDF2 over LI_X2.</w:t>
      </w:r>
      <w:r>
        <w:t xml:space="preserve"> </w:t>
      </w:r>
      <w:r w:rsidRPr="00583848">
        <w:t xml:space="preserve">The MDF2 delivers the IRI messages </w:t>
      </w:r>
      <w:r>
        <w:t xml:space="preserve">to the LEMF </w:t>
      </w:r>
      <w:r w:rsidRPr="00583848">
        <w:t>over LI_HI2.</w:t>
      </w:r>
    </w:p>
    <w:p w14:paraId="38C6739A" w14:textId="77777777" w:rsidR="003C6706" w:rsidRDefault="003C6706" w:rsidP="003C6706">
      <w:r w:rsidRPr="00583848">
        <w:t xml:space="preserve">The CC-POI present in the </w:t>
      </w:r>
      <w:r>
        <w:t>SGW/PGW</w:t>
      </w:r>
      <w:r w:rsidRPr="00583848">
        <w:t xml:space="preserve"> generates the xCC from the user plane packets and delivers the xCC (that includes the correlation number and the target identity) to the MDF3. The MDF3 delivers the CC to the LEMF over LI_HI3.</w:t>
      </w:r>
    </w:p>
    <w:p w14:paraId="304DBB14" w14:textId="77777777" w:rsidR="003C6706" w:rsidRPr="00583848" w:rsidRDefault="003C6706" w:rsidP="003C6706">
      <w:r w:rsidRPr="00583848">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t xml:space="preserve"> two implementation approaches:</w:t>
      </w:r>
    </w:p>
    <w:p w14:paraId="310EC9D4" w14:textId="77777777" w:rsidR="003C6706" w:rsidRPr="00583848" w:rsidRDefault="003C6706" w:rsidP="003C6706">
      <w:pPr>
        <w:pStyle w:val="B1"/>
      </w:pPr>
      <w:r>
        <w:t>-</w:t>
      </w:r>
      <w:r>
        <w:tab/>
      </w:r>
      <w:r w:rsidRPr="00583848">
        <w:t xml:space="preserve">In approach 1, the IRI-POI responsible for the generation of such xIRI resides in the </w:t>
      </w:r>
      <w:r>
        <w:t>SGW/PGW</w:t>
      </w:r>
      <w:r w:rsidRPr="00583848">
        <w:t xml:space="preserve">. Such an IRI-POI requires a trigger to enable it to detect the user plane packets. The corresponding Triggering Function (IRI-TF) resides in the same </w:t>
      </w:r>
      <w:r>
        <w:t>SGW/PGW</w:t>
      </w:r>
      <w:r w:rsidRPr="00583848">
        <w:t xml:space="preserve"> that has </w:t>
      </w:r>
      <w:r>
        <w:t>the IRI-POI for the generation of other xIRI.</w:t>
      </w:r>
    </w:p>
    <w:p w14:paraId="1F61A282" w14:textId="77777777" w:rsidR="003C6706" w:rsidRPr="00583848" w:rsidRDefault="003C6706" w:rsidP="003C6706">
      <w:pPr>
        <w:pStyle w:val="B1"/>
      </w:pPr>
      <w:r>
        <w:t>-</w:t>
      </w:r>
      <w:r>
        <w:tab/>
      </w:r>
      <w:r w:rsidRPr="00583848">
        <w:t>The trigger sent by the IRI-TF to the IRI-POI includes the following:</w:t>
      </w:r>
    </w:p>
    <w:p w14:paraId="7FA41C8E" w14:textId="77777777" w:rsidR="003C6706" w:rsidRPr="00583848" w:rsidRDefault="003C6706" w:rsidP="003C6706">
      <w:pPr>
        <w:pStyle w:val="B2"/>
      </w:pPr>
      <w:r>
        <w:t>-</w:t>
      </w:r>
      <w:r>
        <w:tab/>
      </w:r>
      <w:r w:rsidRPr="00583848">
        <w:t>User plane packet detection rules</w:t>
      </w:r>
      <w:r>
        <w:t>.</w:t>
      </w:r>
    </w:p>
    <w:p w14:paraId="55E870CA" w14:textId="77777777" w:rsidR="003C6706" w:rsidRPr="00583848" w:rsidRDefault="003C6706" w:rsidP="003C6706">
      <w:pPr>
        <w:pStyle w:val="B2"/>
      </w:pPr>
      <w:r>
        <w:t>-</w:t>
      </w:r>
      <w:r>
        <w:tab/>
      </w:r>
      <w:r w:rsidRPr="00583848">
        <w:t>Target identity</w:t>
      </w:r>
      <w:r>
        <w:t>.</w:t>
      </w:r>
    </w:p>
    <w:p w14:paraId="513BE34D" w14:textId="77777777" w:rsidR="003C6706" w:rsidRPr="00583848" w:rsidRDefault="003C6706" w:rsidP="003C6706">
      <w:pPr>
        <w:pStyle w:val="B2"/>
      </w:pPr>
      <w:r>
        <w:t>-</w:t>
      </w:r>
      <w:r>
        <w:tab/>
        <w:t>Correlation information.</w:t>
      </w:r>
    </w:p>
    <w:p w14:paraId="018BECB9" w14:textId="77777777" w:rsidR="003C6706" w:rsidRPr="00583848" w:rsidRDefault="003C6706" w:rsidP="003C6706">
      <w:pPr>
        <w:pStyle w:val="B2"/>
      </w:pPr>
      <w:r>
        <w:t>-</w:t>
      </w:r>
      <w:r>
        <w:tab/>
      </w:r>
      <w:r w:rsidRPr="00583848">
        <w:t>MDF2 address.</w:t>
      </w:r>
    </w:p>
    <w:p w14:paraId="70053053" w14:textId="77777777" w:rsidR="003C6706" w:rsidRPr="00583848" w:rsidRDefault="003C6706" w:rsidP="003C6706">
      <w:pPr>
        <w:pStyle w:val="B1"/>
      </w:pPr>
      <w:r>
        <w:t>-</w:t>
      </w:r>
      <w:r>
        <w:tab/>
      </w:r>
      <w:r w:rsidRPr="00583848">
        <w:t>The IRI-POI generates the xIRI (that includes the correlation number and the target identity) from the user plane packets and sends it to the MDF2. The MDF2 generates the IRI messages and send them to the LEMF.</w:t>
      </w:r>
    </w:p>
    <w:p w14:paraId="121BC60F" w14:textId="77777777" w:rsidR="003C6706" w:rsidRPr="00583848" w:rsidRDefault="003C6706" w:rsidP="003C6706">
      <w:pPr>
        <w:pStyle w:val="B1"/>
      </w:pPr>
      <w:r>
        <w:t>-</w:t>
      </w:r>
      <w:r>
        <w:tab/>
      </w:r>
      <w:r w:rsidRPr="00583848">
        <w:t>In approach 2, xCC is generated by the CC-POI as if the warrant involves the interception of communication contents. To enable this, the CC-</w:t>
      </w:r>
      <w:r>
        <w:t>POI</w:t>
      </w:r>
      <w:r w:rsidRPr="00583848">
        <w:t xml:space="preserve"> </w:t>
      </w:r>
      <w:r>
        <w:t xml:space="preserve">is </w:t>
      </w:r>
      <w:r w:rsidRPr="00583848">
        <w:t>presumed to be present in the S</w:t>
      </w:r>
      <w:r>
        <w:t>GW/PGW</w:t>
      </w:r>
      <w:r w:rsidRPr="00583848">
        <w:t xml:space="preserve"> even when the warrant does not require the interception of communication contents. As explained before, the CC-POI generates the xCC and sends it to the MDF3. The MDF3 (based on the provisioned intercept information) does not generate and deliver the CC to the LEMF. Instead, the MDF3 forwards the xCC to the MDF2 over LI_MDF interface. The MDF2 then generates the IRI messages from xCC and delivers those IRI messages to the LEMF.</w:t>
      </w:r>
    </w:p>
    <w:p w14:paraId="4E89EDAA" w14:textId="77777777" w:rsidR="003C6706" w:rsidRPr="00583848" w:rsidRDefault="003C6706" w:rsidP="003C6706">
      <w:pPr>
        <w:pStyle w:val="NO"/>
      </w:pPr>
      <w:r w:rsidRPr="00583848">
        <w:t>NOTE 3:</w:t>
      </w:r>
      <w:r w:rsidRPr="00583848">
        <w:tab/>
        <w:t xml:space="preserve">The IRI-POI and IRI-TF present in the </w:t>
      </w:r>
      <w:r>
        <w:t>SGW/PGW</w:t>
      </w:r>
      <w:r w:rsidRPr="00583848">
        <w:t xml:space="preserve"> may be handled by the same process in th</w:t>
      </w:r>
      <w:r>
        <w:t>e node</w:t>
      </w:r>
      <w:r w:rsidRPr="00583848">
        <w:t>.</w:t>
      </w:r>
    </w:p>
    <w:p w14:paraId="1C6F5FC9" w14:textId="77777777" w:rsidR="003C6706" w:rsidRDefault="003C6706" w:rsidP="003C6706">
      <w:pPr>
        <w:pStyle w:val="NO"/>
      </w:pPr>
      <w:r w:rsidRPr="00583848">
        <w:t xml:space="preserve">NOTE 4: </w:t>
      </w:r>
      <w:r w:rsidRPr="00583848">
        <w:tab/>
        <w:t xml:space="preserve">When multiple warrants are active on a target with one requiring the interception of communication contents and the other not (in other words, this other one requiring xIRI from user plane packets), the first approach requires the </w:t>
      </w:r>
      <w:r>
        <w:t>SGW/PGW</w:t>
      </w:r>
      <w:r w:rsidRPr="00583848">
        <w:t xml:space="preserve"> to have </w:t>
      </w:r>
      <w:r>
        <w:t xml:space="preserve">both </w:t>
      </w:r>
      <w:r w:rsidRPr="00583848">
        <w:t>IRI-POI</w:t>
      </w:r>
      <w:r>
        <w:t xml:space="preserve"> and</w:t>
      </w:r>
      <w:r w:rsidRPr="00583848">
        <w:t xml:space="preserve"> IRI-TF.</w:t>
      </w:r>
      <w:r>
        <w:t xml:space="preserve"> </w:t>
      </w:r>
      <w:r w:rsidRPr="00583848">
        <w:t>Alternatively, the interception of communication contents is required anyway for one warrant, and hence, the second approach will become simpler and therefore, may be preferable.</w:t>
      </w:r>
    </w:p>
    <w:p w14:paraId="77BA715E" w14:textId="77777777" w:rsidR="003C6706" w:rsidRDefault="003C6706" w:rsidP="003C6706">
      <w:pPr>
        <w:pStyle w:val="Heading4"/>
      </w:pPr>
      <w:bookmarkStart w:id="140" w:name="_Toc65935596"/>
      <w:r w:rsidRPr="00583848">
        <w:t>6.</w:t>
      </w:r>
      <w:r>
        <w:t>3.3.2</w:t>
      </w:r>
      <w:r>
        <w:tab/>
        <w:t>Target i</w:t>
      </w:r>
      <w:r w:rsidRPr="00583848">
        <w:t>dentities</w:t>
      </w:r>
      <w:bookmarkEnd w:id="140"/>
    </w:p>
    <w:p w14:paraId="469C0AB3" w14:textId="77777777" w:rsidR="003C6706" w:rsidRDefault="003C6706" w:rsidP="003C6706">
      <w:r>
        <w:t>The target identities which the LIPF present in the ADMF provisions to the IRI-POI, CC-POI and IRI-TF present in the SGW/PGW are specified in TS 33.107 [11].</w:t>
      </w:r>
    </w:p>
    <w:p w14:paraId="6B535010" w14:textId="77777777" w:rsidR="003C6706" w:rsidRPr="00583848" w:rsidRDefault="003C6706" w:rsidP="003C6706">
      <w:pPr>
        <w:pStyle w:val="Heading4"/>
      </w:pPr>
      <w:bookmarkStart w:id="141" w:name="_Toc65935597"/>
      <w:r w:rsidRPr="00583848">
        <w:t>6.</w:t>
      </w:r>
      <w:r>
        <w:t>3.3.3</w:t>
      </w:r>
      <w:r>
        <w:tab/>
        <w:t>IRI e</w:t>
      </w:r>
      <w:r w:rsidRPr="00583848">
        <w:t>vents</w:t>
      </w:r>
      <w:bookmarkEnd w:id="141"/>
    </w:p>
    <w:p w14:paraId="76336A40" w14:textId="77777777" w:rsidR="003C6706" w:rsidRDefault="003C6706" w:rsidP="003C6706">
      <w:r w:rsidRPr="00583848">
        <w:t xml:space="preserve">The IRI-POI present in the </w:t>
      </w:r>
      <w:r>
        <w:t>SGW/PGW</w:t>
      </w:r>
      <w:r w:rsidRPr="00583848">
        <w:t xml:space="preserve"> shall generate xIRI, when it detects the </w:t>
      </w:r>
      <w:r>
        <w:t xml:space="preserve">applicable </w:t>
      </w:r>
      <w:r w:rsidRPr="00583848">
        <w:t xml:space="preserve">events </w:t>
      </w:r>
      <w:r>
        <w:t>specified in TS 33.107 [11].</w:t>
      </w:r>
    </w:p>
    <w:p w14:paraId="2D7FFD95" w14:textId="77777777" w:rsidR="003C6706" w:rsidRDefault="003C6706" w:rsidP="003C6706">
      <w:pPr>
        <w:pStyle w:val="Heading4"/>
      </w:pPr>
      <w:bookmarkStart w:id="142" w:name="_Toc65935598"/>
      <w:r w:rsidRPr="00583848">
        <w:t>6.</w:t>
      </w:r>
      <w:r>
        <w:t>3</w:t>
      </w:r>
      <w:r w:rsidRPr="00583848">
        <w:t>.3.4</w:t>
      </w:r>
      <w:r w:rsidRPr="00583848">
        <w:tab/>
        <w:t xml:space="preserve">Common </w:t>
      </w:r>
      <w:r>
        <w:t>IRI p</w:t>
      </w:r>
      <w:r w:rsidRPr="00583848">
        <w:t>arameters</w:t>
      </w:r>
      <w:bookmarkEnd w:id="142"/>
    </w:p>
    <w:p w14:paraId="222FF900" w14:textId="77777777" w:rsidR="003C6706" w:rsidRPr="00583848" w:rsidRDefault="003C6706" w:rsidP="003C6706">
      <w:r w:rsidRPr="00583848">
        <w:t>The list of xIRI parameters are specified in TS 33.128</w:t>
      </w:r>
      <w:r>
        <w:t xml:space="preserve"> [15]</w:t>
      </w:r>
      <w:r w:rsidRPr="00583848">
        <w:t>. All xIRI shall include the following:</w:t>
      </w:r>
    </w:p>
    <w:p w14:paraId="25702D7F" w14:textId="77777777" w:rsidR="003C6706" w:rsidRPr="00583848" w:rsidRDefault="003C6706" w:rsidP="003C6706">
      <w:pPr>
        <w:pStyle w:val="B1"/>
      </w:pPr>
      <w:r w:rsidRPr="00583848">
        <w:lastRenderedPageBreak/>
        <w:t>-</w:t>
      </w:r>
      <w:r w:rsidRPr="00583848">
        <w:tab/>
      </w:r>
      <w:r>
        <w:t>Target i</w:t>
      </w:r>
      <w:r w:rsidRPr="00583848">
        <w:t>dentity</w:t>
      </w:r>
      <w:r>
        <w:t>.</w:t>
      </w:r>
    </w:p>
    <w:p w14:paraId="5B8E3953" w14:textId="77777777" w:rsidR="003C6706" w:rsidRPr="00583848" w:rsidRDefault="003C6706" w:rsidP="003C6706">
      <w:pPr>
        <w:pStyle w:val="B1"/>
      </w:pPr>
      <w:r w:rsidRPr="00583848">
        <w:t>-</w:t>
      </w:r>
      <w:r w:rsidRPr="00583848">
        <w:tab/>
      </w:r>
      <w:r>
        <w:t xml:space="preserve">Time </w:t>
      </w:r>
      <w:r w:rsidRPr="00583848">
        <w:t>stamp.</w:t>
      </w:r>
    </w:p>
    <w:p w14:paraId="7A3A1D56" w14:textId="77777777" w:rsidR="003C6706" w:rsidRDefault="003C6706" w:rsidP="003C6706">
      <w:pPr>
        <w:pStyle w:val="B1"/>
      </w:pPr>
      <w:r>
        <w:t>-</w:t>
      </w:r>
      <w:r>
        <w:tab/>
        <w:t>Location i</w:t>
      </w:r>
      <w:r w:rsidRPr="00583848">
        <w:t>nformation</w:t>
      </w:r>
      <w:r>
        <w:t>.</w:t>
      </w:r>
    </w:p>
    <w:p w14:paraId="22845392" w14:textId="77777777" w:rsidR="003C6706" w:rsidRPr="00583848" w:rsidRDefault="003C6706" w:rsidP="003C6706">
      <w:pPr>
        <w:pStyle w:val="Heading4"/>
      </w:pPr>
      <w:bookmarkStart w:id="143" w:name="_Toc65935599"/>
      <w:r w:rsidRPr="00583848">
        <w:t>6.</w:t>
      </w:r>
      <w:r>
        <w:t>3</w:t>
      </w:r>
      <w:r w:rsidRPr="00583848">
        <w:t>.3.5</w:t>
      </w:r>
      <w:r w:rsidRPr="00583848">
        <w:tab/>
        <w:t xml:space="preserve">Specific IRI </w:t>
      </w:r>
      <w:r>
        <w:t>p</w:t>
      </w:r>
      <w:r w:rsidRPr="00583848">
        <w:t>arameters</w:t>
      </w:r>
      <w:bookmarkEnd w:id="143"/>
    </w:p>
    <w:p w14:paraId="4986CE19" w14:textId="77777777" w:rsidR="003C6706" w:rsidRPr="00583848" w:rsidRDefault="003C6706" w:rsidP="003C6706">
      <w:pPr>
        <w:pStyle w:val="NO"/>
        <w:ind w:left="0" w:firstLine="0"/>
      </w:pPr>
      <w:r w:rsidRPr="00583848">
        <w:t>The parameters in each xIRI are defined in TS 33.128</w:t>
      </w:r>
      <w:r>
        <w:t xml:space="preserve"> [15]</w:t>
      </w:r>
      <w:r w:rsidRPr="00583848">
        <w:t>.</w:t>
      </w:r>
    </w:p>
    <w:p w14:paraId="539D688D" w14:textId="77777777" w:rsidR="003C6706" w:rsidRPr="00583848" w:rsidRDefault="003C6706" w:rsidP="003C6706">
      <w:pPr>
        <w:pStyle w:val="Heading4"/>
      </w:pPr>
      <w:bookmarkStart w:id="144" w:name="_Toc65935600"/>
      <w:r w:rsidRPr="00583848">
        <w:t>6.</w:t>
      </w:r>
      <w:r>
        <w:t>3.3.6</w:t>
      </w:r>
      <w:r>
        <w:tab/>
        <w:t>Network t</w:t>
      </w:r>
      <w:r w:rsidRPr="00583848">
        <w:t>opologies</w:t>
      </w:r>
      <w:bookmarkEnd w:id="144"/>
    </w:p>
    <w:p w14:paraId="58C0D066" w14:textId="77777777" w:rsidR="003C6706" w:rsidRPr="00583848" w:rsidRDefault="003C6706" w:rsidP="003C6706">
      <w:r w:rsidRPr="00583848">
        <w:t xml:space="preserve">The </w:t>
      </w:r>
      <w:r>
        <w:t>SGW</w:t>
      </w:r>
      <w:r w:rsidRPr="00583848">
        <w:t xml:space="preserve"> shall provide the IRI-POI</w:t>
      </w:r>
      <w:r>
        <w:t>, CC-POI and IRI-TF</w:t>
      </w:r>
      <w:r w:rsidRPr="00583848">
        <w:t xml:space="preserve"> functions in the following network topology cases:</w:t>
      </w:r>
    </w:p>
    <w:p w14:paraId="7807B776" w14:textId="743B5D1A" w:rsidR="003C6706" w:rsidRPr="00583848" w:rsidRDefault="007547E4" w:rsidP="007547E4">
      <w:pPr>
        <w:pStyle w:val="B1"/>
      </w:pPr>
      <w:r>
        <w:t>-</w:t>
      </w:r>
      <w:r>
        <w:tab/>
      </w:r>
      <w:r w:rsidR="003C6706">
        <w:t>Optionally in n</w:t>
      </w:r>
      <w:r w:rsidR="003C6706" w:rsidRPr="00583848">
        <w:t>on-roaming case</w:t>
      </w:r>
      <w:r w:rsidR="003C6706">
        <w:t xml:space="preserve"> for E-UTRAN.</w:t>
      </w:r>
    </w:p>
    <w:p w14:paraId="5B1624F9" w14:textId="4C6BBD18" w:rsidR="003C6706" w:rsidRDefault="007547E4" w:rsidP="007547E4">
      <w:pPr>
        <w:pStyle w:val="B1"/>
      </w:pPr>
      <w:r>
        <w:t>-</w:t>
      </w:r>
      <w:r>
        <w:tab/>
      </w:r>
      <w:r w:rsidR="003C6706" w:rsidRPr="00583848">
        <w:t>Roaming case, in VPLMN</w:t>
      </w:r>
      <w:r w:rsidR="003C6706">
        <w:t>.</w:t>
      </w:r>
    </w:p>
    <w:p w14:paraId="7B954F14" w14:textId="77777777" w:rsidR="003C6706" w:rsidRPr="00583848" w:rsidRDefault="003C6706" w:rsidP="003C6706">
      <w:pPr>
        <w:pStyle w:val="B1"/>
        <w:ind w:left="0" w:firstLine="0"/>
      </w:pPr>
      <w:r w:rsidRPr="00583848">
        <w:t xml:space="preserve">The </w:t>
      </w:r>
      <w:r>
        <w:t>PGW</w:t>
      </w:r>
      <w:r w:rsidRPr="00583848">
        <w:t xml:space="preserve"> shall provide the IRI-POI</w:t>
      </w:r>
      <w:r>
        <w:t>, CC-POI and IRI-TF</w:t>
      </w:r>
      <w:r w:rsidRPr="00583848">
        <w:t xml:space="preserve"> functions in the following network topology cases:</w:t>
      </w:r>
    </w:p>
    <w:p w14:paraId="2A079E50" w14:textId="6B9B7248" w:rsidR="003C6706" w:rsidRDefault="007547E4" w:rsidP="007547E4">
      <w:pPr>
        <w:pStyle w:val="B1"/>
      </w:pPr>
      <w:r>
        <w:t>-</w:t>
      </w:r>
      <w:r>
        <w:tab/>
      </w:r>
      <w:r w:rsidR="003C6706">
        <w:t>Optionally in non-roaming case for E-UTRAN.</w:t>
      </w:r>
    </w:p>
    <w:p w14:paraId="01513A35" w14:textId="7814AE82" w:rsidR="003C6706" w:rsidRPr="00583848" w:rsidRDefault="007547E4" w:rsidP="007547E4">
      <w:pPr>
        <w:pStyle w:val="B1"/>
      </w:pPr>
      <w:r>
        <w:t>-</w:t>
      </w:r>
      <w:r>
        <w:tab/>
      </w:r>
      <w:r w:rsidR="003C6706" w:rsidRPr="00583848">
        <w:t>Roaming case, in HPLMN</w:t>
      </w:r>
      <w:r w:rsidR="003C6706">
        <w:t>.</w:t>
      </w:r>
    </w:p>
    <w:p w14:paraId="2432C03F" w14:textId="61865D77" w:rsidR="003C6706" w:rsidRDefault="007547E4" w:rsidP="007547E4">
      <w:pPr>
        <w:pStyle w:val="B1"/>
      </w:pPr>
      <w:r>
        <w:t>-</w:t>
      </w:r>
      <w:r>
        <w:tab/>
      </w:r>
      <w:r w:rsidR="003C6706" w:rsidRPr="00583848">
        <w:t xml:space="preserve">Non-3GPP access case, in the </w:t>
      </w:r>
      <w:r w:rsidR="003C6706">
        <w:t>H</w:t>
      </w:r>
      <w:r w:rsidR="003C6706" w:rsidRPr="00583848">
        <w:t>PLMN.</w:t>
      </w:r>
    </w:p>
    <w:p w14:paraId="4A06052F" w14:textId="77777777" w:rsidR="003C6706" w:rsidRPr="00583848" w:rsidRDefault="003C6706" w:rsidP="003C6706">
      <w:pPr>
        <w:pStyle w:val="B1"/>
        <w:ind w:left="0" w:firstLine="0"/>
      </w:pPr>
      <w:r>
        <w:t>For the case of access to EPC via E-UTRAN, in case of non-roaming, at least one between SGW and PGW shall provide IRI-POI, CC-POI and IRI-TF.</w:t>
      </w:r>
    </w:p>
    <w:p w14:paraId="6401A850" w14:textId="77777777" w:rsidR="003C6706" w:rsidRDefault="003C6706" w:rsidP="003C6706">
      <w:r w:rsidRPr="00583848">
        <w:t xml:space="preserve">When the target UE has multiple </w:t>
      </w:r>
      <w:r>
        <w:t>bearers</w:t>
      </w:r>
      <w:r w:rsidRPr="00583848">
        <w:t xml:space="preserve"> active, the generation and delivery of xCC for each </w:t>
      </w:r>
      <w:r>
        <w:t>bearer</w:t>
      </w:r>
      <w:r w:rsidRPr="00583848">
        <w:t xml:space="preserve"> shall be done independently, each with separate correlation information.</w:t>
      </w:r>
    </w:p>
    <w:p w14:paraId="2EA2EB1E" w14:textId="77777777" w:rsidR="003C6706" w:rsidRDefault="003C6706" w:rsidP="003C6706">
      <w:pPr>
        <w:pStyle w:val="Heading3"/>
      </w:pPr>
      <w:bookmarkStart w:id="145" w:name="_Toc65935601"/>
      <w:r>
        <w:t>6.3.4</w:t>
      </w:r>
      <w:r>
        <w:tab/>
        <w:t>LI at ePDG</w:t>
      </w:r>
      <w:bookmarkEnd w:id="145"/>
    </w:p>
    <w:p w14:paraId="3B22A083" w14:textId="77777777" w:rsidR="003C6706" w:rsidRDefault="003C6706" w:rsidP="003C6706">
      <w:pPr>
        <w:pStyle w:val="Heading4"/>
      </w:pPr>
      <w:bookmarkStart w:id="146" w:name="_Toc65935602"/>
      <w:r>
        <w:t>6.3.4.1</w:t>
      </w:r>
      <w:r>
        <w:tab/>
        <w:t>Architecture</w:t>
      </w:r>
      <w:bookmarkEnd w:id="146"/>
    </w:p>
    <w:p w14:paraId="3A74876C" w14:textId="77777777" w:rsidR="003C6706" w:rsidRDefault="003C6706" w:rsidP="003C6706">
      <w:r>
        <w:t>In the EPC network, the ePDG is the gateway which allows interworking between non-3GPP access and 3GPP network. The ePDG functionalities are specified in TS 23.402 [23].</w:t>
      </w:r>
    </w:p>
    <w:p w14:paraId="237C1F2A" w14:textId="77777777" w:rsidR="003C6706" w:rsidRDefault="003C6706" w:rsidP="003C6706">
      <w:pPr>
        <w:pStyle w:val="NO"/>
      </w:pPr>
      <w:r>
        <w:t>NOTE 1:</w:t>
      </w:r>
      <w:r>
        <w:tab/>
        <w:t xml:space="preserve">The present document supports LI for non-3GPP accesses connected to EPC using </w:t>
      </w:r>
      <w:r w:rsidRPr="00E57107">
        <w:t>GTP-based S2a or GTP-based S2b</w:t>
      </w:r>
      <w:r>
        <w:t xml:space="preserve"> as specified in TS 23.402 [23]</w:t>
      </w:r>
      <w:r w:rsidRPr="00E57107">
        <w:t>.</w:t>
      </w:r>
      <w:r>
        <w:t xml:space="preserve"> Other scenarios are covered by TS 33.107 [11].</w:t>
      </w:r>
    </w:p>
    <w:p w14:paraId="6BC45B6E" w14:textId="77777777" w:rsidR="003C6706" w:rsidRDefault="003C6706" w:rsidP="003C6706">
      <w:r>
        <w:t>The ePDG shall include an IRI-POI that has the LI capabilities to generate the target UE’s bearer related xIRI.</w:t>
      </w:r>
    </w:p>
    <w:p w14:paraId="66F48E9C" w14:textId="77777777" w:rsidR="003C6706" w:rsidRDefault="003C6706" w:rsidP="003C6706">
      <w:r>
        <w:t xml:space="preserve">In addition, the ePDG shall include a CC-POI that has the LI capabilities to duplicate the user plane packets from the EPS bearers related to a target UE. </w:t>
      </w:r>
    </w:p>
    <w:p w14:paraId="4F0FD60E" w14:textId="77777777" w:rsidR="003C6706" w:rsidRDefault="003C6706" w:rsidP="003C6706">
      <w:pPr>
        <w:rPr>
          <w:szCs w:val="22"/>
        </w:rPr>
      </w:pPr>
      <w:r>
        <w:rPr>
          <w:szCs w:val="22"/>
        </w:rPr>
        <w:t>Figure 6.3-3 shows the LI architecture for ePDG based interception.</w:t>
      </w:r>
    </w:p>
    <w:p w14:paraId="2D93B9B1" w14:textId="77777777" w:rsidR="003C6706" w:rsidRDefault="003C6706" w:rsidP="003C6706">
      <w:pPr>
        <w:pStyle w:val="TH"/>
      </w:pPr>
      <w:r>
        <w:object w:dxaOrig="14810" w:dyaOrig="11710" w14:anchorId="0AC03079">
          <v:shape id="_x0000_i1036" type="#_x0000_t75" style="width:483.45pt;height:380.55pt" o:ole="">
            <v:imagedata r:id="rId40" o:title=""/>
          </v:shape>
          <o:OLEObject Type="Embed" ProgID="Visio.Drawing.15" ShapeID="_x0000_i1036" DrawAspect="Content" ObjectID="_1677935631" r:id="rId41"/>
        </w:object>
      </w:r>
    </w:p>
    <w:p w14:paraId="174796A4" w14:textId="77777777" w:rsidR="003C6706" w:rsidRDefault="003C6706" w:rsidP="003C6706">
      <w:pPr>
        <w:pStyle w:val="TF"/>
      </w:pPr>
      <w:r>
        <w:t>Figure 6.3-3: LI architecture for LI at ePDG</w:t>
      </w:r>
    </w:p>
    <w:p w14:paraId="306AD52A" w14:textId="77777777" w:rsidR="003C6706" w:rsidRPr="00583848" w:rsidRDefault="003C6706" w:rsidP="003C6706">
      <w:r w:rsidRPr="00583848">
        <w:t>The LICF present in the ADMF receives the warrant from an LEA, derives the intercept information from the warrant and provides the same to the LIPF.</w:t>
      </w:r>
    </w:p>
    <w:p w14:paraId="0D807FF5" w14:textId="77777777" w:rsidR="003C6706" w:rsidRPr="00583848" w:rsidRDefault="003C6706" w:rsidP="003C6706">
      <w:r w:rsidRPr="00583848">
        <w:t xml:space="preserve">The LIPF present in the ADMF provisions IRI-POI </w:t>
      </w:r>
      <w:r>
        <w:t>present in the ePDG</w:t>
      </w:r>
      <w:r w:rsidRPr="00583848">
        <w:t>, MDF2 and MDF3 over the LI_X1 interfaces. To enable the interception of the target</w:t>
      </w:r>
      <w:r>
        <w:t>'</w:t>
      </w:r>
      <w:r w:rsidRPr="00583848">
        <w:t>s user plane packets (e.g. when the warrant requires the interception of communication contents), the CC-</w:t>
      </w:r>
      <w:r>
        <w:t>POI</w:t>
      </w:r>
      <w:r w:rsidRPr="00583848">
        <w:t xml:space="preserve"> present in the </w:t>
      </w:r>
      <w:r>
        <w:t>ePDG</w:t>
      </w:r>
      <w:r w:rsidRPr="00583848">
        <w:t xml:space="preserve"> is also considered to be provi</w:t>
      </w:r>
      <w:r>
        <w:t>sioned with the intercept data.</w:t>
      </w:r>
    </w:p>
    <w:p w14:paraId="15B9895D" w14:textId="77777777" w:rsidR="003C6706" w:rsidRPr="00583848" w:rsidRDefault="003C6706" w:rsidP="003C6706">
      <w:pPr>
        <w:pStyle w:val="NO"/>
      </w:pPr>
      <w:r w:rsidRPr="00583848">
        <w:t xml:space="preserve">NOTE </w:t>
      </w:r>
      <w:r>
        <w:t>2</w:t>
      </w:r>
      <w:r w:rsidRPr="00583848">
        <w:t>:</w:t>
      </w:r>
      <w:r w:rsidRPr="00583848">
        <w:tab/>
        <w:t>The IRI-POI and CC-</w:t>
      </w:r>
      <w:r>
        <w:t>POI</w:t>
      </w:r>
      <w:r w:rsidRPr="00583848">
        <w:t xml:space="preserve"> represented in figure 6.</w:t>
      </w:r>
      <w:r>
        <w:t>3</w:t>
      </w:r>
      <w:r w:rsidRPr="00583848">
        <w:t>-</w:t>
      </w:r>
      <w:r>
        <w:t>4</w:t>
      </w:r>
      <w:r w:rsidRPr="00583848">
        <w:t xml:space="preserve"> are logical functions, require a close coupling between the two and as such may be handled by the same process within the </w:t>
      </w:r>
      <w:r>
        <w:t>ePDG</w:t>
      </w:r>
      <w:r w:rsidRPr="00583848">
        <w:t>.</w:t>
      </w:r>
    </w:p>
    <w:p w14:paraId="09D76079" w14:textId="77777777" w:rsidR="003C6706" w:rsidRDefault="003C6706" w:rsidP="003C6706">
      <w:r w:rsidRPr="00583848">
        <w:t xml:space="preserve">The IRI-POI present in the </w:t>
      </w:r>
      <w:r>
        <w:t>ePDG</w:t>
      </w:r>
      <w:r w:rsidRPr="00583848">
        <w:t xml:space="preserve"> detects the target UE</w:t>
      </w:r>
      <w:r>
        <w:t>'</w:t>
      </w:r>
      <w:r w:rsidRPr="00583848">
        <w:t xml:space="preserve">s </w:t>
      </w:r>
      <w:r>
        <w:t>bearer activation, modification and deactivation</w:t>
      </w:r>
      <w:r w:rsidRPr="00583848">
        <w:t>, generates and delivers the xIRI to the MDF2 over LI_X2.</w:t>
      </w:r>
      <w:r>
        <w:t xml:space="preserve"> </w:t>
      </w:r>
      <w:r w:rsidRPr="00583848">
        <w:t xml:space="preserve">The MDF2 delivers the IRI messages </w:t>
      </w:r>
      <w:r>
        <w:t xml:space="preserve">to the LEMF </w:t>
      </w:r>
      <w:r w:rsidRPr="00583848">
        <w:t>over LI_HI2.</w:t>
      </w:r>
    </w:p>
    <w:p w14:paraId="269CB177" w14:textId="77777777" w:rsidR="003C6706" w:rsidRDefault="003C6706" w:rsidP="003C6706">
      <w:r w:rsidRPr="00583848">
        <w:t xml:space="preserve">The CC-POI present in the </w:t>
      </w:r>
      <w:r>
        <w:t>ePDG</w:t>
      </w:r>
      <w:r w:rsidRPr="00583848">
        <w:t xml:space="preserve"> generates the xCC from the user plane packets and delivers the xCC (that includes the correlation number and the target identity) to the MDF3. The MDF3 delivers the CC to the LEMF over LI_HI3.</w:t>
      </w:r>
    </w:p>
    <w:p w14:paraId="6450DBD9" w14:textId="77777777" w:rsidR="003C6706" w:rsidRPr="00583848" w:rsidRDefault="003C6706" w:rsidP="003C6706">
      <w:pPr>
        <w:pStyle w:val="Heading4"/>
      </w:pPr>
      <w:bookmarkStart w:id="147" w:name="_Toc65935603"/>
      <w:r w:rsidRPr="00583848">
        <w:t>6.</w:t>
      </w:r>
      <w:r>
        <w:t>3.4.2</w:t>
      </w:r>
      <w:r>
        <w:tab/>
        <w:t>Target i</w:t>
      </w:r>
      <w:r w:rsidRPr="00583848">
        <w:t>dentities</w:t>
      </w:r>
      <w:bookmarkEnd w:id="147"/>
    </w:p>
    <w:p w14:paraId="0D0F07D3" w14:textId="77777777" w:rsidR="003C6706" w:rsidRDefault="003C6706" w:rsidP="003C6706">
      <w:r>
        <w:t>The target identities which the LIPF present in the ADMF provisions to the IRI-POI and CC-POI present in the ePDG are specified in TS 33.107 [11].</w:t>
      </w:r>
    </w:p>
    <w:p w14:paraId="14ABE406" w14:textId="77777777" w:rsidR="003C6706" w:rsidRPr="00583848" w:rsidRDefault="003C6706" w:rsidP="003C6706">
      <w:pPr>
        <w:pStyle w:val="Heading4"/>
      </w:pPr>
      <w:bookmarkStart w:id="148" w:name="_Toc65935604"/>
      <w:r w:rsidRPr="00583848">
        <w:t>6.</w:t>
      </w:r>
      <w:r>
        <w:t>3.4.3</w:t>
      </w:r>
      <w:r>
        <w:tab/>
        <w:t>IRI e</w:t>
      </w:r>
      <w:r w:rsidRPr="00583848">
        <w:t>vents</w:t>
      </w:r>
      <w:bookmarkEnd w:id="148"/>
    </w:p>
    <w:p w14:paraId="215780C4" w14:textId="77777777" w:rsidR="003C6706" w:rsidRDefault="003C6706" w:rsidP="003C6706">
      <w:r w:rsidRPr="00583848">
        <w:t xml:space="preserve">The IRI-POI present in the </w:t>
      </w:r>
      <w:r>
        <w:t>ePDG</w:t>
      </w:r>
      <w:r w:rsidRPr="00583848">
        <w:t xml:space="preserve"> shall generate xIRI, when it detects the </w:t>
      </w:r>
      <w:r>
        <w:t xml:space="preserve">applicable </w:t>
      </w:r>
      <w:r w:rsidRPr="00583848">
        <w:t xml:space="preserve">events </w:t>
      </w:r>
      <w:r>
        <w:t>specified in TS 33.107 [11].</w:t>
      </w:r>
    </w:p>
    <w:p w14:paraId="34F396BA" w14:textId="77777777" w:rsidR="003C6706" w:rsidRPr="00583848" w:rsidRDefault="003C6706" w:rsidP="003C6706">
      <w:pPr>
        <w:pStyle w:val="Heading4"/>
      </w:pPr>
      <w:bookmarkStart w:id="149" w:name="_Toc65935605"/>
      <w:r w:rsidRPr="00583848">
        <w:lastRenderedPageBreak/>
        <w:t>6.</w:t>
      </w:r>
      <w:r>
        <w:t>3</w:t>
      </w:r>
      <w:r w:rsidRPr="00583848">
        <w:t>.</w:t>
      </w:r>
      <w:r>
        <w:t>4</w:t>
      </w:r>
      <w:r w:rsidRPr="00583848">
        <w:t>.4</w:t>
      </w:r>
      <w:r w:rsidRPr="00583848">
        <w:tab/>
        <w:t xml:space="preserve">Common </w:t>
      </w:r>
      <w:r>
        <w:t>IRI p</w:t>
      </w:r>
      <w:r w:rsidRPr="00583848">
        <w:t>arameters</w:t>
      </w:r>
      <w:bookmarkEnd w:id="149"/>
    </w:p>
    <w:p w14:paraId="7FEA27E5" w14:textId="77777777" w:rsidR="003C6706" w:rsidRPr="00583848" w:rsidRDefault="003C6706" w:rsidP="003C6706">
      <w:r w:rsidRPr="00583848">
        <w:t>The list of xIRI parameters are specified in TS 33.128</w:t>
      </w:r>
      <w:r>
        <w:t xml:space="preserve"> [15]</w:t>
      </w:r>
      <w:r w:rsidRPr="00583848">
        <w:t>. Each xIRI shall include at the minimum the following information:</w:t>
      </w:r>
    </w:p>
    <w:p w14:paraId="55098396" w14:textId="4E91E58F" w:rsidR="003C6706" w:rsidRPr="00583848" w:rsidRDefault="002F0D2E" w:rsidP="002F0D2E">
      <w:pPr>
        <w:pStyle w:val="B1"/>
      </w:pPr>
      <w:r>
        <w:t>-</w:t>
      </w:r>
      <w:r>
        <w:tab/>
      </w:r>
      <w:r w:rsidR="003C6706">
        <w:t>Target i</w:t>
      </w:r>
      <w:r w:rsidR="003C6706" w:rsidRPr="00583848">
        <w:t>dentity</w:t>
      </w:r>
      <w:r w:rsidR="003C6706">
        <w:t>.</w:t>
      </w:r>
    </w:p>
    <w:p w14:paraId="6909F405" w14:textId="73C98617" w:rsidR="003C6706" w:rsidRPr="00583848" w:rsidRDefault="002F0D2E" w:rsidP="002F0D2E">
      <w:pPr>
        <w:pStyle w:val="B1"/>
      </w:pPr>
      <w:r>
        <w:t>-</w:t>
      </w:r>
      <w:r>
        <w:tab/>
      </w:r>
      <w:r w:rsidR="003C6706">
        <w:t xml:space="preserve">Time </w:t>
      </w:r>
      <w:r w:rsidR="003C6706" w:rsidRPr="00583848">
        <w:t>stamp</w:t>
      </w:r>
      <w:r w:rsidR="003C6706">
        <w:t>.</w:t>
      </w:r>
    </w:p>
    <w:p w14:paraId="3DE35E8D" w14:textId="114D7A58" w:rsidR="003C6706" w:rsidRPr="00583848" w:rsidRDefault="002F0D2E" w:rsidP="002F0D2E">
      <w:pPr>
        <w:pStyle w:val="B1"/>
      </w:pPr>
      <w:r>
        <w:t>-</w:t>
      </w:r>
      <w:r>
        <w:tab/>
      </w:r>
      <w:r w:rsidR="003C6706">
        <w:t>Correlation i</w:t>
      </w:r>
      <w:r w:rsidR="003C6706" w:rsidRPr="00583848">
        <w:t>nformation</w:t>
      </w:r>
      <w:r w:rsidR="003C6706">
        <w:t>.</w:t>
      </w:r>
    </w:p>
    <w:p w14:paraId="56AF0EEE" w14:textId="49382707" w:rsidR="003C6706" w:rsidRPr="00583848" w:rsidRDefault="002F0D2E" w:rsidP="002F0D2E">
      <w:pPr>
        <w:pStyle w:val="B1"/>
      </w:pPr>
      <w:r>
        <w:t>-</w:t>
      </w:r>
      <w:r>
        <w:tab/>
      </w:r>
      <w:r w:rsidR="003C6706">
        <w:t>Location i</w:t>
      </w:r>
      <w:r w:rsidR="003C6706" w:rsidRPr="00583848">
        <w:t>nformation</w:t>
      </w:r>
      <w:r w:rsidR="003C6706">
        <w:t>.</w:t>
      </w:r>
    </w:p>
    <w:p w14:paraId="14DC93C9" w14:textId="2C93153B" w:rsidR="003C6706" w:rsidRDefault="002F0D2E" w:rsidP="002F0D2E">
      <w:pPr>
        <w:pStyle w:val="B1"/>
      </w:pPr>
      <w:r>
        <w:t>-</w:t>
      </w:r>
      <w:r>
        <w:tab/>
      </w:r>
      <w:r w:rsidR="003C6706">
        <w:t>Bearer</w:t>
      </w:r>
      <w:r w:rsidR="003C6706" w:rsidRPr="00583848">
        <w:t xml:space="preserve"> related information.</w:t>
      </w:r>
    </w:p>
    <w:p w14:paraId="6D1E38E5" w14:textId="77777777" w:rsidR="003C6706" w:rsidRPr="00583848" w:rsidRDefault="003C6706" w:rsidP="003C6706">
      <w:pPr>
        <w:pStyle w:val="Heading4"/>
      </w:pPr>
      <w:bookmarkStart w:id="150" w:name="_Toc65935606"/>
      <w:r w:rsidRPr="00583848">
        <w:t>6.</w:t>
      </w:r>
      <w:r>
        <w:t>3</w:t>
      </w:r>
      <w:r w:rsidRPr="00583848">
        <w:t>.</w:t>
      </w:r>
      <w:r>
        <w:t>4</w:t>
      </w:r>
      <w:r w:rsidRPr="00583848">
        <w:t>.5</w:t>
      </w:r>
      <w:r w:rsidRPr="00583848">
        <w:tab/>
        <w:t xml:space="preserve">Specific IRI </w:t>
      </w:r>
      <w:r>
        <w:t>p</w:t>
      </w:r>
      <w:r w:rsidRPr="00583848">
        <w:t>arameters</w:t>
      </w:r>
      <w:bookmarkEnd w:id="150"/>
    </w:p>
    <w:p w14:paraId="3B798FD8" w14:textId="77777777" w:rsidR="003C6706" w:rsidRDefault="003C6706" w:rsidP="003C6706">
      <w:r w:rsidRPr="00583848">
        <w:t>The parameters in each xIRI are defined in TS 33.128</w:t>
      </w:r>
      <w:r>
        <w:t xml:space="preserve"> [15]</w:t>
      </w:r>
      <w:r w:rsidRPr="00583848">
        <w:t>.</w:t>
      </w:r>
    </w:p>
    <w:p w14:paraId="4190259D" w14:textId="77777777" w:rsidR="003C6706" w:rsidRPr="00583848" w:rsidRDefault="003C6706" w:rsidP="003C6706">
      <w:pPr>
        <w:pStyle w:val="Heading4"/>
      </w:pPr>
      <w:bookmarkStart w:id="151" w:name="_Toc65935607"/>
      <w:r w:rsidRPr="00583848">
        <w:t>6.</w:t>
      </w:r>
      <w:r>
        <w:t>3.4.6</w:t>
      </w:r>
      <w:r>
        <w:tab/>
        <w:t>Network t</w:t>
      </w:r>
      <w:r w:rsidRPr="00583848">
        <w:t>opologies</w:t>
      </w:r>
      <w:bookmarkEnd w:id="151"/>
    </w:p>
    <w:p w14:paraId="51FFD133" w14:textId="77777777" w:rsidR="003C6706" w:rsidRPr="00583848" w:rsidRDefault="003C6706" w:rsidP="003C6706">
      <w:r w:rsidRPr="00583848">
        <w:t xml:space="preserve">The </w:t>
      </w:r>
      <w:r>
        <w:t>ePDG</w:t>
      </w:r>
      <w:r w:rsidRPr="00583848">
        <w:t xml:space="preserve"> shall provide the IRI-POI</w:t>
      </w:r>
      <w:r>
        <w:t xml:space="preserve"> and CC-POI </w:t>
      </w:r>
      <w:r w:rsidRPr="00583848">
        <w:t>functions in the following network topology cases:</w:t>
      </w:r>
    </w:p>
    <w:p w14:paraId="5E097136" w14:textId="431A1303" w:rsidR="003C6706" w:rsidRDefault="002F0D2E" w:rsidP="002F0D2E">
      <w:pPr>
        <w:pStyle w:val="B1"/>
      </w:pPr>
      <w:r>
        <w:t>-</w:t>
      </w:r>
      <w:r>
        <w:tab/>
      </w:r>
      <w:r w:rsidR="003C6706" w:rsidRPr="00583848">
        <w:t>Roaming case, in VPLMN</w:t>
      </w:r>
      <w:r w:rsidR="003C6706">
        <w:t>.</w:t>
      </w:r>
    </w:p>
    <w:p w14:paraId="7FF9FD47" w14:textId="1E6B3AC1" w:rsidR="005A74DF" w:rsidRPr="00583848" w:rsidRDefault="005A74DF" w:rsidP="00A67795">
      <w:pPr>
        <w:pStyle w:val="Heading2"/>
      </w:pPr>
      <w:bookmarkStart w:id="152" w:name="_Toc65935608"/>
      <w:r w:rsidRPr="00583848">
        <w:t>6.</w:t>
      </w:r>
      <w:r w:rsidR="00BE77E9" w:rsidRPr="00583848">
        <w:t>4</w:t>
      </w:r>
      <w:r w:rsidRPr="00583848">
        <w:tab/>
      </w:r>
      <w:r w:rsidR="007C6153" w:rsidRPr="00583848">
        <w:t>3</w:t>
      </w:r>
      <w:r w:rsidRPr="00583848">
        <w:t>G</w:t>
      </w:r>
      <w:bookmarkEnd w:id="152"/>
    </w:p>
    <w:p w14:paraId="0CEC7FB2" w14:textId="4ED979E4" w:rsidR="00C942BF" w:rsidRDefault="00C942BF" w:rsidP="00C942BF">
      <w:r>
        <w:t>For virtualised 4G implemenations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1B824775" w14:textId="68BE6D82" w:rsidR="00445D76" w:rsidRPr="00583848" w:rsidRDefault="00445D76" w:rsidP="00445D76">
      <w:r w:rsidRPr="00583848">
        <w:t xml:space="preserve">The </w:t>
      </w:r>
      <w:r w:rsidR="00C942BF">
        <w:t>p</w:t>
      </w:r>
      <w:r w:rsidRPr="00583848">
        <w:t xml:space="preserve">resent document does not specify </w:t>
      </w:r>
      <w:r w:rsidR="00C942BF">
        <w:t xml:space="preserve">further </w:t>
      </w:r>
      <w:r w:rsidRPr="00583848">
        <w:t>LI functionality for 3G / UMTS. LI capabilities for 3G / UMTS for this</w:t>
      </w:r>
      <w:r w:rsidR="00A9606B" w:rsidRPr="00583848">
        <w:t xml:space="preserve"> release are specified in TS 33.</w:t>
      </w:r>
      <w:r w:rsidRPr="00583848">
        <w:t>107</w:t>
      </w:r>
      <w:r w:rsidR="005B4D62" w:rsidRPr="00583848">
        <w:t xml:space="preserve"> </w:t>
      </w:r>
      <w:r w:rsidRPr="00583848">
        <w:t>[11].</w:t>
      </w:r>
    </w:p>
    <w:p w14:paraId="587B050F" w14:textId="77777777" w:rsidR="00400E3F" w:rsidRDefault="00400E3F" w:rsidP="00400E3F">
      <w:pPr>
        <w:pStyle w:val="Heading2"/>
      </w:pPr>
      <w:bookmarkStart w:id="153" w:name="_Toc65935609"/>
      <w:r>
        <w:t>6.5</w:t>
      </w:r>
      <w:r>
        <w:tab/>
        <w:t>VoNR</w:t>
      </w:r>
      <w:bookmarkEnd w:id="153"/>
    </w:p>
    <w:p w14:paraId="027DEA24" w14:textId="77777777" w:rsidR="00400E3F" w:rsidRDefault="00400E3F" w:rsidP="00400E3F">
      <w:r>
        <w:t>Voice over NR as defined in TS 23.501 [2] and TS 23.502 [4] is intended to provide equivalent functionality to VoLTE in 4G.</w:t>
      </w:r>
    </w:p>
    <w:p w14:paraId="338C2AD0" w14:textId="77777777" w:rsidR="00400E3F" w:rsidRPr="00FD5588" w:rsidRDefault="00400E3F" w:rsidP="00400E3F">
      <w:r>
        <w:t>LI requirements for VoNR based on IMS are defined in clause</w:t>
      </w:r>
      <w:r w:rsidRPr="00E66F7A">
        <w:t xml:space="preserve"> 7.4</w:t>
      </w:r>
      <w:r>
        <w:t xml:space="preserve"> of the present document</w:t>
      </w:r>
      <w:r w:rsidRPr="00E66F7A">
        <w:t>.</w:t>
      </w:r>
    </w:p>
    <w:p w14:paraId="46AF3AF5" w14:textId="01BA6002" w:rsidR="0063363D" w:rsidRPr="00583848" w:rsidRDefault="0063363D" w:rsidP="0063363D">
      <w:pPr>
        <w:pStyle w:val="Heading2"/>
      </w:pPr>
      <w:bookmarkStart w:id="154" w:name="_Toc65935610"/>
      <w:r w:rsidRPr="00583848">
        <w:lastRenderedPageBreak/>
        <w:t>6.</w:t>
      </w:r>
      <w:r>
        <w:t>6</w:t>
      </w:r>
      <w:r w:rsidRPr="00583848">
        <w:tab/>
      </w:r>
      <w:r>
        <w:t>4G/5G Interworking</w:t>
      </w:r>
      <w:bookmarkEnd w:id="154"/>
    </w:p>
    <w:p w14:paraId="4B759C2D" w14:textId="138D7E73" w:rsidR="0063363D" w:rsidRPr="00583848" w:rsidRDefault="0063363D" w:rsidP="0063363D">
      <w:pPr>
        <w:keepNext/>
        <w:keepLines/>
      </w:pPr>
      <w:r w:rsidRPr="00583848">
        <w:t>Figure 6.</w:t>
      </w:r>
      <w:r>
        <w:t xml:space="preserve">6-1 depicts interworking between EPC and the 5G </w:t>
      </w:r>
      <w:r w:rsidRPr="00583848">
        <w:t>architecture. The network functions are depicted in grey, while the LI elements are depicted in blue.</w:t>
      </w:r>
    </w:p>
    <w:p w14:paraId="79F535A6" w14:textId="77777777" w:rsidR="0063363D" w:rsidRPr="00583848" w:rsidRDefault="0063363D" w:rsidP="0063363D">
      <w:pPr>
        <w:pStyle w:val="TH"/>
      </w:pPr>
      <w:r>
        <w:rPr>
          <w:noProof/>
        </w:rPr>
        <w:drawing>
          <wp:inline distT="0" distB="0" distL="0" distR="0" wp14:anchorId="693247C5" wp14:editId="48F84933">
            <wp:extent cx="6122035" cy="3504565"/>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Fig 3. EPC-5G Interworking Data.eps"/>
                    <pic:cNvPicPr/>
                  </pic:nvPicPr>
                  <pic:blipFill>
                    <a:blip r:embed="rId42">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4F181033" w14:textId="378A29BB" w:rsidR="0063363D" w:rsidRDefault="0063363D" w:rsidP="0063363D">
      <w:pPr>
        <w:pStyle w:val="TF"/>
      </w:pPr>
      <w:r w:rsidRPr="00583848">
        <w:t>Figure 6.</w:t>
      </w:r>
      <w:r>
        <w:t>6</w:t>
      </w:r>
      <w:r w:rsidRPr="00583848">
        <w:t>-</w:t>
      </w:r>
      <w:r>
        <w:t>1</w:t>
      </w:r>
      <w:r w:rsidRPr="00583848">
        <w:t>:</w:t>
      </w:r>
      <w:r>
        <w:t xml:space="preserve"> EPC/5G Interworking LI a</w:t>
      </w:r>
      <w:r w:rsidRPr="00583848">
        <w:t>rchitecture</w:t>
      </w:r>
    </w:p>
    <w:p w14:paraId="2EBA0E9A" w14:textId="5FA0A8F1" w:rsidR="008E1E79" w:rsidRPr="00583848" w:rsidRDefault="008E1E79" w:rsidP="007F2C83">
      <w:pPr>
        <w:pStyle w:val="Heading1"/>
      </w:pPr>
      <w:bookmarkStart w:id="155" w:name="_Toc65935611"/>
      <w:r w:rsidRPr="00583848">
        <w:t>7</w:t>
      </w:r>
      <w:r w:rsidRPr="00583848">
        <w:tab/>
        <w:t xml:space="preserve">Service </w:t>
      </w:r>
      <w:r w:rsidR="001A525E">
        <w:t>l</w:t>
      </w:r>
      <w:r w:rsidR="000861F8" w:rsidRPr="00583848">
        <w:t xml:space="preserve">ayer </w:t>
      </w:r>
      <w:r w:rsidR="001A525E">
        <w:t>based i</w:t>
      </w:r>
      <w:r w:rsidRPr="00583848">
        <w:t>nterception</w:t>
      </w:r>
      <w:bookmarkEnd w:id="155"/>
    </w:p>
    <w:p w14:paraId="7933A5D2" w14:textId="77777777" w:rsidR="000C54E1" w:rsidRPr="00583848" w:rsidRDefault="000C54E1" w:rsidP="000C54E1">
      <w:pPr>
        <w:pStyle w:val="Heading2"/>
      </w:pPr>
      <w:bookmarkStart w:id="156" w:name="_Toc65935612"/>
      <w:r w:rsidRPr="00583848">
        <w:t>7.1</w:t>
      </w:r>
      <w:r w:rsidRPr="00583848">
        <w:tab/>
        <w:t>General</w:t>
      </w:r>
      <w:bookmarkEnd w:id="156"/>
    </w:p>
    <w:p w14:paraId="004F9E7B" w14:textId="1B399900" w:rsidR="00386D94" w:rsidRPr="00583848" w:rsidRDefault="00386D94" w:rsidP="00386D94">
      <w:r w:rsidRPr="00583848">
        <w:t xml:space="preserve">Clause 7 </w:t>
      </w:r>
      <w:r w:rsidR="001A525E">
        <w:t>provides</w:t>
      </w:r>
      <w:r w:rsidRPr="00583848">
        <w:t xml:space="preserve"> details for the configuration of the high-level LI architecture for service layer based interception</w:t>
      </w:r>
      <w:r w:rsidR="001F1AD3">
        <w:t xml:space="preserve"> and for network function which are not specific to a single access type or network service (e.g. subscription management functions)</w:t>
      </w:r>
      <w:r w:rsidRPr="00583848">
        <w:t>. It defines aspects of the LI configuration specific to each service under consideration, while aspects concerning network over which the service is delivered (e.g. 5G) are considered in clause 6.</w:t>
      </w:r>
    </w:p>
    <w:p w14:paraId="1E4AD946" w14:textId="0021D186" w:rsidR="000C54E1" w:rsidRPr="00583848" w:rsidRDefault="001A525E" w:rsidP="009537A8">
      <w:pPr>
        <w:pStyle w:val="Heading2"/>
      </w:pPr>
      <w:bookmarkStart w:id="157" w:name="_Toc65935613"/>
      <w:r>
        <w:t>7.2</w:t>
      </w:r>
      <w:r>
        <w:tab/>
        <w:t>Central s</w:t>
      </w:r>
      <w:r w:rsidR="000C54E1" w:rsidRPr="00583848">
        <w:t xml:space="preserve">ubscriber </w:t>
      </w:r>
      <w:r>
        <w:t>m</w:t>
      </w:r>
      <w:r w:rsidR="00A9033F" w:rsidRPr="00583848">
        <w:t>anagement</w:t>
      </w:r>
      <w:bookmarkEnd w:id="157"/>
    </w:p>
    <w:p w14:paraId="387E1664" w14:textId="77777777" w:rsidR="000C54E1" w:rsidRPr="00583848" w:rsidRDefault="000C54E1" w:rsidP="000C54E1">
      <w:pPr>
        <w:pStyle w:val="Heading3"/>
      </w:pPr>
      <w:bookmarkStart w:id="158" w:name="_Toc65935614"/>
      <w:r w:rsidRPr="00583848">
        <w:t>7.2.1</w:t>
      </w:r>
      <w:r w:rsidRPr="00583848">
        <w:tab/>
        <w:t>General</w:t>
      </w:r>
      <w:bookmarkEnd w:id="158"/>
    </w:p>
    <w:p w14:paraId="6FBE77F9" w14:textId="206693B8" w:rsidR="000C54E1" w:rsidRPr="00583848" w:rsidRDefault="005E6B0D" w:rsidP="000C54E1">
      <w:r w:rsidRPr="00583848">
        <w:t>Clause 7.2 provides LI architecture and requirements for the CSP 3GPP subscriber database LI reporting. Central subscriber databases are common for all CSP network services, including both the network layer and the service layer. This Clause 7.2 provides requirements for both user session related interception events and requirements for reporting of changes to the subscriber information held within the 3GPP subscriber databases, which may or may not be direc</w:t>
      </w:r>
      <w:r w:rsidR="00F2301B" w:rsidRPr="00583848">
        <w:t>tly related to service usage.</w:t>
      </w:r>
    </w:p>
    <w:p w14:paraId="790D85BD" w14:textId="36ED9ED7" w:rsidR="000C54E1" w:rsidRPr="00583848" w:rsidRDefault="000C54E1" w:rsidP="00182F94">
      <w:pPr>
        <w:pStyle w:val="Heading3"/>
      </w:pPr>
      <w:bookmarkStart w:id="159" w:name="_Toc65935615"/>
      <w:r w:rsidRPr="00583848">
        <w:lastRenderedPageBreak/>
        <w:t>7.2.2</w:t>
      </w:r>
      <w:r w:rsidRPr="00583848">
        <w:tab/>
        <w:t>LI at UDM</w:t>
      </w:r>
      <w:bookmarkEnd w:id="159"/>
    </w:p>
    <w:p w14:paraId="16D08E49" w14:textId="77777777" w:rsidR="000C54E1" w:rsidRPr="00583848" w:rsidRDefault="000C54E1" w:rsidP="00182F94">
      <w:pPr>
        <w:pStyle w:val="Heading4"/>
      </w:pPr>
      <w:bookmarkStart w:id="160" w:name="_Toc65935616"/>
      <w:r w:rsidRPr="00583848">
        <w:t>7.2.2.1</w:t>
      </w:r>
      <w:r w:rsidRPr="00583848">
        <w:tab/>
        <w:t>Architecture</w:t>
      </w:r>
      <w:bookmarkEnd w:id="160"/>
    </w:p>
    <w:p w14:paraId="59EF4C47" w14:textId="60B1C273" w:rsidR="000C54E1" w:rsidRPr="00583848" w:rsidRDefault="000C54E1" w:rsidP="000C54E1">
      <w:pPr>
        <w:spacing w:before="120" w:after="120"/>
        <w:rPr>
          <w:szCs w:val="22"/>
        </w:rPr>
      </w:pPr>
      <w:r w:rsidRPr="00583848">
        <w:rPr>
          <w:szCs w:val="22"/>
        </w:rPr>
        <w:t>The UDM provides the unified data management for UE. The UDM shall have LI capabilities to generate the target UE</w:t>
      </w:r>
      <w:r w:rsidR="00DB7B88">
        <w:rPr>
          <w:szCs w:val="22"/>
        </w:rPr>
        <w:t>'</w:t>
      </w:r>
      <w:r w:rsidRPr="00583848">
        <w:rPr>
          <w:szCs w:val="22"/>
        </w:rPr>
        <w:t xml:space="preserve">s </w:t>
      </w:r>
      <w:r w:rsidR="00030493" w:rsidRPr="00583848">
        <w:rPr>
          <w:szCs w:val="22"/>
        </w:rPr>
        <w:t>serving system (e.g. VPLMN Id or AMF Id</w:t>
      </w:r>
      <w:r w:rsidR="00365EA0" w:rsidRPr="00583848">
        <w:rPr>
          <w:szCs w:val="22"/>
        </w:rPr>
        <w:t xml:space="preserve"> </w:t>
      </w:r>
      <w:r w:rsidRPr="00583848">
        <w:rPr>
          <w:szCs w:val="22"/>
        </w:rPr>
        <w:t xml:space="preserve">related </w:t>
      </w:r>
      <w:r w:rsidR="003B5D03" w:rsidRPr="00583848">
        <w:rPr>
          <w:szCs w:val="22"/>
        </w:rPr>
        <w:t>xIRI</w:t>
      </w:r>
      <w:r w:rsidR="00100E9E" w:rsidRPr="00583848">
        <w:rPr>
          <w:szCs w:val="22"/>
        </w:rPr>
        <w:t>)</w:t>
      </w:r>
      <w:r w:rsidR="00F2301B" w:rsidRPr="00583848">
        <w:rPr>
          <w:szCs w:val="22"/>
        </w:rPr>
        <w:t xml:space="preserve">. </w:t>
      </w:r>
      <w:r w:rsidRPr="00583848">
        <w:rPr>
          <w:szCs w:val="22"/>
        </w:rPr>
        <w:t xml:space="preserve">Extending the generic LI architecture presented in </w:t>
      </w:r>
      <w:r w:rsidR="00E3691A" w:rsidRPr="00583848">
        <w:rPr>
          <w:szCs w:val="22"/>
        </w:rPr>
        <w:t>clause 5,</w:t>
      </w:r>
      <w:r w:rsidRPr="00583848">
        <w:rPr>
          <w:szCs w:val="22"/>
        </w:rPr>
        <w:t xml:space="preserve"> figure 7.2-1 below gives a reference point representation the LI architecture with UDM as a CP NF providing the </w:t>
      </w:r>
      <w:r w:rsidR="00365EA0" w:rsidRPr="00583848">
        <w:rPr>
          <w:szCs w:val="22"/>
        </w:rPr>
        <w:t xml:space="preserve">IRI-POI </w:t>
      </w:r>
      <w:r w:rsidR="00A9606B" w:rsidRPr="00583848">
        <w:rPr>
          <w:szCs w:val="22"/>
        </w:rPr>
        <w:t>functions.</w:t>
      </w:r>
    </w:p>
    <w:p w14:paraId="7B3AC8C9" w14:textId="6D386EDC" w:rsidR="00365EA0" w:rsidRPr="00583848" w:rsidRDefault="00087CA4" w:rsidP="00087CA4">
      <w:pPr>
        <w:pStyle w:val="TH"/>
        <w:rPr>
          <w:lang w:eastAsia="ja-JP"/>
        </w:rPr>
      </w:pPr>
      <w:r w:rsidRPr="00583848">
        <w:object w:dxaOrig="11751" w:dyaOrig="10270" w14:anchorId="519F742B">
          <v:shape id="_x0000_i1037" type="#_x0000_t75" style="width:483.45pt;height:416.55pt" o:ole="">
            <v:imagedata r:id="rId43" o:title=""/>
          </v:shape>
          <o:OLEObject Type="Embed" ProgID="Visio.Drawing.15" ShapeID="_x0000_i1037" DrawAspect="Content" ObjectID="_1677935632" r:id="rId44"/>
        </w:object>
      </w:r>
    </w:p>
    <w:p w14:paraId="4C4E1DC1" w14:textId="44994E9A" w:rsidR="000C54E1" w:rsidRPr="00583848" w:rsidRDefault="00415384" w:rsidP="00CB28A6">
      <w:pPr>
        <w:pStyle w:val="TF"/>
        <w:rPr>
          <w:szCs w:val="22"/>
        </w:rPr>
      </w:pPr>
      <w:r>
        <w:t>Figure 7.2-1: LI a</w:t>
      </w:r>
      <w:r w:rsidR="000C54E1" w:rsidRPr="00583848">
        <w:t>rchitecture for LI at UDM</w:t>
      </w:r>
    </w:p>
    <w:p w14:paraId="6BD84668" w14:textId="2392FE4A" w:rsidR="000C54E1" w:rsidRPr="00583848" w:rsidRDefault="000C54E1" w:rsidP="000C54E1">
      <w:r w:rsidRPr="00583848">
        <w:t xml:space="preserve">The LICF present in the ADMF receives the warrant from an LEA, derives the intercept information from the warrant and provides </w:t>
      </w:r>
      <w:r w:rsidR="00466CF0" w:rsidRPr="00583848">
        <w:t>it</w:t>
      </w:r>
      <w:r w:rsidR="00A9606B" w:rsidRPr="00583848">
        <w:t xml:space="preserve"> to the LIPF.</w:t>
      </w:r>
    </w:p>
    <w:p w14:paraId="6312070E" w14:textId="6A81F125" w:rsidR="000C54E1" w:rsidRPr="00583848" w:rsidRDefault="000C54E1" w:rsidP="000C54E1">
      <w:r w:rsidRPr="00583848">
        <w:t xml:space="preserve">The LIPF present in the ADMF provisions </w:t>
      </w:r>
      <w:r w:rsidR="00365EA0" w:rsidRPr="00583848">
        <w:t xml:space="preserve">IRI-POI </w:t>
      </w:r>
      <w:r w:rsidRPr="00583848">
        <w:t>(over LI_X1) present in the UDM and MDF2.</w:t>
      </w:r>
      <w:r w:rsidR="003B7B59">
        <w:t xml:space="preserve"> </w:t>
      </w:r>
      <w:r w:rsidRPr="00583848">
        <w:t>The LIPF may interact with the SIRF (over LI_SI) present in the NRF to d</w:t>
      </w:r>
      <w:r w:rsidR="00A9606B" w:rsidRPr="00583848">
        <w:t>iscover the UDM in the network.</w:t>
      </w:r>
    </w:p>
    <w:p w14:paraId="45A586EB" w14:textId="36B71082" w:rsidR="000C54E1" w:rsidRPr="00583848" w:rsidRDefault="000C54E1" w:rsidP="000C54E1">
      <w:r w:rsidRPr="00583848">
        <w:t xml:space="preserve">The </w:t>
      </w:r>
      <w:r w:rsidR="00365EA0" w:rsidRPr="00583848">
        <w:t xml:space="preserve">IRI-POI </w:t>
      </w:r>
      <w:r w:rsidRPr="00583848">
        <w:t>present in the UDM detects the target UE</w:t>
      </w:r>
      <w:r w:rsidR="00DB7B88">
        <w:t>'</w:t>
      </w:r>
      <w:r w:rsidRPr="00583848">
        <w:t xml:space="preserve">s service area registration and subscription related functions, generates and delivers the </w:t>
      </w:r>
      <w:r w:rsidR="003B5D03" w:rsidRPr="00583848">
        <w:t>xIRI</w:t>
      </w:r>
      <w:r w:rsidRPr="00583848">
        <w:t xml:space="preserve"> to the MDF2 over LI_X2.</w:t>
      </w:r>
      <w:r w:rsidR="003B7B59">
        <w:t xml:space="preserve"> </w:t>
      </w:r>
      <w:r w:rsidRPr="00583848">
        <w:t xml:space="preserve">The MDF2 </w:t>
      </w:r>
      <w:r w:rsidR="009E3D34" w:rsidRPr="00583848">
        <w:t xml:space="preserve">generates and </w:t>
      </w:r>
      <w:r w:rsidRPr="00583848">
        <w:t xml:space="preserve">delivers the IRI messages </w:t>
      </w:r>
      <w:r w:rsidR="009E3D34" w:rsidRPr="00583848">
        <w:t xml:space="preserve">based on received xIRI </w:t>
      </w:r>
      <w:r w:rsidRPr="00583848">
        <w:t>to the LEMF over LI_H2</w:t>
      </w:r>
      <w:r w:rsidR="00365EA0" w:rsidRPr="00583848">
        <w:t>.</w:t>
      </w:r>
    </w:p>
    <w:p w14:paraId="7A35AF3F" w14:textId="683B83D2" w:rsidR="000C54E1" w:rsidRPr="00583848" w:rsidRDefault="00415384" w:rsidP="00182F94">
      <w:pPr>
        <w:pStyle w:val="Heading4"/>
      </w:pPr>
      <w:bookmarkStart w:id="161" w:name="_Toc65935617"/>
      <w:r>
        <w:lastRenderedPageBreak/>
        <w:t>7.2.2.2</w:t>
      </w:r>
      <w:r>
        <w:tab/>
        <w:t>Target i</w:t>
      </w:r>
      <w:r w:rsidR="000C54E1" w:rsidRPr="00583848">
        <w:t>dentities</w:t>
      </w:r>
      <w:bookmarkEnd w:id="161"/>
    </w:p>
    <w:p w14:paraId="789107D5" w14:textId="298D1D74" w:rsidR="000C54E1" w:rsidRPr="00583848" w:rsidRDefault="000C54E1" w:rsidP="000C54E1">
      <w:r w:rsidRPr="00583848">
        <w:t xml:space="preserve">The LIPF present in the ADMF provisions the intercept information associated with the following target identities to the </w:t>
      </w:r>
      <w:r w:rsidR="00365EA0" w:rsidRPr="00583848">
        <w:t xml:space="preserve">IRI-POI </w:t>
      </w:r>
      <w:r w:rsidR="00A9606B" w:rsidRPr="00583848">
        <w:t>present in the UDM:</w:t>
      </w:r>
    </w:p>
    <w:p w14:paraId="077CF695" w14:textId="5D83B407" w:rsidR="00612E08" w:rsidRPr="00583848" w:rsidRDefault="00612E08" w:rsidP="00612E08">
      <w:pPr>
        <w:pStyle w:val="B1"/>
      </w:pPr>
      <w:r w:rsidRPr="00583848">
        <w:t>-</w:t>
      </w:r>
      <w:r w:rsidRPr="00583848">
        <w:tab/>
        <w:t>SUPI</w:t>
      </w:r>
      <w:r w:rsidR="00985273">
        <w:t>.</w:t>
      </w:r>
    </w:p>
    <w:p w14:paraId="19A24C6A" w14:textId="4A7019E5" w:rsidR="000C54E1" w:rsidRPr="00583848" w:rsidRDefault="00FC6D5A" w:rsidP="00CB28A6">
      <w:pPr>
        <w:pStyle w:val="B1"/>
      </w:pPr>
      <w:r w:rsidRPr="00583848">
        <w:t>-</w:t>
      </w:r>
      <w:r w:rsidRPr="00583848">
        <w:tab/>
      </w:r>
      <w:r w:rsidR="000C54E1" w:rsidRPr="00583848">
        <w:t>PEI</w:t>
      </w:r>
      <w:r w:rsidR="00985273">
        <w:t>.</w:t>
      </w:r>
    </w:p>
    <w:p w14:paraId="025A3C07" w14:textId="770CBE1D" w:rsidR="000C54E1" w:rsidRPr="00583848" w:rsidRDefault="00FC6D5A" w:rsidP="00CB28A6">
      <w:pPr>
        <w:pStyle w:val="B1"/>
      </w:pPr>
      <w:r w:rsidRPr="00583848">
        <w:t>-</w:t>
      </w:r>
      <w:r w:rsidRPr="00583848">
        <w:tab/>
      </w:r>
      <w:r w:rsidR="00BE77E9" w:rsidRPr="00583848">
        <w:t>GPSI</w:t>
      </w:r>
      <w:r w:rsidR="00985273">
        <w:t>.</w:t>
      </w:r>
    </w:p>
    <w:p w14:paraId="5ABD90E3" w14:textId="1A27E56B" w:rsidR="000C54E1" w:rsidRPr="00583848" w:rsidRDefault="00FC6D5A" w:rsidP="00CB28A6">
      <w:pPr>
        <w:pStyle w:val="B1"/>
      </w:pPr>
      <w:r w:rsidRPr="00583848">
        <w:t>-</w:t>
      </w:r>
      <w:r w:rsidRPr="00583848">
        <w:tab/>
      </w:r>
      <w:r w:rsidR="009E3D34" w:rsidRPr="00583848">
        <w:t>IMPU/IMPI</w:t>
      </w:r>
      <w:r w:rsidR="00612E08" w:rsidRPr="00583848">
        <w:t>.</w:t>
      </w:r>
    </w:p>
    <w:p w14:paraId="356C4516" w14:textId="2C025233" w:rsidR="000C54E1" w:rsidRPr="00583848" w:rsidRDefault="000C54E1" w:rsidP="000C54E1">
      <w:r w:rsidRPr="00583848">
        <w:t xml:space="preserve">The interception performed on the above identities are mutually independent, even though, an </w:t>
      </w:r>
      <w:r w:rsidR="003B5D03" w:rsidRPr="00583848">
        <w:t>xIRI</w:t>
      </w:r>
      <w:r w:rsidRPr="00583848">
        <w:t xml:space="preserve"> may contain the information about the other identi</w:t>
      </w:r>
      <w:r w:rsidR="00A9606B" w:rsidRPr="00583848">
        <w:t>ties when available.</w:t>
      </w:r>
    </w:p>
    <w:p w14:paraId="246125A4" w14:textId="64E6201F" w:rsidR="00A9033F" w:rsidRPr="00583848" w:rsidRDefault="00415384" w:rsidP="00A9033F">
      <w:pPr>
        <w:pStyle w:val="Heading4"/>
      </w:pPr>
      <w:bookmarkStart w:id="162" w:name="_Toc65935618"/>
      <w:r>
        <w:t>7.2.2.3</w:t>
      </w:r>
      <w:r>
        <w:tab/>
        <w:t>Identity p</w:t>
      </w:r>
      <w:r w:rsidR="00A9033F" w:rsidRPr="00583848">
        <w:t>rivacy</w:t>
      </w:r>
      <w:bookmarkEnd w:id="162"/>
    </w:p>
    <w:p w14:paraId="3DEDCC96" w14:textId="160EC255" w:rsidR="00A9033F" w:rsidRPr="00583848" w:rsidRDefault="00A9033F" w:rsidP="00A9033F">
      <w:r w:rsidRPr="00583848">
        <w:t>TS 33.501</w:t>
      </w:r>
      <w:r w:rsidR="005B4D62" w:rsidRPr="00583848">
        <w:t xml:space="preserve"> </w:t>
      </w:r>
      <w:r w:rsidRPr="00583848">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p>
    <w:p w14:paraId="7290D567" w14:textId="543A81CD" w:rsidR="00A9033F" w:rsidRPr="00583848" w:rsidRDefault="00A9033F" w:rsidP="000C54E1">
      <w:r w:rsidRPr="00583848">
        <w:t>The UDM IRI-POI shall provide both the SUPI and the current SUCI in all applicable event</w:t>
      </w:r>
      <w:r w:rsidR="00A9606B" w:rsidRPr="00583848">
        <w:t>s defined in clause 7.2.2.4.</w:t>
      </w:r>
    </w:p>
    <w:p w14:paraId="15A327B3" w14:textId="7A7C838C" w:rsidR="000C54E1" w:rsidRPr="00583848" w:rsidRDefault="000C54E1" w:rsidP="00182F94">
      <w:pPr>
        <w:pStyle w:val="Heading4"/>
      </w:pPr>
      <w:bookmarkStart w:id="163" w:name="_Toc65935619"/>
      <w:r w:rsidRPr="00583848">
        <w:t>7.2.2.</w:t>
      </w:r>
      <w:r w:rsidR="00A9033F" w:rsidRPr="00583848">
        <w:t>4</w:t>
      </w:r>
      <w:r w:rsidR="00C31DA0">
        <w:tab/>
        <w:t>IRI e</w:t>
      </w:r>
      <w:r w:rsidRPr="00583848">
        <w:t>vents</w:t>
      </w:r>
      <w:bookmarkEnd w:id="163"/>
    </w:p>
    <w:p w14:paraId="6D7A52A7" w14:textId="23FF0B30" w:rsidR="003B5D03" w:rsidRPr="00583848" w:rsidRDefault="000C54E1" w:rsidP="003B5D03">
      <w:r w:rsidRPr="00583848">
        <w:t xml:space="preserve">The </w:t>
      </w:r>
      <w:r w:rsidR="00365EA0" w:rsidRPr="00583848">
        <w:t xml:space="preserve">IRI-POI </w:t>
      </w:r>
      <w:r w:rsidRPr="00583848">
        <w:t xml:space="preserve">present in the UDM shall generate </w:t>
      </w:r>
      <w:r w:rsidR="003B5D03" w:rsidRPr="00583848">
        <w:t>xIRI, when the UDM detects the following specifi</w:t>
      </w:r>
      <w:r w:rsidR="00612E08" w:rsidRPr="00583848">
        <w:t>c events or information:</w:t>
      </w:r>
    </w:p>
    <w:p w14:paraId="502C9F9C" w14:textId="05A46948" w:rsidR="00030493" w:rsidRPr="00583848" w:rsidRDefault="002F0D2E" w:rsidP="002F0D2E">
      <w:pPr>
        <w:pStyle w:val="B1"/>
      </w:pPr>
      <w:r>
        <w:t>-</w:t>
      </w:r>
      <w:r>
        <w:tab/>
      </w:r>
      <w:r w:rsidR="00415384">
        <w:t>Serving s</w:t>
      </w:r>
      <w:r w:rsidR="00612E08" w:rsidRPr="00583848">
        <w:t>ystem</w:t>
      </w:r>
      <w:r w:rsidR="00985273">
        <w:t>.</w:t>
      </w:r>
    </w:p>
    <w:p w14:paraId="13649344" w14:textId="5AF568D7" w:rsidR="00F069D8" w:rsidRPr="00583848" w:rsidRDefault="002F0D2E" w:rsidP="002F0D2E">
      <w:pPr>
        <w:pStyle w:val="B1"/>
      </w:pPr>
      <w:r>
        <w:t>-</w:t>
      </w:r>
      <w:r>
        <w:tab/>
      </w:r>
      <w:r w:rsidR="00415384">
        <w:t>Subscriber record c</w:t>
      </w:r>
      <w:r w:rsidR="00F069D8" w:rsidRPr="00583848">
        <w:t>hange</w:t>
      </w:r>
      <w:r w:rsidR="00985273">
        <w:t>.</w:t>
      </w:r>
    </w:p>
    <w:p w14:paraId="1472481C" w14:textId="160E688C" w:rsidR="00F069D8" w:rsidRPr="00583848" w:rsidRDefault="002F0D2E" w:rsidP="002F0D2E">
      <w:pPr>
        <w:pStyle w:val="B1"/>
      </w:pPr>
      <w:r>
        <w:t>-</w:t>
      </w:r>
      <w:r>
        <w:tab/>
      </w:r>
      <w:r w:rsidR="00415384">
        <w:t>Cancel l</w:t>
      </w:r>
      <w:r w:rsidR="00F069D8" w:rsidRPr="00583848">
        <w:t>ocation</w:t>
      </w:r>
      <w:r w:rsidR="00985273">
        <w:t>.</w:t>
      </w:r>
    </w:p>
    <w:p w14:paraId="7F451AAE" w14:textId="1A74EA4C" w:rsidR="00F069D8" w:rsidRPr="00583848" w:rsidRDefault="002F0D2E" w:rsidP="002F0D2E">
      <w:pPr>
        <w:pStyle w:val="B1"/>
      </w:pPr>
      <w:r>
        <w:t>-</w:t>
      </w:r>
      <w:r>
        <w:tab/>
      </w:r>
      <w:r w:rsidR="00415384">
        <w:t>Location information r</w:t>
      </w:r>
      <w:r w:rsidR="00612E08" w:rsidRPr="00583848">
        <w:t>equest.</w:t>
      </w:r>
    </w:p>
    <w:p w14:paraId="6B7D383B" w14:textId="60281176" w:rsidR="00F069D8" w:rsidRPr="00583848" w:rsidRDefault="00C31DA0" w:rsidP="00F069D8">
      <w:r>
        <w:t>A serving s</w:t>
      </w:r>
      <w:r w:rsidR="00F069D8" w:rsidRPr="00583848">
        <w:t xml:space="preserve">ystem xIRI is generated when the IRI-POI present in the UDM detects the target UE registration or re-registration related notifications. </w:t>
      </w:r>
      <w:r w:rsidR="00F32BAE" w:rsidRPr="00583848">
        <w:t xml:space="preserve">The </w:t>
      </w:r>
      <w:r w:rsidR="00030493" w:rsidRPr="00583848">
        <w:t xml:space="preserve">AMF Id </w:t>
      </w:r>
      <w:r w:rsidR="00F069D8" w:rsidRPr="00583848">
        <w:t xml:space="preserve">or the MME Id, or the VPLMN Id (when the other two are not known) </w:t>
      </w:r>
      <w:r w:rsidR="00030493" w:rsidRPr="00583848">
        <w:t xml:space="preserve">is used as the serving system </w:t>
      </w:r>
      <w:r w:rsidR="00F069D8" w:rsidRPr="00583848">
        <w:t xml:space="preserve">identifier </w:t>
      </w:r>
      <w:r>
        <w:t>in a serving s</w:t>
      </w:r>
      <w:r w:rsidR="00030493" w:rsidRPr="00583848">
        <w:t>ystem xIRI.</w:t>
      </w:r>
    </w:p>
    <w:p w14:paraId="5306BF29" w14:textId="6C189C3C" w:rsidR="00F069D8" w:rsidRPr="00583848" w:rsidRDefault="00C31DA0" w:rsidP="00F069D8">
      <w:pPr>
        <w:pStyle w:val="NO"/>
      </w:pPr>
      <w:r>
        <w:t xml:space="preserve">NOTE: </w:t>
      </w:r>
      <w:r>
        <w:tab/>
        <w:t>The s</w:t>
      </w:r>
      <w:r w:rsidR="00F069D8" w:rsidRPr="00583848">
        <w:t>erving</w:t>
      </w:r>
      <w:r>
        <w:t xml:space="preserve"> s</w:t>
      </w:r>
      <w:r w:rsidR="00F069D8" w:rsidRPr="00583848">
        <w:t>ystem xIRI may carry the information of one or more serving systems based on the ta</w:t>
      </w:r>
      <w:r w:rsidR="00F2301B" w:rsidRPr="00583848">
        <w:t>rget UE</w:t>
      </w:r>
      <w:r w:rsidR="00DB7B88">
        <w:t>'</w:t>
      </w:r>
      <w:r w:rsidR="00F2301B" w:rsidRPr="00583848">
        <w:t>s network connectivity.</w:t>
      </w:r>
    </w:p>
    <w:p w14:paraId="44E06242" w14:textId="71B3837B" w:rsidR="00F069D8" w:rsidRPr="00583848" w:rsidRDefault="00C31DA0" w:rsidP="00F069D8">
      <w:r>
        <w:t>A subscriber record c</w:t>
      </w:r>
      <w:r w:rsidR="00F069D8" w:rsidRPr="00583848">
        <w:t>hange xIRI is generated when the IRI-POI present in the UDM detects that the associated GPSI</w:t>
      </w:r>
      <w:r w:rsidR="00A9606B" w:rsidRPr="00583848">
        <w:t>, or SUPI, or PEI is changed.</w:t>
      </w:r>
      <w:r w:rsidR="005F298E" w:rsidRPr="005F298E">
        <w:t xml:space="preserve"> </w:t>
      </w:r>
      <w:r w:rsidR="005F298E">
        <w:t>In addition, a subscriber record change xIRI is generated when the associated GPSI or, SUPI, or PEI is de-provisioned.</w:t>
      </w:r>
      <w:r w:rsidR="0035385E" w:rsidRPr="0035385E">
        <w:t xml:space="preserve"> </w:t>
      </w:r>
      <w:r w:rsidR="0035385E">
        <w:t>A subscriber record change xIRI is also generated when the target UE's user service identifiers are modified (e.g. subscribed S-NSSAIs, subscribed CAG).</w:t>
      </w:r>
    </w:p>
    <w:p w14:paraId="6F265A10" w14:textId="40D6F3D4" w:rsidR="00F069D8" w:rsidRPr="00583848" w:rsidRDefault="00C31DA0" w:rsidP="00F069D8">
      <w:r>
        <w:t>A cancel l</w:t>
      </w:r>
      <w:r w:rsidR="00F069D8" w:rsidRPr="00583848">
        <w:t>ocation xIRI is generated when the IRI-POI pre</w:t>
      </w:r>
      <w:r>
        <w:t>sent in the UDM detects that a d</w:t>
      </w:r>
      <w:r w:rsidR="00F069D8" w:rsidRPr="00583848">
        <w:t xml:space="preserve">e-registration notification is </w:t>
      </w:r>
      <w:r w:rsidR="00A9606B" w:rsidRPr="00583848">
        <w:t>sent, or received, by the UDM.</w:t>
      </w:r>
    </w:p>
    <w:p w14:paraId="77495EAE" w14:textId="651B4579" w:rsidR="00030493" w:rsidRPr="00583848" w:rsidRDefault="00C31DA0" w:rsidP="00AC1D13">
      <w:r>
        <w:t>A location information r</w:t>
      </w:r>
      <w:r w:rsidR="00F069D8" w:rsidRPr="00583848">
        <w:t>equest xIRI is generated when the IRI-POI present in the UDM detects that the UDM receiving a query for the location information of the target UE from a different PLMN (e.g. inbound SMS</w:t>
      </w:r>
      <w:r w:rsidR="00F2301B" w:rsidRPr="00583848">
        <w:t xml:space="preserve"> routing) with a known PLMN Id.</w:t>
      </w:r>
    </w:p>
    <w:p w14:paraId="77D9D50D" w14:textId="50778C13" w:rsidR="000C54E1" w:rsidRPr="00583848" w:rsidRDefault="000C54E1" w:rsidP="00182F94">
      <w:pPr>
        <w:pStyle w:val="Heading4"/>
      </w:pPr>
      <w:bookmarkStart w:id="164" w:name="_Toc65935620"/>
      <w:r w:rsidRPr="00583848">
        <w:t>7.2.</w:t>
      </w:r>
      <w:r w:rsidR="00BD7BE1" w:rsidRPr="00583848">
        <w:t>2</w:t>
      </w:r>
      <w:r w:rsidRPr="00583848">
        <w:t>.</w:t>
      </w:r>
      <w:r w:rsidR="00A9033F" w:rsidRPr="00583848">
        <w:t>5</w:t>
      </w:r>
      <w:r w:rsidRPr="00583848">
        <w:tab/>
      </w:r>
      <w:r w:rsidR="00466CF0" w:rsidRPr="00583848">
        <w:t xml:space="preserve">Common </w:t>
      </w:r>
      <w:r w:rsidR="00C31DA0">
        <w:t>IRI p</w:t>
      </w:r>
      <w:r w:rsidRPr="00583848">
        <w:t>arameters</w:t>
      </w:r>
      <w:bookmarkEnd w:id="164"/>
    </w:p>
    <w:p w14:paraId="0790D39F" w14:textId="5C4B223B" w:rsidR="00030493" w:rsidRPr="00583848" w:rsidRDefault="00030493" w:rsidP="00030493">
      <w:r w:rsidRPr="00583848">
        <w:t>The list of xIRI parameters are specified in TS 33.128</w:t>
      </w:r>
      <w:r w:rsidR="00B10D9E">
        <w:t xml:space="preserve"> [15]</w:t>
      </w:r>
      <w:r w:rsidRPr="00583848">
        <w:t xml:space="preserve">. </w:t>
      </w:r>
      <w:r w:rsidR="00466CF0" w:rsidRPr="00583848">
        <w:t>All</w:t>
      </w:r>
      <w:r w:rsidRPr="00583848">
        <w:t xml:space="preserve"> xIRI</w:t>
      </w:r>
      <w:r w:rsidR="00466CF0" w:rsidRPr="00583848">
        <w:t>s</w:t>
      </w:r>
      <w:r w:rsidRPr="00583848">
        <w:t xml:space="preserve"> shall include</w:t>
      </w:r>
      <w:r w:rsidR="00612E08" w:rsidRPr="00583848">
        <w:t xml:space="preserve"> the following information:</w:t>
      </w:r>
    </w:p>
    <w:p w14:paraId="5A132C37" w14:textId="673B3E5A" w:rsidR="00030493" w:rsidRPr="00583848" w:rsidRDefault="002F0D2E" w:rsidP="002F0D2E">
      <w:pPr>
        <w:pStyle w:val="B1"/>
      </w:pPr>
      <w:r>
        <w:t>-</w:t>
      </w:r>
      <w:r>
        <w:tab/>
      </w:r>
      <w:r w:rsidR="00C31DA0">
        <w:t>Target i</w:t>
      </w:r>
      <w:r w:rsidR="00030493" w:rsidRPr="00583848">
        <w:t>dentity</w:t>
      </w:r>
      <w:r w:rsidR="00985273">
        <w:t>.</w:t>
      </w:r>
    </w:p>
    <w:p w14:paraId="2C940F53" w14:textId="1EA5FC9F" w:rsidR="00030493" w:rsidRPr="00583848" w:rsidRDefault="002F0D2E" w:rsidP="002F0D2E">
      <w:pPr>
        <w:pStyle w:val="B1"/>
      </w:pPr>
      <w:r>
        <w:t>-</w:t>
      </w:r>
      <w:r>
        <w:tab/>
      </w:r>
      <w:r w:rsidR="00030493" w:rsidRPr="00583848">
        <w:t>Time</w:t>
      </w:r>
      <w:r w:rsidR="00FC6D5A" w:rsidRPr="00583848">
        <w:t xml:space="preserve"> </w:t>
      </w:r>
      <w:r w:rsidR="00C31DA0">
        <w:t>s</w:t>
      </w:r>
      <w:r w:rsidR="00030493" w:rsidRPr="00583848">
        <w:t>tamp</w:t>
      </w:r>
      <w:r w:rsidR="00461301" w:rsidRPr="00583848">
        <w:t>.</w:t>
      </w:r>
    </w:p>
    <w:p w14:paraId="61B6852A" w14:textId="7BDC96E6" w:rsidR="000C54E1" w:rsidRPr="00583848" w:rsidRDefault="000C54E1" w:rsidP="00182F94">
      <w:pPr>
        <w:pStyle w:val="Heading4"/>
      </w:pPr>
      <w:bookmarkStart w:id="165" w:name="_Toc65935621"/>
      <w:r w:rsidRPr="00583848">
        <w:lastRenderedPageBreak/>
        <w:t>7.2.</w:t>
      </w:r>
      <w:r w:rsidR="00BD7BE1" w:rsidRPr="00583848">
        <w:t>2</w:t>
      </w:r>
      <w:r w:rsidRPr="00583848">
        <w:t>.</w:t>
      </w:r>
      <w:r w:rsidR="00A9033F" w:rsidRPr="00583848">
        <w:t>6</w:t>
      </w:r>
      <w:r w:rsidRPr="00583848">
        <w:tab/>
      </w:r>
      <w:r w:rsidR="00466CF0" w:rsidRPr="00583848">
        <w:t xml:space="preserve">Specific IRI </w:t>
      </w:r>
      <w:r w:rsidR="00C31DA0">
        <w:t>p</w:t>
      </w:r>
      <w:r w:rsidRPr="00583848">
        <w:t>arameters</w:t>
      </w:r>
      <w:bookmarkEnd w:id="165"/>
    </w:p>
    <w:p w14:paraId="7E27760D" w14:textId="23D7A231" w:rsidR="000C54E1" w:rsidRPr="00583848" w:rsidRDefault="00990383" w:rsidP="00FC6D5A">
      <w:pPr>
        <w:pStyle w:val="NO"/>
      </w:pPr>
      <w:r w:rsidRPr="00583848">
        <w:t>The parameters in each</w:t>
      </w:r>
      <w:r w:rsidR="00F2301B" w:rsidRPr="00583848">
        <w:t xml:space="preserve"> xIRI are defined in TS 33.128</w:t>
      </w:r>
      <w:r w:rsidR="00B10D9E">
        <w:t xml:space="preserve"> [15]</w:t>
      </w:r>
      <w:r w:rsidR="00F2301B" w:rsidRPr="00583848">
        <w:t>.</w:t>
      </w:r>
    </w:p>
    <w:p w14:paraId="4AE8BC9E" w14:textId="4AA0AE84" w:rsidR="000C54E1" w:rsidRPr="00583848" w:rsidRDefault="000C54E1" w:rsidP="00182F94">
      <w:pPr>
        <w:pStyle w:val="Heading4"/>
      </w:pPr>
      <w:bookmarkStart w:id="166" w:name="_Toc65935622"/>
      <w:r w:rsidRPr="00583848">
        <w:t>7.2.</w:t>
      </w:r>
      <w:r w:rsidR="00BD7BE1" w:rsidRPr="00583848">
        <w:t>2</w:t>
      </w:r>
      <w:r w:rsidRPr="00583848">
        <w:t>.</w:t>
      </w:r>
      <w:r w:rsidR="00A9033F" w:rsidRPr="00583848">
        <w:t>7</w:t>
      </w:r>
      <w:r w:rsidR="00C31DA0">
        <w:tab/>
        <w:t>Network t</w:t>
      </w:r>
      <w:r w:rsidRPr="00583848">
        <w:t>opologies</w:t>
      </w:r>
      <w:bookmarkEnd w:id="166"/>
    </w:p>
    <w:p w14:paraId="5D98E8D1" w14:textId="0E619E2E" w:rsidR="000C54E1" w:rsidRPr="00583848" w:rsidRDefault="000C54E1" w:rsidP="000C54E1">
      <w:r w:rsidRPr="00583848">
        <w:t xml:space="preserve">The UDM shall provide the </w:t>
      </w:r>
      <w:r w:rsidR="00365EA0" w:rsidRPr="00583848">
        <w:t xml:space="preserve">IRI-POI </w:t>
      </w:r>
      <w:r w:rsidRPr="00583848">
        <w:t>functions in the fo</w:t>
      </w:r>
      <w:r w:rsidR="00A9606B" w:rsidRPr="00583848">
        <w:t>llowing network topology cases:</w:t>
      </w:r>
    </w:p>
    <w:p w14:paraId="4E287796" w14:textId="5816B57B" w:rsidR="000C54E1" w:rsidRPr="00583848" w:rsidRDefault="002F0D2E" w:rsidP="002F0D2E">
      <w:pPr>
        <w:pStyle w:val="B1"/>
      </w:pPr>
      <w:r>
        <w:t>-</w:t>
      </w:r>
      <w:r>
        <w:tab/>
      </w:r>
      <w:r w:rsidR="000C54E1" w:rsidRPr="00583848">
        <w:t>Non-roaming case</w:t>
      </w:r>
      <w:r w:rsidR="00985273">
        <w:t>.</w:t>
      </w:r>
    </w:p>
    <w:p w14:paraId="01809149" w14:textId="795B6155" w:rsidR="000C54E1" w:rsidRPr="00583848" w:rsidRDefault="002F0D2E" w:rsidP="002F0D2E">
      <w:pPr>
        <w:pStyle w:val="B1"/>
      </w:pPr>
      <w:r>
        <w:t>-</w:t>
      </w:r>
      <w:r>
        <w:tab/>
      </w:r>
      <w:r w:rsidR="00A9606B" w:rsidRPr="00583848">
        <w:t>Roaming case, in HPLMN.</w:t>
      </w:r>
    </w:p>
    <w:p w14:paraId="3A2898C5" w14:textId="77777777" w:rsidR="000C54E1" w:rsidRPr="00583848" w:rsidRDefault="000C54E1" w:rsidP="00182F94">
      <w:pPr>
        <w:pStyle w:val="Heading3"/>
      </w:pPr>
      <w:bookmarkStart w:id="167" w:name="_Toc65935623"/>
      <w:r w:rsidRPr="00583848">
        <w:t>7.2.3</w:t>
      </w:r>
      <w:r w:rsidRPr="00583848">
        <w:tab/>
        <w:t>LI at HSS</w:t>
      </w:r>
      <w:bookmarkEnd w:id="167"/>
    </w:p>
    <w:p w14:paraId="06BC36CD" w14:textId="77777777" w:rsidR="00DA4B87" w:rsidRDefault="00DA4B87" w:rsidP="00DA4B87">
      <w:pPr>
        <w:pStyle w:val="Heading4"/>
      </w:pPr>
      <w:bookmarkStart w:id="168" w:name="_Toc65935624"/>
      <w:r>
        <w:t>7.2.3.1</w:t>
      </w:r>
      <w:r>
        <w:tab/>
        <w:t>Architecture</w:t>
      </w:r>
      <w:bookmarkEnd w:id="168"/>
    </w:p>
    <w:p w14:paraId="7D8EFBDC" w14:textId="3C8FE499" w:rsidR="00DA4B87" w:rsidRDefault="00DA4B87" w:rsidP="00DA4B87">
      <w:r w:rsidRPr="00D77C31">
        <w:t>The</w:t>
      </w:r>
      <w:r w:rsidR="00210F1F">
        <w:t xml:space="preserve"> </w:t>
      </w:r>
      <w:hyperlink r:id="rId45" w:tooltip="Home Subscriber Server" w:history="1">
        <w:r w:rsidRPr="00D77C31">
          <w:t>HSS</w:t>
        </w:r>
      </w:hyperlink>
      <w:r w:rsidR="00210F1F">
        <w:t xml:space="preserve"> </w:t>
      </w:r>
      <w:r w:rsidRPr="00D77C31">
        <w:t xml:space="preserve">contains </w:t>
      </w:r>
      <w:r>
        <w:t xml:space="preserve">the </w:t>
      </w:r>
      <w:r w:rsidRPr="00D77C31">
        <w:t>subscription-related information</w:t>
      </w:r>
      <w:r>
        <w:t xml:space="preserve"> for all users served by the CSP. The HSS provides the support functions in the mobility management, session setup, user authentication and access authorization.</w:t>
      </w:r>
    </w:p>
    <w:p w14:paraId="71611943" w14:textId="77777777" w:rsidR="00DA4B87" w:rsidRDefault="00DA4B87" w:rsidP="00DA4B87">
      <w:bookmarkStart w:id="169" w:name="_Hlk41465509"/>
      <w:r>
        <w:t xml:space="preserve">The HSS </w:t>
      </w:r>
      <w:r w:rsidRPr="00583848">
        <w:rPr>
          <w:szCs w:val="22"/>
        </w:rPr>
        <w:t xml:space="preserve">shall have LI capabilities to generate the </w:t>
      </w:r>
      <w:r>
        <w:rPr>
          <w:szCs w:val="22"/>
        </w:rPr>
        <w:t xml:space="preserve">xIRIs as described in 7.2.3.3. </w:t>
      </w:r>
      <w:bookmarkEnd w:id="169"/>
      <w:r>
        <w:t>The present document specifies two options for HSS LI capabilities:</w:t>
      </w:r>
    </w:p>
    <w:p w14:paraId="3513005F" w14:textId="5FE370AA" w:rsidR="00DA4B87" w:rsidRDefault="00476A22" w:rsidP="00E01045">
      <w:pPr>
        <w:pStyle w:val="ListParagraph"/>
        <w:ind w:left="510"/>
        <w:rPr>
          <w:sz w:val="20"/>
          <w:szCs w:val="20"/>
        </w:rPr>
      </w:pPr>
      <w:r w:rsidRPr="00476A22">
        <w:rPr>
          <w:sz w:val="20"/>
          <w:szCs w:val="20"/>
        </w:rPr>
        <w:t>1.</w:t>
      </w:r>
      <w:r w:rsidRPr="00476A22">
        <w:rPr>
          <w:sz w:val="20"/>
          <w:szCs w:val="20"/>
        </w:rPr>
        <w:tab/>
      </w:r>
      <w:r w:rsidR="00DA4B87" w:rsidRPr="00476A22">
        <w:rPr>
          <w:sz w:val="20"/>
          <w:szCs w:val="20"/>
        </w:rPr>
        <w:t>Use TS 33.107 [11] and TS 33.108 [21] natively as defined in those documents.</w:t>
      </w:r>
    </w:p>
    <w:p w14:paraId="33660D90" w14:textId="13EC8D64" w:rsidR="00476A22" w:rsidRPr="00476A22" w:rsidRDefault="00476A22" w:rsidP="00E01045">
      <w:pPr>
        <w:pStyle w:val="ListParagraph"/>
        <w:spacing w:after="180"/>
        <w:ind w:left="510"/>
        <w:rPr>
          <w:sz w:val="20"/>
          <w:szCs w:val="20"/>
        </w:rPr>
      </w:pPr>
      <w:r>
        <w:rPr>
          <w:sz w:val="20"/>
          <w:szCs w:val="20"/>
        </w:rPr>
        <w:t>2.</w:t>
      </w:r>
      <w:r>
        <w:rPr>
          <w:sz w:val="20"/>
          <w:szCs w:val="20"/>
        </w:rPr>
        <w:tab/>
      </w:r>
      <w:r w:rsidRPr="00212D10">
        <w:rPr>
          <w:sz w:val="20"/>
          <w:szCs w:val="20"/>
        </w:rPr>
        <w:t xml:space="preserve">Use the capabilities specified below in the present document for stage 2 and in TS 33.128 </w:t>
      </w:r>
      <w:r>
        <w:rPr>
          <w:sz w:val="20"/>
          <w:szCs w:val="20"/>
        </w:rPr>
        <w:t xml:space="preserve">[15] </w:t>
      </w:r>
      <w:r w:rsidRPr="00212D10">
        <w:rPr>
          <w:sz w:val="20"/>
          <w:szCs w:val="20"/>
        </w:rPr>
        <w:t>for stage 3</w:t>
      </w:r>
      <w:r>
        <w:rPr>
          <w:sz w:val="20"/>
          <w:szCs w:val="20"/>
        </w:rPr>
        <w:t>.</w:t>
      </w:r>
    </w:p>
    <w:p w14:paraId="2D6DBD5E" w14:textId="77777777" w:rsidR="00DA4B87" w:rsidRDefault="00DA4B87" w:rsidP="00DA4B87">
      <w:pPr>
        <w:rPr>
          <w:szCs w:val="22"/>
        </w:rPr>
      </w:pPr>
      <w:r w:rsidRPr="00583848">
        <w:rPr>
          <w:szCs w:val="22"/>
        </w:rPr>
        <w:t>Extending the generic LI architecture presented in clause 5, figure 7.2-</w:t>
      </w:r>
      <w:r>
        <w:rPr>
          <w:szCs w:val="22"/>
        </w:rPr>
        <w:t>2</w:t>
      </w:r>
      <w:r w:rsidRPr="00583848">
        <w:rPr>
          <w:szCs w:val="22"/>
        </w:rPr>
        <w:t xml:space="preserve"> below gives a reference point representation the LI architecture with </w:t>
      </w:r>
      <w:r>
        <w:rPr>
          <w:szCs w:val="22"/>
        </w:rPr>
        <w:t>HSS</w:t>
      </w:r>
      <w:r w:rsidRPr="00583848">
        <w:rPr>
          <w:szCs w:val="22"/>
        </w:rPr>
        <w:t xml:space="preserve"> as a CP NF providing the IRI-POI functions.</w:t>
      </w:r>
    </w:p>
    <w:p w14:paraId="660686DA" w14:textId="77777777" w:rsidR="00DA4B87" w:rsidRDefault="00DA4B87" w:rsidP="006476EB">
      <w:pPr>
        <w:pStyle w:val="TH"/>
      </w:pPr>
      <w:r>
        <w:object w:dxaOrig="12036" w:dyaOrig="10488" w14:anchorId="74233BDB">
          <v:shape id="_x0000_i1038" type="#_x0000_t75" style="width:483.45pt;height:416.55pt" o:ole="">
            <v:imagedata r:id="rId46" o:title=""/>
          </v:shape>
          <o:OLEObject Type="Embed" ProgID="Visio.Drawing.15" ShapeID="_x0000_i1038" DrawAspect="Content" ObjectID="_1677935633" r:id="rId47"/>
        </w:object>
      </w:r>
    </w:p>
    <w:p w14:paraId="237052E2" w14:textId="77777777" w:rsidR="00DA4B87" w:rsidRPr="00583848" w:rsidRDefault="00DA4B87" w:rsidP="00DA4B87">
      <w:pPr>
        <w:pStyle w:val="TF"/>
        <w:rPr>
          <w:szCs w:val="22"/>
        </w:rPr>
      </w:pPr>
      <w:r>
        <w:t>Figure 7.2-2: LI a</w:t>
      </w:r>
      <w:r w:rsidRPr="00583848">
        <w:t xml:space="preserve">rchitecture for LI at </w:t>
      </w:r>
      <w:r>
        <w:t>HSS</w:t>
      </w:r>
    </w:p>
    <w:p w14:paraId="27285AFB" w14:textId="77777777" w:rsidR="00DA4B87" w:rsidRPr="00583848" w:rsidRDefault="00DA4B87" w:rsidP="00DA4B87">
      <w:r w:rsidRPr="00583848">
        <w:t>The LICF present in the ADMF receives the warrant from an LEA, derives the intercept information from the warrant and provides it to the LIPF.</w:t>
      </w:r>
    </w:p>
    <w:p w14:paraId="52370F79" w14:textId="77777777" w:rsidR="00DA4B87" w:rsidRPr="00583848" w:rsidRDefault="00DA4B87" w:rsidP="00DA4B87">
      <w:r w:rsidRPr="00583848">
        <w:t xml:space="preserve">The LIPF present in the ADMF provisions IRI-POI (over LI_X1) present in the </w:t>
      </w:r>
      <w:r>
        <w:t>HSS</w:t>
      </w:r>
      <w:r w:rsidRPr="00583848">
        <w:t xml:space="preserve"> and MDF2.</w:t>
      </w:r>
      <w:r>
        <w:t xml:space="preserve"> </w:t>
      </w:r>
    </w:p>
    <w:p w14:paraId="255968F4" w14:textId="77777777" w:rsidR="00DA4B87" w:rsidRDefault="00DA4B87" w:rsidP="00DA4B87">
      <w:r w:rsidRPr="00583848">
        <w:t xml:space="preserve">The IRI-POI present in the </w:t>
      </w:r>
      <w:r>
        <w:t>HSS</w:t>
      </w:r>
      <w:r w:rsidRPr="00583848">
        <w:t xml:space="preserve"> detects the target UE</w:t>
      </w:r>
      <w:r>
        <w:t>'</w:t>
      </w:r>
      <w:r w:rsidRPr="00583848">
        <w:t>s service area registration and subscription related functions, generates and delivers the xIRI to the MDF2 over LI_X2.</w:t>
      </w:r>
      <w:r>
        <w:t xml:space="preserve"> </w:t>
      </w:r>
      <w:r w:rsidRPr="00583848">
        <w:t>The MDF2 generates and delivers the IRI messages based on received xIRI to the LEMF over LI</w:t>
      </w:r>
      <w:r>
        <w:t>_</w:t>
      </w:r>
      <w:r w:rsidRPr="00583848">
        <w:t>H2.</w:t>
      </w:r>
    </w:p>
    <w:p w14:paraId="721C23DE" w14:textId="3E747E27" w:rsidR="00DA4B87" w:rsidRDefault="00DA4B87" w:rsidP="00DA4B87">
      <w:r>
        <w:t>The HSS shall provide the IRI-POI functions independent of the services on which the interception is active.</w:t>
      </w:r>
    </w:p>
    <w:p w14:paraId="3C98E393" w14:textId="40EF078F" w:rsidR="00DA4B87" w:rsidRPr="007437C2" w:rsidRDefault="00DA4B87" w:rsidP="00DA4B87">
      <w:r>
        <w:t>When multiple intercepts are active, IRI-POI functions in the HSS may send one xIRI which can then be distributed to the LEMFs associated with those multiple intercepts from the MDF2.</w:t>
      </w:r>
    </w:p>
    <w:p w14:paraId="505F55D8" w14:textId="77777777" w:rsidR="00DA4B87" w:rsidRPr="00583848" w:rsidRDefault="00DA4B87" w:rsidP="00DA4B87">
      <w:pPr>
        <w:pStyle w:val="Heading4"/>
      </w:pPr>
      <w:bookmarkStart w:id="170" w:name="_Toc65935625"/>
      <w:r>
        <w:t>7.2.3.2</w:t>
      </w:r>
      <w:r>
        <w:tab/>
        <w:t>Target i</w:t>
      </w:r>
      <w:r w:rsidRPr="00583848">
        <w:t>dentities</w:t>
      </w:r>
      <w:bookmarkEnd w:id="170"/>
    </w:p>
    <w:p w14:paraId="746D1855" w14:textId="77777777" w:rsidR="00DA4B87" w:rsidRPr="00583848" w:rsidRDefault="00DA4B87" w:rsidP="00DA4B87">
      <w:r w:rsidRPr="00583848">
        <w:t xml:space="preserve">The LIPF present in the ADMF provisions the intercept information associated with the following target identities to the IRI-POI present in the </w:t>
      </w:r>
      <w:r>
        <w:t>HSS</w:t>
      </w:r>
      <w:r w:rsidRPr="00583848">
        <w:t>:</w:t>
      </w:r>
    </w:p>
    <w:p w14:paraId="184B5F0E" w14:textId="77777777" w:rsidR="00DA4B87" w:rsidRPr="00583848" w:rsidRDefault="00DA4B87" w:rsidP="00DA4B87">
      <w:pPr>
        <w:pStyle w:val="B1"/>
      </w:pPr>
      <w:r w:rsidRPr="00583848">
        <w:t>-</w:t>
      </w:r>
      <w:r w:rsidRPr="00583848">
        <w:tab/>
      </w:r>
      <w:r>
        <w:t>IMSI.</w:t>
      </w:r>
    </w:p>
    <w:p w14:paraId="1E8A5E66" w14:textId="77777777" w:rsidR="00DA4B87" w:rsidRPr="00583848" w:rsidRDefault="00DA4B87" w:rsidP="00DA4B87">
      <w:pPr>
        <w:pStyle w:val="B1"/>
      </w:pPr>
      <w:r w:rsidRPr="00583848">
        <w:t>-</w:t>
      </w:r>
      <w:r w:rsidRPr="00583848">
        <w:tab/>
      </w:r>
      <w:r>
        <w:t>IMEI.</w:t>
      </w:r>
    </w:p>
    <w:p w14:paraId="3D543F61" w14:textId="77777777" w:rsidR="00DA4B87" w:rsidRPr="00583848" w:rsidRDefault="00DA4B87" w:rsidP="00DA4B87">
      <w:pPr>
        <w:pStyle w:val="B1"/>
      </w:pPr>
      <w:r w:rsidRPr="00583848">
        <w:t>-</w:t>
      </w:r>
      <w:r w:rsidRPr="00583848">
        <w:tab/>
      </w:r>
      <w:r>
        <w:t>MSISDN.</w:t>
      </w:r>
    </w:p>
    <w:p w14:paraId="64103B49" w14:textId="77777777" w:rsidR="00DA4B87" w:rsidRPr="00583848" w:rsidRDefault="00DA4B87" w:rsidP="00DA4B87">
      <w:pPr>
        <w:pStyle w:val="B1"/>
      </w:pPr>
      <w:r w:rsidRPr="00583848">
        <w:lastRenderedPageBreak/>
        <w:t>-</w:t>
      </w:r>
      <w:r w:rsidRPr="00583848">
        <w:tab/>
        <w:t>IMPU/IMPI.</w:t>
      </w:r>
    </w:p>
    <w:p w14:paraId="5DBF518F" w14:textId="77777777" w:rsidR="00DA4B87" w:rsidRPr="00583848" w:rsidRDefault="00DA4B87" w:rsidP="00DA4B87">
      <w:r w:rsidRPr="00583848">
        <w:t>The interception performed on the above identities are mutually independent, even though, an xIRI may contain the information about the other identities when available.</w:t>
      </w:r>
    </w:p>
    <w:p w14:paraId="0FA8C653" w14:textId="77777777" w:rsidR="00DA4B87" w:rsidRPr="00583848" w:rsidRDefault="00DA4B87" w:rsidP="00DA4B87">
      <w:pPr>
        <w:pStyle w:val="Heading4"/>
      </w:pPr>
      <w:bookmarkStart w:id="171" w:name="_Toc65935626"/>
      <w:r w:rsidRPr="00583848">
        <w:t>7.2.</w:t>
      </w:r>
      <w:r>
        <w:t>3</w:t>
      </w:r>
      <w:r w:rsidRPr="00583848">
        <w:t>.</w:t>
      </w:r>
      <w:r>
        <w:t>3</w:t>
      </w:r>
      <w:r>
        <w:tab/>
        <w:t>IRI e</w:t>
      </w:r>
      <w:r w:rsidRPr="00583848">
        <w:t>vents</w:t>
      </w:r>
      <w:bookmarkEnd w:id="171"/>
    </w:p>
    <w:p w14:paraId="58CD1CCB" w14:textId="57395140" w:rsidR="00DA4B87" w:rsidRPr="00583848" w:rsidRDefault="00DA4B87" w:rsidP="00DA4B87">
      <w:r w:rsidRPr="00583848">
        <w:t xml:space="preserve">The IRI-POI present in the </w:t>
      </w:r>
      <w:r>
        <w:t>HSS</w:t>
      </w:r>
      <w:r w:rsidRPr="00583848">
        <w:t xml:space="preserve"> shall generate xIRI, when it detects the </w:t>
      </w:r>
      <w:r>
        <w:t xml:space="preserve">applicable </w:t>
      </w:r>
      <w:r w:rsidRPr="00583848">
        <w:t xml:space="preserve">events </w:t>
      </w:r>
      <w:r>
        <w:t>specified in TS 33.107 [11].</w:t>
      </w:r>
    </w:p>
    <w:p w14:paraId="4FD66BE4" w14:textId="77777777" w:rsidR="00DA4B87" w:rsidRPr="00583848" w:rsidRDefault="00DA4B87" w:rsidP="00DA4B87">
      <w:pPr>
        <w:pStyle w:val="Heading4"/>
      </w:pPr>
      <w:bookmarkStart w:id="172" w:name="_Toc65935627"/>
      <w:r w:rsidRPr="00583848">
        <w:t>7.2.</w:t>
      </w:r>
      <w:r>
        <w:t>3</w:t>
      </w:r>
      <w:r w:rsidRPr="00583848">
        <w:t>.</w:t>
      </w:r>
      <w:r>
        <w:t>4</w:t>
      </w:r>
      <w:r w:rsidRPr="00583848">
        <w:tab/>
        <w:t xml:space="preserve">Common </w:t>
      </w:r>
      <w:r>
        <w:t>IRI p</w:t>
      </w:r>
      <w:r w:rsidRPr="00583848">
        <w:t>arameters</w:t>
      </w:r>
      <w:bookmarkEnd w:id="172"/>
    </w:p>
    <w:p w14:paraId="6FF5E2FD" w14:textId="77777777" w:rsidR="00DA4B87" w:rsidRPr="00583848" w:rsidRDefault="00DA4B87" w:rsidP="00DA4B87">
      <w:r w:rsidRPr="00583848">
        <w:t>The list of xIRI parameters are specified in TS 33.128</w:t>
      </w:r>
      <w:r>
        <w:t xml:space="preserve"> [15]</w:t>
      </w:r>
      <w:r w:rsidRPr="00583848">
        <w:t>. All xIRIs shall include the following information:</w:t>
      </w:r>
    </w:p>
    <w:p w14:paraId="471209F5" w14:textId="6A2760D3" w:rsidR="00DA4B87" w:rsidRPr="00583848" w:rsidRDefault="002F0D2E" w:rsidP="002F0D2E">
      <w:pPr>
        <w:pStyle w:val="B1"/>
      </w:pPr>
      <w:r>
        <w:t>-</w:t>
      </w:r>
      <w:r>
        <w:tab/>
      </w:r>
      <w:r w:rsidR="00DA4B87">
        <w:t>Target i</w:t>
      </w:r>
      <w:r w:rsidR="00DA4B87" w:rsidRPr="00583848">
        <w:t>dentity</w:t>
      </w:r>
      <w:r w:rsidR="00DA4B87">
        <w:t>.</w:t>
      </w:r>
    </w:p>
    <w:p w14:paraId="1A14D432" w14:textId="3CAD4DC7" w:rsidR="00DA4B87" w:rsidRPr="00583848" w:rsidRDefault="002F0D2E" w:rsidP="002F0D2E">
      <w:pPr>
        <w:pStyle w:val="B1"/>
      </w:pPr>
      <w:r>
        <w:t>-</w:t>
      </w:r>
      <w:r>
        <w:tab/>
      </w:r>
      <w:r w:rsidR="00DA4B87" w:rsidRPr="00583848">
        <w:t xml:space="preserve">Time </w:t>
      </w:r>
      <w:r w:rsidR="00DA4B87">
        <w:t>s</w:t>
      </w:r>
      <w:r w:rsidR="00DA4B87" w:rsidRPr="00583848">
        <w:t>tamp.</w:t>
      </w:r>
    </w:p>
    <w:p w14:paraId="2C1D53FD" w14:textId="77777777" w:rsidR="00DA4B87" w:rsidRPr="00583848" w:rsidRDefault="00DA4B87" w:rsidP="00DA4B87">
      <w:pPr>
        <w:pStyle w:val="Heading4"/>
      </w:pPr>
      <w:bookmarkStart w:id="173" w:name="_Toc65935628"/>
      <w:r w:rsidRPr="00583848">
        <w:t>7.2.</w:t>
      </w:r>
      <w:r>
        <w:t>3</w:t>
      </w:r>
      <w:r w:rsidRPr="00583848">
        <w:t>.</w:t>
      </w:r>
      <w:r>
        <w:t>5</w:t>
      </w:r>
      <w:r w:rsidRPr="00583848">
        <w:tab/>
        <w:t xml:space="preserve">Specific IRI </w:t>
      </w:r>
      <w:r>
        <w:t>p</w:t>
      </w:r>
      <w:r w:rsidRPr="00583848">
        <w:t>arameters</w:t>
      </w:r>
      <w:bookmarkEnd w:id="173"/>
    </w:p>
    <w:p w14:paraId="7C2BD1DF" w14:textId="77777777" w:rsidR="00DA4B87" w:rsidRPr="00583848" w:rsidRDefault="00DA4B87" w:rsidP="006476EB">
      <w:r w:rsidRPr="00583848">
        <w:t>The parameters in each xIRI are defined in TS 33.128</w:t>
      </w:r>
      <w:r>
        <w:t xml:space="preserve"> [15]</w:t>
      </w:r>
      <w:r w:rsidRPr="00583848">
        <w:t>.</w:t>
      </w:r>
    </w:p>
    <w:p w14:paraId="381F445C" w14:textId="77777777" w:rsidR="00DA4B87" w:rsidRPr="00583848" w:rsidRDefault="00DA4B87" w:rsidP="00DA4B87">
      <w:pPr>
        <w:pStyle w:val="Heading4"/>
      </w:pPr>
      <w:bookmarkStart w:id="174" w:name="_Toc65935629"/>
      <w:r w:rsidRPr="00583848">
        <w:t>7.2.</w:t>
      </w:r>
      <w:r>
        <w:t>3</w:t>
      </w:r>
      <w:r w:rsidRPr="00583848">
        <w:t>.</w:t>
      </w:r>
      <w:r>
        <w:t>6</w:t>
      </w:r>
      <w:r>
        <w:tab/>
        <w:t>Network t</w:t>
      </w:r>
      <w:r w:rsidRPr="00583848">
        <w:t>opologies</w:t>
      </w:r>
      <w:bookmarkEnd w:id="174"/>
    </w:p>
    <w:p w14:paraId="228E4A13" w14:textId="77777777" w:rsidR="00DA4B87" w:rsidRPr="00583848" w:rsidRDefault="00DA4B87" w:rsidP="00DA4B87">
      <w:r w:rsidRPr="00583848">
        <w:t xml:space="preserve">The </w:t>
      </w:r>
      <w:r>
        <w:t>HSS</w:t>
      </w:r>
      <w:r w:rsidRPr="00583848">
        <w:t xml:space="preserve"> shall provide the IRI-POI functions in the following network topology cases:</w:t>
      </w:r>
    </w:p>
    <w:p w14:paraId="47BC8DC6" w14:textId="3347B47C" w:rsidR="00DA4B87" w:rsidRPr="00583848" w:rsidRDefault="002F0D2E" w:rsidP="002F0D2E">
      <w:pPr>
        <w:pStyle w:val="B1"/>
      </w:pPr>
      <w:r>
        <w:t>-</w:t>
      </w:r>
      <w:r>
        <w:tab/>
      </w:r>
      <w:r w:rsidR="00DA4B87" w:rsidRPr="00583848">
        <w:t>Non-roaming case</w:t>
      </w:r>
      <w:r w:rsidR="00DA4B87">
        <w:t>.</w:t>
      </w:r>
    </w:p>
    <w:p w14:paraId="2797BAB9" w14:textId="05002E44" w:rsidR="00DA4B87" w:rsidRDefault="002F0D2E" w:rsidP="002F0D2E">
      <w:pPr>
        <w:pStyle w:val="B1"/>
      </w:pPr>
      <w:r>
        <w:t>-</w:t>
      </w:r>
      <w:r>
        <w:tab/>
      </w:r>
    </w:p>
    <w:p w14:paraId="6DE12788" w14:textId="77777777" w:rsidR="00791291" w:rsidRPr="00583848" w:rsidRDefault="00791291" w:rsidP="00791291">
      <w:pPr>
        <w:pStyle w:val="Heading2"/>
      </w:pPr>
      <w:bookmarkStart w:id="175" w:name="_Toc65935630"/>
      <w:r w:rsidRPr="00583848">
        <w:t>7.3</w:t>
      </w:r>
      <w:r w:rsidRPr="00583848">
        <w:tab/>
        <w:t>Location</w:t>
      </w:r>
      <w:bookmarkEnd w:id="175"/>
    </w:p>
    <w:p w14:paraId="71B68A95" w14:textId="77777777" w:rsidR="00791291" w:rsidRPr="00583848" w:rsidRDefault="00791291" w:rsidP="00725E96">
      <w:pPr>
        <w:pStyle w:val="Heading3"/>
      </w:pPr>
      <w:bookmarkStart w:id="176" w:name="_Toc65935631"/>
      <w:r w:rsidRPr="00583848">
        <w:t>7.3.1</w:t>
      </w:r>
      <w:r w:rsidRPr="00583848">
        <w:tab/>
        <w:t>General</w:t>
      </w:r>
      <w:bookmarkEnd w:id="176"/>
    </w:p>
    <w:p w14:paraId="50122AC9" w14:textId="00763833" w:rsidR="005F4325" w:rsidRPr="00583848" w:rsidRDefault="005F4325" w:rsidP="005F4325">
      <w:r w:rsidRPr="00583848">
        <w:t>This clause provides location reporting functional</w:t>
      </w:r>
      <w:r w:rsidR="00466CF0" w:rsidRPr="00583848">
        <w:t>ity</w:t>
      </w:r>
      <w:r w:rsidRPr="00583848">
        <w:t xml:space="preserve"> for both UE location obtained as part of normal network access or user service usage and location actively triggered through location based se</w:t>
      </w:r>
      <w:r w:rsidR="00F2301B" w:rsidRPr="00583848">
        <w:t>rvices or other LALS reporting.</w:t>
      </w:r>
    </w:p>
    <w:p w14:paraId="28495B73" w14:textId="49FE0A72" w:rsidR="00B96563" w:rsidRPr="00583848" w:rsidRDefault="00B96563" w:rsidP="005F4325">
      <w:pPr>
        <w:rPr>
          <w:color w:val="000000"/>
        </w:rPr>
      </w:pPr>
      <w:r w:rsidRPr="00583848">
        <w:t xml:space="preserve">In addition, clause 7.3.4 describes Cell Supplemental Information (CSI) </w:t>
      </w:r>
      <w:r w:rsidR="00C31DA0">
        <w:rPr>
          <w:color w:val="000000"/>
        </w:rPr>
        <w:t>(e.g., civic a</w:t>
      </w:r>
      <w:r w:rsidRPr="00583848">
        <w:rPr>
          <w:color w:val="000000"/>
        </w:rPr>
        <w:t xml:space="preserve">ddress, </w:t>
      </w:r>
      <w:r w:rsidR="00C31DA0">
        <w:rPr>
          <w:iCs/>
          <w:color w:val="000000"/>
        </w:rPr>
        <w:t>g</w:t>
      </w:r>
      <w:r w:rsidRPr="00583848">
        <w:rPr>
          <w:iCs/>
          <w:color w:val="000000"/>
        </w:rPr>
        <w:t>eographical</w:t>
      </w:r>
      <w:r w:rsidR="00C31DA0">
        <w:rPr>
          <w:color w:val="000000"/>
        </w:rPr>
        <w:t xml:space="preserve"> c</w:t>
      </w:r>
      <w:r w:rsidRPr="00583848">
        <w:rPr>
          <w:color w:val="000000"/>
        </w:rPr>
        <w:t xml:space="preserve">oordinates, or </w:t>
      </w:r>
      <w:r w:rsidR="00C31DA0">
        <w:t>operator s</w:t>
      </w:r>
      <w:r w:rsidRPr="00583848">
        <w:t>pecific information</w:t>
      </w:r>
      <w:r w:rsidRPr="00583848">
        <w:rPr>
          <w:color w:val="000000"/>
        </w:rPr>
        <w:t xml:space="preserve">) derived </w:t>
      </w:r>
      <w:r w:rsidRPr="00583848">
        <w:t>from CSP databases</w:t>
      </w:r>
      <w:r w:rsidRPr="00583848">
        <w:rPr>
          <w:color w:val="000000"/>
        </w:rPr>
        <w:t>.</w:t>
      </w:r>
    </w:p>
    <w:p w14:paraId="3AA1375E" w14:textId="3477BBCF" w:rsidR="005F4325" w:rsidRPr="00583848" w:rsidRDefault="005F4325" w:rsidP="00725E96">
      <w:r w:rsidRPr="00583848">
        <w:t>For all UE locations obtained, generated or reported to the MDF2, the POI shall report the time at which the location was established by the location source (e.g. AMF, MME or HSS/UDM) and provide this to the MDF along with the location information.</w:t>
      </w:r>
    </w:p>
    <w:p w14:paraId="2404C9AF" w14:textId="77777777" w:rsidR="0067168B" w:rsidRDefault="0067168B" w:rsidP="0067168B">
      <w:r w:rsidRPr="00583848">
        <w:t xml:space="preserve">For all UE locations obtained, generated or reported to the </w:t>
      </w:r>
      <w:r>
        <w:t>ICF</w:t>
      </w:r>
      <w:r w:rsidRPr="00583848">
        <w:t xml:space="preserve">, the </w:t>
      </w:r>
      <w:r>
        <w:t>IEF</w:t>
      </w:r>
      <w:r w:rsidRPr="00583848">
        <w:t xml:space="preserve"> shall report the time at which the location was established by the location source (e.g. AMF) and provide this to the </w:t>
      </w:r>
      <w:r>
        <w:t>ICF</w:t>
      </w:r>
      <w:r w:rsidRPr="00583848">
        <w:t xml:space="preserve"> along with the location information.</w:t>
      </w:r>
    </w:p>
    <w:p w14:paraId="36EEF463" w14:textId="62B9630E" w:rsidR="00791291" w:rsidRDefault="00C31DA0" w:rsidP="00725E96">
      <w:pPr>
        <w:pStyle w:val="Heading3"/>
      </w:pPr>
      <w:bookmarkStart w:id="177" w:name="_Toc65935632"/>
      <w:r>
        <w:t>7.3.2</w:t>
      </w:r>
      <w:r>
        <w:tab/>
        <w:t>Service usage location r</w:t>
      </w:r>
      <w:r w:rsidR="00935F0A" w:rsidRPr="00583848">
        <w:t>eporting</w:t>
      </w:r>
      <w:bookmarkEnd w:id="177"/>
    </w:p>
    <w:p w14:paraId="7D1A0CEA" w14:textId="23C2EE51" w:rsidR="002F0D2E" w:rsidRPr="002F0D2E" w:rsidRDefault="002F0D2E" w:rsidP="002F0D2E">
      <w:pPr>
        <w:pStyle w:val="Heading4"/>
      </w:pPr>
      <w:bookmarkStart w:id="178" w:name="_Toc65935633"/>
      <w:r>
        <w:t>7.3.2.1</w:t>
      </w:r>
      <w:r>
        <w:tab/>
        <w:t xml:space="preserve"> General</w:t>
      </w:r>
      <w:bookmarkEnd w:id="178"/>
    </w:p>
    <w:p w14:paraId="0D6AD22E" w14:textId="5601BE78" w:rsidR="005F4325" w:rsidRDefault="005F4325" w:rsidP="00CC3428">
      <w:r w:rsidRPr="00583848">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1BF4E028" w14:textId="05B8AD64" w:rsidR="002F0D2E" w:rsidRPr="00583848" w:rsidRDefault="002F0D2E" w:rsidP="002F0D2E">
      <w:pPr>
        <w:pStyle w:val="Heading4"/>
      </w:pPr>
      <w:bookmarkStart w:id="179" w:name="_Toc65935634"/>
      <w:r>
        <w:t>7.3.2.2</w:t>
      </w:r>
      <w:r>
        <w:tab/>
        <w:t>Embedded location reporting</w:t>
      </w:r>
      <w:bookmarkEnd w:id="179"/>
    </w:p>
    <w:p w14:paraId="6F1B0C8E" w14:textId="77777777" w:rsidR="005F4325" w:rsidRPr="00583848" w:rsidRDefault="005F4325" w:rsidP="00CC3428">
      <w:r w:rsidRPr="00583848">
        <w:t>This clause defines requirements for reporting of location when location is provided as part of other associated interception information sent from the POI to the MDF2.</w:t>
      </w:r>
    </w:p>
    <w:p w14:paraId="7BBD8690" w14:textId="320425CE" w:rsidR="005F4325" w:rsidRPr="00583848" w:rsidRDefault="005F4325" w:rsidP="00CC3428">
      <w:r w:rsidRPr="00583848">
        <w:lastRenderedPageBreak/>
        <w:t>Location shall be available at the start and end of a user communication. In addition, where available, a POI shall be able to provide location updates to the MDF2 (e.g. due to UE mobility at the AMF or MME).</w:t>
      </w:r>
    </w:p>
    <w:p w14:paraId="30E04091" w14:textId="77777777" w:rsidR="005F4325" w:rsidRPr="00583848" w:rsidRDefault="005F4325" w:rsidP="005F4325">
      <w:pPr>
        <w:widowControl w:val="0"/>
      </w:pPr>
      <w:r w:rsidRPr="00583848">
        <w:t>The following information shall be transferred from the POI to the MDF2 as part of POI events for which location reporting is required:</w:t>
      </w:r>
    </w:p>
    <w:p w14:paraId="2619D710" w14:textId="71701C2C" w:rsidR="005F4325" w:rsidRPr="00583848" w:rsidRDefault="005F4325" w:rsidP="00CB28A6">
      <w:pPr>
        <w:pStyle w:val="B1"/>
      </w:pPr>
      <w:r w:rsidRPr="00583848">
        <w:t>-</w:t>
      </w:r>
      <w:r w:rsidR="00C31DA0">
        <w:tab/>
        <w:t>T</w:t>
      </w:r>
      <w:r w:rsidR="00612E08" w:rsidRPr="00583848">
        <w:t>arget location(s)</w:t>
      </w:r>
      <w:r w:rsidR="00985273">
        <w:t>.</w:t>
      </w:r>
    </w:p>
    <w:p w14:paraId="485C593A" w14:textId="14149EB5" w:rsidR="005F4325" w:rsidRPr="00583848" w:rsidRDefault="00612E08" w:rsidP="00CB28A6">
      <w:pPr>
        <w:pStyle w:val="B1"/>
      </w:pPr>
      <w:r w:rsidRPr="00583848">
        <w:t>-</w:t>
      </w:r>
      <w:r w:rsidRPr="00583848">
        <w:tab/>
      </w:r>
      <w:r w:rsidR="00C31DA0">
        <w:t>D</w:t>
      </w:r>
      <w:r w:rsidR="005F4325" w:rsidRPr="00583848">
        <w:t xml:space="preserve">ate/time of </w:t>
      </w:r>
      <w:r w:rsidR="00C31DA0">
        <w:t>UE l</w:t>
      </w:r>
      <w:r w:rsidR="005F4325" w:rsidRPr="00583848">
        <w:t>ocation(s</w:t>
      </w:r>
      <w:r w:rsidRPr="00583848">
        <w:t>) (if target location provided)</w:t>
      </w:r>
      <w:r w:rsidR="00985273">
        <w:t>.</w:t>
      </w:r>
    </w:p>
    <w:p w14:paraId="19D7ECCD" w14:textId="5D0369B4" w:rsidR="005F4325" w:rsidRDefault="00C31DA0" w:rsidP="00CB28A6">
      <w:pPr>
        <w:pStyle w:val="B1"/>
      </w:pPr>
      <w:r>
        <w:t>-</w:t>
      </w:r>
      <w:r>
        <w:tab/>
        <w:t>S</w:t>
      </w:r>
      <w:r w:rsidR="005F4325" w:rsidRPr="00583848">
        <w:t>ource location information (if target location provided).</w:t>
      </w:r>
    </w:p>
    <w:p w14:paraId="66FAF4DB" w14:textId="4171E25A" w:rsidR="002F0D2E" w:rsidRPr="00583848" w:rsidRDefault="002F0D2E" w:rsidP="002F0D2E">
      <w:pPr>
        <w:pStyle w:val="Heading4"/>
      </w:pPr>
      <w:bookmarkStart w:id="180" w:name="_Toc65935635"/>
      <w:r>
        <w:t>7.3.2.3</w:t>
      </w:r>
      <w:r>
        <w:tab/>
        <w:t>Separated location reporting</w:t>
      </w:r>
      <w:bookmarkEnd w:id="180"/>
    </w:p>
    <w:p w14:paraId="2EA38607" w14:textId="1DB78428" w:rsidR="005F4325" w:rsidRPr="00583848" w:rsidRDefault="005F4325" w:rsidP="00CC3428">
      <w:r w:rsidRPr="00583848">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583848">
        <w:t>e.g.</w:t>
      </w:r>
      <w:r w:rsidRPr="00583848">
        <w:t xml:space="preserve"> mid- session location update).</w:t>
      </w:r>
    </w:p>
    <w:p w14:paraId="52598E63" w14:textId="77777777" w:rsidR="005F4325" w:rsidRPr="00583848" w:rsidRDefault="005F4325" w:rsidP="00CC3428">
      <w:r w:rsidRPr="00583848">
        <w:t>Location reporting availability shall be the same as for embedded location reporting in clause 7.3.2.2.</w:t>
      </w:r>
    </w:p>
    <w:p w14:paraId="50B84F9E" w14:textId="77777777" w:rsidR="005F4325" w:rsidRPr="00583848" w:rsidRDefault="005F4325" w:rsidP="005F4325">
      <w:pPr>
        <w:widowControl w:val="0"/>
      </w:pPr>
      <w:r w:rsidRPr="00583848">
        <w:t>The following information needs to be transferred from the POI to the MDF2 in order to enable a MDF2 to perform its functionality:</w:t>
      </w:r>
    </w:p>
    <w:p w14:paraId="49D35091" w14:textId="589689D4" w:rsidR="005F4325" w:rsidRPr="00583848" w:rsidRDefault="00C31DA0" w:rsidP="00CB28A6">
      <w:pPr>
        <w:pStyle w:val="B1"/>
      </w:pPr>
      <w:r>
        <w:t>-</w:t>
      </w:r>
      <w:r>
        <w:tab/>
        <w:t>T</w:t>
      </w:r>
      <w:r w:rsidR="005F4325" w:rsidRPr="00583848">
        <w:t>arget identity</w:t>
      </w:r>
      <w:r w:rsidR="00985273">
        <w:t>.</w:t>
      </w:r>
    </w:p>
    <w:p w14:paraId="4AC6A14B" w14:textId="2A34A73E" w:rsidR="005F4325" w:rsidRPr="00583848" w:rsidRDefault="00C31DA0" w:rsidP="00CB28A6">
      <w:pPr>
        <w:pStyle w:val="B1"/>
      </w:pPr>
      <w:r>
        <w:t>-</w:t>
      </w:r>
      <w:r>
        <w:tab/>
        <w:t>E</w:t>
      </w:r>
      <w:r w:rsidR="005F4325" w:rsidRPr="00583848">
        <w:t>vent date/time</w:t>
      </w:r>
      <w:r w:rsidR="00985273">
        <w:t>.</w:t>
      </w:r>
    </w:p>
    <w:p w14:paraId="41269330" w14:textId="05256F49" w:rsidR="005F4325" w:rsidRPr="00583848" w:rsidRDefault="00C31DA0" w:rsidP="00CB28A6">
      <w:pPr>
        <w:pStyle w:val="B1"/>
      </w:pPr>
      <w:r>
        <w:t>-</w:t>
      </w:r>
      <w:r>
        <w:tab/>
        <w:t>T</w:t>
      </w:r>
      <w:r w:rsidR="005F4325" w:rsidRPr="00583848">
        <w:t>arget location(s)</w:t>
      </w:r>
      <w:r w:rsidR="00985273">
        <w:t>.</w:t>
      </w:r>
    </w:p>
    <w:p w14:paraId="7FE96336" w14:textId="64545709" w:rsidR="005F4325" w:rsidRPr="00583848" w:rsidRDefault="00FC6D5A" w:rsidP="00CB28A6">
      <w:pPr>
        <w:pStyle w:val="B1"/>
      </w:pPr>
      <w:r w:rsidRPr="00583848">
        <w:t>-</w:t>
      </w:r>
      <w:r w:rsidRPr="00583848">
        <w:tab/>
      </w:r>
      <w:r w:rsidR="00C31DA0">
        <w:t>Date/time of UE l</w:t>
      </w:r>
      <w:r w:rsidR="005F4325" w:rsidRPr="00583848">
        <w:t>ocation(s)</w:t>
      </w:r>
      <w:r w:rsidR="00985273">
        <w:t>.</w:t>
      </w:r>
    </w:p>
    <w:p w14:paraId="37901976" w14:textId="05652016" w:rsidR="005F4325" w:rsidRPr="00583848" w:rsidRDefault="00FC6D5A" w:rsidP="00CB28A6">
      <w:pPr>
        <w:pStyle w:val="B1"/>
      </w:pPr>
      <w:r w:rsidRPr="00583848">
        <w:t>-</w:t>
      </w:r>
      <w:r w:rsidRPr="00583848">
        <w:tab/>
      </w:r>
      <w:r w:rsidR="00C31DA0">
        <w:t>N</w:t>
      </w:r>
      <w:r w:rsidR="005F4325" w:rsidRPr="00583848">
        <w:t>ature and identity of the POI</w:t>
      </w:r>
      <w:r w:rsidR="00985273">
        <w:t>.</w:t>
      </w:r>
    </w:p>
    <w:p w14:paraId="34C27E4A" w14:textId="48E1006F" w:rsidR="005F4325" w:rsidRPr="00583848" w:rsidRDefault="00C31DA0" w:rsidP="00CB28A6">
      <w:pPr>
        <w:pStyle w:val="B1"/>
      </w:pPr>
      <w:r>
        <w:t>-</w:t>
      </w:r>
      <w:r>
        <w:tab/>
        <w:t>L</w:t>
      </w:r>
      <w:r w:rsidR="005F4325" w:rsidRPr="00583848">
        <w:t>ocation source(s).</w:t>
      </w:r>
    </w:p>
    <w:p w14:paraId="449C6B74" w14:textId="77777777" w:rsidR="00791291" w:rsidRPr="00583848" w:rsidRDefault="00791291" w:rsidP="00182F94">
      <w:pPr>
        <w:pStyle w:val="Heading3"/>
      </w:pPr>
      <w:bookmarkStart w:id="181" w:name="_Toc65935636"/>
      <w:r w:rsidRPr="00583848">
        <w:t>7.</w:t>
      </w:r>
      <w:r w:rsidR="00935F0A" w:rsidRPr="00583848">
        <w:t>3.3</w:t>
      </w:r>
      <w:r w:rsidRPr="00583848">
        <w:tab/>
        <w:t>Lawful Access Location Services (LALS)</w:t>
      </w:r>
      <w:bookmarkEnd w:id="181"/>
    </w:p>
    <w:p w14:paraId="2D56EE8D" w14:textId="1A396750" w:rsidR="00277F1C" w:rsidRPr="00583848" w:rsidRDefault="00F2301B" w:rsidP="008B4543">
      <w:pPr>
        <w:pStyle w:val="Heading4"/>
      </w:pPr>
      <w:bookmarkStart w:id="182" w:name="_Toc65935637"/>
      <w:r w:rsidRPr="00583848">
        <w:t>7.3.3.1</w:t>
      </w:r>
      <w:r w:rsidRPr="00583848">
        <w:tab/>
        <w:t>General</w:t>
      </w:r>
      <w:bookmarkEnd w:id="182"/>
    </w:p>
    <w:p w14:paraId="7B0A67EB" w14:textId="721CE80A" w:rsidR="00277F1C" w:rsidRPr="00583848" w:rsidRDefault="00277F1C" w:rsidP="00277F1C">
      <w:pPr>
        <w:widowControl w:val="0"/>
      </w:pPr>
      <w:r w:rsidRPr="00583848">
        <w:t xml:space="preserve">LALS provides lawful access to the target's location. LALS is based on the </w:t>
      </w:r>
      <w:bookmarkStart w:id="183" w:name="_Hlk532587161"/>
      <w:r w:rsidRPr="00583848">
        <w:t>Location Services (LCS)</w:t>
      </w:r>
      <w:bookmarkEnd w:id="183"/>
      <w:r w:rsidRPr="00583848">
        <w:t xml:space="preserve"> capabilities defined in the TS 23.271 [5] and in the OMA MLP specification [6]. The 5G Core Network support of LCS is described in </w:t>
      </w:r>
      <w:r w:rsidR="00DB7B88">
        <w:t>c</w:t>
      </w:r>
      <w:r w:rsidRPr="00583848">
        <w:t xml:space="preserve">lause 4.4.4 of TS 23.501 [2] and </w:t>
      </w:r>
      <w:r w:rsidR="00DB7B88">
        <w:t>c</w:t>
      </w:r>
      <w:r w:rsidRPr="00583848">
        <w:t>lause 4.13.5 of TS 23.502 [4].</w:t>
      </w:r>
    </w:p>
    <w:p w14:paraId="59419443" w14:textId="60B16907" w:rsidR="00277F1C" w:rsidRPr="00583848" w:rsidRDefault="00277F1C" w:rsidP="00277F1C">
      <w:pPr>
        <w:widowControl w:val="0"/>
      </w:pPr>
      <w:r w:rsidRPr="00583848">
        <w:t xml:space="preserve">LALS shall adhere to the requirements in </w:t>
      </w:r>
      <w:r w:rsidR="00DB7B88">
        <w:t>c</w:t>
      </w:r>
      <w:r w:rsidRPr="00583848">
        <w:t xml:space="preserve">lauses 6.6 (Security) and 6.3 (Detect and Capture) of TS 33.126 [3]. The LCS supporting LALS shall be able to provide priority to LALS requests. The subscriber location privacy settings (see </w:t>
      </w:r>
      <w:r w:rsidR="00DB7B88">
        <w:t>c</w:t>
      </w:r>
      <w:r w:rsidRPr="00583848">
        <w:t>lause 9 of TS 23.271 [5]) shall be overridden for LALS.</w:t>
      </w:r>
    </w:p>
    <w:p w14:paraId="43E1ABC7" w14:textId="7FDE4074" w:rsidR="00277F1C" w:rsidRPr="00583848" w:rsidRDefault="00277F1C" w:rsidP="00277F1C">
      <w:pPr>
        <w:widowControl w:val="0"/>
      </w:pPr>
      <w:r w:rsidRPr="00583848">
        <w:t>For inbound roaming targets, the VPLMN LCS functional entities fulfilling LALS requests should not communicate with the target</w:t>
      </w:r>
      <w:r w:rsidR="00DB7B88">
        <w:t>'</w:t>
      </w:r>
      <w:r w:rsidRPr="00583848">
        <w:t>s HPLMN, as it may cause detectability issues. Detectability issues may also exist when LALS is invoke</w:t>
      </w:r>
      <w:r w:rsidR="00985273">
        <w:t>d for outbound roaming targets.</w:t>
      </w:r>
    </w:p>
    <w:p w14:paraId="4387B82D" w14:textId="2D732046" w:rsidR="00277F1C" w:rsidRPr="00583848" w:rsidRDefault="00277F1C" w:rsidP="00277F1C">
      <w:pPr>
        <w:widowControl w:val="0"/>
      </w:pPr>
      <w:r w:rsidRPr="00583848">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77777777" w:rsidR="00277F1C" w:rsidRPr="00583848" w:rsidRDefault="00277F1C" w:rsidP="00CB28A6">
      <w:pPr>
        <w:pStyle w:val="NO"/>
      </w:pPr>
      <w:r w:rsidRPr="00583848">
        <w:t>NOTE:</w:t>
      </w:r>
      <w:r w:rsidRPr="00583848">
        <w:tab/>
        <w:t>The accuracy of positioning is, usually, a trade-off for the location acquisition delay. It also depends on other positioning technology specific factors.</w:t>
      </w:r>
    </w:p>
    <w:p w14:paraId="59327E3B" w14:textId="4EA6A385" w:rsidR="00277F1C" w:rsidRPr="00583848" w:rsidRDefault="00277F1C" w:rsidP="00277F1C">
      <w:pPr>
        <w:widowControl w:val="0"/>
      </w:pPr>
      <w:r w:rsidRPr="00583848">
        <w:t>The parameters controlling the LALS output are either delivered per warrant over the LI_X1 interface from the ADMF to the LI-LCS Client, or to the Location Triggering Function (LTF, see Clause 7.3.3.3), or are pre-configured in the LI-LCS Client. The LI-LCS Client is an IRI-POI in the CSP network fulfilling the role of th</w:t>
      </w:r>
      <w:r w:rsidR="00985273">
        <w:t>e LCS client for LALS purposes.</w:t>
      </w:r>
    </w:p>
    <w:p w14:paraId="01217FF8" w14:textId="40CDD5F9" w:rsidR="00277F1C" w:rsidRPr="00583848" w:rsidRDefault="00277F1C" w:rsidP="00277F1C">
      <w:pPr>
        <w:widowControl w:val="0"/>
        <w:tabs>
          <w:tab w:val="left" w:pos="2565"/>
        </w:tabs>
      </w:pPr>
      <w:r w:rsidRPr="00583848">
        <w:lastRenderedPageBreak/>
        <w:t>There are two types of the location interception de</w:t>
      </w:r>
      <w:r w:rsidR="006F7BF7">
        <w:t>fined in the present document: t</w:t>
      </w:r>
      <w:r w:rsidRPr="00583848">
        <w:t xml:space="preserve">arget </w:t>
      </w:r>
      <w:r w:rsidR="006F7BF7">
        <w:t>positioning and triggered l</w:t>
      </w:r>
      <w:r w:rsidRPr="00583848">
        <w:t>ocation.</w:t>
      </w:r>
    </w:p>
    <w:p w14:paraId="7D36FB19" w14:textId="59A5BE04" w:rsidR="00277F1C" w:rsidRPr="00583848" w:rsidRDefault="006F7BF7" w:rsidP="00277F1C">
      <w:pPr>
        <w:widowControl w:val="0"/>
        <w:tabs>
          <w:tab w:val="left" w:pos="2565"/>
        </w:tabs>
      </w:pPr>
      <w:r>
        <w:t>Target p</w:t>
      </w:r>
      <w:r w:rsidR="00277F1C" w:rsidRPr="00583848">
        <w:t>ositioning determines the target's location independently of the services used by the target.</w:t>
      </w:r>
    </w:p>
    <w:p w14:paraId="414BDC27" w14:textId="20CCD8C9" w:rsidR="00277F1C" w:rsidRPr="00583848" w:rsidRDefault="006F7BF7" w:rsidP="00277F1C">
      <w:pPr>
        <w:widowControl w:val="0"/>
        <w:tabs>
          <w:tab w:val="left" w:pos="2565"/>
        </w:tabs>
      </w:pPr>
      <w:r>
        <w:t>Triggered l</w:t>
      </w:r>
      <w:r w:rsidR="00277F1C" w:rsidRPr="00583848">
        <w:t>ocation determines the LALS based location of the target when specific network or service events related to the target occur.</w:t>
      </w:r>
    </w:p>
    <w:p w14:paraId="1649A31B" w14:textId="22134DA9" w:rsidR="00277F1C" w:rsidRPr="00583848" w:rsidRDefault="006F7BF7" w:rsidP="00277F1C">
      <w:pPr>
        <w:widowControl w:val="0"/>
        <w:tabs>
          <w:tab w:val="left" w:pos="2565"/>
        </w:tabs>
      </w:pPr>
      <w:r>
        <w:t>The warrant for target positioning and for triggered l</w:t>
      </w:r>
      <w:r w:rsidR="00277F1C" w:rsidRPr="00583848">
        <w:t>ocation of the same target may be independent of each other and may be overlapping in time or combined in a single intercept warrant by the LEA.</w:t>
      </w:r>
    </w:p>
    <w:p w14:paraId="2202FB9B" w14:textId="77777777" w:rsidR="00277F1C" w:rsidRPr="00583848" w:rsidRDefault="00277F1C" w:rsidP="00277F1C">
      <w:pPr>
        <w:widowControl w:val="0"/>
        <w:tabs>
          <w:tab w:val="left" w:pos="2565"/>
        </w:tabs>
      </w:pPr>
      <w:r w:rsidRPr="00583848">
        <w:t>There may be multiple active LALS warrants from different LEAs at any given time.</w:t>
      </w:r>
    </w:p>
    <w:p w14:paraId="7CFA2F6D" w14:textId="2165ED64" w:rsidR="00277F1C" w:rsidRPr="00583848" w:rsidRDefault="006F7BF7" w:rsidP="008B4543">
      <w:pPr>
        <w:pStyle w:val="Heading4"/>
      </w:pPr>
      <w:bookmarkStart w:id="184" w:name="_Toc65935638"/>
      <w:r>
        <w:t>7.3.3.2</w:t>
      </w:r>
      <w:r>
        <w:tab/>
        <w:t>Target p</w:t>
      </w:r>
      <w:r w:rsidR="00277F1C" w:rsidRPr="00583848">
        <w:t>ositioning</w:t>
      </w:r>
      <w:bookmarkEnd w:id="184"/>
    </w:p>
    <w:p w14:paraId="24FA516D" w14:textId="77777777" w:rsidR="00277F1C" w:rsidRPr="00583848" w:rsidRDefault="00277F1C" w:rsidP="008B4543">
      <w:pPr>
        <w:pStyle w:val="Heading5"/>
      </w:pPr>
      <w:bookmarkStart w:id="185" w:name="_Toc65935639"/>
      <w:r w:rsidRPr="00583848">
        <w:t>7.3.3.2.1</w:t>
      </w:r>
      <w:r w:rsidRPr="00583848">
        <w:tab/>
        <w:t>General</w:t>
      </w:r>
      <w:bookmarkEnd w:id="185"/>
    </w:p>
    <w:p w14:paraId="32127A92" w14:textId="04919B69" w:rsidR="00277F1C" w:rsidRPr="00583848" w:rsidRDefault="00277F1C" w:rsidP="00277F1C">
      <w:pPr>
        <w:widowControl w:val="0"/>
        <w:tabs>
          <w:tab w:val="left" w:pos="2565"/>
        </w:tabs>
      </w:pPr>
      <w:r w:rsidRPr="00583848">
        <w:t>As required by the R6.3 – 370 of TS 33.126 [3], the location provision variants support</w:t>
      </w:r>
      <w:r w:rsidR="006F7BF7">
        <w:t>ed in the current document are immediate location and periodic l</w:t>
      </w:r>
      <w:r w:rsidRPr="00583848">
        <w:t>ocation.</w:t>
      </w:r>
    </w:p>
    <w:p w14:paraId="172D1A3C" w14:textId="38AF550A" w:rsidR="00277F1C" w:rsidRPr="00583848" w:rsidRDefault="00277F1C" w:rsidP="00277F1C">
      <w:pPr>
        <w:tabs>
          <w:tab w:val="left" w:pos="2565"/>
        </w:tabs>
      </w:pPr>
      <w:r w:rsidRPr="00583848">
        <w:t>Figure 7.3-1 shows the architec</w:t>
      </w:r>
      <w:r w:rsidR="006F7BF7">
        <w:t>ture for LALS where the LI-LCS c</w:t>
      </w:r>
      <w:r w:rsidRPr="00583848">
        <w:t>lient provides the target</w:t>
      </w:r>
      <w:r w:rsidR="00DB7B88">
        <w:t>'</w:t>
      </w:r>
      <w:r w:rsidRPr="00583848">
        <w:t>s location and associated information towards the MDF2 over the LI_X2 interface as p</w:t>
      </w:r>
      <w:r w:rsidR="006F7BF7">
        <w:t>er the ADMF request for target p</w:t>
      </w:r>
      <w:r w:rsidRPr="00583848">
        <w:t>ositioning delivered over LI_X1 interface.</w:t>
      </w:r>
    </w:p>
    <w:p w14:paraId="530AE6FB" w14:textId="5CE84783" w:rsidR="00277F1C" w:rsidRPr="00583848" w:rsidRDefault="00A713A8" w:rsidP="00CD4499">
      <w:pPr>
        <w:pStyle w:val="TH"/>
      </w:pPr>
      <w:r>
        <w:object w:dxaOrig="10657" w:dyaOrig="3552" w14:anchorId="31D1E91A">
          <v:shape id="_x0000_i1039" type="#_x0000_t75" style="width:483.45pt;height:159.45pt" o:ole="">
            <v:imagedata r:id="rId48" o:title=""/>
          </v:shape>
          <o:OLEObject Type="Embed" ProgID="Visio.Drawing.11" ShapeID="_x0000_i1039" DrawAspect="Content" ObjectID="_1677935634" r:id="rId49"/>
        </w:object>
      </w:r>
    </w:p>
    <w:p w14:paraId="644C095E" w14:textId="187EA8D3" w:rsidR="00277F1C" w:rsidRPr="00583848" w:rsidRDefault="006F7BF7" w:rsidP="00CB28A6">
      <w:pPr>
        <w:pStyle w:val="TF"/>
      </w:pPr>
      <w:r>
        <w:t>Figure 7.3-1: LALS model for target positioning</w:t>
      </w:r>
    </w:p>
    <w:p w14:paraId="5410415A" w14:textId="220CF83E" w:rsidR="00277F1C" w:rsidRPr="00583848" w:rsidRDefault="00277F1C" w:rsidP="00CB28A6">
      <w:pPr>
        <w:pStyle w:val="NO"/>
      </w:pPr>
      <w:r w:rsidRPr="00583848">
        <w:t>NOTE:</w:t>
      </w:r>
      <w:r w:rsidRPr="00583848">
        <w:tab/>
        <w:t>The Le interface is specified in</w:t>
      </w:r>
      <w:r w:rsidR="00D923A4" w:rsidRPr="00583848">
        <w:t xml:space="preserve"> the OMA MLP specification [6].</w:t>
      </w:r>
    </w:p>
    <w:p w14:paraId="0EA7EA3F" w14:textId="3C36AA1E" w:rsidR="00277F1C" w:rsidRPr="00583848" w:rsidRDefault="006F7BF7" w:rsidP="008B4543">
      <w:pPr>
        <w:pStyle w:val="Heading5"/>
      </w:pPr>
      <w:bookmarkStart w:id="186" w:name="_Toc65935640"/>
      <w:r>
        <w:t>7.3.3.2.2</w:t>
      </w:r>
      <w:r>
        <w:tab/>
        <w:t>Immediate location p</w:t>
      </w:r>
      <w:r w:rsidR="00277F1C" w:rsidRPr="00583848">
        <w:t>rovision</w:t>
      </w:r>
      <w:bookmarkEnd w:id="186"/>
    </w:p>
    <w:p w14:paraId="5AD2307A" w14:textId="162B767B" w:rsidR="00277F1C" w:rsidRPr="00583848" w:rsidRDefault="006F7BF7" w:rsidP="00277F1C">
      <w:pPr>
        <w:widowControl w:val="0"/>
        <w:tabs>
          <w:tab w:val="left" w:pos="2565"/>
        </w:tabs>
      </w:pPr>
      <w:r>
        <w:t>The request for immediate l</w:t>
      </w:r>
      <w:r w:rsidR="00277F1C" w:rsidRPr="00583848">
        <w:t>ocation provis</w:t>
      </w:r>
      <w:r>
        <w:t>ion is delivered to the LI-LCS c</w:t>
      </w:r>
      <w:r w:rsidR="00277F1C" w:rsidRPr="00583848">
        <w:t>lient over the LI_X1 interface. Upon rec</w:t>
      </w:r>
      <w:r>
        <w:t>eiving the request, the LI-LCS c</w:t>
      </w:r>
      <w:r w:rsidR="00277F1C" w:rsidRPr="00583848">
        <w:t>lient initiates a Location Immediate Request (LIR, see TS 23.271 [5]) to the LCS Server/GMLC supporting LALS over the Le interface and reports the acquired location to the MDF2 over LI_X2.</w:t>
      </w:r>
    </w:p>
    <w:p w14:paraId="4C9A9DFF" w14:textId="768E0FA1" w:rsidR="00277F1C" w:rsidRPr="00583848" w:rsidRDefault="00277F1C" w:rsidP="00277F1C">
      <w:pPr>
        <w:widowControl w:val="0"/>
        <w:tabs>
          <w:tab w:val="left" w:pos="2565"/>
        </w:tabs>
      </w:pPr>
      <w:r w:rsidRPr="00583848">
        <w:t xml:space="preserve">While </w:t>
      </w:r>
      <w:r w:rsidR="006F7BF7">
        <w:t>waiting for response to an LIR</w:t>
      </w:r>
      <w:r w:rsidRPr="00583848">
        <w:t xml:space="preserve"> from t</w:t>
      </w:r>
      <w:r w:rsidR="00E27F00">
        <w:t>he LCS Server/GMLC, the LI-LCS c</w:t>
      </w:r>
      <w:r w:rsidRPr="00583848">
        <w:t xml:space="preserve">lient may receive and process additional </w:t>
      </w:r>
      <w:r w:rsidR="006F7BF7">
        <w:t>LIR</w:t>
      </w:r>
      <w:r w:rsidRPr="00583848">
        <w:t>s from the ADMF over the LI_X1.</w:t>
      </w:r>
    </w:p>
    <w:p w14:paraId="62AC2C22" w14:textId="77777777" w:rsidR="00277F1C" w:rsidRPr="00583848" w:rsidRDefault="00277F1C" w:rsidP="00CB28A6">
      <w:pPr>
        <w:pStyle w:val="NO"/>
      </w:pPr>
      <w:r w:rsidRPr="00583848">
        <w:t>NOTE:</w:t>
      </w:r>
      <w:r w:rsidRPr="00583848">
        <w:tab/>
        <w:t>The LCS Server/GMLC supporting LALS may be optimized to provide the same single location estimation in response to multiple positioning requests arriving in temporal proximity of each other.</w:t>
      </w:r>
    </w:p>
    <w:p w14:paraId="0225EECB" w14:textId="30430299" w:rsidR="00277F1C" w:rsidRPr="00583848" w:rsidRDefault="006F7BF7" w:rsidP="00277F1C">
      <w:pPr>
        <w:widowControl w:val="0"/>
        <w:tabs>
          <w:tab w:val="left" w:pos="2565"/>
        </w:tabs>
      </w:pPr>
      <w:r>
        <w:t>The resulting immediate l</w:t>
      </w:r>
      <w:r w:rsidR="00277F1C" w:rsidRPr="00583848">
        <w:t>ocation information is delivered over LI_X2 to the MDF2 and propagated to the LEMF over LI_HI2.</w:t>
      </w:r>
    </w:p>
    <w:p w14:paraId="04469E71" w14:textId="495910A8" w:rsidR="00277F1C" w:rsidRPr="00583848" w:rsidRDefault="00277F1C" w:rsidP="008B4543">
      <w:pPr>
        <w:pStyle w:val="Heading5"/>
      </w:pPr>
      <w:bookmarkStart w:id="187" w:name="_Toc65935641"/>
      <w:r w:rsidRPr="00583848">
        <w:t>7.3</w:t>
      </w:r>
      <w:r w:rsidR="006F7BF7">
        <w:t>.3.2.3</w:t>
      </w:r>
      <w:r w:rsidR="006F7BF7">
        <w:tab/>
        <w:t>Periodic location p</w:t>
      </w:r>
      <w:r w:rsidRPr="00583848">
        <w:t>rovision</w:t>
      </w:r>
      <w:bookmarkEnd w:id="187"/>
    </w:p>
    <w:p w14:paraId="24390D7A" w14:textId="5C7A201B" w:rsidR="00277F1C" w:rsidRPr="00583848" w:rsidRDefault="006F7BF7" w:rsidP="00277F1C">
      <w:pPr>
        <w:widowControl w:val="0"/>
        <w:tabs>
          <w:tab w:val="left" w:pos="2565"/>
        </w:tabs>
      </w:pPr>
      <w:r>
        <w:t>The request for periodic l</w:t>
      </w:r>
      <w:r w:rsidR="00277F1C" w:rsidRPr="00583848">
        <w:t>ocation provis</w:t>
      </w:r>
      <w:r>
        <w:t>ion is delivered to the LI-LCS c</w:t>
      </w:r>
      <w:r w:rsidR="00277F1C" w:rsidRPr="00583848">
        <w:t>lient over the LI_X1 interface.</w:t>
      </w:r>
    </w:p>
    <w:p w14:paraId="3BC6C32C" w14:textId="7499BB65" w:rsidR="00277F1C" w:rsidRPr="00583848" w:rsidRDefault="006F7BF7" w:rsidP="00277F1C">
      <w:pPr>
        <w:widowControl w:val="0"/>
        <w:tabs>
          <w:tab w:val="left" w:pos="2565"/>
        </w:tabs>
      </w:pPr>
      <w:r>
        <w:t>The request for periodic l</w:t>
      </w:r>
      <w:r w:rsidR="00277F1C" w:rsidRPr="00583848">
        <w:t>ocati</w:t>
      </w:r>
      <w:r w:rsidR="00E27F00">
        <w:t>on from the ADMF to the LI-LCS c</w:t>
      </w:r>
      <w:r w:rsidR="00277F1C" w:rsidRPr="00583848">
        <w:t xml:space="preserve">lient may include a set of parameters defining the </w:t>
      </w:r>
      <w:r w:rsidR="00277F1C" w:rsidRPr="00583848">
        <w:lastRenderedPageBreak/>
        <w:t>duration of reporting, report periodicity, etc. The description of the service response parameters is provided in clause</w:t>
      </w:r>
      <w:r w:rsidR="00DB7B88">
        <w:t> </w:t>
      </w:r>
      <w:r w:rsidR="00E27F00">
        <w:t>7.3.3.4. The periodic l</w:t>
      </w:r>
      <w:r w:rsidR="00277F1C" w:rsidRPr="00583848">
        <w:t>ocation result is delivered over LI_X2 to the MDF2 and propagated to the LEMF over LI_HI2.</w:t>
      </w:r>
    </w:p>
    <w:p w14:paraId="533A52FA" w14:textId="2C5C4BD8" w:rsidR="00277F1C" w:rsidRPr="00583848" w:rsidRDefault="00277F1C" w:rsidP="00277F1C">
      <w:pPr>
        <w:widowControl w:val="0"/>
        <w:tabs>
          <w:tab w:val="left" w:pos="2565"/>
        </w:tabs>
      </w:pPr>
      <w:r w:rsidRPr="00583848">
        <w:t>The periodicity of the LALS reports sha</w:t>
      </w:r>
      <w:r w:rsidR="00086DF9">
        <w:t>ll be controlled by the LI-LCS client. The LI-LCS c</w:t>
      </w:r>
      <w:r w:rsidRPr="00583848">
        <w:t>lient shall issue a series of Location Immediate Requests (LIR, see TS 23.271 [5]) at required time intervals.</w:t>
      </w:r>
    </w:p>
    <w:p w14:paraId="7F8E16D6" w14:textId="1F7A3CDB" w:rsidR="00277F1C" w:rsidRPr="00583848" w:rsidRDefault="00086DF9" w:rsidP="00277F1C">
      <w:pPr>
        <w:widowControl w:val="0"/>
        <w:tabs>
          <w:tab w:val="left" w:pos="2565"/>
        </w:tabs>
      </w:pPr>
      <w:r>
        <w:t>The LI-LCS c</w:t>
      </w:r>
      <w:r w:rsidR="00277F1C" w:rsidRPr="00583848">
        <w:t>lient provides the acquired location reports to the MDF2 over LI_X2.</w:t>
      </w:r>
    </w:p>
    <w:p w14:paraId="090EFDAA" w14:textId="54BB70F3" w:rsidR="00277F1C" w:rsidRPr="00583848" w:rsidRDefault="00086DF9" w:rsidP="008B4543">
      <w:pPr>
        <w:pStyle w:val="Heading4"/>
      </w:pPr>
      <w:bookmarkStart w:id="188" w:name="_Toc65935642"/>
      <w:r>
        <w:t>7.3.3.3</w:t>
      </w:r>
      <w:r>
        <w:tab/>
        <w:t>Triggered l</w:t>
      </w:r>
      <w:r w:rsidR="00277F1C" w:rsidRPr="00583848">
        <w:t>ocation</w:t>
      </w:r>
      <w:bookmarkEnd w:id="188"/>
    </w:p>
    <w:p w14:paraId="1F262838" w14:textId="564F530D" w:rsidR="00277F1C" w:rsidRPr="00583848" w:rsidRDefault="00086DF9" w:rsidP="00277F1C">
      <w:pPr>
        <w:widowControl w:val="0"/>
      </w:pPr>
      <w:r>
        <w:t>The Triggered l</w:t>
      </w:r>
      <w:r w:rsidR="00277F1C" w:rsidRPr="00583848">
        <w:t>ocation is the capability of providing LALS based location information when specific network or service events related to the target occur. While IRI generated by the event that also triggers the LALS may have the location information included (in the form of cell ID), the LALS may provide additional location parameters, such as the target geo-location, velocity, etc. (see R6.3 – 270 of TS 33.126 [3]).</w:t>
      </w:r>
    </w:p>
    <w:p w14:paraId="1BD9C156" w14:textId="3AD64726" w:rsidR="00D3582A" w:rsidRPr="00583848" w:rsidRDefault="00D3582A" w:rsidP="00D3582A">
      <w:pPr>
        <w:widowControl w:val="0"/>
      </w:pPr>
      <w:r>
        <w:t>The LALS triggered l</w:t>
      </w:r>
      <w:r w:rsidRPr="00583848">
        <w:t xml:space="preserve">ocation architecture in Figures 7.3-2 and 7.3-3 depicts the </w:t>
      </w:r>
      <w:bookmarkStart w:id="189" w:name="_Hlk532588002"/>
      <w:r w:rsidRPr="00583848">
        <w:t>LTF</w:t>
      </w:r>
      <w:bookmarkEnd w:id="189"/>
      <w:r w:rsidRPr="00583848">
        <w:t xml:space="preserve">. The LTF is an IRI-TF </w:t>
      </w:r>
      <w:r>
        <w:t xml:space="preserve">and resides in the same NF (e.g. AMF) that has the </w:t>
      </w:r>
      <w:r w:rsidRPr="00583848">
        <w:t>IRI-POI or in an MDF2. The LTF is responsible for triggering the LI-LCS Client when a specific event related to the target is observed at the IRI-POI or received at the MDF2.</w:t>
      </w:r>
    </w:p>
    <w:p w14:paraId="0BDAD30B" w14:textId="5440B4EB" w:rsidR="00D3582A" w:rsidRPr="00583848" w:rsidRDefault="00D3582A" w:rsidP="00D3582A">
      <w:r w:rsidRPr="00583848">
        <w:t xml:space="preserve">Figure 7.3-2 depicts the architecture of Triggered Location for IRI acquisition and delivery for the case when the </w:t>
      </w:r>
      <w:r>
        <w:t>LTF</w:t>
      </w:r>
      <w:r w:rsidRPr="00583848">
        <w:t xml:space="preserve"> is </w:t>
      </w:r>
      <w:r>
        <w:t xml:space="preserve">residing in the same NF that has the </w:t>
      </w:r>
      <w:r w:rsidRPr="00583848">
        <w:t>IRI-POI reporting IRI events for the target.</w:t>
      </w:r>
    </w:p>
    <w:p w14:paraId="6499542C" w14:textId="19BA3AC3" w:rsidR="00277F1C" w:rsidRPr="00583848" w:rsidRDefault="009D5123" w:rsidP="00CD4499">
      <w:pPr>
        <w:pStyle w:val="TH"/>
      </w:pPr>
      <w:r>
        <w:object w:dxaOrig="13260" w:dyaOrig="5556" w14:anchorId="74F94432">
          <v:shape id="_x0000_i1040" type="#_x0000_t75" style="width:483.45pt;height:200.55pt" o:ole="">
            <v:imagedata r:id="rId50" o:title=""/>
          </v:shape>
          <o:OLEObject Type="Embed" ProgID="Visio.Drawing.15" ShapeID="_x0000_i1040" DrawAspect="Content" ObjectID="_1677935635" r:id="rId51"/>
        </w:object>
      </w:r>
    </w:p>
    <w:p w14:paraId="2FE50BC4" w14:textId="2A781479" w:rsidR="00277F1C" w:rsidRPr="00583848" w:rsidRDefault="005535C8" w:rsidP="00CB28A6">
      <w:pPr>
        <w:pStyle w:val="TF"/>
      </w:pPr>
      <w:r>
        <w:t>Figure 7.3-2: LALS model for triggered l</w:t>
      </w:r>
      <w:r w:rsidR="00277F1C" w:rsidRPr="00583848">
        <w:t>ocation (POI/LTF option)</w:t>
      </w:r>
    </w:p>
    <w:p w14:paraId="2CD3B6AD" w14:textId="58A7EF48" w:rsidR="001F53CB" w:rsidRPr="00583848" w:rsidRDefault="001F53CB" w:rsidP="001F53CB">
      <w:pPr>
        <w:pStyle w:val="NO"/>
      </w:pPr>
      <w:r w:rsidRPr="00583848">
        <w:t>NOTE 1:</w:t>
      </w:r>
      <w:r w:rsidRPr="00583848">
        <w:tab/>
        <w:t xml:space="preserve">The IRI-POI and </w:t>
      </w:r>
      <w:r>
        <w:t>LTF (IRI-TF)</w:t>
      </w:r>
      <w:r w:rsidRPr="00583848">
        <w:t xml:space="preserve"> represented in figure </w:t>
      </w:r>
      <w:r>
        <w:t>7.3-2</w:t>
      </w:r>
      <w:r w:rsidRPr="00583848">
        <w:t xml:space="preserve"> are logical functions</w:t>
      </w:r>
      <w:r>
        <w:t xml:space="preserve"> and </w:t>
      </w:r>
      <w:r w:rsidRPr="00583848">
        <w:t xml:space="preserve">require </w:t>
      </w:r>
      <w:r>
        <w:t xml:space="preserve">correlation information be shared </w:t>
      </w:r>
      <w:r w:rsidRPr="00583848">
        <w:t xml:space="preserve">between </w:t>
      </w:r>
      <w:r>
        <w:t xml:space="preserve">them; they </w:t>
      </w:r>
      <w:r w:rsidRPr="00583848">
        <w:t xml:space="preserve">may be handled by the same process within the </w:t>
      </w:r>
      <w:r>
        <w:t>NF</w:t>
      </w:r>
      <w:r w:rsidRPr="00583848">
        <w:t>.</w:t>
      </w:r>
    </w:p>
    <w:p w14:paraId="01011FD8" w14:textId="4CD5C44F" w:rsidR="00277F1C" w:rsidRPr="00583848" w:rsidRDefault="00277F1C" w:rsidP="00277F1C">
      <w:r w:rsidRPr="00583848">
        <w:t>Figure 7.3</w:t>
      </w:r>
      <w:r w:rsidR="005535C8">
        <w:t>-3 depicts the architecture of triggered l</w:t>
      </w:r>
      <w:r w:rsidRPr="00583848">
        <w:t>ocation acquisition and delivery for the case when the LTF is embedded into an MDF2.</w:t>
      </w:r>
    </w:p>
    <w:p w14:paraId="6A8711D3" w14:textId="62F89977" w:rsidR="00277F1C" w:rsidRPr="00583848" w:rsidRDefault="007B7F8D" w:rsidP="00CD4499">
      <w:pPr>
        <w:pStyle w:val="TH"/>
      </w:pPr>
      <w:r>
        <w:object w:dxaOrig="14448" w:dyaOrig="5628" w14:anchorId="7E28169E">
          <v:shape id="_x0000_i1041" type="#_x0000_t75" style="width:483.45pt;height:185.15pt" o:ole="">
            <v:imagedata r:id="rId52" o:title=""/>
          </v:shape>
          <o:OLEObject Type="Embed" ProgID="Visio.Drawing.15" ShapeID="_x0000_i1041" DrawAspect="Content" ObjectID="_1677935636" r:id="rId53"/>
        </w:object>
      </w:r>
    </w:p>
    <w:p w14:paraId="5AC3C5D2" w14:textId="0318567F" w:rsidR="00277F1C" w:rsidRPr="00583848" w:rsidRDefault="00277F1C" w:rsidP="00CB28A6">
      <w:pPr>
        <w:pStyle w:val="TF"/>
      </w:pPr>
      <w:r w:rsidRPr="00583848">
        <w:t>Figure 7.</w:t>
      </w:r>
      <w:r w:rsidR="00CC3058">
        <w:t>3-3: LALS Model for triggered l</w:t>
      </w:r>
      <w:r w:rsidRPr="00583848">
        <w:t>ocation (MDF/LTF option)</w:t>
      </w:r>
    </w:p>
    <w:p w14:paraId="2388FCAE" w14:textId="71CAF8CD" w:rsidR="00277F1C" w:rsidRPr="00583848" w:rsidRDefault="005535C8" w:rsidP="00277F1C">
      <w:pPr>
        <w:widowControl w:val="0"/>
      </w:pPr>
      <w:r>
        <w:t>The request for triggered l</w:t>
      </w:r>
      <w:r w:rsidR="00277F1C" w:rsidRPr="00583848">
        <w:t>ocation is delivered from the ADMF to either an IRI-POI or to a MDF2 over LI_X1 interface along with other parameters of IRI intercept authorization/activation. The IRI-POI (s) or the MDF2 then arm the LTF(s).</w:t>
      </w:r>
    </w:p>
    <w:p w14:paraId="59526E8F" w14:textId="4C5595D6" w:rsidR="00277F1C" w:rsidRPr="00583848" w:rsidRDefault="005535C8" w:rsidP="00277F1C">
      <w:pPr>
        <w:widowControl w:val="0"/>
      </w:pPr>
      <w:r>
        <w:t>The LTF triggers the LI-LCS c</w:t>
      </w:r>
      <w:r w:rsidR="00277F1C" w:rsidRPr="00583848">
        <w:t>lient over the LI_T2 interface.</w:t>
      </w:r>
    </w:p>
    <w:p w14:paraId="4A684B80" w14:textId="512B67B8" w:rsidR="00277F1C" w:rsidRPr="00583848" w:rsidRDefault="00277F1C" w:rsidP="00277F1C">
      <w:pPr>
        <w:widowControl w:val="0"/>
      </w:pPr>
      <w:r w:rsidRPr="00583848">
        <w:t>The LALS result is delivered to MDF2 from the LI-LCS Client over the LI_X2 interface asynchronously with the associated IRI events delivered by the IRI-POI. To enabl</w:t>
      </w:r>
      <w:r w:rsidR="00FD56C4">
        <w:t>e correlation between the LALS r</w:t>
      </w:r>
      <w:r w:rsidRPr="00583848">
        <w:t>eports and the associated IRI events, the LTF shall include the correlation information of the IRI event, if provided by the IRI-POI, into the LI_T2 trigger.</w:t>
      </w:r>
    </w:p>
    <w:p w14:paraId="1E254864" w14:textId="0523407B" w:rsidR="00277F1C" w:rsidRPr="00583848" w:rsidRDefault="00277F1C" w:rsidP="00CB28A6">
      <w:pPr>
        <w:pStyle w:val="NO"/>
      </w:pPr>
      <w:r w:rsidRPr="00583848">
        <w:t>NOTE</w:t>
      </w:r>
      <w:r w:rsidR="007B7F8D">
        <w:t xml:space="preserve"> 2</w:t>
      </w:r>
      <w:r w:rsidRPr="00583848">
        <w:t>:</w:t>
      </w:r>
      <w:r w:rsidRPr="00583848">
        <w:tab/>
        <w:t>The IRI events may contain the location information obtained by other means, e.g. NPLI. The LALS reports are augmenting that information with extra details and accuracy.</w:t>
      </w:r>
    </w:p>
    <w:p w14:paraId="1756E478" w14:textId="30B8E5AF" w:rsidR="00277F1C" w:rsidRPr="00583848" w:rsidRDefault="008219DD" w:rsidP="008B4543">
      <w:pPr>
        <w:pStyle w:val="Heading4"/>
      </w:pPr>
      <w:bookmarkStart w:id="190" w:name="_Toc65935643"/>
      <w:r>
        <w:t>7.3.3.4</w:t>
      </w:r>
      <w:r>
        <w:tab/>
        <w:t>LI_X2 interface for t</w:t>
      </w:r>
      <w:r w:rsidR="00742181">
        <w:t>arget positioning and triggered l</w:t>
      </w:r>
      <w:r w:rsidR="00277F1C" w:rsidRPr="00583848">
        <w:t>ocation</w:t>
      </w:r>
      <w:bookmarkEnd w:id="190"/>
    </w:p>
    <w:p w14:paraId="7B8795A6" w14:textId="77777777" w:rsidR="00277F1C" w:rsidRPr="00583848" w:rsidRDefault="00277F1C" w:rsidP="00277F1C">
      <w:pPr>
        <w:widowControl w:val="0"/>
      </w:pPr>
      <w:r w:rsidRPr="00583848">
        <w:t>The following information needs to be delivered from the LI-LCS Client to MDF2 in order to enable the MDF2 to format and deliver LALS intercept product to LEMF:</w:t>
      </w:r>
    </w:p>
    <w:p w14:paraId="1B84FB24" w14:textId="5A907D11" w:rsidR="00277F1C" w:rsidRPr="00583848" w:rsidRDefault="00742181" w:rsidP="00CB28A6">
      <w:pPr>
        <w:pStyle w:val="B1"/>
      </w:pPr>
      <w:r>
        <w:t xml:space="preserve">- </w:t>
      </w:r>
      <w:r>
        <w:tab/>
        <w:t>T</w:t>
      </w:r>
      <w:r w:rsidR="00277F1C" w:rsidRPr="00583848">
        <w:t>arget identity</w:t>
      </w:r>
      <w:r w:rsidR="00985273">
        <w:t>.</w:t>
      </w:r>
    </w:p>
    <w:p w14:paraId="0FF6F5E0" w14:textId="1215E6F5" w:rsidR="00277F1C" w:rsidRPr="00583848" w:rsidRDefault="00742181" w:rsidP="00CB28A6">
      <w:pPr>
        <w:pStyle w:val="B1"/>
      </w:pPr>
      <w:r>
        <w:t>-</w:t>
      </w:r>
      <w:r>
        <w:tab/>
        <w:t>T</w:t>
      </w:r>
      <w:r w:rsidR="00277F1C" w:rsidRPr="00583848">
        <w:t>arget reported location(s)</w:t>
      </w:r>
      <w:r w:rsidR="00985273">
        <w:t>.</w:t>
      </w:r>
    </w:p>
    <w:p w14:paraId="10434A0D" w14:textId="67C1BE01" w:rsidR="00277F1C" w:rsidRPr="00583848" w:rsidRDefault="00277F1C" w:rsidP="00CB28A6">
      <w:pPr>
        <w:pStyle w:val="B1"/>
      </w:pPr>
      <w:r w:rsidRPr="00583848">
        <w:t>-</w:t>
      </w:r>
      <w:r w:rsidRPr="00583848">
        <w:tab/>
      </w:r>
      <w:r w:rsidR="00742181">
        <w:rPr>
          <w:rFonts w:eastAsia="SimSun"/>
          <w:lang w:eastAsia="ar-SA"/>
        </w:rPr>
        <w:t>D</w:t>
      </w:r>
      <w:r w:rsidRPr="00583848">
        <w:rPr>
          <w:rFonts w:eastAsia="SimSun"/>
          <w:lang w:eastAsia="ar-SA"/>
        </w:rPr>
        <w:t>ate/time(s) location(s) established by reporting function</w:t>
      </w:r>
      <w:r w:rsidR="00985273">
        <w:rPr>
          <w:rFonts w:eastAsia="SimSun"/>
          <w:lang w:eastAsia="ar-SA"/>
        </w:rPr>
        <w:t>.</w:t>
      </w:r>
    </w:p>
    <w:p w14:paraId="007C86A1" w14:textId="0B87E304" w:rsidR="00277F1C" w:rsidRDefault="00742181" w:rsidP="00CB28A6">
      <w:pPr>
        <w:pStyle w:val="B1"/>
      </w:pPr>
      <w:r>
        <w:t>-</w:t>
      </w:r>
      <w:r>
        <w:tab/>
        <w:t>A</w:t>
      </w:r>
      <w:r w:rsidR="00277F1C" w:rsidRPr="00583848">
        <w:t>dditional location parameters based on operator policy.</w:t>
      </w:r>
    </w:p>
    <w:p w14:paraId="771CBF0E" w14:textId="12C3A0F9" w:rsidR="005F298E" w:rsidRPr="00583848" w:rsidRDefault="005F298E" w:rsidP="00CB28A6">
      <w:pPr>
        <w:pStyle w:val="B1"/>
      </w:pPr>
      <w:r>
        <w:t>-</w:t>
      </w:r>
      <w:r>
        <w:tab/>
      </w:r>
      <w:r w:rsidRPr="00DC0D1D">
        <w:t>Correlation information.</w:t>
      </w:r>
    </w:p>
    <w:p w14:paraId="4AAAA68C" w14:textId="05623A5E" w:rsidR="00791291" w:rsidRPr="00583848" w:rsidRDefault="00935F0A" w:rsidP="00182F94">
      <w:pPr>
        <w:pStyle w:val="Heading3"/>
      </w:pPr>
      <w:bookmarkStart w:id="191" w:name="_Toc65935644"/>
      <w:r w:rsidRPr="00583848">
        <w:t>7</w:t>
      </w:r>
      <w:r w:rsidR="00742181">
        <w:t>.3.4</w:t>
      </w:r>
      <w:r w:rsidR="00742181">
        <w:tab/>
        <w:t>Cell database information r</w:t>
      </w:r>
      <w:r w:rsidRPr="00583848">
        <w:t>eporting</w:t>
      </w:r>
      <w:bookmarkEnd w:id="191"/>
    </w:p>
    <w:p w14:paraId="7043DC5E" w14:textId="1DC66C80" w:rsidR="00B96563" w:rsidRPr="00583848" w:rsidRDefault="002469E8" w:rsidP="00CD4499">
      <w:r>
        <w:t>When a cell i</w:t>
      </w:r>
      <w:r w:rsidRPr="00583848">
        <w:t xml:space="preserve">dentity is provided for the target's location in </w:t>
      </w:r>
      <w:r>
        <w:t xml:space="preserve">an </w:t>
      </w:r>
      <w:r w:rsidRPr="00583848">
        <w:t>IRI</w:t>
      </w:r>
      <w:r>
        <w:t xml:space="preserve"> message</w:t>
      </w:r>
      <w:r w:rsidRPr="00583848">
        <w:t>, the CSP may als</w:t>
      </w:r>
      <w:r>
        <w:t>o provide CSI for the reported cell i</w:t>
      </w:r>
      <w:r w:rsidRPr="00583848">
        <w:t xml:space="preserve">dentity. The MDF2 may retrieve CSI by access to a CSP maintained database (referred to as CSP Cell Database) as shown in figure 7.3.4-1. </w:t>
      </w:r>
      <w:r w:rsidRPr="0078255B">
        <w:t xml:space="preserve"> </w:t>
      </w:r>
      <w:r>
        <w:t>T</w:t>
      </w:r>
      <w:r w:rsidRPr="0078255B">
        <w:t>he CSP deliver</w:t>
      </w:r>
      <w:r>
        <w:t>s</w:t>
      </w:r>
      <w:r w:rsidRPr="0078255B">
        <w:t xml:space="preserve"> the CSI </w:t>
      </w:r>
      <w:r>
        <w:t xml:space="preserve">either </w:t>
      </w:r>
      <w:r w:rsidRPr="0078255B">
        <w:t xml:space="preserve">via </w:t>
      </w:r>
      <w:r>
        <w:t xml:space="preserve">the </w:t>
      </w:r>
      <w:r w:rsidRPr="0078255B">
        <w:t>IRI message generated from the corresponding xIRI,</w:t>
      </w:r>
      <w:r>
        <w:t xml:space="preserve"> or asynchronously</w:t>
      </w:r>
      <w:r w:rsidRPr="0078255B">
        <w:t xml:space="preserve"> </w:t>
      </w:r>
      <w:r>
        <w:t xml:space="preserve">in a stand-alone </w:t>
      </w:r>
      <w:r w:rsidRPr="0078255B">
        <w:t>Cell Site Report (CSR) IRI message</w:t>
      </w:r>
      <w:r w:rsidR="00B96563" w:rsidRPr="00583848">
        <w:t>.</w:t>
      </w:r>
    </w:p>
    <w:p w14:paraId="5937277B" w14:textId="7A9FEAE4" w:rsidR="00B96563" w:rsidRPr="00583848" w:rsidRDefault="00B96563" w:rsidP="00CD4499">
      <w:r w:rsidRPr="00583848">
        <w:t>The following information shall be delivered when CSI is provided in IRI</w:t>
      </w:r>
      <w:r w:rsidR="00AC5E14">
        <w:t xml:space="preserve"> message</w:t>
      </w:r>
      <w:r w:rsidRPr="00583848">
        <w:t xml:space="preserve"> or a MDF2 generated CSR:</w:t>
      </w:r>
    </w:p>
    <w:p w14:paraId="33F271BA" w14:textId="446DE7D2" w:rsidR="00B96563" w:rsidRPr="00583848" w:rsidRDefault="00FC6D5A" w:rsidP="00FC6D5A">
      <w:pPr>
        <w:pStyle w:val="B1"/>
      </w:pPr>
      <w:r w:rsidRPr="00583848">
        <w:t>-</w:t>
      </w:r>
      <w:r w:rsidRPr="00583848">
        <w:tab/>
      </w:r>
      <w:r w:rsidR="00B96563" w:rsidRPr="00583848">
        <w:t>LIID</w:t>
      </w:r>
      <w:r w:rsidR="00985273">
        <w:t>.</w:t>
      </w:r>
    </w:p>
    <w:p w14:paraId="7701B074" w14:textId="1EB3B754" w:rsidR="00B96563" w:rsidRPr="00583848" w:rsidRDefault="00FC6D5A" w:rsidP="00CB28A6">
      <w:pPr>
        <w:pStyle w:val="B1"/>
      </w:pPr>
      <w:r w:rsidRPr="00583848">
        <w:t>-</w:t>
      </w:r>
      <w:r w:rsidRPr="00583848">
        <w:tab/>
      </w:r>
      <w:r w:rsidR="00742181">
        <w:t>C</w:t>
      </w:r>
      <w:r w:rsidR="00B96563" w:rsidRPr="00583848">
        <w:t>ell identity</w:t>
      </w:r>
      <w:r w:rsidR="00985273">
        <w:t>.</w:t>
      </w:r>
    </w:p>
    <w:p w14:paraId="16DB41B6" w14:textId="27E4398B" w:rsidR="00B96563" w:rsidRPr="00583848" w:rsidRDefault="00742181" w:rsidP="00CB28A6">
      <w:pPr>
        <w:pStyle w:val="B1"/>
      </w:pPr>
      <w:r>
        <w:t>-</w:t>
      </w:r>
      <w:r>
        <w:tab/>
        <w:t>D</w:t>
      </w:r>
      <w:r w:rsidR="00B96563" w:rsidRPr="00583848">
        <w:t>ate/time(s) established by MDF2</w:t>
      </w:r>
      <w:r w:rsidR="00985273">
        <w:t>.</w:t>
      </w:r>
    </w:p>
    <w:p w14:paraId="7474A86C" w14:textId="5ECF0F9D" w:rsidR="00B96563" w:rsidRPr="00583848" w:rsidRDefault="00742181" w:rsidP="00CB28A6">
      <w:pPr>
        <w:pStyle w:val="B1"/>
      </w:pPr>
      <w:r>
        <w:t>-</w:t>
      </w:r>
      <w:r>
        <w:tab/>
        <w:t>C</w:t>
      </w:r>
      <w:r w:rsidR="00B96563" w:rsidRPr="00583848">
        <w:t xml:space="preserve">ell </w:t>
      </w:r>
      <w:r w:rsidR="00B96563" w:rsidRPr="00583848">
        <w:rPr>
          <w:color w:val="000000"/>
        </w:rPr>
        <w:t>supplemental information</w:t>
      </w:r>
      <w:r w:rsidR="00B96563" w:rsidRPr="00583848">
        <w:t>.</w:t>
      </w:r>
    </w:p>
    <w:p w14:paraId="3A6E381D" w14:textId="7428DACB" w:rsidR="00B96563" w:rsidRPr="00583848" w:rsidRDefault="00742181" w:rsidP="00B96563">
      <w:pPr>
        <w:spacing w:before="240"/>
        <w:jc w:val="both"/>
        <w:rPr>
          <w:rFonts w:eastAsia="Calibri"/>
          <w:color w:val="000000"/>
          <w:shd w:val="clear" w:color="auto" w:fill="FFFFFF"/>
        </w:rPr>
      </w:pPr>
      <w:r>
        <w:rPr>
          <w:color w:val="000000"/>
          <w:shd w:val="clear" w:color="auto" w:fill="FFFFFF"/>
        </w:rPr>
        <w:lastRenderedPageBreak/>
        <w:t>If CSI for a cell i</w:t>
      </w:r>
      <w:r w:rsidR="00B96563" w:rsidRPr="00583848">
        <w:rPr>
          <w:color w:val="000000"/>
          <w:shd w:val="clear" w:color="auto" w:fill="FFFFFF"/>
        </w:rPr>
        <w:t xml:space="preserve">dentity has been previously reported to the LEMF for the current interception, </w:t>
      </w:r>
      <w:r w:rsidR="00AC5E14">
        <w:rPr>
          <w:color w:val="000000"/>
          <w:shd w:val="clear" w:color="auto" w:fill="FFFFFF"/>
        </w:rPr>
        <w:t>CSI may be omitted, if allowed by the warrant</w:t>
      </w:r>
      <w:r w:rsidR="00B96563" w:rsidRPr="00583848">
        <w:rPr>
          <w:color w:val="000000"/>
          <w:shd w:val="clear" w:color="auto" w:fill="FFFFFF"/>
        </w:rPr>
        <w:t>.</w:t>
      </w:r>
    </w:p>
    <w:p w14:paraId="316B7432" w14:textId="77777777" w:rsidR="00B96563" w:rsidRPr="00583848" w:rsidRDefault="00B96563" w:rsidP="00B96563">
      <w:pPr>
        <w:spacing w:before="240" w:after="0"/>
        <w:jc w:val="both"/>
      </w:pPr>
      <w:r w:rsidRPr="00583848">
        <w:rPr>
          <w:color w:val="000000"/>
        </w:rPr>
        <w:t>If the CSP does not support CSR or CSI, the database can be provided by non-real-time means.</w:t>
      </w:r>
    </w:p>
    <w:p w14:paraId="02557CD5" w14:textId="2067B51C" w:rsidR="00B96563" w:rsidRPr="00583848" w:rsidRDefault="00B96563" w:rsidP="00CD4499">
      <w:pPr>
        <w:pStyle w:val="TH"/>
      </w:pPr>
      <w:r w:rsidRPr="00583848">
        <w:rPr>
          <w:noProof/>
          <w:lang w:eastAsia="en-GB"/>
        </w:rPr>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382374B4" w:rsidR="00B96563" w:rsidRPr="00583848" w:rsidRDefault="00742181" w:rsidP="00CB28A6">
      <w:pPr>
        <w:pStyle w:val="TF"/>
      </w:pPr>
      <w:r>
        <w:t>Figure 7.3.4-1: CSP cell d</w:t>
      </w:r>
      <w:r w:rsidR="00B96563" w:rsidRPr="00583848">
        <w:t>atabase</w:t>
      </w:r>
    </w:p>
    <w:p w14:paraId="615E7319" w14:textId="77777777" w:rsidR="00400E3F" w:rsidRDefault="00400E3F" w:rsidP="00400E3F">
      <w:pPr>
        <w:pStyle w:val="Heading2"/>
      </w:pPr>
      <w:bookmarkStart w:id="192" w:name="_Toc65935645"/>
      <w:r>
        <w:t>7.4</w:t>
      </w:r>
      <w:r>
        <w:tab/>
        <w:t>IMS</w:t>
      </w:r>
      <w:bookmarkEnd w:id="192"/>
    </w:p>
    <w:p w14:paraId="41B98A7F" w14:textId="5A081476" w:rsidR="002C3D92" w:rsidRPr="00422459" w:rsidRDefault="002C3D92" w:rsidP="002C3D92">
      <w:pPr>
        <w:pStyle w:val="Heading3"/>
      </w:pPr>
      <w:bookmarkStart w:id="193" w:name="_Toc65935646"/>
      <w:r>
        <w:t>7.4.</w:t>
      </w:r>
      <w:r w:rsidR="0028297C">
        <w:t>1</w:t>
      </w:r>
      <w:r w:rsidR="0028297C">
        <w:tab/>
      </w:r>
      <w:r>
        <w:t>General</w:t>
      </w:r>
      <w:bookmarkEnd w:id="193"/>
    </w:p>
    <w:p w14:paraId="0602F3CC" w14:textId="0F9E93FD" w:rsidR="002C3D92" w:rsidRDefault="002C3D92" w:rsidP="002C3D92">
      <w:r>
        <w:t>Figure 7.4-1 depicts the EPS/5GS-Anchored IMS High Level LI Architecture.</w:t>
      </w:r>
    </w:p>
    <w:p w14:paraId="3A4F7B6D" w14:textId="77777777" w:rsidR="002C3D92" w:rsidRDefault="002C3D92" w:rsidP="00E27595">
      <w:pPr>
        <w:pStyle w:val="TH"/>
      </w:pPr>
      <w:r>
        <w:rPr>
          <w:noProof/>
        </w:rPr>
        <w:lastRenderedPageBreak/>
        <w:drawing>
          <wp:inline distT="0" distB="0" distL="0" distR="0" wp14:anchorId="163EE5C8" wp14:editId="0601F3B0">
            <wp:extent cx="6122035" cy="35045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 6. EPC-5G Interworking IMS.eps"/>
                    <pic:cNvPicPr/>
                  </pic:nvPicPr>
                  <pic:blipFill>
                    <a:blip r:embed="rId55">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r>
        <w:t>Figure 7.4-1: EPS/5GS-Anchored IMS High Level LI Architecture</w:t>
      </w:r>
    </w:p>
    <w:p w14:paraId="4A70DBA5" w14:textId="108BDB14" w:rsidR="0028297C" w:rsidRDefault="0028297C" w:rsidP="00C945D2">
      <w:pPr>
        <w:pStyle w:val="Heading3"/>
      </w:pPr>
      <w:bookmarkStart w:id="194" w:name="_Toc65935647"/>
      <w:r>
        <w:t>7.4.2</w:t>
      </w:r>
      <w:r>
        <w:tab/>
        <w:t>Architecture</w:t>
      </w:r>
      <w:bookmarkEnd w:id="194"/>
    </w:p>
    <w:p w14:paraId="66A72F11" w14:textId="1CCAE8F0" w:rsidR="0028297C" w:rsidRDefault="0028297C" w:rsidP="00C945D2">
      <w:pPr>
        <w:pStyle w:val="Heading4"/>
      </w:pPr>
      <w:bookmarkStart w:id="195" w:name="_Toc65935648"/>
      <w:r>
        <w:t>7.4.2.1</w:t>
      </w:r>
      <w:r>
        <w:tab/>
        <w:t>Overview</w:t>
      </w:r>
      <w:bookmarkEnd w:id="195"/>
    </w:p>
    <w:p w14:paraId="36C58F1F" w14:textId="7D5549AF" w:rsidR="0028297C" w:rsidRDefault="0028297C" w:rsidP="0028297C">
      <w:r>
        <w:t>The capabilities defined in this clause apply for the interception of IMS-based services. The target of interception can be a subscriber of the CSP or a non-local ID.</w:t>
      </w:r>
    </w:p>
    <w:p w14:paraId="541059F9" w14:textId="6EC8B93C" w:rsidR="0028297C" w:rsidRDefault="0028297C" w:rsidP="0028297C">
      <w:r>
        <w:t>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SIP 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SIP messages (referred to as IMS Signalling Functions) and manage the IMS Media Functions. The network functions that provide the CC-TF functions can be different from the network functions that provide the IRI-POI functions.</w:t>
      </w:r>
    </w:p>
    <w:p w14:paraId="12588AC3" w14:textId="1E97B829" w:rsidR="0028297C" w:rsidRDefault="0028297C" w:rsidP="0028297C">
      <w:r>
        <w:t>An architecture depicting the LI for IMS is depicted in figure 7.4-</w:t>
      </w:r>
      <w:r w:rsidR="00C945D2">
        <w:t>2</w:t>
      </w:r>
      <w:r>
        <w:t xml:space="preserve"> below</w:t>
      </w:r>
      <w:r w:rsidR="004A01D5">
        <w:t>.</w:t>
      </w:r>
    </w:p>
    <w:p w14:paraId="7114E4D1" w14:textId="74126F50" w:rsidR="0028297C" w:rsidRDefault="005419DE" w:rsidP="00E27595">
      <w:pPr>
        <w:pStyle w:val="TH"/>
      </w:pPr>
      <w:r>
        <w:object w:dxaOrig="26353" w:dyaOrig="18972" w14:anchorId="3E739B1D">
          <v:shape id="_x0000_i1042" type="#_x0000_t75" style="width:483.45pt;height:344.55pt" o:ole="">
            <v:imagedata r:id="rId56" o:title=""/>
          </v:shape>
          <o:OLEObject Type="Embed" ProgID="Visio.Drawing.15" ShapeID="_x0000_i1042" DrawAspect="Content" ObjectID="_1677935637" r:id="rId57"/>
        </w:object>
      </w:r>
    </w:p>
    <w:p w14:paraId="499B071C" w14:textId="3EC4D712" w:rsidR="0028297C" w:rsidRDefault="0028297C" w:rsidP="00E27595">
      <w:pPr>
        <w:pStyle w:val="TF"/>
      </w:pPr>
      <w:r>
        <w:t>Figure 7.4-</w:t>
      </w:r>
      <w:r w:rsidR="00C945D2">
        <w:t>2</w:t>
      </w:r>
      <w:r>
        <w:t>: IMS LI architecture</w:t>
      </w:r>
    </w:p>
    <w:p w14:paraId="5B6C8746" w14:textId="7FAFFCF8" w:rsidR="0028297C" w:rsidRDefault="0028297C" w:rsidP="0028297C">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6D8E7AEB" w14:textId="414123AE" w:rsidR="0028297C" w:rsidRDefault="0028297C" w:rsidP="0028297C">
      <w:r>
        <w:t>The CC-TF sends the CC intercept trigger to the CC-POI over LI_T3 interface. The IRI-POI generates the xIRI and delivers the same to the MDF2 over LI_X2 interface. The CC-POI generates the xCC and delivers the same to the MDF3 over LI_X3 interface.</w:t>
      </w:r>
    </w:p>
    <w:p w14:paraId="0E0E7832" w14:textId="31F193DF" w:rsidR="0028297C" w:rsidRDefault="0028297C" w:rsidP="0028297C">
      <w:r>
        <w:t>The MDF2 generates IRI messages from the received xIRI and delivers those IRI messages to the LEMF over LI_HI2 interface. The MDF3 generates the CC from the received xCC and delivers that CC to the LEMF over LI_HI3 interface.</w:t>
      </w:r>
    </w:p>
    <w:p w14:paraId="5C25BC27" w14:textId="3D3EE10B" w:rsidR="0028297C" w:rsidRDefault="0028297C" w:rsidP="0028297C">
      <w:r>
        <w:t>The network configuration and IMS service scenarios including the roaming scenarios determine the network functions that provide the IRI-POI, CC-TF and CC-POI functions. The network function that provides the IRI-POI or CC-TF is referred to as IMS Signalling Function in figure 7.4-</w:t>
      </w:r>
      <w:r w:rsidR="00590B31">
        <w:t>2</w:t>
      </w:r>
      <w:r>
        <w:t xml:space="preserve"> and the network function that provides the CC-POI functions is referred to as IMS Media Function in figure 7.4-1.</w:t>
      </w:r>
    </w:p>
    <w:p w14:paraId="2EB00188" w14:textId="1F9CE1B1" w:rsidR="0028297C" w:rsidRDefault="0028297C" w:rsidP="0028297C">
      <w:pPr>
        <w:pStyle w:val="NO"/>
      </w:pPr>
      <w:r>
        <w:t>NOTE:</w:t>
      </w:r>
      <w:r>
        <w:tab/>
        <w:t>The details of correlation between the xIRI and the xCC when IRI-POI and CC-TF are not co-located is not defined in the present document.</w:t>
      </w:r>
      <w:r w:rsidR="006C4442">
        <w:t xml:space="preserve"> The IRI-POI and CC-TF are logical functions and they may be handled by the same process when the</w:t>
      </w:r>
      <w:r w:rsidR="00876044">
        <w:t>y</w:t>
      </w:r>
      <w:r w:rsidR="006C4442">
        <w:t xml:space="preserve"> are co-located in the same IMS Signalling Function.</w:t>
      </w:r>
    </w:p>
    <w:p w14:paraId="11F08335" w14:textId="00695982" w:rsidR="00C945D2" w:rsidRPr="00583848" w:rsidRDefault="00C945D2" w:rsidP="00C945D2">
      <w:pPr>
        <w:pStyle w:val="Heading4"/>
      </w:pPr>
      <w:bookmarkStart w:id="196" w:name="_Toc65935649"/>
      <w:r>
        <w:t>7</w:t>
      </w:r>
      <w:r w:rsidRPr="00583848">
        <w:t>.</w:t>
      </w:r>
      <w:r>
        <w:t>4.</w:t>
      </w:r>
      <w:r w:rsidR="00590B31">
        <w:t>2</w:t>
      </w:r>
      <w:r>
        <w:t>.2</w:t>
      </w:r>
      <w:r>
        <w:tab/>
        <w:t>Target i</w:t>
      </w:r>
      <w:r w:rsidRPr="00583848">
        <w:t>dentities</w:t>
      </w:r>
      <w:bookmarkEnd w:id="196"/>
    </w:p>
    <w:p w14:paraId="52E638E2" w14:textId="0355D540" w:rsidR="00C945D2" w:rsidRPr="00583848" w:rsidRDefault="00C945D2" w:rsidP="00C945D2">
      <w:r w:rsidRPr="00583848">
        <w:t xml:space="preserve">The LIPF provisions the intercept related information associated with the following target identities to the IRI-POI </w:t>
      </w:r>
      <w:r>
        <w:t xml:space="preserve">and CC-TF </w:t>
      </w:r>
      <w:r w:rsidRPr="00583848">
        <w:t xml:space="preserve">present in the </w:t>
      </w:r>
      <w:r>
        <w:t>IMS Signalling Functions:</w:t>
      </w:r>
    </w:p>
    <w:p w14:paraId="65210B85" w14:textId="186CB782" w:rsidR="00C945D2" w:rsidRDefault="002F0D2E" w:rsidP="002F0D2E">
      <w:pPr>
        <w:pStyle w:val="B1"/>
      </w:pPr>
      <w:r>
        <w:t>-</w:t>
      </w:r>
      <w:r>
        <w:tab/>
      </w:r>
      <w:r w:rsidR="00C945D2">
        <w:t>IMPU.</w:t>
      </w:r>
    </w:p>
    <w:p w14:paraId="3FC3C9DA" w14:textId="3C8CB078" w:rsidR="00C945D2" w:rsidRDefault="002F0D2E" w:rsidP="002F0D2E">
      <w:pPr>
        <w:pStyle w:val="B1"/>
      </w:pPr>
      <w:r>
        <w:t>-</w:t>
      </w:r>
      <w:r>
        <w:tab/>
      </w:r>
      <w:r w:rsidR="00C945D2">
        <w:t>IMPI.</w:t>
      </w:r>
    </w:p>
    <w:p w14:paraId="5523968C" w14:textId="1DD15DEC" w:rsidR="00C945D2" w:rsidRDefault="002F0D2E" w:rsidP="002F0D2E">
      <w:pPr>
        <w:pStyle w:val="B1"/>
      </w:pPr>
      <w:r>
        <w:t>-</w:t>
      </w:r>
      <w:r>
        <w:tab/>
      </w:r>
      <w:r w:rsidR="00C945D2">
        <w:t>PEI (IMEI only).</w:t>
      </w:r>
    </w:p>
    <w:p w14:paraId="51535758" w14:textId="4DD9ED35" w:rsidR="00C945D2" w:rsidRDefault="002F0D2E" w:rsidP="002F0D2E">
      <w:pPr>
        <w:pStyle w:val="B1"/>
      </w:pPr>
      <w:r>
        <w:lastRenderedPageBreak/>
        <w:t>-</w:t>
      </w:r>
      <w:r>
        <w:tab/>
      </w:r>
      <w:r w:rsidR="00C945D2">
        <w:t>IMEI.</w:t>
      </w:r>
    </w:p>
    <w:p w14:paraId="1BE947A4" w14:textId="6E6C035A" w:rsidR="00C945D2" w:rsidRDefault="00D32406" w:rsidP="00C945D2">
      <w:r w:rsidRPr="0021000D">
        <w:t>The IRI-POI and CC-TF shall also support interception of non-local identities in any of the IMPU formats (SIP URI, TEL URI as well as the E.164 number in a SIP URI or TEL URI)</w:t>
      </w:r>
      <w:r w:rsidR="00C945D2">
        <w:t>.</w:t>
      </w:r>
    </w:p>
    <w:p w14:paraId="5F6E1DAB" w14:textId="4B1CFF4C" w:rsidR="00C945D2" w:rsidRDefault="00C945D2" w:rsidP="00C945D2">
      <w:pPr>
        <w:pStyle w:val="NO"/>
      </w:pPr>
      <w:r>
        <w:t>NOTE</w:t>
      </w:r>
      <w:r>
        <w:tab/>
        <w:t>It is assumed that GPSI/MSISDN is mapped to IMPU, and SUPI/IMSI is mapped to IMPI.</w:t>
      </w:r>
    </w:p>
    <w:p w14:paraId="09A92CEC" w14:textId="0C500C7B" w:rsidR="00C945D2" w:rsidRDefault="00C945D2" w:rsidP="00C945D2">
      <w:pPr>
        <w:pStyle w:val="Heading4"/>
      </w:pPr>
      <w:bookmarkStart w:id="197" w:name="_Toc65935650"/>
      <w:r>
        <w:t>7.4.</w:t>
      </w:r>
      <w:r w:rsidR="00590B31">
        <w:t>2</w:t>
      </w:r>
      <w:r>
        <w:t>.3</w:t>
      </w:r>
      <w:r>
        <w:tab/>
        <w:t>Target identification</w:t>
      </w:r>
      <w:bookmarkEnd w:id="197"/>
    </w:p>
    <w:p w14:paraId="3A2D154E" w14:textId="6CD9197F" w:rsidR="00C945D2" w:rsidRDefault="00C945D2" w:rsidP="00C945D2">
      <w:r>
        <w:t>Depending on the session direction, different SIP parameters are used to identify the target subscriber.</w:t>
      </w:r>
    </w:p>
    <w:p w14:paraId="6E971452" w14:textId="28F8A196" w:rsidR="00C945D2" w:rsidRDefault="00C945D2" w:rsidP="00C945D2">
      <w:r>
        <w:t>Further details on the use of SIP parameters in identifying a target is described in TS 33.128 [15].</w:t>
      </w:r>
    </w:p>
    <w:p w14:paraId="78E37BC8" w14:textId="166650BD" w:rsidR="00C945D2" w:rsidRDefault="00C945D2" w:rsidP="00C945D2">
      <w:pPr>
        <w:pStyle w:val="Heading3"/>
      </w:pPr>
      <w:bookmarkStart w:id="198" w:name="_Toc65935651"/>
      <w:r>
        <w:t>7.4.</w:t>
      </w:r>
      <w:r w:rsidR="00590B31">
        <w:t>3</w:t>
      </w:r>
      <w:r>
        <w:tab/>
        <w:t>IRI-POI</w:t>
      </w:r>
      <w:bookmarkEnd w:id="198"/>
    </w:p>
    <w:p w14:paraId="4A109367" w14:textId="678E9374" w:rsidR="00C945D2" w:rsidRPr="000F0110" w:rsidRDefault="00C945D2" w:rsidP="00C945D2">
      <w:pPr>
        <w:pStyle w:val="Heading4"/>
      </w:pPr>
      <w:bookmarkStart w:id="199" w:name="_Toc65935652"/>
      <w:r>
        <w:t>7.4.</w:t>
      </w:r>
      <w:r w:rsidR="00590B31">
        <w:t>3</w:t>
      </w:r>
      <w:r>
        <w:t>.1</w:t>
      </w:r>
      <w:r>
        <w:tab/>
        <w:t>General</w:t>
      </w:r>
      <w:bookmarkEnd w:id="199"/>
    </w:p>
    <w:p w14:paraId="78F3B80C" w14:textId="4E9BF484" w:rsidR="00C945D2" w:rsidRDefault="00C945D2" w:rsidP="00C945D2">
      <w:r w:rsidRPr="00583848">
        <w:t xml:space="preserve">The IRI-POI detects the </w:t>
      </w:r>
      <w:r>
        <w:t xml:space="preserve">SIP messages that are related to a target subscriber and then </w:t>
      </w:r>
      <w:r w:rsidRPr="00583848">
        <w:t>generates and delivers the related xIRI to the MDF2 over LI_X2.</w:t>
      </w:r>
    </w:p>
    <w:p w14:paraId="38E89833" w14:textId="49F25D10" w:rsidR="00C945D2" w:rsidRDefault="00C945D2" w:rsidP="00C945D2">
      <w:r>
        <w:t>The following IMS Network Functions (i.e. IMS Signalling Functions) that handle SIP signalling for IMS sessions may provide the IRI-POI functions:</w:t>
      </w:r>
    </w:p>
    <w:p w14:paraId="4E23AF79" w14:textId="25D48F71" w:rsidR="00C945D2" w:rsidRDefault="00590B31" w:rsidP="00590B31">
      <w:pPr>
        <w:pStyle w:val="B1"/>
      </w:pPr>
      <w:r>
        <w:t>-</w:t>
      </w:r>
      <w:r>
        <w:tab/>
      </w:r>
      <w:r w:rsidR="00C945D2">
        <w:t>S-CSCF.</w:t>
      </w:r>
    </w:p>
    <w:p w14:paraId="4A0F91B8" w14:textId="7896498E" w:rsidR="00C945D2" w:rsidRDefault="00590B31" w:rsidP="00590B31">
      <w:pPr>
        <w:pStyle w:val="B1"/>
      </w:pPr>
      <w:r>
        <w:t>-</w:t>
      </w:r>
      <w:r>
        <w:tab/>
      </w:r>
      <w:r w:rsidR="00C945D2">
        <w:t>E-CSCF.</w:t>
      </w:r>
    </w:p>
    <w:p w14:paraId="525614BD" w14:textId="249BFE14" w:rsidR="00C945D2" w:rsidRDefault="00590B31" w:rsidP="00590B31">
      <w:pPr>
        <w:pStyle w:val="B1"/>
      </w:pPr>
      <w:r>
        <w:t>-</w:t>
      </w:r>
      <w:r>
        <w:tab/>
      </w:r>
      <w:r w:rsidR="00C945D2">
        <w:t>P-CSCF.</w:t>
      </w:r>
    </w:p>
    <w:p w14:paraId="4B6668C8" w14:textId="4920B0C5" w:rsidR="00C945D2" w:rsidRDefault="00590B31" w:rsidP="00590B31">
      <w:pPr>
        <w:pStyle w:val="B1"/>
      </w:pPr>
      <w:r>
        <w:t>-</w:t>
      </w:r>
      <w:r>
        <w:tab/>
      </w:r>
      <w:r w:rsidR="00C945D2">
        <w:t>IBCF.</w:t>
      </w:r>
    </w:p>
    <w:p w14:paraId="32CE9D7E" w14:textId="5636AB75" w:rsidR="00C945D2" w:rsidRDefault="00590B31" w:rsidP="00590B31">
      <w:pPr>
        <w:pStyle w:val="B1"/>
      </w:pPr>
      <w:r>
        <w:t>-</w:t>
      </w:r>
      <w:r>
        <w:tab/>
      </w:r>
      <w:r w:rsidR="00C945D2">
        <w:t>MGCF.</w:t>
      </w:r>
    </w:p>
    <w:p w14:paraId="6A1E2CF1" w14:textId="74D52D4B" w:rsidR="000C579F" w:rsidRDefault="002F0D2E" w:rsidP="002F0D2E">
      <w:pPr>
        <w:pStyle w:val="B1"/>
      </w:pPr>
      <w:r>
        <w:t>-</w:t>
      </w:r>
      <w:r>
        <w:tab/>
      </w:r>
      <w:r w:rsidR="000C579F">
        <w:t>Conference AS/MRFC.</w:t>
      </w:r>
    </w:p>
    <w:p w14:paraId="22AF1A34" w14:textId="7F5071B1" w:rsidR="000C579F" w:rsidRDefault="002F0D2E" w:rsidP="002F0D2E">
      <w:pPr>
        <w:pStyle w:val="B1"/>
      </w:pPr>
      <w:r>
        <w:t>-</w:t>
      </w:r>
      <w:r>
        <w:tab/>
      </w:r>
      <w:r w:rsidR="000C579F">
        <w:t>PTC server.</w:t>
      </w:r>
    </w:p>
    <w:p w14:paraId="3CDD2937" w14:textId="2394DD8A" w:rsidR="00C945D2" w:rsidRDefault="00590B31" w:rsidP="000C579F">
      <w:pPr>
        <w:pStyle w:val="B1"/>
      </w:pPr>
      <w:r>
        <w:t>C</w:t>
      </w:r>
      <w:r w:rsidR="00C945D2">
        <w:t>lause 7.4.</w:t>
      </w:r>
      <w:r w:rsidR="00A66B13">
        <w:t>6</w:t>
      </w:r>
      <w:r w:rsidR="00C945D2">
        <w:t xml:space="preserve"> gives more information from network topology/session perspective how different IMS Network Functions are to be used in providing the IRI-POI functions.</w:t>
      </w:r>
    </w:p>
    <w:p w14:paraId="0B830032" w14:textId="3B85EB7A" w:rsidR="00C945D2" w:rsidRDefault="00C945D2" w:rsidP="00C945D2">
      <w:pPr>
        <w:pStyle w:val="Heading4"/>
      </w:pPr>
      <w:bookmarkStart w:id="200" w:name="_Toc65935653"/>
      <w:r>
        <w:t>7</w:t>
      </w:r>
      <w:r w:rsidRPr="00583848">
        <w:t>.</w:t>
      </w:r>
      <w:r>
        <w:t>4.</w:t>
      </w:r>
      <w:r w:rsidR="00590B31">
        <w:t>3</w:t>
      </w:r>
      <w:r>
        <w:t>.2</w:t>
      </w:r>
      <w:r>
        <w:tab/>
        <w:t>IRI e</w:t>
      </w:r>
      <w:r w:rsidRPr="00583848">
        <w:t>vents</w:t>
      </w:r>
      <w:bookmarkEnd w:id="200"/>
    </w:p>
    <w:p w14:paraId="3BAB3024" w14:textId="51A1A313" w:rsidR="00C945D2" w:rsidRPr="00583848" w:rsidRDefault="00C945D2" w:rsidP="00C945D2">
      <w:r>
        <w:t>The</w:t>
      </w:r>
      <w:r w:rsidRPr="00583848">
        <w:t xml:space="preserve"> IRI-POI present in the </w:t>
      </w:r>
      <w:r>
        <w:t>IMS Signalling Function</w:t>
      </w:r>
      <w:r w:rsidRPr="00583848">
        <w:t xml:space="preserve"> </w:t>
      </w:r>
      <w:r>
        <w:t>generates the following xIRI:</w:t>
      </w:r>
    </w:p>
    <w:p w14:paraId="3162B4D6" w14:textId="135FE273" w:rsidR="00C945D2" w:rsidRDefault="002F0D2E" w:rsidP="002F0D2E">
      <w:pPr>
        <w:pStyle w:val="B1"/>
      </w:pPr>
      <w:r>
        <w:t>-</w:t>
      </w:r>
      <w:r>
        <w:tab/>
      </w:r>
      <w:r w:rsidR="00C945D2">
        <w:t>Encapsulated SIP message.</w:t>
      </w:r>
    </w:p>
    <w:p w14:paraId="32C054D4" w14:textId="07738FE1" w:rsidR="00C945D2" w:rsidRPr="00583848" w:rsidRDefault="002F0D2E" w:rsidP="002F0D2E">
      <w:pPr>
        <w:pStyle w:val="B1"/>
      </w:pPr>
      <w:r>
        <w:t>-</w:t>
      </w:r>
      <w:r>
        <w:tab/>
      </w:r>
      <w:r w:rsidR="00C945D2">
        <w:t>CC unavailable in serving PLMN</w:t>
      </w:r>
      <w:r w:rsidR="00590B31">
        <w:t>.</w:t>
      </w:r>
    </w:p>
    <w:p w14:paraId="17830FC0" w14:textId="707C9E74" w:rsidR="00C945D2" w:rsidRDefault="002F0D2E" w:rsidP="002F0D2E">
      <w:pPr>
        <w:pStyle w:val="B1"/>
      </w:pPr>
      <w:r>
        <w:t>-</w:t>
      </w:r>
      <w:r>
        <w:tab/>
      </w:r>
      <w:r w:rsidR="00C945D2">
        <w:t>Start of interception with an established IMS session.</w:t>
      </w:r>
    </w:p>
    <w:p w14:paraId="19FFFE36" w14:textId="4DEF1F45" w:rsidR="00C945D2" w:rsidRDefault="00C945D2" w:rsidP="00C945D2">
      <w:r>
        <w:t>The encapsulated SIP message xIRI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583848" w:rsidRDefault="00C945D2" w:rsidP="00C945D2">
      <w:r>
        <w:t>The CC unavailable in PLMN xIRI is generated and delivered to the MDF2 for the session scenarios where access to the target media is not available to the CSP (see clause 7.4.</w:t>
      </w:r>
      <w:r w:rsidR="005D4F75">
        <w:t>7</w:t>
      </w:r>
      <w:r>
        <w:t>.1).</w:t>
      </w:r>
    </w:p>
    <w:p w14:paraId="74751E2B" w14:textId="5AC9963D" w:rsidR="00C945D2" w:rsidRDefault="00C945D2" w:rsidP="00C945D2">
      <w:r w:rsidRPr="00583848">
        <w:t xml:space="preserve">The </w:t>
      </w:r>
      <w:r>
        <w:t>s</w:t>
      </w:r>
      <w:r w:rsidRPr="00583848">
        <w:t xml:space="preserve">tart of </w:t>
      </w:r>
      <w:r>
        <w:t>i</w:t>
      </w:r>
      <w:r w:rsidRPr="00583848">
        <w:t xml:space="preserve">nterception with an </w:t>
      </w:r>
      <w:r>
        <w:t>e</w:t>
      </w:r>
      <w:r w:rsidRPr="00583848">
        <w:t xml:space="preserve">stablished </w:t>
      </w:r>
      <w:r>
        <w:t>IMS</w:t>
      </w:r>
      <w:r w:rsidRPr="00583848">
        <w:t xml:space="preserve"> </w:t>
      </w:r>
      <w:r>
        <w:t>s</w:t>
      </w:r>
      <w:r w:rsidRPr="00583848">
        <w:t>ession</w:t>
      </w:r>
      <w:r>
        <w:t xml:space="preserve"> xIRI </w:t>
      </w:r>
      <w:r w:rsidRPr="00583848">
        <w:t xml:space="preserve">is generated when </w:t>
      </w:r>
      <w:r>
        <w:t>an interception is activated on an established IMS session. To support the possibility of generating such an xIRI, the IMS Signalling Function shall store and maintain the session related information including the media information for the life of all IMS sessions.</w:t>
      </w:r>
    </w:p>
    <w:p w14:paraId="4C135965" w14:textId="4158330B" w:rsidR="00C945D2" w:rsidRPr="00583848" w:rsidRDefault="00C945D2" w:rsidP="00C945D2">
      <w:pPr>
        <w:pStyle w:val="Heading4"/>
      </w:pPr>
      <w:bookmarkStart w:id="201" w:name="_Toc65935654"/>
      <w:r>
        <w:lastRenderedPageBreak/>
        <w:t>7</w:t>
      </w:r>
      <w:r w:rsidRPr="00583848">
        <w:t>.</w:t>
      </w:r>
      <w:r>
        <w:t>4.</w:t>
      </w:r>
      <w:r w:rsidR="005D4F75">
        <w:t>3</w:t>
      </w:r>
      <w:r>
        <w:t>.3</w:t>
      </w:r>
      <w:r w:rsidRPr="00583848">
        <w:tab/>
        <w:t xml:space="preserve">Common </w:t>
      </w:r>
      <w:r>
        <w:t>IRI p</w:t>
      </w:r>
      <w:r w:rsidRPr="00583848">
        <w:t>arameters</w:t>
      </w:r>
      <w:bookmarkEnd w:id="201"/>
    </w:p>
    <w:p w14:paraId="1D59689C" w14:textId="77777777" w:rsidR="00C945D2" w:rsidRPr="00583848" w:rsidRDefault="00C945D2" w:rsidP="00C945D2">
      <w:r w:rsidRPr="00583848">
        <w:t xml:space="preserve">The list of </w:t>
      </w:r>
      <w:r>
        <w:t xml:space="preserve">parameters in each </w:t>
      </w:r>
      <w:r w:rsidRPr="00583848">
        <w:t xml:space="preserve">xIRI are </w:t>
      </w:r>
      <w:r>
        <w:t>defined</w:t>
      </w:r>
      <w:r w:rsidRPr="00583848">
        <w:t xml:space="preserve"> in TS 33.128</w:t>
      </w:r>
      <w:r>
        <w:t xml:space="preserve"> [15]</w:t>
      </w:r>
      <w:r w:rsidRPr="00583848">
        <w:t>. Each xIRI shall include at the minimum the following information:</w:t>
      </w:r>
    </w:p>
    <w:p w14:paraId="0A0EF840" w14:textId="3318172C" w:rsidR="00C945D2" w:rsidRDefault="002F0D2E" w:rsidP="002F0D2E">
      <w:pPr>
        <w:pStyle w:val="B1"/>
      </w:pPr>
      <w:r>
        <w:t>-</w:t>
      </w:r>
      <w:r>
        <w:tab/>
      </w:r>
      <w:r w:rsidR="00C945D2">
        <w:t>Target i</w:t>
      </w:r>
      <w:r w:rsidR="00C945D2" w:rsidRPr="00583848">
        <w:t>dentity</w:t>
      </w:r>
      <w:r w:rsidR="00C945D2">
        <w:t>.</w:t>
      </w:r>
    </w:p>
    <w:p w14:paraId="7B565EFA" w14:textId="00849FAF" w:rsidR="00C945D2" w:rsidRPr="00583848" w:rsidRDefault="002F0D2E" w:rsidP="002F0D2E">
      <w:pPr>
        <w:pStyle w:val="B1"/>
      </w:pPr>
      <w:r>
        <w:t>-</w:t>
      </w:r>
      <w:r>
        <w:tab/>
      </w:r>
      <w:r w:rsidR="00C945D2">
        <w:t>Additional identities associated with the target as observed by the IRI-POI.</w:t>
      </w:r>
    </w:p>
    <w:p w14:paraId="3B8691B6" w14:textId="64DDF4E7" w:rsidR="00C945D2" w:rsidRPr="00583848" w:rsidRDefault="002F0D2E" w:rsidP="002F0D2E">
      <w:pPr>
        <w:pStyle w:val="B1"/>
      </w:pPr>
      <w:r>
        <w:t>-</w:t>
      </w:r>
      <w:r>
        <w:tab/>
      </w:r>
      <w:r w:rsidR="00C945D2">
        <w:t xml:space="preserve">Time </w:t>
      </w:r>
      <w:r w:rsidR="00C945D2" w:rsidRPr="00583848">
        <w:t>stamp</w:t>
      </w:r>
      <w:r w:rsidR="00C945D2">
        <w:t>.</w:t>
      </w:r>
    </w:p>
    <w:p w14:paraId="3490B461" w14:textId="5EEC45BF" w:rsidR="00C945D2" w:rsidRPr="00583848" w:rsidRDefault="002F0D2E" w:rsidP="002F0D2E">
      <w:pPr>
        <w:pStyle w:val="B1"/>
      </w:pPr>
      <w:r>
        <w:t>-</w:t>
      </w:r>
      <w:r>
        <w:tab/>
      </w:r>
      <w:r w:rsidR="00C945D2">
        <w:t>Correlation i</w:t>
      </w:r>
      <w:r w:rsidR="00C945D2" w:rsidRPr="00583848">
        <w:t>nformation</w:t>
      </w:r>
      <w:r w:rsidR="00C945D2">
        <w:t>.</w:t>
      </w:r>
    </w:p>
    <w:p w14:paraId="2E64CF19" w14:textId="31376D3D" w:rsidR="00C945D2" w:rsidRPr="00583848" w:rsidRDefault="00C945D2" w:rsidP="00C945D2">
      <w:pPr>
        <w:pStyle w:val="Heading4"/>
      </w:pPr>
      <w:bookmarkStart w:id="202" w:name="_Toc65935655"/>
      <w:r>
        <w:t>7.4.</w:t>
      </w:r>
      <w:r w:rsidR="005D4F75">
        <w:t>3</w:t>
      </w:r>
      <w:r>
        <w:t>.4</w:t>
      </w:r>
      <w:r w:rsidRPr="00583848">
        <w:tab/>
        <w:t xml:space="preserve">Specific IRI </w:t>
      </w:r>
      <w:r>
        <w:t>p</w:t>
      </w:r>
      <w:r w:rsidRPr="00583848">
        <w:t>arameters</w:t>
      </w:r>
      <w:bookmarkEnd w:id="202"/>
    </w:p>
    <w:p w14:paraId="6C69AE19" w14:textId="77777777" w:rsidR="00C945D2" w:rsidRDefault="00C945D2" w:rsidP="00C945D2">
      <w:pPr>
        <w:pStyle w:val="NO"/>
        <w:ind w:left="0" w:firstLine="0"/>
      </w:pPr>
      <w:r w:rsidRPr="00583848">
        <w:t>The parameters in each xIRI are defined in TS 33.128</w:t>
      </w:r>
      <w:r>
        <w:t xml:space="preserve"> [15]</w:t>
      </w:r>
      <w:r w:rsidRPr="00583848">
        <w:t>.</w:t>
      </w:r>
    </w:p>
    <w:p w14:paraId="600E44AF" w14:textId="1FC64D27" w:rsidR="00C945D2" w:rsidRDefault="00C945D2" w:rsidP="00C945D2">
      <w:pPr>
        <w:pStyle w:val="Heading3"/>
      </w:pPr>
      <w:bookmarkStart w:id="203" w:name="_Toc65935656"/>
      <w:r>
        <w:t>7.4.</w:t>
      </w:r>
      <w:r w:rsidR="005D4F75">
        <w:t>4</w:t>
      </w:r>
      <w:r>
        <w:tab/>
        <w:t>CC-TF and CC-POI</w:t>
      </w:r>
      <w:bookmarkEnd w:id="203"/>
    </w:p>
    <w:p w14:paraId="1E6DE683" w14:textId="6F8B9671" w:rsidR="00C945D2" w:rsidRPr="00EB0874" w:rsidRDefault="00C945D2" w:rsidP="00C945D2">
      <w:pPr>
        <w:pStyle w:val="Heading4"/>
      </w:pPr>
      <w:bookmarkStart w:id="204" w:name="_Toc65935657"/>
      <w:r>
        <w:t>7.4.</w:t>
      </w:r>
      <w:r w:rsidR="005D4F75">
        <w:t>4</w:t>
      </w:r>
      <w:r>
        <w:t>.1</w:t>
      </w:r>
      <w:r>
        <w:tab/>
        <w:t>General</w:t>
      </w:r>
      <w:bookmarkEnd w:id="204"/>
    </w:p>
    <w:p w14:paraId="7930E982" w14:textId="7474815C" w:rsidR="00C945D2" w:rsidRDefault="00C945D2" w:rsidP="00C945D2">
      <w:r>
        <w:t xml:space="preserve">The CC-TF </w:t>
      </w:r>
      <w:r w:rsidRPr="00583848">
        <w:t xml:space="preserve">detects the </w:t>
      </w:r>
      <w:r>
        <w:t xml:space="preserve">SIP messages that are related a target and then </w:t>
      </w:r>
      <w:r w:rsidRPr="00583848">
        <w:t xml:space="preserve">generates and </w:t>
      </w:r>
      <w:r>
        <w:t>sends a trigger to the CC-POI over the LI_T3 reference point.</w:t>
      </w:r>
    </w:p>
    <w:p w14:paraId="647B09B9" w14:textId="000F1A0C" w:rsidR="00C945D2" w:rsidRDefault="00C945D2" w:rsidP="00C945D2">
      <w:r>
        <w:t>The CC-POI based on the trigger detects the media to be intercepted, generates the xCC and delivers the same to the MDF3.</w:t>
      </w:r>
    </w:p>
    <w:p w14:paraId="5F30F4D1" w14:textId="2CC3E9F6" w:rsidR="00C945D2" w:rsidRDefault="00C945D2" w:rsidP="00C945D2">
      <w:r>
        <w:t>The following IMS Network Functions (i.e. IMS Media Functions and IMS Signalling Functions) may provide the CC-POI and CC-TF functions:</w:t>
      </w:r>
    </w:p>
    <w:p w14:paraId="742CE45E" w14:textId="4B25E9B0" w:rsidR="00C945D2" w:rsidRDefault="005D4F75" w:rsidP="005D4F75">
      <w:pPr>
        <w:pStyle w:val="B1"/>
      </w:pPr>
      <w:r>
        <w:t>-</w:t>
      </w:r>
      <w:r>
        <w:tab/>
      </w:r>
      <w:r w:rsidR="00C945D2">
        <w:t>IMS-AGW with CC-TF in P-CSCF.</w:t>
      </w:r>
    </w:p>
    <w:p w14:paraId="7941E04F" w14:textId="2AD43235" w:rsidR="00C945D2" w:rsidRDefault="005D4F75" w:rsidP="005D4F75">
      <w:pPr>
        <w:pStyle w:val="B1"/>
      </w:pPr>
      <w:r>
        <w:t>-</w:t>
      </w:r>
      <w:r>
        <w:tab/>
      </w:r>
      <w:r w:rsidR="00C945D2">
        <w:t>TrGW with CC-TF in IBCF.</w:t>
      </w:r>
    </w:p>
    <w:p w14:paraId="6F4721C5" w14:textId="42846BD9" w:rsidR="00C945D2" w:rsidRDefault="005D4F75" w:rsidP="005D4F75">
      <w:pPr>
        <w:pStyle w:val="B1"/>
      </w:pPr>
      <w:r>
        <w:t>-</w:t>
      </w:r>
      <w:r>
        <w:tab/>
      </w:r>
      <w:r w:rsidR="00C945D2">
        <w:t>IM-MGW with CC-TF in MGCF.</w:t>
      </w:r>
    </w:p>
    <w:p w14:paraId="58986C7A" w14:textId="77777777" w:rsidR="007119D9" w:rsidRDefault="007119D9" w:rsidP="007119D9">
      <w:pPr>
        <w:pStyle w:val="B1"/>
      </w:pPr>
      <w:r>
        <w:t>-</w:t>
      </w:r>
      <w:r>
        <w:tab/>
        <w:t>MRFP with CC-TF in Conference AS/MRFC (see NOTE 2).</w:t>
      </w:r>
    </w:p>
    <w:p w14:paraId="6A8670D0" w14:textId="2EF46DD2" w:rsidR="007119D9" w:rsidRDefault="007119D9" w:rsidP="007119D9">
      <w:pPr>
        <w:pStyle w:val="B1"/>
      </w:pPr>
      <w:r>
        <w:t>-</w:t>
      </w:r>
      <w:r>
        <w:tab/>
        <w:t>PTC Server with CC-TF in PTC Server (see NOTE 1).</w:t>
      </w:r>
    </w:p>
    <w:p w14:paraId="0613B6B2" w14:textId="20E6126A" w:rsidR="00C945D2" w:rsidRDefault="005D4F75" w:rsidP="00C945D2">
      <w:r>
        <w:t>C</w:t>
      </w:r>
      <w:r w:rsidR="00C945D2">
        <w:t>lause 7.4.</w:t>
      </w:r>
      <w:r w:rsidR="006467A4">
        <w:t>6</w:t>
      </w:r>
      <w:r w:rsidR="00C945D2">
        <w:t xml:space="preserve"> gives more information from network topology/session perspective how different IMS Network Functions are to be used in providing the CC-TF/CC-POI functions.</w:t>
      </w:r>
    </w:p>
    <w:p w14:paraId="02F6C781" w14:textId="7E8E7E49" w:rsidR="001F6082" w:rsidRDefault="001F6082" w:rsidP="001F6082">
      <w:pPr>
        <w:pStyle w:val="NO"/>
      </w:pPr>
      <w:r>
        <w:t>NOTE 1: The PTC Server provides the IRI-POI and CC-POI functions, accordingly, PTC Server itself is the CC-TF.</w:t>
      </w:r>
    </w:p>
    <w:p w14:paraId="505049F9" w14:textId="69C1C055" w:rsidR="001F6082" w:rsidRDefault="001F6082" w:rsidP="001F6082">
      <w:pPr>
        <w:pStyle w:val="NO"/>
      </w:pPr>
      <w:r>
        <w:t>NOTE 2: Conference AS, MRFC and MRFP together are referred to as Conference Server. Conference AS/MRFC provide the conference focus functions as defined in TS 24.147 [</w:t>
      </w:r>
      <w:r w:rsidR="005D58E7">
        <w:t>28</w:t>
      </w:r>
      <w:r>
        <w:t>].</w:t>
      </w:r>
    </w:p>
    <w:p w14:paraId="3D548E53" w14:textId="7F86EE1A" w:rsidR="00C945D2" w:rsidRDefault="00C945D2" w:rsidP="00C945D2">
      <w:pPr>
        <w:pStyle w:val="Heading4"/>
      </w:pPr>
      <w:bookmarkStart w:id="205" w:name="_Toc65935658"/>
      <w:r>
        <w:t>7.4.</w:t>
      </w:r>
      <w:r w:rsidR="005D4F75">
        <w:t>4</w:t>
      </w:r>
      <w:r>
        <w:t>.2</w:t>
      </w:r>
      <w:r>
        <w:tab/>
        <w:t>CC intercept trigger</w:t>
      </w:r>
      <w:bookmarkEnd w:id="205"/>
    </w:p>
    <w:p w14:paraId="6FE4E0D0" w14:textId="77777777" w:rsidR="00C945D2" w:rsidRDefault="00C945D2" w:rsidP="00C945D2">
      <w:r>
        <w:t>The CC-TF shall send CC intercept trigger to the CC-POI over LI_T3. The CC intercept trigger, at the minimum, shall consist of the following:</w:t>
      </w:r>
    </w:p>
    <w:p w14:paraId="3A918386" w14:textId="5D6C8383" w:rsidR="00C945D2" w:rsidRDefault="002F0D2E" w:rsidP="002F0D2E">
      <w:pPr>
        <w:pStyle w:val="B1"/>
      </w:pPr>
      <w:r>
        <w:t>-</w:t>
      </w:r>
      <w:r>
        <w:tab/>
      </w:r>
      <w:r w:rsidR="00C945D2">
        <w:t>Correlation Identifier.</w:t>
      </w:r>
    </w:p>
    <w:p w14:paraId="7B6F7E2C" w14:textId="7CA232EB" w:rsidR="00C945D2" w:rsidRPr="009477C8" w:rsidRDefault="002F0D2E" w:rsidP="002F0D2E">
      <w:pPr>
        <w:pStyle w:val="B1"/>
      </w:pPr>
      <w:r>
        <w:t>-</w:t>
      </w:r>
      <w:r>
        <w:tab/>
      </w:r>
      <w:r w:rsidR="00C945D2">
        <w:t>Media</w:t>
      </w:r>
      <w:r w:rsidR="00C945D2" w:rsidRPr="009477C8">
        <w:t xml:space="preserve"> Identifier</w:t>
      </w:r>
      <w:r w:rsidR="00C945D2">
        <w:t xml:space="preserve"> (e.g. SDP information).</w:t>
      </w:r>
    </w:p>
    <w:p w14:paraId="7F485DA9" w14:textId="77777777" w:rsidR="00C945D2" w:rsidRDefault="00C945D2" w:rsidP="00C945D2">
      <w:r>
        <w:t>The Correlation Identifier is used to correlate the xCC with the corresponding xIRI and is delivered from the CC-POI over the LI_X3 interface to the MDF3.</w:t>
      </w:r>
    </w:p>
    <w:p w14:paraId="163E0A04" w14:textId="52716048" w:rsidR="00C945D2" w:rsidRDefault="00C945D2" w:rsidP="00C945D2">
      <w:r>
        <w:t>The Media Identifier is used to identify the media packets that have to be intercepted.</w:t>
      </w:r>
    </w:p>
    <w:p w14:paraId="65130B66" w14:textId="29A6320E" w:rsidR="00C945D2" w:rsidRDefault="00C945D2" w:rsidP="00C945D2">
      <w:pPr>
        <w:pStyle w:val="Heading4"/>
      </w:pPr>
      <w:bookmarkStart w:id="206" w:name="_Toc65935659"/>
      <w:r>
        <w:lastRenderedPageBreak/>
        <w:t>7.4.</w:t>
      </w:r>
      <w:r w:rsidR="005D4F75">
        <w:t>4</w:t>
      </w:r>
      <w:r>
        <w:t>.3</w:t>
      </w:r>
      <w:r>
        <w:tab/>
        <w:t>Common CC parameters</w:t>
      </w:r>
      <w:bookmarkEnd w:id="206"/>
    </w:p>
    <w:p w14:paraId="26A940FE" w14:textId="77777777" w:rsidR="00C945D2" w:rsidRDefault="00C945D2" w:rsidP="00C945D2">
      <w:r>
        <w:t>For the delivery of intercepted media packets, the following information shall be passed from the CC-POI to the MDF3 in addition to the intercepted media packets:</w:t>
      </w:r>
    </w:p>
    <w:p w14:paraId="462F0A31" w14:textId="77777777" w:rsidR="00C945D2" w:rsidRDefault="00C945D2" w:rsidP="005D4F75">
      <w:pPr>
        <w:pStyle w:val="B1"/>
        <w:rPr>
          <w:lang w:eastAsia="zh-CN"/>
        </w:rPr>
      </w:pPr>
      <w:r>
        <w:rPr>
          <w:lang w:eastAsia="zh-CN"/>
        </w:rPr>
        <w:t>-</w:t>
      </w:r>
      <w:r>
        <w:rPr>
          <w:lang w:eastAsia="zh-CN"/>
        </w:rPr>
        <w:tab/>
        <w:t>target identity.</w:t>
      </w:r>
    </w:p>
    <w:p w14:paraId="15A6E34D" w14:textId="154BB0E9" w:rsidR="00C945D2" w:rsidRDefault="00C945D2" w:rsidP="005D4F75">
      <w:pPr>
        <w:pStyle w:val="B1"/>
        <w:rPr>
          <w:lang w:eastAsia="zh-CN"/>
        </w:rPr>
      </w:pPr>
      <w:r>
        <w:rPr>
          <w:lang w:eastAsia="zh-CN"/>
        </w:rPr>
        <w:t>-</w:t>
      </w:r>
      <w:r>
        <w:rPr>
          <w:lang w:eastAsia="zh-CN"/>
        </w:rPr>
        <w:tab/>
        <w:t>correlation identifier</w:t>
      </w:r>
    </w:p>
    <w:p w14:paraId="3E6AD139" w14:textId="77777777" w:rsidR="00C945D2" w:rsidRDefault="00C945D2" w:rsidP="005D4F75">
      <w:pPr>
        <w:pStyle w:val="B1"/>
        <w:rPr>
          <w:lang w:eastAsia="zh-CN"/>
        </w:rPr>
      </w:pPr>
      <w:r>
        <w:rPr>
          <w:lang w:eastAsia="zh-CN"/>
        </w:rPr>
        <w:t>-</w:t>
      </w:r>
      <w:r>
        <w:rPr>
          <w:lang w:eastAsia="zh-CN"/>
        </w:rPr>
        <w:tab/>
        <w:t>time stamp.</w:t>
      </w:r>
    </w:p>
    <w:p w14:paraId="22E93FCA" w14:textId="77777777" w:rsidR="00C945D2" w:rsidRDefault="00C945D2" w:rsidP="005D4F75">
      <w:pPr>
        <w:pStyle w:val="B1"/>
        <w:rPr>
          <w:lang w:eastAsia="zh-CN"/>
        </w:rPr>
      </w:pPr>
      <w:r>
        <w:rPr>
          <w:lang w:eastAsia="zh-CN"/>
        </w:rPr>
        <w:t>-</w:t>
      </w:r>
      <w:r>
        <w:rPr>
          <w:lang w:eastAsia="zh-CN"/>
        </w:rPr>
        <w:tab/>
        <w:t>direction (indicates media is from or to the target).</w:t>
      </w:r>
    </w:p>
    <w:p w14:paraId="7C7DE7B5" w14:textId="38CB9F73" w:rsidR="00C945D2" w:rsidRDefault="00C945D2" w:rsidP="00C945D2">
      <w:pPr>
        <w:pStyle w:val="Heading3"/>
      </w:pPr>
      <w:bookmarkStart w:id="207" w:name="_Toc65935660"/>
      <w:bookmarkStart w:id="208" w:name="_Hlk14338184"/>
      <w:r>
        <w:t>7</w:t>
      </w:r>
      <w:r w:rsidRPr="00583848">
        <w:t>.</w:t>
      </w:r>
      <w:r>
        <w:t>4.</w:t>
      </w:r>
      <w:r w:rsidR="00590B31">
        <w:t>5</w:t>
      </w:r>
      <w:r>
        <w:tab/>
        <w:t>Correlation of xCC and xIRI</w:t>
      </w:r>
      <w:bookmarkEnd w:id="207"/>
    </w:p>
    <w:p w14:paraId="052EF348" w14:textId="04C3E9E3" w:rsidR="00C945D2" w:rsidRPr="00963D39" w:rsidRDefault="00C945D2" w:rsidP="00C945D2">
      <w:r>
        <w:t>The IRI messages derived from the xIRI and CC derived from xCC for a session shall be correlated to each other using the correlation information received in the xIRI and xCC. The details of this are specified in TS 33.128 [15].</w:t>
      </w:r>
    </w:p>
    <w:p w14:paraId="10AA445B" w14:textId="31DD3575" w:rsidR="00C945D2" w:rsidRDefault="00C945D2" w:rsidP="00C945D2">
      <w:pPr>
        <w:pStyle w:val="Heading3"/>
      </w:pPr>
      <w:bookmarkStart w:id="209" w:name="_Toc65935661"/>
      <w:bookmarkEnd w:id="208"/>
      <w:r>
        <w:t>7</w:t>
      </w:r>
      <w:r w:rsidRPr="00583848">
        <w:t>.</w:t>
      </w:r>
      <w:r>
        <w:t>4.</w:t>
      </w:r>
      <w:r w:rsidR="00590B31">
        <w:t>6</w:t>
      </w:r>
      <w:r>
        <w:tab/>
        <w:t>Network t</w:t>
      </w:r>
      <w:r w:rsidRPr="00583848">
        <w:t>opologies</w:t>
      </w:r>
      <w:bookmarkEnd w:id="209"/>
    </w:p>
    <w:p w14:paraId="6F0D0B22" w14:textId="3E2199C0" w:rsidR="00C945D2" w:rsidRPr="00204E87" w:rsidRDefault="00C945D2" w:rsidP="00C945D2">
      <w:pPr>
        <w:pStyle w:val="Heading4"/>
      </w:pPr>
      <w:bookmarkStart w:id="210" w:name="_Toc65935662"/>
      <w:r>
        <w:t>7.4.</w:t>
      </w:r>
      <w:r w:rsidR="005D4F75">
        <w:t>6</w:t>
      </w:r>
      <w:r>
        <w:t>.1</w:t>
      </w:r>
      <w:r>
        <w:tab/>
        <w:t>General</w:t>
      </w:r>
      <w:bookmarkEnd w:id="210"/>
    </w:p>
    <w:p w14:paraId="6270FA68" w14:textId="3A9F017D" w:rsidR="00C945D2" w:rsidRDefault="00C945D2" w:rsidP="00C945D2">
      <w:r>
        <w:t>The IMS Network Functions that provide the IRI-POI, CC-TF and CC-POI functions can vary based on the network topology and session scenarios such as:</w:t>
      </w:r>
    </w:p>
    <w:p w14:paraId="234346B8" w14:textId="0D9F892D" w:rsidR="00C945D2" w:rsidRDefault="00210158" w:rsidP="00210158">
      <w:pPr>
        <w:pStyle w:val="B1"/>
      </w:pPr>
      <w:r>
        <w:t>-</w:t>
      </w:r>
      <w:r>
        <w:tab/>
      </w:r>
      <w:r w:rsidR="00C945D2">
        <w:t>Network topologies:</w:t>
      </w:r>
    </w:p>
    <w:p w14:paraId="66FCB9A3" w14:textId="2FDC589B" w:rsidR="00C945D2" w:rsidRDefault="00210158" w:rsidP="00210158">
      <w:pPr>
        <w:pStyle w:val="B2"/>
      </w:pPr>
      <w:r>
        <w:t>-</w:t>
      </w:r>
      <w:r>
        <w:tab/>
      </w:r>
      <w:r w:rsidR="00C945D2">
        <w:t>Non-roaming.</w:t>
      </w:r>
    </w:p>
    <w:p w14:paraId="086A9648" w14:textId="1F8B3EA8" w:rsidR="00C945D2" w:rsidRDefault="00210158" w:rsidP="00210158">
      <w:pPr>
        <w:pStyle w:val="B2"/>
      </w:pPr>
      <w:r>
        <w:t>-</w:t>
      </w:r>
      <w:r>
        <w:tab/>
      </w:r>
      <w:r w:rsidR="00C945D2">
        <w:t>Roaming case with Local Break Out (LBO), VPLMN.</w:t>
      </w:r>
    </w:p>
    <w:p w14:paraId="7C14097E" w14:textId="556F2361" w:rsidR="00C945D2" w:rsidRDefault="00210158" w:rsidP="00210158">
      <w:pPr>
        <w:pStyle w:val="B2"/>
      </w:pPr>
      <w:r>
        <w:t>-</w:t>
      </w:r>
      <w:r>
        <w:tab/>
      </w:r>
      <w:r w:rsidR="00C945D2">
        <w:t>Roaming case with LBO, HPLMN.</w:t>
      </w:r>
    </w:p>
    <w:p w14:paraId="27BD0F9A" w14:textId="109C4639" w:rsidR="00C945D2" w:rsidRDefault="00210158" w:rsidP="00210158">
      <w:pPr>
        <w:pStyle w:val="B2"/>
      </w:pPr>
      <w:r>
        <w:t>-</w:t>
      </w:r>
      <w:r>
        <w:tab/>
      </w:r>
      <w:r w:rsidR="00C945D2">
        <w:t>Roaming c</w:t>
      </w:r>
      <w:r>
        <w:t>a</w:t>
      </w:r>
      <w:r w:rsidR="00C945D2">
        <w:t>se with Home Routed (HR), VPLMN.</w:t>
      </w:r>
    </w:p>
    <w:p w14:paraId="1B0C3EEB" w14:textId="0433D747" w:rsidR="00C945D2" w:rsidRDefault="00210158" w:rsidP="00210158">
      <w:pPr>
        <w:pStyle w:val="B2"/>
      </w:pPr>
      <w:r>
        <w:t>-</w:t>
      </w:r>
      <w:r>
        <w:tab/>
      </w:r>
      <w:r w:rsidR="00C945D2">
        <w:t>Roaming case with HR, in HPLMN.</w:t>
      </w:r>
    </w:p>
    <w:p w14:paraId="3FD68B26" w14:textId="2B8EF3F8" w:rsidR="00C945D2" w:rsidRDefault="00210158" w:rsidP="00210158">
      <w:pPr>
        <w:pStyle w:val="B1"/>
      </w:pPr>
      <w:r>
        <w:t>-</w:t>
      </w:r>
      <w:r>
        <w:tab/>
      </w:r>
      <w:r w:rsidR="00C945D2">
        <w:t>Session types:</w:t>
      </w:r>
    </w:p>
    <w:p w14:paraId="24A4F91D" w14:textId="4D009C33" w:rsidR="00C945D2" w:rsidRDefault="00210158" w:rsidP="00210158">
      <w:pPr>
        <w:pStyle w:val="B2"/>
      </w:pPr>
      <w:r>
        <w:t>-</w:t>
      </w:r>
      <w:r>
        <w:tab/>
      </w:r>
      <w:r w:rsidR="00C945D2">
        <w:t>Normal sessions</w:t>
      </w:r>
      <w:r>
        <w:t>.</w:t>
      </w:r>
    </w:p>
    <w:p w14:paraId="67F58BE0" w14:textId="78397B1C" w:rsidR="00C945D2" w:rsidRDefault="00210158" w:rsidP="00210158">
      <w:pPr>
        <w:pStyle w:val="B2"/>
      </w:pPr>
      <w:r>
        <w:t>-</w:t>
      </w:r>
      <w:r>
        <w:tab/>
      </w:r>
      <w:r w:rsidR="00C945D2">
        <w:t>Emergency sessions</w:t>
      </w:r>
      <w:r>
        <w:t>.</w:t>
      </w:r>
    </w:p>
    <w:p w14:paraId="5203EF02" w14:textId="48111252" w:rsidR="00C945D2" w:rsidRDefault="00210158" w:rsidP="00210158">
      <w:pPr>
        <w:pStyle w:val="B2"/>
      </w:pPr>
      <w:r>
        <w:t>-</w:t>
      </w:r>
      <w:r>
        <w:tab/>
      </w:r>
      <w:r w:rsidR="00C945D2">
        <w:t>Redirected sessions</w:t>
      </w:r>
      <w:r>
        <w:t>.</w:t>
      </w:r>
    </w:p>
    <w:p w14:paraId="7BF5095F" w14:textId="76711D8D" w:rsidR="00C945D2" w:rsidRDefault="00210158" w:rsidP="00210158">
      <w:pPr>
        <w:pStyle w:val="B2"/>
      </w:pPr>
      <w:r>
        <w:t>-</w:t>
      </w:r>
      <w:r>
        <w:tab/>
      </w:r>
      <w:r w:rsidR="00C945D2">
        <w:t>IMS specific services such as conferencing, PTC.</w:t>
      </w:r>
    </w:p>
    <w:p w14:paraId="02758610" w14:textId="64ABD096" w:rsidR="00C945D2" w:rsidRDefault="00210158" w:rsidP="00210158">
      <w:pPr>
        <w:pStyle w:val="B1"/>
      </w:pPr>
      <w:r>
        <w:t>-</w:t>
      </w:r>
      <w:r>
        <w:tab/>
      </w:r>
      <w:r w:rsidR="00C945D2">
        <w:t>Target type:</w:t>
      </w:r>
    </w:p>
    <w:p w14:paraId="71A4D3B9" w14:textId="298229E2" w:rsidR="00C945D2" w:rsidRDefault="007A7B3C" w:rsidP="007A7B3C">
      <w:pPr>
        <w:pStyle w:val="B2"/>
      </w:pPr>
      <w:r>
        <w:t>-</w:t>
      </w:r>
      <w:r>
        <w:tab/>
      </w:r>
      <w:r w:rsidR="00C945D2">
        <w:t>Non-local ID target.</w:t>
      </w:r>
    </w:p>
    <w:p w14:paraId="5B5B5E16" w14:textId="276869D2" w:rsidR="00C945D2" w:rsidRDefault="00C945D2" w:rsidP="00C945D2">
      <w:r>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Default="00C945D2" w:rsidP="00C945D2">
      <w:r>
        <w:t>More detailed description of these scenarios is given in TS 33.128 [15].</w:t>
      </w:r>
    </w:p>
    <w:p w14:paraId="2B0649E0" w14:textId="76A881E1" w:rsidR="00C945D2" w:rsidRDefault="00C945D2" w:rsidP="00C945D2">
      <w:pPr>
        <w:pStyle w:val="Heading4"/>
      </w:pPr>
      <w:bookmarkStart w:id="211" w:name="_Toc65935663"/>
      <w:r>
        <w:t>7.4.</w:t>
      </w:r>
      <w:r w:rsidR="00210158">
        <w:t>6</w:t>
      </w:r>
      <w:r>
        <w:t>.2</w:t>
      </w:r>
      <w:r>
        <w:tab/>
        <w:t>IMS Network Functions providing the IRI-POI</w:t>
      </w:r>
      <w:bookmarkEnd w:id="211"/>
    </w:p>
    <w:p w14:paraId="2B4CD5B1" w14:textId="77777777" w:rsidR="00C945D2" w:rsidRDefault="00C945D2" w:rsidP="00C945D2">
      <w:r>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Default="00C945D2" w:rsidP="00C945D2">
      <w:r>
        <w:t>Table 7.4.</w:t>
      </w:r>
      <w:r w:rsidR="00210158">
        <w:t>6</w:t>
      </w:r>
      <w:r>
        <w:t>.2-1 below identifies the IMS Network Functions in providing the IRI-POI functions in a non-roaming case for various session scenarios.</w:t>
      </w:r>
    </w:p>
    <w:p w14:paraId="714055C3" w14:textId="1E162697" w:rsidR="00C945D2" w:rsidRDefault="00C945D2" w:rsidP="00210158">
      <w:pPr>
        <w:pStyle w:val="TH"/>
      </w:pPr>
      <w:r>
        <w:lastRenderedPageBreak/>
        <w:t>Table 7.4.</w:t>
      </w:r>
      <w:r w:rsidR="00210158">
        <w:t>6</w:t>
      </w:r>
      <w:r>
        <w:t>.2-1: IMS Network Functions providing the IRI-POI functions (non-roaming case)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701"/>
        <w:gridCol w:w="2976"/>
      </w:tblGrid>
      <w:tr w:rsidR="004025A4" w:rsidRPr="007A01D3" w14:paraId="4843B228" w14:textId="77777777" w:rsidTr="00146478">
        <w:tc>
          <w:tcPr>
            <w:tcW w:w="3402" w:type="dxa"/>
            <w:shd w:val="clear" w:color="auto" w:fill="D9D9D9"/>
            <w:vAlign w:val="center"/>
          </w:tcPr>
          <w:p w14:paraId="0CA3BB3E" w14:textId="77777777" w:rsidR="004025A4" w:rsidRPr="007A01D3" w:rsidRDefault="004025A4" w:rsidP="00146478">
            <w:pPr>
              <w:pStyle w:val="TAH"/>
            </w:pPr>
            <w:r w:rsidRPr="007A01D3">
              <w:t>Session type/target type</w:t>
            </w:r>
          </w:p>
        </w:tc>
        <w:tc>
          <w:tcPr>
            <w:tcW w:w="1701" w:type="dxa"/>
            <w:shd w:val="clear" w:color="auto" w:fill="D9D9D9"/>
            <w:vAlign w:val="center"/>
          </w:tcPr>
          <w:p w14:paraId="0052EF8D" w14:textId="77777777" w:rsidR="004025A4" w:rsidRPr="007A01D3" w:rsidRDefault="004025A4" w:rsidP="00146478">
            <w:pPr>
              <w:pStyle w:val="TAH"/>
            </w:pPr>
            <w:r>
              <w:t>Default</w:t>
            </w:r>
          </w:p>
        </w:tc>
        <w:tc>
          <w:tcPr>
            <w:tcW w:w="2976" w:type="dxa"/>
            <w:shd w:val="clear" w:color="auto" w:fill="D9D9D9"/>
            <w:vAlign w:val="center"/>
          </w:tcPr>
          <w:p w14:paraId="08BCA647" w14:textId="77777777" w:rsidR="004025A4" w:rsidRPr="007A01D3" w:rsidRDefault="004025A4" w:rsidP="00146478">
            <w:pPr>
              <w:pStyle w:val="TAH"/>
            </w:pPr>
            <w:r>
              <w:t>Alternative option</w:t>
            </w:r>
          </w:p>
        </w:tc>
      </w:tr>
      <w:tr w:rsidR="004025A4" w:rsidRPr="007A01D3" w14:paraId="0DB5E7B3" w14:textId="77777777" w:rsidTr="00146478">
        <w:tc>
          <w:tcPr>
            <w:tcW w:w="3402" w:type="dxa"/>
            <w:shd w:val="clear" w:color="auto" w:fill="auto"/>
            <w:vAlign w:val="center"/>
          </w:tcPr>
          <w:p w14:paraId="681691DE" w14:textId="77777777" w:rsidR="004025A4" w:rsidRPr="007A01D3" w:rsidRDefault="004025A4" w:rsidP="00146478">
            <w:pPr>
              <w:pStyle w:val="TAL"/>
            </w:pPr>
            <w:r w:rsidRPr="007A01D3">
              <w:t>Normal sessions</w:t>
            </w:r>
          </w:p>
        </w:tc>
        <w:tc>
          <w:tcPr>
            <w:tcW w:w="1701" w:type="dxa"/>
            <w:shd w:val="clear" w:color="auto" w:fill="auto"/>
            <w:vAlign w:val="center"/>
          </w:tcPr>
          <w:p w14:paraId="44E6F167" w14:textId="77777777" w:rsidR="004025A4" w:rsidRPr="007A01D3" w:rsidRDefault="004025A4" w:rsidP="00146478">
            <w:pPr>
              <w:pStyle w:val="TAL"/>
            </w:pPr>
            <w:r w:rsidRPr="007A01D3">
              <w:t>S-CSCF</w:t>
            </w:r>
          </w:p>
        </w:tc>
        <w:tc>
          <w:tcPr>
            <w:tcW w:w="2976" w:type="dxa"/>
            <w:shd w:val="clear" w:color="auto" w:fill="auto"/>
            <w:vAlign w:val="center"/>
          </w:tcPr>
          <w:p w14:paraId="6AC7CAA4" w14:textId="77777777" w:rsidR="004025A4" w:rsidRPr="007A01D3" w:rsidRDefault="004025A4" w:rsidP="00146478">
            <w:pPr>
              <w:pStyle w:val="TAL"/>
            </w:pPr>
            <w:r w:rsidRPr="007A01D3">
              <w:t>P-CSCF</w:t>
            </w:r>
            <w:r>
              <w:t xml:space="preserve"> </w:t>
            </w:r>
          </w:p>
        </w:tc>
      </w:tr>
      <w:tr w:rsidR="004025A4" w:rsidRPr="007A01D3" w14:paraId="09F395D0" w14:textId="77777777" w:rsidTr="00146478">
        <w:tc>
          <w:tcPr>
            <w:tcW w:w="3402" w:type="dxa"/>
            <w:shd w:val="clear" w:color="auto" w:fill="auto"/>
            <w:vAlign w:val="center"/>
          </w:tcPr>
          <w:p w14:paraId="168663B8" w14:textId="77777777" w:rsidR="004025A4" w:rsidRPr="007A01D3" w:rsidRDefault="004025A4" w:rsidP="00146478">
            <w:pPr>
              <w:pStyle w:val="TAL"/>
            </w:pPr>
            <w:r w:rsidRPr="007A01D3">
              <w:t>Emergency sessions</w:t>
            </w:r>
          </w:p>
        </w:tc>
        <w:tc>
          <w:tcPr>
            <w:tcW w:w="1701" w:type="dxa"/>
            <w:shd w:val="clear" w:color="auto" w:fill="auto"/>
            <w:vAlign w:val="center"/>
          </w:tcPr>
          <w:p w14:paraId="3CAC4B55" w14:textId="77777777" w:rsidR="004025A4" w:rsidRPr="007A01D3" w:rsidRDefault="004025A4" w:rsidP="00146478">
            <w:pPr>
              <w:pStyle w:val="TAL"/>
            </w:pPr>
            <w:r w:rsidRPr="007A01D3">
              <w:t>E-CSCF</w:t>
            </w:r>
          </w:p>
        </w:tc>
        <w:tc>
          <w:tcPr>
            <w:tcW w:w="2976" w:type="dxa"/>
            <w:shd w:val="clear" w:color="auto" w:fill="auto"/>
            <w:vAlign w:val="center"/>
          </w:tcPr>
          <w:p w14:paraId="38D2CC47" w14:textId="77777777" w:rsidR="004025A4" w:rsidRPr="007A01D3" w:rsidRDefault="004025A4" w:rsidP="00146478">
            <w:pPr>
              <w:pStyle w:val="TAL"/>
            </w:pPr>
            <w:r w:rsidRPr="007A01D3">
              <w:t>P-CSCF (NOTE 1)</w:t>
            </w:r>
          </w:p>
        </w:tc>
      </w:tr>
      <w:tr w:rsidR="004025A4" w:rsidRPr="007A01D3" w14:paraId="263A0224" w14:textId="77777777" w:rsidTr="00146478">
        <w:tc>
          <w:tcPr>
            <w:tcW w:w="3402" w:type="dxa"/>
            <w:shd w:val="clear" w:color="auto" w:fill="auto"/>
            <w:vAlign w:val="center"/>
          </w:tcPr>
          <w:p w14:paraId="60C7141E" w14:textId="77777777" w:rsidR="004025A4" w:rsidRPr="007A01D3" w:rsidRDefault="004025A4" w:rsidP="00146478">
            <w:pPr>
              <w:pStyle w:val="TAL"/>
            </w:pPr>
            <w:r w:rsidRPr="007A01D3">
              <w:t>Redirected sessions</w:t>
            </w:r>
            <w:r>
              <w:t>: intra-PLMN</w:t>
            </w:r>
          </w:p>
        </w:tc>
        <w:tc>
          <w:tcPr>
            <w:tcW w:w="1701" w:type="dxa"/>
            <w:shd w:val="clear" w:color="auto" w:fill="auto"/>
            <w:vAlign w:val="center"/>
          </w:tcPr>
          <w:p w14:paraId="505BAEA5" w14:textId="77777777" w:rsidR="004025A4" w:rsidRPr="007A01D3" w:rsidRDefault="004025A4" w:rsidP="00146478">
            <w:pPr>
              <w:pStyle w:val="TAL"/>
            </w:pPr>
            <w:r w:rsidRPr="007A01D3">
              <w:t>S-CSCF</w:t>
            </w:r>
          </w:p>
        </w:tc>
        <w:tc>
          <w:tcPr>
            <w:tcW w:w="2976" w:type="dxa"/>
            <w:shd w:val="clear" w:color="auto" w:fill="auto"/>
            <w:vAlign w:val="center"/>
          </w:tcPr>
          <w:p w14:paraId="6847D16C" w14:textId="0E5357F8" w:rsidR="004025A4" w:rsidRPr="007A01D3" w:rsidRDefault="004025A4" w:rsidP="00146478">
            <w:pPr>
              <w:pStyle w:val="TAL"/>
            </w:pPr>
            <w:r>
              <w:t>P-CSCF</w:t>
            </w:r>
          </w:p>
        </w:tc>
      </w:tr>
      <w:tr w:rsidR="004025A4" w:rsidRPr="007A01D3" w14:paraId="66AF4BB1" w14:textId="77777777" w:rsidTr="00146478">
        <w:tc>
          <w:tcPr>
            <w:tcW w:w="3402" w:type="dxa"/>
            <w:shd w:val="clear" w:color="auto" w:fill="auto"/>
            <w:vAlign w:val="center"/>
          </w:tcPr>
          <w:p w14:paraId="1A70D3C1" w14:textId="77777777" w:rsidR="004025A4" w:rsidRPr="007A01D3" w:rsidRDefault="004025A4" w:rsidP="00146478">
            <w:pPr>
              <w:pStyle w:val="TAL"/>
            </w:pPr>
            <w:r>
              <w:t>Redirected sessions: inter-PLMN (CS domain)</w:t>
            </w:r>
          </w:p>
        </w:tc>
        <w:tc>
          <w:tcPr>
            <w:tcW w:w="1701" w:type="dxa"/>
            <w:shd w:val="clear" w:color="auto" w:fill="auto"/>
            <w:vAlign w:val="center"/>
          </w:tcPr>
          <w:p w14:paraId="75786130" w14:textId="77777777" w:rsidR="004025A4" w:rsidRPr="007A01D3" w:rsidRDefault="004025A4" w:rsidP="00146478">
            <w:pPr>
              <w:pStyle w:val="TAL"/>
            </w:pPr>
            <w:r>
              <w:t>S-CSCF</w:t>
            </w:r>
          </w:p>
        </w:tc>
        <w:tc>
          <w:tcPr>
            <w:tcW w:w="2976" w:type="dxa"/>
            <w:shd w:val="clear" w:color="auto" w:fill="auto"/>
            <w:vAlign w:val="center"/>
          </w:tcPr>
          <w:p w14:paraId="2635529E" w14:textId="36A60F6F" w:rsidR="004025A4" w:rsidRDefault="004025A4" w:rsidP="00146478">
            <w:pPr>
              <w:pStyle w:val="TAL"/>
            </w:pPr>
            <w:r>
              <w:t>MGCF</w:t>
            </w:r>
          </w:p>
        </w:tc>
      </w:tr>
      <w:tr w:rsidR="004025A4" w:rsidRPr="007A01D3" w14:paraId="12C9CB11" w14:textId="77777777" w:rsidTr="00146478">
        <w:tc>
          <w:tcPr>
            <w:tcW w:w="3402" w:type="dxa"/>
            <w:shd w:val="clear" w:color="auto" w:fill="auto"/>
            <w:vAlign w:val="center"/>
          </w:tcPr>
          <w:p w14:paraId="6DF7AC66" w14:textId="77777777" w:rsidR="004025A4" w:rsidRPr="007A01D3" w:rsidRDefault="004025A4" w:rsidP="00146478">
            <w:pPr>
              <w:pStyle w:val="TAL"/>
            </w:pPr>
            <w:r>
              <w:t>Redirected sessions: inter-PLMN (IMS domain)</w:t>
            </w:r>
          </w:p>
        </w:tc>
        <w:tc>
          <w:tcPr>
            <w:tcW w:w="1701" w:type="dxa"/>
            <w:shd w:val="clear" w:color="auto" w:fill="auto"/>
            <w:vAlign w:val="center"/>
          </w:tcPr>
          <w:p w14:paraId="519DC2DC" w14:textId="77777777" w:rsidR="004025A4" w:rsidRPr="007A01D3" w:rsidRDefault="004025A4" w:rsidP="00146478">
            <w:pPr>
              <w:pStyle w:val="TAL"/>
            </w:pPr>
            <w:r>
              <w:t>S-CSCF</w:t>
            </w:r>
          </w:p>
        </w:tc>
        <w:tc>
          <w:tcPr>
            <w:tcW w:w="2976" w:type="dxa"/>
            <w:shd w:val="clear" w:color="auto" w:fill="auto"/>
            <w:vAlign w:val="center"/>
          </w:tcPr>
          <w:p w14:paraId="2C494ADD" w14:textId="37D30577" w:rsidR="004025A4" w:rsidRDefault="004025A4" w:rsidP="00146478">
            <w:pPr>
              <w:pStyle w:val="TAL"/>
            </w:pPr>
            <w:r>
              <w:t>IBCF</w:t>
            </w:r>
          </w:p>
        </w:tc>
      </w:tr>
      <w:tr w:rsidR="004025A4" w:rsidRPr="007A01D3" w14:paraId="4D9929A7" w14:textId="77777777" w:rsidTr="00146478">
        <w:tc>
          <w:tcPr>
            <w:tcW w:w="3402" w:type="dxa"/>
            <w:shd w:val="clear" w:color="auto" w:fill="auto"/>
            <w:vAlign w:val="center"/>
          </w:tcPr>
          <w:p w14:paraId="6280094A" w14:textId="77777777" w:rsidR="004025A4" w:rsidRPr="007A01D3" w:rsidRDefault="004025A4" w:rsidP="00146478">
            <w:pPr>
              <w:pStyle w:val="TAL"/>
            </w:pPr>
            <w:r w:rsidRPr="007A01D3">
              <w:t>Confere</w:t>
            </w:r>
            <w:r>
              <w:t>nce</w:t>
            </w:r>
            <w:r w:rsidRPr="007A01D3">
              <w:t xml:space="preserve"> (NOTE 2)</w:t>
            </w:r>
          </w:p>
        </w:tc>
        <w:tc>
          <w:tcPr>
            <w:tcW w:w="1701" w:type="dxa"/>
            <w:shd w:val="clear" w:color="auto" w:fill="auto"/>
            <w:vAlign w:val="center"/>
          </w:tcPr>
          <w:p w14:paraId="64F14BF9" w14:textId="77777777" w:rsidR="004025A4" w:rsidRPr="007A01D3" w:rsidRDefault="004025A4" w:rsidP="00146478">
            <w:pPr>
              <w:pStyle w:val="TAL"/>
            </w:pPr>
            <w:r>
              <w:t>Conf-</w:t>
            </w:r>
            <w:r w:rsidRPr="007A01D3">
              <w:t>AS</w:t>
            </w:r>
            <w:r>
              <w:t>/MRFC</w:t>
            </w:r>
          </w:p>
        </w:tc>
        <w:tc>
          <w:tcPr>
            <w:tcW w:w="2976" w:type="dxa"/>
            <w:shd w:val="clear" w:color="auto" w:fill="auto"/>
            <w:vAlign w:val="center"/>
          </w:tcPr>
          <w:p w14:paraId="17FC8579" w14:textId="77777777" w:rsidR="004025A4" w:rsidRPr="007A01D3" w:rsidRDefault="004025A4" w:rsidP="00146478">
            <w:pPr>
              <w:pStyle w:val="TAL"/>
            </w:pPr>
            <w:r w:rsidRPr="007A01D3">
              <w:t>-</w:t>
            </w:r>
          </w:p>
        </w:tc>
      </w:tr>
      <w:tr w:rsidR="004025A4" w:rsidRPr="007A01D3" w14:paraId="23378530" w14:textId="77777777" w:rsidTr="00146478">
        <w:tc>
          <w:tcPr>
            <w:tcW w:w="3402" w:type="dxa"/>
            <w:shd w:val="clear" w:color="auto" w:fill="auto"/>
            <w:vAlign w:val="center"/>
          </w:tcPr>
          <w:p w14:paraId="07DFDC70" w14:textId="77777777" w:rsidR="004025A4" w:rsidRPr="007A01D3" w:rsidRDefault="004025A4" w:rsidP="00146478">
            <w:pPr>
              <w:pStyle w:val="TAL"/>
            </w:pPr>
            <w:r w:rsidRPr="007A01D3">
              <w:t>PTC</w:t>
            </w:r>
          </w:p>
        </w:tc>
        <w:tc>
          <w:tcPr>
            <w:tcW w:w="1701" w:type="dxa"/>
            <w:shd w:val="clear" w:color="auto" w:fill="auto"/>
            <w:vAlign w:val="center"/>
          </w:tcPr>
          <w:p w14:paraId="32187653" w14:textId="77777777" w:rsidR="004025A4" w:rsidRPr="007A01D3" w:rsidRDefault="004025A4" w:rsidP="00146478">
            <w:pPr>
              <w:pStyle w:val="TAL"/>
            </w:pPr>
            <w:r>
              <w:t>PTC-Server</w:t>
            </w:r>
          </w:p>
        </w:tc>
        <w:tc>
          <w:tcPr>
            <w:tcW w:w="2976" w:type="dxa"/>
            <w:shd w:val="clear" w:color="auto" w:fill="auto"/>
            <w:vAlign w:val="center"/>
          </w:tcPr>
          <w:p w14:paraId="6F802C7C" w14:textId="77777777" w:rsidR="004025A4" w:rsidRPr="007A01D3" w:rsidRDefault="004025A4" w:rsidP="00146478">
            <w:pPr>
              <w:pStyle w:val="TAL"/>
            </w:pPr>
            <w:r w:rsidRPr="007A01D3">
              <w:t>-</w:t>
            </w:r>
          </w:p>
        </w:tc>
      </w:tr>
      <w:tr w:rsidR="004025A4" w:rsidRPr="007A01D3" w14:paraId="5F93D1F2" w14:textId="77777777" w:rsidTr="00146478">
        <w:tc>
          <w:tcPr>
            <w:tcW w:w="3402" w:type="dxa"/>
            <w:shd w:val="clear" w:color="auto" w:fill="auto"/>
            <w:vAlign w:val="center"/>
          </w:tcPr>
          <w:p w14:paraId="23FD4AE5" w14:textId="77777777" w:rsidR="004025A4" w:rsidRPr="007A01D3" w:rsidRDefault="004025A4" w:rsidP="00146478">
            <w:pPr>
              <w:pStyle w:val="TAL"/>
            </w:pPr>
            <w:r w:rsidRPr="007A01D3">
              <w:t>Non-local ID in CS domain (NOTE 3)</w:t>
            </w:r>
          </w:p>
        </w:tc>
        <w:tc>
          <w:tcPr>
            <w:tcW w:w="1701" w:type="dxa"/>
            <w:shd w:val="clear" w:color="auto" w:fill="auto"/>
            <w:vAlign w:val="center"/>
          </w:tcPr>
          <w:p w14:paraId="472EFF78" w14:textId="77777777" w:rsidR="004025A4" w:rsidRPr="007A01D3" w:rsidRDefault="004025A4" w:rsidP="00146478">
            <w:pPr>
              <w:pStyle w:val="TAL"/>
            </w:pPr>
            <w:r>
              <w:t>MGCF</w:t>
            </w:r>
          </w:p>
        </w:tc>
        <w:tc>
          <w:tcPr>
            <w:tcW w:w="2976" w:type="dxa"/>
            <w:shd w:val="clear" w:color="auto" w:fill="auto"/>
            <w:vAlign w:val="center"/>
          </w:tcPr>
          <w:p w14:paraId="710B74FC" w14:textId="446F4E55" w:rsidR="004025A4" w:rsidRPr="007A01D3" w:rsidRDefault="004025A4" w:rsidP="00146478">
            <w:pPr>
              <w:pStyle w:val="TAL"/>
            </w:pPr>
            <w:r>
              <w:t>S-CSCF</w:t>
            </w:r>
            <w:r w:rsidR="00A7580E">
              <w:t xml:space="preserve"> (NOTE 3A)</w:t>
            </w:r>
          </w:p>
        </w:tc>
      </w:tr>
      <w:tr w:rsidR="004025A4" w:rsidRPr="007A01D3" w14:paraId="797DF211" w14:textId="77777777" w:rsidTr="00146478">
        <w:tc>
          <w:tcPr>
            <w:tcW w:w="3402" w:type="dxa"/>
            <w:shd w:val="clear" w:color="auto" w:fill="auto"/>
            <w:vAlign w:val="center"/>
          </w:tcPr>
          <w:p w14:paraId="44EA080E" w14:textId="77777777" w:rsidR="004025A4" w:rsidRPr="007A01D3" w:rsidRDefault="004025A4" w:rsidP="00146478">
            <w:pPr>
              <w:pStyle w:val="TAL"/>
            </w:pPr>
            <w:r w:rsidRPr="007A01D3">
              <w:t>Non-local ID in IMS domain (NOTE 3)</w:t>
            </w:r>
          </w:p>
        </w:tc>
        <w:tc>
          <w:tcPr>
            <w:tcW w:w="1701" w:type="dxa"/>
            <w:shd w:val="clear" w:color="auto" w:fill="auto"/>
            <w:vAlign w:val="center"/>
          </w:tcPr>
          <w:p w14:paraId="6143E470" w14:textId="77777777" w:rsidR="004025A4" w:rsidRPr="007A01D3" w:rsidRDefault="004025A4" w:rsidP="00146478">
            <w:pPr>
              <w:pStyle w:val="TAL"/>
            </w:pPr>
            <w:r>
              <w:t>IBCF</w:t>
            </w:r>
          </w:p>
        </w:tc>
        <w:tc>
          <w:tcPr>
            <w:tcW w:w="2976" w:type="dxa"/>
            <w:shd w:val="clear" w:color="auto" w:fill="auto"/>
            <w:vAlign w:val="center"/>
          </w:tcPr>
          <w:p w14:paraId="049F9759" w14:textId="5E0D391B" w:rsidR="004025A4" w:rsidRPr="007A01D3" w:rsidRDefault="004025A4" w:rsidP="00146478">
            <w:pPr>
              <w:pStyle w:val="TAL"/>
            </w:pPr>
            <w:r>
              <w:t>S-CSCF</w:t>
            </w:r>
            <w:r w:rsidR="00A7580E">
              <w:t xml:space="preserve"> (NOTE 3A)</w:t>
            </w:r>
          </w:p>
        </w:tc>
      </w:tr>
    </w:tbl>
    <w:p w14:paraId="03E70909" w14:textId="77777777" w:rsidR="00C945D2" w:rsidRDefault="00C945D2" w:rsidP="00C945D2"/>
    <w:p w14:paraId="5152580A" w14:textId="04A993AF" w:rsidR="00C945D2" w:rsidRDefault="00C945D2" w:rsidP="00210158">
      <w:pPr>
        <w:pStyle w:val="NO"/>
      </w:pPr>
      <w:r>
        <w:t>NOTE 1:</w:t>
      </w:r>
      <w:r w:rsidR="00210158">
        <w:tab/>
      </w:r>
      <w:r>
        <w:t>For originated emergency sessions handled in the fixed networks, where S-CSCF is also part of an emergency session, the S-CSCF based IRI-POI as a deployment option may also be considered.</w:t>
      </w:r>
    </w:p>
    <w:p w14:paraId="5F085332" w14:textId="2FD378D2" w:rsidR="00C945D2" w:rsidRDefault="00C945D2" w:rsidP="00210158">
      <w:pPr>
        <w:pStyle w:val="NO"/>
      </w:pPr>
      <w:r>
        <w:t>NOTE 2:</w:t>
      </w:r>
      <w:r w:rsidR="00566609">
        <w:tab/>
      </w:r>
      <w:r>
        <w:t>A conference ID can also be a target.</w:t>
      </w:r>
      <w:r w:rsidR="002A7AE0">
        <w:t xml:space="preserve"> Conf-AS stands for conference AS (see NOTE 2 in clause 7.4.4.1). When a normal session is extended to a conference session, the IMS signalling functions that provide the IRI-POI functions prior to the conference may continue to provide the IRI-POI functions in addition to the conference AS/MRFC.</w:t>
      </w:r>
    </w:p>
    <w:p w14:paraId="5D6C7DA7" w14:textId="6813BD52" w:rsidR="00C945D2" w:rsidRDefault="00C945D2" w:rsidP="00566609">
      <w:pPr>
        <w:pStyle w:val="NO"/>
      </w:pPr>
      <w:r>
        <w:t>NOTE 3:</w:t>
      </w:r>
      <w:r w:rsidR="00566609">
        <w:tab/>
      </w:r>
      <w:r>
        <w:t>Non-roaming means that the local served user is non-roaming.</w:t>
      </w:r>
    </w:p>
    <w:p w14:paraId="4FD142B5" w14:textId="3BF4B28A" w:rsidR="00C83B33" w:rsidRDefault="00C83B33" w:rsidP="00C83B33">
      <w:pPr>
        <w:pStyle w:val="NO"/>
      </w:pPr>
      <w:r>
        <w:t>NOTE 3A</w:t>
      </w:r>
      <w:r w:rsidR="00726B3F">
        <w:t>:</w:t>
      </w:r>
      <w:r>
        <w:tab/>
        <w:t>The default/alternate option used when the target is non-local ID is mutually independent of default/alternate option used when the target is local served user.</w:t>
      </w:r>
    </w:p>
    <w:p w14:paraId="261D5D5D" w14:textId="1B921F8E" w:rsidR="00C945D2" w:rsidRDefault="00C945D2" w:rsidP="00C945D2">
      <w:r>
        <w:t>7.4.</w:t>
      </w:r>
      <w:r w:rsidR="00566609">
        <w:t>6</w:t>
      </w:r>
      <w:r>
        <w:t>.2-2 below identifies the IMS Network Functions in providing the IRI-POI functions in a roaming case for various session scenarios.</w:t>
      </w:r>
    </w:p>
    <w:p w14:paraId="4F938FA0" w14:textId="2F9A9C2B" w:rsidR="00C945D2" w:rsidRDefault="00C945D2" w:rsidP="00566609">
      <w:pPr>
        <w:pStyle w:val="TH"/>
      </w:pPr>
      <w:r>
        <w:t>Table 7.4.</w:t>
      </w:r>
      <w:r w:rsidR="00566609">
        <w:t>6</w:t>
      </w:r>
      <w:r>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9"/>
        <w:gridCol w:w="1067"/>
        <w:gridCol w:w="997"/>
        <w:gridCol w:w="911"/>
        <w:gridCol w:w="997"/>
        <w:gridCol w:w="1069"/>
        <w:gridCol w:w="997"/>
        <w:gridCol w:w="1237"/>
        <w:gridCol w:w="997"/>
      </w:tblGrid>
      <w:tr w:rsidR="00C945D2" w14:paraId="12AE9C70" w14:textId="77777777" w:rsidTr="005610A5">
        <w:tc>
          <w:tcPr>
            <w:tcW w:w="1675" w:type="dxa"/>
            <w:vMerge w:val="restart"/>
            <w:shd w:val="clear" w:color="auto" w:fill="D9D9D9"/>
            <w:vAlign w:val="center"/>
          </w:tcPr>
          <w:p w14:paraId="6AF9DAF8" w14:textId="77777777" w:rsidR="00C945D2" w:rsidRPr="007A01D3" w:rsidRDefault="00C945D2" w:rsidP="00566609">
            <w:pPr>
              <w:pStyle w:val="TAH"/>
            </w:pPr>
            <w:r w:rsidRPr="007A01D3">
              <w:t>Session type/target type</w:t>
            </w:r>
          </w:p>
        </w:tc>
        <w:tc>
          <w:tcPr>
            <w:tcW w:w="3962" w:type="dxa"/>
            <w:gridSpan w:val="4"/>
            <w:shd w:val="clear" w:color="auto" w:fill="D9D9D9"/>
            <w:vAlign w:val="center"/>
          </w:tcPr>
          <w:p w14:paraId="0E5240E0" w14:textId="77777777" w:rsidR="00C945D2" w:rsidRPr="007A01D3" w:rsidRDefault="00C945D2" w:rsidP="00566609">
            <w:pPr>
              <w:pStyle w:val="TAH"/>
            </w:pPr>
            <w:r w:rsidRPr="007A01D3">
              <w:t>Local Breakout (LBO)</w:t>
            </w:r>
          </w:p>
        </w:tc>
        <w:tc>
          <w:tcPr>
            <w:tcW w:w="4218" w:type="dxa"/>
            <w:gridSpan w:val="4"/>
            <w:shd w:val="clear" w:color="auto" w:fill="D9D9D9"/>
            <w:vAlign w:val="center"/>
          </w:tcPr>
          <w:p w14:paraId="048F90B2" w14:textId="77777777" w:rsidR="00C945D2" w:rsidRPr="007A01D3" w:rsidRDefault="00C945D2" w:rsidP="00566609">
            <w:pPr>
              <w:pStyle w:val="TAH"/>
            </w:pPr>
            <w:r w:rsidRPr="007A01D3">
              <w:t>Home</w:t>
            </w:r>
            <w:r>
              <w:t xml:space="preserve"> R</w:t>
            </w:r>
            <w:r w:rsidRPr="007A01D3">
              <w:t>outed (HR)</w:t>
            </w:r>
          </w:p>
        </w:tc>
      </w:tr>
      <w:tr w:rsidR="00C945D2" w14:paraId="2E621324" w14:textId="77777777" w:rsidTr="005610A5">
        <w:tc>
          <w:tcPr>
            <w:tcW w:w="1675" w:type="dxa"/>
            <w:vMerge/>
            <w:shd w:val="clear" w:color="auto" w:fill="D9D9D9"/>
            <w:vAlign w:val="center"/>
          </w:tcPr>
          <w:p w14:paraId="4FB428C3" w14:textId="77777777" w:rsidR="00C945D2" w:rsidRPr="007A01D3" w:rsidRDefault="00C945D2" w:rsidP="005610A5">
            <w:pPr>
              <w:spacing w:before="60" w:after="60"/>
              <w:rPr>
                <w:b/>
                <w:sz w:val="18"/>
                <w:szCs w:val="18"/>
              </w:rPr>
            </w:pPr>
          </w:p>
        </w:tc>
        <w:tc>
          <w:tcPr>
            <w:tcW w:w="1933" w:type="dxa"/>
            <w:gridSpan w:val="2"/>
            <w:shd w:val="clear" w:color="auto" w:fill="D9D9D9"/>
            <w:vAlign w:val="center"/>
          </w:tcPr>
          <w:p w14:paraId="4D8CA3E5" w14:textId="77777777" w:rsidR="00C945D2" w:rsidRPr="007A01D3" w:rsidRDefault="00C945D2" w:rsidP="00566609">
            <w:pPr>
              <w:pStyle w:val="TAH"/>
            </w:pPr>
            <w:r w:rsidRPr="007A01D3">
              <w:t>HPLMN</w:t>
            </w:r>
          </w:p>
        </w:tc>
        <w:tc>
          <w:tcPr>
            <w:tcW w:w="2029" w:type="dxa"/>
            <w:gridSpan w:val="2"/>
            <w:shd w:val="clear" w:color="auto" w:fill="D9D9D9"/>
            <w:vAlign w:val="center"/>
          </w:tcPr>
          <w:p w14:paraId="277866FA" w14:textId="77777777" w:rsidR="00C945D2" w:rsidRPr="007A01D3" w:rsidRDefault="00C945D2" w:rsidP="00566609">
            <w:pPr>
              <w:pStyle w:val="TAH"/>
            </w:pPr>
            <w:r w:rsidRPr="007A01D3">
              <w:t>VPLMN</w:t>
            </w:r>
          </w:p>
        </w:tc>
        <w:tc>
          <w:tcPr>
            <w:tcW w:w="2095" w:type="dxa"/>
            <w:gridSpan w:val="2"/>
            <w:shd w:val="clear" w:color="auto" w:fill="D9D9D9"/>
            <w:vAlign w:val="center"/>
          </w:tcPr>
          <w:p w14:paraId="5113560B" w14:textId="77777777" w:rsidR="00C945D2" w:rsidRPr="007A01D3" w:rsidRDefault="00C945D2" w:rsidP="00566609">
            <w:pPr>
              <w:pStyle w:val="TAH"/>
            </w:pPr>
            <w:r w:rsidRPr="007A01D3">
              <w:t>HPLMN</w:t>
            </w:r>
          </w:p>
        </w:tc>
        <w:tc>
          <w:tcPr>
            <w:tcW w:w="2123" w:type="dxa"/>
            <w:gridSpan w:val="2"/>
            <w:shd w:val="clear" w:color="auto" w:fill="D9D9D9"/>
            <w:vAlign w:val="center"/>
          </w:tcPr>
          <w:p w14:paraId="6DD8B9F0" w14:textId="77777777" w:rsidR="00C945D2" w:rsidRPr="007A01D3" w:rsidRDefault="00C945D2" w:rsidP="00566609">
            <w:pPr>
              <w:pStyle w:val="TAH"/>
            </w:pPr>
            <w:r w:rsidRPr="007A01D3">
              <w:t>VPLMN</w:t>
            </w:r>
          </w:p>
        </w:tc>
      </w:tr>
      <w:tr w:rsidR="00C945D2" w14:paraId="1E75AFC5" w14:textId="77777777" w:rsidTr="005610A5">
        <w:tc>
          <w:tcPr>
            <w:tcW w:w="1675" w:type="dxa"/>
            <w:vMerge/>
            <w:shd w:val="clear" w:color="auto" w:fill="D9D9D9"/>
            <w:vAlign w:val="center"/>
          </w:tcPr>
          <w:p w14:paraId="038515BD" w14:textId="77777777" w:rsidR="00C945D2" w:rsidRPr="007A01D3" w:rsidRDefault="00C945D2" w:rsidP="005610A5">
            <w:pPr>
              <w:spacing w:before="60" w:after="60"/>
              <w:rPr>
                <w:sz w:val="18"/>
                <w:szCs w:val="18"/>
              </w:rPr>
            </w:pPr>
          </w:p>
        </w:tc>
        <w:tc>
          <w:tcPr>
            <w:tcW w:w="1127" w:type="dxa"/>
            <w:shd w:val="clear" w:color="auto" w:fill="D9D9D9"/>
            <w:vAlign w:val="center"/>
          </w:tcPr>
          <w:p w14:paraId="239F95FB" w14:textId="77777777" w:rsidR="00C945D2" w:rsidRPr="007A01D3" w:rsidRDefault="00C945D2" w:rsidP="00566609">
            <w:pPr>
              <w:pStyle w:val="TAH"/>
            </w:pPr>
            <w:r>
              <w:t>Default</w:t>
            </w:r>
          </w:p>
        </w:tc>
        <w:tc>
          <w:tcPr>
            <w:tcW w:w="806" w:type="dxa"/>
            <w:shd w:val="clear" w:color="auto" w:fill="D9D9D9"/>
            <w:vAlign w:val="center"/>
          </w:tcPr>
          <w:p w14:paraId="3C497901" w14:textId="77777777" w:rsidR="00C945D2" w:rsidRPr="007A01D3" w:rsidRDefault="00C945D2" w:rsidP="00566609">
            <w:pPr>
              <w:pStyle w:val="TAH"/>
            </w:pPr>
            <w:r>
              <w:t>Alternate Option</w:t>
            </w:r>
          </w:p>
        </w:tc>
        <w:tc>
          <w:tcPr>
            <w:tcW w:w="1036" w:type="dxa"/>
            <w:shd w:val="clear" w:color="auto" w:fill="D9D9D9"/>
            <w:vAlign w:val="center"/>
          </w:tcPr>
          <w:p w14:paraId="69B3E564" w14:textId="77777777" w:rsidR="00C945D2" w:rsidRPr="007A01D3" w:rsidRDefault="00C945D2" w:rsidP="00566609">
            <w:pPr>
              <w:pStyle w:val="TAH"/>
            </w:pPr>
            <w:r>
              <w:t>Default</w:t>
            </w:r>
          </w:p>
        </w:tc>
        <w:tc>
          <w:tcPr>
            <w:tcW w:w="993" w:type="dxa"/>
            <w:shd w:val="clear" w:color="auto" w:fill="D9D9D9"/>
            <w:vAlign w:val="center"/>
          </w:tcPr>
          <w:p w14:paraId="357418DA" w14:textId="77777777" w:rsidR="00C945D2" w:rsidRDefault="00C945D2" w:rsidP="00566609">
            <w:pPr>
              <w:pStyle w:val="TAH"/>
            </w:pPr>
            <w:r>
              <w:t>Alternate</w:t>
            </w:r>
          </w:p>
          <w:p w14:paraId="41EA2FC6" w14:textId="77777777" w:rsidR="00C945D2" w:rsidRPr="007A01D3" w:rsidRDefault="00C945D2" w:rsidP="00566609">
            <w:pPr>
              <w:pStyle w:val="TAH"/>
            </w:pPr>
            <w:r>
              <w:t>Option</w:t>
            </w:r>
          </w:p>
        </w:tc>
        <w:tc>
          <w:tcPr>
            <w:tcW w:w="1134" w:type="dxa"/>
            <w:shd w:val="clear" w:color="auto" w:fill="D9D9D9"/>
            <w:vAlign w:val="center"/>
          </w:tcPr>
          <w:p w14:paraId="50378AD5" w14:textId="77777777" w:rsidR="00C945D2" w:rsidRPr="007A01D3" w:rsidRDefault="00C945D2" w:rsidP="00566609">
            <w:pPr>
              <w:pStyle w:val="TAH"/>
            </w:pPr>
            <w:r>
              <w:t>Default</w:t>
            </w:r>
          </w:p>
        </w:tc>
        <w:tc>
          <w:tcPr>
            <w:tcW w:w="961" w:type="dxa"/>
            <w:shd w:val="clear" w:color="auto" w:fill="D9D9D9"/>
            <w:vAlign w:val="center"/>
          </w:tcPr>
          <w:p w14:paraId="7DD5E74A" w14:textId="77777777" w:rsidR="00C945D2" w:rsidRPr="007A01D3" w:rsidRDefault="00C945D2" w:rsidP="00566609">
            <w:pPr>
              <w:pStyle w:val="TAH"/>
            </w:pPr>
            <w:r>
              <w:t>Alternate Option</w:t>
            </w:r>
          </w:p>
        </w:tc>
        <w:tc>
          <w:tcPr>
            <w:tcW w:w="1177" w:type="dxa"/>
            <w:shd w:val="clear" w:color="auto" w:fill="D9D9D9"/>
            <w:vAlign w:val="center"/>
          </w:tcPr>
          <w:p w14:paraId="121700E4" w14:textId="77777777" w:rsidR="00C945D2" w:rsidRPr="007A01D3" w:rsidRDefault="00C945D2" w:rsidP="00566609">
            <w:pPr>
              <w:pStyle w:val="TAH"/>
            </w:pPr>
            <w:r w:rsidRPr="007A01D3">
              <w:t>Default</w:t>
            </w:r>
          </w:p>
        </w:tc>
        <w:tc>
          <w:tcPr>
            <w:tcW w:w="946" w:type="dxa"/>
            <w:shd w:val="clear" w:color="auto" w:fill="D9D9D9"/>
            <w:vAlign w:val="center"/>
          </w:tcPr>
          <w:p w14:paraId="1789D9D0" w14:textId="77777777" w:rsidR="00C945D2" w:rsidRPr="007A01D3" w:rsidRDefault="00C945D2" w:rsidP="00566609">
            <w:pPr>
              <w:pStyle w:val="TAH"/>
            </w:pPr>
            <w:r>
              <w:t>Alternate Option</w:t>
            </w:r>
          </w:p>
        </w:tc>
      </w:tr>
      <w:tr w:rsidR="00C945D2" w14:paraId="6650CF96" w14:textId="77777777" w:rsidTr="005610A5">
        <w:tc>
          <w:tcPr>
            <w:tcW w:w="1675" w:type="dxa"/>
            <w:shd w:val="clear" w:color="auto" w:fill="auto"/>
            <w:vAlign w:val="center"/>
          </w:tcPr>
          <w:p w14:paraId="23E4DCAE" w14:textId="77777777" w:rsidR="00C945D2" w:rsidRPr="007A01D3" w:rsidRDefault="00C945D2" w:rsidP="00566609">
            <w:pPr>
              <w:pStyle w:val="TAL"/>
            </w:pPr>
            <w:r w:rsidRPr="007A01D3">
              <w:t>Normal sessions</w:t>
            </w:r>
          </w:p>
        </w:tc>
        <w:tc>
          <w:tcPr>
            <w:tcW w:w="1127" w:type="dxa"/>
            <w:shd w:val="clear" w:color="auto" w:fill="auto"/>
            <w:vAlign w:val="center"/>
          </w:tcPr>
          <w:p w14:paraId="1DF2B6F6" w14:textId="77777777" w:rsidR="00C945D2" w:rsidRPr="007A01D3" w:rsidRDefault="00C945D2" w:rsidP="00566609">
            <w:pPr>
              <w:pStyle w:val="TAL"/>
            </w:pPr>
            <w:r w:rsidRPr="007A01D3">
              <w:t>S-CSCF</w:t>
            </w:r>
          </w:p>
        </w:tc>
        <w:tc>
          <w:tcPr>
            <w:tcW w:w="806" w:type="dxa"/>
            <w:shd w:val="clear" w:color="auto" w:fill="auto"/>
            <w:vAlign w:val="center"/>
          </w:tcPr>
          <w:p w14:paraId="0361B43E" w14:textId="529701E5" w:rsidR="00C945D2" w:rsidRPr="007A01D3" w:rsidRDefault="00AA2485" w:rsidP="00566609">
            <w:pPr>
              <w:pStyle w:val="TAL"/>
            </w:pPr>
            <w:r>
              <w:t>IBCF</w:t>
            </w:r>
          </w:p>
        </w:tc>
        <w:tc>
          <w:tcPr>
            <w:tcW w:w="1036" w:type="dxa"/>
            <w:shd w:val="clear" w:color="auto" w:fill="auto"/>
            <w:vAlign w:val="center"/>
          </w:tcPr>
          <w:p w14:paraId="564C5CD4" w14:textId="77777777" w:rsidR="00C945D2" w:rsidRPr="007A01D3" w:rsidRDefault="00C945D2" w:rsidP="00566609">
            <w:pPr>
              <w:pStyle w:val="TAL"/>
            </w:pPr>
            <w:r w:rsidRPr="007A01D3">
              <w:t>P-CSCF</w:t>
            </w:r>
          </w:p>
        </w:tc>
        <w:tc>
          <w:tcPr>
            <w:tcW w:w="993" w:type="dxa"/>
            <w:shd w:val="clear" w:color="auto" w:fill="auto"/>
            <w:vAlign w:val="center"/>
          </w:tcPr>
          <w:p w14:paraId="4A921498" w14:textId="77777777" w:rsidR="00C945D2" w:rsidRPr="007A01D3" w:rsidRDefault="00C945D2" w:rsidP="00566609">
            <w:pPr>
              <w:pStyle w:val="TAL"/>
            </w:pPr>
            <w:r w:rsidRPr="007A01D3">
              <w:t>-</w:t>
            </w:r>
          </w:p>
        </w:tc>
        <w:tc>
          <w:tcPr>
            <w:tcW w:w="1134" w:type="dxa"/>
            <w:shd w:val="clear" w:color="auto" w:fill="auto"/>
            <w:vAlign w:val="center"/>
          </w:tcPr>
          <w:p w14:paraId="612CF46B" w14:textId="77777777" w:rsidR="00C945D2" w:rsidRPr="007A01D3" w:rsidRDefault="00C945D2" w:rsidP="00566609">
            <w:pPr>
              <w:pStyle w:val="TAL"/>
            </w:pPr>
            <w:r w:rsidRPr="007A01D3">
              <w:t>S-CSCF</w:t>
            </w:r>
          </w:p>
        </w:tc>
        <w:tc>
          <w:tcPr>
            <w:tcW w:w="961" w:type="dxa"/>
            <w:shd w:val="clear" w:color="auto" w:fill="auto"/>
            <w:vAlign w:val="center"/>
          </w:tcPr>
          <w:p w14:paraId="14A9879D" w14:textId="77777777" w:rsidR="00C945D2" w:rsidRPr="007A01D3" w:rsidRDefault="00C945D2" w:rsidP="00566609">
            <w:pPr>
              <w:pStyle w:val="TAL"/>
            </w:pPr>
            <w:r w:rsidRPr="007A01D3">
              <w:t>P-CSCF</w:t>
            </w:r>
          </w:p>
        </w:tc>
        <w:tc>
          <w:tcPr>
            <w:tcW w:w="1177" w:type="dxa"/>
            <w:shd w:val="clear" w:color="auto" w:fill="auto"/>
            <w:vAlign w:val="center"/>
          </w:tcPr>
          <w:p w14:paraId="46C4443D" w14:textId="77777777" w:rsidR="00C945D2" w:rsidRPr="007A01D3" w:rsidRDefault="00C945D2" w:rsidP="00566609">
            <w:pPr>
              <w:pStyle w:val="TAL"/>
            </w:pPr>
            <w:r w:rsidRPr="007A01D3">
              <w:t>N9HR</w:t>
            </w:r>
            <w:r>
              <w:t>/S8HR</w:t>
            </w:r>
          </w:p>
        </w:tc>
        <w:tc>
          <w:tcPr>
            <w:tcW w:w="946" w:type="dxa"/>
            <w:shd w:val="clear" w:color="auto" w:fill="auto"/>
            <w:vAlign w:val="center"/>
          </w:tcPr>
          <w:p w14:paraId="727AA675" w14:textId="77777777" w:rsidR="00C945D2" w:rsidRPr="007A01D3" w:rsidRDefault="00C945D2" w:rsidP="00566609">
            <w:pPr>
              <w:pStyle w:val="TAL"/>
            </w:pPr>
            <w:r w:rsidRPr="007A01D3">
              <w:t>-</w:t>
            </w:r>
          </w:p>
        </w:tc>
      </w:tr>
      <w:tr w:rsidR="00C945D2" w14:paraId="56E22CCA" w14:textId="77777777" w:rsidTr="005610A5">
        <w:tc>
          <w:tcPr>
            <w:tcW w:w="1675" w:type="dxa"/>
            <w:shd w:val="clear" w:color="auto" w:fill="auto"/>
            <w:vAlign w:val="center"/>
          </w:tcPr>
          <w:p w14:paraId="45389BB6" w14:textId="77777777" w:rsidR="00C945D2" w:rsidRPr="007A01D3" w:rsidRDefault="00C945D2" w:rsidP="00566609">
            <w:pPr>
              <w:pStyle w:val="TAL"/>
            </w:pPr>
            <w:r w:rsidRPr="007A01D3">
              <w:t>Emergency sessions</w:t>
            </w:r>
          </w:p>
        </w:tc>
        <w:tc>
          <w:tcPr>
            <w:tcW w:w="1127" w:type="dxa"/>
            <w:shd w:val="clear" w:color="auto" w:fill="auto"/>
            <w:vAlign w:val="center"/>
          </w:tcPr>
          <w:p w14:paraId="27BA7660" w14:textId="77777777" w:rsidR="00C945D2" w:rsidRPr="007A01D3" w:rsidRDefault="00C945D2" w:rsidP="00566609">
            <w:pPr>
              <w:pStyle w:val="TAL"/>
            </w:pPr>
            <w:r w:rsidRPr="007A01D3">
              <w:t>-</w:t>
            </w:r>
          </w:p>
        </w:tc>
        <w:tc>
          <w:tcPr>
            <w:tcW w:w="806" w:type="dxa"/>
            <w:shd w:val="clear" w:color="auto" w:fill="auto"/>
            <w:vAlign w:val="center"/>
          </w:tcPr>
          <w:p w14:paraId="375C11E0" w14:textId="77777777" w:rsidR="00C945D2" w:rsidRPr="007A01D3" w:rsidRDefault="00C945D2" w:rsidP="00566609">
            <w:pPr>
              <w:pStyle w:val="TAL"/>
            </w:pPr>
            <w:r w:rsidRPr="007A01D3">
              <w:t>-</w:t>
            </w:r>
          </w:p>
        </w:tc>
        <w:tc>
          <w:tcPr>
            <w:tcW w:w="1036" w:type="dxa"/>
            <w:shd w:val="clear" w:color="auto" w:fill="auto"/>
            <w:vAlign w:val="center"/>
          </w:tcPr>
          <w:p w14:paraId="62267F69" w14:textId="77777777" w:rsidR="00C945D2" w:rsidRPr="007A01D3" w:rsidRDefault="00C945D2" w:rsidP="00566609">
            <w:pPr>
              <w:pStyle w:val="TAL"/>
            </w:pPr>
            <w:r w:rsidRPr="007A01D3">
              <w:t>E-CSCF</w:t>
            </w:r>
          </w:p>
        </w:tc>
        <w:tc>
          <w:tcPr>
            <w:tcW w:w="993" w:type="dxa"/>
            <w:shd w:val="clear" w:color="auto" w:fill="auto"/>
            <w:vAlign w:val="center"/>
          </w:tcPr>
          <w:p w14:paraId="79F2D275" w14:textId="77777777" w:rsidR="00C945D2" w:rsidRPr="007A01D3" w:rsidRDefault="00C945D2" w:rsidP="00566609">
            <w:pPr>
              <w:pStyle w:val="TAL"/>
            </w:pPr>
            <w:r>
              <w:t>P-CSCF</w:t>
            </w:r>
          </w:p>
        </w:tc>
        <w:tc>
          <w:tcPr>
            <w:tcW w:w="1134" w:type="dxa"/>
            <w:shd w:val="clear" w:color="auto" w:fill="auto"/>
            <w:vAlign w:val="center"/>
          </w:tcPr>
          <w:p w14:paraId="7380C13F" w14:textId="77777777" w:rsidR="00C945D2" w:rsidRPr="007A01D3" w:rsidRDefault="00C945D2" w:rsidP="00566609">
            <w:pPr>
              <w:pStyle w:val="TAL"/>
            </w:pPr>
            <w:r w:rsidRPr="007A01D3">
              <w:t>-</w:t>
            </w:r>
          </w:p>
        </w:tc>
        <w:tc>
          <w:tcPr>
            <w:tcW w:w="961" w:type="dxa"/>
            <w:shd w:val="clear" w:color="auto" w:fill="auto"/>
            <w:vAlign w:val="center"/>
          </w:tcPr>
          <w:p w14:paraId="2D8279B6" w14:textId="77777777" w:rsidR="00C945D2" w:rsidRPr="007A01D3" w:rsidRDefault="00C945D2" w:rsidP="00566609">
            <w:pPr>
              <w:pStyle w:val="TAL"/>
            </w:pPr>
            <w:r w:rsidRPr="007A01D3">
              <w:t>-</w:t>
            </w:r>
          </w:p>
        </w:tc>
        <w:tc>
          <w:tcPr>
            <w:tcW w:w="1177" w:type="dxa"/>
            <w:shd w:val="clear" w:color="auto" w:fill="auto"/>
            <w:vAlign w:val="center"/>
          </w:tcPr>
          <w:p w14:paraId="0183FD48" w14:textId="77777777" w:rsidR="00C945D2" w:rsidRPr="007A01D3" w:rsidRDefault="00C945D2" w:rsidP="00566609">
            <w:pPr>
              <w:pStyle w:val="TAL"/>
            </w:pPr>
            <w:r w:rsidRPr="007A01D3">
              <w:t>E-CSCF</w:t>
            </w:r>
          </w:p>
        </w:tc>
        <w:tc>
          <w:tcPr>
            <w:tcW w:w="946" w:type="dxa"/>
            <w:shd w:val="clear" w:color="auto" w:fill="auto"/>
            <w:vAlign w:val="center"/>
          </w:tcPr>
          <w:p w14:paraId="3F98758B" w14:textId="77777777" w:rsidR="00C945D2" w:rsidRPr="007A01D3" w:rsidRDefault="00C945D2" w:rsidP="00566609">
            <w:pPr>
              <w:pStyle w:val="TAL"/>
            </w:pPr>
            <w:r>
              <w:t>P-CSCF</w:t>
            </w:r>
          </w:p>
        </w:tc>
      </w:tr>
      <w:tr w:rsidR="00C945D2" w14:paraId="6F392387" w14:textId="77777777" w:rsidTr="005610A5">
        <w:tc>
          <w:tcPr>
            <w:tcW w:w="1675" w:type="dxa"/>
            <w:shd w:val="clear" w:color="auto" w:fill="auto"/>
            <w:vAlign w:val="center"/>
          </w:tcPr>
          <w:p w14:paraId="3DDD17C7" w14:textId="77777777" w:rsidR="00C945D2" w:rsidRPr="007A01D3" w:rsidRDefault="00C945D2" w:rsidP="00566609">
            <w:pPr>
              <w:pStyle w:val="TAL"/>
            </w:pPr>
            <w:r w:rsidRPr="007A01D3">
              <w:t>Redirected sessions</w:t>
            </w:r>
          </w:p>
        </w:tc>
        <w:tc>
          <w:tcPr>
            <w:tcW w:w="1127" w:type="dxa"/>
            <w:shd w:val="clear" w:color="auto" w:fill="auto"/>
            <w:vAlign w:val="center"/>
          </w:tcPr>
          <w:p w14:paraId="65E5F153" w14:textId="77777777" w:rsidR="00C945D2" w:rsidRPr="007A01D3" w:rsidRDefault="00C945D2" w:rsidP="00566609">
            <w:pPr>
              <w:pStyle w:val="TAL"/>
            </w:pPr>
            <w:r w:rsidRPr="007A01D3">
              <w:t>S-CSCF</w:t>
            </w:r>
          </w:p>
        </w:tc>
        <w:tc>
          <w:tcPr>
            <w:tcW w:w="806" w:type="dxa"/>
            <w:shd w:val="clear" w:color="auto" w:fill="auto"/>
            <w:vAlign w:val="center"/>
          </w:tcPr>
          <w:p w14:paraId="4167FAA8" w14:textId="7451C2CD" w:rsidR="00C945D2" w:rsidRPr="007A01D3" w:rsidRDefault="00AA2485" w:rsidP="00566609">
            <w:pPr>
              <w:pStyle w:val="TAL"/>
            </w:pPr>
            <w:r>
              <w:t>See table 7.4.6.2-3</w:t>
            </w:r>
          </w:p>
        </w:tc>
        <w:tc>
          <w:tcPr>
            <w:tcW w:w="1036" w:type="dxa"/>
            <w:shd w:val="clear" w:color="auto" w:fill="auto"/>
            <w:vAlign w:val="center"/>
          </w:tcPr>
          <w:p w14:paraId="4D07E263" w14:textId="77777777" w:rsidR="00C945D2" w:rsidRPr="007A01D3" w:rsidRDefault="00C945D2" w:rsidP="00566609">
            <w:pPr>
              <w:pStyle w:val="TAL"/>
            </w:pPr>
            <w:r w:rsidRPr="007A01D3">
              <w:t>-</w:t>
            </w:r>
          </w:p>
        </w:tc>
        <w:tc>
          <w:tcPr>
            <w:tcW w:w="993" w:type="dxa"/>
            <w:shd w:val="clear" w:color="auto" w:fill="auto"/>
            <w:vAlign w:val="center"/>
          </w:tcPr>
          <w:p w14:paraId="4284C442" w14:textId="77777777" w:rsidR="00C945D2" w:rsidRPr="007A01D3" w:rsidRDefault="00C945D2" w:rsidP="00566609">
            <w:pPr>
              <w:pStyle w:val="TAL"/>
            </w:pPr>
            <w:r w:rsidRPr="007A01D3">
              <w:t>-</w:t>
            </w:r>
          </w:p>
        </w:tc>
        <w:tc>
          <w:tcPr>
            <w:tcW w:w="1134" w:type="dxa"/>
            <w:shd w:val="clear" w:color="auto" w:fill="auto"/>
            <w:vAlign w:val="center"/>
          </w:tcPr>
          <w:p w14:paraId="7A69FF13" w14:textId="77777777" w:rsidR="00C945D2" w:rsidRPr="007A01D3" w:rsidRDefault="00C945D2" w:rsidP="00566609">
            <w:pPr>
              <w:pStyle w:val="TAL"/>
            </w:pPr>
            <w:r w:rsidRPr="007A01D3">
              <w:t>S-CSCF</w:t>
            </w:r>
          </w:p>
        </w:tc>
        <w:tc>
          <w:tcPr>
            <w:tcW w:w="961" w:type="dxa"/>
            <w:shd w:val="clear" w:color="auto" w:fill="auto"/>
            <w:vAlign w:val="center"/>
          </w:tcPr>
          <w:p w14:paraId="4F6B79B5" w14:textId="229D0B5F" w:rsidR="00C945D2" w:rsidRPr="007A01D3" w:rsidRDefault="004E5D1D" w:rsidP="00566609">
            <w:pPr>
              <w:pStyle w:val="TAL"/>
            </w:pPr>
            <w:r>
              <w:t>See table 7.4.6.2-3</w:t>
            </w:r>
          </w:p>
        </w:tc>
        <w:tc>
          <w:tcPr>
            <w:tcW w:w="1177" w:type="dxa"/>
            <w:shd w:val="clear" w:color="auto" w:fill="auto"/>
            <w:vAlign w:val="center"/>
          </w:tcPr>
          <w:p w14:paraId="6928EDB1" w14:textId="77777777" w:rsidR="00C945D2" w:rsidRPr="007A01D3" w:rsidRDefault="00C945D2" w:rsidP="00566609">
            <w:pPr>
              <w:pStyle w:val="TAL"/>
            </w:pPr>
            <w:r w:rsidRPr="007A01D3">
              <w:t>-</w:t>
            </w:r>
          </w:p>
        </w:tc>
        <w:tc>
          <w:tcPr>
            <w:tcW w:w="946" w:type="dxa"/>
            <w:shd w:val="clear" w:color="auto" w:fill="auto"/>
            <w:vAlign w:val="center"/>
          </w:tcPr>
          <w:p w14:paraId="62339071" w14:textId="77777777" w:rsidR="00C945D2" w:rsidRPr="007A01D3" w:rsidRDefault="00C945D2" w:rsidP="00566609">
            <w:pPr>
              <w:pStyle w:val="TAL"/>
            </w:pPr>
            <w:r w:rsidRPr="007A01D3">
              <w:t>-</w:t>
            </w:r>
          </w:p>
        </w:tc>
      </w:tr>
      <w:tr w:rsidR="00C945D2" w14:paraId="41C062AD" w14:textId="77777777" w:rsidTr="005610A5">
        <w:tc>
          <w:tcPr>
            <w:tcW w:w="1675" w:type="dxa"/>
            <w:shd w:val="clear" w:color="auto" w:fill="auto"/>
            <w:vAlign w:val="center"/>
          </w:tcPr>
          <w:p w14:paraId="7E14E222" w14:textId="77777777" w:rsidR="00C945D2" w:rsidRPr="007A01D3" w:rsidRDefault="00C945D2" w:rsidP="00566609">
            <w:pPr>
              <w:pStyle w:val="TAL"/>
            </w:pPr>
            <w:r w:rsidRPr="007A01D3">
              <w:t>Conference (NOTE 2)</w:t>
            </w:r>
          </w:p>
        </w:tc>
        <w:tc>
          <w:tcPr>
            <w:tcW w:w="1127" w:type="dxa"/>
            <w:shd w:val="clear" w:color="auto" w:fill="auto"/>
            <w:vAlign w:val="center"/>
          </w:tcPr>
          <w:p w14:paraId="0234285E" w14:textId="1A1D4310" w:rsidR="00C945D2" w:rsidRPr="007A01D3" w:rsidRDefault="00C945D2" w:rsidP="00566609">
            <w:pPr>
              <w:pStyle w:val="TAL"/>
            </w:pPr>
            <w:r>
              <w:t>Conf-</w:t>
            </w:r>
            <w:r w:rsidRPr="007A01D3">
              <w:t>AS</w:t>
            </w:r>
            <w:r w:rsidR="008C1E2A">
              <w:t>/MRFC</w:t>
            </w:r>
          </w:p>
        </w:tc>
        <w:tc>
          <w:tcPr>
            <w:tcW w:w="806" w:type="dxa"/>
            <w:shd w:val="clear" w:color="auto" w:fill="auto"/>
            <w:vAlign w:val="center"/>
          </w:tcPr>
          <w:p w14:paraId="25FD54EC" w14:textId="77777777" w:rsidR="00C945D2" w:rsidRPr="007A01D3" w:rsidRDefault="00C945D2" w:rsidP="00566609">
            <w:pPr>
              <w:pStyle w:val="TAL"/>
            </w:pPr>
            <w:r w:rsidRPr="007A01D3">
              <w:t>-</w:t>
            </w:r>
          </w:p>
        </w:tc>
        <w:tc>
          <w:tcPr>
            <w:tcW w:w="1036" w:type="dxa"/>
            <w:shd w:val="clear" w:color="auto" w:fill="auto"/>
            <w:vAlign w:val="center"/>
          </w:tcPr>
          <w:p w14:paraId="02AFB31D" w14:textId="77777777" w:rsidR="00C945D2" w:rsidRPr="007A01D3" w:rsidRDefault="00C945D2" w:rsidP="00566609">
            <w:pPr>
              <w:pStyle w:val="TAL"/>
            </w:pPr>
            <w:r w:rsidRPr="007A01D3">
              <w:t>-</w:t>
            </w:r>
          </w:p>
        </w:tc>
        <w:tc>
          <w:tcPr>
            <w:tcW w:w="993" w:type="dxa"/>
            <w:shd w:val="clear" w:color="auto" w:fill="auto"/>
            <w:vAlign w:val="center"/>
          </w:tcPr>
          <w:p w14:paraId="29770DB1" w14:textId="77777777" w:rsidR="00C945D2" w:rsidRPr="007A01D3" w:rsidRDefault="00C945D2" w:rsidP="00566609">
            <w:pPr>
              <w:pStyle w:val="TAL"/>
            </w:pPr>
            <w:r w:rsidRPr="007A01D3">
              <w:t>-</w:t>
            </w:r>
          </w:p>
        </w:tc>
        <w:tc>
          <w:tcPr>
            <w:tcW w:w="1134" w:type="dxa"/>
            <w:shd w:val="clear" w:color="auto" w:fill="auto"/>
            <w:vAlign w:val="center"/>
          </w:tcPr>
          <w:p w14:paraId="575514F2" w14:textId="1D9B9E84" w:rsidR="00C945D2" w:rsidRPr="007A01D3" w:rsidRDefault="00C945D2" w:rsidP="00566609">
            <w:pPr>
              <w:pStyle w:val="TAL"/>
            </w:pPr>
            <w:r>
              <w:t>Conf-</w:t>
            </w:r>
            <w:r w:rsidRPr="007A01D3">
              <w:t>AS</w:t>
            </w:r>
            <w:r w:rsidR="008C1E2A">
              <w:t>/MRFC</w:t>
            </w:r>
          </w:p>
        </w:tc>
        <w:tc>
          <w:tcPr>
            <w:tcW w:w="961" w:type="dxa"/>
            <w:shd w:val="clear" w:color="auto" w:fill="auto"/>
            <w:vAlign w:val="center"/>
          </w:tcPr>
          <w:p w14:paraId="761169FE" w14:textId="77777777" w:rsidR="00C945D2" w:rsidRPr="007A01D3" w:rsidRDefault="00C945D2" w:rsidP="00566609">
            <w:pPr>
              <w:pStyle w:val="TAL"/>
            </w:pPr>
            <w:r w:rsidRPr="007A01D3">
              <w:t>-</w:t>
            </w:r>
          </w:p>
        </w:tc>
        <w:tc>
          <w:tcPr>
            <w:tcW w:w="1177" w:type="dxa"/>
            <w:shd w:val="clear" w:color="auto" w:fill="auto"/>
            <w:vAlign w:val="center"/>
          </w:tcPr>
          <w:p w14:paraId="151C2C90" w14:textId="77777777" w:rsidR="00C945D2" w:rsidRPr="007A01D3" w:rsidRDefault="00C945D2" w:rsidP="00566609">
            <w:pPr>
              <w:pStyle w:val="TAL"/>
            </w:pPr>
            <w:r w:rsidRPr="007A01D3">
              <w:t>-</w:t>
            </w:r>
          </w:p>
        </w:tc>
        <w:tc>
          <w:tcPr>
            <w:tcW w:w="946" w:type="dxa"/>
            <w:shd w:val="clear" w:color="auto" w:fill="auto"/>
            <w:vAlign w:val="center"/>
          </w:tcPr>
          <w:p w14:paraId="74E64A61" w14:textId="77777777" w:rsidR="00C945D2" w:rsidRPr="007A01D3" w:rsidRDefault="00C945D2" w:rsidP="00566609">
            <w:pPr>
              <w:pStyle w:val="TAL"/>
            </w:pPr>
            <w:r w:rsidRPr="007A01D3">
              <w:t>-</w:t>
            </w:r>
          </w:p>
        </w:tc>
      </w:tr>
      <w:tr w:rsidR="00C945D2" w14:paraId="64F84A92" w14:textId="77777777" w:rsidTr="005610A5">
        <w:tc>
          <w:tcPr>
            <w:tcW w:w="1675" w:type="dxa"/>
            <w:shd w:val="clear" w:color="auto" w:fill="auto"/>
            <w:vAlign w:val="center"/>
          </w:tcPr>
          <w:p w14:paraId="0C964F02" w14:textId="77777777" w:rsidR="00C945D2" w:rsidRPr="007A01D3" w:rsidRDefault="00C945D2" w:rsidP="00566609">
            <w:pPr>
              <w:pStyle w:val="TAL"/>
            </w:pPr>
            <w:r w:rsidRPr="007A01D3">
              <w:t>PTC</w:t>
            </w:r>
          </w:p>
        </w:tc>
        <w:tc>
          <w:tcPr>
            <w:tcW w:w="1127" w:type="dxa"/>
            <w:shd w:val="clear" w:color="auto" w:fill="auto"/>
            <w:vAlign w:val="center"/>
          </w:tcPr>
          <w:p w14:paraId="7D61B020" w14:textId="77777777" w:rsidR="00C945D2" w:rsidRPr="007A01D3" w:rsidRDefault="00C945D2" w:rsidP="00566609">
            <w:pPr>
              <w:pStyle w:val="TAL"/>
            </w:pPr>
            <w:r>
              <w:t>PTC-Server</w:t>
            </w:r>
          </w:p>
        </w:tc>
        <w:tc>
          <w:tcPr>
            <w:tcW w:w="806" w:type="dxa"/>
            <w:shd w:val="clear" w:color="auto" w:fill="auto"/>
            <w:vAlign w:val="center"/>
          </w:tcPr>
          <w:p w14:paraId="27AEC8DE" w14:textId="77777777" w:rsidR="00C945D2" w:rsidRPr="007A01D3" w:rsidRDefault="00C945D2" w:rsidP="00566609">
            <w:pPr>
              <w:pStyle w:val="TAL"/>
            </w:pPr>
            <w:r w:rsidRPr="007A01D3">
              <w:t>-</w:t>
            </w:r>
          </w:p>
        </w:tc>
        <w:tc>
          <w:tcPr>
            <w:tcW w:w="1036" w:type="dxa"/>
            <w:shd w:val="clear" w:color="auto" w:fill="auto"/>
            <w:vAlign w:val="center"/>
          </w:tcPr>
          <w:p w14:paraId="775CAF42" w14:textId="77777777" w:rsidR="00C945D2" w:rsidRPr="007A01D3" w:rsidRDefault="00C945D2" w:rsidP="00566609">
            <w:pPr>
              <w:pStyle w:val="TAL"/>
            </w:pPr>
            <w:r w:rsidRPr="007A01D3">
              <w:t>-</w:t>
            </w:r>
          </w:p>
        </w:tc>
        <w:tc>
          <w:tcPr>
            <w:tcW w:w="993" w:type="dxa"/>
            <w:shd w:val="clear" w:color="auto" w:fill="auto"/>
            <w:vAlign w:val="center"/>
          </w:tcPr>
          <w:p w14:paraId="39BC632C" w14:textId="77777777" w:rsidR="00C945D2" w:rsidRPr="007A01D3" w:rsidRDefault="00C945D2" w:rsidP="00566609">
            <w:pPr>
              <w:pStyle w:val="TAL"/>
            </w:pPr>
            <w:r w:rsidRPr="007A01D3">
              <w:t>-</w:t>
            </w:r>
          </w:p>
        </w:tc>
        <w:tc>
          <w:tcPr>
            <w:tcW w:w="1134" w:type="dxa"/>
            <w:shd w:val="clear" w:color="auto" w:fill="auto"/>
            <w:vAlign w:val="center"/>
          </w:tcPr>
          <w:p w14:paraId="0B3573EB" w14:textId="77777777" w:rsidR="00C945D2" w:rsidRPr="007A01D3" w:rsidRDefault="00C945D2" w:rsidP="00566609">
            <w:pPr>
              <w:pStyle w:val="TAL"/>
            </w:pPr>
            <w:r>
              <w:t>PTC-Server</w:t>
            </w:r>
          </w:p>
        </w:tc>
        <w:tc>
          <w:tcPr>
            <w:tcW w:w="961" w:type="dxa"/>
            <w:shd w:val="clear" w:color="auto" w:fill="auto"/>
            <w:vAlign w:val="center"/>
          </w:tcPr>
          <w:p w14:paraId="1CACA530" w14:textId="77777777" w:rsidR="00C945D2" w:rsidRPr="007A01D3" w:rsidRDefault="00C945D2" w:rsidP="00566609">
            <w:pPr>
              <w:pStyle w:val="TAL"/>
            </w:pPr>
            <w:r w:rsidRPr="007A01D3">
              <w:t>-</w:t>
            </w:r>
          </w:p>
        </w:tc>
        <w:tc>
          <w:tcPr>
            <w:tcW w:w="1177" w:type="dxa"/>
            <w:shd w:val="clear" w:color="auto" w:fill="auto"/>
            <w:vAlign w:val="center"/>
          </w:tcPr>
          <w:p w14:paraId="2649D95D" w14:textId="77777777" w:rsidR="00C945D2" w:rsidRPr="007A01D3" w:rsidRDefault="00C945D2" w:rsidP="00566609">
            <w:pPr>
              <w:pStyle w:val="TAL"/>
            </w:pPr>
            <w:r w:rsidRPr="007A01D3">
              <w:t>-</w:t>
            </w:r>
          </w:p>
        </w:tc>
        <w:tc>
          <w:tcPr>
            <w:tcW w:w="946" w:type="dxa"/>
            <w:shd w:val="clear" w:color="auto" w:fill="auto"/>
            <w:vAlign w:val="center"/>
          </w:tcPr>
          <w:p w14:paraId="7A247DBA" w14:textId="77777777" w:rsidR="00C945D2" w:rsidRPr="007A01D3" w:rsidRDefault="00C945D2" w:rsidP="00566609">
            <w:pPr>
              <w:pStyle w:val="TAL"/>
            </w:pPr>
            <w:r w:rsidRPr="007A01D3">
              <w:t>-</w:t>
            </w:r>
          </w:p>
        </w:tc>
      </w:tr>
      <w:tr w:rsidR="00C945D2" w14:paraId="7EDDFAD2" w14:textId="77777777" w:rsidTr="005610A5">
        <w:tc>
          <w:tcPr>
            <w:tcW w:w="1675" w:type="dxa"/>
            <w:shd w:val="clear" w:color="auto" w:fill="auto"/>
            <w:vAlign w:val="center"/>
          </w:tcPr>
          <w:p w14:paraId="2451A293" w14:textId="77777777" w:rsidR="00C945D2" w:rsidRPr="007A01D3" w:rsidRDefault="00C945D2" w:rsidP="00566609">
            <w:pPr>
              <w:pStyle w:val="TAL"/>
            </w:pPr>
            <w:r w:rsidRPr="007A01D3">
              <w:t xml:space="preserve">Non-local ID </w:t>
            </w:r>
            <w:r>
              <w:t xml:space="preserve">(E.164) </w:t>
            </w:r>
            <w:r w:rsidRPr="007A01D3">
              <w:t>in CS domain (NOTE 4)</w:t>
            </w:r>
          </w:p>
        </w:tc>
        <w:tc>
          <w:tcPr>
            <w:tcW w:w="1127" w:type="dxa"/>
            <w:shd w:val="clear" w:color="auto" w:fill="auto"/>
            <w:vAlign w:val="center"/>
          </w:tcPr>
          <w:p w14:paraId="6AD6AB94" w14:textId="77777777" w:rsidR="00C945D2" w:rsidRPr="007A01D3" w:rsidRDefault="00C945D2" w:rsidP="00566609">
            <w:pPr>
              <w:pStyle w:val="TAL"/>
            </w:pPr>
            <w:r>
              <w:t>MGCF</w:t>
            </w:r>
          </w:p>
        </w:tc>
        <w:tc>
          <w:tcPr>
            <w:tcW w:w="806" w:type="dxa"/>
            <w:shd w:val="clear" w:color="auto" w:fill="auto"/>
            <w:vAlign w:val="center"/>
          </w:tcPr>
          <w:p w14:paraId="48814639" w14:textId="15C0D38A" w:rsidR="00C945D2" w:rsidRPr="007A01D3" w:rsidRDefault="00C945D2" w:rsidP="00566609">
            <w:pPr>
              <w:pStyle w:val="TAL"/>
            </w:pPr>
            <w:r>
              <w:t>S-CSCF</w:t>
            </w:r>
            <w:r w:rsidR="00F14E48">
              <w:t xml:space="preserve"> (NOTE 3A)</w:t>
            </w:r>
          </w:p>
        </w:tc>
        <w:tc>
          <w:tcPr>
            <w:tcW w:w="1036" w:type="dxa"/>
            <w:shd w:val="clear" w:color="auto" w:fill="auto"/>
            <w:vAlign w:val="center"/>
          </w:tcPr>
          <w:p w14:paraId="226FE37B" w14:textId="77777777" w:rsidR="00C945D2" w:rsidRPr="007A01D3" w:rsidRDefault="00C945D2" w:rsidP="00566609">
            <w:pPr>
              <w:pStyle w:val="TAL"/>
            </w:pPr>
            <w:r w:rsidRPr="007A01D3">
              <w:t>P-CSCF</w:t>
            </w:r>
          </w:p>
        </w:tc>
        <w:tc>
          <w:tcPr>
            <w:tcW w:w="993" w:type="dxa"/>
            <w:shd w:val="clear" w:color="auto" w:fill="auto"/>
            <w:vAlign w:val="center"/>
          </w:tcPr>
          <w:p w14:paraId="3976B94E" w14:textId="6AD17392" w:rsidR="00C945D2" w:rsidRPr="007A01D3" w:rsidRDefault="00C945D2" w:rsidP="00566609">
            <w:pPr>
              <w:pStyle w:val="TAL"/>
            </w:pPr>
            <w:r>
              <w:t>IBCF</w:t>
            </w:r>
            <w:r w:rsidR="00F14E48">
              <w:t xml:space="preserve"> (NOTE 3A)</w:t>
            </w:r>
          </w:p>
        </w:tc>
        <w:tc>
          <w:tcPr>
            <w:tcW w:w="1134" w:type="dxa"/>
            <w:shd w:val="clear" w:color="auto" w:fill="auto"/>
            <w:vAlign w:val="center"/>
          </w:tcPr>
          <w:p w14:paraId="1AAFB417" w14:textId="77777777" w:rsidR="00C945D2" w:rsidRPr="007A01D3" w:rsidRDefault="00C945D2" w:rsidP="00566609">
            <w:pPr>
              <w:pStyle w:val="TAL"/>
            </w:pPr>
            <w:r>
              <w:t>MGCF</w:t>
            </w:r>
          </w:p>
        </w:tc>
        <w:tc>
          <w:tcPr>
            <w:tcW w:w="961" w:type="dxa"/>
            <w:shd w:val="clear" w:color="auto" w:fill="auto"/>
            <w:vAlign w:val="center"/>
          </w:tcPr>
          <w:p w14:paraId="619C8628" w14:textId="72CE3D18" w:rsidR="00C945D2" w:rsidRPr="007A01D3" w:rsidRDefault="00C945D2" w:rsidP="00566609">
            <w:pPr>
              <w:pStyle w:val="TAL"/>
            </w:pPr>
            <w:r>
              <w:t>S-CSCF</w:t>
            </w:r>
            <w:r w:rsidR="00F14E48">
              <w:t xml:space="preserve"> (NOTE 3A)</w:t>
            </w:r>
          </w:p>
        </w:tc>
        <w:tc>
          <w:tcPr>
            <w:tcW w:w="1177" w:type="dxa"/>
            <w:shd w:val="clear" w:color="auto" w:fill="auto"/>
            <w:vAlign w:val="center"/>
          </w:tcPr>
          <w:p w14:paraId="4CD3A863" w14:textId="77777777" w:rsidR="00C945D2" w:rsidRPr="007A01D3" w:rsidRDefault="00C945D2" w:rsidP="00566609">
            <w:pPr>
              <w:pStyle w:val="TAL"/>
            </w:pPr>
            <w:r w:rsidRPr="007A01D3">
              <w:t>N9HR</w:t>
            </w:r>
            <w:r>
              <w:t>/S8HR</w:t>
            </w:r>
          </w:p>
        </w:tc>
        <w:tc>
          <w:tcPr>
            <w:tcW w:w="946" w:type="dxa"/>
            <w:shd w:val="clear" w:color="auto" w:fill="auto"/>
            <w:vAlign w:val="center"/>
          </w:tcPr>
          <w:p w14:paraId="6EEFC178" w14:textId="77777777" w:rsidR="00C945D2" w:rsidRPr="007A01D3" w:rsidRDefault="00C945D2" w:rsidP="00566609">
            <w:pPr>
              <w:pStyle w:val="TAL"/>
            </w:pPr>
            <w:r w:rsidRPr="007A01D3">
              <w:t>-</w:t>
            </w:r>
          </w:p>
        </w:tc>
      </w:tr>
      <w:tr w:rsidR="00C945D2" w14:paraId="31F5746B" w14:textId="77777777" w:rsidTr="005610A5">
        <w:tc>
          <w:tcPr>
            <w:tcW w:w="1675" w:type="dxa"/>
            <w:shd w:val="clear" w:color="auto" w:fill="auto"/>
            <w:vAlign w:val="center"/>
          </w:tcPr>
          <w:p w14:paraId="24EC4F97" w14:textId="77777777" w:rsidR="00C945D2" w:rsidRPr="007A01D3" w:rsidRDefault="00C945D2" w:rsidP="00566609">
            <w:pPr>
              <w:pStyle w:val="TAL"/>
            </w:pPr>
            <w:r w:rsidRPr="007A01D3">
              <w:t xml:space="preserve">Non-local ID in </w:t>
            </w:r>
            <w:r>
              <w:t>SIP/</w:t>
            </w:r>
            <w:r w:rsidRPr="007A01D3">
              <w:t>IMS domain (NOTE 4)</w:t>
            </w:r>
          </w:p>
        </w:tc>
        <w:tc>
          <w:tcPr>
            <w:tcW w:w="1127" w:type="dxa"/>
            <w:shd w:val="clear" w:color="auto" w:fill="auto"/>
            <w:vAlign w:val="center"/>
          </w:tcPr>
          <w:p w14:paraId="18B60CBB" w14:textId="77777777" w:rsidR="00C945D2" w:rsidRPr="007A01D3" w:rsidRDefault="00C945D2" w:rsidP="00566609">
            <w:pPr>
              <w:pStyle w:val="TAL"/>
            </w:pPr>
            <w:r>
              <w:t>IBCF</w:t>
            </w:r>
          </w:p>
        </w:tc>
        <w:tc>
          <w:tcPr>
            <w:tcW w:w="806" w:type="dxa"/>
            <w:shd w:val="clear" w:color="auto" w:fill="auto"/>
            <w:vAlign w:val="center"/>
          </w:tcPr>
          <w:p w14:paraId="1B13103E" w14:textId="6369058A" w:rsidR="00C945D2" w:rsidRPr="007A01D3" w:rsidRDefault="00C945D2" w:rsidP="00566609">
            <w:pPr>
              <w:pStyle w:val="TAL"/>
            </w:pPr>
            <w:r>
              <w:t>S-CSCF</w:t>
            </w:r>
            <w:r w:rsidR="00837D0E">
              <w:t xml:space="preserve"> (NOTE 3A)</w:t>
            </w:r>
          </w:p>
        </w:tc>
        <w:tc>
          <w:tcPr>
            <w:tcW w:w="1036" w:type="dxa"/>
            <w:shd w:val="clear" w:color="auto" w:fill="auto"/>
            <w:vAlign w:val="center"/>
          </w:tcPr>
          <w:p w14:paraId="4562D7BD" w14:textId="77777777" w:rsidR="00C945D2" w:rsidRPr="007A01D3" w:rsidRDefault="00C945D2" w:rsidP="00566609">
            <w:pPr>
              <w:pStyle w:val="TAL"/>
            </w:pPr>
            <w:r w:rsidRPr="007A01D3">
              <w:t>P-CSCF</w:t>
            </w:r>
          </w:p>
        </w:tc>
        <w:tc>
          <w:tcPr>
            <w:tcW w:w="993" w:type="dxa"/>
            <w:shd w:val="clear" w:color="auto" w:fill="auto"/>
            <w:vAlign w:val="center"/>
          </w:tcPr>
          <w:p w14:paraId="7BFB56DB" w14:textId="6D574681" w:rsidR="00C945D2" w:rsidRPr="007A01D3" w:rsidRDefault="00C945D2" w:rsidP="00566609">
            <w:pPr>
              <w:pStyle w:val="TAL"/>
            </w:pPr>
            <w:r w:rsidRPr="007A01D3">
              <w:t>IBCF</w:t>
            </w:r>
            <w:r w:rsidR="00837D0E">
              <w:t xml:space="preserve"> (NOTE 3A)</w:t>
            </w:r>
          </w:p>
        </w:tc>
        <w:tc>
          <w:tcPr>
            <w:tcW w:w="1134" w:type="dxa"/>
            <w:shd w:val="clear" w:color="auto" w:fill="auto"/>
            <w:vAlign w:val="center"/>
          </w:tcPr>
          <w:p w14:paraId="744010A8" w14:textId="77777777" w:rsidR="00C945D2" w:rsidRPr="007A01D3" w:rsidRDefault="00C945D2" w:rsidP="00566609">
            <w:pPr>
              <w:pStyle w:val="TAL"/>
            </w:pPr>
            <w:r>
              <w:t>IBCF</w:t>
            </w:r>
          </w:p>
        </w:tc>
        <w:tc>
          <w:tcPr>
            <w:tcW w:w="961" w:type="dxa"/>
            <w:shd w:val="clear" w:color="auto" w:fill="auto"/>
            <w:vAlign w:val="center"/>
          </w:tcPr>
          <w:p w14:paraId="58CBFC09" w14:textId="5B371D98" w:rsidR="00C945D2" w:rsidRPr="007A01D3" w:rsidRDefault="00C945D2" w:rsidP="00566609">
            <w:pPr>
              <w:pStyle w:val="TAL"/>
            </w:pPr>
            <w:r>
              <w:t>S-CSCF</w:t>
            </w:r>
            <w:r w:rsidR="00837D0E">
              <w:t xml:space="preserve"> (NOTE 3A)</w:t>
            </w:r>
          </w:p>
        </w:tc>
        <w:tc>
          <w:tcPr>
            <w:tcW w:w="1177" w:type="dxa"/>
            <w:shd w:val="clear" w:color="auto" w:fill="auto"/>
            <w:vAlign w:val="center"/>
          </w:tcPr>
          <w:p w14:paraId="2490BA9D" w14:textId="77777777" w:rsidR="00C945D2" w:rsidRPr="007A01D3" w:rsidRDefault="00C945D2" w:rsidP="00566609">
            <w:pPr>
              <w:pStyle w:val="TAL"/>
            </w:pPr>
            <w:r w:rsidRPr="007A01D3">
              <w:t>N9HR</w:t>
            </w:r>
            <w:r>
              <w:t>/S8HR</w:t>
            </w:r>
          </w:p>
        </w:tc>
        <w:tc>
          <w:tcPr>
            <w:tcW w:w="946" w:type="dxa"/>
            <w:shd w:val="clear" w:color="auto" w:fill="auto"/>
            <w:vAlign w:val="center"/>
          </w:tcPr>
          <w:p w14:paraId="5F53EE9A" w14:textId="77777777" w:rsidR="00C945D2" w:rsidRPr="007A01D3" w:rsidRDefault="00C945D2" w:rsidP="00566609">
            <w:pPr>
              <w:pStyle w:val="TAL"/>
            </w:pPr>
            <w:r w:rsidRPr="007A01D3">
              <w:t>-</w:t>
            </w:r>
          </w:p>
        </w:tc>
      </w:tr>
    </w:tbl>
    <w:p w14:paraId="30800AFB" w14:textId="77777777" w:rsidR="00C945D2" w:rsidRDefault="00C945D2" w:rsidP="00C945D2"/>
    <w:p w14:paraId="3B321E6B" w14:textId="615518EF" w:rsidR="00C945D2" w:rsidRDefault="00C945D2" w:rsidP="00566609">
      <w:pPr>
        <w:pStyle w:val="NO"/>
      </w:pPr>
      <w:r>
        <w:t>NOTE 4:</w:t>
      </w:r>
      <w:r w:rsidR="00566609">
        <w:tab/>
      </w:r>
      <w:r>
        <w:t>For roaming, this means the local served user is roaming. Also, see NOTE 3.</w:t>
      </w:r>
    </w:p>
    <w:p w14:paraId="0D3CD85F" w14:textId="77777777" w:rsidR="007F2D55" w:rsidRDefault="00C945D2" w:rsidP="007F2D55">
      <w:r>
        <w:t>The interception capabilities for normal sessions as defined in table</w:t>
      </w:r>
      <w:r w:rsidR="00566609">
        <w:t>s</w:t>
      </w:r>
      <w:r>
        <w:t xml:space="preserve"> 7.4.</w:t>
      </w:r>
      <w:r w:rsidR="00566609">
        <w:t>6</w:t>
      </w:r>
      <w:r>
        <w:t>.2-1 (non-roaming) and 7.4.</w:t>
      </w:r>
      <w:r w:rsidR="00566609">
        <w:t>6</w:t>
      </w:r>
      <w:r w:rsidR="008A46BB">
        <w:t>.2</w:t>
      </w:r>
      <w:r>
        <w:t xml:space="preserve">-2 (roaming) shall be used for the cases where the Conf-AS and the PTSC-Server are not under the control of CSP serving the </w:t>
      </w:r>
      <w:r w:rsidR="007F2D55">
        <w:t>warrant.</w:t>
      </w:r>
    </w:p>
    <w:p w14:paraId="7245722D" w14:textId="6A02EFC4" w:rsidR="007F2D55" w:rsidRDefault="007F2D55" w:rsidP="007F2D55">
      <w:pPr>
        <w:pStyle w:val="TH"/>
      </w:pPr>
      <w:r w:rsidRPr="00110B9F">
        <w:lastRenderedPageBreak/>
        <w:t>Table 7.4.6.2-</w:t>
      </w:r>
      <w:r>
        <w:t>3</w:t>
      </w:r>
      <w:r w:rsidRPr="00110B9F">
        <w:t>: Extension of table 7.4.6.2-2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842"/>
        <w:gridCol w:w="2268"/>
        <w:gridCol w:w="2410"/>
      </w:tblGrid>
      <w:tr w:rsidR="007F2D55" w14:paraId="6FF71D15" w14:textId="77777777" w:rsidTr="008B7FEA">
        <w:trPr>
          <w:cantSplit/>
        </w:trPr>
        <w:tc>
          <w:tcPr>
            <w:tcW w:w="3118" w:type="dxa"/>
            <w:gridSpan w:val="2"/>
            <w:shd w:val="clear" w:color="auto" w:fill="D9D9D9"/>
          </w:tcPr>
          <w:p w14:paraId="6D3A14FE" w14:textId="77777777" w:rsidR="007F2D55" w:rsidRPr="00321C67" w:rsidRDefault="007F2D55" w:rsidP="004E5D1D">
            <w:pPr>
              <w:pStyle w:val="TAH"/>
            </w:pPr>
            <w:r w:rsidRPr="00321C67">
              <w:t>Session type/target type</w:t>
            </w:r>
          </w:p>
        </w:tc>
        <w:tc>
          <w:tcPr>
            <w:tcW w:w="2268" w:type="dxa"/>
            <w:shd w:val="clear" w:color="auto" w:fill="D9D9D9"/>
          </w:tcPr>
          <w:p w14:paraId="68443CCC" w14:textId="77777777" w:rsidR="007F2D55" w:rsidRPr="00321C67" w:rsidRDefault="007F2D55" w:rsidP="004E5D1D">
            <w:pPr>
              <w:pStyle w:val="TAH"/>
            </w:pPr>
            <w:r w:rsidRPr="00321C67">
              <w:t>Local Breakout (LBO)</w:t>
            </w:r>
          </w:p>
        </w:tc>
        <w:tc>
          <w:tcPr>
            <w:tcW w:w="2410" w:type="dxa"/>
            <w:shd w:val="clear" w:color="auto" w:fill="D9D9D9"/>
          </w:tcPr>
          <w:p w14:paraId="1CDD46F0" w14:textId="77777777" w:rsidR="007F2D55" w:rsidRPr="00321C67" w:rsidRDefault="007F2D55" w:rsidP="004E5D1D">
            <w:pPr>
              <w:pStyle w:val="TAH"/>
            </w:pPr>
            <w:r w:rsidRPr="00321C67">
              <w:t>Home Routed (HR)</w:t>
            </w:r>
          </w:p>
        </w:tc>
      </w:tr>
      <w:tr w:rsidR="007F2D55" w14:paraId="09EAC7F7" w14:textId="77777777" w:rsidTr="008B7FEA">
        <w:trPr>
          <w:cantSplit/>
        </w:trPr>
        <w:tc>
          <w:tcPr>
            <w:tcW w:w="1276" w:type="dxa"/>
            <w:vMerge w:val="restart"/>
            <w:shd w:val="clear" w:color="auto" w:fill="auto"/>
            <w:vAlign w:val="center"/>
          </w:tcPr>
          <w:p w14:paraId="76239BCC" w14:textId="77777777" w:rsidR="007F2D55" w:rsidRDefault="007F2D55" w:rsidP="004E5D1D">
            <w:pPr>
              <w:pStyle w:val="TAL"/>
            </w:pPr>
            <w:r>
              <w:t>Redirected sessions: Intra-PLMN</w:t>
            </w:r>
          </w:p>
        </w:tc>
        <w:tc>
          <w:tcPr>
            <w:tcW w:w="1842" w:type="dxa"/>
            <w:shd w:val="clear" w:color="auto" w:fill="auto"/>
            <w:vAlign w:val="center"/>
          </w:tcPr>
          <w:p w14:paraId="4F1CD3F9" w14:textId="77777777" w:rsidR="007F2D55" w:rsidRDefault="007F2D55" w:rsidP="004E5D1D">
            <w:pPr>
              <w:pStyle w:val="TAL"/>
            </w:pPr>
            <w:r>
              <w:t>Redirected-to party non-roaming</w:t>
            </w:r>
          </w:p>
        </w:tc>
        <w:tc>
          <w:tcPr>
            <w:tcW w:w="2268" w:type="dxa"/>
            <w:shd w:val="clear" w:color="auto" w:fill="auto"/>
            <w:vAlign w:val="center"/>
          </w:tcPr>
          <w:p w14:paraId="1FFCE2D5" w14:textId="77777777" w:rsidR="007F2D55" w:rsidRDefault="007F2D55" w:rsidP="004E5D1D">
            <w:pPr>
              <w:pStyle w:val="TAL"/>
            </w:pPr>
            <w:r>
              <w:t>P-CSCF</w:t>
            </w:r>
          </w:p>
        </w:tc>
        <w:tc>
          <w:tcPr>
            <w:tcW w:w="2410" w:type="dxa"/>
            <w:shd w:val="clear" w:color="auto" w:fill="auto"/>
            <w:vAlign w:val="center"/>
          </w:tcPr>
          <w:p w14:paraId="4396C405" w14:textId="77777777" w:rsidR="007F2D55" w:rsidRDefault="007F2D55" w:rsidP="004E5D1D">
            <w:pPr>
              <w:pStyle w:val="TAL"/>
            </w:pPr>
            <w:r>
              <w:t>P-CSCF</w:t>
            </w:r>
          </w:p>
        </w:tc>
      </w:tr>
      <w:tr w:rsidR="007F2D55" w14:paraId="6C97DCA5" w14:textId="77777777" w:rsidTr="008B7FEA">
        <w:trPr>
          <w:cantSplit/>
        </w:trPr>
        <w:tc>
          <w:tcPr>
            <w:tcW w:w="1276" w:type="dxa"/>
            <w:vMerge/>
            <w:shd w:val="clear" w:color="auto" w:fill="auto"/>
            <w:vAlign w:val="center"/>
          </w:tcPr>
          <w:p w14:paraId="0F060189" w14:textId="77777777" w:rsidR="007F2D55" w:rsidRDefault="007F2D55" w:rsidP="004E5D1D">
            <w:pPr>
              <w:pStyle w:val="TAL"/>
            </w:pPr>
          </w:p>
        </w:tc>
        <w:tc>
          <w:tcPr>
            <w:tcW w:w="1842" w:type="dxa"/>
            <w:shd w:val="clear" w:color="auto" w:fill="auto"/>
            <w:vAlign w:val="center"/>
          </w:tcPr>
          <w:p w14:paraId="74759E16" w14:textId="77777777" w:rsidR="007F2D55" w:rsidRDefault="007F2D55" w:rsidP="004E5D1D">
            <w:pPr>
              <w:pStyle w:val="TAL"/>
            </w:pPr>
            <w:r>
              <w:t>Redirected-to party is roaming</w:t>
            </w:r>
          </w:p>
        </w:tc>
        <w:tc>
          <w:tcPr>
            <w:tcW w:w="2268" w:type="dxa"/>
            <w:shd w:val="clear" w:color="auto" w:fill="auto"/>
            <w:vAlign w:val="center"/>
          </w:tcPr>
          <w:p w14:paraId="5F3EB078" w14:textId="77777777" w:rsidR="007F2D55" w:rsidRDefault="007F2D55" w:rsidP="004E5D1D">
            <w:pPr>
              <w:pStyle w:val="TAL"/>
            </w:pPr>
            <w:r>
              <w:t>IBCF</w:t>
            </w:r>
          </w:p>
        </w:tc>
        <w:tc>
          <w:tcPr>
            <w:tcW w:w="2410" w:type="dxa"/>
            <w:shd w:val="clear" w:color="auto" w:fill="auto"/>
            <w:vAlign w:val="center"/>
          </w:tcPr>
          <w:p w14:paraId="0304DCD0" w14:textId="77777777" w:rsidR="007F2D55" w:rsidRDefault="007F2D55" w:rsidP="004E5D1D">
            <w:pPr>
              <w:pStyle w:val="TAL"/>
            </w:pPr>
            <w:r>
              <w:t>P-CSCF</w:t>
            </w:r>
          </w:p>
        </w:tc>
      </w:tr>
      <w:tr w:rsidR="007F2D55" w14:paraId="542DDE86" w14:textId="77777777" w:rsidTr="008B7FEA">
        <w:trPr>
          <w:cantSplit/>
        </w:trPr>
        <w:tc>
          <w:tcPr>
            <w:tcW w:w="1276" w:type="dxa"/>
            <w:vMerge w:val="restart"/>
            <w:shd w:val="clear" w:color="auto" w:fill="auto"/>
            <w:vAlign w:val="center"/>
          </w:tcPr>
          <w:p w14:paraId="18F891EB" w14:textId="77777777" w:rsidR="007F2D55" w:rsidRDefault="007F2D55" w:rsidP="004E5D1D">
            <w:pPr>
              <w:pStyle w:val="TAL"/>
            </w:pPr>
            <w:r>
              <w:t>Redirected sessions Inter-PLMN</w:t>
            </w:r>
          </w:p>
        </w:tc>
        <w:tc>
          <w:tcPr>
            <w:tcW w:w="1842" w:type="dxa"/>
            <w:shd w:val="clear" w:color="auto" w:fill="auto"/>
            <w:vAlign w:val="center"/>
          </w:tcPr>
          <w:p w14:paraId="1302A50A" w14:textId="77777777" w:rsidR="007F2D55" w:rsidRDefault="007F2D55" w:rsidP="004E5D1D">
            <w:pPr>
              <w:pStyle w:val="TAL"/>
            </w:pPr>
            <w:r>
              <w:t>Redirected-to party in CS domain</w:t>
            </w:r>
          </w:p>
        </w:tc>
        <w:tc>
          <w:tcPr>
            <w:tcW w:w="2268" w:type="dxa"/>
            <w:shd w:val="clear" w:color="auto" w:fill="auto"/>
            <w:vAlign w:val="center"/>
          </w:tcPr>
          <w:p w14:paraId="67821ABE" w14:textId="77777777" w:rsidR="007F2D55" w:rsidRDefault="007F2D55" w:rsidP="004E5D1D">
            <w:pPr>
              <w:pStyle w:val="TAL"/>
            </w:pPr>
            <w:r>
              <w:t>MGCF</w:t>
            </w:r>
          </w:p>
        </w:tc>
        <w:tc>
          <w:tcPr>
            <w:tcW w:w="2410" w:type="dxa"/>
            <w:shd w:val="clear" w:color="auto" w:fill="auto"/>
            <w:vAlign w:val="center"/>
          </w:tcPr>
          <w:p w14:paraId="0548C803" w14:textId="77777777" w:rsidR="007F2D55" w:rsidRDefault="007F2D55" w:rsidP="004E5D1D">
            <w:pPr>
              <w:pStyle w:val="TAL"/>
            </w:pPr>
            <w:r>
              <w:t>MGCF</w:t>
            </w:r>
          </w:p>
        </w:tc>
      </w:tr>
      <w:tr w:rsidR="007F2D55" w14:paraId="40AA0BF8" w14:textId="77777777" w:rsidTr="008B7FEA">
        <w:trPr>
          <w:cantSplit/>
        </w:trPr>
        <w:tc>
          <w:tcPr>
            <w:tcW w:w="1276" w:type="dxa"/>
            <w:vMerge/>
            <w:shd w:val="clear" w:color="auto" w:fill="auto"/>
            <w:vAlign w:val="center"/>
          </w:tcPr>
          <w:p w14:paraId="7EBEA6CC" w14:textId="77777777" w:rsidR="007F2D55" w:rsidRDefault="007F2D55" w:rsidP="004E5D1D">
            <w:pPr>
              <w:pStyle w:val="TAL"/>
            </w:pPr>
          </w:p>
        </w:tc>
        <w:tc>
          <w:tcPr>
            <w:tcW w:w="1842" w:type="dxa"/>
            <w:shd w:val="clear" w:color="auto" w:fill="auto"/>
            <w:vAlign w:val="center"/>
          </w:tcPr>
          <w:p w14:paraId="7311E46E" w14:textId="77777777" w:rsidR="007F2D55" w:rsidRDefault="007F2D55" w:rsidP="004E5D1D">
            <w:pPr>
              <w:pStyle w:val="TAL"/>
            </w:pPr>
            <w:r>
              <w:t>Redirected-to party in IMS domain</w:t>
            </w:r>
          </w:p>
        </w:tc>
        <w:tc>
          <w:tcPr>
            <w:tcW w:w="2268" w:type="dxa"/>
            <w:shd w:val="clear" w:color="auto" w:fill="auto"/>
            <w:vAlign w:val="center"/>
          </w:tcPr>
          <w:p w14:paraId="107547C6" w14:textId="77777777" w:rsidR="007F2D55" w:rsidRDefault="007F2D55" w:rsidP="004E5D1D">
            <w:pPr>
              <w:pStyle w:val="TAL"/>
            </w:pPr>
            <w:r>
              <w:t>IBCF</w:t>
            </w:r>
          </w:p>
        </w:tc>
        <w:tc>
          <w:tcPr>
            <w:tcW w:w="2410" w:type="dxa"/>
            <w:shd w:val="clear" w:color="auto" w:fill="auto"/>
            <w:vAlign w:val="center"/>
          </w:tcPr>
          <w:p w14:paraId="7E4F3B7C" w14:textId="77777777" w:rsidR="007F2D55" w:rsidRDefault="007F2D55" w:rsidP="004E5D1D">
            <w:pPr>
              <w:pStyle w:val="TAL"/>
            </w:pPr>
            <w:r>
              <w:t>IBCF</w:t>
            </w:r>
          </w:p>
        </w:tc>
      </w:tr>
    </w:tbl>
    <w:p w14:paraId="5699EFC0" w14:textId="77777777" w:rsidR="007F2D55" w:rsidRPr="00964702" w:rsidRDefault="007F2D55" w:rsidP="007F2D55"/>
    <w:p w14:paraId="6A8F7D9A" w14:textId="047F43D8" w:rsidR="007F2D55" w:rsidRDefault="004E5D1D" w:rsidP="007F2D55">
      <w:r>
        <w:t>T</w:t>
      </w:r>
      <w:r w:rsidR="007F2D55">
        <w:t>able 7.4.6.2-</w:t>
      </w:r>
      <w:r>
        <w:t>3</w:t>
      </w:r>
      <w:r w:rsidR="007F2D55">
        <w:t xml:space="preserve"> shows the IMS Network Functions that provide the IRI-POI functions in the HPLMN for redirected sessions in a roaming case when the alternate option is used to provide the IRI-POI funct</w:t>
      </w:r>
      <w:r>
        <w:t>i</w:t>
      </w:r>
      <w:r w:rsidR="007F2D55">
        <w:t>ons for the normal case.</w:t>
      </w:r>
    </w:p>
    <w:p w14:paraId="1DD26985" w14:textId="15C52ECC" w:rsidR="007F2D55" w:rsidRDefault="007F2D55" w:rsidP="007F2D55">
      <w:pPr>
        <w:pStyle w:val="NO"/>
      </w:pPr>
      <w:r>
        <w:t xml:space="preserve">NOTE </w:t>
      </w:r>
      <w:r w:rsidR="003C7A43">
        <w:t>5</w:t>
      </w:r>
      <w:r>
        <w:t>:</w:t>
      </w:r>
      <w:r>
        <w:tab/>
      </w:r>
      <w:r w:rsidR="005E7A2B">
        <w:t>For</w:t>
      </w:r>
      <w:r>
        <w:t xml:space="preserve"> the redirected do not answer related sessions, the IMS Network Functions that provide the IRI-POI functions prior to the redirection are as illustrated in table 7.4.6.2-2 (normal case) and after the redirection are as illustrated in table 7.4.6.2-</w:t>
      </w:r>
      <w:r w:rsidR="003C7A43">
        <w:t>3</w:t>
      </w:r>
      <w:r>
        <w:t>.</w:t>
      </w:r>
    </w:p>
    <w:p w14:paraId="771CF750" w14:textId="2C26CE5D" w:rsidR="00C945D2" w:rsidRDefault="00C945D2" w:rsidP="0018151C">
      <w:pPr>
        <w:pStyle w:val="Heading4"/>
      </w:pPr>
      <w:bookmarkStart w:id="212" w:name="_Toc65935664"/>
      <w:r>
        <w:t>7.4.</w:t>
      </w:r>
      <w:r w:rsidR="00566609">
        <w:t>6</w:t>
      </w:r>
      <w:r>
        <w:t>.3</w:t>
      </w:r>
      <w:r>
        <w:tab/>
        <w:t>IMS Network Functions providing the CC-TF and CC-POI functions</w:t>
      </w:r>
      <w:bookmarkEnd w:id="212"/>
    </w:p>
    <w:p w14:paraId="2D48B92A" w14:textId="72C3059E" w:rsidR="00C945D2" w:rsidRDefault="00C945D2" w:rsidP="00C945D2">
      <w:r>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41B6C2CD" w:rsidR="00C945D2" w:rsidRDefault="00C945D2" w:rsidP="00C945D2">
      <w:r>
        <w:t>Table 7.4.</w:t>
      </w:r>
      <w:r w:rsidR="008A46BB">
        <w:t>6</w:t>
      </w:r>
      <w:r>
        <w:t xml:space="preserve">.3-1 provides the IMS Network Functions that provide the CC-TF functions when the CC-POI functions are provided by the IMS Media Functions as indicated (also see </w:t>
      </w:r>
      <w:r w:rsidR="00CA1FF0">
        <w:t xml:space="preserve">clause </w:t>
      </w:r>
      <w:r>
        <w:t>7.4.</w:t>
      </w:r>
      <w:r w:rsidR="008A46BB">
        <w:t>4</w:t>
      </w:r>
      <w:r>
        <w:t>.1).</w:t>
      </w:r>
    </w:p>
    <w:p w14:paraId="0E0344D4" w14:textId="77963179" w:rsidR="00C945D2" w:rsidRDefault="00C945D2" w:rsidP="008A46BB">
      <w:pPr>
        <w:pStyle w:val="TH"/>
      </w:pPr>
      <w:r>
        <w:t>Table 7.4.</w:t>
      </w:r>
      <w:r w:rsidR="008A46BB">
        <w:t>6</w:t>
      </w:r>
      <w:r>
        <w:t xml:space="preserve">.3-1: Mapping between the </w:t>
      </w:r>
      <w:r w:rsidR="00A25A2B">
        <w:t>I</w:t>
      </w:r>
      <w:r>
        <w:t>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C945D2" w14:paraId="1EA47635" w14:textId="77777777" w:rsidTr="00593BCA">
        <w:tc>
          <w:tcPr>
            <w:tcW w:w="1843" w:type="dxa"/>
            <w:shd w:val="clear" w:color="auto" w:fill="D9D9D9"/>
          </w:tcPr>
          <w:p w14:paraId="2E742141" w14:textId="77777777" w:rsidR="00C945D2" w:rsidRPr="004F507F" w:rsidRDefault="00C945D2" w:rsidP="008A46BB">
            <w:pPr>
              <w:pStyle w:val="TAH"/>
            </w:pPr>
            <w:r w:rsidRPr="004F507F">
              <w:t xml:space="preserve">CC-POI </w:t>
            </w:r>
          </w:p>
        </w:tc>
        <w:tc>
          <w:tcPr>
            <w:tcW w:w="3147" w:type="dxa"/>
            <w:shd w:val="clear" w:color="auto" w:fill="D9D9D9"/>
          </w:tcPr>
          <w:p w14:paraId="382C82D8" w14:textId="77777777" w:rsidR="00C945D2" w:rsidRPr="004F507F" w:rsidRDefault="00C945D2" w:rsidP="008A46BB">
            <w:pPr>
              <w:pStyle w:val="TAH"/>
            </w:pPr>
            <w:r w:rsidRPr="004F507F">
              <w:t xml:space="preserve">CC-TF </w:t>
            </w:r>
          </w:p>
        </w:tc>
      </w:tr>
      <w:tr w:rsidR="00C945D2" w14:paraId="7F4E79AF" w14:textId="77777777" w:rsidTr="00593BCA">
        <w:tc>
          <w:tcPr>
            <w:tcW w:w="1843" w:type="dxa"/>
            <w:shd w:val="clear" w:color="auto" w:fill="auto"/>
            <w:vAlign w:val="center"/>
          </w:tcPr>
          <w:p w14:paraId="26578BA6" w14:textId="7BCFEF1D" w:rsidR="00C945D2" w:rsidRPr="0048764F" w:rsidRDefault="00C945D2" w:rsidP="008A46BB">
            <w:pPr>
              <w:pStyle w:val="TAL"/>
            </w:pPr>
            <w:r w:rsidRPr="0048764F">
              <w:t xml:space="preserve">PGW </w:t>
            </w:r>
            <w:r w:rsidR="00BC6D17">
              <w:t>(NOTE 1)</w:t>
            </w:r>
          </w:p>
        </w:tc>
        <w:tc>
          <w:tcPr>
            <w:tcW w:w="3147" w:type="dxa"/>
            <w:shd w:val="clear" w:color="auto" w:fill="auto"/>
            <w:vAlign w:val="center"/>
          </w:tcPr>
          <w:p w14:paraId="07952238" w14:textId="77777777" w:rsidR="00C945D2" w:rsidRPr="0048764F" w:rsidRDefault="00C945D2" w:rsidP="008A46BB">
            <w:pPr>
              <w:pStyle w:val="TAL"/>
            </w:pPr>
            <w:r w:rsidRPr="0048764F">
              <w:t xml:space="preserve">P-CSCF </w:t>
            </w:r>
          </w:p>
        </w:tc>
      </w:tr>
      <w:tr w:rsidR="00C945D2" w14:paraId="1E0749DE" w14:textId="77777777" w:rsidTr="00593BCA">
        <w:tc>
          <w:tcPr>
            <w:tcW w:w="1843" w:type="dxa"/>
            <w:shd w:val="clear" w:color="auto" w:fill="auto"/>
            <w:vAlign w:val="center"/>
          </w:tcPr>
          <w:p w14:paraId="009F2963" w14:textId="72DE526E" w:rsidR="00C945D2" w:rsidRPr="0048764F" w:rsidRDefault="00C945D2" w:rsidP="008A46BB">
            <w:pPr>
              <w:pStyle w:val="TAL"/>
            </w:pPr>
            <w:r w:rsidRPr="0048764F">
              <w:t>PGW-U</w:t>
            </w:r>
            <w:r w:rsidR="00BC6D17" w:rsidRPr="0048764F">
              <w:t xml:space="preserve"> </w:t>
            </w:r>
            <w:r w:rsidR="00BC6D17">
              <w:t>(NOTE 1)</w:t>
            </w:r>
          </w:p>
        </w:tc>
        <w:tc>
          <w:tcPr>
            <w:tcW w:w="3147" w:type="dxa"/>
            <w:shd w:val="clear" w:color="auto" w:fill="auto"/>
            <w:vAlign w:val="center"/>
          </w:tcPr>
          <w:p w14:paraId="75036359" w14:textId="77777777" w:rsidR="00C945D2" w:rsidRPr="0048764F" w:rsidRDefault="00C945D2" w:rsidP="008A46BB">
            <w:pPr>
              <w:pStyle w:val="TAL"/>
            </w:pPr>
            <w:r w:rsidRPr="0048764F">
              <w:t xml:space="preserve">P-CSCF </w:t>
            </w:r>
          </w:p>
        </w:tc>
      </w:tr>
      <w:tr w:rsidR="00C945D2" w14:paraId="29902081" w14:textId="77777777" w:rsidTr="00593BCA">
        <w:tc>
          <w:tcPr>
            <w:tcW w:w="1843" w:type="dxa"/>
            <w:shd w:val="clear" w:color="auto" w:fill="auto"/>
            <w:vAlign w:val="center"/>
          </w:tcPr>
          <w:p w14:paraId="18A98452" w14:textId="77777777" w:rsidR="00C945D2" w:rsidRPr="0048764F" w:rsidRDefault="00C945D2" w:rsidP="008A46BB">
            <w:pPr>
              <w:pStyle w:val="TAL"/>
            </w:pPr>
            <w:r w:rsidRPr="0048764F">
              <w:t>IMS-AGW</w:t>
            </w:r>
          </w:p>
        </w:tc>
        <w:tc>
          <w:tcPr>
            <w:tcW w:w="3147" w:type="dxa"/>
            <w:shd w:val="clear" w:color="auto" w:fill="auto"/>
            <w:vAlign w:val="center"/>
          </w:tcPr>
          <w:p w14:paraId="3A45F9E2" w14:textId="77777777" w:rsidR="00C945D2" w:rsidRPr="0048764F" w:rsidRDefault="00C945D2" w:rsidP="008A46BB">
            <w:pPr>
              <w:pStyle w:val="TAL"/>
            </w:pPr>
            <w:r w:rsidRPr="0048764F">
              <w:t>P-CSCF</w:t>
            </w:r>
          </w:p>
        </w:tc>
      </w:tr>
      <w:tr w:rsidR="00C945D2" w14:paraId="7C4162A5" w14:textId="77777777" w:rsidTr="00593BCA">
        <w:tc>
          <w:tcPr>
            <w:tcW w:w="1843" w:type="dxa"/>
            <w:shd w:val="clear" w:color="auto" w:fill="auto"/>
            <w:vAlign w:val="center"/>
          </w:tcPr>
          <w:p w14:paraId="193BC0B2" w14:textId="77777777" w:rsidR="00C945D2" w:rsidRPr="0048764F" w:rsidRDefault="00C945D2" w:rsidP="008A46BB">
            <w:pPr>
              <w:pStyle w:val="TAL"/>
            </w:pPr>
            <w:r w:rsidRPr="0048764F">
              <w:t>MRFP</w:t>
            </w:r>
          </w:p>
        </w:tc>
        <w:tc>
          <w:tcPr>
            <w:tcW w:w="3147" w:type="dxa"/>
            <w:shd w:val="clear" w:color="auto" w:fill="auto"/>
            <w:vAlign w:val="center"/>
          </w:tcPr>
          <w:p w14:paraId="245C1940" w14:textId="79BDE929" w:rsidR="00C945D2" w:rsidRPr="0048764F" w:rsidRDefault="00593BCA" w:rsidP="008A46BB">
            <w:pPr>
              <w:pStyle w:val="TAL"/>
            </w:pPr>
            <w:r>
              <w:t>Con</w:t>
            </w:r>
            <w:r w:rsidR="00756929">
              <w:t>ference AS/MRFC</w:t>
            </w:r>
            <w:r w:rsidR="00C945D2" w:rsidRPr="0048764F">
              <w:t xml:space="preserve"> </w:t>
            </w:r>
          </w:p>
        </w:tc>
      </w:tr>
      <w:tr w:rsidR="00C945D2" w14:paraId="752E8215" w14:textId="77777777" w:rsidTr="00593BCA">
        <w:tc>
          <w:tcPr>
            <w:tcW w:w="1843" w:type="dxa"/>
            <w:shd w:val="clear" w:color="auto" w:fill="auto"/>
            <w:vAlign w:val="center"/>
          </w:tcPr>
          <w:p w14:paraId="73724F32" w14:textId="77777777" w:rsidR="00C945D2" w:rsidRPr="0048764F" w:rsidRDefault="00C945D2" w:rsidP="008A46BB">
            <w:pPr>
              <w:pStyle w:val="TAL"/>
            </w:pPr>
            <w:r>
              <w:t>PTC-Server</w:t>
            </w:r>
          </w:p>
        </w:tc>
        <w:tc>
          <w:tcPr>
            <w:tcW w:w="3147" w:type="dxa"/>
            <w:shd w:val="clear" w:color="auto" w:fill="auto"/>
            <w:vAlign w:val="center"/>
          </w:tcPr>
          <w:p w14:paraId="035529BA" w14:textId="77777777" w:rsidR="00C945D2" w:rsidRPr="0048764F" w:rsidRDefault="00C945D2" w:rsidP="008A46BB">
            <w:pPr>
              <w:pStyle w:val="TAL"/>
            </w:pPr>
            <w:r>
              <w:t>PTC-Server</w:t>
            </w:r>
          </w:p>
        </w:tc>
      </w:tr>
      <w:tr w:rsidR="00C945D2" w14:paraId="2D2A472D" w14:textId="77777777" w:rsidTr="00593BCA">
        <w:tc>
          <w:tcPr>
            <w:tcW w:w="1843" w:type="dxa"/>
            <w:shd w:val="clear" w:color="auto" w:fill="auto"/>
            <w:vAlign w:val="center"/>
          </w:tcPr>
          <w:p w14:paraId="144164B5" w14:textId="77777777" w:rsidR="00C945D2" w:rsidRPr="0048764F" w:rsidRDefault="00C945D2" w:rsidP="008A46BB">
            <w:pPr>
              <w:pStyle w:val="TAL"/>
            </w:pPr>
            <w:r w:rsidRPr="0048764F">
              <w:t>TrGW</w:t>
            </w:r>
          </w:p>
        </w:tc>
        <w:tc>
          <w:tcPr>
            <w:tcW w:w="3147" w:type="dxa"/>
            <w:shd w:val="clear" w:color="auto" w:fill="auto"/>
            <w:vAlign w:val="center"/>
          </w:tcPr>
          <w:p w14:paraId="2BC12EB9" w14:textId="77777777" w:rsidR="00C945D2" w:rsidRPr="0048764F" w:rsidRDefault="00C945D2" w:rsidP="008A46BB">
            <w:pPr>
              <w:pStyle w:val="TAL"/>
            </w:pPr>
            <w:r w:rsidRPr="0048764F">
              <w:t>IBCF</w:t>
            </w:r>
          </w:p>
        </w:tc>
      </w:tr>
      <w:tr w:rsidR="00C945D2" w14:paraId="338233C4" w14:textId="77777777" w:rsidTr="00593BCA">
        <w:tc>
          <w:tcPr>
            <w:tcW w:w="1843" w:type="dxa"/>
            <w:shd w:val="clear" w:color="auto" w:fill="auto"/>
            <w:vAlign w:val="center"/>
          </w:tcPr>
          <w:p w14:paraId="49F94644" w14:textId="77777777" w:rsidR="00C945D2" w:rsidRPr="0048764F" w:rsidRDefault="00C945D2" w:rsidP="008A46BB">
            <w:pPr>
              <w:pStyle w:val="TAL"/>
            </w:pPr>
            <w:r w:rsidRPr="0048764F">
              <w:t>IM-MGW</w:t>
            </w:r>
          </w:p>
        </w:tc>
        <w:tc>
          <w:tcPr>
            <w:tcW w:w="3147" w:type="dxa"/>
            <w:shd w:val="clear" w:color="auto" w:fill="auto"/>
            <w:vAlign w:val="center"/>
          </w:tcPr>
          <w:p w14:paraId="7B096C07" w14:textId="77777777" w:rsidR="00C945D2" w:rsidRPr="0048764F" w:rsidRDefault="00C945D2" w:rsidP="008A46BB">
            <w:pPr>
              <w:pStyle w:val="TAL"/>
            </w:pPr>
            <w:r w:rsidRPr="0048764F">
              <w:t>MGCF</w:t>
            </w:r>
          </w:p>
        </w:tc>
      </w:tr>
    </w:tbl>
    <w:p w14:paraId="5BEA6BF4" w14:textId="484ADD6A" w:rsidR="007D2852" w:rsidRDefault="007D2852" w:rsidP="007D2852">
      <w:pPr>
        <w:pStyle w:val="NO"/>
        <w:spacing w:before="120" w:after="120"/>
      </w:pPr>
      <w:bookmarkStart w:id="213" w:name="_Hlk39827967"/>
      <w:r w:rsidRPr="006D0436">
        <w:t xml:space="preserve">NOTE </w:t>
      </w:r>
      <w:r>
        <w:t>1</w:t>
      </w:r>
      <w:r w:rsidRPr="006D0436">
        <w:t xml:space="preserve">: </w:t>
      </w:r>
      <w:r>
        <w:tab/>
        <w:t>This is defined in TS 33.107 [11] and outside the scope of the present document.</w:t>
      </w:r>
    </w:p>
    <w:bookmarkEnd w:id="213"/>
    <w:p w14:paraId="2508BD59" w14:textId="2E85204C" w:rsidR="00C945D2" w:rsidRDefault="00C945D2" w:rsidP="00C945D2">
      <w:pPr>
        <w:spacing w:before="120"/>
      </w:pPr>
      <w:r>
        <w:t>Table 7.4.</w:t>
      </w:r>
      <w:r w:rsidR="008A46BB">
        <w:t>6</w:t>
      </w:r>
      <w:r>
        <w:t>.3-2 below identifies the IMS Media Functions that provide the CC-POI functions in a non-roaming case for session scenarios (PGW and PGW-U based options are not shown in the table)</w:t>
      </w:r>
      <w:r w:rsidR="008A46BB">
        <w:t>.</w:t>
      </w:r>
    </w:p>
    <w:p w14:paraId="5B54BC53" w14:textId="3ACCFBE6" w:rsidR="00C945D2" w:rsidRDefault="00C945D2" w:rsidP="008A46BB">
      <w:pPr>
        <w:pStyle w:val="TH"/>
      </w:pPr>
      <w:r>
        <w:t>Table 7.4.</w:t>
      </w:r>
      <w:r w:rsidR="008A46BB">
        <w:t>6</w:t>
      </w:r>
      <w:r>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7A01D3" w14:paraId="01FF3B66" w14:textId="77777777" w:rsidTr="005610A5">
        <w:tc>
          <w:tcPr>
            <w:tcW w:w="3969" w:type="dxa"/>
            <w:shd w:val="clear" w:color="auto" w:fill="D9D9D9"/>
            <w:vAlign w:val="center"/>
          </w:tcPr>
          <w:p w14:paraId="5CC99072" w14:textId="77777777" w:rsidR="00C945D2" w:rsidRPr="007A01D3" w:rsidRDefault="00C945D2" w:rsidP="008A46BB">
            <w:pPr>
              <w:pStyle w:val="TAH"/>
            </w:pPr>
            <w:r w:rsidRPr="007A01D3">
              <w:t>Session type/target type</w:t>
            </w:r>
          </w:p>
        </w:tc>
        <w:tc>
          <w:tcPr>
            <w:tcW w:w="1701" w:type="dxa"/>
            <w:shd w:val="clear" w:color="auto" w:fill="D9D9D9"/>
            <w:vAlign w:val="center"/>
          </w:tcPr>
          <w:p w14:paraId="3BB74C84" w14:textId="77777777" w:rsidR="00C945D2" w:rsidRPr="007A01D3" w:rsidRDefault="00C945D2" w:rsidP="008A46BB">
            <w:pPr>
              <w:pStyle w:val="TAH"/>
            </w:pPr>
            <w:r w:rsidRPr="007A01D3">
              <w:t xml:space="preserve">CC-POI </w:t>
            </w:r>
          </w:p>
        </w:tc>
      </w:tr>
      <w:tr w:rsidR="00C945D2" w:rsidRPr="007A01D3" w14:paraId="51371914" w14:textId="77777777" w:rsidTr="005610A5">
        <w:tc>
          <w:tcPr>
            <w:tcW w:w="3969" w:type="dxa"/>
            <w:shd w:val="clear" w:color="auto" w:fill="auto"/>
            <w:vAlign w:val="center"/>
          </w:tcPr>
          <w:p w14:paraId="37966A8F" w14:textId="77777777" w:rsidR="00C945D2" w:rsidRPr="007A01D3" w:rsidRDefault="00C945D2" w:rsidP="008A46BB">
            <w:pPr>
              <w:pStyle w:val="TAL"/>
            </w:pPr>
            <w:r w:rsidRPr="007A01D3">
              <w:t>Normal sessions</w:t>
            </w:r>
          </w:p>
        </w:tc>
        <w:tc>
          <w:tcPr>
            <w:tcW w:w="1701" w:type="dxa"/>
            <w:shd w:val="clear" w:color="auto" w:fill="auto"/>
            <w:vAlign w:val="center"/>
          </w:tcPr>
          <w:p w14:paraId="2082B3C4" w14:textId="77777777" w:rsidR="00C945D2" w:rsidRPr="007A01D3" w:rsidRDefault="00C945D2" w:rsidP="008A46BB">
            <w:pPr>
              <w:pStyle w:val="TAL"/>
            </w:pPr>
            <w:r w:rsidRPr="007A01D3">
              <w:t>IMS-AGW</w:t>
            </w:r>
          </w:p>
        </w:tc>
      </w:tr>
      <w:tr w:rsidR="00C945D2" w:rsidRPr="007A01D3" w14:paraId="30582A61" w14:textId="77777777" w:rsidTr="005610A5">
        <w:tc>
          <w:tcPr>
            <w:tcW w:w="3969" w:type="dxa"/>
            <w:shd w:val="clear" w:color="auto" w:fill="auto"/>
            <w:vAlign w:val="center"/>
          </w:tcPr>
          <w:p w14:paraId="49C9FAEB" w14:textId="77777777" w:rsidR="00C945D2" w:rsidRPr="007A01D3" w:rsidRDefault="00C945D2" w:rsidP="008A46BB">
            <w:pPr>
              <w:pStyle w:val="TAL"/>
            </w:pPr>
            <w:r w:rsidRPr="007A01D3">
              <w:t>Emergency sessions</w:t>
            </w:r>
          </w:p>
        </w:tc>
        <w:tc>
          <w:tcPr>
            <w:tcW w:w="1701" w:type="dxa"/>
            <w:shd w:val="clear" w:color="auto" w:fill="auto"/>
            <w:vAlign w:val="center"/>
          </w:tcPr>
          <w:p w14:paraId="64ABDD5D" w14:textId="77777777" w:rsidR="00C945D2" w:rsidRPr="007A01D3" w:rsidRDefault="00C945D2" w:rsidP="008A46BB">
            <w:pPr>
              <w:pStyle w:val="TAL"/>
            </w:pPr>
            <w:r w:rsidRPr="007A01D3">
              <w:t>IMS-AGW</w:t>
            </w:r>
          </w:p>
        </w:tc>
      </w:tr>
      <w:tr w:rsidR="00C945D2" w:rsidRPr="007A01D3" w14:paraId="05D1E902" w14:textId="77777777" w:rsidTr="005610A5">
        <w:tc>
          <w:tcPr>
            <w:tcW w:w="3969" w:type="dxa"/>
            <w:shd w:val="clear" w:color="auto" w:fill="auto"/>
            <w:vAlign w:val="center"/>
          </w:tcPr>
          <w:p w14:paraId="415E8CCD" w14:textId="77777777" w:rsidR="00C945D2" w:rsidRPr="007A01D3" w:rsidRDefault="00C945D2" w:rsidP="008A46BB">
            <w:pPr>
              <w:pStyle w:val="TAL"/>
            </w:pPr>
            <w:r w:rsidRPr="007A01D3">
              <w:t>Redirected sessions: intra-</w:t>
            </w:r>
            <w:r>
              <w:t>PLMN</w:t>
            </w:r>
            <w:r w:rsidRPr="007A01D3">
              <w:t xml:space="preserve"> </w:t>
            </w:r>
          </w:p>
        </w:tc>
        <w:tc>
          <w:tcPr>
            <w:tcW w:w="1701" w:type="dxa"/>
            <w:shd w:val="clear" w:color="auto" w:fill="auto"/>
            <w:vAlign w:val="center"/>
          </w:tcPr>
          <w:p w14:paraId="634C6BD6" w14:textId="77777777" w:rsidR="00C945D2" w:rsidRPr="007A01D3" w:rsidRDefault="00C945D2" w:rsidP="008A46BB">
            <w:pPr>
              <w:pStyle w:val="TAL"/>
            </w:pPr>
            <w:r w:rsidRPr="007A01D3">
              <w:t>IMS-AGW</w:t>
            </w:r>
          </w:p>
        </w:tc>
      </w:tr>
      <w:tr w:rsidR="00C945D2" w:rsidRPr="007A01D3" w14:paraId="0960CAD6" w14:textId="77777777" w:rsidTr="005610A5">
        <w:tc>
          <w:tcPr>
            <w:tcW w:w="3969" w:type="dxa"/>
            <w:shd w:val="clear" w:color="auto" w:fill="auto"/>
            <w:vAlign w:val="center"/>
          </w:tcPr>
          <w:p w14:paraId="60E4934B" w14:textId="77777777" w:rsidR="00C945D2" w:rsidRPr="007A01D3" w:rsidRDefault="00C945D2" w:rsidP="008A46BB">
            <w:pPr>
              <w:pStyle w:val="TAL"/>
            </w:pPr>
            <w:r w:rsidRPr="007A01D3">
              <w:t>Redirected sessions: inter-</w:t>
            </w:r>
            <w:r>
              <w:t>PLMN</w:t>
            </w:r>
            <w:r w:rsidRPr="007A01D3">
              <w:t xml:space="preserve"> (CS domain)</w:t>
            </w:r>
          </w:p>
        </w:tc>
        <w:tc>
          <w:tcPr>
            <w:tcW w:w="1701" w:type="dxa"/>
            <w:shd w:val="clear" w:color="auto" w:fill="auto"/>
            <w:vAlign w:val="center"/>
          </w:tcPr>
          <w:p w14:paraId="3BF38C79" w14:textId="77777777" w:rsidR="00C945D2" w:rsidRPr="007A01D3" w:rsidRDefault="00C945D2" w:rsidP="008A46BB">
            <w:pPr>
              <w:pStyle w:val="TAL"/>
            </w:pPr>
            <w:r w:rsidRPr="007A01D3">
              <w:t>IM-MGW</w:t>
            </w:r>
          </w:p>
        </w:tc>
      </w:tr>
      <w:tr w:rsidR="00C945D2" w:rsidRPr="007A01D3" w14:paraId="603A9F81" w14:textId="77777777" w:rsidTr="005610A5">
        <w:tc>
          <w:tcPr>
            <w:tcW w:w="3969" w:type="dxa"/>
            <w:shd w:val="clear" w:color="auto" w:fill="auto"/>
            <w:vAlign w:val="center"/>
          </w:tcPr>
          <w:p w14:paraId="61523527" w14:textId="77777777" w:rsidR="00C945D2" w:rsidRPr="007A01D3" w:rsidRDefault="00C945D2" w:rsidP="008A46BB">
            <w:pPr>
              <w:pStyle w:val="TAL"/>
            </w:pPr>
            <w:r w:rsidRPr="007A01D3">
              <w:t>Redirected sessions: int</w:t>
            </w:r>
            <w:r>
              <w:t>er-PLMN</w:t>
            </w:r>
            <w:r w:rsidRPr="007A01D3">
              <w:t xml:space="preserve"> (IMS-domain)</w:t>
            </w:r>
          </w:p>
        </w:tc>
        <w:tc>
          <w:tcPr>
            <w:tcW w:w="1701" w:type="dxa"/>
            <w:shd w:val="clear" w:color="auto" w:fill="auto"/>
            <w:vAlign w:val="center"/>
          </w:tcPr>
          <w:p w14:paraId="29CE08F6" w14:textId="77777777" w:rsidR="00C945D2" w:rsidRPr="007A01D3" w:rsidRDefault="00C945D2" w:rsidP="008A46BB">
            <w:pPr>
              <w:pStyle w:val="TAL"/>
            </w:pPr>
            <w:r w:rsidRPr="007A01D3">
              <w:t>TrGW</w:t>
            </w:r>
          </w:p>
        </w:tc>
      </w:tr>
      <w:tr w:rsidR="00C945D2" w:rsidRPr="007A01D3" w14:paraId="45940072" w14:textId="77777777" w:rsidTr="005610A5">
        <w:tc>
          <w:tcPr>
            <w:tcW w:w="3969" w:type="dxa"/>
            <w:shd w:val="clear" w:color="auto" w:fill="auto"/>
            <w:vAlign w:val="center"/>
          </w:tcPr>
          <w:p w14:paraId="44060569" w14:textId="0EF1ADC5" w:rsidR="00C945D2" w:rsidRPr="007A01D3" w:rsidRDefault="00C945D2" w:rsidP="008A46BB">
            <w:pPr>
              <w:pStyle w:val="TAL"/>
            </w:pPr>
            <w:r w:rsidRPr="007A01D3">
              <w:t xml:space="preserve">Conference (NOTE </w:t>
            </w:r>
            <w:r w:rsidR="002500E0">
              <w:t>4</w:t>
            </w:r>
            <w:r w:rsidRPr="007A01D3">
              <w:t>)</w:t>
            </w:r>
          </w:p>
        </w:tc>
        <w:tc>
          <w:tcPr>
            <w:tcW w:w="1701" w:type="dxa"/>
            <w:shd w:val="clear" w:color="auto" w:fill="auto"/>
            <w:vAlign w:val="center"/>
          </w:tcPr>
          <w:p w14:paraId="360A560D" w14:textId="77777777" w:rsidR="00C945D2" w:rsidRPr="007A01D3" w:rsidRDefault="00C945D2" w:rsidP="008A46BB">
            <w:pPr>
              <w:pStyle w:val="TAL"/>
            </w:pPr>
            <w:r w:rsidRPr="007A01D3">
              <w:t>MRFP</w:t>
            </w:r>
          </w:p>
        </w:tc>
      </w:tr>
      <w:tr w:rsidR="00C945D2" w:rsidRPr="007A01D3" w14:paraId="11C3A50B" w14:textId="77777777" w:rsidTr="005610A5">
        <w:tc>
          <w:tcPr>
            <w:tcW w:w="3969" w:type="dxa"/>
            <w:shd w:val="clear" w:color="auto" w:fill="auto"/>
            <w:vAlign w:val="center"/>
          </w:tcPr>
          <w:p w14:paraId="59E1F971" w14:textId="77777777" w:rsidR="00C945D2" w:rsidRPr="007A01D3" w:rsidRDefault="00C945D2" w:rsidP="008A46BB">
            <w:pPr>
              <w:pStyle w:val="TAL"/>
            </w:pPr>
            <w:r w:rsidRPr="007A01D3">
              <w:t>PTC</w:t>
            </w:r>
          </w:p>
        </w:tc>
        <w:tc>
          <w:tcPr>
            <w:tcW w:w="1701" w:type="dxa"/>
            <w:shd w:val="clear" w:color="auto" w:fill="auto"/>
            <w:vAlign w:val="center"/>
          </w:tcPr>
          <w:p w14:paraId="4D2B50B2" w14:textId="77777777" w:rsidR="00C945D2" w:rsidRPr="007A01D3" w:rsidRDefault="00C945D2" w:rsidP="008A46BB">
            <w:pPr>
              <w:pStyle w:val="TAL"/>
            </w:pPr>
            <w:r>
              <w:t>PTC- Server</w:t>
            </w:r>
          </w:p>
        </w:tc>
      </w:tr>
      <w:tr w:rsidR="00C945D2" w:rsidRPr="007A01D3" w14:paraId="14BBBB76" w14:textId="77777777" w:rsidTr="005610A5">
        <w:tc>
          <w:tcPr>
            <w:tcW w:w="3969" w:type="dxa"/>
            <w:shd w:val="clear" w:color="auto" w:fill="auto"/>
            <w:vAlign w:val="center"/>
          </w:tcPr>
          <w:p w14:paraId="199F4B73" w14:textId="68A32F2D" w:rsidR="00C945D2" w:rsidRPr="007A01D3" w:rsidRDefault="00C945D2" w:rsidP="008A46BB">
            <w:pPr>
              <w:pStyle w:val="TAL"/>
            </w:pPr>
            <w:r w:rsidRPr="007A01D3">
              <w:t xml:space="preserve">Non-local ID in CS domain (NOTE </w:t>
            </w:r>
            <w:r w:rsidR="002500E0">
              <w:t>2</w:t>
            </w:r>
            <w:r w:rsidRPr="007A01D3">
              <w:t>)</w:t>
            </w:r>
          </w:p>
        </w:tc>
        <w:tc>
          <w:tcPr>
            <w:tcW w:w="1701" w:type="dxa"/>
            <w:shd w:val="clear" w:color="auto" w:fill="auto"/>
            <w:vAlign w:val="center"/>
          </w:tcPr>
          <w:p w14:paraId="0F1E33F3" w14:textId="77777777" w:rsidR="00C945D2" w:rsidRPr="007A01D3" w:rsidRDefault="00C945D2" w:rsidP="008A46BB">
            <w:pPr>
              <w:pStyle w:val="TAL"/>
            </w:pPr>
            <w:r w:rsidRPr="007A01D3">
              <w:t>IM-MGW</w:t>
            </w:r>
          </w:p>
        </w:tc>
      </w:tr>
      <w:tr w:rsidR="00C945D2" w:rsidRPr="007A01D3" w14:paraId="14F428D0" w14:textId="77777777" w:rsidTr="005610A5">
        <w:tc>
          <w:tcPr>
            <w:tcW w:w="3969" w:type="dxa"/>
            <w:shd w:val="clear" w:color="auto" w:fill="auto"/>
            <w:vAlign w:val="center"/>
          </w:tcPr>
          <w:p w14:paraId="01134A9B" w14:textId="5B649006" w:rsidR="00C945D2" w:rsidRPr="007A01D3" w:rsidRDefault="00C945D2" w:rsidP="008A46BB">
            <w:pPr>
              <w:pStyle w:val="TAL"/>
            </w:pPr>
            <w:r w:rsidRPr="007A01D3">
              <w:t xml:space="preserve">Non-local ID in IMS domain (NOTE </w:t>
            </w:r>
            <w:r w:rsidR="002500E0">
              <w:t>2</w:t>
            </w:r>
            <w:r w:rsidRPr="007A01D3">
              <w:t>)</w:t>
            </w:r>
          </w:p>
        </w:tc>
        <w:tc>
          <w:tcPr>
            <w:tcW w:w="1701" w:type="dxa"/>
            <w:shd w:val="clear" w:color="auto" w:fill="auto"/>
            <w:vAlign w:val="center"/>
          </w:tcPr>
          <w:p w14:paraId="5C21BA47" w14:textId="77777777" w:rsidR="00C945D2" w:rsidRPr="007A01D3" w:rsidRDefault="00C945D2" w:rsidP="008A46BB">
            <w:pPr>
              <w:pStyle w:val="TAL"/>
            </w:pPr>
            <w:r w:rsidRPr="007A01D3">
              <w:t>TrGW</w:t>
            </w:r>
          </w:p>
        </w:tc>
      </w:tr>
    </w:tbl>
    <w:p w14:paraId="75CE6B88" w14:textId="77777777" w:rsidR="00C945D2" w:rsidRDefault="00C945D2" w:rsidP="00C945D2"/>
    <w:p w14:paraId="0B00348C" w14:textId="4E7676B3" w:rsidR="00C945D2" w:rsidRPr="00404104" w:rsidRDefault="00C945D2" w:rsidP="00C945D2">
      <w:pPr>
        <w:pStyle w:val="NO"/>
        <w:ind w:left="1571"/>
        <w:rPr>
          <w:highlight w:val="yellow"/>
        </w:rPr>
      </w:pPr>
      <w:r w:rsidRPr="00FC6BAD">
        <w:t xml:space="preserve">NOTE </w:t>
      </w:r>
      <w:r w:rsidR="002500E0">
        <w:t>2</w:t>
      </w:r>
      <w:r w:rsidRPr="00FC6BAD">
        <w:t>:</w:t>
      </w:r>
      <w:r w:rsidR="008A46BB">
        <w:tab/>
      </w:r>
      <w:r>
        <w:t>Non-roaming means that the local served user is non-roaming.</w:t>
      </w:r>
    </w:p>
    <w:p w14:paraId="21ECA751" w14:textId="15E9BEC6" w:rsidR="00C945D2" w:rsidRDefault="00C945D2" w:rsidP="00C945D2">
      <w:r w:rsidRPr="005A3039">
        <w:t>Table 7.4.</w:t>
      </w:r>
      <w:r w:rsidR="008A46BB">
        <w:t>6</w:t>
      </w:r>
      <w:r w:rsidRPr="005A3039">
        <w:t>.3-3 below identifies the IMS Media Functions that provide the CC-POI functions in a roaming case for various session scenarios (PGW and PGW-U based options are not shown in the table)</w:t>
      </w:r>
      <w:r w:rsidR="008A46BB">
        <w:t>.</w:t>
      </w:r>
    </w:p>
    <w:p w14:paraId="0EDB9AB5" w14:textId="5495E04A" w:rsidR="00C945D2" w:rsidRDefault="00C945D2" w:rsidP="00062CF0">
      <w:pPr>
        <w:pStyle w:val="TH"/>
      </w:pPr>
      <w:r>
        <w:lastRenderedPageBreak/>
        <w:t>Table 7.4.</w:t>
      </w:r>
      <w:r w:rsidR="008A46BB">
        <w:t>6</w:t>
      </w:r>
      <w:r>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14:paraId="7D23C46C" w14:textId="77777777" w:rsidTr="005610A5">
        <w:tc>
          <w:tcPr>
            <w:tcW w:w="4610" w:type="dxa"/>
            <w:gridSpan w:val="2"/>
            <w:vMerge w:val="restart"/>
            <w:shd w:val="clear" w:color="auto" w:fill="D9D9D9"/>
            <w:vAlign w:val="center"/>
          </w:tcPr>
          <w:p w14:paraId="19CAC1C9" w14:textId="77777777" w:rsidR="00C945D2" w:rsidRPr="007A01D3" w:rsidRDefault="00C945D2" w:rsidP="00062CF0">
            <w:pPr>
              <w:pStyle w:val="TAH"/>
            </w:pPr>
            <w:r w:rsidRPr="007A01D3">
              <w:t>Session type/target type</w:t>
            </w:r>
          </w:p>
        </w:tc>
        <w:tc>
          <w:tcPr>
            <w:tcW w:w="3017" w:type="dxa"/>
            <w:gridSpan w:val="3"/>
            <w:shd w:val="clear" w:color="auto" w:fill="D9D9D9"/>
            <w:vAlign w:val="center"/>
          </w:tcPr>
          <w:p w14:paraId="1279000F" w14:textId="77777777" w:rsidR="00C945D2" w:rsidRPr="007A01D3" w:rsidRDefault="00C945D2" w:rsidP="00062CF0">
            <w:pPr>
              <w:pStyle w:val="TAH"/>
            </w:pPr>
            <w:r w:rsidRPr="007A01D3">
              <w:t>Local Breakout (LBO)</w:t>
            </w:r>
          </w:p>
        </w:tc>
        <w:tc>
          <w:tcPr>
            <w:tcW w:w="2228" w:type="dxa"/>
            <w:gridSpan w:val="2"/>
            <w:shd w:val="clear" w:color="auto" w:fill="D9D9D9"/>
            <w:vAlign w:val="center"/>
          </w:tcPr>
          <w:p w14:paraId="4703F03A" w14:textId="77777777" w:rsidR="00C945D2" w:rsidRPr="007A01D3" w:rsidRDefault="00C945D2" w:rsidP="00062CF0">
            <w:pPr>
              <w:pStyle w:val="TAH"/>
            </w:pPr>
            <w:r w:rsidRPr="007A01D3">
              <w:t>Home</w:t>
            </w:r>
            <w:r>
              <w:t xml:space="preserve"> R</w:t>
            </w:r>
            <w:r w:rsidRPr="007A01D3">
              <w:t>outed (HR)</w:t>
            </w:r>
          </w:p>
        </w:tc>
      </w:tr>
      <w:tr w:rsidR="00C945D2" w14:paraId="4926C3FC" w14:textId="77777777" w:rsidTr="005610A5">
        <w:tc>
          <w:tcPr>
            <w:tcW w:w="4610" w:type="dxa"/>
            <w:gridSpan w:val="2"/>
            <w:vMerge/>
            <w:shd w:val="clear" w:color="auto" w:fill="D9D9D9"/>
            <w:vAlign w:val="center"/>
          </w:tcPr>
          <w:p w14:paraId="60335DE4" w14:textId="77777777" w:rsidR="00C945D2" w:rsidRPr="00C945D2" w:rsidRDefault="00C945D2" w:rsidP="00062CF0">
            <w:pPr>
              <w:pStyle w:val="TAH"/>
            </w:pPr>
          </w:p>
        </w:tc>
        <w:tc>
          <w:tcPr>
            <w:tcW w:w="1131" w:type="dxa"/>
            <w:vMerge w:val="restart"/>
            <w:shd w:val="clear" w:color="auto" w:fill="D9D9D9"/>
            <w:vAlign w:val="center"/>
          </w:tcPr>
          <w:p w14:paraId="2DA5DB01" w14:textId="77777777" w:rsidR="00C945D2" w:rsidRPr="00C945D2" w:rsidRDefault="00C945D2" w:rsidP="00062CF0">
            <w:pPr>
              <w:pStyle w:val="TAH"/>
            </w:pPr>
            <w:r w:rsidRPr="00C945D2">
              <w:t>HPLMN</w:t>
            </w:r>
          </w:p>
        </w:tc>
        <w:tc>
          <w:tcPr>
            <w:tcW w:w="1886" w:type="dxa"/>
            <w:gridSpan w:val="2"/>
            <w:shd w:val="clear" w:color="auto" w:fill="D9D9D9"/>
            <w:vAlign w:val="center"/>
          </w:tcPr>
          <w:p w14:paraId="4ECF93C6" w14:textId="77777777" w:rsidR="00C945D2" w:rsidRPr="00C945D2" w:rsidRDefault="00C945D2" w:rsidP="00062CF0">
            <w:pPr>
              <w:pStyle w:val="TAH"/>
            </w:pPr>
            <w:r w:rsidRPr="00C945D2">
              <w:t>VPLMN</w:t>
            </w:r>
          </w:p>
        </w:tc>
        <w:tc>
          <w:tcPr>
            <w:tcW w:w="1131" w:type="dxa"/>
            <w:vMerge w:val="restart"/>
            <w:shd w:val="clear" w:color="auto" w:fill="D9D9D9"/>
            <w:vAlign w:val="center"/>
          </w:tcPr>
          <w:p w14:paraId="0C64E7AD" w14:textId="77777777" w:rsidR="00C945D2" w:rsidRPr="00C945D2" w:rsidRDefault="00C945D2" w:rsidP="00062CF0">
            <w:pPr>
              <w:pStyle w:val="TAH"/>
            </w:pPr>
            <w:r w:rsidRPr="00C945D2">
              <w:t>HPLMN</w:t>
            </w:r>
          </w:p>
        </w:tc>
        <w:tc>
          <w:tcPr>
            <w:tcW w:w="1097" w:type="dxa"/>
            <w:vMerge w:val="restart"/>
            <w:shd w:val="clear" w:color="auto" w:fill="D9D9D9"/>
            <w:vAlign w:val="center"/>
          </w:tcPr>
          <w:p w14:paraId="16189C09" w14:textId="77777777" w:rsidR="00C945D2" w:rsidRPr="00C945D2" w:rsidRDefault="00C945D2" w:rsidP="00062CF0">
            <w:pPr>
              <w:pStyle w:val="TAH"/>
            </w:pPr>
            <w:r w:rsidRPr="00C945D2">
              <w:t>VPLMN</w:t>
            </w:r>
          </w:p>
        </w:tc>
      </w:tr>
      <w:tr w:rsidR="00C945D2" w14:paraId="45706FE9" w14:textId="77777777" w:rsidTr="005610A5">
        <w:tc>
          <w:tcPr>
            <w:tcW w:w="4610" w:type="dxa"/>
            <w:gridSpan w:val="2"/>
            <w:vMerge/>
            <w:shd w:val="clear" w:color="auto" w:fill="D9D9D9"/>
            <w:vAlign w:val="center"/>
          </w:tcPr>
          <w:p w14:paraId="6F3975A8" w14:textId="77777777" w:rsidR="00C945D2" w:rsidRPr="00633F03" w:rsidRDefault="00C945D2" w:rsidP="005610A5">
            <w:pPr>
              <w:spacing w:before="60" w:after="60"/>
              <w:jc w:val="center"/>
              <w:rPr>
                <w:b/>
                <w:sz w:val="18"/>
                <w:szCs w:val="18"/>
              </w:rPr>
            </w:pPr>
          </w:p>
        </w:tc>
        <w:tc>
          <w:tcPr>
            <w:tcW w:w="1131" w:type="dxa"/>
            <w:vMerge/>
            <w:shd w:val="clear" w:color="auto" w:fill="D9D9D9"/>
            <w:vAlign w:val="center"/>
          </w:tcPr>
          <w:p w14:paraId="0A63A971" w14:textId="77777777" w:rsidR="00C945D2" w:rsidRPr="00633F03" w:rsidRDefault="00C945D2" w:rsidP="005610A5">
            <w:pPr>
              <w:spacing w:before="60" w:after="60"/>
              <w:jc w:val="center"/>
              <w:rPr>
                <w:b/>
                <w:sz w:val="18"/>
                <w:szCs w:val="18"/>
              </w:rPr>
            </w:pPr>
          </w:p>
        </w:tc>
        <w:tc>
          <w:tcPr>
            <w:tcW w:w="1129" w:type="dxa"/>
            <w:shd w:val="clear" w:color="auto" w:fill="D9D9D9"/>
            <w:vAlign w:val="center"/>
          </w:tcPr>
          <w:p w14:paraId="2C680DD2" w14:textId="77777777" w:rsidR="00C945D2" w:rsidRPr="00633F03" w:rsidRDefault="00C945D2" w:rsidP="00062CF0">
            <w:pPr>
              <w:pStyle w:val="TAH"/>
            </w:pPr>
            <w:r>
              <w:t>Default</w:t>
            </w:r>
          </w:p>
        </w:tc>
        <w:tc>
          <w:tcPr>
            <w:tcW w:w="757" w:type="dxa"/>
            <w:shd w:val="clear" w:color="auto" w:fill="D9D9D9"/>
            <w:vAlign w:val="center"/>
          </w:tcPr>
          <w:p w14:paraId="2EE70CDA" w14:textId="77777777" w:rsidR="00C945D2" w:rsidRPr="00633F03" w:rsidRDefault="00C945D2" w:rsidP="00062CF0">
            <w:pPr>
              <w:pStyle w:val="TAH"/>
            </w:pPr>
            <w:r>
              <w:t>Alternate Option</w:t>
            </w:r>
          </w:p>
        </w:tc>
        <w:tc>
          <w:tcPr>
            <w:tcW w:w="1131" w:type="dxa"/>
            <w:vMerge/>
            <w:shd w:val="clear" w:color="auto" w:fill="D9D9D9"/>
            <w:vAlign w:val="center"/>
          </w:tcPr>
          <w:p w14:paraId="70E4DFAF" w14:textId="77777777" w:rsidR="00C945D2" w:rsidRPr="00633F03" w:rsidRDefault="00C945D2" w:rsidP="005610A5">
            <w:pPr>
              <w:spacing w:before="60" w:after="60"/>
              <w:jc w:val="center"/>
              <w:rPr>
                <w:b/>
                <w:sz w:val="18"/>
                <w:szCs w:val="18"/>
              </w:rPr>
            </w:pPr>
          </w:p>
        </w:tc>
        <w:tc>
          <w:tcPr>
            <w:tcW w:w="1097" w:type="dxa"/>
            <w:vMerge/>
            <w:shd w:val="clear" w:color="auto" w:fill="D9D9D9"/>
            <w:vAlign w:val="center"/>
          </w:tcPr>
          <w:p w14:paraId="17662A46" w14:textId="77777777" w:rsidR="00C945D2" w:rsidRPr="00633F03" w:rsidRDefault="00C945D2" w:rsidP="005610A5">
            <w:pPr>
              <w:spacing w:before="60" w:after="60"/>
              <w:jc w:val="center"/>
              <w:rPr>
                <w:b/>
                <w:sz w:val="18"/>
                <w:szCs w:val="18"/>
              </w:rPr>
            </w:pPr>
          </w:p>
        </w:tc>
      </w:tr>
      <w:tr w:rsidR="00C945D2" w14:paraId="212C2D97" w14:textId="77777777" w:rsidTr="005610A5">
        <w:tc>
          <w:tcPr>
            <w:tcW w:w="4610" w:type="dxa"/>
            <w:gridSpan w:val="2"/>
            <w:shd w:val="clear" w:color="auto" w:fill="auto"/>
            <w:vAlign w:val="center"/>
          </w:tcPr>
          <w:p w14:paraId="05820521" w14:textId="77777777" w:rsidR="00C945D2" w:rsidRPr="007A01D3" w:rsidRDefault="00C945D2" w:rsidP="00062CF0">
            <w:pPr>
              <w:pStyle w:val="TAL"/>
            </w:pPr>
            <w:r w:rsidRPr="007A01D3">
              <w:t>Normal sessions</w:t>
            </w:r>
          </w:p>
        </w:tc>
        <w:tc>
          <w:tcPr>
            <w:tcW w:w="1131" w:type="dxa"/>
            <w:shd w:val="clear" w:color="auto" w:fill="auto"/>
            <w:vAlign w:val="center"/>
          </w:tcPr>
          <w:p w14:paraId="680B8167" w14:textId="77777777" w:rsidR="00C945D2" w:rsidRPr="007A01D3" w:rsidRDefault="00C945D2" w:rsidP="00062CF0">
            <w:pPr>
              <w:pStyle w:val="TAL"/>
            </w:pPr>
            <w:r w:rsidRPr="007A01D3">
              <w:t>TrGW</w:t>
            </w:r>
          </w:p>
        </w:tc>
        <w:tc>
          <w:tcPr>
            <w:tcW w:w="1129" w:type="dxa"/>
            <w:shd w:val="clear" w:color="auto" w:fill="auto"/>
            <w:vAlign w:val="center"/>
          </w:tcPr>
          <w:p w14:paraId="1C703206" w14:textId="77777777" w:rsidR="00C945D2" w:rsidRPr="007A01D3" w:rsidRDefault="00C945D2" w:rsidP="00062CF0">
            <w:pPr>
              <w:pStyle w:val="TAL"/>
            </w:pPr>
            <w:r w:rsidRPr="007A01D3">
              <w:t>IMS-AGW</w:t>
            </w:r>
          </w:p>
        </w:tc>
        <w:tc>
          <w:tcPr>
            <w:tcW w:w="757" w:type="dxa"/>
            <w:shd w:val="clear" w:color="auto" w:fill="auto"/>
            <w:vAlign w:val="center"/>
          </w:tcPr>
          <w:p w14:paraId="173BCF59" w14:textId="77777777" w:rsidR="00C945D2" w:rsidRPr="007A01D3" w:rsidRDefault="00C945D2" w:rsidP="00062CF0">
            <w:pPr>
              <w:pStyle w:val="TAL"/>
            </w:pPr>
            <w:r>
              <w:t>-</w:t>
            </w:r>
          </w:p>
        </w:tc>
        <w:tc>
          <w:tcPr>
            <w:tcW w:w="1131" w:type="dxa"/>
            <w:shd w:val="clear" w:color="auto" w:fill="auto"/>
            <w:vAlign w:val="center"/>
          </w:tcPr>
          <w:p w14:paraId="6C8E4187" w14:textId="77777777" w:rsidR="00C945D2" w:rsidRPr="007A01D3" w:rsidRDefault="00C945D2" w:rsidP="00062CF0">
            <w:pPr>
              <w:pStyle w:val="TAL"/>
            </w:pPr>
            <w:r w:rsidRPr="007A01D3">
              <w:t>IMS-AGW</w:t>
            </w:r>
          </w:p>
        </w:tc>
        <w:tc>
          <w:tcPr>
            <w:tcW w:w="1097" w:type="dxa"/>
            <w:shd w:val="clear" w:color="auto" w:fill="auto"/>
            <w:vAlign w:val="center"/>
          </w:tcPr>
          <w:p w14:paraId="2874BABA" w14:textId="77777777" w:rsidR="00C945D2" w:rsidRPr="007A01D3" w:rsidRDefault="00C945D2" w:rsidP="00062CF0">
            <w:pPr>
              <w:pStyle w:val="TAL"/>
            </w:pPr>
            <w:r w:rsidRPr="007A01D3">
              <w:t>N9HR</w:t>
            </w:r>
            <w:r>
              <w:t>/ S8HR</w:t>
            </w:r>
          </w:p>
        </w:tc>
      </w:tr>
      <w:tr w:rsidR="00C945D2" w14:paraId="17918D1B" w14:textId="77777777" w:rsidTr="005610A5">
        <w:tc>
          <w:tcPr>
            <w:tcW w:w="4610" w:type="dxa"/>
            <w:gridSpan w:val="2"/>
            <w:shd w:val="clear" w:color="auto" w:fill="auto"/>
            <w:vAlign w:val="center"/>
          </w:tcPr>
          <w:p w14:paraId="36DDC04A" w14:textId="77777777" w:rsidR="00C945D2" w:rsidRPr="007A01D3" w:rsidRDefault="00C945D2" w:rsidP="00062CF0">
            <w:pPr>
              <w:pStyle w:val="TAL"/>
            </w:pPr>
            <w:r w:rsidRPr="007A01D3">
              <w:t>Emergency sessions</w:t>
            </w:r>
          </w:p>
        </w:tc>
        <w:tc>
          <w:tcPr>
            <w:tcW w:w="1131" w:type="dxa"/>
            <w:shd w:val="clear" w:color="auto" w:fill="auto"/>
            <w:vAlign w:val="center"/>
          </w:tcPr>
          <w:p w14:paraId="7426A6D4" w14:textId="77777777" w:rsidR="00C945D2" w:rsidRPr="007A01D3" w:rsidRDefault="00C945D2" w:rsidP="00062CF0">
            <w:pPr>
              <w:pStyle w:val="TAL"/>
            </w:pPr>
            <w:r>
              <w:t>-</w:t>
            </w:r>
          </w:p>
        </w:tc>
        <w:tc>
          <w:tcPr>
            <w:tcW w:w="1129" w:type="dxa"/>
            <w:shd w:val="clear" w:color="auto" w:fill="auto"/>
            <w:vAlign w:val="center"/>
          </w:tcPr>
          <w:p w14:paraId="09DB0BF4" w14:textId="77777777" w:rsidR="00C945D2" w:rsidRPr="007A01D3" w:rsidRDefault="00C945D2" w:rsidP="00062CF0">
            <w:pPr>
              <w:pStyle w:val="TAL"/>
            </w:pPr>
            <w:r w:rsidRPr="007A01D3">
              <w:t>IMS-AGW</w:t>
            </w:r>
          </w:p>
        </w:tc>
        <w:tc>
          <w:tcPr>
            <w:tcW w:w="757" w:type="dxa"/>
            <w:shd w:val="clear" w:color="auto" w:fill="auto"/>
            <w:vAlign w:val="center"/>
          </w:tcPr>
          <w:p w14:paraId="336649B6" w14:textId="77777777" w:rsidR="00C945D2" w:rsidRPr="007A01D3" w:rsidRDefault="00C945D2" w:rsidP="00062CF0">
            <w:pPr>
              <w:pStyle w:val="TAL"/>
            </w:pPr>
            <w:r>
              <w:t>-</w:t>
            </w:r>
          </w:p>
        </w:tc>
        <w:tc>
          <w:tcPr>
            <w:tcW w:w="1131" w:type="dxa"/>
            <w:shd w:val="clear" w:color="auto" w:fill="auto"/>
            <w:vAlign w:val="center"/>
          </w:tcPr>
          <w:p w14:paraId="76269C30" w14:textId="77777777" w:rsidR="00C945D2" w:rsidRPr="007A01D3" w:rsidRDefault="00C945D2" w:rsidP="00062CF0">
            <w:pPr>
              <w:pStyle w:val="TAL"/>
            </w:pPr>
            <w:r w:rsidRPr="007A01D3">
              <w:t>-</w:t>
            </w:r>
          </w:p>
        </w:tc>
        <w:tc>
          <w:tcPr>
            <w:tcW w:w="1097" w:type="dxa"/>
            <w:shd w:val="clear" w:color="auto" w:fill="auto"/>
            <w:vAlign w:val="center"/>
          </w:tcPr>
          <w:p w14:paraId="4242CBCF" w14:textId="77777777" w:rsidR="00C945D2" w:rsidRPr="007A01D3" w:rsidRDefault="00C945D2" w:rsidP="00062CF0">
            <w:pPr>
              <w:pStyle w:val="TAL"/>
            </w:pPr>
            <w:r w:rsidRPr="007A01D3">
              <w:t>IMS-AGW</w:t>
            </w:r>
          </w:p>
        </w:tc>
      </w:tr>
      <w:tr w:rsidR="00C945D2" w14:paraId="436EBA67" w14:textId="77777777" w:rsidTr="005610A5">
        <w:tc>
          <w:tcPr>
            <w:tcW w:w="1798" w:type="dxa"/>
            <w:vMerge w:val="restart"/>
            <w:shd w:val="clear" w:color="auto" w:fill="auto"/>
            <w:vAlign w:val="center"/>
          </w:tcPr>
          <w:p w14:paraId="45DF1488" w14:textId="77777777" w:rsidR="00C945D2" w:rsidRPr="007A01D3" w:rsidRDefault="00C945D2" w:rsidP="00062CF0">
            <w:pPr>
              <w:pStyle w:val="TAL"/>
            </w:pPr>
            <w:r w:rsidRPr="007A01D3">
              <w:t xml:space="preserve">Redirected sessions: </w:t>
            </w:r>
            <w:r>
              <w:t>intra-PLMN</w:t>
            </w:r>
            <w:r w:rsidRPr="007A01D3">
              <w:t xml:space="preserve"> </w:t>
            </w:r>
          </w:p>
        </w:tc>
        <w:tc>
          <w:tcPr>
            <w:tcW w:w="2812" w:type="dxa"/>
            <w:shd w:val="clear" w:color="auto" w:fill="auto"/>
            <w:vAlign w:val="center"/>
          </w:tcPr>
          <w:p w14:paraId="1A238970" w14:textId="77777777" w:rsidR="00C945D2" w:rsidRPr="007A01D3" w:rsidRDefault="00C945D2" w:rsidP="00062CF0">
            <w:pPr>
              <w:pStyle w:val="TAL"/>
            </w:pPr>
            <w:r>
              <w:t>R</w:t>
            </w:r>
            <w:r w:rsidRPr="007A01D3">
              <w:t>edirected-to-party non-roaming</w:t>
            </w:r>
          </w:p>
        </w:tc>
        <w:tc>
          <w:tcPr>
            <w:tcW w:w="1131" w:type="dxa"/>
            <w:shd w:val="clear" w:color="auto" w:fill="auto"/>
            <w:vAlign w:val="center"/>
          </w:tcPr>
          <w:p w14:paraId="605C53F8" w14:textId="77777777" w:rsidR="00C945D2" w:rsidRPr="007A01D3" w:rsidRDefault="00C945D2" w:rsidP="00062CF0">
            <w:pPr>
              <w:pStyle w:val="TAL"/>
            </w:pPr>
            <w:r w:rsidRPr="007A01D3">
              <w:t>IMS-AGW</w:t>
            </w:r>
          </w:p>
        </w:tc>
        <w:tc>
          <w:tcPr>
            <w:tcW w:w="1129" w:type="dxa"/>
            <w:shd w:val="clear" w:color="auto" w:fill="auto"/>
            <w:vAlign w:val="center"/>
          </w:tcPr>
          <w:p w14:paraId="510E3978" w14:textId="77777777" w:rsidR="00C945D2" w:rsidRPr="007A01D3" w:rsidRDefault="00C945D2" w:rsidP="00062CF0">
            <w:pPr>
              <w:pStyle w:val="TAL"/>
            </w:pPr>
            <w:r w:rsidRPr="007A01D3">
              <w:t>-</w:t>
            </w:r>
          </w:p>
        </w:tc>
        <w:tc>
          <w:tcPr>
            <w:tcW w:w="757" w:type="dxa"/>
            <w:shd w:val="clear" w:color="auto" w:fill="auto"/>
            <w:vAlign w:val="center"/>
          </w:tcPr>
          <w:p w14:paraId="29BF8B69" w14:textId="77777777" w:rsidR="00C945D2" w:rsidRPr="007A01D3" w:rsidRDefault="00C945D2" w:rsidP="00062CF0">
            <w:pPr>
              <w:pStyle w:val="TAL"/>
            </w:pPr>
            <w:r>
              <w:t>-</w:t>
            </w:r>
          </w:p>
        </w:tc>
        <w:tc>
          <w:tcPr>
            <w:tcW w:w="1131" w:type="dxa"/>
            <w:shd w:val="clear" w:color="auto" w:fill="auto"/>
            <w:vAlign w:val="center"/>
          </w:tcPr>
          <w:p w14:paraId="3453F451" w14:textId="77777777" w:rsidR="00C945D2" w:rsidRPr="007A01D3" w:rsidRDefault="00C945D2" w:rsidP="00062CF0">
            <w:pPr>
              <w:pStyle w:val="TAL"/>
            </w:pPr>
            <w:r w:rsidRPr="007A01D3">
              <w:t>IMS-AGW</w:t>
            </w:r>
          </w:p>
        </w:tc>
        <w:tc>
          <w:tcPr>
            <w:tcW w:w="1097" w:type="dxa"/>
            <w:shd w:val="clear" w:color="auto" w:fill="auto"/>
            <w:vAlign w:val="center"/>
          </w:tcPr>
          <w:p w14:paraId="13D0919C" w14:textId="77777777" w:rsidR="00C945D2" w:rsidRPr="007A01D3" w:rsidRDefault="00C945D2" w:rsidP="00062CF0">
            <w:pPr>
              <w:pStyle w:val="TAL"/>
            </w:pPr>
            <w:r w:rsidRPr="007A01D3">
              <w:t>-</w:t>
            </w:r>
          </w:p>
        </w:tc>
      </w:tr>
      <w:tr w:rsidR="00C945D2" w14:paraId="7C83D3B8" w14:textId="77777777" w:rsidTr="005610A5">
        <w:tc>
          <w:tcPr>
            <w:tcW w:w="1798" w:type="dxa"/>
            <w:vMerge/>
            <w:shd w:val="clear" w:color="auto" w:fill="auto"/>
            <w:vAlign w:val="center"/>
          </w:tcPr>
          <w:p w14:paraId="09F1EC1F" w14:textId="77777777" w:rsidR="00C945D2" w:rsidRPr="007A01D3" w:rsidRDefault="00C945D2" w:rsidP="00062CF0">
            <w:pPr>
              <w:pStyle w:val="TAL"/>
            </w:pPr>
          </w:p>
        </w:tc>
        <w:tc>
          <w:tcPr>
            <w:tcW w:w="2812" w:type="dxa"/>
            <w:shd w:val="clear" w:color="auto" w:fill="auto"/>
            <w:vAlign w:val="center"/>
          </w:tcPr>
          <w:p w14:paraId="20FC078D" w14:textId="77777777" w:rsidR="00C945D2" w:rsidRPr="007A01D3" w:rsidRDefault="00C945D2" w:rsidP="00062CF0">
            <w:pPr>
              <w:pStyle w:val="TAL"/>
            </w:pPr>
            <w:r>
              <w:t>R</w:t>
            </w:r>
            <w:r w:rsidRPr="007A01D3">
              <w:t>edirected-to-party roaming</w:t>
            </w:r>
          </w:p>
        </w:tc>
        <w:tc>
          <w:tcPr>
            <w:tcW w:w="1131" w:type="dxa"/>
            <w:shd w:val="clear" w:color="auto" w:fill="auto"/>
            <w:vAlign w:val="center"/>
          </w:tcPr>
          <w:p w14:paraId="7FBA7F17" w14:textId="77777777" w:rsidR="00C945D2" w:rsidRPr="007A01D3" w:rsidRDefault="00C945D2" w:rsidP="00062CF0">
            <w:pPr>
              <w:pStyle w:val="TAL"/>
            </w:pPr>
            <w:r w:rsidRPr="007A01D3">
              <w:t>TrGW</w:t>
            </w:r>
          </w:p>
        </w:tc>
        <w:tc>
          <w:tcPr>
            <w:tcW w:w="1129" w:type="dxa"/>
            <w:shd w:val="clear" w:color="auto" w:fill="auto"/>
            <w:vAlign w:val="center"/>
          </w:tcPr>
          <w:p w14:paraId="30AA9183" w14:textId="77777777" w:rsidR="00C945D2" w:rsidRPr="007A01D3" w:rsidRDefault="00C945D2" w:rsidP="00062CF0">
            <w:pPr>
              <w:pStyle w:val="TAL"/>
            </w:pPr>
            <w:r w:rsidRPr="007A01D3">
              <w:t>-</w:t>
            </w:r>
          </w:p>
        </w:tc>
        <w:tc>
          <w:tcPr>
            <w:tcW w:w="757" w:type="dxa"/>
            <w:shd w:val="clear" w:color="auto" w:fill="auto"/>
            <w:vAlign w:val="center"/>
          </w:tcPr>
          <w:p w14:paraId="1A9D27AF" w14:textId="77777777" w:rsidR="00C945D2" w:rsidRPr="007A01D3" w:rsidRDefault="00C945D2" w:rsidP="00062CF0">
            <w:pPr>
              <w:pStyle w:val="TAL"/>
            </w:pPr>
            <w:r>
              <w:t>-</w:t>
            </w:r>
          </w:p>
        </w:tc>
        <w:tc>
          <w:tcPr>
            <w:tcW w:w="1131" w:type="dxa"/>
            <w:shd w:val="clear" w:color="auto" w:fill="auto"/>
            <w:vAlign w:val="center"/>
          </w:tcPr>
          <w:p w14:paraId="1A0816EE" w14:textId="77777777" w:rsidR="00C945D2" w:rsidRPr="007A01D3" w:rsidRDefault="00C945D2" w:rsidP="00062CF0">
            <w:pPr>
              <w:pStyle w:val="TAL"/>
            </w:pPr>
            <w:r w:rsidRPr="007A01D3">
              <w:t>IMS-AGW</w:t>
            </w:r>
          </w:p>
        </w:tc>
        <w:tc>
          <w:tcPr>
            <w:tcW w:w="1097" w:type="dxa"/>
            <w:shd w:val="clear" w:color="auto" w:fill="auto"/>
            <w:vAlign w:val="center"/>
          </w:tcPr>
          <w:p w14:paraId="43645E56" w14:textId="77777777" w:rsidR="00C945D2" w:rsidRPr="007A01D3" w:rsidRDefault="00C945D2" w:rsidP="00062CF0">
            <w:pPr>
              <w:pStyle w:val="TAL"/>
            </w:pPr>
            <w:r w:rsidRPr="007A01D3">
              <w:t>-</w:t>
            </w:r>
          </w:p>
        </w:tc>
      </w:tr>
      <w:tr w:rsidR="00C945D2" w14:paraId="7A94083A" w14:textId="77777777" w:rsidTr="005610A5">
        <w:tc>
          <w:tcPr>
            <w:tcW w:w="1798" w:type="dxa"/>
            <w:vMerge w:val="restart"/>
            <w:shd w:val="clear" w:color="auto" w:fill="auto"/>
            <w:vAlign w:val="center"/>
          </w:tcPr>
          <w:p w14:paraId="685E28CF" w14:textId="77777777" w:rsidR="00C945D2" w:rsidRPr="007A01D3" w:rsidRDefault="00C945D2" w:rsidP="00062CF0">
            <w:pPr>
              <w:pStyle w:val="TAL"/>
            </w:pPr>
            <w:r w:rsidRPr="007A01D3">
              <w:t>Redi</w:t>
            </w:r>
            <w:r>
              <w:t>r</w:t>
            </w:r>
            <w:r w:rsidRPr="007A01D3">
              <w:t>ected sessions: inter-</w:t>
            </w:r>
            <w:r>
              <w:t>PLMN</w:t>
            </w:r>
          </w:p>
        </w:tc>
        <w:tc>
          <w:tcPr>
            <w:tcW w:w="2812" w:type="dxa"/>
            <w:shd w:val="clear" w:color="auto" w:fill="auto"/>
            <w:vAlign w:val="center"/>
          </w:tcPr>
          <w:p w14:paraId="7F508DD9" w14:textId="77777777" w:rsidR="00C945D2" w:rsidRPr="007A01D3" w:rsidRDefault="00C945D2" w:rsidP="00062CF0">
            <w:pPr>
              <w:pStyle w:val="TAL"/>
            </w:pPr>
            <w:r>
              <w:t xml:space="preserve">Redirected-to-party in </w:t>
            </w:r>
            <w:r w:rsidRPr="007A01D3">
              <w:t>CS domain</w:t>
            </w:r>
          </w:p>
        </w:tc>
        <w:tc>
          <w:tcPr>
            <w:tcW w:w="1131" w:type="dxa"/>
            <w:shd w:val="clear" w:color="auto" w:fill="auto"/>
            <w:vAlign w:val="center"/>
          </w:tcPr>
          <w:p w14:paraId="505EB950" w14:textId="77777777" w:rsidR="00C945D2" w:rsidRPr="007A01D3" w:rsidRDefault="00C945D2" w:rsidP="00062CF0">
            <w:pPr>
              <w:pStyle w:val="TAL"/>
            </w:pPr>
            <w:r w:rsidRPr="007A01D3">
              <w:t>IM-MGW</w:t>
            </w:r>
          </w:p>
        </w:tc>
        <w:tc>
          <w:tcPr>
            <w:tcW w:w="1129" w:type="dxa"/>
            <w:shd w:val="clear" w:color="auto" w:fill="auto"/>
            <w:vAlign w:val="center"/>
          </w:tcPr>
          <w:p w14:paraId="5CF81916" w14:textId="77777777" w:rsidR="00C945D2" w:rsidRPr="007A01D3" w:rsidRDefault="00C945D2" w:rsidP="00062CF0">
            <w:pPr>
              <w:pStyle w:val="TAL"/>
            </w:pPr>
            <w:r w:rsidRPr="007A01D3">
              <w:t>-</w:t>
            </w:r>
          </w:p>
        </w:tc>
        <w:tc>
          <w:tcPr>
            <w:tcW w:w="757" w:type="dxa"/>
            <w:shd w:val="clear" w:color="auto" w:fill="auto"/>
            <w:vAlign w:val="center"/>
          </w:tcPr>
          <w:p w14:paraId="34E757D4" w14:textId="77777777" w:rsidR="00C945D2" w:rsidRPr="007A01D3" w:rsidRDefault="00C945D2" w:rsidP="00062CF0">
            <w:pPr>
              <w:pStyle w:val="TAL"/>
            </w:pPr>
            <w:r>
              <w:t>-</w:t>
            </w:r>
          </w:p>
        </w:tc>
        <w:tc>
          <w:tcPr>
            <w:tcW w:w="1131" w:type="dxa"/>
            <w:shd w:val="clear" w:color="auto" w:fill="auto"/>
            <w:vAlign w:val="center"/>
          </w:tcPr>
          <w:p w14:paraId="2A213D01" w14:textId="77777777" w:rsidR="00C945D2" w:rsidRPr="007A01D3" w:rsidRDefault="00C945D2" w:rsidP="00062CF0">
            <w:pPr>
              <w:pStyle w:val="TAL"/>
            </w:pPr>
            <w:r w:rsidRPr="007A01D3">
              <w:t>IM-MGW</w:t>
            </w:r>
          </w:p>
        </w:tc>
        <w:tc>
          <w:tcPr>
            <w:tcW w:w="1097" w:type="dxa"/>
            <w:shd w:val="clear" w:color="auto" w:fill="auto"/>
            <w:vAlign w:val="center"/>
          </w:tcPr>
          <w:p w14:paraId="582E12CC" w14:textId="77777777" w:rsidR="00C945D2" w:rsidRPr="007A01D3" w:rsidRDefault="00C945D2" w:rsidP="00062CF0">
            <w:pPr>
              <w:pStyle w:val="TAL"/>
            </w:pPr>
            <w:r w:rsidRPr="007A01D3">
              <w:t>-</w:t>
            </w:r>
          </w:p>
        </w:tc>
      </w:tr>
      <w:tr w:rsidR="00C945D2" w14:paraId="79CD0139" w14:textId="77777777" w:rsidTr="005610A5">
        <w:tc>
          <w:tcPr>
            <w:tcW w:w="1798" w:type="dxa"/>
            <w:vMerge/>
            <w:shd w:val="clear" w:color="auto" w:fill="auto"/>
            <w:vAlign w:val="center"/>
          </w:tcPr>
          <w:p w14:paraId="1C0C9D65" w14:textId="77777777" w:rsidR="00C945D2" w:rsidRPr="007A01D3" w:rsidRDefault="00C945D2" w:rsidP="00062CF0">
            <w:pPr>
              <w:pStyle w:val="TAL"/>
            </w:pPr>
          </w:p>
        </w:tc>
        <w:tc>
          <w:tcPr>
            <w:tcW w:w="2812" w:type="dxa"/>
            <w:shd w:val="clear" w:color="auto" w:fill="auto"/>
            <w:vAlign w:val="center"/>
          </w:tcPr>
          <w:p w14:paraId="2AFEFD24" w14:textId="77777777" w:rsidR="00C945D2" w:rsidRPr="007A01D3" w:rsidRDefault="00C945D2" w:rsidP="00062CF0">
            <w:pPr>
              <w:pStyle w:val="TAL"/>
            </w:pPr>
            <w:r>
              <w:t xml:space="preserve">Redirected-to-party in </w:t>
            </w:r>
            <w:r w:rsidRPr="007A01D3">
              <w:t xml:space="preserve">IMS </w:t>
            </w:r>
            <w:r>
              <w:t>domain</w:t>
            </w:r>
          </w:p>
        </w:tc>
        <w:tc>
          <w:tcPr>
            <w:tcW w:w="1131" w:type="dxa"/>
            <w:shd w:val="clear" w:color="auto" w:fill="auto"/>
            <w:vAlign w:val="center"/>
          </w:tcPr>
          <w:p w14:paraId="13421291" w14:textId="77777777" w:rsidR="00C945D2" w:rsidRPr="007A01D3" w:rsidRDefault="00C945D2" w:rsidP="00062CF0">
            <w:pPr>
              <w:pStyle w:val="TAL"/>
            </w:pPr>
            <w:r w:rsidRPr="007A01D3">
              <w:t>TrGW</w:t>
            </w:r>
          </w:p>
        </w:tc>
        <w:tc>
          <w:tcPr>
            <w:tcW w:w="1129" w:type="dxa"/>
            <w:shd w:val="clear" w:color="auto" w:fill="auto"/>
            <w:vAlign w:val="center"/>
          </w:tcPr>
          <w:p w14:paraId="68CEF8E6" w14:textId="77777777" w:rsidR="00C945D2" w:rsidRPr="007A01D3" w:rsidRDefault="00C945D2" w:rsidP="00062CF0">
            <w:pPr>
              <w:pStyle w:val="TAL"/>
            </w:pPr>
            <w:r w:rsidRPr="007A01D3">
              <w:t>-</w:t>
            </w:r>
          </w:p>
        </w:tc>
        <w:tc>
          <w:tcPr>
            <w:tcW w:w="757" w:type="dxa"/>
            <w:shd w:val="clear" w:color="auto" w:fill="auto"/>
            <w:vAlign w:val="center"/>
          </w:tcPr>
          <w:p w14:paraId="672F808B" w14:textId="77777777" w:rsidR="00C945D2" w:rsidRPr="007A01D3" w:rsidRDefault="00C945D2" w:rsidP="00062CF0">
            <w:pPr>
              <w:pStyle w:val="TAL"/>
            </w:pPr>
            <w:r>
              <w:t>-</w:t>
            </w:r>
          </w:p>
        </w:tc>
        <w:tc>
          <w:tcPr>
            <w:tcW w:w="1131" w:type="dxa"/>
            <w:shd w:val="clear" w:color="auto" w:fill="auto"/>
            <w:vAlign w:val="center"/>
          </w:tcPr>
          <w:p w14:paraId="24635167" w14:textId="77777777" w:rsidR="00C945D2" w:rsidRPr="007A01D3" w:rsidRDefault="00C945D2" w:rsidP="00062CF0">
            <w:pPr>
              <w:pStyle w:val="TAL"/>
            </w:pPr>
            <w:r w:rsidRPr="007A01D3">
              <w:t>TrGW</w:t>
            </w:r>
          </w:p>
        </w:tc>
        <w:tc>
          <w:tcPr>
            <w:tcW w:w="1097" w:type="dxa"/>
            <w:shd w:val="clear" w:color="auto" w:fill="auto"/>
            <w:vAlign w:val="center"/>
          </w:tcPr>
          <w:p w14:paraId="1136AE65" w14:textId="77777777" w:rsidR="00C945D2" w:rsidRPr="007A01D3" w:rsidRDefault="00C945D2" w:rsidP="00062CF0">
            <w:pPr>
              <w:pStyle w:val="TAL"/>
            </w:pPr>
            <w:r w:rsidRPr="007A01D3">
              <w:t>-</w:t>
            </w:r>
          </w:p>
        </w:tc>
      </w:tr>
      <w:tr w:rsidR="00C945D2" w14:paraId="4812D329" w14:textId="77777777" w:rsidTr="005610A5">
        <w:tc>
          <w:tcPr>
            <w:tcW w:w="4610" w:type="dxa"/>
            <w:gridSpan w:val="2"/>
            <w:shd w:val="clear" w:color="auto" w:fill="auto"/>
            <w:vAlign w:val="center"/>
          </w:tcPr>
          <w:p w14:paraId="48B4F22D" w14:textId="6AD3EDEE" w:rsidR="00C945D2" w:rsidRPr="007A01D3" w:rsidRDefault="00C945D2" w:rsidP="00062CF0">
            <w:pPr>
              <w:pStyle w:val="TAL"/>
            </w:pPr>
            <w:r w:rsidRPr="007A01D3">
              <w:t xml:space="preserve">Conference (NOTE </w:t>
            </w:r>
            <w:r w:rsidR="002500E0">
              <w:t>4</w:t>
            </w:r>
            <w:r w:rsidRPr="007A01D3">
              <w:t>)</w:t>
            </w:r>
          </w:p>
        </w:tc>
        <w:tc>
          <w:tcPr>
            <w:tcW w:w="1131" w:type="dxa"/>
            <w:shd w:val="clear" w:color="auto" w:fill="auto"/>
            <w:vAlign w:val="center"/>
          </w:tcPr>
          <w:p w14:paraId="60BB7599" w14:textId="77777777" w:rsidR="00C945D2" w:rsidRPr="007A01D3" w:rsidRDefault="00C945D2" w:rsidP="00062CF0">
            <w:pPr>
              <w:pStyle w:val="TAL"/>
            </w:pPr>
            <w:r w:rsidRPr="007A01D3">
              <w:t>MRFP</w:t>
            </w:r>
          </w:p>
        </w:tc>
        <w:tc>
          <w:tcPr>
            <w:tcW w:w="1129" w:type="dxa"/>
            <w:shd w:val="clear" w:color="auto" w:fill="auto"/>
            <w:vAlign w:val="center"/>
          </w:tcPr>
          <w:p w14:paraId="129B52D7" w14:textId="77777777" w:rsidR="00C945D2" w:rsidRPr="007A01D3" w:rsidRDefault="00C945D2" w:rsidP="00062CF0">
            <w:pPr>
              <w:pStyle w:val="TAL"/>
            </w:pPr>
            <w:r w:rsidRPr="007A01D3">
              <w:t>-</w:t>
            </w:r>
          </w:p>
        </w:tc>
        <w:tc>
          <w:tcPr>
            <w:tcW w:w="757" w:type="dxa"/>
            <w:shd w:val="clear" w:color="auto" w:fill="auto"/>
            <w:vAlign w:val="center"/>
          </w:tcPr>
          <w:p w14:paraId="6BC5B6ED" w14:textId="77777777" w:rsidR="00C945D2" w:rsidRPr="007A01D3" w:rsidRDefault="00C945D2" w:rsidP="00062CF0">
            <w:pPr>
              <w:pStyle w:val="TAL"/>
            </w:pPr>
            <w:r>
              <w:t>-</w:t>
            </w:r>
          </w:p>
        </w:tc>
        <w:tc>
          <w:tcPr>
            <w:tcW w:w="1131" w:type="dxa"/>
            <w:shd w:val="clear" w:color="auto" w:fill="auto"/>
            <w:vAlign w:val="center"/>
          </w:tcPr>
          <w:p w14:paraId="1B07A47A" w14:textId="77777777" w:rsidR="00C945D2" w:rsidRPr="007A01D3" w:rsidRDefault="00C945D2" w:rsidP="00062CF0">
            <w:pPr>
              <w:pStyle w:val="TAL"/>
            </w:pPr>
            <w:r w:rsidRPr="007A01D3">
              <w:t>MRFP</w:t>
            </w:r>
          </w:p>
        </w:tc>
        <w:tc>
          <w:tcPr>
            <w:tcW w:w="1097" w:type="dxa"/>
            <w:shd w:val="clear" w:color="auto" w:fill="auto"/>
            <w:vAlign w:val="center"/>
          </w:tcPr>
          <w:p w14:paraId="0F3D91E6" w14:textId="77777777" w:rsidR="00C945D2" w:rsidRPr="007A01D3" w:rsidRDefault="00C945D2" w:rsidP="00062CF0">
            <w:pPr>
              <w:pStyle w:val="TAL"/>
            </w:pPr>
            <w:r w:rsidRPr="007A01D3">
              <w:t>-</w:t>
            </w:r>
          </w:p>
        </w:tc>
      </w:tr>
      <w:tr w:rsidR="00C945D2" w14:paraId="512B760F" w14:textId="77777777" w:rsidTr="005610A5">
        <w:tc>
          <w:tcPr>
            <w:tcW w:w="4610" w:type="dxa"/>
            <w:gridSpan w:val="2"/>
            <w:shd w:val="clear" w:color="auto" w:fill="auto"/>
            <w:vAlign w:val="center"/>
          </w:tcPr>
          <w:p w14:paraId="153BA4FD" w14:textId="77777777" w:rsidR="00C945D2" w:rsidRPr="007A01D3" w:rsidRDefault="00C945D2" w:rsidP="00062CF0">
            <w:pPr>
              <w:pStyle w:val="TAL"/>
            </w:pPr>
            <w:r w:rsidRPr="007A01D3">
              <w:t>PTC</w:t>
            </w:r>
          </w:p>
        </w:tc>
        <w:tc>
          <w:tcPr>
            <w:tcW w:w="1131" w:type="dxa"/>
            <w:shd w:val="clear" w:color="auto" w:fill="auto"/>
            <w:vAlign w:val="center"/>
          </w:tcPr>
          <w:p w14:paraId="2C353043" w14:textId="77777777" w:rsidR="00C945D2" w:rsidRPr="007A01D3" w:rsidRDefault="00C945D2" w:rsidP="00062CF0">
            <w:pPr>
              <w:pStyle w:val="TAL"/>
            </w:pPr>
            <w:r>
              <w:t>PTC-Server</w:t>
            </w:r>
          </w:p>
        </w:tc>
        <w:tc>
          <w:tcPr>
            <w:tcW w:w="1129" w:type="dxa"/>
            <w:shd w:val="clear" w:color="auto" w:fill="auto"/>
            <w:vAlign w:val="center"/>
          </w:tcPr>
          <w:p w14:paraId="0F895694" w14:textId="77777777" w:rsidR="00C945D2" w:rsidRPr="007A01D3" w:rsidRDefault="00C945D2" w:rsidP="00062CF0">
            <w:pPr>
              <w:pStyle w:val="TAL"/>
            </w:pPr>
            <w:r w:rsidRPr="007A01D3">
              <w:t>-</w:t>
            </w:r>
          </w:p>
        </w:tc>
        <w:tc>
          <w:tcPr>
            <w:tcW w:w="757" w:type="dxa"/>
            <w:shd w:val="clear" w:color="auto" w:fill="auto"/>
            <w:vAlign w:val="center"/>
          </w:tcPr>
          <w:p w14:paraId="22CB363F" w14:textId="77777777" w:rsidR="00C945D2" w:rsidRPr="007A01D3" w:rsidRDefault="00C945D2" w:rsidP="00062CF0">
            <w:pPr>
              <w:pStyle w:val="TAL"/>
            </w:pPr>
            <w:r>
              <w:t>-</w:t>
            </w:r>
          </w:p>
        </w:tc>
        <w:tc>
          <w:tcPr>
            <w:tcW w:w="1131" w:type="dxa"/>
            <w:shd w:val="clear" w:color="auto" w:fill="auto"/>
            <w:vAlign w:val="center"/>
          </w:tcPr>
          <w:p w14:paraId="68ECD77D" w14:textId="77777777" w:rsidR="00C945D2" w:rsidRPr="007A01D3" w:rsidRDefault="00C945D2" w:rsidP="00062CF0">
            <w:pPr>
              <w:pStyle w:val="TAL"/>
            </w:pPr>
            <w:r>
              <w:t>PTC-Server</w:t>
            </w:r>
          </w:p>
        </w:tc>
        <w:tc>
          <w:tcPr>
            <w:tcW w:w="1097" w:type="dxa"/>
            <w:shd w:val="clear" w:color="auto" w:fill="auto"/>
            <w:vAlign w:val="center"/>
          </w:tcPr>
          <w:p w14:paraId="6113D6FC" w14:textId="77777777" w:rsidR="00C945D2" w:rsidRPr="007A01D3" w:rsidRDefault="00C945D2" w:rsidP="00062CF0">
            <w:pPr>
              <w:pStyle w:val="TAL"/>
            </w:pPr>
            <w:r w:rsidRPr="007A01D3">
              <w:t>-</w:t>
            </w:r>
          </w:p>
        </w:tc>
      </w:tr>
      <w:tr w:rsidR="00C945D2" w14:paraId="520471E4" w14:textId="77777777" w:rsidTr="005610A5">
        <w:tc>
          <w:tcPr>
            <w:tcW w:w="4610" w:type="dxa"/>
            <w:gridSpan w:val="2"/>
            <w:shd w:val="clear" w:color="auto" w:fill="auto"/>
            <w:vAlign w:val="center"/>
          </w:tcPr>
          <w:p w14:paraId="0B5D089A" w14:textId="77DF7623" w:rsidR="00C945D2" w:rsidRPr="007A01D3" w:rsidRDefault="00C945D2" w:rsidP="00062CF0">
            <w:pPr>
              <w:pStyle w:val="TAL"/>
            </w:pPr>
            <w:r w:rsidRPr="007A01D3">
              <w:t xml:space="preserve">Non-local ID in CS domain (NOTE </w:t>
            </w:r>
            <w:r w:rsidR="00831940">
              <w:t>3</w:t>
            </w:r>
            <w:r w:rsidRPr="007A01D3">
              <w:t>)</w:t>
            </w:r>
          </w:p>
        </w:tc>
        <w:tc>
          <w:tcPr>
            <w:tcW w:w="1131" w:type="dxa"/>
            <w:shd w:val="clear" w:color="auto" w:fill="auto"/>
            <w:vAlign w:val="center"/>
          </w:tcPr>
          <w:p w14:paraId="0B1FA5AF" w14:textId="77777777" w:rsidR="00C945D2" w:rsidRPr="007A01D3" w:rsidRDefault="00C945D2" w:rsidP="00062CF0">
            <w:pPr>
              <w:pStyle w:val="TAL"/>
            </w:pPr>
            <w:r>
              <w:t>IM-MGW</w:t>
            </w:r>
          </w:p>
        </w:tc>
        <w:tc>
          <w:tcPr>
            <w:tcW w:w="1129" w:type="dxa"/>
            <w:shd w:val="clear" w:color="auto" w:fill="auto"/>
            <w:vAlign w:val="center"/>
          </w:tcPr>
          <w:p w14:paraId="5823E4B8" w14:textId="77777777" w:rsidR="00C945D2" w:rsidRPr="007A01D3" w:rsidRDefault="00C945D2" w:rsidP="00062CF0">
            <w:pPr>
              <w:pStyle w:val="TAL"/>
            </w:pPr>
            <w:r>
              <w:t>IMS-AGW</w:t>
            </w:r>
          </w:p>
        </w:tc>
        <w:tc>
          <w:tcPr>
            <w:tcW w:w="757" w:type="dxa"/>
            <w:shd w:val="clear" w:color="auto" w:fill="auto"/>
            <w:vAlign w:val="center"/>
          </w:tcPr>
          <w:p w14:paraId="740A3EE2" w14:textId="77777777" w:rsidR="00C945D2" w:rsidRPr="007A01D3" w:rsidRDefault="00C945D2" w:rsidP="00062CF0">
            <w:pPr>
              <w:pStyle w:val="TAL"/>
            </w:pPr>
            <w:r>
              <w:t>TrGW</w:t>
            </w:r>
          </w:p>
        </w:tc>
        <w:tc>
          <w:tcPr>
            <w:tcW w:w="1131" w:type="dxa"/>
            <w:shd w:val="clear" w:color="auto" w:fill="auto"/>
            <w:vAlign w:val="center"/>
          </w:tcPr>
          <w:p w14:paraId="481B4E5A" w14:textId="77777777" w:rsidR="00C945D2" w:rsidRPr="007A01D3" w:rsidRDefault="00C945D2" w:rsidP="00062CF0">
            <w:pPr>
              <w:pStyle w:val="TAL"/>
            </w:pPr>
            <w:r w:rsidRPr="007A01D3">
              <w:t>IM-MGW</w:t>
            </w:r>
          </w:p>
        </w:tc>
        <w:tc>
          <w:tcPr>
            <w:tcW w:w="1097" w:type="dxa"/>
            <w:shd w:val="clear" w:color="auto" w:fill="auto"/>
            <w:vAlign w:val="center"/>
          </w:tcPr>
          <w:p w14:paraId="5A999C0C" w14:textId="77777777" w:rsidR="00C945D2" w:rsidRPr="007A01D3" w:rsidRDefault="00C945D2" w:rsidP="00062CF0">
            <w:pPr>
              <w:pStyle w:val="TAL"/>
            </w:pPr>
            <w:r w:rsidRPr="007A01D3">
              <w:t>N9HR</w:t>
            </w:r>
            <w:r>
              <w:t>/ S8HR</w:t>
            </w:r>
          </w:p>
        </w:tc>
      </w:tr>
      <w:tr w:rsidR="00C945D2" w14:paraId="38617302" w14:textId="77777777" w:rsidTr="005610A5">
        <w:tc>
          <w:tcPr>
            <w:tcW w:w="4610" w:type="dxa"/>
            <w:gridSpan w:val="2"/>
            <w:shd w:val="clear" w:color="auto" w:fill="auto"/>
            <w:vAlign w:val="center"/>
          </w:tcPr>
          <w:p w14:paraId="0F92297F" w14:textId="0B966E80" w:rsidR="00C945D2" w:rsidRPr="007A01D3" w:rsidRDefault="00C945D2" w:rsidP="00062CF0">
            <w:pPr>
              <w:pStyle w:val="TAL"/>
            </w:pPr>
            <w:r w:rsidRPr="007A01D3">
              <w:t xml:space="preserve">Non-local ID in IMS domain (NOTE </w:t>
            </w:r>
            <w:r w:rsidR="00831940">
              <w:t>3</w:t>
            </w:r>
            <w:r w:rsidRPr="007A01D3">
              <w:t>)</w:t>
            </w:r>
          </w:p>
        </w:tc>
        <w:tc>
          <w:tcPr>
            <w:tcW w:w="1131" w:type="dxa"/>
            <w:shd w:val="clear" w:color="auto" w:fill="auto"/>
            <w:vAlign w:val="center"/>
          </w:tcPr>
          <w:p w14:paraId="754EB5AA" w14:textId="77777777" w:rsidR="00C945D2" w:rsidRPr="007A01D3" w:rsidRDefault="00C945D2" w:rsidP="00062CF0">
            <w:pPr>
              <w:pStyle w:val="TAL"/>
            </w:pPr>
            <w:r>
              <w:t>TrGW</w:t>
            </w:r>
          </w:p>
        </w:tc>
        <w:tc>
          <w:tcPr>
            <w:tcW w:w="1129" w:type="dxa"/>
            <w:shd w:val="clear" w:color="auto" w:fill="auto"/>
            <w:vAlign w:val="center"/>
          </w:tcPr>
          <w:p w14:paraId="679C345D" w14:textId="77777777" w:rsidR="00C945D2" w:rsidRPr="007A01D3" w:rsidRDefault="00C945D2" w:rsidP="00062CF0">
            <w:pPr>
              <w:pStyle w:val="TAL"/>
            </w:pPr>
            <w:r w:rsidRPr="007A01D3">
              <w:t>IM</w:t>
            </w:r>
            <w:r>
              <w:t>S</w:t>
            </w:r>
            <w:r w:rsidRPr="007A01D3">
              <w:t>-AGW</w:t>
            </w:r>
          </w:p>
        </w:tc>
        <w:tc>
          <w:tcPr>
            <w:tcW w:w="757" w:type="dxa"/>
            <w:shd w:val="clear" w:color="auto" w:fill="auto"/>
            <w:vAlign w:val="center"/>
          </w:tcPr>
          <w:p w14:paraId="6E91CC7E" w14:textId="77777777" w:rsidR="00C945D2" w:rsidRPr="007A01D3" w:rsidRDefault="00C945D2" w:rsidP="00062CF0">
            <w:pPr>
              <w:pStyle w:val="TAL"/>
            </w:pPr>
            <w:r>
              <w:t>TrGW</w:t>
            </w:r>
          </w:p>
        </w:tc>
        <w:tc>
          <w:tcPr>
            <w:tcW w:w="1131" w:type="dxa"/>
            <w:shd w:val="clear" w:color="auto" w:fill="auto"/>
            <w:vAlign w:val="center"/>
          </w:tcPr>
          <w:p w14:paraId="6A5EEF83" w14:textId="77777777" w:rsidR="00C945D2" w:rsidRPr="007A01D3" w:rsidRDefault="00C945D2" w:rsidP="00062CF0">
            <w:pPr>
              <w:pStyle w:val="TAL"/>
            </w:pPr>
            <w:r>
              <w:t>TrGW</w:t>
            </w:r>
          </w:p>
        </w:tc>
        <w:tc>
          <w:tcPr>
            <w:tcW w:w="1097" w:type="dxa"/>
            <w:shd w:val="clear" w:color="auto" w:fill="auto"/>
            <w:vAlign w:val="center"/>
          </w:tcPr>
          <w:p w14:paraId="57176A9A" w14:textId="77777777" w:rsidR="00C945D2" w:rsidRPr="007A01D3" w:rsidRDefault="00C945D2" w:rsidP="00062CF0">
            <w:pPr>
              <w:pStyle w:val="TAL"/>
            </w:pPr>
            <w:r>
              <w:t>N9HR/S8HR</w:t>
            </w:r>
          </w:p>
        </w:tc>
      </w:tr>
    </w:tbl>
    <w:p w14:paraId="0D85DE22" w14:textId="77777777" w:rsidR="00C945D2" w:rsidRDefault="00C945D2" w:rsidP="00C945D2"/>
    <w:p w14:paraId="63A77FFD" w14:textId="1977149B" w:rsidR="00C945D2" w:rsidRDefault="00C945D2" w:rsidP="008A46BB">
      <w:pPr>
        <w:pStyle w:val="NO"/>
      </w:pPr>
      <w:r>
        <w:t xml:space="preserve">NOTE </w:t>
      </w:r>
      <w:r w:rsidR="00831940">
        <w:t>3</w:t>
      </w:r>
      <w:r>
        <w:t>:</w:t>
      </w:r>
      <w:r w:rsidR="008A46BB">
        <w:tab/>
      </w:r>
      <w:r>
        <w:t>Roaming means that the local served user is roaming.</w:t>
      </w:r>
    </w:p>
    <w:p w14:paraId="23948EAC" w14:textId="40C797FA" w:rsidR="00C14F53" w:rsidRDefault="00C14F53" w:rsidP="008A46BB">
      <w:pPr>
        <w:pStyle w:val="NO"/>
      </w:pPr>
      <w:r>
        <w:t xml:space="preserve">NOTE </w:t>
      </w:r>
      <w:r w:rsidR="00831940">
        <w:t>4</w:t>
      </w:r>
      <w:r>
        <w:t>:</w:t>
      </w:r>
      <w:r>
        <w:tab/>
        <w:t>When a normal session is extended to a conference session, the IMS-AGW that provides the CC-POI functions prior to the conference may continue to provide the CC-POI functions as an alternate, or in addition, to the MRFP. In that case, the P-CSCF provides the CC-TF functions for the CC-POI in the IMS-AGW.</w:t>
      </w:r>
    </w:p>
    <w:p w14:paraId="4A734B10" w14:textId="6010F5B5" w:rsidR="00C945D2" w:rsidRDefault="00C945D2" w:rsidP="00C945D2">
      <w:pPr>
        <w:pStyle w:val="Heading3"/>
      </w:pPr>
      <w:bookmarkStart w:id="214" w:name="_Toc65935665"/>
      <w:r>
        <w:t>7.4.</w:t>
      </w:r>
      <w:r w:rsidR="00590B31">
        <w:t>7</w:t>
      </w:r>
      <w:r>
        <w:tab/>
        <w:t>Roaming cases</w:t>
      </w:r>
      <w:bookmarkEnd w:id="214"/>
    </w:p>
    <w:p w14:paraId="44138984" w14:textId="784EC88F" w:rsidR="00C945D2" w:rsidRDefault="00C945D2" w:rsidP="00C945D2">
      <w:pPr>
        <w:pStyle w:val="Heading4"/>
      </w:pPr>
      <w:bookmarkStart w:id="215" w:name="_Toc65935666"/>
      <w:r>
        <w:t>7.4.</w:t>
      </w:r>
      <w:r w:rsidR="00062CF0">
        <w:t>7</w:t>
      </w:r>
      <w:r>
        <w:t>.1</w:t>
      </w:r>
      <w:r>
        <w:tab/>
        <w:t>Media unavailable in a roaming case</w:t>
      </w:r>
      <w:bookmarkEnd w:id="215"/>
    </w:p>
    <w:p w14:paraId="3C8F6B97" w14:textId="77777777" w:rsidR="00C945D2" w:rsidRDefault="00C945D2" w:rsidP="00C945D2">
      <w:r>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Default="00C945D2" w:rsidP="00C945D2">
      <w:pPr>
        <w:pStyle w:val="B1"/>
      </w:pPr>
      <w:r>
        <w:t>-</w:t>
      </w:r>
      <w:r>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Default="00C945D2" w:rsidP="00C945D2">
      <w:pPr>
        <w:pStyle w:val="B1"/>
      </w:pPr>
      <w:r>
        <w:t>-</w:t>
      </w:r>
      <w:r w:rsidR="00062CF0">
        <w:tab/>
      </w:r>
      <w:r>
        <w:t>When a new warrant is activated on a target with an ongoing IMS session with the CC not available, the HPLMN serving the new warrant shall report the CC unavailability indication to the LEMF associated with the new warrant.</w:t>
      </w:r>
    </w:p>
    <w:p w14:paraId="1DADE28B" w14:textId="77777777" w:rsidR="00C945D2" w:rsidRDefault="00C945D2" w:rsidP="00C945D2">
      <w:r>
        <w:t>See TS 33.128 [15] for the method used to report the CC unavailability indication.</w:t>
      </w:r>
    </w:p>
    <w:p w14:paraId="32D8BF0C" w14:textId="3E55F961" w:rsidR="00C945D2" w:rsidRDefault="00C945D2" w:rsidP="00C945D2">
      <w:pPr>
        <w:pStyle w:val="Heading4"/>
      </w:pPr>
      <w:bookmarkStart w:id="216" w:name="_Toc65935667"/>
      <w:r>
        <w:t>7.4.</w:t>
      </w:r>
      <w:r w:rsidR="00062CF0">
        <w:t>7</w:t>
      </w:r>
      <w:r>
        <w:t>.2</w:t>
      </w:r>
      <w:r>
        <w:tab/>
        <w:t>S8HR</w:t>
      </w:r>
      <w:bookmarkEnd w:id="216"/>
    </w:p>
    <w:p w14:paraId="10578305" w14:textId="25D976FE" w:rsidR="00A3588F" w:rsidRPr="00284F48" w:rsidRDefault="00A3588F" w:rsidP="00A3588F">
      <w:pPr>
        <w:pStyle w:val="Heading5"/>
      </w:pPr>
      <w:bookmarkStart w:id="217" w:name="_Toc65935668"/>
      <w:r>
        <w:t>7.4.7.2.1</w:t>
      </w:r>
      <w:r>
        <w:tab/>
      </w:r>
      <w:r w:rsidRPr="00284F48">
        <w:t>Background</w:t>
      </w:r>
      <w:bookmarkEnd w:id="217"/>
    </w:p>
    <w:p w14:paraId="084A0CB2" w14:textId="77777777" w:rsidR="00A3588F" w:rsidRDefault="00A3588F" w:rsidP="00A3588F">
      <w:r>
        <w:t>The term S8HR is used to denote the home-routed roaming architecture for VoEPS UEs. Within the VPLMN with S8HR, the IMS signalling messages are carried over the GTP tunnel that corresponds to the IMS signalling bearer and the media packets are carried over the GTP tunnel that corresponds to the media bearer. (i.e. a dedicated EPS Bearer is used to carry the media packets). The EPS Bearer ID of the IMS signalling bearer is always linked to the dedicated EPS Bearer used as a media bearer.</w:t>
      </w:r>
    </w:p>
    <w:p w14:paraId="1BD5ACC8" w14:textId="77777777" w:rsidR="00A3588F" w:rsidRDefault="00A3588F" w:rsidP="00A3588F">
      <w:r>
        <w:t>The SGW/PGW within the EPC may implement control plane and user plane functions in a combined form or in a separated form. In a separated form, the SGW-C/PGW-C provides the control plane functions and SGW-U/PGW-U provides the user plane functions.</w:t>
      </w:r>
    </w:p>
    <w:p w14:paraId="6F523D42" w14:textId="77777777" w:rsidR="00A3588F" w:rsidRDefault="00A3588F" w:rsidP="006252CE">
      <w:pPr>
        <w:pStyle w:val="NO"/>
      </w:pPr>
      <w:r>
        <w:t>NOTE:</w:t>
      </w:r>
      <w:r>
        <w:tab/>
        <w:t>With S8HR, the PGW (or PGW-C/PGW-U) resides in the HPLMN.</w:t>
      </w:r>
    </w:p>
    <w:p w14:paraId="41050D8E" w14:textId="6DA8C7AB" w:rsidR="00A3588F" w:rsidRPr="009624F1" w:rsidRDefault="00A3588F" w:rsidP="00A3588F">
      <w:pPr>
        <w:pStyle w:val="Heading5"/>
      </w:pPr>
      <w:bookmarkStart w:id="218" w:name="_Toc65935669"/>
      <w:r>
        <w:lastRenderedPageBreak/>
        <w:t>7.4.7.2.2</w:t>
      </w:r>
      <w:r>
        <w:tab/>
        <w:t>LI architecture</w:t>
      </w:r>
      <w:bookmarkEnd w:id="218"/>
    </w:p>
    <w:p w14:paraId="79E5CEBC" w14:textId="2C2ECB6A" w:rsidR="00A3588F" w:rsidRDefault="00A3588F" w:rsidP="00A3588F">
      <w:r>
        <w:t>The present document specifies two options for implementing the LI functions for voice services with S8HR as the roaming architecture:</w:t>
      </w:r>
    </w:p>
    <w:p w14:paraId="1A3E7F05" w14:textId="03845BD6" w:rsidR="002F0D2E" w:rsidRDefault="002F0D2E" w:rsidP="002F0D2E">
      <w:pPr>
        <w:pStyle w:val="ListParagraph"/>
      </w:pPr>
      <w:r>
        <w:t>1.</w:t>
      </w:r>
      <w:r w:rsidRPr="002F0D2E">
        <w:t xml:space="preserve"> </w:t>
      </w:r>
      <w:r>
        <w:tab/>
      </w:r>
      <w:r w:rsidRPr="00212D10">
        <w:rPr>
          <w:sz w:val="20"/>
          <w:szCs w:val="20"/>
        </w:rPr>
        <w:t xml:space="preserve">Use the capabilities specified below in the present document for stage 2 and in TS 33.128 </w:t>
      </w:r>
      <w:r>
        <w:rPr>
          <w:sz w:val="20"/>
          <w:szCs w:val="20"/>
        </w:rPr>
        <w:t xml:space="preserve">[15] </w:t>
      </w:r>
      <w:r w:rsidRPr="00212D10">
        <w:rPr>
          <w:sz w:val="20"/>
          <w:szCs w:val="20"/>
        </w:rPr>
        <w:t>for stage 3</w:t>
      </w:r>
      <w:r>
        <w:rPr>
          <w:sz w:val="20"/>
          <w:szCs w:val="20"/>
        </w:rPr>
        <w:t>.</w:t>
      </w:r>
    </w:p>
    <w:p w14:paraId="52D77B51" w14:textId="7B0A2D66" w:rsidR="002F0D2E" w:rsidRDefault="002F0D2E" w:rsidP="002F0D2E">
      <w:pPr>
        <w:pStyle w:val="ListParagraph"/>
        <w:spacing w:after="180"/>
      </w:pPr>
      <w:r>
        <w:t>2.</w:t>
      </w:r>
      <w:r w:rsidRPr="002F0D2E">
        <w:t xml:space="preserve"> </w:t>
      </w:r>
      <w:r>
        <w:tab/>
      </w:r>
      <w:r>
        <w:rPr>
          <w:sz w:val="20"/>
          <w:szCs w:val="20"/>
        </w:rPr>
        <w:t xml:space="preserve">Use the capabilities defined in TS 33.107 [11] and TS 33.108 [21] </w:t>
      </w:r>
      <w:r w:rsidRPr="00212D10">
        <w:rPr>
          <w:sz w:val="20"/>
          <w:szCs w:val="20"/>
        </w:rPr>
        <w:t>natively as defined in those documents</w:t>
      </w:r>
      <w:r>
        <w:rPr>
          <w:sz w:val="20"/>
          <w:szCs w:val="20"/>
        </w:rPr>
        <w:t>.</w:t>
      </w:r>
    </w:p>
    <w:p w14:paraId="2E87214B" w14:textId="6C0B9CC5" w:rsidR="00A3588F" w:rsidRDefault="00A3588F" w:rsidP="005D3F55">
      <w:r>
        <w:t>According to the present document, to provide the lawful interception of voice services in the VPLMN with S8HR, the architecture presented in figure 7.4.7.4-1 is used with SGW-C providing the BBIFF-C and SGW-U providing the BBIFF-U functions.</w:t>
      </w:r>
    </w:p>
    <w:p w14:paraId="1114FA2A" w14:textId="77777777" w:rsidR="00A3588F" w:rsidRDefault="00A3588F" w:rsidP="00A3588F">
      <w:pPr>
        <w:pStyle w:val="NO"/>
      </w:pPr>
      <w:r>
        <w:t>NOTE 1:</w:t>
      </w:r>
      <w:r>
        <w:tab/>
        <w:t>The overall architecture and functions related to the lawful interception of voice services of inbound roaming targets with S8HR as the roaming architecture is also referred in the present document as S8HR LI.</w:t>
      </w:r>
    </w:p>
    <w:p w14:paraId="6CCDCE69" w14:textId="77777777" w:rsidR="00A3588F" w:rsidRDefault="00A3588F" w:rsidP="00A3588F">
      <w:pPr>
        <w:pStyle w:val="NO"/>
      </w:pPr>
      <w:r>
        <w:t>NOTE 2:</w:t>
      </w:r>
      <w:r>
        <w:tab/>
        <w:t>The LI functions for SGW in a combined form can be visualized presuming that SGW-C and SGW-U are provided by the same network function. In this mode, the BBIFF-C and BBIFF-U functions are provided by BBIFF.</w:t>
      </w:r>
    </w:p>
    <w:p w14:paraId="2E7471FB" w14:textId="77777777" w:rsidR="00A3588F" w:rsidRDefault="00A3588F" w:rsidP="005D3F55">
      <w:r>
        <w:t>S8HR LI solution requires that Access Point Name (APN) can be identified as being used for S8HR and therefore can be used to identify that the EPS Bearers are used for inbound roamers with S8HR.</w:t>
      </w:r>
    </w:p>
    <w:p w14:paraId="444569F3" w14:textId="7295B903" w:rsidR="00A3588F" w:rsidRDefault="00A3588F" w:rsidP="00A3588F">
      <w:pPr>
        <w:pStyle w:val="Heading5"/>
      </w:pPr>
      <w:bookmarkStart w:id="219" w:name="_Toc65935670"/>
      <w:r>
        <w:t>7.4.7.2.3</w:t>
      </w:r>
      <w:r>
        <w:tab/>
        <w:t>S8HR LI Process</w:t>
      </w:r>
      <w:bookmarkEnd w:id="219"/>
    </w:p>
    <w:p w14:paraId="35FE58DC" w14:textId="3BC7D08A" w:rsidR="00A3588F" w:rsidRDefault="00A3588F" w:rsidP="00A3588F">
      <w:r>
        <w:t>For the describing the S8HR LI process, the following terms apply:</w:t>
      </w:r>
    </w:p>
    <w:p w14:paraId="7B980A7B" w14:textId="69241EEA" w:rsidR="00DF3DF6" w:rsidRDefault="00DF3DF6" w:rsidP="00DF3DF6">
      <w:pPr>
        <w:pStyle w:val="B1"/>
      </w:pPr>
      <w:r>
        <w:t>-</w:t>
      </w:r>
      <w:r>
        <w:tab/>
        <w:t xml:space="preserve">The packet data connection representing the IMS signalling channel referenced </w:t>
      </w:r>
      <w:r w:rsidRPr="00DF3DF6">
        <w:t>in clause 7.4.7.4.11 is referred to as IMS signalling bearer. This is also referred to as the default bearer and uses the QCI value of 5 [26].</w:t>
      </w:r>
    </w:p>
    <w:p w14:paraId="29C2E142" w14:textId="0DD55AFD" w:rsidR="005D3F55" w:rsidRDefault="005D3F55" w:rsidP="00DF3DF6">
      <w:pPr>
        <w:pStyle w:val="B1"/>
      </w:pPr>
      <w:r>
        <w:t>-</w:t>
      </w:r>
      <w:r>
        <w:tab/>
      </w:r>
      <w:r w:rsidRPr="00DF3DF6">
        <w:t>The packet data connection representing the IMS media channel referenced in clause 7.4.7.4.11 is referred to as IMS media bearer. This is a dedicated bearer and uses the QCI value of 1 for voice media [26]</w:t>
      </w:r>
      <w:r>
        <w:t>.</w:t>
      </w:r>
    </w:p>
    <w:p w14:paraId="4D105B73" w14:textId="60F6AAB0" w:rsidR="005D3F55" w:rsidRDefault="005D3F55" w:rsidP="00DF3DF6">
      <w:pPr>
        <w:pStyle w:val="B1"/>
      </w:pPr>
      <w:r>
        <w:t>-</w:t>
      </w:r>
      <w:r>
        <w:tab/>
      </w:r>
      <w:r w:rsidRPr="00DF3DF6">
        <w:t>The IMS signalling bearer and IMS media bearers are on separate GTP tunnels but are linked</w:t>
      </w:r>
      <w:r>
        <w:t>.</w:t>
      </w:r>
    </w:p>
    <w:p w14:paraId="75BCA31D" w14:textId="257610A9" w:rsidR="00A3588F" w:rsidRDefault="00A3588F" w:rsidP="00A3588F">
      <w:r>
        <w:t>The S8HR LI process follows the steps described in clause 7.4.7.4.</w:t>
      </w:r>
      <w:r w:rsidR="00DF3DF6">
        <w:t>11</w:t>
      </w:r>
      <w:r>
        <w:t xml:space="preserve"> with the following specific aspects that apply to S8HR:</w:t>
      </w:r>
    </w:p>
    <w:p w14:paraId="60CA9714" w14:textId="4E33B95C" w:rsidR="00A3588F" w:rsidRDefault="004212F8" w:rsidP="002F0D2E">
      <w:pPr>
        <w:pStyle w:val="B1"/>
      </w:pPr>
      <w:r>
        <w:t>-</w:t>
      </w:r>
      <w:r>
        <w:tab/>
      </w:r>
      <w:r w:rsidR="00A3588F">
        <w:t>The LIPF configures the BBIFF-C present in the SGW-C to notify the LMISF-IRI whenever an IMS signalling bearer or an IMS media bearer is created, modified, or deleted for S8HR inbound roaming UEs (i.e. the UEs that use S8HR APN).</w:t>
      </w:r>
    </w:p>
    <w:p w14:paraId="5712CABB" w14:textId="600B62AC" w:rsidR="00A3588F" w:rsidRDefault="004212F8" w:rsidP="002F0D2E">
      <w:pPr>
        <w:pStyle w:val="B1"/>
      </w:pPr>
      <w:r>
        <w:t>-</w:t>
      </w:r>
      <w:r>
        <w:tab/>
      </w:r>
      <w:r w:rsidR="00A3588F">
        <w:t>The BBIFF-C present in the SGW-C notifies the LMISF-IRI whenever it detects that such an IMS signalling bearer or an IMS media bearer is created, modified, or deleted.</w:t>
      </w:r>
    </w:p>
    <w:p w14:paraId="06F85A6E" w14:textId="6583110B" w:rsidR="00A3588F" w:rsidRDefault="004212F8" w:rsidP="002F0D2E">
      <w:pPr>
        <w:pStyle w:val="B1"/>
      </w:pPr>
      <w:r>
        <w:t>-</w:t>
      </w:r>
      <w:r>
        <w:tab/>
      </w:r>
      <w:r w:rsidR="00A3588F">
        <w:t>When the LMISF-IRI detects that IMS voice media interception is required, the LMISF-IRI instructs the BBIFF-C present in the SGW-C to deliver the user plane packets from the related IMS voice media bearer to the LMISF-CC.</w:t>
      </w:r>
    </w:p>
    <w:p w14:paraId="00B1D00F" w14:textId="31179FDF" w:rsidR="00A3588F" w:rsidRDefault="00A3588F" w:rsidP="00A3588F">
      <w:pPr>
        <w:pStyle w:val="NO"/>
      </w:pPr>
      <w:r>
        <w:t>NOTE 1:</w:t>
      </w:r>
      <w:r>
        <w:tab/>
        <w:t>The LMISF-IRI includes the target UE location (when required) in the xIRI based on the UE location that it receives within the messages that denote the creation, modification, or deletion of IMS signalling or media bearers.</w:t>
      </w:r>
    </w:p>
    <w:p w14:paraId="4087755D" w14:textId="21C0EE7D" w:rsidR="00A3588F" w:rsidRDefault="00A3588F" w:rsidP="00A3588F">
      <w:pPr>
        <w:pStyle w:val="NO"/>
      </w:pPr>
      <w:r>
        <w:t>NOTE 2:</w:t>
      </w:r>
      <w:r>
        <w:tab/>
        <w:t>When a target UE is involved in more than one IMS session, the release of an IMS session will not result in the BBIFF-U stopping the delivery of the user plane packets from the IMS media bearer since the IMS media bearer may still be active for that target UE</w:t>
      </w:r>
      <w:r w:rsidR="006252CE">
        <w:t>.</w:t>
      </w:r>
    </w:p>
    <w:p w14:paraId="63ED7F35" w14:textId="200F2CE0" w:rsidR="00A3588F" w:rsidRDefault="00A3588F" w:rsidP="00A3588F">
      <w:pPr>
        <w:pStyle w:val="Heading5"/>
      </w:pPr>
      <w:bookmarkStart w:id="220" w:name="_Toc65935671"/>
      <w:r>
        <w:t>7.4.7.2.4</w:t>
      </w:r>
      <w:r>
        <w:tab/>
        <w:t>CC intercept trigger</w:t>
      </w:r>
      <w:bookmarkEnd w:id="220"/>
    </w:p>
    <w:p w14:paraId="293609BE" w14:textId="60847315" w:rsidR="00A3588F" w:rsidRDefault="00A3588F" w:rsidP="00A3588F">
      <w:bookmarkStart w:id="221" w:name="_Hlk17746222"/>
      <w:r>
        <w:t>The CC-POI and IRI-POI functions are provided by the embedded functions LMISF-CC and LMISF-IRI within the LMISF. As such the only interaction required between the two is to establish the correlation between the xCC and xIRI at an IMS session-leg level.</w:t>
      </w:r>
    </w:p>
    <w:p w14:paraId="192090AC" w14:textId="0C698CFD" w:rsidR="00A3588F" w:rsidRDefault="00A3588F" w:rsidP="00A3588F">
      <w:r>
        <w:lastRenderedPageBreak/>
        <w:t>The LMISF-IRI instructs the BBIFF-C present in the SGW-C to deliver the user plane packets (to LMISF-CC) from the IMS media bearer linked to the IMS signalling bearer when it determines that an IMS session is associated with a target and requires CC interception. The BBIFF-C forwards the instruction along with the linked IMS signalling bearer information to BBIFF-U present in the SGW-U.</w:t>
      </w:r>
    </w:p>
    <w:p w14:paraId="115AD760" w14:textId="7A331974" w:rsidR="00A3588F" w:rsidRDefault="00A3588F" w:rsidP="00A3588F">
      <w:pPr>
        <w:pStyle w:val="Heading5"/>
      </w:pPr>
      <w:bookmarkStart w:id="222" w:name="_Toc65935672"/>
      <w:bookmarkEnd w:id="221"/>
      <w:r>
        <w:t>7.4.7.2.5</w:t>
      </w:r>
      <w:r>
        <w:tab/>
        <w:t>S8HR LI and Target UE Mobility</w:t>
      </w:r>
      <w:bookmarkEnd w:id="222"/>
    </w:p>
    <w:p w14:paraId="65053CE3" w14:textId="6058B44C" w:rsidR="00A3588F" w:rsidRDefault="00A3588F" w:rsidP="00A3588F">
      <w:r>
        <w:t>During a session that involves the target UE, the SGW-C/SGW-U associated with the BBIFF-C/BBIFF U can change.</w:t>
      </w:r>
    </w:p>
    <w:p w14:paraId="14FDC774" w14:textId="75C7348E" w:rsidR="00A3588F" w:rsidRDefault="00A3588F" w:rsidP="00A3588F">
      <w:r>
        <w:t>To support the continued interception of IMS sessions, the BBIFF-C in the new SGW-C notifies the LMISF-IRI that a BBIFF relocation has occurred.</w:t>
      </w:r>
    </w:p>
    <w:p w14:paraId="66D971B3" w14:textId="386502ED" w:rsidR="00A3588F" w:rsidRDefault="00A3588F" w:rsidP="00A3588F">
      <w:r>
        <w:t>The LMISF-IRI provides the functions described in c</w:t>
      </w:r>
      <w:r w:rsidRPr="006252CE">
        <w:t>lause 7.4.7.4.12 to</w:t>
      </w:r>
      <w:r>
        <w:t xml:space="preserve"> support the continued and correlated interception for the CC</w:t>
      </w:r>
      <w:r w:rsidR="006252CE">
        <w:t>.</w:t>
      </w:r>
    </w:p>
    <w:p w14:paraId="3EEBC196" w14:textId="53802746" w:rsidR="00A3588F" w:rsidRDefault="00A3588F" w:rsidP="00A3588F">
      <w:pPr>
        <w:pStyle w:val="NO"/>
      </w:pPr>
      <w:r>
        <w:t xml:space="preserve">NOTE: </w:t>
      </w:r>
      <w:r>
        <w:tab/>
        <w:t>The LMISF should not disrupt the ongoing interception, if an IMS signalling bearer deletion notification is received from the BBIFF-C present in the old SGW-C.</w:t>
      </w:r>
    </w:p>
    <w:p w14:paraId="0A000BF5" w14:textId="7DE7E7F6" w:rsidR="00C945D2" w:rsidRDefault="00C945D2" w:rsidP="00C945D2">
      <w:pPr>
        <w:pStyle w:val="Heading4"/>
      </w:pPr>
      <w:bookmarkStart w:id="223" w:name="_Toc65935673"/>
      <w:r>
        <w:t>7.4.</w:t>
      </w:r>
      <w:r w:rsidR="00062CF0">
        <w:t>7</w:t>
      </w:r>
      <w:r>
        <w:t>.3</w:t>
      </w:r>
      <w:r>
        <w:tab/>
        <w:t>N9HR</w:t>
      </w:r>
      <w:bookmarkEnd w:id="223"/>
    </w:p>
    <w:p w14:paraId="7950E88B" w14:textId="77777777" w:rsidR="00452F09" w:rsidRDefault="00452F09" w:rsidP="00452F09">
      <w:pPr>
        <w:pStyle w:val="Heading5"/>
      </w:pPr>
      <w:bookmarkStart w:id="224" w:name="_Toc65935674"/>
      <w:r>
        <w:t>7.4.7.3.1</w:t>
      </w:r>
      <w:r>
        <w:tab/>
        <w:t>Background</w:t>
      </w:r>
      <w:bookmarkEnd w:id="224"/>
    </w:p>
    <w:p w14:paraId="2FF605AE" w14:textId="77777777" w:rsidR="00452F09" w:rsidRDefault="00452F09" w:rsidP="00452F09">
      <w:r>
        <w:t>The term N9HR is used to denote the home-routed roaming architecture for Vo5GS UEs. Within the VPLMN with N9HR, the IMS signalling messages and media packets are carried over the GTP tunnel that corresponds to the PDU session established for the UE for IMS based services.</w:t>
      </w:r>
    </w:p>
    <w:p w14:paraId="0C44A088" w14:textId="77777777" w:rsidR="00452F09" w:rsidRDefault="00452F09" w:rsidP="00452F09">
      <w:r>
        <w:t>The IMS signalling packets and the media packets are on separate Quality of Service (QoS) Flows with specific 5QI values (5QI = 5 for IMS signalling and 5QI = 1 for voice [27]). The H-SMF in the HPLMN assigns a separate QoS Flow Index (QFI) for IMS signalling related packets and IMS voice related packets. The UPF in the VPLMN can isolate the IMS signalling and media related packets from user plane packets based on the QFI value.</w:t>
      </w:r>
    </w:p>
    <w:p w14:paraId="3FCF3D59" w14:textId="77777777" w:rsidR="00452F09" w:rsidRDefault="00452F09" w:rsidP="00452F09">
      <w:pPr>
        <w:pStyle w:val="Heading5"/>
      </w:pPr>
      <w:bookmarkStart w:id="225" w:name="_Toc65935675"/>
      <w:r>
        <w:t>7.4.7.3.2</w:t>
      </w:r>
      <w:r>
        <w:tab/>
        <w:t>LI architecture</w:t>
      </w:r>
      <w:bookmarkEnd w:id="225"/>
    </w:p>
    <w:p w14:paraId="0C71652A" w14:textId="6C47A282" w:rsidR="00452F09" w:rsidRDefault="00452F09" w:rsidP="00452F09">
      <w:r>
        <w:t>To provide the lawful interception of voice services in the VPLMN with N9HR, the architecture presented in figure 7.4.7.4-1 is used with SMF providing the BBIFF-C and UPF providing the BBIFF-U functions.</w:t>
      </w:r>
    </w:p>
    <w:p w14:paraId="7542A9F6" w14:textId="77777777" w:rsidR="00452F09" w:rsidRDefault="00452F09" w:rsidP="00452F09">
      <w:pPr>
        <w:pStyle w:val="NO"/>
      </w:pPr>
      <w:r>
        <w:t>NOTE:</w:t>
      </w:r>
      <w:r>
        <w:tab/>
        <w:t>The overall architecture and functions related to the lawful interception of voice services of inbound roaming targets with N9HR as the roaming architecture is also referred in the present document as N9HR LI.</w:t>
      </w:r>
    </w:p>
    <w:p w14:paraId="197F3AEE" w14:textId="77777777" w:rsidR="00452F09" w:rsidRDefault="00452F09" w:rsidP="00452F09">
      <w:pPr>
        <w:spacing w:before="120"/>
      </w:pPr>
      <w:r>
        <w:t>N9HR LI requires that a Data Network Name (DNN) can be identified as being used for N9HR and therefore can be used to identify that PDU sessions are used for inbound roamers with N9HR.</w:t>
      </w:r>
    </w:p>
    <w:p w14:paraId="410479FA" w14:textId="77777777" w:rsidR="00452F09" w:rsidRDefault="00452F09" w:rsidP="00452F09">
      <w:r>
        <w:t>The BBIFF-C and BBIFF-U functions are provided by adopting a subset of LI functions defined for LI at SMF/UPF as defined in clause 6.2.3 and TS 33.128 [15].</w:t>
      </w:r>
    </w:p>
    <w:p w14:paraId="63C84A87" w14:textId="77777777" w:rsidR="00452F09" w:rsidRDefault="00452F09" w:rsidP="00452F09">
      <w:pPr>
        <w:pStyle w:val="Heading5"/>
      </w:pPr>
      <w:bookmarkStart w:id="226" w:name="_Toc65935676"/>
      <w:r>
        <w:t>7.4.7.3.3</w:t>
      </w:r>
      <w:r>
        <w:tab/>
        <w:t>N9HR LI Process</w:t>
      </w:r>
      <w:bookmarkEnd w:id="226"/>
    </w:p>
    <w:p w14:paraId="15E00DAA" w14:textId="77777777" w:rsidR="00452F09" w:rsidRDefault="00452F09" w:rsidP="00452F09">
      <w:r>
        <w:t>For the purposes of describing the N9HR LI process, the following terms apply:</w:t>
      </w:r>
    </w:p>
    <w:p w14:paraId="731C966B" w14:textId="68B131D4" w:rsidR="00476682" w:rsidRDefault="004212F8" w:rsidP="004212F8">
      <w:pPr>
        <w:pStyle w:val="B1"/>
      </w:pPr>
      <w:r>
        <w:t>-</w:t>
      </w:r>
      <w:r>
        <w:tab/>
      </w:r>
      <w:r w:rsidR="00476682">
        <w:t>The packet data connection representing the IMS signalling channel referenced in cla</w:t>
      </w:r>
      <w:r w:rsidR="00476682" w:rsidRPr="00302D43">
        <w:t>use 7.4.7.4.11 is referred to as PDU session with IMS signalling related QoS flow.</w:t>
      </w:r>
    </w:p>
    <w:p w14:paraId="6C2DFD14" w14:textId="26F86557" w:rsidR="00452F09" w:rsidRPr="00302D43" w:rsidRDefault="004212F8" w:rsidP="004212F8">
      <w:pPr>
        <w:pStyle w:val="B1"/>
      </w:pPr>
      <w:r>
        <w:t>-</w:t>
      </w:r>
      <w:r>
        <w:tab/>
      </w:r>
      <w:r w:rsidR="00452F09" w:rsidRPr="00302D43">
        <w:t>The packet data connection representing the IMS media channel referenced in clause 7.4.7.4.11 is referred to as PDU session with IMS media related QoS flow.</w:t>
      </w:r>
    </w:p>
    <w:p w14:paraId="131147BB" w14:textId="77777777" w:rsidR="00D655FA" w:rsidRDefault="00452F09" w:rsidP="00D655FA">
      <w:r w:rsidRPr="00302D43">
        <w:t>The IMS signalling and the IMS voice media are on the same PDU session.</w:t>
      </w:r>
    </w:p>
    <w:p w14:paraId="400CEFCA" w14:textId="25499621" w:rsidR="00452F09" w:rsidRPr="00302D43" w:rsidRDefault="00452F09" w:rsidP="00452F09">
      <w:pPr>
        <w:pStyle w:val="NO"/>
      </w:pPr>
      <w:r w:rsidRPr="00302D43">
        <w:t>NOTE 1:</w:t>
      </w:r>
      <w:r w:rsidRPr="00302D43">
        <w:tab/>
        <w:t>The QoS flow associated with the IMS signalling related user plane packets have the 5QI value 5 [</w:t>
      </w:r>
      <w:r>
        <w:t>27</w:t>
      </w:r>
      <w:r w:rsidRPr="00302D43">
        <w:t>] and such user plane packets can be identified at the BBIFF-U in UPF with the assigned QFI value.</w:t>
      </w:r>
    </w:p>
    <w:p w14:paraId="4B57F36C" w14:textId="77777777" w:rsidR="00452F09" w:rsidRPr="00302D43" w:rsidRDefault="00452F09" w:rsidP="00452F09">
      <w:pPr>
        <w:pStyle w:val="NO"/>
      </w:pPr>
      <w:r w:rsidRPr="00302D43">
        <w:lastRenderedPageBreak/>
        <w:t>NOTE 2:</w:t>
      </w:r>
      <w:r w:rsidRPr="00302D43">
        <w:tab/>
        <w:t>The QoS flow associated with the IMS voice media related user plane packets have the 5QI value 1 [</w:t>
      </w:r>
      <w:r>
        <w:t>27</w:t>
      </w:r>
      <w:r w:rsidRPr="00302D43">
        <w:t>] and such user plane packets can be identified at the BBIFF-U in UPF with the assigned QFI value.</w:t>
      </w:r>
    </w:p>
    <w:p w14:paraId="08224450" w14:textId="77777777" w:rsidR="00452F09" w:rsidRPr="00302D43" w:rsidRDefault="00452F09" w:rsidP="00452F09">
      <w:r w:rsidRPr="00302D43">
        <w:t>The N9HR LI process follows the steps described in clause 7.4.7.4.11 with the following specific aspects that apply to N9HR:</w:t>
      </w:r>
    </w:p>
    <w:p w14:paraId="25A36EE1" w14:textId="7603C0BA" w:rsidR="00452F09" w:rsidRPr="00302D43" w:rsidRDefault="004212F8" w:rsidP="004212F8">
      <w:pPr>
        <w:pStyle w:val="B1"/>
      </w:pPr>
      <w:r>
        <w:t>-</w:t>
      </w:r>
      <w:r>
        <w:tab/>
      </w:r>
      <w:r w:rsidR="00452F09" w:rsidRPr="00302D43">
        <w:t>The LIPF configures the BBIFF-C present in the SMF to notify the LMISF-IRI whenever a PDU session is created, modified, or deleted for inbounding roaming UEs with an N9HR DNN.</w:t>
      </w:r>
    </w:p>
    <w:p w14:paraId="09E181F6" w14:textId="59410CF7" w:rsidR="00452F09" w:rsidRPr="00302D43" w:rsidRDefault="004212F8" w:rsidP="004212F8">
      <w:pPr>
        <w:pStyle w:val="B1"/>
      </w:pPr>
      <w:r>
        <w:t>-</w:t>
      </w:r>
      <w:r>
        <w:tab/>
      </w:r>
      <w:r w:rsidR="00452F09" w:rsidRPr="00302D43">
        <w:t>The BBIFF-C present in the SMF notifies the LMISF-IRI whenever it detects that a PDU session is created, modified, or deleted for inbound roaming UEs with N9HR DNN. The UE location information and the PDU session ID is included in such notifications.</w:t>
      </w:r>
    </w:p>
    <w:p w14:paraId="2B437423" w14:textId="7ECC0B13" w:rsidR="00452F09" w:rsidRPr="00302D43" w:rsidRDefault="004212F8" w:rsidP="004212F8">
      <w:pPr>
        <w:pStyle w:val="B1"/>
      </w:pPr>
      <w:bookmarkStart w:id="227" w:name="_Hlk25155241"/>
      <w:r>
        <w:t>-</w:t>
      </w:r>
      <w:r>
        <w:tab/>
      </w:r>
      <w:r w:rsidR="00452F09" w:rsidRPr="00302D43">
        <w:t xml:space="preserve">When the LMISF-IRI determines that IMS voice media interception is required, </w:t>
      </w:r>
      <w:bookmarkEnd w:id="227"/>
      <w:r w:rsidR="00452F09" w:rsidRPr="00302D43">
        <w:t>the LMISF-IRI instructs the BBIFF-C present in the SMF with the PDU session information that the IMS voice media related user plane packets from that PDU session are to be delivered to LMISF-CC.</w:t>
      </w:r>
    </w:p>
    <w:p w14:paraId="55CB3E47" w14:textId="291D1766" w:rsidR="00452F09" w:rsidRPr="00302D43" w:rsidRDefault="00452F09" w:rsidP="00452F09">
      <w:pPr>
        <w:pStyle w:val="NO"/>
      </w:pPr>
      <w:r w:rsidRPr="00302D43">
        <w:t>NOTE 3:</w:t>
      </w:r>
      <w:r w:rsidRPr="00302D43">
        <w:tab/>
        <w:t>The LMISF-IRI includes the target UE location (when required) in the xIRI based on the UE location that it receives within the messages that denote the creation, modification, or deletion of PDU session</w:t>
      </w:r>
      <w:r w:rsidR="003A24B2">
        <w:t>.</w:t>
      </w:r>
    </w:p>
    <w:p w14:paraId="71210248" w14:textId="77777777" w:rsidR="00452F09" w:rsidRPr="00302D43" w:rsidRDefault="00452F09" w:rsidP="00452F09">
      <w:pPr>
        <w:pStyle w:val="NO"/>
      </w:pPr>
      <w:r w:rsidRPr="00302D43">
        <w:t>NOTE 4:</w:t>
      </w:r>
      <w:r w:rsidRPr="00302D43">
        <w:tab/>
        <w:t>When a target UE is involved in more than one IMS session, the release of an IMS session will not result in the BBIFF-U stopping delivery of IMS media related user plane packets since the IMS media related QoS Flow may still be active within the PDU session.</w:t>
      </w:r>
    </w:p>
    <w:p w14:paraId="1A6171DB" w14:textId="66FB727C" w:rsidR="00452F09" w:rsidRPr="00302D43" w:rsidRDefault="00452F09" w:rsidP="00452F09">
      <w:pPr>
        <w:pStyle w:val="Heading5"/>
      </w:pPr>
      <w:bookmarkStart w:id="228" w:name="_Toc65935677"/>
      <w:r w:rsidRPr="00302D43">
        <w:t>7.4.7.3.4</w:t>
      </w:r>
      <w:r w:rsidRPr="00302D43">
        <w:tab/>
        <w:t>CC intercept trigger</w:t>
      </w:r>
      <w:bookmarkEnd w:id="228"/>
    </w:p>
    <w:p w14:paraId="27598F0A" w14:textId="77777777" w:rsidR="00452F09" w:rsidRPr="00302D43" w:rsidRDefault="00452F09" w:rsidP="00452F09">
      <w:bookmarkStart w:id="229" w:name="_Hlk17745686"/>
      <w:r w:rsidRPr="00302D43">
        <w:t>The CC-POI and IRI-POI functions are provided by the embedded functions LMISF-CC and LMISF-IRI within the LMISF. As such the only interaction required between the two is to establish the correlation between the xCC and xIRI at an IMS session-leg level.</w:t>
      </w:r>
    </w:p>
    <w:p w14:paraId="31D13A1E" w14:textId="77777777" w:rsidR="00452F09" w:rsidRPr="00302D43" w:rsidRDefault="00452F09" w:rsidP="00452F09">
      <w:r w:rsidRPr="00302D43">
        <w:t>The LMISF instructs the BBIFF-C present in the SMF to deliver to (to LMISF-CC) the IMS voice media related user plane packets from the PDU session associated with the intercepted IMS session. The BBIFF-C present in the SMF forwards the instruction along with the PDU session information to BBIFF-U present in the UPF.</w:t>
      </w:r>
    </w:p>
    <w:p w14:paraId="42AF4F50" w14:textId="3C6D1F90" w:rsidR="00452F09" w:rsidRPr="00302D43" w:rsidRDefault="00452F09" w:rsidP="00452F09">
      <w:pPr>
        <w:pStyle w:val="Heading5"/>
      </w:pPr>
      <w:bookmarkStart w:id="230" w:name="_Toc65935678"/>
      <w:bookmarkEnd w:id="229"/>
      <w:r w:rsidRPr="00302D43">
        <w:t>7.4.7.3.5</w:t>
      </w:r>
      <w:r w:rsidRPr="00302D43">
        <w:tab/>
        <w:t>N9HR LI and Target UE Mobility</w:t>
      </w:r>
      <w:bookmarkEnd w:id="230"/>
    </w:p>
    <w:p w14:paraId="5A8295AA" w14:textId="77777777" w:rsidR="00452F09" w:rsidRPr="00302D43" w:rsidRDefault="00452F09" w:rsidP="00452F09">
      <w:r w:rsidRPr="00302D43">
        <w:t>During a session that involves the target UE, the SMF that has the BBIFF-C, or the UPF that has the BBIFF-U can change.</w:t>
      </w:r>
    </w:p>
    <w:p w14:paraId="5EB48049" w14:textId="77777777" w:rsidR="00452F09" w:rsidRPr="00302D43" w:rsidRDefault="00452F09" w:rsidP="00452F09">
      <w:r w:rsidRPr="00302D43">
        <w:t>To support the continued interception of IMS sessions, the BBIFF-C in the new SMF notifies the LMISF-IRI that a BBIFF (i.e., SMF or UPF) relocation has occurred.</w:t>
      </w:r>
    </w:p>
    <w:p w14:paraId="4DAA4F14" w14:textId="77777777" w:rsidR="00452F09" w:rsidRDefault="00452F09" w:rsidP="00452F09">
      <w:r w:rsidRPr="00302D43">
        <w:t>The LMISF-IRI provides the functions described in clause 7.4.7.4.</w:t>
      </w:r>
      <w:r>
        <w:t>12</w:t>
      </w:r>
      <w:r w:rsidRPr="00302D43">
        <w:t xml:space="preserve"> to support the continued and correlated interception of CC.</w:t>
      </w:r>
    </w:p>
    <w:p w14:paraId="3ED77C23" w14:textId="19A894F3" w:rsidR="00C945D2" w:rsidRPr="00C2359A" w:rsidRDefault="00452F09" w:rsidP="00ED059D">
      <w:pPr>
        <w:pStyle w:val="NO"/>
      </w:pPr>
      <w:r>
        <w:t>NOTE:</w:t>
      </w:r>
      <w:r>
        <w:tab/>
        <w:t>The LMISF should not disrupt the ongoing interception, if a PDU session deletion related notification is received from the BBIFF-C present in the old SMF</w:t>
      </w:r>
      <w:r w:rsidR="00C945D2">
        <w:t>.</w:t>
      </w:r>
    </w:p>
    <w:p w14:paraId="7F0ECAFF" w14:textId="363BD634" w:rsidR="00FC0A19" w:rsidRDefault="00FC0A19" w:rsidP="00FC0A19">
      <w:pPr>
        <w:pStyle w:val="Heading4"/>
      </w:pPr>
      <w:bookmarkStart w:id="231" w:name="_Toc65935679"/>
      <w:r>
        <w:t>7.4.</w:t>
      </w:r>
      <w:r w:rsidR="008E2641">
        <w:t>7.4</w:t>
      </w:r>
      <w:r>
        <w:tab/>
        <w:t>LI in VPLMN with home-routed roaming architecture</w:t>
      </w:r>
      <w:bookmarkEnd w:id="231"/>
    </w:p>
    <w:p w14:paraId="758E8C8C" w14:textId="71FE57AD" w:rsidR="00FC0A19" w:rsidRPr="00284F48" w:rsidRDefault="00FC0A19" w:rsidP="00FC0A19">
      <w:pPr>
        <w:pStyle w:val="Heading5"/>
      </w:pPr>
      <w:bookmarkStart w:id="232" w:name="_Toc65935680"/>
      <w:r>
        <w:t>7.4.</w:t>
      </w:r>
      <w:r w:rsidR="004163C5">
        <w:t>7.4</w:t>
      </w:r>
      <w:r>
        <w:t>.1</w:t>
      </w:r>
      <w:r>
        <w:tab/>
      </w:r>
      <w:r w:rsidRPr="00284F48">
        <w:t>Background</w:t>
      </w:r>
      <w:bookmarkEnd w:id="232"/>
    </w:p>
    <w:p w14:paraId="78B2D70F" w14:textId="301CB9C9" w:rsidR="00FC0A19" w:rsidRDefault="00FC0A19" w:rsidP="00FC0A19">
      <w:r>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Default="00FC0A19" w:rsidP="00FC0A19">
      <w:r>
        <w:t>The IMS signalling messages are exchanged between the UE and the P-CSCF (in HPLMN) and the media is exchanged between the UE and the IMS-AGW (in HPLMN).</w:t>
      </w:r>
    </w:p>
    <w:p w14:paraId="67F91861" w14:textId="5F8F9767" w:rsidR="00FC0A19" w:rsidRDefault="00FC0A19" w:rsidP="00FC0A19">
      <w:pPr>
        <w:pStyle w:val="Heading5"/>
      </w:pPr>
      <w:bookmarkStart w:id="233" w:name="_Toc65935681"/>
      <w:bookmarkStart w:id="234" w:name="_Hlk19611327"/>
      <w:r>
        <w:lastRenderedPageBreak/>
        <w:t>7.4.</w:t>
      </w:r>
      <w:r w:rsidR="004163C5">
        <w:t>7.4</w:t>
      </w:r>
      <w:r>
        <w:t>.2</w:t>
      </w:r>
      <w:r>
        <w:tab/>
        <w:t>LI architecture</w:t>
      </w:r>
      <w:bookmarkEnd w:id="233"/>
    </w:p>
    <w:p w14:paraId="5A2938BF" w14:textId="4E722732" w:rsidR="00FC0A19" w:rsidRDefault="00FC0A19" w:rsidP="00FC0A19">
      <w:r>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bookmarkEnd w:id="234"/>
    <w:p w14:paraId="7A72ECB9" w14:textId="3D313B03" w:rsidR="00FC0A19" w:rsidRDefault="00FC0A19" w:rsidP="00FC0A19">
      <w:r>
        <w:t>Figure 7.4.</w:t>
      </w:r>
      <w:r w:rsidR="004163C5">
        <w:t>7.4</w:t>
      </w:r>
      <w:r>
        <w:t>-1 shown below illustrates a generic LI architecture for home-routed roaming architecture in the VPLMN.</w:t>
      </w:r>
    </w:p>
    <w:p w14:paraId="25F06048" w14:textId="228E910F" w:rsidR="00FC0A19" w:rsidRDefault="005E3C09" w:rsidP="00FC0A19">
      <w:pPr>
        <w:pStyle w:val="TH"/>
      </w:pPr>
      <w:r>
        <w:object w:dxaOrig="24931" w:dyaOrig="14780" w14:anchorId="41382920">
          <v:shape id="_x0000_i1043" type="#_x0000_t75" style="width:483.45pt;height:4in" o:ole="">
            <v:imagedata r:id="rId58" o:title=""/>
          </v:shape>
          <o:OLEObject Type="Embed" ProgID="Visio.Drawing.15" ShapeID="_x0000_i1043" DrawAspect="Content" ObjectID="_1677935638" r:id="rId59"/>
        </w:object>
      </w:r>
    </w:p>
    <w:p w14:paraId="11AA735D" w14:textId="0D672275" w:rsidR="00FC0A19" w:rsidRDefault="00FC0A19" w:rsidP="00FC0A19">
      <w:pPr>
        <w:pStyle w:val="TF"/>
      </w:pPr>
      <w:r>
        <w:t>Figure 7.4.</w:t>
      </w:r>
      <w:r w:rsidR="004163C5">
        <w:t>7.4</w:t>
      </w:r>
      <w:r>
        <w:t>-1: VPLMN generic LI architecture for home-routed roaming</w:t>
      </w:r>
    </w:p>
    <w:p w14:paraId="2302B528" w14:textId="3F562E45" w:rsidR="00075F36" w:rsidRDefault="00075F36" w:rsidP="00075F36">
      <w:pPr>
        <w:pStyle w:val="NO"/>
      </w:pPr>
      <w:bookmarkStart w:id="235" w:name="_Hlk19612418"/>
      <w:r w:rsidRPr="0051310C">
        <w:t>NOTE:</w:t>
      </w:r>
      <w:r>
        <w:tab/>
        <w:t>S</w:t>
      </w:r>
      <w:r w:rsidRPr="0051310C">
        <w:t>ee clause 7.4.7.4.</w:t>
      </w:r>
      <w:r w:rsidR="00B46646">
        <w:t>10</w:t>
      </w:r>
      <w:r w:rsidRPr="0051310C">
        <w:t xml:space="preserve"> for brief descriptions of the LI functions and interfaces depicted in figure 7.4.7.4-1.</w:t>
      </w:r>
    </w:p>
    <w:p w14:paraId="53187C05" w14:textId="6D09BA0E" w:rsidR="00FC0A19" w:rsidRPr="00C24B6E" w:rsidRDefault="00FC0A19" w:rsidP="00FC0A19">
      <w:pPr>
        <w:pStyle w:val="Heading5"/>
      </w:pPr>
      <w:bookmarkStart w:id="236" w:name="_Toc65935682"/>
      <w:r w:rsidRPr="00C24B6E">
        <w:t>7.4.</w:t>
      </w:r>
      <w:r w:rsidR="004163C5" w:rsidRPr="00C24B6E">
        <w:t>7.4</w:t>
      </w:r>
      <w:r w:rsidRPr="00C24B6E">
        <w:t>.3</w:t>
      </w:r>
      <w:r w:rsidRPr="00C24B6E">
        <w:tab/>
        <w:t>Target identifiers</w:t>
      </w:r>
      <w:bookmarkEnd w:id="236"/>
    </w:p>
    <w:p w14:paraId="6D5A9F5C" w14:textId="23534983" w:rsidR="00FC0A19" w:rsidRPr="00C24B6E" w:rsidRDefault="00FC0A19" w:rsidP="00FC0A19">
      <w:r w:rsidRPr="00C24B6E">
        <w:t>The target identifiers used for inbound roaming UEs are same as the identifiers used for IMS sessions in the VPLMN with LBO as the roaming architecture. See clause 7.4.</w:t>
      </w:r>
      <w:r w:rsidR="00C24B6E" w:rsidRPr="00C24B6E">
        <w:t>2.</w:t>
      </w:r>
      <w:r w:rsidRPr="00C24B6E">
        <w:t>2 for further details.</w:t>
      </w:r>
    </w:p>
    <w:p w14:paraId="48A07A91" w14:textId="16A27E72" w:rsidR="00FC0A19" w:rsidRPr="00C24B6E" w:rsidRDefault="00FC0A19" w:rsidP="00FC0A19">
      <w:pPr>
        <w:pStyle w:val="Heading5"/>
      </w:pPr>
      <w:bookmarkStart w:id="237" w:name="_Toc65935683"/>
      <w:bookmarkEnd w:id="235"/>
      <w:r w:rsidRPr="00C24B6E">
        <w:t>7.4.</w:t>
      </w:r>
      <w:r w:rsidR="004163C5" w:rsidRPr="00C24B6E">
        <w:t>7.4</w:t>
      </w:r>
      <w:r w:rsidRPr="00C24B6E">
        <w:t>.4</w:t>
      </w:r>
      <w:r w:rsidRPr="00C24B6E">
        <w:tab/>
        <w:t>Target identification</w:t>
      </w:r>
      <w:bookmarkEnd w:id="237"/>
    </w:p>
    <w:p w14:paraId="4F8AE71D" w14:textId="2D4E2C95" w:rsidR="00FC0A19" w:rsidRPr="00C24B6E" w:rsidRDefault="00FC0A19" w:rsidP="00FC0A19">
      <w:r w:rsidRPr="00C24B6E">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C24B6E" w:rsidRDefault="00FC0A19" w:rsidP="00FC0A19">
      <w:r w:rsidRPr="00C24B6E">
        <w:t>Further details on the use of SIP parameters in identifying a target are described in TS 33.128 [15].</w:t>
      </w:r>
    </w:p>
    <w:p w14:paraId="58C24DA3" w14:textId="74DEA1A9" w:rsidR="00FC0A19" w:rsidRPr="00C24B6E" w:rsidRDefault="00FC0A19" w:rsidP="00FC0A19">
      <w:pPr>
        <w:pStyle w:val="Heading5"/>
      </w:pPr>
      <w:bookmarkStart w:id="238" w:name="_Toc65935684"/>
      <w:r w:rsidRPr="00C24B6E">
        <w:t>7.4.</w:t>
      </w:r>
      <w:r w:rsidR="00737AA9" w:rsidRPr="00C24B6E">
        <w:t>7.4</w:t>
      </w:r>
      <w:r w:rsidRPr="00C24B6E">
        <w:t>.5</w:t>
      </w:r>
      <w:r w:rsidRPr="00C24B6E">
        <w:tab/>
        <w:t>IRI events</w:t>
      </w:r>
      <w:bookmarkEnd w:id="238"/>
    </w:p>
    <w:p w14:paraId="31295DCD" w14:textId="1B31ECAD" w:rsidR="00FC0A19" w:rsidRPr="00C24B6E" w:rsidRDefault="00FC0A19" w:rsidP="00FC0A19">
      <w:r w:rsidRPr="00C24B6E">
        <w:t>The IRI events are same as the xIRI defined for IMS sessions in the VPLMN with LBO as the roaming architecture. See</w:t>
      </w:r>
      <w:r w:rsidR="00737AA9" w:rsidRPr="00C24B6E">
        <w:t xml:space="preserve"> clause</w:t>
      </w:r>
      <w:r w:rsidRPr="00C24B6E">
        <w:t xml:space="preserve"> 7.4.</w:t>
      </w:r>
      <w:r w:rsidR="00C24B6E" w:rsidRPr="00C24B6E">
        <w:t>3</w:t>
      </w:r>
      <w:r w:rsidRPr="00C24B6E">
        <w:t>.2 for details.</w:t>
      </w:r>
    </w:p>
    <w:p w14:paraId="1B00576B" w14:textId="5B69F200" w:rsidR="00FC0A19" w:rsidRPr="00C24B6E" w:rsidRDefault="00FC0A19" w:rsidP="00FC0A19">
      <w:pPr>
        <w:pStyle w:val="Heading5"/>
      </w:pPr>
      <w:bookmarkStart w:id="239" w:name="_Toc65935685"/>
      <w:r w:rsidRPr="00C24B6E">
        <w:t>7.4.</w:t>
      </w:r>
      <w:r w:rsidR="00737AA9" w:rsidRPr="00C24B6E">
        <w:t>7.4</w:t>
      </w:r>
      <w:r w:rsidRPr="00C24B6E">
        <w:t>.6</w:t>
      </w:r>
      <w:r w:rsidRPr="00C24B6E">
        <w:tab/>
        <w:t>IRI parameters</w:t>
      </w:r>
      <w:bookmarkEnd w:id="239"/>
    </w:p>
    <w:p w14:paraId="77266475" w14:textId="59ACBED4" w:rsidR="00FC0A19" w:rsidRPr="00C24B6E" w:rsidRDefault="00FC0A19" w:rsidP="00FC0A19">
      <w:r w:rsidRPr="00C24B6E">
        <w:t xml:space="preserve">The IRI parameters are the same as those defined for IMS sessions in the VPLMN with LBO as the roaming architecture. See </w:t>
      </w:r>
      <w:r w:rsidR="00737AA9" w:rsidRPr="00C24B6E">
        <w:t xml:space="preserve">clauses </w:t>
      </w:r>
      <w:r w:rsidRPr="00C24B6E">
        <w:t>7.4.</w:t>
      </w:r>
      <w:r w:rsidR="00C24B6E" w:rsidRPr="00C24B6E">
        <w:t>3</w:t>
      </w:r>
      <w:r w:rsidRPr="00C24B6E">
        <w:t>.3 and 7.4.</w:t>
      </w:r>
      <w:r w:rsidR="00C24B6E" w:rsidRPr="00C24B6E">
        <w:t>3</w:t>
      </w:r>
      <w:r w:rsidRPr="00C24B6E">
        <w:t>.4 for details.</w:t>
      </w:r>
    </w:p>
    <w:p w14:paraId="16E8CC60" w14:textId="009616C3" w:rsidR="00FC0A19" w:rsidRPr="00C24B6E" w:rsidRDefault="00FC0A19" w:rsidP="00FC0A19">
      <w:pPr>
        <w:pStyle w:val="Heading5"/>
      </w:pPr>
      <w:bookmarkStart w:id="240" w:name="_Toc65935686"/>
      <w:r w:rsidRPr="00C24B6E">
        <w:lastRenderedPageBreak/>
        <w:t>7.4.</w:t>
      </w:r>
      <w:r w:rsidR="00737AA9" w:rsidRPr="00C24B6E">
        <w:t>7.4</w:t>
      </w:r>
      <w:r w:rsidRPr="00C24B6E">
        <w:t>.7</w:t>
      </w:r>
      <w:r w:rsidRPr="00C24B6E">
        <w:tab/>
        <w:t>CC intercept trigger</w:t>
      </w:r>
      <w:bookmarkEnd w:id="240"/>
    </w:p>
    <w:p w14:paraId="0183D1B2" w14:textId="77777777" w:rsidR="00692CF5" w:rsidRDefault="00692CF5" w:rsidP="00692CF5">
      <w:r w:rsidRPr="00C24B6E">
        <w:t>The LMISF</w:t>
      </w:r>
      <w:r>
        <w:t>-IRI</w:t>
      </w:r>
      <w:r w:rsidRPr="00C24B6E">
        <w:t xml:space="preserve"> instructs the BBIFF-C </w:t>
      </w:r>
      <w:r>
        <w:t xml:space="preserve">(over the LI_T1 interface) </w:t>
      </w:r>
      <w:r w:rsidRPr="00C24B6E">
        <w:t>to deliver the IMS media packets when it determines that an IMS session is associated with a target and requires CC interception. The BBIFF-C forwards the instruction to BBIFF-U over the LI_</w:t>
      </w:r>
      <w:r>
        <w:t>T3</w:t>
      </w:r>
      <w:r w:rsidRPr="00C24B6E">
        <w:t xml:space="preserve"> interface.</w:t>
      </w:r>
    </w:p>
    <w:p w14:paraId="09B32BB2" w14:textId="3191CABA" w:rsidR="00FC0A19" w:rsidRPr="00C24B6E" w:rsidRDefault="00FC0A19" w:rsidP="00FC0A19">
      <w:pPr>
        <w:pStyle w:val="Heading5"/>
      </w:pPr>
      <w:bookmarkStart w:id="241" w:name="_Toc65935687"/>
      <w:r w:rsidRPr="00C24B6E">
        <w:t>7.4.</w:t>
      </w:r>
      <w:r w:rsidR="00737AA9" w:rsidRPr="00C24B6E">
        <w:t>7.4</w:t>
      </w:r>
      <w:r w:rsidRPr="00C24B6E">
        <w:t>.8</w:t>
      </w:r>
      <w:r w:rsidRPr="00C24B6E">
        <w:tab/>
        <w:t>CC parameters</w:t>
      </w:r>
      <w:bookmarkEnd w:id="241"/>
    </w:p>
    <w:p w14:paraId="39A010D3" w14:textId="4532836E" w:rsidR="00FC0A19" w:rsidRDefault="00FC0A19" w:rsidP="00FC0A19">
      <w:r w:rsidRPr="00C24B6E">
        <w:t>The CC parameters are the same as those defined for IMS sessions in the VPLMN with LBO as the roaming architecture. See 7.4.</w:t>
      </w:r>
      <w:r w:rsidR="00C24B6E" w:rsidRPr="00C24B6E">
        <w:t>4</w:t>
      </w:r>
      <w:r w:rsidRPr="00C24B6E">
        <w:t>.3 for details.</w:t>
      </w:r>
    </w:p>
    <w:p w14:paraId="4CB23B3B" w14:textId="405DAAB3" w:rsidR="00FC0A19" w:rsidRDefault="00FC0A19" w:rsidP="00FC0A19">
      <w:pPr>
        <w:pStyle w:val="Heading5"/>
      </w:pPr>
      <w:bookmarkStart w:id="242" w:name="_Toc65935688"/>
      <w:r>
        <w:t>7.4.</w:t>
      </w:r>
      <w:r w:rsidR="00737AA9">
        <w:t>7.4</w:t>
      </w:r>
      <w:r>
        <w:t>.9</w:t>
      </w:r>
      <w:r>
        <w:tab/>
        <w:t>Correlation of xCC and xIRI</w:t>
      </w:r>
      <w:bookmarkEnd w:id="242"/>
    </w:p>
    <w:p w14:paraId="6C971255" w14:textId="384F24AF" w:rsidR="00FC0A19" w:rsidRDefault="00FC0A19" w:rsidP="00FC0A19">
      <w:r>
        <w:t>The LMISF assigns the correlation number for an IMS session and uses the same correlation number in the associated xIRI and xCC.</w:t>
      </w:r>
      <w:r w:rsidR="00744C25" w:rsidRPr="00744C25">
        <w:t xml:space="preserve"> </w:t>
      </w:r>
      <w:r w:rsidR="00744C25">
        <w:t>The interaction between the LMISF-IRI that generates the xIRI and LMISF-CC that generates the xCC is an internal function of LMISF.</w:t>
      </w:r>
    </w:p>
    <w:p w14:paraId="7F70781D" w14:textId="38B9F6CE" w:rsidR="009F4125" w:rsidRDefault="009F4125" w:rsidP="009F4125">
      <w:pPr>
        <w:pStyle w:val="Heading5"/>
      </w:pPr>
      <w:bookmarkStart w:id="243" w:name="_Toc65935689"/>
      <w:r>
        <w:t>7.4.7.4.</w:t>
      </w:r>
      <w:r w:rsidR="00FC5B01">
        <w:t>10</w:t>
      </w:r>
      <w:r>
        <w:tab/>
        <w:t>LI specific functions and interfaces</w:t>
      </w:r>
      <w:bookmarkEnd w:id="243"/>
    </w:p>
    <w:p w14:paraId="47C2FC46" w14:textId="61B03DF7" w:rsidR="00460FF4" w:rsidRDefault="00460FF4" w:rsidP="008F3234">
      <w:r>
        <w:t>The additional LI specific functions and interfaces introduced to support the LI with home-routed roaming architecture shown in figure 7.4.7.4-1 are listed below:</w:t>
      </w:r>
    </w:p>
    <w:p w14:paraId="414605D2" w14:textId="6002E6A1" w:rsidR="00C3466F" w:rsidRDefault="00C3466F" w:rsidP="00C3466F">
      <w:pPr>
        <w:pStyle w:val="B1"/>
      </w:pPr>
      <w:r>
        <w:t>-</w:t>
      </w:r>
      <w:r>
        <w:tab/>
      </w:r>
      <w:r w:rsidR="002717F6">
        <w:t>LMISF (LI Mirror IMS State Function): A logical LI specific function that provides the IMS state function for LI purposes.  The LMISF provides the IRI-POI and CC-POI functions. The LMISF also initiates the required trigger for IMS media interception. The LMISF may be viewed as consisting of two embedded functions: 1) LMISF-IRI (handling the IMS signalling related LI functions, i.e. IRI-POI), 2) LMISF-CC (handling the IMS media related LI functions, i.e. CC-POI). The interface between the two embedded functions is not defined.</w:t>
      </w:r>
    </w:p>
    <w:p w14:paraId="3BFE2473" w14:textId="356648A9" w:rsidR="00460FF4" w:rsidRDefault="00460FF4" w:rsidP="001233CB">
      <w:pPr>
        <w:pStyle w:val="NO"/>
      </w:pPr>
      <w:r>
        <w:t>NOTE 1:</w:t>
      </w:r>
      <w:r>
        <w:tab/>
        <w:t>The present document assumes one LMISF per VPLMN for a given roaming agreement.</w:t>
      </w:r>
    </w:p>
    <w:p w14:paraId="1FC935FB" w14:textId="25A0E968" w:rsidR="00460FF4" w:rsidRDefault="00460FF4" w:rsidP="00C3466F">
      <w:pPr>
        <w:pStyle w:val="NO"/>
      </w:pPr>
      <w:r>
        <w:t>NOTE 2:</w:t>
      </w:r>
      <w:r>
        <w:tab/>
        <w:t>The term LMISF is used when a description applies to LMISF-IRI or LMISF-CC.</w:t>
      </w:r>
    </w:p>
    <w:p w14:paraId="2926FA52" w14:textId="574CFF01" w:rsidR="002717F6" w:rsidRDefault="002717F6" w:rsidP="002717F6">
      <w:pPr>
        <w:pStyle w:val="B1"/>
      </w:pPr>
      <w:r>
        <w:t>-</w:t>
      </w:r>
      <w:r>
        <w:tab/>
      </w:r>
      <w:r w:rsidR="000D04CD">
        <w:t>BBIFF (Bearer Binding Intercept and Forward Function): Binds the IMS signalling and media to the LMISF for interception purpose. The BBIFF may be split into two BBIFF-C and BBIFF-U, with the former present in the NF that provides the control plane related functions and the latter present in the NF that provides the user plane related functions associated with the inbound roaming UEs.</w:t>
      </w:r>
    </w:p>
    <w:p w14:paraId="3FDFB243" w14:textId="7F056243" w:rsidR="000D04CD" w:rsidRDefault="00251772" w:rsidP="002717F6">
      <w:pPr>
        <w:pStyle w:val="B1"/>
      </w:pPr>
      <w:r>
        <w:t>-</w:t>
      </w:r>
      <w:r>
        <w:tab/>
        <w:t>LI_X2_LITE: Used to carry the control plane information (e.g. packet data connection related notifications, UE location) from BBIFF-C to LMISF-IRI.</w:t>
      </w:r>
    </w:p>
    <w:p w14:paraId="0C97B050" w14:textId="3C022F70" w:rsidR="00251772" w:rsidRDefault="00251772" w:rsidP="002717F6">
      <w:pPr>
        <w:pStyle w:val="B1"/>
      </w:pPr>
      <w:r>
        <w:t>-</w:t>
      </w:r>
      <w:r>
        <w:tab/>
        <w:t>LI_X3_LITE_S: Used to forward the IMS signalling related user plane packets of inbound roaming UEs from BBIFF-U to the LMISF-IRI.</w:t>
      </w:r>
    </w:p>
    <w:p w14:paraId="79B47F5B" w14:textId="599CF22C" w:rsidR="00251772" w:rsidRDefault="00251772" w:rsidP="002717F6">
      <w:pPr>
        <w:pStyle w:val="B1"/>
      </w:pPr>
      <w:r>
        <w:t>-</w:t>
      </w:r>
      <w:r>
        <w:tab/>
      </w:r>
      <w:r w:rsidR="0037496C" w:rsidRPr="003B767A">
        <w:t>LI_X3_</w:t>
      </w:r>
      <w:r w:rsidR="0037496C">
        <w:t>LITE_M</w:t>
      </w:r>
      <w:r w:rsidR="0037496C" w:rsidRPr="003B767A">
        <w:t xml:space="preserve">: Used to forward the IMS media related user plane packets of inbound roaming </w:t>
      </w:r>
      <w:r w:rsidR="008014A5">
        <w:t xml:space="preserve">target's </w:t>
      </w:r>
      <w:r w:rsidR="0037496C" w:rsidRPr="003B767A">
        <w:t>UE from BBIFF-U to the LMISF-CC</w:t>
      </w:r>
      <w:r w:rsidR="0037496C">
        <w:t>.</w:t>
      </w:r>
    </w:p>
    <w:p w14:paraId="030B741F" w14:textId="19688DF8" w:rsidR="0037496C" w:rsidRDefault="0037496C" w:rsidP="002717F6">
      <w:pPr>
        <w:pStyle w:val="B1"/>
      </w:pPr>
      <w:r>
        <w:t>-</w:t>
      </w:r>
      <w:r>
        <w:tab/>
      </w:r>
      <w:r w:rsidRPr="003B767A">
        <w:t>LI_T1: Used to instruct the BBIFF-C that user plane packets of the associated IMS media need to be captured and delivered to the LMISF-CC</w:t>
      </w:r>
      <w:r>
        <w:t>.</w:t>
      </w:r>
    </w:p>
    <w:p w14:paraId="5B1B3404" w14:textId="696A47CD" w:rsidR="0037496C" w:rsidRDefault="00FC5B01" w:rsidP="002717F6">
      <w:pPr>
        <w:pStyle w:val="B1"/>
      </w:pPr>
      <w:r>
        <w:t>-</w:t>
      </w:r>
      <w:r w:rsidR="0037496C">
        <w:tab/>
      </w:r>
      <w:r w:rsidRPr="003B767A">
        <w:t>LI_T3: Used to instruct the BBIFF-U to capture and deliver the selective user plane packets of inbound roaming UEs to the LMISF</w:t>
      </w:r>
      <w:r>
        <w:t>.</w:t>
      </w:r>
    </w:p>
    <w:p w14:paraId="0762CDAF" w14:textId="77777777" w:rsidR="00460FF4" w:rsidRDefault="00460FF4" w:rsidP="00460FF4">
      <w:pPr>
        <w:spacing w:before="120"/>
      </w:pPr>
      <w:r>
        <w:t xml:space="preserve">The user plane packets reported by BBIFF-U include the IMS signalling related packets and IMS media related packets. A condition required for this LI architecture is that LMISF shall have access to the IMS signalling messages and the IMS media packets in an unencrypted form. </w:t>
      </w:r>
    </w:p>
    <w:p w14:paraId="51B8E12E" w14:textId="77777777" w:rsidR="00460FF4" w:rsidRDefault="00460FF4" w:rsidP="00460FF4">
      <w:pPr>
        <w:pStyle w:val="NO"/>
      </w:pPr>
      <w:r>
        <w:t>NOTE 3:</w:t>
      </w:r>
      <w:r>
        <w:tab/>
        <w:t>The LI functions available within the VPLMN network functions that have access to the packet data connections that carry the IMS signalling and IMS media may be used to provide the BBIFF-C, BBIFF-U functions.</w:t>
      </w:r>
    </w:p>
    <w:p w14:paraId="4D5C3068" w14:textId="0E530AAC" w:rsidR="00584068" w:rsidRDefault="00584068" w:rsidP="00584068">
      <w:pPr>
        <w:pStyle w:val="Heading5"/>
      </w:pPr>
      <w:bookmarkStart w:id="244" w:name="_Toc65935690"/>
      <w:r>
        <w:lastRenderedPageBreak/>
        <w:t>7.4.7.4.</w:t>
      </w:r>
      <w:r w:rsidR="001233CB">
        <w:t>11</w:t>
      </w:r>
      <w:r>
        <w:tab/>
        <w:t>LI Process</w:t>
      </w:r>
      <w:bookmarkEnd w:id="244"/>
    </w:p>
    <w:p w14:paraId="64B9F233" w14:textId="39988F8F" w:rsidR="00584068" w:rsidRDefault="00584068" w:rsidP="00584068">
      <w:r>
        <w:t>The following steps happen for all home-routed inbound roaming UEs irrespective of whether those UEs are associated with a target</w:t>
      </w:r>
      <w:r w:rsidR="002F113B">
        <w:t>:</w:t>
      </w:r>
    </w:p>
    <w:p w14:paraId="4C8D885C" w14:textId="0A90AC50" w:rsidR="00584068" w:rsidRDefault="004212F8" w:rsidP="004212F8">
      <w:pPr>
        <w:pStyle w:val="B1"/>
      </w:pPr>
      <w:r>
        <w:t>-</w:t>
      </w:r>
      <w:r>
        <w:tab/>
      </w:r>
      <w:r w:rsidR="00584068">
        <w:t xml:space="preserve">The LIPF configures the BBIFF-C (over LI_X1 interface) to notify the LMISF-IRI whenever home-routed inbound roaming UEs establish, modify or delete the IMS signalling and the IMS media channels. The UE exchanges the IMS signalling messages with the P-CSCF residing in the HPLMN over the IMS signalling channel and IMS media with the IMS-AGW residing in the HPLMN over the IMS media channel. The LIPF also provides the same information to LMISF-IRI (over LI_X1 interface) </w:t>
      </w:r>
      <w:r w:rsidR="001233CB">
        <w:t>in order</w:t>
      </w:r>
      <w:r w:rsidR="00584068">
        <w:t xml:space="preserve"> to let it know the notifications </w:t>
      </w:r>
      <w:r w:rsidR="001233CB">
        <w:t xml:space="preserve">to be expected </w:t>
      </w:r>
      <w:r w:rsidR="00584068">
        <w:t>from the BBIFF-C.</w:t>
      </w:r>
    </w:p>
    <w:p w14:paraId="6CB51899" w14:textId="780F70DC" w:rsidR="00584068" w:rsidRDefault="00584068" w:rsidP="00584068">
      <w:pPr>
        <w:pStyle w:val="NO"/>
      </w:pPr>
      <w:r>
        <w:t>NOTE 1:</w:t>
      </w:r>
      <w:r>
        <w:tab/>
        <w:t xml:space="preserve">The term </w:t>
      </w:r>
      <w:r w:rsidRPr="001233CB">
        <w:rPr>
          <w:i/>
          <w:iCs/>
        </w:rPr>
        <w:t>channel</w:t>
      </w:r>
      <w:r>
        <w:t xml:space="preserve"> is a generic term used in this description to represent IMS signalling or media related packet data connection within a PDN (Packet Data Network) connection.</w:t>
      </w:r>
    </w:p>
    <w:p w14:paraId="7A7D83FD" w14:textId="489891F5" w:rsidR="00584068" w:rsidRPr="003B767A" w:rsidRDefault="004212F8" w:rsidP="004212F8">
      <w:pPr>
        <w:pStyle w:val="B1"/>
      </w:pPr>
      <w:r>
        <w:t>-</w:t>
      </w:r>
      <w:r>
        <w:tab/>
      </w:r>
      <w:r w:rsidR="00584068" w:rsidRPr="003B767A">
        <w:t>The BBIFF-C notifies the LMISF-IRI (over LI_X2_</w:t>
      </w:r>
      <w:r w:rsidR="00584068">
        <w:t>LITE</w:t>
      </w:r>
      <w:r w:rsidR="00584068" w:rsidRPr="003B767A">
        <w:t xml:space="preserve"> interface) whenever the IMS signalling channel or the IMS media channel is established, modified or deleted for home-routed inbound roaming UEs. The UE location information is included in such notifications. The BBIFF-C instructs the BBIFF-U (over LI_T3 interface) to deliver the appropriate IMS signalling related user plane packets to the LMISF-IRI.</w:t>
      </w:r>
    </w:p>
    <w:p w14:paraId="3C3D7C05" w14:textId="65412890" w:rsidR="00584068" w:rsidRDefault="004212F8" w:rsidP="004212F8">
      <w:pPr>
        <w:pStyle w:val="B1"/>
      </w:pPr>
      <w:r>
        <w:t>-</w:t>
      </w:r>
      <w:r>
        <w:tab/>
      </w:r>
      <w:r w:rsidR="00584068">
        <w:t>The BBIFF-U delivers the IMS signalling related user plane packets to the LMISF-IRI (over the LI_X3_LITE_S interface).</w:t>
      </w:r>
    </w:p>
    <w:p w14:paraId="1DCB9014" w14:textId="102EB359" w:rsidR="00584068" w:rsidRDefault="00584068" w:rsidP="00584068">
      <w:r>
        <w:t>The following steps are performed for the target UEs:</w:t>
      </w:r>
    </w:p>
    <w:p w14:paraId="73772280" w14:textId="04D92A06" w:rsidR="002F113B" w:rsidRDefault="004212F8" w:rsidP="004212F8">
      <w:pPr>
        <w:pStyle w:val="B1"/>
      </w:pPr>
      <w:r>
        <w:t>-</w:t>
      </w:r>
      <w:r>
        <w:tab/>
      </w:r>
      <w:r w:rsidR="002F113B">
        <w:t>The LIPF provisions the LMISF-IRI, MDF2 and MDF3 (over LI_X1 interface) with the IMS target information.</w:t>
      </w:r>
    </w:p>
    <w:p w14:paraId="65278544" w14:textId="3B691E09" w:rsidR="00584068" w:rsidRDefault="004212F8" w:rsidP="004212F8">
      <w:pPr>
        <w:pStyle w:val="B1"/>
      </w:pPr>
      <w:r>
        <w:t>-</w:t>
      </w:r>
      <w:r>
        <w:tab/>
      </w:r>
      <w:r w:rsidR="00584068">
        <w:t>When the received user plane packets from the BBIFF-U represent IMS signalling messages associated with a target, the LMISF-IRI generates the xIRI and delivers them to the MDF2 over the LI_X2 interface.</w:t>
      </w:r>
    </w:p>
    <w:p w14:paraId="38307D7C" w14:textId="214F9466" w:rsidR="00584068" w:rsidRDefault="004212F8" w:rsidP="004212F8">
      <w:pPr>
        <w:pStyle w:val="B1"/>
      </w:pPr>
      <w:r>
        <w:t>-</w:t>
      </w:r>
      <w:r>
        <w:tab/>
      </w:r>
      <w:r w:rsidR="00584068">
        <w:t>Upon identifying that IMS signalling messages are associated with a target that requires CC interception, the LMISF-IRI instructs the BBIFF-C (over LI_T1 interface) that the user plane packets that represent associated IMS media (i.e. from the IMS media channel associated with the IMS signalling channel) are to be delivered to LMISF-CC.</w:t>
      </w:r>
    </w:p>
    <w:p w14:paraId="374ADA96" w14:textId="5E5B93C6" w:rsidR="00584068" w:rsidRDefault="004212F8" w:rsidP="004212F8">
      <w:pPr>
        <w:pStyle w:val="B1"/>
      </w:pPr>
      <w:r>
        <w:t>-</w:t>
      </w:r>
      <w:r>
        <w:tab/>
      </w:r>
      <w:r w:rsidR="00584068">
        <w:t>The BBIFF-C instructs the BBIFF-U (over LI_T3 interface) to deliver user plane packets that represent the associated IMS media to the LMISF-CC.</w:t>
      </w:r>
    </w:p>
    <w:p w14:paraId="4DB06C7B" w14:textId="685C6D51" w:rsidR="00584068" w:rsidRDefault="004212F8" w:rsidP="004212F8">
      <w:pPr>
        <w:pStyle w:val="B1"/>
      </w:pPr>
      <w:r>
        <w:t>-</w:t>
      </w:r>
      <w:r>
        <w:tab/>
      </w:r>
      <w:r w:rsidR="00584068">
        <w:t>The BBIFF-U delivers the indicated user plane packets that represent the IMS media to the LMISF-CC (over LI_X3_LITE_M interface). The LMISF-CC generates xCC from the received IMS media related user plane packets and delivers them to the MDF3 over LI_X3 interface along with the information that correlates the xCC with the xIRI.</w:t>
      </w:r>
    </w:p>
    <w:p w14:paraId="043E892C" w14:textId="77777777" w:rsidR="00584068" w:rsidRDefault="00584068" w:rsidP="00584068">
      <w:pPr>
        <w:pStyle w:val="NO"/>
      </w:pPr>
      <w:r>
        <w:t>NOTE 2:</w:t>
      </w:r>
      <w:r>
        <w:tab/>
        <w:t>LMISF-CC interacts with the LMISF-IRI to correlate the xCC with the xIRI.</w:t>
      </w:r>
    </w:p>
    <w:p w14:paraId="6E211255" w14:textId="6240C6AB" w:rsidR="00584068" w:rsidRPr="001233CB" w:rsidRDefault="004212F8" w:rsidP="004212F8">
      <w:pPr>
        <w:pStyle w:val="B1"/>
      </w:pPr>
      <w:r>
        <w:t>-</w:t>
      </w:r>
      <w:r>
        <w:tab/>
      </w:r>
      <w:r w:rsidR="00584068" w:rsidRPr="00A546CE">
        <w:t xml:space="preserve">When all IMS sessions for a target UE </w:t>
      </w:r>
      <w:r w:rsidR="00584068" w:rsidRPr="00584068">
        <w:t xml:space="preserve">have ended, </w:t>
      </w:r>
      <w:r w:rsidR="00584068" w:rsidRPr="008F3234">
        <w:t>LMISF-IRI instruct</w:t>
      </w:r>
      <w:r w:rsidR="00584068" w:rsidRPr="00C3466F">
        <w:t xml:space="preserve">s the BBIFF-C (over </w:t>
      </w:r>
      <w:r w:rsidR="00584068" w:rsidRPr="002717F6">
        <w:t xml:space="preserve">LI_T1 interface) to </w:t>
      </w:r>
      <w:r w:rsidR="00584068" w:rsidRPr="001233CB">
        <w:t>stop the delivery of IMS media related user plane packets. Upon receiving such a notification, the BBIFF-C instructs the BBIFF-U (over LI_T3 interface) to stop the delivery of the IMS media related user plane packets to the LMISF-CC.</w:t>
      </w:r>
    </w:p>
    <w:p w14:paraId="05C92D4F" w14:textId="1A64FAF0" w:rsidR="00584068" w:rsidRDefault="00584068" w:rsidP="00584068">
      <w:pPr>
        <w:pStyle w:val="NO"/>
      </w:pPr>
      <w:r>
        <w:t>NOTE 3:</w:t>
      </w:r>
      <w:r>
        <w:tab/>
        <w:t>In the above steps, BBIFF-C and BBIFF-U functions are not aware of any IMS target information (i.e. SIP URI or TEL URI).</w:t>
      </w:r>
    </w:p>
    <w:p w14:paraId="11DBEEDE" w14:textId="77777777" w:rsidR="00584068" w:rsidRDefault="00584068" w:rsidP="00584068">
      <w:pPr>
        <w:pStyle w:val="NO"/>
      </w:pPr>
      <w:r>
        <w:t>NOTE 4:</w:t>
      </w:r>
      <w:r>
        <w:tab/>
        <w:t>The LMISF-IRI includes the target UE location (when required) in the xIRI based on the UE location that it receives from the BBIFF-C.</w:t>
      </w:r>
    </w:p>
    <w:p w14:paraId="3D6772D8" w14:textId="46E28507" w:rsidR="00584068" w:rsidRDefault="00584068" w:rsidP="002F113B">
      <w:r>
        <w:t>The LMISF-IRI stores the IMS signalling messages received from the BBIFF-U for a potential future LI activation (i.e. mid-call interception). Furthermore, the xCC generated from the IMS media related user plane packets may be associated with different session-legs, and hence may have different correlation numbers.</w:t>
      </w:r>
    </w:p>
    <w:p w14:paraId="54C68347" w14:textId="4D8A2E64" w:rsidR="00460FF4" w:rsidRDefault="00584068" w:rsidP="00584068">
      <w:r>
        <w:t>When the inbound roaming UE deregisters for the IMS signalling (i.e. with HPLMN), the LMISIF shall ensure that deregistration is mirrored in its own maintained state for that UE.</w:t>
      </w:r>
    </w:p>
    <w:p w14:paraId="74BF0113" w14:textId="7D3894A4" w:rsidR="008F3234" w:rsidRDefault="008F3234" w:rsidP="008F3234">
      <w:pPr>
        <w:pStyle w:val="Heading5"/>
      </w:pPr>
      <w:bookmarkStart w:id="245" w:name="_Toc65935691"/>
      <w:r>
        <w:lastRenderedPageBreak/>
        <w:t>7.4.7.4.</w:t>
      </w:r>
      <w:r w:rsidR="001233CB">
        <w:t>12</w:t>
      </w:r>
      <w:r>
        <w:tab/>
        <w:t>Target UE Mobility</w:t>
      </w:r>
      <w:bookmarkEnd w:id="245"/>
    </w:p>
    <w:p w14:paraId="5E9924DF" w14:textId="2787EC63" w:rsidR="008F3234" w:rsidRDefault="008F3234" w:rsidP="008F3234">
      <w:r>
        <w:t>During a session that involves the target UE, the network function associated with the BBIFF-C, or the BBIFF U can change. The lawful interception of IMS sessions involving a target shall continue when such a relocation happens. The xIRI and xCC delivered before and after the relocation shall be correlated.</w:t>
      </w:r>
    </w:p>
    <w:p w14:paraId="3428594D" w14:textId="3C0B4B04" w:rsidR="008F3234" w:rsidRDefault="008F3234" w:rsidP="008F3234">
      <w:r>
        <w:t>To support the continued interception of IMS sessions, the BBIFF-C in the new network function notifies the LMISF-IRI (over LI_X2_LITE interface) that a BBIFF relocation has occurred.</w:t>
      </w:r>
    </w:p>
    <w:p w14:paraId="0AF6B418" w14:textId="37E996F4" w:rsidR="008F3234" w:rsidRDefault="008F3234" w:rsidP="008F3234">
      <w:r>
        <w:t>The LMISF-IRI provides the following functions to support the continued and correlated interception of CC</w:t>
      </w:r>
      <w:r w:rsidR="002F113B">
        <w:t>:</w:t>
      </w:r>
    </w:p>
    <w:p w14:paraId="3567BD62" w14:textId="6A47E0A0" w:rsidR="008F3234" w:rsidRDefault="008F3234" w:rsidP="008F3234">
      <w:pPr>
        <w:pStyle w:val="B1"/>
      </w:pPr>
      <w:r>
        <w:rPr>
          <w:kern w:val="2"/>
          <w:lang w:eastAsia="zh-CN"/>
        </w:rPr>
        <w:t>-</w:t>
      </w:r>
      <w:r>
        <w:rPr>
          <w:kern w:val="2"/>
          <w:lang w:eastAsia="zh-CN"/>
        </w:rPr>
        <w:tab/>
      </w:r>
      <w:r>
        <w:t>When a notification is received from the BBIFF-C that a BBIFF relocation has occurred, examine to see whether any IMS session is setup for the UE and is being intercepted.</w:t>
      </w:r>
    </w:p>
    <w:p w14:paraId="67D92913" w14:textId="0390439C" w:rsidR="008F3234" w:rsidRDefault="008F3234" w:rsidP="008F3234">
      <w:pPr>
        <w:pStyle w:val="B1"/>
      </w:pPr>
      <w:r>
        <w:rPr>
          <w:kern w:val="2"/>
          <w:lang w:eastAsia="zh-CN"/>
        </w:rPr>
        <w:t>-</w:t>
      </w:r>
      <w:r>
        <w:rPr>
          <w:kern w:val="2"/>
          <w:lang w:eastAsia="zh-CN"/>
        </w:rPr>
        <w:tab/>
      </w:r>
      <w:r>
        <w:t>If an intercepted IMS session is setup, examine to see whether a CC interception for that IMS session is required.</w:t>
      </w:r>
    </w:p>
    <w:p w14:paraId="11099AE4" w14:textId="77F87E04" w:rsidR="008F3234" w:rsidRDefault="00006E93" w:rsidP="00006E93">
      <w:pPr>
        <w:pStyle w:val="B1"/>
      </w:pPr>
      <w:r>
        <w:t>-</w:t>
      </w:r>
      <w:r>
        <w:tab/>
      </w:r>
      <w:r w:rsidR="008F3234">
        <w:t>If the intercepted IMS session requires CC interception, inform the new BBIFF-C (over the LI_T1 interface) with an instruction that the user plane packets that represent associated IMS media are to be delivered to LMISF-CC.</w:t>
      </w:r>
    </w:p>
    <w:p w14:paraId="4922A09F" w14:textId="2A5FB46B" w:rsidR="00584068" w:rsidRDefault="008F3234" w:rsidP="008F3234">
      <w:r>
        <w:t xml:space="preserve">Further handling of CC interception is as defined in </w:t>
      </w:r>
      <w:r w:rsidR="001233CB">
        <w:t xml:space="preserve">clause </w:t>
      </w:r>
      <w:r>
        <w:t>7.4.7.4.</w:t>
      </w:r>
      <w:r w:rsidR="001233CB">
        <w:t>11</w:t>
      </w:r>
      <w:r>
        <w:t>.</w:t>
      </w:r>
    </w:p>
    <w:p w14:paraId="2C3DABE3" w14:textId="1CC88C99" w:rsidR="00EA0C30" w:rsidRDefault="00EA0C30" w:rsidP="00460FF4">
      <w:pPr>
        <w:pStyle w:val="Heading2"/>
      </w:pPr>
      <w:bookmarkStart w:id="246" w:name="_Toc65935692"/>
      <w:r>
        <w:t>7.5</w:t>
      </w:r>
      <w:r>
        <w:tab/>
        <w:t>MMS</w:t>
      </w:r>
      <w:bookmarkEnd w:id="246"/>
    </w:p>
    <w:p w14:paraId="54F7FDD4" w14:textId="453B100B" w:rsidR="00EA0C30" w:rsidRPr="00583848" w:rsidRDefault="00EA0C30" w:rsidP="00EA0C30">
      <w:pPr>
        <w:pStyle w:val="Heading3"/>
      </w:pPr>
      <w:bookmarkStart w:id="247" w:name="_Toc65935693"/>
      <w:r w:rsidRPr="00583848">
        <w:t>7</w:t>
      </w:r>
      <w:r>
        <w:t>.5.1</w:t>
      </w:r>
      <w:r>
        <w:tab/>
        <w:t>Overview</w:t>
      </w:r>
      <w:bookmarkEnd w:id="247"/>
    </w:p>
    <w:p w14:paraId="48D18A1A" w14:textId="3E8228B1" w:rsidR="00EA0C30" w:rsidRPr="00037CAF" w:rsidRDefault="00EA0C30" w:rsidP="00EA0C30">
      <w:r>
        <w:t xml:space="preserve">MMS service is defined in TS 22.140 [19], OMA's MMS Architecture </w:t>
      </w:r>
      <w:r w:rsidRPr="006117B4">
        <w:t>OMA-AD-MMS-V1_3-20110913-A</w:t>
      </w:r>
      <w:r>
        <w:t xml:space="preserve"> [17], and OMA's Multimedia Messaging Service Encapsulation Protocol </w:t>
      </w:r>
      <w:r w:rsidRPr="006117B4">
        <w:t>OMA-TS-MMS_ENC-V1_3-20110913-A</w:t>
      </w:r>
      <w:r>
        <w:t> [18].</w:t>
      </w:r>
    </w:p>
    <w:p w14:paraId="29ABEA5A" w14:textId="77777777" w:rsidR="00EA0C30" w:rsidRPr="00474E8C" w:rsidRDefault="00EA0C30" w:rsidP="00EA0C30">
      <w:r w:rsidRPr="00474E8C">
        <w:rPr>
          <w:szCs w:val="22"/>
        </w:rPr>
        <w:t xml:space="preserve">In a 3GPP network, the MMS Proxy-Relay handles the MMS related functions. More specifically, the MMS Proxy-Relay </w:t>
      </w:r>
      <w:r w:rsidRPr="00474E8C">
        <w:t>is responsible for:</w:t>
      </w:r>
    </w:p>
    <w:p w14:paraId="434A4F8B" w14:textId="29A30EC9" w:rsidR="00EA0C30" w:rsidRPr="00474E8C" w:rsidRDefault="00EA0C30" w:rsidP="00EA0C30">
      <w:pPr>
        <w:pStyle w:val="B1"/>
      </w:pPr>
      <w:r w:rsidRPr="00474E8C">
        <w:t>1)</w:t>
      </w:r>
      <w:r w:rsidRPr="00474E8C">
        <w:tab/>
        <w:t>receiving a</w:t>
      </w:r>
      <w:r>
        <w:t>n</w:t>
      </w:r>
      <w:r w:rsidRPr="00474E8C">
        <w:t xml:space="preserve"> MMS from a served UE and forwarding that to the MMS Proxy-Relay of the destination UE</w:t>
      </w:r>
      <w:r>
        <w:t>;</w:t>
      </w:r>
    </w:p>
    <w:p w14:paraId="14DA60F7" w14:textId="1CACC20D" w:rsidR="00EA0C30" w:rsidRPr="00474E8C" w:rsidRDefault="00EA0C30" w:rsidP="00EA0C30">
      <w:pPr>
        <w:pStyle w:val="B1"/>
      </w:pPr>
      <w:r w:rsidRPr="00474E8C">
        <w:t>2)</w:t>
      </w:r>
      <w:r w:rsidRPr="00474E8C">
        <w:tab/>
        <w:t>receiving a</w:t>
      </w:r>
      <w:r>
        <w:t>n</w:t>
      </w:r>
      <w:r w:rsidRPr="00474E8C">
        <w:t xml:space="preserve"> MMS from an originating MMS Proxy-Relay and forwarding this MMS or a notification of it to its served UE</w:t>
      </w:r>
      <w:r>
        <w:t>;</w:t>
      </w:r>
    </w:p>
    <w:p w14:paraId="18C69290" w14:textId="28D7A27C" w:rsidR="00EA0C30" w:rsidRPr="00474E8C" w:rsidRDefault="00EA0C30" w:rsidP="00EA0C30">
      <w:pPr>
        <w:pStyle w:val="B1"/>
      </w:pPr>
      <w:r w:rsidRPr="00474E8C">
        <w:t>3)</w:t>
      </w:r>
      <w:r w:rsidRPr="00474E8C">
        <w:tab/>
        <w:t>receiving a request for retrieval of an MMS from a served UE and delivering that MMS to the served UE</w:t>
      </w:r>
      <w:r>
        <w:t>;</w:t>
      </w:r>
    </w:p>
    <w:p w14:paraId="14F165F2" w14:textId="1A2BFF48" w:rsidR="00EA0C30" w:rsidRPr="00474E8C" w:rsidRDefault="00EA0C30" w:rsidP="00EA0C30">
      <w:pPr>
        <w:pStyle w:val="B1"/>
      </w:pPr>
      <w:r w:rsidRPr="00474E8C">
        <w:t>4)</w:t>
      </w:r>
      <w:r w:rsidRPr="00474E8C">
        <w:tab/>
        <w:t>providing the served UE with delivery status and read reports of served UE originated MM</w:t>
      </w:r>
      <w:r>
        <w:t>;</w:t>
      </w:r>
    </w:p>
    <w:p w14:paraId="0BE0C145" w14:textId="4968B627" w:rsidR="00EA0C30" w:rsidRDefault="00EA0C30" w:rsidP="00EA0C30">
      <w:pPr>
        <w:pStyle w:val="B1"/>
      </w:pPr>
      <w:r w:rsidRPr="00474E8C">
        <w:t>5)</w:t>
      </w:r>
      <w:r w:rsidRPr="00474E8C">
        <w:tab/>
        <w:t>providing a</w:t>
      </w:r>
      <w:r>
        <w:t>n</w:t>
      </w:r>
      <w:r w:rsidRPr="00474E8C">
        <w:t xml:space="preserve"> MMS/Relay of another UE with delivery status and read reports of MMS received for the served UE.</w:t>
      </w:r>
    </w:p>
    <w:p w14:paraId="48632B10" w14:textId="6256E415" w:rsidR="00EA0C30" w:rsidRPr="00196F2D" w:rsidRDefault="00EA0C30" w:rsidP="00EA0C30">
      <w:pPr>
        <w:pStyle w:val="Heading3"/>
      </w:pPr>
      <w:bookmarkStart w:id="248" w:name="_Toc65935694"/>
      <w:r w:rsidRPr="00583848">
        <w:t>7</w:t>
      </w:r>
      <w:r>
        <w:t>.5.2</w:t>
      </w:r>
      <w:r>
        <w:tab/>
      </w:r>
      <w:r w:rsidRPr="00196F2D">
        <w:t>LI at MMS Proxy-Relay</w:t>
      </w:r>
      <w:bookmarkEnd w:id="248"/>
    </w:p>
    <w:p w14:paraId="1F77EB18" w14:textId="3FD5B339" w:rsidR="00EA0C30" w:rsidRPr="00583848" w:rsidRDefault="00EA0C30" w:rsidP="00EA0C30">
      <w:pPr>
        <w:pStyle w:val="Heading4"/>
      </w:pPr>
      <w:bookmarkStart w:id="249" w:name="_Toc65935695"/>
      <w:r w:rsidRPr="00583848">
        <w:t>7</w:t>
      </w:r>
      <w:r>
        <w:t>.5.2.1</w:t>
      </w:r>
      <w:r>
        <w:tab/>
        <w:t>Architecture</w:t>
      </w:r>
      <w:bookmarkEnd w:id="249"/>
    </w:p>
    <w:p w14:paraId="5682A8DF" w14:textId="426DB3EA" w:rsidR="00EA0C30" w:rsidRPr="00267D29" w:rsidRDefault="00EA0C30" w:rsidP="00EA0C30">
      <w:r w:rsidRPr="00583848">
        <w:t xml:space="preserve">The </w:t>
      </w:r>
      <w:r>
        <w:t xml:space="preserve">MMS Proxy-Relay </w:t>
      </w:r>
      <w:r w:rsidRPr="00583848">
        <w:t>shall have LI capabilities to generate the target UE</w:t>
      </w:r>
      <w:r>
        <w:t>'</w:t>
      </w:r>
      <w:r w:rsidRPr="00583848">
        <w:t xml:space="preserve">s </w:t>
      </w:r>
      <w:r>
        <w:t xml:space="preserve">MMS </w:t>
      </w:r>
      <w:r w:rsidRPr="00583848">
        <w:t>related xIRI</w:t>
      </w:r>
      <w:r>
        <w:t xml:space="preserve"> and xCC</w:t>
      </w:r>
      <w:r w:rsidRPr="00583848">
        <w:t>.</w:t>
      </w:r>
    </w:p>
    <w:p w14:paraId="6D9552D8" w14:textId="77777777" w:rsidR="00EA0C30" w:rsidRPr="00583848" w:rsidRDefault="00EA0C30" w:rsidP="00EA0C30">
      <w:r w:rsidRPr="00583848">
        <w:t xml:space="preserve">The IRI-POI present in the </w:t>
      </w:r>
      <w:r>
        <w:t xml:space="preserve">MMS Proxy-Relay </w:t>
      </w:r>
      <w:r w:rsidRPr="00583848">
        <w:t xml:space="preserve">detects the </w:t>
      </w:r>
      <w:r>
        <w:t xml:space="preserve">MMS </w:t>
      </w:r>
      <w:r w:rsidRPr="00583848">
        <w:t>related events, generates and delivers the related xIRI to the MDF2 over LI_X2.</w:t>
      </w:r>
      <w:r>
        <w:t xml:space="preserve"> </w:t>
      </w:r>
      <w:r w:rsidRPr="00583848">
        <w:t>The MDF2 delivers the IRI messages to the LEMF over LI_HI2.</w:t>
      </w:r>
    </w:p>
    <w:p w14:paraId="14980E86" w14:textId="7917D8B2" w:rsidR="00EA0C30" w:rsidRDefault="00EA0C30" w:rsidP="00EA0C30">
      <w:r w:rsidRPr="00583848">
        <w:t>When interception of communication contents is required, the CC-</w:t>
      </w:r>
      <w:r>
        <w:t>POI</w:t>
      </w:r>
      <w:r w:rsidRPr="00583848">
        <w:t xml:space="preserve"> present in the </w:t>
      </w:r>
      <w:r>
        <w:t xml:space="preserve">MMS Proxy-Relay </w:t>
      </w:r>
      <w:r w:rsidRPr="00583848">
        <w:t xml:space="preserve">generates the xCC from the </w:t>
      </w:r>
      <w:r>
        <w:t>MMS messages</w:t>
      </w:r>
      <w:r w:rsidRPr="00583848">
        <w:t xml:space="preserve"> and delivers the xCC (that includes the correlation number and the target identity) to the MDF3. The MDF3 delivers the CC to the LEMF over LI_HI3.</w:t>
      </w:r>
    </w:p>
    <w:p w14:paraId="2871ED71" w14:textId="1745DEB6" w:rsidR="00EA0C30" w:rsidRPr="00583848" w:rsidRDefault="00EA0C30" w:rsidP="00EA0C30">
      <w:pPr>
        <w:pStyle w:val="Heading4"/>
      </w:pPr>
      <w:bookmarkStart w:id="250" w:name="_Toc65935696"/>
      <w:r w:rsidRPr="00583848">
        <w:t>7</w:t>
      </w:r>
      <w:r>
        <w:t>.5.2.2</w:t>
      </w:r>
      <w:r>
        <w:tab/>
        <w:t>Target Identities</w:t>
      </w:r>
      <w:bookmarkEnd w:id="250"/>
    </w:p>
    <w:p w14:paraId="35AEDBD2" w14:textId="77777777" w:rsidR="00EA0C30" w:rsidRPr="00583848" w:rsidRDefault="00EA0C30" w:rsidP="00EA0C30">
      <w:r w:rsidRPr="00583848">
        <w:t>The LIPF provisions the intercept related information associated with the following target identities to the IRI-POI</w:t>
      </w:r>
      <w:r>
        <w:t>/CC-POI</w:t>
      </w:r>
      <w:r w:rsidRPr="00583848">
        <w:t xml:space="preserve"> present in the </w:t>
      </w:r>
      <w:r>
        <w:t>MMS Proxy-Relay</w:t>
      </w:r>
      <w:r w:rsidRPr="00583848">
        <w:t>:</w:t>
      </w:r>
    </w:p>
    <w:p w14:paraId="721FB455" w14:textId="2A90E845" w:rsidR="002B0D89" w:rsidRDefault="00006E93" w:rsidP="00006E93">
      <w:pPr>
        <w:pStyle w:val="B1"/>
      </w:pPr>
      <w:r>
        <w:lastRenderedPageBreak/>
        <w:t>-</w:t>
      </w:r>
      <w:r>
        <w:tab/>
      </w:r>
      <w:r w:rsidR="002B0D89">
        <w:t>Email Address.</w:t>
      </w:r>
    </w:p>
    <w:p w14:paraId="142F1728" w14:textId="5A40178F" w:rsidR="002B0D89" w:rsidRDefault="00006E93" w:rsidP="00006E93">
      <w:pPr>
        <w:pStyle w:val="B1"/>
      </w:pPr>
      <w:r>
        <w:t>-</w:t>
      </w:r>
      <w:r>
        <w:tab/>
      </w:r>
      <w:r w:rsidR="002B0D89">
        <w:t>GPSI.</w:t>
      </w:r>
    </w:p>
    <w:p w14:paraId="5FA95910" w14:textId="5326B326" w:rsidR="002B0D89" w:rsidRDefault="00006E93" w:rsidP="00006E93">
      <w:pPr>
        <w:pStyle w:val="B1"/>
      </w:pPr>
      <w:r>
        <w:t>-</w:t>
      </w:r>
      <w:r>
        <w:tab/>
      </w:r>
      <w:r w:rsidR="002B0D89">
        <w:t>IMPI.</w:t>
      </w:r>
    </w:p>
    <w:p w14:paraId="1033E3FB" w14:textId="30BC5859" w:rsidR="00EA0C30" w:rsidRDefault="00006E93" w:rsidP="00006E93">
      <w:pPr>
        <w:pStyle w:val="B1"/>
      </w:pPr>
      <w:r>
        <w:t>-</w:t>
      </w:r>
      <w:r>
        <w:tab/>
      </w:r>
      <w:r w:rsidR="00EA0C30">
        <w:t>IMPU.</w:t>
      </w:r>
    </w:p>
    <w:p w14:paraId="31BDBBBF" w14:textId="233006A0" w:rsidR="00EA0C30" w:rsidRDefault="00006E93" w:rsidP="00006E93">
      <w:pPr>
        <w:pStyle w:val="B1"/>
      </w:pPr>
      <w:r>
        <w:t>-</w:t>
      </w:r>
      <w:r>
        <w:tab/>
      </w:r>
      <w:r w:rsidR="00EA0C30">
        <w:t>IMSI.</w:t>
      </w:r>
    </w:p>
    <w:p w14:paraId="20EE13BF" w14:textId="650849E0" w:rsidR="002B0D89" w:rsidRPr="00583848" w:rsidRDefault="00006E93" w:rsidP="00006E93">
      <w:pPr>
        <w:pStyle w:val="B1"/>
      </w:pPr>
      <w:r>
        <w:t>-</w:t>
      </w:r>
      <w:r>
        <w:tab/>
      </w:r>
      <w:r w:rsidR="002B0D89">
        <w:t>SUPI.</w:t>
      </w:r>
    </w:p>
    <w:p w14:paraId="0E8AF246" w14:textId="160A49DE" w:rsidR="009C3122" w:rsidRDefault="00EA0C30" w:rsidP="009C3122">
      <w:r w:rsidRPr="00583848">
        <w:t>The interception performed on the above identities are mutually independent, even though, an xIRI may contain the information about the o</w:t>
      </w:r>
      <w:r>
        <w:t>ther identities when available.</w:t>
      </w:r>
      <w:r w:rsidR="00E873E8" w:rsidRPr="00E93723">
        <w:t xml:space="preserve"> The IRI-POI and CC-POI present in the MMS Proxy-Relay shall also support interception of non-local identities in any of the IMPU formats (SIP URI, TEL URI as well as the E.164 number in a SIP URI or TEL URI), GPSI formats (E.164 number, external identifier) and email address.</w:t>
      </w:r>
    </w:p>
    <w:p w14:paraId="6F085A56" w14:textId="63A365F2" w:rsidR="00EA0C30" w:rsidRPr="00583848" w:rsidRDefault="00EA0C30" w:rsidP="00EA0C30">
      <w:pPr>
        <w:pStyle w:val="Heading4"/>
      </w:pPr>
      <w:bookmarkStart w:id="251" w:name="_Toc65935697"/>
      <w:r w:rsidRPr="00583848">
        <w:t>7</w:t>
      </w:r>
      <w:r>
        <w:t>.5.2.3</w:t>
      </w:r>
      <w:r>
        <w:tab/>
        <w:t>IRI Events</w:t>
      </w:r>
      <w:bookmarkEnd w:id="251"/>
    </w:p>
    <w:p w14:paraId="2E7E9632" w14:textId="77777777" w:rsidR="00EA0C30" w:rsidRPr="00583848" w:rsidRDefault="00EA0C30" w:rsidP="00EA0C30">
      <w:r w:rsidRPr="00583848">
        <w:t xml:space="preserve">The IRI-POI present in the </w:t>
      </w:r>
      <w:r>
        <w:t>MMS Proxy-Relay</w:t>
      </w:r>
      <w:r w:rsidRPr="00583848">
        <w:t xml:space="preserve"> shall generate xIRI, when it detects the following specific events or information:</w:t>
      </w:r>
    </w:p>
    <w:p w14:paraId="4954C6DE" w14:textId="32EE1980" w:rsidR="00EA0C30" w:rsidRDefault="00006E93" w:rsidP="00006E93">
      <w:pPr>
        <w:pStyle w:val="B1"/>
      </w:pPr>
      <w:r>
        <w:t>-</w:t>
      </w:r>
      <w:r>
        <w:tab/>
      </w:r>
      <w:r w:rsidR="002B0D89">
        <w:t xml:space="preserve">An </w:t>
      </w:r>
      <w:r w:rsidR="00EA0C30">
        <w:t>MMS</w:t>
      </w:r>
      <w:r w:rsidR="002B0D89" w:rsidRPr="002B0D89">
        <w:t xml:space="preserve"> </w:t>
      </w:r>
      <w:r w:rsidR="002B0D89">
        <w:t>message is sent by the target or sent to the target</w:t>
      </w:r>
      <w:r w:rsidR="00EA0C30">
        <w:t>.</w:t>
      </w:r>
    </w:p>
    <w:p w14:paraId="379EC2BF" w14:textId="20474BA9" w:rsidR="00EA0C30" w:rsidRPr="00583848" w:rsidRDefault="00EA0C30" w:rsidP="00EA0C30">
      <w:pPr>
        <w:pStyle w:val="Heading4"/>
      </w:pPr>
      <w:bookmarkStart w:id="252" w:name="_Toc65935698"/>
      <w:r w:rsidRPr="00583848">
        <w:t>7</w:t>
      </w:r>
      <w:r>
        <w:t>.5.2.4</w:t>
      </w:r>
      <w:r>
        <w:tab/>
        <w:t>Common IRI parameters</w:t>
      </w:r>
      <w:bookmarkEnd w:id="252"/>
    </w:p>
    <w:p w14:paraId="60A1E8A9" w14:textId="77777777" w:rsidR="00EA0C30" w:rsidRPr="00583848" w:rsidRDefault="00EA0C30" w:rsidP="00EA0C30">
      <w:r w:rsidRPr="00583848">
        <w:t>The list of xIRI parameters are specified in TS 33.128</w:t>
      </w:r>
      <w:r>
        <w:t xml:space="preserve"> [15]</w:t>
      </w:r>
      <w:r w:rsidRPr="00583848">
        <w:t>. Each xIRI shall include at the minimum the following information:</w:t>
      </w:r>
    </w:p>
    <w:p w14:paraId="3E677BFA" w14:textId="66D9CF5B" w:rsidR="00EA0C30" w:rsidRPr="00583848" w:rsidRDefault="00006E93" w:rsidP="00006E93">
      <w:pPr>
        <w:pStyle w:val="B1"/>
      </w:pPr>
      <w:r>
        <w:t>-</w:t>
      </w:r>
      <w:r>
        <w:tab/>
      </w:r>
      <w:r w:rsidR="00EA0C30">
        <w:t>Target i</w:t>
      </w:r>
      <w:r w:rsidR="00EA0C30" w:rsidRPr="00583848">
        <w:t>dentity</w:t>
      </w:r>
      <w:r w:rsidR="00EA0C30">
        <w:t>.</w:t>
      </w:r>
    </w:p>
    <w:p w14:paraId="230C04D5" w14:textId="13A49015" w:rsidR="00EA0C30" w:rsidRPr="00583848" w:rsidRDefault="00006E93" w:rsidP="00006E93">
      <w:pPr>
        <w:pStyle w:val="B1"/>
      </w:pPr>
      <w:r>
        <w:t>-</w:t>
      </w:r>
      <w:r>
        <w:tab/>
      </w:r>
      <w:r w:rsidR="00EA0C30">
        <w:t xml:space="preserve">Time </w:t>
      </w:r>
      <w:r w:rsidR="00EA0C30" w:rsidRPr="00583848">
        <w:t>stamp</w:t>
      </w:r>
      <w:r w:rsidR="00EA0C30">
        <w:t>.</w:t>
      </w:r>
    </w:p>
    <w:p w14:paraId="1F221F25" w14:textId="7DA1023D" w:rsidR="00EA0C30" w:rsidRPr="00583848" w:rsidRDefault="00006E93" w:rsidP="00006E93">
      <w:pPr>
        <w:pStyle w:val="B1"/>
      </w:pPr>
      <w:r>
        <w:t>-</w:t>
      </w:r>
      <w:r>
        <w:tab/>
      </w:r>
      <w:r w:rsidR="00EA0C30">
        <w:t>Correlation i</w:t>
      </w:r>
      <w:r w:rsidR="00EA0C30" w:rsidRPr="00583848">
        <w:t>nformation</w:t>
      </w:r>
      <w:r w:rsidR="00EA0C30">
        <w:t xml:space="preserve"> </w:t>
      </w:r>
      <w:r w:rsidR="00EA0C30" w:rsidRPr="00874D91">
        <w:t>(when xCC is also reported).</w:t>
      </w:r>
    </w:p>
    <w:p w14:paraId="7B119805" w14:textId="4289D9CB" w:rsidR="00EA0C30" w:rsidRPr="00583848" w:rsidRDefault="00006E93" w:rsidP="00006E93">
      <w:pPr>
        <w:pStyle w:val="B1"/>
      </w:pPr>
      <w:r>
        <w:t>-</w:t>
      </w:r>
      <w:r>
        <w:tab/>
      </w:r>
      <w:r w:rsidR="00EA0C30" w:rsidRPr="00874D91">
        <w:t>MMS</w:t>
      </w:r>
      <w:r w:rsidR="00EA0C30">
        <w:t xml:space="preserve"> </w:t>
      </w:r>
      <w:r w:rsidR="00EA0C30" w:rsidRPr="00583848">
        <w:t>related information.</w:t>
      </w:r>
    </w:p>
    <w:p w14:paraId="7BF71334" w14:textId="29BC5951" w:rsidR="00EA0C30" w:rsidRPr="00583848" w:rsidRDefault="00EA0C30" w:rsidP="00EA0C30">
      <w:pPr>
        <w:pStyle w:val="Heading4"/>
      </w:pPr>
      <w:bookmarkStart w:id="253" w:name="_Toc65935699"/>
      <w:r w:rsidRPr="00583848">
        <w:t>7</w:t>
      </w:r>
      <w:r>
        <w:t>.5.2.5</w:t>
      </w:r>
      <w:r>
        <w:tab/>
        <w:t>Specific IRI parameters</w:t>
      </w:r>
      <w:bookmarkEnd w:id="253"/>
    </w:p>
    <w:p w14:paraId="50A8A8F3" w14:textId="77777777" w:rsidR="00EA0C30" w:rsidRDefault="00EA0C30" w:rsidP="00EA0C30">
      <w:r w:rsidRPr="00583848">
        <w:t>The parameters in each xIRI are defined in TS 33.128</w:t>
      </w:r>
      <w:r>
        <w:t xml:space="preserve"> [15]</w:t>
      </w:r>
      <w:r w:rsidRPr="00583848">
        <w:t>.</w:t>
      </w:r>
    </w:p>
    <w:p w14:paraId="7166643E" w14:textId="2A3E2239" w:rsidR="00EA0C30" w:rsidRPr="00583848" w:rsidRDefault="00EA0C30" w:rsidP="00EA0C30">
      <w:pPr>
        <w:pStyle w:val="Heading4"/>
      </w:pPr>
      <w:bookmarkStart w:id="254" w:name="_Toc65935700"/>
      <w:r w:rsidRPr="00583848">
        <w:t>7</w:t>
      </w:r>
      <w:r>
        <w:t>.5.2.6</w:t>
      </w:r>
      <w:r>
        <w:tab/>
        <w:t>CC</w:t>
      </w:r>
      <w:bookmarkEnd w:id="254"/>
    </w:p>
    <w:p w14:paraId="002082EE" w14:textId="52116006" w:rsidR="00EA0C30" w:rsidRPr="00583848" w:rsidRDefault="00EA0C30" w:rsidP="00F47A4C">
      <w:r w:rsidRPr="00F47A4C">
        <w:t>The MMS xCC is generated when the CC-POI in the MMS Proxy-Relay detects that CC related to an MMS message is either received from the target, sent to the target, or stored on behalf of the target.</w:t>
      </w:r>
    </w:p>
    <w:p w14:paraId="7A4BA738" w14:textId="34B98598" w:rsidR="00EA0C30" w:rsidRPr="00583848" w:rsidRDefault="00EA0C30" w:rsidP="00EA0C30">
      <w:pPr>
        <w:pStyle w:val="Heading4"/>
      </w:pPr>
      <w:bookmarkStart w:id="255" w:name="_Toc65935701"/>
      <w:r w:rsidRPr="00583848">
        <w:t>7</w:t>
      </w:r>
      <w:r>
        <w:t>.5.2.7</w:t>
      </w:r>
      <w:r>
        <w:tab/>
        <w:t>Network Topologies</w:t>
      </w:r>
      <w:bookmarkEnd w:id="255"/>
    </w:p>
    <w:p w14:paraId="435B097A" w14:textId="450068E3" w:rsidR="00EA0C30" w:rsidRDefault="00EA0C30" w:rsidP="00EA0C30">
      <w:r>
        <w:t>LI at t</w:t>
      </w:r>
      <w:r w:rsidRPr="00583848">
        <w:t xml:space="preserve">he </w:t>
      </w:r>
      <w:r>
        <w:t>MMS Proxy-Relay</w:t>
      </w:r>
      <w:r w:rsidRPr="00583848">
        <w:t xml:space="preserve"> </w:t>
      </w:r>
      <w:r>
        <w:t>is only applicable at</w:t>
      </w:r>
      <w:r w:rsidRPr="00583848">
        <w:t xml:space="preserve"> the </w:t>
      </w:r>
      <w:r>
        <w:t>HPLMN.</w:t>
      </w:r>
    </w:p>
    <w:p w14:paraId="48952533" w14:textId="10555684" w:rsidR="00804649" w:rsidRDefault="00804649" w:rsidP="00804649">
      <w:pPr>
        <w:pStyle w:val="Heading2"/>
      </w:pPr>
      <w:bookmarkStart w:id="256" w:name="_Toc65935702"/>
      <w:r>
        <w:t>7.6</w:t>
      </w:r>
      <w:r>
        <w:tab/>
        <w:t>PTC service</w:t>
      </w:r>
      <w:bookmarkEnd w:id="256"/>
    </w:p>
    <w:p w14:paraId="1CC100C1" w14:textId="7D9A3400" w:rsidR="00804649" w:rsidRDefault="00804649" w:rsidP="00804649">
      <w:pPr>
        <w:pStyle w:val="Heading3"/>
      </w:pPr>
      <w:bookmarkStart w:id="257" w:name="_Toc65935703"/>
      <w:r>
        <w:t>7.6.1</w:t>
      </w:r>
      <w:r>
        <w:tab/>
        <w:t>General</w:t>
      </w:r>
      <w:bookmarkEnd w:id="257"/>
    </w:p>
    <w:p w14:paraId="33469CD1" w14:textId="3FB085F2" w:rsidR="00804649" w:rsidRDefault="00804649" w:rsidP="00804649">
      <w:r>
        <w:t>In the present clause, "PTC" will be used to reference events or services that occur in either of two different architectures unless specified otherwise, e.g., Mission Critical Push To Talk (MCPTT) or Push to talk over Cellular (PoC).</w:t>
      </w:r>
    </w:p>
    <w:p w14:paraId="36FADA50" w14:textId="7A0CA2A3" w:rsidR="00804649" w:rsidRPr="00222F28" w:rsidRDefault="00804649" w:rsidP="00804649">
      <w:r w:rsidRPr="00222F28">
        <w:t>The following</w:t>
      </w:r>
      <w:r>
        <w:t xml:space="preserve"> </w:t>
      </w:r>
      <w:r w:rsidRPr="00222F28">
        <w:t>servers support PTC architecture</w:t>
      </w:r>
      <w:r>
        <w:t>:</w:t>
      </w:r>
    </w:p>
    <w:p w14:paraId="5096077A" w14:textId="73C09E3B" w:rsidR="00804649" w:rsidRPr="00222F28" w:rsidRDefault="00804649" w:rsidP="00804649">
      <w:pPr>
        <w:pStyle w:val="B1"/>
        <w:ind w:left="284"/>
      </w:pPr>
      <w:r>
        <w:t>-</w:t>
      </w:r>
      <w:r>
        <w:tab/>
      </w:r>
      <w:r w:rsidRPr="00222F28">
        <w:t>MCPTT servers (</w:t>
      </w:r>
      <w:r>
        <w:t xml:space="preserve">Including </w:t>
      </w:r>
      <w:r w:rsidRPr="00222F28">
        <w:t>Common</w:t>
      </w:r>
      <w:r>
        <w:t xml:space="preserve"> services core as defined in 3GPP TS 23.280 </w:t>
      </w:r>
      <w:r w:rsidRPr="00222F28">
        <w:t>[</w:t>
      </w:r>
      <w:r>
        <w:t>24]).</w:t>
      </w:r>
    </w:p>
    <w:p w14:paraId="58533952" w14:textId="4B4C0115" w:rsidR="00804649" w:rsidRDefault="00804649" w:rsidP="00804649">
      <w:pPr>
        <w:pStyle w:val="B1"/>
        <w:ind w:left="284"/>
      </w:pPr>
      <w:r>
        <w:lastRenderedPageBreak/>
        <w:t>-</w:t>
      </w:r>
      <w:r>
        <w:tab/>
      </w:r>
      <w:r w:rsidRPr="00222F28">
        <w:t>PoC servers (</w:t>
      </w:r>
      <w:r>
        <w:t xml:space="preserve">Including </w:t>
      </w:r>
      <w:r w:rsidRPr="00222F28">
        <w:t>Shared XDMS</w:t>
      </w:r>
      <w:r>
        <w:t xml:space="preserve"> as defined in </w:t>
      </w:r>
      <w:r w:rsidRPr="00D148DF">
        <w:t>OMA-AD-PoC-V2_1-20110802-A</w:t>
      </w:r>
      <w:r>
        <w:t xml:space="preserve"> [25]</w:t>
      </w:r>
      <w:r w:rsidRPr="00222F28">
        <w:t>)</w:t>
      </w:r>
      <w:r>
        <w:t>.</w:t>
      </w:r>
    </w:p>
    <w:p w14:paraId="0BCAEC43" w14:textId="77777777" w:rsidR="00804649" w:rsidRDefault="00804649" w:rsidP="00804649">
      <w:r>
        <w:t>The PTC server will be used to represent the MCPTT server or PoC server for group communication services.</w:t>
      </w:r>
    </w:p>
    <w:p w14:paraId="02D68848" w14:textId="77777777" w:rsidR="00804649" w:rsidRDefault="00804649" w:rsidP="00804649">
      <w:r>
        <w:t>If two or more different parties involved in a PTC communication are each a target of interception, each interception shall operate independently of the others and the results of each intercept shall be delivered to the respective LEMF in accordance with the applicable warrant.</w:t>
      </w:r>
    </w:p>
    <w:p w14:paraId="7B36DFA2" w14:textId="05953CA0" w:rsidR="00804649" w:rsidRDefault="00804649" w:rsidP="00804649">
      <w:pPr>
        <w:pStyle w:val="Heading3"/>
      </w:pPr>
      <w:bookmarkStart w:id="258" w:name="_Toc65935704"/>
      <w:r>
        <w:t>7.6.2</w:t>
      </w:r>
      <w:r>
        <w:tab/>
        <w:t>Target identities</w:t>
      </w:r>
      <w:bookmarkEnd w:id="258"/>
    </w:p>
    <w:p w14:paraId="032E53E0" w14:textId="77777777" w:rsidR="00804649" w:rsidRDefault="00804649" w:rsidP="00804649">
      <w:r>
        <w:t>A provisioned target identity can be the following:</w:t>
      </w:r>
    </w:p>
    <w:p w14:paraId="235472E5" w14:textId="77777777" w:rsidR="00804649" w:rsidRDefault="00804649" w:rsidP="00804649">
      <w:pPr>
        <w:pStyle w:val="B1"/>
        <w:rPr>
          <w:lang w:val="fr-FR"/>
        </w:rPr>
      </w:pPr>
      <w:r w:rsidRPr="00413A61">
        <w:rPr>
          <w:kern w:val="2"/>
          <w:lang w:val="fr-FR" w:eastAsia="zh-CN"/>
        </w:rPr>
        <w:t>-</w:t>
      </w:r>
      <w:r w:rsidRPr="00413A61">
        <w:rPr>
          <w:kern w:val="2"/>
          <w:lang w:val="fr-FR" w:eastAsia="zh-CN"/>
        </w:rPr>
        <w:tab/>
      </w:r>
      <w:r>
        <w:rPr>
          <w:kern w:val="2"/>
          <w:lang w:val="fr-FR" w:eastAsia="zh-CN"/>
        </w:rPr>
        <w:t>MCPTT ID</w:t>
      </w:r>
      <w:r>
        <w:rPr>
          <w:lang w:val="fr-FR"/>
        </w:rPr>
        <w:t>.</w:t>
      </w:r>
    </w:p>
    <w:p w14:paraId="79C88FB6" w14:textId="77777777" w:rsidR="00804649" w:rsidRDefault="00804649" w:rsidP="00804649">
      <w:pPr>
        <w:pStyle w:val="B1"/>
        <w:rPr>
          <w:lang w:val="fr-FR"/>
        </w:rPr>
      </w:pPr>
      <w:r w:rsidRPr="00413A61">
        <w:rPr>
          <w:kern w:val="2"/>
          <w:lang w:val="fr-FR" w:eastAsia="zh-CN"/>
        </w:rPr>
        <w:t>-</w:t>
      </w:r>
      <w:r w:rsidRPr="00413A61">
        <w:rPr>
          <w:kern w:val="2"/>
          <w:lang w:val="fr-FR" w:eastAsia="zh-CN"/>
        </w:rPr>
        <w:tab/>
      </w:r>
      <w:r>
        <w:rPr>
          <w:lang w:val="fr-FR"/>
        </w:rPr>
        <w:t>IMEI.</w:t>
      </w:r>
    </w:p>
    <w:p w14:paraId="1E3E25C4" w14:textId="66301541" w:rsidR="00804649" w:rsidRDefault="00804649" w:rsidP="00804649">
      <w:pPr>
        <w:pStyle w:val="B1"/>
        <w:rPr>
          <w:lang w:val="fr-FR"/>
        </w:rPr>
      </w:pPr>
      <w:r w:rsidRPr="00413A61">
        <w:rPr>
          <w:kern w:val="2"/>
          <w:lang w:val="fr-FR" w:eastAsia="zh-CN"/>
        </w:rPr>
        <w:t>-</w:t>
      </w:r>
      <w:r w:rsidRPr="00413A61">
        <w:rPr>
          <w:kern w:val="2"/>
          <w:lang w:val="fr-FR" w:eastAsia="zh-CN"/>
        </w:rPr>
        <w:tab/>
      </w:r>
      <w:r>
        <w:rPr>
          <w:lang w:val="fr-FR"/>
        </w:rPr>
        <w:t>SIP URI.</w:t>
      </w:r>
    </w:p>
    <w:p w14:paraId="5DAC438A" w14:textId="6C603332" w:rsidR="00804649" w:rsidRDefault="00804649" w:rsidP="00804649">
      <w:pPr>
        <w:pStyle w:val="B1"/>
        <w:rPr>
          <w:lang w:val="fr-FR"/>
        </w:rPr>
      </w:pPr>
      <w:r>
        <w:rPr>
          <w:lang w:val="fr-FR"/>
        </w:rPr>
        <w:t>-</w:t>
      </w:r>
      <w:r>
        <w:rPr>
          <w:lang w:val="fr-FR"/>
        </w:rPr>
        <w:tab/>
        <w:t>TEL URI.</w:t>
      </w:r>
    </w:p>
    <w:p w14:paraId="756AE288" w14:textId="77777777" w:rsidR="00804649" w:rsidRPr="00D3289D" w:rsidRDefault="00804649" w:rsidP="00804649">
      <w:r>
        <w:t>The interception performed on the above identities are mutually independent, even though, an xIRI may contain the information about the other identities when available.</w:t>
      </w:r>
    </w:p>
    <w:p w14:paraId="20817910" w14:textId="067D1D4A" w:rsidR="00804649" w:rsidRDefault="00804649" w:rsidP="00804649">
      <w:pPr>
        <w:pStyle w:val="Heading3"/>
        <w:ind w:left="0" w:firstLine="0"/>
      </w:pPr>
      <w:bookmarkStart w:id="259" w:name="_Toc65935705"/>
      <w:r>
        <w:t>7.6.3</w:t>
      </w:r>
      <w:r>
        <w:tab/>
        <w:t>IRI events</w:t>
      </w:r>
      <w:bookmarkEnd w:id="259"/>
    </w:p>
    <w:p w14:paraId="220E25D1" w14:textId="29B331D2" w:rsidR="00804649" w:rsidRDefault="00804649" w:rsidP="00804649">
      <w:r>
        <w:t>The IRI-POI present in the PTC Server shall generate xIRI when it detects the following specific events or information:</w:t>
      </w:r>
    </w:p>
    <w:p w14:paraId="13CD95F3" w14:textId="77777777" w:rsidR="00804649" w:rsidRPr="00413A61" w:rsidRDefault="00804649" w:rsidP="00804649">
      <w:pPr>
        <w:pStyle w:val="B1"/>
        <w:rPr>
          <w:lang w:val="fr-FR"/>
        </w:rPr>
      </w:pPr>
      <w:r w:rsidRPr="00413A61">
        <w:rPr>
          <w:kern w:val="2"/>
          <w:lang w:val="fr-FR" w:eastAsia="zh-CN"/>
        </w:rPr>
        <w:t>-</w:t>
      </w:r>
      <w:r w:rsidRPr="00413A61">
        <w:rPr>
          <w:kern w:val="2"/>
          <w:lang w:val="fr-FR" w:eastAsia="zh-CN"/>
        </w:rPr>
        <w:tab/>
      </w:r>
      <w:r w:rsidRPr="00413A61">
        <w:rPr>
          <w:lang w:val="fr-FR"/>
        </w:rPr>
        <w:t xml:space="preserve">PTC </w:t>
      </w:r>
      <w:r>
        <w:rPr>
          <w:lang w:val="fr-FR"/>
        </w:rPr>
        <w:t>service registration.</w:t>
      </w:r>
    </w:p>
    <w:p w14:paraId="50FE48A5" w14:textId="77777777" w:rsidR="00804649" w:rsidRPr="00413A61" w:rsidRDefault="00804649" w:rsidP="00804649">
      <w:pPr>
        <w:pStyle w:val="B1"/>
        <w:rPr>
          <w:lang w:val="fr-FR"/>
        </w:rPr>
      </w:pPr>
      <w:r w:rsidRPr="00413A61">
        <w:rPr>
          <w:kern w:val="2"/>
          <w:lang w:val="fr-FR" w:eastAsia="zh-CN"/>
        </w:rPr>
        <w:t>-</w:t>
      </w:r>
      <w:r w:rsidRPr="00413A61">
        <w:rPr>
          <w:kern w:val="2"/>
          <w:lang w:val="fr-FR" w:eastAsia="zh-CN"/>
        </w:rPr>
        <w:tab/>
      </w:r>
      <w:r w:rsidRPr="00413A61">
        <w:rPr>
          <w:lang w:val="fr-FR"/>
        </w:rPr>
        <w:t xml:space="preserve">PTC </w:t>
      </w:r>
      <w:r>
        <w:rPr>
          <w:lang w:val="fr-FR"/>
        </w:rPr>
        <w:t>serving system.</w:t>
      </w:r>
    </w:p>
    <w:p w14:paraId="4635B2B7" w14:textId="77777777" w:rsidR="00804649" w:rsidRDefault="00804649" w:rsidP="00804649">
      <w:pPr>
        <w:pStyle w:val="B1"/>
      </w:pPr>
      <w:r>
        <w:rPr>
          <w:kern w:val="2"/>
          <w:lang w:eastAsia="zh-CN"/>
        </w:rPr>
        <w:t>-</w:t>
      </w:r>
      <w:r>
        <w:rPr>
          <w:kern w:val="2"/>
          <w:lang w:eastAsia="zh-CN"/>
        </w:rPr>
        <w:tab/>
      </w:r>
      <w:r w:rsidRPr="008612DC">
        <w:t xml:space="preserve">PTC </w:t>
      </w:r>
      <w:r>
        <w:t>s</w:t>
      </w:r>
      <w:r w:rsidRPr="008612DC">
        <w:t xml:space="preserve">ession </w:t>
      </w:r>
      <w:r>
        <w:t>initiation.</w:t>
      </w:r>
    </w:p>
    <w:p w14:paraId="1515E8FB" w14:textId="77777777" w:rsidR="00804649" w:rsidRDefault="00804649" w:rsidP="00804649">
      <w:pPr>
        <w:pStyle w:val="B1"/>
        <w:rPr>
          <w:kern w:val="2"/>
          <w:lang w:eastAsia="zh-CN"/>
        </w:rPr>
      </w:pPr>
      <w:r>
        <w:rPr>
          <w:kern w:val="2"/>
          <w:lang w:eastAsia="zh-CN"/>
        </w:rPr>
        <w:t>-</w:t>
      </w:r>
      <w:r>
        <w:rPr>
          <w:kern w:val="2"/>
          <w:lang w:eastAsia="zh-CN"/>
        </w:rPr>
        <w:tab/>
      </w:r>
      <w:r>
        <w:t>PTC session abandon.</w:t>
      </w:r>
    </w:p>
    <w:p w14:paraId="04979824" w14:textId="77777777" w:rsidR="00804649" w:rsidRDefault="00804649" w:rsidP="00804649">
      <w:pPr>
        <w:pStyle w:val="B1"/>
        <w:rPr>
          <w:kern w:val="2"/>
          <w:lang w:eastAsia="zh-CN"/>
        </w:rPr>
      </w:pPr>
      <w:r>
        <w:rPr>
          <w:kern w:val="2"/>
          <w:lang w:eastAsia="zh-CN"/>
        </w:rPr>
        <w:t>-</w:t>
      </w:r>
      <w:r>
        <w:rPr>
          <w:kern w:val="2"/>
          <w:lang w:eastAsia="zh-CN"/>
        </w:rPr>
        <w:tab/>
      </w:r>
      <w:r>
        <w:t>PTC session start.</w:t>
      </w:r>
    </w:p>
    <w:p w14:paraId="46B43DF9" w14:textId="77777777" w:rsidR="00804649" w:rsidRDefault="00804649" w:rsidP="00804649">
      <w:pPr>
        <w:pStyle w:val="B1"/>
        <w:rPr>
          <w:kern w:val="2"/>
          <w:lang w:eastAsia="zh-CN"/>
        </w:rPr>
      </w:pPr>
      <w:r>
        <w:rPr>
          <w:kern w:val="2"/>
          <w:lang w:eastAsia="zh-CN"/>
        </w:rPr>
        <w:t>-</w:t>
      </w:r>
      <w:r>
        <w:rPr>
          <w:kern w:val="2"/>
          <w:lang w:eastAsia="zh-CN"/>
        </w:rPr>
        <w:tab/>
      </w:r>
      <w:r>
        <w:t>PTC session end.</w:t>
      </w:r>
    </w:p>
    <w:p w14:paraId="0BBA4956" w14:textId="77777777" w:rsidR="00804649" w:rsidRDefault="00804649" w:rsidP="00804649">
      <w:pPr>
        <w:pStyle w:val="B1"/>
      </w:pPr>
      <w:r>
        <w:rPr>
          <w:kern w:val="2"/>
          <w:lang w:eastAsia="zh-CN"/>
        </w:rPr>
        <w:t>-</w:t>
      </w:r>
      <w:r>
        <w:rPr>
          <w:kern w:val="2"/>
          <w:lang w:eastAsia="zh-CN"/>
        </w:rPr>
        <w:tab/>
      </w:r>
      <w:r>
        <w:t>PTC start of interception.</w:t>
      </w:r>
    </w:p>
    <w:p w14:paraId="049C0D7C" w14:textId="77777777" w:rsidR="00804649" w:rsidRDefault="00804649" w:rsidP="00804649">
      <w:pPr>
        <w:pStyle w:val="B1"/>
        <w:rPr>
          <w:kern w:val="2"/>
          <w:lang w:eastAsia="zh-CN"/>
        </w:rPr>
      </w:pPr>
      <w:r>
        <w:rPr>
          <w:kern w:val="2"/>
          <w:lang w:eastAsia="zh-CN"/>
        </w:rPr>
        <w:t>-</w:t>
      </w:r>
      <w:r>
        <w:rPr>
          <w:kern w:val="2"/>
          <w:lang w:eastAsia="zh-CN"/>
        </w:rPr>
        <w:tab/>
      </w:r>
      <w:r>
        <w:t>PTC pre-established Session.</w:t>
      </w:r>
    </w:p>
    <w:p w14:paraId="71BE0C16" w14:textId="77777777" w:rsidR="00804649" w:rsidRDefault="00804649" w:rsidP="00804649">
      <w:pPr>
        <w:pStyle w:val="B1"/>
        <w:rPr>
          <w:kern w:val="2"/>
          <w:lang w:eastAsia="zh-CN"/>
        </w:rPr>
      </w:pPr>
      <w:r>
        <w:rPr>
          <w:kern w:val="2"/>
          <w:lang w:eastAsia="zh-CN"/>
        </w:rPr>
        <w:t>-</w:t>
      </w:r>
      <w:r>
        <w:rPr>
          <w:kern w:val="2"/>
          <w:lang w:eastAsia="zh-CN"/>
        </w:rPr>
        <w:tab/>
      </w:r>
      <w:r>
        <w:t>PTC instant personal alert.</w:t>
      </w:r>
    </w:p>
    <w:p w14:paraId="22E2911E" w14:textId="77777777" w:rsidR="00804649" w:rsidRDefault="00804649" w:rsidP="00804649">
      <w:pPr>
        <w:pStyle w:val="B1"/>
        <w:rPr>
          <w:kern w:val="2"/>
          <w:lang w:eastAsia="zh-CN"/>
        </w:rPr>
      </w:pPr>
      <w:r>
        <w:rPr>
          <w:kern w:val="2"/>
          <w:lang w:eastAsia="zh-CN"/>
        </w:rPr>
        <w:t>-</w:t>
      </w:r>
      <w:r>
        <w:rPr>
          <w:kern w:val="2"/>
          <w:lang w:eastAsia="zh-CN"/>
        </w:rPr>
        <w:tab/>
      </w:r>
      <w:r>
        <w:t>PTC party join.</w:t>
      </w:r>
    </w:p>
    <w:p w14:paraId="68E5FFBE" w14:textId="77777777" w:rsidR="00804649" w:rsidRDefault="00804649" w:rsidP="00804649">
      <w:pPr>
        <w:pStyle w:val="B1"/>
        <w:rPr>
          <w:kern w:val="2"/>
          <w:lang w:eastAsia="zh-CN"/>
        </w:rPr>
      </w:pPr>
      <w:r>
        <w:rPr>
          <w:kern w:val="2"/>
          <w:lang w:eastAsia="zh-CN"/>
        </w:rPr>
        <w:t>-</w:t>
      </w:r>
      <w:r>
        <w:rPr>
          <w:kern w:val="2"/>
          <w:lang w:eastAsia="zh-CN"/>
        </w:rPr>
        <w:tab/>
      </w:r>
      <w:r>
        <w:t>PTC party drop.</w:t>
      </w:r>
    </w:p>
    <w:p w14:paraId="5A90FFAD" w14:textId="77777777" w:rsidR="00804649" w:rsidRDefault="00804649" w:rsidP="00804649">
      <w:pPr>
        <w:pStyle w:val="B1"/>
        <w:rPr>
          <w:kern w:val="2"/>
          <w:lang w:eastAsia="zh-CN"/>
        </w:rPr>
      </w:pPr>
      <w:r>
        <w:rPr>
          <w:kern w:val="2"/>
          <w:lang w:eastAsia="zh-CN"/>
        </w:rPr>
        <w:t>-</w:t>
      </w:r>
      <w:r>
        <w:rPr>
          <w:kern w:val="2"/>
          <w:lang w:eastAsia="zh-CN"/>
        </w:rPr>
        <w:tab/>
      </w:r>
      <w:r>
        <w:t>PTC party hold.</w:t>
      </w:r>
    </w:p>
    <w:p w14:paraId="07AD8005" w14:textId="77777777" w:rsidR="00804649" w:rsidRDefault="00804649" w:rsidP="00804649">
      <w:pPr>
        <w:pStyle w:val="B1"/>
        <w:rPr>
          <w:kern w:val="2"/>
          <w:lang w:eastAsia="zh-CN"/>
        </w:rPr>
      </w:pPr>
      <w:r>
        <w:rPr>
          <w:kern w:val="2"/>
          <w:lang w:eastAsia="zh-CN"/>
        </w:rPr>
        <w:t>-</w:t>
      </w:r>
      <w:r>
        <w:rPr>
          <w:kern w:val="2"/>
          <w:lang w:eastAsia="zh-CN"/>
        </w:rPr>
        <w:tab/>
      </w:r>
      <w:r>
        <w:t>PTC party retrieve.</w:t>
      </w:r>
    </w:p>
    <w:p w14:paraId="2614F012" w14:textId="77777777" w:rsidR="00804649" w:rsidRDefault="00804649" w:rsidP="00804649">
      <w:pPr>
        <w:pStyle w:val="B1"/>
        <w:rPr>
          <w:kern w:val="2"/>
          <w:lang w:eastAsia="zh-CN"/>
        </w:rPr>
      </w:pPr>
      <w:r>
        <w:rPr>
          <w:kern w:val="2"/>
          <w:lang w:eastAsia="zh-CN"/>
        </w:rPr>
        <w:t>-</w:t>
      </w:r>
      <w:r>
        <w:rPr>
          <w:kern w:val="2"/>
          <w:lang w:eastAsia="zh-CN"/>
        </w:rPr>
        <w:tab/>
      </w:r>
      <w:r>
        <w:t>PTC media modification.</w:t>
      </w:r>
    </w:p>
    <w:p w14:paraId="0C4ABB7C" w14:textId="77777777" w:rsidR="00804649" w:rsidRDefault="00804649" w:rsidP="00804649">
      <w:pPr>
        <w:pStyle w:val="B1"/>
        <w:rPr>
          <w:kern w:val="2"/>
          <w:lang w:eastAsia="zh-CN"/>
        </w:rPr>
      </w:pPr>
      <w:r>
        <w:rPr>
          <w:kern w:val="2"/>
          <w:lang w:eastAsia="zh-CN"/>
        </w:rPr>
        <w:t>-</w:t>
      </w:r>
      <w:r>
        <w:rPr>
          <w:kern w:val="2"/>
          <w:lang w:eastAsia="zh-CN"/>
        </w:rPr>
        <w:tab/>
      </w:r>
      <w:r>
        <w:t>PTC group advertisement.</w:t>
      </w:r>
    </w:p>
    <w:p w14:paraId="2A072877" w14:textId="77777777" w:rsidR="00804649" w:rsidRDefault="00804649" w:rsidP="00804649">
      <w:pPr>
        <w:pStyle w:val="B1"/>
        <w:rPr>
          <w:kern w:val="2"/>
          <w:lang w:eastAsia="zh-CN"/>
        </w:rPr>
      </w:pPr>
      <w:r>
        <w:rPr>
          <w:kern w:val="2"/>
          <w:lang w:eastAsia="zh-CN"/>
        </w:rPr>
        <w:t>-</w:t>
      </w:r>
      <w:r>
        <w:rPr>
          <w:kern w:val="2"/>
          <w:lang w:eastAsia="zh-CN"/>
        </w:rPr>
        <w:tab/>
      </w:r>
      <w:r>
        <w:t>PTC floor control.</w:t>
      </w:r>
    </w:p>
    <w:p w14:paraId="6FA81B58" w14:textId="77777777" w:rsidR="00804649" w:rsidRDefault="00804649" w:rsidP="00804649">
      <w:pPr>
        <w:pStyle w:val="B1"/>
        <w:rPr>
          <w:kern w:val="2"/>
          <w:lang w:eastAsia="zh-CN"/>
        </w:rPr>
      </w:pPr>
      <w:r>
        <w:rPr>
          <w:kern w:val="2"/>
          <w:lang w:eastAsia="zh-CN"/>
        </w:rPr>
        <w:t>-</w:t>
      </w:r>
      <w:r>
        <w:rPr>
          <w:kern w:val="2"/>
          <w:lang w:eastAsia="zh-CN"/>
        </w:rPr>
        <w:tab/>
      </w:r>
      <w:r>
        <w:t>PTC target presence.</w:t>
      </w:r>
    </w:p>
    <w:p w14:paraId="1F2DEF10" w14:textId="77777777" w:rsidR="00804649" w:rsidRDefault="00804649" w:rsidP="00804649">
      <w:pPr>
        <w:pStyle w:val="B1"/>
        <w:rPr>
          <w:kern w:val="2"/>
          <w:lang w:eastAsia="zh-CN"/>
        </w:rPr>
      </w:pPr>
      <w:r>
        <w:rPr>
          <w:kern w:val="2"/>
          <w:lang w:eastAsia="zh-CN"/>
        </w:rPr>
        <w:t>-</w:t>
      </w:r>
      <w:r>
        <w:rPr>
          <w:kern w:val="2"/>
          <w:lang w:eastAsia="zh-CN"/>
        </w:rPr>
        <w:tab/>
      </w:r>
      <w:r>
        <w:t>PTC associate presence.</w:t>
      </w:r>
    </w:p>
    <w:p w14:paraId="40390876" w14:textId="77777777" w:rsidR="00804649" w:rsidRDefault="00804649" w:rsidP="00804649">
      <w:pPr>
        <w:pStyle w:val="B1"/>
        <w:rPr>
          <w:kern w:val="2"/>
          <w:lang w:eastAsia="zh-CN"/>
        </w:rPr>
      </w:pPr>
      <w:r>
        <w:rPr>
          <w:kern w:val="2"/>
          <w:lang w:eastAsia="zh-CN"/>
        </w:rPr>
        <w:t>-</w:t>
      </w:r>
      <w:r>
        <w:rPr>
          <w:kern w:val="2"/>
          <w:lang w:eastAsia="zh-CN"/>
        </w:rPr>
        <w:tab/>
      </w:r>
      <w:r>
        <w:t>PTC list management.</w:t>
      </w:r>
    </w:p>
    <w:p w14:paraId="670673ED" w14:textId="77777777" w:rsidR="00804649" w:rsidRDefault="00804649" w:rsidP="00804649">
      <w:pPr>
        <w:pStyle w:val="B1"/>
        <w:rPr>
          <w:kern w:val="2"/>
          <w:lang w:eastAsia="zh-CN"/>
        </w:rPr>
      </w:pPr>
      <w:r>
        <w:rPr>
          <w:kern w:val="2"/>
          <w:lang w:eastAsia="zh-CN"/>
        </w:rPr>
        <w:t>-</w:t>
      </w:r>
      <w:r>
        <w:rPr>
          <w:kern w:val="2"/>
          <w:lang w:eastAsia="zh-CN"/>
        </w:rPr>
        <w:tab/>
      </w:r>
      <w:r>
        <w:t>PTC access policy.</w:t>
      </w:r>
    </w:p>
    <w:p w14:paraId="7D9A3BDC" w14:textId="77777777" w:rsidR="00804649" w:rsidRPr="005633A8" w:rsidRDefault="00804649" w:rsidP="00804649">
      <w:pPr>
        <w:pStyle w:val="B1"/>
        <w:rPr>
          <w:kern w:val="2"/>
          <w:lang w:eastAsia="zh-CN"/>
        </w:rPr>
      </w:pPr>
      <w:r>
        <w:rPr>
          <w:kern w:val="2"/>
          <w:lang w:eastAsia="zh-CN"/>
        </w:rPr>
        <w:lastRenderedPageBreak/>
        <w:t>-</w:t>
      </w:r>
      <w:r>
        <w:rPr>
          <w:kern w:val="2"/>
          <w:lang w:eastAsia="zh-CN"/>
        </w:rPr>
        <w:tab/>
      </w:r>
      <w:r>
        <w:t>PTC media type notification.</w:t>
      </w:r>
    </w:p>
    <w:p w14:paraId="20F7754A" w14:textId="77777777" w:rsidR="00804649" w:rsidRDefault="00804649" w:rsidP="00804649">
      <w:pPr>
        <w:pStyle w:val="B1"/>
        <w:rPr>
          <w:kern w:val="2"/>
          <w:lang w:eastAsia="zh-CN"/>
        </w:rPr>
      </w:pPr>
      <w:r>
        <w:rPr>
          <w:kern w:val="2"/>
          <w:lang w:eastAsia="zh-CN"/>
        </w:rPr>
        <w:t>-</w:t>
      </w:r>
      <w:r>
        <w:rPr>
          <w:kern w:val="2"/>
          <w:lang w:eastAsia="zh-CN"/>
        </w:rPr>
        <w:tab/>
      </w:r>
      <w:r>
        <w:t>PTC encryption message.</w:t>
      </w:r>
    </w:p>
    <w:p w14:paraId="505B4FDB" w14:textId="77777777" w:rsidR="00804649" w:rsidRDefault="00804649" w:rsidP="00804649">
      <w:r>
        <w:t>The events above trigger the transmission of information from the IRI-POI to the MDF2.</w:t>
      </w:r>
    </w:p>
    <w:p w14:paraId="5A135255" w14:textId="217C4387" w:rsidR="00804649" w:rsidRDefault="00804649" w:rsidP="00804649">
      <w:pPr>
        <w:pStyle w:val="Heading3"/>
      </w:pPr>
      <w:bookmarkStart w:id="260" w:name="_Toc65935706"/>
      <w:r>
        <w:t>7.6.4</w:t>
      </w:r>
      <w:r>
        <w:tab/>
        <w:t>Common IRI parameters</w:t>
      </w:r>
      <w:bookmarkEnd w:id="260"/>
    </w:p>
    <w:p w14:paraId="324A758D" w14:textId="77777777" w:rsidR="00804649" w:rsidRDefault="00804649" w:rsidP="00804649">
      <w:r>
        <w:t>Each xIRI shall include at the minimum the following information:</w:t>
      </w:r>
    </w:p>
    <w:p w14:paraId="6D8C608F" w14:textId="7E8DE1DA" w:rsidR="00804649" w:rsidRPr="00583848" w:rsidRDefault="00006E93" w:rsidP="00006E93">
      <w:pPr>
        <w:pStyle w:val="B1"/>
      </w:pPr>
      <w:r>
        <w:t>-</w:t>
      </w:r>
      <w:r>
        <w:tab/>
      </w:r>
      <w:r w:rsidR="00804649">
        <w:t>Target i</w:t>
      </w:r>
      <w:r w:rsidR="00804649" w:rsidRPr="00583848">
        <w:t>dentity</w:t>
      </w:r>
      <w:r w:rsidR="00804649">
        <w:t>.</w:t>
      </w:r>
    </w:p>
    <w:p w14:paraId="3D6152F3" w14:textId="2E41E46A" w:rsidR="00804649" w:rsidRPr="00583848" w:rsidRDefault="00006E93" w:rsidP="00006E93">
      <w:pPr>
        <w:pStyle w:val="B1"/>
      </w:pPr>
      <w:r>
        <w:t>-</w:t>
      </w:r>
      <w:r>
        <w:tab/>
      </w:r>
      <w:r w:rsidR="00804649">
        <w:t xml:space="preserve">Time </w:t>
      </w:r>
      <w:r w:rsidR="00804649" w:rsidRPr="00583848">
        <w:t>stamp</w:t>
      </w:r>
      <w:r w:rsidR="00804649">
        <w:t>.</w:t>
      </w:r>
    </w:p>
    <w:p w14:paraId="59B7F7A3" w14:textId="6780D1F7" w:rsidR="00804649" w:rsidRPr="00583848" w:rsidRDefault="00006E93" w:rsidP="00006E93">
      <w:pPr>
        <w:pStyle w:val="B1"/>
      </w:pPr>
      <w:r>
        <w:t>-</w:t>
      </w:r>
      <w:r>
        <w:tab/>
      </w:r>
      <w:r w:rsidR="00804649">
        <w:t>Correlation i</w:t>
      </w:r>
      <w:r w:rsidR="00804649" w:rsidRPr="00583848">
        <w:t>nformation</w:t>
      </w:r>
      <w:r w:rsidR="00804649">
        <w:t>.</w:t>
      </w:r>
    </w:p>
    <w:p w14:paraId="01A40D5F" w14:textId="6C86F98F" w:rsidR="00804649" w:rsidRPr="00583848" w:rsidRDefault="00006E93" w:rsidP="00006E93">
      <w:pPr>
        <w:pStyle w:val="B1"/>
      </w:pPr>
      <w:r>
        <w:t>-</w:t>
      </w:r>
      <w:r>
        <w:tab/>
      </w:r>
      <w:r w:rsidR="00804649">
        <w:t>Location i</w:t>
      </w:r>
      <w:r w:rsidR="00804649" w:rsidRPr="00583848">
        <w:t>nformation</w:t>
      </w:r>
      <w:r w:rsidR="00804649">
        <w:t xml:space="preserve"> (if required and available).</w:t>
      </w:r>
    </w:p>
    <w:p w14:paraId="0DA1B13C" w14:textId="0E16399B" w:rsidR="00804649" w:rsidRDefault="00006E93" w:rsidP="00006E93">
      <w:pPr>
        <w:pStyle w:val="B1"/>
      </w:pPr>
      <w:r>
        <w:t>-</w:t>
      </w:r>
      <w:r>
        <w:tab/>
      </w:r>
      <w:r w:rsidR="00804649">
        <w:t>PTC</w:t>
      </w:r>
      <w:r w:rsidR="00804649" w:rsidRPr="00583848">
        <w:t xml:space="preserve"> related information</w:t>
      </w:r>
      <w:r w:rsidR="00804649">
        <w:t xml:space="preserve"> (e.g., PTC group ID, PTC party)</w:t>
      </w:r>
      <w:r w:rsidR="00804649" w:rsidRPr="00583848">
        <w:t>.</w:t>
      </w:r>
    </w:p>
    <w:p w14:paraId="0F18F55C" w14:textId="52E76B4F" w:rsidR="00804649" w:rsidRDefault="00006E93" w:rsidP="00006E93">
      <w:pPr>
        <w:pStyle w:val="B1"/>
      </w:pPr>
      <w:r>
        <w:t>-</w:t>
      </w:r>
      <w:r>
        <w:tab/>
      </w:r>
      <w:r w:rsidR="00804649">
        <w:t>Encryption parameters (if required and available).</w:t>
      </w:r>
    </w:p>
    <w:p w14:paraId="4B898FFE" w14:textId="42BFC3EE" w:rsidR="00804649" w:rsidRDefault="00006E93" w:rsidP="00006E93">
      <w:pPr>
        <w:pStyle w:val="B1"/>
      </w:pPr>
      <w:r>
        <w:t>-</w:t>
      </w:r>
      <w:r>
        <w:tab/>
      </w:r>
      <w:r w:rsidR="00804649">
        <w:t>Direction (floor control source or destination port).</w:t>
      </w:r>
    </w:p>
    <w:p w14:paraId="7765E2FE" w14:textId="30F38C32" w:rsidR="00804649" w:rsidRDefault="00804649" w:rsidP="00804649">
      <w:pPr>
        <w:pStyle w:val="Heading3"/>
      </w:pPr>
      <w:bookmarkStart w:id="261" w:name="_Toc65935707"/>
      <w:r>
        <w:t>7.6.5</w:t>
      </w:r>
      <w:r>
        <w:tab/>
        <w:t>Specific IRI parameters</w:t>
      </w:r>
      <w:bookmarkEnd w:id="261"/>
    </w:p>
    <w:p w14:paraId="1AC21905" w14:textId="77777777" w:rsidR="00804649" w:rsidRDefault="00804649" w:rsidP="00804649">
      <w:r>
        <w:t>The parameters in each xIRI are defined in TS 33.128 [15].</w:t>
      </w:r>
    </w:p>
    <w:p w14:paraId="23469A47" w14:textId="4FBDDB05" w:rsidR="00804649" w:rsidRDefault="00804649" w:rsidP="00804649">
      <w:pPr>
        <w:pStyle w:val="Heading3"/>
      </w:pPr>
      <w:bookmarkStart w:id="262" w:name="_Toc65935708"/>
      <w:r>
        <w:t>7.6.6</w:t>
      </w:r>
      <w:r>
        <w:tab/>
        <w:t>Common CC parameters</w:t>
      </w:r>
      <w:bookmarkEnd w:id="262"/>
    </w:p>
    <w:p w14:paraId="669957E1" w14:textId="77777777" w:rsidR="00804649" w:rsidRDefault="00804649" w:rsidP="00804649">
      <w:r>
        <w:t>In addition to the intercepted content of communications, the following information needs to be transferred from the CC-POI to the MDF3 in order to allow the MDF3 to perform its functionality:</w:t>
      </w:r>
    </w:p>
    <w:p w14:paraId="23CD3486" w14:textId="77777777" w:rsidR="00804649" w:rsidRDefault="00804649" w:rsidP="00804649">
      <w:pPr>
        <w:pStyle w:val="B1"/>
      </w:pPr>
      <w:r>
        <w:rPr>
          <w:kern w:val="2"/>
          <w:lang w:eastAsia="zh-CN"/>
        </w:rPr>
        <w:t>-</w:t>
      </w:r>
      <w:r>
        <w:rPr>
          <w:kern w:val="2"/>
          <w:lang w:eastAsia="zh-CN"/>
        </w:rPr>
        <w:tab/>
        <w:t>T</w:t>
      </w:r>
      <w:r>
        <w:t>arget identity</w:t>
      </w:r>
      <w:r>
        <w:rPr>
          <w:kern w:val="2"/>
          <w:lang w:eastAsia="zh-CN"/>
        </w:rPr>
        <w:t>.</w:t>
      </w:r>
    </w:p>
    <w:p w14:paraId="1264ADBB" w14:textId="77777777" w:rsidR="00804649" w:rsidRDefault="00804649" w:rsidP="00804649">
      <w:pPr>
        <w:pStyle w:val="B1"/>
      </w:pPr>
      <w:r>
        <w:rPr>
          <w:kern w:val="2"/>
          <w:lang w:eastAsia="zh-CN"/>
        </w:rPr>
        <w:t>-</w:t>
      </w:r>
      <w:r>
        <w:rPr>
          <w:kern w:val="2"/>
          <w:lang w:eastAsia="zh-CN"/>
        </w:rPr>
        <w:tab/>
      </w:r>
      <w:r>
        <w:t>Correlation information</w:t>
      </w:r>
      <w:r>
        <w:rPr>
          <w:kern w:val="2"/>
          <w:lang w:eastAsia="zh-CN"/>
        </w:rPr>
        <w:t>.</w:t>
      </w:r>
    </w:p>
    <w:p w14:paraId="3B69A97D" w14:textId="77777777" w:rsidR="00804649" w:rsidRDefault="00804649" w:rsidP="00804649">
      <w:pPr>
        <w:pStyle w:val="B1"/>
      </w:pPr>
      <w:r>
        <w:rPr>
          <w:kern w:val="2"/>
          <w:lang w:eastAsia="zh-CN"/>
        </w:rPr>
        <w:t>-</w:t>
      </w:r>
      <w:r>
        <w:rPr>
          <w:kern w:val="2"/>
          <w:lang w:eastAsia="zh-CN"/>
        </w:rPr>
        <w:tab/>
      </w:r>
      <w:r>
        <w:t>Time stamp</w:t>
      </w:r>
      <w:r>
        <w:rPr>
          <w:kern w:val="2"/>
          <w:lang w:eastAsia="zh-CN"/>
        </w:rPr>
        <w:t>.</w:t>
      </w:r>
    </w:p>
    <w:p w14:paraId="5F97EFFB" w14:textId="3CF10D57" w:rsidR="00804649" w:rsidRDefault="00804649" w:rsidP="00804649">
      <w:pPr>
        <w:pStyle w:val="B1"/>
      </w:pPr>
      <w:r>
        <w:rPr>
          <w:kern w:val="2"/>
          <w:lang w:eastAsia="zh-CN"/>
        </w:rPr>
        <w:t>-</w:t>
      </w:r>
      <w:r>
        <w:rPr>
          <w:kern w:val="2"/>
          <w:lang w:eastAsia="zh-CN"/>
        </w:rPr>
        <w:tab/>
        <w:t>I</w:t>
      </w:r>
      <w:r w:rsidRPr="005E74FA">
        <w:rPr>
          <w:kern w:val="2"/>
          <w:lang w:eastAsia="zh-CN"/>
        </w:rPr>
        <w:t>dentity of source of media (communications content) for group call</w:t>
      </w:r>
      <w:r>
        <w:rPr>
          <w:kern w:val="2"/>
          <w:lang w:eastAsia="zh-CN"/>
        </w:rPr>
        <w:t>.</w:t>
      </w:r>
    </w:p>
    <w:p w14:paraId="62DE6CA3" w14:textId="422C5898" w:rsidR="00804649" w:rsidRDefault="00804649" w:rsidP="00804649">
      <w:pPr>
        <w:pStyle w:val="Heading3"/>
      </w:pPr>
      <w:bookmarkStart w:id="263" w:name="_Toc65935709"/>
      <w:r>
        <w:t>7.6.7</w:t>
      </w:r>
      <w:r>
        <w:tab/>
        <w:t>Specific CC parameters</w:t>
      </w:r>
      <w:bookmarkEnd w:id="263"/>
    </w:p>
    <w:p w14:paraId="09FA9E1B" w14:textId="77777777" w:rsidR="00804649" w:rsidRDefault="00804649" w:rsidP="00804649">
      <w:r>
        <w:t>The parameters in xCC are defined in TS 33.128 [15].</w:t>
      </w:r>
    </w:p>
    <w:p w14:paraId="6E903312" w14:textId="4EA058E1" w:rsidR="00804649" w:rsidRDefault="00804649" w:rsidP="00804649">
      <w:pPr>
        <w:pStyle w:val="Heading3"/>
      </w:pPr>
      <w:bookmarkStart w:id="264" w:name="_Toc65935710"/>
      <w:r>
        <w:t>7.6.8</w:t>
      </w:r>
      <w:r>
        <w:tab/>
        <w:t>Network topologies</w:t>
      </w:r>
      <w:bookmarkEnd w:id="264"/>
    </w:p>
    <w:p w14:paraId="3BC49A9E" w14:textId="16C247EE" w:rsidR="00804649" w:rsidRDefault="00804649" w:rsidP="00EA0C30">
      <w:r>
        <w:t>The PTC server resides in the home network and shall provide IRI-POI and CC-POI functionality.</w:t>
      </w:r>
    </w:p>
    <w:p w14:paraId="3B26F05C" w14:textId="57BAC954" w:rsidR="00C0011B" w:rsidRDefault="00C0011B" w:rsidP="00C0011B">
      <w:pPr>
        <w:pStyle w:val="Heading2"/>
      </w:pPr>
      <w:bookmarkStart w:id="265" w:name="_Toc65935711"/>
      <w:r>
        <w:t>7.</w:t>
      </w:r>
      <w:r w:rsidR="006655D9">
        <w:t>7</w:t>
      </w:r>
      <w:r>
        <w:tab/>
        <w:t>Identity Caching Function</w:t>
      </w:r>
      <w:bookmarkEnd w:id="265"/>
    </w:p>
    <w:p w14:paraId="5FDFDF79" w14:textId="4BE3980B" w:rsidR="00C0011B" w:rsidRDefault="00C0011B" w:rsidP="00C0011B">
      <w:pPr>
        <w:pStyle w:val="Heading3"/>
      </w:pPr>
      <w:bookmarkStart w:id="266" w:name="_Toc65935712"/>
      <w:r>
        <w:t>7.</w:t>
      </w:r>
      <w:r w:rsidR="006655D9">
        <w:t>7</w:t>
      </w:r>
      <w:r>
        <w:t>.1</w:t>
      </w:r>
      <w:r>
        <w:tab/>
        <w:t>General</w:t>
      </w:r>
      <w:bookmarkEnd w:id="266"/>
    </w:p>
    <w:p w14:paraId="2A8D0DEF" w14:textId="77777777" w:rsidR="00C0011B" w:rsidRDefault="00C0011B" w:rsidP="00C0011B">
      <w:r>
        <w:t>The ICF is responsible for receiving identity caching events from all IEFs in the network over the LI_XER interface and handling queries from the IQF over the LI_XQR interface to the IQF as defined in clause 5.7.</w:t>
      </w:r>
    </w:p>
    <w:p w14:paraId="005C4FA9" w14:textId="77777777" w:rsidR="00C0011B" w:rsidRDefault="00C0011B" w:rsidP="00C0011B">
      <w:r>
        <w:t>The temporary cache duration shall be configurable by the LICF on a per CSP network basis.</w:t>
      </w:r>
    </w:p>
    <w:p w14:paraId="7E58DE8B" w14:textId="59B9E5E4" w:rsidR="00C0011B" w:rsidRDefault="00C0011B" w:rsidP="00C0011B">
      <w:pPr>
        <w:pStyle w:val="Heading3"/>
      </w:pPr>
      <w:bookmarkStart w:id="267" w:name="_Toc65935713"/>
      <w:r>
        <w:t>7.</w:t>
      </w:r>
      <w:r w:rsidR="00612B43">
        <w:t>7</w:t>
      </w:r>
      <w:r>
        <w:t>.2</w:t>
      </w:r>
      <w:r>
        <w:tab/>
        <w:t>ICF Query I</w:t>
      </w:r>
      <w:r w:rsidRPr="00583848">
        <w:t>dentities</w:t>
      </w:r>
      <w:bookmarkEnd w:id="267"/>
    </w:p>
    <w:p w14:paraId="325E662B" w14:textId="77777777" w:rsidR="00C0011B" w:rsidRPr="00583848" w:rsidRDefault="00C0011B" w:rsidP="00C0011B">
      <w:r w:rsidRPr="00583848">
        <w:t xml:space="preserve">The </w:t>
      </w:r>
      <w:r>
        <w:t>IQF</w:t>
      </w:r>
      <w:r w:rsidRPr="00583848">
        <w:t xml:space="preserve"> present in the ADMF</w:t>
      </w:r>
      <w:r>
        <w:t xml:space="preserve"> shall be able to query the records held by the ICF using one of the following target identifiers</w:t>
      </w:r>
      <w:r w:rsidRPr="00583848">
        <w:t>:</w:t>
      </w:r>
    </w:p>
    <w:p w14:paraId="6A825A35" w14:textId="77777777" w:rsidR="00C0011B" w:rsidRPr="00583848" w:rsidRDefault="00C0011B" w:rsidP="00C0011B">
      <w:pPr>
        <w:pStyle w:val="B1"/>
      </w:pPr>
      <w:r>
        <w:t>-</w:t>
      </w:r>
      <w:r>
        <w:tab/>
      </w:r>
      <w:r w:rsidRPr="00583848">
        <w:t>SUPI</w:t>
      </w:r>
      <w:r>
        <w:t>.</w:t>
      </w:r>
    </w:p>
    <w:p w14:paraId="25CB943F" w14:textId="77777777" w:rsidR="00C0011B" w:rsidRPr="00583848" w:rsidRDefault="00C0011B" w:rsidP="00C0011B">
      <w:pPr>
        <w:pStyle w:val="B1"/>
      </w:pPr>
      <w:r>
        <w:t>-</w:t>
      </w:r>
      <w:r>
        <w:tab/>
        <w:t>SUCI.</w:t>
      </w:r>
    </w:p>
    <w:p w14:paraId="0E030B6F" w14:textId="77777777" w:rsidR="00C0011B" w:rsidRDefault="00C0011B" w:rsidP="00C0011B">
      <w:pPr>
        <w:pStyle w:val="B1"/>
      </w:pPr>
      <w:r>
        <w:t>-</w:t>
      </w:r>
      <w:r>
        <w:tab/>
        <w:t>5G-S-TMSI.</w:t>
      </w:r>
    </w:p>
    <w:p w14:paraId="25DA4CEF" w14:textId="77777777" w:rsidR="00C0011B" w:rsidRDefault="00C0011B" w:rsidP="00C0011B">
      <w:pPr>
        <w:pStyle w:val="B1"/>
      </w:pPr>
      <w:r>
        <w:t xml:space="preserve">- </w:t>
      </w:r>
      <w:r>
        <w:tab/>
        <w:t>5G-GUTI.</w:t>
      </w:r>
    </w:p>
    <w:p w14:paraId="42C63BB9" w14:textId="6C6C468A" w:rsidR="00C0011B" w:rsidRDefault="00C0011B" w:rsidP="00C0011B">
      <w:pPr>
        <w:pStyle w:val="NO"/>
      </w:pPr>
      <w:r>
        <w:t>NOTE:</w:t>
      </w:r>
      <w:r>
        <w:tab/>
        <w:t>Targeting based on GPSI, PEI, IMS identifiers or other legacy identifiers (e.g. MSISDN) is not supported by the present document as this information is not available in the ICF.</w:t>
      </w:r>
    </w:p>
    <w:p w14:paraId="49EE0C50" w14:textId="10EC9295" w:rsidR="00C0011B" w:rsidRDefault="00C0011B" w:rsidP="00C0011B">
      <w:r w:rsidRPr="00583848">
        <w:t xml:space="preserve">The list of </w:t>
      </w:r>
      <w:r>
        <w:t>event</w:t>
      </w:r>
      <w:r w:rsidRPr="00583848">
        <w:t xml:space="preserve"> parameters </w:t>
      </w:r>
      <w:r>
        <w:t xml:space="preserve">is </w:t>
      </w:r>
      <w:r w:rsidRPr="00583848">
        <w:t>specified in TS 33.128</w:t>
      </w:r>
      <w:r>
        <w:t xml:space="preserve"> [15]</w:t>
      </w:r>
      <w:r w:rsidRPr="00583848">
        <w:t xml:space="preserve">. Each </w:t>
      </w:r>
      <w:r>
        <w:t>event</w:t>
      </w:r>
      <w:r w:rsidRPr="00583848">
        <w:t xml:space="preserve"> shall include at the minimum the following information:</w:t>
      </w:r>
    </w:p>
    <w:p w14:paraId="5EC02443" w14:textId="770E0859" w:rsidR="003D1F6F" w:rsidRDefault="003D1F6F" w:rsidP="003D1F6F">
      <w:pPr>
        <w:pStyle w:val="B1"/>
      </w:pPr>
      <w:r>
        <w:t>-</w:t>
      </w:r>
      <w:r>
        <w:tab/>
        <w:t>Query target identifier.</w:t>
      </w:r>
    </w:p>
    <w:p w14:paraId="4F01A9C0" w14:textId="330772F8" w:rsidR="003D1F6F" w:rsidRDefault="003D1F6F" w:rsidP="003D1F6F">
      <w:pPr>
        <w:pStyle w:val="B1"/>
      </w:pPr>
      <w:r>
        <w:t>-</w:t>
      </w:r>
      <w:r>
        <w:tab/>
        <w:t>Time of target identifier observation.</w:t>
      </w:r>
    </w:p>
    <w:p w14:paraId="320A100C" w14:textId="3FD131C2" w:rsidR="00C0011B" w:rsidRDefault="00C0011B" w:rsidP="00C0011B">
      <w:r>
        <w:t>For queries based on temporary identifiers the following additional information shall be included:</w:t>
      </w:r>
    </w:p>
    <w:p w14:paraId="576EA861" w14:textId="3286B429" w:rsidR="003D1F6F" w:rsidRDefault="003D1F6F" w:rsidP="003D1F6F">
      <w:pPr>
        <w:pStyle w:val="B1"/>
      </w:pPr>
      <w:r>
        <w:t>-</w:t>
      </w:r>
      <w:r>
        <w:tab/>
        <w:t>Tracking area identifier.</w:t>
      </w:r>
    </w:p>
    <w:p w14:paraId="2451E438" w14:textId="22E718F6" w:rsidR="003D1F6F" w:rsidRDefault="003D1F6F" w:rsidP="003D1F6F">
      <w:pPr>
        <w:pStyle w:val="B1"/>
      </w:pPr>
      <w:r>
        <w:t>-</w:t>
      </w:r>
      <w:r>
        <w:tab/>
        <w:t>Cell identity.</w:t>
      </w:r>
    </w:p>
    <w:p w14:paraId="72572845" w14:textId="525838BE" w:rsidR="00C0011B" w:rsidRPr="00583848" w:rsidRDefault="00C0011B" w:rsidP="00C0011B">
      <w:pPr>
        <w:pStyle w:val="Heading3"/>
      </w:pPr>
      <w:bookmarkStart w:id="268" w:name="_Toc65935714"/>
      <w:r>
        <w:t>7.</w:t>
      </w:r>
      <w:r w:rsidR="00612B43">
        <w:t>7</w:t>
      </w:r>
      <w:r>
        <w:t>.3</w:t>
      </w:r>
      <w:r w:rsidRPr="00583848">
        <w:tab/>
      </w:r>
      <w:r>
        <w:t>ICF Response p</w:t>
      </w:r>
      <w:r w:rsidRPr="00583848">
        <w:t>arameters</w:t>
      </w:r>
      <w:bookmarkEnd w:id="268"/>
    </w:p>
    <w:p w14:paraId="14B0E1AB" w14:textId="1C75A8D2" w:rsidR="00C0011B" w:rsidRDefault="00C0011B" w:rsidP="00C0011B">
      <w:r w:rsidRPr="00583848">
        <w:t xml:space="preserve">The list of </w:t>
      </w:r>
      <w:r>
        <w:t>event</w:t>
      </w:r>
      <w:r w:rsidRPr="00583848">
        <w:t xml:space="preserve"> parameters </w:t>
      </w:r>
      <w:r>
        <w:t xml:space="preserve">is </w:t>
      </w:r>
      <w:r w:rsidRPr="00583848">
        <w:t>specified in TS 33.128</w:t>
      </w:r>
      <w:r>
        <w:t xml:space="preserve"> [15]</w:t>
      </w:r>
      <w:r w:rsidRPr="00583848">
        <w:t xml:space="preserve">. Each </w:t>
      </w:r>
      <w:r>
        <w:t>event</w:t>
      </w:r>
      <w:r w:rsidRPr="00583848">
        <w:t xml:space="preserve"> shall include at the minimum the following information:</w:t>
      </w:r>
    </w:p>
    <w:p w14:paraId="68DA539B" w14:textId="7D732BAA" w:rsidR="00612B43" w:rsidRDefault="00612B43" w:rsidP="00612B43">
      <w:pPr>
        <w:pStyle w:val="B1"/>
      </w:pPr>
      <w:r>
        <w:t>-</w:t>
      </w:r>
      <w:r>
        <w:tab/>
        <w:t>Subscription permanent identifier.</w:t>
      </w:r>
    </w:p>
    <w:p w14:paraId="09BFB7C7" w14:textId="42CBA165" w:rsidR="00612B43" w:rsidRDefault="00612B43" w:rsidP="00612B43">
      <w:pPr>
        <w:pStyle w:val="B1"/>
      </w:pPr>
      <w:r>
        <w:t>-</w:t>
      </w:r>
      <w:r>
        <w:tab/>
        <w:t>Related temporary identifier(s).</w:t>
      </w:r>
    </w:p>
    <w:p w14:paraId="222F2191" w14:textId="27D2FB70" w:rsidR="00612B43" w:rsidRDefault="00612B43" w:rsidP="00612B43">
      <w:pPr>
        <w:pStyle w:val="B1"/>
      </w:pPr>
      <w:r>
        <w:t>-</w:t>
      </w:r>
      <w:r>
        <w:tab/>
        <w:t>Start of validity timestamp(s).</w:t>
      </w:r>
    </w:p>
    <w:p w14:paraId="2FC91052" w14:textId="0050E7A3" w:rsidR="00612B43" w:rsidRPr="00583848" w:rsidRDefault="00612B43" w:rsidP="00612B43">
      <w:pPr>
        <w:pStyle w:val="B1"/>
      </w:pPr>
      <w:r>
        <w:t>-</w:t>
      </w:r>
      <w:r>
        <w:tab/>
        <w:t>End of validity timestamp(s).</w:t>
      </w:r>
    </w:p>
    <w:p w14:paraId="6CAFF8FA" w14:textId="77777777" w:rsidR="002C2B1B" w:rsidRDefault="002C2B1B" w:rsidP="002C2B1B">
      <w:r>
        <w:t>The following additional information shall be included if it was available in the IEF records provided to the ICF:</w:t>
      </w:r>
    </w:p>
    <w:p w14:paraId="35EF72C7" w14:textId="77777777" w:rsidR="002C2B1B" w:rsidRDefault="002C2B1B" w:rsidP="002C2B1B">
      <w:pPr>
        <w:pStyle w:val="B1"/>
      </w:pPr>
      <w:r>
        <w:t>-</w:t>
      </w:r>
      <w:r>
        <w:tab/>
        <w:t>Permanent equipment identifier.</w:t>
      </w:r>
    </w:p>
    <w:p w14:paraId="70010C27" w14:textId="4D6E1ACD" w:rsidR="002C2B1B" w:rsidRDefault="006978B7" w:rsidP="002C2B1B">
      <w:r w:rsidRPr="0043059E">
        <w:t>The following additional information shall be included when available and if requested in the IQF to ICF query:</w:t>
      </w:r>
    </w:p>
    <w:p w14:paraId="733C1918" w14:textId="022CF1A3" w:rsidR="002C2B1B" w:rsidRDefault="002C2B1B" w:rsidP="002C2B1B">
      <w:pPr>
        <w:pStyle w:val="B1"/>
      </w:pPr>
      <w:r>
        <w:t>-</w:t>
      </w:r>
      <w:r>
        <w:tab/>
      </w:r>
      <w:r w:rsidR="00FB3096">
        <w:t>Location information (i.e. Cell identity and tracking area identifier).</w:t>
      </w:r>
    </w:p>
    <w:p w14:paraId="4999C661" w14:textId="1F88F09E" w:rsidR="00C0011B" w:rsidRPr="00583848" w:rsidRDefault="00C0011B" w:rsidP="00C0011B">
      <w:pPr>
        <w:pStyle w:val="Heading3"/>
      </w:pPr>
      <w:bookmarkStart w:id="269" w:name="_Toc65935715"/>
      <w:r>
        <w:t>7.</w:t>
      </w:r>
      <w:r w:rsidR="00612B43">
        <w:t>7</w:t>
      </w:r>
      <w:r>
        <w:t>.4</w:t>
      </w:r>
      <w:r>
        <w:tab/>
        <w:t>Network t</w:t>
      </w:r>
      <w:r w:rsidRPr="00583848">
        <w:t>opologies</w:t>
      </w:r>
      <w:bookmarkEnd w:id="269"/>
    </w:p>
    <w:p w14:paraId="2B5C49E3" w14:textId="77777777" w:rsidR="00C0011B" w:rsidRPr="006B5055" w:rsidRDefault="00C0011B" w:rsidP="00C0011B">
      <w:r>
        <w:t>Since the ICF caches events independently of network topology for individual service usage UEs, no specific network topology handling is provided by the ICF. The IQF shall be responsible for handling any network topology requirements that may be applied by the LEA in an individual warrant.</w:t>
      </w:r>
    </w:p>
    <w:p w14:paraId="711B0E37" w14:textId="3A3BD398" w:rsidR="007A116E" w:rsidRPr="00583848" w:rsidRDefault="00742181" w:rsidP="007A116E">
      <w:pPr>
        <w:pStyle w:val="Heading1"/>
      </w:pPr>
      <w:bookmarkStart w:id="270" w:name="_Toc65935716"/>
      <w:r>
        <w:t>8</w:t>
      </w:r>
      <w:r>
        <w:tab/>
        <w:t xml:space="preserve">LI security </w:t>
      </w:r>
      <w:r w:rsidR="005F298E">
        <w:t xml:space="preserve">and deployment </w:t>
      </w:r>
      <w:r>
        <w:t>c</w:t>
      </w:r>
      <w:r w:rsidR="007A116E" w:rsidRPr="00583848">
        <w:t>onsiderations</w:t>
      </w:r>
      <w:bookmarkEnd w:id="270"/>
    </w:p>
    <w:p w14:paraId="35FD4F8A" w14:textId="430C30F7" w:rsidR="007A116E" w:rsidRPr="00583848" w:rsidRDefault="007A116E" w:rsidP="007A116E">
      <w:pPr>
        <w:pStyle w:val="Heading2"/>
      </w:pPr>
      <w:bookmarkStart w:id="271" w:name="_Toc65935717"/>
      <w:r w:rsidRPr="00583848">
        <w:t>8</w:t>
      </w:r>
      <w:r w:rsidR="00CD4499" w:rsidRPr="00583848">
        <w:t>.1</w:t>
      </w:r>
      <w:r w:rsidR="00CD4499" w:rsidRPr="00583848">
        <w:tab/>
      </w:r>
      <w:r w:rsidRPr="00583848">
        <w:t>Introduction</w:t>
      </w:r>
      <w:bookmarkEnd w:id="271"/>
    </w:p>
    <w:p w14:paraId="51E128D7" w14:textId="1E23AB42" w:rsidR="007A116E" w:rsidRPr="00583848" w:rsidRDefault="007A116E" w:rsidP="007A116E">
      <w:r w:rsidRPr="00583848">
        <w:t>The most sensitive information in the LI system is the target list. This is the list of all the subjects in the network currently under surveillance, whether active, suspended or in any other state.</w:t>
      </w:r>
      <w:r w:rsidR="003B7B59">
        <w:t xml:space="preserve"> </w:t>
      </w:r>
      <w:r w:rsidRPr="00583848">
        <w:t xml:space="preserve">The security measures used by the carrier to </w:t>
      </w:r>
      <w:r w:rsidR="00315554">
        <w:t>prevent</w:t>
      </w:r>
      <w:r w:rsidRPr="00583848">
        <w:t xml:space="preserve"> unauthorized access to this list is not subject to standardization, but the architectural choices made in the design of the LI system do impact the security of the target list directly.</w:t>
      </w:r>
    </w:p>
    <w:p w14:paraId="45E8936D" w14:textId="2C2DC2E2" w:rsidR="007A116E" w:rsidRPr="00583848" w:rsidRDefault="007A116E" w:rsidP="007A116E">
      <w:r w:rsidRPr="00583848">
        <w:t xml:space="preserve">Since completeness of </w:t>
      </w:r>
      <w:r w:rsidR="003664C6" w:rsidRPr="00583848">
        <w:t xml:space="preserve">the </w:t>
      </w:r>
      <w:r w:rsidRPr="00583848">
        <w:t xml:space="preserve">interception product is a legal requirement in most jurisdictions, the LI system </w:t>
      </w:r>
      <w:r w:rsidR="00985273">
        <w:t>shall</w:t>
      </w:r>
      <w:r w:rsidRPr="00583848">
        <w:t xml:space="preserve"> ensure that no events that are lawfully authorized for interception are missed</w:t>
      </w:r>
      <w:r w:rsidR="003664C6" w:rsidRPr="00583848">
        <w:t xml:space="preserve"> (or collected in error)</w:t>
      </w:r>
      <w:r w:rsidRPr="00583848">
        <w:t>. To ensure that no events are missed there are two architectural alternatives.</w:t>
      </w:r>
    </w:p>
    <w:p w14:paraId="066C95D7" w14:textId="420AD46C" w:rsidR="007A116E" w:rsidRPr="00583848" w:rsidRDefault="007A116E" w:rsidP="007A116E">
      <w:pPr>
        <w:pStyle w:val="Heading2"/>
      </w:pPr>
      <w:bookmarkStart w:id="272" w:name="_Toc65935718"/>
      <w:r w:rsidRPr="00583848">
        <w:t>8.2</w:t>
      </w:r>
      <w:r w:rsidR="00A04A4B" w:rsidRPr="00583848">
        <w:tab/>
      </w:r>
      <w:r w:rsidR="00742181">
        <w:t>Architectural a</w:t>
      </w:r>
      <w:r w:rsidRPr="00583848">
        <w:t>lternatives</w:t>
      </w:r>
      <w:bookmarkEnd w:id="272"/>
    </w:p>
    <w:p w14:paraId="0EBD1966" w14:textId="2DD953EA" w:rsidR="007A116E" w:rsidRPr="00583848" w:rsidRDefault="007A116E" w:rsidP="007A116E">
      <w:pPr>
        <w:pStyle w:val="Heading3"/>
      </w:pPr>
      <w:bookmarkStart w:id="273" w:name="_Toc65935719"/>
      <w:r w:rsidRPr="00583848">
        <w:t>8.2.1</w:t>
      </w:r>
      <w:r w:rsidR="00A04A4B" w:rsidRPr="00583848">
        <w:tab/>
      </w:r>
      <w:r w:rsidR="00742181">
        <w:t>Full target list at every POI n</w:t>
      </w:r>
      <w:r w:rsidRPr="00583848">
        <w:t>ode</w:t>
      </w:r>
      <w:bookmarkEnd w:id="273"/>
    </w:p>
    <w:p w14:paraId="07840BB1" w14:textId="77777777" w:rsidR="007A116E" w:rsidRPr="00583848" w:rsidRDefault="007A116E" w:rsidP="007A116E">
      <w:r w:rsidRPr="00583848">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583848" w:rsidRDefault="007A116E" w:rsidP="007A116E">
      <w:pPr>
        <w:pStyle w:val="Heading3"/>
      </w:pPr>
      <w:bookmarkStart w:id="274" w:name="_Toc65935720"/>
      <w:r w:rsidRPr="00583848">
        <w:t>8.2.2</w:t>
      </w:r>
      <w:r w:rsidR="00A04A4B" w:rsidRPr="00583848">
        <w:tab/>
      </w:r>
      <w:r w:rsidR="00742181">
        <w:t>Full target l</w:t>
      </w:r>
      <w:r w:rsidRPr="00583848">
        <w:t>ist only in LICF</w:t>
      </w:r>
      <w:bookmarkEnd w:id="274"/>
    </w:p>
    <w:p w14:paraId="607B752F" w14:textId="352B6329" w:rsidR="007A116E" w:rsidRPr="00583848" w:rsidRDefault="007A116E" w:rsidP="007A116E">
      <w:r w:rsidRPr="00583848">
        <w:t xml:space="preserve">A </w:t>
      </w:r>
      <w:r w:rsidR="002B326C" w:rsidRPr="00583848">
        <w:t>Communication Service Provider</w:t>
      </w:r>
      <w:r w:rsidRPr="00583848">
        <w:t xml:space="preserve"> </w:t>
      </w:r>
      <w:r w:rsidR="002B326C" w:rsidRPr="00583848">
        <w:t xml:space="preserve">(CSP) </w:t>
      </w:r>
      <w:r w:rsidRPr="00583848">
        <w:t xml:space="preserve">may choose </w:t>
      </w:r>
      <w:r w:rsidR="00C9138B" w:rsidRPr="00583848">
        <w:t>to selectively distribute specific target identifiers to specific POIs, rather than distributing the full target list to all POIs.</w:t>
      </w:r>
      <w:r w:rsidR="00C9138B" w:rsidRPr="00583848" w:rsidDel="00C9138B">
        <w:t xml:space="preserve"> </w:t>
      </w:r>
      <w:r w:rsidRPr="00583848">
        <w:t xml:space="preserve">This choice introduces a race condition. When the UE appears, the POI </w:t>
      </w:r>
      <w:r w:rsidR="00985273">
        <w:t>shall</w:t>
      </w:r>
      <w:r w:rsidRPr="00583848">
        <w:t xml:space="preserve"> query the </w:t>
      </w:r>
      <w:r w:rsidR="00A7671A" w:rsidRPr="00583848">
        <w:t xml:space="preserve">ADMF/LICF </w:t>
      </w:r>
      <w:r w:rsidRPr="00583848">
        <w:t xml:space="preserve">to find out if the user identifier is part of the target list. As the registration sequence progresses, the NF POI is waiting for a response from the </w:t>
      </w:r>
      <w:r w:rsidR="00A7671A" w:rsidRPr="00583848">
        <w:t>ADMF/LICF</w:t>
      </w:r>
      <w:r w:rsidRPr="00583848">
        <w:t>.</w:t>
      </w:r>
      <w:r w:rsidR="003B7B59">
        <w:t xml:space="preserve"> </w:t>
      </w:r>
      <w:r w:rsidRPr="00583848">
        <w:t xml:space="preserve">When the reply arrives, the POI </w:t>
      </w:r>
      <w:r w:rsidR="00F01DAC">
        <w:t xml:space="preserve">can </w:t>
      </w:r>
      <w:r w:rsidRPr="00583848">
        <w:t xml:space="preserve">take action if the reply </w:t>
      </w:r>
      <w:r w:rsidR="00F01DAC">
        <w:t>i</w:t>
      </w:r>
      <w:r w:rsidRPr="00583848">
        <w:t>s positive. If the reply is negative, the POI</w:t>
      </w:r>
      <w:r w:rsidR="00DB7B88">
        <w:t>'</w:t>
      </w:r>
      <w:r w:rsidRPr="00583848">
        <w:t>s involvement ends.</w:t>
      </w:r>
    </w:p>
    <w:p w14:paraId="7B4B6383" w14:textId="60F14C5D" w:rsidR="007A116E" w:rsidRDefault="007A116E" w:rsidP="007A116E">
      <w:r w:rsidRPr="00583848">
        <w:t>If the reply is positive, depending on how long the POI-</w:t>
      </w:r>
      <w:r w:rsidR="00A7671A" w:rsidRPr="00583848">
        <w:t>(ADMF/LICF)</w:t>
      </w:r>
      <w:r w:rsidRPr="00583848">
        <w:t>-POI round trip for the query/reply took, it is possible that some reportable events are missed.</w:t>
      </w:r>
      <w:r w:rsidR="003B7B59">
        <w:t xml:space="preserve"> </w:t>
      </w:r>
      <w:r w:rsidRPr="00583848">
        <w:t>To mitigate this there are two further alternatives:</w:t>
      </w:r>
    </w:p>
    <w:p w14:paraId="240B640D" w14:textId="6093366A" w:rsidR="00006E93" w:rsidRPr="002F14AD" w:rsidRDefault="00006E93" w:rsidP="00006E93">
      <w:pPr>
        <w:pStyle w:val="ListParagraph"/>
        <w:rPr>
          <w:sz w:val="20"/>
          <w:szCs w:val="20"/>
        </w:rPr>
      </w:pPr>
      <w:r w:rsidRPr="002F14AD">
        <w:rPr>
          <w:sz w:val="20"/>
          <w:szCs w:val="20"/>
        </w:rPr>
        <w:t>1)</w:t>
      </w:r>
      <w:r w:rsidR="002F14AD" w:rsidRPr="002F14AD">
        <w:rPr>
          <w:sz w:val="20"/>
          <w:szCs w:val="20"/>
        </w:rPr>
        <w:t xml:space="preserve"> </w:t>
      </w:r>
      <w:r w:rsidR="002F14AD" w:rsidRPr="002F14AD">
        <w:rPr>
          <w:sz w:val="20"/>
          <w:szCs w:val="20"/>
        </w:rPr>
        <w:tab/>
        <w:t>the carrier may choose to delay completion of the registration for all users for the time it takes the ADMF/LICF to answer, thus inducing a registration delay in all registrations, whether the user is a target or not, or</w:t>
      </w:r>
    </w:p>
    <w:p w14:paraId="210E1740" w14:textId="3D68D8CC" w:rsidR="00254A58" w:rsidRPr="002F14AD" w:rsidRDefault="002F14AD" w:rsidP="002F14AD">
      <w:pPr>
        <w:pStyle w:val="ListParagraph"/>
        <w:spacing w:after="180"/>
        <w:rPr>
          <w:sz w:val="20"/>
          <w:szCs w:val="20"/>
        </w:rPr>
      </w:pPr>
      <w:r w:rsidRPr="002F14AD">
        <w:rPr>
          <w:sz w:val="20"/>
          <w:szCs w:val="20"/>
        </w:rPr>
        <w:t xml:space="preserve">2) </w:t>
      </w:r>
      <w:r w:rsidRPr="002F14AD">
        <w:rPr>
          <w:sz w:val="20"/>
          <w:szCs w:val="20"/>
        </w:rPr>
        <w:tab/>
        <w:t>the carrier may choose to cache the reportable registration events while the POI-(ADMF/LICF)-POI query is running, and either report them if the answer is positive, or delete them if the answer is negative.</w:t>
      </w:r>
    </w:p>
    <w:p w14:paraId="499590B6" w14:textId="77777777" w:rsidR="007A116E" w:rsidRPr="00583848" w:rsidRDefault="007A116E" w:rsidP="007A116E">
      <w:r w:rsidRPr="00583848">
        <w:t xml:space="preserve">These are choices at the discretion of the </w:t>
      </w:r>
      <w:r w:rsidR="002B326C" w:rsidRPr="00583848">
        <w:t>CSP</w:t>
      </w:r>
      <w:r w:rsidRPr="00583848">
        <w:t>, but the trade-off cannot be avoided.</w:t>
      </w:r>
    </w:p>
    <w:p w14:paraId="0E39C5E5" w14:textId="5B14362B" w:rsidR="007A116E" w:rsidRPr="00583848" w:rsidRDefault="007A116E" w:rsidP="007A116E">
      <w:pPr>
        <w:pStyle w:val="Heading3"/>
      </w:pPr>
      <w:bookmarkStart w:id="275" w:name="_Toc65935721"/>
      <w:r w:rsidRPr="00583848">
        <w:t>8.2.3</w:t>
      </w:r>
      <w:r w:rsidR="00A04A4B" w:rsidRPr="00583848">
        <w:tab/>
      </w:r>
      <w:r w:rsidRPr="00583848">
        <w:t>Provisioning</w:t>
      </w:r>
      <w:r w:rsidR="002B6DE1">
        <w:t xml:space="preserve"> for registered u</w:t>
      </w:r>
      <w:r w:rsidR="003E4505" w:rsidRPr="00583848">
        <w:t>sers</w:t>
      </w:r>
      <w:bookmarkEnd w:id="275"/>
    </w:p>
    <w:p w14:paraId="138BE137" w14:textId="696C065F" w:rsidR="007A116E" w:rsidRPr="00583848" w:rsidRDefault="007A116E" w:rsidP="007A116E">
      <w:r w:rsidRPr="00583848">
        <w:t xml:space="preserve">When a new target is provisioned in the LI system, after the target is already registered in the </w:t>
      </w:r>
      <w:r w:rsidR="002B326C" w:rsidRPr="00583848">
        <w:t>C</w:t>
      </w:r>
      <w:r w:rsidRPr="00583848">
        <w:t xml:space="preserve">SP network, the </w:t>
      </w:r>
      <w:r w:rsidR="002B326C" w:rsidRPr="00583848">
        <w:t>C</w:t>
      </w:r>
      <w:r w:rsidRPr="00583848">
        <w:t>SP will be faced with the race condition consequences of the implementatio</w:t>
      </w:r>
      <w:r w:rsidR="00A33539" w:rsidRPr="00583848">
        <w:t xml:space="preserve">n choice made as described in </w:t>
      </w:r>
      <w:r w:rsidRPr="00583848">
        <w:t>clauses</w:t>
      </w:r>
      <w:r w:rsidR="003E4505" w:rsidRPr="00583848">
        <w:t xml:space="preserve"> 8.2.1 and 8.2.2</w:t>
      </w:r>
      <w:r w:rsidRPr="00583848">
        <w:t xml:space="preserve">. The </w:t>
      </w:r>
      <w:r w:rsidR="00D858AC" w:rsidRPr="00583848">
        <w:t>ADMF</w:t>
      </w:r>
      <w:r w:rsidRPr="00583848">
        <w:t xml:space="preserve"> has a choice to either wholesale pre-arm every POI with the new target (and expect every POI to immediately start interception on the new target, as in</w:t>
      </w:r>
      <w:r w:rsidR="002B326C" w:rsidRPr="00583848">
        <w:t xml:space="preserve"> clause 8.</w:t>
      </w:r>
      <w:r w:rsidR="003E4505" w:rsidRPr="00583848">
        <w:t>2</w:t>
      </w:r>
      <w:r w:rsidR="002B326C" w:rsidRPr="00583848">
        <w:t>.1</w:t>
      </w:r>
      <w:r w:rsidRPr="00583848">
        <w:t xml:space="preserve">), or, the </w:t>
      </w:r>
      <w:r w:rsidR="00D858AC" w:rsidRPr="00583848">
        <w:t>ADMF</w:t>
      </w:r>
      <w:r w:rsidRPr="00583848">
        <w:t xml:space="preserve"> can poll every </w:t>
      </w:r>
      <w:r w:rsidR="00D858AC" w:rsidRPr="00583848">
        <w:t xml:space="preserve">serving </w:t>
      </w:r>
      <w:r w:rsidRPr="00583848">
        <w:t xml:space="preserve">UDM POI for all </w:t>
      </w:r>
      <w:r w:rsidR="002B326C" w:rsidRPr="00583848">
        <w:t xml:space="preserve">target </w:t>
      </w:r>
      <w:r w:rsidRPr="00583848">
        <w:t xml:space="preserve">UEs, and arm the associated POI (and start interception, as in </w:t>
      </w:r>
      <w:r w:rsidR="002B326C" w:rsidRPr="00583848">
        <w:t>clause 8</w:t>
      </w:r>
      <w:r w:rsidRPr="00583848">
        <w:t xml:space="preserve">.1.2) </w:t>
      </w:r>
      <w:r w:rsidRPr="00583848">
        <w:rPr>
          <w:i/>
        </w:rPr>
        <w:t>only</w:t>
      </w:r>
      <w:r w:rsidRPr="00583848">
        <w:t xml:space="preserve"> if a target UE is discovered to be served by that particular NF. The second approach would take comparatively longer and would be expected to miss more of the </w:t>
      </w:r>
      <w:r w:rsidR="003E4505" w:rsidRPr="00583848">
        <w:t>on-going</w:t>
      </w:r>
      <w:r w:rsidRPr="00583848">
        <w:t xml:space="preserve"> target interactions with the n</w:t>
      </w:r>
      <w:r w:rsidR="00A9606B" w:rsidRPr="00583848">
        <w:t>etwork than the first approach.</w:t>
      </w:r>
    </w:p>
    <w:p w14:paraId="0E0629D8" w14:textId="7E688C76" w:rsidR="005F4325" w:rsidRPr="00583848" w:rsidRDefault="002B6DE1" w:rsidP="005F4325">
      <w:pPr>
        <w:pStyle w:val="Heading2"/>
      </w:pPr>
      <w:bookmarkStart w:id="276" w:name="_Toc65935722"/>
      <w:r>
        <w:t>8.3</w:t>
      </w:r>
      <w:r>
        <w:tab/>
        <w:t>LI key m</w:t>
      </w:r>
      <w:r w:rsidR="005F4325" w:rsidRPr="00583848">
        <w:t>anagement at ADMF</w:t>
      </w:r>
      <w:bookmarkEnd w:id="276"/>
    </w:p>
    <w:p w14:paraId="538758AF" w14:textId="11C4EC8D" w:rsidR="005F4325" w:rsidRPr="00583848" w:rsidRDefault="005F4325" w:rsidP="007831F5">
      <w:pPr>
        <w:pStyle w:val="Heading3"/>
      </w:pPr>
      <w:bookmarkStart w:id="277" w:name="_Toc65935723"/>
      <w:r w:rsidRPr="00583848">
        <w:t>8.3.1</w:t>
      </w:r>
      <w:r w:rsidRPr="00583848">
        <w:tab/>
        <w:t>General</w:t>
      </w:r>
      <w:bookmarkEnd w:id="277"/>
    </w:p>
    <w:p w14:paraId="0A622425" w14:textId="77777777" w:rsidR="005F4325" w:rsidRPr="00583848" w:rsidRDefault="005F4325" w:rsidP="005F4325">
      <w:r w:rsidRPr="00583848">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583848" w:rsidRDefault="005F4325" w:rsidP="005F4325">
      <w:pPr>
        <w:pStyle w:val="NO"/>
      </w:pPr>
      <w:r w:rsidRPr="00583848">
        <w:t xml:space="preserve">NOTE: </w:t>
      </w:r>
      <w:r w:rsidR="00DB7B88">
        <w:tab/>
      </w:r>
      <w:r w:rsidRPr="00583848">
        <w:t>The exact mechanism for installation of certificates in POIs, MDFs or other LI components (manual or automated) is outside the scope of the present document.</w:t>
      </w:r>
    </w:p>
    <w:p w14:paraId="1C174506" w14:textId="04B5FFE6" w:rsidR="005F4325" w:rsidRPr="00583848" w:rsidRDefault="002B6DE1" w:rsidP="005F4325">
      <w:pPr>
        <w:pStyle w:val="Heading3"/>
      </w:pPr>
      <w:bookmarkStart w:id="278" w:name="_Toc65935724"/>
      <w:r>
        <w:t>8.3.2</w:t>
      </w:r>
      <w:r>
        <w:tab/>
        <w:t>Key m</w:t>
      </w:r>
      <w:r w:rsidR="005F4325" w:rsidRPr="00583848">
        <w:t>anagement</w:t>
      </w:r>
      <w:bookmarkEnd w:id="278"/>
    </w:p>
    <w:p w14:paraId="43BFA7A9" w14:textId="60CFAA3F" w:rsidR="005F4325" w:rsidRPr="00583848" w:rsidRDefault="005F4325" w:rsidP="005F4325">
      <w:r w:rsidRPr="00583848">
        <w:t xml:space="preserve">The ADMF shall implement </w:t>
      </w:r>
      <w:r w:rsidR="00C2557F" w:rsidRPr="00583848">
        <w:t>an LI</w:t>
      </w:r>
      <w:r w:rsidRPr="00583848">
        <w:t xml:space="preserve"> Certificate Authority (</w:t>
      </w:r>
      <w:r w:rsidR="00C2557F" w:rsidRPr="00583848">
        <w:t xml:space="preserve">LI </w:t>
      </w:r>
      <w:r w:rsidRPr="00583848">
        <w:t>CA) which shall be used as the is</w:t>
      </w:r>
      <w:r w:rsidR="00D923A4" w:rsidRPr="00583848">
        <w:t>suing CA for all LI components.</w:t>
      </w:r>
    </w:p>
    <w:p w14:paraId="2A8FC5E1" w14:textId="3BB2A87D" w:rsidR="005F4325" w:rsidRPr="00583848" w:rsidRDefault="005F4325" w:rsidP="005F4325">
      <w:r w:rsidRPr="00583848">
        <w:t xml:space="preserve">By default, the </w:t>
      </w:r>
      <w:r w:rsidR="00C2557F" w:rsidRPr="00583848">
        <w:t>LI</w:t>
      </w:r>
      <w:r w:rsidRPr="00583848">
        <w:t xml:space="preserve"> CA shall be a sub-CA of the </w:t>
      </w:r>
      <w:r w:rsidR="00C2557F" w:rsidRPr="00583848">
        <w:t>CSP</w:t>
      </w:r>
      <w:r w:rsidRPr="00583848">
        <w:t xml:space="preserve"> root CA, and may issue intermediate certificates.</w:t>
      </w:r>
    </w:p>
    <w:p w14:paraId="68A70727" w14:textId="4FF6A305" w:rsidR="005F4325" w:rsidRPr="00583848" w:rsidRDefault="005F4325" w:rsidP="005F4325">
      <w:r w:rsidRPr="00583848">
        <w:t xml:space="preserve">The </w:t>
      </w:r>
      <w:r w:rsidR="00C2557F" w:rsidRPr="00583848">
        <w:t>LI</w:t>
      </w:r>
      <w:r w:rsidRPr="00583848">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583848" w:rsidRDefault="005F4325" w:rsidP="005F4325">
      <w:r w:rsidRPr="00583848">
        <w:t xml:space="preserve">For virtualised implementations, the </w:t>
      </w:r>
      <w:r w:rsidR="00C2557F" w:rsidRPr="00583848">
        <w:t>LICF</w:t>
      </w:r>
      <w:r w:rsidRPr="00583848">
        <w:t xml:space="preserve"> shall support automated certificate enrolment for POIs</w:t>
      </w:r>
      <w:r w:rsidR="00C2557F" w:rsidRPr="00583848">
        <w:t>, TFs</w:t>
      </w:r>
      <w:r w:rsidRPr="00583848">
        <w:t xml:space="preserve"> and MDFs. For non-virtualised deployments, support for automatic cer</w:t>
      </w:r>
      <w:r w:rsidR="00D923A4" w:rsidRPr="00583848">
        <w:t>tificate enrolment is optional.</w:t>
      </w:r>
    </w:p>
    <w:p w14:paraId="6D569318" w14:textId="12A39F7B" w:rsidR="005F4325" w:rsidRPr="00583848" w:rsidRDefault="005F4325" w:rsidP="005F4325">
      <w:r w:rsidRPr="00583848">
        <w:t xml:space="preserve">The </w:t>
      </w:r>
      <w:r w:rsidR="00C2557F" w:rsidRPr="00583848">
        <w:t xml:space="preserve">LICF </w:t>
      </w:r>
      <w:r w:rsidRPr="00583848">
        <w:t xml:space="preserve">shall maintain a list of all valid LI components </w:t>
      </w:r>
      <w:r w:rsidR="00C2557F" w:rsidRPr="00583848">
        <w:t>for</w:t>
      </w:r>
      <w:r w:rsidRPr="00583848">
        <w:t xml:space="preserve"> which the </w:t>
      </w:r>
      <w:r w:rsidR="00C2557F" w:rsidRPr="00583848">
        <w:t>LI CA</w:t>
      </w:r>
      <w:r w:rsidRPr="00583848">
        <w:t xml:space="preserve"> has </w:t>
      </w:r>
      <w:r w:rsidR="00C2557F" w:rsidRPr="00583848">
        <w:t>generated</w:t>
      </w:r>
      <w:r w:rsidRPr="00583848">
        <w:t xml:space="preserve"> certificates. The </w:t>
      </w:r>
      <w:r w:rsidR="00C2557F" w:rsidRPr="00583848">
        <w:t>LICF</w:t>
      </w:r>
      <w:r w:rsidRPr="00583848">
        <w:t xml:space="preserve"> shall </w:t>
      </w:r>
      <w:r w:rsidR="00C2557F" w:rsidRPr="00583848">
        <w:t xml:space="preserve">instruct the LI CA to </w:t>
      </w:r>
      <w:r w:rsidRPr="00583848">
        <w:t>revoke any certificate belonging to LI components that are removed from the system (e</w:t>
      </w:r>
      <w:r w:rsidR="00C2557F" w:rsidRPr="00583848">
        <w:t>.</w:t>
      </w:r>
      <w:r w:rsidRPr="00583848">
        <w:t>g</w:t>
      </w:r>
      <w:r w:rsidR="00C2557F" w:rsidRPr="00583848">
        <w:t>.</w:t>
      </w:r>
      <w:r w:rsidRPr="00583848">
        <w:t xml:space="preserve"> de-instantiated).</w:t>
      </w:r>
    </w:p>
    <w:p w14:paraId="2D55DE5B" w14:textId="2A29EC0E" w:rsidR="005F4325" w:rsidRPr="00583848" w:rsidRDefault="005F4325" w:rsidP="00D11BA5">
      <w:r w:rsidRPr="00583848">
        <w:t xml:space="preserve">The </w:t>
      </w:r>
      <w:r w:rsidR="00C2557F" w:rsidRPr="00583848">
        <w:t>LI CA</w:t>
      </w:r>
      <w:r w:rsidRPr="00583848">
        <w:t xml:space="preserve"> shall provide a single certificate for each LI component. The LI component shall generate individual session keys for each LI_X link.</w:t>
      </w:r>
    </w:p>
    <w:p w14:paraId="1C04ABDC" w14:textId="7258897D" w:rsidR="00EE2463" w:rsidRPr="00583848" w:rsidRDefault="00EE2463" w:rsidP="00EE2463">
      <w:pPr>
        <w:pStyle w:val="Heading2"/>
      </w:pPr>
      <w:bookmarkStart w:id="279" w:name="_Toc65935725"/>
      <w:r w:rsidRPr="00583848">
        <w:t>8</w:t>
      </w:r>
      <w:r w:rsidR="002B6DE1">
        <w:t>.4</w:t>
      </w:r>
      <w:r w:rsidR="002B6DE1">
        <w:tab/>
        <w:t>Virtualised LI s</w:t>
      </w:r>
      <w:r w:rsidRPr="00583848">
        <w:t>ecurity</w:t>
      </w:r>
      <w:bookmarkEnd w:id="279"/>
    </w:p>
    <w:p w14:paraId="7A41E5F8" w14:textId="5AD65742" w:rsidR="00EE2463" w:rsidRPr="00583848" w:rsidRDefault="00EE2463" w:rsidP="00EE2463">
      <w:pPr>
        <w:pStyle w:val="Heading3"/>
      </w:pPr>
      <w:bookmarkStart w:id="280" w:name="_Toc65935726"/>
      <w:r w:rsidRPr="00583848">
        <w:t>8.4.1</w:t>
      </w:r>
      <w:r w:rsidRPr="00583848">
        <w:tab/>
        <w:t>General</w:t>
      </w:r>
      <w:bookmarkEnd w:id="280"/>
    </w:p>
    <w:p w14:paraId="4D204D22" w14:textId="77777777" w:rsidR="00EE2463" w:rsidRPr="00583848" w:rsidRDefault="00EE2463" w:rsidP="00EE2463">
      <w:r w:rsidRPr="00583848">
        <w:t>This clause provides requirements and deployment constraints relating to the virtualisation of LI in 3GPP networks.</w:t>
      </w:r>
    </w:p>
    <w:p w14:paraId="67CFF630" w14:textId="77777777" w:rsidR="00432096" w:rsidRDefault="00432096" w:rsidP="00432096">
      <w:pPr>
        <w:pStyle w:val="Heading3"/>
      </w:pPr>
      <w:bookmarkStart w:id="281" w:name="_Toc65935727"/>
      <w:r>
        <w:t>8.4.2</w:t>
      </w:r>
      <w:r>
        <w:tab/>
        <w:t>NFVI and host requirements</w:t>
      </w:r>
      <w:bookmarkEnd w:id="281"/>
    </w:p>
    <w:p w14:paraId="30246D53" w14:textId="77777777" w:rsidR="00432096" w:rsidRDefault="00432096" w:rsidP="00432096">
      <w:r>
        <w:t>NFVIs hosting LI functions defined in the present document, shall provide functionality for protecting sensitive functions as defined in ETSI GS NFV-SEC 012 [29] or equivalent specification.</w:t>
      </w:r>
    </w:p>
    <w:p w14:paraId="0082D37C" w14:textId="5CA4B096" w:rsidR="00432096" w:rsidRDefault="00432096" w:rsidP="00432096">
      <w:pPr>
        <w:pStyle w:val="Heading3"/>
      </w:pPr>
      <w:bookmarkStart w:id="282" w:name="_Toc65935728"/>
      <w:r>
        <w:t>8.4.3</w:t>
      </w:r>
      <w:r>
        <w:tab/>
        <w:t xml:space="preserve">Virtualised LI </w:t>
      </w:r>
      <w:r w:rsidR="009D7F6D">
        <w:t>f</w:t>
      </w:r>
      <w:r>
        <w:t xml:space="preserve">unction </w:t>
      </w:r>
      <w:r w:rsidR="009D7F6D">
        <w:t>i</w:t>
      </w:r>
      <w:r>
        <w:t>mplementation</w:t>
      </w:r>
      <w:bookmarkEnd w:id="282"/>
    </w:p>
    <w:p w14:paraId="35F7F6B7" w14:textId="77777777" w:rsidR="00432096" w:rsidRDefault="00432096" w:rsidP="00432096">
      <w:r>
        <w:t>LI functions as defined in the present document when virtualised shall include the use of one or more HMEEs as defined in ETSI GS NFV-SEC 012 [29] or equivalent specification, to protect as a minimum:</w:t>
      </w:r>
    </w:p>
    <w:p w14:paraId="04C0ACF1" w14:textId="2A409D62" w:rsidR="00432096" w:rsidRDefault="00006E93" w:rsidP="00006E93">
      <w:pPr>
        <w:pStyle w:val="B1"/>
      </w:pPr>
      <w:r>
        <w:t>-</w:t>
      </w:r>
      <w:r>
        <w:tab/>
      </w:r>
      <w:r w:rsidR="00432096">
        <w:t>LI target lists.</w:t>
      </w:r>
    </w:p>
    <w:p w14:paraId="6EB74C0D" w14:textId="1766AF5D" w:rsidR="00432096" w:rsidRDefault="00006E93" w:rsidP="00006E93">
      <w:pPr>
        <w:pStyle w:val="B1"/>
      </w:pPr>
      <w:r>
        <w:t>-</w:t>
      </w:r>
      <w:r>
        <w:tab/>
      </w:r>
      <w:r w:rsidR="00432096">
        <w:t>Any LI dynamic selectors used internally within the NF to select target communications to be intercepted.</w:t>
      </w:r>
    </w:p>
    <w:p w14:paraId="08ED78E6" w14:textId="2E807D88" w:rsidR="00432096" w:rsidRPr="00875B2E" w:rsidRDefault="00006E93" w:rsidP="00006E93">
      <w:pPr>
        <w:pStyle w:val="B1"/>
      </w:pPr>
      <w:r>
        <w:t>-</w:t>
      </w:r>
      <w:r>
        <w:tab/>
      </w:r>
      <w:r w:rsidR="00432096" w:rsidRPr="00D62D0C">
        <w:t>Any crypto</w:t>
      </w:r>
      <w:r w:rsidR="00432096" w:rsidRPr="00875B2E">
        <w:t>graphic keys and LI_X1</w:t>
      </w:r>
      <w:r w:rsidR="00432096">
        <w:t>/LI_X</w:t>
      </w:r>
      <w:r w:rsidR="00432096" w:rsidRPr="00875B2E">
        <w:t>2</w:t>
      </w:r>
      <w:r w:rsidR="00432096">
        <w:t>/LI_X</w:t>
      </w:r>
      <w:r w:rsidR="00432096" w:rsidRPr="00875B2E">
        <w:t>3 end points.</w:t>
      </w:r>
    </w:p>
    <w:p w14:paraId="1943D1DE" w14:textId="77777777" w:rsidR="00432096" w:rsidRPr="00342CA7" w:rsidRDefault="00432096" w:rsidP="00432096">
      <w:r w:rsidRPr="00875B2E">
        <w:t>During runtime, NFs containing LI functions should</w:t>
      </w:r>
      <w:r w:rsidRPr="00342CA7">
        <w:t xml:space="preserve"> not share NFVI hosts with any other NF, VNF or VNFC.</w:t>
      </w:r>
    </w:p>
    <w:p w14:paraId="59D701F8" w14:textId="77777777" w:rsidR="00432096" w:rsidRPr="00B37761" w:rsidRDefault="00432096" w:rsidP="00432096">
      <w:r w:rsidRPr="0095769E">
        <w:t>During runtime, NF</w:t>
      </w:r>
      <w:r w:rsidRPr="00C67BCA">
        <w:t>s containing LI functions sh</w:t>
      </w:r>
      <w:r w:rsidRPr="00DF13DA">
        <w:t xml:space="preserve">all not share NFVI hosts with any </w:t>
      </w:r>
      <w:r w:rsidRPr="00B37761">
        <w:t>other NF, VNF or VNFC which does not contain other authorised LI functions.</w:t>
      </w:r>
    </w:p>
    <w:p w14:paraId="28737C82" w14:textId="77777777" w:rsidR="00432096" w:rsidRPr="00F230F2" w:rsidRDefault="00432096" w:rsidP="00432096">
      <w:pPr>
        <w:pStyle w:val="NO"/>
        <w:ind w:left="0" w:firstLine="0"/>
      </w:pPr>
      <w:r w:rsidRPr="00B37761">
        <w:t>The NF runtime restriction requirements do not preve</w:t>
      </w:r>
      <w:r w:rsidRPr="00D2006D">
        <w:t>n</w:t>
      </w:r>
      <w:r w:rsidRPr="00CF789D">
        <w:t>t hosts being used for different NFs over the lifetime of the NFVI, following termination of the previous VNF instances. However, both where hosts are newly allocated for LI use and when subsequently released, host memory and storage secure erase procedures as defined in ETSI GS NFV-SEC 012 [</w:t>
      </w:r>
      <w:r>
        <w:t>29</w:t>
      </w:r>
      <w:r w:rsidRPr="00B37761">
        <w:t>] or equivalent specification shall be used.</w:t>
      </w:r>
    </w:p>
    <w:p w14:paraId="717C52E7" w14:textId="3C8C4223" w:rsidR="00432096" w:rsidRDefault="00432096" w:rsidP="00432096">
      <w:pPr>
        <w:pStyle w:val="Heading3"/>
      </w:pPr>
      <w:bookmarkStart w:id="283" w:name="_Toc65935729"/>
      <w:r>
        <w:t>8.4.4</w:t>
      </w:r>
      <w:r>
        <w:tab/>
        <w:t xml:space="preserve">Container </w:t>
      </w:r>
      <w:r w:rsidR="009D7F6D">
        <w:t>b</w:t>
      </w:r>
      <w:r>
        <w:t xml:space="preserve">ased </w:t>
      </w:r>
      <w:r w:rsidR="009D7F6D">
        <w:t>d</w:t>
      </w:r>
      <w:r>
        <w:t>eployments</w:t>
      </w:r>
      <w:bookmarkEnd w:id="283"/>
    </w:p>
    <w:p w14:paraId="67456A6E" w14:textId="72FECF68" w:rsidR="00E35EEB" w:rsidRPr="00C97196" w:rsidRDefault="00E35EEB" w:rsidP="00432096">
      <w:bookmarkStart w:id="284" w:name="_Hlk43123508"/>
      <w:r>
        <w:t xml:space="preserve">Where containers are used for implementing LI functionality, </w:t>
      </w:r>
      <w:r w:rsidRPr="006D703A">
        <w:t>and when images corresponding to those containers</w:t>
      </w:r>
      <w:r>
        <w:t xml:space="preserve"> are required to be stored at runtime in a system wide container cache, the LI Controller shall ensure that each time the container image is retrieved from the cache, the integ</w:t>
      </w:r>
      <w:r w:rsidR="00767FFB">
        <w:t>r</w:t>
      </w:r>
      <w:r>
        <w:t>ity of the image is validated. In addition, when the image is no longer required by a live running Network</w:t>
      </w:r>
      <w:r w:rsidR="00767FFB">
        <w:t xml:space="preserve"> </w:t>
      </w:r>
      <w:r>
        <w:t>Function, the image is erased from the cache.</w:t>
      </w:r>
      <w:bookmarkEnd w:id="284"/>
    </w:p>
    <w:p w14:paraId="74130443" w14:textId="1E4CA80F" w:rsidR="00EE4B98" w:rsidRPr="00583848" w:rsidRDefault="00D923A4" w:rsidP="00EE4B98">
      <w:pPr>
        <w:pStyle w:val="Heading2"/>
      </w:pPr>
      <w:bookmarkStart w:id="285" w:name="_Toc65935730"/>
      <w:r w:rsidRPr="00583848">
        <w:t>8.5</w:t>
      </w:r>
      <w:r w:rsidR="00E464A0" w:rsidRPr="00583848">
        <w:tab/>
      </w:r>
      <w:r w:rsidR="00EE4B98" w:rsidRPr="00583848">
        <w:t>Points of Interception</w:t>
      </w:r>
      <w:bookmarkEnd w:id="285"/>
    </w:p>
    <w:p w14:paraId="189762BF" w14:textId="4FC9C581" w:rsidR="00EE4B98" w:rsidRPr="00583848" w:rsidRDefault="00EE4B98" w:rsidP="00DB7B88">
      <w:r w:rsidRPr="00583848">
        <w:t xml:space="preserve">CSPs use a wide range of 3GPP NFs to provide services to users. In order to intercept a service, POIs are associated with specific NFs, as depicted in Figure 8.5-1. The manner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583848">
        <w:t>approaches is service specific.</w:t>
      </w:r>
    </w:p>
    <w:p w14:paraId="02B3FC27" w14:textId="77777777" w:rsidR="00EE4B98" w:rsidRPr="00583848" w:rsidRDefault="00EE4B98" w:rsidP="00D11BA5">
      <w:pPr>
        <w:pStyle w:val="TH"/>
      </w:pPr>
      <w:r w:rsidRPr="00583848">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60">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583848" w:rsidRDefault="00EE4B98" w:rsidP="00CB28A6">
      <w:pPr>
        <w:pStyle w:val="TF"/>
      </w:pPr>
      <w:r w:rsidRPr="00583848">
        <w:t>Figure 8.5-</w:t>
      </w:r>
      <w:r w:rsidRPr="00583848">
        <w:fldChar w:fldCharType="begin"/>
      </w:r>
      <w:r w:rsidRPr="00583848">
        <w:instrText xml:space="preserve"> SEQ Figure \* ARABIC </w:instrText>
      </w:r>
      <w:r w:rsidRPr="00583848">
        <w:fldChar w:fldCharType="separate"/>
      </w:r>
      <w:r w:rsidR="008B4543">
        <w:rPr>
          <w:noProof/>
        </w:rPr>
        <w:t>1</w:t>
      </w:r>
      <w:r w:rsidRPr="00583848">
        <w:fldChar w:fldCharType="end"/>
      </w:r>
      <w:r w:rsidR="0006365F" w:rsidRPr="00583848">
        <w:t>:</w:t>
      </w:r>
      <w:r w:rsidR="002B6DE1">
        <w:t xml:space="preserve"> Embedded vs. e</w:t>
      </w:r>
      <w:r w:rsidRPr="00583848">
        <w:t>xternal POIs</w:t>
      </w:r>
    </w:p>
    <w:p w14:paraId="34F81118" w14:textId="3B51402B" w:rsidR="00EE4B98" w:rsidRPr="00583848" w:rsidRDefault="00E3691A" w:rsidP="00DB7B88">
      <w:r w:rsidRPr="00583848">
        <w:t>In</w:t>
      </w:r>
      <w:r w:rsidR="00EE4B98" w:rsidRPr="00583848">
        <w:t xml:space="preserve"> figures that follow the POI will be depicted straddling the edge of the NF to simultaneously indicate both approaches.</w:t>
      </w:r>
    </w:p>
    <w:p w14:paraId="2BB48449" w14:textId="77777777" w:rsidR="00EE4B98" w:rsidRPr="00583848" w:rsidRDefault="00EE4B98" w:rsidP="00DB7B88">
      <w:r w:rsidRPr="00583848">
        <w:t>Figure 8.5-2 shows the basic job of a POI: to obtain the state, or communicated user data, of the intercepted service. As the NF changes state, or as additional user data is generated or forwarded, in the course of providing the service, the appropriate interceptable events or real-time content are transferred into the POI.</w:t>
      </w:r>
    </w:p>
    <w:p w14:paraId="4743B1B2" w14:textId="77777777" w:rsidR="00EE4B98" w:rsidRPr="00583848" w:rsidRDefault="00EE4B98" w:rsidP="00D11BA5">
      <w:pPr>
        <w:pStyle w:val="TH"/>
      </w:pPr>
      <w:r w:rsidRPr="00583848">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61">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583848" w:rsidRDefault="00EE4B98" w:rsidP="00D11BA5">
      <w:pPr>
        <w:pStyle w:val="TF"/>
      </w:pPr>
      <w:r w:rsidRPr="00583848">
        <w:t>Figure 8.5-</w:t>
      </w:r>
      <w:r w:rsidRPr="00583848">
        <w:fldChar w:fldCharType="begin"/>
      </w:r>
      <w:r w:rsidRPr="00583848">
        <w:instrText xml:space="preserve"> SEQ Figure \* ARABIC </w:instrText>
      </w:r>
      <w:r w:rsidRPr="00583848">
        <w:fldChar w:fldCharType="separate"/>
      </w:r>
      <w:r w:rsidR="008B4543">
        <w:rPr>
          <w:noProof/>
        </w:rPr>
        <w:t>2</w:t>
      </w:r>
      <w:r w:rsidRPr="00583848">
        <w:fldChar w:fldCharType="end"/>
      </w:r>
      <w:r w:rsidR="0006365F" w:rsidRPr="00583848">
        <w:t>:</w:t>
      </w:r>
      <w:r w:rsidR="00F156DA">
        <w:t xml:space="preserve"> POI state c</w:t>
      </w:r>
      <w:r w:rsidRPr="00583848">
        <w:t>apture</w:t>
      </w:r>
    </w:p>
    <w:p w14:paraId="53B70796" w14:textId="6DA26273" w:rsidR="00EE4B98" w:rsidRPr="00583848" w:rsidRDefault="00EE4B98" w:rsidP="00DB7B88">
      <w:r w:rsidRPr="00583848">
        <w:t>Although the POI has access to service state in the NF and information flows in and out of the NF, the NF shall not be able to access data in the POI, for obvious security reasons, as depicted in Figure 8.5-3. If the POI is embedded, LI data leakage from the POI back into the non-secure area of the NF shall be prohibited. If the POI is not embedded, the implementation shall prohibit LI</w:t>
      </w:r>
      <w:r w:rsidR="00D923A4" w:rsidRPr="00583848">
        <w:t xml:space="preserve"> data leakage back into the NF.</w:t>
      </w:r>
    </w:p>
    <w:p w14:paraId="2FAAE121" w14:textId="77777777" w:rsidR="00EE4B98" w:rsidRPr="00583848" w:rsidRDefault="00EE4B98" w:rsidP="00EE4B98">
      <w:pPr>
        <w:jc w:val="both"/>
      </w:pPr>
      <w:r w:rsidRPr="00583848">
        <w:t>The same requirements apply to TFs.</w:t>
      </w:r>
    </w:p>
    <w:p w14:paraId="498B8E72" w14:textId="4CE9CD18" w:rsidR="00EE4B98" w:rsidRPr="00583848" w:rsidRDefault="00EE4B98" w:rsidP="00CB28A6">
      <w:pPr>
        <w:pStyle w:val="TF"/>
      </w:pPr>
      <w:r w:rsidRPr="00583848">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62">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583848">
        <w:br w:type="textWrapping" w:clear="all"/>
        <w:t>Figure 8.5-</w:t>
      </w:r>
      <w:r w:rsidRPr="00583848">
        <w:fldChar w:fldCharType="begin"/>
      </w:r>
      <w:r w:rsidRPr="00583848">
        <w:instrText xml:space="preserve"> SEQ Figure \* ARABIC </w:instrText>
      </w:r>
      <w:r w:rsidRPr="00583848">
        <w:fldChar w:fldCharType="separate"/>
      </w:r>
      <w:r w:rsidR="008B4543">
        <w:rPr>
          <w:noProof/>
        </w:rPr>
        <w:t>3</w:t>
      </w:r>
      <w:r w:rsidRPr="00583848">
        <w:fldChar w:fldCharType="end"/>
      </w:r>
      <w:r w:rsidR="0006365F" w:rsidRPr="00583848">
        <w:t>:</w:t>
      </w:r>
      <w:r w:rsidR="007457F6">
        <w:t xml:space="preserve"> POI state capture s</w:t>
      </w:r>
      <w:r w:rsidRPr="00583848">
        <w:t>ecurity</w:t>
      </w:r>
    </w:p>
    <w:p w14:paraId="0C509A95" w14:textId="4EA01A7A" w:rsidR="007A116E" w:rsidRPr="00583848" w:rsidRDefault="00EE4B98" w:rsidP="00DB7B88">
      <w:r w:rsidRPr="00583848">
        <w:t>Generally, embedded POIs have full access to the state machine of the service they intercept, while external POIs have to infer the state of the intercepted service from the events detected on the interfaces or externally applied traffic filtering criteria.</w:t>
      </w:r>
    </w:p>
    <w:p w14:paraId="71050D73" w14:textId="7D83F2A0" w:rsidR="005F298E" w:rsidRDefault="005F298E" w:rsidP="005F298E">
      <w:pPr>
        <w:pStyle w:val="Heading2"/>
      </w:pPr>
      <w:bookmarkStart w:id="286" w:name="_Toc65935731"/>
      <w:r w:rsidRPr="00583848">
        <w:t>8.</w:t>
      </w:r>
      <w:r>
        <w:t>6</w:t>
      </w:r>
      <w:r w:rsidRPr="00583848">
        <w:tab/>
      </w:r>
      <w:r>
        <w:t>Deployment considerations</w:t>
      </w:r>
      <w:bookmarkEnd w:id="286"/>
    </w:p>
    <w:p w14:paraId="69E1DF2C" w14:textId="77777777" w:rsidR="005F298E" w:rsidRPr="00F57C54" w:rsidRDefault="005F298E" w:rsidP="005F298E">
      <w:pPr>
        <w:pStyle w:val="Heading3"/>
      </w:pPr>
      <w:bookmarkStart w:id="287" w:name="_Toc65935732"/>
      <w:r w:rsidRPr="00F57C54">
        <w:t>8.</w:t>
      </w:r>
      <w:r>
        <w:t>6</w:t>
      </w:r>
      <w:r w:rsidRPr="00F57C54">
        <w:t>.1</w:t>
      </w:r>
      <w:r w:rsidRPr="00F57C54">
        <w:tab/>
        <w:t>General</w:t>
      </w:r>
      <w:bookmarkEnd w:id="287"/>
    </w:p>
    <w:p w14:paraId="193B987E" w14:textId="77777777" w:rsidR="005F298E" w:rsidRPr="00583848" w:rsidRDefault="005F298E" w:rsidP="005F298E">
      <w:r w:rsidRPr="00583848">
        <w:t xml:space="preserve">This clause provides deployment </w:t>
      </w:r>
      <w:r>
        <w:t>considerations for Lawful Interception</w:t>
      </w:r>
      <w:r w:rsidRPr="00583848">
        <w:t>.</w:t>
      </w:r>
    </w:p>
    <w:p w14:paraId="1E55D6C4" w14:textId="77777777" w:rsidR="005F298E" w:rsidRPr="005F298E" w:rsidRDefault="005F298E" w:rsidP="005F298E">
      <w:pPr>
        <w:pStyle w:val="Heading3"/>
      </w:pPr>
      <w:bookmarkStart w:id="288" w:name="_Toc65935733"/>
      <w:r w:rsidRPr="00F57C54">
        <w:t>8.</w:t>
      </w:r>
      <w:r>
        <w:t>6</w:t>
      </w:r>
      <w:r w:rsidRPr="00F57C54">
        <w:t>.2</w:t>
      </w:r>
      <w:r w:rsidRPr="005F298E">
        <w:tab/>
        <w:t>CC-PAG</w:t>
      </w:r>
      <w:bookmarkEnd w:id="288"/>
    </w:p>
    <w:p w14:paraId="5E1CF17F" w14:textId="77777777" w:rsidR="005F298E" w:rsidRDefault="005F298E" w:rsidP="005F298E">
      <w:r>
        <w:t>This clause introduces CC-PAG (CC-POI Aggregator) as an architectural extension that is located between the MDF3 and CC-POI. The CC-PAG performs the function of aggregating the xCC from different CC-POIs towards the MDF3 and is shown in Figure 8.6-1.</w:t>
      </w:r>
    </w:p>
    <w:p w14:paraId="44D0079A" w14:textId="0E55854F" w:rsidR="005F298E" w:rsidRPr="0024385A" w:rsidRDefault="0039512B" w:rsidP="005F298E">
      <w:pPr>
        <w:pStyle w:val="TH"/>
      </w:pPr>
      <w:r>
        <w:object w:dxaOrig="18205" w:dyaOrig="15613" w14:anchorId="3B823C71">
          <v:shape id="_x0000_i1044" type="#_x0000_t75" style="width:483.45pt;height:411.45pt" o:ole="">
            <v:imagedata r:id="rId63" o:title=""/>
          </v:shape>
          <o:OLEObject Type="Embed" ProgID="Visio.Drawing.15" ShapeID="_x0000_i1044" DrawAspect="Content" ObjectID="_1677935639" r:id="rId64"/>
        </w:object>
      </w:r>
    </w:p>
    <w:p w14:paraId="7BC077CF" w14:textId="77777777" w:rsidR="005F298E" w:rsidRDefault="005F298E" w:rsidP="005F298E">
      <w:pPr>
        <w:pStyle w:val="TF"/>
      </w:pPr>
      <w:r w:rsidRPr="00583848">
        <w:t xml:space="preserve">Figure </w:t>
      </w:r>
      <w:r>
        <w:rPr>
          <w:szCs w:val="22"/>
        </w:rPr>
        <w:t>8</w:t>
      </w:r>
      <w:r w:rsidRPr="00583848">
        <w:rPr>
          <w:szCs w:val="22"/>
        </w:rPr>
        <w:t>.</w:t>
      </w:r>
      <w:r>
        <w:rPr>
          <w:szCs w:val="22"/>
        </w:rPr>
        <w:t>6-1</w:t>
      </w:r>
      <w:r>
        <w:t>: LI a</w:t>
      </w:r>
      <w:r w:rsidRPr="00583848">
        <w:t>rchitecture showing</w:t>
      </w:r>
      <w:r>
        <w:t xml:space="preserve"> CC-PAG.</w:t>
      </w:r>
    </w:p>
    <w:p w14:paraId="1306B4B6" w14:textId="77777777" w:rsidR="00F5172B" w:rsidRPr="00583848" w:rsidRDefault="00F5172B" w:rsidP="00F5172B">
      <w:pPr>
        <w:pStyle w:val="NO"/>
      </w:pPr>
      <w:r w:rsidRPr="00583848">
        <w:t>NOTE:</w:t>
      </w:r>
      <w:r w:rsidRPr="00583848">
        <w:tab/>
        <w:t xml:space="preserve">The IRI-POI and CC-TF represented in figure </w:t>
      </w:r>
      <w:r>
        <w:t>8.6-1</w:t>
      </w:r>
      <w:r w:rsidRPr="00583848">
        <w:t xml:space="preserve"> are logical functions</w:t>
      </w:r>
      <w:r>
        <w:t xml:space="preserve"> and </w:t>
      </w:r>
      <w:r w:rsidRPr="00583848">
        <w:t xml:space="preserve">require </w:t>
      </w:r>
      <w:r>
        <w:t xml:space="preserve">correlation information be shared </w:t>
      </w:r>
      <w:r w:rsidRPr="00583848">
        <w:t xml:space="preserve">between </w:t>
      </w:r>
      <w:r>
        <w:t xml:space="preserve">them; they </w:t>
      </w:r>
      <w:r w:rsidRPr="00583848">
        <w:t>may be handled by the same process within the SMF.</w:t>
      </w:r>
    </w:p>
    <w:p w14:paraId="2177C13F" w14:textId="77777777" w:rsidR="002A03B8" w:rsidRDefault="002A03B8" w:rsidP="00024BE3">
      <w:pPr>
        <w:rPr>
          <w:color w:val="000000"/>
          <w:lang w:val="en-US"/>
        </w:rPr>
      </w:pPr>
      <w:r>
        <w:t>The CC-PAG is an optional LI function and may be deployed in networks that need aggregation of xCC from potentially large number of different CC-POIs towards the MDF3.</w:t>
      </w:r>
      <w:r w:rsidRPr="00D56526">
        <w:rPr>
          <w:color w:val="000000"/>
          <w:lang w:val="en-US"/>
        </w:rPr>
        <w:t xml:space="preserve"> </w:t>
      </w:r>
      <w:r>
        <w:rPr>
          <w:color w:val="000000"/>
          <w:lang w:val="en-US"/>
        </w:rPr>
        <w:t>The CC-PAG</w:t>
      </w:r>
      <w:r w:rsidRPr="005A3412">
        <w:rPr>
          <w:color w:val="000000"/>
          <w:lang w:val="en-US"/>
        </w:rPr>
        <w:t xml:space="preserve"> </w:t>
      </w:r>
      <w:r>
        <w:rPr>
          <w:color w:val="000000"/>
          <w:lang w:val="en-US"/>
        </w:rPr>
        <w:t xml:space="preserve">may be deployed </w:t>
      </w:r>
      <w:r w:rsidRPr="005A3412">
        <w:rPr>
          <w:color w:val="000000"/>
          <w:lang w:val="en-US"/>
        </w:rPr>
        <w:t xml:space="preserve">closer to the UPFs, to reduce the impact of latencies, packet drops, and </w:t>
      </w:r>
      <w:r>
        <w:rPr>
          <w:color w:val="000000"/>
          <w:lang w:val="en-US"/>
        </w:rPr>
        <w:t>buffering</w:t>
      </w:r>
      <w:r w:rsidRPr="005A3412">
        <w:rPr>
          <w:color w:val="000000"/>
          <w:lang w:val="en-US"/>
        </w:rPr>
        <w:t xml:space="preserve"> on UPFs for </w:t>
      </w:r>
      <w:r>
        <w:rPr>
          <w:color w:val="000000"/>
          <w:lang w:val="en-US"/>
        </w:rPr>
        <w:t>lawful interception of highspeed user plane traffic</w:t>
      </w:r>
      <w:r w:rsidRPr="005A3412">
        <w:rPr>
          <w:color w:val="000000"/>
          <w:lang w:val="en-US"/>
        </w:rPr>
        <w:t xml:space="preserve">. The system resources such as hardware interfaces, </w:t>
      </w:r>
      <w:r>
        <w:rPr>
          <w:color w:val="000000"/>
          <w:lang w:val="en-US"/>
        </w:rPr>
        <w:t xml:space="preserve">CPUs </w:t>
      </w:r>
      <w:r w:rsidRPr="005A3412">
        <w:rPr>
          <w:color w:val="000000"/>
          <w:lang w:val="en-US"/>
        </w:rPr>
        <w:t>and memory for the CC-PAG node may be tuned to balance the forwarding/reception capabilities of CC-POI and MDF3</w:t>
      </w:r>
      <w:r>
        <w:rPr>
          <w:color w:val="000000"/>
          <w:lang w:val="en-US"/>
        </w:rPr>
        <w:t>.</w:t>
      </w:r>
    </w:p>
    <w:p w14:paraId="0A3D4B68" w14:textId="77777777" w:rsidR="002A03B8" w:rsidRDefault="002A03B8" w:rsidP="00024BE3">
      <w:pPr>
        <w:rPr>
          <w:lang w:val="en-US"/>
        </w:rPr>
      </w:pPr>
      <w:r w:rsidRPr="00830932">
        <w:rPr>
          <w:lang w:val="en-US"/>
        </w:rPr>
        <w:t>As shown in figure 8.6-1, the CC-POI is triggered by the CC-TF to deliver the xCC (</w:t>
      </w:r>
      <w:r>
        <w:rPr>
          <w:lang w:val="en-US"/>
        </w:rPr>
        <w:t>on a per</w:t>
      </w:r>
      <w:r w:rsidRPr="00830932">
        <w:rPr>
          <w:lang w:val="en-US"/>
        </w:rPr>
        <w:t xml:space="preserve"> flow</w:t>
      </w:r>
      <w:r>
        <w:rPr>
          <w:lang w:val="en-US"/>
        </w:rPr>
        <w:t xml:space="preserve"> basis</w:t>
      </w:r>
      <w:r w:rsidRPr="00830932">
        <w:rPr>
          <w:lang w:val="en-US"/>
        </w:rPr>
        <w:t>)</w:t>
      </w:r>
      <w:r>
        <w:rPr>
          <w:lang w:val="en-US"/>
        </w:rPr>
        <w:t xml:space="preserve"> </w:t>
      </w:r>
      <w:r w:rsidRPr="00830932">
        <w:rPr>
          <w:lang w:val="en-US"/>
        </w:rPr>
        <w:t>to the CC-PAG (</w:t>
      </w:r>
      <w:r>
        <w:rPr>
          <w:lang w:val="en-US"/>
        </w:rPr>
        <w:t>via</w:t>
      </w:r>
      <w:r w:rsidRPr="00830932">
        <w:rPr>
          <w:lang w:val="en-US"/>
        </w:rPr>
        <w:t xml:space="preserve"> LI_X3A interface) or to the MDF3 (</w:t>
      </w:r>
      <w:r>
        <w:rPr>
          <w:lang w:val="en-US"/>
        </w:rPr>
        <w:t>via</w:t>
      </w:r>
      <w:r w:rsidRPr="00830932">
        <w:rPr>
          <w:lang w:val="en-US"/>
        </w:rPr>
        <w:t xml:space="preserve"> LI_X3 interface</w:t>
      </w:r>
      <w:r>
        <w:rPr>
          <w:lang w:val="en-US"/>
        </w:rPr>
        <w:t xml:space="preserve"> </w:t>
      </w:r>
      <w:r w:rsidRPr="00830932">
        <w:rPr>
          <w:lang w:val="en-US"/>
        </w:rPr>
        <w:t>as described in clause 6.2.3).</w:t>
      </w:r>
    </w:p>
    <w:p w14:paraId="676CF53D" w14:textId="00BCE19C" w:rsidR="002A03B8" w:rsidRDefault="002A03B8" w:rsidP="00024BE3">
      <w:pPr>
        <w:rPr>
          <w:lang w:val="en-US"/>
        </w:rPr>
      </w:pPr>
      <w:r w:rsidRPr="00830932">
        <w:rPr>
          <w:lang w:val="en-US"/>
        </w:rPr>
        <w:t>In the option where CC-PAG is involved, the LIPF configures the CC-PAG with the appropriate MDF3 address. The CC-PAG address is provided to the CC-POI using one of the two methods:</w:t>
      </w:r>
    </w:p>
    <w:p w14:paraId="6927D15F" w14:textId="00EFE671" w:rsidR="00006E93" w:rsidRPr="002F14AD" w:rsidRDefault="00006E93" w:rsidP="00006E93">
      <w:pPr>
        <w:pStyle w:val="ListParagraph"/>
        <w:rPr>
          <w:sz w:val="20"/>
          <w:szCs w:val="20"/>
        </w:rPr>
      </w:pPr>
      <w:r w:rsidRPr="002F14AD">
        <w:rPr>
          <w:sz w:val="20"/>
          <w:szCs w:val="20"/>
        </w:rPr>
        <w:t>1</w:t>
      </w:r>
      <w:r w:rsidR="002F14AD" w:rsidRPr="002F14AD">
        <w:rPr>
          <w:sz w:val="20"/>
          <w:szCs w:val="20"/>
        </w:rPr>
        <w:t>)</w:t>
      </w:r>
      <w:r w:rsidRPr="002F14AD">
        <w:rPr>
          <w:sz w:val="20"/>
          <w:szCs w:val="20"/>
        </w:rPr>
        <w:t xml:space="preserve"> </w:t>
      </w:r>
      <w:r w:rsidRPr="002F14AD">
        <w:rPr>
          <w:sz w:val="20"/>
          <w:szCs w:val="20"/>
        </w:rPr>
        <w:tab/>
        <w:t>pre-provisioned (e.g. by LIPF over LI_X0 interface) while instructed to use the pre-provisioned address over LI_X1;</w:t>
      </w:r>
    </w:p>
    <w:p w14:paraId="5B613C53" w14:textId="65F14716" w:rsidR="00006E93" w:rsidRPr="002F14AD" w:rsidRDefault="00006E93" w:rsidP="002F14AD">
      <w:pPr>
        <w:pStyle w:val="ListParagraph"/>
        <w:spacing w:after="180"/>
        <w:rPr>
          <w:sz w:val="20"/>
          <w:szCs w:val="20"/>
        </w:rPr>
      </w:pPr>
      <w:r w:rsidRPr="002F14AD">
        <w:rPr>
          <w:sz w:val="20"/>
          <w:szCs w:val="20"/>
        </w:rPr>
        <w:t>2</w:t>
      </w:r>
      <w:r w:rsidR="002F14AD" w:rsidRPr="002F14AD">
        <w:rPr>
          <w:sz w:val="20"/>
          <w:szCs w:val="20"/>
        </w:rPr>
        <w:t>)</w:t>
      </w:r>
      <w:r w:rsidRPr="002F14AD">
        <w:rPr>
          <w:sz w:val="20"/>
          <w:szCs w:val="20"/>
        </w:rPr>
        <w:t xml:space="preserve"> </w:t>
      </w:r>
      <w:r w:rsidRPr="002F14AD">
        <w:rPr>
          <w:sz w:val="20"/>
          <w:szCs w:val="20"/>
        </w:rPr>
        <w:tab/>
        <w:t>as a part of the CC intercept trigger by the CC-TF which in turn is provisioned by the LIPF over LI_X1.</w:t>
      </w:r>
    </w:p>
    <w:p w14:paraId="7C779819" w14:textId="3B910B5C" w:rsidR="002A03B8" w:rsidRPr="00830932" w:rsidRDefault="002A03B8" w:rsidP="002A03B8">
      <w:pPr>
        <w:rPr>
          <w:lang w:val="en-US"/>
        </w:rPr>
      </w:pPr>
      <w:r>
        <w:rPr>
          <w:lang w:val="en-US"/>
        </w:rPr>
        <w:t>The</w:t>
      </w:r>
      <w:r w:rsidRPr="00830932">
        <w:rPr>
          <w:lang w:val="en-US"/>
        </w:rPr>
        <w:t xml:space="preserve"> CC-PAG aggregates the xCC received </w:t>
      </w:r>
      <w:r>
        <w:rPr>
          <w:lang w:val="en-US"/>
        </w:rPr>
        <w:t xml:space="preserve">from </w:t>
      </w:r>
      <w:r w:rsidRPr="00830932">
        <w:rPr>
          <w:lang w:val="en-US"/>
        </w:rPr>
        <w:t xml:space="preserve">different CC-POIs before forwarding the same to the MDF3. </w:t>
      </w:r>
      <w:r w:rsidRPr="00CE64F2">
        <w:t>The xCC is not modified</w:t>
      </w:r>
      <w:r>
        <w:rPr>
          <w:lang w:val="en-US"/>
        </w:rPr>
        <w:t xml:space="preserve">. </w:t>
      </w:r>
      <w:r w:rsidRPr="00830932">
        <w:rPr>
          <w:lang w:val="en-US"/>
        </w:rPr>
        <w:t>The LI_X3A interface is the same as LI_X3 interface</w:t>
      </w:r>
      <w:r>
        <w:rPr>
          <w:lang w:val="en-US"/>
        </w:rPr>
        <w:t xml:space="preserve"> on the application level</w:t>
      </w:r>
      <w:r w:rsidRPr="00830932">
        <w:rPr>
          <w:lang w:val="en-US"/>
        </w:rPr>
        <w:t xml:space="preserve"> but may be used with other transport protocol options as described in ETSI TS 103 221-2 [16].</w:t>
      </w:r>
      <w:r w:rsidR="00006E93">
        <w:rPr>
          <w:lang w:val="en-US"/>
        </w:rPr>
        <w:tab/>
      </w:r>
    </w:p>
    <w:p w14:paraId="0B46FB8E" w14:textId="28AC5EE1" w:rsidR="00080512" w:rsidRPr="00583848" w:rsidRDefault="00080512" w:rsidP="00AC1D13">
      <w:pPr>
        <w:pStyle w:val="Heading8"/>
        <w:pageBreakBefore/>
      </w:pPr>
      <w:bookmarkStart w:id="289" w:name="_Toc65935734"/>
      <w:r w:rsidRPr="00583848">
        <w:t>Annex A (</w:t>
      </w:r>
      <w:r w:rsidR="00DB7B88">
        <w:t>i</w:t>
      </w:r>
      <w:r w:rsidR="00445D76" w:rsidRPr="00583848">
        <w:t>nformative</w:t>
      </w:r>
      <w:r w:rsidR="000F0326" w:rsidRPr="00583848">
        <w:t>):</w:t>
      </w:r>
      <w:r w:rsidR="00DB7B88">
        <w:br/>
      </w:r>
      <w:r w:rsidR="007457F6">
        <w:t>5G LI network topology v</w:t>
      </w:r>
      <w:r w:rsidR="00445D76" w:rsidRPr="00583848">
        <w:t>iews</w:t>
      </w:r>
      <w:bookmarkEnd w:id="289"/>
    </w:p>
    <w:p w14:paraId="0964E95E" w14:textId="50DD56C0" w:rsidR="00445D76" w:rsidRPr="00583848" w:rsidRDefault="00445D76" w:rsidP="00CB28A6">
      <w:pPr>
        <w:pStyle w:val="Heading1"/>
      </w:pPr>
      <w:bookmarkStart w:id="290" w:name="_Toc65935735"/>
      <w:r w:rsidRPr="00583848">
        <w:t>A.1</w:t>
      </w:r>
      <w:r w:rsidRPr="00583848">
        <w:tab/>
        <w:t>Non-roaming scenario</w:t>
      </w:r>
      <w:bookmarkEnd w:id="290"/>
    </w:p>
    <w:p w14:paraId="7F597836" w14:textId="38EF9DFA" w:rsidR="00445D76" w:rsidRPr="00583848" w:rsidRDefault="00445D76" w:rsidP="00CB28A6">
      <w:pPr>
        <w:pStyle w:val="Heading2"/>
      </w:pPr>
      <w:bookmarkStart w:id="291" w:name="_Toc65935736"/>
      <w:r w:rsidRPr="00583848">
        <w:t>A.1.1</w:t>
      </w:r>
      <w:r w:rsidRPr="00583848">
        <w:tab/>
        <w:t>General</w:t>
      </w:r>
      <w:bookmarkEnd w:id="291"/>
    </w:p>
    <w:p w14:paraId="2665B13F" w14:textId="70E34B29" w:rsidR="00445D76" w:rsidRPr="00583848" w:rsidRDefault="00445D76" w:rsidP="00445D76">
      <w:r w:rsidRPr="00583848">
        <w:t>In a non-roaming scenario, the POIs present in the followin</w:t>
      </w:r>
      <w:r w:rsidR="00F2508A" w:rsidRPr="00583848">
        <w:t>g NFs provide the LI functions:</w:t>
      </w:r>
    </w:p>
    <w:p w14:paraId="264D7AA8" w14:textId="6083D490" w:rsidR="00445D76" w:rsidRPr="00583848" w:rsidRDefault="00FB3CDC" w:rsidP="002F14AD">
      <w:pPr>
        <w:pStyle w:val="B1"/>
      </w:pPr>
      <w:r>
        <w:t>-</w:t>
      </w:r>
      <w:r>
        <w:tab/>
      </w:r>
      <w:r w:rsidR="00445D76" w:rsidRPr="00583848">
        <w:t>AMF</w:t>
      </w:r>
      <w:r w:rsidR="00985273">
        <w:t>.</w:t>
      </w:r>
    </w:p>
    <w:p w14:paraId="05673E6D" w14:textId="7EE6E405" w:rsidR="00445D76" w:rsidRPr="00583848" w:rsidRDefault="00FB3CDC" w:rsidP="002F14AD">
      <w:pPr>
        <w:pStyle w:val="B1"/>
      </w:pPr>
      <w:r>
        <w:t>-</w:t>
      </w:r>
      <w:r>
        <w:tab/>
      </w:r>
      <w:r w:rsidR="00445D76" w:rsidRPr="00583848">
        <w:t>UDM</w:t>
      </w:r>
      <w:r w:rsidR="00985273">
        <w:t>.</w:t>
      </w:r>
    </w:p>
    <w:p w14:paraId="64D28255" w14:textId="50C5E3D9" w:rsidR="00445D76" w:rsidRPr="00583848" w:rsidRDefault="00FB3CDC" w:rsidP="002F14AD">
      <w:pPr>
        <w:pStyle w:val="B1"/>
      </w:pPr>
      <w:r>
        <w:t>-</w:t>
      </w:r>
      <w:r>
        <w:tab/>
      </w:r>
      <w:r w:rsidR="00445D76" w:rsidRPr="00583848">
        <w:t>SMF</w:t>
      </w:r>
      <w:r w:rsidR="00985273">
        <w:t>.</w:t>
      </w:r>
    </w:p>
    <w:p w14:paraId="7ADEF38E" w14:textId="4971E7D5" w:rsidR="00445D76" w:rsidRPr="00583848" w:rsidRDefault="00FB3CDC" w:rsidP="002F14AD">
      <w:pPr>
        <w:pStyle w:val="B1"/>
      </w:pPr>
      <w:r>
        <w:t>-</w:t>
      </w:r>
      <w:r>
        <w:tab/>
      </w:r>
      <w:r w:rsidR="00445D76" w:rsidRPr="00583848">
        <w:t>UPF</w:t>
      </w:r>
      <w:r w:rsidR="00985273">
        <w:t>.</w:t>
      </w:r>
    </w:p>
    <w:p w14:paraId="256B0436" w14:textId="6A984C96" w:rsidR="009D38AD" w:rsidRPr="00583848" w:rsidRDefault="00FB3CDC" w:rsidP="002F14AD">
      <w:pPr>
        <w:pStyle w:val="B1"/>
      </w:pPr>
      <w:r>
        <w:t>-</w:t>
      </w:r>
      <w:r>
        <w:tab/>
      </w:r>
      <w:r w:rsidR="009D38AD" w:rsidRPr="00583848">
        <w:t>SMSF.</w:t>
      </w:r>
    </w:p>
    <w:p w14:paraId="56329861" w14:textId="47F535F2" w:rsidR="00445D76" w:rsidRPr="00583848" w:rsidRDefault="00445D76" w:rsidP="00445D76">
      <w:r w:rsidRPr="00583848">
        <w:t xml:space="preserve">For the interception of PDU sessions, the EPC CUPS LI model is not extended to 5G where SMF and UPF are involved in delivering the xIRI and </w:t>
      </w:r>
      <w:r w:rsidR="00FB3579" w:rsidRPr="00583848">
        <w:t>x</w:t>
      </w:r>
      <w:r w:rsidRPr="00583848">
        <w:t>CC ass</w:t>
      </w:r>
      <w:r w:rsidR="00306FE2" w:rsidRPr="00583848">
        <w:t>ociated with the PDU sessions.</w:t>
      </w:r>
    </w:p>
    <w:p w14:paraId="6E0C9C93" w14:textId="6F22A990" w:rsidR="00445D76" w:rsidRPr="00583848" w:rsidRDefault="00445D76" w:rsidP="00445D76">
      <w:pPr>
        <w:pStyle w:val="NO"/>
      </w:pPr>
      <w:r w:rsidRPr="00583848">
        <w:t xml:space="preserve">NOTE: </w:t>
      </w:r>
      <w:r w:rsidRPr="00583848">
        <w:tab/>
        <w:t xml:space="preserve">The above list of NFs that provide the POI functions may have to be expanded once a deployment scenario for such a case is defined in the normative </w:t>
      </w:r>
      <w:r w:rsidR="00D923A4" w:rsidRPr="00583848">
        <w:t>part of the present document.</w:t>
      </w:r>
    </w:p>
    <w:p w14:paraId="74DF9D59" w14:textId="747CE678" w:rsidR="00445D76" w:rsidRPr="00583848" w:rsidRDefault="00445D76" w:rsidP="00CB28A6">
      <w:pPr>
        <w:pStyle w:val="Heading2"/>
      </w:pPr>
      <w:bookmarkStart w:id="292" w:name="_Toc65935737"/>
      <w:r w:rsidRPr="00583848">
        <w:t>A.1.2</w:t>
      </w:r>
      <w:r w:rsidRPr="00583848">
        <w:tab/>
        <w:t>Service-based representation with point-to-point LI system</w:t>
      </w:r>
      <w:bookmarkEnd w:id="292"/>
    </w:p>
    <w:p w14:paraId="41A4598A" w14:textId="79204F9F" w:rsidR="00445D76" w:rsidRPr="00583848" w:rsidRDefault="00445D76" w:rsidP="00445D76">
      <w:r w:rsidRPr="00583848">
        <w:t>The overall network configuration for 5G in a non-roaming scenario with the LI aspects is shown in figure A.1-1 using the service-based representation (as shown in TS 23.501</w:t>
      </w:r>
      <w:r w:rsidR="005B4D62" w:rsidRPr="00583848">
        <w:t xml:space="preserve"> </w:t>
      </w:r>
      <w:r w:rsidRPr="00583848">
        <w:t>[2]) with the use</w:t>
      </w:r>
      <w:r w:rsidR="00D923A4" w:rsidRPr="00583848">
        <w:t xml:space="preserve"> of point-to-point LI system.</w:t>
      </w:r>
    </w:p>
    <w:p w14:paraId="699532A0" w14:textId="4E9195A4" w:rsidR="009D38AD" w:rsidRPr="00583848" w:rsidRDefault="009D38AD" w:rsidP="00306FE2">
      <w:pPr>
        <w:pStyle w:val="TH"/>
      </w:pPr>
      <w:r w:rsidRPr="00583848">
        <w:object w:dxaOrig="17850" w:dyaOrig="12191" w14:anchorId="2B0DE186">
          <v:shape id="_x0000_i1045" type="#_x0000_t75" style="width:483.45pt;height:329.15pt" o:ole="">
            <v:imagedata r:id="rId65" o:title=""/>
          </v:shape>
          <o:OLEObject Type="Embed" ProgID="Visio.Drawing.15" ShapeID="_x0000_i1045" DrawAspect="Content" ObjectID="_1677935640" r:id="rId66"/>
        </w:object>
      </w:r>
    </w:p>
    <w:p w14:paraId="195E7AF3" w14:textId="257DE3B4" w:rsidR="00445D76" w:rsidRPr="00583848" w:rsidRDefault="00445D76" w:rsidP="00CB28A6">
      <w:pPr>
        <w:pStyle w:val="TF"/>
      </w:pPr>
      <w:r w:rsidRPr="00583848">
        <w:t>Figure A.1-1: Network topology showing LI for 5G (service-based representation) with point-to-point LI system</w:t>
      </w:r>
    </w:p>
    <w:p w14:paraId="589F6F3A" w14:textId="7CE7C5D5" w:rsidR="00445D76" w:rsidRPr="00583848" w:rsidRDefault="00E3691A" w:rsidP="00445D76">
      <w:r w:rsidRPr="00583848">
        <w:t>F</w:t>
      </w:r>
      <w:r w:rsidR="00445D76" w:rsidRPr="00583848">
        <w:t>igure A.1-1 shows the network topology of 5G system in a service-based representation, however, all the LI-related interfac</w:t>
      </w:r>
      <w:r w:rsidR="00D923A4" w:rsidRPr="00583848">
        <w:t>es remain to be point-to-point.</w:t>
      </w:r>
    </w:p>
    <w:p w14:paraId="777AF1B0" w14:textId="2D86DE22" w:rsidR="00445D76" w:rsidRPr="00583848" w:rsidRDefault="00445D76" w:rsidP="00445D76">
      <w:r w:rsidRPr="00583848">
        <w:t>The IRI-POIs present in the AMF, UDM SMF</w:t>
      </w:r>
      <w:r w:rsidR="009D38AD" w:rsidRPr="00583848">
        <w:t xml:space="preserve"> and SMSF</w:t>
      </w:r>
      <w:r w:rsidRPr="00583848">
        <w:t xml:space="preserve"> deliver the xIRI to the MDF2 and CC-POI present in the UPF delivers the xCC to the MDF3. The MDF3 address to CC-POI present in UPF is provided by the CC-TF present in the SMF over LI_T3 reference point.</w:t>
      </w:r>
    </w:p>
    <w:p w14:paraId="4296E32D" w14:textId="66499C57" w:rsidR="00445D76" w:rsidRPr="00583848" w:rsidRDefault="00445D76" w:rsidP="00445D76">
      <w:r w:rsidRPr="00583848">
        <w:t>The LIPF present in the ADMF provisions the IRI-POIs present in the NFs with the intercept related data. The LI_X1 interfaces between the LIPF and the UPF is to monitor the user plane data.</w:t>
      </w:r>
    </w:p>
    <w:p w14:paraId="62B50E6C" w14:textId="22C2BCFF" w:rsidR="00445D76" w:rsidRPr="00583848" w:rsidRDefault="00445D76" w:rsidP="00CB28A6">
      <w:pPr>
        <w:pStyle w:val="Heading1"/>
      </w:pPr>
      <w:bookmarkStart w:id="293" w:name="_Toc65935738"/>
      <w:r w:rsidRPr="00583848">
        <w:t>A.</w:t>
      </w:r>
      <w:r w:rsidR="00077DDD" w:rsidRPr="00583848">
        <w:t>2</w:t>
      </w:r>
      <w:r w:rsidRPr="00583848">
        <w:tab/>
        <w:t>Interworking with EPC/E-UTRAN</w:t>
      </w:r>
      <w:bookmarkEnd w:id="293"/>
    </w:p>
    <w:p w14:paraId="56F7261E" w14:textId="77D8FD9A" w:rsidR="00445D76" w:rsidRPr="00583848" w:rsidRDefault="00445D76" w:rsidP="00CB28A6">
      <w:pPr>
        <w:pStyle w:val="Heading2"/>
      </w:pPr>
      <w:bookmarkStart w:id="294" w:name="_Toc65935739"/>
      <w:r w:rsidRPr="00583848">
        <w:t>A.</w:t>
      </w:r>
      <w:r w:rsidR="00077DDD" w:rsidRPr="00583848">
        <w:t>2</w:t>
      </w:r>
      <w:r w:rsidRPr="00583848">
        <w:t>.1</w:t>
      </w:r>
      <w:r w:rsidRPr="00583848">
        <w:tab/>
        <w:t>General</w:t>
      </w:r>
      <w:bookmarkEnd w:id="294"/>
    </w:p>
    <w:p w14:paraId="627E216A" w14:textId="638420C3" w:rsidR="00445D76" w:rsidRPr="00583848" w:rsidRDefault="00445D76" w:rsidP="00445D76">
      <w:r w:rsidRPr="00583848">
        <w:t>In EPC/E-UTRAN, the NFs that</w:t>
      </w:r>
      <w:r w:rsidR="00D923A4" w:rsidRPr="00583848">
        <w:t xml:space="preserve"> provide the POI functions are:</w:t>
      </w:r>
    </w:p>
    <w:p w14:paraId="1BD4DB84" w14:textId="0ABFC130" w:rsidR="00445D76" w:rsidRPr="00583848" w:rsidRDefault="00FB3CDC" w:rsidP="00FB3CDC">
      <w:pPr>
        <w:pStyle w:val="B1"/>
      </w:pPr>
      <w:r>
        <w:t>-</w:t>
      </w:r>
      <w:r>
        <w:tab/>
      </w:r>
      <w:r w:rsidR="00445D76" w:rsidRPr="00583848">
        <w:t>MME</w:t>
      </w:r>
      <w:r w:rsidR="00985273">
        <w:t>.</w:t>
      </w:r>
    </w:p>
    <w:p w14:paraId="4FF62208" w14:textId="2C9F0073" w:rsidR="00445D76" w:rsidRPr="00583848" w:rsidRDefault="00FB3CDC" w:rsidP="00FB3CDC">
      <w:pPr>
        <w:pStyle w:val="B1"/>
      </w:pPr>
      <w:r>
        <w:t>-</w:t>
      </w:r>
      <w:r>
        <w:tab/>
      </w:r>
      <w:r w:rsidR="00445D76" w:rsidRPr="00583848">
        <w:t>SGW</w:t>
      </w:r>
      <w:r w:rsidR="00985273">
        <w:t>.</w:t>
      </w:r>
    </w:p>
    <w:p w14:paraId="308466E5" w14:textId="03373B2C" w:rsidR="00445D76" w:rsidRPr="00583848" w:rsidRDefault="00FB3CDC" w:rsidP="00FB3CDC">
      <w:pPr>
        <w:pStyle w:val="B1"/>
      </w:pPr>
      <w:r>
        <w:t>-</w:t>
      </w:r>
      <w:r>
        <w:tab/>
      </w:r>
      <w:r w:rsidR="00445D76" w:rsidRPr="00583848">
        <w:t>PGW (optional)</w:t>
      </w:r>
      <w:r w:rsidR="00985273">
        <w:t>.</w:t>
      </w:r>
    </w:p>
    <w:p w14:paraId="626C3ECC" w14:textId="56A0AA17" w:rsidR="00445D76" w:rsidRPr="00583848" w:rsidRDefault="00FB3CDC" w:rsidP="00FB3CDC">
      <w:pPr>
        <w:pStyle w:val="B1"/>
      </w:pPr>
      <w:r>
        <w:t>-</w:t>
      </w:r>
      <w:r>
        <w:tab/>
      </w:r>
      <w:r w:rsidR="00306FE2" w:rsidRPr="00583848">
        <w:t>HSS.</w:t>
      </w:r>
    </w:p>
    <w:p w14:paraId="6DB20F9E" w14:textId="166C4EB2" w:rsidR="00445D76" w:rsidRPr="00583848" w:rsidRDefault="00445D76" w:rsidP="00445D76">
      <w:r w:rsidRPr="00583848">
        <w:t>In a 5GS, the NFs that</w:t>
      </w:r>
      <w:r w:rsidR="00D923A4" w:rsidRPr="00583848">
        <w:t xml:space="preserve"> provide the POI functions are:</w:t>
      </w:r>
    </w:p>
    <w:p w14:paraId="630E15BC" w14:textId="75031541" w:rsidR="00445D76" w:rsidRPr="00583848" w:rsidRDefault="00FB3CDC" w:rsidP="00FB3CDC">
      <w:pPr>
        <w:pStyle w:val="B1"/>
      </w:pPr>
      <w:r>
        <w:t>-</w:t>
      </w:r>
      <w:r>
        <w:tab/>
      </w:r>
      <w:r w:rsidR="00445D76" w:rsidRPr="00583848">
        <w:t>AMF</w:t>
      </w:r>
      <w:r w:rsidR="00985273">
        <w:t>.</w:t>
      </w:r>
    </w:p>
    <w:p w14:paraId="2E64B885" w14:textId="448C0AC3" w:rsidR="00445D76" w:rsidRPr="00583848" w:rsidRDefault="00FB3CDC" w:rsidP="00FB3CDC">
      <w:pPr>
        <w:pStyle w:val="B1"/>
      </w:pPr>
      <w:r>
        <w:t>-</w:t>
      </w:r>
      <w:r>
        <w:tab/>
      </w:r>
      <w:r w:rsidR="00A9606B" w:rsidRPr="00583848">
        <w:t>SMF/UPF</w:t>
      </w:r>
      <w:r w:rsidR="00985273">
        <w:t>.</w:t>
      </w:r>
    </w:p>
    <w:p w14:paraId="4421BA92" w14:textId="0A498AAA" w:rsidR="009D38AD" w:rsidRPr="00583848" w:rsidRDefault="00FB3CDC" w:rsidP="00FB3CDC">
      <w:pPr>
        <w:pStyle w:val="B1"/>
      </w:pPr>
      <w:r>
        <w:t>-</w:t>
      </w:r>
      <w:r>
        <w:tab/>
      </w:r>
      <w:r w:rsidR="00445D76" w:rsidRPr="00583848">
        <w:t>UDM</w:t>
      </w:r>
      <w:r w:rsidR="00985273">
        <w:t>.</w:t>
      </w:r>
    </w:p>
    <w:p w14:paraId="69079D62" w14:textId="17C1B443" w:rsidR="00445D76" w:rsidRPr="00583848" w:rsidRDefault="00FB3CDC" w:rsidP="00FB3CDC">
      <w:pPr>
        <w:pStyle w:val="B1"/>
      </w:pPr>
      <w:r>
        <w:t>-</w:t>
      </w:r>
      <w:r>
        <w:tab/>
      </w:r>
      <w:r w:rsidR="009D38AD" w:rsidRPr="00583848">
        <w:t>SMSF</w:t>
      </w:r>
      <w:r w:rsidR="00306FE2" w:rsidRPr="00583848">
        <w:t>.</w:t>
      </w:r>
    </w:p>
    <w:p w14:paraId="642D94FC" w14:textId="64506AB4" w:rsidR="00445D76" w:rsidRPr="00583848" w:rsidRDefault="00445D76" w:rsidP="00445D76">
      <w:r w:rsidRPr="00583848">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t xml:space="preserve"> </w:t>
      </w:r>
      <w:r w:rsidRPr="00583848">
        <w:t xml:space="preserve">In that case, the interception at the SGW and UPF (if present between the NG-RAN and the UPF + PGW-U) is not required unless the condition specified in NOTE 1 in clause </w:t>
      </w:r>
      <w:r w:rsidR="00077DDD" w:rsidRPr="00583848">
        <w:t>A</w:t>
      </w:r>
      <w:r w:rsidRPr="00583848">
        <w:t>.</w:t>
      </w:r>
      <w:r w:rsidR="00077DDD" w:rsidRPr="00583848">
        <w:t>2</w:t>
      </w:r>
      <w:r w:rsidR="00D923A4" w:rsidRPr="00583848">
        <w:t>.1 applies.</w:t>
      </w:r>
    </w:p>
    <w:p w14:paraId="43B98653" w14:textId="4BE9E45B" w:rsidR="00445D76" w:rsidRPr="00583848" w:rsidRDefault="00445D76" w:rsidP="00445D76">
      <w:r w:rsidRPr="00583848">
        <w:t xml:space="preserve">In a non-roaming scenario, the IRI-POI present in the HSS + UDM also provide the LI functions. </w:t>
      </w:r>
      <w:r w:rsidR="009D38AD" w:rsidRPr="00583848">
        <w:t>The IRI-POI present in the SMSF provides the LI functions for the SMS-related IRI events.</w:t>
      </w:r>
    </w:p>
    <w:p w14:paraId="3F6304E1" w14:textId="3822285C" w:rsidR="00445D76" w:rsidRPr="00583848" w:rsidRDefault="00077DDD" w:rsidP="00CB28A6">
      <w:pPr>
        <w:pStyle w:val="Heading2"/>
      </w:pPr>
      <w:bookmarkStart w:id="295" w:name="_Toc65935740"/>
      <w:r w:rsidRPr="00583848">
        <w:t>A</w:t>
      </w:r>
      <w:r w:rsidR="00445D76" w:rsidRPr="00583848">
        <w:t>.</w:t>
      </w:r>
      <w:r w:rsidRPr="00583848">
        <w:t>2</w:t>
      </w:r>
      <w:r w:rsidR="00445D76" w:rsidRPr="00583848">
        <w:t>.</w:t>
      </w:r>
      <w:r w:rsidR="00FB3579" w:rsidRPr="00583848">
        <w:t>2</w:t>
      </w:r>
      <w:r w:rsidR="00445D76" w:rsidRPr="00583848">
        <w:tab/>
        <w:t>Topology view for a non-roaming scenario</w:t>
      </w:r>
      <w:bookmarkEnd w:id="295"/>
    </w:p>
    <w:p w14:paraId="54BF06B3" w14:textId="79D35B6D" w:rsidR="00445D76" w:rsidRPr="00583848" w:rsidRDefault="00445D76" w:rsidP="00445D76">
      <w:r w:rsidRPr="00583848">
        <w:t xml:space="preserve">The overall network configuration for interworking between EPC-EUTRAN and 5GS in non-roaming scenario with the LI aspects is shown in figure </w:t>
      </w:r>
      <w:r w:rsidR="00077DDD" w:rsidRPr="00583848">
        <w:t>A</w:t>
      </w:r>
      <w:r w:rsidR="00D923A4" w:rsidRPr="00583848">
        <w:t>.2-1.</w:t>
      </w:r>
    </w:p>
    <w:p w14:paraId="3F70EE7F" w14:textId="7008EA94" w:rsidR="00445D76" w:rsidRPr="00583848" w:rsidRDefault="00445D76" w:rsidP="00445D76">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6A7A666F" w14:textId="5FDD2F73" w:rsidR="00445D76" w:rsidRPr="00583848" w:rsidRDefault="00445D76" w:rsidP="00445D76">
      <w:pPr>
        <w:pStyle w:val="Caption"/>
        <w:jc w:val="center"/>
      </w:pPr>
    </w:p>
    <w:p w14:paraId="74B8AA88" w14:textId="7703438D" w:rsidR="00445D76" w:rsidRPr="00583848" w:rsidRDefault="009D38AD" w:rsidP="00306FE2">
      <w:pPr>
        <w:pStyle w:val="TH"/>
      </w:pPr>
      <w:r w:rsidRPr="00583848">
        <w:object w:dxaOrig="18031" w:dyaOrig="19251" w14:anchorId="1FB828D5">
          <v:shape id="_x0000_i1046" type="#_x0000_t75" style="width:483.45pt;height:509.15pt" o:ole="">
            <v:imagedata r:id="rId67" o:title=""/>
          </v:shape>
          <o:OLEObject Type="Embed" ProgID="Visio.Drawing.15" ShapeID="_x0000_i1046" DrawAspect="Content" ObjectID="_1677935641" r:id="rId68"/>
        </w:object>
      </w:r>
    </w:p>
    <w:p w14:paraId="6B73070F" w14:textId="53570427" w:rsidR="00445D76" w:rsidRPr="00583848" w:rsidRDefault="00445D76" w:rsidP="00CB28A6">
      <w:pPr>
        <w:pStyle w:val="TF"/>
      </w:pPr>
      <w:r w:rsidRPr="00583848">
        <w:t xml:space="preserve">Figure </w:t>
      </w:r>
      <w:r w:rsidR="00077DDD" w:rsidRPr="00583848">
        <w:t>A</w:t>
      </w:r>
      <w:r w:rsidRPr="00583848">
        <w:t>.</w:t>
      </w:r>
      <w:r w:rsidR="00077DDD" w:rsidRPr="00583848">
        <w:t>2</w:t>
      </w:r>
      <w:r w:rsidRPr="00583848">
        <w:t>-1: Network topology showing LI for interworking with EPC/E-UTRAN</w:t>
      </w:r>
    </w:p>
    <w:p w14:paraId="36E2BAC5" w14:textId="033EEA36" w:rsidR="00445D76" w:rsidRPr="00583848" w:rsidRDefault="00E3691A" w:rsidP="00445D76">
      <w:pPr>
        <w:spacing w:before="120"/>
      </w:pPr>
      <w:r w:rsidRPr="00583848">
        <w:t>F</w:t>
      </w:r>
      <w:r w:rsidR="00445D76" w:rsidRPr="00583848">
        <w:t xml:space="preserve">igure </w:t>
      </w:r>
      <w:r w:rsidR="00077DDD" w:rsidRPr="00583848">
        <w:t>A</w:t>
      </w:r>
      <w:r w:rsidR="00445D76" w:rsidRPr="00583848">
        <w:t>.2-1 shows the network topology of 5G system in a service-based representation, however, all the LI-related interfac</w:t>
      </w:r>
      <w:r w:rsidR="00D923A4" w:rsidRPr="00583848">
        <w:t>es remain to be point-to-point.</w:t>
      </w:r>
    </w:p>
    <w:p w14:paraId="3323D5D5" w14:textId="41E39C85" w:rsidR="00445D76" w:rsidRPr="00583848" w:rsidRDefault="00445D76" w:rsidP="00445D76">
      <w:r w:rsidRPr="00583848">
        <w:t>The IRI-POIs present in the AMF, MME, UDM</w:t>
      </w:r>
      <w:r w:rsidR="009D38AD" w:rsidRPr="00583848">
        <w:t>, SMSF</w:t>
      </w:r>
      <w:r w:rsidR="001205E9" w:rsidRPr="00583848">
        <w:t xml:space="preserve"> and SMF + PGW-C </w:t>
      </w:r>
      <w:r w:rsidRPr="00583848">
        <w:t>deliver the xIRI to the MDF2 and CC-POI present in the UPF + PGW-U delivers the xCC to the MDF3. The MDF3 address to CC-POI present in UPF + PGW-U is provided by the CC-TF present in the SMF over LI_T3 reference</w:t>
      </w:r>
      <w:r w:rsidR="00D923A4" w:rsidRPr="00583848">
        <w:t xml:space="preserve"> point.</w:t>
      </w:r>
    </w:p>
    <w:p w14:paraId="00CF240D" w14:textId="202D2B4B" w:rsidR="00445D76" w:rsidRPr="00583848" w:rsidRDefault="00445D76" w:rsidP="00445D76">
      <w:r w:rsidRPr="00583848">
        <w:t>The LIPF present in the ADMF provisions the IRI-POIs present in the NFs with the intercept related data. The LI_X1 interfaces between the LIPF and the UPF + PGW-U is t</w:t>
      </w:r>
      <w:r w:rsidR="00D923A4" w:rsidRPr="00583848">
        <w:t>o monitor the user plane data.</w:t>
      </w:r>
    </w:p>
    <w:p w14:paraId="25A6A7C5" w14:textId="5081823B" w:rsidR="00445D76" w:rsidRPr="00583848" w:rsidRDefault="00445D76" w:rsidP="00445D76">
      <w:pPr>
        <w:pStyle w:val="NO"/>
      </w:pPr>
      <w:r w:rsidRPr="00583848">
        <w:t>NOTE:</w:t>
      </w:r>
      <w:r w:rsidRPr="00583848">
        <w:tab/>
        <w:t>The TS 23.501</w:t>
      </w:r>
      <w:r w:rsidR="005B4D62" w:rsidRPr="00583848">
        <w:t xml:space="preserve"> </w:t>
      </w:r>
      <w:r w:rsidRPr="00583848">
        <w:t>[2] notes that there can another UPF between the NG-RAN and PGW-U + UPF. In that case, the other UPF may also provide the CC-POI functions for any user plane packets that do not reach the PGW-U + UPF.</w:t>
      </w:r>
    </w:p>
    <w:p w14:paraId="7097B050" w14:textId="16CC0802" w:rsidR="00445D76" w:rsidRPr="00583848" w:rsidRDefault="00077DDD" w:rsidP="00CB28A6">
      <w:pPr>
        <w:pStyle w:val="Heading1"/>
      </w:pPr>
      <w:bookmarkStart w:id="296" w:name="_Toc65935741"/>
      <w:r w:rsidRPr="00583848">
        <w:t>A</w:t>
      </w:r>
      <w:r w:rsidR="00DF78DB">
        <w:t>.3</w:t>
      </w:r>
      <w:r w:rsidR="00DF78DB">
        <w:tab/>
        <w:t>Multiple DN c</w:t>
      </w:r>
      <w:r w:rsidR="00445D76" w:rsidRPr="00583848">
        <w:t>onnections in a PDU session</w:t>
      </w:r>
      <w:bookmarkEnd w:id="296"/>
    </w:p>
    <w:p w14:paraId="0653E0DE" w14:textId="259930DE" w:rsidR="00445D76" w:rsidRPr="00583848" w:rsidRDefault="00077DDD" w:rsidP="00CB28A6">
      <w:pPr>
        <w:pStyle w:val="Heading2"/>
      </w:pPr>
      <w:bookmarkStart w:id="297" w:name="_Toc65935742"/>
      <w:r w:rsidRPr="00583848">
        <w:t>A</w:t>
      </w:r>
      <w:r w:rsidR="00445D76" w:rsidRPr="00583848">
        <w:t>.3.1</w:t>
      </w:r>
      <w:r w:rsidR="00445D76" w:rsidRPr="00583848">
        <w:tab/>
        <w:t>General</w:t>
      </w:r>
      <w:bookmarkEnd w:id="297"/>
    </w:p>
    <w:p w14:paraId="0E90EAD8" w14:textId="15D7FCA4" w:rsidR="00D20368" w:rsidRDefault="00D20368" w:rsidP="00D20368">
      <w:r>
        <w:t>According to 3GPP TS 23.501 [2], a PDU session can involve multiple UPFs, but regardless of how many UPFs are involved in the session, the session only connects to a single DN through one or more DN connections (i.e. connections to the same DN).</w:t>
      </w:r>
    </w:p>
    <w:p w14:paraId="5AE660D1" w14:textId="150FA75D" w:rsidR="00445D76" w:rsidRPr="00583848" w:rsidRDefault="00445D76" w:rsidP="00445D76">
      <w:r w:rsidRPr="00583848">
        <w:t>When a PDU session involves multiple UPFs, the interception of user plane p</w:t>
      </w:r>
      <w:r w:rsidR="00D923A4" w:rsidRPr="00583848">
        <w:t>ackets can be done in two ways:</w:t>
      </w:r>
    </w:p>
    <w:p w14:paraId="531D064B" w14:textId="069421B1" w:rsidR="00445D76" w:rsidRPr="00583848" w:rsidRDefault="00FB3CDC" w:rsidP="00FB3CDC">
      <w:pPr>
        <w:pStyle w:val="B1"/>
      </w:pPr>
      <w:r>
        <w:t>-</w:t>
      </w:r>
      <w:r>
        <w:tab/>
      </w:r>
      <w:r w:rsidR="00445D76" w:rsidRPr="00583848">
        <w:t xml:space="preserve">At one UPF </w:t>
      </w:r>
      <w:r w:rsidR="00342338" w:rsidRPr="00583848">
        <w:t xml:space="preserve">(branching UPF) </w:t>
      </w:r>
      <w:r w:rsidR="00445D76" w:rsidRPr="00583848">
        <w:t>through which all the user plane packets pass through</w:t>
      </w:r>
      <w:r w:rsidR="00985273">
        <w:t>.</w:t>
      </w:r>
    </w:p>
    <w:p w14:paraId="1B875951" w14:textId="177905A2" w:rsidR="00445D76" w:rsidRPr="00583848" w:rsidRDefault="00FB3CDC" w:rsidP="00FB3CDC">
      <w:pPr>
        <w:pStyle w:val="B1"/>
      </w:pPr>
      <w:r>
        <w:t>-</w:t>
      </w:r>
      <w:r>
        <w:tab/>
      </w:r>
      <w:r w:rsidR="00445D76" w:rsidRPr="00583848">
        <w:t xml:space="preserve">At </w:t>
      </w:r>
      <w:r w:rsidR="00342338" w:rsidRPr="00583848">
        <w:t>anchor</w:t>
      </w:r>
      <w:r w:rsidR="00A9606B" w:rsidRPr="00583848">
        <w:t xml:space="preserve"> UPFs.</w:t>
      </w:r>
    </w:p>
    <w:p w14:paraId="327A4BBF" w14:textId="6D19F55F" w:rsidR="00445D76" w:rsidRPr="00583848" w:rsidRDefault="00445D76" w:rsidP="00445D76">
      <w:r w:rsidRPr="00583848">
        <w:t>When the second approach is chosen</w:t>
      </w:r>
      <w:r w:rsidR="00342338" w:rsidRPr="00583848">
        <w:t xml:space="preserve"> with branching UPF being one of the anchor UPFs</w:t>
      </w:r>
      <w:r w:rsidRPr="00583848">
        <w:t>, redundant de</w:t>
      </w:r>
      <w:r w:rsidR="00D923A4" w:rsidRPr="00583848">
        <w:t>livery of CC should be avoided.</w:t>
      </w:r>
    </w:p>
    <w:p w14:paraId="18B8B7A1" w14:textId="1CDF4686" w:rsidR="00445D76" w:rsidRPr="00583848" w:rsidRDefault="00445D76" w:rsidP="00445D76">
      <w:r w:rsidRPr="00583848">
        <w:t xml:space="preserve">In a non-roaming scenario, the IRI-POI present in UDM </w:t>
      </w:r>
      <w:r w:rsidR="00D923A4" w:rsidRPr="00583848">
        <w:t>also provide the LI functions.</w:t>
      </w:r>
    </w:p>
    <w:p w14:paraId="01695BC8" w14:textId="69E5E95A" w:rsidR="00445D76" w:rsidRPr="00583848" w:rsidRDefault="00445D76" w:rsidP="00CB28A6">
      <w:pPr>
        <w:pStyle w:val="Heading2"/>
      </w:pPr>
      <w:r w:rsidRPr="00583848">
        <w:t xml:space="preserve"> </w:t>
      </w:r>
      <w:bookmarkStart w:id="298" w:name="_Toc65935743"/>
      <w:r w:rsidR="00077DDD" w:rsidRPr="00583848">
        <w:t>A</w:t>
      </w:r>
      <w:r w:rsidRPr="00583848">
        <w:t>.3.2</w:t>
      </w:r>
      <w:r w:rsidRPr="00583848">
        <w:tab/>
        <w:t>Topology view for a non-roaming scenario</w:t>
      </w:r>
      <w:bookmarkEnd w:id="298"/>
    </w:p>
    <w:p w14:paraId="41F2B54A" w14:textId="0A6E1D3E" w:rsidR="00445D76" w:rsidRPr="00583848" w:rsidRDefault="00445D76" w:rsidP="00445D76">
      <w:r w:rsidRPr="00583848">
        <w:t xml:space="preserve">The overall network configurations to illustrate the LI with multiple DN connections </w:t>
      </w:r>
      <w:r w:rsidR="00C616BC">
        <w:t xml:space="preserve">(to the same DN) </w:t>
      </w:r>
      <w:r w:rsidRPr="00583848">
        <w:t xml:space="preserve">in a PDU session is illustrated in figure </w:t>
      </w:r>
      <w:r w:rsidR="00077DDD" w:rsidRPr="00583848">
        <w:t>A</w:t>
      </w:r>
      <w:r w:rsidRPr="00583848">
        <w:t xml:space="preserve">.3-1 and </w:t>
      </w:r>
      <w:r w:rsidR="00077DDD" w:rsidRPr="00583848">
        <w:t>A</w:t>
      </w:r>
      <w:r w:rsidR="00D923A4" w:rsidRPr="00583848">
        <w:t>.3-2.</w:t>
      </w:r>
    </w:p>
    <w:p w14:paraId="007B5C91" w14:textId="3174E0B4" w:rsidR="00445D76" w:rsidRPr="00583848" w:rsidRDefault="00445D76" w:rsidP="00DB7B88">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179ACFAA" w14:textId="41436053" w:rsidR="00445D76" w:rsidRPr="00583848" w:rsidRDefault="00DF1357" w:rsidP="00306FE2">
      <w:pPr>
        <w:pStyle w:val="TH"/>
      </w:pPr>
      <w:r>
        <w:rPr>
          <w:noProof/>
        </w:rPr>
        <w:object w:dxaOrig="18564" w:dyaOrig="14052" w14:anchorId="53215840">
          <v:shape id="_x0000_i1047" type="#_x0000_t75" alt="" style="width:462.85pt;height:354.85pt;mso-width-percent:0;mso-height-percent:0;mso-width-percent:0;mso-height-percent:0" o:ole="">
            <v:imagedata r:id="rId69" o:title=""/>
          </v:shape>
          <o:OLEObject Type="Embed" ProgID="Visio.Drawing.15" ShapeID="_x0000_i1047" DrawAspect="Content" ObjectID="_1677935642" r:id="rId70"/>
        </w:object>
      </w:r>
    </w:p>
    <w:p w14:paraId="291D6DF3" w14:textId="6E33BC16" w:rsidR="00445D76" w:rsidRPr="00583848" w:rsidRDefault="00445D76" w:rsidP="00CB28A6">
      <w:pPr>
        <w:pStyle w:val="TF"/>
      </w:pPr>
      <w:r w:rsidRPr="00583848">
        <w:t xml:space="preserve">Figure </w:t>
      </w:r>
      <w:r w:rsidR="00077DDD" w:rsidRPr="00583848">
        <w:t>A</w:t>
      </w:r>
      <w:r w:rsidRPr="00583848">
        <w:t>.3-1: Network topology showing CC-POI at one UPF</w:t>
      </w:r>
    </w:p>
    <w:p w14:paraId="1CC45620" w14:textId="6ADDBC85" w:rsidR="00445D76" w:rsidRPr="00583848" w:rsidRDefault="00445D76" w:rsidP="00DB7B88">
      <w:pPr>
        <w:keepNext/>
        <w:keepLines/>
      </w:pPr>
      <w:r w:rsidRPr="00583848">
        <w:t>The IRI-POIs present in the AMF, MME, UDM</w:t>
      </w:r>
      <w:r w:rsidR="009D4D6F" w:rsidRPr="00583848">
        <w:t>, SMSF</w:t>
      </w:r>
      <w:r w:rsidRPr="00583848">
        <w:t xml:space="preserve"> and SMF deliver the xIRI to the MDF2 and CC-POI present in the </w:t>
      </w:r>
      <w:r w:rsidR="00342338" w:rsidRPr="00583848">
        <w:t>branching UPF (shown as UPF-1) on the common path to both DN connections</w:t>
      </w:r>
      <w:r w:rsidR="003B7B59">
        <w:t xml:space="preserve"> </w:t>
      </w:r>
      <w:r w:rsidRPr="00583848">
        <w:t>delivers the xCC to the MDF3. The MDF3 address to CC-POI present in UPF-1 is provided by the CC-TF present in the SMF over LI_T3 reference point.</w:t>
      </w:r>
      <w:r w:rsidR="003B7B59">
        <w:t xml:space="preserve"> </w:t>
      </w:r>
      <w:r w:rsidRPr="00583848">
        <w:t>In this view, all user plan</w:t>
      </w:r>
      <w:r w:rsidR="00A9606B" w:rsidRPr="00583848">
        <w:t>e packets pass through UPF-1.</w:t>
      </w:r>
    </w:p>
    <w:p w14:paraId="3FC29F66" w14:textId="01260C9B" w:rsidR="00445D76" w:rsidRPr="00583848" w:rsidRDefault="00445D76" w:rsidP="00445D76">
      <w:r w:rsidRPr="00583848">
        <w:t xml:space="preserve">The LIPF present in the ADMF provisions the IRI-POIs present in the NFs with the intercept related data. The LI_X1 interfaces between the LIPF and the UPF is </w:t>
      </w:r>
      <w:r w:rsidR="00D923A4" w:rsidRPr="00583848">
        <w:t>to monitor the user plane data.</w:t>
      </w:r>
    </w:p>
    <w:p w14:paraId="63EFDDF1" w14:textId="540A0D46" w:rsidR="00342338" w:rsidRPr="00583848" w:rsidRDefault="005F57D5" w:rsidP="009A706F">
      <w:pPr>
        <w:pStyle w:val="TH"/>
      </w:pPr>
      <w:r>
        <w:rPr>
          <w:noProof/>
        </w:rPr>
        <w:object w:dxaOrig="19081" w:dyaOrig="14329" w14:anchorId="066E644A">
          <v:shape id="_x0000_i1048" type="#_x0000_t75" alt="" style="width:468pt;height:354.85pt;mso-width-percent:0;mso-height-percent:0;mso-width-percent:0;mso-height-percent:0" o:ole="">
            <v:imagedata r:id="rId71" o:title=""/>
          </v:shape>
          <o:OLEObject Type="Embed" ProgID="Visio.Drawing.15" ShapeID="_x0000_i1048" DrawAspect="Content" ObjectID="_1677935643" r:id="rId72"/>
        </w:object>
      </w:r>
    </w:p>
    <w:p w14:paraId="2869DEA1" w14:textId="7B115B7E" w:rsidR="00445D76" w:rsidRPr="00583848" w:rsidRDefault="00445D76" w:rsidP="00CB28A6">
      <w:pPr>
        <w:pStyle w:val="TF"/>
      </w:pPr>
      <w:r w:rsidRPr="00583848">
        <w:t xml:space="preserve">Figure </w:t>
      </w:r>
      <w:r w:rsidR="00077DDD" w:rsidRPr="00583848">
        <w:t>A</w:t>
      </w:r>
      <w:r w:rsidRPr="00583848">
        <w:t>.3-2: Network topology showing CC-POI at two UPFs</w:t>
      </w:r>
    </w:p>
    <w:p w14:paraId="40C3F5AB" w14:textId="3335EFE2" w:rsidR="009654B2" w:rsidRPr="004A3E7D" w:rsidRDefault="009654B2" w:rsidP="009654B2">
      <w:pPr>
        <w:spacing w:before="120"/>
      </w:pPr>
      <w:r w:rsidRPr="004A3E7D">
        <w:t xml:space="preserve">The IRI-POIs present in the AMF, MME, UDM, SMSF and SMF deliver the xIRI to the MDF2. In this example, there is a branching UPF (UPF-B), an anchor UPF for </w:t>
      </w:r>
      <w:r>
        <w:t xml:space="preserve">the </w:t>
      </w:r>
      <w:r w:rsidRPr="004A3E7D">
        <w:t>DN (UPF-A1) and an</w:t>
      </w:r>
      <w:r>
        <w:t>other</w:t>
      </w:r>
      <w:r w:rsidRPr="004A3E7D">
        <w:t xml:space="preserve"> anchor UPF for </w:t>
      </w:r>
      <w:r>
        <w:t xml:space="preserve">the same </w:t>
      </w:r>
      <w:r w:rsidRPr="004A3E7D">
        <w:t>DN</w:t>
      </w:r>
      <w:r>
        <w:t xml:space="preserve"> </w:t>
      </w:r>
      <w:r w:rsidRPr="004A3E7D">
        <w:t xml:space="preserve">(UPF-A2). The second approach (i.e. CC interception at the anchor UPFs) mentioned in A.3.1 is used to provide the CC interception. The UPF-A1 delivers the xCC generated from the user plane packets that flow from UE to </w:t>
      </w:r>
      <w:r>
        <w:t xml:space="preserve">the </w:t>
      </w:r>
      <w:r w:rsidRPr="004A3E7D">
        <w:t>DN</w:t>
      </w:r>
      <w:r>
        <w:t xml:space="preserve"> via UPF-A1 </w:t>
      </w:r>
      <w:r w:rsidRPr="004A3E7D">
        <w:t xml:space="preserve">to the MDF3. The CC-POI present in the UPF-A2 delivers the xCC generated from the user plane packets that flow UE to </w:t>
      </w:r>
      <w:r>
        <w:t xml:space="preserve">the </w:t>
      </w:r>
      <w:r w:rsidRPr="004A3E7D">
        <w:t>DN</w:t>
      </w:r>
      <w:r>
        <w:t xml:space="preserve"> via UPF-A2</w:t>
      </w:r>
      <w:r w:rsidRPr="004A3E7D">
        <w:t xml:space="preserve"> to the MDF3. The MDF3 address </w:t>
      </w:r>
      <w:r>
        <w:t>in the</w:t>
      </w:r>
      <w:r w:rsidRPr="004A3E7D">
        <w:t xml:space="preserve"> CC-POIs present in UPF-1 and UPF-2 are provided by the CC-TF present in the SMF over LI_T3 reference point.</w:t>
      </w:r>
    </w:p>
    <w:p w14:paraId="75E0FF47" w14:textId="74E3F7CB" w:rsidR="00445D76" w:rsidRPr="00583848" w:rsidRDefault="00445D76" w:rsidP="00445D76">
      <w:r w:rsidRPr="00583848">
        <w:t xml:space="preserve">The LIPF present in the ADMF provisions the IRI-POIs present in the NFs with the intercept related data. The LI_X1 interfaces between the LIPF and the UPFs are </w:t>
      </w:r>
      <w:r w:rsidR="00D923A4" w:rsidRPr="00583848">
        <w:t>to monitor the user plane data.</w:t>
      </w:r>
    </w:p>
    <w:p w14:paraId="5E76927A" w14:textId="15E1F8F0" w:rsidR="00445D76" w:rsidRPr="00583848" w:rsidRDefault="00C076E7" w:rsidP="00F77F99">
      <w:pPr>
        <w:pStyle w:val="NO"/>
      </w:pPr>
      <w:r w:rsidRPr="00583848">
        <w:t xml:space="preserve">NOTE: </w:t>
      </w:r>
      <w:r w:rsidRPr="00583848">
        <w:tab/>
        <w:t xml:space="preserve">In some cases, the branching UPF may be merged with one of the anchor UPFs. In this case care </w:t>
      </w:r>
      <w:r w:rsidR="00985273">
        <w:t>needs to</w:t>
      </w:r>
      <w:r w:rsidRPr="00583848">
        <w:t xml:space="preserve"> be taken to avoid duplication of xCC e.g. by intercepting only on the external N6 interface of each anchor UPF.</w:t>
      </w:r>
    </w:p>
    <w:p w14:paraId="05DE280B" w14:textId="5FD292D9" w:rsidR="00445D76" w:rsidRPr="00583848" w:rsidRDefault="00077DDD" w:rsidP="00CB28A6">
      <w:pPr>
        <w:pStyle w:val="Heading1"/>
      </w:pPr>
      <w:bookmarkStart w:id="299" w:name="_Toc65935744"/>
      <w:r w:rsidRPr="00583848">
        <w:t>A</w:t>
      </w:r>
      <w:r w:rsidR="009D6ABC">
        <w:t>.4</w:t>
      </w:r>
      <w:r w:rsidR="009D6ABC">
        <w:tab/>
        <w:t>Non-3GPP a</w:t>
      </w:r>
      <w:r w:rsidR="00445D76" w:rsidRPr="00583848">
        <w:t>ccess in a non-roaming scenario</w:t>
      </w:r>
      <w:bookmarkEnd w:id="299"/>
    </w:p>
    <w:p w14:paraId="36B2D9AE" w14:textId="1BC5841C" w:rsidR="00445D76" w:rsidRPr="00583848" w:rsidRDefault="00077DDD" w:rsidP="00CB28A6">
      <w:pPr>
        <w:pStyle w:val="Heading2"/>
      </w:pPr>
      <w:bookmarkStart w:id="300" w:name="_Toc65935745"/>
      <w:r w:rsidRPr="00583848">
        <w:t>A</w:t>
      </w:r>
      <w:r w:rsidR="00445D76" w:rsidRPr="00583848">
        <w:t>.4.1</w:t>
      </w:r>
      <w:r w:rsidR="00445D76" w:rsidRPr="00583848">
        <w:tab/>
        <w:t>General</w:t>
      </w:r>
      <w:bookmarkEnd w:id="300"/>
    </w:p>
    <w:p w14:paraId="0655BE15" w14:textId="7989AB80" w:rsidR="00445D76" w:rsidRPr="00583848" w:rsidRDefault="00445D76" w:rsidP="00445D76">
      <w:r w:rsidRPr="00583848">
        <w:t>When the target UE is connected to the 5G core network via non-3GPP access, the POIs present in the following NFs of the PLMN where the N3IWF resides prov</w:t>
      </w:r>
      <w:r w:rsidR="009A706F" w:rsidRPr="00583848">
        <w:t>ide the LI functions:</w:t>
      </w:r>
    </w:p>
    <w:p w14:paraId="2269E540" w14:textId="078BACCA" w:rsidR="00445D76" w:rsidRPr="00583848" w:rsidRDefault="00FB3CDC" w:rsidP="00FB3CDC">
      <w:pPr>
        <w:pStyle w:val="B1"/>
      </w:pPr>
      <w:r>
        <w:t>-</w:t>
      </w:r>
      <w:r>
        <w:tab/>
      </w:r>
      <w:r w:rsidR="00445D76" w:rsidRPr="00583848">
        <w:t>AMF</w:t>
      </w:r>
      <w:r w:rsidR="00985273">
        <w:t>.</w:t>
      </w:r>
    </w:p>
    <w:p w14:paraId="538C95E0" w14:textId="0A422137" w:rsidR="00445D76" w:rsidRPr="00583848" w:rsidRDefault="00FB3CDC" w:rsidP="00FB3CDC">
      <w:pPr>
        <w:pStyle w:val="B1"/>
      </w:pPr>
      <w:r>
        <w:t>-</w:t>
      </w:r>
      <w:r>
        <w:tab/>
      </w:r>
      <w:r w:rsidR="00445D76" w:rsidRPr="00583848">
        <w:t>SMF</w:t>
      </w:r>
      <w:r w:rsidR="00985273">
        <w:t>.</w:t>
      </w:r>
    </w:p>
    <w:p w14:paraId="38EB7177" w14:textId="2081A0BE" w:rsidR="009D4D6F" w:rsidRPr="00583848" w:rsidRDefault="00FB3CDC" w:rsidP="00FB3CDC">
      <w:pPr>
        <w:pStyle w:val="B1"/>
      </w:pPr>
      <w:r>
        <w:t>-</w:t>
      </w:r>
      <w:r>
        <w:tab/>
      </w:r>
      <w:r w:rsidR="00445D76" w:rsidRPr="00583848">
        <w:t>UPF</w:t>
      </w:r>
      <w:r w:rsidR="00985273">
        <w:t>.</w:t>
      </w:r>
    </w:p>
    <w:p w14:paraId="535E931B" w14:textId="441960B8" w:rsidR="00445D76" w:rsidRPr="00583848" w:rsidRDefault="00FB3CDC" w:rsidP="00FB3CDC">
      <w:pPr>
        <w:pStyle w:val="B1"/>
      </w:pPr>
      <w:r>
        <w:t>-</w:t>
      </w:r>
      <w:r>
        <w:tab/>
      </w:r>
      <w:r w:rsidR="009D4D6F" w:rsidRPr="00583848">
        <w:t>SMSF</w:t>
      </w:r>
      <w:r w:rsidR="00445D76" w:rsidRPr="00583848">
        <w:t>.</w:t>
      </w:r>
    </w:p>
    <w:p w14:paraId="6E3E5FC0" w14:textId="71CEE14D" w:rsidR="00445D76" w:rsidRPr="00583848" w:rsidRDefault="00445D76" w:rsidP="00445D76">
      <w:r w:rsidRPr="00583848">
        <w:t xml:space="preserve">When the PLMN that has the N3IWF is the HPLMN, as illustrated in clause </w:t>
      </w:r>
      <w:r w:rsidR="00FB3579" w:rsidRPr="00583848">
        <w:t>A.</w:t>
      </w:r>
      <w:r w:rsidRPr="00583848">
        <w:t xml:space="preserve">1, the IRI-POI present in the UDM </w:t>
      </w:r>
      <w:r w:rsidR="00D923A4" w:rsidRPr="00583848">
        <w:t>also provide the LI functions.</w:t>
      </w:r>
    </w:p>
    <w:p w14:paraId="69EC4CFF" w14:textId="2624BBE4" w:rsidR="00445D76" w:rsidRPr="00583848" w:rsidRDefault="00445D76" w:rsidP="00445D76">
      <w:r w:rsidRPr="00583848">
        <w:t>When the PLMN that has N3IWF is different from the PLMN that provides the 3GPP access to the target UE, two different AMFs are involved in handling the target UE</w:t>
      </w:r>
      <w:r w:rsidR="00DB7B88">
        <w:t>'</w:t>
      </w:r>
      <w:r w:rsidRPr="00583848">
        <w:t xml:space="preserve">s registration accepts (this is not illustrated in this clause). </w:t>
      </w:r>
      <w:r w:rsidR="009D4D6F" w:rsidRPr="00583848">
        <w:t>In this case, depending on the operator policy, the SMSF present in either of the two networks may perform the routing of SMS messages to and from the target UE.</w:t>
      </w:r>
    </w:p>
    <w:p w14:paraId="2952C368" w14:textId="0B8C0741" w:rsidR="00445D76" w:rsidRPr="00583848" w:rsidRDefault="00445D76" w:rsidP="00445D76">
      <w:r w:rsidRPr="00583848">
        <w:t xml:space="preserve">The PLMN that provides the 3GPP access can be a VPLMN and PLMN where the N3IWF resides can be the HPLMN. In this case, the AMF in the HPLMN provides the IRI-POI functions </w:t>
      </w:r>
      <w:r w:rsidR="009D4D6F" w:rsidRPr="00583848">
        <w:t xml:space="preserve">for non-3GPP access related registration events </w:t>
      </w:r>
      <w:r w:rsidRPr="00583848">
        <w:t xml:space="preserve">when the target UE is roaming. </w:t>
      </w:r>
      <w:r w:rsidR="009D4D6F" w:rsidRPr="00583848">
        <w:t>The SMSF present in the HPLMN may have to provide the IRI-POI functions for the SMS related messages routed via non-3GPP access network.</w:t>
      </w:r>
    </w:p>
    <w:p w14:paraId="671F2E6B" w14:textId="07F76321" w:rsidR="00445D76" w:rsidRPr="00583848" w:rsidRDefault="00445D76" w:rsidP="00CB28A6">
      <w:pPr>
        <w:pStyle w:val="Heading2"/>
      </w:pPr>
      <w:r w:rsidRPr="00583848">
        <w:t xml:space="preserve"> </w:t>
      </w:r>
      <w:bookmarkStart w:id="301" w:name="_Toc65935746"/>
      <w:r w:rsidR="00077DDD" w:rsidRPr="00583848">
        <w:t>A</w:t>
      </w:r>
      <w:r w:rsidRPr="00583848">
        <w:t>.4.2</w:t>
      </w:r>
      <w:r w:rsidRPr="00583848">
        <w:tab/>
        <w:t>Topology view</w:t>
      </w:r>
      <w:bookmarkEnd w:id="301"/>
    </w:p>
    <w:p w14:paraId="32449D35" w14:textId="1B717A81" w:rsidR="00445D76" w:rsidRPr="00583848" w:rsidRDefault="00445D76" w:rsidP="00445D76">
      <w:r w:rsidRPr="00583848">
        <w:t xml:space="preserve">The overall network configuration for non-3GPP access in a non-roaming scenario with the LI aspects is shown in figure </w:t>
      </w:r>
      <w:r w:rsidR="00077DDD" w:rsidRPr="00583848">
        <w:t>A</w:t>
      </w:r>
      <w:r w:rsidRPr="00583848">
        <w:t>.4-1. In this view, the target UE is not conn</w:t>
      </w:r>
      <w:r w:rsidR="00D923A4" w:rsidRPr="00583848">
        <w:t>ected to a 3GPP access network.</w:t>
      </w:r>
    </w:p>
    <w:p w14:paraId="0D4FC808" w14:textId="2D25BBA5" w:rsidR="00445D76" w:rsidRPr="00583848" w:rsidRDefault="00445D76" w:rsidP="00445D76">
      <w:r w:rsidRPr="00583848">
        <w:t>The 5G core system is shown using the service-based representation (as shown in TS 23.501</w:t>
      </w:r>
      <w:r w:rsidR="005B4D62" w:rsidRPr="00583848">
        <w:t xml:space="preserve"> </w:t>
      </w:r>
      <w:r w:rsidRPr="00583848">
        <w:t>[2]) with the use</w:t>
      </w:r>
      <w:r w:rsidR="00A9606B" w:rsidRPr="00583848">
        <w:t xml:space="preserve"> of point-to-point LI system.</w:t>
      </w:r>
    </w:p>
    <w:p w14:paraId="089A7B56" w14:textId="77777777" w:rsidR="00DB7B88" w:rsidRDefault="00DB7B88" w:rsidP="00DB7B88">
      <w:pPr>
        <w:pStyle w:val="TH"/>
      </w:pPr>
      <w:r w:rsidRPr="00583848">
        <w:object w:dxaOrig="19381" w:dyaOrig="17021" w14:anchorId="2D97000F">
          <v:shape id="_x0000_i1049" type="#_x0000_t75" style="width:6in;height:375.45pt" o:ole="">
            <v:imagedata r:id="rId73" o:title=""/>
          </v:shape>
          <o:OLEObject Type="Embed" ProgID="Visio.Drawing.15" ShapeID="_x0000_i1049" DrawAspect="Content" ObjectID="_1677935644" r:id="rId74"/>
        </w:object>
      </w:r>
    </w:p>
    <w:p w14:paraId="5338AF6C" w14:textId="3ADB42B2" w:rsidR="00445D76" w:rsidRPr="00583848" w:rsidRDefault="00445D76" w:rsidP="00DB7B88">
      <w:pPr>
        <w:pStyle w:val="TF"/>
      </w:pPr>
      <w:r w:rsidRPr="00583848">
        <w:t xml:space="preserve">Figure </w:t>
      </w:r>
      <w:r w:rsidR="00077DDD" w:rsidRPr="00583848">
        <w:t>A</w:t>
      </w:r>
      <w:r w:rsidRPr="00583848">
        <w:t>.4-1: Network topology showing LI for non-3GPP access to 5G</w:t>
      </w:r>
    </w:p>
    <w:p w14:paraId="40AEABE2" w14:textId="6E7FF413" w:rsidR="00445D76" w:rsidRPr="00583848" w:rsidRDefault="00E3691A" w:rsidP="00445D76">
      <w:r w:rsidRPr="00583848">
        <w:t>F</w:t>
      </w:r>
      <w:r w:rsidR="00445D76" w:rsidRPr="00583848">
        <w:t xml:space="preserve">igure </w:t>
      </w:r>
      <w:r w:rsidR="00FB3579" w:rsidRPr="00583848">
        <w:t>A</w:t>
      </w:r>
      <w:r w:rsidR="00445D76" w:rsidRPr="00583848">
        <w:t>.4-1 shows the network topology of 5G system in a service-base</w:t>
      </w:r>
      <w:r w:rsidR="00921E44">
        <w:t>d</w:t>
      </w:r>
      <w:r w:rsidR="00445D76" w:rsidRPr="00583848">
        <w:t xml:space="preserve"> representation, however, all the LI-related interfaces remain to be </w:t>
      </w:r>
      <w:r w:rsidR="00D923A4" w:rsidRPr="00583848">
        <w:t>point-to-point.</w:t>
      </w:r>
    </w:p>
    <w:p w14:paraId="0804DB4A" w14:textId="16CE45E6" w:rsidR="00445D76" w:rsidRPr="00583848" w:rsidRDefault="00445D76" w:rsidP="00445D76">
      <w:r w:rsidRPr="00583848">
        <w:t>The IRI-POIs present in the AMF, UDM</w:t>
      </w:r>
      <w:r w:rsidR="00816B9D" w:rsidRPr="00583848">
        <w:t>, SMSF</w:t>
      </w:r>
      <w:r w:rsidRPr="00583848">
        <w:t xml:space="preserve"> and SMF deliver the xIRI to the MDF2 and CC-POI present in the UPF delivers the xCC to the MDF3. The MDF3 address to CC-POI present in UPF is provided by the CC-TF present in the S</w:t>
      </w:r>
      <w:r w:rsidR="000F07AE" w:rsidRPr="00583848">
        <w:t>MF over LI_T3 reference point.</w:t>
      </w:r>
    </w:p>
    <w:p w14:paraId="3D5D65B9" w14:textId="44F3C263" w:rsidR="00445D76" w:rsidRDefault="00445D76" w:rsidP="00445D76">
      <w:r w:rsidRPr="00583848">
        <w:t>The LIPF present in the ADMF provisions the IRI-POIs present in the NFs with the intercept related data. The LI_X1 interfaces between the LIPF and the UPF is t</w:t>
      </w:r>
      <w:r w:rsidR="005E353C" w:rsidRPr="00583848">
        <w:t>o monitor the user plane data.</w:t>
      </w:r>
    </w:p>
    <w:p w14:paraId="0B6D21DC" w14:textId="7125F248" w:rsidR="0031711B" w:rsidRDefault="0031711B">
      <w:pPr>
        <w:overflowPunct/>
        <w:autoSpaceDE/>
        <w:autoSpaceDN/>
        <w:adjustRightInd/>
        <w:spacing w:after="0"/>
        <w:textAlignment w:val="auto"/>
      </w:pPr>
      <w:r>
        <w:br w:type="page"/>
      </w:r>
    </w:p>
    <w:p w14:paraId="688C6AC5" w14:textId="7E2FFA35" w:rsidR="00A31D1F" w:rsidRDefault="00A31D1F" w:rsidP="00A31D1F">
      <w:pPr>
        <w:pStyle w:val="Heading8"/>
      </w:pPr>
      <w:bookmarkStart w:id="302" w:name="_Toc65935747"/>
      <w:bookmarkStart w:id="303" w:name="_Hlk31292859"/>
      <w:bookmarkStart w:id="304" w:name="historyclause"/>
      <w:r>
        <w:t xml:space="preserve">Annex </w:t>
      </w:r>
      <w:r w:rsidR="005B2940">
        <w:t>B</w:t>
      </w:r>
      <w:r w:rsidR="00026012">
        <w:t xml:space="preserve"> (normative):</w:t>
      </w:r>
      <w:r>
        <w:br/>
      </w:r>
      <w:r w:rsidRPr="00530462">
        <w:t>ADMF</w:t>
      </w:r>
      <w:r>
        <w:t xml:space="preserve"> functionality</w:t>
      </w:r>
      <w:bookmarkEnd w:id="302"/>
    </w:p>
    <w:p w14:paraId="1B5E15F9" w14:textId="77777777" w:rsidR="00A31D1F" w:rsidRPr="00767E0F" w:rsidRDefault="00A31D1F" w:rsidP="00A31D1F">
      <w:r w:rsidRPr="00767E0F">
        <w:t>The Administration Function (ADMF) provides the CSP's administrative and management functions for the LI capability</w:t>
      </w:r>
      <w:r>
        <w:t>.</w:t>
      </w:r>
    </w:p>
    <w:bookmarkEnd w:id="303"/>
    <w:p w14:paraId="037DA370" w14:textId="77777777" w:rsidR="00A31D1F" w:rsidRPr="00767E0F" w:rsidRDefault="00A31D1F" w:rsidP="00A31D1F">
      <w:r w:rsidRPr="00767E0F">
        <w:t>The ADMF</w:t>
      </w:r>
      <w:r>
        <w:t>’s</w:t>
      </w:r>
      <w:r w:rsidRPr="00767E0F">
        <w:t xml:space="preserve"> primary roles and responsibilities include:</w:t>
      </w:r>
    </w:p>
    <w:p w14:paraId="05F3B916" w14:textId="77777777" w:rsidR="00A31D1F" w:rsidRPr="00767E0F" w:rsidRDefault="00A31D1F" w:rsidP="00A31D1F">
      <w:pPr>
        <w:pStyle w:val="B1"/>
      </w:pPr>
      <w:r w:rsidRPr="00767E0F">
        <w:t>-</w:t>
      </w:r>
      <w:r w:rsidRPr="00767E0F">
        <w:tab/>
      </w:r>
      <w:r>
        <w:t>The logical p</w:t>
      </w:r>
      <w:r w:rsidRPr="00767E0F">
        <w:t>oint of contact f</w:t>
      </w:r>
      <w:r>
        <w:t>rom</w:t>
      </w:r>
      <w:r w:rsidRPr="00767E0F">
        <w:t xml:space="preserve"> the LEA to the CSP </w:t>
      </w:r>
      <w:r>
        <w:t xml:space="preserve">via LI_HI1 </w:t>
      </w:r>
      <w:r w:rsidRPr="00767E0F">
        <w:t>for Lawfully authorised requests</w:t>
      </w:r>
      <w:r>
        <w:t xml:space="preserve"> (e.g. warrant).</w:t>
      </w:r>
    </w:p>
    <w:p w14:paraId="721039B6" w14:textId="77777777" w:rsidR="00A31D1F" w:rsidRPr="00767E0F" w:rsidRDefault="00A31D1F" w:rsidP="00A31D1F">
      <w:pPr>
        <w:pStyle w:val="B1"/>
      </w:pPr>
      <w:r w:rsidRPr="00767E0F">
        <w:t>-</w:t>
      </w:r>
      <w:r w:rsidRPr="00767E0F">
        <w:tab/>
        <w:t>Maintain</w:t>
      </w:r>
      <w:r>
        <w:t>ing</w:t>
      </w:r>
      <w:r w:rsidRPr="00767E0F">
        <w:t xml:space="preserve"> the CSP / LEA mutually agreed unique Lawful Intercept</w:t>
      </w:r>
      <w:r>
        <w:t>ion</w:t>
      </w:r>
      <w:r w:rsidRPr="00767E0F">
        <w:t xml:space="preserve"> IDentifier (LIID) for the warrant which is used for all corresponding LI_HI2, LI_HI3, and LI_HI4 communications for warrant correlation</w:t>
      </w:r>
      <w:r>
        <w:t>.</w:t>
      </w:r>
    </w:p>
    <w:p w14:paraId="7382E836" w14:textId="77777777" w:rsidR="00A31D1F" w:rsidRPr="00767E0F" w:rsidRDefault="00A31D1F" w:rsidP="00A31D1F">
      <w:pPr>
        <w:pStyle w:val="B1"/>
      </w:pPr>
      <w:r w:rsidRPr="00767E0F">
        <w:t>-</w:t>
      </w:r>
      <w:r w:rsidRPr="00767E0F">
        <w:tab/>
        <w:t>CSP administration and local management of</w:t>
      </w:r>
      <w:r>
        <w:t xml:space="preserve"> the warrant including </w:t>
      </w:r>
      <w:r w:rsidRPr="00767E0F">
        <w:t>start/stop times, filter criteria, LEA policy toggles, etc</w:t>
      </w:r>
      <w:r>
        <w:t>.</w:t>
      </w:r>
    </w:p>
    <w:p w14:paraId="00134B71" w14:textId="77777777" w:rsidR="00A31D1F" w:rsidRPr="00767E0F" w:rsidRDefault="00A31D1F" w:rsidP="00A31D1F">
      <w:pPr>
        <w:pStyle w:val="B1"/>
      </w:pPr>
      <w:r w:rsidRPr="00767E0F">
        <w:t>-</w:t>
      </w:r>
      <w:r w:rsidRPr="00767E0F">
        <w:tab/>
        <w:t>Deriving internal information (ID mappings, potential POIs, etc.) from the</w:t>
      </w:r>
      <w:r>
        <w:t xml:space="preserve"> warrant.</w:t>
      </w:r>
    </w:p>
    <w:p w14:paraId="7F41F035" w14:textId="382A6202" w:rsidR="00A31D1F" w:rsidRDefault="00A31D1F" w:rsidP="00A31D1F">
      <w:pPr>
        <w:pStyle w:val="B1"/>
      </w:pPr>
      <w:r w:rsidRPr="00767E0F">
        <w:t>-</w:t>
      </w:r>
      <w:r w:rsidRPr="00767E0F">
        <w:tab/>
      </w:r>
      <w:r>
        <w:t>F</w:t>
      </w:r>
      <w:r w:rsidRPr="00767E0F">
        <w:t>or virtualised instances</w:t>
      </w:r>
      <w:r>
        <w:t>,</w:t>
      </w:r>
      <w:r w:rsidRPr="00767E0F">
        <w:t xml:space="preserve"> </w:t>
      </w:r>
      <w:r>
        <w:t>v</w:t>
      </w:r>
      <w:r w:rsidRPr="00767E0F">
        <w:t>erifying the authenticity/integrity of CSP</w:t>
      </w:r>
      <w:r>
        <w:t xml:space="preserve"> </w:t>
      </w:r>
      <w:r w:rsidRPr="00767E0F">
        <w:t xml:space="preserve">LI functions (e.g. </w:t>
      </w:r>
      <w:r>
        <w:t xml:space="preserve">LI </w:t>
      </w:r>
      <w:r w:rsidRPr="00767E0F">
        <w:t>function</w:t>
      </w:r>
      <w:r w:rsidR="000429BA">
        <w:t>'</w:t>
      </w:r>
      <w:r>
        <w:t>s</w:t>
      </w:r>
      <w:r w:rsidRPr="00767E0F">
        <w:t xml:space="preserve"> software image) </w:t>
      </w:r>
      <w:r>
        <w:t>prior to instantiation</w:t>
      </w:r>
      <w:r w:rsidRPr="00BA39F2">
        <w:t>, see e.g. ETSI NFV-SEC 011 [10] or equivalent</w:t>
      </w:r>
      <w:r>
        <w:t>.</w:t>
      </w:r>
    </w:p>
    <w:p w14:paraId="1FA9305F" w14:textId="77777777" w:rsidR="00A31D1F" w:rsidRDefault="00A31D1F" w:rsidP="00A31D1F">
      <w:pPr>
        <w:pStyle w:val="B1"/>
      </w:pPr>
      <w:r w:rsidRPr="00767E0F">
        <w:t>-</w:t>
      </w:r>
      <w:r w:rsidRPr="00767E0F">
        <w:tab/>
      </w:r>
      <w:r>
        <w:t>When</w:t>
      </w:r>
      <w:r w:rsidRPr="00767E0F">
        <w:t xml:space="preserve"> required, providing keys to newly instantiated LI functions to enable decryption of LI specific software</w:t>
      </w:r>
      <w:r>
        <w:t>.</w:t>
      </w:r>
    </w:p>
    <w:p w14:paraId="38B16B3A" w14:textId="04D22894" w:rsidR="00A31D1F" w:rsidRPr="00767E0F" w:rsidRDefault="00A31D1F" w:rsidP="00A31D1F">
      <w:pPr>
        <w:pStyle w:val="B1"/>
      </w:pPr>
      <w:r w:rsidRPr="00767E0F">
        <w:t>-</w:t>
      </w:r>
      <w:r w:rsidRPr="00767E0F">
        <w:tab/>
        <w:t xml:space="preserve">LI </w:t>
      </w:r>
      <w:r>
        <w:t>functions</w:t>
      </w:r>
      <w:r w:rsidRPr="00767E0F">
        <w:t xml:space="preserve"> physical location policy control ensuring LI functions are within the legal location policy of the warrant</w:t>
      </w:r>
      <w:r>
        <w:t>.</w:t>
      </w:r>
    </w:p>
    <w:p w14:paraId="096B6B30" w14:textId="3F4B75D8" w:rsidR="00A31D1F" w:rsidRDefault="00A31D1F" w:rsidP="00A31D1F">
      <w:pPr>
        <w:pStyle w:val="B1"/>
      </w:pPr>
      <w:r w:rsidRPr="00767E0F">
        <w:t>-</w:t>
      </w:r>
      <w:r w:rsidRPr="00767E0F">
        <w:tab/>
        <w:t>LI Certificate Authority (LI</w:t>
      </w:r>
      <w:r>
        <w:t xml:space="preserve"> </w:t>
      </w:r>
      <w:r w:rsidRPr="00767E0F">
        <w:t>CA, sub-CA of the CSP root CA) for issuing certificates to LI functions as part of their LI provisioning via LI</w:t>
      </w:r>
      <w:r>
        <w:t>_</w:t>
      </w:r>
      <w:r w:rsidRPr="00767E0F">
        <w:t>X</w:t>
      </w:r>
      <w:r>
        <w:t xml:space="preserve">0 </w:t>
      </w:r>
      <w:r w:rsidRPr="00767E0F">
        <w:t>interface</w:t>
      </w:r>
      <w:r>
        <w:t>, see clause 5.6.3.2.</w:t>
      </w:r>
    </w:p>
    <w:p w14:paraId="78FBBF1D" w14:textId="77777777" w:rsidR="00A31D1F" w:rsidRPr="00767E0F" w:rsidRDefault="00A31D1F" w:rsidP="00A31D1F">
      <w:pPr>
        <w:pStyle w:val="B1"/>
      </w:pPr>
      <w:r w:rsidRPr="00767E0F">
        <w:t>-</w:t>
      </w:r>
      <w:r w:rsidRPr="00767E0F">
        <w:tab/>
        <w:t xml:space="preserve">Provisioning of all required and valid LI </w:t>
      </w:r>
      <w:r>
        <w:t>functions</w:t>
      </w:r>
      <w:r w:rsidRPr="00767E0F">
        <w:t xml:space="preserve"> instantiated by the CSP network</w:t>
      </w:r>
      <w:r>
        <w:t>.</w:t>
      </w:r>
    </w:p>
    <w:p w14:paraId="6CDFC1F4" w14:textId="77777777" w:rsidR="00A31D1F" w:rsidRDefault="00A31D1F" w:rsidP="00A31D1F">
      <w:pPr>
        <w:pStyle w:val="B1"/>
      </w:pPr>
      <w:r w:rsidRPr="00767E0F">
        <w:t>-</w:t>
      </w:r>
      <w:r w:rsidRPr="00767E0F">
        <w:tab/>
        <w:t>Maintain</w:t>
      </w:r>
      <w:r>
        <w:t>ing</w:t>
      </w:r>
      <w:r w:rsidRPr="00767E0F">
        <w:t xml:space="preserve"> the master list of </w:t>
      </w:r>
      <w:r>
        <w:t xml:space="preserve">all authorised and </w:t>
      </w:r>
      <w:r w:rsidRPr="00767E0F">
        <w:t>provisioned LI functions</w:t>
      </w:r>
      <w:r>
        <w:t>.</w:t>
      </w:r>
    </w:p>
    <w:p w14:paraId="5F20A8BF" w14:textId="77777777" w:rsidR="00A31D1F" w:rsidRPr="00767E0F" w:rsidRDefault="00A31D1F" w:rsidP="00A31D1F">
      <w:pPr>
        <w:pStyle w:val="B1"/>
      </w:pPr>
      <w:r>
        <w:t>-</w:t>
      </w:r>
      <w:r>
        <w:tab/>
        <w:t>Managing the termination of LI instances across all impacted LI functions when the warrant expires or the LEA specifically requests termination of a LI instance.</w:t>
      </w:r>
    </w:p>
    <w:p w14:paraId="02F69204" w14:textId="77777777" w:rsidR="00A31D1F" w:rsidRPr="00767E0F" w:rsidRDefault="00A31D1F" w:rsidP="00A31D1F">
      <w:pPr>
        <w:pStyle w:val="B1"/>
      </w:pPr>
      <w:r w:rsidRPr="00767E0F">
        <w:t>-</w:t>
      </w:r>
      <w:r w:rsidRPr="00767E0F">
        <w:tab/>
        <w:t xml:space="preserve">Certificate revoking when </w:t>
      </w:r>
      <w:r>
        <w:t xml:space="preserve">the </w:t>
      </w:r>
      <w:r w:rsidRPr="00767E0F">
        <w:t xml:space="preserve">LI </w:t>
      </w:r>
      <w:r>
        <w:t>function</w:t>
      </w:r>
      <w:r w:rsidRPr="00767E0F">
        <w:t xml:space="preserve"> is terminated or </w:t>
      </w:r>
      <w:r>
        <w:t>the LI function</w:t>
      </w:r>
      <w:r w:rsidRPr="00767E0F">
        <w:t xml:space="preserve"> is de-instantiated</w:t>
      </w:r>
      <w:r>
        <w:t>.</w:t>
      </w:r>
    </w:p>
    <w:p w14:paraId="484C42C6" w14:textId="77777777" w:rsidR="00A31D1F" w:rsidRPr="00767E0F" w:rsidRDefault="00A31D1F" w:rsidP="00A31D1F">
      <w:pPr>
        <w:pStyle w:val="B1"/>
      </w:pPr>
      <w:r w:rsidRPr="00767E0F">
        <w:t>-</w:t>
      </w:r>
      <w:r w:rsidRPr="00767E0F">
        <w:tab/>
        <w:t>Maintain</w:t>
      </w:r>
      <w:r>
        <w:t>ing</w:t>
      </w:r>
      <w:r w:rsidRPr="00767E0F">
        <w:t xml:space="preserve"> the status of the warrant execution within the CSP (e.g. accepted, pending/provisioning, active, suspended, de-provisioned, etc.)</w:t>
      </w:r>
      <w:r>
        <w:t>.</w:t>
      </w:r>
    </w:p>
    <w:p w14:paraId="30AA7CED" w14:textId="031CFD9E" w:rsidR="00A31D1F" w:rsidRDefault="00A31D1F" w:rsidP="00A31D1F">
      <w:pPr>
        <w:pStyle w:val="B1"/>
      </w:pPr>
      <w:r w:rsidRPr="00767E0F">
        <w:t>-</w:t>
      </w:r>
      <w:r w:rsidRPr="00767E0F">
        <w:tab/>
      </w:r>
      <w:r>
        <w:t>A</w:t>
      </w:r>
      <w:r w:rsidRPr="00767E0F">
        <w:t>s agreed between the LEA and CSP</w:t>
      </w:r>
      <w:r>
        <w:t>, r</w:t>
      </w:r>
      <w:r w:rsidRPr="00767E0F">
        <w:t>eport</w:t>
      </w:r>
      <w:r>
        <w:t>ing</w:t>
      </w:r>
      <w:r w:rsidRPr="00767E0F">
        <w:t xml:space="preserve"> warrant execution status changes to the LEA as well as responds to </w:t>
      </w:r>
      <w:r>
        <w:t xml:space="preserve">warrant </w:t>
      </w:r>
      <w:r w:rsidRPr="00767E0F">
        <w:t>audit requests from the LEA</w:t>
      </w:r>
      <w:r>
        <w:t>.</w:t>
      </w:r>
    </w:p>
    <w:p w14:paraId="3B61E82B" w14:textId="77777777" w:rsidR="00C95080" w:rsidRDefault="00C95080" w:rsidP="00C95080">
      <w:pPr>
        <w:pStyle w:val="B1"/>
      </w:pPr>
      <w:r>
        <w:t>-</w:t>
      </w:r>
      <w:r>
        <w:tab/>
        <w:t xml:space="preserve">Keeping </w:t>
      </w:r>
      <w:r w:rsidRPr="0082414A">
        <w:t xml:space="preserve">records of the CSP's management of </w:t>
      </w:r>
      <w:r>
        <w:t>LI related activities</w:t>
      </w:r>
      <w:r w:rsidRPr="0082414A">
        <w:t xml:space="preserve"> (e.g. log files)</w:t>
      </w:r>
      <w:r>
        <w:t>.</w:t>
      </w:r>
    </w:p>
    <w:p w14:paraId="4F1BD772" w14:textId="0546B069" w:rsidR="005B2940" w:rsidRDefault="00A31D1F" w:rsidP="00A31D1F">
      <w:r w:rsidRPr="002A36DF">
        <w:t xml:space="preserve">Refer to </w:t>
      </w:r>
      <w:r>
        <w:t>clause</w:t>
      </w:r>
      <w:r w:rsidRPr="002A36DF">
        <w:t xml:space="preserve"> 5</w:t>
      </w:r>
      <w:r>
        <w:t>.4</w:t>
      </w:r>
      <w:r w:rsidRPr="002A36DF">
        <w:t xml:space="preserve"> LI interfaces</w:t>
      </w:r>
      <w:r>
        <w:t>,</w:t>
      </w:r>
      <w:r w:rsidRPr="002A36DF">
        <w:t xml:space="preserve"> and figures 5.4-1 and 5.6-1 for </w:t>
      </w:r>
      <w:r>
        <w:t>details on specific interfaces between the ADMF and other network functions.</w:t>
      </w:r>
    </w:p>
    <w:p w14:paraId="03EA714F" w14:textId="33368A73" w:rsidR="00487131" w:rsidRDefault="00487131">
      <w:pPr>
        <w:overflowPunct/>
        <w:autoSpaceDE/>
        <w:autoSpaceDN/>
        <w:adjustRightInd/>
        <w:spacing w:after="0"/>
        <w:textAlignment w:val="auto"/>
      </w:pPr>
      <w:r>
        <w:br w:type="page"/>
      </w:r>
    </w:p>
    <w:p w14:paraId="1A7824BD" w14:textId="3D8FD6D5" w:rsidR="00487131" w:rsidRPr="00583848" w:rsidRDefault="00487131" w:rsidP="00487131">
      <w:pPr>
        <w:pStyle w:val="Heading8"/>
      </w:pPr>
      <w:bookmarkStart w:id="305" w:name="_Toc65935748"/>
      <w:r w:rsidRPr="00583848">
        <w:t xml:space="preserve">Annex </w:t>
      </w:r>
      <w:r w:rsidR="008A2D7E">
        <w:t>C</w:t>
      </w:r>
      <w:r w:rsidRPr="00583848">
        <w:t xml:space="preserve"> (</w:t>
      </w:r>
      <w:r>
        <w:t>i</w:t>
      </w:r>
      <w:r w:rsidRPr="00583848">
        <w:t>nformative):</w:t>
      </w:r>
      <w:r>
        <w:br/>
        <w:t>LEA initiated</w:t>
      </w:r>
      <w:r w:rsidRPr="007A5F63">
        <w:t xml:space="preserve"> </w:t>
      </w:r>
      <w:r>
        <w:t>s</w:t>
      </w:r>
      <w:r w:rsidRPr="007A5F63">
        <w:t xml:space="preserve">uspend and </w:t>
      </w:r>
      <w:r>
        <w:t>r</w:t>
      </w:r>
      <w:r w:rsidRPr="007A5F63">
        <w:t>esume</w:t>
      </w:r>
      <w:bookmarkEnd w:id="305"/>
    </w:p>
    <w:p w14:paraId="0E26382F" w14:textId="77777777" w:rsidR="00487131" w:rsidRDefault="00487131" w:rsidP="00487131">
      <w:r w:rsidRPr="003B517B">
        <w:t xml:space="preserve">This </w:t>
      </w:r>
      <w:r>
        <w:t>annex</w:t>
      </w:r>
      <w:r w:rsidRPr="003B517B">
        <w:t xml:space="preserve"> </w:t>
      </w:r>
      <w:r>
        <w:t>presents a means within current ETSI and 3GPP specifications to support the temporary suspension (suspend) and subsequent resuming (resume) of a Lawful Intercept. Temporary suspension of LI is either directly initiated by the LEA or automatically initiated based on predefined criteria/policy between the LEA and CSP as part of the warrant. This clause only addresses the case of LEA initiated temporary suspension of the delivery of LI product to the LEA.</w:t>
      </w:r>
    </w:p>
    <w:p w14:paraId="6B462E86" w14:textId="77777777" w:rsidR="00487131" w:rsidRDefault="00487131" w:rsidP="00487131">
      <w:r>
        <w:t>The underlying baseline is that a Lawful Intercept has been fully authorised and established between the LEA and the CSP via LI_HI with an agreed LIID to map the warrant to the CSP provided LI product via LI_HI2, LI_HI3 and LI_HI4.</w:t>
      </w:r>
    </w:p>
    <w:p w14:paraId="7E73C782" w14:textId="77777777" w:rsidR="00487131" w:rsidRDefault="00487131" w:rsidP="00487131">
      <w:r>
        <w:t>The LEA may request that this active LI instance be temporarily suspended. This means, at a minimum, that the CSP no longer delivers (or buffers) LI product to the LEA.</w:t>
      </w:r>
    </w:p>
    <w:p w14:paraId="3AB9B7BE" w14:textId="77777777" w:rsidR="00487131" w:rsidRDefault="00487131" w:rsidP="00487131">
      <w:bookmarkStart w:id="306" w:name="_Hlk30171096"/>
      <w:r>
        <w:t>LEA initiated LI suspension may involve the following steps:</w:t>
      </w:r>
    </w:p>
    <w:bookmarkEnd w:id="306"/>
    <w:p w14:paraId="01CAD50F" w14:textId="77777777" w:rsidR="00487131" w:rsidRPr="00DA7C6A" w:rsidRDefault="00487131" w:rsidP="00487131">
      <w:pPr>
        <w:pStyle w:val="B1"/>
      </w:pPr>
      <w:r>
        <w:t>-</w:t>
      </w:r>
      <w:r>
        <w:tab/>
      </w:r>
      <w:r w:rsidRPr="00DA7C6A">
        <w:t>The LEA, via LI_HI1, sends an Update Request</w:t>
      </w:r>
      <w:r>
        <w:t>,</w:t>
      </w:r>
      <w:r w:rsidRPr="00DA7C6A">
        <w:t xml:space="preserve"> referencing the </w:t>
      </w:r>
      <w:r>
        <w:t>intercept,</w:t>
      </w:r>
      <w:r w:rsidRPr="00DA7C6A">
        <w:t xml:space="preserve"> with the DesiredStatus of Suspended</w:t>
      </w:r>
      <w:r>
        <w:t>;</w:t>
      </w:r>
      <w:r w:rsidRPr="00DA7C6A">
        <w:t xml:space="preserve"> reference ETSI TS 103 120 [7].</w:t>
      </w:r>
    </w:p>
    <w:p w14:paraId="5D5C5C8A" w14:textId="09344865" w:rsidR="00487131" w:rsidRDefault="00487131" w:rsidP="00487131">
      <w:pPr>
        <w:pStyle w:val="B1"/>
      </w:pPr>
      <w:r>
        <w:t>-</w:t>
      </w:r>
      <w:r>
        <w:tab/>
      </w:r>
      <w:r w:rsidRPr="00DA7C6A">
        <w:t>The ADMF</w:t>
      </w:r>
      <w:r>
        <w:t>,</w:t>
      </w:r>
      <w:r w:rsidRPr="00DA7C6A">
        <w:t xml:space="preserve"> via LI_X1</w:t>
      </w:r>
      <w:r>
        <w:t>,</w:t>
      </w:r>
      <w:r w:rsidRPr="00DA7C6A">
        <w:t xml:space="preserve"> </w:t>
      </w:r>
      <w:r>
        <w:t>deactivates/deprovisions</w:t>
      </w:r>
      <w:r w:rsidRPr="00DA7C6A">
        <w:t xml:space="preserve"> the required </w:t>
      </w:r>
      <w:r>
        <w:t>LI Functions</w:t>
      </w:r>
      <w:r w:rsidRPr="00DA7C6A">
        <w:t>,</w:t>
      </w:r>
      <w:r w:rsidRPr="00B7127F">
        <w:t xml:space="preserve"> </w:t>
      </w:r>
      <w:r w:rsidRPr="00DA7C6A">
        <w:t>reference ETSI TS 103 221-1 [8]</w:t>
      </w:r>
      <w:r>
        <w:t>.   These LI Functions</w:t>
      </w:r>
      <w:r w:rsidRPr="00DA7C6A">
        <w:t xml:space="preserve"> then locally fully delete the active </w:t>
      </w:r>
      <w:r>
        <w:t>intercept</w:t>
      </w:r>
      <w:r w:rsidRPr="00DA7C6A">
        <w:t xml:space="preserve"> </w:t>
      </w:r>
      <w:r>
        <w:t xml:space="preserve">as required </w:t>
      </w:r>
      <w:r w:rsidRPr="00DA7C6A">
        <w:t>and hence stops any subsequent LI_HI2/3 delivery</w:t>
      </w:r>
      <w:r>
        <w:t>.</w:t>
      </w:r>
    </w:p>
    <w:p w14:paraId="3B570DE6" w14:textId="77777777" w:rsidR="00487131" w:rsidRPr="009C1B7B" w:rsidRDefault="00487131" w:rsidP="00487131">
      <w:pPr>
        <w:pStyle w:val="B1"/>
      </w:pPr>
      <w:r>
        <w:t>-</w:t>
      </w:r>
      <w:r>
        <w:tab/>
      </w:r>
      <w:r w:rsidRPr="009C1B7B">
        <w:t>The ADMF should maintain all the</w:t>
      </w:r>
      <w:r>
        <w:t xml:space="preserve"> intercept</w:t>
      </w:r>
      <w:r w:rsidRPr="009C1B7B">
        <w:t xml:space="preserve"> </w:t>
      </w:r>
      <w:r>
        <w:t xml:space="preserve">warrant </w:t>
      </w:r>
      <w:r w:rsidRPr="009C1B7B">
        <w:t xml:space="preserve">information of the original </w:t>
      </w:r>
      <w:r>
        <w:t>intercept</w:t>
      </w:r>
      <w:r w:rsidRPr="009C1B7B">
        <w:t xml:space="preserve">, </w:t>
      </w:r>
      <w:r>
        <w:t>with</w:t>
      </w:r>
      <w:r w:rsidRPr="009C1B7B">
        <w:t xml:space="preserve"> the status</w:t>
      </w:r>
      <w:r>
        <w:t xml:space="preserve"> </w:t>
      </w:r>
      <w:r w:rsidRPr="009C1B7B">
        <w:t>advanced to Suspended.</w:t>
      </w:r>
    </w:p>
    <w:p w14:paraId="15BD1363" w14:textId="77777777" w:rsidR="00487131" w:rsidRPr="00DA7C6A" w:rsidRDefault="00487131" w:rsidP="00487131">
      <w:pPr>
        <w:pStyle w:val="B1"/>
      </w:pPr>
      <w:r>
        <w:t>-</w:t>
      </w:r>
      <w:r>
        <w:tab/>
      </w:r>
      <w:r w:rsidRPr="00DA7C6A">
        <w:t xml:space="preserve">The </w:t>
      </w:r>
      <w:r>
        <w:t>MDFs for which the intercept</w:t>
      </w:r>
      <w:r w:rsidRPr="00DA7C6A">
        <w:t xml:space="preserve"> instance </w:t>
      </w:r>
      <w:r>
        <w:t xml:space="preserve">has been </w:t>
      </w:r>
      <w:r w:rsidRPr="00DA7C6A">
        <w:t>de-activated</w:t>
      </w:r>
      <w:r>
        <w:t xml:space="preserve"> </w:t>
      </w:r>
      <w:r w:rsidRPr="00DA7C6A">
        <w:t>send a</w:t>
      </w:r>
      <w:r>
        <w:t>n</w:t>
      </w:r>
      <w:r w:rsidRPr="00DA7C6A">
        <w:t xml:space="preserve"> LI_HI4 </w:t>
      </w:r>
      <w:r>
        <w:t>deactivation</w:t>
      </w:r>
      <w:r w:rsidRPr="00DA7C6A">
        <w:t xml:space="preserve"> notification to the LE</w:t>
      </w:r>
      <w:r>
        <w:t>MF</w:t>
      </w:r>
      <w:r w:rsidRPr="00DA7C6A">
        <w:t>.</w:t>
      </w:r>
    </w:p>
    <w:p w14:paraId="119D86D9" w14:textId="77777777" w:rsidR="00487131" w:rsidRPr="00DA7C6A" w:rsidRDefault="00487131" w:rsidP="00487131">
      <w:pPr>
        <w:pStyle w:val="B1"/>
      </w:pPr>
      <w:bookmarkStart w:id="307" w:name="_Hlk30235132"/>
      <w:r>
        <w:t>-</w:t>
      </w:r>
      <w:r>
        <w:tab/>
      </w:r>
      <w:r w:rsidRPr="00DA7C6A">
        <w:t>The ADMF sends an Update Response message to the LEA, via LI_HI1, with a</w:t>
      </w:r>
      <w:r>
        <w:t xml:space="preserve"> </w:t>
      </w:r>
      <w:r w:rsidRPr="00DA7C6A">
        <w:t>status of Suspended.</w:t>
      </w:r>
    </w:p>
    <w:bookmarkEnd w:id="307"/>
    <w:p w14:paraId="634AEA0D" w14:textId="77777777" w:rsidR="00487131" w:rsidRDefault="00487131" w:rsidP="00487131">
      <w:r>
        <w:t>To resume the LI product delivery, this may involve the following steps:</w:t>
      </w:r>
    </w:p>
    <w:p w14:paraId="4C01EFE8" w14:textId="77777777" w:rsidR="00487131" w:rsidRPr="001D0343" w:rsidRDefault="00487131" w:rsidP="00487131">
      <w:pPr>
        <w:pStyle w:val="B1"/>
      </w:pPr>
      <w:r>
        <w:t>-</w:t>
      </w:r>
      <w:r>
        <w:tab/>
        <w:t>T</w:t>
      </w:r>
      <w:r w:rsidRPr="001D0343">
        <w:t>he LEA sends the CSP</w:t>
      </w:r>
      <w:r>
        <w:t>,</w:t>
      </w:r>
      <w:r w:rsidRPr="001D0343">
        <w:t xml:space="preserve"> via LI_H1</w:t>
      </w:r>
      <w:r>
        <w:t>,</w:t>
      </w:r>
      <w:r w:rsidRPr="001D0343">
        <w:t xml:space="preserve"> an Update Request</w:t>
      </w:r>
      <w:r>
        <w:t>,</w:t>
      </w:r>
      <w:r w:rsidRPr="001D0343">
        <w:t xml:space="preserve"> referencing the</w:t>
      </w:r>
      <w:r>
        <w:t xml:space="preserve"> original</w:t>
      </w:r>
      <w:r w:rsidRPr="001D0343">
        <w:t xml:space="preserve"> </w:t>
      </w:r>
      <w:r>
        <w:t>intercept,</w:t>
      </w:r>
      <w:r w:rsidRPr="001D0343">
        <w:t xml:space="preserve"> with the DesiredStatus of Activ</w:t>
      </w:r>
      <w:r>
        <w:t>e</w:t>
      </w:r>
      <w:r w:rsidRPr="001D0343">
        <w:t xml:space="preserve">. </w:t>
      </w:r>
      <w:r>
        <w:t>This is equivalent to the</w:t>
      </w:r>
      <w:r w:rsidRPr="001D0343">
        <w:t xml:space="preserve"> initial </w:t>
      </w:r>
      <w:r>
        <w:t xml:space="preserve">LI </w:t>
      </w:r>
      <w:r w:rsidRPr="001D0343">
        <w:t>activation</w:t>
      </w:r>
      <w:r>
        <w:t xml:space="preserve"> </w:t>
      </w:r>
      <w:r w:rsidRPr="001D0343">
        <w:t xml:space="preserve">but without having to repeat all the </w:t>
      </w:r>
      <w:r>
        <w:t>w</w:t>
      </w:r>
      <w:r w:rsidRPr="001D0343">
        <w:t xml:space="preserve">arrant information in the original </w:t>
      </w:r>
      <w:r>
        <w:t>intercept request, and the existing LIID is maintained. Sessions that were active before the intercept suspension that are still active when resumed, or new sessions initiated while the intercept is resumed, are handled as per mid-call intercept activation.</w:t>
      </w:r>
    </w:p>
    <w:p w14:paraId="015D6270" w14:textId="77777777" w:rsidR="00487131" w:rsidRDefault="00487131" w:rsidP="00487131">
      <w:pPr>
        <w:pStyle w:val="B1"/>
      </w:pPr>
      <w:r>
        <w:t>-</w:t>
      </w:r>
      <w:r>
        <w:tab/>
        <w:t>T</w:t>
      </w:r>
      <w:r w:rsidRPr="001D0343">
        <w:t xml:space="preserve">he ADMF, via LI_X1, </w:t>
      </w:r>
      <w:r>
        <w:t>re-provisions</w:t>
      </w:r>
      <w:r w:rsidRPr="001D0343">
        <w:t xml:space="preserve"> the</w:t>
      </w:r>
      <w:r>
        <w:t xml:space="preserve"> </w:t>
      </w:r>
      <w:r w:rsidRPr="001D0343">
        <w:t xml:space="preserve">de-activated </w:t>
      </w:r>
      <w:r>
        <w:t>LI Functions</w:t>
      </w:r>
      <w:r w:rsidRPr="001D0343">
        <w:t xml:space="preserve"> </w:t>
      </w:r>
      <w:r>
        <w:t xml:space="preserve">just as for a new intercept </w:t>
      </w:r>
      <w:r w:rsidRPr="001D0343">
        <w:t xml:space="preserve">to re-instantiate </w:t>
      </w:r>
      <w:r>
        <w:t xml:space="preserve">the </w:t>
      </w:r>
      <w:r w:rsidRPr="001D0343">
        <w:t>intercept.</w:t>
      </w:r>
    </w:p>
    <w:p w14:paraId="76961D47" w14:textId="77777777" w:rsidR="00487131" w:rsidRPr="001D0343" w:rsidRDefault="00487131" w:rsidP="00487131">
      <w:pPr>
        <w:pStyle w:val="NO"/>
      </w:pPr>
      <w:r w:rsidRPr="00705B66">
        <w:t>NOTE</w:t>
      </w:r>
      <w:r>
        <w:t>:</w:t>
      </w:r>
      <w:r>
        <w:tab/>
        <w:t>This implies all LI Product deliveries will restart just as for a new intercept; e.g. PDU sequence numbers will restart at zero, etc.</w:t>
      </w:r>
    </w:p>
    <w:p w14:paraId="77EE2EA4" w14:textId="77777777" w:rsidR="00487131" w:rsidRPr="00C42AE7" w:rsidRDefault="00487131" w:rsidP="00487131">
      <w:pPr>
        <w:pStyle w:val="B1"/>
        <w:rPr>
          <w:rFonts w:ascii="Arial" w:hAnsi="Arial"/>
          <w:b/>
        </w:rPr>
      </w:pPr>
      <w:r>
        <w:t>-</w:t>
      </w:r>
      <w:r>
        <w:tab/>
      </w:r>
      <w:r w:rsidRPr="004D70D6">
        <w:t xml:space="preserve">The </w:t>
      </w:r>
      <w:r>
        <w:t>re</w:t>
      </w:r>
      <w:r w:rsidRPr="004D70D6">
        <w:t>-</w:t>
      </w:r>
      <w:r>
        <w:t>provisioned</w:t>
      </w:r>
      <w:r w:rsidRPr="004D70D6">
        <w:t xml:space="preserve"> MDFs send a</w:t>
      </w:r>
      <w:r>
        <w:t>n</w:t>
      </w:r>
      <w:r w:rsidRPr="004D70D6">
        <w:t xml:space="preserve"> LI_HI4 </w:t>
      </w:r>
      <w:r>
        <w:t xml:space="preserve">activation </w:t>
      </w:r>
      <w:r w:rsidRPr="004D70D6">
        <w:t>notification to the LE</w:t>
      </w:r>
      <w:r>
        <w:t>MF</w:t>
      </w:r>
      <w:r w:rsidRPr="004D70D6">
        <w:t>.</w:t>
      </w:r>
    </w:p>
    <w:p w14:paraId="07804D15" w14:textId="77777777" w:rsidR="00487131" w:rsidRDefault="00487131" w:rsidP="00487131">
      <w:pPr>
        <w:pStyle w:val="B1"/>
      </w:pPr>
      <w:r>
        <w:t>-</w:t>
      </w:r>
      <w:r>
        <w:tab/>
      </w:r>
      <w:r w:rsidRPr="00DA7C6A">
        <w:t>The ADMF sends an Update Response message to the LEA, via LI_HI1, with a</w:t>
      </w:r>
      <w:r>
        <w:t xml:space="preserve"> </w:t>
      </w:r>
      <w:r w:rsidRPr="00DA7C6A">
        <w:t xml:space="preserve">status of </w:t>
      </w:r>
      <w:r>
        <w:t>Active</w:t>
      </w:r>
      <w:r w:rsidRPr="00DA7C6A">
        <w:t>.</w:t>
      </w:r>
    </w:p>
    <w:p w14:paraId="4E6A252F" w14:textId="7EB92CD6" w:rsidR="00487131" w:rsidRDefault="00487131" w:rsidP="00487131">
      <w:r>
        <w:t>If the intercept (warrant) timespan expires or the LEA directly requests intercept deactivation while the intercept is in a suspended state, all remaining L</w:t>
      </w:r>
      <w:r w:rsidR="008A2D7E">
        <w:t>I Functions are deactivated/deprovisioned and the rest of LI instance is taken down as per usual warrant deactivation.</w:t>
      </w:r>
    </w:p>
    <w:p w14:paraId="6B9D4DA8" w14:textId="77777777" w:rsidR="005B2940" w:rsidRDefault="005B2940">
      <w:pPr>
        <w:overflowPunct/>
        <w:autoSpaceDE/>
        <w:autoSpaceDN/>
        <w:adjustRightInd/>
        <w:spacing w:after="0"/>
        <w:textAlignment w:val="auto"/>
      </w:pPr>
      <w:r>
        <w:br w:type="page"/>
      </w:r>
    </w:p>
    <w:p w14:paraId="70C9AB74" w14:textId="2582998A" w:rsidR="00054A22" w:rsidRPr="00583848" w:rsidRDefault="00080512" w:rsidP="00DB7B88">
      <w:pPr>
        <w:pStyle w:val="Heading8"/>
      </w:pPr>
      <w:bookmarkStart w:id="308" w:name="_Toc65935749"/>
      <w:r w:rsidRPr="00583848">
        <w:t xml:space="preserve">Annex </w:t>
      </w:r>
      <w:r w:rsidR="00B94078" w:rsidRPr="00583848">
        <w:t>Z</w:t>
      </w:r>
      <w:r w:rsidRPr="00583848">
        <w:t xml:space="preserve"> (informative):</w:t>
      </w:r>
      <w:r w:rsidRPr="00583848">
        <w:br/>
        <w:t>Change history</w:t>
      </w:r>
      <w:bookmarkEnd w:id="304"/>
      <w:bookmarkEnd w:id="3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283"/>
        <w:gridCol w:w="284"/>
        <w:gridCol w:w="5293"/>
        <w:gridCol w:w="708"/>
      </w:tblGrid>
      <w:tr w:rsidR="0035232B" w:rsidRPr="00583848" w14:paraId="2511FDFF" w14:textId="77777777" w:rsidTr="0035232B">
        <w:trPr>
          <w:cantSplit/>
        </w:trPr>
        <w:tc>
          <w:tcPr>
            <w:tcW w:w="9639" w:type="dxa"/>
            <w:gridSpan w:val="8"/>
            <w:tcBorders>
              <w:bottom w:val="nil"/>
            </w:tcBorders>
            <w:shd w:val="solid" w:color="FFFFFF" w:fill="auto"/>
          </w:tcPr>
          <w:p w14:paraId="778E319B" w14:textId="77777777" w:rsidR="0035232B" w:rsidRPr="00583848" w:rsidRDefault="0035232B" w:rsidP="0035232B">
            <w:pPr>
              <w:pStyle w:val="TAL"/>
              <w:jc w:val="center"/>
              <w:rPr>
                <w:b/>
                <w:sz w:val="16"/>
              </w:rPr>
            </w:pPr>
            <w:r w:rsidRPr="00583848">
              <w:rPr>
                <w:b/>
              </w:rPr>
              <w:t>Change history</w:t>
            </w:r>
          </w:p>
        </w:tc>
      </w:tr>
      <w:tr w:rsidR="0035232B" w:rsidRPr="00583848" w14:paraId="52385743" w14:textId="77777777" w:rsidTr="0057598D">
        <w:tc>
          <w:tcPr>
            <w:tcW w:w="803" w:type="dxa"/>
            <w:shd w:val="pct10" w:color="auto" w:fill="FFFFFF"/>
          </w:tcPr>
          <w:p w14:paraId="3E49EEB0" w14:textId="77777777" w:rsidR="0035232B" w:rsidRPr="00583848" w:rsidRDefault="0035232B" w:rsidP="0035232B">
            <w:pPr>
              <w:pStyle w:val="TAL"/>
              <w:rPr>
                <w:b/>
                <w:sz w:val="16"/>
              </w:rPr>
            </w:pPr>
            <w:r w:rsidRPr="00583848">
              <w:rPr>
                <w:b/>
                <w:sz w:val="16"/>
              </w:rPr>
              <w:t>Date</w:t>
            </w:r>
          </w:p>
        </w:tc>
        <w:tc>
          <w:tcPr>
            <w:tcW w:w="709" w:type="dxa"/>
            <w:shd w:val="pct10" w:color="auto" w:fill="FFFFFF"/>
          </w:tcPr>
          <w:p w14:paraId="3556A19E" w14:textId="77777777" w:rsidR="0035232B" w:rsidRPr="00583848" w:rsidRDefault="0035232B" w:rsidP="0035232B">
            <w:pPr>
              <w:pStyle w:val="TAL"/>
              <w:rPr>
                <w:b/>
                <w:sz w:val="16"/>
              </w:rPr>
            </w:pPr>
            <w:r w:rsidRPr="00583848">
              <w:rPr>
                <w:b/>
                <w:sz w:val="16"/>
              </w:rPr>
              <w:t>Meeting</w:t>
            </w:r>
          </w:p>
        </w:tc>
        <w:tc>
          <w:tcPr>
            <w:tcW w:w="992" w:type="dxa"/>
            <w:shd w:val="pct10" w:color="auto" w:fill="FFFFFF"/>
          </w:tcPr>
          <w:p w14:paraId="5782EF68" w14:textId="77777777" w:rsidR="0035232B" w:rsidRPr="00583848" w:rsidRDefault="0035232B" w:rsidP="0035232B">
            <w:pPr>
              <w:pStyle w:val="TAL"/>
              <w:rPr>
                <w:b/>
                <w:sz w:val="16"/>
              </w:rPr>
            </w:pPr>
            <w:r w:rsidRPr="00583848">
              <w:rPr>
                <w:b/>
                <w:sz w:val="16"/>
              </w:rPr>
              <w:t>TDoc</w:t>
            </w:r>
          </w:p>
        </w:tc>
        <w:tc>
          <w:tcPr>
            <w:tcW w:w="567" w:type="dxa"/>
            <w:shd w:val="pct10" w:color="auto" w:fill="FFFFFF"/>
          </w:tcPr>
          <w:p w14:paraId="55274DC9" w14:textId="77777777" w:rsidR="0035232B" w:rsidRPr="00583848" w:rsidRDefault="0035232B" w:rsidP="0035232B">
            <w:pPr>
              <w:pStyle w:val="TAL"/>
              <w:rPr>
                <w:b/>
                <w:sz w:val="16"/>
              </w:rPr>
            </w:pPr>
            <w:r w:rsidRPr="00583848">
              <w:rPr>
                <w:b/>
                <w:sz w:val="16"/>
              </w:rPr>
              <w:t>CR</w:t>
            </w:r>
          </w:p>
        </w:tc>
        <w:tc>
          <w:tcPr>
            <w:tcW w:w="283" w:type="dxa"/>
            <w:shd w:val="pct10" w:color="auto" w:fill="FFFFFF"/>
          </w:tcPr>
          <w:p w14:paraId="5FDFEC2A" w14:textId="77777777" w:rsidR="0035232B" w:rsidRPr="00583848" w:rsidRDefault="0035232B" w:rsidP="006926AC">
            <w:pPr>
              <w:pStyle w:val="TAL"/>
              <w:jc w:val="center"/>
              <w:rPr>
                <w:b/>
                <w:sz w:val="16"/>
              </w:rPr>
            </w:pPr>
            <w:r w:rsidRPr="00583848">
              <w:rPr>
                <w:b/>
                <w:sz w:val="16"/>
              </w:rPr>
              <w:t>Rev</w:t>
            </w:r>
          </w:p>
        </w:tc>
        <w:tc>
          <w:tcPr>
            <w:tcW w:w="284" w:type="dxa"/>
            <w:shd w:val="pct10" w:color="auto" w:fill="FFFFFF"/>
          </w:tcPr>
          <w:p w14:paraId="2C73E06D" w14:textId="77777777" w:rsidR="0035232B" w:rsidRPr="00583848" w:rsidRDefault="0035232B" w:rsidP="006926AC">
            <w:pPr>
              <w:pStyle w:val="TAL"/>
              <w:jc w:val="center"/>
              <w:rPr>
                <w:b/>
                <w:sz w:val="16"/>
              </w:rPr>
            </w:pPr>
            <w:r w:rsidRPr="00583848">
              <w:rPr>
                <w:b/>
                <w:sz w:val="16"/>
              </w:rPr>
              <w:t>Cat</w:t>
            </w:r>
          </w:p>
        </w:tc>
        <w:tc>
          <w:tcPr>
            <w:tcW w:w="5293" w:type="dxa"/>
            <w:shd w:val="pct10" w:color="auto" w:fill="FFFFFF"/>
          </w:tcPr>
          <w:p w14:paraId="74756EEA" w14:textId="77777777" w:rsidR="0035232B" w:rsidRPr="00583848" w:rsidRDefault="0035232B" w:rsidP="0035232B">
            <w:pPr>
              <w:pStyle w:val="TAL"/>
              <w:rPr>
                <w:b/>
                <w:sz w:val="16"/>
              </w:rPr>
            </w:pPr>
            <w:r w:rsidRPr="00583848">
              <w:rPr>
                <w:b/>
                <w:sz w:val="16"/>
              </w:rPr>
              <w:t>Subject/Comment</w:t>
            </w:r>
          </w:p>
        </w:tc>
        <w:tc>
          <w:tcPr>
            <w:tcW w:w="708" w:type="dxa"/>
            <w:shd w:val="pct10" w:color="auto" w:fill="FFFFFF"/>
          </w:tcPr>
          <w:p w14:paraId="582D057C" w14:textId="77777777" w:rsidR="0035232B" w:rsidRPr="00583848" w:rsidRDefault="0035232B" w:rsidP="0035232B">
            <w:pPr>
              <w:pStyle w:val="TAL"/>
              <w:rPr>
                <w:b/>
                <w:sz w:val="16"/>
              </w:rPr>
            </w:pPr>
            <w:r w:rsidRPr="00583848">
              <w:rPr>
                <w:b/>
                <w:sz w:val="16"/>
              </w:rPr>
              <w:t>New version</w:t>
            </w:r>
          </w:p>
        </w:tc>
      </w:tr>
      <w:tr w:rsidR="006926AC" w:rsidRPr="00583848" w14:paraId="216682D9" w14:textId="77777777" w:rsidTr="0057598D">
        <w:tc>
          <w:tcPr>
            <w:tcW w:w="803" w:type="dxa"/>
            <w:shd w:val="solid" w:color="FFFFFF" w:fill="auto"/>
          </w:tcPr>
          <w:p w14:paraId="567890C9" w14:textId="27EFB6C9" w:rsidR="006926AC" w:rsidRPr="00583848" w:rsidRDefault="006926AC" w:rsidP="006926AC">
            <w:pPr>
              <w:pStyle w:val="TAC"/>
              <w:rPr>
                <w:sz w:val="16"/>
                <w:szCs w:val="16"/>
              </w:rPr>
            </w:pPr>
            <w:r w:rsidRPr="00583848">
              <w:rPr>
                <w:sz w:val="16"/>
                <w:szCs w:val="16"/>
              </w:rPr>
              <w:t>2018</w:t>
            </w:r>
            <w:r w:rsidR="00584F2B">
              <w:rPr>
                <w:sz w:val="16"/>
                <w:szCs w:val="16"/>
              </w:rPr>
              <w:t>-</w:t>
            </w:r>
            <w:r w:rsidRPr="00583848">
              <w:rPr>
                <w:sz w:val="16"/>
                <w:szCs w:val="16"/>
              </w:rPr>
              <w:t>12</w:t>
            </w:r>
          </w:p>
        </w:tc>
        <w:tc>
          <w:tcPr>
            <w:tcW w:w="709" w:type="dxa"/>
            <w:shd w:val="solid" w:color="FFFFFF" w:fill="auto"/>
          </w:tcPr>
          <w:p w14:paraId="6A575AFD" w14:textId="63726AC9" w:rsidR="006926AC" w:rsidRPr="00583848" w:rsidRDefault="006926AC" w:rsidP="006926AC">
            <w:pPr>
              <w:pStyle w:val="TAC"/>
              <w:rPr>
                <w:sz w:val="16"/>
                <w:szCs w:val="16"/>
              </w:rPr>
            </w:pPr>
            <w:r w:rsidRPr="00583848">
              <w:rPr>
                <w:sz w:val="16"/>
                <w:szCs w:val="16"/>
              </w:rPr>
              <w:t>SA#82</w:t>
            </w:r>
          </w:p>
        </w:tc>
        <w:tc>
          <w:tcPr>
            <w:tcW w:w="992" w:type="dxa"/>
            <w:shd w:val="solid" w:color="FFFFFF" w:fill="auto"/>
            <w:vAlign w:val="center"/>
          </w:tcPr>
          <w:p w14:paraId="344A924C" w14:textId="7C0498A9" w:rsidR="006926AC" w:rsidRPr="00583848" w:rsidRDefault="006926AC" w:rsidP="006926AC">
            <w:pPr>
              <w:pStyle w:val="TAC"/>
              <w:jc w:val="left"/>
              <w:rPr>
                <w:sz w:val="16"/>
                <w:szCs w:val="16"/>
              </w:rPr>
            </w:pPr>
            <w:r w:rsidRPr="00583848">
              <w:rPr>
                <w:sz w:val="16"/>
              </w:rPr>
              <w:t>SP-180991</w:t>
            </w:r>
          </w:p>
        </w:tc>
        <w:tc>
          <w:tcPr>
            <w:tcW w:w="567" w:type="dxa"/>
            <w:shd w:val="solid" w:color="FFFFFF" w:fill="auto"/>
          </w:tcPr>
          <w:p w14:paraId="2BDB4726" w14:textId="5D9EAD47" w:rsidR="006926AC" w:rsidRPr="00583848" w:rsidRDefault="006926AC" w:rsidP="006926AC">
            <w:pPr>
              <w:pStyle w:val="TAL"/>
              <w:rPr>
                <w:sz w:val="16"/>
                <w:szCs w:val="16"/>
              </w:rPr>
            </w:pPr>
          </w:p>
        </w:tc>
        <w:tc>
          <w:tcPr>
            <w:tcW w:w="283" w:type="dxa"/>
            <w:shd w:val="solid" w:color="FFFFFF" w:fill="auto"/>
          </w:tcPr>
          <w:p w14:paraId="164558F8" w14:textId="77777777" w:rsidR="006926AC" w:rsidRPr="00583848" w:rsidRDefault="006926AC" w:rsidP="006926AC">
            <w:pPr>
              <w:pStyle w:val="TAR"/>
              <w:jc w:val="center"/>
              <w:rPr>
                <w:sz w:val="16"/>
                <w:szCs w:val="16"/>
              </w:rPr>
            </w:pPr>
          </w:p>
        </w:tc>
        <w:tc>
          <w:tcPr>
            <w:tcW w:w="284" w:type="dxa"/>
            <w:shd w:val="solid" w:color="FFFFFF" w:fill="auto"/>
          </w:tcPr>
          <w:p w14:paraId="7D72E59A" w14:textId="77777777" w:rsidR="006926AC" w:rsidRPr="00583848" w:rsidRDefault="006926AC" w:rsidP="006926AC">
            <w:pPr>
              <w:pStyle w:val="TAC"/>
              <w:rPr>
                <w:sz w:val="16"/>
                <w:szCs w:val="16"/>
              </w:rPr>
            </w:pPr>
          </w:p>
        </w:tc>
        <w:tc>
          <w:tcPr>
            <w:tcW w:w="5293" w:type="dxa"/>
            <w:shd w:val="solid" w:color="FFFFFF" w:fill="auto"/>
          </w:tcPr>
          <w:p w14:paraId="3BDF3809" w14:textId="5691B3D7" w:rsidR="006926AC" w:rsidRPr="00583848" w:rsidRDefault="006926AC" w:rsidP="006926AC">
            <w:pPr>
              <w:pStyle w:val="TAL"/>
              <w:rPr>
                <w:sz w:val="16"/>
                <w:szCs w:val="16"/>
              </w:rPr>
            </w:pPr>
            <w:r w:rsidRPr="00583848">
              <w:rPr>
                <w:sz w:val="16"/>
                <w:szCs w:val="16"/>
              </w:rPr>
              <w:t>Release 15 draft Approved at TSG SA#82</w:t>
            </w:r>
          </w:p>
        </w:tc>
        <w:tc>
          <w:tcPr>
            <w:tcW w:w="708" w:type="dxa"/>
            <w:shd w:val="solid" w:color="FFFFFF" w:fill="auto"/>
            <w:vAlign w:val="bottom"/>
          </w:tcPr>
          <w:p w14:paraId="7D758B1B" w14:textId="050C128A" w:rsidR="006926AC" w:rsidRPr="00583848" w:rsidRDefault="006926AC" w:rsidP="006926AC">
            <w:pPr>
              <w:pStyle w:val="TAC"/>
              <w:rPr>
                <w:sz w:val="16"/>
                <w:szCs w:val="16"/>
              </w:rPr>
            </w:pPr>
            <w:r w:rsidRPr="00583848">
              <w:rPr>
                <w:sz w:val="16"/>
                <w:szCs w:val="16"/>
              </w:rPr>
              <w:t>15.0.0</w:t>
            </w:r>
          </w:p>
        </w:tc>
      </w:tr>
      <w:tr w:rsidR="00CE77CA" w:rsidRPr="00CE77CA" w14:paraId="2251C1F7" w14:textId="77777777" w:rsidTr="0057598D">
        <w:tc>
          <w:tcPr>
            <w:tcW w:w="803" w:type="dxa"/>
            <w:shd w:val="solid" w:color="FFFFFF" w:fill="auto"/>
          </w:tcPr>
          <w:p w14:paraId="4774AEEF" w14:textId="77777777" w:rsidR="00CE77CA" w:rsidRPr="00583848" w:rsidRDefault="00CE77CA" w:rsidP="009E1798">
            <w:pPr>
              <w:pStyle w:val="TAC"/>
              <w:rPr>
                <w:sz w:val="16"/>
                <w:szCs w:val="16"/>
              </w:rPr>
            </w:pPr>
            <w:r>
              <w:rPr>
                <w:sz w:val="16"/>
                <w:szCs w:val="16"/>
              </w:rPr>
              <w:t>2019-03</w:t>
            </w:r>
          </w:p>
        </w:tc>
        <w:tc>
          <w:tcPr>
            <w:tcW w:w="709" w:type="dxa"/>
            <w:shd w:val="solid" w:color="FFFFFF" w:fill="auto"/>
          </w:tcPr>
          <w:p w14:paraId="6267DB31" w14:textId="77777777" w:rsidR="00CE77CA" w:rsidRPr="00583848" w:rsidRDefault="00CE77CA" w:rsidP="009E1798">
            <w:pPr>
              <w:pStyle w:val="TAC"/>
              <w:rPr>
                <w:sz w:val="16"/>
                <w:szCs w:val="16"/>
              </w:rPr>
            </w:pPr>
            <w:r>
              <w:rPr>
                <w:sz w:val="16"/>
                <w:szCs w:val="16"/>
              </w:rPr>
              <w:t>SA#83</w:t>
            </w:r>
          </w:p>
        </w:tc>
        <w:tc>
          <w:tcPr>
            <w:tcW w:w="992" w:type="dxa"/>
            <w:shd w:val="solid" w:color="FFFFFF" w:fill="auto"/>
            <w:vAlign w:val="center"/>
          </w:tcPr>
          <w:p w14:paraId="4550D4DF" w14:textId="30FDDED5" w:rsidR="00CE77CA" w:rsidRPr="00CE77CA" w:rsidRDefault="00CE77CA" w:rsidP="009E1798">
            <w:pPr>
              <w:pStyle w:val="TAC"/>
              <w:jc w:val="left"/>
              <w:rPr>
                <w:sz w:val="16"/>
                <w:szCs w:val="16"/>
              </w:rPr>
            </w:pPr>
            <w:r w:rsidRPr="00CE77CA">
              <w:rPr>
                <w:sz w:val="16"/>
                <w:szCs w:val="16"/>
              </w:rPr>
              <w:t>SP-190</w:t>
            </w:r>
            <w:r w:rsidR="00762433">
              <w:rPr>
                <w:rFonts w:cs="Arial"/>
                <w:sz w:val="16"/>
                <w:szCs w:val="16"/>
                <w:lang w:eastAsia="en-GB"/>
              </w:rPr>
              <w:t>042</w:t>
            </w:r>
          </w:p>
        </w:tc>
        <w:tc>
          <w:tcPr>
            <w:tcW w:w="567" w:type="dxa"/>
            <w:shd w:val="solid" w:color="FFFFFF" w:fill="auto"/>
          </w:tcPr>
          <w:p w14:paraId="49034255" w14:textId="226AC12F" w:rsidR="00CE77CA" w:rsidRPr="00583848" w:rsidRDefault="00CE77CA" w:rsidP="009E1798">
            <w:pPr>
              <w:pStyle w:val="TAL"/>
              <w:rPr>
                <w:sz w:val="16"/>
                <w:szCs w:val="16"/>
              </w:rPr>
            </w:pPr>
            <w:r>
              <w:rPr>
                <w:sz w:val="16"/>
                <w:szCs w:val="16"/>
              </w:rPr>
              <w:t>0001</w:t>
            </w:r>
          </w:p>
        </w:tc>
        <w:tc>
          <w:tcPr>
            <w:tcW w:w="283" w:type="dxa"/>
            <w:shd w:val="solid" w:color="FFFFFF" w:fill="auto"/>
          </w:tcPr>
          <w:p w14:paraId="1D14901F" w14:textId="07A54E6B" w:rsidR="00CE77CA" w:rsidRPr="00583848" w:rsidRDefault="00CE77CA" w:rsidP="009E1798">
            <w:pPr>
              <w:pStyle w:val="TAR"/>
              <w:jc w:val="center"/>
              <w:rPr>
                <w:sz w:val="16"/>
                <w:szCs w:val="16"/>
              </w:rPr>
            </w:pPr>
            <w:r>
              <w:rPr>
                <w:sz w:val="16"/>
                <w:szCs w:val="16"/>
              </w:rPr>
              <w:t>1</w:t>
            </w:r>
          </w:p>
        </w:tc>
        <w:tc>
          <w:tcPr>
            <w:tcW w:w="284" w:type="dxa"/>
            <w:shd w:val="solid" w:color="FFFFFF" w:fill="auto"/>
          </w:tcPr>
          <w:p w14:paraId="38E9B58D" w14:textId="77777777" w:rsidR="00CE77CA" w:rsidRPr="00583848" w:rsidRDefault="00CE77CA" w:rsidP="009E1798">
            <w:pPr>
              <w:pStyle w:val="TAC"/>
              <w:rPr>
                <w:sz w:val="16"/>
                <w:szCs w:val="16"/>
              </w:rPr>
            </w:pPr>
            <w:r>
              <w:rPr>
                <w:sz w:val="16"/>
                <w:szCs w:val="16"/>
              </w:rPr>
              <w:t>F</w:t>
            </w:r>
          </w:p>
        </w:tc>
        <w:tc>
          <w:tcPr>
            <w:tcW w:w="5293" w:type="dxa"/>
            <w:shd w:val="solid" w:color="FFFFFF" w:fill="auto"/>
          </w:tcPr>
          <w:p w14:paraId="78E6B637" w14:textId="2DB062ED" w:rsidR="00CE77CA" w:rsidRPr="00583848" w:rsidRDefault="00CE77CA" w:rsidP="009E1798">
            <w:pPr>
              <w:pStyle w:val="TAL"/>
              <w:rPr>
                <w:sz w:val="16"/>
                <w:szCs w:val="16"/>
              </w:rPr>
            </w:pPr>
            <w:r w:rsidRPr="00CE77CA">
              <w:rPr>
                <w:sz w:val="16"/>
                <w:szCs w:val="16"/>
              </w:rPr>
              <w:t>LI Support for VoNR in R15</w:t>
            </w:r>
          </w:p>
        </w:tc>
        <w:tc>
          <w:tcPr>
            <w:tcW w:w="708" w:type="dxa"/>
            <w:shd w:val="solid" w:color="FFFFFF" w:fill="auto"/>
            <w:vAlign w:val="bottom"/>
          </w:tcPr>
          <w:p w14:paraId="45E94D92" w14:textId="77777777" w:rsidR="00CE77CA" w:rsidRPr="00583848" w:rsidRDefault="00CE77CA" w:rsidP="009E1798">
            <w:pPr>
              <w:pStyle w:val="TAC"/>
              <w:rPr>
                <w:sz w:val="16"/>
                <w:szCs w:val="16"/>
              </w:rPr>
            </w:pPr>
            <w:r>
              <w:rPr>
                <w:sz w:val="16"/>
                <w:szCs w:val="16"/>
              </w:rPr>
              <w:t>15.1.0</w:t>
            </w:r>
          </w:p>
        </w:tc>
      </w:tr>
      <w:tr w:rsidR="00CE77CA" w:rsidRPr="00CE77CA" w14:paraId="0C01ED53" w14:textId="77777777" w:rsidTr="0057598D">
        <w:tc>
          <w:tcPr>
            <w:tcW w:w="803" w:type="dxa"/>
            <w:shd w:val="solid" w:color="FFFFFF" w:fill="auto"/>
          </w:tcPr>
          <w:p w14:paraId="7C73CDE8" w14:textId="77777777" w:rsidR="00CE77CA" w:rsidRPr="00583848" w:rsidRDefault="00CE77CA" w:rsidP="009E1798">
            <w:pPr>
              <w:pStyle w:val="TAC"/>
              <w:rPr>
                <w:sz w:val="16"/>
                <w:szCs w:val="16"/>
              </w:rPr>
            </w:pPr>
            <w:r>
              <w:rPr>
                <w:sz w:val="16"/>
                <w:szCs w:val="16"/>
              </w:rPr>
              <w:t>2019-03</w:t>
            </w:r>
          </w:p>
        </w:tc>
        <w:tc>
          <w:tcPr>
            <w:tcW w:w="709" w:type="dxa"/>
            <w:shd w:val="solid" w:color="FFFFFF" w:fill="auto"/>
          </w:tcPr>
          <w:p w14:paraId="01AF3C10" w14:textId="77777777" w:rsidR="00CE77CA" w:rsidRPr="00583848" w:rsidRDefault="00CE77CA" w:rsidP="009E1798">
            <w:pPr>
              <w:pStyle w:val="TAC"/>
              <w:rPr>
                <w:sz w:val="16"/>
                <w:szCs w:val="16"/>
              </w:rPr>
            </w:pPr>
            <w:r>
              <w:rPr>
                <w:sz w:val="16"/>
                <w:szCs w:val="16"/>
              </w:rPr>
              <w:t>SA#83</w:t>
            </w:r>
          </w:p>
        </w:tc>
        <w:tc>
          <w:tcPr>
            <w:tcW w:w="992" w:type="dxa"/>
            <w:shd w:val="solid" w:color="FFFFFF" w:fill="auto"/>
            <w:vAlign w:val="center"/>
          </w:tcPr>
          <w:p w14:paraId="3A9FF22D" w14:textId="7970EADF" w:rsidR="00CE77CA" w:rsidRPr="00CE77CA" w:rsidRDefault="00CE77CA" w:rsidP="009E1798">
            <w:pPr>
              <w:pStyle w:val="TAC"/>
              <w:jc w:val="left"/>
              <w:rPr>
                <w:sz w:val="16"/>
                <w:szCs w:val="16"/>
              </w:rPr>
            </w:pPr>
            <w:r w:rsidRPr="00CE77CA">
              <w:rPr>
                <w:sz w:val="16"/>
                <w:szCs w:val="16"/>
              </w:rPr>
              <w:t>SP-190</w:t>
            </w:r>
            <w:r w:rsidR="00762433">
              <w:rPr>
                <w:rFonts w:cs="Arial"/>
                <w:sz w:val="16"/>
                <w:szCs w:val="16"/>
                <w:lang w:eastAsia="en-GB"/>
              </w:rPr>
              <w:t>042</w:t>
            </w:r>
          </w:p>
        </w:tc>
        <w:tc>
          <w:tcPr>
            <w:tcW w:w="567" w:type="dxa"/>
            <w:shd w:val="solid" w:color="FFFFFF" w:fill="auto"/>
          </w:tcPr>
          <w:p w14:paraId="251A8351" w14:textId="3F95854D" w:rsidR="00CE77CA" w:rsidRPr="00583848" w:rsidRDefault="00CE77CA" w:rsidP="009E1798">
            <w:pPr>
              <w:pStyle w:val="TAL"/>
              <w:rPr>
                <w:sz w:val="16"/>
                <w:szCs w:val="16"/>
              </w:rPr>
            </w:pPr>
            <w:r>
              <w:rPr>
                <w:sz w:val="16"/>
                <w:szCs w:val="16"/>
              </w:rPr>
              <w:t>0003</w:t>
            </w:r>
          </w:p>
        </w:tc>
        <w:tc>
          <w:tcPr>
            <w:tcW w:w="283" w:type="dxa"/>
            <w:shd w:val="solid" w:color="FFFFFF" w:fill="auto"/>
          </w:tcPr>
          <w:p w14:paraId="052C722D" w14:textId="7FAE7272" w:rsidR="00CE77CA" w:rsidRPr="00583848" w:rsidRDefault="00CE77CA" w:rsidP="009E1798">
            <w:pPr>
              <w:pStyle w:val="TAR"/>
              <w:jc w:val="center"/>
              <w:rPr>
                <w:sz w:val="16"/>
                <w:szCs w:val="16"/>
              </w:rPr>
            </w:pPr>
            <w:r>
              <w:rPr>
                <w:sz w:val="16"/>
                <w:szCs w:val="16"/>
              </w:rPr>
              <w:t>1</w:t>
            </w:r>
          </w:p>
        </w:tc>
        <w:tc>
          <w:tcPr>
            <w:tcW w:w="284" w:type="dxa"/>
            <w:shd w:val="solid" w:color="FFFFFF" w:fill="auto"/>
          </w:tcPr>
          <w:p w14:paraId="1524E139" w14:textId="77777777" w:rsidR="00CE77CA" w:rsidRPr="00583848" w:rsidRDefault="00CE77CA" w:rsidP="009E1798">
            <w:pPr>
              <w:pStyle w:val="TAC"/>
              <w:rPr>
                <w:sz w:val="16"/>
                <w:szCs w:val="16"/>
              </w:rPr>
            </w:pPr>
            <w:r>
              <w:rPr>
                <w:sz w:val="16"/>
                <w:szCs w:val="16"/>
              </w:rPr>
              <w:t>F</w:t>
            </w:r>
          </w:p>
        </w:tc>
        <w:tc>
          <w:tcPr>
            <w:tcW w:w="5293" w:type="dxa"/>
            <w:shd w:val="solid" w:color="FFFFFF" w:fill="auto"/>
          </w:tcPr>
          <w:p w14:paraId="42E0F603" w14:textId="76654BD5" w:rsidR="00CE77CA" w:rsidRPr="00583848" w:rsidRDefault="00CE77CA" w:rsidP="009E1798">
            <w:pPr>
              <w:pStyle w:val="TAL"/>
              <w:rPr>
                <w:sz w:val="16"/>
                <w:szCs w:val="16"/>
              </w:rPr>
            </w:pPr>
            <w:r w:rsidRPr="00CE77CA">
              <w:rPr>
                <w:sz w:val="16"/>
                <w:szCs w:val="16"/>
              </w:rPr>
              <w:t>Virtualised EPC Clarification</w:t>
            </w:r>
          </w:p>
        </w:tc>
        <w:tc>
          <w:tcPr>
            <w:tcW w:w="708" w:type="dxa"/>
            <w:shd w:val="solid" w:color="FFFFFF" w:fill="auto"/>
            <w:vAlign w:val="bottom"/>
          </w:tcPr>
          <w:p w14:paraId="4B4AB4AB" w14:textId="77777777" w:rsidR="00CE77CA" w:rsidRPr="00583848" w:rsidRDefault="00CE77CA" w:rsidP="009E1798">
            <w:pPr>
              <w:pStyle w:val="TAC"/>
              <w:rPr>
                <w:sz w:val="16"/>
                <w:szCs w:val="16"/>
              </w:rPr>
            </w:pPr>
            <w:r>
              <w:rPr>
                <w:sz w:val="16"/>
                <w:szCs w:val="16"/>
              </w:rPr>
              <w:t>15.1.0</w:t>
            </w:r>
          </w:p>
        </w:tc>
      </w:tr>
      <w:tr w:rsidR="00584F2B" w:rsidRPr="00CE77CA" w14:paraId="4409F773" w14:textId="77777777" w:rsidTr="0057598D">
        <w:tc>
          <w:tcPr>
            <w:tcW w:w="803" w:type="dxa"/>
            <w:shd w:val="solid" w:color="FFFFFF" w:fill="auto"/>
          </w:tcPr>
          <w:p w14:paraId="583C1237" w14:textId="1EAA27F8" w:rsidR="00584F2B" w:rsidRPr="00583848" w:rsidRDefault="00584F2B" w:rsidP="006926AC">
            <w:pPr>
              <w:pStyle w:val="TAC"/>
              <w:rPr>
                <w:sz w:val="16"/>
                <w:szCs w:val="16"/>
              </w:rPr>
            </w:pPr>
            <w:r>
              <w:rPr>
                <w:sz w:val="16"/>
                <w:szCs w:val="16"/>
              </w:rPr>
              <w:t>2019-03</w:t>
            </w:r>
          </w:p>
        </w:tc>
        <w:tc>
          <w:tcPr>
            <w:tcW w:w="709" w:type="dxa"/>
            <w:shd w:val="solid" w:color="FFFFFF" w:fill="auto"/>
          </w:tcPr>
          <w:p w14:paraId="1393A532" w14:textId="31B7D33D" w:rsidR="00584F2B" w:rsidRPr="00583848" w:rsidRDefault="00584F2B" w:rsidP="006926AC">
            <w:pPr>
              <w:pStyle w:val="TAC"/>
              <w:rPr>
                <w:sz w:val="16"/>
                <w:szCs w:val="16"/>
              </w:rPr>
            </w:pPr>
            <w:r>
              <w:rPr>
                <w:sz w:val="16"/>
                <w:szCs w:val="16"/>
              </w:rPr>
              <w:t>SA#83</w:t>
            </w:r>
          </w:p>
        </w:tc>
        <w:tc>
          <w:tcPr>
            <w:tcW w:w="992" w:type="dxa"/>
            <w:shd w:val="solid" w:color="FFFFFF" w:fill="auto"/>
            <w:vAlign w:val="center"/>
          </w:tcPr>
          <w:p w14:paraId="22352125" w14:textId="4CE04D14" w:rsidR="00584F2B" w:rsidRPr="00CE77CA" w:rsidRDefault="00584F2B" w:rsidP="006926AC">
            <w:pPr>
              <w:pStyle w:val="TAC"/>
              <w:jc w:val="left"/>
              <w:rPr>
                <w:sz w:val="16"/>
                <w:szCs w:val="16"/>
              </w:rPr>
            </w:pPr>
            <w:r w:rsidRPr="00CE77CA">
              <w:rPr>
                <w:sz w:val="16"/>
                <w:szCs w:val="16"/>
              </w:rPr>
              <w:t>SP-190</w:t>
            </w:r>
            <w:r w:rsidR="00762433">
              <w:rPr>
                <w:rFonts w:cs="Arial"/>
                <w:sz w:val="16"/>
                <w:szCs w:val="16"/>
                <w:lang w:eastAsia="en-GB"/>
              </w:rPr>
              <w:t>042</w:t>
            </w:r>
          </w:p>
        </w:tc>
        <w:tc>
          <w:tcPr>
            <w:tcW w:w="567" w:type="dxa"/>
            <w:shd w:val="solid" w:color="FFFFFF" w:fill="auto"/>
          </w:tcPr>
          <w:p w14:paraId="6B4541D6" w14:textId="12050D1A" w:rsidR="00584F2B" w:rsidRPr="00583848" w:rsidRDefault="00CE77CA" w:rsidP="006926AC">
            <w:pPr>
              <w:pStyle w:val="TAL"/>
              <w:rPr>
                <w:sz w:val="16"/>
                <w:szCs w:val="16"/>
              </w:rPr>
            </w:pPr>
            <w:r>
              <w:rPr>
                <w:sz w:val="16"/>
                <w:szCs w:val="16"/>
              </w:rPr>
              <w:t>0006</w:t>
            </w:r>
          </w:p>
        </w:tc>
        <w:tc>
          <w:tcPr>
            <w:tcW w:w="283" w:type="dxa"/>
            <w:shd w:val="solid" w:color="FFFFFF" w:fill="auto"/>
          </w:tcPr>
          <w:p w14:paraId="5AFB8DD3" w14:textId="416E2DCB" w:rsidR="00584F2B" w:rsidRPr="00583848" w:rsidRDefault="00CE77CA" w:rsidP="006926AC">
            <w:pPr>
              <w:pStyle w:val="TAR"/>
              <w:jc w:val="center"/>
              <w:rPr>
                <w:sz w:val="16"/>
                <w:szCs w:val="16"/>
              </w:rPr>
            </w:pPr>
            <w:r>
              <w:rPr>
                <w:sz w:val="16"/>
                <w:szCs w:val="16"/>
              </w:rPr>
              <w:t>-</w:t>
            </w:r>
          </w:p>
        </w:tc>
        <w:tc>
          <w:tcPr>
            <w:tcW w:w="284" w:type="dxa"/>
            <w:shd w:val="solid" w:color="FFFFFF" w:fill="auto"/>
          </w:tcPr>
          <w:p w14:paraId="7F7CC4D2" w14:textId="445D3CA6" w:rsidR="00584F2B" w:rsidRPr="00583848" w:rsidRDefault="00CE77CA" w:rsidP="006926AC">
            <w:pPr>
              <w:pStyle w:val="TAC"/>
              <w:rPr>
                <w:sz w:val="16"/>
                <w:szCs w:val="16"/>
              </w:rPr>
            </w:pPr>
            <w:r>
              <w:rPr>
                <w:sz w:val="16"/>
                <w:szCs w:val="16"/>
              </w:rPr>
              <w:t>F</w:t>
            </w:r>
          </w:p>
        </w:tc>
        <w:tc>
          <w:tcPr>
            <w:tcW w:w="5293" w:type="dxa"/>
            <w:shd w:val="solid" w:color="FFFFFF" w:fill="auto"/>
          </w:tcPr>
          <w:p w14:paraId="70979F14" w14:textId="7B088536" w:rsidR="00584F2B" w:rsidRPr="00583848" w:rsidRDefault="00CE77CA" w:rsidP="006926AC">
            <w:pPr>
              <w:pStyle w:val="TAL"/>
              <w:rPr>
                <w:sz w:val="16"/>
                <w:szCs w:val="16"/>
              </w:rPr>
            </w:pPr>
            <w:r w:rsidRPr="00CE77CA">
              <w:rPr>
                <w:sz w:val="16"/>
                <w:szCs w:val="16"/>
              </w:rPr>
              <w:t>Non-3GPP Access IP Address</w:t>
            </w:r>
          </w:p>
        </w:tc>
        <w:tc>
          <w:tcPr>
            <w:tcW w:w="708" w:type="dxa"/>
            <w:shd w:val="solid" w:color="FFFFFF" w:fill="auto"/>
            <w:vAlign w:val="bottom"/>
          </w:tcPr>
          <w:p w14:paraId="03BEA699" w14:textId="19E628D4" w:rsidR="00584F2B" w:rsidRPr="00583848" w:rsidRDefault="00584F2B" w:rsidP="006926AC">
            <w:pPr>
              <w:pStyle w:val="TAC"/>
              <w:rPr>
                <w:sz w:val="16"/>
                <w:szCs w:val="16"/>
              </w:rPr>
            </w:pPr>
            <w:r>
              <w:rPr>
                <w:sz w:val="16"/>
                <w:szCs w:val="16"/>
              </w:rPr>
              <w:t>15.1.0</w:t>
            </w:r>
          </w:p>
        </w:tc>
      </w:tr>
      <w:tr w:rsidR="00C73572" w:rsidRPr="00CE77CA" w14:paraId="2BDD196A" w14:textId="77777777" w:rsidTr="0057598D">
        <w:tc>
          <w:tcPr>
            <w:tcW w:w="803" w:type="dxa"/>
            <w:shd w:val="solid" w:color="FFFFFF" w:fill="auto"/>
          </w:tcPr>
          <w:p w14:paraId="6FB44D2D" w14:textId="77777777" w:rsidR="00C73572" w:rsidRDefault="00C73572" w:rsidP="009E1798">
            <w:pPr>
              <w:pStyle w:val="TAC"/>
              <w:rPr>
                <w:sz w:val="16"/>
                <w:szCs w:val="16"/>
              </w:rPr>
            </w:pPr>
            <w:r>
              <w:rPr>
                <w:sz w:val="16"/>
                <w:szCs w:val="16"/>
              </w:rPr>
              <w:t>2019-06</w:t>
            </w:r>
          </w:p>
        </w:tc>
        <w:tc>
          <w:tcPr>
            <w:tcW w:w="709" w:type="dxa"/>
            <w:shd w:val="solid" w:color="FFFFFF" w:fill="auto"/>
          </w:tcPr>
          <w:p w14:paraId="7301A69D" w14:textId="77777777" w:rsidR="00C73572" w:rsidRDefault="00C73572" w:rsidP="009E1798">
            <w:pPr>
              <w:pStyle w:val="TAC"/>
              <w:rPr>
                <w:sz w:val="16"/>
                <w:szCs w:val="16"/>
              </w:rPr>
            </w:pPr>
            <w:r>
              <w:rPr>
                <w:sz w:val="16"/>
                <w:szCs w:val="16"/>
              </w:rPr>
              <w:t>SA#84</w:t>
            </w:r>
          </w:p>
        </w:tc>
        <w:tc>
          <w:tcPr>
            <w:tcW w:w="992" w:type="dxa"/>
            <w:shd w:val="solid" w:color="FFFFFF" w:fill="auto"/>
            <w:vAlign w:val="center"/>
          </w:tcPr>
          <w:p w14:paraId="2161CB33" w14:textId="5ECAC800" w:rsidR="00C73572" w:rsidRPr="00CE77CA" w:rsidRDefault="00C73572" w:rsidP="009E1798">
            <w:pPr>
              <w:pStyle w:val="TAC"/>
              <w:jc w:val="left"/>
              <w:rPr>
                <w:sz w:val="16"/>
                <w:szCs w:val="16"/>
              </w:rPr>
            </w:pPr>
            <w:r>
              <w:rPr>
                <w:sz w:val="16"/>
                <w:szCs w:val="16"/>
              </w:rPr>
              <w:t>SP-190343</w:t>
            </w:r>
          </w:p>
        </w:tc>
        <w:tc>
          <w:tcPr>
            <w:tcW w:w="567" w:type="dxa"/>
            <w:shd w:val="solid" w:color="FFFFFF" w:fill="auto"/>
          </w:tcPr>
          <w:p w14:paraId="3FBD283D" w14:textId="41F74151" w:rsidR="00C73572" w:rsidRDefault="00C73572" w:rsidP="009E1798">
            <w:pPr>
              <w:pStyle w:val="TAL"/>
              <w:rPr>
                <w:sz w:val="16"/>
                <w:szCs w:val="16"/>
              </w:rPr>
            </w:pPr>
            <w:r>
              <w:rPr>
                <w:sz w:val="16"/>
                <w:szCs w:val="16"/>
              </w:rPr>
              <w:t>0014</w:t>
            </w:r>
          </w:p>
        </w:tc>
        <w:tc>
          <w:tcPr>
            <w:tcW w:w="283" w:type="dxa"/>
            <w:shd w:val="solid" w:color="FFFFFF" w:fill="auto"/>
          </w:tcPr>
          <w:p w14:paraId="56BD754A" w14:textId="0B18C06F" w:rsidR="00C73572" w:rsidRDefault="00C73572" w:rsidP="009E1798">
            <w:pPr>
              <w:pStyle w:val="TAR"/>
              <w:jc w:val="center"/>
              <w:rPr>
                <w:sz w:val="16"/>
                <w:szCs w:val="16"/>
              </w:rPr>
            </w:pPr>
            <w:r>
              <w:rPr>
                <w:sz w:val="16"/>
                <w:szCs w:val="16"/>
              </w:rPr>
              <w:t>1</w:t>
            </w:r>
          </w:p>
        </w:tc>
        <w:tc>
          <w:tcPr>
            <w:tcW w:w="284" w:type="dxa"/>
            <w:shd w:val="solid" w:color="FFFFFF" w:fill="auto"/>
          </w:tcPr>
          <w:p w14:paraId="3D497C83" w14:textId="4DFAD8A8" w:rsidR="00C73572" w:rsidRDefault="00C73572" w:rsidP="009E1798">
            <w:pPr>
              <w:pStyle w:val="TAC"/>
              <w:rPr>
                <w:sz w:val="16"/>
                <w:szCs w:val="16"/>
              </w:rPr>
            </w:pPr>
            <w:r>
              <w:rPr>
                <w:sz w:val="16"/>
                <w:szCs w:val="16"/>
              </w:rPr>
              <w:t>B</w:t>
            </w:r>
          </w:p>
        </w:tc>
        <w:tc>
          <w:tcPr>
            <w:tcW w:w="5293" w:type="dxa"/>
            <w:shd w:val="solid" w:color="FFFFFF" w:fill="auto"/>
          </w:tcPr>
          <w:p w14:paraId="473A8541" w14:textId="487EA3A4" w:rsidR="00C73572" w:rsidRPr="00C73572" w:rsidRDefault="00C73572" w:rsidP="009E1798">
            <w:pPr>
              <w:pStyle w:val="TAL"/>
              <w:rPr>
                <w:b/>
                <w:sz w:val="16"/>
                <w:szCs w:val="16"/>
              </w:rPr>
            </w:pPr>
            <w:r w:rsidRPr="00B03D31">
              <w:rPr>
                <w:rFonts w:cs="Arial"/>
                <w:sz w:val="16"/>
              </w:rPr>
              <w:fldChar w:fldCharType="begin"/>
            </w:r>
            <w:r w:rsidRPr="00B03D31">
              <w:rPr>
                <w:rFonts w:cs="Arial"/>
                <w:sz w:val="16"/>
              </w:rPr>
              <w:instrText xml:space="preserve"> DOCPROPERTY  CrTitle  \* MERGEFORMAT </w:instrText>
            </w:r>
            <w:r w:rsidRPr="00B03D31">
              <w:rPr>
                <w:rFonts w:cs="Arial"/>
                <w:sz w:val="16"/>
              </w:rPr>
              <w:fldChar w:fldCharType="separate"/>
            </w:r>
            <w:r w:rsidRPr="00B03D31">
              <w:rPr>
                <w:rFonts w:cs="Arial"/>
                <w:sz w:val="16"/>
              </w:rPr>
              <w:t>SecondaryCellGroupPSCell Reporting</w:t>
            </w:r>
            <w:r w:rsidRPr="00B03D31">
              <w:rPr>
                <w:rFonts w:cs="Arial"/>
                <w:sz w:val="16"/>
              </w:rPr>
              <w:fldChar w:fldCharType="end"/>
            </w:r>
          </w:p>
        </w:tc>
        <w:tc>
          <w:tcPr>
            <w:tcW w:w="708" w:type="dxa"/>
            <w:shd w:val="solid" w:color="FFFFFF" w:fill="auto"/>
            <w:vAlign w:val="bottom"/>
          </w:tcPr>
          <w:p w14:paraId="2B16FC63" w14:textId="77777777" w:rsidR="00C73572" w:rsidRDefault="00C73572" w:rsidP="009E1798">
            <w:pPr>
              <w:pStyle w:val="TAC"/>
              <w:rPr>
                <w:sz w:val="16"/>
                <w:szCs w:val="16"/>
              </w:rPr>
            </w:pPr>
            <w:r>
              <w:rPr>
                <w:sz w:val="16"/>
                <w:szCs w:val="16"/>
              </w:rPr>
              <w:t>15.2.0</w:t>
            </w:r>
          </w:p>
        </w:tc>
      </w:tr>
      <w:tr w:rsidR="00A2160B" w:rsidRPr="00CE77CA" w14:paraId="129AFDCD" w14:textId="77777777" w:rsidTr="0057598D">
        <w:tc>
          <w:tcPr>
            <w:tcW w:w="803" w:type="dxa"/>
            <w:shd w:val="solid" w:color="FFFFFF" w:fill="auto"/>
          </w:tcPr>
          <w:p w14:paraId="6FE27443" w14:textId="2DCD2354" w:rsidR="00A2160B" w:rsidRDefault="00A2160B" w:rsidP="00A2160B">
            <w:pPr>
              <w:pStyle w:val="TAC"/>
              <w:rPr>
                <w:sz w:val="16"/>
                <w:szCs w:val="16"/>
              </w:rPr>
            </w:pPr>
            <w:r>
              <w:rPr>
                <w:sz w:val="16"/>
                <w:szCs w:val="16"/>
              </w:rPr>
              <w:t>2019-06</w:t>
            </w:r>
          </w:p>
        </w:tc>
        <w:tc>
          <w:tcPr>
            <w:tcW w:w="709" w:type="dxa"/>
            <w:shd w:val="solid" w:color="FFFFFF" w:fill="auto"/>
          </w:tcPr>
          <w:p w14:paraId="5D930F85" w14:textId="31D10B8F" w:rsidR="00A2160B" w:rsidRDefault="00A2160B" w:rsidP="00A2160B">
            <w:pPr>
              <w:pStyle w:val="TAC"/>
              <w:rPr>
                <w:sz w:val="16"/>
                <w:szCs w:val="16"/>
              </w:rPr>
            </w:pPr>
            <w:r>
              <w:rPr>
                <w:sz w:val="16"/>
                <w:szCs w:val="16"/>
              </w:rPr>
              <w:t>SA#84</w:t>
            </w:r>
          </w:p>
        </w:tc>
        <w:tc>
          <w:tcPr>
            <w:tcW w:w="992" w:type="dxa"/>
            <w:shd w:val="solid" w:color="FFFFFF" w:fill="auto"/>
            <w:vAlign w:val="center"/>
          </w:tcPr>
          <w:p w14:paraId="6DC751C8" w14:textId="25C3271F" w:rsidR="00A2160B" w:rsidRPr="00CE77CA" w:rsidRDefault="00C73572" w:rsidP="00A2160B">
            <w:pPr>
              <w:pStyle w:val="TAC"/>
              <w:jc w:val="left"/>
              <w:rPr>
                <w:sz w:val="16"/>
                <w:szCs w:val="16"/>
              </w:rPr>
            </w:pPr>
            <w:r>
              <w:rPr>
                <w:sz w:val="16"/>
                <w:szCs w:val="16"/>
              </w:rPr>
              <w:t>SP-190345</w:t>
            </w:r>
          </w:p>
        </w:tc>
        <w:tc>
          <w:tcPr>
            <w:tcW w:w="567" w:type="dxa"/>
            <w:shd w:val="solid" w:color="FFFFFF" w:fill="auto"/>
          </w:tcPr>
          <w:p w14:paraId="12995826" w14:textId="4D148FA3" w:rsidR="00A2160B" w:rsidRDefault="00C73572" w:rsidP="00A2160B">
            <w:pPr>
              <w:pStyle w:val="TAL"/>
              <w:rPr>
                <w:sz w:val="16"/>
                <w:szCs w:val="16"/>
              </w:rPr>
            </w:pPr>
            <w:r>
              <w:rPr>
                <w:sz w:val="16"/>
                <w:szCs w:val="16"/>
              </w:rPr>
              <w:t>0015</w:t>
            </w:r>
          </w:p>
        </w:tc>
        <w:tc>
          <w:tcPr>
            <w:tcW w:w="283" w:type="dxa"/>
            <w:shd w:val="solid" w:color="FFFFFF" w:fill="auto"/>
          </w:tcPr>
          <w:p w14:paraId="1FD77243" w14:textId="606C9347" w:rsidR="00A2160B" w:rsidRDefault="00C73572" w:rsidP="00A2160B">
            <w:pPr>
              <w:pStyle w:val="TAR"/>
              <w:jc w:val="center"/>
              <w:rPr>
                <w:sz w:val="16"/>
                <w:szCs w:val="16"/>
              </w:rPr>
            </w:pPr>
            <w:r>
              <w:rPr>
                <w:sz w:val="16"/>
                <w:szCs w:val="16"/>
              </w:rPr>
              <w:t>1</w:t>
            </w:r>
          </w:p>
        </w:tc>
        <w:tc>
          <w:tcPr>
            <w:tcW w:w="284" w:type="dxa"/>
            <w:shd w:val="solid" w:color="FFFFFF" w:fill="auto"/>
          </w:tcPr>
          <w:p w14:paraId="2747409E" w14:textId="03A89A3F" w:rsidR="00A2160B" w:rsidRDefault="00C73572" w:rsidP="00A2160B">
            <w:pPr>
              <w:pStyle w:val="TAC"/>
              <w:rPr>
                <w:sz w:val="16"/>
                <w:szCs w:val="16"/>
              </w:rPr>
            </w:pPr>
            <w:r>
              <w:rPr>
                <w:sz w:val="16"/>
                <w:szCs w:val="16"/>
              </w:rPr>
              <w:t>F</w:t>
            </w:r>
          </w:p>
        </w:tc>
        <w:tc>
          <w:tcPr>
            <w:tcW w:w="5293" w:type="dxa"/>
            <w:shd w:val="solid" w:color="FFFFFF" w:fill="auto"/>
          </w:tcPr>
          <w:p w14:paraId="7386C3CA" w14:textId="4D322B1A" w:rsidR="00A2160B" w:rsidRPr="00CE77CA" w:rsidRDefault="00C73572" w:rsidP="00A2160B">
            <w:pPr>
              <w:pStyle w:val="TAL"/>
              <w:rPr>
                <w:sz w:val="16"/>
                <w:szCs w:val="16"/>
              </w:rPr>
            </w:pPr>
            <w:r>
              <w:rPr>
                <w:rFonts w:cs="Arial"/>
                <w:sz w:val="16"/>
              </w:rPr>
              <w:t>Missing references</w:t>
            </w:r>
          </w:p>
        </w:tc>
        <w:tc>
          <w:tcPr>
            <w:tcW w:w="708" w:type="dxa"/>
            <w:shd w:val="solid" w:color="FFFFFF" w:fill="auto"/>
            <w:vAlign w:val="bottom"/>
          </w:tcPr>
          <w:p w14:paraId="141206C9" w14:textId="79C94831" w:rsidR="00A2160B" w:rsidRDefault="00A2160B" w:rsidP="00A2160B">
            <w:pPr>
              <w:pStyle w:val="TAC"/>
              <w:rPr>
                <w:sz w:val="16"/>
                <w:szCs w:val="16"/>
              </w:rPr>
            </w:pPr>
            <w:r>
              <w:rPr>
                <w:sz w:val="16"/>
                <w:szCs w:val="16"/>
              </w:rPr>
              <w:t>15.2.0</w:t>
            </w:r>
          </w:p>
        </w:tc>
      </w:tr>
      <w:tr w:rsidR="00086A21" w:rsidRPr="00CE77CA" w14:paraId="2B12B12F" w14:textId="77777777" w:rsidTr="0057598D">
        <w:tc>
          <w:tcPr>
            <w:tcW w:w="803" w:type="dxa"/>
            <w:shd w:val="solid" w:color="FFFFFF" w:fill="auto"/>
          </w:tcPr>
          <w:p w14:paraId="08ED5B72" w14:textId="77777777" w:rsidR="00086A21" w:rsidRDefault="00086A21" w:rsidP="009E1798">
            <w:pPr>
              <w:pStyle w:val="TAC"/>
              <w:rPr>
                <w:sz w:val="16"/>
                <w:szCs w:val="16"/>
              </w:rPr>
            </w:pPr>
            <w:r>
              <w:rPr>
                <w:sz w:val="16"/>
                <w:szCs w:val="16"/>
              </w:rPr>
              <w:t>2019-06</w:t>
            </w:r>
          </w:p>
        </w:tc>
        <w:tc>
          <w:tcPr>
            <w:tcW w:w="709" w:type="dxa"/>
            <w:shd w:val="solid" w:color="FFFFFF" w:fill="auto"/>
          </w:tcPr>
          <w:p w14:paraId="14D9CC94" w14:textId="77777777" w:rsidR="00086A21" w:rsidRDefault="00086A21" w:rsidP="009E1798">
            <w:pPr>
              <w:pStyle w:val="TAC"/>
              <w:rPr>
                <w:sz w:val="16"/>
                <w:szCs w:val="16"/>
              </w:rPr>
            </w:pPr>
            <w:r>
              <w:rPr>
                <w:sz w:val="16"/>
                <w:szCs w:val="16"/>
              </w:rPr>
              <w:t>SA#84</w:t>
            </w:r>
          </w:p>
        </w:tc>
        <w:tc>
          <w:tcPr>
            <w:tcW w:w="992" w:type="dxa"/>
            <w:shd w:val="solid" w:color="FFFFFF" w:fill="auto"/>
            <w:vAlign w:val="center"/>
          </w:tcPr>
          <w:p w14:paraId="028A0B08" w14:textId="36D4DEC5" w:rsidR="00086A21" w:rsidRDefault="00086A21" w:rsidP="009E1798">
            <w:pPr>
              <w:pStyle w:val="TAC"/>
              <w:jc w:val="left"/>
              <w:rPr>
                <w:sz w:val="16"/>
                <w:szCs w:val="16"/>
              </w:rPr>
            </w:pPr>
            <w:r>
              <w:rPr>
                <w:sz w:val="16"/>
                <w:szCs w:val="16"/>
              </w:rPr>
              <w:t>SP-190344</w:t>
            </w:r>
          </w:p>
        </w:tc>
        <w:tc>
          <w:tcPr>
            <w:tcW w:w="567" w:type="dxa"/>
            <w:shd w:val="solid" w:color="FFFFFF" w:fill="auto"/>
          </w:tcPr>
          <w:p w14:paraId="04D5ED67" w14:textId="19F4E5B6" w:rsidR="00086A21" w:rsidRDefault="00086A21" w:rsidP="009E1798">
            <w:pPr>
              <w:pStyle w:val="TAL"/>
              <w:rPr>
                <w:sz w:val="16"/>
                <w:szCs w:val="16"/>
              </w:rPr>
            </w:pPr>
            <w:r>
              <w:rPr>
                <w:sz w:val="16"/>
                <w:szCs w:val="16"/>
              </w:rPr>
              <w:t>0010</w:t>
            </w:r>
          </w:p>
        </w:tc>
        <w:tc>
          <w:tcPr>
            <w:tcW w:w="283" w:type="dxa"/>
            <w:shd w:val="solid" w:color="FFFFFF" w:fill="auto"/>
          </w:tcPr>
          <w:p w14:paraId="1E014471" w14:textId="461ACDAB" w:rsidR="00086A21" w:rsidRDefault="00086A21" w:rsidP="009E1798">
            <w:pPr>
              <w:pStyle w:val="TAR"/>
              <w:jc w:val="center"/>
              <w:rPr>
                <w:sz w:val="16"/>
                <w:szCs w:val="16"/>
              </w:rPr>
            </w:pPr>
            <w:r>
              <w:rPr>
                <w:sz w:val="16"/>
                <w:szCs w:val="16"/>
              </w:rPr>
              <w:t>1</w:t>
            </w:r>
          </w:p>
        </w:tc>
        <w:tc>
          <w:tcPr>
            <w:tcW w:w="284" w:type="dxa"/>
            <w:shd w:val="solid" w:color="FFFFFF" w:fill="auto"/>
          </w:tcPr>
          <w:p w14:paraId="31AB5A1D" w14:textId="32C6FCDD" w:rsidR="00086A21" w:rsidRDefault="00086A21" w:rsidP="009E1798">
            <w:pPr>
              <w:pStyle w:val="TAC"/>
              <w:rPr>
                <w:sz w:val="16"/>
                <w:szCs w:val="16"/>
              </w:rPr>
            </w:pPr>
            <w:r>
              <w:rPr>
                <w:sz w:val="16"/>
                <w:szCs w:val="16"/>
              </w:rPr>
              <w:t>F</w:t>
            </w:r>
          </w:p>
        </w:tc>
        <w:tc>
          <w:tcPr>
            <w:tcW w:w="5293" w:type="dxa"/>
            <w:shd w:val="solid" w:color="FFFFFF" w:fill="auto"/>
          </w:tcPr>
          <w:p w14:paraId="15ACE889" w14:textId="32863931" w:rsidR="00086A21" w:rsidRDefault="00086A21" w:rsidP="009E1798">
            <w:pPr>
              <w:pStyle w:val="TAL"/>
              <w:rPr>
                <w:rFonts w:cs="Arial"/>
                <w:sz w:val="16"/>
              </w:rPr>
            </w:pPr>
            <w:r>
              <w:rPr>
                <w:rFonts w:cs="Arial"/>
                <w:sz w:val="16"/>
              </w:rPr>
              <w:t>Usage of LIID and other parameters</w:t>
            </w:r>
          </w:p>
        </w:tc>
        <w:tc>
          <w:tcPr>
            <w:tcW w:w="708" w:type="dxa"/>
            <w:shd w:val="solid" w:color="FFFFFF" w:fill="auto"/>
            <w:vAlign w:val="bottom"/>
          </w:tcPr>
          <w:p w14:paraId="2561915F" w14:textId="77777777" w:rsidR="00086A21" w:rsidRDefault="00086A21" w:rsidP="009E1798">
            <w:pPr>
              <w:pStyle w:val="TAC"/>
              <w:rPr>
                <w:sz w:val="16"/>
                <w:szCs w:val="16"/>
              </w:rPr>
            </w:pPr>
            <w:r>
              <w:rPr>
                <w:sz w:val="16"/>
                <w:szCs w:val="16"/>
              </w:rPr>
              <w:t>16.0.0</w:t>
            </w:r>
          </w:p>
        </w:tc>
      </w:tr>
      <w:tr w:rsidR="00086A21" w:rsidRPr="00CE77CA" w14:paraId="20B75332" w14:textId="77777777" w:rsidTr="0057598D">
        <w:tc>
          <w:tcPr>
            <w:tcW w:w="803" w:type="dxa"/>
            <w:shd w:val="solid" w:color="FFFFFF" w:fill="auto"/>
          </w:tcPr>
          <w:p w14:paraId="14EC8667" w14:textId="77777777" w:rsidR="00086A21" w:rsidRDefault="00086A21" w:rsidP="009E1798">
            <w:pPr>
              <w:pStyle w:val="TAC"/>
              <w:rPr>
                <w:sz w:val="16"/>
                <w:szCs w:val="16"/>
              </w:rPr>
            </w:pPr>
            <w:r>
              <w:rPr>
                <w:sz w:val="16"/>
                <w:szCs w:val="16"/>
              </w:rPr>
              <w:t>2019-06</w:t>
            </w:r>
          </w:p>
        </w:tc>
        <w:tc>
          <w:tcPr>
            <w:tcW w:w="709" w:type="dxa"/>
            <w:shd w:val="solid" w:color="FFFFFF" w:fill="auto"/>
          </w:tcPr>
          <w:p w14:paraId="50ECD3D1" w14:textId="77777777" w:rsidR="00086A21" w:rsidRDefault="00086A21" w:rsidP="009E1798">
            <w:pPr>
              <w:pStyle w:val="TAC"/>
              <w:rPr>
                <w:sz w:val="16"/>
                <w:szCs w:val="16"/>
              </w:rPr>
            </w:pPr>
            <w:r>
              <w:rPr>
                <w:sz w:val="16"/>
                <w:szCs w:val="16"/>
              </w:rPr>
              <w:t>SA#84</w:t>
            </w:r>
          </w:p>
        </w:tc>
        <w:tc>
          <w:tcPr>
            <w:tcW w:w="992" w:type="dxa"/>
            <w:shd w:val="solid" w:color="FFFFFF" w:fill="auto"/>
            <w:vAlign w:val="center"/>
          </w:tcPr>
          <w:p w14:paraId="2886CDD2" w14:textId="303E7DCB" w:rsidR="00086A21" w:rsidRDefault="00086A21" w:rsidP="009E1798">
            <w:pPr>
              <w:pStyle w:val="TAC"/>
              <w:jc w:val="left"/>
              <w:rPr>
                <w:sz w:val="16"/>
                <w:szCs w:val="16"/>
              </w:rPr>
            </w:pPr>
            <w:r>
              <w:rPr>
                <w:sz w:val="16"/>
                <w:szCs w:val="16"/>
              </w:rPr>
              <w:t>SP-190344</w:t>
            </w:r>
          </w:p>
        </w:tc>
        <w:tc>
          <w:tcPr>
            <w:tcW w:w="567" w:type="dxa"/>
            <w:shd w:val="solid" w:color="FFFFFF" w:fill="auto"/>
          </w:tcPr>
          <w:p w14:paraId="5692C369" w14:textId="2D8C97BA" w:rsidR="00086A21" w:rsidRDefault="00086A21" w:rsidP="009E1798">
            <w:pPr>
              <w:pStyle w:val="TAL"/>
              <w:rPr>
                <w:sz w:val="16"/>
                <w:szCs w:val="16"/>
              </w:rPr>
            </w:pPr>
            <w:r>
              <w:rPr>
                <w:sz w:val="16"/>
                <w:szCs w:val="16"/>
              </w:rPr>
              <w:t>0011</w:t>
            </w:r>
          </w:p>
        </w:tc>
        <w:tc>
          <w:tcPr>
            <w:tcW w:w="283" w:type="dxa"/>
            <w:shd w:val="solid" w:color="FFFFFF" w:fill="auto"/>
          </w:tcPr>
          <w:p w14:paraId="575F6FFB" w14:textId="7413BA70" w:rsidR="00086A21" w:rsidRDefault="00086A21" w:rsidP="009E1798">
            <w:pPr>
              <w:pStyle w:val="TAR"/>
              <w:jc w:val="center"/>
              <w:rPr>
                <w:sz w:val="16"/>
                <w:szCs w:val="16"/>
              </w:rPr>
            </w:pPr>
            <w:r>
              <w:rPr>
                <w:sz w:val="16"/>
                <w:szCs w:val="16"/>
              </w:rPr>
              <w:t>1</w:t>
            </w:r>
          </w:p>
        </w:tc>
        <w:tc>
          <w:tcPr>
            <w:tcW w:w="284" w:type="dxa"/>
            <w:shd w:val="solid" w:color="FFFFFF" w:fill="auto"/>
          </w:tcPr>
          <w:p w14:paraId="0357CC0D" w14:textId="73FD78A3" w:rsidR="00086A21" w:rsidRDefault="00086A21" w:rsidP="009E1798">
            <w:pPr>
              <w:pStyle w:val="TAC"/>
              <w:rPr>
                <w:sz w:val="16"/>
                <w:szCs w:val="16"/>
              </w:rPr>
            </w:pPr>
            <w:r>
              <w:rPr>
                <w:sz w:val="16"/>
                <w:szCs w:val="16"/>
              </w:rPr>
              <w:t>B</w:t>
            </w:r>
          </w:p>
        </w:tc>
        <w:tc>
          <w:tcPr>
            <w:tcW w:w="5293" w:type="dxa"/>
            <w:shd w:val="solid" w:color="FFFFFF" w:fill="auto"/>
          </w:tcPr>
          <w:p w14:paraId="5A3BB65C" w14:textId="12738226" w:rsidR="00086A21" w:rsidRPr="005A6D33" w:rsidRDefault="00086A21" w:rsidP="009E1798">
            <w:pPr>
              <w:pStyle w:val="TAL"/>
              <w:rPr>
                <w:sz w:val="16"/>
                <w:szCs w:val="16"/>
              </w:rPr>
            </w:pPr>
            <w:r w:rsidRPr="005A6D33">
              <w:rPr>
                <w:sz w:val="16"/>
                <w:szCs w:val="16"/>
              </w:rPr>
              <w:t>Coverage of subscriber de-provisioning while under a warrant</w:t>
            </w:r>
          </w:p>
        </w:tc>
        <w:tc>
          <w:tcPr>
            <w:tcW w:w="708" w:type="dxa"/>
            <w:shd w:val="solid" w:color="FFFFFF" w:fill="auto"/>
            <w:vAlign w:val="bottom"/>
          </w:tcPr>
          <w:p w14:paraId="3FCFC4A2" w14:textId="77777777" w:rsidR="00086A21" w:rsidRDefault="00086A21" w:rsidP="009E1798">
            <w:pPr>
              <w:pStyle w:val="TAC"/>
              <w:rPr>
                <w:sz w:val="16"/>
                <w:szCs w:val="16"/>
              </w:rPr>
            </w:pPr>
            <w:r>
              <w:rPr>
                <w:sz w:val="16"/>
                <w:szCs w:val="16"/>
              </w:rPr>
              <w:t>16.0.0</w:t>
            </w:r>
          </w:p>
        </w:tc>
      </w:tr>
      <w:tr w:rsidR="00086A21" w:rsidRPr="00CE77CA" w14:paraId="1CE87570" w14:textId="77777777" w:rsidTr="0057598D">
        <w:tc>
          <w:tcPr>
            <w:tcW w:w="803" w:type="dxa"/>
            <w:shd w:val="solid" w:color="FFFFFF" w:fill="auto"/>
          </w:tcPr>
          <w:p w14:paraId="1C3D6B30" w14:textId="1BF91F53" w:rsidR="00086A21" w:rsidRDefault="00086A21" w:rsidP="00086A21">
            <w:pPr>
              <w:pStyle w:val="TAC"/>
              <w:rPr>
                <w:sz w:val="16"/>
                <w:szCs w:val="16"/>
              </w:rPr>
            </w:pPr>
            <w:r>
              <w:rPr>
                <w:sz w:val="16"/>
                <w:szCs w:val="16"/>
              </w:rPr>
              <w:t>2019-06</w:t>
            </w:r>
          </w:p>
        </w:tc>
        <w:tc>
          <w:tcPr>
            <w:tcW w:w="709" w:type="dxa"/>
            <w:shd w:val="solid" w:color="FFFFFF" w:fill="auto"/>
          </w:tcPr>
          <w:p w14:paraId="7B45D585" w14:textId="3F336C40" w:rsidR="00086A21" w:rsidRDefault="00086A21" w:rsidP="00086A21">
            <w:pPr>
              <w:pStyle w:val="TAC"/>
              <w:rPr>
                <w:sz w:val="16"/>
                <w:szCs w:val="16"/>
              </w:rPr>
            </w:pPr>
            <w:r>
              <w:rPr>
                <w:sz w:val="16"/>
                <w:szCs w:val="16"/>
              </w:rPr>
              <w:t>SA#84</w:t>
            </w:r>
          </w:p>
        </w:tc>
        <w:tc>
          <w:tcPr>
            <w:tcW w:w="992" w:type="dxa"/>
            <w:shd w:val="solid" w:color="FFFFFF" w:fill="auto"/>
            <w:vAlign w:val="center"/>
          </w:tcPr>
          <w:p w14:paraId="411D3B4A" w14:textId="2E05C577" w:rsidR="00086A21" w:rsidRDefault="00086A21" w:rsidP="00086A21">
            <w:pPr>
              <w:pStyle w:val="TAC"/>
              <w:jc w:val="left"/>
              <w:rPr>
                <w:sz w:val="16"/>
                <w:szCs w:val="16"/>
              </w:rPr>
            </w:pPr>
            <w:r>
              <w:rPr>
                <w:sz w:val="16"/>
                <w:szCs w:val="16"/>
              </w:rPr>
              <w:t>SP-190346</w:t>
            </w:r>
          </w:p>
        </w:tc>
        <w:tc>
          <w:tcPr>
            <w:tcW w:w="567" w:type="dxa"/>
            <w:shd w:val="solid" w:color="FFFFFF" w:fill="auto"/>
          </w:tcPr>
          <w:p w14:paraId="197855FC" w14:textId="66ED7F53" w:rsidR="00086A21" w:rsidRDefault="00086A21" w:rsidP="00086A21">
            <w:pPr>
              <w:pStyle w:val="TAL"/>
              <w:rPr>
                <w:sz w:val="16"/>
                <w:szCs w:val="16"/>
              </w:rPr>
            </w:pPr>
            <w:r>
              <w:rPr>
                <w:sz w:val="16"/>
                <w:szCs w:val="16"/>
              </w:rPr>
              <w:t>0019</w:t>
            </w:r>
          </w:p>
        </w:tc>
        <w:tc>
          <w:tcPr>
            <w:tcW w:w="283" w:type="dxa"/>
            <w:shd w:val="solid" w:color="FFFFFF" w:fill="auto"/>
          </w:tcPr>
          <w:p w14:paraId="38875EB1" w14:textId="4958E261" w:rsidR="00086A21" w:rsidRDefault="00086A21" w:rsidP="00086A21">
            <w:pPr>
              <w:pStyle w:val="TAR"/>
              <w:jc w:val="center"/>
              <w:rPr>
                <w:sz w:val="16"/>
                <w:szCs w:val="16"/>
              </w:rPr>
            </w:pPr>
            <w:r>
              <w:rPr>
                <w:sz w:val="16"/>
                <w:szCs w:val="16"/>
              </w:rPr>
              <w:t>2</w:t>
            </w:r>
          </w:p>
        </w:tc>
        <w:tc>
          <w:tcPr>
            <w:tcW w:w="284" w:type="dxa"/>
            <w:shd w:val="solid" w:color="FFFFFF" w:fill="auto"/>
          </w:tcPr>
          <w:p w14:paraId="3C488458" w14:textId="2A2E16F2" w:rsidR="00086A21" w:rsidRDefault="00086A21" w:rsidP="00086A21">
            <w:pPr>
              <w:pStyle w:val="TAC"/>
              <w:rPr>
                <w:sz w:val="16"/>
                <w:szCs w:val="16"/>
              </w:rPr>
            </w:pPr>
            <w:r>
              <w:rPr>
                <w:sz w:val="16"/>
                <w:szCs w:val="16"/>
              </w:rPr>
              <w:t>C</w:t>
            </w:r>
          </w:p>
        </w:tc>
        <w:tc>
          <w:tcPr>
            <w:tcW w:w="5293" w:type="dxa"/>
            <w:shd w:val="solid" w:color="FFFFFF" w:fill="auto"/>
          </w:tcPr>
          <w:p w14:paraId="4509E7DB" w14:textId="440ECEA1" w:rsidR="00086A21" w:rsidRPr="005A6D33" w:rsidRDefault="00086A21" w:rsidP="00086A21">
            <w:pPr>
              <w:pStyle w:val="TAL"/>
              <w:rPr>
                <w:sz w:val="16"/>
                <w:szCs w:val="16"/>
              </w:rPr>
            </w:pPr>
            <w:r w:rsidRPr="005A6D33">
              <w:rPr>
                <w:sz w:val="16"/>
                <w:szCs w:val="16"/>
              </w:rPr>
              <w:t>Introducing CC POI Aggregator for 5GC LI</w:t>
            </w:r>
          </w:p>
        </w:tc>
        <w:tc>
          <w:tcPr>
            <w:tcW w:w="708" w:type="dxa"/>
            <w:shd w:val="solid" w:color="FFFFFF" w:fill="auto"/>
            <w:vAlign w:val="bottom"/>
          </w:tcPr>
          <w:p w14:paraId="281085C4" w14:textId="028DDDBC" w:rsidR="00086A21" w:rsidRDefault="00086A21" w:rsidP="00086A21">
            <w:pPr>
              <w:pStyle w:val="TAC"/>
              <w:rPr>
                <w:sz w:val="16"/>
                <w:szCs w:val="16"/>
              </w:rPr>
            </w:pPr>
            <w:r>
              <w:rPr>
                <w:sz w:val="16"/>
                <w:szCs w:val="16"/>
              </w:rPr>
              <w:t>16.0.0</w:t>
            </w:r>
          </w:p>
        </w:tc>
      </w:tr>
      <w:tr w:rsidR="001B3C4D" w:rsidRPr="00CE77CA" w14:paraId="33F53454" w14:textId="77777777" w:rsidTr="001B3C4D">
        <w:tc>
          <w:tcPr>
            <w:tcW w:w="803" w:type="dxa"/>
            <w:shd w:val="solid" w:color="FFFFFF" w:fill="auto"/>
          </w:tcPr>
          <w:p w14:paraId="6A348A8E" w14:textId="77777777" w:rsidR="001B3C4D" w:rsidRDefault="001B3C4D" w:rsidP="001B3C4D">
            <w:pPr>
              <w:pStyle w:val="TAC"/>
              <w:rPr>
                <w:sz w:val="16"/>
                <w:szCs w:val="16"/>
              </w:rPr>
            </w:pPr>
            <w:r>
              <w:rPr>
                <w:sz w:val="16"/>
                <w:szCs w:val="16"/>
              </w:rPr>
              <w:t>2019-09</w:t>
            </w:r>
          </w:p>
        </w:tc>
        <w:tc>
          <w:tcPr>
            <w:tcW w:w="709" w:type="dxa"/>
            <w:shd w:val="solid" w:color="FFFFFF" w:fill="auto"/>
          </w:tcPr>
          <w:p w14:paraId="7CB46849"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3011BEA4" w14:textId="7C676A60"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33CB78D0" w14:textId="7D005EB2" w:rsidR="001B3C4D" w:rsidRDefault="001B3C4D" w:rsidP="001B3C4D">
            <w:pPr>
              <w:pStyle w:val="TAL"/>
              <w:rPr>
                <w:sz w:val="16"/>
                <w:szCs w:val="16"/>
              </w:rPr>
            </w:pPr>
            <w:r>
              <w:rPr>
                <w:sz w:val="16"/>
                <w:szCs w:val="16"/>
              </w:rPr>
              <w:t>0028</w:t>
            </w:r>
          </w:p>
        </w:tc>
        <w:tc>
          <w:tcPr>
            <w:tcW w:w="283" w:type="dxa"/>
            <w:shd w:val="solid" w:color="FFFFFF" w:fill="auto"/>
          </w:tcPr>
          <w:p w14:paraId="1FE6983C" w14:textId="07A023CA" w:rsidR="001B3C4D" w:rsidRDefault="001B3C4D" w:rsidP="001B3C4D">
            <w:pPr>
              <w:pStyle w:val="TAR"/>
              <w:jc w:val="center"/>
              <w:rPr>
                <w:sz w:val="16"/>
                <w:szCs w:val="16"/>
              </w:rPr>
            </w:pPr>
            <w:r>
              <w:rPr>
                <w:sz w:val="16"/>
                <w:szCs w:val="16"/>
              </w:rPr>
              <w:t>1</w:t>
            </w:r>
          </w:p>
        </w:tc>
        <w:tc>
          <w:tcPr>
            <w:tcW w:w="284" w:type="dxa"/>
            <w:shd w:val="solid" w:color="FFFFFF" w:fill="auto"/>
          </w:tcPr>
          <w:p w14:paraId="6C6AF303" w14:textId="26076810" w:rsidR="001B3C4D" w:rsidRDefault="001B3C4D" w:rsidP="001B3C4D">
            <w:pPr>
              <w:pStyle w:val="TAC"/>
              <w:rPr>
                <w:sz w:val="16"/>
                <w:szCs w:val="16"/>
              </w:rPr>
            </w:pPr>
            <w:r>
              <w:rPr>
                <w:sz w:val="16"/>
                <w:szCs w:val="16"/>
              </w:rPr>
              <w:t>F</w:t>
            </w:r>
          </w:p>
        </w:tc>
        <w:tc>
          <w:tcPr>
            <w:tcW w:w="5293" w:type="dxa"/>
            <w:shd w:val="solid" w:color="FFFFFF" w:fill="auto"/>
          </w:tcPr>
          <w:p w14:paraId="5DF9A34A" w14:textId="6FD2D14E" w:rsidR="001B3C4D" w:rsidRPr="005A6D33" w:rsidRDefault="001B3C4D" w:rsidP="001B3C4D">
            <w:pPr>
              <w:pStyle w:val="TAL"/>
              <w:rPr>
                <w:sz w:val="16"/>
                <w:szCs w:val="16"/>
              </w:rPr>
            </w:pPr>
            <w:r w:rsidRPr="005A6D33">
              <w:rPr>
                <w:sz w:val="16"/>
                <w:szCs w:val="16"/>
              </w:rPr>
              <w:fldChar w:fldCharType="begin"/>
            </w:r>
            <w:r w:rsidRPr="005A6D33">
              <w:rPr>
                <w:sz w:val="16"/>
                <w:szCs w:val="16"/>
              </w:rPr>
              <w:instrText xml:space="preserve"> DOCPROPERTY  CrTitle  \* MERGEFORMAT </w:instrText>
            </w:r>
            <w:r w:rsidRPr="005A6D33">
              <w:rPr>
                <w:sz w:val="16"/>
                <w:szCs w:val="16"/>
              </w:rPr>
              <w:fldChar w:fldCharType="separate"/>
            </w:r>
            <w:r w:rsidRPr="005A6D33">
              <w:rPr>
                <w:sz w:val="16"/>
                <w:szCs w:val="16"/>
              </w:rPr>
              <w:t>Minor corrections to TS 33.127</w:t>
            </w:r>
            <w:r w:rsidRPr="005A6D33">
              <w:rPr>
                <w:sz w:val="16"/>
                <w:szCs w:val="16"/>
              </w:rPr>
              <w:fldChar w:fldCharType="end"/>
            </w:r>
          </w:p>
        </w:tc>
        <w:tc>
          <w:tcPr>
            <w:tcW w:w="708" w:type="dxa"/>
            <w:shd w:val="solid" w:color="FFFFFF" w:fill="auto"/>
            <w:vAlign w:val="bottom"/>
          </w:tcPr>
          <w:p w14:paraId="4CFA289F" w14:textId="77777777" w:rsidR="001B3C4D" w:rsidRDefault="001B3C4D" w:rsidP="001B3C4D">
            <w:pPr>
              <w:pStyle w:val="TAC"/>
              <w:rPr>
                <w:sz w:val="16"/>
                <w:szCs w:val="16"/>
              </w:rPr>
            </w:pPr>
            <w:r>
              <w:rPr>
                <w:sz w:val="16"/>
                <w:szCs w:val="16"/>
              </w:rPr>
              <w:t>16.1.0</w:t>
            </w:r>
          </w:p>
        </w:tc>
      </w:tr>
      <w:tr w:rsidR="001B3C4D" w:rsidRPr="00CE77CA" w14:paraId="2B754464" w14:textId="77777777" w:rsidTr="001B3C4D">
        <w:tc>
          <w:tcPr>
            <w:tcW w:w="803" w:type="dxa"/>
            <w:shd w:val="solid" w:color="FFFFFF" w:fill="auto"/>
          </w:tcPr>
          <w:p w14:paraId="0E325CCB" w14:textId="77777777" w:rsidR="001B3C4D" w:rsidRDefault="001B3C4D" w:rsidP="001B3C4D">
            <w:pPr>
              <w:pStyle w:val="TAC"/>
              <w:rPr>
                <w:sz w:val="16"/>
                <w:szCs w:val="16"/>
              </w:rPr>
            </w:pPr>
            <w:r>
              <w:rPr>
                <w:sz w:val="16"/>
                <w:szCs w:val="16"/>
              </w:rPr>
              <w:t>2019-09</w:t>
            </w:r>
          </w:p>
        </w:tc>
        <w:tc>
          <w:tcPr>
            <w:tcW w:w="709" w:type="dxa"/>
            <w:shd w:val="solid" w:color="FFFFFF" w:fill="auto"/>
          </w:tcPr>
          <w:p w14:paraId="3D1E8BE6"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57E9BA37" w14:textId="31E82EC1"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3C99AAA5" w14:textId="59E83248" w:rsidR="001B3C4D" w:rsidRDefault="001B3C4D" w:rsidP="001B3C4D">
            <w:pPr>
              <w:pStyle w:val="TAL"/>
              <w:rPr>
                <w:sz w:val="16"/>
                <w:szCs w:val="16"/>
              </w:rPr>
            </w:pPr>
            <w:r>
              <w:rPr>
                <w:sz w:val="16"/>
                <w:szCs w:val="16"/>
              </w:rPr>
              <w:t>0029</w:t>
            </w:r>
          </w:p>
        </w:tc>
        <w:tc>
          <w:tcPr>
            <w:tcW w:w="283" w:type="dxa"/>
            <w:shd w:val="solid" w:color="FFFFFF" w:fill="auto"/>
          </w:tcPr>
          <w:p w14:paraId="6E344D89" w14:textId="32D7EDEF" w:rsidR="001B3C4D" w:rsidRDefault="001B3C4D" w:rsidP="001B3C4D">
            <w:pPr>
              <w:pStyle w:val="TAR"/>
              <w:jc w:val="center"/>
              <w:rPr>
                <w:sz w:val="16"/>
                <w:szCs w:val="16"/>
              </w:rPr>
            </w:pPr>
            <w:r>
              <w:rPr>
                <w:sz w:val="16"/>
                <w:szCs w:val="16"/>
              </w:rPr>
              <w:t>1</w:t>
            </w:r>
          </w:p>
        </w:tc>
        <w:tc>
          <w:tcPr>
            <w:tcW w:w="284" w:type="dxa"/>
            <w:shd w:val="solid" w:color="FFFFFF" w:fill="auto"/>
          </w:tcPr>
          <w:p w14:paraId="678F798D" w14:textId="79E92235" w:rsidR="001B3C4D" w:rsidRDefault="001B3C4D" w:rsidP="001B3C4D">
            <w:pPr>
              <w:pStyle w:val="TAC"/>
              <w:rPr>
                <w:sz w:val="16"/>
                <w:szCs w:val="16"/>
              </w:rPr>
            </w:pPr>
            <w:r>
              <w:rPr>
                <w:sz w:val="16"/>
                <w:szCs w:val="16"/>
              </w:rPr>
              <w:t>F</w:t>
            </w:r>
          </w:p>
        </w:tc>
        <w:tc>
          <w:tcPr>
            <w:tcW w:w="5293" w:type="dxa"/>
            <w:shd w:val="solid" w:color="FFFFFF" w:fill="auto"/>
          </w:tcPr>
          <w:p w14:paraId="06370EF0" w14:textId="02E4280D" w:rsidR="001B3C4D" w:rsidRPr="005A6D33" w:rsidRDefault="001B3C4D" w:rsidP="001B3C4D">
            <w:pPr>
              <w:pStyle w:val="TAL"/>
              <w:rPr>
                <w:sz w:val="16"/>
                <w:szCs w:val="16"/>
              </w:rPr>
            </w:pPr>
            <w:r w:rsidRPr="005A6D33">
              <w:rPr>
                <w:sz w:val="16"/>
                <w:szCs w:val="16"/>
              </w:rPr>
              <w:t>Editorial fixes to pass consistency check</w:t>
            </w:r>
          </w:p>
        </w:tc>
        <w:tc>
          <w:tcPr>
            <w:tcW w:w="708" w:type="dxa"/>
            <w:shd w:val="solid" w:color="FFFFFF" w:fill="auto"/>
            <w:vAlign w:val="bottom"/>
          </w:tcPr>
          <w:p w14:paraId="0944B235" w14:textId="77777777" w:rsidR="001B3C4D" w:rsidRDefault="001B3C4D" w:rsidP="001B3C4D">
            <w:pPr>
              <w:pStyle w:val="TAC"/>
              <w:rPr>
                <w:sz w:val="16"/>
                <w:szCs w:val="16"/>
              </w:rPr>
            </w:pPr>
            <w:r>
              <w:rPr>
                <w:sz w:val="16"/>
                <w:szCs w:val="16"/>
              </w:rPr>
              <w:t>16.1.0</w:t>
            </w:r>
          </w:p>
        </w:tc>
      </w:tr>
      <w:tr w:rsidR="001B3C4D" w:rsidRPr="00CE77CA" w14:paraId="6702FC85" w14:textId="77777777" w:rsidTr="001B3C4D">
        <w:tc>
          <w:tcPr>
            <w:tcW w:w="803" w:type="dxa"/>
            <w:shd w:val="solid" w:color="FFFFFF" w:fill="auto"/>
          </w:tcPr>
          <w:p w14:paraId="40202ADD" w14:textId="77777777" w:rsidR="001B3C4D" w:rsidRDefault="001B3C4D" w:rsidP="001B3C4D">
            <w:pPr>
              <w:pStyle w:val="TAC"/>
              <w:rPr>
                <w:sz w:val="16"/>
                <w:szCs w:val="16"/>
              </w:rPr>
            </w:pPr>
            <w:r>
              <w:rPr>
                <w:sz w:val="16"/>
                <w:szCs w:val="16"/>
              </w:rPr>
              <w:t>2019-09</w:t>
            </w:r>
          </w:p>
        </w:tc>
        <w:tc>
          <w:tcPr>
            <w:tcW w:w="709" w:type="dxa"/>
            <w:shd w:val="solid" w:color="FFFFFF" w:fill="auto"/>
          </w:tcPr>
          <w:p w14:paraId="2D192F57"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3A39D8EC" w14:textId="427B7F15"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5843B80A" w14:textId="3AFF8EE4" w:rsidR="001B3C4D" w:rsidRDefault="001B3C4D" w:rsidP="001B3C4D">
            <w:pPr>
              <w:pStyle w:val="TAL"/>
              <w:rPr>
                <w:sz w:val="16"/>
                <w:szCs w:val="16"/>
              </w:rPr>
            </w:pPr>
            <w:r>
              <w:rPr>
                <w:sz w:val="16"/>
                <w:szCs w:val="16"/>
              </w:rPr>
              <w:t>00</w:t>
            </w:r>
            <w:r w:rsidR="005A6D33">
              <w:rPr>
                <w:sz w:val="16"/>
                <w:szCs w:val="16"/>
              </w:rPr>
              <w:t>30</w:t>
            </w:r>
          </w:p>
        </w:tc>
        <w:tc>
          <w:tcPr>
            <w:tcW w:w="283" w:type="dxa"/>
            <w:shd w:val="solid" w:color="FFFFFF" w:fill="auto"/>
          </w:tcPr>
          <w:p w14:paraId="38F83D76" w14:textId="526460A2" w:rsidR="001B3C4D" w:rsidRDefault="005A6D33" w:rsidP="001B3C4D">
            <w:pPr>
              <w:pStyle w:val="TAR"/>
              <w:jc w:val="center"/>
              <w:rPr>
                <w:sz w:val="16"/>
                <w:szCs w:val="16"/>
              </w:rPr>
            </w:pPr>
            <w:r>
              <w:rPr>
                <w:sz w:val="16"/>
                <w:szCs w:val="16"/>
              </w:rPr>
              <w:t>1</w:t>
            </w:r>
          </w:p>
        </w:tc>
        <w:tc>
          <w:tcPr>
            <w:tcW w:w="284" w:type="dxa"/>
            <w:shd w:val="solid" w:color="FFFFFF" w:fill="auto"/>
          </w:tcPr>
          <w:p w14:paraId="265AABF0" w14:textId="3CC5AB25" w:rsidR="001B3C4D" w:rsidRDefault="005A6D33" w:rsidP="001B3C4D">
            <w:pPr>
              <w:pStyle w:val="TAC"/>
              <w:rPr>
                <w:sz w:val="16"/>
                <w:szCs w:val="16"/>
              </w:rPr>
            </w:pPr>
            <w:r>
              <w:rPr>
                <w:sz w:val="16"/>
                <w:szCs w:val="16"/>
              </w:rPr>
              <w:t>F</w:t>
            </w:r>
          </w:p>
        </w:tc>
        <w:tc>
          <w:tcPr>
            <w:tcW w:w="5293" w:type="dxa"/>
            <w:shd w:val="solid" w:color="FFFFFF" w:fill="auto"/>
          </w:tcPr>
          <w:p w14:paraId="7F82E861" w14:textId="4B4BA743" w:rsidR="001B3C4D" w:rsidRPr="005A6D33" w:rsidRDefault="005A6D33" w:rsidP="001B3C4D">
            <w:pPr>
              <w:pStyle w:val="TAL"/>
              <w:rPr>
                <w:sz w:val="16"/>
                <w:szCs w:val="16"/>
              </w:rPr>
            </w:pPr>
            <w:r>
              <w:rPr>
                <w:sz w:val="16"/>
                <w:szCs w:val="16"/>
              </w:rPr>
              <w:t>Fix pic for CC POI Aggregator for 5GC LI</w:t>
            </w:r>
          </w:p>
        </w:tc>
        <w:tc>
          <w:tcPr>
            <w:tcW w:w="708" w:type="dxa"/>
            <w:shd w:val="solid" w:color="FFFFFF" w:fill="auto"/>
            <w:vAlign w:val="bottom"/>
          </w:tcPr>
          <w:p w14:paraId="5C19DB68" w14:textId="77777777" w:rsidR="001B3C4D" w:rsidRDefault="001B3C4D" w:rsidP="001B3C4D">
            <w:pPr>
              <w:pStyle w:val="TAC"/>
              <w:rPr>
                <w:sz w:val="16"/>
                <w:szCs w:val="16"/>
              </w:rPr>
            </w:pPr>
            <w:r>
              <w:rPr>
                <w:sz w:val="16"/>
                <w:szCs w:val="16"/>
              </w:rPr>
              <w:t>16.1.0</w:t>
            </w:r>
          </w:p>
        </w:tc>
      </w:tr>
      <w:tr w:rsidR="001B3C4D" w:rsidRPr="00CE77CA" w14:paraId="45FDCEB1" w14:textId="77777777" w:rsidTr="001B3C4D">
        <w:tc>
          <w:tcPr>
            <w:tcW w:w="803" w:type="dxa"/>
            <w:shd w:val="solid" w:color="FFFFFF" w:fill="auto"/>
          </w:tcPr>
          <w:p w14:paraId="6848B60F" w14:textId="77777777" w:rsidR="001B3C4D" w:rsidRDefault="001B3C4D" w:rsidP="001B3C4D">
            <w:pPr>
              <w:pStyle w:val="TAC"/>
              <w:rPr>
                <w:sz w:val="16"/>
                <w:szCs w:val="16"/>
              </w:rPr>
            </w:pPr>
            <w:r>
              <w:rPr>
                <w:sz w:val="16"/>
                <w:szCs w:val="16"/>
              </w:rPr>
              <w:t>2019-09</w:t>
            </w:r>
          </w:p>
        </w:tc>
        <w:tc>
          <w:tcPr>
            <w:tcW w:w="709" w:type="dxa"/>
            <w:shd w:val="solid" w:color="FFFFFF" w:fill="auto"/>
          </w:tcPr>
          <w:p w14:paraId="487D57F5"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0BA42B2C" w14:textId="709DEB95"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3418F04E" w14:textId="3B6E3696" w:rsidR="001B3C4D" w:rsidRDefault="001B3C4D" w:rsidP="001B3C4D">
            <w:pPr>
              <w:pStyle w:val="TAL"/>
              <w:rPr>
                <w:sz w:val="16"/>
                <w:szCs w:val="16"/>
              </w:rPr>
            </w:pPr>
            <w:r>
              <w:rPr>
                <w:sz w:val="16"/>
                <w:szCs w:val="16"/>
              </w:rPr>
              <w:t>00</w:t>
            </w:r>
            <w:r w:rsidR="005A6D33">
              <w:rPr>
                <w:sz w:val="16"/>
                <w:szCs w:val="16"/>
              </w:rPr>
              <w:t>32</w:t>
            </w:r>
          </w:p>
        </w:tc>
        <w:tc>
          <w:tcPr>
            <w:tcW w:w="283" w:type="dxa"/>
            <w:shd w:val="solid" w:color="FFFFFF" w:fill="auto"/>
          </w:tcPr>
          <w:p w14:paraId="3BC7B874" w14:textId="0C5BFF9B" w:rsidR="001B3C4D" w:rsidRDefault="005A6D33" w:rsidP="001B3C4D">
            <w:pPr>
              <w:pStyle w:val="TAR"/>
              <w:jc w:val="center"/>
              <w:rPr>
                <w:sz w:val="16"/>
                <w:szCs w:val="16"/>
              </w:rPr>
            </w:pPr>
            <w:r>
              <w:rPr>
                <w:sz w:val="16"/>
                <w:szCs w:val="16"/>
              </w:rPr>
              <w:t>2</w:t>
            </w:r>
          </w:p>
        </w:tc>
        <w:tc>
          <w:tcPr>
            <w:tcW w:w="284" w:type="dxa"/>
            <w:shd w:val="solid" w:color="FFFFFF" w:fill="auto"/>
          </w:tcPr>
          <w:p w14:paraId="77FC04FE" w14:textId="4CB05D14" w:rsidR="001B3C4D" w:rsidRDefault="005A6D33" w:rsidP="001B3C4D">
            <w:pPr>
              <w:pStyle w:val="TAC"/>
              <w:rPr>
                <w:sz w:val="16"/>
                <w:szCs w:val="16"/>
              </w:rPr>
            </w:pPr>
            <w:r>
              <w:rPr>
                <w:sz w:val="16"/>
                <w:szCs w:val="16"/>
              </w:rPr>
              <w:t>C</w:t>
            </w:r>
          </w:p>
        </w:tc>
        <w:tc>
          <w:tcPr>
            <w:tcW w:w="5293" w:type="dxa"/>
            <w:shd w:val="solid" w:color="FFFFFF" w:fill="auto"/>
          </w:tcPr>
          <w:p w14:paraId="1A586FB9" w14:textId="1FBA8341" w:rsidR="001B3C4D" w:rsidRPr="005A6D33" w:rsidRDefault="005A6D33" w:rsidP="001B3C4D">
            <w:pPr>
              <w:pStyle w:val="TAL"/>
              <w:rPr>
                <w:sz w:val="16"/>
                <w:szCs w:val="16"/>
              </w:rPr>
            </w:pPr>
            <w:r>
              <w:rPr>
                <w:sz w:val="16"/>
                <w:szCs w:val="16"/>
              </w:rPr>
              <w:t>Introductory clause for IMS from the pCR</w:t>
            </w:r>
          </w:p>
        </w:tc>
        <w:tc>
          <w:tcPr>
            <w:tcW w:w="708" w:type="dxa"/>
            <w:shd w:val="solid" w:color="FFFFFF" w:fill="auto"/>
            <w:vAlign w:val="bottom"/>
          </w:tcPr>
          <w:p w14:paraId="4DC2D1F7" w14:textId="77777777" w:rsidR="001B3C4D" w:rsidRDefault="001B3C4D" w:rsidP="001B3C4D">
            <w:pPr>
              <w:pStyle w:val="TAC"/>
              <w:rPr>
                <w:sz w:val="16"/>
                <w:szCs w:val="16"/>
              </w:rPr>
            </w:pPr>
            <w:r>
              <w:rPr>
                <w:sz w:val="16"/>
                <w:szCs w:val="16"/>
              </w:rPr>
              <w:t>16.1.0</w:t>
            </w:r>
          </w:p>
        </w:tc>
      </w:tr>
      <w:tr w:rsidR="001B3C4D" w:rsidRPr="00CE77CA" w14:paraId="3E366FAE" w14:textId="77777777" w:rsidTr="001B3C4D">
        <w:tc>
          <w:tcPr>
            <w:tcW w:w="803" w:type="dxa"/>
            <w:shd w:val="solid" w:color="FFFFFF" w:fill="auto"/>
          </w:tcPr>
          <w:p w14:paraId="70918AD9" w14:textId="77777777" w:rsidR="001B3C4D" w:rsidRDefault="001B3C4D" w:rsidP="001B3C4D">
            <w:pPr>
              <w:pStyle w:val="TAC"/>
              <w:rPr>
                <w:sz w:val="16"/>
                <w:szCs w:val="16"/>
              </w:rPr>
            </w:pPr>
            <w:r>
              <w:rPr>
                <w:sz w:val="16"/>
                <w:szCs w:val="16"/>
              </w:rPr>
              <w:t>2019-09</w:t>
            </w:r>
          </w:p>
        </w:tc>
        <w:tc>
          <w:tcPr>
            <w:tcW w:w="709" w:type="dxa"/>
            <w:shd w:val="solid" w:color="FFFFFF" w:fill="auto"/>
          </w:tcPr>
          <w:p w14:paraId="1A889BF3"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05D36929" w14:textId="03B6104F"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1A75FFFF" w14:textId="6CE1C50F" w:rsidR="001B3C4D" w:rsidRDefault="001B3C4D" w:rsidP="001B3C4D">
            <w:pPr>
              <w:pStyle w:val="TAL"/>
              <w:rPr>
                <w:sz w:val="16"/>
                <w:szCs w:val="16"/>
              </w:rPr>
            </w:pPr>
            <w:r>
              <w:rPr>
                <w:sz w:val="16"/>
                <w:szCs w:val="16"/>
              </w:rPr>
              <w:t>00</w:t>
            </w:r>
            <w:r w:rsidR="005A6D33">
              <w:rPr>
                <w:sz w:val="16"/>
                <w:szCs w:val="16"/>
              </w:rPr>
              <w:t>33</w:t>
            </w:r>
          </w:p>
        </w:tc>
        <w:tc>
          <w:tcPr>
            <w:tcW w:w="283" w:type="dxa"/>
            <w:shd w:val="solid" w:color="FFFFFF" w:fill="auto"/>
          </w:tcPr>
          <w:p w14:paraId="3BEA92A8" w14:textId="786F1A16" w:rsidR="001B3C4D" w:rsidRDefault="005A6D33" w:rsidP="001B3C4D">
            <w:pPr>
              <w:pStyle w:val="TAR"/>
              <w:jc w:val="center"/>
              <w:rPr>
                <w:sz w:val="16"/>
                <w:szCs w:val="16"/>
              </w:rPr>
            </w:pPr>
            <w:r>
              <w:rPr>
                <w:sz w:val="16"/>
                <w:szCs w:val="16"/>
              </w:rPr>
              <w:t>1</w:t>
            </w:r>
          </w:p>
        </w:tc>
        <w:tc>
          <w:tcPr>
            <w:tcW w:w="284" w:type="dxa"/>
            <w:shd w:val="solid" w:color="FFFFFF" w:fill="auto"/>
          </w:tcPr>
          <w:p w14:paraId="310919A3" w14:textId="258D40BC" w:rsidR="001B3C4D" w:rsidRDefault="005A6D33" w:rsidP="001B3C4D">
            <w:pPr>
              <w:pStyle w:val="TAC"/>
              <w:rPr>
                <w:sz w:val="16"/>
                <w:szCs w:val="16"/>
              </w:rPr>
            </w:pPr>
            <w:r>
              <w:rPr>
                <w:sz w:val="16"/>
                <w:szCs w:val="16"/>
              </w:rPr>
              <w:t>F</w:t>
            </w:r>
          </w:p>
        </w:tc>
        <w:tc>
          <w:tcPr>
            <w:tcW w:w="5293" w:type="dxa"/>
            <w:shd w:val="solid" w:color="FFFFFF" w:fill="auto"/>
          </w:tcPr>
          <w:p w14:paraId="45295D8D" w14:textId="6D705E9E" w:rsidR="001B3C4D" w:rsidRPr="005A6D33" w:rsidRDefault="005A6D33" w:rsidP="001B3C4D">
            <w:pPr>
              <w:pStyle w:val="TAL"/>
              <w:rPr>
                <w:sz w:val="16"/>
                <w:szCs w:val="16"/>
              </w:rPr>
            </w:pPr>
            <w:r>
              <w:rPr>
                <w:sz w:val="16"/>
                <w:szCs w:val="16"/>
              </w:rPr>
              <w:t>Additional text to the IMS clause</w:t>
            </w:r>
          </w:p>
        </w:tc>
        <w:tc>
          <w:tcPr>
            <w:tcW w:w="708" w:type="dxa"/>
            <w:shd w:val="solid" w:color="FFFFFF" w:fill="auto"/>
            <w:vAlign w:val="bottom"/>
          </w:tcPr>
          <w:p w14:paraId="5EF6D42B" w14:textId="77777777" w:rsidR="001B3C4D" w:rsidRDefault="001B3C4D" w:rsidP="001B3C4D">
            <w:pPr>
              <w:pStyle w:val="TAC"/>
              <w:rPr>
                <w:sz w:val="16"/>
                <w:szCs w:val="16"/>
              </w:rPr>
            </w:pPr>
            <w:r>
              <w:rPr>
                <w:sz w:val="16"/>
                <w:szCs w:val="16"/>
              </w:rPr>
              <w:t>16.1.0</w:t>
            </w:r>
          </w:p>
        </w:tc>
      </w:tr>
      <w:tr w:rsidR="001B3C4D" w:rsidRPr="00CE77CA" w14:paraId="0C4BC1A9" w14:textId="77777777" w:rsidTr="001B3C4D">
        <w:tc>
          <w:tcPr>
            <w:tcW w:w="803" w:type="dxa"/>
            <w:shd w:val="solid" w:color="FFFFFF" w:fill="auto"/>
          </w:tcPr>
          <w:p w14:paraId="3FDDEF8E" w14:textId="77777777" w:rsidR="001B3C4D" w:rsidRDefault="001B3C4D" w:rsidP="001B3C4D">
            <w:pPr>
              <w:pStyle w:val="TAC"/>
              <w:rPr>
                <w:sz w:val="16"/>
                <w:szCs w:val="16"/>
              </w:rPr>
            </w:pPr>
            <w:r>
              <w:rPr>
                <w:sz w:val="16"/>
                <w:szCs w:val="16"/>
              </w:rPr>
              <w:t>2019-09</w:t>
            </w:r>
          </w:p>
        </w:tc>
        <w:tc>
          <w:tcPr>
            <w:tcW w:w="709" w:type="dxa"/>
            <w:shd w:val="solid" w:color="FFFFFF" w:fill="auto"/>
          </w:tcPr>
          <w:p w14:paraId="403BFED7"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58AC594B" w14:textId="5850DF69"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66EA6E42" w14:textId="182C8646" w:rsidR="001B3C4D" w:rsidRDefault="001B3C4D" w:rsidP="001B3C4D">
            <w:pPr>
              <w:pStyle w:val="TAL"/>
              <w:rPr>
                <w:sz w:val="16"/>
                <w:szCs w:val="16"/>
              </w:rPr>
            </w:pPr>
            <w:r>
              <w:rPr>
                <w:sz w:val="16"/>
                <w:szCs w:val="16"/>
              </w:rPr>
              <w:t>00</w:t>
            </w:r>
            <w:r w:rsidR="005A6D33">
              <w:rPr>
                <w:sz w:val="16"/>
                <w:szCs w:val="16"/>
              </w:rPr>
              <w:t>34</w:t>
            </w:r>
          </w:p>
        </w:tc>
        <w:tc>
          <w:tcPr>
            <w:tcW w:w="283" w:type="dxa"/>
            <w:shd w:val="solid" w:color="FFFFFF" w:fill="auto"/>
          </w:tcPr>
          <w:p w14:paraId="4A94B5EA" w14:textId="4DF14642" w:rsidR="001B3C4D" w:rsidRDefault="005A6D33" w:rsidP="001B3C4D">
            <w:pPr>
              <w:pStyle w:val="TAR"/>
              <w:jc w:val="center"/>
              <w:rPr>
                <w:sz w:val="16"/>
                <w:szCs w:val="16"/>
              </w:rPr>
            </w:pPr>
            <w:r>
              <w:rPr>
                <w:sz w:val="16"/>
                <w:szCs w:val="16"/>
              </w:rPr>
              <w:t>1</w:t>
            </w:r>
          </w:p>
        </w:tc>
        <w:tc>
          <w:tcPr>
            <w:tcW w:w="284" w:type="dxa"/>
            <w:shd w:val="solid" w:color="FFFFFF" w:fill="auto"/>
          </w:tcPr>
          <w:p w14:paraId="4613A6FA" w14:textId="6D42ACD9" w:rsidR="001B3C4D" w:rsidRDefault="005A6D33" w:rsidP="001B3C4D">
            <w:pPr>
              <w:pStyle w:val="TAC"/>
              <w:rPr>
                <w:sz w:val="16"/>
                <w:szCs w:val="16"/>
              </w:rPr>
            </w:pPr>
            <w:r>
              <w:rPr>
                <w:sz w:val="16"/>
                <w:szCs w:val="16"/>
              </w:rPr>
              <w:t>B</w:t>
            </w:r>
          </w:p>
        </w:tc>
        <w:tc>
          <w:tcPr>
            <w:tcW w:w="5293" w:type="dxa"/>
            <w:shd w:val="solid" w:color="FFFFFF" w:fill="auto"/>
          </w:tcPr>
          <w:p w14:paraId="7AF99DE8" w14:textId="436AD658" w:rsidR="001B3C4D" w:rsidRPr="005A6D33" w:rsidRDefault="005A6D33" w:rsidP="001B3C4D">
            <w:pPr>
              <w:pStyle w:val="TAL"/>
              <w:rPr>
                <w:sz w:val="16"/>
                <w:szCs w:val="16"/>
              </w:rPr>
            </w:pPr>
            <w:r>
              <w:rPr>
                <w:sz w:val="16"/>
                <w:szCs w:val="16"/>
              </w:rPr>
              <w:t>Updated architecture figures</w:t>
            </w:r>
          </w:p>
        </w:tc>
        <w:tc>
          <w:tcPr>
            <w:tcW w:w="708" w:type="dxa"/>
            <w:shd w:val="solid" w:color="FFFFFF" w:fill="auto"/>
            <w:vAlign w:val="bottom"/>
          </w:tcPr>
          <w:p w14:paraId="552BCC5C" w14:textId="77777777" w:rsidR="001B3C4D" w:rsidRDefault="001B3C4D" w:rsidP="001B3C4D">
            <w:pPr>
              <w:pStyle w:val="TAC"/>
              <w:rPr>
                <w:sz w:val="16"/>
                <w:szCs w:val="16"/>
              </w:rPr>
            </w:pPr>
            <w:r>
              <w:rPr>
                <w:sz w:val="16"/>
                <w:szCs w:val="16"/>
              </w:rPr>
              <w:t>16.1.0</w:t>
            </w:r>
          </w:p>
        </w:tc>
      </w:tr>
      <w:tr w:rsidR="001B3C4D" w:rsidRPr="00CE77CA" w14:paraId="0519ADC7" w14:textId="77777777" w:rsidTr="001B3C4D">
        <w:tc>
          <w:tcPr>
            <w:tcW w:w="803" w:type="dxa"/>
            <w:shd w:val="solid" w:color="FFFFFF" w:fill="auto"/>
          </w:tcPr>
          <w:p w14:paraId="1C72BAC2" w14:textId="77777777" w:rsidR="001B3C4D" w:rsidRDefault="001B3C4D" w:rsidP="001B3C4D">
            <w:pPr>
              <w:pStyle w:val="TAC"/>
              <w:rPr>
                <w:sz w:val="16"/>
                <w:szCs w:val="16"/>
              </w:rPr>
            </w:pPr>
            <w:r>
              <w:rPr>
                <w:sz w:val="16"/>
                <w:szCs w:val="16"/>
              </w:rPr>
              <w:t>2019-09</w:t>
            </w:r>
          </w:p>
        </w:tc>
        <w:tc>
          <w:tcPr>
            <w:tcW w:w="709" w:type="dxa"/>
            <w:shd w:val="solid" w:color="FFFFFF" w:fill="auto"/>
          </w:tcPr>
          <w:p w14:paraId="787359D3"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7C49DA13" w14:textId="258778DB"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384016CB" w14:textId="07BFFA5F" w:rsidR="001B3C4D" w:rsidRDefault="001B3C4D" w:rsidP="001B3C4D">
            <w:pPr>
              <w:pStyle w:val="TAL"/>
              <w:rPr>
                <w:sz w:val="16"/>
                <w:szCs w:val="16"/>
              </w:rPr>
            </w:pPr>
            <w:r>
              <w:rPr>
                <w:sz w:val="16"/>
                <w:szCs w:val="16"/>
              </w:rPr>
              <w:t>00</w:t>
            </w:r>
            <w:r w:rsidR="005A6D33">
              <w:rPr>
                <w:sz w:val="16"/>
                <w:szCs w:val="16"/>
              </w:rPr>
              <w:t>35</w:t>
            </w:r>
          </w:p>
        </w:tc>
        <w:tc>
          <w:tcPr>
            <w:tcW w:w="283" w:type="dxa"/>
            <w:shd w:val="solid" w:color="FFFFFF" w:fill="auto"/>
          </w:tcPr>
          <w:p w14:paraId="0DB74862" w14:textId="3D0E52F1" w:rsidR="001B3C4D" w:rsidRDefault="005A6D33" w:rsidP="001B3C4D">
            <w:pPr>
              <w:pStyle w:val="TAR"/>
              <w:jc w:val="center"/>
              <w:rPr>
                <w:sz w:val="16"/>
                <w:szCs w:val="16"/>
              </w:rPr>
            </w:pPr>
            <w:r>
              <w:rPr>
                <w:sz w:val="16"/>
                <w:szCs w:val="16"/>
              </w:rPr>
              <w:t>1</w:t>
            </w:r>
          </w:p>
        </w:tc>
        <w:tc>
          <w:tcPr>
            <w:tcW w:w="284" w:type="dxa"/>
            <w:shd w:val="solid" w:color="FFFFFF" w:fill="auto"/>
          </w:tcPr>
          <w:p w14:paraId="4B609AE3" w14:textId="2C27FB08" w:rsidR="001B3C4D" w:rsidRDefault="005A6D33" w:rsidP="001B3C4D">
            <w:pPr>
              <w:pStyle w:val="TAC"/>
              <w:rPr>
                <w:sz w:val="16"/>
                <w:szCs w:val="16"/>
              </w:rPr>
            </w:pPr>
            <w:r>
              <w:rPr>
                <w:sz w:val="16"/>
                <w:szCs w:val="16"/>
              </w:rPr>
              <w:t>B</w:t>
            </w:r>
          </w:p>
        </w:tc>
        <w:tc>
          <w:tcPr>
            <w:tcW w:w="5293" w:type="dxa"/>
            <w:shd w:val="solid" w:color="FFFFFF" w:fill="auto"/>
          </w:tcPr>
          <w:p w14:paraId="5422D4A6" w14:textId="18736FC8" w:rsidR="001B3C4D" w:rsidRPr="005A6D33" w:rsidRDefault="005A6D33" w:rsidP="001B3C4D">
            <w:pPr>
              <w:pStyle w:val="TAL"/>
              <w:rPr>
                <w:sz w:val="16"/>
                <w:szCs w:val="16"/>
              </w:rPr>
            </w:pPr>
            <w:r>
              <w:rPr>
                <w:sz w:val="16"/>
                <w:szCs w:val="16"/>
              </w:rPr>
              <w:t>IMS Architecture Figures</w:t>
            </w:r>
          </w:p>
        </w:tc>
        <w:tc>
          <w:tcPr>
            <w:tcW w:w="708" w:type="dxa"/>
            <w:shd w:val="solid" w:color="FFFFFF" w:fill="auto"/>
            <w:vAlign w:val="bottom"/>
          </w:tcPr>
          <w:p w14:paraId="5744CA81" w14:textId="77777777" w:rsidR="001B3C4D" w:rsidRDefault="001B3C4D" w:rsidP="001B3C4D">
            <w:pPr>
              <w:pStyle w:val="TAC"/>
              <w:rPr>
                <w:sz w:val="16"/>
                <w:szCs w:val="16"/>
              </w:rPr>
            </w:pPr>
            <w:r>
              <w:rPr>
                <w:sz w:val="16"/>
                <w:szCs w:val="16"/>
              </w:rPr>
              <w:t>16.1.0</w:t>
            </w:r>
          </w:p>
        </w:tc>
      </w:tr>
      <w:tr w:rsidR="00082832" w:rsidRPr="00CE77CA" w14:paraId="05DE58F4" w14:textId="77777777" w:rsidTr="0057598D">
        <w:tc>
          <w:tcPr>
            <w:tcW w:w="803" w:type="dxa"/>
            <w:shd w:val="solid" w:color="FFFFFF" w:fill="auto"/>
          </w:tcPr>
          <w:p w14:paraId="3F1BA61B" w14:textId="1DFBC988" w:rsidR="00082832" w:rsidRDefault="00082832" w:rsidP="00086A21">
            <w:pPr>
              <w:pStyle w:val="TAC"/>
              <w:rPr>
                <w:sz w:val="16"/>
                <w:szCs w:val="16"/>
              </w:rPr>
            </w:pPr>
            <w:r>
              <w:rPr>
                <w:sz w:val="16"/>
                <w:szCs w:val="16"/>
              </w:rPr>
              <w:t>2019-09</w:t>
            </w:r>
          </w:p>
        </w:tc>
        <w:tc>
          <w:tcPr>
            <w:tcW w:w="709" w:type="dxa"/>
            <w:shd w:val="solid" w:color="FFFFFF" w:fill="auto"/>
          </w:tcPr>
          <w:p w14:paraId="22C03C7E" w14:textId="0D59DA78" w:rsidR="00082832" w:rsidRDefault="00082832" w:rsidP="00086A21">
            <w:pPr>
              <w:pStyle w:val="TAC"/>
              <w:rPr>
                <w:sz w:val="16"/>
                <w:szCs w:val="16"/>
              </w:rPr>
            </w:pPr>
            <w:r>
              <w:rPr>
                <w:sz w:val="16"/>
                <w:szCs w:val="16"/>
              </w:rPr>
              <w:t>SA#85</w:t>
            </w:r>
          </w:p>
        </w:tc>
        <w:tc>
          <w:tcPr>
            <w:tcW w:w="992" w:type="dxa"/>
            <w:shd w:val="solid" w:color="FFFFFF" w:fill="auto"/>
            <w:vAlign w:val="center"/>
          </w:tcPr>
          <w:p w14:paraId="43DD69B7" w14:textId="55D91736" w:rsidR="00082832" w:rsidRDefault="00082832" w:rsidP="00086A21">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202D774F" w14:textId="4B24A84F" w:rsidR="00082832" w:rsidRDefault="001B3C4D" w:rsidP="00086A21">
            <w:pPr>
              <w:pStyle w:val="TAL"/>
              <w:rPr>
                <w:sz w:val="16"/>
                <w:szCs w:val="16"/>
              </w:rPr>
            </w:pPr>
            <w:r>
              <w:rPr>
                <w:sz w:val="16"/>
                <w:szCs w:val="16"/>
              </w:rPr>
              <w:t>00</w:t>
            </w:r>
            <w:r w:rsidR="005A6D33">
              <w:rPr>
                <w:sz w:val="16"/>
                <w:szCs w:val="16"/>
              </w:rPr>
              <w:t>36</w:t>
            </w:r>
          </w:p>
        </w:tc>
        <w:tc>
          <w:tcPr>
            <w:tcW w:w="283" w:type="dxa"/>
            <w:shd w:val="solid" w:color="FFFFFF" w:fill="auto"/>
          </w:tcPr>
          <w:p w14:paraId="0B46E5C6" w14:textId="76DE9E69" w:rsidR="00082832" w:rsidRDefault="005A6D33" w:rsidP="00086A21">
            <w:pPr>
              <w:pStyle w:val="TAR"/>
              <w:jc w:val="center"/>
              <w:rPr>
                <w:sz w:val="16"/>
                <w:szCs w:val="16"/>
              </w:rPr>
            </w:pPr>
            <w:r>
              <w:rPr>
                <w:sz w:val="16"/>
                <w:szCs w:val="16"/>
              </w:rPr>
              <w:t>1</w:t>
            </w:r>
          </w:p>
        </w:tc>
        <w:tc>
          <w:tcPr>
            <w:tcW w:w="284" w:type="dxa"/>
            <w:shd w:val="solid" w:color="FFFFFF" w:fill="auto"/>
          </w:tcPr>
          <w:p w14:paraId="39E988C3" w14:textId="3C9B2B22" w:rsidR="00082832" w:rsidRDefault="005A6D33" w:rsidP="00086A21">
            <w:pPr>
              <w:pStyle w:val="TAC"/>
              <w:rPr>
                <w:sz w:val="16"/>
                <w:szCs w:val="16"/>
              </w:rPr>
            </w:pPr>
            <w:r>
              <w:rPr>
                <w:sz w:val="16"/>
                <w:szCs w:val="16"/>
              </w:rPr>
              <w:t>F</w:t>
            </w:r>
          </w:p>
        </w:tc>
        <w:tc>
          <w:tcPr>
            <w:tcW w:w="5293" w:type="dxa"/>
            <w:shd w:val="solid" w:color="FFFFFF" w:fill="auto"/>
          </w:tcPr>
          <w:p w14:paraId="4F3084A5" w14:textId="2300F283" w:rsidR="00082832" w:rsidRPr="005A6D33" w:rsidRDefault="005A6D33" w:rsidP="00086A21">
            <w:pPr>
              <w:pStyle w:val="TAL"/>
              <w:rPr>
                <w:sz w:val="16"/>
                <w:szCs w:val="16"/>
              </w:rPr>
            </w:pPr>
            <w:r>
              <w:rPr>
                <w:sz w:val="16"/>
                <w:szCs w:val="16"/>
              </w:rPr>
              <w:t>Support for MMS</w:t>
            </w:r>
          </w:p>
        </w:tc>
        <w:tc>
          <w:tcPr>
            <w:tcW w:w="708" w:type="dxa"/>
            <w:shd w:val="solid" w:color="FFFFFF" w:fill="auto"/>
            <w:vAlign w:val="bottom"/>
          </w:tcPr>
          <w:p w14:paraId="135D85AF" w14:textId="3D19C897" w:rsidR="00082832" w:rsidRDefault="00082832" w:rsidP="00086A21">
            <w:pPr>
              <w:pStyle w:val="TAC"/>
              <w:rPr>
                <w:sz w:val="16"/>
                <w:szCs w:val="16"/>
              </w:rPr>
            </w:pPr>
            <w:r>
              <w:rPr>
                <w:sz w:val="16"/>
                <w:szCs w:val="16"/>
              </w:rPr>
              <w:t>16.1.0</w:t>
            </w:r>
          </w:p>
        </w:tc>
      </w:tr>
      <w:tr w:rsidR="00F93A63" w:rsidRPr="00CE77CA" w14:paraId="576E6534" w14:textId="77777777" w:rsidTr="0057598D">
        <w:tc>
          <w:tcPr>
            <w:tcW w:w="803" w:type="dxa"/>
            <w:shd w:val="solid" w:color="FFFFFF" w:fill="auto"/>
          </w:tcPr>
          <w:p w14:paraId="1EF2C673" w14:textId="5036363E" w:rsidR="00F93A63" w:rsidRDefault="00F93A63" w:rsidP="00F93A63">
            <w:pPr>
              <w:pStyle w:val="TAC"/>
              <w:rPr>
                <w:sz w:val="16"/>
                <w:szCs w:val="16"/>
              </w:rPr>
            </w:pPr>
            <w:r>
              <w:rPr>
                <w:sz w:val="16"/>
                <w:szCs w:val="16"/>
              </w:rPr>
              <w:t>2019-09</w:t>
            </w:r>
          </w:p>
        </w:tc>
        <w:tc>
          <w:tcPr>
            <w:tcW w:w="709" w:type="dxa"/>
            <w:shd w:val="solid" w:color="FFFFFF" w:fill="auto"/>
          </w:tcPr>
          <w:p w14:paraId="62B3EE56" w14:textId="4ACBB6C0" w:rsidR="00F93A63" w:rsidRDefault="00F93A63" w:rsidP="00F93A63">
            <w:pPr>
              <w:pStyle w:val="TAC"/>
              <w:rPr>
                <w:sz w:val="16"/>
                <w:szCs w:val="16"/>
              </w:rPr>
            </w:pPr>
            <w:r>
              <w:rPr>
                <w:sz w:val="16"/>
                <w:szCs w:val="16"/>
              </w:rPr>
              <w:t>SA#85</w:t>
            </w:r>
          </w:p>
        </w:tc>
        <w:tc>
          <w:tcPr>
            <w:tcW w:w="992" w:type="dxa"/>
            <w:shd w:val="solid" w:color="FFFFFF" w:fill="auto"/>
            <w:vAlign w:val="center"/>
          </w:tcPr>
          <w:p w14:paraId="2BCB3ACD" w14:textId="042EAF82" w:rsidR="00F93A63" w:rsidRDefault="00F93A63" w:rsidP="00F93A63">
            <w:pPr>
              <w:pStyle w:val="TAC"/>
              <w:jc w:val="left"/>
              <w:rPr>
                <w:sz w:val="16"/>
                <w:szCs w:val="16"/>
              </w:rPr>
            </w:pPr>
            <w:r>
              <w:rPr>
                <w:sz w:val="16"/>
                <w:szCs w:val="16"/>
              </w:rPr>
              <w:t>SP-190661</w:t>
            </w:r>
          </w:p>
        </w:tc>
        <w:tc>
          <w:tcPr>
            <w:tcW w:w="567" w:type="dxa"/>
            <w:shd w:val="solid" w:color="FFFFFF" w:fill="auto"/>
          </w:tcPr>
          <w:p w14:paraId="2E9B90FB" w14:textId="0449EFB4" w:rsidR="00F93A63" w:rsidRDefault="00F93A63" w:rsidP="00F93A63">
            <w:pPr>
              <w:pStyle w:val="TAL"/>
              <w:rPr>
                <w:sz w:val="16"/>
                <w:szCs w:val="16"/>
              </w:rPr>
            </w:pPr>
            <w:r>
              <w:rPr>
                <w:sz w:val="16"/>
                <w:szCs w:val="16"/>
              </w:rPr>
              <w:t>0038</w:t>
            </w:r>
          </w:p>
        </w:tc>
        <w:tc>
          <w:tcPr>
            <w:tcW w:w="283" w:type="dxa"/>
            <w:shd w:val="solid" w:color="FFFFFF" w:fill="auto"/>
          </w:tcPr>
          <w:p w14:paraId="2115C41A" w14:textId="0B731FFE" w:rsidR="00F93A63" w:rsidRDefault="00F93A63" w:rsidP="00F93A63">
            <w:pPr>
              <w:pStyle w:val="TAR"/>
              <w:jc w:val="center"/>
              <w:rPr>
                <w:sz w:val="16"/>
                <w:szCs w:val="16"/>
              </w:rPr>
            </w:pPr>
            <w:r>
              <w:rPr>
                <w:sz w:val="16"/>
                <w:szCs w:val="16"/>
              </w:rPr>
              <w:t>1</w:t>
            </w:r>
          </w:p>
        </w:tc>
        <w:tc>
          <w:tcPr>
            <w:tcW w:w="284" w:type="dxa"/>
            <w:shd w:val="solid" w:color="FFFFFF" w:fill="auto"/>
          </w:tcPr>
          <w:p w14:paraId="5B10E7E5" w14:textId="5A9F016E" w:rsidR="00F93A63" w:rsidRDefault="00F93A63" w:rsidP="00F93A63">
            <w:pPr>
              <w:pStyle w:val="TAC"/>
              <w:rPr>
                <w:sz w:val="16"/>
                <w:szCs w:val="16"/>
              </w:rPr>
            </w:pPr>
            <w:r>
              <w:rPr>
                <w:sz w:val="16"/>
                <w:szCs w:val="16"/>
              </w:rPr>
              <w:t>A</w:t>
            </w:r>
          </w:p>
        </w:tc>
        <w:tc>
          <w:tcPr>
            <w:tcW w:w="5293" w:type="dxa"/>
            <w:shd w:val="solid" w:color="FFFFFF" w:fill="auto"/>
          </w:tcPr>
          <w:p w14:paraId="329D1CDA" w14:textId="2106AE9B" w:rsidR="00F93A63" w:rsidRDefault="00F93A63" w:rsidP="00F93A63">
            <w:pPr>
              <w:pStyle w:val="TAL"/>
              <w:rPr>
                <w:sz w:val="16"/>
                <w:szCs w:val="16"/>
              </w:rPr>
            </w:pPr>
            <w:r>
              <w:rPr>
                <w:sz w:val="16"/>
                <w:szCs w:val="16"/>
              </w:rPr>
              <w:t>Removal of notes on LI_X2 and LI_X3</w:t>
            </w:r>
          </w:p>
        </w:tc>
        <w:tc>
          <w:tcPr>
            <w:tcW w:w="708" w:type="dxa"/>
            <w:shd w:val="solid" w:color="FFFFFF" w:fill="auto"/>
            <w:vAlign w:val="bottom"/>
          </w:tcPr>
          <w:p w14:paraId="506896CF" w14:textId="18653B64" w:rsidR="00F93A63" w:rsidRDefault="00F93A63" w:rsidP="00F93A63">
            <w:pPr>
              <w:pStyle w:val="TAC"/>
              <w:rPr>
                <w:sz w:val="16"/>
                <w:szCs w:val="16"/>
              </w:rPr>
            </w:pPr>
            <w:r>
              <w:rPr>
                <w:sz w:val="16"/>
                <w:szCs w:val="16"/>
              </w:rPr>
              <w:t>16.1.0</w:t>
            </w:r>
          </w:p>
        </w:tc>
      </w:tr>
      <w:tr w:rsidR="00F93A63" w:rsidRPr="00CE77CA" w14:paraId="6A14E4EE" w14:textId="77777777" w:rsidTr="00CD2934">
        <w:tc>
          <w:tcPr>
            <w:tcW w:w="803" w:type="dxa"/>
            <w:shd w:val="solid" w:color="FFFFFF" w:fill="auto"/>
          </w:tcPr>
          <w:p w14:paraId="6EF57963" w14:textId="77777777" w:rsidR="00F93A63" w:rsidRDefault="00F93A63" w:rsidP="00F93A63">
            <w:pPr>
              <w:pStyle w:val="TAC"/>
              <w:rPr>
                <w:sz w:val="16"/>
                <w:szCs w:val="16"/>
              </w:rPr>
            </w:pPr>
            <w:r>
              <w:rPr>
                <w:sz w:val="16"/>
                <w:szCs w:val="16"/>
              </w:rPr>
              <w:t>2019-09</w:t>
            </w:r>
          </w:p>
        </w:tc>
        <w:tc>
          <w:tcPr>
            <w:tcW w:w="709" w:type="dxa"/>
            <w:shd w:val="solid" w:color="FFFFFF" w:fill="auto"/>
          </w:tcPr>
          <w:p w14:paraId="5A3ECC24" w14:textId="77777777" w:rsidR="00F93A63" w:rsidRDefault="00F93A63" w:rsidP="00F93A63">
            <w:pPr>
              <w:pStyle w:val="TAC"/>
              <w:rPr>
                <w:sz w:val="16"/>
                <w:szCs w:val="16"/>
              </w:rPr>
            </w:pPr>
            <w:r>
              <w:rPr>
                <w:sz w:val="16"/>
                <w:szCs w:val="16"/>
              </w:rPr>
              <w:t>SA#85</w:t>
            </w:r>
          </w:p>
        </w:tc>
        <w:tc>
          <w:tcPr>
            <w:tcW w:w="992" w:type="dxa"/>
            <w:shd w:val="solid" w:color="FFFFFF" w:fill="auto"/>
            <w:vAlign w:val="center"/>
          </w:tcPr>
          <w:p w14:paraId="362A609D" w14:textId="010B2C6B" w:rsidR="00F93A63" w:rsidRDefault="00F93A63" w:rsidP="00F93A63">
            <w:pPr>
              <w:pStyle w:val="TAC"/>
              <w:jc w:val="left"/>
              <w:rPr>
                <w:sz w:val="16"/>
                <w:szCs w:val="16"/>
              </w:rPr>
            </w:pPr>
            <w:r>
              <w:rPr>
                <w:sz w:val="16"/>
                <w:szCs w:val="16"/>
              </w:rPr>
              <w:t>SP-190662</w:t>
            </w:r>
          </w:p>
        </w:tc>
        <w:tc>
          <w:tcPr>
            <w:tcW w:w="567" w:type="dxa"/>
            <w:shd w:val="solid" w:color="FFFFFF" w:fill="auto"/>
          </w:tcPr>
          <w:p w14:paraId="12C93138" w14:textId="6E38A511" w:rsidR="00F93A63" w:rsidRDefault="00F93A63" w:rsidP="00F93A63">
            <w:pPr>
              <w:pStyle w:val="TAL"/>
              <w:rPr>
                <w:sz w:val="16"/>
                <w:szCs w:val="16"/>
              </w:rPr>
            </w:pPr>
            <w:r>
              <w:rPr>
                <w:sz w:val="16"/>
                <w:szCs w:val="16"/>
              </w:rPr>
              <w:t>0040</w:t>
            </w:r>
          </w:p>
        </w:tc>
        <w:tc>
          <w:tcPr>
            <w:tcW w:w="283" w:type="dxa"/>
            <w:shd w:val="solid" w:color="FFFFFF" w:fill="auto"/>
          </w:tcPr>
          <w:p w14:paraId="4B71DE13" w14:textId="407E5A17" w:rsidR="00F93A63" w:rsidRDefault="00F93A63" w:rsidP="00F93A63">
            <w:pPr>
              <w:pStyle w:val="TAR"/>
              <w:jc w:val="center"/>
              <w:rPr>
                <w:sz w:val="16"/>
                <w:szCs w:val="16"/>
              </w:rPr>
            </w:pPr>
            <w:r>
              <w:rPr>
                <w:sz w:val="16"/>
                <w:szCs w:val="16"/>
              </w:rPr>
              <w:t>3</w:t>
            </w:r>
          </w:p>
        </w:tc>
        <w:tc>
          <w:tcPr>
            <w:tcW w:w="284" w:type="dxa"/>
            <w:shd w:val="solid" w:color="FFFFFF" w:fill="auto"/>
          </w:tcPr>
          <w:p w14:paraId="6A616999" w14:textId="2F55350B" w:rsidR="00F93A63" w:rsidRDefault="00F93A63" w:rsidP="00F93A63">
            <w:pPr>
              <w:pStyle w:val="TAC"/>
              <w:rPr>
                <w:sz w:val="16"/>
                <w:szCs w:val="16"/>
              </w:rPr>
            </w:pPr>
            <w:r>
              <w:rPr>
                <w:sz w:val="16"/>
                <w:szCs w:val="16"/>
              </w:rPr>
              <w:t>C</w:t>
            </w:r>
          </w:p>
        </w:tc>
        <w:tc>
          <w:tcPr>
            <w:tcW w:w="5293" w:type="dxa"/>
            <w:shd w:val="solid" w:color="FFFFFF" w:fill="auto"/>
          </w:tcPr>
          <w:p w14:paraId="361D0599" w14:textId="2AC29F02" w:rsidR="00F93A63" w:rsidRDefault="00F93A63" w:rsidP="00F93A63">
            <w:pPr>
              <w:pStyle w:val="TAL"/>
              <w:rPr>
                <w:sz w:val="16"/>
                <w:szCs w:val="16"/>
              </w:rPr>
            </w:pPr>
            <w:r>
              <w:rPr>
                <w:sz w:val="16"/>
                <w:szCs w:val="16"/>
              </w:rPr>
              <w:t>LI Virtualisation Procedures</w:t>
            </w:r>
          </w:p>
        </w:tc>
        <w:tc>
          <w:tcPr>
            <w:tcW w:w="708" w:type="dxa"/>
            <w:shd w:val="solid" w:color="FFFFFF" w:fill="auto"/>
            <w:vAlign w:val="bottom"/>
          </w:tcPr>
          <w:p w14:paraId="126C9175" w14:textId="77777777" w:rsidR="00F93A63" w:rsidRDefault="00F93A63" w:rsidP="00F93A63">
            <w:pPr>
              <w:pStyle w:val="TAC"/>
              <w:rPr>
                <w:sz w:val="16"/>
                <w:szCs w:val="16"/>
              </w:rPr>
            </w:pPr>
            <w:r>
              <w:rPr>
                <w:sz w:val="16"/>
                <w:szCs w:val="16"/>
              </w:rPr>
              <w:t>16.1.0</w:t>
            </w:r>
          </w:p>
        </w:tc>
      </w:tr>
      <w:tr w:rsidR="00577768" w:rsidRPr="00CE77CA" w14:paraId="7DF664A9" w14:textId="77777777" w:rsidTr="00866E96">
        <w:tc>
          <w:tcPr>
            <w:tcW w:w="803" w:type="dxa"/>
            <w:shd w:val="solid" w:color="FFFFFF" w:fill="auto"/>
          </w:tcPr>
          <w:p w14:paraId="50661DDC" w14:textId="77777777" w:rsidR="00577768" w:rsidRDefault="00577768" w:rsidP="00866E96">
            <w:pPr>
              <w:pStyle w:val="TAC"/>
              <w:rPr>
                <w:sz w:val="16"/>
                <w:szCs w:val="16"/>
              </w:rPr>
            </w:pPr>
            <w:r>
              <w:rPr>
                <w:sz w:val="16"/>
                <w:szCs w:val="16"/>
              </w:rPr>
              <w:t>2019-09</w:t>
            </w:r>
          </w:p>
        </w:tc>
        <w:tc>
          <w:tcPr>
            <w:tcW w:w="709" w:type="dxa"/>
            <w:shd w:val="solid" w:color="FFFFFF" w:fill="auto"/>
          </w:tcPr>
          <w:p w14:paraId="78945F8E" w14:textId="77777777" w:rsidR="00577768" w:rsidRDefault="00577768" w:rsidP="00866E96">
            <w:pPr>
              <w:pStyle w:val="TAC"/>
              <w:rPr>
                <w:sz w:val="16"/>
                <w:szCs w:val="16"/>
              </w:rPr>
            </w:pPr>
            <w:r>
              <w:rPr>
                <w:sz w:val="16"/>
                <w:szCs w:val="16"/>
              </w:rPr>
              <w:t>SA#85</w:t>
            </w:r>
          </w:p>
        </w:tc>
        <w:tc>
          <w:tcPr>
            <w:tcW w:w="992" w:type="dxa"/>
            <w:shd w:val="solid" w:color="FFFFFF" w:fill="auto"/>
            <w:vAlign w:val="center"/>
          </w:tcPr>
          <w:p w14:paraId="6F22B43B" w14:textId="77777777" w:rsidR="00577768" w:rsidRDefault="00577768" w:rsidP="00866E96">
            <w:pPr>
              <w:pStyle w:val="TAC"/>
              <w:jc w:val="left"/>
              <w:rPr>
                <w:sz w:val="16"/>
                <w:szCs w:val="16"/>
              </w:rPr>
            </w:pPr>
            <w:r>
              <w:rPr>
                <w:sz w:val="16"/>
                <w:szCs w:val="16"/>
              </w:rPr>
              <w:t>SP-190662</w:t>
            </w:r>
          </w:p>
        </w:tc>
        <w:tc>
          <w:tcPr>
            <w:tcW w:w="567" w:type="dxa"/>
            <w:shd w:val="solid" w:color="FFFFFF" w:fill="auto"/>
          </w:tcPr>
          <w:p w14:paraId="21694022" w14:textId="77777777" w:rsidR="00577768" w:rsidRDefault="00577768" w:rsidP="00866E96">
            <w:pPr>
              <w:pStyle w:val="TAL"/>
              <w:rPr>
                <w:sz w:val="16"/>
                <w:szCs w:val="16"/>
              </w:rPr>
            </w:pPr>
            <w:r>
              <w:rPr>
                <w:sz w:val="16"/>
                <w:szCs w:val="16"/>
              </w:rPr>
              <w:t>0044</w:t>
            </w:r>
          </w:p>
        </w:tc>
        <w:tc>
          <w:tcPr>
            <w:tcW w:w="283" w:type="dxa"/>
            <w:shd w:val="solid" w:color="FFFFFF" w:fill="auto"/>
          </w:tcPr>
          <w:p w14:paraId="5DCE2633" w14:textId="77777777" w:rsidR="00577768" w:rsidRDefault="00577768" w:rsidP="00866E96">
            <w:pPr>
              <w:pStyle w:val="TAR"/>
              <w:jc w:val="center"/>
              <w:rPr>
                <w:sz w:val="16"/>
                <w:szCs w:val="16"/>
              </w:rPr>
            </w:pPr>
            <w:r>
              <w:rPr>
                <w:sz w:val="16"/>
                <w:szCs w:val="16"/>
              </w:rPr>
              <w:t>1</w:t>
            </w:r>
          </w:p>
        </w:tc>
        <w:tc>
          <w:tcPr>
            <w:tcW w:w="284" w:type="dxa"/>
            <w:shd w:val="solid" w:color="FFFFFF" w:fill="auto"/>
          </w:tcPr>
          <w:p w14:paraId="489C682A" w14:textId="77777777" w:rsidR="00577768" w:rsidRDefault="00577768" w:rsidP="00866E96">
            <w:pPr>
              <w:pStyle w:val="TAC"/>
              <w:rPr>
                <w:sz w:val="16"/>
                <w:szCs w:val="16"/>
              </w:rPr>
            </w:pPr>
            <w:r>
              <w:rPr>
                <w:sz w:val="16"/>
                <w:szCs w:val="16"/>
              </w:rPr>
              <w:t>B</w:t>
            </w:r>
          </w:p>
        </w:tc>
        <w:tc>
          <w:tcPr>
            <w:tcW w:w="5293" w:type="dxa"/>
            <w:shd w:val="solid" w:color="FFFFFF" w:fill="auto"/>
          </w:tcPr>
          <w:p w14:paraId="3354F3D7" w14:textId="77777777" w:rsidR="00577768" w:rsidRDefault="00577768" w:rsidP="00866E96">
            <w:pPr>
              <w:pStyle w:val="TAL"/>
              <w:rPr>
                <w:sz w:val="16"/>
                <w:szCs w:val="16"/>
              </w:rPr>
            </w:pPr>
            <w:r>
              <w:rPr>
                <w:sz w:val="16"/>
                <w:szCs w:val="16"/>
              </w:rPr>
              <w:t>LI in VPLMN with home routed roaming scenario</w:t>
            </w:r>
          </w:p>
        </w:tc>
        <w:tc>
          <w:tcPr>
            <w:tcW w:w="708" w:type="dxa"/>
            <w:shd w:val="solid" w:color="FFFFFF" w:fill="auto"/>
            <w:vAlign w:val="bottom"/>
          </w:tcPr>
          <w:p w14:paraId="5D1B5E1D" w14:textId="77777777" w:rsidR="00577768" w:rsidRDefault="00577768" w:rsidP="00866E96">
            <w:pPr>
              <w:pStyle w:val="TAC"/>
              <w:rPr>
                <w:sz w:val="16"/>
                <w:szCs w:val="16"/>
              </w:rPr>
            </w:pPr>
            <w:r>
              <w:rPr>
                <w:sz w:val="16"/>
                <w:szCs w:val="16"/>
              </w:rPr>
              <w:t>16.1.0</w:t>
            </w:r>
          </w:p>
        </w:tc>
      </w:tr>
      <w:tr w:rsidR="00577768" w:rsidRPr="00577768" w14:paraId="2AE1ACA6" w14:textId="77777777" w:rsidTr="00866E96">
        <w:tc>
          <w:tcPr>
            <w:tcW w:w="803" w:type="dxa"/>
            <w:shd w:val="solid" w:color="FFFFFF" w:fill="auto"/>
          </w:tcPr>
          <w:p w14:paraId="0C0EFB2A" w14:textId="77777777" w:rsidR="00577768" w:rsidRDefault="00577768" w:rsidP="00866E96">
            <w:pPr>
              <w:pStyle w:val="TAC"/>
              <w:rPr>
                <w:sz w:val="16"/>
                <w:szCs w:val="16"/>
              </w:rPr>
            </w:pPr>
            <w:r>
              <w:rPr>
                <w:sz w:val="16"/>
                <w:szCs w:val="16"/>
              </w:rPr>
              <w:t>2019-12</w:t>
            </w:r>
          </w:p>
        </w:tc>
        <w:tc>
          <w:tcPr>
            <w:tcW w:w="709" w:type="dxa"/>
            <w:shd w:val="solid" w:color="FFFFFF" w:fill="auto"/>
          </w:tcPr>
          <w:p w14:paraId="35C62ABD" w14:textId="77777777" w:rsidR="00577768" w:rsidRDefault="00577768" w:rsidP="00866E96">
            <w:pPr>
              <w:pStyle w:val="TAC"/>
              <w:rPr>
                <w:sz w:val="16"/>
                <w:szCs w:val="16"/>
              </w:rPr>
            </w:pPr>
            <w:r>
              <w:rPr>
                <w:sz w:val="16"/>
                <w:szCs w:val="16"/>
              </w:rPr>
              <w:t>SA#86</w:t>
            </w:r>
          </w:p>
        </w:tc>
        <w:tc>
          <w:tcPr>
            <w:tcW w:w="992" w:type="dxa"/>
            <w:shd w:val="solid" w:color="FFFFFF" w:fill="auto"/>
            <w:vAlign w:val="center"/>
          </w:tcPr>
          <w:p w14:paraId="0E625C25" w14:textId="77777777" w:rsidR="00577768" w:rsidRDefault="00577768" w:rsidP="00866E96">
            <w:pPr>
              <w:pStyle w:val="TAC"/>
              <w:jc w:val="left"/>
              <w:rPr>
                <w:sz w:val="16"/>
                <w:szCs w:val="16"/>
              </w:rPr>
            </w:pPr>
            <w:r>
              <w:rPr>
                <w:sz w:val="16"/>
                <w:szCs w:val="16"/>
              </w:rPr>
              <w:t>SP-190985</w:t>
            </w:r>
          </w:p>
        </w:tc>
        <w:tc>
          <w:tcPr>
            <w:tcW w:w="567" w:type="dxa"/>
            <w:shd w:val="solid" w:color="FFFFFF" w:fill="auto"/>
          </w:tcPr>
          <w:p w14:paraId="6E75B5DB" w14:textId="59C9E01E" w:rsidR="00577768" w:rsidRDefault="00577768" w:rsidP="00866E96">
            <w:pPr>
              <w:pStyle w:val="TAL"/>
              <w:rPr>
                <w:sz w:val="16"/>
                <w:szCs w:val="16"/>
              </w:rPr>
            </w:pPr>
            <w:r>
              <w:rPr>
                <w:sz w:val="16"/>
                <w:szCs w:val="16"/>
              </w:rPr>
              <w:t>0047</w:t>
            </w:r>
          </w:p>
        </w:tc>
        <w:tc>
          <w:tcPr>
            <w:tcW w:w="283" w:type="dxa"/>
            <w:shd w:val="solid" w:color="FFFFFF" w:fill="auto"/>
          </w:tcPr>
          <w:p w14:paraId="34CE782A" w14:textId="77777777" w:rsidR="00577768" w:rsidRDefault="00577768" w:rsidP="00866E96">
            <w:pPr>
              <w:pStyle w:val="TAR"/>
              <w:jc w:val="center"/>
              <w:rPr>
                <w:sz w:val="16"/>
                <w:szCs w:val="16"/>
              </w:rPr>
            </w:pPr>
            <w:r>
              <w:rPr>
                <w:sz w:val="16"/>
                <w:szCs w:val="16"/>
              </w:rPr>
              <w:t>1</w:t>
            </w:r>
          </w:p>
        </w:tc>
        <w:tc>
          <w:tcPr>
            <w:tcW w:w="284" w:type="dxa"/>
            <w:shd w:val="solid" w:color="FFFFFF" w:fill="auto"/>
          </w:tcPr>
          <w:p w14:paraId="6FE4A26B" w14:textId="77777777" w:rsidR="00577768" w:rsidRDefault="00577768" w:rsidP="00866E96">
            <w:pPr>
              <w:pStyle w:val="TAC"/>
              <w:rPr>
                <w:sz w:val="16"/>
                <w:szCs w:val="16"/>
              </w:rPr>
            </w:pPr>
            <w:r>
              <w:rPr>
                <w:sz w:val="16"/>
                <w:szCs w:val="16"/>
              </w:rPr>
              <w:t>B</w:t>
            </w:r>
          </w:p>
        </w:tc>
        <w:tc>
          <w:tcPr>
            <w:tcW w:w="5293" w:type="dxa"/>
            <w:shd w:val="solid" w:color="FFFFFF" w:fill="auto"/>
          </w:tcPr>
          <w:p w14:paraId="3137E7CC" w14:textId="602F332D" w:rsidR="00577768" w:rsidRDefault="00577768" w:rsidP="00866E96">
            <w:pPr>
              <w:pStyle w:val="TAL"/>
              <w:rPr>
                <w:sz w:val="16"/>
                <w:szCs w:val="16"/>
              </w:rPr>
            </w:pPr>
            <w:r>
              <w:rPr>
                <w:sz w:val="16"/>
                <w:szCs w:val="16"/>
              </w:rPr>
              <w:t>Porting LI for EPC into TS 33.127</w:t>
            </w:r>
          </w:p>
        </w:tc>
        <w:tc>
          <w:tcPr>
            <w:tcW w:w="708" w:type="dxa"/>
            <w:shd w:val="solid" w:color="FFFFFF" w:fill="auto"/>
            <w:vAlign w:val="bottom"/>
          </w:tcPr>
          <w:p w14:paraId="48C43994" w14:textId="77777777" w:rsidR="00577768" w:rsidRDefault="00577768" w:rsidP="00866E96">
            <w:pPr>
              <w:pStyle w:val="TAC"/>
              <w:rPr>
                <w:sz w:val="16"/>
                <w:szCs w:val="16"/>
              </w:rPr>
            </w:pPr>
            <w:r>
              <w:rPr>
                <w:sz w:val="16"/>
                <w:szCs w:val="16"/>
              </w:rPr>
              <w:t>16.2.0</w:t>
            </w:r>
          </w:p>
        </w:tc>
      </w:tr>
      <w:tr w:rsidR="00577768" w:rsidRPr="00577768" w14:paraId="09CE214F" w14:textId="77777777" w:rsidTr="00866E96">
        <w:tc>
          <w:tcPr>
            <w:tcW w:w="803" w:type="dxa"/>
            <w:shd w:val="solid" w:color="FFFFFF" w:fill="auto"/>
          </w:tcPr>
          <w:p w14:paraId="5AF7421E" w14:textId="77777777" w:rsidR="00577768" w:rsidRDefault="00577768" w:rsidP="00866E96">
            <w:pPr>
              <w:pStyle w:val="TAC"/>
              <w:rPr>
                <w:sz w:val="16"/>
                <w:szCs w:val="16"/>
              </w:rPr>
            </w:pPr>
            <w:r>
              <w:rPr>
                <w:sz w:val="16"/>
                <w:szCs w:val="16"/>
              </w:rPr>
              <w:t>2019-12</w:t>
            </w:r>
          </w:p>
        </w:tc>
        <w:tc>
          <w:tcPr>
            <w:tcW w:w="709" w:type="dxa"/>
            <w:shd w:val="solid" w:color="FFFFFF" w:fill="auto"/>
          </w:tcPr>
          <w:p w14:paraId="5AB0708F" w14:textId="77777777" w:rsidR="00577768" w:rsidRDefault="00577768" w:rsidP="00866E96">
            <w:pPr>
              <w:pStyle w:val="TAC"/>
              <w:rPr>
                <w:sz w:val="16"/>
                <w:szCs w:val="16"/>
              </w:rPr>
            </w:pPr>
            <w:r>
              <w:rPr>
                <w:sz w:val="16"/>
                <w:szCs w:val="16"/>
              </w:rPr>
              <w:t>SA#86</w:t>
            </w:r>
          </w:p>
        </w:tc>
        <w:tc>
          <w:tcPr>
            <w:tcW w:w="992" w:type="dxa"/>
            <w:shd w:val="solid" w:color="FFFFFF" w:fill="auto"/>
            <w:vAlign w:val="center"/>
          </w:tcPr>
          <w:p w14:paraId="3DDAFADC" w14:textId="77777777" w:rsidR="00577768" w:rsidRDefault="00577768" w:rsidP="00866E96">
            <w:pPr>
              <w:pStyle w:val="TAC"/>
              <w:jc w:val="left"/>
              <w:rPr>
                <w:sz w:val="16"/>
                <w:szCs w:val="16"/>
              </w:rPr>
            </w:pPr>
            <w:r>
              <w:rPr>
                <w:sz w:val="16"/>
                <w:szCs w:val="16"/>
              </w:rPr>
              <w:t>SP-190985</w:t>
            </w:r>
          </w:p>
        </w:tc>
        <w:tc>
          <w:tcPr>
            <w:tcW w:w="567" w:type="dxa"/>
            <w:shd w:val="solid" w:color="FFFFFF" w:fill="auto"/>
          </w:tcPr>
          <w:p w14:paraId="14D6ACC1" w14:textId="05F01C6A" w:rsidR="00577768" w:rsidRDefault="00577768" w:rsidP="00866E96">
            <w:pPr>
              <w:pStyle w:val="TAL"/>
              <w:rPr>
                <w:sz w:val="16"/>
                <w:szCs w:val="16"/>
              </w:rPr>
            </w:pPr>
            <w:r>
              <w:rPr>
                <w:sz w:val="16"/>
                <w:szCs w:val="16"/>
              </w:rPr>
              <w:t>0049</w:t>
            </w:r>
          </w:p>
        </w:tc>
        <w:tc>
          <w:tcPr>
            <w:tcW w:w="283" w:type="dxa"/>
            <w:shd w:val="solid" w:color="FFFFFF" w:fill="auto"/>
          </w:tcPr>
          <w:p w14:paraId="0AAE31FF" w14:textId="77777777" w:rsidR="00577768" w:rsidRDefault="00577768" w:rsidP="00866E96">
            <w:pPr>
              <w:pStyle w:val="TAR"/>
              <w:jc w:val="center"/>
              <w:rPr>
                <w:sz w:val="16"/>
                <w:szCs w:val="16"/>
              </w:rPr>
            </w:pPr>
            <w:r>
              <w:rPr>
                <w:sz w:val="16"/>
                <w:szCs w:val="16"/>
              </w:rPr>
              <w:t>1</w:t>
            </w:r>
          </w:p>
        </w:tc>
        <w:tc>
          <w:tcPr>
            <w:tcW w:w="284" w:type="dxa"/>
            <w:shd w:val="solid" w:color="FFFFFF" w:fill="auto"/>
          </w:tcPr>
          <w:p w14:paraId="57C0BADC" w14:textId="77777777" w:rsidR="00577768" w:rsidRDefault="00577768" w:rsidP="00866E96">
            <w:pPr>
              <w:pStyle w:val="TAC"/>
              <w:rPr>
                <w:sz w:val="16"/>
                <w:szCs w:val="16"/>
              </w:rPr>
            </w:pPr>
            <w:r>
              <w:rPr>
                <w:sz w:val="16"/>
                <w:szCs w:val="16"/>
              </w:rPr>
              <w:t>B</w:t>
            </w:r>
          </w:p>
        </w:tc>
        <w:tc>
          <w:tcPr>
            <w:tcW w:w="5293" w:type="dxa"/>
            <w:shd w:val="solid" w:color="FFFFFF" w:fill="auto"/>
          </w:tcPr>
          <w:p w14:paraId="17CD5EBE" w14:textId="4C47EF20" w:rsidR="00577768" w:rsidRDefault="00577768" w:rsidP="00866E96">
            <w:pPr>
              <w:pStyle w:val="TAL"/>
              <w:rPr>
                <w:sz w:val="16"/>
                <w:szCs w:val="16"/>
              </w:rPr>
            </w:pPr>
            <w:r>
              <w:rPr>
                <w:sz w:val="16"/>
                <w:szCs w:val="16"/>
              </w:rPr>
              <w:t>Support for PTC Stage 2</w:t>
            </w:r>
          </w:p>
        </w:tc>
        <w:tc>
          <w:tcPr>
            <w:tcW w:w="708" w:type="dxa"/>
            <w:shd w:val="solid" w:color="FFFFFF" w:fill="auto"/>
            <w:vAlign w:val="bottom"/>
          </w:tcPr>
          <w:p w14:paraId="3CB86A2D" w14:textId="77777777" w:rsidR="00577768" w:rsidRDefault="00577768" w:rsidP="00866E96">
            <w:pPr>
              <w:pStyle w:val="TAC"/>
              <w:rPr>
                <w:sz w:val="16"/>
                <w:szCs w:val="16"/>
              </w:rPr>
            </w:pPr>
            <w:r>
              <w:rPr>
                <w:sz w:val="16"/>
                <w:szCs w:val="16"/>
              </w:rPr>
              <w:t>16.2.0</w:t>
            </w:r>
          </w:p>
        </w:tc>
      </w:tr>
      <w:tr w:rsidR="00F93A63" w:rsidRPr="00577768" w14:paraId="3BDD5C79" w14:textId="77777777" w:rsidTr="00CD2934">
        <w:tc>
          <w:tcPr>
            <w:tcW w:w="803" w:type="dxa"/>
            <w:shd w:val="solid" w:color="FFFFFF" w:fill="auto"/>
          </w:tcPr>
          <w:p w14:paraId="73508E0B" w14:textId="08BF69F9" w:rsidR="00F93A63" w:rsidRDefault="00F93A63" w:rsidP="00F93A63">
            <w:pPr>
              <w:pStyle w:val="TAC"/>
              <w:rPr>
                <w:sz w:val="16"/>
                <w:szCs w:val="16"/>
              </w:rPr>
            </w:pPr>
            <w:r>
              <w:rPr>
                <w:sz w:val="16"/>
                <w:szCs w:val="16"/>
              </w:rPr>
              <w:t>2019-</w:t>
            </w:r>
            <w:r w:rsidR="00577768">
              <w:rPr>
                <w:sz w:val="16"/>
                <w:szCs w:val="16"/>
              </w:rPr>
              <w:t>12</w:t>
            </w:r>
          </w:p>
        </w:tc>
        <w:tc>
          <w:tcPr>
            <w:tcW w:w="709" w:type="dxa"/>
            <w:shd w:val="solid" w:color="FFFFFF" w:fill="auto"/>
          </w:tcPr>
          <w:p w14:paraId="746633F4" w14:textId="07DFBD9E" w:rsidR="00F93A63" w:rsidRDefault="00F93A63" w:rsidP="00F93A63">
            <w:pPr>
              <w:pStyle w:val="TAC"/>
              <w:rPr>
                <w:sz w:val="16"/>
                <w:szCs w:val="16"/>
              </w:rPr>
            </w:pPr>
            <w:r>
              <w:rPr>
                <w:sz w:val="16"/>
                <w:szCs w:val="16"/>
              </w:rPr>
              <w:t>SA#8</w:t>
            </w:r>
            <w:r w:rsidR="00577768">
              <w:rPr>
                <w:sz w:val="16"/>
                <w:szCs w:val="16"/>
              </w:rPr>
              <w:t>6</w:t>
            </w:r>
          </w:p>
        </w:tc>
        <w:tc>
          <w:tcPr>
            <w:tcW w:w="992" w:type="dxa"/>
            <w:shd w:val="solid" w:color="FFFFFF" w:fill="auto"/>
            <w:vAlign w:val="center"/>
          </w:tcPr>
          <w:p w14:paraId="0FE41081" w14:textId="14052BDF" w:rsidR="00F93A63" w:rsidRDefault="00F93A63" w:rsidP="00F93A63">
            <w:pPr>
              <w:pStyle w:val="TAC"/>
              <w:jc w:val="left"/>
              <w:rPr>
                <w:sz w:val="16"/>
                <w:szCs w:val="16"/>
              </w:rPr>
            </w:pPr>
            <w:r>
              <w:rPr>
                <w:sz w:val="16"/>
                <w:szCs w:val="16"/>
              </w:rPr>
              <w:t>SP-190</w:t>
            </w:r>
            <w:r w:rsidR="00577768">
              <w:rPr>
                <w:sz w:val="16"/>
                <w:szCs w:val="16"/>
              </w:rPr>
              <w:t>985</w:t>
            </w:r>
          </w:p>
        </w:tc>
        <w:tc>
          <w:tcPr>
            <w:tcW w:w="567" w:type="dxa"/>
            <w:shd w:val="solid" w:color="FFFFFF" w:fill="auto"/>
          </w:tcPr>
          <w:p w14:paraId="3B59D7E4" w14:textId="4A17C3D4" w:rsidR="00F93A63" w:rsidRDefault="00F93A63" w:rsidP="00F93A63">
            <w:pPr>
              <w:pStyle w:val="TAL"/>
              <w:rPr>
                <w:sz w:val="16"/>
                <w:szCs w:val="16"/>
              </w:rPr>
            </w:pPr>
            <w:r>
              <w:rPr>
                <w:sz w:val="16"/>
                <w:szCs w:val="16"/>
              </w:rPr>
              <w:t>00</w:t>
            </w:r>
            <w:r w:rsidR="00577768">
              <w:rPr>
                <w:sz w:val="16"/>
                <w:szCs w:val="16"/>
              </w:rPr>
              <w:t>56</w:t>
            </w:r>
          </w:p>
        </w:tc>
        <w:tc>
          <w:tcPr>
            <w:tcW w:w="283" w:type="dxa"/>
            <w:shd w:val="solid" w:color="FFFFFF" w:fill="auto"/>
          </w:tcPr>
          <w:p w14:paraId="00BC140F" w14:textId="0510E3FD" w:rsidR="00F93A63" w:rsidRDefault="00F93A63" w:rsidP="00F93A63">
            <w:pPr>
              <w:pStyle w:val="TAR"/>
              <w:jc w:val="center"/>
              <w:rPr>
                <w:sz w:val="16"/>
                <w:szCs w:val="16"/>
              </w:rPr>
            </w:pPr>
            <w:r>
              <w:rPr>
                <w:sz w:val="16"/>
                <w:szCs w:val="16"/>
              </w:rPr>
              <w:t>1</w:t>
            </w:r>
          </w:p>
        </w:tc>
        <w:tc>
          <w:tcPr>
            <w:tcW w:w="284" w:type="dxa"/>
            <w:shd w:val="solid" w:color="FFFFFF" w:fill="auto"/>
          </w:tcPr>
          <w:p w14:paraId="4A5A28D7" w14:textId="5E4DD67B" w:rsidR="00F93A63" w:rsidRDefault="00577768" w:rsidP="00F93A63">
            <w:pPr>
              <w:pStyle w:val="TAC"/>
              <w:rPr>
                <w:sz w:val="16"/>
                <w:szCs w:val="16"/>
              </w:rPr>
            </w:pPr>
            <w:r>
              <w:rPr>
                <w:sz w:val="16"/>
                <w:szCs w:val="16"/>
              </w:rPr>
              <w:t>D</w:t>
            </w:r>
          </w:p>
        </w:tc>
        <w:tc>
          <w:tcPr>
            <w:tcW w:w="5293" w:type="dxa"/>
            <w:shd w:val="solid" w:color="FFFFFF" w:fill="auto"/>
          </w:tcPr>
          <w:p w14:paraId="7FDD8C15" w14:textId="47E3DF89" w:rsidR="00F93A63" w:rsidRDefault="00577768" w:rsidP="00F93A63">
            <w:pPr>
              <w:pStyle w:val="TAL"/>
              <w:rPr>
                <w:sz w:val="16"/>
                <w:szCs w:val="16"/>
              </w:rPr>
            </w:pPr>
            <w:r>
              <w:rPr>
                <w:sz w:val="16"/>
                <w:szCs w:val="16"/>
              </w:rPr>
              <w:t>Editorial name change for ETSI TS 103 221-x references</w:t>
            </w:r>
          </w:p>
        </w:tc>
        <w:tc>
          <w:tcPr>
            <w:tcW w:w="708" w:type="dxa"/>
            <w:shd w:val="solid" w:color="FFFFFF" w:fill="auto"/>
            <w:vAlign w:val="bottom"/>
          </w:tcPr>
          <w:p w14:paraId="7153EDF9" w14:textId="49D8DAAC" w:rsidR="00F93A63" w:rsidRDefault="00F93A63" w:rsidP="00F93A63">
            <w:pPr>
              <w:pStyle w:val="TAC"/>
              <w:rPr>
                <w:sz w:val="16"/>
                <w:szCs w:val="16"/>
              </w:rPr>
            </w:pPr>
            <w:r>
              <w:rPr>
                <w:sz w:val="16"/>
                <w:szCs w:val="16"/>
              </w:rPr>
              <w:t>16.</w:t>
            </w:r>
            <w:r w:rsidR="00577768">
              <w:rPr>
                <w:sz w:val="16"/>
                <w:szCs w:val="16"/>
              </w:rPr>
              <w:t>2</w:t>
            </w:r>
            <w:r>
              <w:rPr>
                <w:sz w:val="16"/>
                <w:szCs w:val="16"/>
              </w:rPr>
              <w:t>.0</w:t>
            </w:r>
          </w:p>
        </w:tc>
      </w:tr>
      <w:tr w:rsidR="00D5679C" w:rsidRPr="00577768" w14:paraId="26D407F4" w14:textId="77777777" w:rsidTr="00B868C0">
        <w:trPr>
          <w:trHeight w:val="368"/>
        </w:trPr>
        <w:tc>
          <w:tcPr>
            <w:tcW w:w="803" w:type="dxa"/>
            <w:shd w:val="solid" w:color="FFFFFF" w:fill="auto"/>
          </w:tcPr>
          <w:p w14:paraId="574E7465" w14:textId="77777777" w:rsidR="00D5679C" w:rsidRDefault="00D5679C" w:rsidP="00866E96">
            <w:pPr>
              <w:pStyle w:val="TAC"/>
              <w:rPr>
                <w:sz w:val="16"/>
                <w:szCs w:val="16"/>
              </w:rPr>
            </w:pPr>
            <w:r>
              <w:rPr>
                <w:sz w:val="16"/>
                <w:szCs w:val="16"/>
              </w:rPr>
              <w:t>2020-03</w:t>
            </w:r>
          </w:p>
        </w:tc>
        <w:tc>
          <w:tcPr>
            <w:tcW w:w="709" w:type="dxa"/>
            <w:shd w:val="solid" w:color="FFFFFF" w:fill="auto"/>
          </w:tcPr>
          <w:p w14:paraId="77D42ADE" w14:textId="77777777" w:rsidR="00D5679C" w:rsidRDefault="00D5679C" w:rsidP="00866E96">
            <w:pPr>
              <w:pStyle w:val="TAC"/>
              <w:rPr>
                <w:sz w:val="16"/>
                <w:szCs w:val="16"/>
              </w:rPr>
            </w:pPr>
            <w:r>
              <w:rPr>
                <w:sz w:val="16"/>
                <w:szCs w:val="16"/>
              </w:rPr>
              <w:t>SA#87</w:t>
            </w:r>
          </w:p>
        </w:tc>
        <w:tc>
          <w:tcPr>
            <w:tcW w:w="992" w:type="dxa"/>
            <w:shd w:val="solid" w:color="FFFFFF" w:fill="auto"/>
            <w:vAlign w:val="center"/>
          </w:tcPr>
          <w:p w14:paraId="217D813C" w14:textId="77777777" w:rsidR="00D5679C" w:rsidRDefault="00D5679C" w:rsidP="00B868C0">
            <w:pPr>
              <w:pStyle w:val="TAC"/>
              <w:spacing w:after="240"/>
              <w:jc w:val="left"/>
              <w:rPr>
                <w:sz w:val="16"/>
                <w:szCs w:val="16"/>
              </w:rPr>
            </w:pPr>
            <w:r>
              <w:rPr>
                <w:sz w:val="16"/>
                <w:szCs w:val="16"/>
              </w:rPr>
              <w:t>SP-200031</w:t>
            </w:r>
          </w:p>
        </w:tc>
        <w:tc>
          <w:tcPr>
            <w:tcW w:w="567" w:type="dxa"/>
            <w:shd w:val="solid" w:color="FFFFFF" w:fill="auto"/>
          </w:tcPr>
          <w:p w14:paraId="66D39491" w14:textId="5111407C" w:rsidR="00D5679C" w:rsidRDefault="00D5679C" w:rsidP="00866E96">
            <w:pPr>
              <w:pStyle w:val="TAL"/>
              <w:rPr>
                <w:sz w:val="16"/>
                <w:szCs w:val="16"/>
              </w:rPr>
            </w:pPr>
            <w:r>
              <w:rPr>
                <w:sz w:val="16"/>
                <w:szCs w:val="16"/>
              </w:rPr>
              <w:t>00</w:t>
            </w:r>
            <w:r w:rsidR="001C4424">
              <w:rPr>
                <w:sz w:val="16"/>
                <w:szCs w:val="16"/>
              </w:rPr>
              <w:t>57</w:t>
            </w:r>
          </w:p>
        </w:tc>
        <w:tc>
          <w:tcPr>
            <w:tcW w:w="283" w:type="dxa"/>
            <w:shd w:val="solid" w:color="FFFFFF" w:fill="auto"/>
          </w:tcPr>
          <w:p w14:paraId="5DF75A3D" w14:textId="5969FF69" w:rsidR="00D5679C" w:rsidRDefault="00E21EE6" w:rsidP="00866E96">
            <w:pPr>
              <w:pStyle w:val="TAR"/>
              <w:jc w:val="center"/>
              <w:rPr>
                <w:sz w:val="16"/>
                <w:szCs w:val="16"/>
              </w:rPr>
            </w:pPr>
            <w:r>
              <w:rPr>
                <w:sz w:val="16"/>
                <w:szCs w:val="16"/>
              </w:rPr>
              <w:t>1</w:t>
            </w:r>
          </w:p>
        </w:tc>
        <w:tc>
          <w:tcPr>
            <w:tcW w:w="284" w:type="dxa"/>
            <w:shd w:val="solid" w:color="FFFFFF" w:fill="auto"/>
          </w:tcPr>
          <w:p w14:paraId="754DAEA6" w14:textId="3B4B8DEA" w:rsidR="00D5679C" w:rsidRDefault="00E21EE6" w:rsidP="00866E96">
            <w:pPr>
              <w:pStyle w:val="TAC"/>
              <w:rPr>
                <w:sz w:val="16"/>
                <w:szCs w:val="16"/>
              </w:rPr>
            </w:pPr>
            <w:r>
              <w:rPr>
                <w:sz w:val="16"/>
                <w:szCs w:val="16"/>
              </w:rPr>
              <w:t>F</w:t>
            </w:r>
          </w:p>
        </w:tc>
        <w:tc>
          <w:tcPr>
            <w:tcW w:w="5293" w:type="dxa"/>
            <w:shd w:val="solid" w:color="FFFFFF" w:fill="auto"/>
          </w:tcPr>
          <w:p w14:paraId="40320400" w14:textId="1DFC1270" w:rsidR="00D5679C" w:rsidRDefault="007C5686" w:rsidP="00866E96">
            <w:pPr>
              <w:pStyle w:val="TAL"/>
              <w:rPr>
                <w:sz w:val="16"/>
                <w:szCs w:val="16"/>
              </w:rPr>
            </w:pPr>
            <w:r>
              <w:rPr>
                <w:sz w:val="16"/>
                <w:szCs w:val="16"/>
              </w:rPr>
              <w:t>LI in VPLMN with home routed roaming scenario – updates to the common part</w:t>
            </w:r>
          </w:p>
        </w:tc>
        <w:tc>
          <w:tcPr>
            <w:tcW w:w="708" w:type="dxa"/>
            <w:shd w:val="solid" w:color="FFFFFF" w:fill="auto"/>
            <w:vAlign w:val="bottom"/>
          </w:tcPr>
          <w:p w14:paraId="59D04AD7" w14:textId="77777777" w:rsidR="00D5679C" w:rsidRDefault="00D5679C" w:rsidP="00B868C0">
            <w:pPr>
              <w:pStyle w:val="TAC"/>
              <w:spacing w:after="240"/>
              <w:rPr>
                <w:sz w:val="16"/>
                <w:szCs w:val="16"/>
              </w:rPr>
            </w:pPr>
            <w:r>
              <w:rPr>
                <w:sz w:val="16"/>
                <w:szCs w:val="16"/>
              </w:rPr>
              <w:t>16.3.0</w:t>
            </w:r>
          </w:p>
        </w:tc>
      </w:tr>
      <w:tr w:rsidR="00D5679C" w:rsidRPr="00577768" w14:paraId="0C5F16D3" w14:textId="77777777" w:rsidTr="00866E96">
        <w:tc>
          <w:tcPr>
            <w:tcW w:w="803" w:type="dxa"/>
            <w:shd w:val="solid" w:color="FFFFFF" w:fill="auto"/>
          </w:tcPr>
          <w:p w14:paraId="0B1FAF73" w14:textId="77777777" w:rsidR="00D5679C" w:rsidRDefault="00D5679C" w:rsidP="00866E96">
            <w:pPr>
              <w:pStyle w:val="TAC"/>
              <w:rPr>
                <w:sz w:val="16"/>
                <w:szCs w:val="16"/>
              </w:rPr>
            </w:pPr>
            <w:r>
              <w:rPr>
                <w:sz w:val="16"/>
                <w:szCs w:val="16"/>
              </w:rPr>
              <w:t>2020-03</w:t>
            </w:r>
          </w:p>
        </w:tc>
        <w:tc>
          <w:tcPr>
            <w:tcW w:w="709" w:type="dxa"/>
            <w:shd w:val="solid" w:color="FFFFFF" w:fill="auto"/>
          </w:tcPr>
          <w:p w14:paraId="599A94AF" w14:textId="77777777" w:rsidR="00D5679C" w:rsidRDefault="00D5679C" w:rsidP="00866E96">
            <w:pPr>
              <w:pStyle w:val="TAC"/>
              <w:rPr>
                <w:sz w:val="16"/>
                <w:szCs w:val="16"/>
              </w:rPr>
            </w:pPr>
            <w:r>
              <w:rPr>
                <w:sz w:val="16"/>
                <w:szCs w:val="16"/>
              </w:rPr>
              <w:t>SA#87</w:t>
            </w:r>
          </w:p>
        </w:tc>
        <w:tc>
          <w:tcPr>
            <w:tcW w:w="992" w:type="dxa"/>
            <w:shd w:val="solid" w:color="FFFFFF" w:fill="auto"/>
            <w:vAlign w:val="center"/>
          </w:tcPr>
          <w:p w14:paraId="1A46E979" w14:textId="77777777" w:rsidR="00D5679C" w:rsidRDefault="00D5679C" w:rsidP="00866E96">
            <w:pPr>
              <w:pStyle w:val="TAC"/>
              <w:jc w:val="left"/>
              <w:rPr>
                <w:sz w:val="16"/>
                <w:szCs w:val="16"/>
              </w:rPr>
            </w:pPr>
            <w:r>
              <w:rPr>
                <w:sz w:val="16"/>
                <w:szCs w:val="16"/>
              </w:rPr>
              <w:t>SP-200031</w:t>
            </w:r>
          </w:p>
        </w:tc>
        <w:tc>
          <w:tcPr>
            <w:tcW w:w="567" w:type="dxa"/>
            <w:shd w:val="solid" w:color="FFFFFF" w:fill="auto"/>
          </w:tcPr>
          <w:p w14:paraId="2D779003" w14:textId="2504E3DD" w:rsidR="00D5679C" w:rsidRDefault="00D5679C" w:rsidP="00866E96">
            <w:pPr>
              <w:pStyle w:val="TAL"/>
              <w:rPr>
                <w:sz w:val="16"/>
                <w:szCs w:val="16"/>
              </w:rPr>
            </w:pPr>
            <w:r>
              <w:rPr>
                <w:sz w:val="16"/>
                <w:szCs w:val="16"/>
              </w:rPr>
              <w:t>00</w:t>
            </w:r>
            <w:r w:rsidR="001C4424">
              <w:rPr>
                <w:sz w:val="16"/>
                <w:szCs w:val="16"/>
              </w:rPr>
              <w:t>58</w:t>
            </w:r>
          </w:p>
        </w:tc>
        <w:tc>
          <w:tcPr>
            <w:tcW w:w="283" w:type="dxa"/>
            <w:shd w:val="solid" w:color="FFFFFF" w:fill="auto"/>
          </w:tcPr>
          <w:p w14:paraId="5EDCA0C0" w14:textId="3540B8A6" w:rsidR="00D5679C" w:rsidRDefault="00E21EE6" w:rsidP="00866E96">
            <w:pPr>
              <w:pStyle w:val="TAR"/>
              <w:jc w:val="center"/>
              <w:rPr>
                <w:sz w:val="16"/>
                <w:szCs w:val="16"/>
              </w:rPr>
            </w:pPr>
            <w:r>
              <w:rPr>
                <w:sz w:val="16"/>
                <w:szCs w:val="16"/>
              </w:rPr>
              <w:t>1</w:t>
            </w:r>
          </w:p>
        </w:tc>
        <w:tc>
          <w:tcPr>
            <w:tcW w:w="284" w:type="dxa"/>
            <w:shd w:val="solid" w:color="FFFFFF" w:fill="auto"/>
          </w:tcPr>
          <w:p w14:paraId="510FC189" w14:textId="74AFEB59" w:rsidR="00D5679C" w:rsidRDefault="00E21EE6" w:rsidP="00866E96">
            <w:pPr>
              <w:pStyle w:val="TAC"/>
              <w:rPr>
                <w:sz w:val="16"/>
                <w:szCs w:val="16"/>
              </w:rPr>
            </w:pPr>
            <w:r>
              <w:rPr>
                <w:sz w:val="16"/>
                <w:szCs w:val="16"/>
              </w:rPr>
              <w:t>F</w:t>
            </w:r>
          </w:p>
        </w:tc>
        <w:tc>
          <w:tcPr>
            <w:tcW w:w="5293" w:type="dxa"/>
            <w:shd w:val="solid" w:color="FFFFFF" w:fill="auto"/>
          </w:tcPr>
          <w:p w14:paraId="6480922A" w14:textId="1F2D35B0" w:rsidR="00D5679C" w:rsidRDefault="006E12DA" w:rsidP="00866E96">
            <w:pPr>
              <w:pStyle w:val="TAL"/>
              <w:rPr>
                <w:sz w:val="16"/>
                <w:szCs w:val="16"/>
              </w:rPr>
            </w:pPr>
            <w:r>
              <w:rPr>
                <w:sz w:val="16"/>
                <w:szCs w:val="16"/>
              </w:rPr>
              <w:t>LI in VPLMN with home routed roaming scenario – S8HR LI</w:t>
            </w:r>
          </w:p>
        </w:tc>
        <w:tc>
          <w:tcPr>
            <w:tcW w:w="708" w:type="dxa"/>
            <w:shd w:val="solid" w:color="FFFFFF" w:fill="auto"/>
            <w:vAlign w:val="bottom"/>
          </w:tcPr>
          <w:p w14:paraId="33743697" w14:textId="77777777" w:rsidR="00D5679C" w:rsidRDefault="00D5679C" w:rsidP="00866E96">
            <w:pPr>
              <w:pStyle w:val="TAC"/>
              <w:rPr>
                <w:sz w:val="16"/>
                <w:szCs w:val="16"/>
              </w:rPr>
            </w:pPr>
            <w:r>
              <w:rPr>
                <w:sz w:val="16"/>
                <w:szCs w:val="16"/>
              </w:rPr>
              <w:t>16.3.0</w:t>
            </w:r>
          </w:p>
        </w:tc>
      </w:tr>
      <w:tr w:rsidR="00D5679C" w:rsidRPr="00577768" w14:paraId="440550B7" w14:textId="77777777" w:rsidTr="00866E96">
        <w:tc>
          <w:tcPr>
            <w:tcW w:w="803" w:type="dxa"/>
            <w:shd w:val="solid" w:color="FFFFFF" w:fill="auto"/>
          </w:tcPr>
          <w:p w14:paraId="4ED56267" w14:textId="77777777" w:rsidR="00D5679C" w:rsidRDefault="00D5679C" w:rsidP="00866E96">
            <w:pPr>
              <w:pStyle w:val="TAC"/>
              <w:rPr>
                <w:sz w:val="16"/>
                <w:szCs w:val="16"/>
              </w:rPr>
            </w:pPr>
            <w:r>
              <w:rPr>
                <w:sz w:val="16"/>
                <w:szCs w:val="16"/>
              </w:rPr>
              <w:t>2020-03</w:t>
            </w:r>
          </w:p>
        </w:tc>
        <w:tc>
          <w:tcPr>
            <w:tcW w:w="709" w:type="dxa"/>
            <w:shd w:val="solid" w:color="FFFFFF" w:fill="auto"/>
          </w:tcPr>
          <w:p w14:paraId="6B2CF3BD" w14:textId="77777777" w:rsidR="00D5679C" w:rsidRDefault="00D5679C" w:rsidP="00866E96">
            <w:pPr>
              <w:pStyle w:val="TAC"/>
              <w:rPr>
                <w:sz w:val="16"/>
                <w:szCs w:val="16"/>
              </w:rPr>
            </w:pPr>
            <w:r>
              <w:rPr>
                <w:sz w:val="16"/>
                <w:szCs w:val="16"/>
              </w:rPr>
              <w:t>SA#87</w:t>
            </w:r>
          </w:p>
        </w:tc>
        <w:tc>
          <w:tcPr>
            <w:tcW w:w="992" w:type="dxa"/>
            <w:shd w:val="solid" w:color="FFFFFF" w:fill="auto"/>
            <w:vAlign w:val="center"/>
          </w:tcPr>
          <w:p w14:paraId="368F9033" w14:textId="77777777" w:rsidR="00D5679C" w:rsidRDefault="00D5679C" w:rsidP="00866E96">
            <w:pPr>
              <w:pStyle w:val="TAC"/>
              <w:jc w:val="left"/>
              <w:rPr>
                <w:sz w:val="16"/>
                <w:szCs w:val="16"/>
              </w:rPr>
            </w:pPr>
            <w:r>
              <w:rPr>
                <w:sz w:val="16"/>
                <w:szCs w:val="16"/>
              </w:rPr>
              <w:t>SP-200031</w:t>
            </w:r>
          </w:p>
        </w:tc>
        <w:tc>
          <w:tcPr>
            <w:tcW w:w="567" w:type="dxa"/>
            <w:shd w:val="solid" w:color="FFFFFF" w:fill="auto"/>
          </w:tcPr>
          <w:p w14:paraId="3C9BB5CA" w14:textId="061902D5" w:rsidR="00D5679C" w:rsidRDefault="00D5679C" w:rsidP="00866E96">
            <w:pPr>
              <w:pStyle w:val="TAL"/>
              <w:rPr>
                <w:sz w:val="16"/>
                <w:szCs w:val="16"/>
              </w:rPr>
            </w:pPr>
            <w:r>
              <w:rPr>
                <w:sz w:val="16"/>
                <w:szCs w:val="16"/>
              </w:rPr>
              <w:t>00</w:t>
            </w:r>
            <w:r w:rsidR="001C4424">
              <w:rPr>
                <w:sz w:val="16"/>
                <w:szCs w:val="16"/>
              </w:rPr>
              <w:t>59</w:t>
            </w:r>
          </w:p>
        </w:tc>
        <w:tc>
          <w:tcPr>
            <w:tcW w:w="283" w:type="dxa"/>
            <w:shd w:val="solid" w:color="FFFFFF" w:fill="auto"/>
          </w:tcPr>
          <w:p w14:paraId="3C99E83D" w14:textId="30388E30" w:rsidR="00D5679C" w:rsidRDefault="00E21EE6" w:rsidP="00866E96">
            <w:pPr>
              <w:pStyle w:val="TAR"/>
              <w:jc w:val="center"/>
              <w:rPr>
                <w:sz w:val="16"/>
                <w:szCs w:val="16"/>
              </w:rPr>
            </w:pPr>
            <w:r>
              <w:rPr>
                <w:sz w:val="16"/>
                <w:szCs w:val="16"/>
              </w:rPr>
              <w:t>1</w:t>
            </w:r>
          </w:p>
        </w:tc>
        <w:tc>
          <w:tcPr>
            <w:tcW w:w="284" w:type="dxa"/>
            <w:shd w:val="solid" w:color="FFFFFF" w:fill="auto"/>
          </w:tcPr>
          <w:p w14:paraId="776F4E8A" w14:textId="36C1C63D" w:rsidR="00D5679C" w:rsidRDefault="00E21EE6" w:rsidP="00866E96">
            <w:pPr>
              <w:pStyle w:val="TAC"/>
              <w:rPr>
                <w:sz w:val="16"/>
                <w:szCs w:val="16"/>
              </w:rPr>
            </w:pPr>
            <w:r>
              <w:rPr>
                <w:sz w:val="16"/>
                <w:szCs w:val="16"/>
              </w:rPr>
              <w:t>F</w:t>
            </w:r>
          </w:p>
        </w:tc>
        <w:tc>
          <w:tcPr>
            <w:tcW w:w="5293" w:type="dxa"/>
            <w:shd w:val="solid" w:color="FFFFFF" w:fill="auto"/>
          </w:tcPr>
          <w:p w14:paraId="0424F0EF" w14:textId="1AB5EFC3" w:rsidR="00D5679C" w:rsidRDefault="00E55C6E" w:rsidP="00866E96">
            <w:pPr>
              <w:pStyle w:val="TAL"/>
              <w:rPr>
                <w:sz w:val="16"/>
                <w:szCs w:val="16"/>
              </w:rPr>
            </w:pPr>
            <w:r>
              <w:rPr>
                <w:sz w:val="16"/>
                <w:szCs w:val="16"/>
              </w:rPr>
              <w:t>LI in VPLMN with home routed roaming scenario – N9HR LI</w:t>
            </w:r>
          </w:p>
        </w:tc>
        <w:tc>
          <w:tcPr>
            <w:tcW w:w="708" w:type="dxa"/>
            <w:shd w:val="solid" w:color="FFFFFF" w:fill="auto"/>
            <w:vAlign w:val="bottom"/>
          </w:tcPr>
          <w:p w14:paraId="183BAA6A" w14:textId="77777777" w:rsidR="00D5679C" w:rsidRDefault="00D5679C" w:rsidP="00866E96">
            <w:pPr>
              <w:pStyle w:val="TAC"/>
              <w:rPr>
                <w:sz w:val="16"/>
                <w:szCs w:val="16"/>
              </w:rPr>
            </w:pPr>
            <w:r>
              <w:rPr>
                <w:sz w:val="16"/>
                <w:szCs w:val="16"/>
              </w:rPr>
              <w:t>16.3.0</w:t>
            </w:r>
          </w:p>
        </w:tc>
      </w:tr>
      <w:tr w:rsidR="00D5679C" w:rsidRPr="00577768" w14:paraId="1FF41489" w14:textId="77777777" w:rsidTr="00866E96">
        <w:tc>
          <w:tcPr>
            <w:tcW w:w="803" w:type="dxa"/>
            <w:shd w:val="solid" w:color="FFFFFF" w:fill="auto"/>
          </w:tcPr>
          <w:p w14:paraId="2A8D6AD5" w14:textId="77777777" w:rsidR="00D5679C" w:rsidRDefault="00D5679C" w:rsidP="00866E96">
            <w:pPr>
              <w:pStyle w:val="TAC"/>
              <w:rPr>
                <w:sz w:val="16"/>
                <w:szCs w:val="16"/>
              </w:rPr>
            </w:pPr>
            <w:r>
              <w:rPr>
                <w:sz w:val="16"/>
                <w:szCs w:val="16"/>
              </w:rPr>
              <w:t>2020-03</w:t>
            </w:r>
          </w:p>
        </w:tc>
        <w:tc>
          <w:tcPr>
            <w:tcW w:w="709" w:type="dxa"/>
            <w:shd w:val="solid" w:color="FFFFFF" w:fill="auto"/>
          </w:tcPr>
          <w:p w14:paraId="0E48286D" w14:textId="77777777" w:rsidR="00D5679C" w:rsidRDefault="00D5679C" w:rsidP="00866E96">
            <w:pPr>
              <w:pStyle w:val="TAC"/>
              <w:rPr>
                <w:sz w:val="16"/>
                <w:szCs w:val="16"/>
              </w:rPr>
            </w:pPr>
            <w:r>
              <w:rPr>
                <w:sz w:val="16"/>
                <w:szCs w:val="16"/>
              </w:rPr>
              <w:t>SA#87</w:t>
            </w:r>
          </w:p>
        </w:tc>
        <w:tc>
          <w:tcPr>
            <w:tcW w:w="992" w:type="dxa"/>
            <w:shd w:val="solid" w:color="FFFFFF" w:fill="auto"/>
            <w:vAlign w:val="center"/>
          </w:tcPr>
          <w:p w14:paraId="0143962C" w14:textId="77777777" w:rsidR="00D5679C" w:rsidRDefault="00D5679C" w:rsidP="00866E96">
            <w:pPr>
              <w:pStyle w:val="TAC"/>
              <w:jc w:val="left"/>
              <w:rPr>
                <w:sz w:val="16"/>
                <w:szCs w:val="16"/>
              </w:rPr>
            </w:pPr>
            <w:r>
              <w:rPr>
                <w:sz w:val="16"/>
                <w:szCs w:val="16"/>
              </w:rPr>
              <w:t>SP-200031</w:t>
            </w:r>
          </w:p>
        </w:tc>
        <w:tc>
          <w:tcPr>
            <w:tcW w:w="567" w:type="dxa"/>
            <w:shd w:val="solid" w:color="FFFFFF" w:fill="auto"/>
          </w:tcPr>
          <w:p w14:paraId="18E4CEC8" w14:textId="25980F41" w:rsidR="00D5679C" w:rsidRDefault="00D5679C" w:rsidP="00866E96">
            <w:pPr>
              <w:pStyle w:val="TAL"/>
              <w:rPr>
                <w:sz w:val="16"/>
                <w:szCs w:val="16"/>
              </w:rPr>
            </w:pPr>
            <w:r>
              <w:rPr>
                <w:sz w:val="16"/>
                <w:szCs w:val="16"/>
              </w:rPr>
              <w:t>00</w:t>
            </w:r>
            <w:r w:rsidR="001C4424">
              <w:rPr>
                <w:sz w:val="16"/>
                <w:szCs w:val="16"/>
              </w:rPr>
              <w:t>60</w:t>
            </w:r>
          </w:p>
        </w:tc>
        <w:tc>
          <w:tcPr>
            <w:tcW w:w="283" w:type="dxa"/>
            <w:shd w:val="solid" w:color="FFFFFF" w:fill="auto"/>
          </w:tcPr>
          <w:p w14:paraId="1CDD9C5C" w14:textId="237A1AAB" w:rsidR="00D5679C" w:rsidRDefault="00E21EE6" w:rsidP="00866E96">
            <w:pPr>
              <w:pStyle w:val="TAR"/>
              <w:jc w:val="center"/>
              <w:rPr>
                <w:sz w:val="16"/>
                <w:szCs w:val="16"/>
              </w:rPr>
            </w:pPr>
            <w:r>
              <w:rPr>
                <w:sz w:val="16"/>
                <w:szCs w:val="16"/>
              </w:rPr>
              <w:t>2</w:t>
            </w:r>
          </w:p>
        </w:tc>
        <w:tc>
          <w:tcPr>
            <w:tcW w:w="284" w:type="dxa"/>
            <w:shd w:val="solid" w:color="FFFFFF" w:fill="auto"/>
          </w:tcPr>
          <w:p w14:paraId="7CC44242" w14:textId="1FB3BAE3" w:rsidR="00D5679C" w:rsidRDefault="00E21EE6" w:rsidP="00866E96">
            <w:pPr>
              <w:pStyle w:val="TAC"/>
              <w:rPr>
                <w:sz w:val="16"/>
                <w:szCs w:val="16"/>
              </w:rPr>
            </w:pPr>
            <w:r>
              <w:rPr>
                <w:sz w:val="16"/>
                <w:szCs w:val="16"/>
              </w:rPr>
              <w:t>C</w:t>
            </w:r>
          </w:p>
        </w:tc>
        <w:tc>
          <w:tcPr>
            <w:tcW w:w="5293" w:type="dxa"/>
            <w:shd w:val="solid" w:color="FFFFFF" w:fill="auto"/>
          </w:tcPr>
          <w:p w14:paraId="102ED574" w14:textId="1C191F67" w:rsidR="00D5679C" w:rsidRDefault="00670C53" w:rsidP="00670C53">
            <w:pPr>
              <w:pStyle w:val="TAL"/>
              <w:rPr>
                <w:sz w:val="16"/>
                <w:szCs w:val="16"/>
              </w:rPr>
            </w:pPr>
            <w:r>
              <w:rPr>
                <w:sz w:val="16"/>
                <w:szCs w:val="16"/>
              </w:rPr>
              <w:t>ADMF descriptive details</w:t>
            </w:r>
          </w:p>
        </w:tc>
        <w:tc>
          <w:tcPr>
            <w:tcW w:w="708" w:type="dxa"/>
            <w:shd w:val="solid" w:color="FFFFFF" w:fill="auto"/>
            <w:vAlign w:val="bottom"/>
          </w:tcPr>
          <w:p w14:paraId="6FBF7B8F" w14:textId="77777777" w:rsidR="00D5679C" w:rsidRDefault="00D5679C" w:rsidP="00866E96">
            <w:pPr>
              <w:pStyle w:val="TAC"/>
              <w:rPr>
                <w:sz w:val="16"/>
                <w:szCs w:val="16"/>
              </w:rPr>
            </w:pPr>
            <w:r>
              <w:rPr>
                <w:sz w:val="16"/>
                <w:szCs w:val="16"/>
              </w:rPr>
              <w:t>16.3.0</w:t>
            </w:r>
          </w:p>
        </w:tc>
      </w:tr>
      <w:tr w:rsidR="00D5679C" w:rsidRPr="00577768" w14:paraId="6BDFADCF" w14:textId="77777777" w:rsidTr="00866E96">
        <w:tc>
          <w:tcPr>
            <w:tcW w:w="803" w:type="dxa"/>
            <w:shd w:val="solid" w:color="FFFFFF" w:fill="auto"/>
          </w:tcPr>
          <w:p w14:paraId="31E75179" w14:textId="77777777" w:rsidR="00D5679C" w:rsidRDefault="00D5679C" w:rsidP="00866E96">
            <w:pPr>
              <w:pStyle w:val="TAC"/>
              <w:rPr>
                <w:sz w:val="16"/>
                <w:szCs w:val="16"/>
              </w:rPr>
            </w:pPr>
            <w:r>
              <w:rPr>
                <w:sz w:val="16"/>
                <w:szCs w:val="16"/>
              </w:rPr>
              <w:t>2020-03</w:t>
            </w:r>
          </w:p>
        </w:tc>
        <w:tc>
          <w:tcPr>
            <w:tcW w:w="709" w:type="dxa"/>
            <w:shd w:val="solid" w:color="FFFFFF" w:fill="auto"/>
          </w:tcPr>
          <w:p w14:paraId="122D5312" w14:textId="77777777" w:rsidR="00D5679C" w:rsidRDefault="00D5679C" w:rsidP="00866E96">
            <w:pPr>
              <w:pStyle w:val="TAC"/>
              <w:rPr>
                <w:sz w:val="16"/>
                <w:szCs w:val="16"/>
              </w:rPr>
            </w:pPr>
            <w:r>
              <w:rPr>
                <w:sz w:val="16"/>
                <w:szCs w:val="16"/>
              </w:rPr>
              <w:t>SA#87</w:t>
            </w:r>
          </w:p>
        </w:tc>
        <w:tc>
          <w:tcPr>
            <w:tcW w:w="992" w:type="dxa"/>
            <w:shd w:val="solid" w:color="FFFFFF" w:fill="auto"/>
            <w:vAlign w:val="center"/>
          </w:tcPr>
          <w:p w14:paraId="6FD89148" w14:textId="33E65C81" w:rsidR="00D5679C" w:rsidRDefault="00D5679C" w:rsidP="00866E96">
            <w:pPr>
              <w:pStyle w:val="TAC"/>
              <w:jc w:val="left"/>
              <w:rPr>
                <w:sz w:val="16"/>
                <w:szCs w:val="16"/>
              </w:rPr>
            </w:pPr>
            <w:r>
              <w:rPr>
                <w:sz w:val="16"/>
                <w:szCs w:val="16"/>
              </w:rPr>
              <w:t>SP-20003</w:t>
            </w:r>
            <w:r w:rsidR="001C4424">
              <w:rPr>
                <w:sz w:val="16"/>
                <w:szCs w:val="16"/>
              </w:rPr>
              <w:t>1</w:t>
            </w:r>
          </w:p>
        </w:tc>
        <w:tc>
          <w:tcPr>
            <w:tcW w:w="567" w:type="dxa"/>
            <w:shd w:val="solid" w:color="FFFFFF" w:fill="auto"/>
          </w:tcPr>
          <w:p w14:paraId="624A7CC0" w14:textId="6CDC097D" w:rsidR="00D5679C" w:rsidRDefault="00D5679C" w:rsidP="00866E96">
            <w:pPr>
              <w:pStyle w:val="TAL"/>
              <w:rPr>
                <w:sz w:val="16"/>
                <w:szCs w:val="16"/>
              </w:rPr>
            </w:pPr>
            <w:r>
              <w:rPr>
                <w:sz w:val="16"/>
                <w:szCs w:val="16"/>
              </w:rPr>
              <w:t>00</w:t>
            </w:r>
            <w:r w:rsidR="00961E6C">
              <w:rPr>
                <w:sz w:val="16"/>
                <w:szCs w:val="16"/>
              </w:rPr>
              <w:t>6</w:t>
            </w:r>
            <w:r w:rsidR="001C4424">
              <w:rPr>
                <w:sz w:val="16"/>
                <w:szCs w:val="16"/>
              </w:rPr>
              <w:t>1</w:t>
            </w:r>
          </w:p>
        </w:tc>
        <w:tc>
          <w:tcPr>
            <w:tcW w:w="283" w:type="dxa"/>
            <w:shd w:val="solid" w:color="FFFFFF" w:fill="auto"/>
          </w:tcPr>
          <w:p w14:paraId="5EA0CCDB" w14:textId="17A6B3F7" w:rsidR="00D5679C" w:rsidRDefault="00E21EE6" w:rsidP="00866E96">
            <w:pPr>
              <w:pStyle w:val="TAR"/>
              <w:jc w:val="center"/>
              <w:rPr>
                <w:sz w:val="16"/>
                <w:szCs w:val="16"/>
              </w:rPr>
            </w:pPr>
            <w:r>
              <w:rPr>
                <w:sz w:val="16"/>
                <w:szCs w:val="16"/>
              </w:rPr>
              <w:t>2</w:t>
            </w:r>
          </w:p>
        </w:tc>
        <w:tc>
          <w:tcPr>
            <w:tcW w:w="284" w:type="dxa"/>
            <w:shd w:val="solid" w:color="FFFFFF" w:fill="auto"/>
          </w:tcPr>
          <w:p w14:paraId="59DFD81B" w14:textId="57B3768F" w:rsidR="00D5679C" w:rsidRDefault="00E21EE6" w:rsidP="00866E96">
            <w:pPr>
              <w:pStyle w:val="TAC"/>
              <w:rPr>
                <w:sz w:val="16"/>
                <w:szCs w:val="16"/>
              </w:rPr>
            </w:pPr>
            <w:r>
              <w:rPr>
                <w:sz w:val="16"/>
                <w:szCs w:val="16"/>
              </w:rPr>
              <w:t>B</w:t>
            </w:r>
          </w:p>
        </w:tc>
        <w:tc>
          <w:tcPr>
            <w:tcW w:w="5293" w:type="dxa"/>
            <w:shd w:val="solid" w:color="FFFFFF" w:fill="auto"/>
          </w:tcPr>
          <w:p w14:paraId="7B7268E2" w14:textId="3D9E0CDC" w:rsidR="00D5679C" w:rsidRDefault="001D67F3" w:rsidP="00866E96">
            <w:pPr>
              <w:pStyle w:val="TAL"/>
              <w:rPr>
                <w:sz w:val="16"/>
                <w:szCs w:val="16"/>
              </w:rPr>
            </w:pPr>
            <w:r>
              <w:rPr>
                <w:sz w:val="16"/>
                <w:szCs w:val="16"/>
              </w:rPr>
              <w:t>Support of manual LI Suspend and Resume</w:t>
            </w:r>
          </w:p>
        </w:tc>
        <w:tc>
          <w:tcPr>
            <w:tcW w:w="708" w:type="dxa"/>
            <w:shd w:val="solid" w:color="FFFFFF" w:fill="auto"/>
            <w:vAlign w:val="bottom"/>
          </w:tcPr>
          <w:p w14:paraId="6F2EA793" w14:textId="77777777" w:rsidR="00D5679C" w:rsidRDefault="00D5679C" w:rsidP="00866E96">
            <w:pPr>
              <w:pStyle w:val="TAC"/>
              <w:rPr>
                <w:sz w:val="16"/>
                <w:szCs w:val="16"/>
              </w:rPr>
            </w:pPr>
            <w:r>
              <w:rPr>
                <w:sz w:val="16"/>
                <w:szCs w:val="16"/>
              </w:rPr>
              <w:t>16.3.0</w:t>
            </w:r>
          </w:p>
        </w:tc>
      </w:tr>
      <w:tr w:rsidR="001C4424" w:rsidRPr="00577768" w14:paraId="2F8D3F4B" w14:textId="77777777" w:rsidTr="00866E96">
        <w:tc>
          <w:tcPr>
            <w:tcW w:w="803" w:type="dxa"/>
            <w:shd w:val="solid" w:color="FFFFFF" w:fill="auto"/>
          </w:tcPr>
          <w:p w14:paraId="56A2232D" w14:textId="77777777" w:rsidR="001C4424" w:rsidRDefault="001C4424" w:rsidP="001C4424">
            <w:pPr>
              <w:pStyle w:val="TAC"/>
              <w:rPr>
                <w:sz w:val="16"/>
                <w:szCs w:val="16"/>
              </w:rPr>
            </w:pPr>
            <w:r>
              <w:rPr>
                <w:sz w:val="16"/>
                <w:szCs w:val="16"/>
              </w:rPr>
              <w:t>2020-03</w:t>
            </w:r>
          </w:p>
        </w:tc>
        <w:tc>
          <w:tcPr>
            <w:tcW w:w="709" w:type="dxa"/>
            <w:shd w:val="solid" w:color="FFFFFF" w:fill="auto"/>
          </w:tcPr>
          <w:p w14:paraId="252C5110" w14:textId="77777777" w:rsidR="001C4424" w:rsidRDefault="001C4424" w:rsidP="001C4424">
            <w:pPr>
              <w:pStyle w:val="TAC"/>
              <w:rPr>
                <w:sz w:val="16"/>
                <w:szCs w:val="16"/>
              </w:rPr>
            </w:pPr>
            <w:r>
              <w:rPr>
                <w:sz w:val="16"/>
                <w:szCs w:val="16"/>
              </w:rPr>
              <w:t>SA#87</w:t>
            </w:r>
          </w:p>
        </w:tc>
        <w:tc>
          <w:tcPr>
            <w:tcW w:w="992" w:type="dxa"/>
            <w:shd w:val="solid" w:color="FFFFFF" w:fill="auto"/>
            <w:vAlign w:val="center"/>
          </w:tcPr>
          <w:p w14:paraId="302E92E1" w14:textId="5E726A8A" w:rsidR="001C4424" w:rsidRDefault="001C4424" w:rsidP="001C4424">
            <w:pPr>
              <w:pStyle w:val="TAC"/>
              <w:jc w:val="left"/>
              <w:rPr>
                <w:sz w:val="16"/>
                <w:szCs w:val="16"/>
              </w:rPr>
            </w:pPr>
            <w:r>
              <w:rPr>
                <w:sz w:val="16"/>
                <w:szCs w:val="16"/>
              </w:rPr>
              <w:t>SP-200030</w:t>
            </w:r>
          </w:p>
        </w:tc>
        <w:tc>
          <w:tcPr>
            <w:tcW w:w="567" w:type="dxa"/>
            <w:shd w:val="solid" w:color="FFFFFF" w:fill="auto"/>
          </w:tcPr>
          <w:p w14:paraId="05C580D5" w14:textId="5F870242" w:rsidR="001C4424" w:rsidRDefault="001C4424" w:rsidP="001C4424">
            <w:pPr>
              <w:pStyle w:val="TAL"/>
              <w:rPr>
                <w:sz w:val="16"/>
                <w:szCs w:val="16"/>
              </w:rPr>
            </w:pPr>
            <w:r>
              <w:rPr>
                <w:sz w:val="16"/>
                <w:szCs w:val="16"/>
              </w:rPr>
              <w:t>0063</w:t>
            </w:r>
          </w:p>
        </w:tc>
        <w:tc>
          <w:tcPr>
            <w:tcW w:w="283" w:type="dxa"/>
            <w:shd w:val="solid" w:color="FFFFFF" w:fill="auto"/>
          </w:tcPr>
          <w:p w14:paraId="04EC1C9C" w14:textId="596E9A22" w:rsidR="001C4424" w:rsidRDefault="001C4424" w:rsidP="001C4424">
            <w:pPr>
              <w:pStyle w:val="TAR"/>
              <w:jc w:val="center"/>
              <w:rPr>
                <w:sz w:val="16"/>
                <w:szCs w:val="16"/>
              </w:rPr>
            </w:pPr>
            <w:r>
              <w:rPr>
                <w:sz w:val="16"/>
                <w:szCs w:val="16"/>
              </w:rPr>
              <w:t>-</w:t>
            </w:r>
          </w:p>
        </w:tc>
        <w:tc>
          <w:tcPr>
            <w:tcW w:w="284" w:type="dxa"/>
            <w:shd w:val="solid" w:color="FFFFFF" w:fill="auto"/>
          </w:tcPr>
          <w:p w14:paraId="71124D1C" w14:textId="031BE35F" w:rsidR="001C4424" w:rsidRDefault="001C4424" w:rsidP="001C4424">
            <w:pPr>
              <w:pStyle w:val="TAC"/>
              <w:rPr>
                <w:sz w:val="16"/>
                <w:szCs w:val="16"/>
              </w:rPr>
            </w:pPr>
            <w:r>
              <w:rPr>
                <w:sz w:val="16"/>
                <w:szCs w:val="16"/>
              </w:rPr>
              <w:t>A</w:t>
            </w:r>
          </w:p>
        </w:tc>
        <w:tc>
          <w:tcPr>
            <w:tcW w:w="5293" w:type="dxa"/>
            <w:shd w:val="solid" w:color="FFFFFF" w:fill="auto"/>
          </w:tcPr>
          <w:p w14:paraId="66250D1A" w14:textId="7BE1752D" w:rsidR="001C4424" w:rsidRDefault="00950111" w:rsidP="001C4424">
            <w:pPr>
              <w:pStyle w:val="TAL"/>
              <w:rPr>
                <w:sz w:val="16"/>
                <w:szCs w:val="16"/>
              </w:rPr>
            </w:pPr>
            <w:r>
              <w:rPr>
                <w:sz w:val="16"/>
                <w:szCs w:val="16"/>
              </w:rPr>
              <w:t>Correction of the MLP reference</w:t>
            </w:r>
          </w:p>
        </w:tc>
        <w:tc>
          <w:tcPr>
            <w:tcW w:w="708" w:type="dxa"/>
            <w:shd w:val="solid" w:color="FFFFFF" w:fill="auto"/>
            <w:vAlign w:val="bottom"/>
          </w:tcPr>
          <w:p w14:paraId="367487DF" w14:textId="77777777" w:rsidR="001C4424" w:rsidRDefault="001C4424" w:rsidP="001C4424">
            <w:pPr>
              <w:pStyle w:val="TAC"/>
              <w:rPr>
                <w:sz w:val="16"/>
                <w:szCs w:val="16"/>
              </w:rPr>
            </w:pPr>
            <w:r>
              <w:rPr>
                <w:sz w:val="16"/>
                <w:szCs w:val="16"/>
              </w:rPr>
              <w:t>16.3.0</w:t>
            </w:r>
          </w:p>
        </w:tc>
      </w:tr>
      <w:tr w:rsidR="001C4424" w:rsidRPr="00577768" w14:paraId="60E1AFB3" w14:textId="77777777" w:rsidTr="00866E96">
        <w:tc>
          <w:tcPr>
            <w:tcW w:w="803" w:type="dxa"/>
            <w:shd w:val="solid" w:color="FFFFFF" w:fill="auto"/>
          </w:tcPr>
          <w:p w14:paraId="41629A44" w14:textId="77777777" w:rsidR="001C4424" w:rsidRDefault="001C4424" w:rsidP="001C4424">
            <w:pPr>
              <w:pStyle w:val="TAC"/>
              <w:rPr>
                <w:sz w:val="16"/>
                <w:szCs w:val="16"/>
              </w:rPr>
            </w:pPr>
            <w:r>
              <w:rPr>
                <w:sz w:val="16"/>
                <w:szCs w:val="16"/>
              </w:rPr>
              <w:t>2020-03</w:t>
            </w:r>
          </w:p>
        </w:tc>
        <w:tc>
          <w:tcPr>
            <w:tcW w:w="709" w:type="dxa"/>
            <w:shd w:val="solid" w:color="FFFFFF" w:fill="auto"/>
          </w:tcPr>
          <w:p w14:paraId="7EC5083A" w14:textId="77777777" w:rsidR="001C4424" w:rsidRDefault="001C4424" w:rsidP="001C4424">
            <w:pPr>
              <w:pStyle w:val="TAC"/>
              <w:rPr>
                <w:sz w:val="16"/>
                <w:szCs w:val="16"/>
              </w:rPr>
            </w:pPr>
            <w:r>
              <w:rPr>
                <w:sz w:val="16"/>
                <w:szCs w:val="16"/>
              </w:rPr>
              <w:t>SA#87</w:t>
            </w:r>
          </w:p>
        </w:tc>
        <w:tc>
          <w:tcPr>
            <w:tcW w:w="992" w:type="dxa"/>
            <w:shd w:val="solid" w:color="FFFFFF" w:fill="auto"/>
            <w:vAlign w:val="center"/>
          </w:tcPr>
          <w:p w14:paraId="67D99DFE" w14:textId="77777777" w:rsidR="001C4424" w:rsidRDefault="001C4424" w:rsidP="001C4424">
            <w:pPr>
              <w:pStyle w:val="TAC"/>
              <w:jc w:val="left"/>
              <w:rPr>
                <w:sz w:val="16"/>
                <w:szCs w:val="16"/>
              </w:rPr>
            </w:pPr>
            <w:r>
              <w:rPr>
                <w:sz w:val="16"/>
                <w:szCs w:val="16"/>
              </w:rPr>
              <w:t>SP-200031</w:t>
            </w:r>
          </w:p>
        </w:tc>
        <w:tc>
          <w:tcPr>
            <w:tcW w:w="567" w:type="dxa"/>
            <w:shd w:val="solid" w:color="FFFFFF" w:fill="auto"/>
          </w:tcPr>
          <w:p w14:paraId="228EFC1B" w14:textId="25ED81FB" w:rsidR="001C4424" w:rsidRDefault="001C4424" w:rsidP="001C4424">
            <w:pPr>
              <w:pStyle w:val="TAL"/>
              <w:rPr>
                <w:sz w:val="16"/>
                <w:szCs w:val="16"/>
              </w:rPr>
            </w:pPr>
            <w:r>
              <w:rPr>
                <w:sz w:val="16"/>
                <w:szCs w:val="16"/>
              </w:rPr>
              <w:t>0064</w:t>
            </w:r>
          </w:p>
        </w:tc>
        <w:tc>
          <w:tcPr>
            <w:tcW w:w="283" w:type="dxa"/>
            <w:shd w:val="solid" w:color="FFFFFF" w:fill="auto"/>
          </w:tcPr>
          <w:p w14:paraId="626A61B0" w14:textId="76732915" w:rsidR="001C4424" w:rsidRDefault="00E21EE6" w:rsidP="001C4424">
            <w:pPr>
              <w:pStyle w:val="TAR"/>
              <w:jc w:val="center"/>
              <w:rPr>
                <w:sz w:val="16"/>
                <w:szCs w:val="16"/>
              </w:rPr>
            </w:pPr>
            <w:r>
              <w:rPr>
                <w:sz w:val="16"/>
                <w:szCs w:val="16"/>
              </w:rPr>
              <w:t>1</w:t>
            </w:r>
          </w:p>
        </w:tc>
        <w:tc>
          <w:tcPr>
            <w:tcW w:w="284" w:type="dxa"/>
            <w:shd w:val="solid" w:color="FFFFFF" w:fill="auto"/>
          </w:tcPr>
          <w:p w14:paraId="26327A86" w14:textId="1C8B4400" w:rsidR="001C4424" w:rsidRDefault="00E21EE6" w:rsidP="001C4424">
            <w:pPr>
              <w:pStyle w:val="TAC"/>
              <w:rPr>
                <w:sz w:val="16"/>
                <w:szCs w:val="16"/>
              </w:rPr>
            </w:pPr>
            <w:r>
              <w:rPr>
                <w:sz w:val="16"/>
                <w:szCs w:val="16"/>
              </w:rPr>
              <w:t>F</w:t>
            </w:r>
          </w:p>
        </w:tc>
        <w:tc>
          <w:tcPr>
            <w:tcW w:w="5293" w:type="dxa"/>
            <w:shd w:val="solid" w:color="FFFFFF" w:fill="auto"/>
          </w:tcPr>
          <w:p w14:paraId="79933B7F" w14:textId="4B14113D" w:rsidR="001C4424" w:rsidRDefault="00FD598E" w:rsidP="001C4424">
            <w:pPr>
              <w:pStyle w:val="TAL"/>
              <w:rPr>
                <w:sz w:val="16"/>
                <w:szCs w:val="16"/>
              </w:rPr>
            </w:pPr>
            <w:r>
              <w:rPr>
                <w:sz w:val="16"/>
                <w:szCs w:val="16"/>
              </w:rPr>
              <w:t>MMS Stage 2</w:t>
            </w:r>
          </w:p>
        </w:tc>
        <w:tc>
          <w:tcPr>
            <w:tcW w:w="708" w:type="dxa"/>
            <w:shd w:val="solid" w:color="FFFFFF" w:fill="auto"/>
            <w:vAlign w:val="bottom"/>
          </w:tcPr>
          <w:p w14:paraId="205E68A8" w14:textId="77777777" w:rsidR="001C4424" w:rsidRDefault="001C4424" w:rsidP="001C4424">
            <w:pPr>
              <w:pStyle w:val="TAC"/>
              <w:rPr>
                <w:sz w:val="16"/>
                <w:szCs w:val="16"/>
              </w:rPr>
            </w:pPr>
            <w:r>
              <w:rPr>
                <w:sz w:val="16"/>
                <w:szCs w:val="16"/>
              </w:rPr>
              <w:t>16.3.0</w:t>
            </w:r>
          </w:p>
        </w:tc>
      </w:tr>
      <w:tr w:rsidR="001C4424" w:rsidRPr="00577768" w14:paraId="15AAA2E7" w14:textId="77777777" w:rsidTr="00CD2934">
        <w:tc>
          <w:tcPr>
            <w:tcW w:w="803" w:type="dxa"/>
            <w:shd w:val="solid" w:color="FFFFFF" w:fill="auto"/>
          </w:tcPr>
          <w:p w14:paraId="3EBD1D52" w14:textId="4633C50A" w:rsidR="001C4424" w:rsidRDefault="001C4424" w:rsidP="001C4424">
            <w:pPr>
              <w:pStyle w:val="TAC"/>
              <w:rPr>
                <w:sz w:val="16"/>
                <w:szCs w:val="16"/>
              </w:rPr>
            </w:pPr>
            <w:r>
              <w:rPr>
                <w:sz w:val="16"/>
                <w:szCs w:val="16"/>
              </w:rPr>
              <w:t>2020-03</w:t>
            </w:r>
          </w:p>
        </w:tc>
        <w:tc>
          <w:tcPr>
            <w:tcW w:w="709" w:type="dxa"/>
            <w:shd w:val="solid" w:color="FFFFFF" w:fill="auto"/>
          </w:tcPr>
          <w:p w14:paraId="781AB2D8" w14:textId="617E62CD" w:rsidR="001C4424" w:rsidRDefault="001C4424" w:rsidP="001C4424">
            <w:pPr>
              <w:pStyle w:val="TAC"/>
              <w:rPr>
                <w:sz w:val="16"/>
                <w:szCs w:val="16"/>
              </w:rPr>
            </w:pPr>
            <w:r>
              <w:rPr>
                <w:sz w:val="16"/>
                <w:szCs w:val="16"/>
              </w:rPr>
              <w:t>SA#87</w:t>
            </w:r>
          </w:p>
        </w:tc>
        <w:tc>
          <w:tcPr>
            <w:tcW w:w="992" w:type="dxa"/>
            <w:shd w:val="solid" w:color="FFFFFF" w:fill="auto"/>
            <w:vAlign w:val="center"/>
          </w:tcPr>
          <w:p w14:paraId="334C036D" w14:textId="6E27E994" w:rsidR="001C4424" w:rsidRDefault="001C4424" w:rsidP="001C4424">
            <w:pPr>
              <w:pStyle w:val="TAC"/>
              <w:jc w:val="left"/>
              <w:rPr>
                <w:sz w:val="16"/>
                <w:szCs w:val="16"/>
              </w:rPr>
            </w:pPr>
            <w:r>
              <w:rPr>
                <w:sz w:val="16"/>
                <w:szCs w:val="16"/>
              </w:rPr>
              <w:t>SP-200031</w:t>
            </w:r>
          </w:p>
        </w:tc>
        <w:tc>
          <w:tcPr>
            <w:tcW w:w="567" w:type="dxa"/>
            <w:shd w:val="solid" w:color="FFFFFF" w:fill="auto"/>
          </w:tcPr>
          <w:p w14:paraId="062C494A" w14:textId="2EEE9A08" w:rsidR="001C4424" w:rsidRDefault="001C4424" w:rsidP="001C4424">
            <w:pPr>
              <w:pStyle w:val="TAL"/>
              <w:rPr>
                <w:sz w:val="16"/>
                <w:szCs w:val="16"/>
              </w:rPr>
            </w:pPr>
            <w:r>
              <w:rPr>
                <w:sz w:val="16"/>
                <w:szCs w:val="16"/>
              </w:rPr>
              <w:t>0065</w:t>
            </w:r>
          </w:p>
        </w:tc>
        <w:tc>
          <w:tcPr>
            <w:tcW w:w="283" w:type="dxa"/>
            <w:shd w:val="solid" w:color="FFFFFF" w:fill="auto"/>
          </w:tcPr>
          <w:p w14:paraId="6C044371" w14:textId="2DD02E32" w:rsidR="001C4424" w:rsidRDefault="00E21EE6" w:rsidP="001C4424">
            <w:pPr>
              <w:pStyle w:val="TAR"/>
              <w:jc w:val="center"/>
              <w:rPr>
                <w:sz w:val="16"/>
                <w:szCs w:val="16"/>
              </w:rPr>
            </w:pPr>
            <w:r>
              <w:rPr>
                <w:sz w:val="16"/>
                <w:szCs w:val="16"/>
              </w:rPr>
              <w:t>1</w:t>
            </w:r>
          </w:p>
        </w:tc>
        <w:tc>
          <w:tcPr>
            <w:tcW w:w="284" w:type="dxa"/>
            <w:shd w:val="solid" w:color="FFFFFF" w:fill="auto"/>
          </w:tcPr>
          <w:p w14:paraId="7A9C42A7" w14:textId="7E0FBDC5" w:rsidR="001C4424" w:rsidRDefault="00E21EE6" w:rsidP="001C4424">
            <w:pPr>
              <w:pStyle w:val="TAC"/>
              <w:rPr>
                <w:sz w:val="16"/>
                <w:szCs w:val="16"/>
              </w:rPr>
            </w:pPr>
            <w:r>
              <w:rPr>
                <w:sz w:val="16"/>
                <w:szCs w:val="16"/>
              </w:rPr>
              <w:t>F</w:t>
            </w:r>
          </w:p>
        </w:tc>
        <w:tc>
          <w:tcPr>
            <w:tcW w:w="5293" w:type="dxa"/>
            <w:shd w:val="solid" w:color="FFFFFF" w:fill="auto"/>
          </w:tcPr>
          <w:p w14:paraId="57B60391" w14:textId="6FFECACA" w:rsidR="001C4424" w:rsidRDefault="00E21EE6" w:rsidP="001C4424">
            <w:pPr>
              <w:pStyle w:val="TAL"/>
              <w:rPr>
                <w:sz w:val="16"/>
                <w:szCs w:val="16"/>
              </w:rPr>
            </w:pPr>
            <w:r>
              <w:rPr>
                <w:sz w:val="16"/>
                <w:szCs w:val="16"/>
              </w:rPr>
              <w:t>CC-PAG provisioning and deployment corrections</w:t>
            </w:r>
          </w:p>
        </w:tc>
        <w:tc>
          <w:tcPr>
            <w:tcW w:w="708" w:type="dxa"/>
            <w:shd w:val="solid" w:color="FFFFFF" w:fill="auto"/>
            <w:vAlign w:val="bottom"/>
          </w:tcPr>
          <w:p w14:paraId="7CB3B819" w14:textId="7AFB9E7B" w:rsidR="001C4424" w:rsidRDefault="001C4424" w:rsidP="001C4424">
            <w:pPr>
              <w:pStyle w:val="TAC"/>
              <w:rPr>
                <w:sz w:val="16"/>
                <w:szCs w:val="16"/>
              </w:rPr>
            </w:pPr>
            <w:r>
              <w:rPr>
                <w:sz w:val="16"/>
                <w:szCs w:val="16"/>
              </w:rPr>
              <w:t>16.3.0</w:t>
            </w:r>
          </w:p>
        </w:tc>
      </w:tr>
      <w:tr w:rsidR="0036342C" w:rsidRPr="00577768" w14:paraId="722220D2" w14:textId="77777777" w:rsidTr="003A00AD">
        <w:tc>
          <w:tcPr>
            <w:tcW w:w="803" w:type="dxa"/>
            <w:shd w:val="solid" w:color="FFFFFF" w:fill="auto"/>
          </w:tcPr>
          <w:p w14:paraId="66AEB16B" w14:textId="77777777" w:rsidR="0036342C" w:rsidRDefault="0036342C" w:rsidP="003A00AD">
            <w:pPr>
              <w:pStyle w:val="TAC"/>
              <w:rPr>
                <w:sz w:val="16"/>
                <w:szCs w:val="16"/>
              </w:rPr>
            </w:pPr>
            <w:r>
              <w:rPr>
                <w:sz w:val="16"/>
                <w:szCs w:val="16"/>
              </w:rPr>
              <w:t>2020-07</w:t>
            </w:r>
          </w:p>
        </w:tc>
        <w:tc>
          <w:tcPr>
            <w:tcW w:w="709" w:type="dxa"/>
            <w:shd w:val="solid" w:color="FFFFFF" w:fill="auto"/>
          </w:tcPr>
          <w:p w14:paraId="56D9521A" w14:textId="77777777" w:rsidR="0036342C" w:rsidRDefault="0036342C" w:rsidP="003A00AD">
            <w:pPr>
              <w:pStyle w:val="TAC"/>
              <w:rPr>
                <w:sz w:val="16"/>
                <w:szCs w:val="16"/>
              </w:rPr>
            </w:pPr>
            <w:r>
              <w:rPr>
                <w:sz w:val="16"/>
                <w:szCs w:val="16"/>
              </w:rPr>
              <w:t>SA#88-e</w:t>
            </w:r>
          </w:p>
        </w:tc>
        <w:tc>
          <w:tcPr>
            <w:tcW w:w="992" w:type="dxa"/>
            <w:shd w:val="solid" w:color="FFFFFF" w:fill="auto"/>
            <w:vAlign w:val="center"/>
          </w:tcPr>
          <w:p w14:paraId="6A2F8F6D" w14:textId="6C9E9F3B" w:rsidR="0036342C" w:rsidRDefault="0036342C" w:rsidP="003A00AD">
            <w:pPr>
              <w:pStyle w:val="TAC"/>
              <w:jc w:val="left"/>
              <w:rPr>
                <w:sz w:val="16"/>
                <w:szCs w:val="16"/>
              </w:rPr>
            </w:pPr>
            <w:r>
              <w:rPr>
                <w:sz w:val="16"/>
                <w:szCs w:val="16"/>
              </w:rPr>
              <w:t>SP-</w:t>
            </w:r>
            <w:r w:rsidR="006407F4">
              <w:rPr>
                <w:sz w:val="16"/>
                <w:szCs w:val="16"/>
              </w:rPr>
              <w:t>200407</w:t>
            </w:r>
          </w:p>
        </w:tc>
        <w:tc>
          <w:tcPr>
            <w:tcW w:w="567" w:type="dxa"/>
            <w:shd w:val="solid" w:color="FFFFFF" w:fill="auto"/>
          </w:tcPr>
          <w:p w14:paraId="3D9E3C96" w14:textId="77777777" w:rsidR="0036342C" w:rsidRDefault="0036342C" w:rsidP="003A00AD">
            <w:pPr>
              <w:pStyle w:val="TAL"/>
              <w:rPr>
                <w:sz w:val="16"/>
                <w:szCs w:val="16"/>
              </w:rPr>
            </w:pPr>
            <w:r>
              <w:rPr>
                <w:sz w:val="16"/>
                <w:szCs w:val="16"/>
              </w:rPr>
              <w:t>0069</w:t>
            </w:r>
          </w:p>
        </w:tc>
        <w:tc>
          <w:tcPr>
            <w:tcW w:w="283" w:type="dxa"/>
            <w:shd w:val="solid" w:color="FFFFFF" w:fill="auto"/>
          </w:tcPr>
          <w:p w14:paraId="7A872739" w14:textId="77777777" w:rsidR="0036342C" w:rsidRDefault="0036342C" w:rsidP="003A00AD">
            <w:pPr>
              <w:pStyle w:val="TAR"/>
              <w:jc w:val="center"/>
              <w:rPr>
                <w:sz w:val="16"/>
                <w:szCs w:val="16"/>
              </w:rPr>
            </w:pPr>
            <w:r>
              <w:rPr>
                <w:sz w:val="16"/>
                <w:szCs w:val="16"/>
              </w:rPr>
              <w:t>-</w:t>
            </w:r>
          </w:p>
        </w:tc>
        <w:tc>
          <w:tcPr>
            <w:tcW w:w="284" w:type="dxa"/>
            <w:shd w:val="solid" w:color="FFFFFF" w:fill="auto"/>
          </w:tcPr>
          <w:p w14:paraId="2DF8A2A7" w14:textId="77777777" w:rsidR="0036342C" w:rsidRDefault="0036342C" w:rsidP="003A00AD">
            <w:pPr>
              <w:pStyle w:val="TAC"/>
              <w:rPr>
                <w:sz w:val="16"/>
                <w:szCs w:val="16"/>
              </w:rPr>
            </w:pPr>
            <w:r>
              <w:rPr>
                <w:sz w:val="16"/>
                <w:szCs w:val="16"/>
              </w:rPr>
              <w:t>F</w:t>
            </w:r>
          </w:p>
        </w:tc>
        <w:tc>
          <w:tcPr>
            <w:tcW w:w="5293" w:type="dxa"/>
            <w:shd w:val="solid" w:color="FFFFFF" w:fill="auto"/>
          </w:tcPr>
          <w:p w14:paraId="3684BEB4" w14:textId="77777777" w:rsidR="0036342C" w:rsidRDefault="0036342C" w:rsidP="003A00AD">
            <w:pPr>
              <w:pStyle w:val="TAL"/>
              <w:rPr>
                <w:sz w:val="16"/>
                <w:szCs w:val="16"/>
              </w:rPr>
            </w:pPr>
            <w:r>
              <w:rPr>
                <w:sz w:val="16"/>
                <w:szCs w:val="16"/>
              </w:rPr>
              <w:t>Fixing the typos</w:t>
            </w:r>
          </w:p>
        </w:tc>
        <w:tc>
          <w:tcPr>
            <w:tcW w:w="708" w:type="dxa"/>
            <w:shd w:val="solid" w:color="FFFFFF" w:fill="auto"/>
            <w:vAlign w:val="bottom"/>
          </w:tcPr>
          <w:p w14:paraId="1D94D7A9" w14:textId="77777777" w:rsidR="0036342C" w:rsidRDefault="0036342C" w:rsidP="003A00AD">
            <w:pPr>
              <w:pStyle w:val="TAC"/>
              <w:rPr>
                <w:sz w:val="16"/>
                <w:szCs w:val="16"/>
              </w:rPr>
            </w:pPr>
            <w:r>
              <w:rPr>
                <w:sz w:val="16"/>
                <w:szCs w:val="16"/>
              </w:rPr>
              <w:t>16.4.0</w:t>
            </w:r>
          </w:p>
        </w:tc>
      </w:tr>
      <w:tr w:rsidR="006407F4" w:rsidRPr="00577768" w14:paraId="01C712D0" w14:textId="77777777" w:rsidTr="00CF789D">
        <w:tc>
          <w:tcPr>
            <w:tcW w:w="803" w:type="dxa"/>
            <w:shd w:val="solid" w:color="FFFFFF" w:fill="auto"/>
          </w:tcPr>
          <w:p w14:paraId="004E55CB" w14:textId="77777777" w:rsidR="006407F4" w:rsidRDefault="006407F4" w:rsidP="006407F4">
            <w:pPr>
              <w:pStyle w:val="TAC"/>
              <w:rPr>
                <w:sz w:val="16"/>
                <w:szCs w:val="16"/>
              </w:rPr>
            </w:pPr>
            <w:r>
              <w:rPr>
                <w:sz w:val="16"/>
                <w:szCs w:val="16"/>
              </w:rPr>
              <w:t>2020-07</w:t>
            </w:r>
          </w:p>
        </w:tc>
        <w:tc>
          <w:tcPr>
            <w:tcW w:w="709" w:type="dxa"/>
            <w:shd w:val="solid" w:color="FFFFFF" w:fill="auto"/>
          </w:tcPr>
          <w:p w14:paraId="583DF5CE" w14:textId="77777777" w:rsidR="006407F4" w:rsidRDefault="006407F4" w:rsidP="006407F4">
            <w:pPr>
              <w:pStyle w:val="TAC"/>
              <w:rPr>
                <w:sz w:val="16"/>
                <w:szCs w:val="16"/>
              </w:rPr>
            </w:pPr>
            <w:r>
              <w:rPr>
                <w:sz w:val="16"/>
                <w:szCs w:val="16"/>
              </w:rPr>
              <w:t>SA#88-e</w:t>
            </w:r>
          </w:p>
        </w:tc>
        <w:tc>
          <w:tcPr>
            <w:tcW w:w="992" w:type="dxa"/>
            <w:shd w:val="solid" w:color="FFFFFF" w:fill="auto"/>
            <w:vAlign w:val="center"/>
          </w:tcPr>
          <w:p w14:paraId="5C0BCE5B" w14:textId="571B759A" w:rsidR="006407F4" w:rsidRDefault="006407F4" w:rsidP="006407F4">
            <w:pPr>
              <w:pStyle w:val="TAC"/>
              <w:jc w:val="left"/>
              <w:rPr>
                <w:sz w:val="16"/>
                <w:szCs w:val="16"/>
              </w:rPr>
            </w:pPr>
            <w:r>
              <w:rPr>
                <w:sz w:val="16"/>
                <w:szCs w:val="16"/>
              </w:rPr>
              <w:t>SP-200407</w:t>
            </w:r>
          </w:p>
        </w:tc>
        <w:tc>
          <w:tcPr>
            <w:tcW w:w="567" w:type="dxa"/>
            <w:shd w:val="solid" w:color="FFFFFF" w:fill="auto"/>
          </w:tcPr>
          <w:p w14:paraId="4BF85E36" w14:textId="77777777" w:rsidR="006407F4" w:rsidRDefault="006407F4" w:rsidP="006407F4">
            <w:pPr>
              <w:pStyle w:val="TAL"/>
              <w:rPr>
                <w:sz w:val="16"/>
                <w:szCs w:val="16"/>
              </w:rPr>
            </w:pPr>
            <w:r>
              <w:rPr>
                <w:sz w:val="16"/>
                <w:szCs w:val="16"/>
              </w:rPr>
              <w:t>0070</w:t>
            </w:r>
          </w:p>
        </w:tc>
        <w:tc>
          <w:tcPr>
            <w:tcW w:w="283" w:type="dxa"/>
            <w:shd w:val="solid" w:color="FFFFFF" w:fill="auto"/>
          </w:tcPr>
          <w:p w14:paraId="12431FB4" w14:textId="77777777" w:rsidR="006407F4" w:rsidRDefault="006407F4" w:rsidP="006407F4">
            <w:pPr>
              <w:pStyle w:val="TAR"/>
              <w:jc w:val="center"/>
              <w:rPr>
                <w:sz w:val="16"/>
                <w:szCs w:val="16"/>
              </w:rPr>
            </w:pPr>
            <w:r>
              <w:rPr>
                <w:sz w:val="16"/>
                <w:szCs w:val="16"/>
              </w:rPr>
              <w:t>1</w:t>
            </w:r>
          </w:p>
        </w:tc>
        <w:tc>
          <w:tcPr>
            <w:tcW w:w="284" w:type="dxa"/>
            <w:shd w:val="solid" w:color="FFFFFF" w:fill="auto"/>
          </w:tcPr>
          <w:p w14:paraId="3423E6F3" w14:textId="77777777" w:rsidR="006407F4" w:rsidRDefault="006407F4" w:rsidP="006407F4">
            <w:pPr>
              <w:pStyle w:val="TAC"/>
              <w:rPr>
                <w:sz w:val="16"/>
                <w:szCs w:val="16"/>
              </w:rPr>
            </w:pPr>
            <w:r>
              <w:rPr>
                <w:sz w:val="16"/>
                <w:szCs w:val="16"/>
              </w:rPr>
              <w:t>F</w:t>
            </w:r>
          </w:p>
        </w:tc>
        <w:tc>
          <w:tcPr>
            <w:tcW w:w="5293" w:type="dxa"/>
            <w:shd w:val="solid" w:color="FFFFFF" w:fill="auto"/>
          </w:tcPr>
          <w:p w14:paraId="605FD8B5" w14:textId="77777777" w:rsidR="006407F4" w:rsidRDefault="006407F4" w:rsidP="006407F4">
            <w:pPr>
              <w:pStyle w:val="TAL"/>
              <w:rPr>
                <w:sz w:val="16"/>
                <w:szCs w:val="16"/>
              </w:rPr>
            </w:pPr>
            <w:r w:rsidRPr="006F51F8">
              <w:rPr>
                <w:sz w:val="16"/>
                <w:szCs w:val="16"/>
              </w:rPr>
              <w:t>Clarifications on the NFs that provide POI/TF functions for conferencing</w:t>
            </w:r>
          </w:p>
        </w:tc>
        <w:tc>
          <w:tcPr>
            <w:tcW w:w="708" w:type="dxa"/>
            <w:shd w:val="solid" w:color="FFFFFF" w:fill="auto"/>
            <w:vAlign w:val="bottom"/>
          </w:tcPr>
          <w:p w14:paraId="58098F30" w14:textId="77777777" w:rsidR="006407F4" w:rsidRDefault="006407F4" w:rsidP="006407F4">
            <w:pPr>
              <w:pStyle w:val="TAC"/>
              <w:rPr>
                <w:sz w:val="16"/>
                <w:szCs w:val="16"/>
              </w:rPr>
            </w:pPr>
            <w:r>
              <w:rPr>
                <w:sz w:val="16"/>
                <w:szCs w:val="16"/>
              </w:rPr>
              <w:t>16.4.0</w:t>
            </w:r>
          </w:p>
        </w:tc>
      </w:tr>
      <w:tr w:rsidR="006407F4" w:rsidRPr="00577768" w14:paraId="104E77AE" w14:textId="77777777" w:rsidTr="00CD2934">
        <w:tc>
          <w:tcPr>
            <w:tcW w:w="803" w:type="dxa"/>
            <w:shd w:val="solid" w:color="FFFFFF" w:fill="auto"/>
          </w:tcPr>
          <w:p w14:paraId="79BD2D0A" w14:textId="7E2526D7" w:rsidR="006407F4" w:rsidRDefault="006407F4" w:rsidP="006407F4">
            <w:pPr>
              <w:pStyle w:val="TAC"/>
              <w:rPr>
                <w:sz w:val="16"/>
                <w:szCs w:val="16"/>
              </w:rPr>
            </w:pPr>
            <w:r>
              <w:rPr>
                <w:sz w:val="16"/>
                <w:szCs w:val="16"/>
              </w:rPr>
              <w:t>2020-07</w:t>
            </w:r>
          </w:p>
        </w:tc>
        <w:tc>
          <w:tcPr>
            <w:tcW w:w="709" w:type="dxa"/>
            <w:shd w:val="solid" w:color="FFFFFF" w:fill="auto"/>
          </w:tcPr>
          <w:p w14:paraId="6975DB01" w14:textId="4C706585" w:rsidR="006407F4" w:rsidRDefault="006407F4" w:rsidP="006407F4">
            <w:pPr>
              <w:pStyle w:val="TAC"/>
              <w:rPr>
                <w:sz w:val="16"/>
                <w:szCs w:val="16"/>
              </w:rPr>
            </w:pPr>
            <w:r>
              <w:rPr>
                <w:sz w:val="16"/>
                <w:szCs w:val="16"/>
              </w:rPr>
              <w:t>SA#88-e</w:t>
            </w:r>
          </w:p>
        </w:tc>
        <w:tc>
          <w:tcPr>
            <w:tcW w:w="992" w:type="dxa"/>
            <w:shd w:val="solid" w:color="FFFFFF" w:fill="auto"/>
            <w:vAlign w:val="center"/>
          </w:tcPr>
          <w:p w14:paraId="695FB7A9" w14:textId="584A4C5E" w:rsidR="006407F4" w:rsidRDefault="006407F4" w:rsidP="006407F4">
            <w:pPr>
              <w:pStyle w:val="TAC"/>
              <w:jc w:val="left"/>
              <w:rPr>
                <w:sz w:val="16"/>
                <w:szCs w:val="16"/>
              </w:rPr>
            </w:pPr>
            <w:r>
              <w:rPr>
                <w:sz w:val="16"/>
                <w:szCs w:val="16"/>
              </w:rPr>
              <w:t>SP-200407</w:t>
            </w:r>
          </w:p>
        </w:tc>
        <w:tc>
          <w:tcPr>
            <w:tcW w:w="567" w:type="dxa"/>
            <w:shd w:val="solid" w:color="FFFFFF" w:fill="auto"/>
          </w:tcPr>
          <w:p w14:paraId="1815C9BB" w14:textId="718669FF" w:rsidR="006407F4" w:rsidRDefault="006407F4" w:rsidP="006407F4">
            <w:pPr>
              <w:pStyle w:val="TAL"/>
              <w:rPr>
                <w:sz w:val="16"/>
                <w:szCs w:val="16"/>
              </w:rPr>
            </w:pPr>
            <w:r>
              <w:rPr>
                <w:sz w:val="16"/>
                <w:szCs w:val="16"/>
              </w:rPr>
              <w:t>0072</w:t>
            </w:r>
          </w:p>
        </w:tc>
        <w:tc>
          <w:tcPr>
            <w:tcW w:w="283" w:type="dxa"/>
            <w:shd w:val="solid" w:color="FFFFFF" w:fill="auto"/>
          </w:tcPr>
          <w:p w14:paraId="16E8BDAA" w14:textId="359B9A69" w:rsidR="006407F4" w:rsidRDefault="006407F4" w:rsidP="006407F4">
            <w:pPr>
              <w:pStyle w:val="TAR"/>
              <w:jc w:val="center"/>
              <w:rPr>
                <w:sz w:val="16"/>
                <w:szCs w:val="16"/>
              </w:rPr>
            </w:pPr>
            <w:r>
              <w:rPr>
                <w:sz w:val="16"/>
                <w:szCs w:val="16"/>
              </w:rPr>
              <w:t>2</w:t>
            </w:r>
          </w:p>
        </w:tc>
        <w:tc>
          <w:tcPr>
            <w:tcW w:w="284" w:type="dxa"/>
            <w:shd w:val="solid" w:color="FFFFFF" w:fill="auto"/>
          </w:tcPr>
          <w:p w14:paraId="79C0D51B" w14:textId="3716EB3D" w:rsidR="006407F4" w:rsidRDefault="006407F4" w:rsidP="006407F4">
            <w:pPr>
              <w:pStyle w:val="TAC"/>
              <w:rPr>
                <w:sz w:val="16"/>
                <w:szCs w:val="16"/>
              </w:rPr>
            </w:pPr>
            <w:r>
              <w:rPr>
                <w:sz w:val="16"/>
                <w:szCs w:val="16"/>
              </w:rPr>
              <w:t>C</w:t>
            </w:r>
          </w:p>
        </w:tc>
        <w:tc>
          <w:tcPr>
            <w:tcW w:w="5293" w:type="dxa"/>
            <w:shd w:val="solid" w:color="FFFFFF" w:fill="auto"/>
          </w:tcPr>
          <w:p w14:paraId="75BC6F68" w14:textId="208E690F" w:rsidR="006407F4" w:rsidRDefault="006407F4" w:rsidP="006407F4">
            <w:pPr>
              <w:pStyle w:val="TAL"/>
              <w:rPr>
                <w:sz w:val="16"/>
                <w:szCs w:val="16"/>
              </w:rPr>
            </w:pPr>
            <w:r>
              <w:rPr>
                <w:sz w:val="16"/>
                <w:szCs w:val="16"/>
              </w:rPr>
              <w:t>Virtualisation details</w:t>
            </w:r>
          </w:p>
        </w:tc>
        <w:tc>
          <w:tcPr>
            <w:tcW w:w="708" w:type="dxa"/>
            <w:shd w:val="solid" w:color="FFFFFF" w:fill="auto"/>
            <w:vAlign w:val="bottom"/>
          </w:tcPr>
          <w:p w14:paraId="590AD9B2" w14:textId="7A88D113" w:rsidR="006407F4" w:rsidRDefault="006407F4" w:rsidP="006407F4">
            <w:pPr>
              <w:pStyle w:val="TAC"/>
              <w:rPr>
                <w:sz w:val="16"/>
                <w:szCs w:val="16"/>
              </w:rPr>
            </w:pPr>
            <w:r>
              <w:rPr>
                <w:sz w:val="16"/>
                <w:szCs w:val="16"/>
              </w:rPr>
              <w:t>16.4.0</w:t>
            </w:r>
          </w:p>
        </w:tc>
      </w:tr>
      <w:tr w:rsidR="006407F4" w:rsidRPr="00577768" w14:paraId="3BDE637B" w14:textId="77777777" w:rsidTr="008C2A29">
        <w:tc>
          <w:tcPr>
            <w:tcW w:w="803" w:type="dxa"/>
            <w:shd w:val="solid" w:color="FFFFFF" w:fill="auto"/>
          </w:tcPr>
          <w:p w14:paraId="5FAC5E94" w14:textId="77777777" w:rsidR="006407F4" w:rsidRDefault="006407F4" w:rsidP="006407F4">
            <w:pPr>
              <w:pStyle w:val="TAC"/>
              <w:rPr>
                <w:sz w:val="16"/>
                <w:szCs w:val="16"/>
              </w:rPr>
            </w:pPr>
            <w:r>
              <w:rPr>
                <w:sz w:val="16"/>
                <w:szCs w:val="16"/>
              </w:rPr>
              <w:t>2020-07</w:t>
            </w:r>
          </w:p>
        </w:tc>
        <w:tc>
          <w:tcPr>
            <w:tcW w:w="709" w:type="dxa"/>
            <w:shd w:val="solid" w:color="FFFFFF" w:fill="auto"/>
          </w:tcPr>
          <w:p w14:paraId="72B53F96" w14:textId="77777777" w:rsidR="006407F4" w:rsidRDefault="006407F4" w:rsidP="006407F4">
            <w:pPr>
              <w:pStyle w:val="TAC"/>
              <w:rPr>
                <w:sz w:val="16"/>
                <w:szCs w:val="16"/>
              </w:rPr>
            </w:pPr>
            <w:r>
              <w:rPr>
                <w:sz w:val="16"/>
                <w:szCs w:val="16"/>
              </w:rPr>
              <w:t>SA#88-e</w:t>
            </w:r>
          </w:p>
        </w:tc>
        <w:tc>
          <w:tcPr>
            <w:tcW w:w="992" w:type="dxa"/>
            <w:shd w:val="solid" w:color="FFFFFF" w:fill="auto"/>
            <w:vAlign w:val="center"/>
          </w:tcPr>
          <w:p w14:paraId="2E5545F2" w14:textId="590FB518" w:rsidR="006407F4" w:rsidRDefault="006407F4" w:rsidP="006407F4">
            <w:pPr>
              <w:pStyle w:val="TAC"/>
              <w:jc w:val="left"/>
              <w:rPr>
                <w:sz w:val="16"/>
                <w:szCs w:val="16"/>
              </w:rPr>
            </w:pPr>
            <w:r>
              <w:rPr>
                <w:sz w:val="16"/>
                <w:szCs w:val="16"/>
              </w:rPr>
              <w:t>SP-200407</w:t>
            </w:r>
          </w:p>
        </w:tc>
        <w:tc>
          <w:tcPr>
            <w:tcW w:w="567" w:type="dxa"/>
            <w:shd w:val="solid" w:color="FFFFFF" w:fill="auto"/>
          </w:tcPr>
          <w:p w14:paraId="1869107C" w14:textId="77777777" w:rsidR="006407F4" w:rsidRDefault="006407F4" w:rsidP="006407F4">
            <w:pPr>
              <w:pStyle w:val="TAL"/>
              <w:rPr>
                <w:sz w:val="16"/>
                <w:szCs w:val="16"/>
              </w:rPr>
            </w:pPr>
            <w:r>
              <w:rPr>
                <w:sz w:val="16"/>
                <w:szCs w:val="16"/>
              </w:rPr>
              <w:t>0073</w:t>
            </w:r>
          </w:p>
        </w:tc>
        <w:tc>
          <w:tcPr>
            <w:tcW w:w="283" w:type="dxa"/>
            <w:shd w:val="solid" w:color="FFFFFF" w:fill="auto"/>
          </w:tcPr>
          <w:p w14:paraId="11AA2809" w14:textId="4BBC8678" w:rsidR="006407F4" w:rsidRDefault="006407F4" w:rsidP="006407F4">
            <w:pPr>
              <w:pStyle w:val="TAR"/>
              <w:jc w:val="center"/>
              <w:rPr>
                <w:sz w:val="16"/>
                <w:szCs w:val="16"/>
              </w:rPr>
            </w:pPr>
            <w:r>
              <w:rPr>
                <w:sz w:val="16"/>
                <w:szCs w:val="16"/>
              </w:rPr>
              <w:t>-</w:t>
            </w:r>
          </w:p>
        </w:tc>
        <w:tc>
          <w:tcPr>
            <w:tcW w:w="284" w:type="dxa"/>
            <w:shd w:val="solid" w:color="FFFFFF" w:fill="auto"/>
          </w:tcPr>
          <w:p w14:paraId="47CEA395" w14:textId="77777777" w:rsidR="006407F4" w:rsidRDefault="006407F4" w:rsidP="006407F4">
            <w:pPr>
              <w:pStyle w:val="TAC"/>
              <w:rPr>
                <w:sz w:val="16"/>
                <w:szCs w:val="16"/>
              </w:rPr>
            </w:pPr>
            <w:r>
              <w:rPr>
                <w:sz w:val="16"/>
                <w:szCs w:val="16"/>
              </w:rPr>
              <w:t>F</w:t>
            </w:r>
          </w:p>
        </w:tc>
        <w:tc>
          <w:tcPr>
            <w:tcW w:w="5293" w:type="dxa"/>
            <w:shd w:val="solid" w:color="FFFFFF" w:fill="auto"/>
          </w:tcPr>
          <w:p w14:paraId="5D665B73" w14:textId="77777777" w:rsidR="006407F4" w:rsidRDefault="006407F4" w:rsidP="006407F4">
            <w:pPr>
              <w:pStyle w:val="TAL"/>
              <w:rPr>
                <w:sz w:val="16"/>
                <w:szCs w:val="16"/>
              </w:rPr>
            </w:pPr>
            <w:r w:rsidRPr="008D6252">
              <w:rPr>
                <w:sz w:val="16"/>
                <w:szCs w:val="16"/>
              </w:rPr>
              <w:t>Fixing the incorrect internal references</w:t>
            </w:r>
          </w:p>
        </w:tc>
        <w:tc>
          <w:tcPr>
            <w:tcW w:w="708" w:type="dxa"/>
            <w:shd w:val="solid" w:color="FFFFFF" w:fill="auto"/>
            <w:vAlign w:val="bottom"/>
          </w:tcPr>
          <w:p w14:paraId="3ACF4031" w14:textId="77777777" w:rsidR="006407F4" w:rsidRDefault="006407F4" w:rsidP="006407F4">
            <w:pPr>
              <w:pStyle w:val="TAC"/>
              <w:rPr>
                <w:sz w:val="16"/>
                <w:szCs w:val="16"/>
              </w:rPr>
            </w:pPr>
            <w:r>
              <w:rPr>
                <w:sz w:val="16"/>
                <w:szCs w:val="16"/>
              </w:rPr>
              <w:t>16.4.0</w:t>
            </w:r>
          </w:p>
        </w:tc>
      </w:tr>
      <w:tr w:rsidR="006407F4" w:rsidRPr="00577768" w14:paraId="39842240" w14:textId="77777777" w:rsidTr="00CD2934">
        <w:tc>
          <w:tcPr>
            <w:tcW w:w="803" w:type="dxa"/>
            <w:shd w:val="solid" w:color="FFFFFF" w:fill="auto"/>
          </w:tcPr>
          <w:p w14:paraId="4BCCC05D" w14:textId="2066EA7D" w:rsidR="006407F4" w:rsidRDefault="006407F4" w:rsidP="006407F4">
            <w:pPr>
              <w:pStyle w:val="TAC"/>
              <w:rPr>
                <w:sz w:val="16"/>
                <w:szCs w:val="16"/>
              </w:rPr>
            </w:pPr>
            <w:r>
              <w:rPr>
                <w:sz w:val="16"/>
                <w:szCs w:val="16"/>
              </w:rPr>
              <w:t>2020-07</w:t>
            </w:r>
          </w:p>
        </w:tc>
        <w:tc>
          <w:tcPr>
            <w:tcW w:w="709" w:type="dxa"/>
            <w:shd w:val="solid" w:color="FFFFFF" w:fill="auto"/>
          </w:tcPr>
          <w:p w14:paraId="08FC9F6F" w14:textId="273E83C5" w:rsidR="006407F4" w:rsidRDefault="006407F4" w:rsidP="006407F4">
            <w:pPr>
              <w:pStyle w:val="TAC"/>
              <w:rPr>
                <w:sz w:val="16"/>
                <w:szCs w:val="16"/>
              </w:rPr>
            </w:pPr>
            <w:r>
              <w:rPr>
                <w:sz w:val="16"/>
                <w:szCs w:val="16"/>
              </w:rPr>
              <w:t>SA#88-e</w:t>
            </w:r>
          </w:p>
        </w:tc>
        <w:tc>
          <w:tcPr>
            <w:tcW w:w="992" w:type="dxa"/>
            <w:shd w:val="solid" w:color="FFFFFF" w:fill="auto"/>
            <w:vAlign w:val="center"/>
          </w:tcPr>
          <w:p w14:paraId="5E7D0B29" w14:textId="2D20EBE2" w:rsidR="006407F4" w:rsidRDefault="006407F4" w:rsidP="006407F4">
            <w:pPr>
              <w:pStyle w:val="TAC"/>
              <w:jc w:val="left"/>
              <w:rPr>
                <w:sz w:val="16"/>
                <w:szCs w:val="16"/>
              </w:rPr>
            </w:pPr>
            <w:r>
              <w:rPr>
                <w:sz w:val="16"/>
                <w:szCs w:val="16"/>
              </w:rPr>
              <w:t>SP-200407</w:t>
            </w:r>
          </w:p>
        </w:tc>
        <w:tc>
          <w:tcPr>
            <w:tcW w:w="567" w:type="dxa"/>
            <w:shd w:val="solid" w:color="FFFFFF" w:fill="auto"/>
          </w:tcPr>
          <w:p w14:paraId="7E2219AE" w14:textId="6D7D1961" w:rsidR="006407F4" w:rsidRDefault="006407F4" w:rsidP="006407F4">
            <w:pPr>
              <w:pStyle w:val="TAL"/>
              <w:rPr>
                <w:sz w:val="16"/>
                <w:szCs w:val="16"/>
              </w:rPr>
            </w:pPr>
            <w:r>
              <w:rPr>
                <w:sz w:val="16"/>
                <w:szCs w:val="16"/>
              </w:rPr>
              <w:t>0074</w:t>
            </w:r>
          </w:p>
        </w:tc>
        <w:tc>
          <w:tcPr>
            <w:tcW w:w="283" w:type="dxa"/>
            <w:shd w:val="solid" w:color="FFFFFF" w:fill="auto"/>
          </w:tcPr>
          <w:p w14:paraId="7D4016BA" w14:textId="3EBD68E1" w:rsidR="006407F4" w:rsidRDefault="006407F4" w:rsidP="006407F4">
            <w:pPr>
              <w:pStyle w:val="TAR"/>
              <w:jc w:val="center"/>
              <w:rPr>
                <w:sz w:val="16"/>
                <w:szCs w:val="16"/>
              </w:rPr>
            </w:pPr>
            <w:r>
              <w:rPr>
                <w:sz w:val="16"/>
                <w:szCs w:val="16"/>
              </w:rPr>
              <w:t>-</w:t>
            </w:r>
          </w:p>
        </w:tc>
        <w:tc>
          <w:tcPr>
            <w:tcW w:w="284" w:type="dxa"/>
            <w:shd w:val="solid" w:color="FFFFFF" w:fill="auto"/>
          </w:tcPr>
          <w:p w14:paraId="1EB4DAC7" w14:textId="5927748D" w:rsidR="006407F4" w:rsidRDefault="006407F4" w:rsidP="006407F4">
            <w:pPr>
              <w:pStyle w:val="TAC"/>
              <w:rPr>
                <w:sz w:val="16"/>
                <w:szCs w:val="16"/>
              </w:rPr>
            </w:pPr>
            <w:r>
              <w:rPr>
                <w:sz w:val="16"/>
                <w:szCs w:val="16"/>
              </w:rPr>
              <w:t>F</w:t>
            </w:r>
          </w:p>
        </w:tc>
        <w:tc>
          <w:tcPr>
            <w:tcW w:w="5293" w:type="dxa"/>
            <w:shd w:val="solid" w:color="FFFFFF" w:fill="auto"/>
          </w:tcPr>
          <w:p w14:paraId="1B39CBDA" w14:textId="735F7DEE" w:rsidR="006407F4" w:rsidRDefault="006407F4" w:rsidP="006407F4">
            <w:pPr>
              <w:pStyle w:val="TAL"/>
              <w:rPr>
                <w:sz w:val="16"/>
                <w:szCs w:val="16"/>
              </w:rPr>
            </w:pPr>
            <w:r w:rsidRPr="00364322">
              <w:rPr>
                <w:sz w:val="16"/>
                <w:szCs w:val="16"/>
              </w:rPr>
              <w:t>Clarification to the IMS clause for the legacy CC-POI functions</w:t>
            </w:r>
          </w:p>
        </w:tc>
        <w:tc>
          <w:tcPr>
            <w:tcW w:w="708" w:type="dxa"/>
            <w:shd w:val="solid" w:color="FFFFFF" w:fill="auto"/>
            <w:vAlign w:val="bottom"/>
          </w:tcPr>
          <w:p w14:paraId="134E2F95" w14:textId="0A5C553C" w:rsidR="006407F4" w:rsidRDefault="006407F4" w:rsidP="006407F4">
            <w:pPr>
              <w:pStyle w:val="TAC"/>
              <w:rPr>
                <w:sz w:val="16"/>
                <w:szCs w:val="16"/>
              </w:rPr>
            </w:pPr>
            <w:r>
              <w:rPr>
                <w:sz w:val="16"/>
                <w:szCs w:val="16"/>
              </w:rPr>
              <w:t>16.4.0</w:t>
            </w:r>
          </w:p>
        </w:tc>
      </w:tr>
      <w:tr w:rsidR="0013476C" w:rsidRPr="00AD2B50" w14:paraId="357279E3" w14:textId="77777777" w:rsidTr="00EA4281">
        <w:tc>
          <w:tcPr>
            <w:tcW w:w="803" w:type="dxa"/>
            <w:shd w:val="solid" w:color="FFFFFF" w:fill="auto"/>
          </w:tcPr>
          <w:p w14:paraId="4A850A57" w14:textId="77777777" w:rsidR="0013476C" w:rsidRDefault="0013476C" w:rsidP="00EA4281">
            <w:pPr>
              <w:pStyle w:val="TAC"/>
              <w:rPr>
                <w:sz w:val="16"/>
                <w:szCs w:val="16"/>
              </w:rPr>
            </w:pPr>
            <w:r>
              <w:rPr>
                <w:sz w:val="16"/>
                <w:szCs w:val="16"/>
              </w:rPr>
              <w:t>2020-09</w:t>
            </w:r>
          </w:p>
        </w:tc>
        <w:tc>
          <w:tcPr>
            <w:tcW w:w="709" w:type="dxa"/>
            <w:shd w:val="solid" w:color="FFFFFF" w:fill="auto"/>
          </w:tcPr>
          <w:p w14:paraId="6CEA9434" w14:textId="77777777" w:rsidR="0013476C" w:rsidRDefault="0013476C" w:rsidP="00EA4281">
            <w:pPr>
              <w:pStyle w:val="TAC"/>
              <w:rPr>
                <w:sz w:val="16"/>
                <w:szCs w:val="16"/>
              </w:rPr>
            </w:pPr>
            <w:r>
              <w:rPr>
                <w:sz w:val="16"/>
                <w:szCs w:val="16"/>
              </w:rPr>
              <w:t>SA#89-e</w:t>
            </w:r>
          </w:p>
        </w:tc>
        <w:tc>
          <w:tcPr>
            <w:tcW w:w="992" w:type="dxa"/>
            <w:shd w:val="solid" w:color="FFFFFF" w:fill="auto"/>
            <w:vAlign w:val="center"/>
          </w:tcPr>
          <w:p w14:paraId="7E447E9B" w14:textId="3D6D9240" w:rsidR="0013476C" w:rsidRDefault="0013476C" w:rsidP="00EA4281">
            <w:pPr>
              <w:pStyle w:val="TAC"/>
              <w:jc w:val="left"/>
              <w:rPr>
                <w:sz w:val="16"/>
                <w:szCs w:val="16"/>
              </w:rPr>
            </w:pPr>
            <w:r>
              <w:rPr>
                <w:sz w:val="16"/>
                <w:szCs w:val="16"/>
              </w:rPr>
              <w:t>SP-20</w:t>
            </w:r>
            <w:r w:rsidR="008C067B">
              <w:rPr>
                <w:sz w:val="16"/>
                <w:szCs w:val="16"/>
              </w:rPr>
              <w:t>0807</w:t>
            </w:r>
          </w:p>
        </w:tc>
        <w:tc>
          <w:tcPr>
            <w:tcW w:w="567" w:type="dxa"/>
            <w:shd w:val="solid" w:color="FFFFFF" w:fill="auto"/>
          </w:tcPr>
          <w:p w14:paraId="24B9F9EB" w14:textId="179320D9" w:rsidR="0013476C" w:rsidRDefault="0013476C" w:rsidP="00EA4281">
            <w:pPr>
              <w:pStyle w:val="TAL"/>
              <w:rPr>
                <w:sz w:val="16"/>
                <w:szCs w:val="16"/>
              </w:rPr>
            </w:pPr>
            <w:r>
              <w:rPr>
                <w:sz w:val="16"/>
                <w:szCs w:val="16"/>
              </w:rPr>
              <w:t>007</w:t>
            </w:r>
            <w:r w:rsidR="00E47B5B">
              <w:rPr>
                <w:sz w:val="16"/>
                <w:szCs w:val="16"/>
              </w:rPr>
              <w:t>6</w:t>
            </w:r>
          </w:p>
        </w:tc>
        <w:tc>
          <w:tcPr>
            <w:tcW w:w="283" w:type="dxa"/>
            <w:shd w:val="solid" w:color="FFFFFF" w:fill="auto"/>
          </w:tcPr>
          <w:p w14:paraId="0DB57EB8" w14:textId="5D30A3DB" w:rsidR="0013476C" w:rsidRDefault="00E47B5B" w:rsidP="00EA4281">
            <w:pPr>
              <w:pStyle w:val="TAR"/>
              <w:jc w:val="center"/>
              <w:rPr>
                <w:sz w:val="16"/>
                <w:szCs w:val="16"/>
              </w:rPr>
            </w:pPr>
            <w:r>
              <w:rPr>
                <w:sz w:val="16"/>
                <w:szCs w:val="16"/>
              </w:rPr>
              <w:t>-</w:t>
            </w:r>
          </w:p>
        </w:tc>
        <w:tc>
          <w:tcPr>
            <w:tcW w:w="284" w:type="dxa"/>
            <w:shd w:val="solid" w:color="FFFFFF" w:fill="auto"/>
          </w:tcPr>
          <w:p w14:paraId="06CB243A" w14:textId="62BE9E4C" w:rsidR="0013476C" w:rsidRDefault="00BB17D0" w:rsidP="00EA4281">
            <w:pPr>
              <w:pStyle w:val="TAC"/>
              <w:rPr>
                <w:sz w:val="16"/>
                <w:szCs w:val="16"/>
              </w:rPr>
            </w:pPr>
            <w:r>
              <w:rPr>
                <w:sz w:val="16"/>
                <w:szCs w:val="16"/>
              </w:rPr>
              <w:t>F</w:t>
            </w:r>
          </w:p>
        </w:tc>
        <w:tc>
          <w:tcPr>
            <w:tcW w:w="5293" w:type="dxa"/>
            <w:shd w:val="solid" w:color="FFFFFF" w:fill="auto"/>
          </w:tcPr>
          <w:p w14:paraId="3A396E35" w14:textId="18B93C9A" w:rsidR="0013476C" w:rsidRPr="00364322" w:rsidRDefault="00BB17D0" w:rsidP="00EA4281">
            <w:pPr>
              <w:pStyle w:val="TAL"/>
              <w:rPr>
                <w:sz w:val="16"/>
                <w:szCs w:val="16"/>
              </w:rPr>
            </w:pPr>
            <w:r w:rsidRPr="00AD2B50">
              <w:rPr>
                <w:sz w:val="16"/>
                <w:szCs w:val="16"/>
              </w:rPr>
              <w:t>Correction on LI_X3_LITE_M interface</w:t>
            </w:r>
          </w:p>
        </w:tc>
        <w:tc>
          <w:tcPr>
            <w:tcW w:w="708" w:type="dxa"/>
            <w:shd w:val="solid" w:color="FFFFFF" w:fill="auto"/>
            <w:vAlign w:val="bottom"/>
          </w:tcPr>
          <w:p w14:paraId="4845B661" w14:textId="77777777" w:rsidR="0013476C" w:rsidRDefault="0013476C" w:rsidP="00EA4281">
            <w:pPr>
              <w:pStyle w:val="TAC"/>
              <w:rPr>
                <w:sz w:val="16"/>
                <w:szCs w:val="16"/>
              </w:rPr>
            </w:pPr>
            <w:r>
              <w:rPr>
                <w:sz w:val="16"/>
                <w:szCs w:val="16"/>
              </w:rPr>
              <w:t>16.5.0</w:t>
            </w:r>
          </w:p>
        </w:tc>
      </w:tr>
      <w:tr w:rsidR="0013476C" w:rsidRPr="00AD2B50" w14:paraId="0A56EBAF" w14:textId="77777777" w:rsidTr="00EA4281">
        <w:tc>
          <w:tcPr>
            <w:tcW w:w="803" w:type="dxa"/>
            <w:shd w:val="solid" w:color="FFFFFF" w:fill="auto"/>
          </w:tcPr>
          <w:p w14:paraId="26BB652C" w14:textId="77777777" w:rsidR="0013476C" w:rsidRDefault="0013476C" w:rsidP="00EA4281">
            <w:pPr>
              <w:pStyle w:val="TAC"/>
              <w:rPr>
                <w:sz w:val="16"/>
                <w:szCs w:val="16"/>
              </w:rPr>
            </w:pPr>
            <w:r>
              <w:rPr>
                <w:sz w:val="16"/>
                <w:szCs w:val="16"/>
              </w:rPr>
              <w:t>2020-09</w:t>
            </w:r>
          </w:p>
        </w:tc>
        <w:tc>
          <w:tcPr>
            <w:tcW w:w="709" w:type="dxa"/>
            <w:shd w:val="solid" w:color="FFFFFF" w:fill="auto"/>
          </w:tcPr>
          <w:p w14:paraId="7E251A5A" w14:textId="77777777" w:rsidR="0013476C" w:rsidRDefault="0013476C" w:rsidP="00EA4281">
            <w:pPr>
              <w:pStyle w:val="TAC"/>
              <w:rPr>
                <w:sz w:val="16"/>
                <w:szCs w:val="16"/>
              </w:rPr>
            </w:pPr>
            <w:r>
              <w:rPr>
                <w:sz w:val="16"/>
                <w:szCs w:val="16"/>
              </w:rPr>
              <w:t>SA#89-e</w:t>
            </w:r>
          </w:p>
        </w:tc>
        <w:tc>
          <w:tcPr>
            <w:tcW w:w="992" w:type="dxa"/>
            <w:shd w:val="solid" w:color="FFFFFF" w:fill="auto"/>
            <w:vAlign w:val="center"/>
          </w:tcPr>
          <w:p w14:paraId="7070F8EF" w14:textId="0EE694F9" w:rsidR="0013476C" w:rsidRDefault="0013476C" w:rsidP="00EA4281">
            <w:pPr>
              <w:pStyle w:val="TAC"/>
              <w:jc w:val="left"/>
              <w:rPr>
                <w:sz w:val="16"/>
                <w:szCs w:val="16"/>
              </w:rPr>
            </w:pPr>
            <w:r>
              <w:rPr>
                <w:sz w:val="16"/>
                <w:szCs w:val="16"/>
              </w:rPr>
              <w:t>SP-20</w:t>
            </w:r>
            <w:r w:rsidR="008C067B">
              <w:rPr>
                <w:sz w:val="16"/>
                <w:szCs w:val="16"/>
              </w:rPr>
              <w:t>0807</w:t>
            </w:r>
          </w:p>
        </w:tc>
        <w:tc>
          <w:tcPr>
            <w:tcW w:w="567" w:type="dxa"/>
            <w:shd w:val="solid" w:color="FFFFFF" w:fill="auto"/>
          </w:tcPr>
          <w:p w14:paraId="390AEDF9" w14:textId="45870AD6" w:rsidR="0013476C" w:rsidRDefault="0013476C" w:rsidP="00EA4281">
            <w:pPr>
              <w:pStyle w:val="TAL"/>
              <w:rPr>
                <w:sz w:val="16"/>
                <w:szCs w:val="16"/>
              </w:rPr>
            </w:pPr>
            <w:r>
              <w:rPr>
                <w:sz w:val="16"/>
                <w:szCs w:val="16"/>
              </w:rPr>
              <w:t>007</w:t>
            </w:r>
            <w:r w:rsidR="00E47B5B">
              <w:rPr>
                <w:sz w:val="16"/>
                <w:szCs w:val="16"/>
              </w:rPr>
              <w:t>8</w:t>
            </w:r>
          </w:p>
        </w:tc>
        <w:tc>
          <w:tcPr>
            <w:tcW w:w="283" w:type="dxa"/>
            <w:shd w:val="solid" w:color="FFFFFF" w:fill="auto"/>
          </w:tcPr>
          <w:p w14:paraId="73583AC0" w14:textId="48C1A264" w:rsidR="0013476C" w:rsidRDefault="00E47B5B" w:rsidP="00EA4281">
            <w:pPr>
              <w:pStyle w:val="TAR"/>
              <w:jc w:val="center"/>
              <w:rPr>
                <w:sz w:val="16"/>
                <w:szCs w:val="16"/>
              </w:rPr>
            </w:pPr>
            <w:r>
              <w:rPr>
                <w:sz w:val="16"/>
                <w:szCs w:val="16"/>
              </w:rPr>
              <w:t>1</w:t>
            </w:r>
          </w:p>
        </w:tc>
        <w:tc>
          <w:tcPr>
            <w:tcW w:w="284" w:type="dxa"/>
            <w:shd w:val="solid" w:color="FFFFFF" w:fill="auto"/>
          </w:tcPr>
          <w:p w14:paraId="1AD2DB07" w14:textId="355E7218" w:rsidR="0013476C" w:rsidRDefault="008F2D86" w:rsidP="00EA4281">
            <w:pPr>
              <w:pStyle w:val="TAC"/>
              <w:rPr>
                <w:sz w:val="16"/>
                <w:szCs w:val="16"/>
              </w:rPr>
            </w:pPr>
            <w:r>
              <w:rPr>
                <w:sz w:val="16"/>
                <w:szCs w:val="16"/>
              </w:rPr>
              <w:t>F</w:t>
            </w:r>
          </w:p>
        </w:tc>
        <w:tc>
          <w:tcPr>
            <w:tcW w:w="5293" w:type="dxa"/>
            <w:shd w:val="solid" w:color="FFFFFF" w:fill="auto"/>
          </w:tcPr>
          <w:p w14:paraId="26295803" w14:textId="02606A54" w:rsidR="0013476C" w:rsidRPr="00364322" w:rsidRDefault="008F2D86" w:rsidP="00EA4281">
            <w:pPr>
              <w:pStyle w:val="TAL"/>
              <w:rPr>
                <w:sz w:val="16"/>
                <w:szCs w:val="16"/>
              </w:rPr>
            </w:pPr>
            <w:r w:rsidRPr="00AD2B50">
              <w:rPr>
                <w:sz w:val="16"/>
                <w:szCs w:val="16"/>
              </w:rPr>
              <w:t>Porting of HSS LI stage 2 from TS 33.107 to TS 33.127</w:t>
            </w:r>
          </w:p>
        </w:tc>
        <w:tc>
          <w:tcPr>
            <w:tcW w:w="708" w:type="dxa"/>
            <w:shd w:val="solid" w:color="FFFFFF" w:fill="auto"/>
            <w:vAlign w:val="bottom"/>
          </w:tcPr>
          <w:p w14:paraId="1B2234F9" w14:textId="77777777" w:rsidR="0013476C" w:rsidRDefault="0013476C" w:rsidP="00EA4281">
            <w:pPr>
              <w:pStyle w:val="TAC"/>
              <w:rPr>
                <w:sz w:val="16"/>
                <w:szCs w:val="16"/>
              </w:rPr>
            </w:pPr>
            <w:r>
              <w:rPr>
                <w:sz w:val="16"/>
                <w:szCs w:val="16"/>
              </w:rPr>
              <w:t>16.5.0</w:t>
            </w:r>
          </w:p>
        </w:tc>
      </w:tr>
      <w:tr w:rsidR="000928BC" w:rsidRPr="00AD2B50" w14:paraId="7BEA3D1F" w14:textId="77777777" w:rsidTr="00CD2934">
        <w:tc>
          <w:tcPr>
            <w:tcW w:w="803" w:type="dxa"/>
            <w:shd w:val="solid" w:color="FFFFFF" w:fill="auto"/>
          </w:tcPr>
          <w:p w14:paraId="3E704FE0" w14:textId="0D5C3818" w:rsidR="000928BC" w:rsidRDefault="000928BC" w:rsidP="006407F4">
            <w:pPr>
              <w:pStyle w:val="TAC"/>
              <w:rPr>
                <w:sz w:val="16"/>
                <w:szCs w:val="16"/>
              </w:rPr>
            </w:pPr>
            <w:r>
              <w:rPr>
                <w:sz w:val="16"/>
                <w:szCs w:val="16"/>
              </w:rPr>
              <w:t>2020-09</w:t>
            </w:r>
          </w:p>
        </w:tc>
        <w:tc>
          <w:tcPr>
            <w:tcW w:w="709" w:type="dxa"/>
            <w:shd w:val="solid" w:color="FFFFFF" w:fill="auto"/>
          </w:tcPr>
          <w:p w14:paraId="75B50A81" w14:textId="35EC9F63" w:rsidR="000928BC" w:rsidRDefault="000928BC" w:rsidP="006407F4">
            <w:pPr>
              <w:pStyle w:val="TAC"/>
              <w:rPr>
                <w:sz w:val="16"/>
                <w:szCs w:val="16"/>
              </w:rPr>
            </w:pPr>
            <w:r>
              <w:rPr>
                <w:sz w:val="16"/>
                <w:szCs w:val="16"/>
              </w:rPr>
              <w:t>SA#89</w:t>
            </w:r>
            <w:r w:rsidR="0013476C">
              <w:rPr>
                <w:sz w:val="16"/>
                <w:szCs w:val="16"/>
              </w:rPr>
              <w:t>-e</w:t>
            </w:r>
          </w:p>
        </w:tc>
        <w:tc>
          <w:tcPr>
            <w:tcW w:w="992" w:type="dxa"/>
            <w:shd w:val="solid" w:color="FFFFFF" w:fill="auto"/>
            <w:vAlign w:val="center"/>
          </w:tcPr>
          <w:p w14:paraId="3D60F7AA" w14:textId="4F149A4A" w:rsidR="000928BC" w:rsidRDefault="0013476C" w:rsidP="006407F4">
            <w:pPr>
              <w:pStyle w:val="TAC"/>
              <w:jc w:val="left"/>
              <w:rPr>
                <w:sz w:val="16"/>
                <w:szCs w:val="16"/>
              </w:rPr>
            </w:pPr>
            <w:r>
              <w:rPr>
                <w:sz w:val="16"/>
                <w:szCs w:val="16"/>
              </w:rPr>
              <w:t>SP-20</w:t>
            </w:r>
            <w:r w:rsidR="008C067B">
              <w:rPr>
                <w:sz w:val="16"/>
                <w:szCs w:val="16"/>
              </w:rPr>
              <w:t>0807</w:t>
            </w:r>
          </w:p>
        </w:tc>
        <w:tc>
          <w:tcPr>
            <w:tcW w:w="567" w:type="dxa"/>
            <w:shd w:val="solid" w:color="FFFFFF" w:fill="auto"/>
          </w:tcPr>
          <w:p w14:paraId="4C0A17E3" w14:textId="092B3748" w:rsidR="000928BC" w:rsidRDefault="0013476C" w:rsidP="006407F4">
            <w:pPr>
              <w:pStyle w:val="TAL"/>
              <w:rPr>
                <w:sz w:val="16"/>
                <w:szCs w:val="16"/>
              </w:rPr>
            </w:pPr>
            <w:r>
              <w:rPr>
                <w:sz w:val="16"/>
                <w:szCs w:val="16"/>
              </w:rPr>
              <w:t>007</w:t>
            </w:r>
            <w:r w:rsidR="00E47B5B">
              <w:rPr>
                <w:sz w:val="16"/>
                <w:szCs w:val="16"/>
              </w:rPr>
              <w:t>9</w:t>
            </w:r>
          </w:p>
        </w:tc>
        <w:tc>
          <w:tcPr>
            <w:tcW w:w="283" w:type="dxa"/>
            <w:shd w:val="solid" w:color="FFFFFF" w:fill="auto"/>
          </w:tcPr>
          <w:p w14:paraId="3A434538" w14:textId="5CCAE66A" w:rsidR="000928BC" w:rsidRDefault="00E47B5B" w:rsidP="006407F4">
            <w:pPr>
              <w:pStyle w:val="TAR"/>
              <w:jc w:val="center"/>
              <w:rPr>
                <w:sz w:val="16"/>
                <w:szCs w:val="16"/>
              </w:rPr>
            </w:pPr>
            <w:r>
              <w:rPr>
                <w:sz w:val="16"/>
                <w:szCs w:val="16"/>
              </w:rPr>
              <w:t>1</w:t>
            </w:r>
          </w:p>
        </w:tc>
        <w:tc>
          <w:tcPr>
            <w:tcW w:w="284" w:type="dxa"/>
            <w:shd w:val="solid" w:color="FFFFFF" w:fill="auto"/>
          </w:tcPr>
          <w:p w14:paraId="41C34272" w14:textId="4CCD45AA" w:rsidR="000928BC" w:rsidRDefault="00AD2B50" w:rsidP="006407F4">
            <w:pPr>
              <w:pStyle w:val="TAC"/>
              <w:rPr>
                <w:sz w:val="16"/>
                <w:szCs w:val="16"/>
              </w:rPr>
            </w:pPr>
            <w:r>
              <w:rPr>
                <w:sz w:val="16"/>
                <w:szCs w:val="16"/>
              </w:rPr>
              <w:t>F</w:t>
            </w:r>
          </w:p>
        </w:tc>
        <w:tc>
          <w:tcPr>
            <w:tcW w:w="5293" w:type="dxa"/>
            <w:shd w:val="solid" w:color="FFFFFF" w:fill="auto"/>
          </w:tcPr>
          <w:p w14:paraId="7AD8E5BA" w14:textId="1E1A7E15" w:rsidR="000928BC" w:rsidRPr="00364322" w:rsidRDefault="00AD2B50" w:rsidP="006407F4">
            <w:pPr>
              <w:pStyle w:val="TAL"/>
              <w:rPr>
                <w:sz w:val="16"/>
                <w:szCs w:val="16"/>
              </w:rPr>
            </w:pPr>
            <w:r w:rsidRPr="00AD2B50">
              <w:rPr>
                <w:sz w:val="16"/>
                <w:szCs w:val="16"/>
              </w:rPr>
              <w:t>Clarification on the LI architecture</w:t>
            </w:r>
          </w:p>
        </w:tc>
        <w:tc>
          <w:tcPr>
            <w:tcW w:w="708" w:type="dxa"/>
            <w:shd w:val="solid" w:color="FFFFFF" w:fill="auto"/>
            <w:vAlign w:val="bottom"/>
          </w:tcPr>
          <w:p w14:paraId="6DF21A5C" w14:textId="08838739" w:rsidR="000928BC" w:rsidRDefault="0013476C" w:rsidP="006407F4">
            <w:pPr>
              <w:pStyle w:val="TAC"/>
              <w:rPr>
                <w:sz w:val="16"/>
                <w:szCs w:val="16"/>
              </w:rPr>
            </w:pPr>
            <w:r>
              <w:rPr>
                <w:sz w:val="16"/>
                <w:szCs w:val="16"/>
              </w:rPr>
              <w:t>16.5.0</w:t>
            </w:r>
          </w:p>
        </w:tc>
      </w:tr>
      <w:tr w:rsidR="008C067B" w:rsidRPr="00AD2B50" w14:paraId="560576F7" w14:textId="77777777" w:rsidTr="006B745C">
        <w:tc>
          <w:tcPr>
            <w:tcW w:w="803" w:type="dxa"/>
            <w:shd w:val="solid" w:color="FFFFFF" w:fill="auto"/>
          </w:tcPr>
          <w:p w14:paraId="742CFCE1" w14:textId="77777777" w:rsidR="008C067B" w:rsidRDefault="008C067B" w:rsidP="006B745C">
            <w:pPr>
              <w:pStyle w:val="TAC"/>
              <w:rPr>
                <w:sz w:val="16"/>
                <w:szCs w:val="16"/>
              </w:rPr>
            </w:pPr>
            <w:r>
              <w:rPr>
                <w:sz w:val="16"/>
                <w:szCs w:val="16"/>
              </w:rPr>
              <w:t>2020-09</w:t>
            </w:r>
          </w:p>
        </w:tc>
        <w:tc>
          <w:tcPr>
            <w:tcW w:w="709" w:type="dxa"/>
            <w:shd w:val="solid" w:color="FFFFFF" w:fill="auto"/>
          </w:tcPr>
          <w:p w14:paraId="7CEE29B6" w14:textId="77777777" w:rsidR="008C067B" w:rsidRDefault="008C067B" w:rsidP="006B745C">
            <w:pPr>
              <w:pStyle w:val="TAC"/>
              <w:rPr>
                <w:sz w:val="16"/>
                <w:szCs w:val="16"/>
              </w:rPr>
            </w:pPr>
            <w:r>
              <w:rPr>
                <w:sz w:val="16"/>
                <w:szCs w:val="16"/>
              </w:rPr>
              <w:t>SA#89-e</w:t>
            </w:r>
          </w:p>
        </w:tc>
        <w:tc>
          <w:tcPr>
            <w:tcW w:w="992" w:type="dxa"/>
            <w:shd w:val="solid" w:color="FFFFFF" w:fill="auto"/>
            <w:vAlign w:val="center"/>
          </w:tcPr>
          <w:p w14:paraId="57C3338F" w14:textId="77777777" w:rsidR="008C067B" w:rsidRDefault="008C067B" w:rsidP="006B745C">
            <w:pPr>
              <w:pStyle w:val="TAC"/>
              <w:jc w:val="left"/>
              <w:rPr>
                <w:sz w:val="16"/>
                <w:szCs w:val="16"/>
              </w:rPr>
            </w:pPr>
            <w:r>
              <w:rPr>
                <w:sz w:val="16"/>
                <w:szCs w:val="16"/>
              </w:rPr>
              <w:t>SP-200807</w:t>
            </w:r>
          </w:p>
        </w:tc>
        <w:tc>
          <w:tcPr>
            <w:tcW w:w="567" w:type="dxa"/>
            <w:shd w:val="solid" w:color="FFFFFF" w:fill="auto"/>
          </w:tcPr>
          <w:p w14:paraId="769DEC4F" w14:textId="77777777" w:rsidR="008C067B" w:rsidRDefault="008C067B" w:rsidP="006B745C">
            <w:pPr>
              <w:pStyle w:val="TAL"/>
              <w:rPr>
                <w:sz w:val="16"/>
                <w:szCs w:val="16"/>
              </w:rPr>
            </w:pPr>
            <w:r>
              <w:rPr>
                <w:sz w:val="16"/>
                <w:szCs w:val="16"/>
              </w:rPr>
              <w:t>0086</w:t>
            </w:r>
          </w:p>
        </w:tc>
        <w:tc>
          <w:tcPr>
            <w:tcW w:w="283" w:type="dxa"/>
            <w:shd w:val="solid" w:color="FFFFFF" w:fill="auto"/>
          </w:tcPr>
          <w:p w14:paraId="237F7A1A" w14:textId="77777777" w:rsidR="008C067B" w:rsidRDefault="008C067B" w:rsidP="006B745C">
            <w:pPr>
              <w:pStyle w:val="TAR"/>
              <w:jc w:val="center"/>
              <w:rPr>
                <w:sz w:val="16"/>
                <w:szCs w:val="16"/>
              </w:rPr>
            </w:pPr>
            <w:r>
              <w:rPr>
                <w:sz w:val="16"/>
                <w:szCs w:val="16"/>
              </w:rPr>
              <w:t>1</w:t>
            </w:r>
          </w:p>
        </w:tc>
        <w:tc>
          <w:tcPr>
            <w:tcW w:w="284" w:type="dxa"/>
            <w:shd w:val="solid" w:color="FFFFFF" w:fill="auto"/>
          </w:tcPr>
          <w:p w14:paraId="6C7C0465" w14:textId="77777777" w:rsidR="008C067B" w:rsidRDefault="008C067B" w:rsidP="006B745C">
            <w:pPr>
              <w:pStyle w:val="TAC"/>
              <w:rPr>
                <w:sz w:val="16"/>
                <w:szCs w:val="16"/>
              </w:rPr>
            </w:pPr>
            <w:r>
              <w:rPr>
                <w:sz w:val="16"/>
                <w:szCs w:val="16"/>
              </w:rPr>
              <w:t>F</w:t>
            </w:r>
          </w:p>
        </w:tc>
        <w:tc>
          <w:tcPr>
            <w:tcW w:w="5293" w:type="dxa"/>
            <w:shd w:val="solid" w:color="FFFFFF" w:fill="auto"/>
          </w:tcPr>
          <w:p w14:paraId="6CC1856F" w14:textId="77777777" w:rsidR="008C067B" w:rsidRPr="00AD2B50" w:rsidRDefault="008C067B" w:rsidP="006B745C">
            <w:pPr>
              <w:pStyle w:val="TAL"/>
              <w:rPr>
                <w:sz w:val="16"/>
                <w:szCs w:val="16"/>
              </w:rPr>
            </w:pPr>
            <w:r w:rsidRPr="006A5B62">
              <w:rPr>
                <w:sz w:val="16"/>
                <w:szCs w:val="16"/>
              </w:rPr>
              <w:t>One PDU session connects to only one DN</w:t>
            </w:r>
          </w:p>
        </w:tc>
        <w:tc>
          <w:tcPr>
            <w:tcW w:w="708" w:type="dxa"/>
            <w:shd w:val="solid" w:color="FFFFFF" w:fill="auto"/>
            <w:vAlign w:val="bottom"/>
          </w:tcPr>
          <w:p w14:paraId="5728DF25" w14:textId="77777777" w:rsidR="008C067B" w:rsidRDefault="008C067B" w:rsidP="006B745C">
            <w:pPr>
              <w:pStyle w:val="TAC"/>
              <w:rPr>
                <w:sz w:val="16"/>
                <w:szCs w:val="16"/>
              </w:rPr>
            </w:pPr>
            <w:r>
              <w:rPr>
                <w:sz w:val="16"/>
                <w:szCs w:val="16"/>
              </w:rPr>
              <w:t>16.5.0</w:t>
            </w:r>
          </w:p>
        </w:tc>
      </w:tr>
      <w:tr w:rsidR="00A26CA0" w:rsidRPr="00AD2B50" w14:paraId="2B99ADDF" w14:textId="77777777" w:rsidTr="006B745C">
        <w:tc>
          <w:tcPr>
            <w:tcW w:w="803" w:type="dxa"/>
            <w:shd w:val="solid" w:color="FFFFFF" w:fill="auto"/>
          </w:tcPr>
          <w:p w14:paraId="149CE986" w14:textId="77777777" w:rsidR="00A26CA0" w:rsidRDefault="00A26CA0" w:rsidP="006B745C">
            <w:pPr>
              <w:pStyle w:val="TAC"/>
              <w:rPr>
                <w:sz w:val="16"/>
                <w:szCs w:val="16"/>
              </w:rPr>
            </w:pPr>
            <w:r>
              <w:rPr>
                <w:sz w:val="16"/>
                <w:szCs w:val="16"/>
              </w:rPr>
              <w:t>2020-09</w:t>
            </w:r>
          </w:p>
        </w:tc>
        <w:tc>
          <w:tcPr>
            <w:tcW w:w="709" w:type="dxa"/>
            <w:shd w:val="solid" w:color="FFFFFF" w:fill="auto"/>
          </w:tcPr>
          <w:p w14:paraId="62B7759F" w14:textId="77777777" w:rsidR="00A26CA0" w:rsidRDefault="00A26CA0" w:rsidP="006B745C">
            <w:pPr>
              <w:pStyle w:val="TAC"/>
              <w:rPr>
                <w:sz w:val="16"/>
                <w:szCs w:val="16"/>
              </w:rPr>
            </w:pPr>
            <w:r>
              <w:rPr>
                <w:sz w:val="16"/>
                <w:szCs w:val="16"/>
              </w:rPr>
              <w:t>SA#89-e</w:t>
            </w:r>
          </w:p>
        </w:tc>
        <w:tc>
          <w:tcPr>
            <w:tcW w:w="992" w:type="dxa"/>
            <w:shd w:val="solid" w:color="FFFFFF" w:fill="auto"/>
            <w:vAlign w:val="center"/>
          </w:tcPr>
          <w:p w14:paraId="33283A97" w14:textId="77777777" w:rsidR="00A26CA0" w:rsidRDefault="00A26CA0" w:rsidP="006B745C">
            <w:pPr>
              <w:pStyle w:val="TAC"/>
              <w:jc w:val="left"/>
              <w:rPr>
                <w:sz w:val="16"/>
                <w:szCs w:val="16"/>
              </w:rPr>
            </w:pPr>
            <w:r>
              <w:rPr>
                <w:sz w:val="16"/>
                <w:szCs w:val="16"/>
              </w:rPr>
              <w:t>SP-200807</w:t>
            </w:r>
          </w:p>
        </w:tc>
        <w:tc>
          <w:tcPr>
            <w:tcW w:w="567" w:type="dxa"/>
            <w:shd w:val="solid" w:color="FFFFFF" w:fill="auto"/>
          </w:tcPr>
          <w:p w14:paraId="295C86ED" w14:textId="5100DA8C" w:rsidR="00A26CA0" w:rsidRDefault="00A26CA0" w:rsidP="006B745C">
            <w:pPr>
              <w:pStyle w:val="TAL"/>
              <w:rPr>
                <w:sz w:val="16"/>
                <w:szCs w:val="16"/>
              </w:rPr>
            </w:pPr>
            <w:r>
              <w:rPr>
                <w:sz w:val="16"/>
                <w:szCs w:val="16"/>
              </w:rPr>
              <w:t>0088</w:t>
            </w:r>
          </w:p>
        </w:tc>
        <w:tc>
          <w:tcPr>
            <w:tcW w:w="283" w:type="dxa"/>
            <w:shd w:val="solid" w:color="FFFFFF" w:fill="auto"/>
          </w:tcPr>
          <w:p w14:paraId="5DB1044B" w14:textId="77777777" w:rsidR="00A26CA0" w:rsidRDefault="00A26CA0" w:rsidP="006B745C">
            <w:pPr>
              <w:pStyle w:val="TAR"/>
              <w:jc w:val="center"/>
              <w:rPr>
                <w:sz w:val="16"/>
                <w:szCs w:val="16"/>
              </w:rPr>
            </w:pPr>
            <w:r>
              <w:rPr>
                <w:sz w:val="16"/>
                <w:szCs w:val="16"/>
              </w:rPr>
              <w:t>1</w:t>
            </w:r>
          </w:p>
        </w:tc>
        <w:tc>
          <w:tcPr>
            <w:tcW w:w="284" w:type="dxa"/>
            <w:shd w:val="solid" w:color="FFFFFF" w:fill="auto"/>
          </w:tcPr>
          <w:p w14:paraId="6AFE950C" w14:textId="77777777" w:rsidR="00A26CA0" w:rsidRDefault="00A26CA0" w:rsidP="006B745C">
            <w:pPr>
              <w:pStyle w:val="TAC"/>
              <w:rPr>
                <w:sz w:val="16"/>
                <w:szCs w:val="16"/>
              </w:rPr>
            </w:pPr>
            <w:r>
              <w:rPr>
                <w:sz w:val="16"/>
                <w:szCs w:val="16"/>
              </w:rPr>
              <w:t>F</w:t>
            </w:r>
          </w:p>
        </w:tc>
        <w:tc>
          <w:tcPr>
            <w:tcW w:w="5293" w:type="dxa"/>
            <w:shd w:val="solid" w:color="FFFFFF" w:fill="auto"/>
          </w:tcPr>
          <w:p w14:paraId="43A8EB77" w14:textId="24C6AF66" w:rsidR="00A26CA0" w:rsidRPr="00AD2B50" w:rsidRDefault="00984454" w:rsidP="006B745C">
            <w:pPr>
              <w:pStyle w:val="TAL"/>
              <w:rPr>
                <w:sz w:val="16"/>
                <w:szCs w:val="16"/>
              </w:rPr>
            </w:pPr>
            <w:r w:rsidRPr="002B3CE3">
              <w:rPr>
                <w:sz w:val="16"/>
                <w:szCs w:val="16"/>
              </w:rPr>
              <w:fldChar w:fldCharType="begin"/>
            </w:r>
            <w:r w:rsidRPr="002B3CE3">
              <w:rPr>
                <w:sz w:val="16"/>
                <w:szCs w:val="16"/>
              </w:rPr>
              <w:instrText xml:space="preserve"> DOCPROPERTY  CrTitle  \* MERGEFORMAT </w:instrText>
            </w:r>
            <w:r w:rsidRPr="002B3CE3">
              <w:rPr>
                <w:sz w:val="16"/>
                <w:szCs w:val="16"/>
              </w:rPr>
              <w:fldChar w:fldCharType="separate"/>
            </w:r>
            <w:r w:rsidRPr="002B3CE3">
              <w:rPr>
                <w:sz w:val="16"/>
                <w:szCs w:val="16"/>
              </w:rPr>
              <w:t>MA-PDU LI at the SMF</w:t>
            </w:r>
            <w:r w:rsidRPr="002B3CE3">
              <w:rPr>
                <w:sz w:val="16"/>
                <w:szCs w:val="16"/>
              </w:rPr>
              <w:fldChar w:fldCharType="end"/>
            </w:r>
          </w:p>
        </w:tc>
        <w:tc>
          <w:tcPr>
            <w:tcW w:w="708" w:type="dxa"/>
            <w:shd w:val="solid" w:color="FFFFFF" w:fill="auto"/>
            <w:vAlign w:val="bottom"/>
          </w:tcPr>
          <w:p w14:paraId="425E02AE" w14:textId="77777777" w:rsidR="00A26CA0" w:rsidRDefault="00A26CA0" w:rsidP="006B745C">
            <w:pPr>
              <w:pStyle w:val="TAC"/>
              <w:rPr>
                <w:sz w:val="16"/>
                <w:szCs w:val="16"/>
              </w:rPr>
            </w:pPr>
            <w:r>
              <w:rPr>
                <w:sz w:val="16"/>
                <w:szCs w:val="16"/>
              </w:rPr>
              <w:t>16.5.0</w:t>
            </w:r>
          </w:p>
        </w:tc>
      </w:tr>
      <w:tr w:rsidR="00A26CA0" w:rsidRPr="00AD2B50" w14:paraId="021B2012" w14:textId="77777777" w:rsidTr="006B745C">
        <w:tc>
          <w:tcPr>
            <w:tcW w:w="803" w:type="dxa"/>
            <w:shd w:val="solid" w:color="FFFFFF" w:fill="auto"/>
          </w:tcPr>
          <w:p w14:paraId="4EC54D49" w14:textId="77777777" w:rsidR="00A26CA0" w:rsidRDefault="00A26CA0" w:rsidP="006B745C">
            <w:pPr>
              <w:pStyle w:val="TAC"/>
              <w:rPr>
                <w:sz w:val="16"/>
                <w:szCs w:val="16"/>
              </w:rPr>
            </w:pPr>
            <w:r>
              <w:rPr>
                <w:sz w:val="16"/>
                <w:szCs w:val="16"/>
              </w:rPr>
              <w:t>2020-09</w:t>
            </w:r>
          </w:p>
        </w:tc>
        <w:tc>
          <w:tcPr>
            <w:tcW w:w="709" w:type="dxa"/>
            <w:shd w:val="solid" w:color="FFFFFF" w:fill="auto"/>
          </w:tcPr>
          <w:p w14:paraId="0232C9BB" w14:textId="77777777" w:rsidR="00A26CA0" w:rsidRDefault="00A26CA0" w:rsidP="006B745C">
            <w:pPr>
              <w:pStyle w:val="TAC"/>
              <w:rPr>
                <w:sz w:val="16"/>
                <w:szCs w:val="16"/>
              </w:rPr>
            </w:pPr>
            <w:r>
              <w:rPr>
                <w:sz w:val="16"/>
                <w:szCs w:val="16"/>
              </w:rPr>
              <w:t>SA#89-e</w:t>
            </w:r>
          </w:p>
        </w:tc>
        <w:tc>
          <w:tcPr>
            <w:tcW w:w="992" w:type="dxa"/>
            <w:shd w:val="solid" w:color="FFFFFF" w:fill="auto"/>
            <w:vAlign w:val="center"/>
          </w:tcPr>
          <w:p w14:paraId="7171C719" w14:textId="77777777" w:rsidR="00A26CA0" w:rsidRDefault="00A26CA0" w:rsidP="006B745C">
            <w:pPr>
              <w:pStyle w:val="TAC"/>
              <w:jc w:val="left"/>
              <w:rPr>
                <w:sz w:val="16"/>
                <w:szCs w:val="16"/>
              </w:rPr>
            </w:pPr>
            <w:r>
              <w:rPr>
                <w:sz w:val="16"/>
                <w:szCs w:val="16"/>
              </w:rPr>
              <w:t>SP-200807</w:t>
            </w:r>
          </w:p>
        </w:tc>
        <w:tc>
          <w:tcPr>
            <w:tcW w:w="567" w:type="dxa"/>
            <w:shd w:val="solid" w:color="FFFFFF" w:fill="auto"/>
          </w:tcPr>
          <w:p w14:paraId="34F004D1" w14:textId="2A0E4419" w:rsidR="00A26CA0" w:rsidRDefault="00A26CA0" w:rsidP="006B745C">
            <w:pPr>
              <w:pStyle w:val="TAL"/>
              <w:rPr>
                <w:sz w:val="16"/>
                <w:szCs w:val="16"/>
              </w:rPr>
            </w:pPr>
            <w:r>
              <w:rPr>
                <w:sz w:val="16"/>
                <w:szCs w:val="16"/>
              </w:rPr>
              <w:t>0089</w:t>
            </w:r>
          </w:p>
        </w:tc>
        <w:tc>
          <w:tcPr>
            <w:tcW w:w="283" w:type="dxa"/>
            <w:shd w:val="solid" w:color="FFFFFF" w:fill="auto"/>
          </w:tcPr>
          <w:p w14:paraId="76F5A4B5" w14:textId="77777777" w:rsidR="00A26CA0" w:rsidRDefault="00A26CA0" w:rsidP="006B745C">
            <w:pPr>
              <w:pStyle w:val="TAR"/>
              <w:jc w:val="center"/>
              <w:rPr>
                <w:sz w:val="16"/>
                <w:szCs w:val="16"/>
              </w:rPr>
            </w:pPr>
            <w:r>
              <w:rPr>
                <w:sz w:val="16"/>
                <w:szCs w:val="16"/>
              </w:rPr>
              <w:t>1</w:t>
            </w:r>
          </w:p>
        </w:tc>
        <w:tc>
          <w:tcPr>
            <w:tcW w:w="284" w:type="dxa"/>
            <w:shd w:val="solid" w:color="FFFFFF" w:fill="auto"/>
          </w:tcPr>
          <w:p w14:paraId="48BCAB57" w14:textId="77777777" w:rsidR="00A26CA0" w:rsidRDefault="00A26CA0" w:rsidP="006B745C">
            <w:pPr>
              <w:pStyle w:val="TAC"/>
              <w:rPr>
                <w:sz w:val="16"/>
                <w:szCs w:val="16"/>
              </w:rPr>
            </w:pPr>
            <w:r>
              <w:rPr>
                <w:sz w:val="16"/>
                <w:szCs w:val="16"/>
              </w:rPr>
              <w:t>F</w:t>
            </w:r>
          </w:p>
        </w:tc>
        <w:tc>
          <w:tcPr>
            <w:tcW w:w="5293" w:type="dxa"/>
            <w:shd w:val="solid" w:color="FFFFFF" w:fill="auto"/>
          </w:tcPr>
          <w:p w14:paraId="0905FE8D" w14:textId="6A59C0CE" w:rsidR="00A26CA0" w:rsidRPr="00AD2B50" w:rsidRDefault="00207941" w:rsidP="006B745C">
            <w:pPr>
              <w:pStyle w:val="TAL"/>
              <w:rPr>
                <w:sz w:val="16"/>
                <w:szCs w:val="16"/>
              </w:rPr>
            </w:pPr>
            <w:r w:rsidRPr="002B3CE3">
              <w:rPr>
                <w:sz w:val="16"/>
                <w:szCs w:val="16"/>
              </w:rPr>
              <w:fldChar w:fldCharType="begin"/>
            </w:r>
            <w:r w:rsidRPr="002B3CE3">
              <w:rPr>
                <w:sz w:val="16"/>
                <w:szCs w:val="16"/>
              </w:rPr>
              <w:instrText xml:space="preserve"> DOCPROPERTY  CrTitle  \* MERGEFORMAT </w:instrText>
            </w:r>
            <w:r w:rsidRPr="002B3CE3">
              <w:rPr>
                <w:sz w:val="16"/>
                <w:szCs w:val="16"/>
              </w:rPr>
              <w:fldChar w:fldCharType="separate"/>
            </w:r>
            <w:r w:rsidRPr="002B3CE3">
              <w:rPr>
                <w:sz w:val="16"/>
                <w:szCs w:val="16"/>
              </w:rPr>
              <w:t>Addition of DNAI to SA PDU Reporting</w:t>
            </w:r>
            <w:r w:rsidRPr="002B3CE3">
              <w:rPr>
                <w:sz w:val="16"/>
                <w:szCs w:val="16"/>
              </w:rPr>
              <w:fldChar w:fldCharType="end"/>
            </w:r>
          </w:p>
        </w:tc>
        <w:tc>
          <w:tcPr>
            <w:tcW w:w="708" w:type="dxa"/>
            <w:shd w:val="solid" w:color="FFFFFF" w:fill="auto"/>
            <w:vAlign w:val="bottom"/>
          </w:tcPr>
          <w:p w14:paraId="460327D0" w14:textId="77777777" w:rsidR="00A26CA0" w:rsidRDefault="00A26CA0" w:rsidP="006B745C">
            <w:pPr>
              <w:pStyle w:val="TAC"/>
              <w:rPr>
                <w:sz w:val="16"/>
                <w:szCs w:val="16"/>
              </w:rPr>
            </w:pPr>
            <w:r>
              <w:rPr>
                <w:sz w:val="16"/>
                <w:szCs w:val="16"/>
              </w:rPr>
              <w:t>16.5.0</w:t>
            </w:r>
          </w:p>
        </w:tc>
      </w:tr>
      <w:tr w:rsidR="00A26CA0" w:rsidRPr="003C5E5B" w14:paraId="17F2A9CA" w14:textId="77777777" w:rsidTr="006B745C">
        <w:tc>
          <w:tcPr>
            <w:tcW w:w="803" w:type="dxa"/>
            <w:shd w:val="solid" w:color="FFFFFF" w:fill="auto"/>
          </w:tcPr>
          <w:p w14:paraId="18124288" w14:textId="77777777" w:rsidR="00A26CA0" w:rsidRDefault="00A26CA0" w:rsidP="006B745C">
            <w:pPr>
              <w:pStyle w:val="TAC"/>
              <w:rPr>
                <w:sz w:val="16"/>
                <w:szCs w:val="16"/>
              </w:rPr>
            </w:pPr>
            <w:r>
              <w:rPr>
                <w:sz w:val="16"/>
                <w:szCs w:val="16"/>
              </w:rPr>
              <w:t>2020-09</w:t>
            </w:r>
          </w:p>
        </w:tc>
        <w:tc>
          <w:tcPr>
            <w:tcW w:w="709" w:type="dxa"/>
            <w:shd w:val="solid" w:color="FFFFFF" w:fill="auto"/>
          </w:tcPr>
          <w:p w14:paraId="0F8F1E8C" w14:textId="77777777" w:rsidR="00A26CA0" w:rsidRDefault="00A26CA0" w:rsidP="006B745C">
            <w:pPr>
              <w:pStyle w:val="TAC"/>
              <w:rPr>
                <w:sz w:val="16"/>
                <w:szCs w:val="16"/>
              </w:rPr>
            </w:pPr>
            <w:r>
              <w:rPr>
                <w:sz w:val="16"/>
                <w:szCs w:val="16"/>
              </w:rPr>
              <w:t>SA#89-e</w:t>
            </w:r>
          </w:p>
        </w:tc>
        <w:tc>
          <w:tcPr>
            <w:tcW w:w="992" w:type="dxa"/>
            <w:shd w:val="solid" w:color="FFFFFF" w:fill="auto"/>
            <w:vAlign w:val="center"/>
          </w:tcPr>
          <w:p w14:paraId="00938AC0" w14:textId="77777777" w:rsidR="00A26CA0" w:rsidRDefault="00A26CA0" w:rsidP="006B745C">
            <w:pPr>
              <w:pStyle w:val="TAC"/>
              <w:jc w:val="left"/>
              <w:rPr>
                <w:sz w:val="16"/>
                <w:szCs w:val="16"/>
              </w:rPr>
            </w:pPr>
            <w:r>
              <w:rPr>
                <w:sz w:val="16"/>
                <w:szCs w:val="16"/>
              </w:rPr>
              <w:t>SP-200807</w:t>
            </w:r>
          </w:p>
        </w:tc>
        <w:tc>
          <w:tcPr>
            <w:tcW w:w="567" w:type="dxa"/>
            <w:shd w:val="solid" w:color="FFFFFF" w:fill="auto"/>
          </w:tcPr>
          <w:p w14:paraId="373E8978" w14:textId="67F290B6" w:rsidR="00A26CA0" w:rsidRDefault="00A26CA0" w:rsidP="006B745C">
            <w:pPr>
              <w:pStyle w:val="TAL"/>
              <w:rPr>
                <w:sz w:val="16"/>
                <w:szCs w:val="16"/>
              </w:rPr>
            </w:pPr>
            <w:r>
              <w:rPr>
                <w:sz w:val="16"/>
                <w:szCs w:val="16"/>
              </w:rPr>
              <w:t>0090</w:t>
            </w:r>
          </w:p>
        </w:tc>
        <w:tc>
          <w:tcPr>
            <w:tcW w:w="283" w:type="dxa"/>
            <w:shd w:val="solid" w:color="FFFFFF" w:fill="auto"/>
          </w:tcPr>
          <w:p w14:paraId="752C9064" w14:textId="77777777" w:rsidR="00A26CA0" w:rsidRDefault="00A26CA0" w:rsidP="006B745C">
            <w:pPr>
              <w:pStyle w:val="TAR"/>
              <w:jc w:val="center"/>
              <w:rPr>
                <w:sz w:val="16"/>
                <w:szCs w:val="16"/>
              </w:rPr>
            </w:pPr>
            <w:r>
              <w:rPr>
                <w:sz w:val="16"/>
                <w:szCs w:val="16"/>
              </w:rPr>
              <w:t>1</w:t>
            </w:r>
          </w:p>
        </w:tc>
        <w:tc>
          <w:tcPr>
            <w:tcW w:w="284" w:type="dxa"/>
            <w:shd w:val="solid" w:color="FFFFFF" w:fill="auto"/>
          </w:tcPr>
          <w:p w14:paraId="49AC42CA" w14:textId="77777777" w:rsidR="00A26CA0" w:rsidRDefault="00A26CA0" w:rsidP="006B745C">
            <w:pPr>
              <w:pStyle w:val="TAC"/>
              <w:rPr>
                <w:sz w:val="16"/>
                <w:szCs w:val="16"/>
              </w:rPr>
            </w:pPr>
            <w:r>
              <w:rPr>
                <w:sz w:val="16"/>
                <w:szCs w:val="16"/>
              </w:rPr>
              <w:t>F</w:t>
            </w:r>
          </w:p>
        </w:tc>
        <w:tc>
          <w:tcPr>
            <w:tcW w:w="5293" w:type="dxa"/>
            <w:shd w:val="solid" w:color="FFFFFF" w:fill="auto"/>
          </w:tcPr>
          <w:p w14:paraId="708B1FF6" w14:textId="1EE92081" w:rsidR="00A26CA0" w:rsidRPr="00AD2B50" w:rsidRDefault="009113A0" w:rsidP="006B745C">
            <w:pPr>
              <w:pStyle w:val="TAL"/>
              <w:rPr>
                <w:sz w:val="16"/>
                <w:szCs w:val="16"/>
              </w:rPr>
            </w:pPr>
            <w:r w:rsidRPr="002B3CE3">
              <w:rPr>
                <w:sz w:val="16"/>
                <w:szCs w:val="16"/>
              </w:rPr>
              <w:fldChar w:fldCharType="begin"/>
            </w:r>
            <w:r w:rsidRPr="002B3CE3">
              <w:rPr>
                <w:sz w:val="16"/>
                <w:szCs w:val="16"/>
              </w:rPr>
              <w:instrText xml:space="preserve"> DOCPROPERTY  CrTitle  \* MERGEFORMAT </w:instrText>
            </w:r>
            <w:r w:rsidRPr="002B3CE3">
              <w:rPr>
                <w:sz w:val="16"/>
                <w:szCs w:val="16"/>
              </w:rPr>
              <w:fldChar w:fldCharType="separate"/>
            </w:r>
            <w:r w:rsidRPr="002B3CE3">
              <w:rPr>
                <w:sz w:val="16"/>
                <w:szCs w:val="16"/>
              </w:rPr>
              <w:t>MA-PDU LI requirements at the AMF</w:t>
            </w:r>
            <w:r w:rsidRPr="002B3CE3">
              <w:rPr>
                <w:sz w:val="16"/>
                <w:szCs w:val="16"/>
              </w:rPr>
              <w:fldChar w:fldCharType="end"/>
            </w:r>
          </w:p>
        </w:tc>
        <w:tc>
          <w:tcPr>
            <w:tcW w:w="708" w:type="dxa"/>
            <w:shd w:val="solid" w:color="FFFFFF" w:fill="auto"/>
            <w:vAlign w:val="bottom"/>
          </w:tcPr>
          <w:p w14:paraId="245625BE" w14:textId="77777777" w:rsidR="00A26CA0" w:rsidRDefault="00A26CA0" w:rsidP="006B745C">
            <w:pPr>
              <w:pStyle w:val="TAC"/>
              <w:rPr>
                <w:sz w:val="16"/>
                <w:szCs w:val="16"/>
              </w:rPr>
            </w:pPr>
            <w:r>
              <w:rPr>
                <w:sz w:val="16"/>
                <w:szCs w:val="16"/>
              </w:rPr>
              <w:t>16.5.0</w:t>
            </w:r>
          </w:p>
        </w:tc>
      </w:tr>
      <w:tr w:rsidR="006A5B62" w:rsidRPr="003C5E5B" w14:paraId="0DDB34BC" w14:textId="77777777" w:rsidTr="00CD2934">
        <w:tc>
          <w:tcPr>
            <w:tcW w:w="803" w:type="dxa"/>
            <w:shd w:val="solid" w:color="FFFFFF" w:fill="auto"/>
          </w:tcPr>
          <w:p w14:paraId="09BB654C" w14:textId="001511B9" w:rsidR="006A5B62" w:rsidRDefault="006A5B62" w:rsidP="006A5B62">
            <w:pPr>
              <w:pStyle w:val="TAC"/>
              <w:rPr>
                <w:sz w:val="16"/>
                <w:szCs w:val="16"/>
              </w:rPr>
            </w:pPr>
            <w:r>
              <w:rPr>
                <w:sz w:val="16"/>
                <w:szCs w:val="16"/>
              </w:rPr>
              <w:t>2020-09</w:t>
            </w:r>
          </w:p>
        </w:tc>
        <w:tc>
          <w:tcPr>
            <w:tcW w:w="709" w:type="dxa"/>
            <w:shd w:val="solid" w:color="FFFFFF" w:fill="auto"/>
          </w:tcPr>
          <w:p w14:paraId="7529BEB7" w14:textId="43559E2E" w:rsidR="006A5B62" w:rsidRDefault="006A5B62" w:rsidP="006A5B62">
            <w:pPr>
              <w:pStyle w:val="TAC"/>
              <w:rPr>
                <w:sz w:val="16"/>
                <w:szCs w:val="16"/>
              </w:rPr>
            </w:pPr>
            <w:r>
              <w:rPr>
                <w:sz w:val="16"/>
                <w:szCs w:val="16"/>
              </w:rPr>
              <w:t>SA#89-e</w:t>
            </w:r>
          </w:p>
        </w:tc>
        <w:tc>
          <w:tcPr>
            <w:tcW w:w="992" w:type="dxa"/>
            <w:shd w:val="solid" w:color="FFFFFF" w:fill="auto"/>
            <w:vAlign w:val="center"/>
          </w:tcPr>
          <w:p w14:paraId="5D8675D4" w14:textId="33371602" w:rsidR="006A5B62" w:rsidRDefault="006A5B62" w:rsidP="006A5B62">
            <w:pPr>
              <w:pStyle w:val="TAC"/>
              <w:jc w:val="left"/>
              <w:rPr>
                <w:sz w:val="16"/>
                <w:szCs w:val="16"/>
              </w:rPr>
            </w:pPr>
            <w:r>
              <w:rPr>
                <w:sz w:val="16"/>
                <w:szCs w:val="16"/>
              </w:rPr>
              <w:t>SP-20</w:t>
            </w:r>
            <w:r w:rsidR="008C067B">
              <w:rPr>
                <w:sz w:val="16"/>
                <w:szCs w:val="16"/>
              </w:rPr>
              <w:t>0807</w:t>
            </w:r>
          </w:p>
        </w:tc>
        <w:tc>
          <w:tcPr>
            <w:tcW w:w="567" w:type="dxa"/>
            <w:shd w:val="solid" w:color="FFFFFF" w:fill="auto"/>
          </w:tcPr>
          <w:p w14:paraId="0A632FE5" w14:textId="48388508" w:rsidR="006A5B62" w:rsidRDefault="006A5B62" w:rsidP="006A5B62">
            <w:pPr>
              <w:pStyle w:val="TAL"/>
              <w:rPr>
                <w:sz w:val="16"/>
                <w:szCs w:val="16"/>
              </w:rPr>
            </w:pPr>
            <w:r>
              <w:rPr>
                <w:sz w:val="16"/>
                <w:szCs w:val="16"/>
              </w:rPr>
              <w:t>00</w:t>
            </w:r>
            <w:r w:rsidR="00A26CA0">
              <w:rPr>
                <w:sz w:val="16"/>
                <w:szCs w:val="16"/>
              </w:rPr>
              <w:t>91</w:t>
            </w:r>
          </w:p>
        </w:tc>
        <w:tc>
          <w:tcPr>
            <w:tcW w:w="283" w:type="dxa"/>
            <w:shd w:val="solid" w:color="FFFFFF" w:fill="auto"/>
          </w:tcPr>
          <w:p w14:paraId="1A310A8F" w14:textId="7F032AF1" w:rsidR="006A5B62" w:rsidRDefault="006A5B62" w:rsidP="006A5B62">
            <w:pPr>
              <w:pStyle w:val="TAR"/>
              <w:jc w:val="center"/>
              <w:rPr>
                <w:sz w:val="16"/>
                <w:szCs w:val="16"/>
              </w:rPr>
            </w:pPr>
            <w:r>
              <w:rPr>
                <w:sz w:val="16"/>
                <w:szCs w:val="16"/>
              </w:rPr>
              <w:t>1</w:t>
            </w:r>
          </w:p>
        </w:tc>
        <w:tc>
          <w:tcPr>
            <w:tcW w:w="284" w:type="dxa"/>
            <w:shd w:val="solid" w:color="FFFFFF" w:fill="auto"/>
          </w:tcPr>
          <w:p w14:paraId="666EC36C" w14:textId="57245F0A" w:rsidR="006A5B62" w:rsidRDefault="006A5B62" w:rsidP="006A5B62">
            <w:pPr>
              <w:pStyle w:val="TAC"/>
              <w:rPr>
                <w:sz w:val="16"/>
                <w:szCs w:val="16"/>
              </w:rPr>
            </w:pPr>
            <w:r>
              <w:rPr>
                <w:sz w:val="16"/>
                <w:szCs w:val="16"/>
              </w:rPr>
              <w:t>F</w:t>
            </w:r>
          </w:p>
        </w:tc>
        <w:tc>
          <w:tcPr>
            <w:tcW w:w="5293" w:type="dxa"/>
            <w:shd w:val="solid" w:color="FFFFFF" w:fill="auto"/>
          </w:tcPr>
          <w:p w14:paraId="424BFE45" w14:textId="025DA143" w:rsidR="006A5B62" w:rsidRPr="00AD2B50" w:rsidRDefault="002B3CE3" w:rsidP="006A5B62">
            <w:pPr>
              <w:pStyle w:val="TAL"/>
              <w:rPr>
                <w:sz w:val="16"/>
                <w:szCs w:val="16"/>
              </w:rPr>
            </w:pPr>
            <w:r w:rsidRPr="002B3CE3">
              <w:rPr>
                <w:sz w:val="16"/>
                <w:szCs w:val="16"/>
              </w:rPr>
              <w:fldChar w:fldCharType="begin"/>
            </w:r>
            <w:r w:rsidRPr="002B3CE3">
              <w:rPr>
                <w:sz w:val="16"/>
                <w:szCs w:val="16"/>
              </w:rPr>
              <w:instrText xml:space="preserve"> DOCPROPERTY  CrTitle  \* MERGEFORMAT </w:instrText>
            </w:r>
            <w:r w:rsidRPr="002B3CE3">
              <w:rPr>
                <w:sz w:val="16"/>
                <w:szCs w:val="16"/>
              </w:rPr>
              <w:fldChar w:fldCharType="separate"/>
            </w:r>
            <w:r w:rsidRPr="002B3CE3">
              <w:rPr>
                <w:sz w:val="16"/>
                <w:szCs w:val="16"/>
              </w:rPr>
              <w:t>Clarification of LMF and GMLC Event Reporting at the AMF</w:t>
            </w:r>
            <w:r w:rsidRPr="002B3CE3">
              <w:rPr>
                <w:sz w:val="16"/>
                <w:szCs w:val="16"/>
              </w:rPr>
              <w:fldChar w:fldCharType="end"/>
            </w:r>
          </w:p>
        </w:tc>
        <w:tc>
          <w:tcPr>
            <w:tcW w:w="708" w:type="dxa"/>
            <w:shd w:val="solid" w:color="FFFFFF" w:fill="auto"/>
            <w:vAlign w:val="bottom"/>
          </w:tcPr>
          <w:p w14:paraId="78667674" w14:textId="3A6CA5E3" w:rsidR="006A5B62" w:rsidRDefault="006A5B62" w:rsidP="006A5B62">
            <w:pPr>
              <w:pStyle w:val="TAC"/>
              <w:rPr>
                <w:sz w:val="16"/>
                <w:szCs w:val="16"/>
              </w:rPr>
            </w:pPr>
            <w:r>
              <w:rPr>
                <w:sz w:val="16"/>
                <w:szCs w:val="16"/>
              </w:rPr>
              <w:t>16.5.0</w:t>
            </w:r>
          </w:p>
        </w:tc>
      </w:tr>
      <w:tr w:rsidR="00B04617" w:rsidRPr="003C5E5B" w14:paraId="23503D41" w14:textId="77777777" w:rsidTr="007B01A6">
        <w:tc>
          <w:tcPr>
            <w:tcW w:w="803" w:type="dxa"/>
            <w:shd w:val="solid" w:color="FFFFFF" w:fill="auto"/>
          </w:tcPr>
          <w:p w14:paraId="727E4F38" w14:textId="77777777" w:rsidR="00B04617" w:rsidRDefault="00B04617" w:rsidP="007B01A6">
            <w:pPr>
              <w:pStyle w:val="TAC"/>
              <w:rPr>
                <w:sz w:val="16"/>
                <w:szCs w:val="16"/>
              </w:rPr>
            </w:pPr>
            <w:r>
              <w:rPr>
                <w:sz w:val="16"/>
                <w:szCs w:val="16"/>
              </w:rPr>
              <w:t>2020-12</w:t>
            </w:r>
          </w:p>
        </w:tc>
        <w:tc>
          <w:tcPr>
            <w:tcW w:w="709" w:type="dxa"/>
            <w:shd w:val="solid" w:color="FFFFFF" w:fill="auto"/>
          </w:tcPr>
          <w:p w14:paraId="72B20689" w14:textId="77777777" w:rsidR="00B04617" w:rsidRDefault="00B04617" w:rsidP="007B01A6">
            <w:pPr>
              <w:pStyle w:val="TAC"/>
              <w:rPr>
                <w:sz w:val="16"/>
                <w:szCs w:val="16"/>
              </w:rPr>
            </w:pPr>
            <w:r>
              <w:rPr>
                <w:sz w:val="16"/>
                <w:szCs w:val="16"/>
              </w:rPr>
              <w:t>SA#90-e</w:t>
            </w:r>
          </w:p>
        </w:tc>
        <w:tc>
          <w:tcPr>
            <w:tcW w:w="992" w:type="dxa"/>
            <w:shd w:val="solid" w:color="FFFFFF" w:fill="auto"/>
            <w:vAlign w:val="center"/>
          </w:tcPr>
          <w:p w14:paraId="32B1A4E4" w14:textId="77777777" w:rsidR="00B04617" w:rsidRDefault="00B04617" w:rsidP="007B01A6">
            <w:pPr>
              <w:pStyle w:val="TAC"/>
              <w:jc w:val="left"/>
              <w:rPr>
                <w:sz w:val="16"/>
                <w:szCs w:val="16"/>
              </w:rPr>
            </w:pPr>
            <w:r>
              <w:rPr>
                <w:sz w:val="16"/>
                <w:szCs w:val="16"/>
              </w:rPr>
              <w:t>SP-200940</w:t>
            </w:r>
          </w:p>
        </w:tc>
        <w:tc>
          <w:tcPr>
            <w:tcW w:w="567" w:type="dxa"/>
            <w:shd w:val="solid" w:color="FFFFFF" w:fill="auto"/>
          </w:tcPr>
          <w:p w14:paraId="640F80B0" w14:textId="7896AAE7" w:rsidR="00B04617" w:rsidRDefault="00B04617" w:rsidP="007B01A6">
            <w:pPr>
              <w:pStyle w:val="TAL"/>
              <w:rPr>
                <w:sz w:val="16"/>
                <w:szCs w:val="16"/>
              </w:rPr>
            </w:pPr>
            <w:r>
              <w:rPr>
                <w:sz w:val="16"/>
                <w:szCs w:val="16"/>
              </w:rPr>
              <w:t>00</w:t>
            </w:r>
            <w:r w:rsidR="00CE6BC4">
              <w:rPr>
                <w:sz w:val="16"/>
                <w:szCs w:val="16"/>
              </w:rPr>
              <w:t>92</w:t>
            </w:r>
          </w:p>
        </w:tc>
        <w:tc>
          <w:tcPr>
            <w:tcW w:w="283" w:type="dxa"/>
            <w:shd w:val="solid" w:color="FFFFFF" w:fill="auto"/>
          </w:tcPr>
          <w:p w14:paraId="41C8D32D" w14:textId="534022C6" w:rsidR="00B04617" w:rsidRDefault="00913D14" w:rsidP="007B01A6">
            <w:pPr>
              <w:pStyle w:val="TAR"/>
              <w:jc w:val="center"/>
              <w:rPr>
                <w:sz w:val="16"/>
                <w:szCs w:val="16"/>
              </w:rPr>
            </w:pPr>
            <w:r>
              <w:rPr>
                <w:sz w:val="16"/>
                <w:szCs w:val="16"/>
              </w:rPr>
              <w:t>-</w:t>
            </w:r>
          </w:p>
        </w:tc>
        <w:tc>
          <w:tcPr>
            <w:tcW w:w="284" w:type="dxa"/>
            <w:shd w:val="solid" w:color="FFFFFF" w:fill="auto"/>
          </w:tcPr>
          <w:p w14:paraId="505A4D1F" w14:textId="7F5E4C0F" w:rsidR="00B04617" w:rsidRDefault="00913D14" w:rsidP="007B01A6">
            <w:pPr>
              <w:pStyle w:val="TAC"/>
              <w:rPr>
                <w:sz w:val="16"/>
                <w:szCs w:val="16"/>
              </w:rPr>
            </w:pPr>
            <w:r>
              <w:rPr>
                <w:sz w:val="16"/>
                <w:szCs w:val="16"/>
              </w:rPr>
              <w:t>F</w:t>
            </w:r>
          </w:p>
        </w:tc>
        <w:tc>
          <w:tcPr>
            <w:tcW w:w="5293" w:type="dxa"/>
            <w:shd w:val="solid" w:color="FFFFFF" w:fill="auto"/>
          </w:tcPr>
          <w:p w14:paraId="334D8E0E" w14:textId="1A5917BC" w:rsidR="00B04617" w:rsidRPr="002B3CE3" w:rsidRDefault="00F51E9E" w:rsidP="007B01A6">
            <w:pPr>
              <w:pStyle w:val="TAL"/>
              <w:rPr>
                <w:sz w:val="16"/>
                <w:szCs w:val="16"/>
              </w:rPr>
            </w:pPr>
            <w:r>
              <w:rPr>
                <w:sz w:val="16"/>
                <w:szCs w:val="16"/>
              </w:rPr>
              <w:t>Missing functional requirements on logging at ADMF</w:t>
            </w:r>
          </w:p>
        </w:tc>
        <w:tc>
          <w:tcPr>
            <w:tcW w:w="708" w:type="dxa"/>
            <w:shd w:val="solid" w:color="FFFFFF" w:fill="auto"/>
            <w:vAlign w:val="bottom"/>
          </w:tcPr>
          <w:p w14:paraId="414F893A" w14:textId="77777777" w:rsidR="00B04617" w:rsidRDefault="00B04617" w:rsidP="007B01A6">
            <w:pPr>
              <w:pStyle w:val="TAC"/>
              <w:rPr>
                <w:sz w:val="16"/>
                <w:szCs w:val="16"/>
              </w:rPr>
            </w:pPr>
            <w:r>
              <w:rPr>
                <w:sz w:val="16"/>
                <w:szCs w:val="16"/>
              </w:rPr>
              <w:t>16.6.0</w:t>
            </w:r>
          </w:p>
        </w:tc>
      </w:tr>
      <w:tr w:rsidR="00B04617" w:rsidRPr="003C5E5B" w14:paraId="6A075F0F" w14:textId="77777777" w:rsidTr="007B01A6">
        <w:tc>
          <w:tcPr>
            <w:tcW w:w="803" w:type="dxa"/>
            <w:shd w:val="solid" w:color="FFFFFF" w:fill="auto"/>
          </w:tcPr>
          <w:p w14:paraId="71C63556" w14:textId="77777777" w:rsidR="00B04617" w:rsidRDefault="00B04617" w:rsidP="007B01A6">
            <w:pPr>
              <w:pStyle w:val="TAC"/>
              <w:rPr>
                <w:sz w:val="16"/>
                <w:szCs w:val="16"/>
              </w:rPr>
            </w:pPr>
            <w:r>
              <w:rPr>
                <w:sz w:val="16"/>
                <w:szCs w:val="16"/>
              </w:rPr>
              <w:t>2020-12</w:t>
            </w:r>
          </w:p>
        </w:tc>
        <w:tc>
          <w:tcPr>
            <w:tcW w:w="709" w:type="dxa"/>
            <w:shd w:val="solid" w:color="FFFFFF" w:fill="auto"/>
          </w:tcPr>
          <w:p w14:paraId="5BF9189B" w14:textId="77777777" w:rsidR="00B04617" w:rsidRDefault="00B04617" w:rsidP="007B01A6">
            <w:pPr>
              <w:pStyle w:val="TAC"/>
              <w:rPr>
                <w:sz w:val="16"/>
                <w:szCs w:val="16"/>
              </w:rPr>
            </w:pPr>
            <w:r>
              <w:rPr>
                <w:sz w:val="16"/>
                <w:szCs w:val="16"/>
              </w:rPr>
              <w:t>SA#90-e</w:t>
            </w:r>
          </w:p>
        </w:tc>
        <w:tc>
          <w:tcPr>
            <w:tcW w:w="992" w:type="dxa"/>
            <w:shd w:val="solid" w:color="FFFFFF" w:fill="auto"/>
            <w:vAlign w:val="center"/>
          </w:tcPr>
          <w:p w14:paraId="7E31CF97" w14:textId="77777777" w:rsidR="00B04617" w:rsidRDefault="00B04617" w:rsidP="007B01A6">
            <w:pPr>
              <w:pStyle w:val="TAC"/>
              <w:jc w:val="left"/>
              <w:rPr>
                <w:sz w:val="16"/>
                <w:szCs w:val="16"/>
              </w:rPr>
            </w:pPr>
            <w:r>
              <w:rPr>
                <w:sz w:val="16"/>
                <w:szCs w:val="16"/>
              </w:rPr>
              <w:t>SP-200940</w:t>
            </w:r>
          </w:p>
        </w:tc>
        <w:tc>
          <w:tcPr>
            <w:tcW w:w="567" w:type="dxa"/>
            <w:shd w:val="solid" w:color="FFFFFF" w:fill="auto"/>
          </w:tcPr>
          <w:p w14:paraId="57F5D987" w14:textId="339A6532" w:rsidR="00B04617" w:rsidRDefault="00B04617" w:rsidP="007B01A6">
            <w:pPr>
              <w:pStyle w:val="TAL"/>
              <w:rPr>
                <w:sz w:val="16"/>
                <w:szCs w:val="16"/>
              </w:rPr>
            </w:pPr>
            <w:r>
              <w:rPr>
                <w:sz w:val="16"/>
                <w:szCs w:val="16"/>
              </w:rPr>
              <w:t>00</w:t>
            </w:r>
            <w:r w:rsidR="00CE6BC4">
              <w:rPr>
                <w:sz w:val="16"/>
                <w:szCs w:val="16"/>
              </w:rPr>
              <w:t>94</w:t>
            </w:r>
          </w:p>
        </w:tc>
        <w:tc>
          <w:tcPr>
            <w:tcW w:w="283" w:type="dxa"/>
            <w:shd w:val="solid" w:color="FFFFFF" w:fill="auto"/>
          </w:tcPr>
          <w:p w14:paraId="0DA6EBAF" w14:textId="32515CC2" w:rsidR="00B04617" w:rsidRDefault="00913D14" w:rsidP="007B01A6">
            <w:pPr>
              <w:pStyle w:val="TAR"/>
              <w:jc w:val="center"/>
              <w:rPr>
                <w:sz w:val="16"/>
                <w:szCs w:val="16"/>
              </w:rPr>
            </w:pPr>
            <w:r>
              <w:rPr>
                <w:sz w:val="16"/>
                <w:szCs w:val="16"/>
              </w:rPr>
              <w:t>1</w:t>
            </w:r>
          </w:p>
        </w:tc>
        <w:tc>
          <w:tcPr>
            <w:tcW w:w="284" w:type="dxa"/>
            <w:shd w:val="solid" w:color="FFFFFF" w:fill="auto"/>
          </w:tcPr>
          <w:p w14:paraId="57AC51AB" w14:textId="700BCB6E" w:rsidR="00B04617" w:rsidRDefault="00913D14" w:rsidP="007B01A6">
            <w:pPr>
              <w:pStyle w:val="TAC"/>
              <w:rPr>
                <w:sz w:val="16"/>
                <w:szCs w:val="16"/>
              </w:rPr>
            </w:pPr>
            <w:r>
              <w:rPr>
                <w:sz w:val="16"/>
                <w:szCs w:val="16"/>
              </w:rPr>
              <w:t>C</w:t>
            </w:r>
          </w:p>
        </w:tc>
        <w:tc>
          <w:tcPr>
            <w:tcW w:w="5293" w:type="dxa"/>
            <w:shd w:val="solid" w:color="FFFFFF" w:fill="auto"/>
          </w:tcPr>
          <w:p w14:paraId="08C5F6B3" w14:textId="7F8B3B19" w:rsidR="00B04617" w:rsidRPr="002B3CE3" w:rsidRDefault="00C16BB5" w:rsidP="007B01A6">
            <w:pPr>
              <w:pStyle w:val="TAL"/>
              <w:rPr>
                <w:sz w:val="16"/>
                <w:szCs w:val="16"/>
              </w:rPr>
            </w:pPr>
            <w:r>
              <w:rPr>
                <w:sz w:val="16"/>
                <w:szCs w:val="16"/>
              </w:rPr>
              <w:t>ADMF LI Function Targeting</w:t>
            </w:r>
          </w:p>
        </w:tc>
        <w:tc>
          <w:tcPr>
            <w:tcW w:w="708" w:type="dxa"/>
            <w:shd w:val="solid" w:color="FFFFFF" w:fill="auto"/>
            <w:vAlign w:val="bottom"/>
          </w:tcPr>
          <w:p w14:paraId="2D95E1E2" w14:textId="77777777" w:rsidR="00B04617" w:rsidRDefault="00B04617" w:rsidP="007B01A6">
            <w:pPr>
              <w:pStyle w:val="TAC"/>
              <w:rPr>
                <w:sz w:val="16"/>
                <w:szCs w:val="16"/>
              </w:rPr>
            </w:pPr>
            <w:r>
              <w:rPr>
                <w:sz w:val="16"/>
                <w:szCs w:val="16"/>
              </w:rPr>
              <w:t>16.6.0</w:t>
            </w:r>
          </w:p>
        </w:tc>
      </w:tr>
      <w:tr w:rsidR="00B04617" w:rsidRPr="003C5E5B" w14:paraId="17986678" w14:textId="77777777" w:rsidTr="003C5E5B">
        <w:tc>
          <w:tcPr>
            <w:tcW w:w="803" w:type="dxa"/>
            <w:shd w:val="solid" w:color="FFFFFF" w:fill="auto"/>
          </w:tcPr>
          <w:p w14:paraId="5E974B88" w14:textId="77777777" w:rsidR="00B04617" w:rsidRDefault="00B04617" w:rsidP="007B01A6">
            <w:pPr>
              <w:pStyle w:val="TAC"/>
              <w:rPr>
                <w:sz w:val="16"/>
                <w:szCs w:val="16"/>
              </w:rPr>
            </w:pPr>
            <w:r>
              <w:rPr>
                <w:sz w:val="16"/>
                <w:szCs w:val="16"/>
              </w:rPr>
              <w:t>2020-12</w:t>
            </w:r>
          </w:p>
        </w:tc>
        <w:tc>
          <w:tcPr>
            <w:tcW w:w="709" w:type="dxa"/>
            <w:shd w:val="solid" w:color="FFFFFF" w:fill="auto"/>
          </w:tcPr>
          <w:p w14:paraId="6D397F0A" w14:textId="77777777" w:rsidR="00B04617" w:rsidRDefault="00B04617" w:rsidP="007B01A6">
            <w:pPr>
              <w:pStyle w:val="TAC"/>
              <w:rPr>
                <w:sz w:val="16"/>
                <w:szCs w:val="16"/>
              </w:rPr>
            </w:pPr>
            <w:r>
              <w:rPr>
                <w:sz w:val="16"/>
                <w:szCs w:val="16"/>
              </w:rPr>
              <w:t>SA#90-e</w:t>
            </w:r>
          </w:p>
        </w:tc>
        <w:tc>
          <w:tcPr>
            <w:tcW w:w="992" w:type="dxa"/>
            <w:shd w:val="solid" w:color="FFFFFF" w:fill="auto"/>
          </w:tcPr>
          <w:p w14:paraId="51CB8C48" w14:textId="77777777" w:rsidR="00B04617" w:rsidRDefault="00B04617" w:rsidP="003C5E5B">
            <w:pPr>
              <w:pStyle w:val="TAC"/>
              <w:jc w:val="left"/>
              <w:rPr>
                <w:sz w:val="16"/>
                <w:szCs w:val="16"/>
              </w:rPr>
            </w:pPr>
            <w:r>
              <w:rPr>
                <w:sz w:val="16"/>
                <w:szCs w:val="16"/>
              </w:rPr>
              <w:t>SP-200940</w:t>
            </w:r>
          </w:p>
        </w:tc>
        <w:tc>
          <w:tcPr>
            <w:tcW w:w="567" w:type="dxa"/>
            <w:shd w:val="solid" w:color="FFFFFF" w:fill="auto"/>
          </w:tcPr>
          <w:p w14:paraId="08D1847F" w14:textId="1E83C0E3" w:rsidR="00B04617" w:rsidRDefault="00B04617" w:rsidP="007B01A6">
            <w:pPr>
              <w:pStyle w:val="TAL"/>
              <w:rPr>
                <w:sz w:val="16"/>
                <w:szCs w:val="16"/>
              </w:rPr>
            </w:pPr>
            <w:r>
              <w:rPr>
                <w:sz w:val="16"/>
                <w:szCs w:val="16"/>
              </w:rPr>
              <w:t>00</w:t>
            </w:r>
            <w:r w:rsidR="00CE6BC4">
              <w:rPr>
                <w:sz w:val="16"/>
                <w:szCs w:val="16"/>
              </w:rPr>
              <w:t>95</w:t>
            </w:r>
          </w:p>
        </w:tc>
        <w:tc>
          <w:tcPr>
            <w:tcW w:w="283" w:type="dxa"/>
            <w:shd w:val="solid" w:color="FFFFFF" w:fill="auto"/>
          </w:tcPr>
          <w:p w14:paraId="68D4A38C" w14:textId="56BC7987" w:rsidR="00B04617" w:rsidRDefault="00913D14" w:rsidP="007B01A6">
            <w:pPr>
              <w:pStyle w:val="TAR"/>
              <w:jc w:val="center"/>
              <w:rPr>
                <w:sz w:val="16"/>
                <w:szCs w:val="16"/>
              </w:rPr>
            </w:pPr>
            <w:r>
              <w:rPr>
                <w:sz w:val="16"/>
                <w:szCs w:val="16"/>
              </w:rPr>
              <w:t>1</w:t>
            </w:r>
          </w:p>
        </w:tc>
        <w:tc>
          <w:tcPr>
            <w:tcW w:w="284" w:type="dxa"/>
            <w:shd w:val="solid" w:color="FFFFFF" w:fill="auto"/>
          </w:tcPr>
          <w:p w14:paraId="40932087" w14:textId="668C37D9" w:rsidR="00B04617" w:rsidRDefault="00913D14" w:rsidP="007B01A6">
            <w:pPr>
              <w:pStyle w:val="TAC"/>
              <w:rPr>
                <w:sz w:val="16"/>
                <w:szCs w:val="16"/>
              </w:rPr>
            </w:pPr>
            <w:r>
              <w:rPr>
                <w:sz w:val="16"/>
                <w:szCs w:val="16"/>
              </w:rPr>
              <w:t>F</w:t>
            </w:r>
          </w:p>
        </w:tc>
        <w:tc>
          <w:tcPr>
            <w:tcW w:w="5293" w:type="dxa"/>
            <w:shd w:val="solid" w:color="FFFFFF" w:fill="auto"/>
          </w:tcPr>
          <w:p w14:paraId="6753BFBF" w14:textId="10D22E76" w:rsidR="00B04617" w:rsidRPr="002B3CE3" w:rsidRDefault="00C85003" w:rsidP="007B01A6">
            <w:pPr>
              <w:pStyle w:val="TAL"/>
              <w:rPr>
                <w:sz w:val="16"/>
                <w:szCs w:val="16"/>
              </w:rPr>
            </w:pPr>
            <w:r>
              <w:rPr>
                <w:sz w:val="16"/>
                <w:szCs w:val="16"/>
              </w:rPr>
              <w:t>Corrections to specify non-local ID as a target type rather than as target identifier</w:t>
            </w:r>
          </w:p>
        </w:tc>
        <w:tc>
          <w:tcPr>
            <w:tcW w:w="708" w:type="dxa"/>
            <w:shd w:val="solid" w:color="FFFFFF" w:fill="auto"/>
            <w:vAlign w:val="bottom"/>
          </w:tcPr>
          <w:p w14:paraId="12EFE106" w14:textId="77777777" w:rsidR="00B04617" w:rsidRDefault="00B04617" w:rsidP="007B01A6">
            <w:pPr>
              <w:pStyle w:val="TAC"/>
              <w:rPr>
                <w:sz w:val="16"/>
                <w:szCs w:val="16"/>
              </w:rPr>
            </w:pPr>
            <w:r>
              <w:rPr>
                <w:sz w:val="16"/>
                <w:szCs w:val="16"/>
              </w:rPr>
              <w:t>16.6.0</w:t>
            </w:r>
          </w:p>
        </w:tc>
      </w:tr>
      <w:tr w:rsidR="00B04617" w:rsidRPr="003C5E5B" w14:paraId="0677194F" w14:textId="77777777" w:rsidTr="007B01A6">
        <w:tc>
          <w:tcPr>
            <w:tcW w:w="803" w:type="dxa"/>
            <w:shd w:val="solid" w:color="FFFFFF" w:fill="auto"/>
          </w:tcPr>
          <w:p w14:paraId="5455ED05" w14:textId="77777777" w:rsidR="00B04617" w:rsidRDefault="00B04617" w:rsidP="007B01A6">
            <w:pPr>
              <w:pStyle w:val="TAC"/>
              <w:rPr>
                <w:sz w:val="16"/>
                <w:szCs w:val="16"/>
              </w:rPr>
            </w:pPr>
            <w:r>
              <w:rPr>
                <w:sz w:val="16"/>
                <w:szCs w:val="16"/>
              </w:rPr>
              <w:t>2020-12</w:t>
            </w:r>
          </w:p>
        </w:tc>
        <w:tc>
          <w:tcPr>
            <w:tcW w:w="709" w:type="dxa"/>
            <w:shd w:val="solid" w:color="FFFFFF" w:fill="auto"/>
          </w:tcPr>
          <w:p w14:paraId="7F72AA09" w14:textId="77777777" w:rsidR="00B04617" w:rsidRDefault="00B04617" w:rsidP="007B01A6">
            <w:pPr>
              <w:pStyle w:val="TAC"/>
              <w:rPr>
                <w:sz w:val="16"/>
                <w:szCs w:val="16"/>
              </w:rPr>
            </w:pPr>
            <w:r>
              <w:rPr>
                <w:sz w:val="16"/>
                <w:szCs w:val="16"/>
              </w:rPr>
              <w:t>SA#90-e</w:t>
            </w:r>
          </w:p>
        </w:tc>
        <w:tc>
          <w:tcPr>
            <w:tcW w:w="992" w:type="dxa"/>
            <w:shd w:val="solid" w:color="FFFFFF" w:fill="auto"/>
            <w:vAlign w:val="center"/>
          </w:tcPr>
          <w:p w14:paraId="6CF21793" w14:textId="77777777" w:rsidR="00B04617" w:rsidRDefault="00B04617" w:rsidP="007B01A6">
            <w:pPr>
              <w:pStyle w:val="TAC"/>
              <w:jc w:val="left"/>
              <w:rPr>
                <w:sz w:val="16"/>
                <w:szCs w:val="16"/>
              </w:rPr>
            </w:pPr>
            <w:r>
              <w:rPr>
                <w:sz w:val="16"/>
                <w:szCs w:val="16"/>
              </w:rPr>
              <w:t>SP-200940</w:t>
            </w:r>
          </w:p>
        </w:tc>
        <w:tc>
          <w:tcPr>
            <w:tcW w:w="567" w:type="dxa"/>
            <w:shd w:val="solid" w:color="FFFFFF" w:fill="auto"/>
          </w:tcPr>
          <w:p w14:paraId="1E7F496E" w14:textId="1633ABF7" w:rsidR="00B04617" w:rsidRDefault="00B04617" w:rsidP="007B01A6">
            <w:pPr>
              <w:pStyle w:val="TAL"/>
              <w:rPr>
                <w:sz w:val="16"/>
                <w:szCs w:val="16"/>
              </w:rPr>
            </w:pPr>
            <w:r>
              <w:rPr>
                <w:sz w:val="16"/>
                <w:szCs w:val="16"/>
              </w:rPr>
              <w:t>00</w:t>
            </w:r>
            <w:r w:rsidR="00CE6BC4">
              <w:rPr>
                <w:sz w:val="16"/>
                <w:szCs w:val="16"/>
              </w:rPr>
              <w:t>96</w:t>
            </w:r>
          </w:p>
        </w:tc>
        <w:tc>
          <w:tcPr>
            <w:tcW w:w="283" w:type="dxa"/>
            <w:shd w:val="solid" w:color="FFFFFF" w:fill="auto"/>
          </w:tcPr>
          <w:p w14:paraId="1430D183" w14:textId="0A7A8BC1" w:rsidR="00B04617" w:rsidRDefault="00913D14" w:rsidP="007B01A6">
            <w:pPr>
              <w:pStyle w:val="TAR"/>
              <w:jc w:val="center"/>
              <w:rPr>
                <w:sz w:val="16"/>
                <w:szCs w:val="16"/>
              </w:rPr>
            </w:pPr>
            <w:r>
              <w:rPr>
                <w:sz w:val="16"/>
                <w:szCs w:val="16"/>
              </w:rPr>
              <w:t>1</w:t>
            </w:r>
          </w:p>
        </w:tc>
        <w:tc>
          <w:tcPr>
            <w:tcW w:w="284" w:type="dxa"/>
            <w:shd w:val="solid" w:color="FFFFFF" w:fill="auto"/>
          </w:tcPr>
          <w:p w14:paraId="2FE24C2F" w14:textId="628FA88C" w:rsidR="00B04617" w:rsidRDefault="00913D14" w:rsidP="007B01A6">
            <w:pPr>
              <w:pStyle w:val="TAC"/>
              <w:rPr>
                <w:sz w:val="16"/>
                <w:szCs w:val="16"/>
              </w:rPr>
            </w:pPr>
            <w:r>
              <w:rPr>
                <w:sz w:val="16"/>
                <w:szCs w:val="16"/>
              </w:rPr>
              <w:t>B</w:t>
            </w:r>
          </w:p>
        </w:tc>
        <w:tc>
          <w:tcPr>
            <w:tcW w:w="5293" w:type="dxa"/>
            <w:shd w:val="solid" w:color="FFFFFF" w:fill="auto"/>
          </w:tcPr>
          <w:p w14:paraId="17916664" w14:textId="686E82D5" w:rsidR="00B04617" w:rsidRPr="002B3CE3" w:rsidRDefault="00DB7036" w:rsidP="007B01A6">
            <w:pPr>
              <w:pStyle w:val="TAL"/>
              <w:rPr>
                <w:sz w:val="16"/>
                <w:szCs w:val="16"/>
              </w:rPr>
            </w:pPr>
            <w:r>
              <w:rPr>
                <w:sz w:val="16"/>
                <w:szCs w:val="16"/>
              </w:rPr>
              <w:t>Enhancement for Subscriber Record Change</w:t>
            </w:r>
          </w:p>
        </w:tc>
        <w:tc>
          <w:tcPr>
            <w:tcW w:w="708" w:type="dxa"/>
            <w:shd w:val="solid" w:color="FFFFFF" w:fill="auto"/>
            <w:vAlign w:val="bottom"/>
          </w:tcPr>
          <w:p w14:paraId="4011D076" w14:textId="77777777" w:rsidR="00B04617" w:rsidRDefault="00B04617" w:rsidP="007B01A6">
            <w:pPr>
              <w:pStyle w:val="TAC"/>
              <w:rPr>
                <w:sz w:val="16"/>
                <w:szCs w:val="16"/>
              </w:rPr>
            </w:pPr>
            <w:r>
              <w:rPr>
                <w:sz w:val="16"/>
                <w:szCs w:val="16"/>
              </w:rPr>
              <w:t>16.6.0</w:t>
            </w:r>
          </w:p>
        </w:tc>
      </w:tr>
      <w:tr w:rsidR="00B04617" w:rsidRPr="003C5E5B" w14:paraId="08ABE290" w14:textId="77777777" w:rsidTr="007B01A6">
        <w:tc>
          <w:tcPr>
            <w:tcW w:w="803" w:type="dxa"/>
            <w:shd w:val="solid" w:color="FFFFFF" w:fill="auto"/>
          </w:tcPr>
          <w:p w14:paraId="1A49282C" w14:textId="77777777" w:rsidR="00B04617" w:rsidRDefault="00B04617" w:rsidP="007B01A6">
            <w:pPr>
              <w:pStyle w:val="TAC"/>
              <w:rPr>
                <w:sz w:val="16"/>
                <w:szCs w:val="16"/>
              </w:rPr>
            </w:pPr>
            <w:r>
              <w:rPr>
                <w:sz w:val="16"/>
                <w:szCs w:val="16"/>
              </w:rPr>
              <w:t>2020-12</w:t>
            </w:r>
          </w:p>
        </w:tc>
        <w:tc>
          <w:tcPr>
            <w:tcW w:w="709" w:type="dxa"/>
            <w:shd w:val="solid" w:color="FFFFFF" w:fill="auto"/>
          </w:tcPr>
          <w:p w14:paraId="0396F22F" w14:textId="77777777" w:rsidR="00B04617" w:rsidRDefault="00B04617" w:rsidP="007B01A6">
            <w:pPr>
              <w:pStyle w:val="TAC"/>
              <w:rPr>
                <w:sz w:val="16"/>
                <w:szCs w:val="16"/>
              </w:rPr>
            </w:pPr>
            <w:r>
              <w:rPr>
                <w:sz w:val="16"/>
                <w:szCs w:val="16"/>
              </w:rPr>
              <w:t>SA#90-e</w:t>
            </w:r>
          </w:p>
        </w:tc>
        <w:tc>
          <w:tcPr>
            <w:tcW w:w="992" w:type="dxa"/>
            <w:shd w:val="solid" w:color="FFFFFF" w:fill="auto"/>
            <w:vAlign w:val="center"/>
          </w:tcPr>
          <w:p w14:paraId="50D5B284" w14:textId="77777777" w:rsidR="00B04617" w:rsidRDefault="00B04617" w:rsidP="007B01A6">
            <w:pPr>
              <w:pStyle w:val="TAC"/>
              <w:jc w:val="left"/>
              <w:rPr>
                <w:sz w:val="16"/>
                <w:szCs w:val="16"/>
              </w:rPr>
            </w:pPr>
            <w:r>
              <w:rPr>
                <w:sz w:val="16"/>
                <w:szCs w:val="16"/>
              </w:rPr>
              <w:t>SP-200940</w:t>
            </w:r>
          </w:p>
        </w:tc>
        <w:tc>
          <w:tcPr>
            <w:tcW w:w="567" w:type="dxa"/>
            <w:shd w:val="solid" w:color="FFFFFF" w:fill="auto"/>
          </w:tcPr>
          <w:p w14:paraId="312E49B2" w14:textId="1F4C9437" w:rsidR="00B04617" w:rsidRDefault="00B04617" w:rsidP="007B01A6">
            <w:pPr>
              <w:pStyle w:val="TAL"/>
              <w:rPr>
                <w:sz w:val="16"/>
                <w:szCs w:val="16"/>
              </w:rPr>
            </w:pPr>
            <w:r>
              <w:rPr>
                <w:sz w:val="16"/>
                <w:szCs w:val="16"/>
              </w:rPr>
              <w:t>00</w:t>
            </w:r>
            <w:r w:rsidR="00CE6BC4">
              <w:rPr>
                <w:sz w:val="16"/>
                <w:szCs w:val="16"/>
              </w:rPr>
              <w:t>97</w:t>
            </w:r>
          </w:p>
        </w:tc>
        <w:tc>
          <w:tcPr>
            <w:tcW w:w="283" w:type="dxa"/>
            <w:shd w:val="solid" w:color="FFFFFF" w:fill="auto"/>
          </w:tcPr>
          <w:p w14:paraId="57CE000A" w14:textId="149D0E53" w:rsidR="00B04617" w:rsidRDefault="00173BA8" w:rsidP="007B01A6">
            <w:pPr>
              <w:pStyle w:val="TAR"/>
              <w:jc w:val="center"/>
              <w:rPr>
                <w:sz w:val="16"/>
                <w:szCs w:val="16"/>
              </w:rPr>
            </w:pPr>
            <w:r>
              <w:rPr>
                <w:sz w:val="16"/>
                <w:szCs w:val="16"/>
              </w:rPr>
              <w:t>3</w:t>
            </w:r>
          </w:p>
        </w:tc>
        <w:tc>
          <w:tcPr>
            <w:tcW w:w="284" w:type="dxa"/>
            <w:shd w:val="solid" w:color="FFFFFF" w:fill="auto"/>
          </w:tcPr>
          <w:p w14:paraId="14E45953" w14:textId="31E3A77C" w:rsidR="00B04617" w:rsidRDefault="00913D14" w:rsidP="007B01A6">
            <w:pPr>
              <w:pStyle w:val="TAC"/>
              <w:rPr>
                <w:sz w:val="16"/>
                <w:szCs w:val="16"/>
              </w:rPr>
            </w:pPr>
            <w:r>
              <w:rPr>
                <w:sz w:val="16"/>
                <w:szCs w:val="16"/>
              </w:rPr>
              <w:t>B</w:t>
            </w:r>
          </w:p>
        </w:tc>
        <w:tc>
          <w:tcPr>
            <w:tcW w:w="5293" w:type="dxa"/>
            <w:shd w:val="solid" w:color="FFFFFF" w:fill="auto"/>
          </w:tcPr>
          <w:p w14:paraId="174388E4" w14:textId="5A0AB900" w:rsidR="00B04617" w:rsidRPr="002B3CE3" w:rsidRDefault="00AF3B07" w:rsidP="007B01A6">
            <w:pPr>
              <w:pStyle w:val="TAL"/>
              <w:rPr>
                <w:sz w:val="16"/>
                <w:szCs w:val="16"/>
              </w:rPr>
            </w:pPr>
            <w:r>
              <w:rPr>
                <w:sz w:val="16"/>
                <w:szCs w:val="16"/>
              </w:rPr>
              <w:t>Identifier Association</w:t>
            </w:r>
          </w:p>
        </w:tc>
        <w:tc>
          <w:tcPr>
            <w:tcW w:w="708" w:type="dxa"/>
            <w:shd w:val="solid" w:color="FFFFFF" w:fill="auto"/>
            <w:vAlign w:val="bottom"/>
          </w:tcPr>
          <w:p w14:paraId="14E74E19" w14:textId="77777777" w:rsidR="00B04617" w:rsidRDefault="00B04617" w:rsidP="007B01A6">
            <w:pPr>
              <w:pStyle w:val="TAC"/>
              <w:rPr>
                <w:sz w:val="16"/>
                <w:szCs w:val="16"/>
              </w:rPr>
            </w:pPr>
            <w:r>
              <w:rPr>
                <w:sz w:val="16"/>
                <w:szCs w:val="16"/>
              </w:rPr>
              <w:t>16.6.0</w:t>
            </w:r>
          </w:p>
        </w:tc>
      </w:tr>
      <w:tr w:rsidR="00B04617" w:rsidRPr="003C5E5B" w14:paraId="20208789" w14:textId="77777777" w:rsidTr="007B01A6">
        <w:tc>
          <w:tcPr>
            <w:tcW w:w="803" w:type="dxa"/>
            <w:shd w:val="solid" w:color="FFFFFF" w:fill="auto"/>
          </w:tcPr>
          <w:p w14:paraId="6467539E" w14:textId="77777777" w:rsidR="00B04617" w:rsidRDefault="00B04617" w:rsidP="007B01A6">
            <w:pPr>
              <w:pStyle w:val="TAC"/>
              <w:rPr>
                <w:sz w:val="16"/>
                <w:szCs w:val="16"/>
              </w:rPr>
            </w:pPr>
            <w:r>
              <w:rPr>
                <w:sz w:val="16"/>
                <w:szCs w:val="16"/>
              </w:rPr>
              <w:t>2020-12</w:t>
            </w:r>
          </w:p>
        </w:tc>
        <w:tc>
          <w:tcPr>
            <w:tcW w:w="709" w:type="dxa"/>
            <w:shd w:val="solid" w:color="FFFFFF" w:fill="auto"/>
          </w:tcPr>
          <w:p w14:paraId="6AFFAF5C" w14:textId="77777777" w:rsidR="00B04617" w:rsidRDefault="00B04617" w:rsidP="007B01A6">
            <w:pPr>
              <w:pStyle w:val="TAC"/>
              <w:rPr>
                <w:sz w:val="16"/>
                <w:szCs w:val="16"/>
              </w:rPr>
            </w:pPr>
            <w:r>
              <w:rPr>
                <w:sz w:val="16"/>
                <w:szCs w:val="16"/>
              </w:rPr>
              <w:t>SA#90-e</w:t>
            </w:r>
          </w:p>
        </w:tc>
        <w:tc>
          <w:tcPr>
            <w:tcW w:w="992" w:type="dxa"/>
            <w:shd w:val="solid" w:color="FFFFFF" w:fill="auto"/>
            <w:vAlign w:val="center"/>
          </w:tcPr>
          <w:p w14:paraId="6DF749E4" w14:textId="77777777" w:rsidR="00B04617" w:rsidRDefault="00B04617" w:rsidP="007B01A6">
            <w:pPr>
              <w:pStyle w:val="TAC"/>
              <w:jc w:val="left"/>
              <w:rPr>
                <w:sz w:val="16"/>
                <w:szCs w:val="16"/>
              </w:rPr>
            </w:pPr>
            <w:r>
              <w:rPr>
                <w:sz w:val="16"/>
                <w:szCs w:val="16"/>
              </w:rPr>
              <w:t>SP-200940</w:t>
            </w:r>
          </w:p>
        </w:tc>
        <w:tc>
          <w:tcPr>
            <w:tcW w:w="567" w:type="dxa"/>
            <w:shd w:val="solid" w:color="FFFFFF" w:fill="auto"/>
          </w:tcPr>
          <w:p w14:paraId="42DA9834" w14:textId="7D4FD227" w:rsidR="00B04617" w:rsidRDefault="00B04617" w:rsidP="007B01A6">
            <w:pPr>
              <w:pStyle w:val="TAL"/>
              <w:rPr>
                <w:sz w:val="16"/>
                <w:szCs w:val="16"/>
              </w:rPr>
            </w:pPr>
            <w:r>
              <w:rPr>
                <w:sz w:val="16"/>
                <w:szCs w:val="16"/>
              </w:rPr>
              <w:t>00</w:t>
            </w:r>
            <w:r w:rsidR="00CE6BC4">
              <w:rPr>
                <w:sz w:val="16"/>
                <w:szCs w:val="16"/>
              </w:rPr>
              <w:t>98</w:t>
            </w:r>
          </w:p>
        </w:tc>
        <w:tc>
          <w:tcPr>
            <w:tcW w:w="283" w:type="dxa"/>
            <w:shd w:val="solid" w:color="FFFFFF" w:fill="auto"/>
          </w:tcPr>
          <w:p w14:paraId="570DDDC7" w14:textId="5823F3B9" w:rsidR="00B04617" w:rsidRDefault="00173BA8" w:rsidP="007B01A6">
            <w:pPr>
              <w:pStyle w:val="TAR"/>
              <w:jc w:val="center"/>
              <w:rPr>
                <w:sz w:val="16"/>
                <w:szCs w:val="16"/>
              </w:rPr>
            </w:pPr>
            <w:r>
              <w:rPr>
                <w:sz w:val="16"/>
                <w:szCs w:val="16"/>
              </w:rPr>
              <w:t>1</w:t>
            </w:r>
          </w:p>
        </w:tc>
        <w:tc>
          <w:tcPr>
            <w:tcW w:w="284" w:type="dxa"/>
            <w:shd w:val="solid" w:color="FFFFFF" w:fill="auto"/>
          </w:tcPr>
          <w:p w14:paraId="4A0201CB" w14:textId="2EB57F30" w:rsidR="00B04617" w:rsidRDefault="006D5F5E" w:rsidP="007B01A6">
            <w:pPr>
              <w:pStyle w:val="TAC"/>
              <w:rPr>
                <w:sz w:val="16"/>
                <w:szCs w:val="16"/>
              </w:rPr>
            </w:pPr>
            <w:r>
              <w:rPr>
                <w:sz w:val="16"/>
                <w:szCs w:val="16"/>
              </w:rPr>
              <w:t>F</w:t>
            </w:r>
          </w:p>
        </w:tc>
        <w:tc>
          <w:tcPr>
            <w:tcW w:w="5293" w:type="dxa"/>
            <w:shd w:val="solid" w:color="FFFFFF" w:fill="auto"/>
          </w:tcPr>
          <w:p w14:paraId="4A0BB52B" w14:textId="79A4FCEE" w:rsidR="00B04617" w:rsidRPr="002B3CE3" w:rsidRDefault="00BC7340" w:rsidP="007B01A6">
            <w:pPr>
              <w:pStyle w:val="TAL"/>
              <w:rPr>
                <w:sz w:val="16"/>
                <w:szCs w:val="16"/>
              </w:rPr>
            </w:pPr>
            <w:r>
              <w:rPr>
                <w:sz w:val="16"/>
                <w:szCs w:val="16"/>
              </w:rPr>
              <w:t>Corrections to the architecture for SMF/UPF</w:t>
            </w:r>
          </w:p>
        </w:tc>
        <w:tc>
          <w:tcPr>
            <w:tcW w:w="708" w:type="dxa"/>
            <w:shd w:val="solid" w:color="FFFFFF" w:fill="auto"/>
            <w:vAlign w:val="bottom"/>
          </w:tcPr>
          <w:p w14:paraId="3E320617" w14:textId="77777777" w:rsidR="00B04617" w:rsidRDefault="00B04617" w:rsidP="007B01A6">
            <w:pPr>
              <w:pStyle w:val="TAC"/>
              <w:rPr>
                <w:sz w:val="16"/>
                <w:szCs w:val="16"/>
              </w:rPr>
            </w:pPr>
            <w:r>
              <w:rPr>
                <w:sz w:val="16"/>
                <w:szCs w:val="16"/>
              </w:rPr>
              <w:t>16.6.0</w:t>
            </w:r>
          </w:p>
        </w:tc>
      </w:tr>
      <w:tr w:rsidR="00B04617" w:rsidRPr="003C5E5B" w14:paraId="762F6FE5" w14:textId="77777777" w:rsidTr="007B01A6">
        <w:tc>
          <w:tcPr>
            <w:tcW w:w="803" w:type="dxa"/>
            <w:shd w:val="solid" w:color="FFFFFF" w:fill="auto"/>
          </w:tcPr>
          <w:p w14:paraId="1D01DBB7" w14:textId="77777777" w:rsidR="00B04617" w:rsidRDefault="00B04617" w:rsidP="007B01A6">
            <w:pPr>
              <w:pStyle w:val="TAC"/>
              <w:rPr>
                <w:sz w:val="16"/>
                <w:szCs w:val="16"/>
              </w:rPr>
            </w:pPr>
            <w:r>
              <w:rPr>
                <w:sz w:val="16"/>
                <w:szCs w:val="16"/>
              </w:rPr>
              <w:t>2020-12</w:t>
            </w:r>
          </w:p>
        </w:tc>
        <w:tc>
          <w:tcPr>
            <w:tcW w:w="709" w:type="dxa"/>
            <w:shd w:val="solid" w:color="FFFFFF" w:fill="auto"/>
          </w:tcPr>
          <w:p w14:paraId="6B56C26F" w14:textId="77777777" w:rsidR="00B04617" w:rsidRDefault="00B04617" w:rsidP="007B01A6">
            <w:pPr>
              <w:pStyle w:val="TAC"/>
              <w:rPr>
                <w:sz w:val="16"/>
                <w:szCs w:val="16"/>
              </w:rPr>
            </w:pPr>
            <w:r>
              <w:rPr>
                <w:sz w:val="16"/>
                <w:szCs w:val="16"/>
              </w:rPr>
              <w:t>SA#90-e</w:t>
            </w:r>
          </w:p>
        </w:tc>
        <w:tc>
          <w:tcPr>
            <w:tcW w:w="992" w:type="dxa"/>
            <w:shd w:val="solid" w:color="FFFFFF" w:fill="auto"/>
            <w:vAlign w:val="center"/>
          </w:tcPr>
          <w:p w14:paraId="7A6E1D0C" w14:textId="77777777" w:rsidR="00B04617" w:rsidRDefault="00B04617" w:rsidP="007B01A6">
            <w:pPr>
              <w:pStyle w:val="TAC"/>
              <w:jc w:val="left"/>
              <w:rPr>
                <w:sz w:val="16"/>
                <w:szCs w:val="16"/>
              </w:rPr>
            </w:pPr>
            <w:r>
              <w:rPr>
                <w:sz w:val="16"/>
                <w:szCs w:val="16"/>
              </w:rPr>
              <w:t>SP-200940</w:t>
            </w:r>
          </w:p>
        </w:tc>
        <w:tc>
          <w:tcPr>
            <w:tcW w:w="567" w:type="dxa"/>
            <w:shd w:val="solid" w:color="FFFFFF" w:fill="auto"/>
          </w:tcPr>
          <w:p w14:paraId="6D5D57F5" w14:textId="531F0BA4" w:rsidR="00B04617" w:rsidRDefault="00B04617" w:rsidP="007B01A6">
            <w:pPr>
              <w:pStyle w:val="TAL"/>
              <w:rPr>
                <w:sz w:val="16"/>
                <w:szCs w:val="16"/>
              </w:rPr>
            </w:pPr>
            <w:r>
              <w:rPr>
                <w:sz w:val="16"/>
                <w:szCs w:val="16"/>
              </w:rPr>
              <w:t>00</w:t>
            </w:r>
            <w:r w:rsidR="009B4D94">
              <w:rPr>
                <w:sz w:val="16"/>
                <w:szCs w:val="16"/>
              </w:rPr>
              <w:t>9</w:t>
            </w:r>
            <w:r w:rsidR="00173BA8">
              <w:rPr>
                <w:sz w:val="16"/>
                <w:szCs w:val="16"/>
              </w:rPr>
              <w:t>9</w:t>
            </w:r>
          </w:p>
        </w:tc>
        <w:tc>
          <w:tcPr>
            <w:tcW w:w="283" w:type="dxa"/>
            <w:shd w:val="solid" w:color="FFFFFF" w:fill="auto"/>
          </w:tcPr>
          <w:p w14:paraId="310442EC" w14:textId="4B3A5E67" w:rsidR="00B04617" w:rsidRDefault="00173BA8" w:rsidP="007B01A6">
            <w:pPr>
              <w:pStyle w:val="TAR"/>
              <w:jc w:val="center"/>
              <w:rPr>
                <w:sz w:val="16"/>
                <w:szCs w:val="16"/>
              </w:rPr>
            </w:pPr>
            <w:r>
              <w:rPr>
                <w:sz w:val="16"/>
                <w:szCs w:val="16"/>
              </w:rPr>
              <w:t>-</w:t>
            </w:r>
          </w:p>
        </w:tc>
        <w:tc>
          <w:tcPr>
            <w:tcW w:w="284" w:type="dxa"/>
            <w:shd w:val="solid" w:color="FFFFFF" w:fill="auto"/>
          </w:tcPr>
          <w:p w14:paraId="0B882763" w14:textId="54AFF0F4" w:rsidR="00B04617" w:rsidRDefault="006D5F5E" w:rsidP="007B01A6">
            <w:pPr>
              <w:pStyle w:val="TAC"/>
              <w:rPr>
                <w:sz w:val="16"/>
                <w:szCs w:val="16"/>
              </w:rPr>
            </w:pPr>
            <w:r>
              <w:rPr>
                <w:sz w:val="16"/>
                <w:szCs w:val="16"/>
              </w:rPr>
              <w:t>F</w:t>
            </w:r>
          </w:p>
        </w:tc>
        <w:tc>
          <w:tcPr>
            <w:tcW w:w="5293" w:type="dxa"/>
            <w:shd w:val="solid" w:color="FFFFFF" w:fill="auto"/>
          </w:tcPr>
          <w:p w14:paraId="015BB7AB" w14:textId="3AE20E89" w:rsidR="00B04617" w:rsidRPr="002B3CE3" w:rsidRDefault="00034675" w:rsidP="007B01A6">
            <w:pPr>
              <w:pStyle w:val="TAL"/>
              <w:rPr>
                <w:sz w:val="16"/>
                <w:szCs w:val="16"/>
              </w:rPr>
            </w:pPr>
            <w:r>
              <w:rPr>
                <w:sz w:val="16"/>
                <w:szCs w:val="16"/>
              </w:rPr>
              <w:t>Changes to the architecture in the EPC clause</w:t>
            </w:r>
          </w:p>
        </w:tc>
        <w:tc>
          <w:tcPr>
            <w:tcW w:w="708" w:type="dxa"/>
            <w:shd w:val="solid" w:color="FFFFFF" w:fill="auto"/>
            <w:vAlign w:val="bottom"/>
          </w:tcPr>
          <w:p w14:paraId="36A1BF2A" w14:textId="77777777" w:rsidR="00B04617" w:rsidRDefault="00B04617" w:rsidP="007B01A6">
            <w:pPr>
              <w:pStyle w:val="TAC"/>
              <w:rPr>
                <w:sz w:val="16"/>
                <w:szCs w:val="16"/>
              </w:rPr>
            </w:pPr>
            <w:r>
              <w:rPr>
                <w:sz w:val="16"/>
                <w:szCs w:val="16"/>
              </w:rPr>
              <w:t>16.6.0</w:t>
            </w:r>
          </w:p>
        </w:tc>
      </w:tr>
      <w:tr w:rsidR="00BA48E7" w:rsidRPr="003C5E5B" w14:paraId="2F76FD8C" w14:textId="77777777" w:rsidTr="00CD2934">
        <w:tc>
          <w:tcPr>
            <w:tcW w:w="803" w:type="dxa"/>
            <w:shd w:val="solid" w:color="FFFFFF" w:fill="auto"/>
          </w:tcPr>
          <w:p w14:paraId="63617B85" w14:textId="1D2B06CF" w:rsidR="00BA48E7" w:rsidRDefault="00BA48E7" w:rsidP="00BA48E7">
            <w:pPr>
              <w:pStyle w:val="TAC"/>
              <w:rPr>
                <w:sz w:val="16"/>
                <w:szCs w:val="16"/>
              </w:rPr>
            </w:pPr>
            <w:r>
              <w:rPr>
                <w:sz w:val="16"/>
                <w:szCs w:val="16"/>
              </w:rPr>
              <w:t>2020-12</w:t>
            </w:r>
          </w:p>
        </w:tc>
        <w:tc>
          <w:tcPr>
            <w:tcW w:w="709" w:type="dxa"/>
            <w:shd w:val="solid" w:color="FFFFFF" w:fill="auto"/>
          </w:tcPr>
          <w:p w14:paraId="2DCC9966" w14:textId="05A98579" w:rsidR="00BA48E7" w:rsidRDefault="00BA48E7" w:rsidP="00BA48E7">
            <w:pPr>
              <w:pStyle w:val="TAC"/>
              <w:rPr>
                <w:sz w:val="16"/>
                <w:szCs w:val="16"/>
              </w:rPr>
            </w:pPr>
            <w:r>
              <w:rPr>
                <w:sz w:val="16"/>
                <w:szCs w:val="16"/>
              </w:rPr>
              <w:t>SA#90-e</w:t>
            </w:r>
          </w:p>
        </w:tc>
        <w:tc>
          <w:tcPr>
            <w:tcW w:w="992" w:type="dxa"/>
            <w:shd w:val="solid" w:color="FFFFFF" w:fill="auto"/>
            <w:vAlign w:val="center"/>
          </w:tcPr>
          <w:p w14:paraId="1D25B01B" w14:textId="1A6C89C0" w:rsidR="00BA48E7" w:rsidRDefault="00BA48E7" w:rsidP="00BA48E7">
            <w:pPr>
              <w:pStyle w:val="TAC"/>
              <w:jc w:val="left"/>
              <w:rPr>
                <w:sz w:val="16"/>
                <w:szCs w:val="16"/>
              </w:rPr>
            </w:pPr>
            <w:r>
              <w:rPr>
                <w:sz w:val="16"/>
                <w:szCs w:val="16"/>
              </w:rPr>
              <w:t>SP-200940</w:t>
            </w:r>
          </w:p>
        </w:tc>
        <w:tc>
          <w:tcPr>
            <w:tcW w:w="567" w:type="dxa"/>
            <w:shd w:val="solid" w:color="FFFFFF" w:fill="auto"/>
          </w:tcPr>
          <w:p w14:paraId="49E1AB50" w14:textId="39650402" w:rsidR="00BA48E7" w:rsidRDefault="00BA48E7" w:rsidP="00BA48E7">
            <w:pPr>
              <w:pStyle w:val="TAL"/>
              <w:rPr>
                <w:sz w:val="16"/>
                <w:szCs w:val="16"/>
              </w:rPr>
            </w:pPr>
            <w:r>
              <w:rPr>
                <w:sz w:val="16"/>
                <w:szCs w:val="16"/>
              </w:rPr>
              <w:t>0</w:t>
            </w:r>
            <w:r w:rsidR="00173BA8">
              <w:rPr>
                <w:sz w:val="16"/>
                <w:szCs w:val="16"/>
              </w:rPr>
              <w:t>10</w:t>
            </w:r>
            <w:r>
              <w:rPr>
                <w:sz w:val="16"/>
                <w:szCs w:val="16"/>
              </w:rPr>
              <w:t>0</w:t>
            </w:r>
          </w:p>
        </w:tc>
        <w:tc>
          <w:tcPr>
            <w:tcW w:w="283" w:type="dxa"/>
            <w:shd w:val="solid" w:color="FFFFFF" w:fill="auto"/>
          </w:tcPr>
          <w:p w14:paraId="7175FC0B" w14:textId="7BCBC010" w:rsidR="00BA48E7" w:rsidRDefault="00173BA8" w:rsidP="00BA48E7">
            <w:pPr>
              <w:pStyle w:val="TAR"/>
              <w:jc w:val="center"/>
              <w:rPr>
                <w:sz w:val="16"/>
                <w:szCs w:val="16"/>
              </w:rPr>
            </w:pPr>
            <w:r>
              <w:rPr>
                <w:sz w:val="16"/>
                <w:szCs w:val="16"/>
              </w:rPr>
              <w:t>-</w:t>
            </w:r>
          </w:p>
        </w:tc>
        <w:tc>
          <w:tcPr>
            <w:tcW w:w="284" w:type="dxa"/>
            <w:shd w:val="solid" w:color="FFFFFF" w:fill="auto"/>
          </w:tcPr>
          <w:p w14:paraId="565325FC" w14:textId="5F06ABB4" w:rsidR="00BA48E7" w:rsidRDefault="006D5F5E" w:rsidP="00BA48E7">
            <w:pPr>
              <w:pStyle w:val="TAC"/>
              <w:rPr>
                <w:sz w:val="16"/>
                <w:szCs w:val="16"/>
              </w:rPr>
            </w:pPr>
            <w:r>
              <w:rPr>
                <w:sz w:val="16"/>
                <w:szCs w:val="16"/>
              </w:rPr>
              <w:t>F</w:t>
            </w:r>
          </w:p>
        </w:tc>
        <w:tc>
          <w:tcPr>
            <w:tcW w:w="5293" w:type="dxa"/>
            <w:shd w:val="solid" w:color="FFFFFF" w:fill="auto"/>
          </w:tcPr>
          <w:p w14:paraId="4EE51547" w14:textId="307A310F" w:rsidR="00BA48E7" w:rsidRPr="002B3CE3" w:rsidRDefault="006D5F5E" w:rsidP="00BA48E7">
            <w:pPr>
              <w:pStyle w:val="TAL"/>
              <w:rPr>
                <w:sz w:val="16"/>
                <w:szCs w:val="16"/>
              </w:rPr>
            </w:pPr>
            <w:r>
              <w:rPr>
                <w:sz w:val="16"/>
                <w:szCs w:val="16"/>
              </w:rPr>
              <w:t>Changes to the architecture diagrams in the LALS clause</w:t>
            </w:r>
          </w:p>
        </w:tc>
        <w:tc>
          <w:tcPr>
            <w:tcW w:w="708" w:type="dxa"/>
            <w:shd w:val="solid" w:color="FFFFFF" w:fill="auto"/>
            <w:vAlign w:val="bottom"/>
          </w:tcPr>
          <w:p w14:paraId="456E31BD" w14:textId="1DAAB033" w:rsidR="00BA48E7" w:rsidRDefault="00A879C0" w:rsidP="00BA48E7">
            <w:pPr>
              <w:pStyle w:val="TAC"/>
              <w:rPr>
                <w:sz w:val="16"/>
                <w:szCs w:val="16"/>
              </w:rPr>
            </w:pPr>
            <w:r>
              <w:rPr>
                <w:sz w:val="16"/>
                <w:szCs w:val="16"/>
              </w:rPr>
              <w:t>16.6.0</w:t>
            </w:r>
          </w:p>
        </w:tc>
      </w:tr>
      <w:tr w:rsidR="00B13ABC" w:rsidRPr="003C5E5B" w14:paraId="26CA08C5" w14:textId="77777777" w:rsidTr="00032915">
        <w:tc>
          <w:tcPr>
            <w:tcW w:w="803" w:type="dxa"/>
            <w:shd w:val="solid" w:color="FFFFFF" w:fill="auto"/>
          </w:tcPr>
          <w:p w14:paraId="1DFB499D" w14:textId="77777777" w:rsidR="00B13ABC" w:rsidRDefault="00B13ABC" w:rsidP="00032915">
            <w:pPr>
              <w:pStyle w:val="TAC"/>
              <w:rPr>
                <w:sz w:val="16"/>
                <w:szCs w:val="16"/>
              </w:rPr>
            </w:pPr>
            <w:r>
              <w:rPr>
                <w:sz w:val="16"/>
                <w:szCs w:val="16"/>
              </w:rPr>
              <w:t>2021-03</w:t>
            </w:r>
          </w:p>
        </w:tc>
        <w:tc>
          <w:tcPr>
            <w:tcW w:w="709" w:type="dxa"/>
            <w:shd w:val="solid" w:color="FFFFFF" w:fill="auto"/>
          </w:tcPr>
          <w:p w14:paraId="4C43C2CF" w14:textId="77777777" w:rsidR="00B13ABC" w:rsidRDefault="00B13ABC" w:rsidP="00032915">
            <w:pPr>
              <w:pStyle w:val="TAC"/>
              <w:rPr>
                <w:sz w:val="16"/>
                <w:szCs w:val="16"/>
              </w:rPr>
            </w:pPr>
            <w:r>
              <w:rPr>
                <w:sz w:val="16"/>
                <w:szCs w:val="16"/>
              </w:rPr>
              <w:t>SA#91-e</w:t>
            </w:r>
          </w:p>
        </w:tc>
        <w:tc>
          <w:tcPr>
            <w:tcW w:w="992" w:type="dxa"/>
            <w:shd w:val="solid" w:color="FFFFFF" w:fill="auto"/>
            <w:vAlign w:val="center"/>
          </w:tcPr>
          <w:p w14:paraId="5E955092" w14:textId="77777777" w:rsidR="00B13ABC" w:rsidRDefault="00B13ABC" w:rsidP="00032915">
            <w:pPr>
              <w:pStyle w:val="TAC"/>
              <w:jc w:val="left"/>
              <w:rPr>
                <w:sz w:val="16"/>
                <w:szCs w:val="16"/>
              </w:rPr>
            </w:pPr>
            <w:r>
              <w:rPr>
                <w:sz w:val="16"/>
                <w:szCs w:val="16"/>
              </w:rPr>
              <w:t>SP-210031</w:t>
            </w:r>
          </w:p>
        </w:tc>
        <w:tc>
          <w:tcPr>
            <w:tcW w:w="567" w:type="dxa"/>
            <w:shd w:val="solid" w:color="FFFFFF" w:fill="auto"/>
          </w:tcPr>
          <w:p w14:paraId="2140D4EC" w14:textId="18335819" w:rsidR="00B13ABC" w:rsidRDefault="00B13ABC" w:rsidP="00032915">
            <w:pPr>
              <w:pStyle w:val="TAL"/>
              <w:rPr>
                <w:sz w:val="16"/>
                <w:szCs w:val="16"/>
              </w:rPr>
            </w:pPr>
            <w:r>
              <w:rPr>
                <w:sz w:val="16"/>
                <w:szCs w:val="16"/>
              </w:rPr>
              <w:t>0102</w:t>
            </w:r>
          </w:p>
        </w:tc>
        <w:tc>
          <w:tcPr>
            <w:tcW w:w="283" w:type="dxa"/>
            <w:shd w:val="solid" w:color="FFFFFF" w:fill="auto"/>
          </w:tcPr>
          <w:p w14:paraId="4F351A14" w14:textId="2307303D" w:rsidR="00B13ABC" w:rsidRDefault="00B13ABC" w:rsidP="00032915">
            <w:pPr>
              <w:pStyle w:val="TAR"/>
              <w:jc w:val="center"/>
              <w:rPr>
                <w:sz w:val="16"/>
                <w:szCs w:val="16"/>
              </w:rPr>
            </w:pPr>
            <w:r>
              <w:rPr>
                <w:sz w:val="16"/>
                <w:szCs w:val="16"/>
              </w:rPr>
              <w:t>2</w:t>
            </w:r>
          </w:p>
        </w:tc>
        <w:tc>
          <w:tcPr>
            <w:tcW w:w="284" w:type="dxa"/>
            <w:shd w:val="solid" w:color="FFFFFF" w:fill="auto"/>
          </w:tcPr>
          <w:p w14:paraId="433661E2" w14:textId="77777777" w:rsidR="00B13ABC" w:rsidRDefault="00B13ABC" w:rsidP="00032915">
            <w:pPr>
              <w:pStyle w:val="TAC"/>
              <w:rPr>
                <w:sz w:val="16"/>
                <w:szCs w:val="16"/>
              </w:rPr>
            </w:pPr>
            <w:r>
              <w:rPr>
                <w:sz w:val="16"/>
                <w:szCs w:val="16"/>
              </w:rPr>
              <w:t>F</w:t>
            </w:r>
          </w:p>
        </w:tc>
        <w:tc>
          <w:tcPr>
            <w:tcW w:w="5293" w:type="dxa"/>
            <w:shd w:val="solid" w:color="FFFFFF" w:fill="auto"/>
          </w:tcPr>
          <w:p w14:paraId="1855F52B" w14:textId="18F19C21" w:rsidR="00B13ABC" w:rsidRDefault="001C7EA2" w:rsidP="00032915">
            <w:pPr>
              <w:pStyle w:val="TAL"/>
              <w:rPr>
                <w:sz w:val="16"/>
                <w:szCs w:val="16"/>
              </w:rPr>
            </w:pPr>
            <w:r>
              <w:rPr>
                <w:sz w:val="16"/>
                <w:szCs w:val="16"/>
              </w:rPr>
              <w:t>GUTI allocation procedure reporting correction</w:t>
            </w:r>
          </w:p>
        </w:tc>
        <w:tc>
          <w:tcPr>
            <w:tcW w:w="708" w:type="dxa"/>
            <w:shd w:val="solid" w:color="FFFFFF" w:fill="auto"/>
            <w:vAlign w:val="bottom"/>
          </w:tcPr>
          <w:p w14:paraId="34AB32D6" w14:textId="77777777" w:rsidR="00B13ABC" w:rsidRDefault="00B13ABC" w:rsidP="00032915">
            <w:pPr>
              <w:pStyle w:val="TAC"/>
              <w:rPr>
                <w:sz w:val="16"/>
                <w:szCs w:val="16"/>
              </w:rPr>
            </w:pPr>
            <w:r>
              <w:rPr>
                <w:sz w:val="16"/>
                <w:szCs w:val="16"/>
              </w:rPr>
              <w:t>16.7.0</w:t>
            </w:r>
          </w:p>
        </w:tc>
      </w:tr>
      <w:tr w:rsidR="00B13ABC" w:rsidRPr="003C5E5B" w14:paraId="3B4CF521" w14:textId="77777777" w:rsidTr="00AC416B">
        <w:tc>
          <w:tcPr>
            <w:tcW w:w="803" w:type="dxa"/>
            <w:shd w:val="solid" w:color="FFFFFF" w:fill="auto"/>
          </w:tcPr>
          <w:p w14:paraId="316EBAFB" w14:textId="77777777" w:rsidR="00B13ABC" w:rsidRDefault="00B13ABC" w:rsidP="00032915">
            <w:pPr>
              <w:pStyle w:val="TAC"/>
              <w:rPr>
                <w:sz w:val="16"/>
                <w:szCs w:val="16"/>
              </w:rPr>
            </w:pPr>
            <w:r>
              <w:rPr>
                <w:sz w:val="16"/>
                <w:szCs w:val="16"/>
              </w:rPr>
              <w:t>2021-03</w:t>
            </w:r>
          </w:p>
        </w:tc>
        <w:tc>
          <w:tcPr>
            <w:tcW w:w="709" w:type="dxa"/>
            <w:shd w:val="solid" w:color="FFFFFF" w:fill="auto"/>
          </w:tcPr>
          <w:p w14:paraId="00080129" w14:textId="77777777" w:rsidR="00B13ABC" w:rsidRDefault="00B13ABC" w:rsidP="00032915">
            <w:pPr>
              <w:pStyle w:val="TAC"/>
              <w:rPr>
                <w:sz w:val="16"/>
                <w:szCs w:val="16"/>
              </w:rPr>
            </w:pPr>
            <w:r>
              <w:rPr>
                <w:sz w:val="16"/>
                <w:szCs w:val="16"/>
              </w:rPr>
              <w:t>SA#91-e</w:t>
            </w:r>
          </w:p>
        </w:tc>
        <w:tc>
          <w:tcPr>
            <w:tcW w:w="992" w:type="dxa"/>
            <w:shd w:val="solid" w:color="FFFFFF" w:fill="auto"/>
          </w:tcPr>
          <w:p w14:paraId="4E212A6E" w14:textId="77777777" w:rsidR="00B13ABC" w:rsidRDefault="00B13ABC" w:rsidP="00BA5E86">
            <w:pPr>
              <w:pStyle w:val="TAC"/>
              <w:jc w:val="left"/>
              <w:rPr>
                <w:sz w:val="16"/>
                <w:szCs w:val="16"/>
              </w:rPr>
            </w:pPr>
            <w:r>
              <w:rPr>
                <w:sz w:val="16"/>
                <w:szCs w:val="16"/>
              </w:rPr>
              <w:t>SP-210031</w:t>
            </w:r>
          </w:p>
        </w:tc>
        <w:tc>
          <w:tcPr>
            <w:tcW w:w="567" w:type="dxa"/>
            <w:shd w:val="solid" w:color="FFFFFF" w:fill="auto"/>
          </w:tcPr>
          <w:p w14:paraId="6965A210" w14:textId="02F79FAB" w:rsidR="00B13ABC" w:rsidRDefault="00B13ABC" w:rsidP="00032915">
            <w:pPr>
              <w:pStyle w:val="TAL"/>
              <w:rPr>
                <w:sz w:val="16"/>
                <w:szCs w:val="16"/>
              </w:rPr>
            </w:pPr>
            <w:r>
              <w:rPr>
                <w:sz w:val="16"/>
                <w:szCs w:val="16"/>
              </w:rPr>
              <w:t>0110</w:t>
            </w:r>
          </w:p>
        </w:tc>
        <w:tc>
          <w:tcPr>
            <w:tcW w:w="283" w:type="dxa"/>
            <w:shd w:val="solid" w:color="FFFFFF" w:fill="auto"/>
          </w:tcPr>
          <w:p w14:paraId="7B07410F" w14:textId="77777777" w:rsidR="00B13ABC" w:rsidRDefault="00B13ABC" w:rsidP="00032915">
            <w:pPr>
              <w:pStyle w:val="TAR"/>
              <w:jc w:val="center"/>
              <w:rPr>
                <w:sz w:val="16"/>
                <w:szCs w:val="16"/>
              </w:rPr>
            </w:pPr>
            <w:r>
              <w:rPr>
                <w:sz w:val="16"/>
                <w:szCs w:val="16"/>
              </w:rPr>
              <w:t>1</w:t>
            </w:r>
          </w:p>
        </w:tc>
        <w:tc>
          <w:tcPr>
            <w:tcW w:w="284" w:type="dxa"/>
            <w:shd w:val="solid" w:color="FFFFFF" w:fill="auto"/>
          </w:tcPr>
          <w:p w14:paraId="6057E950" w14:textId="77777777" w:rsidR="00B13ABC" w:rsidRDefault="00B13ABC" w:rsidP="00032915">
            <w:pPr>
              <w:pStyle w:val="TAC"/>
              <w:rPr>
                <w:sz w:val="16"/>
                <w:szCs w:val="16"/>
              </w:rPr>
            </w:pPr>
            <w:r>
              <w:rPr>
                <w:sz w:val="16"/>
                <w:szCs w:val="16"/>
              </w:rPr>
              <w:t>F</w:t>
            </w:r>
          </w:p>
        </w:tc>
        <w:tc>
          <w:tcPr>
            <w:tcW w:w="5293" w:type="dxa"/>
            <w:shd w:val="solid" w:color="FFFFFF" w:fill="auto"/>
          </w:tcPr>
          <w:p w14:paraId="279E8E7C" w14:textId="42AB3B9F" w:rsidR="00B13ABC" w:rsidRDefault="00224DAE" w:rsidP="00032915">
            <w:pPr>
              <w:pStyle w:val="TAL"/>
              <w:rPr>
                <w:sz w:val="16"/>
                <w:szCs w:val="16"/>
              </w:rPr>
            </w:pPr>
            <w:r>
              <w:rPr>
                <w:sz w:val="16"/>
                <w:szCs w:val="16"/>
              </w:rPr>
              <w:t>IMS LI: Alternate option has potentially missing IRI-POI for certain scenarios</w:t>
            </w:r>
          </w:p>
        </w:tc>
        <w:tc>
          <w:tcPr>
            <w:tcW w:w="708" w:type="dxa"/>
            <w:shd w:val="solid" w:color="FFFFFF" w:fill="auto"/>
            <w:vAlign w:val="bottom"/>
          </w:tcPr>
          <w:p w14:paraId="08CCFE85" w14:textId="77777777" w:rsidR="00B13ABC" w:rsidRDefault="00B13ABC" w:rsidP="00032915">
            <w:pPr>
              <w:pStyle w:val="TAC"/>
              <w:rPr>
                <w:sz w:val="16"/>
                <w:szCs w:val="16"/>
              </w:rPr>
            </w:pPr>
            <w:r>
              <w:rPr>
                <w:sz w:val="16"/>
                <w:szCs w:val="16"/>
              </w:rPr>
              <w:t>16.7.0</w:t>
            </w:r>
          </w:p>
        </w:tc>
      </w:tr>
      <w:tr w:rsidR="00B13ABC" w:rsidRPr="003C5E5B" w14:paraId="4924BA42" w14:textId="77777777" w:rsidTr="00032915">
        <w:tc>
          <w:tcPr>
            <w:tcW w:w="803" w:type="dxa"/>
            <w:shd w:val="solid" w:color="FFFFFF" w:fill="auto"/>
          </w:tcPr>
          <w:p w14:paraId="46065F11" w14:textId="77777777" w:rsidR="00B13ABC" w:rsidRDefault="00B13ABC" w:rsidP="00032915">
            <w:pPr>
              <w:pStyle w:val="TAC"/>
              <w:rPr>
                <w:sz w:val="16"/>
                <w:szCs w:val="16"/>
              </w:rPr>
            </w:pPr>
            <w:r>
              <w:rPr>
                <w:sz w:val="16"/>
                <w:szCs w:val="16"/>
              </w:rPr>
              <w:t>2021-03</w:t>
            </w:r>
          </w:p>
        </w:tc>
        <w:tc>
          <w:tcPr>
            <w:tcW w:w="709" w:type="dxa"/>
            <w:shd w:val="solid" w:color="FFFFFF" w:fill="auto"/>
          </w:tcPr>
          <w:p w14:paraId="7D79EB56" w14:textId="77777777" w:rsidR="00B13ABC" w:rsidRDefault="00B13ABC" w:rsidP="00032915">
            <w:pPr>
              <w:pStyle w:val="TAC"/>
              <w:rPr>
                <w:sz w:val="16"/>
                <w:szCs w:val="16"/>
              </w:rPr>
            </w:pPr>
            <w:r>
              <w:rPr>
                <w:sz w:val="16"/>
                <w:szCs w:val="16"/>
              </w:rPr>
              <w:t>SA#91-e</w:t>
            </w:r>
          </w:p>
        </w:tc>
        <w:tc>
          <w:tcPr>
            <w:tcW w:w="992" w:type="dxa"/>
            <w:shd w:val="solid" w:color="FFFFFF" w:fill="auto"/>
            <w:vAlign w:val="center"/>
          </w:tcPr>
          <w:p w14:paraId="49462C1E" w14:textId="77777777" w:rsidR="00B13ABC" w:rsidRDefault="00B13ABC" w:rsidP="00032915">
            <w:pPr>
              <w:pStyle w:val="TAC"/>
              <w:jc w:val="left"/>
              <w:rPr>
                <w:sz w:val="16"/>
                <w:szCs w:val="16"/>
              </w:rPr>
            </w:pPr>
            <w:r>
              <w:rPr>
                <w:sz w:val="16"/>
                <w:szCs w:val="16"/>
              </w:rPr>
              <w:t>SP-210031</w:t>
            </w:r>
          </w:p>
        </w:tc>
        <w:tc>
          <w:tcPr>
            <w:tcW w:w="567" w:type="dxa"/>
            <w:shd w:val="solid" w:color="FFFFFF" w:fill="auto"/>
          </w:tcPr>
          <w:p w14:paraId="241747B4" w14:textId="3EF77494" w:rsidR="00B13ABC" w:rsidRDefault="00B13ABC" w:rsidP="00032915">
            <w:pPr>
              <w:pStyle w:val="TAL"/>
              <w:rPr>
                <w:sz w:val="16"/>
                <w:szCs w:val="16"/>
              </w:rPr>
            </w:pPr>
            <w:r>
              <w:rPr>
                <w:sz w:val="16"/>
                <w:szCs w:val="16"/>
              </w:rPr>
              <w:t>0111</w:t>
            </w:r>
          </w:p>
        </w:tc>
        <w:tc>
          <w:tcPr>
            <w:tcW w:w="283" w:type="dxa"/>
            <w:shd w:val="solid" w:color="FFFFFF" w:fill="auto"/>
          </w:tcPr>
          <w:p w14:paraId="2C267ED6" w14:textId="77777777" w:rsidR="00B13ABC" w:rsidRDefault="00B13ABC" w:rsidP="00032915">
            <w:pPr>
              <w:pStyle w:val="TAR"/>
              <w:jc w:val="center"/>
              <w:rPr>
                <w:sz w:val="16"/>
                <w:szCs w:val="16"/>
              </w:rPr>
            </w:pPr>
            <w:r>
              <w:rPr>
                <w:sz w:val="16"/>
                <w:szCs w:val="16"/>
              </w:rPr>
              <w:t>1</w:t>
            </w:r>
          </w:p>
        </w:tc>
        <w:tc>
          <w:tcPr>
            <w:tcW w:w="284" w:type="dxa"/>
            <w:shd w:val="solid" w:color="FFFFFF" w:fill="auto"/>
          </w:tcPr>
          <w:p w14:paraId="5BDCA54B" w14:textId="77777777" w:rsidR="00B13ABC" w:rsidRDefault="00B13ABC" w:rsidP="00032915">
            <w:pPr>
              <w:pStyle w:val="TAC"/>
              <w:rPr>
                <w:sz w:val="16"/>
                <w:szCs w:val="16"/>
              </w:rPr>
            </w:pPr>
            <w:r>
              <w:rPr>
                <w:sz w:val="16"/>
                <w:szCs w:val="16"/>
              </w:rPr>
              <w:t>F</w:t>
            </w:r>
          </w:p>
        </w:tc>
        <w:tc>
          <w:tcPr>
            <w:tcW w:w="5293" w:type="dxa"/>
            <w:shd w:val="solid" w:color="FFFFFF" w:fill="auto"/>
          </w:tcPr>
          <w:p w14:paraId="3ABE0803" w14:textId="6B79BE24" w:rsidR="00B13ABC" w:rsidRDefault="00AC644B" w:rsidP="00032915">
            <w:pPr>
              <w:pStyle w:val="TAL"/>
              <w:rPr>
                <w:sz w:val="16"/>
                <w:szCs w:val="16"/>
              </w:rPr>
            </w:pPr>
            <w:r>
              <w:rPr>
                <w:sz w:val="16"/>
                <w:szCs w:val="16"/>
              </w:rPr>
              <w:t>IMS LI: Independent default/alternate option for non-local ID targets</w:t>
            </w:r>
          </w:p>
        </w:tc>
        <w:tc>
          <w:tcPr>
            <w:tcW w:w="708" w:type="dxa"/>
            <w:shd w:val="solid" w:color="FFFFFF" w:fill="auto"/>
            <w:vAlign w:val="bottom"/>
          </w:tcPr>
          <w:p w14:paraId="274625CC" w14:textId="77777777" w:rsidR="00B13ABC" w:rsidRDefault="00B13ABC" w:rsidP="00032915">
            <w:pPr>
              <w:pStyle w:val="TAC"/>
              <w:rPr>
                <w:sz w:val="16"/>
                <w:szCs w:val="16"/>
              </w:rPr>
            </w:pPr>
            <w:r>
              <w:rPr>
                <w:sz w:val="16"/>
                <w:szCs w:val="16"/>
              </w:rPr>
              <w:t>16.7.0</w:t>
            </w:r>
          </w:p>
        </w:tc>
      </w:tr>
      <w:tr w:rsidR="00156D3A" w:rsidRPr="003C5E5B" w14:paraId="55AD4035" w14:textId="77777777" w:rsidTr="00146478">
        <w:tc>
          <w:tcPr>
            <w:tcW w:w="803" w:type="dxa"/>
            <w:shd w:val="solid" w:color="FFFFFF" w:fill="auto"/>
          </w:tcPr>
          <w:p w14:paraId="05CF6551" w14:textId="77777777" w:rsidR="00156D3A" w:rsidRDefault="00156D3A" w:rsidP="00146478">
            <w:pPr>
              <w:pStyle w:val="TAC"/>
              <w:rPr>
                <w:sz w:val="16"/>
                <w:szCs w:val="16"/>
              </w:rPr>
            </w:pPr>
            <w:r>
              <w:rPr>
                <w:sz w:val="16"/>
                <w:szCs w:val="16"/>
              </w:rPr>
              <w:t>2021-03</w:t>
            </w:r>
          </w:p>
        </w:tc>
        <w:tc>
          <w:tcPr>
            <w:tcW w:w="709" w:type="dxa"/>
            <w:shd w:val="solid" w:color="FFFFFF" w:fill="auto"/>
          </w:tcPr>
          <w:p w14:paraId="006E7F84" w14:textId="77777777" w:rsidR="00156D3A" w:rsidRDefault="00156D3A" w:rsidP="00146478">
            <w:pPr>
              <w:pStyle w:val="TAC"/>
              <w:rPr>
                <w:sz w:val="16"/>
                <w:szCs w:val="16"/>
              </w:rPr>
            </w:pPr>
            <w:r>
              <w:rPr>
                <w:sz w:val="16"/>
                <w:szCs w:val="16"/>
              </w:rPr>
              <w:t>SA#91-e</w:t>
            </w:r>
          </w:p>
        </w:tc>
        <w:tc>
          <w:tcPr>
            <w:tcW w:w="992" w:type="dxa"/>
            <w:shd w:val="solid" w:color="FFFFFF" w:fill="auto"/>
            <w:vAlign w:val="center"/>
          </w:tcPr>
          <w:p w14:paraId="2A1E8913" w14:textId="77777777" w:rsidR="00156D3A" w:rsidRDefault="00156D3A" w:rsidP="00146478">
            <w:pPr>
              <w:pStyle w:val="TAC"/>
              <w:jc w:val="left"/>
              <w:rPr>
                <w:sz w:val="16"/>
                <w:szCs w:val="16"/>
              </w:rPr>
            </w:pPr>
            <w:r>
              <w:rPr>
                <w:sz w:val="16"/>
                <w:szCs w:val="16"/>
              </w:rPr>
              <w:t>SP-210031</w:t>
            </w:r>
          </w:p>
        </w:tc>
        <w:tc>
          <w:tcPr>
            <w:tcW w:w="567" w:type="dxa"/>
            <w:shd w:val="solid" w:color="FFFFFF" w:fill="auto"/>
          </w:tcPr>
          <w:p w14:paraId="707D787D" w14:textId="77777777" w:rsidR="00156D3A" w:rsidRDefault="00156D3A" w:rsidP="00146478">
            <w:pPr>
              <w:pStyle w:val="TAL"/>
              <w:rPr>
                <w:sz w:val="16"/>
                <w:szCs w:val="16"/>
              </w:rPr>
            </w:pPr>
            <w:r>
              <w:rPr>
                <w:sz w:val="16"/>
                <w:szCs w:val="16"/>
              </w:rPr>
              <w:t>0112</w:t>
            </w:r>
          </w:p>
        </w:tc>
        <w:tc>
          <w:tcPr>
            <w:tcW w:w="283" w:type="dxa"/>
            <w:shd w:val="solid" w:color="FFFFFF" w:fill="auto"/>
          </w:tcPr>
          <w:p w14:paraId="18844FE8" w14:textId="77777777" w:rsidR="00156D3A" w:rsidRDefault="00156D3A" w:rsidP="00146478">
            <w:pPr>
              <w:pStyle w:val="TAR"/>
              <w:jc w:val="center"/>
              <w:rPr>
                <w:sz w:val="16"/>
                <w:szCs w:val="16"/>
              </w:rPr>
            </w:pPr>
            <w:r>
              <w:rPr>
                <w:sz w:val="16"/>
                <w:szCs w:val="16"/>
              </w:rPr>
              <w:t>1</w:t>
            </w:r>
          </w:p>
        </w:tc>
        <w:tc>
          <w:tcPr>
            <w:tcW w:w="284" w:type="dxa"/>
            <w:shd w:val="solid" w:color="FFFFFF" w:fill="auto"/>
          </w:tcPr>
          <w:p w14:paraId="26FA3626" w14:textId="77777777" w:rsidR="00156D3A" w:rsidRDefault="00156D3A" w:rsidP="00146478">
            <w:pPr>
              <w:pStyle w:val="TAC"/>
              <w:rPr>
                <w:sz w:val="16"/>
                <w:szCs w:val="16"/>
              </w:rPr>
            </w:pPr>
            <w:r>
              <w:rPr>
                <w:sz w:val="16"/>
                <w:szCs w:val="16"/>
              </w:rPr>
              <w:t>F</w:t>
            </w:r>
          </w:p>
        </w:tc>
        <w:tc>
          <w:tcPr>
            <w:tcW w:w="5293" w:type="dxa"/>
            <w:shd w:val="solid" w:color="FFFFFF" w:fill="auto"/>
          </w:tcPr>
          <w:p w14:paraId="67FC127D" w14:textId="77777777" w:rsidR="00156D3A" w:rsidRDefault="00156D3A" w:rsidP="00146478">
            <w:pPr>
              <w:pStyle w:val="TAL"/>
              <w:rPr>
                <w:sz w:val="16"/>
                <w:szCs w:val="16"/>
              </w:rPr>
            </w:pPr>
            <w:r>
              <w:rPr>
                <w:sz w:val="16"/>
                <w:szCs w:val="16"/>
              </w:rPr>
              <w:t>IMS LI: Separate LI_X1 to CC-TF and IRI-POI when in the same NF</w:t>
            </w:r>
          </w:p>
        </w:tc>
        <w:tc>
          <w:tcPr>
            <w:tcW w:w="708" w:type="dxa"/>
            <w:shd w:val="solid" w:color="FFFFFF" w:fill="auto"/>
            <w:vAlign w:val="bottom"/>
          </w:tcPr>
          <w:p w14:paraId="4C5E3893" w14:textId="77777777" w:rsidR="00156D3A" w:rsidRDefault="00156D3A" w:rsidP="00146478">
            <w:pPr>
              <w:pStyle w:val="TAC"/>
              <w:rPr>
                <w:sz w:val="16"/>
                <w:szCs w:val="16"/>
              </w:rPr>
            </w:pPr>
            <w:r>
              <w:rPr>
                <w:sz w:val="16"/>
                <w:szCs w:val="16"/>
              </w:rPr>
              <w:t>16.7.0</w:t>
            </w:r>
          </w:p>
        </w:tc>
      </w:tr>
      <w:tr w:rsidR="00013B01" w:rsidRPr="003C5E5B" w14:paraId="2421EC58" w14:textId="77777777" w:rsidTr="00146478">
        <w:tc>
          <w:tcPr>
            <w:tcW w:w="803" w:type="dxa"/>
            <w:shd w:val="solid" w:color="FFFFFF" w:fill="auto"/>
          </w:tcPr>
          <w:p w14:paraId="672DB438" w14:textId="77777777" w:rsidR="00013B01" w:rsidRDefault="00013B01" w:rsidP="00146478">
            <w:pPr>
              <w:pStyle w:val="TAC"/>
              <w:rPr>
                <w:sz w:val="16"/>
                <w:szCs w:val="16"/>
              </w:rPr>
            </w:pPr>
            <w:r>
              <w:rPr>
                <w:sz w:val="16"/>
                <w:szCs w:val="16"/>
              </w:rPr>
              <w:t>2021-03</w:t>
            </w:r>
          </w:p>
        </w:tc>
        <w:tc>
          <w:tcPr>
            <w:tcW w:w="709" w:type="dxa"/>
            <w:shd w:val="solid" w:color="FFFFFF" w:fill="auto"/>
          </w:tcPr>
          <w:p w14:paraId="5F67AFD1" w14:textId="77777777" w:rsidR="00013B01" w:rsidRDefault="00013B01" w:rsidP="00146478">
            <w:pPr>
              <w:pStyle w:val="TAC"/>
              <w:rPr>
                <w:sz w:val="16"/>
                <w:szCs w:val="16"/>
              </w:rPr>
            </w:pPr>
            <w:r>
              <w:rPr>
                <w:sz w:val="16"/>
                <w:szCs w:val="16"/>
              </w:rPr>
              <w:t>SA#91-e</w:t>
            </w:r>
          </w:p>
        </w:tc>
        <w:tc>
          <w:tcPr>
            <w:tcW w:w="992" w:type="dxa"/>
            <w:shd w:val="solid" w:color="FFFFFF" w:fill="auto"/>
            <w:vAlign w:val="center"/>
          </w:tcPr>
          <w:p w14:paraId="27D0DF36" w14:textId="77777777" w:rsidR="00013B01" w:rsidRDefault="00013B01" w:rsidP="00146478">
            <w:pPr>
              <w:pStyle w:val="TAC"/>
              <w:jc w:val="left"/>
              <w:rPr>
                <w:sz w:val="16"/>
                <w:szCs w:val="16"/>
              </w:rPr>
            </w:pPr>
            <w:r>
              <w:rPr>
                <w:sz w:val="16"/>
                <w:szCs w:val="16"/>
              </w:rPr>
              <w:t>SP-210032</w:t>
            </w:r>
          </w:p>
        </w:tc>
        <w:tc>
          <w:tcPr>
            <w:tcW w:w="567" w:type="dxa"/>
            <w:shd w:val="solid" w:color="FFFFFF" w:fill="auto"/>
          </w:tcPr>
          <w:p w14:paraId="130FDEE1" w14:textId="09684497" w:rsidR="00013B01" w:rsidRDefault="00013B01" w:rsidP="00146478">
            <w:pPr>
              <w:pStyle w:val="TAL"/>
              <w:rPr>
                <w:sz w:val="16"/>
                <w:szCs w:val="16"/>
              </w:rPr>
            </w:pPr>
            <w:r>
              <w:rPr>
                <w:sz w:val="16"/>
                <w:szCs w:val="16"/>
              </w:rPr>
              <w:t>0107</w:t>
            </w:r>
          </w:p>
        </w:tc>
        <w:tc>
          <w:tcPr>
            <w:tcW w:w="283" w:type="dxa"/>
            <w:shd w:val="solid" w:color="FFFFFF" w:fill="auto"/>
          </w:tcPr>
          <w:p w14:paraId="62E6236B" w14:textId="77777777" w:rsidR="00013B01" w:rsidRDefault="00013B01" w:rsidP="00146478">
            <w:pPr>
              <w:pStyle w:val="TAR"/>
              <w:jc w:val="center"/>
              <w:rPr>
                <w:sz w:val="16"/>
                <w:szCs w:val="16"/>
              </w:rPr>
            </w:pPr>
            <w:r>
              <w:rPr>
                <w:sz w:val="16"/>
                <w:szCs w:val="16"/>
              </w:rPr>
              <w:t>1</w:t>
            </w:r>
          </w:p>
        </w:tc>
        <w:tc>
          <w:tcPr>
            <w:tcW w:w="284" w:type="dxa"/>
            <w:shd w:val="solid" w:color="FFFFFF" w:fill="auto"/>
          </w:tcPr>
          <w:p w14:paraId="31E9BD3A" w14:textId="75C6596B" w:rsidR="00013B01" w:rsidRDefault="00013B01" w:rsidP="00146478">
            <w:pPr>
              <w:pStyle w:val="TAC"/>
              <w:rPr>
                <w:sz w:val="16"/>
                <w:szCs w:val="16"/>
              </w:rPr>
            </w:pPr>
            <w:r>
              <w:rPr>
                <w:sz w:val="16"/>
                <w:szCs w:val="16"/>
              </w:rPr>
              <w:t>C</w:t>
            </w:r>
          </w:p>
        </w:tc>
        <w:tc>
          <w:tcPr>
            <w:tcW w:w="5293" w:type="dxa"/>
            <w:shd w:val="solid" w:color="FFFFFF" w:fill="auto"/>
          </w:tcPr>
          <w:p w14:paraId="6F0D2F7C" w14:textId="7680A387" w:rsidR="00013B01" w:rsidRDefault="00AA2EB4" w:rsidP="00146478">
            <w:pPr>
              <w:pStyle w:val="TAL"/>
              <w:rPr>
                <w:sz w:val="16"/>
                <w:szCs w:val="16"/>
              </w:rPr>
            </w:pPr>
            <w:r>
              <w:rPr>
                <w:sz w:val="16"/>
                <w:szCs w:val="16"/>
              </w:rPr>
              <w:t>Clarification on ID Mapping Location Delivery</w:t>
            </w:r>
          </w:p>
        </w:tc>
        <w:tc>
          <w:tcPr>
            <w:tcW w:w="708" w:type="dxa"/>
            <w:shd w:val="solid" w:color="FFFFFF" w:fill="auto"/>
            <w:vAlign w:val="bottom"/>
          </w:tcPr>
          <w:p w14:paraId="67E3AAF2" w14:textId="77777777" w:rsidR="00013B01" w:rsidRDefault="00013B01" w:rsidP="00146478">
            <w:pPr>
              <w:pStyle w:val="TAC"/>
              <w:rPr>
                <w:sz w:val="16"/>
                <w:szCs w:val="16"/>
              </w:rPr>
            </w:pPr>
            <w:r>
              <w:rPr>
                <w:sz w:val="16"/>
                <w:szCs w:val="16"/>
              </w:rPr>
              <w:t>17.0.0</w:t>
            </w:r>
          </w:p>
        </w:tc>
      </w:tr>
      <w:tr w:rsidR="00CC700F" w:rsidRPr="003C5E5B" w14:paraId="7581DF78" w14:textId="77777777" w:rsidTr="00CD2934">
        <w:tc>
          <w:tcPr>
            <w:tcW w:w="803" w:type="dxa"/>
            <w:shd w:val="solid" w:color="FFFFFF" w:fill="auto"/>
          </w:tcPr>
          <w:p w14:paraId="12594C3F" w14:textId="60869931" w:rsidR="00CC700F" w:rsidRDefault="00CC700F" w:rsidP="00BA48E7">
            <w:pPr>
              <w:pStyle w:val="TAC"/>
              <w:rPr>
                <w:sz w:val="16"/>
                <w:szCs w:val="16"/>
              </w:rPr>
            </w:pPr>
            <w:r>
              <w:rPr>
                <w:sz w:val="16"/>
                <w:szCs w:val="16"/>
              </w:rPr>
              <w:t>2021-03</w:t>
            </w:r>
          </w:p>
        </w:tc>
        <w:tc>
          <w:tcPr>
            <w:tcW w:w="709" w:type="dxa"/>
            <w:shd w:val="solid" w:color="FFFFFF" w:fill="auto"/>
          </w:tcPr>
          <w:p w14:paraId="06CED832" w14:textId="60522EFF" w:rsidR="00CC700F" w:rsidRDefault="00CC700F" w:rsidP="00BA48E7">
            <w:pPr>
              <w:pStyle w:val="TAC"/>
              <w:rPr>
                <w:sz w:val="16"/>
                <w:szCs w:val="16"/>
              </w:rPr>
            </w:pPr>
            <w:r>
              <w:rPr>
                <w:sz w:val="16"/>
                <w:szCs w:val="16"/>
              </w:rPr>
              <w:t>SA#91-e</w:t>
            </w:r>
          </w:p>
        </w:tc>
        <w:tc>
          <w:tcPr>
            <w:tcW w:w="992" w:type="dxa"/>
            <w:shd w:val="solid" w:color="FFFFFF" w:fill="auto"/>
            <w:vAlign w:val="center"/>
          </w:tcPr>
          <w:p w14:paraId="48489855" w14:textId="244E07AC" w:rsidR="00CC700F" w:rsidRDefault="00CC700F" w:rsidP="00BA48E7">
            <w:pPr>
              <w:pStyle w:val="TAC"/>
              <w:jc w:val="left"/>
              <w:rPr>
                <w:sz w:val="16"/>
                <w:szCs w:val="16"/>
              </w:rPr>
            </w:pPr>
            <w:r>
              <w:rPr>
                <w:sz w:val="16"/>
                <w:szCs w:val="16"/>
              </w:rPr>
              <w:t>SP-</w:t>
            </w:r>
            <w:r w:rsidR="008D13B1">
              <w:rPr>
                <w:sz w:val="16"/>
                <w:szCs w:val="16"/>
              </w:rPr>
              <w:t>21003</w:t>
            </w:r>
            <w:r w:rsidR="00A54559">
              <w:rPr>
                <w:sz w:val="16"/>
                <w:szCs w:val="16"/>
              </w:rPr>
              <w:t>2</w:t>
            </w:r>
          </w:p>
        </w:tc>
        <w:tc>
          <w:tcPr>
            <w:tcW w:w="567" w:type="dxa"/>
            <w:shd w:val="solid" w:color="FFFFFF" w:fill="auto"/>
          </w:tcPr>
          <w:p w14:paraId="2408C820" w14:textId="7517D693" w:rsidR="00CC700F" w:rsidRDefault="008D13B1" w:rsidP="00BA48E7">
            <w:pPr>
              <w:pStyle w:val="TAL"/>
              <w:rPr>
                <w:sz w:val="16"/>
                <w:szCs w:val="16"/>
              </w:rPr>
            </w:pPr>
            <w:r>
              <w:rPr>
                <w:sz w:val="16"/>
                <w:szCs w:val="16"/>
              </w:rPr>
              <w:t>01</w:t>
            </w:r>
            <w:r w:rsidR="00A54559">
              <w:rPr>
                <w:sz w:val="16"/>
                <w:szCs w:val="16"/>
              </w:rPr>
              <w:t>0</w:t>
            </w:r>
            <w:r w:rsidR="00013B01">
              <w:rPr>
                <w:sz w:val="16"/>
                <w:szCs w:val="16"/>
              </w:rPr>
              <w:t>9</w:t>
            </w:r>
          </w:p>
        </w:tc>
        <w:tc>
          <w:tcPr>
            <w:tcW w:w="283" w:type="dxa"/>
            <w:shd w:val="solid" w:color="FFFFFF" w:fill="auto"/>
          </w:tcPr>
          <w:p w14:paraId="7FF245E5" w14:textId="6284A796" w:rsidR="00CC700F" w:rsidRDefault="00B13ABC" w:rsidP="00BA48E7">
            <w:pPr>
              <w:pStyle w:val="TAR"/>
              <w:jc w:val="center"/>
              <w:rPr>
                <w:sz w:val="16"/>
                <w:szCs w:val="16"/>
              </w:rPr>
            </w:pPr>
            <w:r>
              <w:rPr>
                <w:sz w:val="16"/>
                <w:szCs w:val="16"/>
              </w:rPr>
              <w:t>1</w:t>
            </w:r>
          </w:p>
        </w:tc>
        <w:tc>
          <w:tcPr>
            <w:tcW w:w="284" w:type="dxa"/>
            <w:shd w:val="solid" w:color="FFFFFF" w:fill="auto"/>
          </w:tcPr>
          <w:p w14:paraId="0C704CF8" w14:textId="48A4A2D8" w:rsidR="00CC700F" w:rsidRDefault="000B45BA" w:rsidP="00BA48E7">
            <w:pPr>
              <w:pStyle w:val="TAC"/>
              <w:rPr>
                <w:sz w:val="16"/>
                <w:szCs w:val="16"/>
              </w:rPr>
            </w:pPr>
            <w:r>
              <w:rPr>
                <w:sz w:val="16"/>
                <w:szCs w:val="16"/>
              </w:rPr>
              <w:t>F</w:t>
            </w:r>
          </w:p>
        </w:tc>
        <w:tc>
          <w:tcPr>
            <w:tcW w:w="5293" w:type="dxa"/>
            <w:shd w:val="solid" w:color="FFFFFF" w:fill="auto"/>
          </w:tcPr>
          <w:p w14:paraId="4B45736D" w14:textId="57D5766F" w:rsidR="00CC700F" w:rsidRDefault="0033076D" w:rsidP="00BA48E7">
            <w:pPr>
              <w:pStyle w:val="TAL"/>
              <w:rPr>
                <w:sz w:val="16"/>
                <w:szCs w:val="16"/>
              </w:rPr>
            </w:pPr>
            <w:r>
              <w:rPr>
                <w:sz w:val="16"/>
                <w:szCs w:val="16"/>
              </w:rPr>
              <w:t>Port of EPC MME Target Identifiers</w:t>
            </w:r>
          </w:p>
        </w:tc>
        <w:tc>
          <w:tcPr>
            <w:tcW w:w="708" w:type="dxa"/>
            <w:shd w:val="solid" w:color="FFFFFF" w:fill="auto"/>
            <w:vAlign w:val="bottom"/>
          </w:tcPr>
          <w:p w14:paraId="4269F251" w14:textId="199D44BF" w:rsidR="00CC700F" w:rsidRDefault="00B13ABC" w:rsidP="00BA48E7">
            <w:pPr>
              <w:pStyle w:val="TAC"/>
              <w:rPr>
                <w:sz w:val="16"/>
                <w:szCs w:val="16"/>
              </w:rPr>
            </w:pPr>
            <w:r>
              <w:rPr>
                <w:sz w:val="16"/>
                <w:szCs w:val="16"/>
              </w:rPr>
              <w:t>1</w:t>
            </w:r>
            <w:r w:rsidR="00156D3A">
              <w:rPr>
                <w:sz w:val="16"/>
                <w:szCs w:val="16"/>
              </w:rPr>
              <w:t>7</w:t>
            </w:r>
            <w:r>
              <w:rPr>
                <w:sz w:val="16"/>
                <w:szCs w:val="16"/>
              </w:rPr>
              <w:t>.</w:t>
            </w:r>
            <w:r w:rsidR="00156D3A">
              <w:rPr>
                <w:sz w:val="16"/>
                <w:szCs w:val="16"/>
              </w:rPr>
              <w:t>0</w:t>
            </w:r>
            <w:r>
              <w:rPr>
                <w:sz w:val="16"/>
                <w:szCs w:val="16"/>
              </w:rPr>
              <w:t>.0</w:t>
            </w:r>
          </w:p>
        </w:tc>
      </w:tr>
    </w:tbl>
    <w:p w14:paraId="129A5B22" w14:textId="2DDDD122" w:rsidR="003C3971" w:rsidRPr="00AD2B50" w:rsidRDefault="003C3971" w:rsidP="003C3971">
      <w:pPr>
        <w:rPr>
          <w:rFonts w:ascii="Arial" w:hAnsi="Arial"/>
          <w:sz w:val="16"/>
          <w:szCs w:val="16"/>
        </w:rPr>
      </w:pPr>
    </w:p>
    <w:sectPr w:rsidR="003C3971" w:rsidRPr="00AD2B50">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806B137" w14:textId="77777777" w:rsidR="00171BEA" w:rsidRDefault="00171BEA">
      <w:r>
        <w:separator/>
      </w:r>
    </w:p>
  </w:endnote>
  <w:endnote w:type="continuationSeparator" w:id="0">
    <w:p w14:paraId="0CA426B4" w14:textId="77777777" w:rsidR="00171BEA" w:rsidRDefault="00171B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45A1AE" w14:textId="77777777" w:rsidR="0008309A" w:rsidRDefault="000830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C9AC7A7" w14:textId="77777777" w:rsidR="00171BEA" w:rsidRDefault="00171BEA">
      <w:r>
        <w:separator/>
      </w:r>
    </w:p>
  </w:footnote>
  <w:footnote w:type="continuationSeparator" w:id="0">
    <w:p w14:paraId="36D0F739" w14:textId="77777777" w:rsidR="00171BEA" w:rsidRDefault="00171B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30A193" w14:textId="3EFF140C" w:rsidR="0008309A" w:rsidRDefault="000830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E7A2B">
      <w:rPr>
        <w:rFonts w:ascii="Arial" w:hAnsi="Arial" w:cs="Arial"/>
        <w:b/>
        <w:noProof/>
        <w:sz w:val="18"/>
        <w:szCs w:val="18"/>
      </w:rPr>
      <w:t>3GPP TS 33.127 V17.0.0 (2021-03)</w:t>
    </w:r>
    <w:r>
      <w:rPr>
        <w:rFonts w:ascii="Arial" w:hAnsi="Arial" w:cs="Arial"/>
        <w:b/>
        <w:sz w:val="18"/>
        <w:szCs w:val="18"/>
      </w:rPr>
      <w:fldChar w:fldCharType="end"/>
    </w:r>
  </w:p>
  <w:p w14:paraId="1EB339AE" w14:textId="70B0FD80" w:rsidR="0008309A" w:rsidRDefault="000830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4E05FFE4" w:rsidR="0008309A" w:rsidRDefault="000830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E7A2B">
      <w:rPr>
        <w:rFonts w:ascii="Arial" w:hAnsi="Arial" w:cs="Arial"/>
        <w:b/>
        <w:noProof/>
        <w:sz w:val="18"/>
        <w:szCs w:val="18"/>
      </w:rPr>
      <w:t>Release 17</w:t>
    </w:r>
    <w:r>
      <w:rPr>
        <w:rFonts w:ascii="Arial" w:hAnsi="Arial" w:cs="Arial"/>
        <w:b/>
        <w:sz w:val="18"/>
        <w:szCs w:val="18"/>
      </w:rPr>
      <w:fldChar w:fldCharType="end"/>
    </w:r>
  </w:p>
  <w:p w14:paraId="2D458DEA" w14:textId="77777777" w:rsidR="0008309A" w:rsidRDefault="00083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486404"/>
    <w:multiLevelType w:val="hybridMultilevel"/>
    <w:tmpl w:val="44746C74"/>
    <w:lvl w:ilvl="0" w:tplc="B9464E1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75496D"/>
    <w:multiLevelType w:val="hybridMultilevel"/>
    <w:tmpl w:val="664C035E"/>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EA04416"/>
    <w:multiLevelType w:val="hybridMultilevel"/>
    <w:tmpl w:val="898E9D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ADE5E63"/>
    <w:multiLevelType w:val="hybridMultilevel"/>
    <w:tmpl w:val="D018A7CE"/>
    <w:lvl w:ilvl="0" w:tplc="314A5FF6">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cs="Wingdings" w:hint="default"/>
      </w:rPr>
    </w:lvl>
    <w:lvl w:ilvl="3" w:tplc="08090001" w:tentative="1">
      <w:start w:val="1"/>
      <w:numFmt w:val="bullet"/>
      <w:lvlText w:val=""/>
      <w:lvlJc w:val="left"/>
      <w:pPr>
        <w:ind w:left="2804" w:hanging="360"/>
      </w:pPr>
      <w:rPr>
        <w:rFonts w:ascii="Symbol" w:hAnsi="Symbol" w:cs="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cs="Wingdings" w:hint="default"/>
      </w:rPr>
    </w:lvl>
    <w:lvl w:ilvl="6" w:tplc="08090001" w:tentative="1">
      <w:start w:val="1"/>
      <w:numFmt w:val="bullet"/>
      <w:lvlText w:val=""/>
      <w:lvlJc w:val="left"/>
      <w:pPr>
        <w:ind w:left="4964" w:hanging="360"/>
      </w:pPr>
      <w:rPr>
        <w:rFonts w:ascii="Symbol" w:hAnsi="Symbol" w:cs="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cs="Wingdings" w:hint="default"/>
      </w:rPr>
    </w:lvl>
  </w:abstractNum>
  <w:abstractNum w:abstractNumId="18" w15:restartNumberingAfterBreak="0">
    <w:nsid w:val="1BF95369"/>
    <w:multiLevelType w:val="hybridMultilevel"/>
    <w:tmpl w:val="46DCEFD4"/>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912542F"/>
    <w:multiLevelType w:val="hybridMultilevel"/>
    <w:tmpl w:val="EAD0D3D4"/>
    <w:lvl w:ilvl="0" w:tplc="F2AE9CC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AEF57CF"/>
    <w:multiLevelType w:val="hybridMultilevel"/>
    <w:tmpl w:val="01FA1560"/>
    <w:lvl w:ilvl="0" w:tplc="8292AB88">
      <w:numFmt w:val="bullet"/>
      <w:lvlText w:val="-"/>
      <w:lvlJc w:val="left"/>
      <w:pPr>
        <w:ind w:left="640" w:hanging="360"/>
      </w:pPr>
      <w:rPr>
        <w:rFonts w:ascii="Times New Roman" w:eastAsia="Times New Roma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2"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84F3269"/>
    <w:multiLevelType w:val="hybridMultilevel"/>
    <w:tmpl w:val="1DC45046"/>
    <w:lvl w:ilvl="0" w:tplc="F43ADBB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7"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4B59598E"/>
    <w:multiLevelType w:val="hybridMultilevel"/>
    <w:tmpl w:val="3DA43AA8"/>
    <w:lvl w:ilvl="0" w:tplc="58F411F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C93305C"/>
    <w:multiLevelType w:val="hybridMultilevel"/>
    <w:tmpl w:val="F7066818"/>
    <w:lvl w:ilvl="0" w:tplc="0F5EEA7A">
      <w:start w:val="5"/>
      <w:numFmt w:val="bullet"/>
      <w:lvlText w:val="-"/>
      <w:lvlJc w:val="left"/>
      <w:pPr>
        <w:ind w:left="645" w:hanging="360"/>
      </w:pPr>
      <w:rPr>
        <w:rFonts w:ascii="Times New Roman" w:eastAsia="Times New Roman" w:hAnsi="Times New Roman" w:cs="Times New Roman" w:hint="default"/>
      </w:rPr>
    </w:lvl>
    <w:lvl w:ilvl="1" w:tplc="04100003" w:tentative="1">
      <w:start w:val="1"/>
      <w:numFmt w:val="bullet"/>
      <w:lvlText w:val="o"/>
      <w:lvlJc w:val="left"/>
      <w:pPr>
        <w:ind w:left="1365" w:hanging="360"/>
      </w:pPr>
      <w:rPr>
        <w:rFonts w:ascii="Courier New" w:hAnsi="Courier New" w:cs="Courier New" w:hint="default"/>
      </w:rPr>
    </w:lvl>
    <w:lvl w:ilvl="2" w:tplc="04100005" w:tentative="1">
      <w:start w:val="1"/>
      <w:numFmt w:val="bullet"/>
      <w:lvlText w:val=""/>
      <w:lvlJc w:val="left"/>
      <w:pPr>
        <w:ind w:left="2085" w:hanging="360"/>
      </w:pPr>
      <w:rPr>
        <w:rFonts w:ascii="Wingdings" w:hAnsi="Wingdings" w:hint="default"/>
      </w:rPr>
    </w:lvl>
    <w:lvl w:ilvl="3" w:tplc="04100001" w:tentative="1">
      <w:start w:val="1"/>
      <w:numFmt w:val="bullet"/>
      <w:lvlText w:val=""/>
      <w:lvlJc w:val="left"/>
      <w:pPr>
        <w:ind w:left="2805" w:hanging="360"/>
      </w:pPr>
      <w:rPr>
        <w:rFonts w:ascii="Symbol" w:hAnsi="Symbol" w:hint="default"/>
      </w:rPr>
    </w:lvl>
    <w:lvl w:ilvl="4" w:tplc="04100003" w:tentative="1">
      <w:start w:val="1"/>
      <w:numFmt w:val="bullet"/>
      <w:lvlText w:val="o"/>
      <w:lvlJc w:val="left"/>
      <w:pPr>
        <w:ind w:left="3525" w:hanging="360"/>
      </w:pPr>
      <w:rPr>
        <w:rFonts w:ascii="Courier New" w:hAnsi="Courier New" w:cs="Courier New" w:hint="default"/>
      </w:rPr>
    </w:lvl>
    <w:lvl w:ilvl="5" w:tplc="04100005" w:tentative="1">
      <w:start w:val="1"/>
      <w:numFmt w:val="bullet"/>
      <w:lvlText w:val=""/>
      <w:lvlJc w:val="left"/>
      <w:pPr>
        <w:ind w:left="4245" w:hanging="360"/>
      </w:pPr>
      <w:rPr>
        <w:rFonts w:ascii="Wingdings" w:hAnsi="Wingdings" w:hint="default"/>
      </w:rPr>
    </w:lvl>
    <w:lvl w:ilvl="6" w:tplc="04100001" w:tentative="1">
      <w:start w:val="1"/>
      <w:numFmt w:val="bullet"/>
      <w:lvlText w:val=""/>
      <w:lvlJc w:val="left"/>
      <w:pPr>
        <w:ind w:left="4965" w:hanging="360"/>
      </w:pPr>
      <w:rPr>
        <w:rFonts w:ascii="Symbol" w:hAnsi="Symbol" w:hint="default"/>
      </w:rPr>
    </w:lvl>
    <w:lvl w:ilvl="7" w:tplc="04100003" w:tentative="1">
      <w:start w:val="1"/>
      <w:numFmt w:val="bullet"/>
      <w:lvlText w:val="o"/>
      <w:lvlJc w:val="left"/>
      <w:pPr>
        <w:ind w:left="5685" w:hanging="360"/>
      </w:pPr>
      <w:rPr>
        <w:rFonts w:ascii="Courier New" w:hAnsi="Courier New" w:cs="Courier New" w:hint="default"/>
      </w:rPr>
    </w:lvl>
    <w:lvl w:ilvl="8" w:tplc="04100005" w:tentative="1">
      <w:start w:val="1"/>
      <w:numFmt w:val="bullet"/>
      <w:lvlText w:val=""/>
      <w:lvlJc w:val="left"/>
      <w:pPr>
        <w:ind w:left="6405" w:hanging="360"/>
      </w:pPr>
      <w:rPr>
        <w:rFonts w:ascii="Wingdings" w:hAnsi="Wingdings" w:hint="default"/>
      </w:rPr>
    </w:lvl>
  </w:abstractNum>
  <w:abstractNum w:abstractNumId="34" w15:restartNumberingAfterBreak="0">
    <w:nsid w:val="5DDD3660"/>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5" w15:restartNumberingAfterBreak="0">
    <w:nsid w:val="664D5D21"/>
    <w:multiLevelType w:val="hybridMultilevel"/>
    <w:tmpl w:val="F556964E"/>
    <w:lvl w:ilvl="0" w:tplc="B33EDF5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9"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abstractNum w:abstractNumId="40" w15:restartNumberingAfterBreak="0">
    <w:nsid w:val="7A6A1525"/>
    <w:multiLevelType w:val="hybridMultilevel"/>
    <w:tmpl w:val="C8ACF0E8"/>
    <w:lvl w:ilvl="0" w:tplc="C8C22E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C9A6199"/>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9"/>
  </w:num>
  <w:num w:numId="5">
    <w:abstractNumId w:val="37"/>
  </w:num>
  <w:num w:numId="6">
    <w:abstractNumId w:val="19"/>
  </w:num>
  <w:num w:numId="7">
    <w:abstractNumId w:val="27"/>
  </w:num>
  <w:num w:numId="8">
    <w:abstractNumId w:val="31"/>
  </w:num>
  <w:num w:numId="9">
    <w:abstractNumId w:val="37"/>
  </w:num>
  <w:num w:numId="10">
    <w:abstractNumId w:val="19"/>
  </w:num>
  <w:num w:numId="11">
    <w:abstractNumId w:val="38"/>
  </w:num>
  <w:num w:numId="12">
    <w:abstractNumId w:val="23"/>
  </w:num>
  <w:num w:numId="13">
    <w:abstractNumId w:val="29"/>
  </w:num>
  <w:num w:numId="14">
    <w:abstractNumId w:val="30"/>
  </w:num>
  <w:num w:numId="15">
    <w:abstractNumId w:val="36"/>
  </w:num>
  <w:num w:numId="16">
    <w:abstractNumId w:val="9"/>
  </w:num>
  <w:num w:numId="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2"/>
  </w:num>
  <w:num w:numId="19">
    <w:abstractNumId w:val="13"/>
  </w:num>
  <w:num w:numId="20">
    <w:abstractNumId w:val="25"/>
  </w:num>
  <w:num w:numId="21">
    <w:abstractNumId w:val="24"/>
  </w:num>
  <w:num w:numId="22">
    <w:abstractNumId w:val="32"/>
  </w:num>
  <w:num w:numId="23">
    <w:abstractNumId w:val="16"/>
  </w:num>
  <w:num w:numId="24">
    <w:abstractNumId w:val="6"/>
  </w:num>
  <w:num w:numId="25">
    <w:abstractNumId w:val="4"/>
  </w:num>
  <w:num w:numId="26">
    <w:abstractNumId w:val="3"/>
  </w:num>
  <w:num w:numId="27">
    <w:abstractNumId w:val="2"/>
  </w:num>
  <w:num w:numId="28">
    <w:abstractNumId w:val="1"/>
  </w:num>
  <w:num w:numId="29">
    <w:abstractNumId w:val="5"/>
  </w:num>
  <w:num w:numId="30">
    <w:abstractNumId w:val="0"/>
  </w:num>
  <w:num w:numId="31">
    <w:abstractNumId w:val="14"/>
  </w:num>
  <w:num w:numId="32">
    <w:abstractNumId w:val="40"/>
  </w:num>
  <w:num w:numId="33">
    <w:abstractNumId w:val="18"/>
  </w:num>
  <w:num w:numId="34">
    <w:abstractNumId w:val="34"/>
  </w:num>
  <w:num w:numId="35">
    <w:abstractNumId w:val="10"/>
  </w:num>
  <w:num w:numId="36">
    <w:abstractNumId w:val="21"/>
  </w:num>
  <w:num w:numId="37">
    <w:abstractNumId w:val="20"/>
  </w:num>
  <w:num w:numId="38">
    <w:abstractNumId w:val="41"/>
  </w:num>
  <w:num w:numId="39">
    <w:abstractNumId w:val="15"/>
  </w:num>
  <w:num w:numId="40">
    <w:abstractNumId w:val="28"/>
  </w:num>
  <w:num w:numId="41">
    <w:abstractNumId w:val="33"/>
  </w:num>
  <w:num w:numId="42">
    <w:abstractNumId w:val="17"/>
  </w:num>
  <w:num w:numId="43">
    <w:abstractNumId w:val="12"/>
  </w:num>
  <w:num w:numId="44">
    <w:abstractNumId w:val="35"/>
  </w:num>
  <w:num w:numId="45">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F28"/>
    <w:rsid w:val="000026B6"/>
    <w:rsid w:val="00003FA3"/>
    <w:rsid w:val="00006E93"/>
    <w:rsid w:val="00007CB4"/>
    <w:rsid w:val="00010B77"/>
    <w:rsid w:val="00013B01"/>
    <w:rsid w:val="00015BE5"/>
    <w:rsid w:val="00016DD2"/>
    <w:rsid w:val="00021C40"/>
    <w:rsid w:val="000226B4"/>
    <w:rsid w:val="00024BE3"/>
    <w:rsid w:val="00025E86"/>
    <w:rsid w:val="00026012"/>
    <w:rsid w:val="00030493"/>
    <w:rsid w:val="00031226"/>
    <w:rsid w:val="00033397"/>
    <w:rsid w:val="000336EB"/>
    <w:rsid w:val="00034675"/>
    <w:rsid w:val="0003611C"/>
    <w:rsid w:val="0003671F"/>
    <w:rsid w:val="0003789F"/>
    <w:rsid w:val="00037ECB"/>
    <w:rsid w:val="00040095"/>
    <w:rsid w:val="00040E24"/>
    <w:rsid w:val="00040FCF"/>
    <w:rsid w:val="000429BA"/>
    <w:rsid w:val="0004333A"/>
    <w:rsid w:val="0004387B"/>
    <w:rsid w:val="000472D8"/>
    <w:rsid w:val="00047738"/>
    <w:rsid w:val="00051834"/>
    <w:rsid w:val="000518C2"/>
    <w:rsid w:val="00054A22"/>
    <w:rsid w:val="000550EB"/>
    <w:rsid w:val="00055A14"/>
    <w:rsid w:val="00060C6D"/>
    <w:rsid w:val="000619E9"/>
    <w:rsid w:val="000628E7"/>
    <w:rsid w:val="00062CF0"/>
    <w:rsid w:val="0006365F"/>
    <w:rsid w:val="000655A6"/>
    <w:rsid w:val="00075F36"/>
    <w:rsid w:val="00077DDD"/>
    <w:rsid w:val="00080512"/>
    <w:rsid w:val="000807F5"/>
    <w:rsid w:val="00081269"/>
    <w:rsid w:val="00082832"/>
    <w:rsid w:val="0008309A"/>
    <w:rsid w:val="00083195"/>
    <w:rsid w:val="000861F8"/>
    <w:rsid w:val="00086A21"/>
    <w:rsid w:val="00086DF9"/>
    <w:rsid w:val="00087CA4"/>
    <w:rsid w:val="00087D90"/>
    <w:rsid w:val="00090A1D"/>
    <w:rsid w:val="00091947"/>
    <w:rsid w:val="000928BC"/>
    <w:rsid w:val="000936AE"/>
    <w:rsid w:val="000A0F39"/>
    <w:rsid w:val="000A11D3"/>
    <w:rsid w:val="000A14DB"/>
    <w:rsid w:val="000A170F"/>
    <w:rsid w:val="000A2451"/>
    <w:rsid w:val="000A578B"/>
    <w:rsid w:val="000A6B57"/>
    <w:rsid w:val="000B114A"/>
    <w:rsid w:val="000B2520"/>
    <w:rsid w:val="000B26AC"/>
    <w:rsid w:val="000B3E1F"/>
    <w:rsid w:val="000B40F6"/>
    <w:rsid w:val="000B442D"/>
    <w:rsid w:val="000B45BA"/>
    <w:rsid w:val="000B4ADD"/>
    <w:rsid w:val="000B76B0"/>
    <w:rsid w:val="000C31E5"/>
    <w:rsid w:val="000C54E1"/>
    <w:rsid w:val="000C579F"/>
    <w:rsid w:val="000D04CD"/>
    <w:rsid w:val="000D2229"/>
    <w:rsid w:val="000D58AB"/>
    <w:rsid w:val="000E1544"/>
    <w:rsid w:val="000E43CF"/>
    <w:rsid w:val="000E5393"/>
    <w:rsid w:val="000F0326"/>
    <w:rsid w:val="000F07AE"/>
    <w:rsid w:val="000F19F0"/>
    <w:rsid w:val="000F1D1A"/>
    <w:rsid w:val="000F56A9"/>
    <w:rsid w:val="000F7729"/>
    <w:rsid w:val="00100E9E"/>
    <w:rsid w:val="00107D8C"/>
    <w:rsid w:val="00112E2C"/>
    <w:rsid w:val="001131D7"/>
    <w:rsid w:val="001132A6"/>
    <w:rsid w:val="00114AE5"/>
    <w:rsid w:val="00117011"/>
    <w:rsid w:val="001205E9"/>
    <w:rsid w:val="00122E8D"/>
    <w:rsid w:val="001233CB"/>
    <w:rsid w:val="00123439"/>
    <w:rsid w:val="0012473B"/>
    <w:rsid w:val="001275AA"/>
    <w:rsid w:val="00132839"/>
    <w:rsid w:val="0013476C"/>
    <w:rsid w:val="00134A4C"/>
    <w:rsid w:val="001369E3"/>
    <w:rsid w:val="001432C8"/>
    <w:rsid w:val="00146D87"/>
    <w:rsid w:val="0015184E"/>
    <w:rsid w:val="00154C72"/>
    <w:rsid w:val="00156968"/>
    <w:rsid w:val="00156D3A"/>
    <w:rsid w:val="0016309B"/>
    <w:rsid w:val="001633D1"/>
    <w:rsid w:val="001653A7"/>
    <w:rsid w:val="00165CC2"/>
    <w:rsid w:val="00166612"/>
    <w:rsid w:val="0016741F"/>
    <w:rsid w:val="00167E84"/>
    <w:rsid w:val="0017134D"/>
    <w:rsid w:val="001714D5"/>
    <w:rsid w:val="00171BEA"/>
    <w:rsid w:val="001728E1"/>
    <w:rsid w:val="0017337F"/>
    <w:rsid w:val="00173BA8"/>
    <w:rsid w:val="00174B5F"/>
    <w:rsid w:val="00177E5A"/>
    <w:rsid w:val="0018151C"/>
    <w:rsid w:val="00182F94"/>
    <w:rsid w:val="00185CA6"/>
    <w:rsid w:val="001873CC"/>
    <w:rsid w:val="001942EB"/>
    <w:rsid w:val="00194C8A"/>
    <w:rsid w:val="00196019"/>
    <w:rsid w:val="00197499"/>
    <w:rsid w:val="001A3252"/>
    <w:rsid w:val="001A525E"/>
    <w:rsid w:val="001A6E5D"/>
    <w:rsid w:val="001A7A32"/>
    <w:rsid w:val="001B20D4"/>
    <w:rsid w:val="001B35E3"/>
    <w:rsid w:val="001B3C4D"/>
    <w:rsid w:val="001B4161"/>
    <w:rsid w:val="001B5C75"/>
    <w:rsid w:val="001B6792"/>
    <w:rsid w:val="001C040D"/>
    <w:rsid w:val="001C1016"/>
    <w:rsid w:val="001C35BC"/>
    <w:rsid w:val="001C4424"/>
    <w:rsid w:val="001C4D0D"/>
    <w:rsid w:val="001C7EA2"/>
    <w:rsid w:val="001D02C2"/>
    <w:rsid w:val="001D2B33"/>
    <w:rsid w:val="001D67F3"/>
    <w:rsid w:val="001E1D33"/>
    <w:rsid w:val="001E1F88"/>
    <w:rsid w:val="001E250B"/>
    <w:rsid w:val="001E4141"/>
    <w:rsid w:val="001E7903"/>
    <w:rsid w:val="001F0BB3"/>
    <w:rsid w:val="001F168B"/>
    <w:rsid w:val="001F1AD3"/>
    <w:rsid w:val="001F53CB"/>
    <w:rsid w:val="001F6082"/>
    <w:rsid w:val="001F6C3E"/>
    <w:rsid w:val="0020192A"/>
    <w:rsid w:val="00201D01"/>
    <w:rsid w:val="00207941"/>
    <w:rsid w:val="0021000D"/>
    <w:rsid w:val="00210158"/>
    <w:rsid w:val="00210F1F"/>
    <w:rsid w:val="00216626"/>
    <w:rsid w:val="00224DAE"/>
    <w:rsid w:val="002265DA"/>
    <w:rsid w:val="0023171D"/>
    <w:rsid w:val="002347A2"/>
    <w:rsid w:val="002355CF"/>
    <w:rsid w:val="00237C6D"/>
    <w:rsid w:val="00240C2F"/>
    <w:rsid w:val="0024378C"/>
    <w:rsid w:val="0024385A"/>
    <w:rsid w:val="002469E8"/>
    <w:rsid w:val="002500E0"/>
    <w:rsid w:val="00251772"/>
    <w:rsid w:val="00254A58"/>
    <w:rsid w:val="00255DE4"/>
    <w:rsid w:val="00265922"/>
    <w:rsid w:val="00266EB4"/>
    <w:rsid w:val="00267FDE"/>
    <w:rsid w:val="002700F8"/>
    <w:rsid w:val="002717F6"/>
    <w:rsid w:val="002775EA"/>
    <w:rsid w:val="00277F1C"/>
    <w:rsid w:val="00281700"/>
    <w:rsid w:val="002819B1"/>
    <w:rsid w:val="0028297C"/>
    <w:rsid w:val="002875A1"/>
    <w:rsid w:val="0029176B"/>
    <w:rsid w:val="00294821"/>
    <w:rsid w:val="00296755"/>
    <w:rsid w:val="00296D60"/>
    <w:rsid w:val="00297116"/>
    <w:rsid w:val="002A03B8"/>
    <w:rsid w:val="002A040D"/>
    <w:rsid w:val="002A1030"/>
    <w:rsid w:val="002A7AE0"/>
    <w:rsid w:val="002B06AC"/>
    <w:rsid w:val="002B0D89"/>
    <w:rsid w:val="002B1640"/>
    <w:rsid w:val="002B326C"/>
    <w:rsid w:val="002B3CE3"/>
    <w:rsid w:val="002B6DE1"/>
    <w:rsid w:val="002C2B1B"/>
    <w:rsid w:val="002C339D"/>
    <w:rsid w:val="002C3D92"/>
    <w:rsid w:val="002C40AE"/>
    <w:rsid w:val="002C7F31"/>
    <w:rsid w:val="002D3966"/>
    <w:rsid w:val="002D3AC0"/>
    <w:rsid w:val="002E1B50"/>
    <w:rsid w:val="002E1EEF"/>
    <w:rsid w:val="002E314B"/>
    <w:rsid w:val="002E32F6"/>
    <w:rsid w:val="002E3EE8"/>
    <w:rsid w:val="002E62D1"/>
    <w:rsid w:val="002F0D2E"/>
    <w:rsid w:val="002F113B"/>
    <w:rsid w:val="002F11F1"/>
    <w:rsid w:val="002F14AD"/>
    <w:rsid w:val="002F1E51"/>
    <w:rsid w:val="002F58DC"/>
    <w:rsid w:val="00301B01"/>
    <w:rsid w:val="00303150"/>
    <w:rsid w:val="00303A3C"/>
    <w:rsid w:val="003048B1"/>
    <w:rsid w:val="003051FC"/>
    <w:rsid w:val="003062B7"/>
    <w:rsid w:val="00306FE2"/>
    <w:rsid w:val="0030740B"/>
    <w:rsid w:val="00313F51"/>
    <w:rsid w:val="00315554"/>
    <w:rsid w:val="003160F1"/>
    <w:rsid w:val="0031711B"/>
    <w:rsid w:val="003172AB"/>
    <w:rsid w:val="003172DC"/>
    <w:rsid w:val="00323431"/>
    <w:rsid w:val="00326D1B"/>
    <w:rsid w:val="0033076D"/>
    <w:rsid w:val="00331343"/>
    <w:rsid w:val="00333056"/>
    <w:rsid w:val="0034034D"/>
    <w:rsid w:val="003418F3"/>
    <w:rsid w:val="00341AC7"/>
    <w:rsid w:val="00342338"/>
    <w:rsid w:val="0034344F"/>
    <w:rsid w:val="003450AA"/>
    <w:rsid w:val="0034713B"/>
    <w:rsid w:val="00350D9E"/>
    <w:rsid w:val="0035232B"/>
    <w:rsid w:val="0035324D"/>
    <w:rsid w:val="0035385E"/>
    <w:rsid w:val="003538BF"/>
    <w:rsid w:val="0035462D"/>
    <w:rsid w:val="0036342C"/>
    <w:rsid w:val="00364322"/>
    <w:rsid w:val="00365724"/>
    <w:rsid w:val="00365EA0"/>
    <w:rsid w:val="003664C6"/>
    <w:rsid w:val="003669A4"/>
    <w:rsid w:val="00366C5F"/>
    <w:rsid w:val="003736D5"/>
    <w:rsid w:val="0037496C"/>
    <w:rsid w:val="003839EE"/>
    <w:rsid w:val="00383BE9"/>
    <w:rsid w:val="00386D94"/>
    <w:rsid w:val="003912B0"/>
    <w:rsid w:val="00393929"/>
    <w:rsid w:val="0039512B"/>
    <w:rsid w:val="00395E78"/>
    <w:rsid w:val="003A0AFF"/>
    <w:rsid w:val="003A24B2"/>
    <w:rsid w:val="003B5D03"/>
    <w:rsid w:val="003B7B59"/>
    <w:rsid w:val="003C2CD8"/>
    <w:rsid w:val="003C3971"/>
    <w:rsid w:val="003C5E5B"/>
    <w:rsid w:val="003C63CD"/>
    <w:rsid w:val="003C6706"/>
    <w:rsid w:val="003C7A43"/>
    <w:rsid w:val="003D1F6F"/>
    <w:rsid w:val="003D6FEE"/>
    <w:rsid w:val="003D7630"/>
    <w:rsid w:val="003E008B"/>
    <w:rsid w:val="003E1026"/>
    <w:rsid w:val="003E3AC5"/>
    <w:rsid w:val="003E4505"/>
    <w:rsid w:val="003E465B"/>
    <w:rsid w:val="003E4ACE"/>
    <w:rsid w:val="003F3966"/>
    <w:rsid w:val="003F415D"/>
    <w:rsid w:val="003F5609"/>
    <w:rsid w:val="003F6805"/>
    <w:rsid w:val="003F709A"/>
    <w:rsid w:val="003F750C"/>
    <w:rsid w:val="0040011B"/>
    <w:rsid w:val="00400E3F"/>
    <w:rsid w:val="004025A4"/>
    <w:rsid w:val="00403965"/>
    <w:rsid w:val="00410FD0"/>
    <w:rsid w:val="00414800"/>
    <w:rsid w:val="00415384"/>
    <w:rsid w:val="00415CBF"/>
    <w:rsid w:val="004163C5"/>
    <w:rsid w:val="00416647"/>
    <w:rsid w:val="00416C3C"/>
    <w:rsid w:val="00417CDC"/>
    <w:rsid w:val="004212F8"/>
    <w:rsid w:val="00421E54"/>
    <w:rsid w:val="0042453E"/>
    <w:rsid w:val="00432096"/>
    <w:rsid w:val="00433842"/>
    <w:rsid w:val="00436104"/>
    <w:rsid w:val="004362E5"/>
    <w:rsid w:val="0043684F"/>
    <w:rsid w:val="0044066C"/>
    <w:rsid w:val="0044367C"/>
    <w:rsid w:val="00445B2C"/>
    <w:rsid w:val="00445D76"/>
    <w:rsid w:val="00452D32"/>
    <w:rsid w:val="00452F09"/>
    <w:rsid w:val="00453448"/>
    <w:rsid w:val="00460FF4"/>
    <w:rsid w:val="00461301"/>
    <w:rsid w:val="00464084"/>
    <w:rsid w:val="004652A6"/>
    <w:rsid w:val="00466CF0"/>
    <w:rsid w:val="00476682"/>
    <w:rsid w:val="00476A22"/>
    <w:rsid w:val="004818C8"/>
    <w:rsid w:val="00484865"/>
    <w:rsid w:val="00487131"/>
    <w:rsid w:val="00491A30"/>
    <w:rsid w:val="00492719"/>
    <w:rsid w:val="004935CF"/>
    <w:rsid w:val="004A01D5"/>
    <w:rsid w:val="004A3521"/>
    <w:rsid w:val="004A3CB1"/>
    <w:rsid w:val="004A3E04"/>
    <w:rsid w:val="004A486E"/>
    <w:rsid w:val="004B3EA1"/>
    <w:rsid w:val="004C5DA5"/>
    <w:rsid w:val="004D25B9"/>
    <w:rsid w:val="004D3578"/>
    <w:rsid w:val="004D3AC6"/>
    <w:rsid w:val="004D59C4"/>
    <w:rsid w:val="004E022F"/>
    <w:rsid w:val="004E04AC"/>
    <w:rsid w:val="004E20F3"/>
    <w:rsid w:val="004E213A"/>
    <w:rsid w:val="004E5D1D"/>
    <w:rsid w:val="004F100B"/>
    <w:rsid w:val="004F42CA"/>
    <w:rsid w:val="004F6AF1"/>
    <w:rsid w:val="00501DBE"/>
    <w:rsid w:val="00502825"/>
    <w:rsid w:val="005040FF"/>
    <w:rsid w:val="005066FA"/>
    <w:rsid w:val="00506C4B"/>
    <w:rsid w:val="00510603"/>
    <w:rsid w:val="005109DB"/>
    <w:rsid w:val="005122E1"/>
    <w:rsid w:val="005162CB"/>
    <w:rsid w:val="00516591"/>
    <w:rsid w:val="00520E74"/>
    <w:rsid w:val="00525734"/>
    <w:rsid w:val="00526D7B"/>
    <w:rsid w:val="00527B2B"/>
    <w:rsid w:val="0053380C"/>
    <w:rsid w:val="00534988"/>
    <w:rsid w:val="005419DE"/>
    <w:rsid w:val="00543E6C"/>
    <w:rsid w:val="005535C8"/>
    <w:rsid w:val="0055552A"/>
    <w:rsid w:val="00556386"/>
    <w:rsid w:val="005578B5"/>
    <w:rsid w:val="005610A5"/>
    <w:rsid w:val="00561F93"/>
    <w:rsid w:val="00565087"/>
    <w:rsid w:val="00566609"/>
    <w:rsid w:val="00574F5E"/>
    <w:rsid w:val="0057598D"/>
    <w:rsid w:val="00576DDA"/>
    <w:rsid w:val="00577768"/>
    <w:rsid w:val="00580015"/>
    <w:rsid w:val="00580400"/>
    <w:rsid w:val="005830F4"/>
    <w:rsid w:val="00583848"/>
    <w:rsid w:val="00584068"/>
    <w:rsid w:val="00584911"/>
    <w:rsid w:val="00584F2B"/>
    <w:rsid w:val="0058698B"/>
    <w:rsid w:val="00590B31"/>
    <w:rsid w:val="00593BCA"/>
    <w:rsid w:val="00594E38"/>
    <w:rsid w:val="00595616"/>
    <w:rsid w:val="00596FC8"/>
    <w:rsid w:val="00597822"/>
    <w:rsid w:val="005A6D33"/>
    <w:rsid w:val="005A74DF"/>
    <w:rsid w:val="005B0F76"/>
    <w:rsid w:val="005B2573"/>
    <w:rsid w:val="005B2940"/>
    <w:rsid w:val="005B3666"/>
    <w:rsid w:val="005B4D62"/>
    <w:rsid w:val="005C04BA"/>
    <w:rsid w:val="005C0557"/>
    <w:rsid w:val="005C17B3"/>
    <w:rsid w:val="005C3318"/>
    <w:rsid w:val="005D2E01"/>
    <w:rsid w:val="005D3F55"/>
    <w:rsid w:val="005D4F75"/>
    <w:rsid w:val="005D582F"/>
    <w:rsid w:val="005D58E7"/>
    <w:rsid w:val="005E353C"/>
    <w:rsid w:val="005E3C09"/>
    <w:rsid w:val="005E6272"/>
    <w:rsid w:val="005E6AD3"/>
    <w:rsid w:val="005E6B0D"/>
    <w:rsid w:val="005E77BC"/>
    <w:rsid w:val="005E7A2B"/>
    <w:rsid w:val="005F298E"/>
    <w:rsid w:val="005F4325"/>
    <w:rsid w:val="005F50F2"/>
    <w:rsid w:val="005F57D5"/>
    <w:rsid w:val="006073D3"/>
    <w:rsid w:val="00611A8B"/>
    <w:rsid w:val="00612255"/>
    <w:rsid w:val="00612B43"/>
    <w:rsid w:val="00612E08"/>
    <w:rsid w:val="00614FDF"/>
    <w:rsid w:val="00617EA8"/>
    <w:rsid w:val="006203A4"/>
    <w:rsid w:val="006252CE"/>
    <w:rsid w:val="00626362"/>
    <w:rsid w:val="006268FF"/>
    <w:rsid w:val="006271FC"/>
    <w:rsid w:val="00627EFA"/>
    <w:rsid w:val="00630FD2"/>
    <w:rsid w:val="0063363D"/>
    <w:rsid w:val="0063717A"/>
    <w:rsid w:val="006374EA"/>
    <w:rsid w:val="006407F4"/>
    <w:rsid w:val="00642175"/>
    <w:rsid w:val="00643BCC"/>
    <w:rsid w:val="006467A4"/>
    <w:rsid w:val="006476EB"/>
    <w:rsid w:val="006535D2"/>
    <w:rsid w:val="00653AD5"/>
    <w:rsid w:val="006547CA"/>
    <w:rsid w:val="006566CD"/>
    <w:rsid w:val="00660CEE"/>
    <w:rsid w:val="00662A62"/>
    <w:rsid w:val="006655D9"/>
    <w:rsid w:val="00667730"/>
    <w:rsid w:val="00670C53"/>
    <w:rsid w:val="0067168B"/>
    <w:rsid w:val="00675F82"/>
    <w:rsid w:val="00677320"/>
    <w:rsid w:val="00677AD3"/>
    <w:rsid w:val="00683D84"/>
    <w:rsid w:val="00687D7D"/>
    <w:rsid w:val="006926AC"/>
    <w:rsid w:val="00692CF5"/>
    <w:rsid w:val="006940EB"/>
    <w:rsid w:val="006978B7"/>
    <w:rsid w:val="006A04C2"/>
    <w:rsid w:val="006A0549"/>
    <w:rsid w:val="006A1F10"/>
    <w:rsid w:val="006A3A98"/>
    <w:rsid w:val="006A5B62"/>
    <w:rsid w:val="006A61AA"/>
    <w:rsid w:val="006A7A9C"/>
    <w:rsid w:val="006B0A88"/>
    <w:rsid w:val="006B159B"/>
    <w:rsid w:val="006B15E1"/>
    <w:rsid w:val="006C1048"/>
    <w:rsid w:val="006C29B7"/>
    <w:rsid w:val="006C39A1"/>
    <w:rsid w:val="006C4442"/>
    <w:rsid w:val="006C752F"/>
    <w:rsid w:val="006C7F0A"/>
    <w:rsid w:val="006D03FF"/>
    <w:rsid w:val="006D5F5E"/>
    <w:rsid w:val="006D703A"/>
    <w:rsid w:val="006D731B"/>
    <w:rsid w:val="006E12DA"/>
    <w:rsid w:val="006E56C1"/>
    <w:rsid w:val="006E5C86"/>
    <w:rsid w:val="006F11FD"/>
    <w:rsid w:val="006F1888"/>
    <w:rsid w:val="006F251A"/>
    <w:rsid w:val="006F51F8"/>
    <w:rsid w:val="006F7BF7"/>
    <w:rsid w:val="006F7E09"/>
    <w:rsid w:val="00702109"/>
    <w:rsid w:val="00710AE4"/>
    <w:rsid w:val="00710F2C"/>
    <w:rsid w:val="007119D9"/>
    <w:rsid w:val="007165BD"/>
    <w:rsid w:val="00725E96"/>
    <w:rsid w:val="00726B3F"/>
    <w:rsid w:val="00727B69"/>
    <w:rsid w:val="007327B2"/>
    <w:rsid w:val="00733937"/>
    <w:rsid w:val="00734A5B"/>
    <w:rsid w:val="00737AA9"/>
    <w:rsid w:val="007402B4"/>
    <w:rsid w:val="0074103B"/>
    <w:rsid w:val="007410AA"/>
    <w:rsid w:val="00742181"/>
    <w:rsid w:val="00742347"/>
    <w:rsid w:val="00744C25"/>
    <w:rsid w:val="00744E76"/>
    <w:rsid w:val="007457F6"/>
    <w:rsid w:val="00750B25"/>
    <w:rsid w:val="0075157F"/>
    <w:rsid w:val="0075436B"/>
    <w:rsid w:val="007547E4"/>
    <w:rsid w:val="00756929"/>
    <w:rsid w:val="00761A74"/>
    <w:rsid w:val="00762433"/>
    <w:rsid w:val="00762799"/>
    <w:rsid w:val="0076578F"/>
    <w:rsid w:val="00767FFB"/>
    <w:rsid w:val="00773D2C"/>
    <w:rsid w:val="00774173"/>
    <w:rsid w:val="00774EDC"/>
    <w:rsid w:val="00775484"/>
    <w:rsid w:val="00777603"/>
    <w:rsid w:val="00780782"/>
    <w:rsid w:val="00781F0F"/>
    <w:rsid w:val="00782FCC"/>
    <w:rsid w:val="007831F5"/>
    <w:rsid w:val="007835C9"/>
    <w:rsid w:val="00791291"/>
    <w:rsid w:val="007952FB"/>
    <w:rsid w:val="00795692"/>
    <w:rsid w:val="00795915"/>
    <w:rsid w:val="00797B11"/>
    <w:rsid w:val="007A116E"/>
    <w:rsid w:val="007A42F4"/>
    <w:rsid w:val="007A66AF"/>
    <w:rsid w:val="007A7B3C"/>
    <w:rsid w:val="007B0BA7"/>
    <w:rsid w:val="007B2717"/>
    <w:rsid w:val="007B675F"/>
    <w:rsid w:val="007B68B1"/>
    <w:rsid w:val="007B7F8D"/>
    <w:rsid w:val="007C07A8"/>
    <w:rsid w:val="007C1CEF"/>
    <w:rsid w:val="007C47D7"/>
    <w:rsid w:val="007C567B"/>
    <w:rsid w:val="007C5686"/>
    <w:rsid w:val="007C6153"/>
    <w:rsid w:val="007D2852"/>
    <w:rsid w:val="007E1856"/>
    <w:rsid w:val="007E1955"/>
    <w:rsid w:val="007E674C"/>
    <w:rsid w:val="007E72B1"/>
    <w:rsid w:val="007F2C83"/>
    <w:rsid w:val="007F2D55"/>
    <w:rsid w:val="007F61A4"/>
    <w:rsid w:val="0080066F"/>
    <w:rsid w:val="008014A5"/>
    <w:rsid w:val="00801930"/>
    <w:rsid w:val="008028A4"/>
    <w:rsid w:val="00803E21"/>
    <w:rsid w:val="00803F1B"/>
    <w:rsid w:val="00804649"/>
    <w:rsid w:val="00805787"/>
    <w:rsid w:val="00811538"/>
    <w:rsid w:val="00814A04"/>
    <w:rsid w:val="00816B9D"/>
    <w:rsid w:val="00820A3D"/>
    <w:rsid w:val="008219DD"/>
    <w:rsid w:val="00825298"/>
    <w:rsid w:val="00826CD0"/>
    <w:rsid w:val="0082702C"/>
    <w:rsid w:val="0083075D"/>
    <w:rsid w:val="0083083D"/>
    <w:rsid w:val="008310FA"/>
    <w:rsid w:val="00831940"/>
    <w:rsid w:val="00835585"/>
    <w:rsid w:val="008368B6"/>
    <w:rsid w:val="00837D0E"/>
    <w:rsid w:val="0084035E"/>
    <w:rsid w:val="00842857"/>
    <w:rsid w:val="0084489A"/>
    <w:rsid w:val="008469FE"/>
    <w:rsid w:val="008518F1"/>
    <w:rsid w:val="00856290"/>
    <w:rsid w:val="00856CB3"/>
    <w:rsid w:val="008646BB"/>
    <w:rsid w:val="008648BB"/>
    <w:rsid w:val="00866E96"/>
    <w:rsid w:val="00871F20"/>
    <w:rsid w:val="008745FD"/>
    <w:rsid w:val="00876044"/>
    <w:rsid w:val="00876188"/>
    <w:rsid w:val="008768CA"/>
    <w:rsid w:val="008774F0"/>
    <w:rsid w:val="00877E13"/>
    <w:rsid w:val="008868B6"/>
    <w:rsid w:val="00886F02"/>
    <w:rsid w:val="00891C99"/>
    <w:rsid w:val="00896BA0"/>
    <w:rsid w:val="008A2D7E"/>
    <w:rsid w:val="008A46BB"/>
    <w:rsid w:val="008B020E"/>
    <w:rsid w:val="008B4543"/>
    <w:rsid w:val="008B7101"/>
    <w:rsid w:val="008B7FEA"/>
    <w:rsid w:val="008C067B"/>
    <w:rsid w:val="008C1E2A"/>
    <w:rsid w:val="008D03FB"/>
    <w:rsid w:val="008D105E"/>
    <w:rsid w:val="008D13B1"/>
    <w:rsid w:val="008D4BE8"/>
    <w:rsid w:val="008D6252"/>
    <w:rsid w:val="008E1E79"/>
    <w:rsid w:val="008E2641"/>
    <w:rsid w:val="008E3DD2"/>
    <w:rsid w:val="008E453C"/>
    <w:rsid w:val="008E4E76"/>
    <w:rsid w:val="008E6E4E"/>
    <w:rsid w:val="008E7B34"/>
    <w:rsid w:val="008E7F02"/>
    <w:rsid w:val="008F2D86"/>
    <w:rsid w:val="008F3234"/>
    <w:rsid w:val="00901EDD"/>
    <w:rsid w:val="0090271F"/>
    <w:rsid w:val="00902E23"/>
    <w:rsid w:val="00903B2E"/>
    <w:rsid w:val="0090709A"/>
    <w:rsid w:val="00907658"/>
    <w:rsid w:val="009113A0"/>
    <w:rsid w:val="0091348E"/>
    <w:rsid w:val="00913D14"/>
    <w:rsid w:val="00916D96"/>
    <w:rsid w:val="00917CCB"/>
    <w:rsid w:val="00921E44"/>
    <w:rsid w:val="00923850"/>
    <w:rsid w:val="009238D0"/>
    <w:rsid w:val="00924D95"/>
    <w:rsid w:val="00927F12"/>
    <w:rsid w:val="00930FE2"/>
    <w:rsid w:val="00935F0A"/>
    <w:rsid w:val="00942EC2"/>
    <w:rsid w:val="00943EDC"/>
    <w:rsid w:val="00945D90"/>
    <w:rsid w:val="00947007"/>
    <w:rsid w:val="00950111"/>
    <w:rsid w:val="00950247"/>
    <w:rsid w:val="00952220"/>
    <w:rsid w:val="00953209"/>
    <w:rsid w:val="009537A8"/>
    <w:rsid w:val="00954621"/>
    <w:rsid w:val="009568FF"/>
    <w:rsid w:val="0095740D"/>
    <w:rsid w:val="00960400"/>
    <w:rsid w:val="00961E6C"/>
    <w:rsid w:val="009654B2"/>
    <w:rsid w:val="00972021"/>
    <w:rsid w:val="00975346"/>
    <w:rsid w:val="00980557"/>
    <w:rsid w:val="00983EF4"/>
    <w:rsid w:val="00984454"/>
    <w:rsid w:val="00985273"/>
    <w:rsid w:val="009861C7"/>
    <w:rsid w:val="00990383"/>
    <w:rsid w:val="00995237"/>
    <w:rsid w:val="009978DA"/>
    <w:rsid w:val="009A07B7"/>
    <w:rsid w:val="009A082C"/>
    <w:rsid w:val="009A706F"/>
    <w:rsid w:val="009B1A47"/>
    <w:rsid w:val="009B2D3A"/>
    <w:rsid w:val="009B31DC"/>
    <w:rsid w:val="009B3264"/>
    <w:rsid w:val="009B38E3"/>
    <w:rsid w:val="009B4C5A"/>
    <w:rsid w:val="009B4D94"/>
    <w:rsid w:val="009B610E"/>
    <w:rsid w:val="009B7FA8"/>
    <w:rsid w:val="009C16A3"/>
    <w:rsid w:val="009C3122"/>
    <w:rsid w:val="009D16F8"/>
    <w:rsid w:val="009D38AD"/>
    <w:rsid w:val="009D4D6F"/>
    <w:rsid w:val="009D5123"/>
    <w:rsid w:val="009D6ABC"/>
    <w:rsid w:val="009D7F6D"/>
    <w:rsid w:val="009E1798"/>
    <w:rsid w:val="009E254F"/>
    <w:rsid w:val="009E3D34"/>
    <w:rsid w:val="009E4379"/>
    <w:rsid w:val="009E6F72"/>
    <w:rsid w:val="009F37B7"/>
    <w:rsid w:val="009F4125"/>
    <w:rsid w:val="009F44E9"/>
    <w:rsid w:val="009F51AF"/>
    <w:rsid w:val="00A04A4B"/>
    <w:rsid w:val="00A10F02"/>
    <w:rsid w:val="00A148EF"/>
    <w:rsid w:val="00A150A7"/>
    <w:rsid w:val="00A156C2"/>
    <w:rsid w:val="00A164B4"/>
    <w:rsid w:val="00A214E7"/>
    <w:rsid w:val="00A215D7"/>
    <w:rsid w:val="00A2160B"/>
    <w:rsid w:val="00A21B71"/>
    <w:rsid w:val="00A21E98"/>
    <w:rsid w:val="00A2277C"/>
    <w:rsid w:val="00A2365C"/>
    <w:rsid w:val="00A25A2B"/>
    <w:rsid w:val="00A262B6"/>
    <w:rsid w:val="00A26CA0"/>
    <w:rsid w:val="00A31D1F"/>
    <w:rsid w:val="00A33539"/>
    <w:rsid w:val="00A3545B"/>
    <w:rsid w:val="00A3588F"/>
    <w:rsid w:val="00A358E3"/>
    <w:rsid w:val="00A37436"/>
    <w:rsid w:val="00A37F83"/>
    <w:rsid w:val="00A41563"/>
    <w:rsid w:val="00A41CE3"/>
    <w:rsid w:val="00A46D9E"/>
    <w:rsid w:val="00A47183"/>
    <w:rsid w:val="00A5118F"/>
    <w:rsid w:val="00A51A00"/>
    <w:rsid w:val="00A5243D"/>
    <w:rsid w:val="00A52E2D"/>
    <w:rsid w:val="00A532D3"/>
    <w:rsid w:val="00A53724"/>
    <w:rsid w:val="00A54559"/>
    <w:rsid w:val="00A56F95"/>
    <w:rsid w:val="00A654EA"/>
    <w:rsid w:val="00A65DB1"/>
    <w:rsid w:val="00A66B13"/>
    <w:rsid w:val="00A67795"/>
    <w:rsid w:val="00A704A6"/>
    <w:rsid w:val="00A70759"/>
    <w:rsid w:val="00A70BB1"/>
    <w:rsid w:val="00A70BB6"/>
    <w:rsid w:val="00A70BC1"/>
    <w:rsid w:val="00A71013"/>
    <w:rsid w:val="00A713A8"/>
    <w:rsid w:val="00A717E5"/>
    <w:rsid w:val="00A71A45"/>
    <w:rsid w:val="00A74CB0"/>
    <w:rsid w:val="00A7580E"/>
    <w:rsid w:val="00A75BBB"/>
    <w:rsid w:val="00A75C0D"/>
    <w:rsid w:val="00A76445"/>
    <w:rsid w:val="00A7671A"/>
    <w:rsid w:val="00A77AF4"/>
    <w:rsid w:val="00A8044B"/>
    <w:rsid w:val="00A81017"/>
    <w:rsid w:val="00A82346"/>
    <w:rsid w:val="00A879C0"/>
    <w:rsid w:val="00A9033F"/>
    <w:rsid w:val="00A92A52"/>
    <w:rsid w:val="00A92ED3"/>
    <w:rsid w:val="00A94526"/>
    <w:rsid w:val="00A9606B"/>
    <w:rsid w:val="00A96316"/>
    <w:rsid w:val="00AA1729"/>
    <w:rsid w:val="00AA2485"/>
    <w:rsid w:val="00AA2EB4"/>
    <w:rsid w:val="00AB2616"/>
    <w:rsid w:val="00AB3C4F"/>
    <w:rsid w:val="00AB7956"/>
    <w:rsid w:val="00AC0509"/>
    <w:rsid w:val="00AC1D13"/>
    <w:rsid w:val="00AC416B"/>
    <w:rsid w:val="00AC45CA"/>
    <w:rsid w:val="00AC5E14"/>
    <w:rsid w:val="00AC644B"/>
    <w:rsid w:val="00AC6557"/>
    <w:rsid w:val="00AC7BE3"/>
    <w:rsid w:val="00AD2273"/>
    <w:rsid w:val="00AD2B50"/>
    <w:rsid w:val="00AD2E84"/>
    <w:rsid w:val="00AD5959"/>
    <w:rsid w:val="00AD68FB"/>
    <w:rsid w:val="00AD6A8D"/>
    <w:rsid w:val="00AE0C14"/>
    <w:rsid w:val="00AE0EB4"/>
    <w:rsid w:val="00AF2CDC"/>
    <w:rsid w:val="00AF3A67"/>
    <w:rsid w:val="00AF3B07"/>
    <w:rsid w:val="00AF59CC"/>
    <w:rsid w:val="00B01625"/>
    <w:rsid w:val="00B04617"/>
    <w:rsid w:val="00B04F9D"/>
    <w:rsid w:val="00B10D9E"/>
    <w:rsid w:val="00B11725"/>
    <w:rsid w:val="00B135E7"/>
    <w:rsid w:val="00B13ABC"/>
    <w:rsid w:val="00B143A5"/>
    <w:rsid w:val="00B15449"/>
    <w:rsid w:val="00B15835"/>
    <w:rsid w:val="00B20BED"/>
    <w:rsid w:val="00B27F7A"/>
    <w:rsid w:val="00B348DD"/>
    <w:rsid w:val="00B43074"/>
    <w:rsid w:val="00B46646"/>
    <w:rsid w:val="00B476ED"/>
    <w:rsid w:val="00B47FA1"/>
    <w:rsid w:val="00B5157A"/>
    <w:rsid w:val="00B54207"/>
    <w:rsid w:val="00B64705"/>
    <w:rsid w:val="00B66B2A"/>
    <w:rsid w:val="00B66E16"/>
    <w:rsid w:val="00B73E28"/>
    <w:rsid w:val="00B7771D"/>
    <w:rsid w:val="00B80A46"/>
    <w:rsid w:val="00B82FD9"/>
    <w:rsid w:val="00B83F42"/>
    <w:rsid w:val="00B8430B"/>
    <w:rsid w:val="00B868C0"/>
    <w:rsid w:val="00B911A4"/>
    <w:rsid w:val="00B94078"/>
    <w:rsid w:val="00B9438E"/>
    <w:rsid w:val="00B96563"/>
    <w:rsid w:val="00B977CE"/>
    <w:rsid w:val="00BA2391"/>
    <w:rsid w:val="00BA48E7"/>
    <w:rsid w:val="00BA5E86"/>
    <w:rsid w:val="00BA6918"/>
    <w:rsid w:val="00BA7F0F"/>
    <w:rsid w:val="00BB17D0"/>
    <w:rsid w:val="00BB4F8A"/>
    <w:rsid w:val="00BB74E1"/>
    <w:rsid w:val="00BC0F7D"/>
    <w:rsid w:val="00BC3C99"/>
    <w:rsid w:val="00BC588D"/>
    <w:rsid w:val="00BC6D17"/>
    <w:rsid w:val="00BC7340"/>
    <w:rsid w:val="00BD18CC"/>
    <w:rsid w:val="00BD37EF"/>
    <w:rsid w:val="00BD6107"/>
    <w:rsid w:val="00BD7BE1"/>
    <w:rsid w:val="00BE4690"/>
    <w:rsid w:val="00BE59D5"/>
    <w:rsid w:val="00BE6B47"/>
    <w:rsid w:val="00BE7081"/>
    <w:rsid w:val="00BE77E9"/>
    <w:rsid w:val="00BF08ED"/>
    <w:rsid w:val="00BF12E1"/>
    <w:rsid w:val="00BF4820"/>
    <w:rsid w:val="00C0011B"/>
    <w:rsid w:val="00C0066A"/>
    <w:rsid w:val="00C006A3"/>
    <w:rsid w:val="00C05541"/>
    <w:rsid w:val="00C0587F"/>
    <w:rsid w:val="00C06DD1"/>
    <w:rsid w:val="00C076E7"/>
    <w:rsid w:val="00C07F4D"/>
    <w:rsid w:val="00C111B7"/>
    <w:rsid w:val="00C11617"/>
    <w:rsid w:val="00C116C5"/>
    <w:rsid w:val="00C1271A"/>
    <w:rsid w:val="00C147F5"/>
    <w:rsid w:val="00C14F53"/>
    <w:rsid w:val="00C156E7"/>
    <w:rsid w:val="00C16BB5"/>
    <w:rsid w:val="00C22375"/>
    <w:rsid w:val="00C24B6E"/>
    <w:rsid w:val="00C2557F"/>
    <w:rsid w:val="00C31DA0"/>
    <w:rsid w:val="00C322AF"/>
    <w:rsid w:val="00C33079"/>
    <w:rsid w:val="00C3434B"/>
    <w:rsid w:val="00C3466F"/>
    <w:rsid w:val="00C35BC1"/>
    <w:rsid w:val="00C375C1"/>
    <w:rsid w:val="00C37E42"/>
    <w:rsid w:val="00C45231"/>
    <w:rsid w:val="00C45E1A"/>
    <w:rsid w:val="00C46A01"/>
    <w:rsid w:val="00C53428"/>
    <w:rsid w:val="00C55CAC"/>
    <w:rsid w:val="00C57806"/>
    <w:rsid w:val="00C616BC"/>
    <w:rsid w:val="00C625A5"/>
    <w:rsid w:val="00C63DC4"/>
    <w:rsid w:val="00C64406"/>
    <w:rsid w:val="00C65DFA"/>
    <w:rsid w:val="00C72833"/>
    <w:rsid w:val="00C73572"/>
    <w:rsid w:val="00C760AB"/>
    <w:rsid w:val="00C76B05"/>
    <w:rsid w:val="00C8141E"/>
    <w:rsid w:val="00C81603"/>
    <w:rsid w:val="00C83B33"/>
    <w:rsid w:val="00C83E3D"/>
    <w:rsid w:val="00C846F0"/>
    <w:rsid w:val="00C85003"/>
    <w:rsid w:val="00C86801"/>
    <w:rsid w:val="00C9138B"/>
    <w:rsid w:val="00C92DCE"/>
    <w:rsid w:val="00C93F40"/>
    <w:rsid w:val="00C942BF"/>
    <w:rsid w:val="00C94365"/>
    <w:rsid w:val="00C945D2"/>
    <w:rsid w:val="00C95080"/>
    <w:rsid w:val="00CA1FF0"/>
    <w:rsid w:val="00CA3D0C"/>
    <w:rsid w:val="00CA460C"/>
    <w:rsid w:val="00CB28A6"/>
    <w:rsid w:val="00CB537F"/>
    <w:rsid w:val="00CB6121"/>
    <w:rsid w:val="00CC3058"/>
    <w:rsid w:val="00CC3428"/>
    <w:rsid w:val="00CC6F38"/>
    <w:rsid w:val="00CC700F"/>
    <w:rsid w:val="00CD2934"/>
    <w:rsid w:val="00CD342B"/>
    <w:rsid w:val="00CD4499"/>
    <w:rsid w:val="00CE6BC4"/>
    <w:rsid w:val="00CE77CA"/>
    <w:rsid w:val="00D011DA"/>
    <w:rsid w:val="00D019CF"/>
    <w:rsid w:val="00D114D0"/>
    <w:rsid w:val="00D11BA5"/>
    <w:rsid w:val="00D12EAA"/>
    <w:rsid w:val="00D149D6"/>
    <w:rsid w:val="00D20368"/>
    <w:rsid w:val="00D2063F"/>
    <w:rsid w:val="00D217B6"/>
    <w:rsid w:val="00D21F18"/>
    <w:rsid w:val="00D224AB"/>
    <w:rsid w:val="00D23269"/>
    <w:rsid w:val="00D25DE3"/>
    <w:rsid w:val="00D27072"/>
    <w:rsid w:val="00D31A3C"/>
    <w:rsid w:val="00D32406"/>
    <w:rsid w:val="00D3582A"/>
    <w:rsid w:val="00D42D7D"/>
    <w:rsid w:val="00D5076B"/>
    <w:rsid w:val="00D53CD3"/>
    <w:rsid w:val="00D53F9D"/>
    <w:rsid w:val="00D54457"/>
    <w:rsid w:val="00D5679C"/>
    <w:rsid w:val="00D57245"/>
    <w:rsid w:val="00D609AA"/>
    <w:rsid w:val="00D60DC9"/>
    <w:rsid w:val="00D61D4B"/>
    <w:rsid w:val="00D655FA"/>
    <w:rsid w:val="00D659E8"/>
    <w:rsid w:val="00D66AFC"/>
    <w:rsid w:val="00D711AA"/>
    <w:rsid w:val="00D7170A"/>
    <w:rsid w:val="00D72792"/>
    <w:rsid w:val="00D727B0"/>
    <w:rsid w:val="00D738D6"/>
    <w:rsid w:val="00D755EB"/>
    <w:rsid w:val="00D77F45"/>
    <w:rsid w:val="00D81AE4"/>
    <w:rsid w:val="00D8582D"/>
    <w:rsid w:val="00D858AC"/>
    <w:rsid w:val="00D87E00"/>
    <w:rsid w:val="00D9134D"/>
    <w:rsid w:val="00D923A4"/>
    <w:rsid w:val="00D979B8"/>
    <w:rsid w:val="00DA4B87"/>
    <w:rsid w:val="00DA7A03"/>
    <w:rsid w:val="00DB0397"/>
    <w:rsid w:val="00DB118A"/>
    <w:rsid w:val="00DB1818"/>
    <w:rsid w:val="00DB4CEA"/>
    <w:rsid w:val="00DB7036"/>
    <w:rsid w:val="00DB7B88"/>
    <w:rsid w:val="00DC0DC7"/>
    <w:rsid w:val="00DC309B"/>
    <w:rsid w:val="00DC4DA2"/>
    <w:rsid w:val="00DC5085"/>
    <w:rsid w:val="00DC666B"/>
    <w:rsid w:val="00DD1F88"/>
    <w:rsid w:val="00DD2628"/>
    <w:rsid w:val="00DD3296"/>
    <w:rsid w:val="00DD4287"/>
    <w:rsid w:val="00DD5669"/>
    <w:rsid w:val="00DD5A89"/>
    <w:rsid w:val="00DD6161"/>
    <w:rsid w:val="00DE065F"/>
    <w:rsid w:val="00DE41FF"/>
    <w:rsid w:val="00DF0BE9"/>
    <w:rsid w:val="00DF1357"/>
    <w:rsid w:val="00DF2427"/>
    <w:rsid w:val="00DF2B1F"/>
    <w:rsid w:val="00DF3DF6"/>
    <w:rsid w:val="00DF5FAB"/>
    <w:rsid w:val="00DF62CD"/>
    <w:rsid w:val="00DF639A"/>
    <w:rsid w:val="00DF7790"/>
    <w:rsid w:val="00DF78DB"/>
    <w:rsid w:val="00E01045"/>
    <w:rsid w:val="00E1163D"/>
    <w:rsid w:val="00E170F0"/>
    <w:rsid w:val="00E2026E"/>
    <w:rsid w:val="00E20F02"/>
    <w:rsid w:val="00E20F21"/>
    <w:rsid w:val="00E21EE6"/>
    <w:rsid w:val="00E22841"/>
    <w:rsid w:val="00E26A13"/>
    <w:rsid w:val="00E26D59"/>
    <w:rsid w:val="00E27595"/>
    <w:rsid w:val="00E27F00"/>
    <w:rsid w:val="00E318B8"/>
    <w:rsid w:val="00E35EEB"/>
    <w:rsid w:val="00E3691A"/>
    <w:rsid w:val="00E416DB"/>
    <w:rsid w:val="00E41F57"/>
    <w:rsid w:val="00E438CF"/>
    <w:rsid w:val="00E447DE"/>
    <w:rsid w:val="00E44D45"/>
    <w:rsid w:val="00E44D7C"/>
    <w:rsid w:val="00E464A0"/>
    <w:rsid w:val="00E47B5B"/>
    <w:rsid w:val="00E50A5B"/>
    <w:rsid w:val="00E518AA"/>
    <w:rsid w:val="00E51BC1"/>
    <w:rsid w:val="00E54341"/>
    <w:rsid w:val="00E55664"/>
    <w:rsid w:val="00E55C6E"/>
    <w:rsid w:val="00E57431"/>
    <w:rsid w:val="00E64DD0"/>
    <w:rsid w:val="00E655B6"/>
    <w:rsid w:val="00E71C3E"/>
    <w:rsid w:val="00E7444D"/>
    <w:rsid w:val="00E77645"/>
    <w:rsid w:val="00E7777C"/>
    <w:rsid w:val="00E873E8"/>
    <w:rsid w:val="00E9095F"/>
    <w:rsid w:val="00E90B98"/>
    <w:rsid w:val="00E933D4"/>
    <w:rsid w:val="00E93723"/>
    <w:rsid w:val="00E9441E"/>
    <w:rsid w:val="00EA0C30"/>
    <w:rsid w:val="00EA2EBC"/>
    <w:rsid w:val="00EB7A04"/>
    <w:rsid w:val="00EC0791"/>
    <w:rsid w:val="00EC27C5"/>
    <w:rsid w:val="00EC3D5F"/>
    <w:rsid w:val="00EC46C4"/>
    <w:rsid w:val="00EC4A25"/>
    <w:rsid w:val="00EC4EB9"/>
    <w:rsid w:val="00ED059D"/>
    <w:rsid w:val="00ED71E2"/>
    <w:rsid w:val="00EE2463"/>
    <w:rsid w:val="00EE2B9E"/>
    <w:rsid w:val="00EE4B98"/>
    <w:rsid w:val="00EF13A3"/>
    <w:rsid w:val="00F01DAC"/>
    <w:rsid w:val="00F0212A"/>
    <w:rsid w:val="00F025A2"/>
    <w:rsid w:val="00F03FA0"/>
    <w:rsid w:val="00F04712"/>
    <w:rsid w:val="00F0570D"/>
    <w:rsid w:val="00F069D8"/>
    <w:rsid w:val="00F06C0F"/>
    <w:rsid w:val="00F10161"/>
    <w:rsid w:val="00F14E48"/>
    <w:rsid w:val="00F154E4"/>
    <w:rsid w:val="00F156DA"/>
    <w:rsid w:val="00F16DF4"/>
    <w:rsid w:val="00F17946"/>
    <w:rsid w:val="00F20F1A"/>
    <w:rsid w:val="00F22311"/>
    <w:rsid w:val="00F22DE4"/>
    <w:rsid w:val="00F22EC7"/>
    <w:rsid w:val="00F2301B"/>
    <w:rsid w:val="00F240E9"/>
    <w:rsid w:val="00F2508A"/>
    <w:rsid w:val="00F25638"/>
    <w:rsid w:val="00F26DE7"/>
    <w:rsid w:val="00F32205"/>
    <w:rsid w:val="00F32BAE"/>
    <w:rsid w:val="00F3636F"/>
    <w:rsid w:val="00F36CE0"/>
    <w:rsid w:val="00F407C1"/>
    <w:rsid w:val="00F40F90"/>
    <w:rsid w:val="00F4549F"/>
    <w:rsid w:val="00F47487"/>
    <w:rsid w:val="00F4790E"/>
    <w:rsid w:val="00F47A4C"/>
    <w:rsid w:val="00F5083C"/>
    <w:rsid w:val="00F5172B"/>
    <w:rsid w:val="00F51E9E"/>
    <w:rsid w:val="00F542B1"/>
    <w:rsid w:val="00F573C8"/>
    <w:rsid w:val="00F57A9D"/>
    <w:rsid w:val="00F57ABD"/>
    <w:rsid w:val="00F603BE"/>
    <w:rsid w:val="00F6328E"/>
    <w:rsid w:val="00F63343"/>
    <w:rsid w:val="00F64283"/>
    <w:rsid w:val="00F6512F"/>
    <w:rsid w:val="00F653B8"/>
    <w:rsid w:val="00F65457"/>
    <w:rsid w:val="00F65ADD"/>
    <w:rsid w:val="00F668CE"/>
    <w:rsid w:val="00F71AE2"/>
    <w:rsid w:val="00F72255"/>
    <w:rsid w:val="00F748D5"/>
    <w:rsid w:val="00F748DB"/>
    <w:rsid w:val="00F749ED"/>
    <w:rsid w:val="00F763BF"/>
    <w:rsid w:val="00F77F99"/>
    <w:rsid w:val="00F81327"/>
    <w:rsid w:val="00F82074"/>
    <w:rsid w:val="00F82980"/>
    <w:rsid w:val="00F8372E"/>
    <w:rsid w:val="00F84091"/>
    <w:rsid w:val="00F93A63"/>
    <w:rsid w:val="00F961C8"/>
    <w:rsid w:val="00FA1266"/>
    <w:rsid w:val="00FA5639"/>
    <w:rsid w:val="00FB29E9"/>
    <w:rsid w:val="00FB3096"/>
    <w:rsid w:val="00FB3579"/>
    <w:rsid w:val="00FB3CDC"/>
    <w:rsid w:val="00FB46D7"/>
    <w:rsid w:val="00FB54A4"/>
    <w:rsid w:val="00FC0A19"/>
    <w:rsid w:val="00FC1192"/>
    <w:rsid w:val="00FC293C"/>
    <w:rsid w:val="00FC5B01"/>
    <w:rsid w:val="00FC6D5A"/>
    <w:rsid w:val="00FD0468"/>
    <w:rsid w:val="00FD2D92"/>
    <w:rsid w:val="00FD56C4"/>
    <w:rsid w:val="00FD598E"/>
    <w:rsid w:val="00FD7431"/>
    <w:rsid w:val="00FE552C"/>
    <w:rsid w:val="00FE61EF"/>
    <w:rsid w:val="00FF1A7E"/>
    <w:rsid w:val="00FF1B0F"/>
    <w:rsid w:val="00FF1F17"/>
    <w:rsid w:val="00FF6194"/>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57ABD"/>
    <w:pPr>
      <w:overflowPunct w:val="0"/>
      <w:autoSpaceDE w:val="0"/>
      <w:autoSpaceDN w:val="0"/>
      <w:adjustRightInd w:val="0"/>
      <w:spacing w:after="180"/>
      <w:textAlignment w:val="baseline"/>
    </w:pPr>
    <w:rPr>
      <w:lang w:val="en-GB"/>
    </w:rPr>
  </w:style>
  <w:style w:type="paragraph" w:styleId="Heading1">
    <w:name w:val="heading 1"/>
    <w:next w:val="Normal"/>
    <w:qFormat/>
    <w:rsid w:val="00F57AB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F57ABD"/>
    <w:pPr>
      <w:pBdr>
        <w:top w:val="none" w:sz="0" w:space="0" w:color="auto"/>
      </w:pBdr>
      <w:spacing w:before="180"/>
      <w:outlineLvl w:val="1"/>
    </w:pPr>
    <w:rPr>
      <w:sz w:val="32"/>
    </w:rPr>
  </w:style>
  <w:style w:type="paragraph" w:styleId="Heading3">
    <w:name w:val="heading 3"/>
    <w:basedOn w:val="Heading2"/>
    <w:next w:val="Normal"/>
    <w:link w:val="Heading3Char"/>
    <w:qFormat/>
    <w:rsid w:val="00F57ABD"/>
    <w:pPr>
      <w:spacing w:before="120"/>
      <w:outlineLvl w:val="2"/>
    </w:pPr>
    <w:rPr>
      <w:sz w:val="28"/>
    </w:rPr>
  </w:style>
  <w:style w:type="paragraph" w:styleId="Heading4">
    <w:name w:val="heading 4"/>
    <w:basedOn w:val="Heading3"/>
    <w:next w:val="Normal"/>
    <w:qFormat/>
    <w:rsid w:val="00F57ABD"/>
    <w:pPr>
      <w:ind w:left="1418" w:hanging="1418"/>
      <w:outlineLvl w:val="3"/>
    </w:pPr>
    <w:rPr>
      <w:sz w:val="24"/>
    </w:rPr>
  </w:style>
  <w:style w:type="paragraph" w:styleId="Heading5">
    <w:name w:val="heading 5"/>
    <w:basedOn w:val="Heading4"/>
    <w:next w:val="Normal"/>
    <w:qFormat/>
    <w:rsid w:val="00F57ABD"/>
    <w:pPr>
      <w:ind w:left="1701" w:hanging="1701"/>
      <w:outlineLvl w:val="4"/>
    </w:pPr>
    <w:rPr>
      <w:sz w:val="22"/>
    </w:rPr>
  </w:style>
  <w:style w:type="paragraph" w:styleId="Heading6">
    <w:name w:val="heading 6"/>
    <w:basedOn w:val="H6"/>
    <w:next w:val="Normal"/>
    <w:qFormat/>
    <w:rsid w:val="00F57ABD"/>
    <w:pPr>
      <w:outlineLvl w:val="5"/>
    </w:pPr>
  </w:style>
  <w:style w:type="paragraph" w:styleId="Heading7">
    <w:name w:val="heading 7"/>
    <w:basedOn w:val="H6"/>
    <w:next w:val="Normal"/>
    <w:qFormat/>
    <w:rsid w:val="00F57ABD"/>
    <w:pPr>
      <w:outlineLvl w:val="6"/>
    </w:pPr>
  </w:style>
  <w:style w:type="paragraph" w:styleId="Heading8">
    <w:name w:val="heading 8"/>
    <w:basedOn w:val="Heading1"/>
    <w:next w:val="Normal"/>
    <w:link w:val="Heading8Char"/>
    <w:qFormat/>
    <w:rsid w:val="00F57ABD"/>
    <w:pPr>
      <w:ind w:left="0" w:firstLine="0"/>
      <w:outlineLvl w:val="7"/>
    </w:pPr>
  </w:style>
  <w:style w:type="paragraph" w:styleId="Heading9">
    <w:name w:val="heading 9"/>
    <w:basedOn w:val="Heading8"/>
    <w:next w:val="Normal"/>
    <w:qFormat/>
    <w:rsid w:val="00F57AB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57ABD"/>
    <w:pPr>
      <w:ind w:left="1985" w:hanging="1985"/>
      <w:outlineLvl w:val="9"/>
    </w:pPr>
    <w:rPr>
      <w:sz w:val="20"/>
    </w:rPr>
  </w:style>
  <w:style w:type="paragraph" w:styleId="TOC9">
    <w:name w:val="toc 9"/>
    <w:basedOn w:val="TOC8"/>
    <w:uiPriority w:val="39"/>
    <w:rsid w:val="00F57ABD"/>
    <w:pPr>
      <w:ind w:left="1418" w:hanging="1418"/>
    </w:pPr>
  </w:style>
  <w:style w:type="paragraph" w:styleId="TOC8">
    <w:name w:val="toc 8"/>
    <w:basedOn w:val="TOC1"/>
    <w:uiPriority w:val="39"/>
    <w:rsid w:val="00F57ABD"/>
    <w:pPr>
      <w:spacing w:before="180"/>
      <w:ind w:left="2693" w:hanging="2693"/>
    </w:pPr>
    <w:rPr>
      <w:b/>
    </w:rPr>
  </w:style>
  <w:style w:type="paragraph" w:styleId="TOC1">
    <w:name w:val="toc 1"/>
    <w:uiPriority w:val="39"/>
    <w:rsid w:val="00F57AB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F57ABD"/>
    <w:pPr>
      <w:keepLines/>
      <w:tabs>
        <w:tab w:val="center" w:pos="4536"/>
        <w:tab w:val="right" w:pos="9072"/>
      </w:tabs>
    </w:pPr>
    <w:rPr>
      <w:noProof/>
    </w:rPr>
  </w:style>
  <w:style w:type="character" w:customStyle="1" w:styleId="ZGSM">
    <w:name w:val="ZGSM"/>
    <w:rsid w:val="00F57ABD"/>
  </w:style>
  <w:style w:type="paragraph" w:styleId="Header">
    <w:name w:val="header"/>
    <w:rsid w:val="00F57ABD"/>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F57ABD"/>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F57ABD"/>
    <w:pPr>
      <w:ind w:left="1701" w:hanging="1701"/>
    </w:pPr>
  </w:style>
  <w:style w:type="paragraph" w:styleId="TOC4">
    <w:name w:val="toc 4"/>
    <w:basedOn w:val="TOC3"/>
    <w:uiPriority w:val="39"/>
    <w:rsid w:val="00F57ABD"/>
    <w:pPr>
      <w:ind w:left="1418" w:hanging="1418"/>
    </w:pPr>
  </w:style>
  <w:style w:type="paragraph" w:styleId="TOC3">
    <w:name w:val="toc 3"/>
    <w:basedOn w:val="TOC2"/>
    <w:uiPriority w:val="39"/>
    <w:rsid w:val="00F57ABD"/>
    <w:pPr>
      <w:ind w:left="1134" w:hanging="1134"/>
    </w:pPr>
  </w:style>
  <w:style w:type="paragraph" w:styleId="TOC2">
    <w:name w:val="toc 2"/>
    <w:basedOn w:val="TOC1"/>
    <w:uiPriority w:val="39"/>
    <w:rsid w:val="00F57ABD"/>
    <w:pPr>
      <w:spacing w:before="0"/>
      <w:ind w:left="851" w:hanging="851"/>
    </w:pPr>
    <w:rPr>
      <w:sz w:val="20"/>
    </w:rPr>
  </w:style>
  <w:style w:type="paragraph" w:styleId="Footer">
    <w:name w:val="footer"/>
    <w:basedOn w:val="Header"/>
    <w:rsid w:val="00F57ABD"/>
    <w:pPr>
      <w:jc w:val="center"/>
    </w:pPr>
    <w:rPr>
      <w:i/>
    </w:rPr>
  </w:style>
  <w:style w:type="paragraph" w:customStyle="1" w:styleId="TT">
    <w:name w:val="TT"/>
    <w:basedOn w:val="Heading1"/>
    <w:next w:val="Normal"/>
    <w:rsid w:val="00F57ABD"/>
    <w:pPr>
      <w:outlineLvl w:val="9"/>
    </w:pPr>
  </w:style>
  <w:style w:type="paragraph" w:customStyle="1" w:styleId="NF">
    <w:name w:val="NF"/>
    <w:basedOn w:val="NO"/>
    <w:rsid w:val="00F57ABD"/>
    <w:pPr>
      <w:keepNext/>
      <w:spacing w:after="0"/>
    </w:pPr>
    <w:rPr>
      <w:rFonts w:ascii="Arial" w:hAnsi="Arial"/>
      <w:sz w:val="18"/>
    </w:rPr>
  </w:style>
  <w:style w:type="paragraph" w:customStyle="1" w:styleId="NO">
    <w:name w:val="NO"/>
    <w:basedOn w:val="Normal"/>
    <w:link w:val="NOChar"/>
    <w:qFormat/>
    <w:rsid w:val="00F57ABD"/>
    <w:pPr>
      <w:keepLines/>
      <w:ind w:left="1135" w:hanging="851"/>
    </w:pPr>
  </w:style>
  <w:style w:type="paragraph" w:customStyle="1" w:styleId="PL">
    <w:name w:val="PL"/>
    <w:rsid w:val="00F57A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F57ABD"/>
    <w:pPr>
      <w:jc w:val="right"/>
    </w:pPr>
  </w:style>
  <w:style w:type="paragraph" w:customStyle="1" w:styleId="TAL">
    <w:name w:val="TAL"/>
    <w:basedOn w:val="Normal"/>
    <w:link w:val="TALChar"/>
    <w:qFormat/>
    <w:rsid w:val="00F57ABD"/>
    <w:pPr>
      <w:keepNext/>
      <w:keepLines/>
      <w:spacing w:after="0"/>
    </w:pPr>
    <w:rPr>
      <w:rFonts w:ascii="Arial" w:hAnsi="Arial"/>
      <w:sz w:val="18"/>
    </w:rPr>
  </w:style>
  <w:style w:type="paragraph" w:customStyle="1" w:styleId="TAH">
    <w:name w:val="TAH"/>
    <w:basedOn w:val="TAC"/>
    <w:link w:val="TAHCar"/>
    <w:rsid w:val="00F57ABD"/>
    <w:rPr>
      <w:b/>
    </w:rPr>
  </w:style>
  <w:style w:type="paragraph" w:customStyle="1" w:styleId="TAC">
    <w:name w:val="TAC"/>
    <w:basedOn w:val="TAL"/>
    <w:rsid w:val="00F57ABD"/>
    <w:pPr>
      <w:jc w:val="center"/>
    </w:pPr>
  </w:style>
  <w:style w:type="paragraph" w:customStyle="1" w:styleId="LD">
    <w:name w:val="LD"/>
    <w:rsid w:val="00F57ABD"/>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F57ABD"/>
    <w:pPr>
      <w:keepLines/>
      <w:ind w:left="1702" w:hanging="1418"/>
    </w:pPr>
  </w:style>
  <w:style w:type="paragraph" w:customStyle="1" w:styleId="FP">
    <w:name w:val="FP"/>
    <w:basedOn w:val="Normal"/>
    <w:rsid w:val="00F57ABD"/>
    <w:pPr>
      <w:spacing w:after="0"/>
    </w:pPr>
  </w:style>
  <w:style w:type="paragraph" w:customStyle="1" w:styleId="NW">
    <w:name w:val="NW"/>
    <w:basedOn w:val="NO"/>
    <w:rsid w:val="00F57ABD"/>
    <w:pPr>
      <w:spacing w:after="0"/>
    </w:pPr>
  </w:style>
  <w:style w:type="paragraph" w:customStyle="1" w:styleId="EW">
    <w:name w:val="EW"/>
    <w:basedOn w:val="EX"/>
    <w:rsid w:val="00F57ABD"/>
    <w:pPr>
      <w:spacing w:after="0"/>
    </w:pPr>
  </w:style>
  <w:style w:type="paragraph" w:customStyle="1" w:styleId="B1">
    <w:name w:val="B1"/>
    <w:basedOn w:val="List"/>
    <w:link w:val="B1Char"/>
    <w:qFormat/>
    <w:rsid w:val="00F57ABD"/>
  </w:style>
  <w:style w:type="paragraph" w:styleId="TOC6">
    <w:name w:val="toc 6"/>
    <w:basedOn w:val="TOC5"/>
    <w:next w:val="Normal"/>
    <w:uiPriority w:val="39"/>
    <w:rsid w:val="00F57ABD"/>
    <w:pPr>
      <w:ind w:left="1985" w:hanging="1985"/>
    </w:pPr>
  </w:style>
  <w:style w:type="paragraph" w:styleId="TOC7">
    <w:name w:val="toc 7"/>
    <w:basedOn w:val="TOC6"/>
    <w:next w:val="Normal"/>
    <w:uiPriority w:val="39"/>
    <w:rsid w:val="00F57ABD"/>
    <w:pPr>
      <w:ind w:left="2268" w:hanging="2268"/>
    </w:pPr>
  </w:style>
  <w:style w:type="paragraph" w:customStyle="1" w:styleId="EditorsNote">
    <w:name w:val="Editor's Note"/>
    <w:basedOn w:val="NO"/>
    <w:rsid w:val="00F57ABD"/>
    <w:rPr>
      <w:color w:val="FF0000"/>
    </w:rPr>
  </w:style>
  <w:style w:type="paragraph" w:customStyle="1" w:styleId="TH">
    <w:name w:val="TH"/>
    <w:basedOn w:val="Normal"/>
    <w:link w:val="THChar"/>
    <w:rsid w:val="00F57ABD"/>
    <w:pPr>
      <w:keepNext/>
      <w:keepLines/>
      <w:spacing w:before="60"/>
      <w:jc w:val="center"/>
    </w:pPr>
    <w:rPr>
      <w:rFonts w:ascii="Arial" w:hAnsi="Arial"/>
      <w:b/>
    </w:rPr>
  </w:style>
  <w:style w:type="paragraph" w:customStyle="1" w:styleId="ZA">
    <w:name w:val="ZA"/>
    <w:rsid w:val="00F57AB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F57AB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F57AB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F57AB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F57ABD"/>
    <w:pPr>
      <w:ind w:left="851" w:hanging="851"/>
    </w:pPr>
  </w:style>
  <w:style w:type="paragraph" w:customStyle="1" w:styleId="ZH">
    <w:name w:val="ZH"/>
    <w:rsid w:val="00F57ABD"/>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F57ABD"/>
    <w:pPr>
      <w:keepNext w:val="0"/>
      <w:spacing w:before="0" w:after="240"/>
    </w:pPr>
  </w:style>
  <w:style w:type="paragraph" w:customStyle="1" w:styleId="ZG">
    <w:name w:val="ZG"/>
    <w:rsid w:val="00F57AB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F57ABD"/>
  </w:style>
  <w:style w:type="paragraph" w:customStyle="1" w:styleId="B3">
    <w:name w:val="B3"/>
    <w:basedOn w:val="List3"/>
    <w:rsid w:val="00F57ABD"/>
  </w:style>
  <w:style w:type="paragraph" w:customStyle="1" w:styleId="B4">
    <w:name w:val="B4"/>
    <w:basedOn w:val="List4"/>
    <w:rsid w:val="00F57ABD"/>
  </w:style>
  <w:style w:type="paragraph" w:customStyle="1" w:styleId="B5">
    <w:name w:val="B5"/>
    <w:basedOn w:val="List5"/>
    <w:rsid w:val="00F57ABD"/>
  </w:style>
  <w:style w:type="paragraph" w:customStyle="1" w:styleId="ZTD">
    <w:name w:val="ZTD"/>
    <w:basedOn w:val="ZB"/>
    <w:rsid w:val="00F57ABD"/>
    <w:pPr>
      <w:framePr w:hRule="auto" w:wrap="notBeside" w:y="852"/>
    </w:pPr>
    <w:rPr>
      <w:i w:val="0"/>
      <w:sz w:val="40"/>
    </w:rPr>
  </w:style>
  <w:style w:type="paragraph" w:customStyle="1" w:styleId="ZV">
    <w:name w:val="ZV"/>
    <w:basedOn w:val="ZU"/>
    <w:rsid w:val="00F57ABD"/>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F57ABD"/>
    <w:pPr>
      <w:ind w:left="568" w:hanging="284"/>
    </w:pPr>
  </w:style>
  <w:style w:type="paragraph" w:styleId="List2">
    <w:name w:val="List 2"/>
    <w:basedOn w:val="List"/>
    <w:rsid w:val="00F57ABD"/>
    <w:pPr>
      <w:ind w:left="851"/>
    </w:pPr>
  </w:style>
  <w:style w:type="paragraph" w:styleId="List3">
    <w:name w:val="List 3"/>
    <w:basedOn w:val="List2"/>
    <w:rsid w:val="00F57ABD"/>
    <w:pPr>
      <w:ind w:left="1135"/>
    </w:pPr>
  </w:style>
  <w:style w:type="paragraph" w:styleId="List4">
    <w:name w:val="List 4"/>
    <w:basedOn w:val="List3"/>
    <w:rsid w:val="00F57ABD"/>
    <w:pPr>
      <w:ind w:left="1418"/>
    </w:pPr>
  </w:style>
  <w:style w:type="paragraph" w:styleId="List5">
    <w:name w:val="List 5"/>
    <w:basedOn w:val="List4"/>
    <w:rsid w:val="00F57ABD"/>
    <w:pPr>
      <w:ind w:left="1702"/>
    </w:pPr>
  </w:style>
  <w:style w:type="character" w:styleId="FootnoteReference">
    <w:name w:val="footnote reference"/>
    <w:basedOn w:val="DefaultParagraphFont"/>
    <w:semiHidden/>
    <w:rsid w:val="00F57ABD"/>
    <w:rPr>
      <w:b/>
      <w:position w:val="6"/>
      <w:sz w:val="16"/>
    </w:rPr>
  </w:style>
  <w:style w:type="paragraph" w:styleId="FootnoteText">
    <w:name w:val="footnote text"/>
    <w:basedOn w:val="Normal"/>
    <w:link w:val="FootnoteTextChar"/>
    <w:semiHidden/>
    <w:rsid w:val="00F57ABD"/>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F57ABD"/>
    <w:pPr>
      <w:keepLines/>
    </w:pPr>
  </w:style>
  <w:style w:type="paragraph" w:styleId="Index2">
    <w:name w:val="index 2"/>
    <w:basedOn w:val="Index1"/>
    <w:semiHidden/>
    <w:rsid w:val="00F57ABD"/>
    <w:pPr>
      <w:ind w:left="284"/>
    </w:pPr>
  </w:style>
  <w:style w:type="paragraph" w:styleId="ListBullet">
    <w:name w:val="List Bullet"/>
    <w:basedOn w:val="List"/>
    <w:rsid w:val="00F57ABD"/>
  </w:style>
  <w:style w:type="paragraph" w:styleId="ListBullet2">
    <w:name w:val="List Bullet 2"/>
    <w:basedOn w:val="ListBullet"/>
    <w:rsid w:val="00F57ABD"/>
    <w:pPr>
      <w:ind w:left="851"/>
    </w:pPr>
  </w:style>
  <w:style w:type="paragraph" w:styleId="ListBullet3">
    <w:name w:val="List Bullet 3"/>
    <w:basedOn w:val="ListBullet2"/>
    <w:rsid w:val="00F57ABD"/>
    <w:pPr>
      <w:ind w:left="1135"/>
    </w:pPr>
  </w:style>
  <w:style w:type="paragraph" w:styleId="ListBullet4">
    <w:name w:val="List Bullet 4"/>
    <w:basedOn w:val="ListBullet3"/>
    <w:rsid w:val="00F57ABD"/>
    <w:pPr>
      <w:ind w:left="1418"/>
    </w:pPr>
  </w:style>
  <w:style w:type="paragraph" w:styleId="ListBullet5">
    <w:name w:val="List Bullet 5"/>
    <w:basedOn w:val="ListBullet4"/>
    <w:rsid w:val="00F57ABD"/>
    <w:pPr>
      <w:ind w:left="1702"/>
    </w:pPr>
  </w:style>
  <w:style w:type="paragraph" w:styleId="ListNumber">
    <w:name w:val="List Number"/>
    <w:basedOn w:val="List"/>
    <w:rsid w:val="00F57ABD"/>
  </w:style>
  <w:style w:type="paragraph" w:styleId="ListNumber2">
    <w:name w:val="List Number 2"/>
    <w:basedOn w:val="ListNumber"/>
    <w:rsid w:val="00F57ABD"/>
    <w:pPr>
      <w:ind w:left="851"/>
    </w:pPr>
  </w:style>
  <w:style w:type="paragraph" w:customStyle="1" w:styleId="FL">
    <w:name w:val="FL"/>
    <w:basedOn w:val="Normal"/>
    <w:rsid w:val="00F57ABD"/>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 w:type="character" w:styleId="FollowedHyperlink">
    <w:name w:val="FollowedHyperlink"/>
    <w:basedOn w:val="DefaultParagraphFont"/>
    <w:semiHidden/>
    <w:unhideWhenUsed/>
    <w:rsid w:val="0034713B"/>
    <w:rPr>
      <w:color w:val="954F72" w:themeColor="followedHyperlink"/>
      <w:u w:val="single"/>
    </w:rPr>
  </w:style>
  <w:style w:type="character" w:customStyle="1" w:styleId="Heading8Char">
    <w:name w:val="Heading 8 Char"/>
    <w:basedOn w:val="DefaultParagraphFont"/>
    <w:link w:val="Heading8"/>
    <w:rsid w:val="00487131"/>
    <w:rPr>
      <w:rFonts w:ascii="Arial" w:hAnsi="Arial"/>
      <w:sz w:val="36"/>
      <w:lang w:val="en-GB"/>
    </w:rPr>
  </w:style>
  <w:style w:type="character" w:customStyle="1" w:styleId="xgmail-msoins">
    <w:name w:val="x_gmail-msoins"/>
    <w:rsid w:val="00D32406"/>
  </w:style>
  <w:style w:type="paragraph" w:customStyle="1" w:styleId="Bb1">
    <w:name w:val="Bb1"/>
    <w:basedOn w:val="Normal"/>
    <w:rsid w:val="00502825"/>
  </w:style>
  <w:style w:type="character" w:customStyle="1" w:styleId="TALChar">
    <w:name w:val="TAL Char"/>
    <w:link w:val="TAL"/>
    <w:qFormat/>
    <w:locked/>
    <w:rsid w:val="003F415D"/>
    <w:rPr>
      <w:rFonts w:ascii="Arial" w:hAnsi="Arial"/>
      <w:sz w:val="18"/>
      <w:lang w:val="en-GB"/>
    </w:rPr>
  </w:style>
  <w:style w:type="character" w:customStyle="1" w:styleId="TAHCar">
    <w:name w:val="TAH Car"/>
    <w:link w:val="TAH"/>
    <w:rsid w:val="004025A4"/>
    <w:rPr>
      <w:rFonts w:ascii="Arial" w:hAnsi="Arial"/>
      <w:b/>
      <w:sz w:val="18"/>
      <w:lang w:val="en-GB"/>
    </w:rPr>
  </w:style>
  <w:style w:type="character" w:customStyle="1" w:styleId="THChar">
    <w:name w:val="TH Char"/>
    <w:link w:val="TH"/>
    <w:rsid w:val="007F2D55"/>
    <w:rPr>
      <w:rFonts w:ascii="Arial" w:hAnsi="Arial"/>
      <w:b/>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package" Target="embeddings/Microsoft_Visio_Drawing1.vsdx"/><Relationship Id="rId26" Type="http://schemas.openxmlformats.org/officeDocument/2006/relationships/image" Target="media/image9.emf"/><Relationship Id="rId39" Type="http://schemas.openxmlformats.org/officeDocument/2006/relationships/oleObject" Target="embeddings/oleObject3.bin"/><Relationship Id="rId21" Type="http://schemas.openxmlformats.org/officeDocument/2006/relationships/image" Target="media/image6.emf"/><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4.bin"/><Relationship Id="rId50" Type="http://schemas.openxmlformats.org/officeDocument/2006/relationships/image" Target="media/image22.emf"/><Relationship Id="rId55" Type="http://schemas.openxmlformats.org/officeDocument/2006/relationships/image" Target="media/image25.emf"/><Relationship Id="rId63" Type="http://schemas.openxmlformats.org/officeDocument/2006/relationships/image" Target="media/image31.emf"/><Relationship Id="rId68" Type="http://schemas.openxmlformats.org/officeDocument/2006/relationships/package" Target="embeddings/Microsoft_Visio_Drawing10.vsdx"/><Relationship Id="rId76" Type="http://schemas.openxmlformats.org/officeDocument/2006/relationships/footer" Target="footer1.xml"/><Relationship Id="rId7" Type="http://schemas.openxmlformats.org/officeDocument/2006/relationships/styles" Target="styles.xml"/><Relationship Id="rId71" Type="http://schemas.openxmlformats.org/officeDocument/2006/relationships/image" Target="media/image35.emf"/><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package" Target="embeddings/Microsoft_Visio_Drawing4.vsdx"/><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3.emf"/><Relationship Id="rId37" Type="http://schemas.openxmlformats.org/officeDocument/2006/relationships/package" Target="embeddings/Microsoft_Visio_Drawing3.vsdx"/><Relationship Id="rId40" Type="http://schemas.openxmlformats.org/officeDocument/2006/relationships/image" Target="media/image17.emf"/><Relationship Id="rId45" Type="http://schemas.openxmlformats.org/officeDocument/2006/relationships/hyperlink" Target="https://en.wikipedia.org/wiki/Home_Subscriber_Server" TargetMode="External"/><Relationship Id="rId53" Type="http://schemas.openxmlformats.org/officeDocument/2006/relationships/oleObject" Target="embeddings/oleObject7.bin"/><Relationship Id="rId58" Type="http://schemas.openxmlformats.org/officeDocument/2006/relationships/image" Target="media/image27.emf"/><Relationship Id="rId66" Type="http://schemas.openxmlformats.org/officeDocument/2006/relationships/package" Target="embeddings/Microsoft_Visio_Drawing910.vsdx"/><Relationship Id="rId74" Type="http://schemas.openxmlformats.org/officeDocument/2006/relationships/package" Target="embeddings/Microsoft_Visio_Drawing13.vsdx"/><Relationship Id="rId5" Type="http://schemas.openxmlformats.org/officeDocument/2006/relationships/customXml" Target="../customXml/item4.xml"/><Relationship Id="rId15" Type="http://schemas.openxmlformats.org/officeDocument/2006/relationships/image" Target="media/image3.emf"/><Relationship Id="rId23" Type="http://schemas.openxmlformats.org/officeDocument/2006/relationships/image" Target="media/image7.png"/><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5.bin"/><Relationship Id="rId57" Type="http://schemas.openxmlformats.org/officeDocument/2006/relationships/oleObject" Target="embeddings/oleObject8.bin"/><Relationship Id="rId61" Type="http://schemas.openxmlformats.org/officeDocument/2006/relationships/image" Target="media/image29.emf"/><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oleObject" Target="embeddings/oleObject2.bin"/><Relationship Id="rId44" Type="http://schemas.openxmlformats.org/officeDocument/2006/relationships/package" Target="embeddings/Microsoft_Visio_Drawing8.vsdx"/><Relationship Id="rId52" Type="http://schemas.openxmlformats.org/officeDocument/2006/relationships/image" Target="media/image23.emf"/><Relationship Id="rId60" Type="http://schemas.openxmlformats.org/officeDocument/2006/relationships/image" Target="media/image28.emf"/><Relationship Id="rId65" Type="http://schemas.openxmlformats.org/officeDocument/2006/relationships/image" Target="media/image32.emf"/><Relationship Id="rId73" Type="http://schemas.openxmlformats.org/officeDocument/2006/relationships/image" Target="media/image36.emf"/><Relationship Id="rId78"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openmobilealliance.org/release/MLS/V1_4-20181211-C/OMA-TS-MLP-V3_5-20181211-C.pdf" TargetMode="External"/><Relationship Id="rId22" Type="http://schemas.openxmlformats.org/officeDocument/2006/relationships/oleObject" Target="embeddings/oleObject1.bin"/><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package" Target="embeddings/Microsoft_Visio_Drawing7.vsdx"/><Relationship Id="rId43" Type="http://schemas.openxmlformats.org/officeDocument/2006/relationships/image" Target="media/image19.emf"/><Relationship Id="rId48" Type="http://schemas.openxmlformats.org/officeDocument/2006/relationships/image" Target="media/image21.emf"/><Relationship Id="rId56" Type="http://schemas.openxmlformats.org/officeDocument/2006/relationships/image" Target="media/image26.emf"/><Relationship Id="rId64" Type="http://schemas.openxmlformats.org/officeDocument/2006/relationships/oleObject" Target="embeddings/oleObject10.bin"/><Relationship Id="rId69" Type="http://schemas.openxmlformats.org/officeDocument/2006/relationships/image" Target="media/image34.emf"/><Relationship Id="rId77"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oleObject" Target="embeddings/oleObject6.bin"/><Relationship Id="rId72" Type="http://schemas.openxmlformats.org/officeDocument/2006/relationships/package" Target="embeddings/Microsoft_Visio_Drawing32.vsdx"/><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4.emf"/><Relationship Id="rId25" Type="http://schemas.openxmlformats.org/officeDocument/2006/relationships/package" Target="embeddings/Microsoft_Visio_Drawing2.vsdx"/><Relationship Id="rId33" Type="http://schemas.openxmlformats.org/officeDocument/2006/relationships/package" Target="embeddings/Microsoft_Visio_Drawing6.vsdx"/><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9.bin"/><Relationship Id="rId67" Type="http://schemas.openxmlformats.org/officeDocument/2006/relationships/image" Target="media/image33.emf"/><Relationship Id="rId20" Type="http://schemas.openxmlformats.org/officeDocument/2006/relationships/package" Target="embeddings/Microsoft_Visio_Drawing11.vsdx"/><Relationship Id="rId41" Type="http://schemas.openxmlformats.org/officeDocument/2006/relationships/package" Target="embeddings/Microsoft_Visio_Drawing25.vsdx"/><Relationship Id="rId54" Type="http://schemas.openxmlformats.org/officeDocument/2006/relationships/image" Target="media/image24.emf"/><Relationship Id="rId62" Type="http://schemas.openxmlformats.org/officeDocument/2006/relationships/image" Target="media/image30.emf"/><Relationship Id="rId70" Type="http://schemas.openxmlformats.org/officeDocument/2006/relationships/package" Target="embeddings/Microsoft_Visio_Drawing112.vsdx"/><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C05874A-38F8-4643-979E-0D5884A75679}">
  <ds:schemaRefs>
    <ds:schemaRef ds:uri="http://schemas.microsoft.com/sharepoint/v3/contenttype/forms"/>
  </ds:schemaRefs>
</ds:datastoreItem>
</file>

<file path=customXml/itemProps2.xml><?xml version="1.0" encoding="utf-8"?>
<ds:datastoreItem xmlns:ds="http://schemas.openxmlformats.org/officeDocument/2006/customXml" ds:itemID="{DEA3B53C-1954-43E9-ACAD-BF16BC11A4A7}">
  <ds:schemaRefs>
    <ds:schemaRef ds:uri="http://schemas.openxmlformats.org/officeDocument/2006/bibliography"/>
  </ds:schemaRefs>
</ds:datastoreItem>
</file>

<file path=customXml/itemProps3.xml><?xml version="1.0" encoding="utf-8"?>
<ds:datastoreItem xmlns:ds="http://schemas.openxmlformats.org/officeDocument/2006/customXml" ds:itemID="{234827B9-E115-40B0-925F-03728977BAC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6868EE9-1EE2-4A81-B473-3EC76FDDFD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52</TotalTime>
  <Pages>83</Pages>
  <Words>32367</Words>
  <Characters>184496</Characters>
  <Application>Microsoft Office Word</Application>
  <DocSecurity>0</DocSecurity>
  <Lines>1537</Lines>
  <Paragraphs>432</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216431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Carmine Rizzo</dc:creator>
  <cp:keywords/>
  <dc:description/>
  <cp:lastModifiedBy>Carmine Rizzo</cp:lastModifiedBy>
  <cp:revision>24</cp:revision>
  <cp:lastPrinted>2018-12-17T13:30:00Z</cp:lastPrinted>
  <dcterms:created xsi:type="dcterms:W3CDTF">2021-03-06T13:03:00Z</dcterms:created>
  <dcterms:modified xsi:type="dcterms:W3CDTF">2021-03-22T15:26:00Z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