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59B66920" w:rsidR="00495D4A" w:rsidRPr="0090769B" w:rsidRDefault="00495D4A" w:rsidP="0025598F">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005E7F41">
              <w:rPr>
                <w:noProof w:val="0"/>
              </w:rPr>
              <w:t>17</w:t>
            </w:r>
            <w:r w:rsidRPr="0090769B">
              <w:rPr>
                <w:noProof w:val="0"/>
              </w:rPr>
              <w:t>.</w:t>
            </w:r>
            <w:r w:rsidR="004F720B">
              <w:rPr>
                <w:noProof w:val="0"/>
              </w:rPr>
              <w:t>0</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D57ECA">
              <w:rPr>
                <w:noProof w:val="0"/>
                <w:sz w:val="32"/>
              </w:rPr>
              <w:t>1</w:t>
            </w:r>
            <w:r w:rsidRPr="0090769B">
              <w:rPr>
                <w:noProof w:val="0"/>
                <w:sz w:val="32"/>
              </w:rPr>
              <w:t>-</w:t>
            </w:r>
            <w:bookmarkEnd w:id="4"/>
            <w:r w:rsidR="002A70CD">
              <w:rPr>
                <w:noProof w:val="0"/>
                <w:sz w:val="32"/>
              </w:rPr>
              <w:t>1</w:t>
            </w:r>
            <w:r w:rsidR="004F720B">
              <w:rPr>
                <w:noProof w:val="0"/>
                <w:sz w:val="32"/>
              </w:rPr>
              <w:t>2</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84984F" w:rsidR="00495D4A" w:rsidRPr="0090769B" w:rsidRDefault="00495D4A" w:rsidP="004837B1">
            <w:pPr>
              <w:pStyle w:val="ZT"/>
              <w:framePr w:wrap="auto" w:hAnchor="text" w:yAlign="inline"/>
              <w:rPr>
                <w:lang w:eastAsia="zh-CN"/>
              </w:rPr>
            </w:pPr>
            <w:r w:rsidRPr="0090769B">
              <w:t>3rd Generation Partnership Project</w:t>
            </w:r>
            <w:r w:rsidR="00C640A2">
              <w:t>;</w:t>
            </w:r>
          </w:p>
          <w:p w14:paraId="565BAA2A" w14:textId="36E310F9"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r w:rsidR="00C640A2">
              <w:t>;</w:t>
            </w:r>
          </w:p>
          <w:bookmarkEnd w:id="6"/>
          <w:p w14:paraId="159BE53A" w14:textId="16325A9C" w:rsidR="00495D4A" w:rsidRDefault="00495D4A" w:rsidP="004837B1">
            <w:pPr>
              <w:pStyle w:val="ZT"/>
              <w:framePr w:wrap="auto" w:hAnchor="text" w:yAlign="inline"/>
            </w:pPr>
            <w:r w:rsidRPr="00537CFF">
              <w:t>Guidelines on Port Allocation for New 3GPP Interfaces</w:t>
            </w:r>
            <w:r w:rsidR="00C640A2">
              <w:t>;</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E60C30"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05pt">
                  <v:imagedata r:id="rId9" o:title="5G-logo_175px"/>
                </v:shape>
              </w:pict>
            </w:r>
          </w:p>
        </w:tc>
        <w:tc>
          <w:tcPr>
            <w:tcW w:w="5540" w:type="dxa"/>
            <w:shd w:val="clear" w:color="auto" w:fill="auto"/>
          </w:tcPr>
          <w:p w14:paraId="6AC725D3" w14:textId="390AE588" w:rsidR="00885EC3" w:rsidRPr="0090769B" w:rsidRDefault="00E60C30" w:rsidP="00885EC3">
            <w:pPr>
              <w:jc w:val="right"/>
            </w:pPr>
            <w:bookmarkStart w:id="8" w:name="logos"/>
            <w:r>
              <w:pict w14:anchorId="6D10D010">
                <v:shape id="_x0000_i1026" type="#_x0000_t75" style="width:127.95pt;height:73.85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495D4A">
      <w:pPr>
        <w:pStyle w:val="TT"/>
      </w:pPr>
      <w:r w:rsidRPr="0090769B">
        <w:br w:type="page"/>
      </w:r>
      <w:bookmarkStart w:id="14" w:name="tableOfContents"/>
      <w:bookmarkEnd w:id="14"/>
      <w:r w:rsidRPr="0090769B">
        <w:lastRenderedPageBreak/>
        <w:t>Contents</w:t>
      </w:r>
    </w:p>
    <w:p w14:paraId="12FECEE4" w14:textId="1CFB348D" w:rsidR="00C8025D" w:rsidRDefault="002559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C8025D">
        <w:t>Foreword</w:t>
      </w:r>
      <w:r w:rsidR="00C8025D">
        <w:tab/>
      </w:r>
      <w:r w:rsidR="00C8025D">
        <w:fldChar w:fldCharType="begin" w:fldLock="1"/>
      </w:r>
      <w:r w:rsidR="00C8025D">
        <w:instrText xml:space="preserve"> PAGEREF _Toc89673324 \h </w:instrText>
      </w:r>
      <w:r w:rsidR="00C8025D">
        <w:fldChar w:fldCharType="separate"/>
      </w:r>
      <w:r w:rsidR="00C8025D">
        <w:t>5</w:t>
      </w:r>
      <w:r w:rsidR="00C8025D">
        <w:fldChar w:fldCharType="end"/>
      </w:r>
    </w:p>
    <w:p w14:paraId="5453BA5F" w14:textId="59D6533B" w:rsidR="00C8025D" w:rsidRDefault="00C8025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_Toc89673325 \h </w:instrText>
      </w:r>
      <w:r>
        <w:fldChar w:fldCharType="separate"/>
      </w:r>
      <w:r>
        <w:t>6</w:t>
      </w:r>
      <w:r>
        <w:fldChar w:fldCharType="end"/>
      </w:r>
    </w:p>
    <w:p w14:paraId="2B21BB89" w14:textId="5E0B0C2D" w:rsidR="00C8025D" w:rsidRDefault="00C8025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_Toc89673326 \h </w:instrText>
      </w:r>
      <w:r>
        <w:fldChar w:fldCharType="separate"/>
      </w:r>
      <w:r>
        <w:t>7</w:t>
      </w:r>
      <w:r>
        <w:fldChar w:fldCharType="end"/>
      </w:r>
    </w:p>
    <w:p w14:paraId="48243542" w14:textId="43676D3C" w:rsidR="00C8025D" w:rsidRDefault="00C8025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_Toc89673327 \h </w:instrText>
      </w:r>
      <w:r>
        <w:fldChar w:fldCharType="separate"/>
      </w:r>
      <w:r>
        <w:t>7</w:t>
      </w:r>
      <w:r>
        <w:fldChar w:fldCharType="end"/>
      </w:r>
    </w:p>
    <w:p w14:paraId="301C118D" w14:textId="4A7AC853" w:rsidR="00C8025D" w:rsidRDefault="00C8025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_Toc89673328 \h </w:instrText>
      </w:r>
      <w:r>
        <w:fldChar w:fldCharType="separate"/>
      </w:r>
      <w:r>
        <w:t>8</w:t>
      </w:r>
      <w:r>
        <w:fldChar w:fldCharType="end"/>
      </w:r>
    </w:p>
    <w:p w14:paraId="3FDA0944" w14:textId="1BE39B79" w:rsidR="00C8025D" w:rsidRDefault="00C8025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_Toc89673329 \h </w:instrText>
      </w:r>
      <w:r>
        <w:fldChar w:fldCharType="separate"/>
      </w:r>
      <w:r>
        <w:t>8</w:t>
      </w:r>
      <w:r>
        <w:fldChar w:fldCharType="end"/>
      </w:r>
    </w:p>
    <w:p w14:paraId="2AA254A4" w14:textId="721736DA" w:rsidR="00C8025D" w:rsidRDefault="00C8025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_Toc89673330 \h </w:instrText>
      </w:r>
      <w:r>
        <w:fldChar w:fldCharType="separate"/>
      </w:r>
      <w:r>
        <w:t>8</w:t>
      </w:r>
      <w:r>
        <w:fldChar w:fldCharType="end"/>
      </w:r>
    </w:p>
    <w:p w14:paraId="3095D060" w14:textId="4DA2CA0B" w:rsidR="00C8025D" w:rsidRDefault="00C8025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_Toc89673331 \h </w:instrText>
      </w:r>
      <w:r>
        <w:fldChar w:fldCharType="separate"/>
      </w:r>
      <w:r>
        <w:t>8</w:t>
      </w:r>
      <w:r>
        <w:fldChar w:fldCharType="end"/>
      </w:r>
    </w:p>
    <w:p w14:paraId="7E67C092" w14:textId="462D4CD5" w:rsidR="00C8025D" w:rsidRDefault="00C8025D">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Selected Solutions</w:t>
      </w:r>
      <w:r>
        <w:tab/>
      </w:r>
      <w:r>
        <w:fldChar w:fldCharType="begin" w:fldLock="1"/>
      </w:r>
      <w:r>
        <w:instrText xml:space="preserve"> PAGEREF _Toc89673332 \h </w:instrText>
      </w:r>
      <w:r>
        <w:fldChar w:fldCharType="separate"/>
      </w:r>
      <w:r>
        <w:t>8</w:t>
      </w:r>
      <w:r>
        <w:fldChar w:fldCharType="end"/>
      </w:r>
    </w:p>
    <w:p w14:paraId="6D53AF1A" w14:textId="507C32D1" w:rsidR="00C8025D" w:rsidRDefault="00C8025D">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_Toc89673333 \h </w:instrText>
      </w:r>
      <w:r>
        <w:fldChar w:fldCharType="separate"/>
      </w:r>
      <w:r>
        <w:t>8</w:t>
      </w:r>
      <w:r>
        <w:fldChar w:fldCharType="end"/>
      </w:r>
    </w:p>
    <w:p w14:paraId="3E716145" w14:textId="04618F93" w:rsidR="00C8025D" w:rsidRDefault="00C8025D">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t>DNS based solutions#1-4</w:t>
      </w:r>
      <w:r>
        <w:tab/>
      </w:r>
      <w:r>
        <w:fldChar w:fldCharType="begin" w:fldLock="1"/>
      </w:r>
      <w:r>
        <w:instrText xml:space="preserve"> PAGEREF _Toc89673334 \h </w:instrText>
      </w:r>
      <w:r>
        <w:fldChar w:fldCharType="separate"/>
      </w:r>
      <w:r>
        <w:t>12</w:t>
      </w:r>
      <w:r>
        <w:fldChar w:fldCharType="end"/>
      </w:r>
    </w:p>
    <w:p w14:paraId="1EAD7267" w14:textId="20745978" w:rsidR="00C8025D" w:rsidRDefault="00C8025D">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_Toc89673335 \h </w:instrText>
      </w:r>
      <w:r>
        <w:fldChar w:fldCharType="separate"/>
      </w:r>
      <w:r>
        <w:t>12</w:t>
      </w:r>
      <w:r>
        <w:fldChar w:fldCharType="end"/>
      </w:r>
    </w:p>
    <w:p w14:paraId="7F0AA731" w14:textId="3EE24DA6" w:rsidR="00C8025D" w:rsidRDefault="00C8025D">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Solution#1: DNS-SD based solution</w:t>
      </w:r>
      <w:r>
        <w:tab/>
      </w:r>
      <w:r>
        <w:fldChar w:fldCharType="begin" w:fldLock="1"/>
      </w:r>
      <w:r>
        <w:instrText xml:space="preserve"> PAGEREF _Toc89673336 \h </w:instrText>
      </w:r>
      <w:r>
        <w:fldChar w:fldCharType="separate"/>
      </w:r>
      <w:r>
        <w:t>13</w:t>
      </w:r>
      <w:r>
        <w:fldChar w:fldCharType="end"/>
      </w:r>
    </w:p>
    <w:p w14:paraId="56BCF178" w14:textId="5DD0C015" w:rsidR="00C8025D" w:rsidRDefault="00C8025D">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_Toc89673337 \h </w:instrText>
      </w:r>
      <w:r>
        <w:fldChar w:fldCharType="separate"/>
      </w:r>
      <w:r>
        <w:t>13</w:t>
      </w:r>
      <w:r>
        <w:fldChar w:fldCharType="end"/>
      </w:r>
    </w:p>
    <w:p w14:paraId="29886D60" w14:textId="0405E9BC" w:rsidR="00C8025D" w:rsidRDefault="00C8025D">
      <w:pPr>
        <w:pStyle w:val="TOC4"/>
        <w:rPr>
          <w:rFonts w:asciiTheme="minorHAnsi" w:eastAsiaTheme="minorEastAsia" w:hAnsiTheme="minorHAnsi" w:cstheme="minorBidi"/>
          <w:sz w:val="22"/>
          <w:szCs w:val="22"/>
          <w:lang w:eastAsia="en-GB"/>
        </w:rPr>
      </w:pPr>
      <w:r>
        <w:rPr>
          <w:lang w:eastAsia="zh-CN"/>
        </w:rPr>
        <w:t>4.2.2.2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_Toc89673338 \h </w:instrText>
      </w:r>
      <w:r>
        <w:fldChar w:fldCharType="separate"/>
      </w:r>
      <w:r>
        <w:t>14</w:t>
      </w:r>
      <w:r>
        <w:fldChar w:fldCharType="end"/>
      </w:r>
    </w:p>
    <w:p w14:paraId="71D8BB1D" w14:textId="01F7B37C" w:rsidR="00C8025D" w:rsidRDefault="00C8025D">
      <w:pPr>
        <w:pStyle w:val="TOC4"/>
        <w:rPr>
          <w:rFonts w:asciiTheme="minorHAnsi" w:eastAsiaTheme="minorEastAsia" w:hAnsiTheme="minorHAnsi" w:cstheme="minorBidi"/>
          <w:sz w:val="22"/>
          <w:szCs w:val="22"/>
          <w:lang w:eastAsia="en-GB"/>
        </w:rPr>
      </w:pPr>
      <w:r>
        <w:rPr>
          <w:lang w:eastAsia="zh-CN"/>
        </w:rPr>
        <w:t>4.2.2.3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_Toc89673339 \h </w:instrText>
      </w:r>
      <w:r>
        <w:fldChar w:fldCharType="separate"/>
      </w:r>
      <w:r>
        <w:t>14</w:t>
      </w:r>
      <w:r>
        <w:fldChar w:fldCharType="end"/>
      </w:r>
    </w:p>
    <w:p w14:paraId="228F2D11" w14:textId="7B038A41" w:rsidR="00C8025D" w:rsidRDefault="00C8025D">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Solution#2: Service discovery using DNS SRV records</w:t>
      </w:r>
      <w:r>
        <w:tab/>
      </w:r>
      <w:r>
        <w:fldChar w:fldCharType="begin" w:fldLock="1"/>
      </w:r>
      <w:r>
        <w:instrText xml:space="preserve"> PAGEREF _Toc89673340 \h </w:instrText>
      </w:r>
      <w:r>
        <w:fldChar w:fldCharType="separate"/>
      </w:r>
      <w:r>
        <w:t>15</w:t>
      </w:r>
      <w:r>
        <w:fldChar w:fldCharType="end"/>
      </w:r>
    </w:p>
    <w:p w14:paraId="69C09D72" w14:textId="5CAC9BC0" w:rsidR="00C8025D" w:rsidRDefault="00C8025D">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_Toc89673341 \h </w:instrText>
      </w:r>
      <w:r>
        <w:fldChar w:fldCharType="separate"/>
      </w:r>
      <w:r>
        <w:t>15</w:t>
      </w:r>
      <w:r>
        <w:fldChar w:fldCharType="end"/>
      </w:r>
    </w:p>
    <w:p w14:paraId="1D650811" w14:textId="75AA4E6F" w:rsidR="00C8025D" w:rsidRDefault="00C8025D">
      <w:pPr>
        <w:pStyle w:val="TOC4"/>
        <w:rPr>
          <w:rFonts w:asciiTheme="minorHAnsi" w:eastAsiaTheme="minorEastAsia" w:hAnsiTheme="minorHAnsi" w:cstheme="minorBidi"/>
          <w:sz w:val="22"/>
          <w:szCs w:val="22"/>
          <w:lang w:eastAsia="en-GB"/>
        </w:rPr>
      </w:pPr>
      <w:r>
        <w:rPr>
          <w:lang w:eastAsia="zh-CN"/>
        </w:rPr>
        <w:t>4.2.3.2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_Toc89673342 \h </w:instrText>
      </w:r>
      <w:r>
        <w:fldChar w:fldCharType="separate"/>
      </w:r>
      <w:r>
        <w:t>15</w:t>
      </w:r>
      <w:r>
        <w:fldChar w:fldCharType="end"/>
      </w:r>
    </w:p>
    <w:p w14:paraId="47F32BFF" w14:textId="56EF7895" w:rsidR="00C8025D" w:rsidRDefault="00C8025D">
      <w:pPr>
        <w:pStyle w:val="TOC4"/>
        <w:rPr>
          <w:rFonts w:asciiTheme="minorHAnsi" w:eastAsiaTheme="minorEastAsia" w:hAnsiTheme="minorHAnsi" w:cstheme="minorBidi"/>
          <w:sz w:val="22"/>
          <w:szCs w:val="22"/>
          <w:lang w:eastAsia="en-GB"/>
        </w:rPr>
      </w:pPr>
      <w:r>
        <w:rPr>
          <w:lang w:eastAsia="zh-CN"/>
        </w:rPr>
        <w:t>4.2.3.3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_Toc89673343 \h </w:instrText>
      </w:r>
      <w:r>
        <w:fldChar w:fldCharType="separate"/>
      </w:r>
      <w:r>
        <w:t>16</w:t>
      </w:r>
      <w:r>
        <w:fldChar w:fldCharType="end"/>
      </w:r>
    </w:p>
    <w:p w14:paraId="56EBBBD6" w14:textId="092839CA" w:rsidR="00C8025D" w:rsidRDefault="00C8025D">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Solution#3: Use of multicast address on local link (mDNS)</w:t>
      </w:r>
      <w:r>
        <w:tab/>
      </w:r>
      <w:r>
        <w:fldChar w:fldCharType="begin" w:fldLock="1"/>
      </w:r>
      <w:r>
        <w:instrText xml:space="preserve"> PAGEREF _Toc89673344 \h </w:instrText>
      </w:r>
      <w:r>
        <w:fldChar w:fldCharType="separate"/>
      </w:r>
      <w:r>
        <w:t>16</w:t>
      </w:r>
      <w:r>
        <w:fldChar w:fldCharType="end"/>
      </w:r>
    </w:p>
    <w:p w14:paraId="2C91F7A8" w14:textId="14D74F82" w:rsidR="00C8025D" w:rsidRDefault="00C8025D">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_Toc89673345 \h </w:instrText>
      </w:r>
      <w:r>
        <w:fldChar w:fldCharType="separate"/>
      </w:r>
      <w:r>
        <w:t>16</w:t>
      </w:r>
      <w:r>
        <w:fldChar w:fldCharType="end"/>
      </w:r>
    </w:p>
    <w:p w14:paraId="76D6A59F" w14:textId="59C3EA9E" w:rsidR="00C8025D" w:rsidRDefault="00C8025D">
      <w:pPr>
        <w:pStyle w:val="TOC4"/>
        <w:rPr>
          <w:rFonts w:asciiTheme="minorHAnsi" w:eastAsiaTheme="minorEastAsia" w:hAnsiTheme="minorHAnsi" w:cstheme="minorBidi"/>
          <w:sz w:val="22"/>
          <w:szCs w:val="22"/>
          <w:lang w:eastAsia="en-GB"/>
        </w:rPr>
      </w:pPr>
      <w:r>
        <w:t>4.2.4</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_Toc89673346 \h </w:instrText>
      </w:r>
      <w:r>
        <w:fldChar w:fldCharType="separate"/>
      </w:r>
      <w:r>
        <w:t>16</w:t>
      </w:r>
      <w:r>
        <w:fldChar w:fldCharType="end"/>
      </w:r>
    </w:p>
    <w:p w14:paraId="239CAA71" w14:textId="5A0BFAC3" w:rsidR="00C8025D" w:rsidRDefault="00C8025D">
      <w:pPr>
        <w:pStyle w:val="TOC4"/>
        <w:rPr>
          <w:rFonts w:asciiTheme="minorHAnsi" w:eastAsiaTheme="minorEastAsia" w:hAnsiTheme="minorHAnsi" w:cstheme="minorBidi"/>
          <w:sz w:val="22"/>
          <w:szCs w:val="22"/>
          <w:lang w:eastAsia="en-GB"/>
        </w:rPr>
      </w:pPr>
      <w:r>
        <w:t>4.2.4</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_Toc89673347 \h </w:instrText>
      </w:r>
      <w:r>
        <w:fldChar w:fldCharType="separate"/>
      </w:r>
      <w:r>
        <w:t>17</w:t>
      </w:r>
      <w:r>
        <w:fldChar w:fldCharType="end"/>
      </w:r>
    </w:p>
    <w:p w14:paraId="4C437742" w14:textId="32711662" w:rsidR="00C8025D" w:rsidRDefault="00C8025D">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 xml:space="preserve">Solution#4: Direct unicast DNS queries to </w:t>
      </w:r>
      <w:r w:rsidRPr="00B5568A">
        <w:rPr>
          <w:rFonts w:eastAsia="SimSun"/>
          <w:lang w:eastAsia="zh-CN"/>
        </w:rPr>
        <w:t>the target node (uDNS)</w:t>
      </w:r>
      <w:r>
        <w:tab/>
      </w:r>
      <w:r>
        <w:fldChar w:fldCharType="begin" w:fldLock="1"/>
      </w:r>
      <w:r>
        <w:instrText xml:space="preserve"> PAGEREF _Toc89673348 \h </w:instrText>
      </w:r>
      <w:r>
        <w:fldChar w:fldCharType="separate"/>
      </w:r>
      <w:r>
        <w:t>17</w:t>
      </w:r>
      <w:r>
        <w:fldChar w:fldCharType="end"/>
      </w:r>
    </w:p>
    <w:p w14:paraId="53430062" w14:textId="07C8B6EB" w:rsidR="00C8025D" w:rsidRDefault="00C8025D">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_Toc89673349 \h </w:instrText>
      </w:r>
      <w:r>
        <w:fldChar w:fldCharType="separate"/>
      </w:r>
      <w:r>
        <w:t>17</w:t>
      </w:r>
      <w:r>
        <w:fldChar w:fldCharType="end"/>
      </w:r>
    </w:p>
    <w:p w14:paraId="4C728E89" w14:textId="2E7BE9D7" w:rsidR="00C8025D" w:rsidRDefault="00C8025D">
      <w:pPr>
        <w:pStyle w:val="TOC4"/>
        <w:rPr>
          <w:rFonts w:asciiTheme="minorHAnsi" w:eastAsiaTheme="minorEastAsia" w:hAnsiTheme="minorHAnsi" w:cstheme="minorBidi"/>
          <w:sz w:val="22"/>
          <w:szCs w:val="22"/>
          <w:lang w:eastAsia="en-GB"/>
        </w:rPr>
      </w:pPr>
      <w:r>
        <w:t>4.2.5</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_Toc89673350 \h </w:instrText>
      </w:r>
      <w:r>
        <w:fldChar w:fldCharType="separate"/>
      </w:r>
      <w:r>
        <w:t>18</w:t>
      </w:r>
      <w:r>
        <w:fldChar w:fldCharType="end"/>
      </w:r>
    </w:p>
    <w:p w14:paraId="61D2FCED" w14:textId="28AE59CB" w:rsidR="00C8025D" w:rsidRDefault="00C8025D">
      <w:pPr>
        <w:pStyle w:val="TOC4"/>
        <w:rPr>
          <w:rFonts w:asciiTheme="minorHAnsi" w:eastAsiaTheme="minorEastAsia" w:hAnsiTheme="minorHAnsi" w:cstheme="minorBidi"/>
          <w:sz w:val="22"/>
          <w:szCs w:val="22"/>
          <w:lang w:eastAsia="en-GB"/>
        </w:rPr>
      </w:pPr>
      <w:r>
        <w:t>4.2.5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_Toc89673351 \h </w:instrText>
      </w:r>
      <w:r>
        <w:fldChar w:fldCharType="separate"/>
      </w:r>
      <w:r>
        <w:t>18</w:t>
      </w:r>
      <w:r>
        <w:fldChar w:fldCharType="end"/>
      </w:r>
    </w:p>
    <w:p w14:paraId="763E0429" w14:textId="67EC6034" w:rsidR="00C8025D" w:rsidRDefault="00C8025D">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Guidelines for DNS based solutions#1-4</w:t>
      </w:r>
      <w:r>
        <w:tab/>
      </w:r>
      <w:r>
        <w:fldChar w:fldCharType="begin" w:fldLock="1"/>
      </w:r>
      <w:r>
        <w:instrText xml:space="preserve"> PAGEREF _Toc89673352 \h </w:instrText>
      </w:r>
      <w:r>
        <w:fldChar w:fldCharType="separate"/>
      </w:r>
      <w:r>
        <w:t>19</w:t>
      </w:r>
      <w:r>
        <w:fldChar w:fldCharType="end"/>
      </w:r>
    </w:p>
    <w:p w14:paraId="44328098" w14:textId="688E3B5D" w:rsidR="00C8025D" w:rsidRDefault="00C8025D">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sidRPr="00B5568A">
        <w:rPr>
          <w:lang w:val="en-US"/>
        </w:rPr>
        <w:t xml:space="preserve">SCTP based solution#5 – </w:t>
      </w:r>
      <w:r w:rsidRPr="00B5568A">
        <w:rPr>
          <w:rFonts w:eastAsia="SimSun"/>
          <w:lang w:val="en-US" w:eastAsia="zh-CN"/>
        </w:rPr>
        <w:t>SCTP Multiplexer (Port)</w:t>
      </w:r>
      <w:r>
        <w:tab/>
      </w:r>
      <w:r>
        <w:fldChar w:fldCharType="begin" w:fldLock="1"/>
      </w:r>
      <w:r>
        <w:instrText xml:space="preserve"> PAGEREF _Toc89673353 \h </w:instrText>
      </w:r>
      <w:r>
        <w:fldChar w:fldCharType="separate"/>
      </w:r>
      <w:r>
        <w:t>19</w:t>
      </w:r>
      <w:r>
        <w:fldChar w:fldCharType="end"/>
      </w:r>
    </w:p>
    <w:p w14:paraId="607C300B" w14:textId="527E80BC" w:rsidR="00C8025D" w:rsidRDefault="00C8025D">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_Toc89673354 \h </w:instrText>
      </w:r>
      <w:r>
        <w:fldChar w:fldCharType="separate"/>
      </w:r>
      <w:r>
        <w:t>19</w:t>
      </w:r>
      <w:r>
        <w:fldChar w:fldCharType="end"/>
      </w:r>
    </w:p>
    <w:p w14:paraId="174BF442" w14:textId="4D2A6F7D" w:rsidR="00C8025D" w:rsidRDefault="00C8025D">
      <w:pPr>
        <w:pStyle w:val="TOC3"/>
        <w:rPr>
          <w:rFonts w:asciiTheme="minorHAnsi" w:eastAsiaTheme="minorEastAsia" w:hAnsiTheme="minorHAnsi" w:cstheme="minorBidi"/>
          <w:sz w:val="22"/>
          <w:szCs w:val="22"/>
          <w:lang w:eastAsia="en-GB"/>
        </w:rPr>
      </w:pPr>
      <w:r>
        <w:t>4.3</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_Toc89673355 \h </w:instrText>
      </w:r>
      <w:r>
        <w:fldChar w:fldCharType="separate"/>
      </w:r>
      <w:r>
        <w:t>21</w:t>
      </w:r>
      <w:r>
        <w:fldChar w:fldCharType="end"/>
      </w:r>
    </w:p>
    <w:p w14:paraId="57E64EC8" w14:textId="17E11CC6" w:rsidR="00C8025D" w:rsidRDefault="00C8025D">
      <w:pPr>
        <w:pStyle w:val="TOC3"/>
        <w:rPr>
          <w:rFonts w:asciiTheme="minorHAnsi" w:eastAsiaTheme="minorEastAsia" w:hAnsiTheme="minorHAnsi" w:cstheme="minorBidi"/>
          <w:sz w:val="22"/>
          <w:szCs w:val="22"/>
          <w:lang w:eastAsia="en-GB"/>
        </w:rPr>
      </w:pPr>
      <w:r>
        <w:t>4.3</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_Toc89673356 \h </w:instrText>
      </w:r>
      <w:r>
        <w:fldChar w:fldCharType="separate"/>
      </w:r>
      <w:r>
        <w:t>22</w:t>
      </w:r>
      <w:r>
        <w:fldChar w:fldCharType="end"/>
      </w:r>
    </w:p>
    <w:p w14:paraId="39694172" w14:textId="6ED48034" w:rsidR="00C8025D" w:rsidRDefault="00C8025D">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Guidelines for SCTP based solution#5</w:t>
      </w:r>
      <w:r>
        <w:tab/>
      </w:r>
      <w:r>
        <w:fldChar w:fldCharType="begin" w:fldLock="1"/>
      </w:r>
      <w:r>
        <w:instrText xml:space="preserve"> PAGEREF _Toc89673357 \h </w:instrText>
      </w:r>
      <w:r>
        <w:fldChar w:fldCharType="separate"/>
      </w:r>
      <w:r>
        <w:t>22</w:t>
      </w:r>
      <w:r>
        <w:fldChar w:fldCharType="end"/>
      </w:r>
    </w:p>
    <w:p w14:paraId="160096BF" w14:textId="1CD8C6E4" w:rsidR="00C8025D" w:rsidRDefault="00C8025D">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t>3GPP allocated port number solution#6</w:t>
      </w:r>
      <w:r>
        <w:tab/>
      </w:r>
      <w:r>
        <w:fldChar w:fldCharType="begin" w:fldLock="1"/>
      </w:r>
      <w:r>
        <w:instrText xml:space="preserve"> PAGEREF _Toc89673358 \h </w:instrText>
      </w:r>
      <w:r>
        <w:fldChar w:fldCharType="separate"/>
      </w:r>
      <w:r>
        <w:t>22</w:t>
      </w:r>
      <w:r>
        <w:fldChar w:fldCharType="end"/>
      </w:r>
    </w:p>
    <w:p w14:paraId="2FA3D92E" w14:textId="5061006F" w:rsidR="00C8025D" w:rsidRDefault="00C8025D">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_Toc89673359 \h </w:instrText>
      </w:r>
      <w:r>
        <w:fldChar w:fldCharType="separate"/>
      </w:r>
      <w:r>
        <w:t>22</w:t>
      </w:r>
      <w:r>
        <w:fldChar w:fldCharType="end"/>
      </w:r>
    </w:p>
    <w:p w14:paraId="3BCF919A" w14:textId="11F76C61" w:rsidR="00C8025D" w:rsidRDefault="00C8025D">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_Toc89673360 \h </w:instrText>
      </w:r>
      <w:r>
        <w:fldChar w:fldCharType="separate"/>
      </w:r>
      <w:r>
        <w:t>23</w:t>
      </w:r>
      <w:r>
        <w:fldChar w:fldCharType="end"/>
      </w:r>
    </w:p>
    <w:p w14:paraId="25119D42" w14:textId="3BEEA517" w:rsidR="00C8025D" w:rsidRDefault="00C8025D">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_Toc89673361 \h </w:instrText>
      </w:r>
      <w:r>
        <w:fldChar w:fldCharType="separate"/>
      </w:r>
      <w:r>
        <w:t>24</w:t>
      </w:r>
      <w:r>
        <w:fldChar w:fldCharType="end"/>
      </w:r>
    </w:p>
    <w:p w14:paraId="2FCABE6D" w14:textId="20DD71BC" w:rsidR="00C8025D" w:rsidRDefault="00C8025D">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Guidelines for 3GPP allocated port number solution#6</w:t>
      </w:r>
      <w:r>
        <w:tab/>
      </w:r>
      <w:r>
        <w:fldChar w:fldCharType="begin" w:fldLock="1"/>
      </w:r>
      <w:r>
        <w:instrText xml:space="preserve"> PAGEREF _Toc89673362 \h </w:instrText>
      </w:r>
      <w:r>
        <w:fldChar w:fldCharType="separate"/>
      </w:r>
      <w:r>
        <w:t>24</w:t>
      </w:r>
      <w:r>
        <w:fldChar w:fldCharType="end"/>
      </w:r>
    </w:p>
    <w:p w14:paraId="0FF82016" w14:textId="36E08658" w:rsidR="00C8025D" w:rsidRDefault="00C8025D">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t>OAM allocated port number solution#7</w:t>
      </w:r>
      <w:r>
        <w:tab/>
      </w:r>
      <w:r>
        <w:fldChar w:fldCharType="begin" w:fldLock="1"/>
      </w:r>
      <w:r>
        <w:instrText xml:space="preserve"> PAGEREF _Toc89673363 \h </w:instrText>
      </w:r>
      <w:r>
        <w:fldChar w:fldCharType="separate"/>
      </w:r>
      <w:r>
        <w:t>24</w:t>
      </w:r>
      <w:r>
        <w:fldChar w:fldCharType="end"/>
      </w:r>
    </w:p>
    <w:p w14:paraId="3CF3A038" w14:textId="21CF785C" w:rsidR="00C8025D" w:rsidRDefault="00C8025D">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_Toc89673364 \h </w:instrText>
      </w:r>
      <w:r>
        <w:fldChar w:fldCharType="separate"/>
      </w:r>
      <w:r>
        <w:t>24</w:t>
      </w:r>
      <w:r>
        <w:fldChar w:fldCharType="end"/>
      </w:r>
    </w:p>
    <w:p w14:paraId="69564EF8" w14:textId="44828931" w:rsidR="00C8025D" w:rsidRDefault="00C8025D">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_Toc89673365 \h </w:instrText>
      </w:r>
      <w:r>
        <w:fldChar w:fldCharType="separate"/>
      </w:r>
      <w:r>
        <w:t>24</w:t>
      </w:r>
      <w:r>
        <w:fldChar w:fldCharType="end"/>
      </w:r>
    </w:p>
    <w:p w14:paraId="2F207D00" w14:textId="6580AF30" w:rsidR="00C8025D" w:rsidRDefault="00C8025D">
      <w:pPr>
        <w:pStyle w:val="TOC3"/>
        <w:rPr>
          <w:rFonts w:asciiTheme="minorHAnsi" w:eastAsiaTheme="minorEastAsia" w:hAnsiTheme="minorHAnsi" w:cstheme="minorBidi"/>
          <w:sz w:val="22"/>
          <w:szCs w:val="22"/>
          <w:lang w:eastAsia="en-GB"/>
        </w:rPr>
      </w:pPr>
      <w:r>
        <w:t>4.5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_Toc89673366 \h </w:instrText>
      </w:r>
      <w:r>
        <w:fldChar w:fldCharType="separate"/>
      </w:r>
      <w:r>
        <w:t>25</w:t>
      </w:r>
      <w:r>
        <w:fldChar w:fldCharType="end"/>
      </w:r>
    </w:p>
    <w:p w14:paraId="0C683AFA" w14:textId="419B2650" w:rsidR="00C8025D" w:rsidRDefault="00C8025D">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Guidelines for OAM allocated port number solution7</w:t>
      </w:r>
      <w:r>
        <w:tab/>
      </w:r>
      <w:r>
        <w:fldChar w:fldCharType="begin" w:fldLock="1"/>
      </w:r>
      <w:r>
        <w:instrText xml:space="preserve"> PAGEREF _Toc89673367 \h </w:instrText>
      </w:r>
      <w:r>
        <w:fldChar w:fldCharType="separate"/>
      </w:r>
      <w:r>
        <w:t>25</w:t>
      </w:r>
      <w:r>
        <w:fldChar w:fldCharType="end"/>
      </w:r>
    </w:p>
    <w:p w14:paraId="15AB315C" w14:textId="532237B6" w:rsidR="00C8025D" w:rsidRDefault="00C8025D">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t>Port Registration and Retrieval via NRF solution#8</w:t>
      </w:r>
      <w:r>
        <w:tab/>
      </w:r>
      <w:r>
        <w:fldChar w:fldCharType="begin" w:fldLock="1"/>
      </w:r>
      <w:r>
        <w:instrText xml:space="preserve"> PAGEREF _Toc89673368 \h </w:instrText>
      </w:r>
      <w:r>
        <w:fldChar w:fldCharType="separate"/>
      </w:r>
      <w:r>
        <w:t>25</w:t>
      </w:r>
      <w:r>
        <w:fldChar w:fldCharType="end"/>
      </w:r>
    </w:p>
    <w:p w14:paraId="63915429" w14:textId="76B032F9" w:rsidR="00C8025D" w:rsidRDefault="00C8025D">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_Toc89673369 \h </w:instrText>
      </w:r>
      <w:r>
        <w:fldChar w:fldCharType="separate"/>
      </w:r>
      <w:r>
        <w:t>25</w:t>
      </w:r>
      <w:r>
        <w:fldChar w:fldCharType="end"/>
      </w:r>
    </w:p>
    <w:p w14:paraId="59569C82" w14:textId="05AEA10F" w:rsidR="00C8025D" w:rsidRDefault="00C8025D">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_Toc89673370 \h </w:instrText>
      </w:r>
      <w:r>
        <w:fldChar w:fldCharType="separate"/>
      </w:r>
      <w:r>
        <w:t>26</w:t>
      </w:r>
      <w:r>
        <w:fldChar w:fldCharType="end"/>
      </w:r>
    </w:p>
    <w:p w14:paraId="6ABF0B7A" w14:textId="7DC8BD0C" w:rsidR="00C8025D" w:rsidRDefault="00C8025D">
      <w:pPr>
        <w:pStyle w:val="TOC3"/>
        <w:rPr>
          <w:rFonts w:asciiTheme="minorHAnsi" w:eastAsiaTheme="minorEastAsia" w:hAnsiTheme="minorHAnsi" w:cstheme="minorBidi"/>
          <w:sz w:val="22"/>
          <w:szCs w:val="22"/>
          <w:lang w:eastAsia="en-GB"/>
        </w:rPr>
      </w:pPr>
      <w:r>
        <w:t>4.6</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_Toc89673371 \h </w:instrText>
      </w:r>
      <w:r>
        <w:fldChar w:fldCharType="separate"/>
      </w:r>
      <w:r>
        <w:t>26</w:t>
      </w:r>
      <w:r>
        <w:fldChar w:fldCharType="end"/>
      </w:r>
    </w:p>
    <w:p w14:paraId="3E2848DF" w14:textId="0A247C1C" w:rsidR="00C8025D" w:rsidRDefault="00C8025D">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Guidelines for Port Registration and Retrieval via NRF solution#8</w:t>
      </w:r>
      <w:r>
        <w:tab/>
      </w:r>
      <w:r>
        <w:fldChar w:fldCharType="begin" w:fldLock="1"/>
      </w:r>
      <w:r>
        <w:instrText xml:space="preserve"> PAGEREF _Toc89673372 \h </w:instrText>
      </w:r>
      <w:r>
        <w:fldChar w:fldCharType="separate"/>
      </w:r>
      <w:r>
        <w:t>26</w:t>
      </w:r>
      <w:r>
        <w:fldChar w:fldCharType="end"/>
      </w:r>
    </w:p>
    <w:p w14:paraId="2A806F06" w14:textId="0885484D" w:rsidR="00C8025D" w:rsidRDefault="00C8025D">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Summary</w:t>
      </w:r>
      <w:r>
        <w:tab/>
      </w:r>
      <w:r>
        <w:fldChar w:fldCharType="begin" w:fldLock="1"/>
      </w:r>
      <w:r>
        <w:instrText xml:space="preserve"> PAGEREF _Toc89673373 \h </w:instrText>
      </w:r>
      <w:r>
        <w:fldChar w:fldCharType="separate"/>
      </w:r>
      <w:r>
        <w:t>26</w:t>
      </w:r>
      <w:r>
        <w:fldChar w:fldCharType="end"/>
      </w:r>
    </w:p>
    <w:p w14:paraId="1C30151F" w14:textId="7F19C8A8" w:rsidR="00C8025D" w:rsidRDefault="00C8025D">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_Toc89673374 \h </w:instrText>
      </w:r>
      <w:r>
        <w:fldChar w:fldCharType="separate"/>
      </w:r>
      <w:r>
        <w:t>26</w:t>
      </w:r>
      <w:r>
        <w:fldChar w:fldCharType="end"/>
      </w:r>
    </w:p>
    <w:p w14:paraId="7BA6F4DD" w14:textId="6194CADD" w:rsidR="00C8025D" w:rsidRDefault="00C8025D">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t>3GPP allocated Service Name and Port Number registry</w:t>
      </w:r>
      <w:r>
        <w:tab/>
      </w:r>
      <w:r>
        <w:fldChar w:fldCharType="begin" w:fldLock="1"/>
      </w:r>
      <w:r>
        <w:instrText xml:space="preserve"> PAGEREF _Toc89673375 \h </w:instrText>
      </w:r>
      <w:r>
        <w:fldChar w:fldCharType="separate"/>
      </w:r>
      <w:r>
        <w:t>26</w:t>
      </w:r>
      <w:r>
        <w:fldChar w:fldCharType="end"/>
      </w:r>
    </w:p>
    <w:p w14:paraId="4F0CC1BD" w14:textId="29DBC869" w:rsidR="00C8025D" w:rsidRDefault="00C8025D">
      <w:pPr>
        <w:pStyle w:val="TOC9"/>
        <w:rPr>
          <w:rFonts w:asciiTheme="minorHAnsi" w:eastAsiaTheme="minorEastAsia" w:hAnsiTheme="minorHAnsi" w:cstheme="minorBidi"/>
          <w:b w:val="0"/>
          <w:szCs w:val="22"/>
          <w:lang w:eastAsia="en-GB"/>
        </w:rPr>
      </w:pPr>
      <w:r>
        <w:lastRenderedPageBreak/>
        <w:t>Annex A: IANA port allocation policy</w:t>
      </w:r>
      <w:r>
        <w:tab/>
      </w:r>
      <w:r>
        <w:fldChar w:fldCharType="begin" w:fldLock="1"/>
      </w:r>
      <w:r>
        <w:instrText xml:space="preserve"> PAGEREF _Toc89673376 \h </w:instrText>
      </w:r>
      <w:r>
        <w:fldChar w:fldCharType="separate"/>
      </w:r>
      <w:r>
        <w:t>27</w:t>
      </w:r>
      <w:r>
        <w:fldChar w:fldCharType="end"/>
      </w:r>
    </w:p>
    <w:p w14:paraId="37714873" w14:textId="552802C0" w:rsidR="00C8025D" w:rsidRDefault="00C8025D">
      <w:pPr>
        <w:pStyle w:val="TOC9"/>
        <w:rPr>
          <w:rFonts w:asciiTheme="minorHAnsi" w:eastAsiaTheme="minorEastAsia" w:hAnsiTheme="minorHAnsi" w:cstheme="minorBidi"/>
          <w:b w:val="0"/>
          <w:szCs w:val="22"/>
          <w:lang w:eastAsia="en-GB"/>
        </w:rPr>
      </w:pPr>
      <w:r>
        <w:t xml:space="preserve">Annex B: </w:t>
      </w:r>
      <w:r w:rsidRPr="00B5568A">
        <w:rPr>
          <w:lang w:val="en-US"/>
        </w:rPr>
        <w:t>Port number use</w:t>
      </w:r>
      <w:r>
        <w:tab/>
      </w:r>
      <w:r>
        <w:fldChar w:fldCharType="begin" w:fldLock="1"/>
      </w:r>
      <w:r>
        <w:instrText xml:space="preserve"> PAGEREF _Toc89673377 \h </w:instrText>
      </w:r>
      <w:r>
        <w:fldChar w:fldCharType="separate"/>
      </w:r>
      <w:r>
        <w:t>27</w:t>
      </w:r>
      <w:r>
        <w:fldChar w:fldCharType="end"/>
      </w:r>
    </w:p>
    <w:p w14:paraId="0FF546FC" w14:textId="037B7C83" w:rsidR="00C8025D" w:rsidRDefault="00C8025D">
      <w:pPr>
        <w:pStyle w:val="TOC2"/>
        <w:rPr>
          <w:rFonts w:asciiTheme="minorHAnsi" w:eastAsiaTheme="minorEastAsia" w:hAnsiTheme="minorHAnsi" w:cstheme="minorBidi"/>
          <w:sz w:val="22"/>
          <w:szCs w:val="22"/>
          <w:lang w:eastAsia="en-GB"/>
        </w:rPr>
      </w:pPr>
      <w:r w:rsidRPr="00B5568A">
        <w:rPr>
          <w:lang w:val="en-US"/>
        </w:rPr>
        <w:t>B.1</w:t>
      </w:r>
      <w:r>
        <w:rPr>
          <w:rFonts w:asciiTheme="minorHAnsi" w:eastAsiaTheme="minorEastAsia" w:hAnsiTheme="minorHAnsi" w:cstheme="minorBidi"/>
          <w:sz w:val="22"/>
          <w:szCs w:val="22"/>
          <w:lang w:eastAsia="en-GB"/>
        </w:rPr>
        <w:tab/>
      </w:r>
      <w:r w:rsidRPr="00B5568A">
        <w:rPr>
          <w:lang w:val="en-US"/>
        </w:rPr>
        <w:t>General</w:t>
      </w:r>
      <w:r>
        <w:tab/>
      </w:r>
      <w:r>
        <w:fldChar w:fldCharType="begin" w:fldLock="1"/>
      </w:r>
      <w:r>
        <w:instrText xml:space="preserve"> PAGEREF _Toc89673378 \h </w:instrText>
      </w:r>
      <w:r>
        <w:fldChar w:fldCharType="separate"/>
      </w:r>
      <w:r>
        <w:t>27</w:t>
      </w:r>
      <w:r>
        <w:fldChar w:fldCharType="end"/>
      </w:r>
    </w:p>
    <w:p w14:paraId="4FB0F7E7" w14:textId="515A1BEA" w:rsidR="00C8025D" w:rsidRDefault="00C8025D">
      <w:pPr>
        <w:pStyle w:val="TOC3"/>
        <w:rPr>
          <w:rFonts w:asciiTheme="minorHAnsi" w:eastAsiaTheme="minorEastAsia" w:hAnsiTheme="minorHAnsi" w:cstheme="minorBidi"/>
          <w:sz w:val="22"/>
          <w:szCs w:val="22"/>
          <w:lang w:eastAsia="en-GB"/>
        </w:rPr>
      </w:pPr>
      <w:r w:rsidRPr="00B5568A">
        <w:rPr>
          <w:lang w:val="en-US"/>
        </w:rPr>
        <w:t>B.2</w:t>
      </w:r>
      <w:r>
        <w:rPr>
          <w:rFonts w:asciiTheme="minorHAnsi" w:eastAsiaTheme="minorEastAsia" w:hAnsiTheme="minorHAnsi" w:cstheme="minorBidi"/>
          <w:sz w:val="22"/>
          <w:szCs w:val="22"/>
          <w:lang w:eastAsia="en-GB"/>
        </w:rPr>
        <w:tab/>
      </w:r>
      <w:r w:rsidRPr="00B5568A">
        <w:rPr>
          <w:lang w:val="en-US"/>
        </w:rPr>
        <w:t>Port number ranges</w:t>
      </w:r>
      <w:r>
        <w:tab/>
      </w:r>
      <w:r>
        <w:fldChar w:fldCharType="begin" w:fldLock="1"/>
      </w:r>
      <w:r>
        <w:instrText xml:space="preserve"> PAGEREF _Toc89673379 \h </w:instrText>
      </w:r>
      <w:r>
        <w:fldChar w:fldCharType="separate"/>
      </w:r>
      <w:r>
        <w:t>28</w:t>
      </w:r>
      <w:r>
        <w:fldChar w:fldCharType="end"/>
      </w:r>
    </w:p>
    <w:p w14:paraId="53234843" w14:textId="7D40E2BA" w:rsidR="00C8025D" w:rsidRDefault="00C8025D">
      <w:pPr>
        <w:pStyle w:val="TOC2"/>
        <w:rPr>
          <w:rFonts w:asciiTheme="minorHAnsi" w:eastAsiaTheme="minorEastAsia" w:hAnsiTheme="minorHAnsi" w:cstheme="minorBidi"/>
          <w:sz w:val="22"/>
          <w:szCs w:val="22"/>
          <w:lang w:eastAsia="en-GB"/>
        </w:rPr>
      </w:pPr>
      <w:r w:rsidRPr="00B5568A">
        <w:rPr>
          <w:lang w:val="en-US"/>
        </w:rPr>
        <w:t>B.3</w:t>
      </w:r>
      <w:r>
        <w:rPr>
          <w:rFonts w:asciiTheme="minorHAnsi" w:eastAsiaTheme="minorEastAsia" w:hAnsiTheme="minorHAnsi" w:cstheme="minorBidi"/>
          <w:sz w:val="22"/>
          <w:szCs w:val="22"/>
          <w:lang w:eastAsia="en-GB"/>
        </w:rPr>
        <w:tab/>
      </w:r>
      <w:r w:rsidRPr="00B5568A">
        <w:rPr>
          <w:lang w:val="en-US"/>
        </w:rPr>
        <w:t>Service identified by port number not assigned by IANA</w:t>
      </w:r>
      <w:r>
        <w:tab/>
      </w:r>
      <w:r>
        <w:fldChar w:fldCharType="begin" w:fldLock="1"/>
      </w:r>
      <w:r>
        <w:instrText xml:space="preserve"> PAGEREF _Toc89673380 \h </w:instrText>
      </w:r>
      <w:r>
        <w:fldChar w:fldCharType="separate"/>
      </w:r>
      <w:r>
        <w:t>29</w:t>
      </w:r>
      <w:r>
        <w:fldChar w:fldCharType="end"/>
      </w:r>
    </w:p>
    <w:p w14:paraId="0B980909" w14:textId="62B9F55E" w:rsidR="00C8025D" w:rsidRDefault="00C8025D">
      <w:pPr>
        <w:pStyle w:val="TOC9"/>
        <w:rPr>
          <w:rFonts w:asciiTheme="minorHAnsi" w:eastAsiaTheme="minorEastAsia" w:hAnsiTheme="minorHAnsi" w:cstheme="minorBidi"/>
          <w:b w:val="0"/>
          <w:szCs w:val="22"/>
          <w:lang w:eastAsia="en-GB"/>
        </w:rPr>
      </w:pPr>
      <w:r>
        <w:t>Annex C: IANA procedures for Service Name and Port Number registry management</w:t>
      </w:r>
      <w:r>
        <w:tab/>
      </w:r>
      <w:r>
        <w:fldChar w:fldCharType="begin" w:fldLock="1"/>
      </w:r>
      <w:r>
        <w:instrText xml:space="preserve"> PAGEREF _Toc89673381 \h </w:instrText>
      </w:r>
      <w:r>
        <w:fldChar w:fldCharType="separate"/>
      </w:r>
      <w:r>
        <w:t>30</w:t>
      </w:r>
      <w:r>
        <w:fldChar w:fldCharType="end"/>
      </w:r>
    </w:p>
    <w:p w14:paraId="629F57D0" w14:textId="2BCF56FD" w:rsidR="00C8025D" w:rsidRDefault="00C8025D">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_Toc89673382 \h </w:instrText>
      </w:r>
      <w:r>
        <w:fldChar w:fldCharType="separate"/>
      </w:r>
      <w:r>
        <w:t>30</w:t>
      </w:r>
      <w:r>
        <w:fldChar w:fldCharType="end"/>
      </w:r>
    </w:p>
    <w:p w14:paraId="15F8B396" w14:textId="125083EC" w:rsidR="00C8025D" w:rsidRDefault="00C8025D">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Assignment Procedure</w:t>
      </w:r>
      <w:r>
        <w:tab/>
      </w:r>
      <w:r>
        <w:fldChar w:fldCharType="begin" w:fldLock="1"/>
      </w:r>
      <w:r>
        <w:instrText xml:space="preserve"> PAGEREF _Toc89673383 \h </w:instrText>
      </w:r>
      <w:r>
        <w:fldChar w:fldCharType="separate"/>
      </w:r>
      <w:r>
        <w:t>30</w:t>
      </w:r>
      <w:r>
        <w:fldChar w:fldCharType="end"/>
      </w:r>
    </w:p>
    <w:p w14:paraId="010E3FFD" w14:textId="00C75CB6" w:rsidR="00C8025D" w:rsidRDefault="00C8025D">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IANA Policies for Port Number assignment</w:t>
      </w:r>
      <w:r>
        <w:tab/>
      </w:r>
      <w:r>
        <w:fldChar w:fldCharType="begin" w:fldLock="1"/>
      </w:r>
      <w:r>
        <w:instrText xml:space="preserve"> PAGEREF _Toc89673384 \h </w:instrText>
      </w:r>
      <w:r>
        <w:fldChar w:fldCharType="separate"/>
      </w:r>
      <w:r>
        <w:t>31</w:t>
      </w:r>
      <w:r>
        <w:fldChar w:fldCharType="end"/>
      </w:r>
    </w:p>
    <w:p w14:paraId="1AB96CC2" w14:textId="46569CF9" w:rsidR="00C8025D" w:rsidRDefault="00C8025D">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Recommendations to designers of application and service protocols</w:t>
      </w:r>
      <w:r>
        <w:tab/>
      </w:r>
      <w:r>
        <w:fldChar w:fldCharType="begin" w:fldLock="1"/>
      </w:r>
      <w:r>
        <w:instrText xml:space="preserve"> PAGEREF _Toc89673385 \h </w:instrText>
      </w:r>
      <w:r>
        <w:fldChar w:fldCharType="separate"/>
      </w:r>
      <w:r>
        <w:t>31</w:t>
      </w:r>
      <w:r>
        <w:fldChar w:fldCharType="end"/>
      </w:r>
    </w:p>
    <w:p w14:paraId="568E0985" w14:textId="4230A390" w:rsidR="00C8025D" w:rsidRDefault="00C8025D">
      <w:pPr>
        <w:pStyle w:val="TOC2"/>
        <w:rPr>
          <w:rFonts w:asciiTheme="minorHAnsi" w:eastAsiaTheme="minorEastAsia" w:hAnsiTheme="minorHAnsi" w:cstheme="minorBidi"/>
          <w:sz w:val="22"/>
          <w:szCs w:val="22"/>
          <w:lang w:eastAsia="en-GB"/>
        </w:rPr>
      </w:pPr>
      <w:r>
        <w:t>C.5</w:t>
      </w:r>
      <w:r>
        <w:rPr>
          <w:rFonts w:asciiTheme="minorHAnsi" w:eastAsiaTheme="minorEastAsia" w:hAnsiTheme="minorHAnsi" w:cstheme="minorBidi"/>
          <w:sz w:val="22"/>
          <w:szCs w:val="22"/>
          <w:lang w:eastAsia="en-GB"/>
        </w:rPr>
        <w:tab/>
      </w:r>
      <w:r>
        <w:t>3GPP port assignment applications since 2009</w:t>
      </w:r>
      <w:r>
        <w:tab/>
      </w:r>
      <w:r>
        <w:fldChar w:fldCharType="begin" w:fldLock="1"/>
      </w:r>
      <w:r>
        <w:instrText xml:space="preserve"> PAGEREF _Toc89673386 \h </w:instrText>
      </w:r>
      <w:r>
        <w:fldChar w:fldCharType="separate"/>
      </w:r>
      <w:r>
        <w:t>32</w:t>
      </w:r>
      <w:r>
        <w:fldChar w:fldCharType="end"/>
      </w:r>
    </w:p>
    <w:p w14:paraId="22101DC1" w14:textId="1EDF574E" w:rsidR="00C8025D" w:rsidRDefault="00C8025D">
      <w:pPr>
        <w:pStyle w:val="TOC9"/>
        <w:rPr>
          <w:rFonts w:asciiTheme="minorHAnsi" w:eastAsiaTheme="minorEastAsia" w:hAnsiTheme="minorHAnsi" w:cstheme="minorBidi"/>
          <w:b w:val="0"/>
          <w:szCs w:val="22"/>
          <w:lang w:eastAsia="en-GB"/>
        </w:rPr>
      </w:pPr>
      <w:r>
        <w:t>Annex D: 3GPP procedures for Service Name and Port Number registry management</w:t>
      </w:r>
      <w:r>
        <w:tab/>
      </w:r>
      <w:r>
        <w:fldChar w:fldCharType="begin" w:fldLock="1"/>
      </w:r>
      <w:r>
        <w:instrText xml:space="preserve"> PAGEREF _Toc89673387 \h </w:instrText>
      </w:r>
      <w:r>
        <w:fldChar w:fldCharType="separate"/>
      </w:r>
      <w:r>
        <w:t>34</w:t>
      </w:r>
      <w:r>
        <w:fldChar w:fldCharType="end"/>
      </w:r>
    </w:p>
    <w:p w14:paraId="5F523C98" w14:textId="29AE444B" w:rsidR="00C8025D" w:rsidRDefault="00C8025D">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_Toc89673388 \h </w:instrText>
      </w:r>
      <w:r>
        <w:fldChar w:fldCharType="separate"/>
      </w:r>
      <w:r>
        <w:t>34</w:t>
      </w:r>
      <w:r>
        <w:fldChar w:fldCharType="end"/>
      </w:r>
    </w:p>
    <w:p w14:paraId="70EB77FF" w14:textId="3FD4E7FD" w:rsidR="00C8025D" w:rsidRDefault="00C8025D">
      <w:pPr>
        <w:pStyle w:val="TOC2"/>
        <w:rPr>
          <w:rFonts w:asciiTheme="minorHAnsi" w:eastAsiaTheme="minorEastAsia" w:hAnsiTheme="minorHAnsi" w:cstheme="minorBidi"/>
          <w:sz w:val="22"/>
          <w:szCs w:val="22"/>
          <w:lang w:eastAsia="en-GB"/>
        </w:rPr>
      </w:pPr>
      <w:r>
        <w:t>D.2</w:t>
      </w:r>
      <w:r>
        <w:rPr>
          <w:rFonts w:asciiTheme="minorHAnsi" w:eastAsiaTheme="minorEastAsia" w:hAnsiTheme="minorHAnsi" w:cstheme="minorBidi"/>
          <w:sz w:val="22"/>
          <w:szCs w:val="22"/>
          <w:lang w:eastAsia="en-GB"/>
        </w:rPr>
        <w:tab/>
      </w:r>
      <w:r>
        <w:t>Assignment Procedure</w:t>
      </w:r>
      <w:r>
        <w:tab/>
      </w:r>
      <w:r>
        <w:fldChar w:fldCharType="begin" w:fldLock="1"/>
      </w:r>
      <w:r>
        <w:instrText xml:space="preserve"> PAGEREF _Toc89673389 \h </w:instrText>
      </w:r>
      <w:r>
        <w:fldChar w:fldCharType="separate"/>
      </w:r>
      <w:r>
        <w:t>34</w:t>
      </w:r>
      <w:r>
        <w:fldChar w:fldCharType="end"/>
      </w:r>
    </w:p>
    <w:p w14:paraId="1467573E" w14:textId="661698E0" w:rsidR="00C8025D" w:rsidRDefault="00C8025D">
      <w:pPr>
        <w:pStyle w:val="TOC2"/>
        <w:rPr>
          <w:rFonts w:asciiTheme="minorHAnsi" w:eastAsiaTheme="minorEastAsia" w:hAnsiTheme="minorHAnsi" w:cstheme="minorBidi"/>
          <w:sz w:val="22"/>
          <w:szCs w:val="22"/>
          <w:lang w:eastAsia="en-GB"/>
        </w:rPr>
      </w:pPr>
      <w:r>
        <w:t>D.3</w:t>
      </w:r>
      <w:r>
        <w:rPr>
          <w:rFonts w:asciiTheme="minorHAnsi" w:eastAsiaTheme="minorEastAsia" w:hAnsiTheme="minorHAnsi" w:cstheme="minorBidi"/>
          <w:sz w:val="22"/>
          <w:szCs w:val="22"/>
          <w:lang w:eastAsia="en-GB"/>
        </w:rPr>
        <w:tab/>
      </w:r>
      <w:r>
        <w:t>Port Number Database</w:t>
      </w:r>
      <w:r>
        <w:tab/>
      </w:r>
      <w:r>
        <w:fldChar w:fldCharType="begin" w:fldLock="1"/>
      </w:r>
      <w:r>
        <w:instrText xml:space="preserve"> PAGEREF _Toc89673390 \h </w:instrText>
      </w:r>
      <w:r>
        <w:fldChar w:fldCharType="separate"/>
      </w:r>
      <w:r>
        <w:t>34</w:t>
      </w:r>
      <w:r>
        <w:fldChar w:fldCharType="end"/>
      </w:r>
    </w:p>
    <w:p w14:paraId="5B8AA4B0" w14:textId="7A0BA544" w:rsidR="00C8025D" w:rsidRDefault="00C8025D">
      <w:pPr>
        <w:pStyle w:val="TOC8"/>
        <w:rPr>
          <w:rFonts w:asciiTheme="minorHAnsi" w:eastAsiaTheme="minorEastAsia" w:hAnsiTheme="minorHAnsi" w:cstheme="minorBidi"/>
          <w:b w:val="0"/>
          <w:szCs w:val="22"/>
          <w:lang w:eastAsia="en-GB"/>
        </w:rPr>
      </w:pPr>
      <w:r>
        <w:t>Annex E: Change history</w:t>
      </w:r>
      <w:r>
        <w:tab/>
      </w:r>
      <w:r>
        <w:fldChar w:fldCharType="begin" w:fldLock="1"/>
      </w:r>
      <w:r>
        <w:instrText xml:space="preserve"> PAGEREF _Toc89673391 \h </w:instrText>
      </w:r>
      <w:r>
        <w:fldChar w:fldCharType="separate"/>
      </w:r>
      <w:r>
        <w:t>35</w:t>
      </w:r>
      <w:r>
        <w:fldChar w:fldCharType="end"/>
      </w:r>
    </w:p>
    <w:p w14:paraId="557CCF3C" w14:textId="70DCD27F" w:rsidR="00495D4A" w:rsidRPr="0090769B" w:rsidRDefault="0025598F" w:rsidP="00495D4A">
      <w:r>
        <w:rPr>
          <w:noProof/>
          <w:sz w:val="22"/>
        </w:rPr>
        <w:fldChar w:fldCharType="end"/>
      </w:r>
    </w:p>
    <w:p w14:paraId="0826EAE7" w14:textId="149603B9" w:rsidR="00FA19CF" w:rsidRDefault="00495D4A" w:rsidP="00FA19CF">
      <w:pPr>
        <w:pStyle w:val="Heading1"/>
      </w:pPr>
      <w:r w:rsidRPr="0090769B">
        <w:br w:type="page"/>
      </w:r>
      <w:bookmarkStart w:id="15" w:name="foreword"/>
      <w:bookmarkStart w:id="16" w:name="_Toc2086433"/>
      <w:bookmarkStart w:id="17" w:name="_Toc70082171"/>
      <w:bookmarkStart w:id="18" w:name="_Toc70927179"/>
      <w:bookmarkStart w:id="19" w:name="_Toc73782001"/>
      <w:bookmarkStart w:id="20" w:name="_Toc81221175"/>
      <w:bookmarkStart w:id="21" w:name="_Toc81738513"/>
      <w:bookmarkStart w:id="22" w:name="_Toc85874985"/>
      <w:bookmarkStart w:id="23" w:name="_Toc89673324"/>
      <w:bookmarkStart w:id="24" w:name="_Toc2086436"/>
      <w:bookmarkEnd w:id="15"/>
      <w:r w:rsidR="00FA19CF" w:rsidRPr="004D3578">
        <w:lastRenderedPageBreak/>
        <w:t>Foreword</w:t>
      </w:r>
      <w:bookmarkEnd w:id="16"/>
      <w:bookmarkEnd w:id="17"/>
      <w:bookmarkEnd w:id="18"/>
      <w:bookmarkEnd w:id="19"/>
      <w:bookmarkEnd w:id="20"/>
      <w:bookmarkEnd w:id="21"/>
      <w:bookmarkEnd w:id="22"/>
      <w:bookmarkEnd w:id="23"/>
    </w:p>
    <w:p w14:paraId="3948D3DD" w14:textId="77777777" w:rsidR="00FA19CF" w:rsidRPr="004D3578" w:rsidRDefault="00FA19CF" w:rsidP="00FA19CF">
      <w:r w:rsidRPr="004D3578">
        <w:t xml:space="preserve">This Technical </w:t>
      </w:r>
      <w:bookmarkStart w:id="25" w:name="spectype3"/>
      <w:r w:rsidRPr="004519CC">
        <w:t>Report</w:t>
      </w:r>
      <w:bookmarkEnd w:id="25"/>
      <w:r w:rsidRPr="004D3578">
        <w:t xml:space="preserve"> has been produced by the 3</w:t>
      </w:r>
      <w:r>
        <w:t>rd</w:t>
      </w:r>
      <w:r w:rsidRPr="004D3578">
        <w:t xml:space="preserve"> Generation Partnership Project (3GPP).</w:t>
      </w:r>
    </w:p>
    <w:p w14:paraId="39F495D5" w14:textId="77777777" w:rsidR="00FA19CF" w:rsidRPr="004D3578" w:rsidRDefault="00FA19CF" w:rsidP="00FA19C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F055" w14:textId="77777777" w:rsidR="00FA19CF" w:rsidRPr="004D3578" w:rsidRDefault="00FA19CF" w:rsidP="00FA19CF">
      <w:pPr>
        <w:pStyle w:val="B1"/>
      </w:pPr>
      <w:r w:rsidRPr="004D3578">
        <w:t>Version x.y.z</w:t>
      </w:r>
    </w:p>
    <w:p w14:paraId="5F24D28E" w14:textId="77777777" w:rsidR="00FA19CF" w:rsidRPr="004D3578" w:rsidRDefault="00FA19CF" w:rsidP="00FA19CF">
      <w:pPr>
        <w:pStyle w:val="B1"/>
      </w:pPr>
      <w:r w:rsidRPr="004D3578">
        <w:t>where:</w:t>
      </w:r>
    </w:p>
    <w:p w14:paraId="22AE7E29" w14:textId="77777777" w:rsidR="00FA19CF" w:rsidRPr="004D3578" w:rsidRDefault="00FA19CF" w:rsidP="00FA19CF">
      <w:pPr>
        <w:pStyle w:val="B2"/>
      </w:pPr>
      <w:r w:rsidRPr="004D3578">
        <w:t>x</w:t>
      </w:r>
      <w:r w:rsidRPr="004D3578">
        <w:tab/>
        <w:t>the first digit:</w:t>
      </w:r>
    </w:p>
    <w:p w14:paraId="1B2AA5F1" w14:textId="77777777" w:rsidR="00FA19CF" w:rsidRPr="004D3578" w:rsidRDefault="00FA19CF" w:rsidP="00FA19CF">
      <w:pPr>
        <w:pStyle w:val="B3"/>
      </w:pPr>
      <w:r w:rsidRPr="004D3578">
        <w:t>1</w:t>
      </w:r>
      <w:r w:rsidRPr="004D3578">
        <w:tab/>
        <w:t>presented to TSG for information;</w:t>
      </w:r>
    </w:p>
    <w:p w14:paraId="4E2CC71F" w14:textId="77777777" w:rsidR="00FA19CF" w:rsidRPr="004D3578" w:rsidRDefault="00FA19CF" w:rsidP="00FA19CF">
      <w:pPr>
        <w:pStyle w:val="B3"/>
      </w:pPr>
      <w:r w:rsidRPr="004D3578">
        <w:t>2</w:t>
      </w:r>
      <w:r w:rsidRPr="004D3578">
        <w:tab/>
        <w:t>presented to TSG for approval;</w:t>
      </w:r>
    </w:p>
    <w:p w14:paraId="26DFCF6C" w14:textId="77777777" w:rsidR="00FA19CF" w:rsidRPr="004D3578" w:rsidRDefault="00FA19CF" w:rsidP="00FA19CF">
      <w:pPr>
        <w:pStyle w:val="B3"/>
      </w:pPr>
      <w:r w:rsidRPr="004D3578">
        <w:t>3</w:t>
      </w:r>
      <w:r w:rsidRPr="004D3578">
        <w:tab/>
        <w:t>or greater indicates TSG approved document under change control.</w:t>
      </w:r>
    </w:p>
    <w:p w14:paraId="73252FEF" w14:textId="77777777" w:rsidR="00FA19CF" w:rsidRPr="004D3578" w:rsidRDefault="00FA19CF" w:rsidP="00FA19CF">
      <w:pPr>
        <w:pStyle w:val="B2"/>
      </w:pPr>
      <w:r w:rsidRPr="004D3578">
        <w:t>y</w:t>
      </w:r>
      <w:r w:rsidRPr="004D3578">
        <w:tab/>
        <w:t>the second digit is incremented for all changes of substance, i.e. technical enhancements, corrections, updates, etc.</w:t>
      </w:r>
    </w:p>
    <w:p w14:paraId="74ACCB86" w14:textId="77777777" w:rsidR="00FA19CF" w:rsidRDefault="00FA19CF" w:rsidP="00FA19CF">
      <w:pPr>
        <w:pStyle w:val="B2"/>
      </w:pPr>
      <w:r w:rsidRPr="004D3578">
        <w:t>z</w:t>
      </w:r>
      <w:r w:rsidRPr="004D3578">
        <w:tab/>
        <w:t>the third digit is incremented when editorial only changes have been incorporated in the document.</w:t>
      </w:r>
    </w:p>
    <w:p w14:paraId="7E347F32" w14:textId="77777777" w:rsidR="00FA19CF" w:rsidRDefault="00FA19CF" w:rsidP="00FA19CF">
      <w:r>
        <w:t>In the present document, modal verbs have the following meanings:</w:t>
      </w:r>
    </w:p>
    <w:p w14:paraId="3F00954E" w14:textId="77777777" w:rsidR="00FA19CF" w:rsidRDefault="00FA19CF" w:rsidP="00FA19CF">
      <w:pPr>
        <w:pStyle w:val="EX"/>
      </w:pPr>
      <w:r w:rsidRPr="008C384C">
        <w:rPr>
          <w:b/>
        </w:rPr>
        <w:t>shall</w:t>
      </w:r>
      <w:r>
        <w:tab/>
        <w:t>indicates a mandatory requirement to do something</w:t>
      </w:r>
    </w:p>
    <w:p w14:paraId="146C99CB" w14:textId="77777777" w:rsidR="00FA19CF" w:rsidRDefault="00FA19CF" w:rsidP="00FA19CF">
      <w:pPr>
        <w:pStyle w:val="EX"/>
      </w:pPr>
      <w:r w:rsidRPr="008C384C">
        <w:rPr>
          <w:b/>
        </w:rPr>
        <w:t>shall not</w:t>
      </w:r>
      <w:r>
        <w:tab/>
        <w:t>indicates an interdiction (prohibition) to do something</w:t>
      </w:r>
    </w:p>
    <w:p w14:paraId="2554CD06" w14:textId="77777777" w:rsidR="00FA19CF" w:rsidRPr="004D3578" w:rsidRDefault="00FA19CF" w:rsidP="00FA19CF">
      <w:r>
        <w:t>The constructions "shall" and "shall not" are confined to the context of normative provisions, and do not appear in Technical Reports.</w:t>
      </w:r>
    </w:p>
    <w:p w14:paraId="414A3592" w14:textId="77777777" w:rsidR="00FA19CF" w:rsidRPr="004D3578" w:rsidRDefault="00FA19CF" w:rsidP="00FA19C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F60C70" w14:textId="77777777" w:rsidR="00FA19CF" w:rsidRDefault="00FA19CF" w:rsidP="00FA19CF">
      <w:pPr>
        <w:pStyle w:val="EX"/>
      </w:pPr>
      <w:r w:rsidRPr="008C384C">
        <w:rPr>
          <w:b/>
        </w:rPr>
        <w:t>should</w:t>
      </w:r>
      <w:r>
        <w:tab/>
        <w:t>indicates a recommendation to do something</w:t>
      </w:r>
    </w:p>
    <w:p w14:paraId="3847FBD4" w14:textId="77777777" w:rsidR="00FA19CF" w:rsidRDefault="00FA19CF" w:rsidP="00FA19CF">
      <w:pPr>
        <w:pStyle w:val="EX"/>
      </w:pPr>
      <w:r w:rsidRPr="008C384C">
        <w:rPr>
          <w:b/>
        </w:rPr>
        <w:t>should not</w:t>
      </w:r>
      <w:r>
        <w:tab/>
        <w:t>indicates a recommendation not to do something</w:t>
      </w:r>
    </w:p>
    <w:p w14:paraId="3C94D75F" w14:textId="77777777" w:rsidR="00FA19CF" w:rsidRDefault="00FA19CF" w:rsidP="00FA19CF">
      <w:pPr>
        <w:pStyle w:val="EX"/>
      </w:pPr>
      <w:r w:rsidRPr="00774DA4">
        <w:rPr>
          <w:b/>
        </w:rPr>
        <w:t>may</w:t>
      </w:r>
      <w:r>
        <w:tab/>
        <w:t>indicates permission to do something</w:t>
      </w:r>
    </w:p>
    <w:p w14:paraId="35172BCF" w14:textId="77777777" w:rsidR="00FA19CF" w:rsidRDefault="00FA19CF" w:rsidP="00FA19CF">
      <w:pPr>
        <w:pStyle w:val="EX"/>
      </w:pPr>
      <w:r w:rsidRPr="00774DA4">
        <w:rPr>
          <w:b/>
        </w:rPr>
        <w:t>need not</w:t>
      </w:r>
      <w:r>
        <w:tab/>
        <w:t>indicates permission not to do something</w:t>
      </w:r>
    </w:p>
    <w:p w14:paraId="54F864F0" w14:textId="77777777" w:rsidR="00FA19CF" w:rsidRDefault="00FA19CF" w:rsidP="00FA19CF">
      <w:r>
        <w:t>The construction "may not" is ambiguous and is not used in normative elements. The unambiguous constructions "might not" or "shall not" are used instead, depending upon the meaning intended.</w:t>
      </w:r>
    </w:p>
    <w:p w14:paraId="584522A1" w14:textId="77777777" w:rsidR="00FA19CF" w:rsidRDefault="00FA19CF" w:rsidP="00FA19CF">
      <w:pPr>
        <w:pStyle w:val="EX"/>
      </w:pPr>
      <w:r w:rsidRPr="00774DA4">
        <w:rPr>
          <w:b/>
        </w:rPr>
        <w:t>can</w:t>
      </w:r>
      <w:r>
        <w:tab/>
        <w:t>indicates that something is possible</w:t>
      </w:r>
    </w:p>
    <w:p w14:paraId="6F4E535A" w14:textId="77777777" w:rsidR="00FA19CF" w:rsidRDefault="00FA19CF" w:rsidP="00FA19CF">
      <w:pPr>
        <w:pStyle w:val="EX"/>
      </w:pPr>
      <w:r w:rsidRPr="00774DA4">
        <w:rPr>
          <w:b/>
        </w:rPr>
        <w:t>cannot</w:t>
      </w:r>
      <w:r>
        <w:tab/>
        <w:t>indicates that something is impossible</w:t>
      </w:r>
    </w:p>
    <w:p w14:paraId="2AE08DDF" w14:textId="77777777" w:rsidR="00FA19CF" w:rsidRDefault="00FA19CF" w:rsidP="00FA19CF">
      <w:r>
        <w:t>The constructions "can" and "cannot" are not substitutes for "may" and "need not".</w:t>
      </w:r>
    </w:p>
    <w:p w14:paraId="03AF6654" w14:textId="77777777" w:rsidR="00FA19CF" w:rsidRDefault="00FA19CF" w:rsidP="00FA19CF">
      <w:pPr>
        <w:pStyle w:val="EX"/>
      </w:pPr>
      <w:r w:rsidRPr="00774DA4">
        <w:rPr>
          <w:b/>
        </w:rPr>
        <w:t>will</w:t>
      </w:r>
      <w:r>
        <w:tab/>
        <w:t>indicates that something is certain or expected to happen as a result of action taken by an agency the behaviour of which is outside the scope of the present document</w:t>
      </w:r>
    </w:p>
    <w:p w14:paraId="7AF54E79" w14:textId="77777777" w:rsidR="00FA19CF" w:rsidRDefault="00FA19CF" w:rsidP="00FA19C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FD06D5F" w14:textId="77777777" w:rsidR="00FA19CF" w:rsidRDefault="00FA19CF" w:rsidP="00FA19C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00A143" w14:textId="77777777" w:rsidR="00FA19CF" w:rsidRDefault="00FA19CF" w:rsidP="00FA19C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3779AE" w14:textId="77777777" w:rsidR="00FA19CF" w:rsidRDefault="00FA19CF" w:rsidP="00FA19CF">
      <w:r>
        <w:t>In addition:</w:t>
      </w:r>
    </w:p>
    <w:p w14:paraId="2C43E918" w14:textId="77777777" w:rsidR="00FA19CF" w:rsidRDefault="00FA19CF" w:rsidP="00FA19CF">
      <w:pPr>
        <w:pStyle w:val="EX"/>
      </w:pPr>
      <w:r w:rsidRPr="00647114">
        <w:rPr>
          <w:b/>
        </w:rPr>
        <w:t>is</w:t>
      </w:r>
      <w:r>
        <w:tab/>
        <w:t>(or any other verb in the indicative mood) indicates a statement of fact</w:t>
      </w:r>
    </w:p>
    <w:p w14:paraId="4452123D" w14:textId="77777777" w:rsidR="00FA19CF" w:rsidRDefault="00FA19CF" w:rsidP="00FA19CF">
      <w:pPr>
        <w:pStyle w:val="EX"/>
      </w:pPr>
      <w:r w:rsidRPr="00647114">
        <w:rPr>
          <w:b/>
        </w:rPr>
        <w:t>is not</w:t>
      </w:r>
      <w:r>
        <w:tab/>
        <w:t>(or any other negative verb in the indicative mood) indicates a statement of fact</w:t>
      </w:r>
    </w:p>
    <w:p w14:paraId="1B9283CE" w14:textId="77777777" w:rsidR="00FA19CF" w:rsidRPr="004D3578" w:rsidRDefault="00FA19CF" w:rsidP="00FA19CF">
      <w:r>
        <w:t>The constructions "is" and "is not" do not indicate requirements.</w:t>
      </w:r>
    </w:p>
    <w:p w14:paraId="5ED740EA" w14:textId="77777777" w:rsidR="00FA19CF" w:rsidRPr="004D3578" w:rsidRDefault="00FA19CF" w:rsidP="00FA19CF">
      <w:pPr>
        <w:pStyle w:val="Heading1"/>
      </w:pPr>
      <w:bookmarkStart w:id="26" w:name="introduction"/>
      <w:bookmarkStart w:id="27" w:name="_Toc2086434"/>
      <w:bookmarkStart w:id="28" w:name="_Toc52362724"/>
      <w:bookmarkStart w:id="29" w:name="_Toc70082172"/>
      <w:bookmarkStart w:id="30" w:name="_Toc70927180"/>
      <w:bookmarkStart w:id="31" w:name="_Toc73782002"/>
      <w:bookmarkStart w:id="32" w:name="_Toc81221176"/>
      <w:bookmarkStart w:id="33" w:name="_Toc81738514"/>
      <w:bookmarkStart w:id="34" w:name="_Toc85874986"/>
      <w:bookmarkStart w:id="35" w:name="_Toc89673325"/>
      <w:bookmarkEnd w:id="26"/>
      <w:r w:rsidRPr="004D3578">
        <w:t>Introduction</w:t>
      </w:r>
      <w:bookmarkEnd w:id="27"/>
      <w:bookmarkEnd w:id="28"/>
      <w:bookmarkEnd w:id="29"/>
      <w:bookmarkEnd w:id="30"/>
      <w:bookmarkEnd w:id="31"/>
      <w:bookmarkEnd w:id="32"/>
      <w:bookmarkEnd w:id="33"/>
      <w:bookmarkEnd w:id="34"/>
      <w:bookmarkEnd w:id="35"/>
    </w:p>
    <w:p w14:paraId="0166B713" w14:textId="77777777" w:rsidR="0035261A" w:rsidRDefault="00FA19CF" w:rsidP="00FA19CF">
      <w:r>
        <w:rPr>
          <w:lang w:val="en-US"/>
        </w:rPr>
        <w:t>3GPP TR 29.</w:t>
      </w:r>
      <w:r w:rsidRPr="009B2D5F">
        <w:rPr>
          <w:lang w:val="en-US"/>
        </w:rPr>
        <w:t>835 [2]</w:t>
      </w:r>
      <w:r>
        <w:rPr>
          <w:lang w:val="en-US"/>
        </w:rPr>
        <w:t xml:space="preserve"> studies </w:t>
      </w:r>
      <w:r>
        <w:t>Port Number Allocation Alternatives for New 3GPP Interfaces. This specification documents the outcome of the study by providing the guidelines for addressing the problem.</w:t>
      </w:r>
    </w:p>
    <w:p w14:paraId="3998583F" w14:textId="5C89FB63" w:rsidR="00FA19CF" w:rsidRPr="004D3578" w:rsidRDefault="00FA19CF" w:rsidP="00FA19CF">
      <w:pPr>
        <w:pStyle w:val="Heading1"/>
      </w:pPr>
      <w:r w:rsidRPr="004D3578">
        <w:br w:type="page"/>
      </w:r>
      <w:bookmarkStart w:id="36" w:name="scope"/>
      <w:bookmarkStart w:id="37" w:name="references"/>
      <w:bookmarkStart w:id="38" w:name="_Toc70082173"/>
      <w:bookmarkStart w:id="39" w:name="_Toc70927181"/>
      <w:bookmarkStart w:id="40" w:name="_Toc73782003"/>
      <w:bookmarkStart w:id="41" w:name="_Toc81221177"/>
      <w:bookmarkStart w:id="42" w:name="_Toc81738515"/>
      <w:bookmarkStart w:id="43" w:name="_Toc85874987"/>
      <w:bookmarkStart w:id="44" w:name="_Toc89673326"/>
      <w:bookmarkEnd w:id="36"/>
      <w:bookmarkEnd w:id="37"/>
      <w:r w:rsidRPr="004D3578">
        <w:lastRenderedPageBreak/>
        <w:t>1</w:t>
      </w:r>
      <w:r w:rsidRPr="004D3578">
        <w:tab/>
        <w:t>Scope</w:t>
      </w:r>
      <w:bookmarkEnd w:id="38"/>
      <w:bookmarkEnd w:id="39"/>
      <w:bookmarkEnd w:id="40"/>
      <w:bookmarkEnd w:id="41"/>
      <w:bookmarkEnd w:id="42"/>
      <w:bookmarkEnd w:id="43"/>
      <w:bookmarkEnd w:id="44"/>
    </w:p>
    <w:p w14:paraId="4AEAEA5E" w14:textId="77777777" w:rsidR="00474DE9" w:rsidRDefault="00474DE9" w:rsidP="00474DE9">
      <w:bookmarkStart w:id="45" w:name="definitions"/>
      <w:bookmarkStart w:id="46" w:name="_Toc52362726"/>
      <w:bookmarkStart w:id="47" w:name="_Toc70082174"/>
      <w:bookmarkStart w:id="48" w:name="_Toc70927182"/>
      <w:bookmarkStart w:id="49" w:name="_Toc73782004"/>
      <w:bookmarkStart w:id="50" w:name="_Toc81221178"/>
      <w:bookmarkStart w:id="51" w:name="_Toc2086437"/>
      <w:bookmarkEnd w:id="24"/>
      <w:bookmarkEnd w:id="45"/>
      <w:r w:rsidRPr="00CD7AA7">
        <w:t xml:space="preserve">IETF has indicated to 3GPP that </w:t>
      </w:r>
      <w:r>
        <w:t xml:space="preserve">future </w:t>
      </w:r>
      <w:r w:rsidRPr="00CD7AA7">
        <w:t>IANA port number assignment requests for protocol only used inside 3GPP networks will be likely rejected except if there is a strong justification for it.</w:t>
      </w:r>
      <w:r>
        <w:t xml:space="preserve"> </w:t>
      </w:r>
      <w:r w:rsidRPr="004D3578">
        <w:t xml:space="preserve">The present document </w:t>
      </w:r>
      <w:r>
        <w:t>provides guidelines for resolving the problem with allocating port numbers for new 3GPP interfaces, as an alternative to IANA assigned port numbers.</w:t>
      </w:r>
    </w:p>
    <w:p w14:paraId="312E04CC" w14:textId="77777777" w:rsidR="00474DE9" w:rsidRPr="004D3578" w:rsidRDefault="00474DE9" w:rsidP="00474DE9">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52" w:name="_Toc81738516"/>
      <w:bookmarkStart w:id="53" w:name="_Toc85874988"/>
      <w:bookmarkStart w:id="54" w:name="_Toc89673327"/>
      <w:r w:rsidRPr="004D3578">
        <w:t>2</w:t>
      </w:r>
      <w:r w:rsidRPr="004D3578">
        <w:tab/>
        <w:t>References</w:t>
      </w:r>
      <w:bookmarkEnd w:id="46"/>
      <w:bookmarkEnd w:id="47"/>
      <w:bookmarkEnd w:id="48"/>
      <w:bookmarkEnd w:id="49"/>
      <w:bookmarkEnd w:id="50"/>
      <w:bookmarkEnd w:id="52"/>
      <w:bookmarkEnd w:id="53"/>
      <w:bookmarkEnd w:id="54"/>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25598F" w:rsidRDefault="00A7487F" w:rsidP="00A7487F">
      <w:pPr>
        <w:pStyle w:val="EX"/>
        <w:rPr>
          <w:lang w:val="en-US"/>
        </w:rPr>
      </w:pPr>
      <w:r w:rsidRPr="0025598F">
        <w:rPr>
          <w:lang w:val="en-US"/>
        </w:rPr>
        <w:t>[4]</w:t>
      </w:r>
      <w:r w:rsidRPr="0025598F">
        <w:rPr>
          <w:lang w:val="en-US"/>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Default="00A7487F" w:rsidP="00A7487F">
      <w:pPr>
        <w:pStyle w:val="EX"/>
        <w:rPr>
          <w:lang w:val="en-US"/>
        </w:rPr>
      </w:pPr>
      <w:r>
        <w:rPr>
          <w:lang w:val="en-US"/>
        </w:rPr>
        <w:t>[18]</w:t>
      </w:r>
      <w:r w:rsidRPr="00D61FD5">
        <w:rPr>
          <w:lang w:val="en-US"/>
        </w:rPr>
        <w:tab/>
        <w:t>IETF RFC 8446: "The Transport Layer Security (TLS) Protocol Version 1.3".</w:t>
      </w:r>
    </w:p>
    <w:p w14:paraId="2C88EC89" w14:textId="0765B507" w:rsidR="00FA19CF" w:rsidRPr="00D61FD5" w:rsidRDefault="00FA19CF" w:rsidP="00FA19CF">
      <w:pPr>
        <w:pStyle w:val="EX"/>
        <w:rPr>
          <w:lang w:val="en-US"/>
        </w:rPr>
      </w:pPr>
      <w:r>
        <w:rPr>
          <w:lang w:val="en-US"/>
        </w:rPr>
        <w:lastRenderedPageBreak/>
        <w:t>[</w:t>
      </w:r>
      <w:r w:rsidRPr="00FA19CF">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p>
    <w:p w14:paraId="5FBC261C" w14:textId="77777777" w:rsidR="004519CC" w:rsidRPr="004D3578" w:rsidRDefault="004519CC" w:rsidP="004519CC">
      <w:pPr>
        <w:pStyle w:val="Heading1"/>
      </w:pPr>
      <w:bookmarkStart w:id="55" w:name="_Toc70082175"/>
      <w:bookmarkStart w:id="56" w:name="_Toc70927183"/>
      <w:bookmarkStart w:id="57" w:name="_Toc73782005"/>
      <w:bookmarkStart w:id="58" w:name="_Toc81221179"/>
      <w:bookmarkStart w:id="59" w:name="_Toc81738517"/>
      <w:bookmarkStart w:id="60" w:name="_Toc85874989"/>
      <w:bookmarkStart w:id="61" w:name="_Toc89673328"/>
      <w:r w:rsidRPr="004D3578">
        <w:t>3</w:t>
      </w:r>
      <w:r w:rsidRPr="004D3578">
        <w:tab/>
        <w:t>Definitions</w:t>
      </w:r>
      <w:r>
        <w:t xml:space="preserve"> of terms, symbols and abbreviations</w:t>
      </w:r>
      <w:bookmarkEnd w:id="51"/>
      <w:bookmarkEnd w:id="55"/>
      <w:bookmarkEnd w:id="56"/>
      <w:bookmarkEnd w:id="57"/>
      <w:bookmarkEnd w:id="58"/>
      <w:bookmarkEnd w:id="59"/>
      <w:bookmarkEnd w:id="60"/>
      <w:bookmarkEnd w:id="61"/>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62" w:name="_Toc2086438"/>
      <w:bookmarkStart w:id="63" w:name="_Toc70082176"/>
      <w:bookmarkStart w:id="64" w:name="_Toc70927184"/>
      <w:bookmarkStart w:id="65" w:name="_Toc73782006"/>
      <w:bookmarkStart w:id="66" w:name="_Toc81221180"/>
      <w:bookmarkStart w:id="67" w:name="_Toc81738518"/>
      <w:bookmarkStart w:id="68" w:name="_Toc85874990"/>
      <w:bookmarkStart w:id="69" w:name="_Toc89673329"/>
      <w:r w:rsidRPr="004D3578">
        <w:t>3.1</w:t>
      </w:r>
      <w:r w:rsidRPr="004D3578">
        <w:tab/>
      </w:r>
      <w:r>
        <w:t>Terms</w:t>
      </w:r>
      <w:bookmarkEnd w:id="62"/>
      <w:bookmarkEnd w:id="63"/>
      <w:bookmarkEnd w:id="64"/>
      <w:bookmarkEnd w:id="65"/>
      <w:bookmarkEnd w:id="66"/>
      <w:bookmarkEnd w:id="67"/>
      <w:bookmarkEnd w:id="68"/>
      <w:bookmarkEnd w:id="69"/>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24921B30" w14:textId="77777777" w:rsidR="004519CC" w:rsidRPr="004D3578" w:rsidRDefault="004519CC" w:rsidP="004519CC">
      <w:pPr>
        <w:pStyle w:val="Guidance"/>
      </w:pPr>
      <w:r w:rsidRPr="004D3578">
        <w:rPr>
          <w:b/>
        </w:rPr>
        <w:t>&lt;defined term&gt;:</w:t>
      </w:r>
      <w:r w:rsidRPr="004D3578">
        <w:t xml:space="preserve"> &lt;definition&gt;.</w:t>
      </w:r>
    </w:p>
    <w:p w14:paraId="1429CED1" w14:textId="77777777" w:rsidR="004519CC" w:rsidRPr="004D3578" w:rsidRDefault="004519CC" w:rsidP="004519CC">
      <w:r w:rsidRPr="004D3578">
        <w:rPr>
          <w:b/>
        </w:rPr>
        <w:t>example:</w:t>
      </w:r>
      <w:r w:rsidRPr="004D3578">
        <w:t xml:space="preserve"> text used to clarify abstract rules by applying them literally.</w:t>
      </w:r>
    </w:p>
    <w:p w14:paraId="22EFDB41" w14:textId="77777777" w:rsidR="004519CC" w:rsidRPr="004D3578" w:rsidRDefault="004519CC" w:rsidP="004519CC">
      <w:pPr>
        <w:pStyle w:val="Heading2"/>
      </w:pPr>
      <w:bookmarkStart w:id="70" w:name="_Toc2086439"/>
      <w:bookmarkStart w:id="71" w:name="_Toc70082177"/>
      <w:bookmarkStart w:id="72" w:name="_Toc70927185"/>
      <w:bookmarkStart w:id="73" w:name="_Toc73782007"/>
      <w:bookmarkStart w:id="74" w:name="_Toc81221181"/>
      <w:bookmarkStart w:id="75" w:name="_Toc81738519"/>
      <w:bookmarkStart w:id="76" w:name="_Toc85874991"/>
      <w:bookmarkStart w:id="77" w:name="_Toc89673330"/>
      <w:r w:rsidRPr="004D3578">
        <w:t>3.2</w:t>
      </w:r>
      <w:r w:rsidRPr="004D3578">
        <w:tab/>
        <w:t>Symbols</w:t>
      </w:r>
      <w:bookmarkEnd w:id="70"/>
      <w:bookmarkEnd w:id="71"/>
      <w:bookmarkEnd w:id="72"/>
      <w:bookmarkEnd w:id="73"/>
      <w:bookmarkEnd w:id="74"/>
      <w:bookmarkEnd w:id="75"/>
      <w:bookmarkEnd w:id="76"/>
      <w:bookmarkEnd w:id="77"/>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&lt;symbol&gt;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78" w:name="_Toc2086440"/>
      <w:bookmarkStart w:id="79" w:name="_Toc70082178"/>
      <w:bookmarkStart w:id="80" w:name="_Toc70927186"/>
      <w:bookmarkStart w:id="81" w:name="_Toc73782008"/>
      <w:bookmarkStart w:id="82" w:name="_Toc81221182"/>
      <w:bookmarkStart w:id="83" w:name="_Toc81738520"/>
      <w:bookmarkStart w:id="84" w:name="_Toc85874992"/>
      <w:bookmarkStart w:id="85" w:name="_Toc89673331"/>
      <w:r w:rsidRPr="004D3578">
        <w:t>3.3</w:t>
      </w:r>
      <w:r w:rsidRPr="004D3578">
        <w:tab/>
        <w:t>Abbreviations</w:t>
      </w:r>
      <w:bookmarkEnd w:id="78"/>
      <w:bookmarkEnd w:id="79"/>
      <w:bookmarkEnd w:id="80"/>
      <w:bookmarkEnd w:id="81"/>
      <w:bookmarkEnd w:id="82"/>
      <w:bookmarkEnd w:id="83"/>
      <w:bookmarkEnd w:id="84"/>
      <w:bookmarkEnd w:id="85"/>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86" w:name="_Toc70082179"/>
      <w:bookmarkStart w:id="87" w:name="_Toc70927187"/>
      <w:bookmarkStart w:id="88" w:name="_Toc73782009"/>
      <w:bookmarkStart w:id="89" w:name="_Toc81221183"/>
      <w:bookmarkStart w:id="90" w:name="_Toc81738521"/>
      <w:bookmarkStart w:id="91" w:name="_Toc85874993"/>
      <w:bookmarkStart w:id="92" w:name="_Toc89673332"/>
      <w:bookmarkStart w:id="93" w:name="_Toc39050164"/>
      <w:bookmarkStart w:id="94" w:name="_Toc49766775"/>
      <w:bookmarkStart w:id="95" w:name="_Toc51229981"/>
      <w:r>
        <w:rPr>
          <w:lang w:eastAsia="zh-CN"/>
        </w:rPr>
        <w:t>4</w:t>
      </w:r>
      <w:r w:rsidRPr="0090769B">
        <w:rPr>
          <w:lang w:eastAsia="zh-CN"/>
        </w:rPr>
        <w:tab/>
      </w:r>
      <w:r>
        <w:rPr>
          <w:lang w:eastAsia="zh-CN"/>
        </w:rPr>
        <w:t>Selected Solutions</w:t>
      </w:r>
      <w:bookmarkEnd w:id="86"/>
      <w:bookmarkEnd w:id="87"/>
      <w:bookmarkEnd w:id="88"/>
      <w:bookmarkEnd w:id="89"/>
      <w:bookmarkEnd w:id="90"/>
      <w:bookmarkEnd w:id="91"/>
      <w:bookmarkEnd w:id="92"/>
    </w:p>
    <w:p w14:paraId="04745428" w14:textId="77777777" w:rsidR="002A70CD" w:rsidRPr="00A4020D" w:rsidRDefault="002A70CD" w:rsidP="002A70CD">
      <w:pPr>
        <w:pStyle w:val="Heading2"/>
        <w:rPr>
          <w:lang w:eastAsia="zh-CN"/>
        </w:rPr>
      </w:pPr>
      <w:bookmarkStart w:id="96" w:name="_Toc70082180"/>
      <w:bookmarkStart w:id="97" w:name="_Toc70927188"/>
      <w:bookmarkStart w:id="98" w:name="_Toc73782010"/>
      <w:bookmarkStart w:id="99" w:name="_Toc81221184"/>
      <w:bookmarkStart w:id="100" w:name="_Toc81738522"/>
      <w:bookmarkStart w:id="101" w:name="_Toc85874994"/>
      <w:bookmarkStart w:id="102" w:name="_Toc89673333"/>
      <w:bookmarkStart w:id="103" w:name="_Toc70082181"/>
      <w:bookmarkStart w:id="104" w:name="_Toc70927189"/>
      <w:bookmarkStart w:id="105" w:name="_Toc73782011"/>
      <w:bookmarkStart w:id="106" w:name="_Toc81221185"/>
      <w:bookmarkStart w:id="107" w:name="_Toc81738523"/>
      <w:bookmarkStart w:id="108" w:name="_Toc69591305"/>
      <w:bookmarkStart w:id="109" w:name="_Toc70082183"/>
      <w:bookmarkStart w:id="110" w:name="_Toc70927191"/>
      <w:bookmarkStart w:id="111" w:name="_Toc73782013"/>
      <w:r w:rsidRPr="00A4020D">
        <w:rPr>
          <w:lang w:eastAsia="zh-CN"/>
        </w:rPr>
        <w:t>4.1</w:t>
      </w:r>
      <w:r w:rsidRPr="00A4020D">
        <w:rPr>
          <w:lang w:eastAsia="zh-CN"/>
        </w:rPr>
        <w:tab/>
        <w:t>General</w:t>
      </w:r>
      <w:bookmarkEnd w:id="96"/>
      <w:bookmarkEnd w:id="97"/>
      <w:bookmarkEnd w:id="98"/>
      <w:bookmarkEnd w:id="99"/>
      <w:bookmarkEnd w:id="100"/>
      <w:bookmarkEnd w:id="101"/>
      <w:bookmarkEnd w:id="102"/>
    </w:p>
    <w:p w14:paraId="7DCD285E" w14:textId="77777777" w:rsidR="002A70CD" w:rsidRDefault="002A70CD" w:rsidP="002A70CD">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429293F0" w14:textId="77777777" w:rsidR="002A70CD" w:rsidRDefault="002A70CD" w:rsidP="002A70CD">
      <w:pPr>
        <w:pStyle w:val="B1"/>
      </w:pPr>
      <w:r>
        <w:t>-</w:t>
      </w:r>
      <w:r>
        <w:tab/>
        <w:t>The recommendations given in IETF RFC 7605 [3] have been carefully followed (see Annex C.4);</w:t>
      </w:r>
    </w:p>
    <w:p w14:paraId="0C422659" w14:textId="77777777" w:rsidR="002A70CD" w:rsidRDefault="002A70CD" w:rsidP="002A70CD">
      <w:pPr>
        <w:pStyle w:val="B1"/>
      </w:pPr>
      <w:r>
        <w:t>-</w:t>
      </w:r>
      <w:r>
        <w:tab/>
        <w:t>It is proved that there is no other solution than port assignment for service port discovery.</w:t>
      </w:r>
    </w:p>
    <w:p w14:paraId="60C5D4BC" w14:textId="77777777" w:rsidR="002A70CD" w:rsidRDefault="002A70CD" w:rsidP="002A70CD">
      <w:r>
        <w:t>The IETF RFC 7605 [3] provides recommendations to designers of application and service protocols on how to use the transport protocol port number space and when to request a port assignment from IANA. In this document, it is reminded that:</w:t>
      </w:r>
    </w:p>
    <w:p w14:paraId="207F172D" w14:textId="77777777" w:rsidR="002A70CD" w:rsidRDefault="002A70CD" w:rsidP="002A70CD">
      <w:pPr>
        <w:pStyle w:val="B1"/>
      </w:pPr>
      <w:r>
        <w:tab/>
        <w:t xml:space="preserve">IANA assigns port numbers so that Internet endpoints do not need pairwise, explicit coordination of the meaning of their port numbers. This is the primary reason for requesting port number assignment by IANA: to have a </w:t>
      </w:r>
      <w:r>
        <w:lastRenderedPageBreak/>
        <w:t>common agreement between all endpoints on the Internet as to the default meaning of a port number, which provides the endpoints with a default port number for a particular protocol or service.</w:t>
      </w:r>
    </w:p>
    <w:p w14:paraId="46A8DBE2" w14:textId="77777777" w:rsidR="002A70CD" w:rsidRDefault="002A70CD" w:rsidP="002A70CD">
      <w:r>
        <w:t>It is also clarified that:</w:t>
      </w:r>
    </w:p>
    <w:p w14:paraId="57085254" w14:textId="77777777" w:rsidR="002A70CD" w:rsidRDefault="002A70CD" w:rsidP="002A70CD">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754B4990" w14:textId="77777777" w:rsidR="002A70CD" w:rsidRDefault="002A70CD" w:rsidP="002A70CD">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64520C7A" w14:textId="77777777" w:rsidR="002A70CD" w:rsidRDefault="002A70CD" w:rsidP="002A70CD">
      <w:r>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3AB58534" w14:textId="77777777" w:rsidR="002A70CD" w:rsidRDefault="002A70CD" w:rsidP="002A70CD">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60C3F068" w14:textId="77777777" w:rsidR="002A70CD" w:rsidRDefault="002A70CD" w:rsidP="002A70CD">
      <w:r>
        <w:t>For 3GPP interfaces that would be used only in intra-domain scenarios, alternative solutions to IANA assigned port numbers are required.</w:t>
      </w:r>
    </w:p>
    <w:p w14:paraId="05DA2F77" w14:textId="77777777" w:rsidR="0035261A" w:rsidRDefault="002A70CD" w:rsidP="002A70CD">
      <w:r>
        <w:t>Table 4.1-1 provides brief summary of the identified alternative solutions.</w:t>
      </w:r>
    </w:p>
    <w:p w14:paraId="64192D76" w14:textId="1E5BA05B" w:rsidR="002A70CD" w:rsidRPr="00A4020D" w:rsidRDefault="002A70CD" w:rsidP="002A70CD">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2A70CD" w:rsidRPr="00A4020D" w14:paraId="71DD5B62" w14:textId="77777777" w:rsidTr="00130A6E">
        <w:trPr>
          <w:trHeight w:val="416"/>
        </w:trPr>
        <w:tc>
          <w:tcPr>
            <w:tcW w:w="999" w:type="dxa"/>
            <w:vMerge w:val="restart"/>
            <w:tcBorders>
              <w:top w:val="single" w:sz="4" w:space="0" w:color="auto"/>
              <w:left w:val="single" w:sz="4" w:space="0" w:color="auto"/>
              <w:right w:val="single" w:sz="4" w:space="0" w:color="auto"/>
            </w:tcBorders>
            <w:hideMark/>
          </w:tcPr>
          <w:p w14:paraId="34F1E1DB" w14:textId="77777777" w:rsidR="002A70CD" w:rsidRPr="00A4020D" w:rsidRDefault="002A70CD" w:rsidP="00130A6E">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3E726E2B" w14:textId="77777777" w:rsidR="002A70CD" w:rsidRPr="00A4020D" w:rsidRDefault="002A70CD" w:rsidP="00130A6E">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46F938C5" w14:textId="77777777" w:rsidR="002A70CD" w:rsidRPr="00A4020D" w:rsidRDefault="002A70CD" w:rsidP="00130A6E">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6203AC8A" w14:textId="77777777" w:rsidR="002A70CD" w:rsidRPr="00A4020D" w:rsidRDefault="002A70CD" w:rsidP="00130A6E">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41FF1535" w14:textId="77777777" w:rsidR="002A70CD" w:rsidRPr="00A4020D" w:rsidRDefault="002A70CD" w:rsidP="00130A6E">
            <w:pPr>
              <w:pStyle w:val="TAH"/>
            </w:pPr>
            <w:r w:rsidRPr="00A4020D">
              <w:t>Comments</w:t>
            </w:r>
          </w:p>
        </w:tc>
      </w:tr>
      <w:tr w:rsidR="002A70CD" w:rsidRPr="00A4020D" w14:paraId="4F34146E" w14:textId="77777777" w:rsidTr="00130A6E">
        <w:tc>
          <w:tcPr>
            <w:tcW w:w="999" w:type="dxa"/>
            <w:vMerge/>
            <w:tcBorders>
              <w:left w:val="single" w:sz="4" w:space="0" w:color="auto"/>
              <w:bottom w:val="single" w:sz="4" w:space="0" w:color="auto"/>
              <w:right w:val="single" w:sz="4" w:space="0" w:color="auto"/>
            </w:tcBorders>
          </w:tcPr>
          <w:p w14:paraId="5407A33B" w14:textId="77777777" w:rsidR="002A70CD" w:rsidRPr="00A4020D" w:rsidRDefault="002A70CD" w:rsidP="00130A6E">
            <w:pPr>
              <w:pStyle w:val="TAH"/>
            </w:pPr>
          </w:p>
        </w:tc>
        <w:tc>
          <w:tcPr>
            <w:tcW w:w="1114" w:type="dxa"/>
            <w:vMerge/>
            <w:tcBorders>
              <w:left w:val="single" w:sz="4" w:space="0" w:color="auto"/>
              <w:bottom w:val="single" w:sz="4" w:space="0" w:color="auto"/>
              <w:right w:val="single" w:sz="4" w:space="0" w:color="auto"/>
            </w:tcBorders>
          </w:tcPr>
          <w:p w14:paraId="440DE62D" w14:textId="77777777" w:rsidR="002A70CD" w:rsidRPr="00A4020D" w:rsidRDefault="002A70CD" w:rsidP="00130A6E">
            <w:pPr>
              <w:pStyle w:val="TAH"/>
            </w:pPr>
          </w:p>
        </w:tc>
        <w:tc>
          <w:tcPr>
            <w:tcW w:w="1173" w:type="dxa"/>
            <w:vMerge/>
            <w:tcBorders>
              <w:left w:val="single" w:sz="4" w:space="0" w:color="auto"/>
              <w:bottom w:val="single" w:sz="4" w:space="0" w:color="auto"/>
              <w:right w:val="single" w:sz="4" w:space="0" w:color="auto"/>
            </w:tcBorders>
          </w:tcPr>
          <w:p w14:paraId="64441AB9" w14:textId="77777777" w:rsidR="002A70CD" w:rsidRPr="00A4020D" w:rsidRDefault="002A70CD" w:rsidP="00130A6E">
            <w:pPr>
              <w:pStyle w:val="TAH"/>
            </w:pPr>
          </w:p>
        </w:tc>
        <w:tc>
          <w:tcPr>
            <w:tcW w:w="880" w:type="dxa"/>
            <w:tcBorders>
              <w:left w:val="single" w:sz="4" w:space="0" w:color="auto"/>
              <w:bottom w:val="single" w:sz="4" w:space="0" w:color="auto"/>
              <w:right w:val="single" w:sz="4" w:space="0" w:color="auto"/>
            </w:tcBorders>
          </w:tcPr>
          <w:p w14:paraId="23C204E6" w14:textId="77777777" w:rsidR="002A70CD" w:rsidRPr="00A4020D" w:rsidRDefault="002A70CD" w:rsidP="00130A6E">
            <w:pPr>
              <w:pStyle w:val="TAH"/>
              <w:jc w:val="left"/>
            </w:pPr>
            <w:r w:rsidRPr="00A4020D">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6542AF4A" w14:textId="77777777" w:rsidR="002A70CD" w:rsidRPr="00A4020D" w:rsidRDefault="002A70CD" w:rsidP="00130A6E">
            <w:pPr>
              <w:pStyle w:val="TAH"/>
            </w:pPr>
            <w:r w:rsidRPr="00A4020D">
              <w:t>Intra-domain</w:t>
            </w:r>
          </w:p>
        </w:tc>
        <w:tc>
          <w:tcPr>
            <w:tcW w:w="4961" w:type="dxa"/>
            <w:vMerge/>
            <w:tcBorders>
              <w:left w:val="single" w:sz="4" w:space="0" w:color="auto"/>
              <w:bottom w:val="single" w:sz="4" w:space="0" w:color="auto"/>
              <w:right w:val="single" w:sz="4" w:space="0" w:color="auto"/>
            </w:tcBorders>
          </w:tcPr>
          <w:p w14:paraId="4A4B8B84" w14:textId="77777777" w:rsidR="002A70CD" w:rsidRPr="00A4020D" w:rsidRDefault="002A70CD" w:rsidP="00130A6E">
            <w:pPr>
              <w:pStyle w:val="TAH"/>
            </w:pPr>
          </w:p>
        </w:tc>
      </w:tr>
      <w:tr w:rsidR="002A70CD" w:rsidRPr="00A4020D" w14:paraId="259AD0D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C0092C2" w14:textId="77777777" w:rsidR="002A70CD" w:rsidRPr="00A4020D" w:rsidRDefault="002A70CD" w:rsidP="00130A6E">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5D0AEB4D"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6F1C61D"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449F18C"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3C44561"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BA65296" w14:textId="77777777" w:rsidR="002A70CD" w:rsidRPr="00A4020D" w:rsidRDefault="002A70CD" w:rsidP="00130A6E">
            <w:pPr>
              <w:pStyle w:val="TAL"/>
              <w:rPr>
                <w:b/>
              </w:rPr>
            </w:pPr>
            <w:r w:rsidRPr="00A4020D">
              <w:rPr>
                <w:b/>
              </w:rPr>
              <w:t>DNS infrastructure based solution (DNS-SD)</w:t>
            </w:r>
          </w:p>
          <w:p w14:paraId="76BB0EBE" w14:textId="77777777" w:rsidR="002A70CD" w:rsidRDefault="002A70CD" w:rsidP="00130A6E">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01318F74" w14:textId="77777777" w:rsidR="002A70CD" w:rsidRPr="00A4020D" w:rsidRDefault="002A70CD" w:rsidP="00130A6E">
            <w:pPr>
              <w:pStyle w:val="TAL"/>
            </w:pPr>
            <w:r w:rsidRPr="00A4020D">
              <w:t>This solution is suitable for inter-domain scenario with certain limitations.</w:t>
            </w:r>
          </w:p>
          <w:p w14:paraId="65591581"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4B0AD1A3"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F4A2796" w14:textId="77777777" w:rsidR="002A70CD" w:rsidRPr="00A4020D" w:rsidRDefault="002A70CD" w:rsidP="00130A6E">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1ADD85C7"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F61E66E"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9D1DA36"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2AD11B2"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48CCFD3" w14:textId="77777777" w:rsidR="002A70CD" w:rsidRPr="00A4020D" w:rsidRDefault="002A70CD" w:rsidP="00130A6E">
            <w:pPr>
              <w:pStyle w:val="TAL"/>
              <w:rPr>
                <w:b/>
              </w:rPr>
            </w:pPr>
            <w:r w:rsidRPr="00A4020D">
              <w:rPr>
                <w:b/>
              </w:rPr>
              <w:t>DNS infrastructure based solution (DNS SRV)</w:t>
            </w:r>
          </w:p>
          <w:p w14:paraId="590DBCB9" w14:textId="77777777" w:rsidR="002A70CD" w:rsidRPr="00A4020D" w:rsidRDefault="002A70CD" w:rsidP="00130A6E">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7F0DF4C6" w14:textId="77777777" w:rsidR="002A70CD" w:rsidRDefault="002A70CD" w:rsidP="00130A6E">
            <w:pPr>
              <w:pStyle w:val="TAL"/>
            </w:pPr>
            <w:r w:rsidRPr="00A4020D">
              <w:t>Requires DNS infrastructure application clients that support DNS queries.</w:t>
            </w:r>
          </w:p>
          <w:p w14:paraId="55743B87" w14:textId="77777777" w:rsidR="002A70CD" w:rsidRDefault="002A70CD" w:rsidP="00130A6E">
            <w:pPr>
              <w:pStyle w:val="TAL"/>
            </w:pPr>
            <w:r w:rsidRPr="00A4020D">
              <w:t>This solution is suitable for inter-domain scenario with certain limitations.</w:t>
            </w:r>
          </w:p>
          <w:p w14:paraId="671C7D96"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37DBB40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79193480" w14:textId="77777777" w:rsidR="002A70CD" w:rsidRPr="00A4020D" w:rsidRDefault="002A70CD" w:rsidP="00130A6E">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57000DFB"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8253D36"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7AA1118"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225E7C58"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DD4FF68" w14:textId="77777777" w:rsidR="002A70CD" w:rsidRPr="00A4020D" w:rsidRDefault="002A70CD" w:rsidP="00130A6E">
            <w:pPr>
              <w:pStyle w:val="TAL"/>
              <w:rPr>
                <w:b/>
              </w:rPr>
            </w:pPr>
            <w:r w:rsidRPr="00A4020D">
              <w:rPr>
                <w:b/>
              </w:rPr>
              <w:t>Multicast DNS based solution (mDNS)</w:t>
            </w:r>
          </w:p>
          <w:p w14:paraId="0F56FE8B" w14:textId="77777777" w:rsidR="002A70CD" w:rsidRPr="00A4020D" w:rsidRDefault="002A70CD" w:rsidP="00130A6E">
            <w:pPr>
              <w:pStyle w:val="TAL"/>
            </w:pPr>
            <w:r w:rsidRPr="00A4020D">
              <w:t>Instead of sending the DNS query to a unicast DNS server, the query is sent to a link-local multicast address. The nodes are implemented with mDNS resolver and responder. The node supporting the service responds to the mDNS query.</w:t>
            </w:r>
          </w:p>
          <w:p w14:paraId="176FD218" w14:textId="77777777" w:rsidR="002A70CD" w:rsidRPr="00A4020D" w:rsidRDefault="002A70CD" w:rsidP="00130A6E">
            <w:pPr>
              <w:pStyle w:val="TAL"/>
            </w:pPr>
            <w:r w:rsidRPr="00A4020D">
              <w:t>This solution is not suitable for Inter-domain scenario, because multicast is restricted to local link.</w:t>
            </w:r>
          </w:p>
        </w:tc>
      </w:tr>
      <w:tr w:rsidR="002A70CD" w:rsidRPr="00A4020D" w14:paraId="36BF7AE0"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0295DA5E" w14:textId="77777777" w:rsidR="002A70CD" w:rsidRPr="00A4020D" w:rsidRDefault="002A70CD" w:rsidP="00130A6E">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49E7049E"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EA8EB4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7156F761"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305D365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2FB0D1D" w14:textId="77777777" w:rsidR="002A70CD" w:rsidRPr="00A4020D" w:rsidRDefault="002A70CD" w:rsidP="00130A6E">
            <w:pPr>
              <w:pStyle w:val="TAL"/>
              <w:rPr>
                <w:b/>
              </w:rPr>
            </w:pPr>
            <w:r w:rsidRPr="00A4020D">
              <w:rPr>
                <w:b/>
              </w:rPr>
              <w:t>Unicast DNS based solution (uDNS)</w:t>
            </w:r>
          </w:p>
          <w:p w14:paraId="7432D305" w14:textId="77777777" w:rsidR="002A70CD" w:rsidRDefault="002A70CD" w:rsidP="00130A6E">
            <w:pPr>
              <w:pStyle w:val="TAL"/>
            </w:pPr>
            <w:r w:rsidRPr="00A4020D">
              <w:t>Similar to Solution#3 with only difference that the mDNS query is sent to a pre-configured IP address instead of the link-local multicast address.</w:t>
            </w:r>
          </w:p>
          <w:p w14:paraId="5CD65D94" w14:textId="77777777" w:rsidR="002A70CD" w:rsidRPr="00A4020D" w:rsidRDefault="002A70CD" w:rsidP="00130A6E">
            <w:pPr>
              <w:pStyle w:val="TAL"/>
            </w:pPr>
            <w:r w:rsidRPr="00A4020D">
              <w:t>This solution is suitable for inter-domain scenario with certain limitations.</w:t>
            </w:r>
          </w:p>
          <w:p w14:paraId="26D0E3CA" w14:textId="77777777" w:rsidR="002A70CD" w:rsidRPr="00A4020D" w:rsidRDefault="002A70CD" w:rsidP="00130A6E">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2A70CD" w:rsidRPr="00A4020D" w14:paraId="5AACFCFB"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6AD9A995" w14:textId="77777777" w:rsidR="002A70CD" w:rsidRPr="00A4020D" w:rsidRDefault="002A70CD" w:rsidP="00130A6E">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3B4B9A8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5E7458B4" w14:textId="77777777" w:rsidR="002A70CD" w:rsidRPr="00A4020D" w:rsidRDefault="002A70CD" w:rsidP="00130A6E">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307BD08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18FC7EED"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299E0B70" w14:textId="77777777" w:rsidR="002A70CD" w:rsidRPr="00A4020D" w:rsidRDefault="002A70CD" w:rsidP="00130A6E">
            <w:pPr>
              <w:pStyle w:val="TAL"/>
              <w:rPr>
                <w:b/>
              </w:rPr>
            </w:pPr>
            <w:r w:rsidRPr="00A4020D">
              <w:rPr>
                <w:b/>
              </w:rPr>
              <w:t>SCTP MUX based solution using standardized PPID (SCTP MUX)</w:t>
            </w:r>
          </w:p>
          <w:p w14:paraId="2F298A26" w14:textId="77777777" w:rsidR="002A70CD" w:rsidRDefault="002A70CD" w:rsidP="00130A6E">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67A5B210" w14:textId="77777777" w:rsidR="002A70CD" w:rsidRPr="00A4020D" w:rsidRDefault="002A70CD" w:rsidP="00130A6E">
            <w:pPr>
              <w:pStyle w:val="TAL"/>
            </w:pPr>
            <w:r w:rsidRPr="00A4020D">
              <w:t>This solution is suitable for Inter-domain scenario</w:t>
            </w:r>
            <w:r>
              <w:t>.</w:t>
            </w:r>
          </w:p>
        </w:tc>
      </w:tr>
      <w:tr w:rsidR="002A70CD" w:rsidRPr="00A4020D" w14:paraId="3FD97D3E"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9721BF9" w14:textId="77777777" w:rsidR="002A70CD" w:rsidRPr="00A4020D" w:rsidRDefault="002A70CD" w:rsidP="00130A6E">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69A803C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DA6182C"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7FA4E3E"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898568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73D1147" w14:textId="77777777" w:rsidR="002A70CD" w:rsidRPr="00A4020D" w:rsidRDefault="002A70CD" w:rsidP="00130A6E">
            <w:pPr>
              <w:pStyle w:val="TAL"/>
              <w:rPr>
                <w:b/>
              </w:rPr>
            </w:pPr>
            <w:r w:rsidRPr="00A4020D">
              <w:rPr>
                <w:b/>
              </w:rPr>
              <w:t>3GPP allocated port number solution (3GPP)</w:t>
            </w:r>
          </w:p>
          <w:p w14:paraId="4CCC9128" w14:textId="77777777" w:rsidR="002A70CD" w:rsidRPr="00A4020D" w:rsidRDefault="002A70CD" w:rsidP="00130A6E">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5EE9867E" w14:textId="77777777" w:rsidR="002A70CD" w:rsidRPr="00A4020D" w:rsidRDefault="002A70CD" w:rsidP="00130A6E">
            <w:pPr>
              <w:pStyle w:val="TAL"/>
            </w:pPr>
            <w:r w:rsidRPr="00A4020D">
              <w:t>This solution is suitable for inter-domain scenario with certain limitations.</w:t>
            </w:r>
            <w:r>
              <w:t xml:space="preserve"> The limitation may be mitigated if firewall implementations will start supporting </w:t>
            </w:r>
            <w:r w:rsidRPr="00A4020D">
              <w:t>3GPP allocated port number</w:t>
            </w:r>
            <w:r>
              <w:t xml:space="preserve"> range.</w:t>
            </w:r>
          </w:p>
        </w:tc>
      </w:tr>
      <w:tr w:rsidR="002A70CD" w:rsidRPr="00A4020D" w14:paraId="597422B5"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5A69BD4" w14:textId="77777777" w:rsidR="002A70CD" w:rsidRPr="00A4020D" w:rsidRDefault="002A70CD" w:rsidP="00130A6E">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33B4C180"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387008CB"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3D0E1D8D"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619080D7"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FAB910B" w14:textId="77777777" w:rsidR="002A70CD" w:rsidRPr="00A4020D" w:rsidRDefault="002A70CD" w:rsidP="00130A6E">
            <w:pPr>
              <w:pStyle w:val="TAL"/>
              <w:rPr>
                <w:b/>
              </w:rPr>
            </w:pPr>
            <w:r w:rsidRPr="00A4020D">
              <w:rPr>
                <w:b/>
              </w:rPr>
              <w:t>OAM allocated port number solution (OAM)</w:t>
            </w:r>
          </w:p>
          <w:p w14:paraId="73E84423" w14:textId="77777777" w:rsidR="002A70CD" w:rsidRDefault="002A70CD" w:rsidP="00130A6E">
            <w:pPr>
              <w:pStyle w:val="TAL"/>
            </w:pPr>
            <w:r w:rsidRPr="00A4020D">
              <w:t>Operator becomes responsible for allocating port numbers via OAM from either the User range [1024-49151] or from the Dynamic/Private range [49152 - 65535]. Operator is also responsible for avoiding port number clashes.</w:t>
            </w:r>
          </w:p>
          <w:p w14:paraId="308AD758" w14:textId="77777777" w:rsidR="002A70CD" w:rsidRPr="00A4020D" w:rsidRDefault="002A70CD" w:rsidP="00130A6E">
            <w:pPr>
              <w:pStyle w:val="TAL"/>
            </w:pPr>
            <w:r w:rsidRPr="00A4020D">
              <w:t>This solution is not suitable for Inter-domain scenario</w:t>
            </w:r>
            <w:r>
              <w:t>.</w:t>
            </w:r>
          </w:p>
        </w:tc>
      </w:tr>
      <w:tr w:rsidR="002A70CD" w:rsidRPr="00A4020D" w14:paraId="18CF12C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57646E7E" w14:textId="77777777" w:rsidR="002A70CD" w:rsidRPr="00A4020D" w:rsidRDefault="002A70CD" w:rsidP="00130A6E">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42EFB176"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077E5F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2BE165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216CBB44"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358D7A3" w14:textId="77777777" w:rsidR="002A70CD" w:rsidRPr="00A4020D" w:rsidRDefault="002A70CD" w:rsidP="00130A6E">
            <w:pPr>
              <w:pStyle w:val="TAL"/>
              <w:rPr>
                <w:b/>
              </w:rPr>
            </w:pPr>
            <w:r w:rsidRPr="00A4020D">
              <w:rPr>
                <w:b/>
              </w:rPr>
              <w:t>Port Registration and Retrieval via NRF based solution (NRF)</w:t>
            </w:r>
          </w:p>
          <w:p w14:paraId="625565B0" w14:textId="77777777" w:rsidR="002A70CD" w:rsidRPr="00A4020D" w:rsidRDefault="002A70CD" w:rsidP="00130A6E">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012AEE74" w14:textId="77777777" w:rsidR="002A70CD" w:rsidRDefault="002A70CD" w:rsidP="00130A6E">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670A7FA0" w14:textId="77777777" w:rsidR="002A70CD" w:rsidRPr="00A4020D" w:rsidRDefault="002A70CD" w:rsidP="00130A6E">
            <w:pPr>
              <w:pStyle w:val="TAL"/>
            </w:pPr>
            <w:r w:rsidRPr="00A4020D">
              <w:t>This solution is suitable for inter-domain scenario.</w:t>
            </w:r>
          </w:p>
        </w:tc>
      </w:tr>
      <w:tr w:rsidR="002A70CD" w:rsidRPr="00A4020D" w14:paraId="03B51176" w14:textId="77777777" w:rsidTr="00130A6E">
        <w:tc>
          <w:tcPr>
            <w:tcW w:w="10007" w:type="dxa"/>
            <w:gridSpan w:val="6"/>
            <w:tcBorders>
              <w:top w:val="single" w:sz="4" w:space="0" w:color="auto"/>
              <w:left w:val="single" w:sz="4" w:space="0" w:color="auto"/>
              <w:bottom w:val="single" w:sz="4" w:space="0" w:color="auto"/>
              <w:right w:val="single" w:sz="4" w:space="0" w:color="auto"/>
            </w:tcBorders>
          </w:tcPr>
          <w:p w14:paraId="5B0FAEE3" w14:textId="77777777" w:rsidR="002A70CD" w:rsidRPr="00A4020D" w:rsidRDefault="002A70CD" w:rsidP="00130A6E">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p>
        </w:tc>
      </w:tr>
    </w:tbl>
    <w:p w14:paraId="546B8AEC" w14:textId="77777777" w:rsidR="002A70CD" w:rsidRPr="00A4020D" w:rsidRDefault="002A70CD" w:rsidP="002A70CD">
      <w:pPr>
        <w:pStyle w:val="NoSpacing"/>
      </w:pPr>
    </w:p>
    <w:p w14:paraId="155E0166" w14:textId="77777777" w:rsidR="0035261A" w:rsidRPr="00A4020D" w:rsidRDefault="002A70CD" w:rsidP="002A70CD">
      <w:r w:rsidRPr="00A4020D">
        <w:t>Annex A on this specification summarizes IANA port allocation policy.</w:t>
      </w:r>
    </w:p>
    <w:p w14:paraId="21CCAF7D" w14:textId="52685A94" w:rsidR="0035261A" w:rsidRPr="00A4020D" w:rsidRDefault="002A70CD" w:rsidP="002A70CD">
      <w:r w:rsidRPr="00A4020D">
        <w:t>Annexes B.1 and B.2 provide essential background information and also how IANA classifies different port number ranges. Annex B.3 explains relations between the services and port numbers.</w:t>
      </w:r>
    </w:p>
    <w:p w14:paraId="07354C5C" w14:textId="447510B9" w:rsidR="002A70CD" w:rsidRPr="00A4020D" w:rsidRDefault="002A70CD" w:rsidP="002A70CD">
      <w:r w:rsidRPr="00A4020D">
        <w:t>Annex C explains IANA procedures for Service Name and Port Number registry management.</w:t>
      </w:r>
    </w:p>
    <w:p w14:paraId="208D8CD2" w14:textId="77777777" w:rsidR="00FA19CF" w:rsidRDefault="00FA19CF" w:rsidP="00FA19CF">
      <w:pPr>
        <w:pStyle w:val="Heading2"/>
        <w:rPr>
          <w:lang w:eastAsia="zh-CN"/>
        </w:rPr>
      </w:pPr>
      <w:bookmarkStart w:id="112" w:name="_Toc85874995"/>
      <w:bookmarkStart w:id="113" w:name="_Toc89673334"/>
      <w:r>
        <w:rPr>
          <w:lang w:eastAsia="zh-CN"/>
        </w:rPr>
        <w:t>4.2</w:t>
      </w:r>
      <w:r>
        <w:rPr>
          <w:lang w:eastAsia="zh-CN"/>
        </w:rPr>
        <w:tab/>
      </w:r>
      <w:r>
        <w:t>DNS based solutions#1-4</w:t>
      </w:r>
      <w:bookmarkEnd w:id="103"/>
      <w:bookmarkEnd w:id="104"/>
      <w:bookmarkEnd w:id="105"/>
      <w:bookmarkEnd w:id="106"/>
      <w:bookmarkEnd w:id="107"/>
      <w:bookmarkEnd w:id="112"/>
      <w:bookmarkEnd w:id="113"/>
    </w:p>
    <w:p w14:paraId="71601F4A" w14:textId="77777777" w:rsidR="00FA19CF" w:rsidRDefault="00FA19CF" w:rsidP="00FA19CF">
      <w:pPr>
        <w:pStyle w:val="Heading3"/>
      </w:pPr>
      <w:bookmarkStart w:id="114" w:name="_Toc69591304"/>
      <w:bookmarkStart w:id="115" w:name="_Toc70082182"/>
      <w:bookmarkStart w:id="116" w:name="_Toc70927190"/>
      <w:bookmarkStart w:id="117" w:name="_Toc73782012"/>
      <w:bookmarkStart w:id="118" w:name="_Toc81221186"/>
      <w:bookmarkStart w:id="119" w:name="_Toc81738524"/>
      <w:bookmarkStart w:id="120" w:name="_Toc85874996"/>
      <w:bookmarkStart w:id="121" w:name="_Toc89673335"/>
      <w:r>
        <w:t>4.2.1</w:t>
      </w:r>
      <w:r>
        <w:tab/>
        <w:t>General</w:t>
      </w:r>
      <w:bookmarkEnd w:id="114"/>
      <w:bookmarkEnd w:id="115"/>
      <w:bookmarkEnd w:id="116"/>
      <w:bookmarkEnd w:id="117"/>
      <w:bookmarkEnd w:id="118"/>
      <w:bookmarkEnd w:id="119"/>
      <w:bookmarkEnd w:id="120"/>
      <w:bookmarkEnd w:id="121"/>
    </w:p>
    <w:p w14:paraId="0F9D5345" w14:textId="24C21144" w:rsidR="00FA19CF" w:rsidRDefault="00FA19CF" w:rsidP="00FA19CF">
      <w:pPr>
        <w:rPr>
          <w:lang w:val="en-US"/>
        </w:rPr>
      </w:pPr>
      <w:r>
        <w:rPr>
          <w:lang w:val="en-US"/>
        </w:rPr>
        <w:t>DNS procedures can be used to discover a service or a service instance in a given domain using PTR (see IETF RFC 1035 [19]) and/or SRV resource record lookups.</w:t>
      </w:r>
    </w:p>
    <w:p w14:paraId="21903B6F" w14:textId="77777777" w:rsidR="00FA19CF" w:rsidRDefault="00FA19CF" w:rsidP="00FA19CF">
      <w:pPr>
        <w:rPr>
          <w:lang w:val="en-US"/>
        </w:rPr>
      </w:pPr>
      <w:r>
        <w:rPr>
          <w:lang w:val="en-US"/>
        </w:rPr>
        <w:t>The PTR and SRV lookup are performed on the name:</w:t>
      </w:r>
    </w:p>
    <w:p w14:paraId="3544E219" w14:textId="77777777" w:rsidR="00FA19CF" w:rsidRDefault="00FA19CF" w:rsidP="00FA19CF">
      <w:pPr>
        <w:pStyle w:val="B1"/>
        <w:rPr>
          <w:lang w:val="en-US"/>
        </w:rPr>
      </w:pPr>
      <w:r>
        <w:rPr>
          <w:lang w:val="en-US"/>
        </w:rPr>
        <w:t>&lt;Service&gt;.</w:t>
      </w:r>
      <w:r w:rsidRPr="001939C6">
        <w:rPr>
          <w:lang w:val="en-US"/>
        </w:rPr>
        <w:t>&lt;Domain&gt;</w:t>
      </w:r>
    </w:p>
    <w:p w14:paraId="2EA2AB94" w14:textId="77777777" w:rsidR="00FA19CF" w:rsidRDefault="00FA19CF" w:rsidP="00FA19CF">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7445B376" w14:textId="77777777" w:rsidR="0035261A" w:rsidRDefault="00FA19CF" w:rsidP="00FA19CF">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p>
    <w:p w14:paraId="74CABAE2" w14:textId="3102A344" w:rsidR="00FA19CF" w:rsidRDefault="00FA19CF" w:rsidP="00FA19CF">
      <w:pPr>
        <w:pStyle w:val="NO"/>
        <w:rPr>
          <w:lang w:val="en-US"/>
        </w:rPr>
      </w:pPr>
      <w:r>
        <w:rPr>
          <w:lang w:val="en-US"/>
        </w:rPr>
        <w:lastRenderedPageBreak/>
        <w:t>NOTE 1:</w:t>
      </w:r>
      <w:r>
        <w:rPr>
          <w:lang w:val="en-US"/>
        </w:rPr>
        <w:tab/>
      </w:r>
      <w:r w:rsidRPr="00756B27">
        <w:rPr>
          <w:lang w:val="en-US"/>
        </w:rPr>
        <w:t>Service names are assigned on a "first come, first served" basis, as described in</w:t>
      </w:r>
      <w:r>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20706657" w14:textId="77777777" w:rsidR="00FA19CF" w:rsidRDefault="00FA19CF" w:rsidP="00FA19CF">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1312E35C" w14:textId="77777777" w:rsidR="00FA19CF" w:rsidRDefault="00FA19CF" w:rsidP="00FA19CF">
      <w:pPr>
        <w:rPr>
          <w:lang w:val="en-US"/>
        </w:rPr>
      </w:pP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56A90C66" w14:textId="77777777" w:rsidR="00FA19CF" w:rsidRDefault="00FA19CF" w:rsidP="00FA19CF">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2E4D85F0" w14:textId="77777777" w:rsidR="00FA19CF" w:rsidRDefault="00FA19CF" w:rsidP="00FA19CF">
      <w:pPr>
        <w:pStyle w:val="EX"/>
        <w:rPr>
          <w:lang w:val="en-US"/>
        </w:rPr>
      </w:pPr>
      <w:r>
        <w:rPr>
          <w:lang w:val="en-US"/>
        </w:rPr>
        <w:t>"_3gpp-w1ap._udp"</w:t>
      </w:r>
    </w:p>
    <w:p w14:paraId="6F181CB4" w14:textId="77777777" w:rsidR="00FA19CF" w:rsidRDefault="00FA19CF" w:rsidP="00FA19CF">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0B122167" w14:textId="77777777" w:rsidR="00FA19CF" w:rsidRDefault="00FA19CF" w:rsidP="00FA19CF">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51981135" w14:textId="77777777" w:rsidR="00FA19CF" w:rsidRDefault="00FA19CF" w:rsidP="00FA19CF">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51D8FF36" w14:textId="77777777" w:rsidR="00FA19CF" w:rsidRDefault="00FA19CF" w:rsidP="00FA19CF">
      <w:pPr>
        <w:pStyle w:val="B1"/>
        <w:rPr>
          <w:lang w:val="en-US"/>
        </w:rPr>
      </w:pPr>
      <w:r>
        <w:rPr>
          <w:lang w:val="en-US"/>
        </w:rPr>
        <w:t>-</w:t>
      </w:r>
      <w:r>
        <w:rPr>
          <w:lang w:val="en-US"/>
        </w:rPr>
        <w:tab/>
        <w:t>A subdomain of "</w:t>
      </w:r>
      <w:r>
        <w:t>mnc&lt;MNC&gt;.mcc&lt;MCC&gt;.3gppnetwork.org" for service discovery across PLMNs (e.g. in roaming cases).</w:t>
      </w:r>
    </w:p>
    <w:p w14:paraId="0CC3961C" w14:textId="77777777" w:rsidR="00FA19CF" w:rsidRDefault="00FA19CF" w:rsidP="00FA19CF">
      <w:pPr>
        <w:rPr>
          <w:lang w:val="en-US"/>
        </w:rPr>
      </w:pPr>
      <w:r>
        <w:rPr>
          <w:lang w:val="en-US"/>
        </w:rPr>
        <w:t>When relying on a DNS infrastructure, the operators are responsible for:</w:t>
      </w:r>
    </w:p>
    <w:p w14:paraId="46625B55" w14:textId="77777777" w:rsidR="00FA19CF" w:rsidRDefault="00FA19CF" w:rsidP="00FA19CF">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46569755" w14:textId="77777777" w:rsidR="00FA19CF" w:rsidRPr="00981153" w:rsidRDefault="00FA19CF" w:rsidP="00FA19CF">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643519">
      <w:pPr>
        <w:pStyle w:val="Heading3"/>
      </w:pPr>
      <w:bookmarkStart w:id="122" w:name="_Toc81221187"/>
      <w:bookmarkStart w:id="123" w:name="_Toc81738525"/>
      <w:bookmarkStart w:id="124" w:name="_Toc85874997"/>
      <w:bookmarkStart w:id="125" w:name="_Toc89673336"/>
      <w:r>
        <w:t>4.2.2</w:t>
      </w:r>
      <w:r>
        <w:tab/>
        <w:t xml:space="preserve">Solution#1: </w:t>
      </w:r>
      <w:r w:rsidRPr="00D61FD5">
        <w:t>DNS-SD based solution</w:t>
      </w:r>
      <w:bookmarkEnd w:id="108"/>
      <w:bookmarkEnd w:id="109"/>
      <w:bookmarkEnd w:id="110"/>
      <w:bookmarkEnd w:id="111"/>
      <w:bookmarkEnd w:id="122"/>
      <w:bookmarkEnd w:id="123"/>
      <w:bookmarkEnd w:id="124"/>
      <w:bookmarkEnd w:id="125"/>
    </w:p>
    <w:p w14:paraId="4269DDFF" w14:textId="77777777" w:rsidR="00643519" w:rsidRDefault="00643519" w:rsidP="00643519">
      <w:pPr>
        <w:pStyle w:val="Heading4"/>
      </w:pPr>
      <w:bookmarkStart w:id="126" w:name="_Toc69591306"/>
      <w:bookmarkStart w:id="127" w:name="_Toc70082184"/>
      <w:bookmarkStart w:id="128" w:name="_Toc70927192"/>
      <w:bookmarkStart w:id="129" w:name="_Toc73782014"/>
      <w:bookmarkStart w:id="130" w:name="_Toc81221188"/>
      <w:bookmarkStart w:id="131" w:name="_Toc81738526"/>
      <w:bookmarkStart w:id="132" w:name="_Toc85874998"/>
      <w:bookmarkStart w:id="133" w:name="_Toc89673337"/>
      <w:r>
        <w:t>4.2.2.1</w:t>
      </w:r>
      <w:r>
        <w:tab/>
      </w:r>
      <w:r w:rsidR="004837B1">
        <w:t>General</w:t>
      </w:r>
      <w:bookmarkEnd w:id="126"/>
      <w:bookmarkEnd w:id="127"/>
      <w:bookmarkEnd w:id="128"/>
      <w:bookmarkEnd w:id="129"/>
      <w:bookmarkEnd w:id="130"/>
      <w:bookmarkEnd w:id="131"/>
      <w:bookmarkEnd w:id="132"/>
      <w:bookmarkEnd w:id="133"/>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167C370F" w14:textId="77777777" w:rsidR="0035261A"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w:t>
      </w:r>
    </w:p>
    <w:p w14:paraId="081EB1BF" w14:textId="365907C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10B0ADFF" w14:textId="77777777" w:rsidR="000423AE" w:rsidRPr="00D61FD5" w:rsidRDefault="000423AE" w:rsidP="000423AE">
      <w:pPr>
        <w:pStyle w:val="Heading4"/>
        <w:rPr>
          <w:lang w:eastAsia="zh-CN"/>
        </w:rPr>
      </w:pPr>
      <w:bookmarkStart w:id="134" w:name="_Toc56624205"/>
      <w:bookmarkStart w:id="135" w:name="_Toc57018101"/>
      <w:bookmarkStart w:id="136" w:name="_Toc57272063"/>
      <w:bookmarkStart w:id="137" w:name="_Toc57272168"/>
      <w:bookmarkStart w:id="138" w:name="_Toc57272271"/>
      <w:bookmarkStart w:id="139" w:name="_Toc57272497"/>
      <w:bookmarkStart w:id="140" w:name="_Toc57285021"/>
      <w:bookmarkStart w:id="141" w:name="_Toc57983669"/>
      <w:bookmarkStart w:id="142" w:name="_Toc63666203"/>
      <w:bookmarkStart w:id="143" w:name="_Toc66105027"/>
      <w:bookmarkStart w:id="144" w:name="_Toc66106900"/>
      <w:bookmarkStart w:id="145" w:name="_Toc66462557"/>
      <w:bookmarkStart w:id="146" w:name="_Toc70082185"/>
      <w:bookmarkStart w:id="147" w:name="_Toc70927193"/>
      <w:bookmarkStart w:id="148" w:name="_Toc73782015"/>
      <w:bookmarkStart w:id="149" w:name="_Toc81738527"/>
      <w:bookmarkStart w:id="150" w:name="_Toc85874999"/>
      <w:bookmarkStart w:id="151" w:name="_Toc89673338"/>
      <w:bookmarkStart w:id="152" w:name="_Toc56624207"/>
      <w:bookmarkStart w:id="153" w:name="_Toc57018103"/>
      <w:bookmarkStart w:id="154" w:name="_Toc57272065"/>
      <w:bookmarkStart w:id="155" w:name="_Toc57272170"/>
      <w:bookmarkStart w:id="156" w:name="_Toc57272273"/>
      <w:bookmarkStart w:id="157" w:name="_Toc57272499"/>
      <w:bookmarkStart w:id="158" w:name="_Toc57285023"/>
      <w:bookmarkStart w:id="159" w:name="_Toc57983671"/>
      <w:bookmarkStart w:id="160" w:name="_Toc63666205"/>
      <w:bookmarkStart w:id="161" w:name="_Toc66105029"/>
      <w:bookmarkStart w:id="162" w:name="_Toc66106902"/>
      <w:bookmarkStart w:id="163" w:name="_Toc66462559"/>
      <w:bookmarkStart w:id="164" w:name="_Toc70082186"/>
      <w:bookmarkStart w:id="165" w:name="_Toc70927194"/>
      <w:bookmarkStart w:id="166" w:name="_Toc73782016"/>
      <w:bookmarkStart w:id="167" w:name="_Toc81221190"/>
      <w:r w:rsidRPr="00D61FD5">
        <w:rPr>
          <w:lang w:eastAsia="zh-CN"/>
        </w:rPr>
        <w:lastRenderedPageBreak/>
        <w:t>4</w:t>
      </w:r>
      <w:r>
        <w:rPr>
          <w:lang w:eastAsia="zh-CN"/>
        </w:rPr>
        <w:t>.2</w:t>
      </w:r>
      <w:r w:rsidRPr="00D61FD5">
        <w:rPr>
          <w:lang w:eastAsia="zh-CN"/>
        </w:rPr>
        <w:t>.2</w:t>
      </w:r>
      <w:r>
        <w:rPr>
          <w:lang w:eastAsia="zh-CN"/>
        </w:rPr>
        <w:t>.2</w:t>
      </w:r>
      <w:r w:rsidRPr="00D61FD5">
        <w:rPr>
          <w:lang w:eastAsia="zh-CN"/>
        </w:rPr>
        <w:tab/>
        <w:t>Detailed description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50FCA3B" w14:textId="77777777" w:rsidR="000423AE" w:rsidRDefault="000423AE" w:rsidP="000423AE">
      <w:r w:rsidRPr="00D61FD5">
        <w:t>The proposed solution is based on the following assumptions:</w:t>
      </w:r>
    </w:p>
    <w:p w14:paraId="29CE14EC"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62057341"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0623766F"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1983306E" w14:textId="77777777" w:rsidR="000423AE" w:rsidRPr="00D61FD5" w:rsidRDefault="000423AE" w:rsidP="000423AE">
      <w:pPr>
        <w:rPr>
          <w:lang w:val="en-US"/>
        </w:rPr>
      </w:pPr>
      <w:r>
        <w:t>To set-up a transport connection with the application server, the following steps apply</w:t>
      </w:r>
      <w:r>
        <w:rPr>
          <w:lang w:val="en-US"/>
        </w:rPr>
        <w:t>:</w:t>
      </w:r>
    </w:p>
    <w:p w14:paraId="58E5B6F7"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FA8F4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0FC24D7C" w14:textId="77777777" w:rsidR="000423AE" w:rsidRDefault="000423AE" w:rsidP="000423AE">
      <w:pPr>
        <w:pStyle w:val="B2"/>
        <w:rPr>
          <w:lang w:val="en-US"/>
        </w:rPr>
      </w:pPr>
      <w:r w:rsidRPr="00D61FD5">
        <w:rPr>
          <w:lang w:val="en-US"/>
        </w:rPr>
        <w:t>&lt;Service&gt;.&lt;Domain&gt;</w:t>
      </w:r>
    </w:p>
    <w:p w14:paraId="2C233888" w14:textId="77777777" w:rsidR="000423AE" w:rsidRPr="00D61FD5" w:rsidRDefault="000423AE" w:rsidP="000423AE">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etc.3</w:t>
      </w:r>
      <w:r w:rsidRPr="00D61FD5">
        <w:rPr>
          <w:lang w:val="en-US"/>
        </w:rPr>
        <w:tab/>
        <w:t>The DNS query is sent to the conventional unicast DNS server.</w:t>
      </w:r>
    </w:p>
    <w:p w14:paraId="5E3C92DE" w14:textId="77777777" w:rsidR="000423AE" w:rsidRPr="00D61FD5" w:rsidRDefault="000423AE" w:rsidP="000423AE">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54DB4A34" w14:textId="77777777" w:rsidR="000423AE" w:rsidRPr="00D61FD5" w:rsidRDefault="000423AE" w:rsidP="000423AE">
      <w:pPr>
        <w:pStyle w:val="B2"/>
        <w:rPr>
          <w:lang w:val="en-US"/>
        </w:rPr>
      </w:pPr>
      <w:r w:rsidRPr="00D61FD5">
        <w:rPr>
          <w:lang w:val="en-US"/>
        </w:rPr>
        <w:t>Service Instance Name = &lt;Instance&gt;.&lt;Service&gt;.&lt;Domain&gt;</w:t>
      </w:r>
    </w:p>
    <w:p w14:paraId="7BBA9AE2" w14:textId="77777777" w:rsidR="000423AE" w:rsidRPr="00D61FD5" w:rsidRDefault="000423AE" w:rsidP="000423AE">
      <w:pPr>
        <w:pStyle w:val="B1"/>
        <w:ind w:hanging="1"/>
        <w:rPr>
          <w:lang w:val="en-US"/>
        </w:rPr>
      </w:pPr>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40D4C2D1" w14:textId="77777777" w:rsidR="000423AE" w:rsidRPr="00D61FD5" w:rsidRDefault="000423AE" w:rsidP="000423AE">
      <w:pPr>
        <w:pStyle w:val="B1"/>
        <w:ind w:hanging="1"/>
        <w:rPr>
          <w:lang w:val="en-US"/>
        </w:rPr>
      </w:pPr>
      <w:r w:rsidRPr="00D61FD5">
        <w:rPr>
          <w:lang w:val="en-US"/>
        </w:rPr>
        <w:t>When at least one PTR record is present in the DNS response, the following additional records are included in the DNS response:</w:t>
      </w:r>
    </w:p>
    <w:p w14:paraId="3D42A95D" w14:textId="77777777" w:rsidR="000423AE" w:rsidRPr="00D61FD5" w:rsidRDefault="000423AE" w:rsidP="000423AE">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41681BAB" w14:textId="77777777" w:rsidR="000423AE" w:rsidRPr="00D61FD5" w:rsidRDefault="000423AE" w:rsidP="000423AE">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07FA1F30" w14:textId="77777777" w:rsidR="0035261A" w:rsidRPr="00D61FD5" w:rsidRDefault="000423AE" w:rsidP="000423AE">
      <w:pPr>
        <w:pStyle w:val="B2"/>
        <w:rPr>
          <w:lang w:val="en-US"/>
        </w:rPr>
      </w:pPr>
      <w:r w:rsidRPr="00D61FD5">
        <w:rPr>
          <w:lang w:val="en-US"/>
        </w:rPr>
        <w:t>-</w:t>
      </w:r>
      <w:r w:rsidRPr="00D61FD5">
        <w:rPr>
          <w:lang w:val="en-US"/>
        </w:rPr>
        <w:tab/>
        <w:t>The TXT record(s) containing a single zero octet (i.e., a single empty string.) for each Service Instance Name named in the PTR record(s).</w:t>
      </w:r>
    </w:p>
    <w:p w14:paraId="57942F9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(and Multicast DNS Responders) that fail to generate these additional records automatically, by issuing subsequent queries for any further record(s) they require.</w:t>
      </w:r>
    </w:p>
    <w:p w14:paraId="224D6172" w14:textId="77777777" w:rsidR="0035261A" w:rsidRPr="00D61FD5" w:rsidRDefault="000423AE" w:rsidP="000423AE">
      <w:pPr>
        <w:pStyle w:val="NO"/>
        <w:rPr>
          <w:lang w:val="en-US"/>
        </w:rPr>
      </w:pPr>
      <w:r w:rsidRPr="00D61FD5">
        <w:rPr>
          <w:lang w:val="en-US"/>
        </w:rPr>
        <w:t xml:space="preserve">NOTE </w:t>
      </w:r>
      <w:r>
        <w:rPr>
          <w:lang w:val="en-US"/>
        </w:rPr>
        <w:t>3</w:t>
      </w:r>
      <w:r w:rsidRPr="00D61FD5">
        <w:rPr>
          <w:lang w:val="en-US"/>
        </w:rPr>
        <w:t>:</w:t>
      </w:r>
      <w:r w:rsidRPr="00D61FD5">
        <w:rPr>
          <w:lang w:val="en-US"/>
        </w:rPr>
        <w:tab/>
        <w:t>As described in IETF RFC 6763 </w:t>
      </w:r>
      <w:r>
        <w:rPr>
          <w:lang w:val="en-US"/>
        </w:rPr>
        <w:t>[13]</w:t>
      </w:r>
      <w:r w:rsidRPr="00D61FD5">
        <w:rPr>
          <w:lang w:val="en-US"/>
        </w:rPr>
        <w:t>, TXT record(s) containing a single zero octet indicate that there is no additional data for the given Service Instance</w:t>
      </w:r>
    </w:p>
    <w:p w14:paraId="082FE6F8" w14:textId="0DA00BD0" w:rsidR="000423AE" w:rsidRPr="00D61FD5" w:rsidRDefault="000423AE" w:rsidP="000423AE">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E603913"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4A7FAECB" w14:textId="3C7A4FFD" w:rsidR="000423AE" w:rsidRPr="00D61FD5" w:rsidRDefault="000423AE" w:rsidP="000423AE">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F617AFD" w14:textId="77777777" w:rsidR="000423AE" w:rsidRPr="00D61FD5" w:rsidRDefault="000423AE" w:rsidP="000423AE">
      <w:pPr>
        <w:pStyle w:val="NO"/>
        <w:rPr>
          <w:lang w:val="en-US"/>
        </w:rPr>
      </w:pPr>
      <w:r w:rsidRPr="00D61FD5">
        <w:rPr>
          <w:lang w:val="en-US"/>
        </w:rPr>
        <w:t xml:space="preserve">NOTE </w:t>
      </w:r>
      <w:r>
        <w:rPr>
          <w:lang w:val="en-US"/>
        </w:rPr>
        <w:t>4</w:t>
      </w:r>
      <w:r w:rsidRPr="00D61FD5">
        <w:rPr>
          <w:lang w:val="en-US"/>
        </w:rPr>
        <w:t>:</w:t>
      </w:r>
      <w:r w:rsidRPr="00D61FD5">
        <w:rPr>
          <w:lang w:val="en-US"/>
        </w:rPr>
        <w:tab/>
        <w:t>It is recommended to give the same weight to all the instances with the same priority.</w:t>
      </w:r>
    </w:p>
    <w:p w14:paraId="79B7FC32" w14:textId="77777777" w:rsidR="000423AE" w:rsidRPr="00D61FD5" w:rsidRDefault="000423AE" w:rsidP="000423AE">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168" w:name="_Toc81738528"/>
      <w:bookmarkStart w:id="169" w:name="_Toc85875000"/>
      <w:bookmarkStart w:id="170" w:name="_Toc89673339"/>
      <w:r w:rsidRPr="00D61FD5">
        <w:rPr>
          <w:lang w:eastAsia="zh-CN"/>
        </w:rPr>
        <w:t>4</w:t>
      </w:r>
      <w:r>
        <w:rPr>
          <w:lang w:eastAsia="zh-CN"/>
        </w:rPr>
        <w:t>.2.2.3</w:t>
      </w:r>
      <w:r w:rsidRPr="00D61FD5">
        <w:rPr>
          <w:lang w:eastAsia="zh-CN"/>
        </w:rPr>
        <w:tab/>
        <w:t>Pros and cons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94013D3" w14:textId="24A2B2C3" w:rsidR="004837B1" w:rsidRPr="00D61FD5" w:rsidRDefault="004837B1" w:rsidP="000423AE">
      <w:pPr>
        <w:tabs>
          <w:tab w:val="left" w:pos="2618"/>
        </w:tabs>
      </w:pPr>
      <w:r w:rsidRPr="00D61FD5">
        <w:t>Pros:</w:t>
      </w:r>
      <w:r w:rsidR="000423AE">
        <w:tab/>
      </w:r>
    </w:p>
    <w:p w14:paraId="7A454DBB" w14:textId="77777777" w:rsidR="004837B1" w:rsidRPr="00D61FD5" w:rsidRDefault="004837B1" w:rsidP="004837B1">
      <w:pPr>
        <w:pStyle w:val="B1"/>
      </w:pPr>
      <w:r w:rsidRPr="00D61FD5">
        <w:lastRenderedPageBreak/>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171" w:name="_Toc69591307"/>
      <w:bookmarkStart w:id="172" w:name="_Toc70082187"/>
      <w:bookmarkStart w:id="173" w:name="_Toc70927195"/>
      <w:bookmarkStart w:id="174" w:name="_Toc73782017"/>
      <w:bookmarkStart w:id="175" w:name="_Toc81221191"/>
      <w:bookmarkStart w:id="176" w:name="_Toc81738529"/>
      <w:bookmarkStart w:id="177" w:name="_Toc85875001"/>
      <w:bookmarkStart w:id="178" w:name="_Toc89673340"/>
      <w:r>
        <w:t>4.2.3</w:t>
      </w:r>
      <w:r>
        <w:tab/>
        <w:t xml:space="preserve">Solution#2: </w:t>
      </w:r>
      <w:r w:rsidRPr="00D61FD5">
        <w:t>Service discovery using DNS SRV records</w:t>
      </w:r>
      <w:bookmarkEnd w:id="171"/>
      <w:bookmarkEnd w:id="172"/>
      <w:bookmarkEnd w:id="173"/>
      <w:bookmarkEnd w:id="174"/>
      <w:bookmarkEnd w:id="175"/>
      <w:bookmarkEnd w:id="176"/>
      <w:bookmarkEnd w:id="177"/>
      <w:bookmarkEnd w:id="178"/>
    </w:p>
    <w:p w14:paraId="78CEFCD1" w14:textId="77777777" w:rsidR="00643519" w:rsidRDefault="00643519" w:rsidP="00643519">
      <w:pPr>
        <w:pStyle w:val="Heading4"/>
      </w:pPr>
      <w:bookmarkStart w:id="179" w:name="_Toc69591308"/>
      <w:bookmarkStart w:id="180" w:name="_Toc70082188"/>
      <w:bookmarkStart w:id="181" w:name="_Toc70927196"/>
      <w:bookmarkStart w:id="182" w:name="_Toc73782018"/>
      <w:bookmarkStart w:id="183" w:name="_Toc81221192"/>
      <w:bookmarkStart w:id="184" w:name="_Toc81738530"/>
      <w:bookmarkStart w:id="185" w:name="_Toc85875002"/>
      <w:bookmarkStart w:id="186" w:name="_Toc89673341"/>
      <w:r>
        <w:t>4.2.3.1</w:t>
      </w:r>
      <w:r>
        <w:tab/>
      </w:r>
      <w:bookmarkEnd w:id="179"/>
      <w:r w:rsidR="004837B1">
        <w:t>General</w:t>
      </w:r>
      <w:bookmarkEnd w:id="180"/>
      <w:bookmarkEnd w:id="181"/>
      <w:bookmarkEnd w:id="182"/>
      <w:bookmarkEnd w:id="183"/>
      <w:bookmarkEnd w:id="184"/>
      <w:bookmarkEnd w:id="185"/>
      <w:bookmarkEnd w:id="186"/>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C30DD24" w14:textId="77777777" w:rsidR="000423AE" w:rsidRPr="00D61FD5" w:rsidRDefault="000423AE" w:rsidP="000423AE">
      <w:pPr>
        <w:pStyle w:val="Heading4"/>
        <w:rPr>
          <w:lang w:eastAsia="zh-CN"/>
        </w:rPr>
      </w:pPr>
      <w:bookmarkStart w:id="187" w:name="_Toc56624210"/>
      <w:bookmarkStart w:id="188" w:name="_Toc57018106"/>
      <w:bookmarkStart w:id="189" w:name="_Toc57272068"/>
      <w:bookmarkStart w:id="190" w:name="_Toc57272173"/>
      <w:bookmarkStart w:id="191" w:name="_Toc57272276"/>
      <w:bookmarkStart w:id="192" w:name="_Toc57272502"/>
      <w:bookmarkStart w:id="193" w:name="_Toc57285026"/>
      <w:bookmarkStart w:id="194" w:name="_Toc57983674"/>
      <w:bookmarkStart w:id="195" w:name="_Toc63666208"/>
      <w:bookmarkStart w:id="196" w:name="_Toc66105032"/>
      <w:bookmarkStart w:id="197" w:name="_Toc66106905"/>
      <w:bookmarkStart w:id="198" w:name="_Toc66462562"/>
      <w:bookmarkStart w:id="199" w:name="_Toc70082189"/>
      <w:bookmarkStart w:id="200" w:name="_Toc70927197"/>
      <w:bookmarkStart w:id="201" w:name="_Toc73782019"/>
      <w:bookmarkStart w:id="202" w:name="_Toc81738531"/>
      <w:bookmarkStart w:id="203" w:name="_Toc85875003"/>
      <w:bookmarkStart w:id="204" w:name="_Toc89673342"/>
      <w:bookmarkStart w:id="205" w:name="_Toc56624212"/>
      <w:bookmarkStart w:id="206" w:name="_Toc57018108"/>
      <w:bookmarkStart w:id="207" w:name="_Toc57272070"/>
      <w:bookmarkStart w:id="208" w:name="_Toc57272175"/>
      <w:bookmarkStart w:id="209" w:name="_Toc57272278"/>
      <w:bookmarkStart w:id="210" w:name="_Toc57272504"/>
      <w:bookmarkStart w:id="211" w:name="_Toc57285028"/>
      <w:bookmarkStart w:id="212" w:name="_Toc57983676"/>
      <w:bookmarkStart w:id="213" w:name="_Toc63666210"/>
      <w:bookmarkStart w:id="214" w:name="_Toc66105034"/>
      <w:bookmarkStart w:id="215" w:name="_Toc66106907"/>
      <w:bookmarkStart w:id="216" w:name="_Toc66462564"/>
      <w:bookmarkStart w:id="217" w:name="_Toc70082190"/>
      <w:bookmarkStart w:id="218" w:name="_Toc70927198"/>
      <w:bookmarkStart w:id="219" w:name="_Toc73782020"/>
      <w:bookmarkStart w:id="220" w:name="_Toc81221194"/>
      <w:r>
        <w:rPr>
          <w:lang w:eastAsia="zh-CN"/>
        </w:rPr>
        <w:t>4.2.3</w:t>
      </w:r>
      <w:r w:rsidRPr="00D61FD5">
        <w:rPr>
          <w:lang w:eastAsia="zh-CN"/>
        </w:rPr>
        <w:t>.2</w:t>
      </w:r>
      <w:r w:rsidRPr="00D61FD5">
        <w:rPr>
          <w:lang w:eastAsia="zh-CN"/>
        </w:rPr>
        <w:tab/>
        <w:t>Detailed description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9A08418" w14:textId="77777777" w:rsidR="000423AE" w:rsidRDefault="000423AE" w:rsidP="000423AE">
      <w:r w:rsidRPr="00D61FD5">
        <w:t>The proposed solution is based on the following assumptions:</w:t>
      </w:r>
    </w:p>
    <w:p w14:paraId="7DF87AA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4085AAF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62FC80FF"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0BEDAA7B" w14:textId="77777777" w:rsidR="000423AE" w:rsidRPr="00D61FD5" w:rsidRDefault="000423AE" w:rsidP="000423AE">
      <w:pPr>
        <w:rPr>
          <w:lang w:val="en-US"/>
        </w:rPr>
      </w:pPr>
      <w:r>
        <w:t>To set-up a transport connection with the application server, the following steps apply</w:t>
      </w:r>
      <w:r>
        <w:rPr>
          <w:lang w:val="en-US"/>
        </w:rPr>
        <w:t>:</w:t>
      </w:r>
    </w:p>
    <w:p w14:paraId="37B1DD1E" w14:textId="77777777" w:rsidR="000423AE" w:rsidRPr="00D61FD5" w:rsidRDefault="000423AE" w:rsidP="000423AE">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3D7C96B9"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6FAF1457" w14:textId="77777777" w:rsidR="000423AE" w:rsidRDefault="000423AE" w:rsidP="000423AE">
      <w:pPr>
        <w:pStyle w:val="B2"/>
        <w:rPr>
          <w:lang w:val="en-US"/>
        </w:rPr>
      </w:pPr>
      <w:r w:rsidRPr="00D61FD5">
        <w:rPr>
          <w:lang w:val="en-US"/>
        </w:rPr>
        <w:t>&lt;Service&gt;.&lt;Domain&gt;</w:t>
      </w:r>
    </w:p>
    <w:p w14:paraId="2AAC4558" w14:textId="77777777" w:rsidR="000423AE" w:rsidRPr="00D61FD5" w:rsidRDefault="000423AE" w:rsidP="000423AE">
      <w:pPr>
        <w:pStyle w:val="NO"/>
        <w:rPr>
          <w:lang w:val="en-US"/>
        </w:rPr>
      </w:pPr>
      <w:r w:rsidRPr="0072581C">
        <w:t>NOTE 1:</w:t>
      </w:r>
      <w:r w:rsidRPr="0072581C">
        <w:tab/>
        <w:t>the domain name in which the service instances have to be discovered is either configured in the client</w:t>
      </w:r>
      <w:r>
        <w:tab/>
      </w:r>
      <w:r w:rsidRPr="0072581C">
        <w:t>or derived from</w:t>
      </w:r>
      <w:r>
        <w:rPr>
          <w:lang w:val="en-US"/>
        </w:rPr>
        <w:t xml:space="preserve"> service-specific information e.g. IMSI/SUPI, PLMN-Id, etc. See 3GPP TS 23.003.</w:t>
      </w:r>
    </w:p>
    <w:p w14:paraId="2DECFEA3" w14:textId="77777777" w:rsidR="000423AE" w:rsidRPr="00D61FD5" w:rsidRDefault="000423AE" w:rsidP="000423AE">
      <w:pPr>
        <w:pStyle w:val="B1"/>
        <w:rPr>
          <w:lang w:val="en-US"/>
        </w:rPr>
      </w:pPr>
      <w:r>
        <w:rPr>
          <w:lang w:val="en-US"/>
        </w:rPr>
        <w:t>3</w:t>
      </w:r>
      <w:r w:rsidRPr="00D61FD5">
        <w:rPr>
          <w:lang w:val="en-US"/>
        </w:rPr>
        <w:tab/>
        <w:t>The DNS query is sent to the conventional unicast DNS server.</w:t>
      </w:r>
    </w:p>
    <w:p w14:paraId="77F1797F" w14:textId="77777777" w:rsidR="000423AE" w:rsidRPr="00D61FD5" w:rsidRDefault="000423AE" w:rsidP="000423AE">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79B8620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that fail to generate these additional A/AAAA records automatically, by issuing subsequent queries for any further record(s) they require.</w:t>
      </w:r>
    </w:p>
    <w:p w14:paraId="6D47AD7A" w14:textId="3195C2D8" w:rsidR="000423AE" w:rsidRPr="00D61FD5" w:rsidRDefault="000423AE" w:rsidP="000423AE">
      <w:pPr>
        <w:pStyle w:val="B1"/>
        <w:rPr>
          <w:lang w:val="en-US"/>
        </w:rPr>
      </w:pPr>
      <w:r w:rsidRPr="00D61FD5">
        <w:rPr>
          <w:lang w:val="en-US"/>
        </w:rPr>
        <w:lastRenderedPageBreak/>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4D220526"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6153EFB5" w14:textId="2D2C657D" w:rsidR="000423AE" w:rsidRPr="00D61FD5" w:rsidRDefault="000423AE" w:rsidP="000423AE">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6C1FECA9" w14:textId="77777777" w:rsidR="000423AE" w:rsidRPr="00D61FD5" w:rsidRDefault="000423AE" w:rsidP="000423AE">
      <w:pPr>
        <w:pStyle w:val="NO"/>
        <w:rPr>
          <w:lang w:val="en-US"/>
        </w:rPr>
      </w:pPr>
      <w:r w:rsidRPr="00D61FD5">
        <w:rPr>
          <w:lang w:val="en-US"/>
        </w:rPr>
        <w:t>NOTE 3:</w:t>
      </w:r>
      <w:r w:rsidRPr="00D61FD5">
        <w:rPr>
          <w:lang w:val="en-US"/>
        </w:rPr>
        <w:tab/>
        <w:t>It is recommended to give the same weight to all the instances with the same priority.</w:t>
      </w:r>
    </w:p>
    <w:p w14:paraId="1FC6FD8B" w14:textId="77777777" w:rsidR="000423AE" w:rsidRPr="00D61FD5" w:rsidRDefault="000423AE" w:rsidP="000423AE">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221" w:name="_Toc81738532"/>
      <w:bookmarkStart w:id="222" w:name="_Toc85875004"/>
      <w:bookmarkStart w:id="223" w:name="_Toc89673343"/>
      <w:r>
        <w:rPr>
          <w:lang w:eastAsia="zh-CN"/>
        </w:rPr>
        <w:t>4.2.3.3</w:t>
      </w:r>
      <w:r w:rsidRPr="00D61FD5">
        <w:rPr>
          <w:lang w:eastAsia="zh-CN"/>
        </w:rPr>
        <w:tab/>
        <w:t>Pros and cons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97EABF" w14:textId="77777777" w:rsidR="0035261A" w:rsidRDefault="004837B1" w:rsidP="004837B1">
      <w:pPr>
        <w:pStyle w:val="B1"/>
      </w:pPr>
      <w:r w:rsidRPr="00D61FD5">
        <w:t>-</w:t>
      </w:r>
      <w:r w:rsidRPr="00D61FD5">
        <w:tab/>
        <w:t>The discovery mechanism implies additional signalling before setting up the connection between nodes.</w:t>
      </w:r>
    </w:p>
    <w:p w14:paraId="2C604F04" w14:textId="481599F2"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7FB0D780" w14:textId="77777777" w:rsidR="006A457D" w:rsidRPr="00A4020D" w:rsidRDefault="006A457D" w:rsidP="006A457D">
      <w:pPr>
        <w:pStyle w:val="Heading3"/>
      </w:pPr>
      <w:bookmarkStart w:id="224" w:name="_Toc81221195"/>
      <w:bookmarkStart w:id="225" w:name="_Toc81738533"/>
      <w:bookmarkStart w:id="226" w:name="_Toc85875005"/>
      <w:bookmarkStart w:id="227" w:name="_Toc89673344"/>
      <w:bookmarkStart w:id="228" w:name="_Toc69591310"/>
      <w:bookmarkStart w:id="229" w:name="_Toc70082192"/>
      <w:bookmarkStart w:id="230" w:name="_Toc70083201"/>
      <w:bookmarkStart w:id="231" w:name="_Toc73782022"/>
      <w:bookmarkStart w:id="232" w:name="_Toc56624217"/>
      <w:bookmarkStart w:id="233" w:name="_Toc57018113"/>
      <w:bookmarkStart w:id="234" w:name="_Toc57272075"/>
      <w:bookmarkStart w:id="235" w:name="_Toc57272180"/>
      <w:bookmarkStart w:id="236" w:name="_Toc57272283"/>
      <w:bookmarkStart w:id="237" w:name="_Toc57272509"/>
      <w:bookmarkStart w:id="238" w:name="_Toc57285033"/>
      <w:bookmarkStart w:id="239" w:name="_Toc57983681"/>
      <w:bookmarkStart w:id="240" w:name="_Toc63666215"/>
      <w:bookmarkStart w:id="241" w:name="_Toc66105039"/>
      <w:bookmarkStart w:id="242" w:name="_Toc66106912"/>
      <w:bookmarkStart w:id="243" w:name="_Toc66462569"/>
      <w:bookmarkStart w:id="244" w:name="_Toc70082194"/>
      <w:bookmarkStart w:id="245" w:name="_Toc70927202"/>
      <w:r w:rsidRPr="00A4020D">
        <w:t>4.2.4</w:t>
      </w:r>
      <w:r w:rsidRPr="00A4020D">
        <w:tab/>
        <w:t>Solution#3: Use of multicast address on local link (mDNS)</w:t>
      </w:r>
      <w:bookmarkEnd w:id="224"/>
      <w:bookmarkEnd w:id="225"/>
      <w:bookmarkEnd w:id="226"/>
      <w:bookmarkEnd w:id="227"/>
    </w:p>
    <w:p w14:paraId="15D35F37" w14:textId="77777777" w:rsidR="004D1624" w:rsidRDefault="004D1624" w:rsidP="004D1624">
      <w:pPr>
        <w:pStyle w:val="Heading4"/>
      </w:pPr>
      <w:bookmarkStart w:id="246" w:name="_Toc81221196"/>
      <w:bookmarkStart w:id="247" w:name="_Toc81738534"/>
      <w:bookmarkStart w:id="248" w:name="_Toc85875006"/>
      <w:bookmarkStart w:id="249" w:name="_Toc89673345"/>
      <w:r>
        <w:t>4.2.4.1</w:t>
      </w:r>
      <w:r>
        <w:tab/>
      </w:r>
      <w:bookmarkEnd w:id="228"/>
      <w:r>
        <w:t>General</w:t>
      </w:r>
      <w:bookmarkEnd w:id="229"/>
      <w:bookmarkEnd w:id="230"/>
      <w:bookmarkEnd w:id="231"/>
      <w:bookmarkEnd w:id="246"/>
      <w:bookmarkEnd w:id="247"/>
      <w:bookmarkEnd w:id="248"/>
      <w:bookmarkEnd w:id="249"/>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70A0DEE5" w14:textId="77777777" w:rsidR="000423AE" w:rsidRPr="00D61FD5" w:rsidRDefault="000423AE" w:rsidP="000423AE">
      <w:pPr>
        <w:pStyle w:val="Heading4"/>
        <w:rPr>
          <w:lang w:eastAsia="zh-CN"/>
        </w:rPr>
      </w:pPr>
      <w:bookmarkStart w:id="250" w:name="_Toc56624215"/>
      <w:bookmarkStart w:id="251" w:name="_Toc57018111"/>
      <w:bookmarkStart w:id="252" w:name="_Toc57272073"/>
      <w:bookmarkStart w:id="253" w:name="_Toc57272178"/>
      <w:bookmarkStart w:id="254" w:name="_Toc57272281"/>
      <w:bookmarkStart w:id="255" w:name="_Toc57272507"/>
      <w:bookmarkStart w:id="256" w:name="_Toc57285031"/>
      <w:bookmarkStart w:id="257" w:name="_Toc57983679"/>
      <w:bookmarkStart w:id="258" w:name="_Toc63666213"/>
      <w:bookmarkStart w:id="259" w:name="_Toc66105037"/>
      <w:bookmarkStart w:id="260" w:name="_Toc66106910"/>
      <w:bookmarkStart w:id="261" w:name="_Toc66462567"/>
      <w:bookmarkStart w:id="262" w:name="_Toc70082193"/>
      <w:bookmarkStart w:id="263" w:name="_Toc70083202"/>
      <w:bookmarkStart w:id="264" w:name="_Toc73782023"/>
      <w:bookmarkStart w:id="265" w:name="_Toc81738535"/>
      <w:bookmarkStart w:id="266" w:name="_Toc85875007"/>
      <w:bookmarkStart w:id="267" w:name="_Toc89673346"/>
      <w:bookmarkStart w:id="268" w:name="_Toc73782024"/>
      <w:bookmarkStart w:id="269" w:name="_Toc81221198"/>
      <w:r>
        <w:t>4.2.4</w:t>
      </w:r>
      <w:r w:rsidRPr="00D61FD5">
        <w:rPr>
          <w:lang w:eastAsia="zh-CN"/>
        </w:rPr>
        <w:t>.2</w:t>
      </w:r>
      <w:r w:rsidRPr="00D61FD5">
        <w:rPr>
          <w:lang w:eastAsia="zh-CN"/>
        </w:rPr>
        <w:tab/>
        <w:t>Detailed description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693F3B8" w14:textId="77777777" w:rsidR="000423AE" w:rsidRDefault="000423AE" w:rsidP="000423AE">
      <w:r w:rsidRPr="00D61FD5">
        <w:t>The proposed solution is based on the following assumptions:</w:t>
      </w:r>
    </w:p>
    <w:p w14:paraId="54F9D5D9"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0F8DD747"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4F88726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409A527B" w14:textId="77777777" w:rsidR="000423AE" w:rsidRPr="00D61FD5" w:rsidRDefault="000423AE" w:rsidP="000423AE">
      <w:pPr>
        <w:rPr>
          <w:lang w:val="en-US"/>
        </w:rPr>
      </w:pPr>
      <w:r>
        <w:t>To set-up a transport connection with the SCTP application server, the following steps apply</w:t>
      </w:r>
      <w:r>
        <w:rPr>
          <w:lang w:val="en-US"/>
        </w:rPr>
        <w:t>:</w:t>
      </w:r>
    </w:p>
    <w:p w14:paraId="7B5B09D4" w14:textId="77777777" w:rsidR="000423AE" w:rsidRPr="00D61FD5" w:rsidRDefault="000423AE" w:rsidP="000423AE">
      <w:pPr>
        <w:pStyle w:val="B1"/>
        <w:rPr>
          <w:lang w:val="en-US"/>
        </w:rPr>
      </w:pPr>
      <w:r>
        <w:rPr>
          <w:rFonts w:eastAsia="SimSun"/>
          <w:lang w:val="en-US" w:eastAsia="zh-CN"/>
        </w:rPr>
        <w:lastRenderedPageBreak/>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E94FF5A"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5150AEA" w14:textId="77777777" w:rsidR="000423AE" w:rsidRPr="00D61FD5" w:rsidRDefault="000423AE" w:rsidP="000423AE">
      <w:pPr>
        <w:pStyle w:val="B2"/>
        <w:rPr>
          <w:lang w:val="en-US"/>
        </w:rPr>
      </w:pPr>
      <w:r w:rsidRPr="00D61FD5">
        <w:rPr>
          <w:lang w:val="en-US"/>
        </w:rPr>
        <w:t>&lt;Service&gt;.local.</w:t>
      </w:r>
    </w:p>
    <w:p w14:paraId="7350B083"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799074F1" w14:textId="77777777" w:rsidR="000423AE" w:rsidRPr="00D61FD5" w:rsidRDefault="000423AE" w:rsidP="000423AE">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35E33C5C" w14:textId="77777777" w:rsidR="000423AE" w:rsidRPr="00D61FD5" w:rsidRDefault="000423AE" w:rsidP="000423AE">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98F642B" w14:textId="77777777" w:rsidR="000423AE" w:rsidRPr="00D61FD5" w:rsidRDefault="000423AE" w:rsidP="000423AE">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3D02C227" w14:textId="77777777" w:rsidR="000423AE" w:rsidRPr="00D61FD5" w:rsidRDefault="000423AE" w:rsidP="000423AE">
      <w:pPr>
        <w:pStyle w:val="B1"/>
      </w:pPr>
      <w:r>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2DDF27AA" w14:textId="77777777" w:rsidR="000423AE" w:rsidRPr="00D61FD5" w:rsidRDefault="000423AE" w:rsidP="000423AE">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50161E6" w14:textId="77777777" w:rsidR="000423AE" w:rsidRPr="00D61FD5" w:rsidRDefault="000423AE" w:rsidP="000423AE">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011596CA" w14:textId="77777777" w:rsidR="000423AE" w:rsidRDefault="000423AE" w:rsidP="000423AE">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270" w:name="_Toc81738536"/>
      <w:bookmarkStart w:id="271" w:name="_Toc85875008"/>
      <w:bookmarkStart w:id="272" w:name="_Toc89673347"/>
      <w:r>
        <w:t>4.2.4</w:t>
      </w:r>
      <w:r>
        <w:rPr>
          <w:lang w:eastAsia="zh-CN"/>
        </w:rPr>
        <w:t>.3</w:t>
      </w:r>
      <w:r w:rsidRPr="00D61FD5">
        <w:rPr>
          <w:lang w:eastAsia="zh-CN"/>
        </w:rPr>
        <w:tab/>
        <w:t>Pros and cons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68"/>
      <w:bookmarkEnd w:id="269"/>
      <w:bookmarkEnd w:id="270"/>
      <w:bookmarkEnd w:id="271"/>
      <w:bookmarkEnd w:id="272"/>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6B62AC2" w14:textId="77777777" w:rsidR="006A457D" w:rsidRPr="00A4020D" w:rsidRDefault="006A457D" w:rsidP="006A457D">
      <w:pPr>
        <w:pStyle w:val="Heading3"/>
        <w:rPr>
          <w:rFonts w:eastAsia="SimSun"/>
          <w:lang w:eastAsia="zh-CN"/>
        </w:rPr>
      </w:pPr>
      <w:bookmarkStart w:id="273" w:name="_Toc81221199"/>
      <w:bookmarkStart w:id="274" w:name="_Toc81738537"/>
      <w:bookmarkStart w:id="275" w:name="_Toc85875009"/>
      <w:bookmarkStart w:id="276" w:name="_Toc89673348"/>
      <w:bookmarkStart w:id="277" w:name="_Toc69591312"/>
      <w:bookmarkStart w:id="278" w:name="_Toc70082196"/>
      <w:bookmarkStart w:id="279" w:name="_Toc70083205"/>
      <w:bookmarkStart w:id="280" w:name="_Toc73782026"/>
      <w:bookmarkStart w:id="281" w:name="_Toc56624222"/>
      <w:bookmarkStart w:id="282" w:name="_Toc57018118"/>
      <w:bookmarkStart w:id="283" w:name="_Toc57272080"/>
      <w:bookmarkStart w:id="284" w:name="_Toc57272185"/>
      <w:bookmarkStart w:id="285" w:name="_Toc57272288"/>
      <w:bookmarkStart w:id="286" w:name="_Toc57272514"/>
      <w:bookmarkStart w:id="287" w:name="_Toc57285038"/>
      <w:bookmarkStart w:id="288" w:name="_Toc57983686"/>
      <w:bookmarkStart w:id="289" w:name="_Toc63666220"/>
      <w:bookmarkStart w:id="290" w:name="_Toc66105044"/>
      <w:bookmarkStart w:id="291" w:name="_Toc66106917"/>
      <w:bookmarkStart w:id="292" w:name="_Toc66462574"/>
      <w:bookmarkStart w:id="293" w:name="_Toc70082198"/>
      <w:bookmarkStart w:id="294" w:name="_Toc70927206"/>
      <w:r w:rsidRPr="00A4020D">
        <w:t>4.2.5</w:t>
      </w:r>
      <w:r w:rsidRPr="00A4020D">
        <w:tab/>
        <w:t xml:space="preserve">Solution#4: Direct unicast DNS queries to </w:t>
      </w:r>
      <w:r w:rsidRPr="00A4020D">
        <w:rPr>
          <w:rFonts w:eastAsia="SimSun"/>
          <w:lang w:eastAsia="zh-CN"/>
        </w:rPr>
        <w:t>the target node (uDNS)</w:t>
      </w:r>
      <w:bookmarkEnd w:id="273"/>
      <w:bookmarkEnd w:id="274"/>
      <w:bookmarkEnd w:id="275"/>
      <w:bookmarkEnd w:id="276"/>
    </w:p>
    <w:p w14:paraId="37973ACB" w14:textId="77777777" w:rsidR="004D1624" w:rsidRDefault="004D1624" w:rsidP="004D1624">
      <w:pPr>
        <w:pStyle w:val="Heading4"/>
      </w:pPr>
      <w:bookmarkStart w:id="295" w:name="_Toc81221200"/>
      <w:bookmarkStart w:id="296" w:name="_Toc81738538"/>
      <w:bookmarkStart w:id="297" w:name="_Toc85875010"/>
      <w:bookmarkStart w:id="298" w:name="_Toc89673349"/>
      <w:r>
        <w:t>4.2.5.1</w:t>
      </w:r>
      <w:r>
        <w:tab/>
      </w:r>
      <w:bookmarkEnd w:id="277"/>
      <w:r>
        <w:t>General</w:t>
      </w:r>
      <w:bookmarkEnd w:id="278"/>
      <w:bookmarkEnd w:id="279"/>
      <w:bookmarkEnd w:id="280"/>
      <w:bookmarkEnd w:id="295"/>
      <w:bookmarkEnd w:id="296"/>
      <w:bookmarkEnd w:id="297"/>
      <w:bookmarkEnd w:id="298"/>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FF96077" w14:textId="77777777" w:rsidR="000423AE" w:rsidRPr="00D61FD5" w:rsidRDefault="000423AE" w:rsidP="000423AE">
      <w:pPr>
        <w:pStyle w:val="Heading4"/>
        <w:rPr>
          <w:lang w:eastAsia="zh-CN"/>
        </w:rPr>
      </w:pPr>
      <w:bookmarkStart w:id="299" w:name="_Toc81738539"/>
      <w:bookmarkStart w:id="300" w:name="_Toc85875011"/>
      <w:bookmarkStart w:id="301" w:name="_Toc89673350"/>
      <w:bookmarkStart w:id="302" w:name="_Toc73782028"/>
      <w:bookmarkStart w:id="303" w:name="_Toc81221202"/>
      <w:r>
        <w:lastRenderedPageBreak/>
        <w:t>4.2.5</w:t>
      </w:r>
      <w:r w:rsidRPr="00D61FD5">
        <w:rPr>
          <w:lang w:eastAsia="zh-CN"/>
        </w:rPr>
        <w:t>.2</w:t>
      </w:r>
      <w:r w:rsidRPr="00D61FD5">
        <w:rPr>
          <w:lang w:eastAsia="zh-CN"/>
        </w:rPr>
        <w:tab/>
        <w:t>Detailed description</w:t>
      </w:r>
      <w:bookmarkEnd w:id="299"/>
      <w:bookmarkEnd w:id="300"/>
      <w:bookmarkEnd w:id="301"/>
    </w:p>
    <w:p w14:paraId="4CF69A29" w14:textId="77777777" w:rsidR="000423AE" w:rsidRDefault="000423AE" w:rsidP="000423AE">
      <w:r w:rsidRPr="00D61FD5">
        <w:t>The proposed solution is based on the following assumptions:</w:t>
      </w:r>
    </w:p>
    <w:p w14:paraId="2B84E42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243143B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10FEDED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1CB82D36" w14:textId="77777777" w:rsidR="000423AE" w:rsidRPr="00D61FD5" w:rsidRDefault="000423AE" w:rsidP="000423AE">
      <w:pPr>
        <w:rPr>
          <w:lang w:val="en-US"/>
        </w:rPr>
      </w:pPr>
      <w:r>
        <w:t>To set-up a transport connection with the application server, the following steps apply</w:t>
      </w:r>
      <w:r>
        <w:rPr>
          <w:lang w:val="en-US"/>
        </w:rPr>
        <w:t>:</w:t>
      </w:r>
    </w:p>
    <w:p w14:paraId="60AB2630" w14:textId="77777777" w:rsidR="000423AE" w:rsidRPr="00D61FD5" w:rsidRDefault="000423AE" w:rsidP="000423AE">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20E4FAC6" w14:textId="77777777" w:rsidR="000423AE" w:rsidRPr="00D61FD5" w:rsidRDefault="000423AE" w:rsidP="000423AE">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B7530A9" w14:textId="77777777" w:rsidR="000423AE" w:rsidRPr="00D61FD5" w:rsidRDefault="000423AE" w:rsidP="000423AE">
      <w:pPr>
        <w:pStyle w:val="B2"/>
        <w:rPr>
          <w:lang w:val="en-US"/>
        </w:rPr>
      </w:pPr>
      <w:r>
        <w:rPr>
          <w:lang w:val="en-US"/>
        </w:rPr>
        <w:t>-</w:t>
      </w:r>
      <w:r>
        <w:rPr>
          <w:lang w:val="en-US"/>
        </w:rPr>
        <w:tab/>
        <w:t>T</w:t>
      </w:r>
      <w:r w:rsidRPr="00D61FD5">
        <w:rPr>
          <w:lang w:val="en-US"/>
        </w:rPr>
        <w:t>he IP address of the target node.</w:t>
      </w:r>
    </w:p>
    <w:p w14:paraId="29D875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7029FC9F" w14:textId="77777777" w:rsidR="000423AE" w:rsidRPr="00D61FD5" w:rsidRDefault="000423AE" w:rsidP="000423AE">
      <w:pPr>
        <w:pStyle w:val="B2"/>
        <w:rPr>
          <w:lang w:val="en-US"/>
        </w:rPr>
      </w:pPr>
      <w:r w:rsidRPr="00D61FD5">
        <w:rPr>
          <w:lang w:val="en-US"/>
        </w:rPr>
        <w:t>&lt;Service&gt;.</w:t>
      </w:r>
      <w:r w:rsidRPr="00D61FD5">
        <w:t>local</w:t>
      </w:r>
      <w:r w:rsidRPr="00D61FD5">
        <w:rPr>
          <w:lang w:val="en-US"/>
        </w:rPr>
        <w:t>.</w:t>
      </w:r>
    </w:p>
    <w:p w14:paraId="15CD509B"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009A1311" w14:textId="77777777" w:rsidR="000423AE" w:rsidRPr="00D61FD5" w:rsidRDefault="000423AE" w:rsidP="000423AE">
      <w:pPr>
        <w:pStyle w:val="B2"/>
      </w:pPr>
      <w:r>
        <w:t>-</w:t>
      </w:r>
      <w:r>
        <w:tab/>
        <w:t>P</w:t>
      </w:r>
      <w:r w:rsidRPr="00D61FD5">
        <w:t>ort 5353 if the client supports a fully compliant mDNS resolver; or</w:t>
      </w:r>
    </w:p>
    <w:p w14:paraId="31DA34F7" w14:textId="77777777" w:rsidR="000423AE" w:rsidRPr="00D61FD5" w:rsidRDefault="000423AE" w:rsidP="000423AE">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1B2EADA4" w14:textId="77777777" w:rsidR="000423AE" w:rsidRPr="00D61FD5" w:rsidRDefault="000423AE" w:rsidP="000423AE">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8C83D9C" w14:textId="77777777" w:rsidR="000423AE" w:rsidRPr="00261D19" w:rsidRDefault="000423AE" w:rsidP="000423AE">
      <w:pPr>
        <w:pStyle w:val="B1"/>
      </w:pPr>
      <w:r>
        <w:t>4</w:t>
      </w:r>
      <w:r w:rsidRPr="00D61FD5">
        <w:tab/>
        <w:t xml:space="preserve">A node receiving the mDNS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64F087BD" w14:textId="77777777" w:rsidR="000423AE" w:rsidRPr="00D61FD5" w:rsidRDefault="000423AE" w:rsidP="000423AE">
      <w:pPr>
        <w:pStyle w:val="B1"/>
      </w:pPr>
      <w:r w:rsidRPr="00261D19">
        <w:t>5</w:t>
      </w:r>
      <w:r w:rsidRPr="00261D19">
        <w:tab/>
        <w:t>The DNS response is unicast to the source IP address of the DNS querier.</w:t>
      </w:r>
    </w:p>
    <w:p w14:paraId="7A943BC4" w14:textId="77777777" w:rsidR="000423AE" w:rsidRDefault="000423AE" w:rsidP="000423AE">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304" w:name="_Toc81738540"/>
      <w:bookmarkStart w:id="305" w:name="_Toc85875012"/>
      <w:bookmarkStart w:id="306" w:name="_Toc89673351"/>
      <w:r>
        <w:t>4.2.5</w:t>
      </w:r>
      <w:r>
        <w:rPr>
          <w:lang w:eastAsia="zh-CN"/>
        </w:rPr>
        <w:t>.3</w:t>
      </w:r>
      <w:r w:rsidRPr="00D61FD5">
        <w:rPr>
          <w:lang w:eastAsia="zh-CN"/>
        </w:rPr>
        <w:tab/>
        <w:t>Pros and cons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302"/>
      <w:bookmarkEnd w:id="303"/>
      <w:bookmarkEnd w:id="304"/>
      <w:bookmarkEnd w:id="305"/>
      <w:bookmarkEnd w:id="306"/>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55CBC73F" w14:textId="77777777" w:rsidR="006A457D" w:rsidRPr="00A4020D" w:rsidRDefault="006A457D" w:rsidP="006A457D">
      <w:pPr>
        <w:pStyle w:val="Heading3"/>
      </w:pPr>
      <w:bookmarkStart w:id="307" w:name="_Toc81221203"/>
      <w:bookmarkStart w:id="308" w:name="_Toc81738541"/>
      <w:bookmarkStart w:id="309" w:name="_Toc85875013"/>
      <w:bookmarkStart w:id="310" w:name="_Toc89673352"/>
      <w:bookmarkStart w:id="311" w:name="_Toc70082200"/>
      <w:bookmarkStart w:id="312" w:name="_Toc70927208"/>
      <w:bookmarkStart w:id="313" w:name="_Toc73782030"/>
      <w:r w:rsidRPr="00A4020D">
        <w:lastRenderedPageBreak/>
        <w:t>4.2.6</w:t>
      </w:r>
      <w:r w:rsidRPr="00A4020D">
        <w:tab/>
        <w:t>Guidelines for DNS based solutions#1-4</w:t>
      </w:r>
      <w:bookmarkEnd w:id="307"/>
      <w:bookmarkEnd w:id="308"/>
      <w:bookmarkEnd w:id="309"/>
      <w:bookmarkEnd w:id="310"/>
    </w:p>
    <w:p w14:paraId="05A78D0A" w14:textId="77777777" w:rsidR="006A457D" w:rsidRPr="00A4020D" w:rsidRDefault="006A457D" w:rsidP="006A457D">
      <w:r w:rsidRPr="00A4020D">
        <w:t>It is beneficial to use solution#1 (DNS-SD) and solution#2 (DNS SRV), if DNS infrastructure is readily available and if the clients support DNS-based discovery mechanisms.</w:t>
      </w:r>
    </w:p>
    <w:p w14:paraId="07DA613F" w14:textId="77777777" w:rsidR="006A457D" w:rsidRPr="00A4020D" w:rsidRDefault="006A457D" w:rsidP="006A457D">
      <w:r w:rsidRPr="00A4020D">
        <w:t>When relying on a DNS infrastructure, the &lt;Domain&gt; portion of the Service Instance Name in which the Service Instance Names are registered depends on the nature of the interface on which the transport protocol is used:</w:t>
      </w:r>
    </w:p>
    <w:p w14:paraId="5FD17298" w14:textId="77777777" w:rsidR="006A457D" w:rsidRPr="00A4020D" w:rsidRDefault="006A457D" w:rsidP="006A457D">
      <w:pPr>
        <w:pStyle w:val="B1"/>
      </w:pPr>
      <w:r w:rsidRPr="00A4020D">
        <w:t>-</w:t>
      </w:r>
      <w:r w:rsidRPr="00A4020D">
        <w:tab/>
        <w:t>If the interface is only used in an intra-domain scenario, the operators are free to use any suitable subdomain of the domain for which the operator is responsible, e.g. "example.com";</w:t>
      </w:r>
    </w:p>
    <w:p w14:paraId="012620B7" w14:textId="77777777" w:rsidR="006A457D" w:rsidRPr="00A4020D" w:rsidRDefault="006A457D" w:rsidP="006A457D">
      <w:pPr>
        <w:pStyle w:val="B1"/>
      </w:pPr>
      <w:r w:rsidRPr="00A4020D">
        <w:t>-</w:t>
      </w:r>
      <w:r w:rsidRPr="00A4020D">
        <w:tab/>
        <w:t>If the interface may be used in an inter-domain scenario, the &lt;Domain&gt; portion must be a subdomain of the domain "mnc&lt;MNC&gt;.mcc&lt;MCC&gt;.3gppnetwork.org", e.g.:</w:t>
      </w:r>
    </w:p>
    <w:p w14:paraId="2EC1CABF" w14:textId="77777777" w:rsidR="006A457D" w:rsidRPr="00A4020D" w:rsidRDefault="006A457D" w:rsidP="006A457D">
      <w:pPr>
        <w:pStyle w:val="B2"/>
      </w:pPr>
      <w:r w:rsidRPr="00A4020D">
        <w:t>-</w:t>
      </w:r>
      <w:r w:rsidRPr="00A4020D">
        <w:tab/>
        <w:t>"epc.mnc&lt;MNC&gt;.mcc&lt;MCC&gt;.3gppnetwork.org" when the DNS server is located in the 3GPP core network;</w:t>
      </w:r>
    </w:p>
    <w:p w14:paraId="5B8BD90D" w14:textId="77777777" w:rsidR="006A457D" w:rsidRPr="00A4020D" w:rsidRDefault="006A457D" w:rsidP="006A457D">
      <w:pPr>
        <w:pStyle w:val="B2"/>
      </w:pPr>
      <w:r w:rsidRPr="00A4020D">
        <w:t>-</w:t>
      </w:r>
      <w:r w:rsidRPr="00A4020D">
        <w:tab/>
        <w:t>"ran.mnc&lt;MNC&gt;.mcc&lt;MCC&gt;.3gppnetwork.org" when the DNS server is located in the 3GPP radio access network.</w:t>
      </w:r>
    </w:p>
    <w:p w14:paraId="062AD0C3" w14:textId="77777777" w:rsidR="0035261A" w:rsidRPr="00A4020D" w:rsidRDefault="006A457D" w:rsidP="006A457D">
      <w:r w:rsidRPr="00A4020D">
        <w:t xml:space="preserve">Operators are responsible for the provisioning of the authoritative DNS server of this subdomain with the corresponding resource records (PTR, SRV, TXT and A/AAAA) used to discover and contact </w:t>
      </w:r>
      <w:r w:rsidRPr="00A4020D">
        <w:rPr>
          <w:rFonts w:eastAsia="SimSun"/>
          <w:lang w:eastAsia="zh-CN"/>
        </w:rPr>
        <w:t>the service instances.</w:t>
      </w:r>
    </w:p>
    <w:p w14:paraId="2D82BCC5" w14:textId="33977C9E" w:rsidR="006A457D" w:rsidRPr="00A4020D" w:rsidRDefault="006A457D" w:rsidP="006A457D">
      <w:r w:rsidRPr="00A4020D">
        <w:t>It is beneficial to use solution#3 (mDNS), if DNS infrastructure is not available and the clients support mDNS queries. Solution#3 however is not suitable for the inter-domain scenario, because multicast is restricted to the local link.</w:t>
      </w:r>
    </w:p>
    <w:p w14:paraId="0B90AC02" w14:textId="77777777" w:rsidR="006A457D" w:rsidRPr="00A4020D" w:rsidRDefault="006A457D" w:rsidP="006A457D">
      <w:r w:rsidRPr="00A4020D">
        <w:t>It is beneficial to use solution#4 (uDNS), if there is no DNS server, the target node can be outside the local link and the clients support unicast DNS queries. Solution#4 can also be used for the inter-domain scenario, but that requires DNS infrastructure. If DNS has to be used, then solution#4 has less value than solution#1 and solution#2.</w:t>
      </w:r>
    </w:p>
    <w:p w14:paraId="4823856B" w14:textId="77777777" w:rsidR="006A457D" w:rsidRPr="00A4020D" w:rsidRDefault="006A457D" w:rsidP="006A457D">
      <w:pPr>
        <w:pStyle w:val="NO"/>
      </w:pPr>
      <w:r w:rsidRPr="00A4020D">
        <w:t>NOTE:</w:t>
      </w:r>
      <w:r w:rsidRPr="00A4020D">
        <w:tab/>
        <w:t>For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p>
    <w:p w14:paraId="7B906971" w14:textId="77777777" w:rsidR="00D956E9" w:rsidRDefault="00D956E9" w:rsidP="00D956E9">
      <w:pPr>
        <w:pStyle w:val="Heading2"/>
        <w:rPr>
          <w:lang w:eastAsia="zh-CN"/>
        </w:rPr>
      </w:pPr>
      <w:bookmarkStart w:id="314" w:name="_Toc81221204"/>
      <w:bookmarkStart w:id="315" w:name="_Toc81738542"/>
      <w:bookmarkStart w:id="316" w:name="_Toc85875014"/>
      <w:bookmarkStart w:id="317" w:name="_Toc89673353"/>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311"/>
      <w:bookmarkEnd w:id="312"/>
      <w:bookmarkEnd w:id="313"/>
      <w:bookmarkEnd w:id="314"/>
      <w:bookmarkEnd w:id="315"/>
      <w:bookmarkEnd w:id="316"/>
      <w:bookmarkEnd w:id="317"/>
    </w:p>
    <w:p w14:paraId="2D02F094" w14:textId="77777777" w:rsidR="00B2342D" w:rsidRDefault="00B2342D" w:rsidP="00B2342D">
      <w:pPr>
        <w:pStyle w:val="Heading3"/>
      </w:pPr>
      <w:bookmarkStart w:id="318" w:name="_Toc69591315"/>
      <w:bookmarkStart w:id="319" w:name="_Toc70082201"/>
      <w:bookmarkStart w:id="320" w:name="_Toc70927209"/>
      <w:bookmarkStart w:id="321" w:name="_Toc73782031"/>
      <w:bookmarkStart w:id="322" w:name="_Toc81738543"/>
      <w:bookmarkStart w:id="323" w:name="_Toc85875015"/>
      <w:bookmarkStart w:id="324" w:name="_Toc89673354"/>
      <w:bookmarkStart w:id="325" w:name="_Toc56624225"/>
      <w:bookmarkStart w:id="326" w:name="_Toc57018121"/>
      <w:bookmarkStart w:id="327" w:name="_Toc57272083"/>
      <w:bookmarkStart w:id="328" w:name="_Toc57272188"/>
      <w:bookmarkStart w:id="329" w:name="_Toc57272291"/>
      <w:bookmarkStart w:id="330" w:name="_Toc57272517"/>
      <w:bookmarkStart w:id="331" w:name="_Toc57285041"/>
      <w:bookmarkStart w:id="332" w:name="_Toc57983689"/>
      <w:bookmarkStart w:id="333" w:name="_Toc63666223"/>
      <w:bookmarkStart w:id="334" w:name="_Toc66105047"/>
      <w:bookmarkStart w:id="335" w:name="_Toc66106920"/>
      <w:bookmarkStart w:id="336" w:name="_Toc66462577"/>
      <w:bookmarkStart w:id="337" w:name="_Toc70082202"/>
      <w:bookmarkStart w:id="338" w:name="_Toc70927210"/>
      <w:bookmarkStart w:id="339" w:name="_Toc73782032"/>
      <w:bookmarkStart w:id="340" w:name="_Toc81221206"/>
      <w:r>
        <w:t>4.3.1</w:t>
      </w:r>
      <w:r>
        <w:tab/>
        <w:t>General</w:t>
      </w:r>
      <w:bookmarkEnd w:id="318"/>
      <w:bookmarkEnd w:id="319"/>
      <w:bookmarkEnd w:id="320"/>
      <w:bookmarkEnd w:id="321"/>
      <w:bookmarkEnd w:id="322"/>
      <w:bookmarkEnd w:id="323"/>
      <w:bookmarkEnd w:id="324"/>
    </w:p>
    <w:p w14:paraId="64D42A7E" w14:textId="77777777" w:rsidR="00B2342D" w:rsidRPr="00D61FD5" w:rsidRDefault="00B2342D" w:rsidP="00B2342D">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3A6EFD9D" w14:textId="77777777" w:rsidR="00B2342D" w:rsidRPr="00D61FD5" w:rsidRDefault="00B2342D" w:rsidP="00B2342D">
      <w:pPr>
        <w:rPr>
          <w:lang w:val="en-US"/>
        </w:rPr>
      </w:pPr>
      <w:r w:rsidRPr="00D61FD5">
        <w:rPr>
          <w:lang w:val="en-US"/>
        </w:rPr>
        <w:t>The same principle is applied to SCTP applications.</w:t>
      </w:r>
    </w:p>
    <w:p w14:paraId="013631FF" w14:textId="77777777" w:rsidR="0035261A" w:rsidRPr="00D61FD5" w:rsidRDefault="00B2342D" w:rsidP="00B2342D">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packet is composed of a common header and chunks.</w:t>
      </w:r>
    </w:p>
    <w:p w14:paraId="71599624" w14:textId="1728C14E" w:rsidR="00B2342D" w:rsidRPr="00D61FD5" w:rsidRDefault="00B2342D" w:rsidP="00B2342D">
      <w:pPr>
        <w:rPr>
          <w:lang w:val="en-US"/>
        </w:rPr>
      </w:pPr>
      <w:r w:rsidRPr="00D61FD5">
        <w:rPr>
          <w:lang w:val="en-US"/>
        </w:rPr>
        <w:t>The SCTP common header contains:</w:t>
      </w:r>
    </w:p>
    <w:p w14:paraId="14E1D7AB" w14:textId="77777777" w:rsidR="00B2342D" w:rsidRPr="00D61FD5" w:rsidRDefault="00B2342D" w:rsidP="00B2342D">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1B86E0" w14:textId="77777777" w:rsidR="00B2342D" w:rsidRPr="00D61FD5" w:rsidRDefault="00B2342D" w:rsidP="00B2342D">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36120B5A" w14:textId="77777777" w:rsidR="00B2342D" w:rsidRPr="00D61FD5" w:rsidRDefault="00B2342D" w:rsidP="00B2342D">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6D4A5C93" w14:textId="77777777" w:rsidR="00B2342D" w:rsidRPr="00D61FD5" w:rsidRDefault="00B2342D" w:rsidP="00B2342D">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58CE6E49" w14:textId="77777777" w:rsidR="00B2342D" w:rsidRPr="00D61FD5" w:rsidRDefault="00B2342D" w:rsidP="00B2342D">
      <w:pPr>
        <w:rPr>
          <w:lang w:val="en-US"/>
        </w:rPr>
      </w:pPr>
      <w:r w:rsidRPr="00D61FD5">
        <w:rPr>
          <w:lang w:val="en-US"/>
        </w:rPr>
        <w:lastRenderedPageBreak/>
        <w:t>The proposed solution based on the Payload Protocol Identifier parsing would then allow to contact multiple applications on a single well-known STCP port using the SCTP Payload Protocol Identifier instead of requesting IANA for allocation of a new well-known SCTP</w:t>
      </w:r>
      <w:r>
        <w:rPr>
          <w:lang w:val="en-US"/>
        </w:rPr>
        <w:t xml:space="preserve"> port</w:t>
      </w:r>
      <w:r w:rsidRPr="00D61FD5">
        <w:rPr>
          <w:lang w:val="en-US"/>
        </w:rPr>
        <w:t xml:space="preserve"> number each time a new application is defined.</w:t>
      </w:r>
    </w:p>
    <w:p w14:paraId="0269BC2B" w14:textId="5AE8D937" w:rsidR="00B2342D" w:rsidRPr="00D61FD5" w:rsidRDefault="00B2342D" w:rsidP="00B2342D">
      <w:r w:rsidRPr="00D61FD5">
        <w:t>The SCTP multiplexer is implemented as a stand-alone process above the SCTP layer, listening at the well-known SCTP port</w:t>
      </w:r>
      <w:r>
        <w:t xml:space="preserve"> and</w:t>
      </w:r>
      <w:r w:rsidRPr="00D61FD5">
        <w:t xml:space="preserve"> used to initiate and manage associations with remote SCTP endpoints and distribute received SCTP messages to upper-layer applications based on the </w:t>
      </w:r>
      <w:r w:rsidRPr="00D61FD5">
        <w:rPr>
          <w:lang w:val="en-US"/>
        </w:rPr>
        <w:t>Payload Protocol Identifier</w:t>
      </w:r>
      <w:r w:rsidRPr="00D61FD5">
        <w:t xml:space="preserve">. </w:t>
      </w:r>
      <w:r>
        <w:t>T</w:t>
      </w:r>
      <w:r w:rsidRPr="00D61FD5">
        <w:t>he SCTP multiplexer is seen as a regular SCTP user. There is no impact on the SCTP stack.</w:t>
      </w:r>
    </w:p>
    <w:p w14:paraId="2D646256" w14:textId="77777777" w:rsidR="00B2342D" w:rsidRPr="00D61FD5" w:rsidRDefault="00B2342D" w:rsidP="00B2342D">
      <w:r w:rsidRPr="00D61FD5">
        <w:t>The well-known port can be:</w:t>
      </w:r>
    </w:p>
    <w:p w14:paraId="7F1D573B" w14:textId="77777777" w:rsidR="00B2342D" w:rsidRPr="00D61FD5" w:rsidRDefault="00B2342D" w:rsidP="00B2342D">
      <w:pPr>
        <w:pStyle w:val="B1"/>
      </w:pPr>
      <w:r w:rsidRPr="00D61FD5">
        <w:t>-</w:t>
      </w:r>
      <w:r w:rsidRPr="00D61FD5">
        <w:tab/>
        <w:t>The port already allocated for TCPMUX (port 1);</w:t>
      </w:r>
    </w:p>
    <w:p w14:paraId="23A8690C" w14:textId="77777777" w:rsidR="00B2342D" w:rsidRPr="00D61FD5" w:rsidRDefault="00B2342D" w:rsidP="00B2342D">
      <w:pPr>
        <w:pStyle w:val="B1"/>
      </w:pPr>
      <w:r w:rsidRPr="00D61FD5">
        <w:t>-</w:t>
      </w:r>
      <w:r w:rsidRPr="00D61FD5">
        <w:tab/>
        <w:t>A port already allocated for another SCTP application defined by 3GPP;</w:t>
      </w:r>
    </w:p>
    <w:p w14:paraId="0ED2B985" w14:textId="77777777" w:rsidR="00B2342D" w:rsidRPr="00D61FD5" w:rsidRDefault="00B2342D" w:rsidP="00B2342D">
      <w:pPr>
        <w:pStyle w:val="B1"/>
      </w:pPr>
      <w:r w:rsidRPr="00D61FD5">
        <w:t>-</w:t>
      </w:r>
      <w:r w:rsidRPr="00D61FD5">
        <w:tab/>
        <w:t>A new port dedicated to SCTP multiplexing allocated in a port range locally administrated by 3GPP.</w:t>
      </w:r>
    </w:p>
    <w:p w14:paraId="4523D3B8" w14:textId="77777777" w:rsidR="00B2342D" w:rsidRPr="00D61FD5" w:rsidRDefault="00B2342D" w:rsidP="00B2342D">
      <w:pPr>
        <w:pStyle w:val="B1"/>
      </w:pPr>
      <w:r w:rsidRPr="00D61FD5">
        <w:t>-</w:t>
      </w:r>
      <w:r w:rsidRPr="00D61FD5">
        <w:tab/>
        <w:t>A new port dedicated to SCTP multiplexing allocated by IANA.</w:t>
      </w:r>
    </w:p>
    <w:p w14:paraId="0A7E20B9" w14:textId="31E1EE52"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xml:space="preserve">. The port number used to identify the multiplexer is 47002 (given only as possible unassigned User Port that can be </w:t>
      </w:r>
      <w:r>
        <w:t>assigned by IANA for the SCTP multiplexer application</w:t>
      </w:r>
      <w:r w:rsidRPr="00D61FD5">
        <w:t>).</w:t>
      </w:r>
    </w:p>
    <w:p w14:paraId="23BA1BBF" w14:textId="77777777" w:rsidR="00B2342D" w:rsidRPr="00D61FD5" w:rsidRDefault="00B2342D" w:rsidP="00B2342D">
      <w:pPr>
        <w:pStyle w:val="TH"/>
      </w:pPr>
      <w:r w:rsidRPr="00D61FD5">
        <w:object w:dxaOrig="6615" w:dyaOrig="12480" w14:anchorId="1D5802D8">
          <v:shape id="_x0000_i1027" type="#_x0000_t75" style="width:123.35pt;height:234.8pt" o:ole="">
            <v:imagedata r:id="rId11" o:title=""/>
          </v:shape>
          <o:OLEObject Type="Embed" ProgID="Visio.Drawing.15" ShapeID="_x0000_i1027" DrawAspect="Content" ObjectID="_1701164527" r:id="rId12"/>
        </w:object>
      </w:r>
    </w:p>
    <w:p w14:paraId="35C72D41" w14:textId="77777777" w:rsidR="00B2342D" w:rsidRPr="00D61FD5" w:rsidRDefault="00B2342D" w:rsidP="00B2342D">
      <w:pPr>
        <w:pStyle w:val="TF"/>
      </w:pPr>
      <w:r w:rsidRPr="00D61FD5">
        <w:t xml:space="preserve">Figure </w:t>
      </w:r>
      <w:r>
        <w:t>4</w:t>
      </w:r>
      <w:r w:rsidRPr="00D61FD5">
        <w:t>.</w:t>
      </w:r>
      <w:r>
        <w:t>3</w:t>
      </w:r>
      <w:r w:rsidRPr="00D61FD5">
        <w:t>.1-1: SCTP server-side illustration for SCTP Multiplexer (port)</w:t>
      </w:r>
    </w:p>
    <w:p w14:paraId="351FD94D" w14:textId="43808360" w:rsidR="00B2342D" w:rsidRPr="00D61FD5" w:rsidRDefault="00B2342D" w:rsidP="00B2342D">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 xml:space="preserve">only SCTP user data are integrity protected and encrypted </w:t>
      </w:r>
      <w:r>
        <w:t>by</w:t>
      </w:r>
      <w:r w:rsidRPr="009B0693">
        <w:t xml:space="preserve">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1E02BC7" w14:textId="77777777"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The port number used to identify the multiplexer is 47002 (given only as possible unassigned User Port that can be used). DTLS over SCTP is used to provide communications privacy for applications above the SCTP Multiplexer.</w:t>
      </w:r>
    </w:p>
    <w:p w14:paraId="2FFC2BBD" w14:textId="77777777" w:rsidR="00B2342D" w:rsidRPr="00D61FD5" w:rsidRDefault="00B2342D" w:rsidP="00B2342D">
      <w:pPr>
        <w:pStyle w:val="TH"/>
      </w:pPr>
      <w:r w:rsidRPr="00D61FD5">
        <w:object w:dxaOrig="6615" w:dyaOrig="13620" w14:anchorId="5471CE44">
          <v:shape id="_x0000_i1028" type="#_x0000_t75" style="width:125.65pt;height:258.65pt" o:ole="">
            <v:imagedata r:id="rId13" o:title=""/>
          </v:shape>
          <o:OLEObject Type="Embed" ProgID="Visio.Drawing.15" ShapeID="_x0000_i1028" DrawAspect="Content" ObjectID="_1701164528" r:id="rId14"/>
        </w:object>
      </w:r>
    </w:p>
    <w:p w14:paraId="7826BF35" w14:textId="77777777" w:rsidR="00B2342D" w:rsidRPr="00D61FD5" w:rsidRDefault="00B2342D" w:rsidP="00B2342D">
      <w:pPr>
        <w:pStyle w:val="TF"/>
      </w:pPr>
      <w:r w:rsidRPr="00D61FD5">
        <w:t xml:space="preserve">Figure </w:t>
      </w:r>
      <w:r>
        <w:t>4</w:t>
      </w:r>
      <w:r w:rsidRPr="00D61FD5">
        <w:t>.</w:t>
      </w:r>
      <w:r>
        <w:t>3</w:t>
      </w:r>
      <w:r w:rsidRPr="00D61FD5">
        <w:t>.1-2: SCTP server-side illustration for SCTP Multiplexer (port) with used of DTLS over SCTP</w:t>
      </w:r>
    </w:p>
    <w:p w14:paraId="132F540F" w14:textId="77777777" w:rsidR="008D58CF" w:rsidRPr="00D61FD5" w:rsidRDefault="008D58CF" w:rsidP="008D58CF">
      <w:pPr>
        <w:pStyle w:val="Heading3"/>
        <w:rPr>
          <w:lang w:eastAsia="zh-CN"/>
        </w:rPr>
      </w:pPr>
      <w:bookmarkStart w:id="341" w:name="_Toc81738544"/>
      <w:bookmarkStart w:id="342" w:name="_Toc85875016"/>
      <w:bookmarkStart w:id="343" w:name="_Toc89673355"/>
      <w:bookmarkStart w:id="344" w:name="_Toc56624227"/>
      <w:bookmarkStart w:id="345" w:name="_Toc57018123"/>
      <w:bookmarkStart w:id="346" w:name="_Toc57272085"/>
      <w:bookmarkStart w:id="347" w:name="_Toc57272190"/>
      <w:bookmarkStart w:id="348" w:name="_Toc57272293"/>
      <w:bookmarkStart w:id="349" w:name="_Toc57272519"/>
      <w:bookmarkStart w:id="350" w:name="_Toc57285043"/>
      <w:bookmarkStart w:id="351" w:name="_Toc57983691"/>
      <w:bookmarkStart w:id="352" w:name="_Toc63666225"/>
      <w:bookmarkStart w:id="353" w:name="_Toc66105049"/>
      <w:bookmarkStart w:id="354" w:name="_Toc66106922"/>
      <w:bookmarkStart w:id="355" w:name="_Toc66462579"/>
      <w:bookmarkStart w:id="356" w:name="_Toc70082203"/>
      <w:bookmarkStart w:id="357" w:name="_Toc70927211"/>
      <w:bookmarkStart w:id="358" w:name="_Toc73782033"/>
      <w:bookmarkStart w:id="359" w:name="_Toc81221207"/>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t>4.3</w:t>
      </w:r>
      <w:r w:rsidRPr="00D61FD5">
        <w:rPr>
          <w:lang w:eastAsia="zh-CN"/>
        </w:rPr>
        <w:t>.2</w:t>
      </w:r>
      <w:r w:rsidRPr="00D61FD5">
        <w:rPr>
          <w:lang w:eastAsia="zh-CN"/>
        </w:rPr>
        <w:tab/>
        <w:t>Detailed description</w:t>
      </w:r>
      <w:bookmarkEnd w:id="341"/>
      <w:bookmarkEnd w:id="342"/>
      <w:bookmarkEnd w:id="343"/>
    </w:p>
    <w:p w14:paraId="19B8902E" w14:textId="77777777" w:rsidR="008D58CF" w:rsidRPr="00D61FD5" w:rsidRDefault="008D58CF" w:rsidP="008D58CF">
      <w:pPr>
        <w:rPr>
          <w:lang w:val="en-US"/>
        </w:rPr>
      </w:pPr>
      <w:r w:rsidRPr="00D61FD5">
        <w:t>The proposed solution is based on the following assumptions:</w:t>
      </w:r>
    </w:p>
    <w:p w14:paraId="587FE82F" w14:textId="77777777" w:rsidR="008D58CF" w:rsidRDefault="008D58CF" w:rsidP="00900BCF">
      <w:pPr>
        <w:pStyle w:val="B1"/>
      </w:pPr>
      <w:r>
        <w:rPr>
          <w:lang w:val="en-US"/>
        </w:rPr>
        <w:t>-</w:t>
      </w:r>
      <w:r>
        <w:rPr>
          <w:lang w:val="en-US"/>
        </w:rPr>
        <w:tab/>
      </w:r>
      <w:r w:rsidRPr="00D61FD5">
        <w:rPr>
          <w:lang w:val="en-US"/>
        </w:rPr>
        <w:t xml:space="preserve">The server implements an SCTP multiplexer </w:t>
      </w:r>
      <w:r w:rsidRPr="00D61FD5">
        <w:t>that can serve multiple applications on a single well-known STCP port.</w:t>
      </w:r>
    </w:p>
    <w:p w14:paraId="3DFB4B1C" w14:textId="77777777" w:rsidR="008D58CF" w:rsidRPr="00D61FD5" w:rsidRDefault="008D58CF" w:rsidP="00900BCF">
      <w:pPr>
        <w:pStyle w:val="B1"/>
      </w:pPr>
      <w:r>
        <w:t>-</w:t>
      </w:r>
      <w:r>
        <w:tab/>
        <w:t xml:space="preserve">Each SCTP application hosted in the server is configured with an internal IP address and a listening port. The SCTP multiplexer is configured with forwarding rules that associate an SCTP Payload Protocol Identifier with a target internal IP address/port. The forwarding rules are used by the SCTP multiplexer to forward incoming SCTP application traffic received on the </w:t>
      </w:r>
      <w:r w:rsidRPr="00D61FD5">
        <w:t>well-known STCP port</w:t>
      </w:r>
      <w:r>
        <w:t xml:space="preserve"> to the internal application processes.</w:t>
      </w:r>
    </w:p>
    <w:p w14:paraId="6C7D4A8F" w14:textId="77777777" w:rsidR="008D58CF" w:rsidRDefault="008D58CF" w:rsidP="00900BCF">
      <w:pPr>
        <w:pStyle w:val="B1"/>
      </w:pPr>
      <w:r>
        <w:rPr>
          <w:lang w:val="en-US"/>
        </w:rPr>
        <w:t>-</w:t>
      </w:r>
      <w:r>
        <w:rPr>
          <w:lang w:val="en-US"/>
        </w:rPr>
        <w:tab/>
      </w:r>
      <w:r w:rsidRPr="00D61FD5">
        <w:rPr>
          <w:lang w:val="en-US"/>
        </w:rPr>
        <w:t xml:space="preserve">The client is configured with the IP address of the server to contact and use the </w:t>
      </w:r>
      <w:r w:rsidRPr="00D61FD5">
        <w:t>well-known STCP port associated to the SCTP multiplexer</w:t>
      </w:r>
      <w:r w:rsidRPr="00A76BC2">
        <w:t xml:space="preserve"> </w:t>
      </w:r>
      <w:r>
        <w:t>or the IP address is discovered using basic DNS procedures</w:t>
      </w:r>
      <w:r w:rsidRPr="00D61FD5">
        <w:t>.</w:t>
      </w:r>
    </w:p>
    <w:p w14:paraId="1DA2448A" w14:textId="77777777" w:rsidR="008D58CF" w:rsidRPr="00D61FD5" w:rsidRDefault="008D58CF" w:rsidP="00900BCF">
      <w:pPr>
        <w:pStyle w:val="B1"/>
        <w:rPr>
          <w:lang w:val="en-US"/>
        </w:rPr>
      </w:pPr>
      <w:r>
        <w:t>To set-up a transport connection with the SCTP application server, the following steps apply:</w:t>
      </w:r>
    </w:p>
    <w:p w14:paraId="752C2DE2" w14:textId="77777777" w:rsidR="008D58CF" w:rsidRPr="00D61FD5" w:rsidRDefault="008D58CF" w:rsidP="008D58CF">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3AE92971" w14:textId="77777777" w:rsidR="008D58CF" w:rsidRPr="00D61FD5" w:rsidRDefault="008D58CF" w:rsidP="008D58CF">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1DE7B516" w14:textId="77777777" w:rsidR="008D58CF" w:rsidRPr="00D61FD5" w:rsidRDefault="008D58CF" w:rsidP="008D58CF">
      <w:pPr>
        <w:pStyle w:val="B1"/>
        <w:rPr>
          <w:lang w:val="en-US"/>
        </w:rPr>
      </w:pPr>
      <w:r>
        <w:rPr>
          <w:lang w:val="en-US"/>
        </w:rPr>
        <w:t>3</w:t>
      </w:r>
      <w:r w:rsidRPr="00D61FD5">
        <w:rPr>
          <w:lang w:val="en-US"/>
        </w:rPr>
        <w:tab/>
        <w:t>On receipt of this INIT-ACK signal, the client sends a COOKIE-ECHO response, which just echoes the state cookie.</w:t>
      </w:r>
    </w:p>
    <w:p w14:paraId="5D1AC915" w14:textId="77777777" w:rsidR="008D58CF" w:rsidRPr="00D61FD5" w:rsidRDefault="008D58CF" w:rsidP="008D58CF">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67A11E64" w14:textId="77777777" w:rsidR="008D58CF" w:rsidRPr="00D61FD5" w:rsidRDefault="008D58CF" w:rsidP="008D58CF">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2B17D485" w14:textId="77777777" w:rsidR="008D58CF" w:rsidRPr="00D61FD5" w:rsidRDefault="008D58CF" w:rsidP="008D58CF">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r>
        <w:rPr>
          <w:lang w:val="en-US"/>
        </w:rPr>
        <w:t xml:space="preserve"> included in each received DATA chunk</w:t>
      </w:r>
      <w:r w:rsidRPr="00D61FD5">
        <w:rPr>
          <w:lang w:val="en-US"/>
        </w:rPr>
        <w:t>.</w:t>
      </w:r>
    </w:p>
    <w:p w14:paraId="4C40C543" w14:textId="77777777" w:rsidR="008D58CF" w:rsidRPr="00D61FD5" w:rsidRDefault="008D58CF" w:rsidP="008D58CF">
      <w:pPr>
        <w:pStyle w:val="B2"/>
        <w:rPr>
          <w:lang w:val="en-US"/>
        </w:rPr>
      </w:pPr>
      <w:r>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6BDC7819" w14:textId="77777777" w:rsidR="008D58CF" w:rsidRPr="00D61FD5" w:rsidRDefault="008D58CF" w:rsidP="008D58CF">
      <w:pPr>
        <w:pStyle w:val="B2"/>
        <w:rPr>
          <w:lang w:val="en-US"/>
        </w:rPr>
      </w:pPr>
      <w:r>
        <w:rPr>
          <w:lang w:val="en-US"/>
        </w:rPr>
        <w:lastRenderedPageBreak/>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4837B1">
      <w:pPr>
        <w:pStyle w:val="Heading3"/>
        <w:rPr>
          <w:lang w:eastAsia="zh-CN"/>
        </w:rPr>
      </w:pPr>
      <w:bookmarkStart w:id="360" w:name="_Toc81738545"/>
      <w:bookmarkStart w:id="361" w:name="_Toc85875017"/>
      <w:bookmarkStart w:id="362" w:name="_Toc89673356"/>
      <w:r>
        <w:t>4.3</w:t>
      </w:r>
      <w:r>
        <w:rPr>
          <w:lang w:eastAsia="zh-CN"/>
        </w:rPr>
        <w:t>.3</w:t>
      </w:r>
      <w:r w:rsidRPr="00D61FD5">
        <w:rPr>
          <w:lang w:eastAsia="zh-CN"/>
        </w:rPr>
        <w:tab/>
        <w:t>Pros and cons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1DE646A4" w14:textId="77777777" w:rsidR="006A457D" w:rsidRPr="00A4020D" w:rsidRDefault="006A457D" w:rsidP="006A457D">
      <w:pPr>
        <w:pStyle w:val="Heading3"/>
      </w:pPr>
      <w:bookmarkStart w:id="363" w:name="_Toc69591317"/>
      <w:bookmarkStart w:id="364" w:name="_Toc70082204"/>
      <w:bookmarkStart w:id="365" w:name="_Toc70927212"/>
      <w:bookmarkStart w:id="366" w:name="_Toc73782034"/>
      <w:bookmarkStart w:id="367" w:name="_Toc81221208"/>
      <w:bookmarkStart w:id="368" w:name="_Toc81738546"/>
      <w:bookmarkStart w:id="369" w:name="_Toc85875018"/>
      <w:bookmarkStart w:id="370" w:name="_Toc89673357"/>
      <w:bookmarkStart w:id="371" w:name="_Toc69591321"/>
      <w:bookmarkStart w:id="372" w:name="_Toc70082209"/>
      <w:bookmarkStart w:id="373" w:name="_Toc70927217"/>
      <w:bookmarkStart w:id="374" w:name="_Toc73782039"/>
      <w:r w:rsidRPr="00A4020D">
        <w:t>4.3.4</w:t>
      </w:r>
      <w:r w:rsidRPr="00A4020D">
        <w:tab/>
        <w:t>Guidelines for SCTP based solution#5</w:t>
      </w:r>
      <w:bookmarkEnd w:id="363"/>
      <w:bookmarkEnd w:id="364"/>
      <w:bookmarkEnd w:id="365"/>
      <w:bookmarkEnd w:id="366"/>
      <w:bookmarkEnd w:id="367"/>
      <w:bookmarkEnd w:id="368"/>
      <w:bookmarkEnd w:id="369"/>
      <w:bookmarkEnd w:id="370"/>
    </w:p>
    <w:p w14:paraId="2630BC66" w14:textId="77777777" w:rsidR="006A457D" w:rsidRPr="00A4020D" w:rsidRDefault="006A457D" w:rsidP="006A457D">
      <w:r w:rsidRPr="00A4020D">
        <w:t>Solution#5 (SCTP MUX) is beneficial for clients that utilize SCTP.</w:t>
      </w:r>
    </w:p>
    <w:p w14:paraId="36B85F16" w14:textId="343CCD92" w:rsidR="006A457D" w:rsidRDefault="006A457D" w:rsidP="006A457D">
      <w:r w:rsidRPr="00A4020D">
        <w:t xml:space="preserve">It is strongly recommended to apply to IANA for assigned service name and </w:t>
      </w:r>
      <w:r>
        <w:t xml:space="preserve">SCTP </w:t>
      </w:r>
      <w:r w:rsidRPr="00A4020D">
        <w:t xml:space="preserve">port number for the first application of this solution in 3GPP networks. For additional </w:t>
      </w:r>
      <w:r>
        <w:t>SCTP applications</w:t>
      </w:r>
      <w:r w:rsidRPr="00A4020D">
        <w:t>, only the service name will have to be assigned by IANA</w:t>
      </w:r>
      <w:r>
        <w:t xml:space="preserve"> as all the new SCTP application will be multiplexed over the same assigned </w:t>
      </w:r>
      <w:r w:rsidRPr="00D61FD5">
        <w:rPr>
          <w:lang w:val="en-US"/>
        </w:rPr>
        <w:t>STCP port using the SCTP Payload Protocol Identifier</w:t>
      </w:r>
      <w:r w:rsidRPr="00A4020D">
        <w:t>.</w:t>
      </w:r>
    </w:p>
    <w:p w14:paraId="5A249426" w14:textId="77777777" w:rsidR="006A457D" w:rsidRPr="00A4020D" w:rsidRDefault="006A457D" w:rsidP="006A457D">
      <w:r>
        <w:t>With IANA assigned</w:t>
      </w:r>
      <w:r w:rsidRPr="00A4020D">
        <w:t xml:space="preserve"> service name and port number</w:t>
      </w:r>
      <w:r>
        <w:t>s, solution#5 is beneficial for inter-domain scenario.</w:t>
      </w:r>
    </w:p>
    <w:p w14:paraId="4528A807" w14:textId="77777777" w:rsidR="00C37EAF" w:rsidRDefault="00C37EAF" w:rsidP="00C37EAF">
      <w:pPr>
        <w:pStyle w:val="Heading2"/>
        <w:rPr>
          <w:lang w:eastAsia="zh-CN"/>
        </w:rPr>
      </w:pPr>
      <w:bookmarkStart w:id="375" w:name="_Toc81221209"/>
      <w:bookmarkStart w:id="376" w:name="_Toc81738547"/>
      <w:bookmarkStart w:id="377" w:name="_Toc85875019"/>
      <w:bookmarkStart w:id="378" w:name="_Toc89673358"/>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375"/>
      <w:bookmarkEnd w:id="376"/>
      <w:bookmarkEnd w:id="377"/>
      <w:bookmarkEnd w:id="378"/>
    </w:p>
    <w:p w14:paraId="43C2E4B7" w14:textId="77777777" w:rsidR="00C37EAF" w:rsidRDefault="00C37EAF" w:rsidP="00C37EAF">
      <w:pPr>
        <w:pStyle w:val="Heading3"/>
      </w:pPr>
      <w:bookmarkStart w:id="379" w:name="_Toc69591319"/>
      <w:bookmarkStart w:id="380" w:name="_Toc70082206"/>
      <w:bookmarkStart w:id="381" w:name="_Toc70927214"/>
      <w:bookmarkStart w:id="382" w:name="_Toc73782036"/>
      <w:bookmarkStart w:id="383" w:name="_Toc81221210"/>
      <w:bookmarkStart w:id="384" w:name="_Toc81738548"/>
      <w:bookmarkStart w:id="385" w:name="_Toc85875020"/>
      <w:bookmarkStart w:id="386" w:name="_Toc89673359"/>
      <w:r>
        <w:t>4.4.1</w:t>
      </w:r>
      <w:r>
        <w:tab/>
        <w:t>General</w:t>
      </w:r>
      <w:bookmarkEnd w:id="379"/>
      <w:bookmarkEnd w:id="380"/>
      <w:bookmarkEnd w:id="381"/>
      <w:bookmarkEnd w:id="382"/>
      <w:bookmarkEnd w:id="383"/>
      <w:bookmarkEnd w:id="384"/>
      <w:bookmarkEnd w:id="385"/>
      <w:bookmarkEnd w:id="386"/>
    </w:p>
    <w:p w14:paraId="24324EE5" w14:textId="77777777" w:rsidR="0035261A" w:rsidRPr="00D61FD5" w:rsidRDefault="00C37EAF" w:rsidP="00C37EAF">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w:t>
      </w:r>
    </w:p>
    <w:p w14:paraId="2782B5ED" w14:textId="390960BD" w:rsidR="00C37EAF" w:rsidRDefault="00C37EAF" w:rsidP="00C37EAF">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5C8A095B" w14:textId="77777777" w:rsidR="00C37EAF" w:rsidRPr="00D61FD5" w:rsidRDefault="00C37EAF" w:rsidP="00C37EAF">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695D41B" w14:textId="1A06CBFF" w:rsidR="00C37EAF" w:rsidRPr="00D61FD5" w:rsidRDefault="00C37EAF" w:rsidP="00C37EAF">
      <w:r w:rsidRPr="00D61FD5">
        <w:t>Any sub-range from [49152 - 65535] range would be good</w:t>
      </w:r>
      <w:r>
        <w:t xml:space="preserve"> for this purpose</w:t>
      </w:r>
      <w:r w:rsidRPr="00D61FD5">
        <w:t xml:space="preserve">. </w:t>
      </w:r>
      <w:r>
        <w:t>3GPP decided</w:t>
      </w:r>
      <w:r w:rsidRPr="00D61FD5">
        <w:t xml:space="preserve"> to set aside </w:t>
      </w:r>
      <w:r>
        <w:t>a</w:t>
      </w:r>
      <w:r w:rsidRPr="00D61FD5">
        <w:t xml:space="preserve"> </w:t>
      </w:r>
      <w:r>
        <w:t>sub-</w:t>
      </w:r>
      <w:r w:rsidRPr="00D61FD5">
        <w:t>range of 101 ports from 65400 to 65500.</w:t>
      </w:r>
      <w:r>
        <w:t xml:space="preserve"> 3GPP allocated port numbers are documented in Annex D of this specification.</w:t>
      </w:r>
    </w:p>
    <w:p w14:paraId="2CF6E6CD" w14:textId="77777777" w:rsidR="00C37EAF" w:rsidRDefault="00C37EAF" w:rsidP="00C37EAF">
      <w:pPr>
        <w:pStyle w:val="Heading3"/>
      </w:pPr>
      <w:bookmarkStart w:id="387" w:name="_Toc69591320"/>
      <w:bookmarkStart w:id="388" w:name="_Toc70082207"/>
      <w:bookmarkStart w:id="389" w:name="_Toc70927215"/>
      <w:bookmarkStart w:id="390" w:name="_Toc73782037"/>
      <w:bookmarkStart w:id="391" w:name="_Toc81221211"/>
      <w:bookmarkStart w:id="392" w:name="_Toc81738549"/>
      <w:bookmarkStart w:id="393" w:name="_Toc85875021"/>
      <w:bookmarkStart w:id="394" w:name="_Toc89673360"/>
      <w:r>
        <w:lastRenderedPageBreak/>
        <w:t>4.4.2</w:t>
      </w:r>
      <w:r>
        <w:tab/>
        <w:t>D</w:t>
      </w:r>
      <w:r w:rsidRPr="00D61FD5">
        <w:rPr>
          <w:lang w:eastAsia="zh-CN"/>
        </w:rPr>
        <w:t xml:space="preserve">etailed </w:t>
      </w:r>
      <w:r>
        <w:rPr>
          <w:lang w:eastAsia="zh-CN"/>
        </w:rPr>
        <w:t>d</w:t>
      </w:r>
      <w:r>
        <w:t>escription</w:t>
      </w:r>
      <w:bookmarkEnd w:id="387"/>
      <w:bookmarkEnd w:id="388"/>
      <w:bookmarkEnd w:id="389"/>
      <w:bookmarkEnd w:id="390"/>
      <w:bookmarkEnd w:id="391"/>
      <w:bookmarkEnd w:id="392"/>
      <w:bookmarkEnd w:id="393"/>
      <w:bookmarkEnd w:id="394"/>
    </w:p>
    <w:p w14:paraId="2097D65E" w14:textId="77777777" w:rsidR="00C37EAF" w:rsidRPr="00D61FD5" w:rsidRDefault="00C37EAF" w:rsidP="00C37EAF">
      <w:r w:rsidRPr="00D61FD5">
        <w:t>The proposed solution is based on the following assumptions:</w:t>
      </w:r>
    </w:p>
    <w:p w14:paraId="7C079422" w14:textId="77777777" w:rsidR="00C37EAF" w:rsidRPr="00D61FD5" w:rsidRDefault="00C37EAF" w:rsidP="00C37EAF">
      <w:pPr>
        <w:pStyle w:val="B1"/>
      </w:pPr>
      <w:r w:rsidRPr="00D61FD5">
        <w:t>1.</w:t>
      </w:r>
      <w:r w:rsidRPr="00D61FD5">
        <w:tab/>
        <w:t>Dynamic/Private Port number range [49152 - 65535] is not restricted by IANA and may be used by 3GPP or non-3GPP applications without any restrictions.</w:t>
      </w:r>
    </w:p>
    <w:p w14:paraId="49CAE133" w14:textId="77777777" w:rsidR="00C37EAF" w:rsidRPr="00D61FD5" w:rsidRDefault="00C37EAF" w:rsidP="00C37EAF">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0C47F95E" w14:textId="77777777" w:rsidR="0035261A" w:rsidRPr="00D61FD5" w:rsidRDefault="00C37EAF" w:rsidP="00C37EAF">
      <w:pPr>
        <w:pStyle w:val="B1"/>
      </w:pPr>
      <w:r w:rsidRPr="00D61FD5">
        <w:t>3.</w:t>
      </w:r>
      <w:r w:rsidRPr="00D61FD5">
        <w:tab/>
        <w:t xml:space="preserve">Let's assume, 3GPP specifies in Rel-17 or onwards that the port number of some new application 'X' is e.g. </w:t>
      </w:r>
      <w:r>
        <w:t>50000</w:t>
      </w:r>
      <w:r w:rsidRPr="00D61FD5">
        <w:t>.</w:t>
      </w:r>
    </w:p>
    <w:p w14:paraId="13F31376" w14:textId="40364631" w:rsidR="00C37EAF" w:rsidRPr="00D61FD5" w:rsidRDefault="00C37EAF" w:rsidP="00C37EAF">
      <w:pPr>
        <w:pStyle w:val="B1"/>
      </w:pPr>
      <w:r w:rsidRPr="00D61FD5">
        <w:t>4.</w:t>
      </w:r>
      <w:r w:rsidRPr="00D61FD5">
        <w:tab/>
        <w:t>When sending a request message, the new application X will populate the port numbers as follows:</w:t>
      </w:r>
    </w:p>
    <w:p w14:paraId="6F3E50D5" w14:textId="77777777" w:rsidR="00C37EAF" w:rsidRPr="00D61FD5" w:rsidRDefault="00C37EAF" w:rsidP="00C37EAF">
      <w:pPr>
        <w:pStyle w:val="B2"/>
        <w:rPr>
          <w:lang w:val="fr-FR"/>
        </w:rPr>
      </w:pPr>
      <w:r w:rsidRPr="00D61FD5">
        <w:rPr>
          <w:lang w:val="fr-FR"/>
        </w:rPr>
        <w:t>-</w:t>
      </w:r>
      <w:r w:rsidRPr="00D61FD5">
        <w:rPr>
          <w:lang w:val="fr-FR"/>
        </w:rPr>
        <w:tab/>
        <w:t>Destination port: e.g. 50000</w:t>
      </w:r>
    </w:p>
    <w:p w14:paraId="76FBF27C" w14:textId="77777777" w:rsidR="0035261A" w:rsidRPr="00D61FD5" w:rsidRDefault="00C37EAF" w:rsidP="00C37EAF">
      <w:pPr>
        <w:pStyle w:val="B2"/>
        <w:rPr>
          <w:lang w:val="fr-FR"/>
        </w:rPr>
      </w:pPr>
      <w:r w:rsidRPr="00D61FD5">
        <w:rPr>
          <w:lang w:val="fr-FR"/>
        </w:rPr>
        <w:t>-</w:t>
      </w:r>
      <w:r w:rsidRPr="00D61FD5">
        <w:rPr>
          <w:lang w:val="fr-FR"/>
        </w:rPr>
        <w:tab/>
        <w:t>Source port: e.g. 60000</w:t>
      </w:r>
    </w:p>
    <w:p w14:paraId="2E0B782F" w14:textId="3A926420" w:rsidR="00C37EAF" w:rsidRPr="00D61FD5" w:rsidRDefault="00C37EAF" w:rsidP="00C37EAF">
      <w:pPr>
        <w:pStyle w:val="B1"/>
      </w:pPr>
      <w:r w:rsidRPr="00D61FD5">
        <w:t>5.</w:t>
      </w:r>
      <w:r w:rsidRPr="00D61FD5">
        <w:tab/>
        <w:t>When the application peer sends a response, the new remote application X will populate the port numbers in a reverse order:</w:t>
      </w:r>
    </w:p>
    <w:p w14:paraId="090E7E57" w14:textId="77777777" w:rsidR="00C37EAF" w:rsidRPr="00D61FD5" w:rsidRDefault="00C37EAF" w:rsidP="00C37EAF">
      <w:pPr>
        <w:pStyle w:val="B2"/>
      </w:pPr>
      <w:r w:rsidRPr="00D61FD5">
        <w:t>-</w:t>
      </w:r>
      <w:r w:rsidRPr="00D61FD5">
        <w:tab/>
        <w:t>Destination port: 60000</w:t>
      </w:r>
    </w:p>
    <w:p w14:paraId="0C118C3A" w14:textId="77777777" w:rsidR="00C37EAF" w:rsidRPr="00D61FD5" w:rsidRDefault="00C37EAF" w:rsidP="00C37EAF">
      <w:pPr>
        <w:pStyle w:val="B2"/>
      </w:pPr>
      <w:r w:rsidRPr="00D61FD5">
        <w:t>-</w:t>
      </w:r>
      <w:r w:rsidRPr="00D61FD5">
        <w:tab/>
        <w:t>Source port: 50000</w:t>
      </w:r>
    </w:p>
    <w:p w14:paraId="183D3E87" w14:textId="77777777" w:rsidR="00C37EAF" w:rsidRPr="00D61FD5" w:rsidRDefault="00C37EAF" w:rsidP="00C37EAF">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0947007" w14:textId="77777777" w:rsidR="00C37EAF" w:rsidRPr="00D61FD5" w:rsidRDefault="00C37EAF" w:rsidP="00C37EAF">
      <w:pPr>
        <w:pStyle w:val="B1"/>
      </w:pPr>
      <w:r w:rsidRPr="00D61FD5">
        <w:t>7.</w:t>
      </w:r>
      <w:r w:rsidRPr="00D61FD5">
        <w:tab/>
        <w:t>Application X sends a request to the destination port 50000.</w:t>
      </w:r>
    </w:p>
    <w:p w14:paraId="599A6BBF" w14:textId="77777777" w:rsidR="00C37EAF" w:rsidRPr="00D61FD5" w:rsidRDefault="00C37EAF" w:rsidP="00C37EAF">
      <w:pPr>
        <w:pStyle w:val="B2"/>
      </w:pPr>
      <w:r w:rsidRPr="00D61FD5">
        <w:t>a.</w:t>
      </w:r>
      <w:r w:rsidRPr="00D61FD5">
        <w:tab/>
        <w:t>If the application X peer receives such legit message, it will correctly handle the message.</w:t>
      </w:r>
    </w:p>
    <w:p w14:paraId="1490B858" w14:textId="77777777" w:rsidR="0035261A" w:rsidRPr="00D61FD5" w:rsidRDefault="00C37EAF" w:rsidP="00C37EAF">
      <w:pPr>
        <w:pStyle w:val="B2"/>
      </w:pPr>
      <w:r w:rsidRPr="00D61FD5">
        <w:t>b.</w:t>
      </w:r>
      <w:r w:rsidRPr="00D61FD5">
        <w:tab/>
        <w:t>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w:t>
      </w:r>
    </w:p>
    <w:p w14:paraId="53D7A97F" w14:textId="0EFCB694" w:rsidR="00C37EAF" w:rsidRPr="00D61FD5" w:rsidRDefault="00C37EAF" w:rsidP="00C37EAF">
      <w:pPr>
        <w:pStyle w:val="B1"/>
      </w:pPr>
      <w:r w:rsidRPr="00D61FD5">
        <w:t>8.</w:t>
      </w:r>
      <w:r w:rsidRPr="00D61FD5">
        <w:tab/>
        <w:t>Legacy application sends a response to the destination port 50000, because it received a request from this port.</w:t>
      </w:r>
    </w:p>
    <w:p w14:paraId="138E445B" w14:textId="77777777" w:rsidR="00C37EAF" w:rsidRPr="00D61FD5" w:rsidRDefault="00C37EAF" w:rsidP="00C37EAF">
      <w:pPr>
        <w:pStyle w:val="B2"/>
      </w:pPr>
      <w:r w:rsidRPr="00D61FD5">
        <w:t>a.</w:t>
      </w:r>
      <w:r w:rsidRPr="00D61FD5">
        <w:tab/>
        <w:t>If the legacy application peer receives such legit message, it will correctly handle the message.</w:t>
      </w:r>
    </w:p>
    <w:p w14:paraId="53E11B05" w14:textId="77777777" w:rsidR="00C37EAF" w:rsidRPr="00D61FD5" w:rsidRDefault="00C37EAF" w:rsidP="00C37EAF">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7DD65EFC" w14:textId="77777777" w:rsidR="00C37EAF" w:rsidRPr="00D61FD5" w:rsidRDefault="00C37EAF" w:rsidP="00C37EAF">
      <w:r w:rsidRPr="00D61FD5">
        <w:t>The following use case needs to be considered:</w:t>
      </w:r>
    </w:p>
    <w:p w14:paraId="2406F763" w14:textId="77777777" w:rsidR="00C37EAF" w:rsidRPr="00D61FD5" w:rsidRDefault="00C37EAF" w:rsidP="00C37EAF">
      <w:pPr>
        <w:pStyle w:val="B1"/>
      </w:pPr>
      <w:r w:rsidRPr="00D61FD5">
        <w:t>-</w:t>
      </w:r>
      <w:r w:rsidRPr="00D61FD5">
        <w:tab/>
        <w:t>A legacy application client already runs on a network entity and a new 3GPP Rel-17 app is initializing;</w:t>
      </w:r>
    </w:p>
    <w:p w14:paraId="3A4D64F6" w14:textId="77777777" w:rsidR="00C37EAF" w:rsidRPr="00D61FD5" w:rsidRDefault="00C37EAF" w:rsidP="00C37EAF">
      <w:pPr>
        <w:pStyle w:val="B1"/>
      </w:pPr>
      <w:r w:rsidRPr="00D61FD5">
        <w:t>-</w:t>
      </w:r>
      <w:r w:rsidRPr="00D61FD5">
        <w:tab/>
        <w:t>Both apps share the same IP address;</w:t>
      </w:r>
    </w:p>
    <w:p w14:paraId="4626FC98" w14:textId="77777777" w:rsidR="00C37EAF" w:rsidRPr="00D61FD5" w:rsidRDefault="00C37EAF" w:rsidP="00C37EAF">
      <w:pPr>
        <w:pStyle w:val="B1"/>
      </w:pPr>
      <w:r w:rsidRPr="00D61FD5">
        <w:t>-</w:t>
      </w:r>
      <w:r w:rsidRPr="00D61FD5">
        <w:tab/>
        <w:t>The new 3GPP Rel-17 app shall listen to e.g. port 50000 for incoming requests;</w:t>
      </w:r>
    </w:p>
    <w:p w14:paraId="60B53B25" w14:textId="77777777" w:rsidR="00C37EAF" w:rsidRPr="00D61FD5" w:rsidRDefault="00C37EAF" w:rsidP="00C37EAF">
      <w:pPr>
        <w:pStyle w:val="B1"/>
      </w:pPr>
      <w:r w:rsidRPr="00D61FD5">
        <w:lastRenderedPageBreak/>
        <w:t>-</w:t>
      </w:r>
      <w:r w:rsidRPr="00D61FD5">
        <w:tab/>
        <w:t>There is a small, but non-zero probability that the legacy app has sent a request to another server and is expecting a response to port 50000;</w:t>
      </w:r>
    </w:p>
    <w:p w14:paraId="23AAD1CF" w14:textId="77777777" w:rsidR="00C37EAF" w:rsidRPr="00D61FD5" w:rsidRDefault="00C37EAF" w:rsidP="00C37EAF">
      <w:pPr>
        <w:pStyle w:val="B1"/>
      </w:pPr>
      <w:r w:rsidRPr="00D61FD5">
        <w:t>-</w:t>
      </w:r>
      <w:r w:rsidRPr="00D61FD5">
        <w:tab/>
        <w:t>The system will not allow new 3GPP Rel-17 app to run, because port 50000 is already in use;</w:t>
      </w:r>
    </w:p>
    <w:p w14:paraId="6B3FC418" w14:textId="77777777" w:rsidR="00C37EAF" w:rsidRPr="00D61FD5" w:rsidRDefault="00C37EAF" w:rsidP="00C37EAF">
      <w:pPr>
        <w:pStyle w:val="B1"/>
      </w:pPr>
      <w:r w:rsidRPr="00D61FD5">
        <w:t>-</w:t>
      </w:r>
      <w:r w:rsidRPr="00D61FD5">
        <w:tab/>
        <w:t>Implementation needs to find a way to somehow remove port 50000 from the legacy app usage, which will enable new 3GPP Rel-17 app to start;</w:t>
      </w:r>
    </w:p>
    <w:p w14:paraId="0852BB04" w14:textId="77777777" w:rsidR="00C37EAF" w:rsidRPr="00D61FD5" w:rsidRDefault="00C37EAF" w:rsidP="00C37EAF">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8DD4A50" w14:textId="77777777" w:rsidR="00C37EAF" w:rsidRPr="00D61FD5" w:rsidRDefault="00C37EAF" w:rsidP="00C37EAF">
      <w:pPr>
        <w:pStyle w:val="Heading3"/>
        <w:rPr>
          <w:lang w:eastAsia="zh-CN"/>
        </w:rPr>
      </w:pPr>
      <w:bookmarkStart w:id="395" w:name="_Toc49766800"/>
      <w:bookmarkStart w:id="396" w:name="_Toc51230006"/>
      <w:bookmarkStart w:id="397" w:name="_Toc56624192"/>
      <w:bookmarkStart w:id="398" w:name="_Toc57018093"/>
      <w:bookmarkStart w:id="399" w:name="_Toc57272055"/>
      <w:bookmarkStart w:id="400" w:name="_Toc57272160"/>
      <w:bookmarkStart w:id="401" w:name="_Toc57272263"/>
      <w:bookmarkStart w:id="402" w:name="_Toc57272489"/>
      <w:bookmarkStart w:id="403" w:name="_Toc57285013"/>
      <w:bookmarkStart w:id="404" w:name="_Toc57983661"/>
      <w:bookmarkStart w:id="405" w:name="_Toc63666195"/>
      <w:bookmarkStart w:id="406" w:name="_Toc66105019"/>
      <w:bookmarkStart w:id="407" w:name="_Toc66106892"/>
      <w:bookmarkStart w:id="408" w:name="_Toc66462549"/>
      <w:bookmarkStart w:id="409" w:name="_Toc70082208"/>
      <w:bookmarkStart w:id="410" w:name="_Toc70927216"/>
      <w:bookmarkStart w:id="411" w:name="_Toc73782038"/>
      <w:bookmarkStart w:id="412" w:name="_Toc81221212"/>
      <w:bookmarkStart w:id="413" w:name="_Toc81738550"/>
      <w:bookmarkStart w:id="414" w:name="_Toc85875022"/>
      <w:bookmarkStart w:id="415" w:name="_Toc89673361"/>
      <w:r>
        <w:rPr>
          <w:lang w:eastAsia="zh-CN"/>
        </w:rPr>
        <w:t>4.4</w:t>
      </w:r>
      <w:r w:rsidRPr="00D61FD5">
        <w:rPr>
          <w:lang w:eastAsia="zh-CN"/>
        </w:rPr>
        <w:t>.</w:t>
      </w:r>
      <w:r>
        <w:rPr>
          <w:lang w:eastAsia="zh-CN"/>
        </w:rPr>
        <w:t>3</w:t>
      </w:r>
      <w:r w:rsidRPr="00D61FD5">
        <w:rPr>
          <w:lang w:eastAsia="zh-CN"/>
        </w:rPr>
        <w:tab/>
        <w:t>Pros and cons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C78D24E" w14:textId="77777777" w:rsidR="00C37EAF" w:rsidRPr="00D61FD5" w:rsidRDefault="00C37EAF" w:rsidP="00C37EAF">
      <w:pPr>
        <w:rPr>
          <w:i/>
        </w:rPr>
      </w:pPr>
      <w:r w:rsidRPr="00D61FD5">
        <w:t>Pros:</w:t>
      </w:r>
    </w:p>
    <w:p w14:paraId="1228BBC0" w14:textId="77777777" w:rsidR="00C37EAF" w:rsidRPr="00D61FD5" w:rsidRDefault="00C37EAF" w:rsidP="00C37EAF">
      <w:pPr>
        <w:pStyle w:val="B1"/>
      </w:pPr>
      <w:r w:rsidRPr="00D61FD5">
        <w:t>-</w:t>
      </w:r>
      <w:r w:rsidRPr="00D61FD5">
        <w:tab/>
        <w:t>The solution will have no impact on legacy applications.</w:t>
      </w:r>
    </w:p>
    <w:p w14:paraId="3FB77E2E" w14:textId="77777777" w:rsidR="00C37EAF" w:rsidRPr="00D61FD5" w:rsidRDefault="00C37EAF" w:rsidP="00C37EAF">
      <w:pPr>
        <w:rPr>
          <w:i/>
        </w:rPr>
      </w:pPr>
      <w:r w:rsidRPr="00D61FD5">
        <w:t>Cons:</w:t>
      </w:r>
    </w:p>
    <w:p w14:paraId="7D7084D9" w14:textId="77777777" w:rsidR="00C37EAF" w:rsidRDefault="00C37EAF" w:rsidP="00C37EAF">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6F623D29" w14:textId="77777777" w:rsidR="002A70CD" w:rsidRPr="00A4020D" w:rsidRDefault="002A70CD" w:rsidP="002A70CD">
      <w:pPr>
        <w:pStyle w:val="Heading3"/>
      </w:pPr>
      <w:bookmarkStart w:id="416" w:name="_Toc81221213"/>
      <w:bookmarkStart w:id="417" w:name="_Toc81738551"/>
      <w:bookmarkStart w:id="418" w:name="_Toc85875023"/>
      <w:bookmarkStart w:id="419" w:name="_Toc89673362"/>
      <w:bookmarkStart w:id="420" w:name="_Toc69591322"/>
      <w:bookmarkStart w:id="421" w:name="_Toc70082210"/>
      <w:bookmarkStart w:id="422" w:name="_Toc70927218"/>
      <w:bookmarkStart w:id="423" w:name="_Toc73782040"/>
      <w:bookmarkStart w:id="424" w:name="_Toc81221214"/>
      <w:bookmarkStart w:id="425" w:name="_Toc81738552"/>
      <w:bookmarkEnd w:id="371"/>
      <w:bookmarkEnd w:id="372"/>
      <w:bookmarkEnd w:id="373"/>
      <w:bookmarkEnd w:id="374"/>
      <w:r w:rsidRPr="00A4020D">
        <w:t>4.4.4</w:t>
      </w:r>
      <w:r w:rsidRPr="00A4020D">
        <w:tab/>
        <w:t>Guidelines for 3GPP allocated port number solution#6</w:t>
      </w:r>
      <w:bookmarkEnd w:id="416"/>
      <w:bookmarkEnd w:id="417"/>
      <w:bookmarkEnd w:id="418"/>
      <w:bookmarkEnd w:id="419"/>
    </w:p>
    <w:p w14:paraId="26D134B3" w14:textId="77777777" w:rsidR="002A70CD" w:rsidRPr="00A4020D" w:rsidRDefault="002A70CD" w:rsidP="002A70CD">
      <w:r w:rsidRPr="00A4020D">
        <w:t>It is beneficial to use solution#6 (3GPP), if obtaining new default port number from IANA is deemed unsuitable, but when it is preferable for applications to use a fixed port number.</w:t>
      </w:r>
    </w:p>
    <w:p w14:paraId="65FEB4E5" w14:textId="77777777" w:rsidR="0035261A" w:rsidRPr="00A4020D" w:rsidRDefault="002A70CD" w:rsidP="005E5BAD">
      <w:r w:rsidRPr="00A4020D">
        <w:t xml:space="preserve">For inter-domain scenario, </w:t>
      </w:r>
      <w:r>
        <w:t xml:space="preserve">currently </w:t>
      </w:r>
      <w:r w:rsidRPr="00A4020D">
        <w:t>it is not possible to prevent firewalls/security gateways located between two domains from restricting outgoing/incoming network traffic for a specific port not assigned by IANA.</w:t>
      </w:r>
      <w:r>
        <w:t xml:space="preserve"> This limitation may be mitigated if firewall implementations will start supporting </w:t>
      </w:r>
      <w:r w:rsidRPr="00A4020D">
        <w:t>3GPP allocated port number</w:t>
      </w:r>
      <w:r>
        <w:t xml:space="preserve"> range. This will be similar to the GTP-aware firewall implementations, which are already commonplace in operator networks. </w:t>
      </w:r>
      <w:r w:rsidRPr="00A4020D">
        <w:t xml:space="preserve"> It is strongly recommended </w:t>
      </w:r>
      <w:r>
        <w:t>that</w:t>
      </w:r>
      <w:r w:rsidRPr="00A4020D">
        <w:t xml:space="preserve"> 3GPP appl</w:t>
      </w:r>
      <w:r>
        <w:t>ies</w:t>
      </w:r>
      <w:r w:rsidRPr="00A4020D">
        <w:t xml:space="preserve"> </w:t>
      </w:r>
      <w:r>
        <w:t>for</w:t>
      </w:r>
      <w:r w:rsidRPr="00A4020D">
        <w:t xml:space="preserve"> IANA</w:t>
      </w:r>
      <w:r>
        <w:t>-</w:t>
      </w:r>
      <w:r w:rsidRPr="00A4020D">
        <w:t>assigned service name and port number</w:t>
      </w:r>
      <w:r>
        <w:t>s</w:t>
      </w:r>
      <w:r w:rsidRPr="00A4020D">
        <w:t>.</w:t>
      </w:r>
      <w:bookmarkStart w:id="426" w:name="_Toc85875024"/>
    </w:p>
    <w:p w14:paraId="16CD0923" w14:textId="776EA4FB" w:rsidR="00643519" w:rsidRDefault="00643519" w:rsidP="00643519">
      <w:pPr>
        <w:pStyle w:val="Heading2"/>
        <w:rPr>
          <w:lang w:eastAsia="zh-CN"/>
        </w:rPr>
      </w:pPr>
      <w:bookmarkStart w:id="427" w:name="_Toc89673363"/>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420"/>
      <w:bookmarkEnd w:id="421"/>
      <w:bookmarkEnd w:id="422"/>
      <w:bookmarkEnd w:id="423"/>
      <w:bookmarkEnd w:id="424"/>
      <w:bookmarkEnd w:id="425"/>
      <w:bookmarkEnd w:id="426"/>
      <w:bookmarkEnd w:id="427"/>
    </w:p>
    <w:p w14:paraId="52E4408E" w14:textId="77777777" w:rsidR="00643519" w:rsidRDefault="00643519" w:rsidP="00643519">
      <w:pPr>
        <w:pStyle w:val="Heading3"/>
      </w:pPr>
      <w:bookmarkStart w:id="428" w:name="_Toc69591323"/>
      <w:bookmarkStart w:id="429" w:name="_Toc70082211"/>
      <w:bookmarkStart w:id="430" w:name="_Toc70927219"/>
      <w:bookmarkStart w:id="431" w:name="_Toc73782041"/>
      <w:bookmarkStart w:id="432" w:name="_Toc81221215"/>
      <w:bookmarkStart w:id="433" w:name="_Toc81738553"/>
      <w:bookmarkStart w:id="434" w:name="_Toc85875025"/>
      <w:bookmarkStart w:id="435" w:name="_Toc89673364"/>
      <w:r>
        <w:t>4.5.1</w:t>
      </w:r>
      <w:r>
        <w:tab/>
        <w:t>General</w:t>
      </w:r>
      <w:bookmarkEnd w:id="428"/>
      <w:bookmarkEnd w:id="429"/>
      <w:bookmarkEnd w:id="430"/>
      <w:bookmarkEnd w:id="431"/>
      <w:bookmarkEnd w:id="432"/>
      <w:bookmarkEnd w:id="433"/>
      <w:bookmarkEnd w:id="434"/>
      <w:bookmarkEnd w:id="435"/>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436" w:name="_Toc69591324"/>
      <w:bookmarkStart w:id="437" w:name="_Toc70082212"/>
      <w:bookmarkStart w:id="438" w:name="_Toc70927220"/>
      <w:bookmarkStart w:id="439" w:name="_Toc73782042"/>
      <w:bookmarkStart w:id="440" w:name="_Toc81221216"/>
      <w:bookmarkStart w:id="441" w:name="_Toc81738554"/>
      <w:bookmarkStart w:id="442" w:name="_Toc85875026"/>
      <w:bookmarkStart w:id="443" w:name="_Toc89673365"/>
      <w:r>
        <w:t>4.5.2</w:t>
      </w:r>
      <w:r>
        <w:tab/>
        <w:t>D</w:t>
      </w:r>
      <w:r w:rsidR="00CC2193" w:rsidRPr="00D61FD5">
        <w:rPr>
          <w:lang w:eastAsia="zh-CN"/>
        </w:rPr>
        <w:t>etailed d</w:t>
      </w:r>
      <w:r>
        <w:t>escription</w:t>
      </w:r>
      <w:bookmarkEnd w:id="436"/>
      <w:bookmarkEnd w:id="437"/>
      <w:bookmarkEnd w:id="438"/>
      <w:bookmarkEnd w:id="439"/>
      <w:bookmarkEnd w:id="440"/>
      <w:bookmarkEnd w:id="441"/>
      <w:bookmarkEnd w:id="442"/>
      <w:bookmarkEnd w:id="443"/>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lastRenderedPageBreak/>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444" w:name="_Toc47446723"/>
      <w:bookmarkStart w:id="445" w:name="_Toc49766805"/>
      <w:bookmarkStart w:id="446" w:name="_Toc51230011"/>
      <w:bookmarkStart w:id="447" w:name="_Toc56624197"/>
      <w:bookmarkStart w:id="448" w:name="_Toc57018098"/>
      <w:bookmarkStart w:id="449" w:name="_Toc57272060"/>
      <w:bookmarkStart w:id="450" w:name="_Toc57272165"/>
      <w:bookmarkStart w:id="451" w:name="_Toc57272268"/>
      <w:bookmarkStart w:id="452" w:name="_Toc57272494"/>
      <w:bookmarkStart w:id="453" w:name="_Toc57285018"/>
      <w:bookmarkStart w:id="454" w:name="_Toc57983666"/>
      <w:bookmarkStart w:id="455" w:name="_Toc63666200"/>
      <w:bookmarkStart w:id="456" w:name="_Toc66105024"/>
      <w:bookmarkStart w:id="457" w:name="_Toc66106897"/>
      <w:bookmarkStart w:id="458" w:name="_Toc66462554"/>
      <w:bookmarkStart w:id="459" w:name="_Toc70082213"/>
      <w:bookmarkStart w:id="460" w:name="_Toc70927221"/>
      <w:bookmarkStart w:id="461" w:name="_Toc73782043"/>
      <w:bookmarkStart w:id="462" w:name="_Toc81221217"/>
      <w:bookmarkStart w:id="463" w:name="_Toc81738555"/>
      <w:bookmarkStart w:id="464" w:name="_Toc85875027"/>
      <w:bookmarkStart w:id="465" w:name="_Toc89673366"/>
      <w:r>
        <w:t>4.5</w:t>
      </w:r>
      <w:r w:rsidRPr="00D61FD5">
        <w:rPr>
          <w:lang w:eastAsia="zh-CN"/>
        </w:rPr>
        <w:t>.</w:t>
      </w:r>
      <w:r>
        <w:rPr>
          <w:lang w:eastAsia="zh-CN"/>
        </w:rPr>
        <w:t>3</w:t>
      </w:r>
      <w:r w:rsidRPr="00D61FD5">
        <w:rPr>
          <w:lang w:eastAsia="zh-CN"/>
        </w:rPr>
        <w:tab/>
        <w:t>Pros and cons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1506F20A" w14:textId="77777777" w:rsidR="0035261A" w:rsidRPr="00D61FD5" w:rsidRDefault="00CC2193" w:rsidP="00CC2193">
      <w:pPr>
        <w:pStyle w:val="B1"/>
      </w:pPr>
      <w:r w:rsidRPr="00D61FD5">
        <w:t>-</w:t>
      </w:r>
      <w:r w:rsidRPr="00D61FD5">
        <w:tab/>
        <w:t>The new application cannot have hard-coded default port number. That is, it will learn the default port number after successful configuration action.</w:t>
      </w:r>
    </w:p>
    <w:p w14:paraId="67DFEC8B" w14:textId="4680353C"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1B31E079" w14:textId="77777777" w:rsidR="006A457D" w:rsidRPr="00A4020D" w:rsidRDefault="006A457D" w:rsidP="006A457D">
      <w:pPr>
        <w:pStyle w:val="Heading3"/>
      </w:pPr>
      <w:bookmarkStart w:id="466" w:name="_Toc69591325"/>
      <w:bookmarkStart w:id="467" w:name="_Toc70082214"/>
      <w:bookmarkStart w:id="468" w:name="_Toc70927222"/>
      <w:bookmarkStart w:id="469" w:name="_Toc73782044"/>
      <w:bookmarkStart w:id="470" w:name="_Toc81221218"/>
      <w:bookmarkStart w:id="471" w:name="_Toc81738556"/>
      <w:bookmarkStart w:id="472" w:name="_Toc85875028"/>
      <w:bookmarkStart w:id="473" w:name="_Toc89673367"/>
      <w:bookmarkStart w:id="474" w:name="_Toc69591326"/>
      <w:bookmarkStart w:id="475" w:name="_Toc70082215"/>
      <w:bookmarkStart w:id="476" w:name="_Toc70927223"/>
      <w:bookmarkStart w:id="477" w:name="_Toc73782045"/>
      <w:r w:rsidRPr="00A4020D">
        <w:t>4.5.4</w:t>
      </w:r>
      <w:r w:rsidRPr="00A4020D">
        <w:tab/>
        <w:t>Guidelines for OAM allocated port number solution7</w:t>
      </w:r>
      <w:bookmarkEnd w:id="466"/>
      <w:bookmarkEnd w:id="467"/>
      <w:bookmarkEnd w:id="468"/>
      <w:bookmarkEnd w:id="469"/>
      <w:bookmarkEnd w:id="470"/>
      <w:bookmarkEnd w:id="471"/>
      <w:bookmarkEnd w:id="472"/>
      <w:bookmarkEnd w:id="473"/>
    </w:p>
    <w:p w14:paraId="637D3BCD" w14:textId="77777777" w:rsidR="006A457D" w:rsidRPr="00A4020D" w:rsidRDefault="006A457D" w:rsidP="006A457D">
      <w:r w:rsidRPr="00A4020D">
        <w:t>It is beneficial to use solution#7 (OAM), if obtaining new default port number from IANA or from 3GPP is deemed unsuitable, but when it is preferable for applications to use a fixed port number. Solution#7 is not suitable for the inter-domain scenario.</w:t>
      </w:r>
    </w:p>
    <w:p w14:paraId="4FEA7109" w14:textId="77777777" w:rsidR="00643519" w:rsidRDefault="00643519" w:rsidP="00643519">
      <w:pPr>
        <w:pStyle w:val="Heading2"/>
        <w:rPr>
          <w:lang w:eastAsia="zh-CN"/>
        </w:rPr>
      </w:pPr>
      <w:bookmarkStart w:id="478" w:name="_Toc81221219"/>
      <w:bookmarkStart w:id="479" w:name="_Toc81738557"/>
      <w:bookmarkStart w:id="480" w:name="_Toc85875029"/>
      <w:bookmarkStart w:id="481" w:name="_Toc89673368"/>
      <w:r>
        <w:rPr>
          <w:lang w:eastAsia="zh-CN"/>
        </w:rPr>
        <w:t>4.6</w:t>
      </w:r>
      <w:r>
        <w:rPr>
          <w:lang w:eastAsia="zh-CN"/>
        </w:rPr>
        <w:tab/>
      </w:r>
      <w:r w:rsidRPr="00D61FD5">
        <w:t>Port Registration and Retrieval via NRF</w:t>
      </w:r>
      <w:r>
        <w:t xml:space="preserve"> solution#8</w:t>
      </w:r>
      <w:bookmarkEnd w:id="474"/>
      <w:bookmarkEnd w:id="475"/>
      <w:bookmarkEnd w:id="476"/>
      <w:bookmarkEnd w:id="477"/>
      <w:bookmarkEnd w:id="478"/>
      <w:bookmarkEnd w:id="479"/>
      <w:bookmarkEnd w:id="480"/>
      <w:bookmarkEnd w:id="481"/>
    </w:p>
    <w:p w14:paraId="6FFF4859" w14:textId="77777777" w:rsidR="00643519" w:rsidRDefault="00643519" w:rsidP="00643519">
      <w:pPr>
        <w:pStyle w:val="Heading3"/>
      </w:pPr>
      <w:bookmarkStart w:id="482" w:name="_Toc69591327"/>
      <w:bookmarkStart w:id="483" w:name="_Toc70082216"/>
      <w:bookmarkStart w:id="484" w:name="_Toc70927224"/>
      <w:bookmarkStart w:id="485" w:name="_Toc73782046"/>
      <w:bookmarkStart w:id="486" w:name="_Toc81221220"/>
      <w:bookmarkStart w:id="487" w:name="_Toc81738558"/>
      <w:bookmarkStart w:id="488" w:name="_Toc85875030"/>
      <w:bookmarkStart w:id="489" w:name="_Toc89673369"/>
      <w:r>
        <w:t>4.6.1</w:t>
      </w:r>
      <w:r>
        <w:tab/>
        <w:t>General</w:t>
      </w:r>
      <w:bookmarkEnd w:id="482"/>
      <w:bookmarkEnd w:id="483"/>
      <w:bookmarkEnd w:id="484"/>
      <w:bookmarkEnd w:id="485"/>
      <w:bookmarkEnd w:id="486"/>
      <w:bookmarkEnd w:id="487"/>
      <w:bookmarkEnd w:id="488"/>
      <w:bookmarkEnd w:id="489"/>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417C8E70" w14:textId="77777777" w:rsidR="0035261A"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w:t>
      </w:r>
    </w:p>
    <w:p w14:paraId="021DD275" w14:textId="62713B5F"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490" w:name="_Toc69591328"/>
      <w:bookmarkStart w:id="491" w:name="_Toc70082217"/>
      <w:bookmarkStart w:id="492" w:name="_Toc70927225"/>
      <w:bookmarkStart w:id="493" w:name="_Toc73782047"/>
      <w:bookmarkStart w:id="494" w:name="_Toc81221221"/>
      <w:bookmarkStart w:id="495" w:name="_Toc81738559"/>
      <w:bookmarkStart w:id="496" w:name="_Toc85875031"/>
      <w:bookmarkStart w:id="497" w:name="_Toc89673370"/>
      <w:r>
        <w:lastRenderedPageBreak/>
        <w:t>4.6.2</w:t>
      </w:r>
      <w:r>
        <w:tab/>
        <w:t>D</w:t>
      </w:r>
      <w:r w:rsidR="006958A4" w:rsidRPr="00D61FD5">
        <w:rPr>
          <w:lang w:eastAsia="zh-CN"/>
        </w:rPr>
        <w:t xml:space="preserve">etailed </w:t>
      </w:r>
      <w:r w:rsidR="006958A4">
        <w:rPr>
          <w:lang w:eastAsia="zh-CN"/>
        </w:rPr>
        <w:t>d</w:t>
      </w:r>
      <w:r>
        <w:t>escription</w:t>
      </w:r>
      <w:bookmarkEnd w:id="490"/>
      <w:bookmarkEnd w:id="491"/>
      <w:bookmarkEnd w:id="492"/>
      <w:bookmarkEnd w:id="493"/>
      <w:bookmarkEnd w:id="494"/>
      <w:bookmarkEnd w:id="495"/>
      <w:bookmarkEnd w:id="496"/>
      <w:bookmarkEnd w:id="497"/>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498" w:name="_Toc56624251"/>
      <w:bookmarkStart w:id="499" w:name="_Toc57018147"/>
      <w:bookmarkStart w:id="500" w:name="_Toc57272109"/>
      <w:bookmarkStart w:id="501" w:name="_Toc57272214"/>
      <w:bookmarkStart w:id="502" w:name="_Toc57272317"/>
      <w:bookmarkStart w:id="503" w:name="_Toc57272543"/>
      <w:bookmarkStart w:id="504" w:name="_Toc57285067"/>
      <w:bookmarkStart w:id="505" w:name="_Toc57983715"/>
    </w:p>
    <w:p w14:paraId="2D031EF8" w14:textId="77777777" w:rsidR="006958A4" w:rsidRPr="00D61FD5" w:rsidRDefault="006958A4" w:rsidP="006958A4">
      <w:pPr>
        <w:pStyle w:val="Heading3"/>
        <w:rPr>
          <w:lang w:eastAsia="zh-CN"/>
        </w:rPr>
      </w:pPr>
      <w:bookmarkStart w:id="506" w:name="_Toc56624252"/>
      <w:bookmarkStart w:id="507" w:name="_Toc57018148"/>
      <w:bookmarkStart w:id="508" w:name="_Toc57272110"/>
      <w:bookmarkStart w:id="509" w:name="_Toc57272215"/>
      <w:bookmarkStart w:id="510" w:name="_Toc57272318"/>
      <w:bookmarkStart w:id="511" w:name="_Toc57272544"/>
      <w:bookmarkStart w:id="512" w:name="_Toc57285068"/>
      <w:bookmarkStart w:id="513" w:name="_Toc57983716"/>
      <w:bookmarkStart w:id="514" w:name="_Toc63666250"/>
      <w:bookmarkStart w:id="515" w:name="_Toc66105074"/>
      <w:bookmarkStart w:id="516" w:name="_Toc66106947"/>
      <w:bookmarkStart w:id="517" w:name="_Toc66462604"/>
      <w:bookmarkStart w:id="518" w:name="_Toc70082218"/>
      <w:bookmarkStart w:id="519" w:name="_Toc70927226"/>
      <w:bookmarkStart w:id="520" w:name="_Toc73782048"/>
      <w:bookmarkStart w:id="521" w:name="_Toc81221222"/>
      <w:bookmarkStart w:id="522" w:name="_Toc81738560"/>
      <w:bookmarkStart w:id="523" w:name="_Toc85875032"/>
      <w:bookmarkStart w:id="524" w:name="_Toc89673371"/>
      <w:bookmarkEnd w:id="498"/>
      <w:bookmarkEnd w:id="499"/>
      <w:bookmarkEnd w:id="500"/>
      <w:bookmarkEnd w:id="501"/>
      <w:bookmarkEnd w:id="502"/>
      <w:bookmarkEnd w:id="503"/>
      <w:bookmarkEnd w:id="504"/>
      <w:bookmarkEnd w:id="505"/>
      <w:r>
        <w:t>4.6</w:t>
      </w:r>
      <w:r w:rsidRPr="00D61FD5">
        <w:rPr>
          <w:lang w:eastAsia="zh-CN"/>
        </w:rPr>
        <w:t>.</w:t>
      </w:r>
      <w:r>
        <w:rPr>
          <w:lang w:eastAsia="zh-CN"/>
        </w:rPr>
        <w:t>3</w:t>
      </w:r>
      <w:r w:rsidRPr="00D61FD5">
        <w:rPr>
          <w:lang w:eastAsia="zh-CN"/>
        </w:rPr>
        <w:tab/>
        <w:t>Pros and cons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7031A000" w14:textId="77777777" w:rsidR="006A457D" w:rsidRPr="00A4020D" w:rsidRDefault="006A457D" w:rsidP="006A457D">
      <w:pPr>
        <w:pStyle w:val="Heading3"/>
      </w:pPr>
      <w:bookmarkStart w:id="525" w:name="_Toc69591329"/>
      <w:bookmarkStart w:id="526" w:name="_Toc70082219"/>
      <w:bookmarkStart w:id="527" w:name="_Toc70927227"/>
      <w:bookmarkStart w:id="528" w:name="_Toc73782049"/>
      <w:bookmarkStart w:id="529" w:name="_Toc81221223"/>
      <w:bookmarkStart w:id="530" w:name="_Toc81738561"/>
      <w:bookmarkStart w:id="531" w:name="_Toc85875033"/>
      <w:bookmarkStart w:id="532" w:name="_Toc89673372"/>
      <w:bookmarkStart w:id="533" w:name="_Toc70082220"/>
      <w:bookmarkStart w:id="534" w:name="_Toc70927228"/>
      <w:bookmarkStart w:id="535" w:name="_Toc73782050"/>
      <w:r w:rsidRPr="00A4020D">
        <w:t>4.6.4</w:t>
      </w:r>
      <w:r w:rsidRPr="00A4020D">
        <w:tab/>
        <w:t>Guidelines for Port Registration and Retrieval via NRF solution#8</w:t>
      </w:r>
      <w:bookmarkEnd w:id="525"/>
      <w:bookmarkEnd w:id="526"/>
      <w:bookmarkEnd w:id="527"/>
      <w:bookmarkEnd w:id="528"/>
      <w:bookmarkEnd w:id="529"/>
      <w:bookmarkEnd w:id="530"/>
      <w:bookmarkEnd w:id="531"/>
      <w:bookmarkEnd w:id="532"/>
    </w:p>
    <w:p w14:paraId="3AD419AF" w14:textId="77777777" w:rsidR="006A457D" w:rsidRPr="00A4020D" w:rsidRDefault="006A457D" w:rsidP="006A457D">
      <w:r w:rsidRPr="00A4020D">
        <w:t>It is beneficial to use solution#8 (NRF), if the network element can support service-based interface and access an NRF.</w:t>
      </w:r>
    </w:p>
    <w:p w14:paraId="7125894F" w14:textId="77777777" w:rsidR="00495D4A" w:rsidRPr="0090769B" w:rsidRDefault="00D956E9" w:rsidP="00495D4A">
      <w:pPr>
        <w:pStyle w:val="Heading1"/>
        <w:rPr>
          <w:lang w:eastAsia="zh-CN"/>
        </w:rPr>
      </w:pPr>
      <w:bookmarkStart w:id="536" w:name="_Toc81221224"/>
      <w:bookmarkStart w:id="537" w:name="_Toc81738562"/>
      <w:bookmarkStart w:id="538" w:name="_Toc85875034"/>
      <w:bookmarkStart w:id="539" w:name="_Toc89673373"/>
      <w:r>
        <w:rPr>
          <w:lang w:eastAsia="zh-CN"/>
        </w:rPr>
        <w:t>5</w:t>
      </w:r>
      <w:r w:rsidR="00495D4A" w:rsidRPr="0090769B">
        <w:rPr>
          <w:lang w:eastAsia="zh-CN"/>
        </w:rPr>
        <w:tab/>
      </w:r>
      <w:bookmarkEnd w:id="93"/>
      <w:bookmarkEnd w:id="94"/>
      <w:bookmarkEnd w:id="95"/>
      <w:r w:rsidR="00643519">
        <w:rPr>
          <w:lang w:eastAsia="zh-CN"/>
        </w:rPr>
        <w:t>Summary</w:t>
      </w:r>
      <w:bookmarkEnd w:id="533"/>
      <w:bookmarkEnd w:id="534"/>
      <w:bookmarkEnd w:id="535"/>
      <w:bookmarkEnd w:id="536"/>
      <w:bookmarkEnd w:id="537"/>
      <w:bookmarkEnd w:id="538"/>
      <w:bookmarkEnd w:id="539"/>
    </w:p>
    <w:p w14:paraId="568A9912" w14:textId="77777777" w:rsidR="000E667E" w:rsidRDefault="000E667E" w:rsidP="000E667E">
      <w:pPr>
        <w:pStyle w:val="Heading2"/>
        <w:rPr>
          <w:lang w:eastAsia="zh-CN"/>
        </w:rPr>
      </w:pPr>
      <w:bookmarkStart w:id="540" w:name="_Toc81738563"/>
      <w:bookmarkStart w:id="541" w:name="_Toc85875035"/>
      <w:bookmarkStart w:id="542" w:name="_Toc89673374"/>
      <w:bookmarkStart w:id="543" w:name="_Toc49766777"/>
      <w:bookmarkStart w:id="544" w:name="_Toc51229983"/>
      <w:bookmarkStart w:id="545" w:name="_Toc70082222"/>
      <w:bookmarkStart w:id="546" w:name="_Toc70927230"/>
      <w:bookmarkStart w:id="547" w:name="_Toc73782052"/>
      <w:bookmarkStart w:id="548" w:name="_Toc81221226"/>
      <w:bookmarkStart w:id="549" w:name="_Toc39050165"/>
      <w:r>
        <w:rPr>
          <w:lang w:eastAsia="zh-CN"/>
        </w:rPr>
        <w:t>5.1</w:t>
      </w:r>
      <w:r>
        <w:rPr>
          <w:lang w:eastAsia="zh-CN"/>
        </w:rPr>
        <w:tab/>
        <w:t>General</w:t>
      </w:r>
      <w:bookmarkEnd w:id="540"/>
      <w:bookmarkEnd w:id="541"/>
      <w:bookmarkEnd w:id="542"/>
    </w:p>
    <w:p w14:paraId="2E7533B3" w14:textId="1D78459C" w:rsidR="000E667E" w:rsidRDefault="000E667E" w:rsidP="000E667E">
      <w:r>
        <w:t>As indicated in the clause 4.1, it is strongly recommended for 3GPP to apply to IANA for assigned service name and port number for any protocol potentially supported by roaming and inter-domain interfaces when no other service port discovery (e.g. DNS-based solutions) is applicable.</w:t>
      </w:r>
    </w:p>
    <w:p w14:paraId="614D306B" w14:textId="77777777" w:rsidR="000E667E" w:rsidRDefault="000E667E" w:rsidP="000E667E">
      <w:r>
        <w:t>When the IANA assignment request cannot be justified, one of the alternative solutions described in clause 4 should be adopted.</w:t>
      </w:r>
    </w:p>
    <w:p w14:paraId="715D3D35" w14:textId="6B8F262C" w:rsidR="00495D4A" w:rsidRDefault="00D956E9" w:rsidP="00495D4A">
      <w:pPr>
        <w:pStyle w:val="Heading2"/>
        <w:rPr>
          <w:lang w:eastAsia="zh-CN"/>
        </w:rPr>
      </w:pPr>
      <w:bookmarkStart w:id="550" w:name="_Toc89673375"/>
      <w:bookmarkStart w:id="551" w:name="_Toc81738564"/>
      <w:bookmarkStart w:id="552" w:name="_Toc85875036"/>
      <w:r>
        <w:rPr>
          <w:lang w:eastAsia="zh-CN"/>
        </w:rPr>
        <w:t>5.2</w:t>
      </w:r>
      <w:r w:rsidR="00495D4A">
        <w:rPr>
          <w:lang w:eastAsia="zh-CN"/>
        </w:rPr>
        <w:tab/>
      </w:r>
      <w:r w:rsidR="0025598F">
        <w:t xml:space="preserve">3GPP allocated </w:t>
      </w:r>
      <w:r w:rsidR="0025598F" w:rsidRPr="00D61FD5">
        <w:t>Service Name and Port Number registry</w:t>
      </w:r>
      <w:bookmarkEnd w:id="550"/>
      <w:r w:rsidR="0025598F">
        <w:rPr>
          <w:lang w:eastAsia="zh-CN"/>
        </w:rPr>
        <w:t xml:space="preserve"> </w:t>
      </w:r>
      <w:bookmarkEnd w:id="543"/>
      <w:bookmarkEnd w:id="544"/>
      <w:bookmarkEnd w:id="545"/>
      <w:bookmarkEnd w:id="546"/>
      <w:bookmarkEnd w:id="547"/>
      <w:bookmarkEnd w:id="548"/>
      <w:bookmarkEnd w:id="551"/>
      <w:bookmarkEnd w:id="552"/>
    </w:p>
    <w:p w14:paraId="6422CD6A" w14:textId="262F3E91" w:rsidR="0025598F" w:rsidRPr="0025598F" w:rsidRDefault="0025598F" w:rsidP="0080600B">
      <w:pPr>
        <w:rPr>
          <w:lang w:eastAsia="zh-CN"/>
        </w:rPr>
      </w:pPr>
      <w:r>
        <w:rPr>
          <w:lang w:eastAsia="zh-CN"/>
        </w:rPr>
        <w:t xml:space="preserve">3GPP CT4 maintains this TR, because Annex D.3 contains a database for the </w:t>
      </w:r>
      <w:r w:rsidRPr="00EC0AB2">
        <w:rPr>
          <w:lang w:eastAsia="zh-CN"/>
        </w:rPr>
        <w:t xml:space="preserve">3GPP </w:t>
      </w:r>
      <w:r>
        <w:rPr>
          <w:lang w:eastAsia="zh-CN"/>
        </w:rPr>
        <w:t>assigned</w:t>
      </w:r>
      <w:r w:rsidRPr="00EC0AB2">
        <w:rPr>
          <w:lang w:eastAsia="zh-CN"/>
        </w:rPr>
        <w:t xml:space="preserve"> </w:t>
      </w:r>
      <w:r>
        <w:t xml:space="preserve">Service Name and Port Numbers (see </w:t>
      </w:r>
      <w:r w:rsidRPr="00EC0AB2">
        <w:rPr>
          <w:lang w:eastAsia="zh-CN"/>
        </w:rPr>
        <w:t>solution#6</w:t>
      </w:r>
      <w:r>
        <w:rPr>
          <w:lang w:eastAsia="zh-CN"/>
        </w:rPr>
        <w:t xml:space="preserve"> in clause 4.4).</w:t>
      </w:r>
    </w:p>
    <w:p w14:paraId="32D5FA8B" w14:textId="77777777" w:rsidR="0002448F" w:rsidRPr="00D61FD5" w:rsidRDefault="0002448F" w:rsidP="0002448F">
      <w:pPr>
        <w:pStyle w:val="Heading9"/>
      </w:pPr>
      <w:bookmarkStart w:id="553" w:name="_Toc63666273"/>
      <w:bookmarkStart w:id="554" w:name="_Toc66105107"/>
      <w:bookmarkStart w:id="555" w:name="_Toc66106980"/>
      <w:bookmarkStart w:id="556" w:name="_Toc66462637"/>
      <w:bookmarkStart w:id="557" w:name="_Toc70328275"/>
      <w:bookmarkStart w:id="558" w:name="_Toc73782053"/>
      <w:bookmarkStart w:id="559" w:name="_Toc81221227"/>
      <w:bookmarkStart w:id="560" w:name="_Toc81738565"/>
      <w:bookmarkStart w:id="561" w:name="_Toc85875037"/>
      <w:bookmarkStart w:id="562" w:name="_Toc89673376"/>
      <w:bookmarkStart w:id="563" w:name="_Toc49766816"/>
      <w:bookmarkStart w:id="564" w:name="_Toc51230022"/>
      <w:bookmarkStart w:id="565" w:name="_Toc70082223"/>
      <w:bookmarkStart w:id="566" w:name="_Toc70927231"/>
      <w:bookmarkEnd w:id="549"/>
      <w:r w:rsidRPr="00D61FD5">
        <w:lastRenderedPageBreak/>
        <w:t>Annex A:</w:t>
      </w:r>
      <w:r w:rsidRPr="00D61FD5">
        <w:br/>
        <w:t>IANA port allocation policy</w:t>
      </w:r>
      <w:bookmarkEnd w:id="553"/>
      <w:bookmarkEnd w:id="554"/>
      <w:bookmarkEnd w:id="555"/>
      <w:bookmarkEnd w:id="556"/>
      <w:bookmarkEnd w:id="557"/>
      <w:bookmarkEnd w:id="558"/>
      <w:bookmarkEnd w:id="559"/>
      <w:bookmarkEnd w:id="560"/>
      <w:bookmarkEnd w:id="561"/>
      <w:bookmarkEnd w:id="562"/>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647F248E" w14:textId="77777777" w:rsidR="0035261A" w:rsidRPr="00D61FD5" w:rsidRDefault="0002448F" w:rsidP="0002448F">
      <w:pPr>
        <w:pStyle w:val="B1"/>
        <w:ind w:left="569" w:hanging="285"/>
        <w:rPr>
          <w:lang w:val="en-IN"/>
        </w:rPr>
      </w:pPr>
      <w:r w:rsidRPr="00D61FD5">
        <w:t>-</w:t>
      </w:r>
      <w:r w:rsidRPr="00D61FD5">
        <w:tab/>
        <w:t>IETF Review</w:t>
      </w:r>
      <w:r w:rsidRPr="00D61FD5">
        <w:rPr>
          <w:lang w:val="en-IN"/>
        </w:rPr>
        <w:t>:</w:t>
      </w:r>
    </w:p>
    <w:p w14:paraId="336EED8E" w14:textId="7CAA55CA"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74E18610" w14:textId="77777777" w:rsidR="0035261A" w:rsidRPr="00D61FD5" w:rsidRDefault="0002448F" w:rsidP="0002448F">
      <w:r w:rsidRPr="00D61FD5">
        <w:t>System Ports are assigned by IANA using the "IETF Review" or "IESG Approval" procedures.</w:t>
      </w:r>
    </w:p>
    <w:p w14:paraId="76029162" w14:textId="77777777" w:rsidR="0035261A" w:rsidRPr="00D61FD5" w:rsidRDefault="0002448F" w:rsidP="0002448F">
      <w:r w:rsidRPr="00D61FD5">
        <w:t>User Ports are assigned by IANA using the "IETF Review" process or the "IESG Approval" process or the "Expert Review" process.</w:t>
      </w:r>
    </w:p>
    <w:p w14:paraId="4404CC95" w14:textId="5B905DA0"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517FFB7C" w14:textId="77777777" w:rsidR="0002448F" w:rsidRPr="00D61FD5" w:rsidRDefault="0002448F" w:rsidP="0002448F">
      <w:pPr>
        <w:pStyle w:val="Heading9"/>
      </w:pPr>
      <w:bookmarkStart w:id="567" w:name="_Toc63666274"/>
      <w:bookmarkStart w:id="568" w:name="_Toc66105108"/>
      <w:bookmarkStart w:id="569" w:name="_Toc66106981"/>
      <w:bookmarkStart w:id="570" w:name="_Toc66462638"/>
      <w:bookmarkStart w:id="571" w:name="_Toc70328276"/>
      <w:bookmarkStart w:id="572" w:name="_Toc73782054"/>
      <w:bookmarkStart w:id="573" w:name="_Toc81221228"/>
      <w:bookmarkStart w:id="574" w:name="_Toc81738566"/>
      <w:bookmarkStart w:id="575" w:name="_Toc85875038"/>
      <w:bookmarkStart w:id="576" w:name="_Toc89673377"/>
      <w:r w:rsidRPr="00D61FD5">
        <w:t>Annex B:</w:t>
      </w:r>
      <w:r w:rsidRPr="00D61FD5">
        <w:br/>
      </w:r>
      <w:r w:rsidRPr="00D61FD5">
        <w:rPr>
          <w:lang w:val="en-US"/>
        </w:rPr>
        <w:t>Port number use</w:t>
      </w:r>
      <w:bookmarkEnd w:id="567"/>
      <w:bookmarkEnd w:id="568"/>
      <w:bookmarkEnd w:id="569"/>
      <w:bookmarkEnd w:id="570"/>
      <w:bookmarkEnd w:id="571"/>
      <w:bookmarkEnd w:id="572"/>
      <w:bookmarkEnd w:id="573"/>
      <w:bookmarkEnd w:id="574"/>
      <w:bookmarkEnd w:id="575"/>
      <w:bookmarkEnd w:id="576"/>
    </w:p>
    <w:p w14:paraId="35DFAB86" w14:textId="77777777" w:rsidR="0002448F" w:rsidRPr="00D61FD5" w:rsidRDefault="0002448F" w:rsidP="0002448F">
      <w:pPr>
        <w:pStyle w:val="Heading2"/>
        <w:rPr>
          <w:lang w:val="en-US"/>
        </w:rPr>
      </w:pPr>
      <w:bookmarkStart w:id="577" w:name="_Toc63666275"/>
      <w:bookmarkStart w:id="578" w:name="_Toc66105109"/>
      <w:bookmarkStart w:id="579" w:name="_Toc66106982"/>
      <w:bookmarkStart w:id="580" w:name="_Toc66462639"/>
      <w:bookmarkStart w:id="581" w:name="_Toc70328277"/>
      <w:bookmarkStart w:id="582" w:name="_Toc73782055"/>
      <w:bookmarkStart w:id="583" w:name="_Toc81221229"/>
      <w:bookmarkStart w:id="584" w:name="_Toc81738567"/>
      <w:bookmarkStart w:id="585" w:name="_Toc85875039"/>
      <w:bookmarkStart w:id="586" w:name="_Toc89673378"/>
      <w:r w:rsidRPr="00D61FD5">
        <w:rPr>
          <w:lang w:val="en-US"/>
        </w:rPr>
        <w:t>B.1</w:t>
      </w:r>
      <w:r w:rsidRPr="00D61FD5">
        <w:rPr>
          <w:lang w:val="en-US"/>
        </w:rPr>
        <w:tab/>
        <w:t>General</w:t>
      </w:r>
      <w:bookmarkEnd w:id="577"/>
      <w:bookmarkEnd w:id="578"/>
      <w:bookmarkEnd w:id="579"/>
      <w:bookmarkEnd w:id="580"/>
      <w:bookmarkEnd w:id="581"/>
      <w:bookmarkEnd w:id="582"/>
      <w:bookmarkEnd w:id="583"/>
      <w:bookmarkEnd w:id="584"/>
      <w:bookmarkEnd w:id="585"/>
      <w:bookmarkEnd w:id="586"/>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lastRenderedPageBreak/>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02448F">
      <w:pPr>
        <w:pStyle w:val="Heading3"/>
        <w:rPr>
          <w:lang w:val="en-US"/>
        </w:rPr>
      </w:pPr>
      <w:bookmarkStart w:id="587" w:name="_Toc63666276"/>
      <w:bookmarkStart w:id="588" w:name="_Toc66105110"/>
      <w:bookmarkStart w:id="589" w:name="_Toc66106983"/>
      <w:bookmarkStart w:id="590" w:name="_Toc66462640"/>
      <w:bookmarkStart w:id="591" w:name="_Toc70328278"/>
      <w:bookmarkStart w:id="592" w:name="_Toc73782056"/>
      <w:bookmarkStart w:id="593" w:name="_Toc81221230"/>
      <w:bookmarkStart w:id="594" w:name="_Toc81738568"/>
      <w:bookmarkStart w:id="595" w:name="_Toc85875040"/>
      <w:bookmarkStart w:id="596" w:name="_Toc89673379"/>
      <w:r w:rsidRPr="00D61FD5">
        <w:rPr>
          <w:lang w:val="en-US"/>
        </w:rPr>
        <w:t>B.2</w:t>
      </w:r>
      <w:r w:rsidRPr="00D61FD5">
        <w:rPr>
          <w:lang w:val="en-US"/>
        </w:rPr>
        <w:tab/>
        <w:t>Port number ranges</w:t>
      </w:r>
      <w:bookmarkEnd w:id="587"/>
      <w:bookmarkEnd w:id="588"/>
      <w:bookmarkEnd w:id="589"/>
      <w:bookmarkEnd w:id="590"/>
      <w:bookmarkEnd w:id="591"/>
      <w:bookmarkEnd w:id="592"/>
      <w:bookmarkEnd w:id="593"/>
      <w:bookmarkEnd w:id="594"/>
      <w:bookmarkEnd w:id="595"/>
      <w:bookmarkEnd w:id="596"/>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9" type="#_x0000_t75" style="width:97.2pt;height:129.8pt" o:ole="">
            <v:imagedata r:id="rId15" o:title=""/>
          </v:shape>
          <o:OLEObject Type="Embed" ProgID="Visio.Drawing.15" ShapeID="_x0000_i1029" DrawAspect="Content" ObjectID="_1701164529" r:id="rId16"/>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30" type="#_x0000_t75" style="width:99.95pt;height:141.7pt" o:ole="">
            <v:imagedata r:id="rId17" o:title=""/>
          </v:shape>
          <o:OLEObject Type="Embed" ProgID="Visio.Drawing.15" ShapeID="_x0000_i1030" DrawAspect="Content" ObjectID="_1701164530" r:id="rId18"/>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02448F">
      <w:pPr>
        <w:pStyle w:val="Heading2"/>
        <w:rPr>
          <w:lang w:val="en-US"/>
        </w:rPr>
      </w:pPr>
      <w:bookmarkStart w:id="597" w:name="_Toc63666277"/>
      <w:bookmarkStart w:id="598" w:name="_Toc66105111"/>
      <w:bookmarkStart w:id="599" w:name="_Toc66106984"/>
      <w:bookmarkStart w:id="600" w:name="_Toc66462641"/>
      <w:bookmarkStart w:id="601" w:name="_Toc70328279"/>
      <w:bookmarkStart w:id="602" w:name="_Toc73782057"/>
      <w:bookmarkStart w:id="603" w:name="_Toc81221231"/>
      <w:bookmarkStart w:id="604" w:name="_Toc81738569"/>
      <w:bookmarkStart w:id="605" w:name="_Toc85875041"/>
      <w:bookmarkStart w:id="606" w:name="_Toc89673380"/>
      <w:r w:rsidRPr="00D61FD5">
        <w:rPr>
          <w:lang w:val="en-US"/>
        </w:rPr>
        <w:t>B.3</w:t>
      </w:r>
      <w:r w:rsidRPr="00D61FD5">
        <w:rPr>
          <w:lang w:val="en-US"/>
        </w:rPr>
        <w:tab/>
        <w:t>Service identified by port number not assigned by IANA</w:t>
      </w:r>
      <w:bookmarkEnd w:id="597"/>
      <w:bookmarkEnd w:id="598"/>
      <w:bookmarkEnd w:id="599"/>
      <w:bookmarkEnd w:id="600"/>
      <w:bookmarkEnd w:id="601"/>
      <w:bookmarkEnd w:id="602"/>
      <w:bookmarkEnd w:id="603"/>
      <w:bookmarkEnd w:id="604"/>
      <w:bookmarkEnd w:id="605"/>
      <w:bookmarkEnd w:id="606"/>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56A3DE01" w14:textId="77777777" w:rsidR="0002448F" w:rsidRPr="00D61FD5" w:rsidRDefault="0002448F" w:rsidP="0002448F">
      <w:pPr>
        <w:pStyle w:val="B1"/>
        <w:rPr>
          <w:lang w:val="en-US"/>
        </w:rPr>
      </w:pPr>
      <w:r w:rsidRPr="00D61FD5">
        <w:rPr>
          <w:lang w:val="en-US"/>
        </w:rPr>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lastRenderedPageBreak/>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02448F">
      <w:pPr>
        <w:pStyle w:val="Heading9"/>
      </w:pPr>
      <w:bookmarkStart w:id="607" w:name="_Toc63666278"/>
      <w:bookmarkStart w:id="608" w:name="_Toc66105112"/>
      <w:bookmarkStart w:id="609" w:name="_Toc66106985"/>
      <w:bookmarkStart w:id="610" w:name="_Toc66462642"/>
      <w:bookmarkStart w:id="611" w:name="_Toc70328280"/>
      <w:bookmarkStart w:id="612" w:name="_Toc73782058"/>
      <w:bookmarkStart w:id="613" w:name="_Toc81221232"/>
      <w:bookmarkStart w:id="614" w:name="_Toc81738570"/>
      <w:bookmarkStart w:id="615" w:name="_Toc85875042"/>
      <w:bookmarkStart w:id="616" w:name="_Toc89673381"/>
      <w:r w:rsidRPr="00D61FD5">
        <w:t>Annex C:</w:t>
      </w:r>
      <w:r w:rsidRPr="00D61FD5">
        <w:br/>
        <w:t>IANA procedures for Service Name and Port Number registry management</w:t>
      </w:r>
      <w:bookmarkEnd w:id="607"/>
      <w:bookmarkEnd w:id="608"/>
      <w:bookmarkEnd w:id="609"/>
      <w:bookmarkEnd w:id="610"/>
      <w:bookmarkEnd w:id="611"/>
      <w:bookmarkEnd w:id="612"/>
      <w:bookmarkEnd w:id="613"/>
      <w:bookmarkEnd w:id="614"/>
      <w:bookmarkEnd w:id="615"/>
      <w:bookmarkEnd w:id="616"/>
    </w:p>
    <w:p w14:paraId="6DAB4BF9" w14:textId="77777777" w:rsidR="0002448F" w:rsidRPr="00D61FD5" w:rsidRDefault="0002448F" w:rsidP="0002448F">
      <w:pPr>
        <w:pStyle w:val="Heading2"/>
      </w:pPr>
      <w:bookmarkStart w:id="617" w:name="_Toc63666279"/>
      <w:bookmarkStart w:id="618" w:name="_Toc66105113"/>
      <w:bookmarkStart w:id="619" w:name="_Toc66106986"/>
      <w:bookmarkStart w:id="620" w:name="_Toc66462643"/>
      <w:bookmarkStart w:id="621" w:name="_Toc70328281"/>
      <w:bookmarkStart w:id="622" w:name="_Toc73782059"/>
      <w:bookmarkStart w:id="623" w:name="_Toc81221233"/>
      <w:bookmarkStart w:id="624" w:name="_Toc81738571"/>
      <w:bookmarkStart w:id="625" w:name="_Toc85875043"/>
      <w:bookmarkStart w:id="626" w:name="_Toc89673382"/>
      <w:r w:rsidRPr="00D61FD5">
        <w:t>C.1</w:t>
      </w:r>
      <w:r w:rsidRPr="00D61FD5">
        <w:tab/>
        <w:t>General principles</w:t>
      </w:r>
      <w:bookmarkEnd w:id="617"/>
      <w:bookmarkEnd w:id="618"/>
      <w:bookmarkEnd w:id="619"/>
      <w:bookmarkEnd w:id="620"/>
      <w:bookmarkEnd w:id="621"/>
      <w:bookmarkEnd w:id="622"/>
      <w:bookmarkEnd w:id="623"/>
      <w:bookmarkEnd w:id="624"/>
      <w:bookmarkEnd w:id="625"/>
      <w:bookmarkEnd w:id="626"/>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02448F">
      <w:pPr>
        <w:pStyle w:val="Heading2"/>
      </w:pPr>
      <w:bookmarkStart w:id="627" w:name="_Toc63666280"/>
      <w:bookmarkStart w:id="628" w:name="_Toc66105114"/>
      <w:bookmarkStart w:id="629" w:name="_Toc66106987"/>
      <w:bookmarkStart w:id="630" w:name="_Toc66462644"/>
      <w:bookmarkStart w:id="631" w:name="_Toc70328282"/>
      <w:bookmarkStart w:id="632" w:name="_Toc73782060"/>
      <w:bookmarkStart w:id="633" w:name="_Toc81221234"/>
      <w:bookmarkStart w:id="634" w:name="_Toc81738572"/>
      <w:bookmarkStart w:id="635" w:name="_Toc85875044"/>
      <w:bookmarkStart w:id="636" w:name="_Toc89673383"/>
      <w:r w:rsidRPr="00D61FD5">
        <w:t>C.2</w:t>
      </w:r>
      <w:r w:rsidRPr="00D61FD5">
        <w:tab/>
        <w:t>Assignment Procedure</w:t>
      </w:r>
      <w:bookmarkEnd w:id="627"/>
      <w:bookmarkEnd w:id="628"/>
      <w:bookmarkEnd w:id="629"/>
      <w:bookmarkEnd w:id="630"/>
      <w:bookmarkEnd w:id="631"/>
      <w:bookmarkEnd w:id="632"/>
      <w:bookmarkEnd w:id="633"/>
      <w:bookmarkEnd w:id="634"/>
      <w:bookmarkEnd w:id="635"/>
      <w:bookmarkEnd w:id="636"/>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02448F">
      <w:pPr>
        <w:pStyle w:val="Heading2"/>
        <w:rPr>
          <w:sz w:val="28"/>
        </w:rPr>
      </w:pPr>
      <w:bookmarkStart w:id="637" w:name="_Toc63666281"/>
      <w:bookmarkStart w:id="638" w:name="_Toc66105115"/>
      <w:bookmarkStart w:id="639" w:name="_Toc66106988"/>
      <w:bookmarkStart w:id="640" w:name="_Toc66462645"/>
      <w:bookmarkStart w:id="641" w:name="_Toc70328283"/>
      <w:bookmarkStart w:id="642" w:name="_Toc73782061"/>
      <w:bookmarkStart w:id="643" w:name="_Toc81221235"/>
      <w:bookmarkStart w:id="644" w:name="_Toc81738573"/>
      <w:bookmarkStart w:id="645" w:name="_Toc85875045"/>
      <w:bookmarkStart w:id="646" w:name="_Toc89673384"/>
      <w:r w:rsidRPr="00D61FD5">
        <w:lastRenderedPageBreak/>
        <w:t>C.3</w:t>
      </w:r>
      <w:r w:rsidRPr="00D61FD5">
        <w:tab/>
        <w:t>IANA Policies for Port Number assignment</w:t>
      </w:r>
      <w:bookmarkEnd w:id="637"/>
      <w:bookmarkEnd w:id="638"/>
      <w:bookmarkEnd w:id="639"/>
      <w:bookmarkEnd w:id="640"/>
      <w:bookmarkEnd w:id="641"/>
      <w:bookmarkEnd w:id="642"/>
      <w:bookmarkEnd w:id="643"/>
      <w:bookmarkEnd w:id="644"/>
      <w:bookmarkEnd w:id="645"/>
      <w:bookmarkEnd w:id="646"/>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02448F">
      <w:pPr>
        <w:pStyle w:val="Heading2"/>
      </w:pPr>
      <w:bookmarkStart w:id="647" w:name="_Toc63666282"/>
      <w:bookmarkStart w:id="648" w:name="_Toc66105116"/>
      <w:bookmarkStart w:id="649" w:name="_Toc66106989"/>
      <w:bookmarkStart w:id="650" w:name="_Toc66462646"/>
      <w:bookmarkStart w:id="651" w:name="_Toc70328284"/>
      <w:bookmarkStart w:id="652" w:name="_Toc73782062"/>
      <w:bookmarkStart w:id="653" w:name="_Toc81221236"/>
      <w:bookmarkStart w:id="654" w:name="_Toc81738574"/>
      <w:bookmarkStart w:id="655" w:name="_Toc85875046"/>
      <w:bookmarkStart w:id="656" w:name="_Toc89673385"/>
      <w:r w:rsidRPr="00D61FD5">
        <w:t>C.4</w:t>
      </w:r>
      <w:r w:rsidRPr="00D61FD5">
        <w:tab/>
        <w:t>Recommendations to designers of application and service protocols</w:t>
      </w:r>
      <w:bookmarkEnd w:id="647"/>
      <w:bookmarkEnd w:id="648"/>
      <w:bookmarkEnd w:id="649"/>
      <w:bookmarkEnd w:id="650"/>
      <w:bookmarkEnd w:id="651"/>
      <w:bookmarkEnd w:id="652"/>
      <w:bookmarkEnd w:id="653"/>
      <w:bookmarkEnd w:id="654"/>
      <w:bookmarkEnd w:id="655"/>
      <w:bookmarkEnd w:id="656"/>
    </w:p>
    <w:p w14:paraId="0F1E41A3" w14:textId="77777777" w:rsidR="0035261A" w:rsidRPr="00D61FD5" w:rsidRDefault="0002448F" w:rsidP="0002448F">
      <w:r w:rsidRPr="00D61FD5">
        <w:t>Used as companion document of the IETF RFC 6335 [2], the IETF RFC 7605 [3] provides recommendations to designers of application and service protocols on how to use the transport protocol port number space and when to request a port assignment from IANA.</w:t>
      </w:r>
    </w:p>
    <w:p w14:paraId="66AC7602" w14:textId="16C8D658"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By internal mechanisms within the same host (e.g., a configuration file, indicated within a URI or using interprocess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Using an existing port discovery service: portmapper [RFC1833], mDNS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lastRenderedPageBreak/>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02448F">
      <w:pPr>
        <w:pStyle w:val="Heading2"/>
      </w:pPr>
      <w:bookmarkStart w:id="657" w:name="_Toc63666283"/>
      <w:bookmarkStart w:id="658" w:name="_Toc66105117"/>
      <w:bookmarkStart w:id="659" w:name="_Toc66106990"/>
      <w:bookmarkStart w:id="660" w:name="_Toc66462647"/>
      <w:bookmarkStart w:id="661" w:name="_Toc70328285"/>
      <w:bookmarkStart w:id="662" w:name="_Toc73782063"/>
      <w:bookmarkStart w:id="663" w:name="_Toc81221237"/>
      <w:bookmarkStart w:id="664" w:name="_Toc81738575"/>
      <w:bookmarkStart w:id="665" w:name="_Toc85875047"/>
      <w:bookmarkStart w:id="666" w:name="_Toc89673386"/>
      <w:r w:rsidRPr="00D61FD5">
        <w:t>C.5</w:t>
      </w:r>
      <w:r w:rsidRPr="00D61FD5">
        <w:tab/>
        <w:t>3GPP port assignment applications since 2009</w:t>
      </w:r>
      <w:bookmarkEnd w:id="657"/>
      <w:bookmarkEnd w:id="658"/>
      <w:bookmarkEnd w:id="659"/>
      <w:bookmarkEnd w:id="660"/>
      <w:bookmarkEnd w:id="661"/>
      <w:bookmarkEnd w:id="662"/>
      <w:bookmarkEnd w:id="663"/>
      <w:bookmarkEnd w:id="664"/>
      <w:bookmarkEnd w:id="665"/>
      <w:bookmarkEnd w:id="666"/>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r w:rsidRPr="007514A0">
              <w:rPr>
                <w:b w:val="0"/>
              </w:rPr>
              <w:t>sgsap</w:t>
            </w:r>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r w:rsidRPr="007514A0">
              <w:rPr>
                <w:b w:val="0"/>
              </w:rPr>
              <w:t>sctp</w:t>
            </w:r>
          </w:p>
        </w:tc>
        <w:tc>
          <w:tcPr>
            <w:tcW w:w="1821" w:type="dxa"/>
            <w:shd w:val="clear" w:color="auto" w:fill="auto"/>
          </w:tcPr>
          <w:p w14:paraId="41584313" w14:textId="77777777" w:rsidR="0002448F" w:rsidRPr="007514A0" w:rsidRDefault="0002448F" w:rsidP="00781CD5">
            <w:pPr>
              <w:pStyle w:val="TH"/>
              <w:rPr>
                <w:b w:val="0"/>
              </w:rPr>
            </w:pPr>
            <w:r w:rsidRPr="007514A0">
              <w:rPr>
                <w:b w:val="0"/>
              </w:rPr>
              <w:t>SGsAP</w:t>
            </w:r>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r w:rsidRPr="007514A0">
              <w:rPr>
                <w:b w:val="0"/>
              </w:rPr>
              <w:t>sbcap</w:t>
            </w:r>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r w:rsidRPr="007514A0">
              <w:rPr>
                <w:b w:val="0"/>
              </w:rPr>
              <w:t>sctp</w:t>
            </w:r>
          </w:p>
        </w:tc>
        <w:tc>
          <w:tcPr>
            <w:tcW w:w="1821" w:type="dxa"/>
            <w:shd w:val="clear" w:color="auto" w:fill="auto"/>
          </w:tcPr>
          <w:p w14:paraId="23D4E92D" w14:textId="77777777" w:rsidR="0002448F" w:rsidRPr="007514A0" w:rsidRDefault="0002448F" w:rsidP="00781CD5">
            <w:pPr>
              <w:pStyle w:val="TH"/>
              <w:rPr>
                <w:b w:val="0"/>
              </w:rPr>
            </w:pPr>
            <w:r w:rsidRPr="007514A0">
              <w:rPr>
                <w:b w:val="0"/>
              </w:rPr>
              <w:t>SBcAP</w:t>
            </w:r>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r w:rsidRPr="007514A0">
              <w:rPr>
                <w:b w:val="0"/>
              </w:rPr>
              <w:t>sctp</w:t>
            </w:r>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(MME/eNB)</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r w:rsidRPr="007514A0">
              <w:rPr>
                <w:b w:val="0"/>
              </w:rPr>
              <w:t>sctp</w:t>
            </w:r>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(eNB/eNB)</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r w:rsidRPr="007514A0">
              <w:rPr>
                <w:b w:val="0"/>
              </w:rPr>
              <w:t xml:space="preserve">iuhsctpassoc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r w:rsidRPr="007514A0">
              <w:rPr>
                <w:b w:val="0"/>
              </w:rPr>
              <w:t>tcp</w:t>
            </w:r>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r w:rsidRPr="007514A0">
              <w:rPr>
                <w:b w:val="0"/>
              </w:rPr>
              <w:t xml:space="preserve">lcs-ap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r w:rsidRPr="007514A0">
              <w:rPr>
                <w:b w:val="0"/>
              </w:rPr>
              <w:t xml:space="preserve">wlcp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r w:rsidRPr="007514A0">
              <w:rPr>
                <w:b w:val="0"/>
              </w:rPr>
              <w:t xml:space="preserve">slmap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1517E3" w14:textId="77777777" w:rsidR="0002448F" w:rsidRPr="007514A0" w:rsidRDefault="0002448F" w:rsidP="00781CD5">
            <w:pPr>
              <w:pStyle w:val="TH"/>
              <w:rPr>
                <w:b w:val="0"/>
              </w:rPr>
            </w:pPr>
            <w:r w:rsidRPr="007514A0">
              <w:rPr>
                <w:b w:val="0"/>
              </w:rPr>
              <w:t>SLm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 xml:space="preserve">nq-ap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r w:rsidRPr="007514A0">
              <w:rPr>
                <w:b w:val="0"/>
              </w:rPr>
              <w:t>xw-control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r w:rsidRPr="007514A0">
              <w:rPr>
                <w:b w:val="0"/>
              </w:rPr>
              <w:t>sctp</w:t>
            </w:r>
          </w:p>
        </w:tc>
        <w:tc>
          <w:tcPr>
            <w:tcW w:w="1821" w:type="dxa"/>
            <w:shd w:val="clear" w:color="auto" w:fill="auto"/>
          </w:tcPr>
          <w:p w14:paraId="163271E7" w14:textId="77777777" w:rsidR="0002448F" w:rsidRPr="007514A0" w:rsidRDefault="0002448F" w:rsidP="00781CD5">
            <w:pPr>
              <w:pStyle w:val="TH"/>
              <w:rPr>
                <w:b w:val="0"/>
              </w:rPr>
            </w:pPr>
            <w:r w:rsidRPr="007514A0">
              <w:rPr>
                <w:b w:val="0"/>
              </w:rPr>
              <w:t>Xw-Control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(eNB/WT)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r w:rsidRPr="007514A0">
              <w:rPr>
                <w:b w:val="0"/>
              </w:rPr>
              <w:t>pfcp</w:t>
            </w:r>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r w:rsidRPr="007514A0">
              <w:rPr>
                <w:b w:val="0"/>
              </w:rPr>
              <w:t>udp</w:t>
            </w:r>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r w:rsidRPr="007514A0">
              <w:rPr>
                <w:b w:val="0"/>
              </w:rPr>
              <w:t>sctp</w:t>
            </w:r>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(gNB/ng-eNB-AMF)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r w:rsidRPr="007514A0">
              <w:rPr>
                <w:b w:val="0"/>
              </w:rPr>
              <w:t>xn-control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r w:rsidRPr="007514A0">
              <w:rPr>
                <w:b w:val="0"/>
              </w:rPr>
              <w:t>sctp</w:t>
            </w:r>
          </w:p>
        </w:tc>
        <w:tc>
          <w:tcPr>
            <w:tcW w:w="1821" w:type="dxa"/>
            <w:shd w:val="clear" w:color="auto" w:fill="auto"/>
          </w:tcPr>
          <w:p w14:paraId="5CC3E2AE" w14:textId="77777777" w:rsidR="0002448F" w:rsidRPr="007514A0" w:rsidRDefault="0002448F" w:rsidP="00781CD5">
            <w:pPr>
              <w:pStyle w:val="TH"/>
              <w:rPr>
                <w:b w:val="0"/>
              </w:rPr>
            </w:pPr>
            <w:r w:rsidRPr="007514A0">
              <w:rPr>
                <w:b w:val="0"/>
              </w:rPr>
              <w:t>Xn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(gNB-gNB/ng-eNB)</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r w:rsidRPr="007514A0">
              <w:rPr>
                <w:b w:val="0"/>
              </w:rPr>
              <w:t>sctp</w:t>
            </w:r>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(gNBCU/gNBDU)</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r w:rsidRPr="007514A0">
              <w:rPr>
                <w:b w:val="0"/>
              </w:rPr>
              <w:t>sctp</w:t>
            </w:r>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(gNB-CU-CP/gNB-CU-UP)</w:t>
            </w:r>
          </w:p>
        </w:tc>
      </w:tr>
      <w:tr w:rsidR="007514A0" w:rsidRPr="0080600B"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r w:rsidRPr="007514A0">
              <w:rPr>
                <w:b w:val="0"/>
              </w:rPr>
              <w:t>udp</w:t>
            </w:r>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25598F" w:rsidRDefault="0002448F" w:rsidP="00781CD5">
            <w:pPr>
              <w:pStyle w:val="TH"/>
              <w:rPr>
                <w:b w:val="0"/>
                <w:lang w:val="fr-FR"/>
              </w:rPr>
            </w:pPr>
            <w:r w:rsidRPr="0025598F">
              <w:rPr>
                <w:b w:val="0"/>
                <w:lang w:val="fr-FR"/>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r w:rsidRPr="007514A0">
              <w:rPr>
                <w:b w:val="0"/>
              </w:rPr>
              <w:t>sctp</w:t>
            </w:r>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(ng-eNB-DU/ng-eNB-CU</w:t>
            </w:r>
          </w:p>
        </w:tc>
      </w:tr>
    </w:tbl>
    <w:p w14:paraId="0FE0EFDA" w14:textId="77777777" w:rsidR="0002448F" w:rsidRPr="00D61FD5" w:rsidRDefault="0002448F" w:rsidP="0002448F"/>
    <w:p w14:paraId="435E3C3C" w14:textId="77777777" w:rsidR="0002448F"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1796E8FC" w14:textId="77777777" w:rsidR="008618B4" w:rsidRPr="00D61FD5" w:rsidRDefault="008618B4" w:rsidP="008618B4">
      <w:pPr>
        <w:pStyle w:val="Heading9"/>
      </w:pPr>
      <w:bookmarkStart w:id="667" w:name="_Toc81221238"/>
      <w:bookmarkStart w:id="668" w:name="_Toc81738576"/>
      <w:bookmarkStart w:id="669" w:name="_Toc85875048"/>
      <w:bookmarkStart w:id="670" w:name="_Toc89673387"/>
      <w:r>
        <w:t>Annex D</w:t>
      </w:r>
      <w:r w:rsidRPr="00D61FD5">
        <w:t>:</w:t>
      </w:r>
      <w:r w:rsidRPr="00D61FD5">
        <w:br/>
      </w:r>
      <w:r>
        <w:t>3GPP p</w:t>
      </w:r>
      <w:r w:rsidRPr="00D61FD5">
        <w:t>rocedures for Service Name and Port Number registry management</w:t>
      </w:r>
      <w:bookmarkEnd w:id="667"/>
      <w:bookmarkEnd w:id="668"/>
      <w:bookmarkEnd w:id="669"/>
      <w:bookmarkEnd w:id="670"/>
    </w:p>
    <w:p w14:paraId="1374CB2A" w14:textId="77777777" w:rsidR="008618B4" w:rsidRPr="00D61FD5" w:rsidRDefault="008618B4" w:rsidP="008618B4">
      <w:pPr>
        <w:pStyle w:val="Heading2"/>
      </w:pPr>
      <w:bookmarkStart w:id="671" w:name="_Toc81221239"/>
      <w:bookmarkStart w:id="672" w:name="_Toc81738577"/>
      <w:bookmarkStart w:id="673" w:name="_Toc85875049"/>
      <w:bookmarkStart w:id="674" w:name="_Toc89673388"/>
      <w:r>
        <w:t>D.1</w:t>
      </w:r>
      <w:r>
        <w:tab/>
        <w:t>General P</w:t>
      </w:r>
      <w:r w:rsidRPr="00D61FD5">
        <w:t>rinciples</w:t>
      </w:r>
      <w:bookmarkEnd w:id="671"/>
      <w:bookmarkEnd w:id="672"/>
      <w:bookmarkEnd w:id="673"/>
      <w:bookmarkEnd w:id="674"/>
    </w:p>
    <w:p w14:paraId="02A2C5E8" w14:textId="77777777" w:rsidR="008618B4" w:rsidRDefault="008618B4" w:rsidP="008618B4">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398EF8DF" w14:textId="77777777" w:rsidR="008618B4" w:rsidRPr="00D61FD5" w:rsidRDefault="008618B4" w:rsidP="008618B4">
      <w:r>
        <w:t xml:space="preserve">Clause 4.4 describes the rationale for the </w:t>
      </w:r>
      <w:r w:rsidRPr="00D61FD5">
        <w:t>3GPP allocat</w:t>
      </w:r>
      <w:r>
        <w:t>ed</w:t>
      </w:r>
      <w:r w:rsidRPr="00D61FD5">
        <w:t xml:space="preserve"> port number</w:t>
      </w:r>
      <w:r>
        <w:t xml:space="preserve"> </w:t>
      </w:r>
      <w:r w:rsidRPr="00D61FD5">
        <w:t>s</w:t>
      </w:r>
      <w:r>
        <w:t>olution#6.</w:t>
      </w:r>
    </w:p>
    <w:p w14:paraId="3C67EC76" w14:textId="77777777" w:rsidR="00CC4AD1" w:rsidRPr="00D61FD5" w:rsidRDefault="00CC4AD1" w:rsidP="00CC4AD1">
      <w:pPr>
        <w:pStyle w:val="Heading2"/>
      </w:pPr>
      <w:bookmarkStart w:id="675" w:name="_Toc81221240"/>
      <w:bookmarkStart w:id="676" w:name="_Toc81738578"/>
      <w:bookmarkStart w:id="677" w:name="_Toc85875050"/>
      <w:bookmarkStart w:id="678" w:name="_Toc89673389"/>
      <w:bookmarkStart w:id="679" w:name="_Toc81221241"/>
      <w:bookmarkStart w:id="680" w:name="_Toc81738579"/>
      <w:r>
        <w:t>D</w:t>
      </w:r>
      <w:r w:rsidRPr="00D61FD5">
        <w:t>.2</w:t>
      </w:r>
      <w:r w:rsidRPr="00D61FD5">
        <w:tab/>
        <w:t>Assignment Procedure</w:t>
      </w:r>
      <w:bookmarkEnd w:id="675"/>
      <w:bookmarkEnd w:id="676"/>
      <w:bookmarkEnd w:id="677"/>
      <w:bookmarkEnd w:id="678"/>
    </w:p>
    <w:p w14:paraId="79E75231" w14:textId="77777777" w:rsidR="00CC4AD1" w:rsidRDefault="00CC4AD1" w:rsidP="00CC4AD1">
      <w:r>
        <w:t>This clause specifies 3GPP procedure for the port number allocation based on the solution#6 (see clause 4.4).</w:t>
      </w:r>
    </w:p>
    <w:p w14:paraId="1FB09475" w14:textId="7DDA849D" w:rsidR="00CC4AD1" w:rsidRDefault="00CC4AD1" w:rsidP="00CC4AD1">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olution#6 (see clause 4.4), the working group shall send an LS request to 3GPP CT4.</w:t>
      </w:r>
      <w:r w:rsidDel="00844A13">
        <w:t xml:space="preserve"> </w:t>
      </w:r>
      <w:r>
        <w:t>CT4 accepts the request if it addresses the following matters (checklist):</w:t>
      </w:r>
    </w:p>
    <w:p w14:paraId="543C1F60" w14:textId="77777777" w:rsidR="00CC4AD1" w:rsidRDefault="00CC4AD1" w:rsidP="00CC4AD1">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218C7BAC" w14:textId="77777777" w:rsidR="00CC4AD1" w:rsidRDefault="00CC4AD1" w:rsidP="00CC4AD1">
      <w:pPr>
        <w:pStyle w:val="B2"/>
      </w:pPr>
      <w:r>
        <w:t>b.</w:t>
      </w:r>
      <w:r>
        <w:tab/>
        <w:t xml:space="preserve">The request should indicate that the request cannot meet IANA/IETF requirements for the port number allocation (see Annex C: </w:t>
      </w:r>
      <w:r w:rsidRPr="00CB10D9">
        <w:t>IANA procedures for Service Name and Port Number registry management</w:t>
      </w:r>
      <w:r>
        <w:t>).</w:t>
      </w:r>
    </w:p>
    <w:p w14:paraId="25712823" w14:textId="77777777" w:rsidR="00CC4AD1" w:rsidRDefault="00CC4AD1" w:rsidP="00CC4AD1">
      <w:pPr>
        <w:pStyle w:val="B2"/>
      </w:pPr>
      <w:r>
        <w:t>c.</w:t>
      </w:r>
      <w:r>
        <w:tab/>
        <w:t>The request should indicate that solution#6 is preferable and selected after evaluating other solutions specified in this document.</w:t>
      </w:r>
    </w:p>
    <w:p w14:paraId="7E414AC4" w14:textId="77777777" w:rsidR="0035261A" w:rsidRDefault="00CC4AD1" w:rsidP="00CC4AD1">
      <w:pPr>
        <w:pStyle w:val="B1"/>
      </w:pPr>
      <w:r>
        <w:t>2.</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D</w:t>
      </w:r>
      <w:r w:rsidRPr="00D61FD5">
        <w:t>.</w:t>
      </w:r>
      <w:r>
        <w:t>3</w:t>
      </w:r>
      <w:r w:rsidRPr="00D61FD5">
        <w:t>-1</w:t>
      </w:r>
      <w:r>
        <w:t xml:space="preserve"> (see Annex D.3).</w:t>
      </w:r>
    </w:p>
    <w:p w14:paraId="53BA74FD" w14:textId="29DE2B9A" w:rsidR="00CC4AD1" w:rsidRPr="004627B9" w:rsidRDefault="00CC4AD1" w:rsidP="00CC4AD1">
      <w:pPr>
        <w:pStyle w:val="B1"/>
        <w:rPr>
          <w:rFonts w:asciiTheme="minorHAnsi" w:hAnsiTheme="minorHAnsi"/>
          <w:lang w:val="en-US"/>
        </w:rPr>
      </w:pPr>
      <w:r>
        <w:t>3.</w:t>
      </w:r>
      <w:r w:rsidR="003D3342">
        <w:tab/>
      </w:r>
      <w:r>
        <w:t>3GPP CT4 shall maintain this TR in order to maintain 3GPP assigned port number database in Table D</w:t>
      </w:r>
      <w:r w:rsidRPr="00D61FD5">
        <w:t>.</w:t>
      </w:r>
      <w:r>
        <w:t>3</w:t>
      </w:r>
      <w:r w:rsidRPr="00D61FD5">
        <w:t>-1</w:t>
      </w:r>
      <w:r>
        <w:t>.</w:t>
      </w:r>
    </w:p>
    <w:p w14:paraId="5FAFE709" w14:textId="77777777" w:rsidR="008618B4" w:rsidRPr="00D61FD5" w:rsidRDefault="008618B4" w:rsidP="008618B4">
      <w:pPr>
        <w:pStyle w:val="Heading2"/>
      </w:pPr>
      <w:bookmarkStart w:id="681" w:name="_Toc85875051"/>
      <w:bookmarkStart w:id="682" w:name="_Toc89673390"/>
      <w:r>
        <w:t>D.3</w:t>
      </w:r>
      <w:r w:rsidRPr="00D61FD5">
        <w:tab/>
      </w:r>
      <w:r>
        <w:t>Port Number Database</w:t>
      </w:r>
      <w:bookmarkEnd w:id="679"/>
      <w:bookmarkEnd w:id="680"/>
      <w:bookmarkEnd w:id="681"/>
      <w:bookmarkEnd w:id="682"/>
    </w:p>
    <w:p w14:paraId="7A3F3C14" w14:textId="77777777" w:rsidR="008618B4" w:rsidRDefault="008618B4" w:rsidP="008618B4">
      <w:r>
        <w:t xml:space="preserve">Table D.3-1 represents </w:t>
      </w:r>
      <w:r w:rsidRPr="00D61FD5">
        <w:t>3GPP allocat</w:t>
      </w:r>
      <w:r>
        <w:t>ed</w:t>
      </w:r>
      <w:r w:rsidRPr="00D61FD5">
        <w:t xml:space="preserve"> service name and port number</w:t>
      </w:r>
      <w:r>
        <w:t xml:space="preserve"> registry. 3GPP CT4 maintains the repository.</w:t>
      </w:r>
    </w:p>
    <w:p w14:paraId="66F0B61D" w14:textId="77777777" w:rsidR="008618B4" w:rsidRPr="00D61FD5" w:rsidRDefault="008618B4" w:rsidP="008618B4">
      <w:pPr>
        <w:pStyle w:val="TH"/>
      </w:pPr>
      <w:r>
        <w:t>Table D</w:t>
      </w:r>
      <w:r w:rsidRPr="00D61FD5">
        <w:t>.</w:t>
      </w:r>
      <w:r>
        <w:t>3</w:t>
      </w:r>
      <w:r w:rsidRPr="00D61FD5">
        <w:t xml:space="preserve">-1: Service Name/port number assigned </w:t>
      </w:r>
      <w:r>
        <w:t>by 3GPP</w:t>
      </w:r>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8618B4" w14:paraId="1293805C" w14:textId="77777777" w:rsidTr="007E5A2B">
        <w:tc>
          <w:tcPr>
            <w:tcW w:w="1375" w:type="dxa"/>
          </w:tcPr>
          <w:p w14:paraId="3B875146" w14:textId="77777777" w:rsidR="008618B4" w:rsidRDefault="008618B4" w:rsidP="007E5A2B">
            <w:pPr>
              <w:pStyle w:val="TAH"/>
            </w:pPr>
            <w:r w:rsidRPr="00D61FD5">
              <w:t>Service Name</w:t>
            </w:r>
          </w:p>
        </w:tc>
        <w:tc>
          <w:tcPr>
            <w:tcW w:w="1376" w:type="dxa"/>
          </w:tcPr>
          <w:p w14:paraId="5145C2FF" w14:textId="77777777" w:rsidR="008618B4" w:rsidRDefault="008618B4" w:rsidP="007E5A2B">
            <w:pPr>
              <w:pStyle w:val="TAH"/>
            </w:pPr>
            <w:r w:rsidRPr="00D61FD5">
              <w:t>Port Number</w:t>
            </w:r>
          </w:p>
        </w:tc>
        <w:tc>
          <w:tcPr>
            <w:tcW w:w="1375" w:type="dxa"/>
          </w:tcPr>
          <w:p w14:paraId="7C567EEF" w14:textId="77777777" w:rsidR="008618B4" w:rsidRDefault="008618B4" w:rsidP="007E5A2B">
            <w:pPr>
              <w:pStyle w:val="TAH"/>
            </w:pPr>
            <w:r w:rsidRPr="00D61FD5">
              <w:t>Transport Protocol</w:t>
            </w:r>
          </w:p>
        </w:tc>
        <w:tc>
          <w:tcPr>
            <w:tcW w:w="1376" w:type="dxa"/>
          </w:tcPr>
          <w:p w14:paraId="1D508FE9" w14:textId="77777777" w:rsidR="008618B4" w:rsidRDefault="008618B4" w:rsidP="007E5A2B">
            <w:pPr>
              <w:pStyle w:val="TAH"/>
            </w:pPr>
            <w:r w:rsidRPr="00D61FD5">
              <w:t>Description</w:t>
            </w:r>
          </w:p>
        </w:tc>
        <w:tc>
          <w:tcPr>
            <w:tcW w:w="1375" w:type="dxa"/>
          </w:tcPr>
          <w:p w14:paraId="36ADA580" w14:textId="77777777" w:rsidR="008618B4" w:rsidRDefault="008618B4" w:rsidP="007E5A2B">
            <w:pPr>
              <w:pStyle w:val="TAH"/>
            </w:pPr>
            <w:r>
              <w:t>Inter/Intra interface between entities</w:t>
            </w:r>
          </w:p>
        </w:tc>
        <w:tc>
          <w:tcPr>
            <w:tcW w:w="1376" w:type="dxa"/>
          </w:tcPr>
          <w:p w14:paraId="3EB300C2" w14:textId="77777777" w:rsidR="008618B4" w:rsidRDefault="008618B4" w:rsidP="007E5A2B">
            <w:pPr>
              <w:pStyle w:val="TAH"/>
            </w:pPr>
            <w:r>
              <w:t>Requesting WG</w:t>
            </w:r>
          </w:p>
        </w:tc>
        <w:tc>
          <w:tcPr>
            <w:tcW w:w="1376" w:type="dxa"/>
          </w:tcPr>
          <w:p w14:paraId="7430E379" w14:textId="77777777" w:rsidR="008618B4" w:rsidRDefault="008618B4" w:rsidP="007E5A2B">
            <w:pPr>
              <w:pStyle w:val="TAH"/>
            </w:pPr>
            <w:r w:rsidRPr="00D61FD5">
              <w:t>Registration Date</w:t>
            </w:r>
          </w:p>
        </w:tc>
      </w:tr>
      <w:tr w:rsidR="008618B4" w14:paraId="5C3C9021" w14:textId="77777777" w:rsidTr="007E5A2B">
        <w:tc>
          <w:tcPr>
            <w:tcW w:w="1375" w:type="dxa"/>
          </w:tcPr>
          <w:p w14:paraId="3FB01660" w14:textId="77777777" w:rsidR="008618B4" w:rsidRDefault="008618B4" w:rsidP="007E5A2B">
            <w:pPr>
              <w:pStyle w:val="TAC"/>
            </w:pPr>
            <w:r>
              <w:t>&lt;e.g. x2-ctrl&gt;</w:t>
            </w:r>
          </w:p>
        </w:tc>
        <w:tc>
          <w:tcPr>
            <w:tcW w:w="1376" w:type="dxa"/>
          </w:tcPr>
          <w:p w14:paraId="61572941" w14:textId="77777777" w:rsidR="008618B4" w:rsidRDefault="008618B4" w:rsidP="007E5A2B">
            <w:pPr>
              <w:pStyle w:val="TAC"/>
            </w:pPr>
            <w:r>
              <w:t>&lt;assigned port #&gt;</w:t>
            </w:r>
          </w:p>
        </w:tc>
        <w:tc>
          <w:tcPr>
            <w:tcW w:w="1375" w:type="dxa"/>
          </w:tcPr>
          <w:p w14:paraId="67D68E48" w14:textId="77777777" w:rsidR="008618B4" w:rsidRDefault="008618B4" w:rsidP="007E5A2B">
            <w:pPr>
              <w:pStyle w:val="TAC"/>
            </w:pPr>
            <w:r>
              <w:t>&lt;UDP/TCP/ SCTP&gt;</w:t>
            </w:r>
          </w:p>
        </w:tc>
        <w:tc>
          <w:tcPr>
            <w:tcW w:w="1376" w:type="dxa"/>
          </w:tcPr>
          <w:p w14:paraId="2D1D6109" w14:textId="77777777" w:rsidR="008618B4" w:rsidRDefault="008618B4" w:rsidP="007E5A2B">
            <w:pPr>
              <w:pStyle w:val="TAC"/>
            </w:pPr>
            <w:r>
              <w:t>&lt;e.g. X2-CP&gt;</w:t>
            </w:r>
          </w:p>
        </w:tc>
        <w:tc>
          <w:tcPr>
            <w:tcW w:w="1375" w:type="dxa"/>
          </w:tcPr>
          <w:p w14:paraId="5B2059EE" w14:textId="77777777" w:rsidR="008618B4" w:rsidRPr="0025598F" w:rsidRDefault="008618B4" w:rsidP="007E5A2B">
            <w:pPr>
              <w:pStyle w:val="TAC"/>
              <w:rPr>
                <w:lang w:val="fr-FR"/>
              </w:rPr>
            </w:pPr>
            <w:r w:rsidRPr="0025598F">
              <w:rPr>
                <w:lang w:val="fr-FR"/>
              </w:rPr>
              <w:t>&lt;e.g. Intra eNB-eNB&gt;</w:t>
            </w:r>
          </w:p>
        </w:tc>
        <w:tc>
          <w:tcPr>
            <w:tcW w:w="1376" w:type="dxa"/>
          </w:tcPr>
          <w:p w14:paraId="0326DA21" w14:textId="77777777" w:rsidR="008618B4" w:rsidRDefault="008618B4" w:rsidP="007E5A2B">
            <w:pPr>
              <w:pStyle w:val="TAC"/>
            </w:pPr>
            <w:r>
              <w:t>&lt;e.g. RAN3&gt;</w:t>
            </w:r>
          </w:p>
        </w:tc>
        <w:tc>
          <w:tcPr>
            <w:tcW w:w="1376" w:type="dxa"/>
          </w:tcPr>
          <w:p w14:paraId="048ACF3A" w14:textId="77777777" w:rsidR="008618B4" w:rsidRDefault="008618B4" w:rsidP="007E5A2B">
            <w:pPr>
              <w:pStyle w:val="TAC"/>
            </w:pPr>
            <w:r>
              <w:t>&lt;yyyy-mm-dd&gt;</w:t>
            </w:r>
          </w:p>
        </w:tc>
      </w:tr>
      <w:tr w:rsidR="008618B4" w14:paraId="6408D713" w14:textId="77777777" w:rsidTr="007E5A2B">
        <w:tc>
          <w:tcPr>
            <w:tcW w:w="1375" w:type="dxa"/>
          </w:tcPr>
          <w:p w14:paraId="1A722B55" w14:textId="77777777" w:rsidR="008618B4" w:rsidRDefault="008618B4" w:rsidP="007E5A2B">
            <w:pPr>
              <w:pStyle w:val="TAC"/>
            </w:pPr>
          </w:p>
        </w:tc>
        <w:tc>
          <w:tcPr>
            <w:tcW w:w="1376" w:type="dxa"/>
          </w:tcPr>
          <w:p w14:paraId="28F50EE8" w14:textId="77777777" w:rsidR="008618B4" w:rsidRDefault="008618B4" w:rsidP="007E5A2B">
            <w:pPr>
              <w:pStyle w:val="TAC"/>
            </w:pPr>
          </w:p>
        </w:tc>
        <w:tc>
          <w:tcPr>
            <w:tcW w:w="1375" w:type="dxa"/>
          </w:tcPr>
          <w:p w14:paraId="5C49A881" w14:textId="77777777" w:rsidR="008618B4" w:rsidRDefault="008618B4" w:rsidP="007E5A2B">
            <w:pPr>
              <w:pStyle w:val="TAC"/>
            </w:pPr>
          </w:p>
        </w:tc>
        <w:tc>
          <w:tcPr>
            <w:tcW w:w="1376" w:type="dxa"/>
          </w:tcPr>
          <w:p w14:paraId="10D24EFB" w14:textId="77777777" w:rsidR="008618B4" w:rsidRDefault="008618B4" w:rsidP="007E5A2B">
            <w:pPr>
              <w:pStyle w:val="TAC"/>
            </w:pPr>
          </w:p>
        </w:tc>
        <w:tc>
          <w:tcPr>
            <w:tcW w:w="1375" w:type="dxa"/>
          </w:tcPr>
          <w:p w14:paraId="6F2CBF29" w14:textId="77777777" w:rsidR="008618B4" w:rsidRDefault="008618B4" w:rsidP="007E5A2B">
            <w:pPr>
              <w:pStyle w:val="TAC"/>
            </w:pPr>
          </w:p>
        </w:tc>
        <w:tc>
          <w:tcPr>
            <w:tcW w:w="1376" w:type="dxa"/>
          </w:tcPr>
          <w:p w14:paraId="22AE68C7" w14:textId="77777777" w:rsidR="008618B4" w:rsidRDefault="008618B4" w:rsidP="007E5A2B">
            <w:pPr>
              <w:pStyle w:val="TAC"/>
            </w:pPr>
          </w:p>
        </w:tc>
        <w:tc>
          <w:tcPr>
            <w:tcW w:w="1376" w:type="dxa"/>
          </w:tcPr>
          <w:p w14:paraId="17F66EE4" w14:textId="77777777" w:rsidR="008618B4" w:rsidRDefault="008618B4" w:rsidP="007E5A2B">
            <w:pPr>
              <w:pStyle w:val="TAC"/>
            </w:pPr>
          </w:p>
        </w:tc>
      </w:tr>
    </w:tbl>
    <w:p w14:paraId="422FE139" w14:textId="77777777" w:rsidR="008618B4" w:rsidRDefault="008618B4" w:rsidP="008618B4"/>
    <w:p w14:paraId="6A85D2BC" w14:textId="57EBE518" w:rsidR="002001ED" w:rsidRPr="0090769B" w:rsidRDefault="002001ED" w:rsidP="002001ED">
      <w:pPr>
        <w:pStyle w:val="Heading8"/>
      </w:pPr>
      <w:bookmarkStart w:id="683" w:name="historyclause"/>
      <w:bookmarkStart w:id="684" w:name="_Toc73782064"/>
      <w:bookmarkStart w:id="685" w:name="_Toc81221242"/>
      <w:bookmarkStart w:id="686" w:name="_Toc81738580"/>
      <w:bookmarkStart w:id="687" w:name="_Toc85875052"/>
      <w:bookmarkStart w:id="688" w:name="_Toc89673391"/>
      <w:bookmarkEnd w:id="563"/>
      <w:bookmarkEnd w:id="564"/>
      <w:bookmarkEnd w:id="565"/>
      <w:bookmarkEnd w:id="566"/>
      <w:bookmarkEnd w:id="683"/>
      <w:r w:rsidRPr="0090769B">
        <w:lastRenderedPageBreak/>
        <w:t xml:space="preserve">Annex </w:t>
      </w:r>
      <w:r w:rsidR="008618B4">
        <w:t>E</w:t>
      </w:r>
      <w:r w:rsidRPr="0090769B">
        <w:t>:</w:t>
      </w:r>
      <w:r w:rsidRPr="0090769B">
        <w:br/>
        <w:t>Change history</w:t>
      </w:r>
      <w:bookmarkEnd w:id="684"/>
      <w:bookmarkEnd w:id="685"/>
      <w:bookmarkEnd w:id="686"/>
      <w:bookmarkEnd w:id="687"/>
      <w:bookmarkEnd w:id="6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885EC3">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5E7F41">
        <w:tc>
          <w:tcPr>
            <w:tcW w:w="800" w:type="dxa"/>
            <w:tcBorders>
              <w:bottom w:val="single" w:sz="4" w:space="0" w:color="auto"/>
            </w:tcBorders>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tcBorders>
              <w:bottom w:val="single" w:sz="4" w:space="0" w:color="auto"/>
            </w:tcBorders>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tcBorders>
              <w:bottom w:val="single" w:sz="4" w:space="0" w:color="auto"/>
            </w:tcBorders>
            <w:shd w:val="pct10" w:color="auto" w:fill="FFFFFF"/>
          </w:tcPr>
          <w:p w14:paraId="6BEF9426" w14:textId="77777777" w:rsidR="00495D4A" w:rsidRPr="0090769B" w:rsidRDefault="00495D4A" w:rsidP="004837B1">
            <w:pPr>
              <w:pStyle w:val="TAL"/>
              <w:rPr>
                <w:b/>
                <w:sz w:val="16"/>
              </w:rPr>
            </w:pPr>
            <w:r w:rsidRPr="0090769B">
              <w:rPr>
                <w:b/>
                <w:sz w:val="16"/>
              </w:rPr>
              <w:t>TDoc</w:t>
            </w:r>
          </w:p>
        </w:tc>
        <w:tc>
          <w:tcPr>
            <w:tcW w:w="425" w:type="dxa"/>
            <w:tcBorders>
              <w:bottom w:val="single" w:sz="4" w:space="0" w:color="auto"/>
            </w:tcBorders>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tcBorders>
              <w:bottom w:val="single" w:sz="4" w:space="0" w:color="auto"/>
            </w:tcBorders>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tcBorders>
              <w:bottom w:val="single" w:sz="4" w:space="0" w:color="auto"/>
            </w:tcBorders>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tcBorders>
              <w:bottom w:val="single" w:sz="4" w:space="0" w:color="auto"/>
            </w:tcBorders>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tcBorders>
              <w:bottom w:val="single" w:sz="4" w:space="0" w:color="auto"/>
            </w:tcBorders>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5E7F41">
        <w:tc>
          <w:tcPr>
            <w:tcW w:w="800" w:type="dxa"/>
            <w:tcBorders>
              <w:top w:val="single" w:sz="4" w:space="0" w:color="auto"/>
              <w:left w:val="single" w:sz="4" w:space="0" w:color="auto"/>
              <w:bottom w:val="single" w:sz="4" w:space="0" w:color="auto"/>
              <w:right w:val="single" w:sz="4" w:space="0" w:color="auto"/>
            </w:tcBorders>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3C042" w14:textId="77777777" w:rsidR="00E76BCA" w:rsidRPr="0090769B" w:rsidRDefault="00E76BCA" w:rsidP="00E76BC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387A2" w14:textId="77777777" w:rsidR="00E76BCA" w:rsidRPr="0090769B" w:rsidRDefault="00E76BCA" w:rsidP="00E76BC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71BA9" w14:textId="77777777" w:rsidR="00E76BCA" w:rsidRPr="0090769B" w:rsidRDefault="00E76BCA" w:rsidP="00E76BC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5E7F41">
        <w:tc>
          <w:tcPr>
            <w:tcW w:w="800" w:type="dxa"/>
            <w:tcBorders>
              <w:top w:val="single" w:sz="4" w:space="0" w:color="auto"/>
              <w:left w:val="single" w:sz="4" w:space="0" w:color="auto"/>
              <w:bottom w:val="single" w:sz="4" w:space="0" w:color="auto"/>
              <w:right w:val="single" w:sz="4"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5E7F41">
        <w:tc>
          <w:tcPr>
            <w:tcW w:w="800" w:type="dxa"/>
            <w:tcBorders>
              <w:top w:val="single" w:sz="4" w:space="0" w:color="auto"/>
              <w:left w:val="single" w:sz="4" w:space="0" w:color="auto"/>
              <w:bottom w:val="single" w:sz="4" w:space="0" w:color="auto"/>
              <w:right w:val="single" w:sz="4"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5E7F41">
        <w:tc>
          <w:tcPr>
            <w:tcW w:w="800" w:type="dxa"/>
            <w:tcBorders>
              <w:top w:val="single" w:sz="4" w:space="0" w:color="auto"/>
              <w:left w:val="single" w:sz="4" w:space="0" w:color="auto"/>
              <w:bottom w:val="single" w:sz="4" w:space="0" w:color="auto"/>
              <w:right w:val="single" w:sz="4"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A7BD95" w14:textId="4423BD89" w:rsidR="00D57ECA" w:rsidRPr="00E76BCA" w:rsidRDefault="00D57ECA" w:rsidP="00D57ECA">
            <w:pPr>
              <w:pStyle w:val="TAL"/>
              <w:rPr>
                <w:sz w:val="16"/>
                <w:szCs w:val="16"/>
              </w:rPr>
            </w:pPr>
            <w:r>
              <w:rPr>
                <w:sz w:val="16"/>
                <w:szCs w:val="16"/>
              </w:rPr>
              <w:t xml:space="preserve">The following pCRs were implemented: </w:t>
            </w:r>
            <w:r w:rsidR="00C476DA">
              <w:rPr>
                <w:sz w:val="16"/>
                <w:szCs w:val="16"/>
              </w:rPr>
              <w:t xml:space="preserve">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r w:rsidR="00414B60" w:rsidRPr="0090769B" w14:paraId="3267771B" w14:textId="77777777" w:rsidTr="005E7F41">
        <w:tc>
          <w:tcPr>
            <w:tcW w:w="800" w:type="dxa"/>
            <w:tcBorders>
              <w:top w:val="single" w:sz="4" w:space="0" w:color="auto"/>
              <w:left w:val="single" w:sz="4" w:space="0" w:color="auto"/>
              <w:bottom w:val="single" w:sz="4" w:space="0" w:color="auto"/>
              <w:right w:val="single" w:sz="4" w:space="0" w:color="auto"/>
            </w:tcBorders>
            <w:shd w:val="solid" w:color="FFFFFF" w:fill="auto"/>
          </w:tcPr>
          <w:p w14:paraId="1B29B3CC" w14:textId="433E5170" w:rsidR="00414B60" w:rsidRDefault="00414B60" w:rsidP="00781CD5">
            <w:pPr>
              <w:pStyle w:val="TAC"/>
              <w:rPr>
                <w:sz w:val="16"/>
                <w:szCs w:val="16"/>
              </w:rPr>
            </w:pPr>
            <w:r>
              <w:rPr>
                <w:sz w:val="16"/>
                <w:szCs w:val="16"/>
              </w:rPr>
              <w:t>2021-05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E36683" w14:textId="17582378" w:rsidR="00414B60" w:rsidRDefault="00414B60" w:rsidP="00414B60">
            <w:pPr>
              <w:pStyle w:val="TAC"/>
              <w:rPr>
                <w:sz w:val="16"/>
                <w:szCs w:val="16"/>
              </w:rPr>
            </w:pPr>
            <w:r>
              <w:rPr>
                <w:sz w:val="16"/>
                <w:szCs w:val="16"/>
              </w:rPr>
              <w:t>CT4#104e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E07B6C" w14:textId="3E3EE736" w:rsidR="00414B60" w:rsidRPr="00E76BCA" w:rsidRDefault="00414B60" w:rsidP="00781CD5">
            <w:pPr>
              <w:pStyle w:val="TAC"/>
              <w:rPr>
                <w:sz w:val="16"/>
                <w:szCs w:val="16"/>
              </w:rPr>
            </w:pPr>
            <w:r>
              <w:rPr>
                <w:sz w:val="16"/>
                <w:szCs w:val="16"/>
              </w:rPr>
              <w:t>C4-213521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B8AD2" w14:textId="77777777" w:rsidR="00414B60" w:rsidRPr="0090769B" w:rsidRDefault="00414B60" w:rsidP="00781CD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950B0" w14:textId="77777777" w:rsidR="00414B60" w:rsidRPr="0090769B" w:rsidRDefault="00414B60" w:rsidP="00781CD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944D5" w14:textId="77777777" w:rsidR="00414B60" w:rsidRPr="0090769B" w:rsidRDefault="00414B60" w:rsidP="00781CD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327181" w14:textId="386EAFAE" w:rsidR="00414B60" w:rsidRPr="00E76BCA" w:rsidRDefault="00414B60" w:rsidP="00414B60">
            <w:pPr>
              <w:pStyle w:val="TAL"/>
              <w:rPr>
                <w:sz w:val="16"/>
                <w:szCs w:val="16"/>
              </w:rPr>
            </w:pPr>
            <w:r>
              <w:rPr>
                <w:sz w:val="16"/>
                <w:szCs w:val="16"/>
              </w:rPr>
              <w:t xml:space="preserve">The following pCRs were implemented: </w:t>
            </w:r>
            <w:r w:rsidR="00C476DA">
              <w:rPr>
                <w:sz w:val="16"/>
                <w:szCs w:val="16"/>
              </w:rPr>
              <w:t xml:space="preserve"> </w:t>
            </w:r>
            <w:r w:rsidRPr="00414B60">
              <w:rPr>
                <w:sz w:val="16"/>
                <w:szCs w:val="16"/>
              </w:rPr>
              <w:t>C4-213024</w:t>
            </w:r>
            <w:r>
              <w:rPr>
                <w:sz w:val="16"/>
                <w:szCs w:val="16"/>
              </w:rPr>
              <w:t>, C4-213025, C4-213026, C4-213027, C4-213039</w:t>
            </w:r>
            <w:r w:rsidR="000F2D30">
              <w:rPr>
                <w:sz w:val="16"/>
                <w:szCs w:val="16"/>
              </w:rPr>
              <w:t>,</w:t>
            </w:r>
            <w:r>
              <w:rPr>
                <w:sz w:val="16"/>
                <w:szCs w:val="16"/>
              </w:rPr>
              <w:t xml:space="preserve"> C4-2133365.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857" w14:textId="71042916" w:rsidR="00414B60" w:rsidRDefault="00414B60" w:rsidP="00781CD5">
            <w:pPr>
              <w:pStyle w:val="TAC"/>
              <w:rPr>
                <w:sz w:val="16"/>
                <w:szCs w:val="16"/>
              </w:rPr>
            </w:pPr>
            <w:r>
              <w:rPr>
                <w:sz w:val="16"/>
                <w:szCs w:val="16"/>
              </w:rPr>
              <w:t>0.3.0</w:t>
            </w:r>
          </w:p>
        </w:tc>
      </w:tr>
      <w:tr w:rsidR="005E319C" w:rsidRPr="0090769B" w14:paraId="2C2CC66A" w14:textId="77777777" w:rsidTr="005E7F41">
        <w:tc>
          <w:tcPr>
            <w:tcW w:w="800" w:type="dxa"/>
            <w:tcBorders>
              <w:top w:val="single" w:sz="4" w:space="0" w:color="auto"/>
              <w:left w:val="single" w:sz="4" w:space="0" w:color="auto"/>
              <w:bottom w:val="single" w:sz="4" w:space="0" w:color="auto"/>
              <w:right w:val="single" w:sz="4" w:space="0" w:color="auto"/>
            </w:tcBorders>
            <w:shd w:val="solid" w:color="FFFFFF" w:fill="auto"/>
          </w:tcPr>
          <w:p w14:paraId="0B5EFD6A" w14:textId="193C5C94" w:rsidR="005E319C" w:rsidRDefault="005E319C" w:rsidP="00781CD5">
            <w:pPr>
              <w:pStyle w:val="TAC"/>
              <w:rPr>
                <w:sz w:val="16"/>
                <w:szCs w:val="16"/>
              </w:rPr>
            </w:pPr>
            <w:r>
              <w:rPr>
                <w:sz w:val="16"/>
                <w:szCs w:val="16"/>
              </w:rPr>
              <w:t>2021-06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2C893F" w14:textId="716DBE20" w:rsidR="005E319C" w:rsidRDefault="005E319C" w:rsidP="00414B60">
            <w:pPr>
              <w:pStyle w:val="TAC"/>
              <w:rPr>
                <w:sz w:val="16"/>
                <w:szCs w:val="16"/>
              </w:rPr>
            </w:pPr>
            <w:r>
              <w:rPr>
                <w:sz w:val="16"/>
                <w:szCs w:val="16"/>
              </w:rPr>
              <w:t>CT#92</w:t>
            </w:r>
            <w:r w:rsidR="00576D6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9A2981" w14:textId="6198E681" w:rsidR="005E319C" w:rsidRDefault="005E319C" w:rsidP="00781CD5">
            <w:pPr>
              <w:pStyle w:val="TAC"/>
              <w:rPr>
                <w:sz w:val="16"/>
                <w:szCs w:val="16"/>
              </w:rPr>
            </w:pPr>
            <w:r>
              <w:rPr>
                <w:sz w:val="16"/>
                <w:szCs w:val="16"/>
              </w:rPr>
              <w:t>CP-211086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6F7C2" w14:textId="77777777" w:rsidR="005E319C" w:rsidRPr="0090769B" w:rsidRDefault="005E319C" w:rsidP="00781CD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B824E" w14:textId="77777777" w:rsidR="005E319C" w:rsidRPr="0090769B" w:rsidRDefault="005E319C" w:rsidP="00781CD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29FFB" w14:textId="77777777" w:rsidR="005E319C" w:rsidRPr="0090769B" w:rsidRDefault="005E319C" w:rsidP="00781CD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F0417" w14:textId="60C0AE03" w:rsidR="005E319C" w:rsidRDefault="005E319C" w:rsidP="00781CD5">
            <w:pPr>
              <w:pStyle w:val="TAC"/>
              <w:rPr>
                <w:sz w:val="16"/>
                <w:szCs w:val="16"/>
              </w:rPr>
            </w:pPr>
            <w:r>
              <w:rPr>
                <w:sz w:val="16"/>
                <w:szCs w:val="16"/>
              </w:rPr>
              <w:t>1.0.0</w:t>
            </w:r>
          </w:p>
        </w:tc>
      </w:tr>
      <w:tr w:rsidR="00576D69" w:rsidRPr="0090769B" w14:paraId="2502C504" w14:textId="77777777" w:rsidTr="005E7F41">
        <w:tc>
          <w:tcPr>
            <w:tcW w:w="800" w:type="dxa"/>
            <w:tcBorders>
              <w:top w:val="single" w:sz="4" w:space="0" w:color="auto"/>
              <w:left w:val="single" w:sz="4" w:space="0" w:color="auto"/>
              <w:bottom w:val="single" w:sz="4" w:space="0" w:color="auto"/>
              <w:right w:val="single" w:sz="4" w:space="0" w:color="auto"/>
            </w:tcBorders>
            <w:shd w:val="solid" w:color="FFFFFF" w:fill="auto"/>
          </w:tcPr>
          <w:p w14:paraId="3DF96825" w14:textId="6073F124" w:rsidR="00576D69" w:rsidRDefault="00576D69" w:rsidP="00781CD5">
            <w:pPr>
              <w:pStyle w:val="TAC"/>
              <w:rPr>
                <w:sz w:val="16"/>
                <w:szCs w:val="16"/>
              </w:rPr>
            </w:pPr>
            <w:r>
              <w:rPr>
                <w:sz w:val="16"/>
                <w:szCs w:val="16"/>
              </w:rPr>
              <w:t>2021+06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D329A" w14:textId="28E177CD" w:rsidR="00576D69" w:rsidRDefault="00576D69" w:rsidP="00414B60">
            <w:pPr>
              <w:pStyle w:val="TAC"/>
              <w:rPr>
                <w:sz w:val="16"/>
                <w:szCs w:val="16"/>
              </w:rPr>
            </w:pPr>
            <w:r>
              <w:rPr>
                <w:sz w:val="16"/>
                <w:szCs w:val="16"/>
              </w:rPr>
              <w:t>CT'92e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2B0BA6" w14:textId="3072D6A7" w:rsidR="00576D69" w:rsidRDefault="00576D69" w:rsidP="00781CD5">
            <w:pPr>
              <w:pStyle w:val="TAC"/>
              <w:rPr>
                <w:sz w:val="16"/>
                <w:szCs w:val="16"/>
              </w:rPr>
            </w:pPr>
            <w:r>
              <w:rPr>
                <w:sz w:val="16"/>
                <w:szCs w:val="16"/>
              </w:rPr>
              <w:t>CP-211339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6AA0A5" w14:textId="77777777" w:rsidR="00576D69" w:rsidRPr="0090769B" w:rsidRDefault="00576D69" w:rsidP="00781CD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9C66" w14:textId="77777777" w:rsidR="00576D69" w:rsidRPr="0090769B" w:rsidRDefault="00576D69" w:rsidP="00781CD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9F9AE" w14:textId="77777777" w:rsidR="00576D69" w:rsidRPr="0090769B" w:rsidRDefault="00576D69" w:rsidP="00781CD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EC5A8E" w14:textId="30DC3906" w:rsidR="00576D69" w:rsidRDefault="00576D69" w:rsidP="00414B60">
            <w:pPr>
              <w:pStyle w:val="TAL"/>
              <w:rPr>
                <w:sz w:val="16"/>
                <w:szCs w:val="16"/>
              </w:rPr>
            </w:pPr>
            <w:r>
              <w:rPr>
                <w:sz w:val="16"/>
                <w:szCs w:val="16"/>
              </w:rPr>
              <w:t>Presentation sheet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AEB53" w14:textId="56A16754" w:rsidR="00576D69" w:rsidRDefault="00576D69" w:rsidP="00781CD5">
            <w:pPr>
              <w:pStyle w:val="TAC"/>
              <w:rPr>
                <w:sz w:val="16"/>
                <w:szCs w:val="16"/>
              </w:rPr>
            </w:pPr>
            <w:r>
              <w:rPr>
                <w:sz w:val="16"/>
                <w:szCs w:val="16"/>
              </w:rPr>
              <w:t>1.0.1</w:t>
            </w:r>
          </w:p>
        </w:tc>
      </w:tr>
      <w:tr w:rsidR="00473D91" w:rsidRPr="0090769B" w14:paraId="467FED27" w14:textId="77777777" w:rsidTr="005E7F41">
        <w:tc>
          <w:tcPr>
            <w:tcW w:w="800" w:type="dxa"/>
            <w:tcBorders>
              <w:top w:val="single" w:sz="4" w:space="0" w:color="auto"/>
              <w:left w:val="single" w:sz="4" w:space="0" w:color="auto"/>
              <w:bottom w:val="single" w:sz="4" w:space="0" w:color="auto"/>
              <w:right w:val="single" w:sz="4" w:space="0" w:color="auto"/>
            </w:tcBorders>
            <w:shd w:val="solid" w:color="FFFFFF" w:fill="auto"/>
          </w:tcPr>
          <w:p w14:paraId="2E204036" w14:textId="41F79560" w:rsidR="00473D91" w:rsidRDefault="00473D91" w:rsidP="00E46CE2">
            <w:pPr>
              <w:pStyle w:val="TAC"/>
              <w:rPr>
                <w:sz w:val="16"/>
                <w:szCs w:val="16"/>
              </w:rPr>
            </w:pPr>
            <w:r>
              <w:rPr>
                <w:sz w:val="16"/>
                <w:szCs w:val="16"/>
              </w:rPr>
              <w:t>2021-08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C1FC6" w14:textId="105BE9D7" w:rsidR="00473D91" w:rsidRDefault="00473D91" w:rsidP="00E46CE2">
            <w:pPr>
              <w:pStyle w:val="TAC"/>
              <w:rPr>
                <w:sz w:val="16"/>
                <w:szCs w:val="16"/>
              </w:rPr>
            </w:pPr>
            <w:r>
              <w:rPr>
                <w:sz w:val="16"/>
                <w:szCs w:val="16"/>
              </w:rPr>
              <w:t>CT4#105e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6BC5B2" w14:textId="4613188E" w:rsidR="00473D91" w:rsidRDefault="00483FAF" w:rsidP="00E46CE2">
            <w:pPr>
              <w:pStyle w:val="TAC"/>
              <w:rPr>
                <w:sz w:val="16"/>
                <w:szCs w:val="16"/>
              </w:rPr>
            </w:pPr>
            <w:r>
              <w:rPr>
                <w:sz w:val="16"/>
                <w:szCs w:val="16"/>
              </w:rPr>
              <w:t>C4-31</w:t>
            </w:r>
            <w:r w:rsidRPr="004A43AB">
              <w:rPr>
                <w:sz w:val="16"/>
                <w:szCs w:val="16"/>
              </w:rPr>
              <w:t>4748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248B" w14:textId="77777777" w:rsidR="00473D91" w:rsidRPr="0090769B" w:rsidRDefault="00473D91" w:rsidP="00E46CE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AB08" w14:textId="77777777" w:rsidR="00473D91" w:rsidRPr="0090769B" w:rsidRDefault="00473D91" w:rsidP="00E46CE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83722" w14:textId="77777777" w:rsidR="00473D91" w:rsidRPr="0090769B" w:rsidRDefault="00473D91" w:rsidP="00E46CE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77FC66" w14:textId="415E7A6F" w:rsidR="00473D91" w:rsidRDefault="00473D91" w:rsidP="00ED2E5E">
            <w:pPr>
              <w:pStyle w:val="TAL"/>
              <w:rPr>
                <w:sz w:val="16"/>
                <w:szCs w:val="16"/>
              </w:rPr>
            </w:pPr>
            <w:r>
              <w:rPr>
                <w:sz w:val="16"/>
                <w:szCs w:val="16"/>
              </w:rPr>
              <w:t xml:space="preserve">The following pCRs were implemented: </w:t>
            </w:r>
            <w:r w:rsidR="00ED2E5E">
              <w:rPr>
                <w:sz w:val="16"/>
                <w:szCs w:val="16"/>
              </w:rPr>
              <w:t xml:space="preserve"> </w:t>
            </w:r>
            <w:r w:rsidRPr="00473D91">
              <w:rPr>
                <w:sz w:val="16"/>
                <w:szCs w:val="16"/>
              </w:rPr>
              <w:t>C4-214038</w:t>
            </w:r>
            <w:r>
              <w:rPr>
                <w:sz w:val="16"/>
                <w:szCs w:val="16"/>
              </w:rPr>
              <w:t xml:space="preserve">, </w:t>
            </w:r>
            <w:r w:rsidR="006925FF" w:rsidRPr="006925FF">
              <w:rPr>
                <w:sz w:val="16"/>
                <w:szCs w:val="16"/>
              </w:rPr>
              <w:t>C4-214053,</w:t>
            </w:r>
            <w:r w:rsidR="006925FF">
              <w:rPr>
                <w:sz w:val="16"/>
                <w:szCs w:val="16"/>
              </w:rPr>
              <w:t xml:space="preserve"> </w:t>
            </w:r>
            <w:r w:rsidR="006925FF" w:rsidRPr="006925FF">
              <w:rPr>
                <w:sz w:val="16"/>
                <w:szCs w:val="16"/>
              </w:rPr>
              <w:t>C4-214054, C4-214055, C4-214056</w:t>
            </w:r>
            <w:r w:rsidR="006925FF">
              <w:rPr>
                <w:sz w:val="16"/>
                <w:szCs w:val="16"/>
              </w:rPr>
              <w:t xml:space="preserve">, </w:t>
            </w:r>
            <w:r w:rsidRPr="00473D91">
              <w:rPr>
                <w:sz w:val="16"/>
                <w:szCs w:val="16"/>
              </w:rPr>
              <w:t>C4-214542</w:t>
            </w:r>
            <w:r>
              <w:rPr>
                <w:sz w:val="16"/>
                <w:szCs w:val="16"/>
              </w:rPr>
              <w:t xml:space="preserve">, </w:t>
            </w:r>
            <w:r w:rsidRPr="00473D91">
              <w:rPr>
                <w:sz w:val="16"/>
                <w:szCs w:val="16"/>
              </w:rPr>
              <w:t>C4-214579</w:t>
            </w:r>
            <w:r>
              <w:rPr>
                <w:sz w:val="16"/>
                <w:szCs w:val="16"/>
              </w:rPr>
              <w:t xml:space="preserve"> and </w:t>
            </w:r>
            <w:r w:rsidRPr="00473D91">
              <w:rPr>
                <w:sz w:val="16"/>
                <w:szCs w:val="16"/>
              </w:rPr>
              <w:t>C4-214745</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AC838" w14:textId="393DE59F" w:rsidR="00473D91" w:rsidRDefault="00473D91" w:rsidP="00473D91">
            <w:pPr>
              <w:pStyle w:val="TAC"/>
              <w:rPr>
                <w:sz w:val="16"/>
                <w:szCs w:val="16"/>
              </w:rPr>
            </w:pPr>
            <w:r>
              <w:rPr>
                <w:sz w:val="16"/>
                <w:szCs w:val="16"/>
              </w:rPr>
              <w:t>1.1.0</w:t>
            </w:r>
          </w:p>
        </w:tc>
      </w:tr>
      <w:tr w:rsidR="004F25A8" w:rsidRPr="0090769B" w14:paraId="1284A071" w14:textId="77777777" w:rsidTr="005E7F41">
        <w:tc>
          <w:tcPr>
            <w:tcW w:w="800" w:type="dxa"/>
            <w:tcBorders>
              <w:top w:val="single" w:sz="4" w:space="0" w:color="auto"/>
              <w:left w:val="single" w:sz="4" w:space="0" w:color="auto"/>
              <w:bottom w:val="single" w:sz="4" w:space="0" w:color="auto"/>
              <w:right w:val="single" w:sz="4" w:space="0" w:color="auto"/>
            </w:tcBorders>
            <w:shd w:val="solid" w:color="FFFFFF" w:fill="auto"/>
          </w:tcPr>
          <w:p w14:paraId="3F0C5957" w14:textId="77777777" w:rsidR="004F25A8" w:rsidRDefault="004F25A8" w:rsidP="00130A6E">
            <w:pPr>
              <w:pStyle w:val="TAC"/>
              <w:rPr>
                <w:sz w:val="16"/>
                <w:szCs w:val="16"/>
              </w:rPr>
            </w:pPr>
            <w:r>
              <w:rPr>
                <w:sz w:val="16"/>
                <w:szCs w:val="16"/>
              </w:rPr>
              <w:t>2021-10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CC3898" w14:textId="77777777" w:rsidR="004F25A8" w:rsidRDefault="004F25A8" w:rsidP="00130A6E">
            <w:pPr>
              <w:pStyle w:val="TAC"/>
              <w:rPr>
                <w:sz w:val="16"/>
                <w:szCs w:val="16"/>
              </w:rPr>
            </w:pPr>
            <w:r>
              <w:rPr>
                <w:sz w:val="16"/>
                <w:szCs w:val="16"/>
              </w:rPr>
              <w:t>CT4#106e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A3FED4" w14:textId="77777777" w:rsidR="004F25A8" w:rsidRDefault="004F25A8" w:rsidP="00130A6E">
            <w:pPr>
              <w:pStyle w:val="TAC"/>
              <w:rPr>
                <w:sz w:val="16"/>
                <w:szCs w:val="16"/>
              </w:rPr>
            </w:pPr>
            <w:r>
              <w:rPr>
                <w:sz w:val="16"/>
                <w:szCs w:val="16"/>
              </w:rPr>
              <w:t>C4-315511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3DC2A" w14:textId="77777777" w:rsidR="004F25A8" w:rsidRPr="0090769B" w:rsidRDefault="004F25A8" w:rsidP="00130A6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D2063B" w14:textId="77777777" w:rsidR="004F25A8" w:rsidRPr="0090769B" w:rsidRDefault="004F25A8" w:rsidP="00130A6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5F081" w14:textId="77777777" w:rsidR="004F25A8" w:rsidRPr="0090769B" w:rsidRDefault="004F25A8" w:rsidP="00130A6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28746E" w14:textId="77777777" w:rsidR="004F25A8" w:rsidRDefault="004F25A8" w:rsidP="00130A6E">
            <w:pPr>
              <w:pStyle w:val="TAL"/>
              <w:rPr>
                <w:sz w:val="16"/>
                <w:szCs w:val="16"/>
              </w:rPr>
            </w:pPr>
            <w:r>
              <w:rPr>
                <w:sz w:val="16"/>
                <w:szCs w:val="16"/>
              </w:rPr>
              <w:t xml:space="preserve">The following pCRs were implemented: </w:t>
            </w:r>
            <w:r w:rsidRPr="00161403">
              <w:rPr>
                <w:sz w:val="16"/>
                <w:szCs w:val="16"/>
              </w:rPr>
              <w:t>C4-215343</w:t>
            </w:r>
            <w:r>
              <w:rPr>
                <w:sz w:val="16"/>
                <w:szCs w:val="16"/>
              </w:rPr>
              <w:t xml:space="preserve">, </w:t>
            </w:r>
            <w:r w:rsidRPr="00161403">
              <w:rPr>
                <w:sz w:val="16"/>
                <w:szCs w:val="16"/>
              </w:rPr>
              <w:t>C4-215499</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8BA2" w14:textId="77777777" w:rsidR="004F25A8" w:rsidRDefault="004F25A8" w:rsidP="00130A6E">
            <w:pPr>
              <w:pStyle w:val="TAC"/>
              <w:rPr>
                <w:sz w:val="16"/>
                <w:szCs w:val="16"/>
              </w:rPr>
            </w:pPr>
            <w:r>
              <w:rPr>
                <w:sz w:val="16"/>
                <w:szCs w:val="16"/>
              </w:rPr>
              <w:t>1.2.0</w:t>
            </w:r>
          </w:p>
        </w:tc>
      </w:tr>
      <w:tr w:rsidR="001012FB" w:rsidRPr="0090769B" w14:paraId="41267E36" w14:textId="77777777" w:rsidTr="005E7F41">
        <w:tc>
          <w:tcPr>
            <w:tcW w:w="800" w:type="dxa"/>
            <w:tcBorders>
              <w:top w:val="single" w:sz="4" w:space="0" w:color="auto"/>
              <w:left w:val="single" w:sz="4" w:space="0" w:color="auto"/>
              <w:bottom w:val="single" w:sz="4" w:space="0" w:color="auto"/>
              <w:right w:val="single" w:sz="4" w:space="0" w:color="auto"/>
            </w:tcBorders>
            <w:shd w:val="solid" w:color="FFFFFF" w:fill="auto"/>
          </w:tcPr>
          <w:p w14:paraId="69FB1FF9" w14:textId="1F2C92CB" w:rsidR="001012FB" w:rsidRDefault="001012FB" w:rsidP="001012FB">
            <w:pPr>
              <w:pStyle w:val="TAC"/>
              <w:rPr>
                <w:sz w:val="16"/>
                <w:szCs w:val="16"/>
              </w:rPr>
            </w:pPr>
            <w:r>
              <w:rPr>
                <w:sz w:val="16"/>
                <w:szCs w:val="16"/>
              </w:rPr>
              <w:t>2021-11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068DE3" w14:textId="33865A53" w:rsidR="001012FB" w:rsidRDefault="001012FB" w:rsidP="001012FB">
            <w:pPr>
              <w:pStyle w:val="TAC"/>
              <w:rPr>
                <w:sz w:val="16"/>
                <w:szCs w:val="16"/>
              </w:rPr>
            </w:pPr>
            <w:r>
              <w:rPr>
                <w:sz w:val="16"/>
                <w:szCs w:val="16"/>
              </w:rPr>
              <w:t>CT4#107e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7E3607" w14:textId="28F1F6AC" w:rsidR="001012FB" w:rsidRDefault="001012FB" w:rsidP="00627A2C">
            <w:pPr>
              <w:pStyle w:val="TAC"/>
              <w:rPr>
                <w:sz w:val="16"/>
                <w:szCs w:val="16"/>
              </w:rPr>
            </w:pPr>
            <w:r>
              <w:rPr>
                <w:sz w:val="16"/>
                <w:szCs w:val="16"/>
              </w:rPr>
              <w:t>C4-316464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B67FB" w14:textId="77777777" w:rsidR="001012FB" w:rsidRPr="0090769B" w:rsidRDefault="001012FB" w:rsidP="00627A2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1064B" w14:textId="77777777" w:rsidR="001012FB" w:rsidRPr="0090769B" w:rsidRDefault="001012FB" w:rsidP="00627A2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B1355" w14:textId="77777777" w:rsidR="001012FB" w:rsidRPr="0090769B" w:rsidRDefault="001012FB" w:rsidP="00627A2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018489" w14:textId="1D6ED57B" w:rsidR="001012FB" w:rsidRDefault="001012FB" w:rsidP="001012FB">
            <w:pPr>
              <w:pStyle w:val="TAL"/>
              <w:rPr>
                <w:sz w:val="16"/>
                <w:szCs w:val="16"/>
              </w:rPr>
            </w:pPr>
            <w:r>
              <w:rPr>
                <w:sz w:val="16"/>
                <w:szCs w:val="16"/>
              </w:rPr>
              <w:t xml:space="preserve">The following pCR was implemented: </w:t>
            </w:r>
            <w:r w:rsidRPr="001012FB">
              <w:rPr>
                <w:sz w:val="16"/>
                <w:szCs w:val="16"/>
              </w:rPr>
              <w:t>C4-216017</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4661E5" w14:textId="7288C177" w:rsidR="001012FB" w:rsidRDefault="001012FB" w:rsidP="00627A2C">
            <w:pPr>
              <w:pStyle w:val="TAC"/>
              <w:rPr>
                <w:sz w:val="16"/>
                <w:szCs w:val="16"/>
              </w:rPr>
            </w:pPr>
            <w:r>
              <w:rPr>
                <w:sz w:val="16"/>
                <w:szCs w:val="16"/>
              </w:rPr>
              <w:t>1.3.0</w:t>
            </w:r>
          </w:p>
        </w:tc>
      </w:tr>
      <w:tr w:rsidR="004F720B" w:rsidRPr="0090769B" w14:paraId="41350D4E" w14:textId="77777777" w:rsidTr="005E7F41">
        <w:tc>
          <w:tcPr>
            <w:tcW w:w="800" w:type="dxa"/>
            <w:tcBorders>
              <w:top w:val="single" w:sz="4" w:space="0" w:color="auto"/>
              <w:left w:val="single" w:sz="4" w:space="0" w:color="auto"/>
              <w:bottom w:val="single" w:sz="4" w:space="0" w:color="auto"/>
              <w:right w:val="single" w:sz="4" w:space="0" w:color="auto"/>
            </w:tcBorders>
            <w:shd w:val="solid" w:color="FFFFFF" w:fill="auto"/>
          </w:tcPr>
          <w:p w14:paraId="0C8F21A8" w14:textId="704650D7" w:rsidR="004F720B" w:rsidRDefault="004F720B" w:rsidP="001012FB">
            <w:pPr>
              <w:pStyle w:val="TAC"/>
              <w:rPr>
                <w:sz w:val="16"/>
                <w:szCs w:val="16"/>
              </w:rPr>
            </w:pPr>
            <w:r>
              <w:rPr>
                <w:sz w:val="16"/>
                <w:szCs w:val="16"/>
              </w:rPr>
              <w:t>2021-12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0AEAFE" w14:textId="06BD40D9" w:rsidR="004F720B" w:rsidRDefault="004F720B" w:rsidP="001012FB">
            <w:pPr>
              <w:pStyle w:val="TAC"/>
              <w:rPr>
                <w:sz w:val="16"/>
                <w:szCs w:val="16"/>
              </w:rPr>
            </w:pPr>
            <w:r>
              <w:rPr>
                <w:sz w:val="16"/>
                <w:szCs w:val="16"/>
              </w:rPr>
              <w:t>CT#94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E5FE9F" w14:textId="1794D347" w:rsidR="004F720B" w:rsidRDefault="004F720B" w:rsidP="00627A2C">
            <w:pPr>
              <w:pStyle w:val="TAC"/>
              <w:rPr>
                <w:sz w:val="16"/>
                <w:szCs w:val="16"/>
              </w:rPr>
            </w:pPr>
            <w:r>
              <w:rPr>
                <w:sz w:val="16"/>
                <w:szCs w:val="16"/>
              </w:rPr>
              <w:t>CP-213151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5E643" w14:textId="77777777" w:rsidR="004F720B" w:rsidRPr="0090769B" w:rsidRDefault="004F720B" w:rsidP="00627A2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F83A3" w14:textId="77777777" w:rsidR="004F720B" w:rsidRPr="0090769B" w:rsidRDefault="004F720B" w:rsidP="00627A2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9E240" w14:textId="77777777" w:rsidR="004F720B" w:rsidRPr="0090769B" w:rsidRDefault="004F720B" w:rsidP="00627A2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598983" w14:textId="4EDBA223" w:rsidR="004F720B" w:rsidRDefault="005E7F41" w:rsidP="001012FB">
            <w:pPr>
              <w:pStyle w:val="TAL"/>
              <w:rPr>
                <w:sz w:val="16"/>
                <w:szCs w:val="16"/>
              </w:rPr>
            </w:pPr>
            <w:r>
              <w:rPr>
                <w:sz w:val="16"/>
                <w:szCs w:val="16"/>
              </w:rPr>
              <w:t>V</w:t>
            </w:r>
            <w:r w:rsidR="004F720B">
              <w:rPr>
                <w:sz w:val="16"/>
                <w:szCs w:val="16"/>
              </w:rPr>
              <w:t>2.0.0 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D65BF" w14:textId="3648FD75" w:rsidR="004F720B" w:rsidRDefault="004F720B" w:rsidP="00627A2C">
            <w:pPr>
              <w:pStyle w:val="TAC"/>
              <w:rPr>
                <w:sz w:val="16"/>
                <w:szCs w:val="16"/>
              </w:rPr>
            </w:pPr>
            <w:r>
              <w:rPr>
                <w:sz w:val="16"/>
                <w:szCs w:val="16"/>
              </w:rPr>
              <w:t>2.0.0</w:t>
            </w:r>
          </w:p>
        </w:tc>
      </w:tr>
      <w:tr w:rsidR="005E7F41" w:rsidRPr="0090769B" w14:paraId="694EBD6B" w14:textId="77777777" w:rsidTr="005E7F41">
        <w:tc>
          <w:tcPr>
            <w:tcW w:w="800" w:type="dxa"/>
            <w:tcBorders>
              <w:top w:val="single" w:sz="4" w:space="0" w:color="auto"/>
              <w:left w:val="single" w:sz="4" w:space="0" w:color="auto"/>
              <w:bottom w:val="single" w:sz="4" w:space="0" w:color="auto"/>
              <w:right w:val="single" w:sz="4" w:space="0" w:color="auto"/>
            </w:tcBorders>
            <w:shd w:val="solid" w:color="FFFFFF" w:fill="auto"/>
          </w:tcPr>
          <w:p w14:paraId="401F8D85" w14:textId="0FD4266D" w:rsidR="005E7F41" w:rsidRDefault="005E7F41" w:rsidP="005E7F41">
            <w:pPr>
              <w:pStyle w:val="TAC"/>
              <w:rPr>
                <w:sz w:val="16"/>
                <w:szCs w:val="16"/>
              </w:rPr>
            </w:pPr>
            <w:r>
              <w:rPr>
                <w:sz w:val="16"/>
                <w:szCs w:val="16"/>
              </w:rPr>
              <w:t>2021-12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84EDAD" w14:textId="58D2D9EB" w:rsidR="005E7F41" w:rsidRDefault="005E7F41" w:rsidP="005E7F41">
            <w:pPr>
              <w:pStyle w:val="TAC"/>
              <w:rPr>
                <w:sz w:val="16"/>
                <w:szCs w:val="16"/>
              </w:rPr>
            </w:pPr>
            <w:r>
              <w:rPr>
                <w:sz w:val="16"/>
                <w:szCs w:val="16"/>
              </w:rPr>
              <w:t>CT#94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9ECED4" w14:textId="77777777" w:rsidR="005E7F41" w:rsidRDefault="005E7F41" w:rsidP="005E7F4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7171B6" w14:textId="77777777" w:rsidR="005E7F41" w:rsidRPr="0090769B" w:rsidRDefault="005E7F41" w:rsidP="005E7F41">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40CAA" w14:textId="77777777" w:rsidR="005E7F41" w:rsidRPr="0090769B" w:rsidRDefault="005E7F41" w:rsidP="005E7F4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69C6A" w14:textId="77777777" w:rsidR="005E7F41" w:rsidRPr="0090769B" w:rsidRDefault="005E7F41" w:rsidP="005E7F4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B735C" w14:textId="1F77BADC" w:rsidR="005E7F41" w:rsidRDefault="005E7F41" w:rsidP="005E7F41">
            <w:pPr>
              <w:pStyle w:val="TAL"/>
              <w:rPr>
                <w:sz w:val="16"/>
                <w:szCs w:val="16"/>
              </w:rPr>
            </w:pPr>
            <w:r>
              <w:rPr>
                <w:sz w:val="16"/>
                <w:szCs w:val="16"/>
              </w:rPr>
              <w:t>V17.0.0 published after CT#94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57D24" w14:textId="368524D9" w:rsidR="005E7F41" w:rsidRDefault="005E7F41" w:rsidP="005E7F41">
            <w:pPr>
              <w:pStyle w:val="TAC"/>
              <w:rPr>
                <w:sz w:val="16"/>
                <w:szCs w:val="16"/>
              </w:rPr>
            </w:pPr>
            <w:r>
              <w:rPr>
                <w:sz w:val="16"/>
                <w:szCs w:val="16"/>
              </w:rPr>
              <w:t>17.0.0</w:t>
            </w:r>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F2F08" w14:textId="77777777" w:rsidR="00E60C30" w:rsidRDefault="00E60C30">
      <w:r>
        <w:separator/>
      </w:r>
    </w:p>
  </w:endnote>
  <w:endnote w:type="continuationSeparator" w:id="0">
    <w:p w14:paraId="5B89BB4D" w14:textId="77777777" w:rsidR="00E60C30" w:rsidRDefault="00E6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A2B90" w14:textId="77777777" w:rsidR="00812803" w:rsidRDefault="008128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02B39" w14:textId="77777777" w:rsidR="00E60C30" w:rsidRDefault="00E60C30">
      <w:r>
        <w:separator/>
      </w:r>
    </w:p>
  </w:footnote>
  <w:footnote w:type="continuationSeparator" w:id="0">
    <w:p w14:paraId="5E4339A1" w14:textId="77777777" w:rsidR="00E60C30" w:rsidRDefault="00E60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8F46A" w14:textId="45586BAB"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40A2">
      <w:rPr>
        <w:rFonts w:ascii="Arial" w:hAnsi="Arial" w:cs="Arial"/>
        <w:b/>
        <w:noProof/>
        <w:sz w:val="18"/>
        <w:szCs w:val="18"/>
      </w:rPr>
      <w:t>3GPP TR 29.941 V17.0.0 (2021-12)</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1163">
      <w:rPr>
        <w:rFonts w:ascii="Arial" w:hAnsi="Arial" w:cs="Arial"/>
        <w:b/>
        <w:noProof/>
        <w:sz w:val="18"/>
        <w:szCs w:val="18"/>
      </w:rPr>
      <w:t>3</w:t>
    </w:r>
    <w:r>
      <w:rPr>
        <w:rFonts w:ascii="Arial" w:hAnsi="Arial" w:cs="Arial"/>
        <w:b/>
        <w:sz w:val="18"/>
        <w:szCs w:val="18"/>
      </w:rPr>
      <w:fldChar w:fldCharType="end"/>
    </w:r>
  </w:p>
  <w:p w14:paraId="5157348C" w14:textId="3CE5C308"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40A2">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423AE"/>
    <w:rsid w:val="00051834"/>
    <w:rsid w:val="00054A22"/>
    <w:rsid w:val="00062023"/>
    <w:rsid w:val="000655A6"/>
    <w:rsid w:val="00080512"/>
    <w:rsid w:val="000B6472"/>
    <w:rsid w:val="000C47C3"/>
    <w:rsid w:val="000D1D52"/>
    <w:rsid w:val="000D58AB"/>
    <w:rsid w:val="000E1CC6"/>
    <w:rsid w:val="000E2C88"/>
    <w:rsid w:val="000E667E"/>
    <w:rsid w:val="000F2D30"/>
    <w:rsid w:val="000F46FF"/>
    <w:rsid w:val="001012FB"/>
    <w:rsid w:val="00120D25"/>
    <w:rsid w:val="00133525"/>
    <w:rsid w:val="00133BB6"/>
    <w:rsid w:val="00144667"/>
    <w:rsid w:val="00161403"/>
    <w:rsid w:val="001616C5"/>
    <w:rsid w:val="00177336"/>
    <w:rsid w:val="00191C2E"/>
    <w:rsid w:val="001935F3"/>
    <w:rsid w:val="001A4C42"/>
    <w:rsid w:val="001A4DBF"/>
    <w:rsid w:val="001A7420"/>
    <w:rsid w:val="001B6637"/>
    <w:rsid w:val="001C21C3"/>
    <w:rsid w:val="001D02C2"/>
    <w:rsid w:val="001F0C1D"/>
    <w:rsid w:val="001F1132"/>
    <w:rsid w:val="001F168B"/>
    <w:rsid w:val="002001ED"/>
    <w:rsid w:val="002347A2"/>
    <w:rsid w:val="00235326"/>
    <w:rsid w:val="002473B6"/>
    <w:rsid w:val="0025491F"/>
    <w:rsid w:val="0025598F"/>
    <w:rsid w:val="002675F0"/>
    <w:rsid w:val="00293389"/>
    <w:rsid w:val="002A0A36"/>
    <w:rsid w:val="002A70CD"/>
    <w:rsid w:val="002B3A66"/>
    <w:rsid w:val="002B6339"/>
    <w:rsid w:val="002C6A2C"/>
    <w:rsid w:val="002E00EE"/>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C6288"/>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5515"/>
    <w:rsid w:val="00473D91"/>
    <w:rsid w:val="00474DE9"/>
    <w:rsid w:val="004837B1"/>
    <w:rsid w:val="00483FAF"/>
    <w:rsid w:val="00495D4A"/>
    <w:rsid w:val="004B0C92"/>
    <w:rsid w:val="004B49DC"/>
    <w:rsid w:val="004C7094"/>
    <w:rsid w:val="004D14D0"/>
    <w:rsid w:val="004D1624"/>
    <w:rsid w:val="004D3578"/>
    <w:rsid w:val="004E213A"/>
    <w:rsid w:val="004F06C8"/>
    <w:rsid w:val="004F0988"/>
    <w:rsid w:val="004F25A8"/>
    <w:rsid w:val="004F3340"/>
    <w:rsid w:val="004F720B"/>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5E7F41"/>
    <w:rsid w:val="00602AEA"/>
    <w:rsid w:val="00604059"/>
    <w:rsid w:val="0061098A"/>
    <w:rsid w:val="00614FDF"/>
    <w:rsid w:val="00616B14"/>
    <w:rsid w:val="0063543D"/>
    <w:rsid w:val="006401A9"/>
    <w:rsid w:val="00643519"/>
    <w:rsid w:val="00647114"/>
    <w:rsid w:val="00653BCA"/>
    <w:rsid w:val="00663861"/>
    <w:rsid w:val="006732E8"/>
    <w:rsid w:val="006925FF"/>
    <w:rsid w:val="006958A4"/>
    <w:rsid w:val="006A16EF"/>
    <w:rsid w:val="006A323F"/>
    <w:rsid w:val="006A457D"/>
    <w:rsid w:val="006B30D0"/>
    <w:rsid w:val="006C3D95"/>
    <w:rsid w:val="006C7C2C"/>
    <w:rsid w:val="006E5C86"/>
    <w:rsid w:val="006F5EF0"/>
    <w:rsid w:val="006F7C64"/>
    <w:rsid w:val="00701116"/>
    <w:rsid w:val="007043D5"/>
    <w:rsid w:val="00713C44"/>
    <w:rsid w:val="007152E6"/>
    <w:rsid w:val="00722917"/>
    <w:rsid w:val="0072581C"/>
    <w:rsid w:val="00730FB6"/>
    <w:rsid w:val="00734A5B"/>
    <w:rsid w:val="0074026F"/>
    <w:rsid w:val="007429F6"/>
    <w:rsid w:val="00744E76"/>
    <w:rsid w:val="007514A0"/>
    <w:rsid w:val="00753DE3"/>
    <w:rsid w:val="00753E3E"/>
    <w:rsid w:val="007722BF"/>
    <w:rsid w:val="00774DA4"/>
    <w:rsid w:val="00781F0F"/>
    <w:rsid w:val="007B600E"/>
    <w:rsid w:val="007F0F4A"/>
    <w:rsid w:val="008028A4"/>
    <w:rsid w:val="0080600B"/>
    <w:rsid w:val="00812803"/>
    <w:rsid w:val="008135D7"/>
    <w:rsid w:val="00815CB5"/>
    <w:rsid w:val="00830747"/>
    <w:rsid w:val="008326BF"/>
    <w:rsid w:val="00850C19"/>
    <w:rsid w:val="0085623D"/>
    <w:rsid w:val="008618B4"/>
    <w:rsid w:val="0086433E"/>
    <w:rsid w:val="008655CA"/>
    <w:rsid w:val="00865C8A"/>
    <w:rsid w:val="008768CA"/>
    <w:rsid w:val="0088090A"/>
    <w:rsid w:val="0088184E"/>
    <w:rsid w:val="00883355"/>
    <w:rsid w:val="00885EC3"/>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81153"/>
    <w:rsid w:val="009A7942"/>
    <w:rsid w:val="009B0693"/>
    <w:rsid w:val="009B2D5F"/>
    <w:rsid w:val="009D2C04"/>
    <w:rsid w:val="009D6D95"/>
    <w:rsid w:val="009E3063"/>
    <w:rsid w:val="009F37B7"/>
    <w:rsid w:val="00A049C6"/>
    <w:rsid w:val="00A06BA7"/>
    <w:rsid w:val="00A10F02"/>
    <w:rsid w:val="00A164B4"/>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B14B0A"/>
    <w:rsid w:val="00B15449"/>
    <w:rsid w:val="00B2342D"/>
    <w:rsid w:val="00B23D15"/>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640A2"/>
    <w:rsid w:val="00C72833"/>
    <w:rsid w:val="00C74B32"/>
    <w:rsid w:val="00C8025D"/>
    <w:rsid w:val="00C80A8D"/>
    <w:rsid w:val="00C80F1D"/>
    <w:rsid w:val="00C85377"/>
    <w:rsid w:val="00C9294F"/>
    <w:rsid w:val="00C93F40"/>
    <w:rsid w:val="00CA3D0C"/>
    <w:rsid w:val="00CB649D"/>
    <w:rsid w:val="00CC2193"/>
    <w:rsid w:val="00CC4AD1"/>
    <w:rsid w:val="00CC5E70"/>
    <w:rsid w:val="00CD613A"/>
    <w:rsid w:val="00CE3B94"/>
    <w:rsid w:val="00CF7FB4"/>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60C30"/>
    <w:rsid w:val="00E74164"/>
    <w:rsid w:val="00E76BCA"/>
    <w:rsid w:val="00E77645"/>
    <w:rsid w:val="00E80113"/>
    <w:rsid w:val="00E83682"/>
    <w:rsid w:val="00EA15B0"/>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7C52B-AB57-478F-9BD8-7BD353DFC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13426</Words>
  <Characters>76533</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6</cp:revision>
  <cp:lastPrinted>2019-02-25T14:05:00Z</cp:lastPrinted>
  <dcterms:created xsi:type="dcterms:W3CDTF">2021-12-16T11:49:00Z</dcterms:created>
  <dcterms:modified xsi:type="dcterms:W3CDTF">2021-12-16T11:55:00Z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1638180963</vt:lpwstr>
  </property>
</Properties>
</file>