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6836DEE1"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A83CE1" w:rsidRPr="00507EFA">
              <w:t>15</w:t>
            </w:r>
            <w:r w:rsidRPr="00507EFA">
              <w:t>.</w:t>
            </w:r>
            <w:bookmarkEnd w:id="3"/>
            <w:r w:rsidR="001D50A3">
              <w:t>1</w:t>
            </w:r>
            <w:r w:rsidRPr="00507EFA">
              <w:t xml:space="preserve"> </w:t>
            </w:r>
            <w:r w:rsidRPr="00507EFA">
              <w:rPr>
                <w:sz w:val="32"/>
              </w:rPr>
              <w:t>(</w:t>
            </w:r>
            <w:bookmarkStart w:id="4" w:name="issueDate"/>
            <w:r w:rsidR="00A83CE1" w:rsidRPr="00507EFA">
              <w:rPr>
                <w:sz w:val="32"/>
              </w:rPr>
              <w:t>2023</w:t>
            </w:r>
            <w:r w:rsidRPr="00507EFA">
              <w:rPr>
                <w:sz w:val="32"/>
              </w:rPr>
              <w:t>-</w:t>
            </w:r>
            <w:bookmarkEnd w:id="4"/>
            <w:r w:rsidR="00A83CE1" w:rsidRPr="00507EFA">
              <w:rPr>
                <w:sz w:val="32"/>
              </w:rPr>
              <w:t>0</w:t>
            </w:r>
            <w:r w:rsidR="001D50A3">
              <w:rPr>
                <w:sz w:val="32"/>
              </w:rPr>
              <w:t>4</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786F523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r w:rsidR="00D57972" w:rsidRPr="00507EFA">
              <w:t>t</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1D50A3"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26F08BD1" w14:textId="77777777" w:rsidR="00D82E6F" w:rsidRPr="00507EFA" w:rsidRDefault="001D50A3" w:rsidP="00D82E6F">
            <w:pPr>
              <w:jc w:val="right"/>
            </w:pPr>
            <w:bookmarkStart w:id="7" w:name="logos"/>
            <w:r>
              <w:pict w14:anchorId="07842277">
                <v:shape id="_x0000_i1026" type="#_x0000_t75" style="width:127.7pt;height:76.1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2BD6C06F"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F943AC" w:rsidRPr="00507EFA">
              <w:rPr>
                <w:noProof/>
                <w:sz w:val="18"/>
              </w:rPr>
              <w:t>3</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lastRenderedPageBreak/>
        <w:t>Contents</w:t>
      </w:r>
    </w:p>
    <w:p w14:paraId="387098C7" w14:textId="77777777" w:rsidR="00A26956" w:rsidRPr="00507EFA" w:rsidRDefault="004D3578">
      <w:pPr>
        <w:pStyle w:val="TOC1"/>
        <w:rPr>
          <w:rFonts w:ascii="Calibri" w:hAnsi="Calibri"/>
          <w:szCs w:val="22"/>
          <w:lang w:eastAsia="en-GB"/>
        </w:rPr>
      </w:pPr>
      <w:r w:rsidRPr="00507EFA">
        <w:fldChar w:fldCharType="begin"/>
      </w:r>
      <w:r w:rsidRPr="00507EFA">
        <w:instrText xml:space="preserve"> TOC \o "1-9" </w:instrText>
      </w:r>
      <w:r w:rsidRPr="00507EFA">
        <w:fldChar w:fldCharType="separate"/>
      </w:r>
      <w:r w:rsidR="00A26956" w:rsidRPr="00507EFA">
        <w:t>Foreword</w:t>
      </w:r>
      <w:r w:rsidR="00A26956" w:rsidRPr="00507EFA">
        <w:tab/>
      </w:r>
      <w:r w:rsidR="00A26956" w:rsidRPr="00507EFA">
        <w:fldChar w:fldCharType="begin"/>
      </w:r>
      <w:r w:rsidR="00A26956" w:rsidRPr="00507EFA">
        <w:instrText xml:space="preserve"> PAGEREF _Toc2086433 \h </w:instrText>
      </w:r>
      <w:r w:rsidR="00A26956" w:rsidRPr="00507EFA">
        <w:fldChar w:fldCharType="separate"/>
      </w:r>
      <w:r w:rsidR="00A26956" w:rsidRPr="00507EFA">
        <w:t>5</w:t>
      </w:r>
      <w:r w:rsidR="00A26956" w:rsidRPr="00507EFA">
        <w:fldChar w:fldCharType="end"/>
      </w:r>
    </w:p>
    <w:p w14:paraId="52A1CC3B" w14:textId="77777777" w:rsidR="00A26956" w:rsidRPr="00507EFA" w:rsidRDefault="00A26956">
      <w:pPr>
        <w:pStyle w:val="TOC1"/>
        <w:rPr>
          <w:rFonts w:ascii="Calibri" w:hAnsi="Calibri"/>
          <w:szCs w:val="22"/>
          <w:lang w:eastAsia="en-GB"/>
        </w:rPr>
      </w:pPr>
      <w:r w:rsidRPr="00507EFA">
        <w:t>Introduction</w:t>
      </w:r>
      <w:r w:rsidRPr="00507EFA">
        <w:tab/>
      </w:r>
      <w:r w:rsidRPr="00507EFA">
        <w:fldChar w:fldCharType="begin"/>
      </w:r>
      <w:r w:rsidRPr="00507EFA">
        <w:instrText xml:space="preserve"> PAGEREF _Toc2086434 \h </w:instrText>
      </w:r>
      <w:r w:rsidRPr="00507EFA">
        <w:fldChar w:fldCharType="separate"/>
      </w:r>
      <w:r w:rsidRPr="00507EFA">
        <w:t>6</w:t>
      </w:r>
      <w:r w:rsidRPr="00507EFA">
        <w:fldChar w:fldCharType="end"/>
      </w:r>
    </w:p>
    <w:p w14:paraId="2424C748" w14:textId="77777777" w:rsidR="00A26956" w:rsidRPr="00507EFA" w:rsidRDefault="00A26956">
      <w:pPr>
        <w:pStyle w:val="TOC1"/>
        <w:rPr>
          <w:rFonts w:ascii="Calibri" w:hAnsi="Calibri"/>
          <w:szCs w:val="22"/>
          <w:lang w:eastAsia="en-GB"/>
        </w:rPr>
      </w:pPr>
      <w:r w:rsidRPr="00507EFA">
        <w:t>1</w:t>
      </w:r>
      <w:r w:rsidRPr="00507EFA">
        <w:rPr>
          <w:rFonts w:ascii="Calibri" w:hAnsi="Calibri"/>
          <w:szCs w:val="22"/>
          <w:lang w:eastAsia="en-GB"/>
        </w:rPr>
        <w:tab/>
      </w:r>
      <w:r w:rsidRPr="00507EFA">
        <w:t>Scope</w:t>
      </w:r>
      <w:r w:rsidRPr="00507EFA">
        <w:tab/>
      </w:r>
      <w:r w:rsidRPr="00507EFA">
        <w:fldChar w:fldCharType="begin"/>
      </w:r>
      <w:r w:rsidRPr="00507EFA">
        <w:instrText xml:space="preserve"> PAGEREF _Toc2086435 \h </w:instrText>
      </w:r>
      <w:r w:rsidRPr="00507EFA">
        <w:fldChar w:fldCharType="separate"/>
      </w:r>
      <w:r w:rsidRPr="00507EFA">
        <w:t>7</w:t>
      </w:r>
      <w:r w:rsidRPr="00507EFA">
        <w:fldChar w:fldCharType="end"/>
      </w:r>
    </w:p>
    <w:p w14:paraId="31FDD273" w14:textId="77777777" w:rsidR="00A26956" w:rsidRPr="00507EFA" w:rsidRDefault="00A26956">
      <w:pPr>
        <w:pStyle w:val="TOC1"/>
        <w:rPr>
          <w:rFonts w:ascii="Calibri" w:hAnsi="Calibri"/>
          <w:szCs w:val="22"/>
          <w:lang w:eastAsia="en-GB"/>
        </w:rPr>
      </w:pPr>
      <w:r w:rsidRPr="00507EFA">
        <w:t>2</w:t>
      </w:r>
      <w:r w:rsidRPr="00507EFA">
        <w:rPr>
          <w:rFonts w:ascii="Calibri" w:hAnsi="Calibri"/>
          <w:szCs w:val="22"/>
          <w:lang w:eastAsia="en-GB"/>
        </w:rPr>
        <w:tab/>
      </w:r>
      <w:r w:rsidRPr="00507EFA">
        <w:t>References</w:t>
      </w:r>
      <w:r w:rsidRPr="00507EFA">
        <w:tab/>
      </w:r>
      <w:r w:rsidRPr="00507EFA">
        <w:fldChar w:fldCharType="begin"/>
      </w:r>
      <w:r w:rsidRPr="00507EFA">
        <w:instrText xml:space="preserve"> PAGEREF _Toc2086436 \h </w:instrText>
      </w:r>
      <w:r w:rsidRPr="00507EFA">
        <w:fldChar w:fldCharType="separate"/>
      </w:r>
      <w:r w:rsidRPr="00507EFA">
        <w:t>7</w:t>
      </w:r>
      <w:r w:rsidRPr="00507EFA">
        <w:fldChar w:fldCharType="end"/>
      </w:r>
    </w:p>
    <w:p w14:paraId="717F4F94" w14:textId="77777777" w:rsidR="00A26956" w:rsidRPr="00507EFA" w:rsidRDefault="00A26956">
      <w:pPr>
        <w:pStyle w:val="TOC1"/>
        <w:rPr>
          <w:rFonts w:ascii="Calibri" w:hAnsi="Calibri"/>
          <w:szCs w:val="22"/>
          <w:lang w:eastAsia="en-GB"/>
        </w:rPr>
      </w:pPr>
      <w:r w:rsidRPr="00507EFA">
        <w:t>3</w:t>
      </w:r>
      <w:r w:rsidRPr="00507EFA">
        <w:rPr>
          <w:rFonts w:ascii="Calibri" w:hAnsi="Calibri"/>
          <w:szCs w:val="22"/>
          <w:lang w:eastAsia="en-GB"/>
        </w:rPr>
        <w:tab/>
      </w:r>
      <w:r w:rsidRPr="00507EFA">
        <w:t>Definitions of terms, symbols and abbreviations</w:t>
      </w:r>
      <w:r w:rsidRPr="00507EFA">
        <w:tab/>
      </w:r>
      <w:r w:rsidRPr="00507EFA">
        <w:fldChar w:fldCharType="begin"/>
      </w:r>
      <w:r w:rsidRPr="00507EFA">
        <w:instrText xml:space="preserve"> PAGEREF _Toc2086437 \h </w:instrText>
      </w:r>
      <w:r w:rsidRPr="00507EFA">
        <w:fldChar w:fldCharType="separate"/>
      </w:r>
      <w:r w:rsidRPr="00507EFA">
        <w:t>7</w:t>
      </w:r>
      <w:r w:rsidRPr="00507EFA">
        <w:fldChar w:fldCharType="end"/>
      </w:r>
    </w:p>
    <w:p w14:paraId="3C1CDDBF" w14:textId="77777777" w:rsidR="00A26956" w:rsidRPr="00507EFA" w:rsidRDefault="00A26956">
      <w:pPr>
        <w:pStyle w:val="TOC2"/>
        <w:rPr>
          <w:rFonts w:ascii="Calibri" w:hAnsi="Calibri"/>
          <w:sz w:val="22"/>
          <w:szCs w:val="22"/>
          <w:lang w:eastAsia="en-GB"/>
        </w:rPr>
      </w:pPr>
      <w:r w:rsidRPr="00507EFA">
        <w:t>3.1</w:t>
      </w:r>
      <w:r w:rsidRPr="00507EFA">
        <w:rPr>
          <w:rFonts w:ascii="Calibri" w:hAnsi="Calibri"/>
          <w:sz w:val="22"/>
          <w:szCs w:val="22"/>
          <w:lang w:eastAsia="en-GB"/>
        </w:rPr>
        <w:tab/>
      </w:r>
      <w:r w:rsidRPr="00507EFA">
        <w:t>Terms</w:t>
      </w:r>
      <w:r w:rsidRPr="00507EFA">
        <w:tab/>
      </w:r>
      <w:r w:rsidRPr="00507EFA">
        <w:fldChar w:fldCharType="begin"/>
      </w:r>
      <w:r w:rsidRPr="00507EFA">
        <w:instrText xml:space="preserve"> PAGEREF _Toc2086438 \h </w:instrText>
      </w:r>
      <w:r w:rsidRPr="00507EFA">
        <w:fldChar w:fldCharType="separate"/>
      </w:r>
      <w:r w:rsidRPr="00507EFA">
        <w:t>7</w:t>
      </w:r>
      <w:r w:rsidRPr="00507EFA">
        <w:fldChar w:fldCharType="end"/>
      </w:r>
    </w:p>
    <w:p w14:paraId="3A73C154" w14:textId="77777777" w:rsidR="00A26956" w:rsidRPr="00507EFA" w:rsidRDefault="00A26956">
      <w:pPr>
        <w:pStyle w:val="TOC2"/>
        <w:rPr>
          <w:rFonts w:ascii="Calibri" w:hAnsi="Calibri"/>
          <w:sz w:val="22"/>
          <w:szCs w:val="22"/>
          <w:lang w:eastAsia="en-GB"/>
        </w:rPr>
      </w:pPr>
      <w:r w:rsidRPr="00507EFA">
        <w:t>3.2</w:t>
      </w:r>
      <w:r w:rsidRPr="00507EFA">
        <w:rPr>
          <w:rFonts w:ascii="Calibri" w:hAnsi="Calibri"/>
          <w:sz w:val="22"/>
          <w:szCs w:val="22"/>
          <w:lang w:eastAsia="en-GB"/>
        </w:rPr>
        <w:tab/>
      </w:r>
      <w:r w:rsidRPr="00507EFA">
        <w:t>Symbols</w:t>
      </w:r>
      <w:r w:rsidRPr="00507EFA">
        <w:tab/>
      </w:r>
      <w:r w:rsidRPr="00507EFA">
        <w:fldChar w:fldCharType="begin"/>
      </w:r>
      <w:r w:rsidRPr="00507EFA">
        <w:instrText xml:space="preserve"> PAGEREF _Toc2086439 \h </w:instrText>
      </w:r>
      <w:r w:rsidRPr="00507EFA">
        <w:fldChar w:fldCharType="separate"/>
      </w:r>
      <w:r w:rsidRPr="00507EFA">
        <w:t>7</w:t>
      </w:r>
      <w:r w:rsidRPr="00507EFA">
        <w:fldChar w:fldCharType="end"/>
      </w:r>
    </w:p>
    <w:p w14:paraId="05CC7E4C" w14:textId="77777777" w:rsidR="00A26956" w:rsidRPr="00507EFA" w:rsidRDefault="00A26956">
      <w:pPr>
        <w:pStyle w:val="TOC2"/>
        <w:rPr>
          <w:rFonts w:ascii="Calibri" w:hAnsi="Calibri"/>
          <w:sz w:val="22"/>
          <w:szCs w:val="22"/>
          <w:lang w:eastAsia="en-GB"/>
        </w:rPr>
      </w:pPr>
      <w:r w:rsidRPr="00507EFA">
        <w:t>3.3</w:t>
      </w:r>
      <w:r w:rsidRPr="00507EFA">
        <w:rPr>
          <w:rFonts w:ascii="Calibri" w:hAnsi="Calibri"/>
          <w:sz w:val="22"/>
          <w:szCs w:val="22"/>
          <w:lang w:eastAsia="en-GB"/>
        </w:rPr>
        <w:tab/>
      </w:r>
      <w:r w:rsidRPr="00507EFA">
        <w:t>Abbreviations</w:t>
      </w:r>
      <w:r w:rsidRPr="00507EFA">
        <w:tab/>
      </w:r>
      <w:r w:rsidRPr="00507EFA">
        <w:fldChar w:fldCharType="begin"/>
      </w:r>
      <w:r w:rsidRPr="00507EFA">
        <w:instrText xml:space="preserve"> PAGEREF _Toc2086440 \h </w:instrText>
      </w:r>
      <w:r w:rsidRPr="00507EFA">
        <w:fldChar w:fldCharType="separate"/>
      </w:r>
      <w:r w:rsidRPr="00507EFA">
        <w:t>8</w:t>
      </w:r>
      <w:r w:rsidRPr="00507EFA">
        <w:fldChar w:fldCharType="end"/>
      </w:r>
    </w:p>
    <w:p w14:paraId="1115E7BA" w14:textId="77777777" w:rsidR="00A26956" w:rsidRPr="00507EFA" w:rsidRDefault="00A26956">
      <w:pPr>
        <w:pStyle w:val="TOC1"/>
        <w:rPr>
          <w:rFonts w:ascii="Calibri" w:hAnsi="Calibri"/>
          <w:szCs w:val="22"/>
          <w:lang w:eastAsia="en-GB"/>
        </w:rPr>
      </w:pPr>
      <w:r w:rsidRPr="00507EFA">
        <w:t>4</w:t>
      </w:r>
      <w:r w:rsidRPr="00507EFA">
        <w:rPr>
          <w:rFonts w:ascii="Calibri" w:hAnsi="Calibri"/>
          <w:szCs w:val="22"/>
          <w:lang w:eastAsia="en-GB"/>
        </w:rPr>
        <w:tab/>
      </w:r>
      <w:r w:rsidRPr="00507EFA">
        <w:t>Examples for Styles</w:t>
      </w:r>
      <w:r w:rsidRPr="00507EFA">
        <w:tab/>
      </w:r>
      <w:r w:rsidRPr="00507EFA">
        <w:fldChar w:fldCharType="begin"/>
      </w:r>
      <w:r w:rsidRPr="00507EFA">
        <w:instrText xml:space="preserve"> PAGEREF _Toc2086441 \h </w:instrText>
      </w:r>
      <w:r w:rsidRPr="00507EFA">
        <w:fldChar w:fldCharType="separate"/>
      </w:r>
      <w:r w:rsidRPr="00507EFA">
        <w:t>8</w:t>
      </w:r>
      <w:r w:rsidRPr="00507EFA">
        <w:fldChar w:fldCharType="end"/>
      </w:r>
    </w:p>
    <w:p w14:paraId="1067944E" w14:textId="77777777" w:rsidR="00A26956" w:rsidRPr="00507EFA" w:rsidRDefault="00A26956">
      <w:pPr>
        <w:pStyle w:val="TOC2"/>
        <w:rPr>
          <w:rFonts w:ascii="Calibri" w:hAnsi="Calibri"/>
          <w:sz w:val="22"/>
          <w:szCs w:val="22"/>
          <w:lang w:eastAsia="en-GB"/>
        </w:rPr>
      </w:pPr>
      <w:r w:rsidRPr="00507EFA">
        <w:t>4.1</w:t>
      </w:r>
      <w:r w:rsidRPr="00507EFA">
        <w:rPr>
          <w:rFonts w:ascii="Calibri" w:hAnsi="Calibri"/>
          <w:sz w:val="22"/>
          <w:szCs w:val="22"/>
          <w:lang w:eastAsia="en-GB"/>
        </w:rPr>
        <w:tab/>
      </w:r>
      <w:r w:rsidRPr="00507EFA">
        <w:t>Heading Styles</w:t>
      </w:r>
      <w:r w:rsidRPr="00507EFA">
        <w:tab/>
      </w:r>
      <w:r w:rsidRPr="00507EFA">
        <w:fldChar w:fldCharType="begin"/>
      </w:r>
      <w:r w:rsidRPr="00507EFA">
        <w:instrText xml:space="preserve"> PAGEREF _Toc2086442 \h </w:instrText>
      </w:r>
      <w:r w:rsidRPr="00507EFA">
        <w:fldChar w:fldCharType="separate"/>
      </w:r>
      <w:r w:rsidRPr="00507EFA">
        <w:t>8</w:t>
      </w:r>
      <w:r w:rsidRPr="00507EFA">
        <w:fldChar w:fldCharType="end"/>
      </w:r>
    </w:p>
    <w:p w14:paraId="70B11D9E" w14:textId="77777777" w:rsidR="00A26956" w:rsidRPr="00507EFA" w:rsidRDefault="00A26956">
      <w:pPr>
        <w:pStyle w:val="TOC2"/>
        <w:rPr>
          <w:rFonts w:ascii="Calibri" w:hAnsi="Calibri"/>
          <w:sz w:val="22"/>
          <w:szCs w:val="22"/>
          <w:lang w:eastAsia="en-GB"/>
        </w:rPr>
      </w:pPr>
      <w:r w:rsidRPr="00507EFA">
        <w:t>4.2</w:t>
      </w:r>
      <w:r w:rsidRPr="00507EFA">
        <w:rPr>
          <w:rFonts w:ascii="Calibri" w:hAnsi="Calibri"/>
          <w:sz w:val="22"/>
          <w:szCs w:val="22"/>
          <w:lang w:eastAsia="en-GB"/>
        </w:rPr>
        <w:tab/>
      </w:r>
      <w:r w:rsidRPr="00507EFA">
        <w:t>Other common styles</w:t>
      </w:r>
      <w:r w:rsidRPr="00507EFA">
        <w:tab/>
      </w:r>
      <w:r w:rsidRPr="00507EFA">
        <w:fldChar w:fldCharType="begin"/>
      </w:r>
      <w:r w:rsidRPr="00507EFA">
        <w:instrText xml:space="preserve"> PAGEREF _Toc2086443 \h </w:instrText>
      </w:r>
      <w:r w:rsidRPr="00507EFA">
        <w:fldChar w:fldCharType="separate"/>
      </w:r>
      <w:r w:rsidRPr="00507EFA">
        <w:t>8</w:t>
      </w:r>
      <w:r w:rsidRPr="00507EFA">
        <w:fldChar w:fldCharType="end"/>
      </w:r>
    </w:p>
    <w:p w14:paraId="55CA39D2" w14:textId="77777777" w:rsidR="00A26956" w:rsidRPr="00507EFA" w:rsidRDefault="00A26956">
      <w:pPr>
        <w:pStyle w:val="TOC1"/>
        <w:rPr>
          <w:rFonts w:ascii="Calibri" w:hAnsi="Calibri"/>
          <w:szCs w:val="22"/>
          <w:lang w:eastAsia="en-GB"/>
        </w:rPr>
      </w:pPr>
      <w:r w:rsidRPr="00507EFA">
        <w:t>"TSG &lt;Name&gt;" on the front page</w:t>
      </w:r>
      <w:r w:rsidRPr="00507EFA">
        <w:tab/>
      </w:r>
      <w:r w:rsidRPr="00507EFA">
        <w:fldChar w:fldCharType="begin"/>
      </w:r>
      <w:r w:rsidRPr="00507EFA">
        <w:instrText xml:space="preserve"> PAGEREF _Toc2086444 \h </w:instrText>
      </w:r>
      <w:r w:rsidRPr="00507EFA">
        <w:fldChar w:fldCharType="separate"/>
      </w:r>
      <w:r w:rsidRPr="00507EFA">
        <w:t>9</w:t>
      </w:r>
      <w:r w:rsidRPr="00507EFA">
        <w:fldChar w:fldCharType="end"/>
      </w:r>
    </w:p>
    <w:p w14:paraId="4A191E35" w14:textId="77777777" w:rsidR="00A26956" w:rsidRPr="00507EFA" w:rsidRDefault="00A26956">
      <w:pPr>
        <w:pStyle w:val="TOC1"/>
        <w:rPr>
          <w:rFonts w:ascii="Calibri" w:hAnsi="Calibri"/>
          <w:szCs w:val="22"/>
          <w:lang w:eastAsia="en-GB"/>
        </w:rPr>
      </w:pPr>
      <w:r w:rsidRPr="00507EFA">
        <w:t>Page setup parameters</w:t>
      </w:r>
      <w:r w:rsidRPr="00507EFA">
        <w:tab/>
      </w:r>
      <w:r w:rsidRPr="00507EFA">
        <w:fldChar w:fldCharType="begin"/>
      </w:r>
      <w:r w:rsidRPr="00507EFA">
        <w:instrText xml:space="preserve"> PAGEREF _Toc2086445 \h </w:instrText>
      </w:r>
      <w:r w:rsidRPr="00507EFA">
        <w:fldChar w:fldCharType="separate"/>
      </w:r>
      <w:r w:rsidRPr="00507EFA">
        <w:t>9</w:t>
      </w:r>
      <w:r w:rsidRPr="00507EFA">
        <w:fldChar w:fldCharType="end"/>
      </w:r>
    </w:p>
    <w:p w14:paraId="40A8A6D4" w14:textId="77777777" w:rsidR="00A26956" w:rsidRPr="00507EFA" w:rsidRDefault="00A26956">
      <w:pPr>
        <w:pStyle w:val="TOC1"/>
        <w:rPr>
          <w:rFonts w:ascii="Calibri" w:hAnsi="Calibri"/>
          <w:szCs w:val="22"/>
          <w:lang w:eastAsia="en-GB"/>
        </w:rPr>
      </w:pPr>
      <w:r w:rsidRPr="00507EFA">
        <w:t>Proforma copyright release text block</w:t>
      </w:r>
      <w:r w:rsidRPr="00507EFA">
        <w:tab/>
      </w:r>
      <w:r w:rsidRPr="00507EFA">
        <w:fldChar w:fldCharType="begin"/>
      </w:r>
      <w:r w:rsidRPr="00507EFA">
        <w:instrText xml:space="preserve"> PAGEREF _Toc2086446 \h </w:instrText>
      </w:r>
      <w:r w:rsidRPr="00507EFA">
        <w:fldChar w:fldCharType="separate"/>
      </w:r>
      <w:r w:rsidRPr="00507EFA">
        <w:t>11</w:t>
      </w:r>
      <w:r w:rsidRPr="00507EFA">
        <w:fldChar w:fldCharType="end"/>
      </w:r>
    </w:p>
    <w:p w14:paraId="2114E91C" w14:textId="77777777" w:rsidR="00A26956" w:rsidRPr="00507EFA" w:rsidRDefault="00A26956">
      <w:pPr>
        <w:pStyle w:val="TOC2"/>
        <w:rPr>
          <w:rFonts w:ascii="Calibri" w:hAnsi="Calibri"/>
          <w:sz w:val="22"/>
          <w:szCs w:val="22"/>
          <w:lang w:eastAsia="en-GB"/>
        </w:rPr>
      </w:pPr>
      <w:r w:rsidRPr="00507EFA">
        <w:t>X.1</w:t>
      </w:r>
      <w:r w:rsidRPr="00507EFA">
        <w:rPr>
          <w:rFonts w:ascii="Calibri" w:hAnsi="Calibri"/>
          <w:sz w:val="22"/>
          <w:szCs w:val="22"/>
          <w:lang w:eastAsia="en-GB"/>
        </w:rPr>
        <w:tab/>
      </w:r>
      <w:r w:rsidRPr="00507EFA">
        <w:t>The right to copy</w:t>
      </w:r>
      <w:r w:rsidRPr="00507EFA">
        <w:tab/>
      </w:r>
      <w:r w:rsidRPr="00507EFA">
        <w:fldChar w:fldCharType="begin"/>
      </w:r>
      <w:r w:rsidRPr="00507EFA">
        <w:instrText xml:space="preserve"> PAGEREF _Toc2086447 \h </w:instrText>
      </w:r>
      <w:r w:rsidRPr="00507EFA">
        <w:fldChar w:fldCharType="separate"/>
      </w:r>
      <w:r w:rsidRPr="00507EFA">
        <w:t>11</w:t>
      </w:r>
      <w:r w:rsidRPr="00507EFA">
        <w:fldChar w:fldCharType="end"/>
      </w:r>
    </w:p>
    <w:p w14:paraId="3A3FA5B3" w14:textId="77777777" w:rsidR="00A26956" w:rsidRPr="00507EFA" w:rsidRDefault="00A26956">
      <w:pPr>
        <w:pStyle w:val="TOC1"/>
        <w:rPr>
          <w:rFonts w:ascii="Calibri" w:hAnsi="Calibri"/>
          <w:szCs w:val="22"/>
          <w:lang w:eastAsia="en-GB"/>
        </w:rPr>
      </w:pPr>
      <w:r w:rsidRPr="00507EFA">
        <w:t>Abstract Test Suite (ATS) text block</w:t>
      </w:r>
      <w:r w:rsidRPr="00507EFA">
        <w:tab/>
      </w:r>
      <w:r w:rsidRPr="00507EFA">
        <w:fldChar w:fldCharType="begin"/>
      </w:r>
      <w:r w:rsidRPr="00507EFA">
        <w:instrText xml:space="preserve"> PAGEREF _Toc2086448 \h </w:instrText>
      </w:r>
      <w:r w:rsidRPr="00507EFA">
        <w:fldChar w:fldCharType="separate"/>
      </w:r>
      <w:r w:rsidRPr="00507EFA">
        <w:t>12</w:t>
      </w:r>
      <w:r w:rsidRPr="00507EFA">
        <w:fldChar w:fldCharType="end"/>
      </w:r>
    </w:p>
    <w:p w14:paraId="36C4854A" w14:textId="77777777" w:rsidR="00A26956" w:rsidRPr="00507EFA" w:rsidRDefault="00A26956">
      <w:pPr>
        <w:pStyle w:val="TOC1"/>
        <w:rPr>
          <w:rFonts w:ascii="Calibri" w:hAnsi="Calibri"/>
          <w:szCs w:val="22"/>
          <w:lang w:eastAsia="en-GB"/>
        </w:rPr>
      </w:pPr>
      <w:r w:rsidRPr="00507EFA">
        <w:t>Y</w:t>
      </w:r>
      <w:r w:rsidRPr="00507EFA">
        <w:rPr>
          <w:rFonts w:ascii="Calibri" w:hAnsi="Calibri"/>
          <w:szCs w:val="22"/>
          <w:lang w:eastAsia="en-GB"/>
        </w:rPr>
        <w:tab/>
      </w:r>
      <w:r w:rsidRPr="00507EFA">
        <w:t>Abstract Test Suite (ATS)</w:t>
      </w:r>
      <w:r w:rsidRPr="00507EFA">
        <w:tab/>
      </w:r>
      <w:r w:rsidRPr="00507EFA">
        <w:fldChar w:fldCharType="begin"/>
      </w:r>
      <w:r w:rsidRPr="00507EFA">
        <w:instrText xml:space="preserve"> PAGEREF _Toc2086449 \h </w:instrText>
      </w:r>
      <w:r w:rsidRPr="00507EFA">
        <w:fldChar w:fldCharType="separate"/>
      </w:r>
      <w:r w:rsidRPr="00507EFA">
        <w:t>12</w:t>
      </w:r>
      <w:r w:rsidRPr="00507EFA">
        <w:fldChar w:fldCharType="end"/>
      </w:r>
    </w:p>
    <w:p w14:paraId="2C3A49BE" w14:textId="77777777" w:rsidR="00A26956" w:rsidRPr="00507EFA" w:rsidRDefault="00A26956">
      <w:pPr>
        <w:pStyle w:val="TOC2"/>
        <w:rPr>
          <w:rFonts w:ascii="Calibri" w:hAnsi="Calibri"/>
          <w:sz w:val="22"/>
          <w:szCs w:val="22"/>
          <w:lang w:eastAsia="en-GB"/>
        </w:rPr>
      </w:pPr>
      <w:r w:rsidRPr="00507EFA">
        <w:t>Y.1</w:t>
      </w:r>
      <w:r w:rsidRPr="00507EFA">
        <w:rPr>
          <w:rFonts w:ascii="Calibri" w:hAnsi="Calibri"/>
          <w:sz w:val="22"/>
          <w:szCs w:val="22"/>
          <w:lang w:eastAsia="en-GB"/>
        </w:rPr>
        <w:tab/>
      </w:r>
      <w:r w:rsidRPr="00507EFA">
        <w:t>Introduction</w:t>
      </w:r>
      <w:r w:rsidRPr="00507EFA">
        <w:tab/>
      </w:r>
      <w:r w:rsidRPr="00507EFA">
        <w:fldChar w:fldCharType="begin"/>
      </w:r>
      <w:r w:rsidRPr="00507EFA">
        <w:instrText xml:space="preserve"> PAGEREF _Toc2086450 \h </w:instrText>
      </w:r>
      <w:r w:rsidRPr="00507EFA">
        <w:fldChar w:fldCharType="separate"/>
      </w:r>
      <w:r w:rsidRPr="00507EFA">
        <w:t>12</w:t>
      </w:r>
      <w:r w:rsidRPr="00507EFA">
        <w:fldChar w:fldCharType="end"/>
      </w:r>
    </w:p>
    <w:p w14:paraId="532BBA0A" w14:textId="77777777" w:rsidR="00A26956" w:rsidRPr="00507EFA" w:rsidRDefault="00A26956">
      <w:pPr>
        <w:pStyle w:val="TOC1"/>
        <w:rPr>
          <w:rFonts w:ascii="Calibri" w:hAnsi="Calibri"/>
          <w:szCs w:val="22"/>
          <w:lang w:eastAsia="en-GB"/>
        </w:rPr>
      </w:pPr>
      <w:r w:rsidRPr="00507EFA">
        <w:t>Y.2</w:t>
      </w:r>
      <w:r w:rsidRPr="00507EFA">
        <w:rPr>
          <w:rFonts w:ascii="Calibri" w:hAnsi="Calibri"/>
          <w:szCs w:val="22"/>
          <w:lang w:eastAsia="en-GB"/>
        </w:rPr>
        <w:tab/>
      </w:r>
      <w:r w:rsidRPr="00507EFA">
        <w:t>The TTCN Graphical form (TTCN.GR)</w:t>
      </w:r>
      <w:r w:rsidRPr="00507EFA">
        <w:tab/>
      </w:r>
      <w:r w:rsidRPr="00507EFA">
        <w:fldChar w:fldCharType="begin"/>
      </w:r>
      <w:r w:rsidRPr="00507EFA">
        <w:instrText xml:space="preserve"> PAGEREF _Toc2086451 \h </w:instrText>
      </w:r>
      <w:r w:rsidRPr="00507EFA">
        <w:fldChar w:fldCharType="separate"/>
      </w:r>
      <w:r w:rsidRPr="00507EFA">
        <w:t>12</w:t>
      </w:r>
      <w:r w:rsidRPr="00507EFA">
        <w:fldChar w:fldCharType="end"/>
      </w:r>
    </w:p>
    <w:p w14:paraId="4F8CFE6E" w14:textId="77777777" w:rsidR="00A26956" w:rsidRPr="00507EFA" w:rsidRDefault="00A26956">
      <w:pPr>
        <w:pStyle w:val="TOC1"/>
        <w:rPr>
          <w:rFonts w:ascii="Calibri" w:hAnsi="Calibri"/>
          <w:szCs w:val="22"/>
          <w:lang w:eastAsia="en-GB"/>
        </w:rPr>
      </w:pPr>
      <w:r w:rsidRPr="00507EFA">
        <w:t>Y.3</w:t>
      </w:r>
      <w:r w:rsidRPr="00507EFA">
        <w:rPr>
          <w:rFonts w:ascii="Calibri" w:hAnsi="Calibri"/>
          <w:szCs w:val="22"/>
          <w:lang w:eastAsia="en-GB"/>
        </w:rPr>
        <w:tab/>
      </w:r>
      <w:r w:rsidRPr="00507EFA">
        <w:t>The TTCN Machine Processable form (TTCN.MP)</w:t>
      </w:r>
      <w:r w:rsidRPr="00507EFA">
        <w:tab/>
      </w:r>
      <w:r w:rsidRPr="00507EFA">
        <w:fldChar w:fldCharType="begin"/>
      </w:r>
      <w:r w:rsidRPr="00507EFA">
        <w:instrText xml:space="preserve"> PAGEREF _Toc2086452 \h </w:instrText>
      </w:r>
      <w:r w:rsidRPr="00507EFA">
        <w:fldChar w:fldCharType="separate"/>
      </w:r>
      <w:r w:rsidRPr="00507EFA">
        <w:t>12</w:t>
      </w:r>
      <w:r w:rsidRPr="00507EFA">
        <w:fldChar w:fldCharType="end"/>
      </w:r>
    </w:p>
    <w:p w14:paraId="6F0991E8" w14:textId="77777777" w:rsidR="00A26956" w:rsidRPr="00507EFA" w:rsidRDefault="00A26956">
      <w:pPr>
        <w:pStyle w:val="TOC8"/>
        <w:rPr>
          <w:rFonts w:ascii="Calibri" w:hAnsi="Calibri"/>
          <w:b w:val="0"/>
          <w:szCs w:val="22"/>
          <w:lang w:eastAsia="en-GB"/>
        </w:rPr>
      </w:pPr>
      <w:r w:rsidRPr="00507EFA">
        <w:t>Annex &lt;A&gt; (normative): &lt;Normative annex for a Technical Specification&gt;</w:t>
      </w:r>
      <w:r w:rsidRPr="00507EFA">
        <w:tab/>
      </w:r>
      <w:r w:rsidRPr="00507EFA">
        <w:fldChar w:fldCharType="begin"/>
      </w:r>
      <w:r w:rsidRPr="00507EFA">
        <w:instrText xml:space="preserve"> PAGEREF _Toc2086453 \h </w:instrText>
      </w:r>
      <w:r w:rsidRPr="00507EFA">
        <w:fldChar w:fldCharType="separate"/>
      </w:r>
      <w:r w:rsidRPr="00507EFA">
        <w:t>13</w:t>
      </w:r>
      <w:r w:rsidRPr="00507EFA">
        <w:fldChar w:fldCharType="end"/>
      </w:r>
    </w:p>
    <w:p w14:paraId="5D2F6A37" w14:textId="77777777" w:rsidR="00A26956" w:rsidRPr="00507EFA" w:rsidRDefault="00A26956">
      <w:pPr>
        <w:pStyle w:val="TOC8"/>
        <w:rPr>
          <w:rFonts w:ascii="Calibri" w:hAnsi="Calibri"/>
          <w:b w:val="0"/>
          <w:szCs w:val="22"/>
          <w:lang w:eastAsia="en-GB"/>
        </w:rPr>
      </w:pPr>
      <w:r w:rsidRPr="00507EFA">
        <w:t>Annex &lt;B&gt; (informative): &lt;Informative annex for a Technical Specification&gt;</w:t>
      </w:r>
      <w:r w:rsidRPr="00507EFA">
        <w:tab/>
      </w:r>
      <w:r w:rsidRPr="00507EFA">
        <w:fldChar w:fldCharType="begin"/>
      </w:r>
      <w:r w:rsidRPr="00507EFA">
        <w:instrText xml:space="preserve"> PAGEREF _Toc2086454 \h </w:instrText>
      </w:r>
      <w:r w:rsidRPr="00507EFA">
        <w:fldChar w:fldCharType="separate"/>
      </w:r>
      <w:r w:rsidRPr="00507EFA">
        <w:t>14</w:t>
      </w:r>
      <w:r w:rsidRPr="00507EFA">
        <w:fldChar w:fldCharType="end"/>
      </w:r>
    </w:p>
    <w:p w14:paraId="7F0AA069" w14:textId="77777777" w:rsidR="00A26956" w:rsidRPr="00507EFA" w:rsidRDefault="00A26956">
      <w:pPr>
        <w:pStyle w:val="TOC1"/>
        <w:rPr>
          <w:rFonts w:ascii="Calibri" w:hAnsi="Calibri"/>
          <w:szCs w:val="22"/>
          <w:lang w:eastAsia="en-GB"/>
        </w:rPr>
      </w:pPr>
      <w:r w:rsidRPr="00507EFA">
        <w:t>B.1</w:t>
      </w:r>
      <w:r w:rsidRPr="00507EFA">
        <w:rPr>
          <w:rFonts w:ascii="Calibri" w:hAnsi="Calibri"/>
          <w:szCs w:val="22"/>
          <w:lang w:eastAsia="en-GB"/>
        </w:rPr>
        <w:tab/>
      </w:r>
      <w:r w:rsidRPr="00507EFA">
        <w:t>Heading levels in an annex</w:t>
      </w:r>
      <w:r w:rsidRPr="00507EFA">
        <w:tab/>
      </w:r>
      <w:r w:rsidRPr="00507EFA">
        <w:fldChar w:fldCharType="begin"/>
      </w:r>
      <w:r w:rsidRPr="00507EFA">
        <w:instrText xml:space="preserve"> PAGEREF _Toc2086455 \h </w:instrText>
      </w:r>
      <w:r w:rsidRPr="00507EFA">
        <w:fldChar w:fldCharType="separate"/>
      </w:r>
      <w:r w:rsidRPr="00507EFA">
        <w:t>14</w:t>
      </w:r>
      <w:r w:rsidRPr="00507EFA">
        <w:fldChar w:fldCharType="end"/>
      </w:r>
    </w:p>
    <w:p w14:paraId="55B8D394" w14:textId="77777777" w:rsidR="00A26956" w:rsidRPr="00507EFA" w:rsidRDefault="00A26956">
      <w:pPr>
        <w:pStyle w:val="TOC9"/>
        <w:rPr>
          <w:rFonts w:ascii="Calibri" w:hAnsi="Calibri"/>
          <w:b w:val="0"/>
          <w:szCs w:val="22"/>
          <w:lang w:eastAsia="en-GB"/>
        </w:rPr>
      </w:pPr>
      <w:r w:rsidRPr="00507EFA">
        <w:t>Annex &lt;B&gt;: &lt;Informative annex title for a Technical Report&gt;</w:t>
      </w:r>
      <w:r w:rsidRPr="00507EFA">
        <w:tab/>
      </w:r>
      <w:r w:rsidRPr="00507EFA">
        <w:fldChar w:fldCharType="begin"/>
      </w:r>
      <w:r w:rsidRPr="00507EFA">
        <w:instrText xml:space="preserve"> PAGEREF _Toc2086456 \h </w:instrText>
      </w:r>
      <w:r w:rsidRPr="00507EFA">
        <w:fldChar w:fldCharType="separate"/>
      </w:r>
      <w:r w:rsidRPr="00507EFA">
        <w:t>15</w:t>
      </w:r>
      <w:r w:rsidRPr="00507EFA">
        <w:fldChar w:fldCharType="end"/>
      </w:r>
    </w:p>
    <w:p w14:paraId="2E99C349" w14:textId="77777777" w:rsidR="00A26956" w:rsidRPr="00507EFA" w:rsidRDefault="00A26956">
      <w:pPr>
        <w:pStyle w:val="TOC8"/>
        <w:rPr>
          <w:rFonts w:ascii="Calibri" w:hAnsi="Calibri"/>
          <w:b w:val="0"/>
          <w:szCs w:val="22"/>
          <w:lang w:eastAsia="en-GB"/>
        </w:rPr>
      </w:pPr>
      <w:r w:rsidRPr="00507EFA">
        <w:t>Annex &lt;C&gt; (informative): Bibliography</w:t>
      </w:r>
      <w:r w:rsidRPr="00507EFA">
        <w:tab/>
      </w:r>
      <w:r w:rsidRPr="00507EFA">
        <w:fldChar w:fldCharType="begin"/>
      </w:r>
      <w:r w:rsidRPr="00507EFA">
        <w:instrText xml:space="preserve"> PAGEREF _Toc2086457 \h </w:instrText>
      </w:r>
      <w:r w:rsidRPr="00507EFA">
        <w:fldChar w:fldCharType="separate"/>
      </w:r>
      <w:r w:rsidRPr="00507EFA">
        <w:t>16</w:t>
      </w:r>
      <w:r w:rsidRPr="00507EFA">
        <w:fldChar w:fldCharType="end"/>
      </w:r>
    </w:p>
    <w:p w14:paraId="5BE59E49" w14:textId="77777777" w:rsidR="00A26956" w:rsidRPr="00507EFA" w:rsidRDefault="00A26956">
      <w:pPr>
        <w:pStyle w:val="TOC8"/>
        <w:rPr>
          <w:rFonts w:ascii="Calibri" w:hAnsi="Calibri"/>
          <w:b w:val="0"/>
          <w:szCs w:val="22"/>
          <w:lang w:eastAsia="en-GB"/>
        </w:rPr>
      </w:pPr>
      <w:r w:rsidRPr="00507EFA">
        <w:t>Annex &lt;D&gt; (informative): Index</w:t>
      </w:r>
      <w:r w:rsidRPr="00507EFA">
        <w:tab/>
      </w:r>
      <w:r w:rsidRPr="00507EFA">
        <w:fldChar w:fldCharType="begin"/>
      </w:r>
      <w:r w:rsidRPr="00507EFA">
        <w:instrText xml:space="preserve"> PAGEREF _Toc2086458 \h </w:instrText>
      </w:r>
      <w:r w:rsidRPr="00507EFA">
        <w:fldChar w:fldCharType="separate"/>
      </w:r>
      <w:r w:rsidRPr="00507EFA">
        <w:t>17</w:t>
      </w:r>
      <w:r w:rsidRPr="00507EFA">
        <w:fldChar w:fldCharType="end"/>
      </w:r>
    </w:p>
    <w:p w14:paraId="12F63D66" w14:textId="77777777" w:rsidR="00A26956" w:rsidRPr="00507EFA" w:rsidRDefault="00A26956">
      <w:pPr>
        <w:pStyle w:val="TOC8"/>
        <w:rPr>
          <w:rFonts w:ascii="Calibri" w:hAnsi="Calibri"/>
          <w:b w:val="0"/>
          <w:szCs w:val="22"/>
          <w:lang w:eastAsia="en-GB"/>
        </w:rPr>
      </w:pPr>
      <w:r w:rsidRPr="00507EFA">
        <w:t>Annex &lt;X&gt; (informative): Change history</w:t>
      </w:r>
      <w:r w:rsidRPr="00507EFA">
        <w:tab/>
      </w:r>
      <w:r w:rsidRPr="00507EFA">
        <w:fldChar w:fldCharType="begin"/>
      </w:r>
      <w:r w:rsidRPr="00507EFA">
        <w:instrText xml:space="preserve"> PAGEREF _Toc2086459 \h </w:instrText>
      </w:r>
      <w:r w:rsidRPr="00507EFA">
        <w:fldChar w:fldCharType="separate"/>
      </w:r>
      <w:r w:rsidRPr="00507EFA">
        <w:t>18</w:t>
      </w:r>
      <w:r w:rsidRPr="00507EFA">
        <w:fldChar w:fldCharType="end"/>
      </w:r>
    </w:p>
    <w:p w14:paraId="0B9E3498" w14:textId="77777777" w:rsidR="00080512" w:rsidRPr="00507EFA" w:rsidRDefault="004D3578">
      <w:r w:rsidRPr="00507EFA">
        <w:rPr>
          <w:noProof/>
          <w:sz w:val="22"/>
        </w:rPr>
        <w:fldChar w:fldCharType="end"/>
      </w:r>
    </w:p>
    <w:p w14:paraId="2511FBFA" w14:textId="333A500B" w:rsidR="00080512" w:rsidRPr="00507EFA" w:rsidRDefault="00080512" w:rsidP="00A83CE1">
      <w:pPr>
        <w:pStyle w:val="Guidance"/>
      </w:pPr>
      <w:r w:rsidRPr="00507EFA">
        <w:br w:type="page"/>
      </w:r>
      <w:bookmarkStart w:id="15" w:name="foreword"/>
      <w:bookmarkEnd w:id="15"/>
      <w:r w:rsidRPr="00507EFA">
        <w:lastRenderedPageBreak/>
        <w:t xml:space="preserve">This Technical </w:t>
      </w:r>
      <w:bookmarkStart w:id="16" w:name="spectype3"/>
      <w:r w:rsidRPr="00507EFA">
        <w:t>Specification</w:t>
      </w:r>
      <w:bookmarkEnd w:id="16"/>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lastRenderedPageBreak/>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17" w:name="introduction"/>
      <w:bookmarkStart w:id="18" w:name="_Toc106895354"/>
      <w:bookmarkEnd w:id="17"/>
      <w:r w:rsidRPr="00507EFA">
        <w:t>Introduction</w:t>
      </w:r>
      <w:bookmarkEnd w:id="18"/>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19" w:name="_Toc106895355"/>
      <w:r w:rsidRPr="00507EFA">
        <w:lastRenderedPageBreak/>
        <w:t>1</w:t>
      </w:r>
      <w:r w:rsidRPr="00507EFA">
        <w:tab/>
        <w:t>Scope</w:t>
      </w:r>
      <w:bookmarkEnd w:id="19"/>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0" w:name="_Toc106895356"/>
      <w:r w:rsidRPr="00507EFA">
        <w:t>2</w:t>
      </w:r>
      <w:r w:rsidRPr="00507EFA">
        <w:tab/>
        <w:t>References</w:t>
      </w:r>
      <w:bookmarkEnd w:id="20"/>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1" w:name="OLE_LINK1"/>
      <w:bookmarkStart w:id="22" w:name="OLE_LINK2"/>
      <w:bookmarkStart w:id="23" w:name="OLE_LINK3"/>
      <w:bookmarkStart w:id="24"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1"/>
    <w:bookmarkEnd w:id="22"/>
    <w:bookmarkEnd w:id="23"/>
    <w:bookmarkEnd w:id="24"/>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lastRenderedPageBreak/>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507EFA" w:rsidRDefault="00A83CE1" w:rsidP="00A83CE1">
      <w:pPr>
        <w:pStyle w:val="EX"/>
        <w:rPr>
          <w:lang w:val="fr-FR"/>
        </w:rPr>
      </w:pPr>
      <w:r w:rsidRPr="00507EFA">
        <w:rPr>
          <w:lang w:val="fr-FR" w:eastAsia="zh-CN"/>
        </w:rPr>
        <w:t>[43]</w:t>
      </w:r>
      <w:r w:rsidRPr="00507EFA">
        <w:rPr>
          <w:lang w:val="fr-FR" w:eastAsia="zh-CN"/>
        </w:rPr>
        <w:tab/>
      </w:r>
      <w:r w:rsidRPr="00507EFA">
        <w:rPr>
          <w:lang w:val="fr-FR"/>
        </w:rPr>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lastRenderedPageBreak/>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25" w:name="_Toc106895357"/>
      <w:r w:rsidRPr="00507EFA">
        <w:t>3</w:t>
      </w:r>
      <w:r w:rsidRPr="00507EFA">
        <w:tab/>
        <w:t>Definitions and abbreviations</w:t>
      </w:r>
      <w:bookmarkEnd w:id="25"/>
    </w:p>
    <w:p w14:paraId="097AF83B" w14:textId="77777777" w:rsidR="00A83CE1" w:rsidRPr="00507EFA" w:rsidRDefault="00A83CE1" w:rsidP="00A83CE1">
      <w:pPr>
        <w:pStyle w:val="Heading2"/>
      </w:pPr>
      <w:bookmarkStart w:id="26" w:name="_Toc106895358"/>
      <w:r w:rsidRPr="00507EFA">
        <w:t>3.1</w:t>
      </w:r>
      <w:r w:rsidRPr="00507EFA">
        <w:tab/>
        <w:t>Definitions</w:t>
      </w:r>
      <w:bookmarkEnd w:id="2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27" w:name="_Toc106895359"/>
      <w:r w:rsidRPr="00507EFA">
        <w:lastRenderedPageBreak/>
        <w:t>3.2</w:t>
      </w:r>
      <w:r w:rsidRPr="00507EFA">
        <w:tab/>
        <w:t>Abbreviations</w:t>
      </w:r>
      <w:bookmarkEnd w:id="27"/>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77777777" w:rsidR="00A83CE1" w:rsidRPr="00CC0391" w:rsidRDefault="00A83CE1" w:rsidP="00A83CE1">
      <w:r w:rsidRPr="00507EFA">
        <w:fldChar w:fldCharType="begin"/>
      </w:r>
      <w:r w:rsidRPr="00507EFA">
        <w:instrText xml:space="preserve"> RD  28541-gf0_c04_c07.docx \f </w:instrText>
      </w:r>
      <w:r w:rsidRPr="00507EFA">
        <w:fldChar w:fldCharType="end"/>
      </w:r>
      <w:r w:rsidRPr="00507EFA">
        <w:fldChar w:fldCharType="begin"/>
      </w:r>
      <w:r w:rsidRPr="00507EFA">
        <w:instrText xml:space="preserve"> RD  28541-gf0_AnnexesA_D.docx \f </w:instrText>
      </w:r>
      <w:r w:rsidRPr="00507EFA">
        <w:fldChar w:fldCharType="end"/>
      </w:r>
      <w:r w:rsidRPr="00507EFA">
        <w:fldChar w:fldCharType="begin"/>
      </w:r>
      <w:r w:rsidRPr="00507EFA">
        <w:instrText xml:space="preserve"> RD  28541-gf0_AnnexesE_G.docx \f </w:instrText>
      </w:r>
      <w:r w:rsidRPr="00507EFA">
        <w:fldChar w:fldCharType="end"/>
      </w:r>
      <w:r w:rsidRPr="00507EFA">
        <w:fldChar w:fldCharType="begin"/>
      </w:r>
      <w:r w:rsidRPr="00507EFA">
        <w:instrText xml:space="preserve"> RD  28541-gf0_AnnexesH_History.docx \f </w:instrText>
      </w:r>
      <w:r w:rsidRPr="00507EFA">
        <w:fldChar w:fldCharType="end"/>
      </w:r>
    </w:p>
    <w:sectPr w:rsidR="00A83CE1"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F08A" w14:textId="77777777" w:rsidR="000A3407" w:rsidRDefault="000A3407">
      <w:r>
        <w:separator/>
      </w:r>
    </w:p>
  </w:endnote>
  <w:endnote w:type="continuationSeparator" w:id="0">
    <w:p w14:paraId="41F6D931" w14:textId="77777777" w:rsidR="000A3407" w:rsidRDefault="000A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4CC14" w14:textId="77777777" w:rsidR="000A3407" w:rsidRDefault="000A3407">
      <w:r>
        <w:separator/>
      </w:r>
    </w:p>
  </w:footnote>
  <w:footnote w:type="continuationSeparator" w:id="0">
    <w:p w14:paraId="3D1390B7" w14:textId="77777777" w:rsidR="000A3407" w:rsidRDefault="000A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26DE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0A3">
      <w:rPr>
        <w:rFonts w:ascii="Arial" w:hAnsi="Arial" w:cs="Arial"/>
        <w:b/>
        <w:noProof/>
        <w:sz w:val="18"/>
        <w:szCs w:val="18"/>
      </w:rPr>
      <w:t>3GPP TS 28.541 V16.15.1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E21A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0A3">
      <w:rPr>
        <w:rFonts w:ascii="Arial" w:hAnsi="Arial" w:cs="Arial"/>
        <w:b/>
        <w:noProof/>
        <w:sz w:val="18"/>
        <w:szCs w:val="18"/>
      </w:rPr>
      <w:t>Release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6637"/>
    <w:rsid w:val="001C21C3"/>
    <w:rsid w:val="001D02C2"/>
    <w:rsid w:val="001D50A3"/>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07EFA"/>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2302</Words>
  <Characters>13126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2023-03-31T10:23:00Z</dcterms:created>
  <dcterms:modified xsi:type="dcterms:W3CDTF">2023-04-21T13:38:00Z</dcterms:modified>
</cp:coreProperties>
</file>