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91DDE" w14:textId="46AB2F4C" w:rsidR="00080512" w:rsidRPr="004D3578" w:rsidRDefault="00080512">
      <w:pPr>
        <w:pStyle w:val="ZA"/>
        <w:framePr w:wrap="notBeside"/>
      </w:pPr>
      <w:bookmarkStart w:id="0" w:name="page1"/>
      <w:r w:rsidRPr="004D3578">
        <w:rPr>
          <w:sz w:val="64"/>
        </w:rPr>
        <w:t xml:space="preserve">3GPP TS </w:t>
      </w:r>
      <w:r w:rsidR="00B90388">
        <w:rPr>
          <w:sz w:val="64"/>
        </w:rPr>
        <w:t>28</w:t>
      </w:r>
      <w:r w:rsidRPr="004D3578">
        <w:rPr>
          <w:sz w:val="64"/>
        </w:rPr>
        <w:t>.</w:t>
      </w:r>
      <w:r w:rsidR="00B90388">
        <w:rPr>
          <w:sz w:val="64"/>
        </w:rPr>
        <w:t>5</w:t>
      </w:r>
      <w:r w:rsidR="00BD35C2">
        <w:rPr>
          <w:sz w:val="64"/>
        </w:rPr>
        <w:t>2</w:t>
      </w:r>
      <w:r w:rsidR="00C17889">
        <w:rPr>
          <w:sz w:val="64"/>
        </w:rPr>
        <w:t>8</w:t>
      </w:r>
      <w:r w:rsidRPr="004D3578">
        <w:rPr>
          <w:sz w:val="64"/>
        </w:rPr>
        <w:t xml:space="preserve"> </w:t>
      </w:r>
      <w:r w:rsidR="00554EC5" w:rsidRPr="004D3578">
        <w:t>V</w:t>
      </w:r>
      <w:r w:rsidR="00AF5862">
        <w:t>19.0.0</w:t>
      </w:r>
      <w:r w:rsidRPr="004D3578">
        <w:t xml:space="preserve"> </w:t>
      </w:r>
      <w:r w:rsidRPr="004D3578">
        <w:rPr>
          <w:sz w:val="32"/>
        </w:rPr>
        <w:t>(</w:t>
      </w:r>
      <w:r w:rsidR="00AF5862">
        <w:rPr>
          <w:sz w:val="32"/>
        </w:rPr>
        <w:t>2025-09</w:t>
      </w:r>
      <w:r w:rsidRPr="004D3578">
        <w:rPr>
          <w:sz w:val="32"/>
        </w:rPr>
        <w:t>)</w:t>
      </w:r>
    </w:p>
    <w:p w14:paraId="76BB9008" w14:textId="77777777" w:rsidR="00080512" w:rsidRPr="004D3578" w:rsidRDefault="00080512">
      <w:pPr>
        <w:pStyle w:val="ZB"/>
        <w:framePr w:wrap="notBeside"/>
      </w:pPr>
      <w:r w:rsidRPr="004D3578">
        <w:t>Technical Specification</w:t>
      </w:r>
    </w:p>
    <w:p w14:paraId="14918090" w14:textId="77777777" w:rsidR="00080512" w:rsidRPr="004D3578" w:rsidRDefault="00080512">
      <w:pPr>
        <w:pStyle w:val="ZT"/>
        <w:framePr w:wrap="notBeside"/>
      </w:pPr>
      <w:r w:rsidRPr="004D3578">
        <w:t>3rd Generation Partnership Project;</w:t>
      </w:r>
    </w:p>
    <w:p w14:paraId="2CFDDF51" w14:textId="77777777" w:rsidR="00080512" w:rsidRPr="004D3578" w:rsidRDefault="00080512">
      <w:pPr>
        <w:pStyle w:val="ZT"/>
        <w:framePr w:wrap="notBeside"/>
      </w:pPr>
      <w:r w:rsidRPr="004D3578">
        <w:t xml:space="preserve">Technical Specification Group </w:t>
      </w:r>
      <w:r w:rsidR="00B90388">
        <w:t>Services and System Aspects</w:t>
      </w:r>
      <w:r w:rsidRPr="004D3578">
        <w:t>;</w:t>
      </w:r>
    </w:p>
    <w:p w14:paraId="226CF973" w14:textId="77777777" w:rsidR="00B90388" w:rsidRDefault="00B90388" w:rsidP="00B90388">
      <w:pPr>
        <w:pStyle w:val="ZT"/>
        <w:framePr w:wrap="notBeside"/>
      </w:pPr>
      <w:r>
        <w:t>Telecommunication management;</w:t>
      </w:r>
    </w:p>
    <w:p w14:paraId="49AA6E25" w14:textId="77777777" w:rsidR="00080512" w:rsidRPr="004D3578" w:rsidRDefault="00BD35C2">
      <w:pPr>
        <w:pStyle w:val="ZT"/>
        <w:framePr w:wrap="notBeside"/>
      </w:pPr>
      <w:r w:rsidRPr="00BD35C2">
        <w:t>Life Cycle Management (LCM)</w:t>
      </w:r>
      <w:r w:rsidR="00B90388" w:rsidRPr="00B90388">
        <w:t xml:space="preserve"> for mobile networks that include virtualized network functions;</w:t>
      </w:r>
    </w:p>
    <w:p w14:paraId="2A505237" w14:textId="77777777" w:rsidR="00080512" w:rsidRPr="004D3578" w:rsidRDefault="001039CF">
      <w:pPr>
        <w:pStyle w:val="ZT"/>
        <w:framePr w:wrap="notBeside"/>
      </w:pPr>
      <w:r>
        <w:t xml:space="preserve">Stage </w:t>
      </w:r>
      <w:r w:rsidR="00C17889">
        <w:t>3</w:t>
      </w:r>
    </w:p>
    <w:p w14:paraId="666EDA79" w14:textId="7D56E374" w:rsidR="00080512" w:rsidRPr="004D3578" w:rsidRDefault="00FC1192">
      <w:pPr>
        <w:pStyle w:val="ZT"/>
        <w:framePr w:wrap="notBeside"/>
        <w:rPr>
          <w:i/>
          <w:sz w:val="28"/>
        </w:rPr>
      </w:pPr>
      <w:r w:rsidRPr="004D3578">
        <w:t>(</w:t>
      </w:r>
      <w:r w:rsidRPr="004D3578">
        <w:rPr>
          <w:rStyle w:val="ZGSM"/>
        </w:rPr>
        <w:t>Release</w:t>
      </w:r>
      <w:r w:rsidR="00AF5862">
        <w:rPr>
          <w:rStyle w:val="ZGSM"/>
        </w:rPr>
        <w:t xml:space="preserve"> 19</w:t>
      </w:r>
      <w:r w:rsidRPr="004D3578">
        <w:t>)</w:t>
      </w:r>
    </w:p>
    <w:bookmarkStart w:id="1" w:name="_MON_1684549432"/>
    <w:bookmarkEnd w:id="1"/>
    <w:p w14:paraId="45C053A3" w14:textId="77777777" w:rsidR="00554EC5" w:rsidRPr="00A06DE9" w:rsidRDefault="00B22233" w:rsidP="00554EC5">
      <w:pPr>
        <w:pStyle w:val="ZU"/>
        <w:framePr w:h="4929" w:hRule="exact" w:wrap="notBeside"/>
        <w:tabs>
          <w:tab w:val="right" w:pos="10206"/>
        </w:tabs>
        <w:jc w:val="left"/>
        <w:rPr>
          <w:noProof w:val="0"/>
        </w:rPr>
      </w:pPr>
      <w:r w:rsidRPr="00B22233">
        <w:rPr>
          <w:i/>
          <w:noProof w:val="0"/>
        </w:rPr>
        <w:object w:dxaOrig="2026" w:dyaOrig="1251" w14:anchorId="7AA34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8" o:title=""/>
          </v:shape>
          <o:OLEObject Type="Embed" ProgID="Word.Picture.8" ShapeID="_x0000_i1025" DrawAspect="Content" ObjectID="_1822055328" r:id="rId9"/>
        </w:object>
      </w:r>
      <w:r w:rsidR="00554EC5" w:rsidRPr="00A06DE9">
        <w:rPr>
          <w:noProof w:val="0"/>
          <w:color w:val="0000FF"/>
        </w:rPr>
        <w:tab/>
      </w:r>
      <w:r w:rsidR="00000000">
        <w:rPr>
          <w:noProof w:val="0"/>
        </w:rPr>
        <w:pict w14:anchorId="6437E819">
          <v:shape id="_x0000_i1026" type="#_x0000_t75" style="width:127.75pt;height:74.9pt">
            <v:imagedata r:id="rId10" o:title="3GPP-logo_web"/>
          </v:shape>
        </w:pict>
      </w:r>
    </w:p>
    <w:p w14:paraId="7E555B78" w14:textId="77777777" w:rsidR="00080512" w:rsidRPr="004D3578" w:rsidRDefault="00080512">
      <w:pPr>
        <w:pStyle w:val="ZU"/>
        <w:framePr w:h="4929" w:hRule="exact" w:wrap="notBeside"/>
        <w:tabs>
          <w:tab w:val="right" w:pos="10206"/>
        </w:tabs>
        <w:jc w:val="left"/>
      </w:pPr>
    </w:p>
    <w:p w14:paraId="2BA300D5"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763B722" w14:textId="77777777" w:rsidR="00080512" w:rsidRPr="004D3578" w:rsidRDefault="00080512">
      <w:pPr>
        <w:pStyle w:val="ZV"/>
        <w:framePr w:wrap="notBeside"/>
      </w:pPr>
    </w:p>
    <w:p w14:paraId="37755F54" w14:textId="77777777" w:rsidR="00080512" w:rsidRPr="004D3578" w:rsidRDefault="00080512"/>
    <w:bookmarkEnd w:id="0"/>
    <w:p w14:paraId="2CD6FA66"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E50EF93" w14:textId="77777777" w:rsidR="00080512" w:rsidRPr="004D3578" w:rsidRDefault="00080512">
      <w:bookmarkStart w:id="2" w:name="page2"/>
    </w:p>
    <w:p w14:paraId="1203B00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2858770" w14:textId="77777777" w:rsidR="00080512" w:rsidRPr="004D3578" w:rsidRDefault="00C929AA">
      <w:pPr>
        <w:pStyle w:val="FP"/>
        <w:framePr w:wrap="notBeside" w:hAnchor="margin" w:y="1419"/>
        <w:ind w:left="2835" w:right="2835"/>
        <w:jc w:val="center"/>
        <w:rPr>
          <w:rFonts w:ascii="Arial" w:hAnsi="Arial"/>
          <w:sz w:val="18"/>
        </w:rPr>
      </w:pPr>
      <w:r>
        <w:rPr>
          <w:rFonts w:ascii="Arial" w:hAnsi="Arial"/>
          <w:sz w:val="18"/>
        </w:rPr>
        <w:t>NFV management</w:t>
      </w:r>
      <w:r w:rsidR="00080512" w:rsidRPr="004D3578">
        <w:rPr>
          <w:rFonts w:ascii="Arial" w:hAnsi="Arial"/>
          <w:sz w:val="18"/>
        </w:rPr>
        <w:t xml:space="preserve">, </w:t>
      </w:r>
      <w:r w:rsidR="00BD35C2">
        <w:rPr>
          <w:rFonts w:ascii="Arial" w:hAnsi="Arial"/>
          <w:sz w:val="18"/>
        </w:rPr>
        <w:t>Life Cycle</w:t>
      </w:r>
      <w:r>
        <w:rPr>
          <w:rFonts w:ascii="Arial" w:hAnsi="Arial"/>
          <w:sz w:val="18"/>
        </w:rPr>
        <w:t xml:space="preserve"> Management</w:t>
      </w:r>
    </w:p>
    <w:p w14:paraId="47A9ADAD" w14:textId="77777777" w:rsidR="00080512" w:rsidRPr="004D3578" w:rsidRDefault="00080512"/>
    <w:p w14:paraId="5378A57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6704AA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CECB7A5" w14:textId="77777777" w:rsidR="00080512" w:rsidRPr="004D3578" w:rsidRDefault="00080512">
      <w:pPr>
        <w:pStyle w:val="FP"/>
        <w:framePr w:wrap="notBeside" w:hAnchor="margin" w:yAlign="center"/>
        <w:ind w:left="2835" w:right="2835"/>
        <w:jc w:val="center"/>
        <w:rPr>
          <w:rFonts w:ascii="Arial" w:hAnsi="Arial"/>
          <w:sz w:val="18"/>
        </w:rPr>
      </w:pPr>
    </w:p>
    <w:p w14:paraId="104DF9A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1A6F44CD"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39AF2ABD"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10076C54"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7D399E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BC4D08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8814E39" w14:textId="77777777" w:rsidR="00080512" w:rsidRPr="004D3578" w:rsidRDefault="00080512"/>
    <w:p w14:paraId="03A29F80"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0CDAD39"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7B0E44" w14:textId="77777777" w:rsidR="00080512" w:rsidRPr="004D3578" w:rsidRDefault="00080512" w:rsidP="00FA1266">
      <w:pPr>
        <w:pStyle w:val="FP"/>
        <w:framePr w:h="3057" w:hRule="exact" w:wrap="notBeside" w:vAnchor="page" w:hAnchor="margin" w:y="12605"/>
        <w:jc w:val="center"/>
        <w:rPr>
          <w:noProof/>
        </w:rPr>
      </w:pPr>
    </w:p>
    <w:p w14:paraId="34DF2723" w14:textId="7861ED84"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AF5862">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6FED3AC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AF51F63" w14:textId="77777777" w:rsidR="00FC1192" w:rsidRPr="004D3578" w:rsidRDefault="00FC1192" w:rsidP="00FA1266">
      <w:pPr>
        <w:pStyle w:val="FP"/>
        <w:framePr w:h="3057" w:hRule="exact" w:wrap="notBeside" w:vAnchor="page" w:hAnchor="margin" w:y="12605"/>
        <w:rPr>
          <w:noProof/>
          <w:sz w:val="18"/>
        </w:rPr>
      </w:pPr>
    </w:p>
    <w:p w14:paraId="28C2083C"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6C2B599"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6BD733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0CF9ED82" w14:textId="77777777" w:rsidR="00080512" w:rsidRPr="004D3578" w:rsidRDefault="00080512">
      <w:pPr>
        <w:pStyle w:val="TT"/>
      </w:pPr>
      <w:r w:rsidRPr="004D3578">
        <w:br w:type="page"/>
        <w:t>Contents</w:t>
      </w:r>
    </w:p>
    <w:p w14:paraId="6B19569C" w14:textId="77777777" w:rsidR="00C5578D" w:rsidRPr="005C1538" w:rsidRDefault="004D3578">
      <w:pPr>
        <w:pStyle w:val="TOC1"/>
        <w:rPr>
          <w:rFonts w:ascii="Calibri" w:eastAsia="Times New Roman" w:hAnsi="Calibri"/>
          <w:szCs w:val="22"/>
          <w:lang w:val="en-US"/>
        </w:rPr>
      </w:pPr>
      <w:r w:rsidRPr="004D3578">
        <w:fldChar w:fldCharType="begin"/>
      </w:r>
      <w:r w:rsidRPr="004D3578">
        <w:instrText xml:space="preserve"> TOC \o "1-9" </w:instrText>
      </w:r>
      <w:r w:rsidRPr="004D3578">
        <w:fldChar w:fldCharType="separate"/>
      </w:r>
      <w:r w:rsidR="00C5578D">
        <w:t>Foreword</w:t>
      </w:r>
      <w:r w:rsidR="00C5578D">
        <w:tab/>
      </w:r>
      <w:r w:rsidR="00C5578D">
        <w:fldChar w:fldCharType="begin"/>
      </w:r>
      <w:r w:rsidR="00C5578D">
        <w:instrText xml:space="preserve"> PAGEREF _Toc483019249 \h </w:instrText>
      </w:r>
      <w:r w:rsidR="00C5578D">
        <w:fldChar w:fldCharType="separate"/>
      </w:r>
      <w:r w:rsidR="00C5578D">
        <w:t>4</w:t>
      </w:r>
      <w:r w:rsidR="00C5578D">
        <w:fldChar w:fldCharType="end"/>
      </w:r>
    </w:p>
    <w:p w14:paraId="461C9C54" w14:textId="77777777" w:rsidR="00C5578D" w:rsidRPr="005C1538" w:rsidRDefault="00C5578D">
      <w:pPr>
        <w:pStyle w:val="TOC1"/>
        <w:rPr>
          <w:rFonts w:ascii="Calibri" w:eastAsia="Times New Roman" w:hAnsi="Calibri"/>
          <w:szCs w:val="22"/>
          <w:lang w:val="en-US"/>
        </w:rPr>
      </w:pPr>
      <w:r>
        <w:t>Introduction</w:t>
      </w:r>
      <w:r>
        <w:tab/>
      </w:r>
      <w:r>
        <w:fldChar w:fldCharType="begin"/>
      </w:r>
      <w:r>
        <w:instrText xml:space="preserve"> PAGEREF _Toc483019250 \h </w:instrText>
      </w:r>
      <w:r>
        <w:fldChar w:fldCharType="separate"/>
      </w:r>
      <w:r>
        <w:t>4</w:t>
      </w:r>
      <w:r>
        <w:fldChar w:fldCharType="end"/>
      </w:r>
    </w:p>
    <w:p w14:paraId="52A60D85" w14:textId="77777777" w:rsidR="00C5578D" w:rsidRPr="005C1538" w:rsidRDefault="00C5578D">
      <w:pPr>
        <w:pStyle w:val="TOC1"/>
        <w:rPr>
          <w:rFonts w:ascii="Calibri" w:eastAsia="Times New Roman" w:hAnsi="Calibri"/>
          <w:szCs w:val="22"/>
          <w:lang w:val="en-US"/>
        </w:rPr>
      </w:pPr>
      <w:r>
        <w:t>1</w:t>
      </w:r>
      <w:r w:rsidRPr="005C1538">
        <w:rPr>
          <w:rFonts w:ascii="Calibri" w:eastAsia="Times New Roman" w:hAnsi="Calibri"/>
          <w:szCs w:val="22"/>
          <w:lang w:val="en-US"/>
        </w:rPr>
        <w:tab/>
      </w:r>
      <w:r>
        <w:t>Scope</w:t>
      </w:r>
      <w:r>
        <w:tab/>
      </w:r>
      <w:r>
        <w:fldChar w:fldCharType="begin"/>
      </w:r>
      <w:r>
        <w:instrText xml:space="preserve"> PAGEREF _Toc483019251 \h </w:instrText>
      </w:r>
      <w:r>
        <w:fldChar w:fldCharType="separate"/>
      </w:r>
      <w:r>
        <w:t>5</w:t>
      </w:r>
      <w:r>
        <w:fldChar w:fldCharType="end"/>
      </w:r>
    </w:p>
    <w:p w14:paraId="47617A56" w14:textId="77777777" w:rsidR="00C5578D" w:rsidRPr="005C1538" w:rsidRDefault="00C5578D">
      <w:pPr>
        <w:pStyle w:val="TOC1"/>
        <w:rPr>
          <w:rFonts w:ascii="Calibri" w:eastAsia="Times New Roman" w:hAnsi="Calibri"/>
          <w:szCs w:val="22"/>
          <w:lang w:val="en-US"/>
        </w:rPr>
      </w:pPr>
      <w:r>
        <w:t>2</w:t>
      </w:r>
      <w:r w:rsidRPr="005C1538">
        <w:rPr>
          <w:rFonts w:ascii="Calibri" w:eastAsia="Times New Roman" w:hAnsi="Calibri"/>
          <w:szCs w:val="22"/>
          <w:lang w:val="en-US"/>
        </w:rPr>
        <w:tab/>
      </w:r>
      <w:r>
        <w:t>References</w:t>
      </w:r>
      <w:r>
        <w:tab/>
      </w:r>
      <w:r>
        <w:fldChar w:fldCharType="begin"/>
      </w:r>
      <w:r>
        <w:instrText xml:space="preserve"> PAGEREF _Toc483019252 \h </w:instrText>
      </w:r>
      <w:r>
        <w:fldChar w:fldCharType="separate"/>
      </w:r>
      <w:r>
        <w:t>5</w:t>
      </w:r>
      <w:r>
        <w:fldChar w:fldCharType="end"/>
      </w:r>
    </w:p>
    <w:p w14:paraId="019F18FA" w14:textId="77777777" w:rsidR="00C5578D" w:rsidRPr="005C1538" w:rsidRDefault="00C5578D">
      <w:pPr>
        <w:pStyle w:val="TOC1"/>
        <w:rPr>
          <w:rFonts w:ascii="Calibri" w:eastAsia="Times New Roman" w:hAnsi="Calibri"/>
          <w:szCs w:val="22"/>
          <w:lang w:val="en-US"/>
        </w:rPr>
      </w:pPr>
      <w:r>
        <w:t>3</w:t>
      </w:r>
      <w:r w:rsidRPr="005C1538">
        <w:rPr>
          <w:rFonts w:ascii="Calibri" w:eastAsia="Times New Roman" w:hAnsi="Calibri"/>
          <w:szCs w:val="22"/>
          <w:lang w:val="en-US"/>
        </w:rPr>
        <w:tab/>
      </w:r>
      <w:r>
        <w:t>Definitions and abbreviations</w:t>
      </w:r>
      <w:r>
        <w:tab/>
      </w:r>
      <w:r>
        <w:fldChar w:fldCharType="begin"/>
      </w:r>
      <w:r>
        <w:instrText xml:space="preserve"> PAGEREF _Toc483019253 \h </w:instrText>
      </w:r>
      <w:r>
        <w:fldChar w:fldCharType="separate"/>
      </w:r>
      <w:r>
        <w:t>5</w:t>
      </w:r>
      <w:r>
        <w:fldChar w:fldCharType="end"/>
      </w:r>
    </w:p>
    <w:p w14:paraId="4F8DD93B" w14:textId="77777777" w:rsidR="00C5578D" w:rsidRPr="005C1538" w:rsidRDefault="00C5578D">
      <w:pPr>
        <w:pStyle w:val="TOC2"/>
        <w:rPr>
          <w:rFonts w:ascii="Calibri" w:eastAsia="Times New Roman" w:hAnsi="Calibri"/>
          <w:sz w:val="22"/>
          <w:szCs w:val="22"/>
          <w:lang w:val="en-US"/>
        </w:rPr>
      </w:pPr>
      <w:r>
        <w:t>3.1</w:t>
      </w:r>
      <w:r w:rsidRPr="005C1538">
        <w:rPr>
          <w:rFonts w:ascii="Calibri" w:eastAsia="Times New Roman" w:hAnsi="Calibri"/>
          <w:sz w:val="22"/>
          <w:szCs w:val="22"/>
          <w:lang w:val="en-US"/>
        </w:rPr>
        <w:tab/>
      </w:r>
      <w:r>
        <w:t>Definitions</w:t>
      </w:r>
      <w:r>
        <w:tab/>
      </w:r>
      <w:r>
        <w:fldChar w:fldCharType="begin"/>
      </w:r>
      <w:r>
        <w:instrText xml:space="preserve"> PAGEREF _Toc483019254 \h </w:instrText>
      </w:r>
      <w:r>
        <w:fldChar w:fldCharType="separate"/>
      </w:r>
      <w:r>
        <w:t>5</w:t>
      </w:r>
      <w:r>
        <w:fldChar w:fldCharType="end"/>
      </w:r>
    </w:p>
    <w:p w14:paraId="0FD37EEF" w14:textId="77777777" w:rsidR="00C5578D" w:rsidRPr="005C1538" w:rsidRDefault="00C5578D">
      <w:pPr>
        <w:pStyle w:val="TOC2"/>
        <w:rPr>
          <w:rFonts w:ascii="Calibri" w:eastAsia="Times New Roman" w:hAnsi="Calibri"/>
          <w:sz w:val="22"/>
          <w:szCs w:val="22"/>
          <w:lang w:val="en-US"/>
        </w:rPr>
      </w:pPr>
      <w:r>
        <w:t>3.2</w:t>
      </w:r>
      <w:r w:rsidRPr="005C1538">
        <w:rPr>
          <w:rFonts w:ascii="Calibri" w:eastAsia="Times New Roman" w:hAnsi="Calibri"/>
          <w:sz w:val="22"/>
          <w:szCs w:val="22"/>
          <w:lang w:val="en-US"/>
        </w:rPr>
        <w:tab/>
      </w:r>
      <w:r>
        <w:t>Abbreviations</w:t>
      </w:r>
      <w:r>
        <w:tab/>
      </w:r>
      <w:r>
        <w:fldChar w:fldCharType="begin"/>
      </w:r>
      <w:r>
        <w:instrText xml:space="preserve"> PAGEREF _Toc483019255 \h </w:instrText>
      </w:r>
      <w:r>
        <w:fldChar w:fldCharType="separate"/>
      </w:r>
      <w:r>
        <w:t>5</w:t>
      </w:r>
      <w:r>
        <w:fldChar w:fldCharType="end"/>
      </w:r>
    </w:p>
    <w:p w14:paraId="3FB9553D" w14:textId="77777777" w:rsidR="00C5578D" w:rsidRPr="005C1538" w:rsidRDefault="00C5578D">
      <w:pPr>
        <w:pStyle w:val="TOC1"/>
        <w:rPr>
          <w:rFonts w:ascii="Calibri" w:eastAsia="Times New Roman" w:hAnsi="Calibri"/>
          <w:szCs w:val="22"/>
          <w:lang w:val="en-US"/>
        </w:rPr>
      </w:pPr>
      <w:r>
        <w:t>4</w:t>
      </w:r>
      <w:r w:rsidRPr="005C1538">
        <w:rPr>
          <w:rFonts w:ascii="Calibri" w:eastAsia="Times New Roman" w:hAnsi="Calibri"/>
          <w:szCs w:val="22"/>
          <w:lang w:val="en-US"/>
        </w:rPr>
        <w:tab/>
      </w:r>
      <w:r>
        <w:t>Data model and interface definitions</w:t>
      </w:r>
      <w:r>
        <w:tab/>
      </w:r>
      <w:r>
        <w:fldChar w:fldCharType="begin"/>
      </w:r>
      <w:r>
        <w:instrText xml:space="preserve"> PAGEREF _Toc483019256 \h </w:instrText>
      </w:r>
      <w:r>
        <w:fldChar w:fldCharType="separate"/>
      </w:r>
      <w:r>
        <w:t>5</w:t>
      </w:r>
      <w:r>
        <w:fldChar w:fldCharType="end"/>
      </w:r>
    </w:p>
    <w:p w14:paraId="4407EAC3" w14:textId="77777777" w:rsidR="00C5578D" w:rsidRPr="005C1538" w:rsidRDefault="00C5578D">
      <w:pPr>
        <w:pStyle w:val="TOC2"/>
        <w:rPr>
          <w:rFonts w:ascii="Calibri" w:eastAsia="Times New Roman" w:hAnsi="Calibri"/>
          <w:sz w:val="22"/>
          <w:szCs w:val="22"/>
          <w:lang w:val="en-US"/>
        </w:rPr>
      </w:pPr>
      <w:r>
        <w:t>4.1</w:t>
      </w:r>
      <w:r w:rsidRPr="005C1538">
        <w:rPr>
          <w:rFonts w:ascii="Calibri" w:eastAsia="Times New Roman" w:hAnsi="Calibri"/>
          <w:sz w:val="22"/>
          <w:szCs w:val="22"/>
          <w:lang w:val="en-US"/>
        </w:rPr>
        <w:tab/>
      </w:r>
      <w:r>
        <w:t>Os-Ma-nfvo</w:t>
      </w:r>
      <w:r>
        <w:tab/>
      </w:r>
      <w:r>
        <w:fldChar w:fldCharType="begin"/>
      </w:r>
      <w:r>
        <w:instrText xml:space="preserve"> PAGEREF _Toc483019257 \h </w:instrText>
      </w:r>
      <w:r>
        <w:fldChar w:fldCharType="separate"/>
      </w:r>
      <w:r>
        <w:t>5</w:t>
      </w:r>
      <w:r>
        <w:fldChar w:fldCharType="end"/>
      </w:r>
    </w:p>
    <w:p w14:paraId="7EC6205D" w14:textId="77777777" w:rsidR="00C5578D" w:rsidRPr="005C1538" w:rsidRDefault="00C5578D">
      <w:pPr>
        <w:pStyle w:val="TOC2"/>
        <w:rPr>
          <w:rFonts w:ascii="Calibri" w:eastAsia="Times New Roman" w:hAnsi="Calibri"/>
          <w:sz w:val="22"/>
          <w:szCs w:val="22"/>
          <w:lang w:val="en-US"/>
        </w:rPr>
      </w:pPr>
      <w:r>
        <w:t>4.2</w:t>
      </w:r>
      <w:r w:rsidRPr="005C1538">
        <w:rPr>
          <w:rFonts w:ascii="Calibri" w:eastAsia="Times New Roman" w:hAnsi="Calibri"/>
          <w:sz w:val="22"/>
          <w:szCs w:val="22"/>
          <w:lang w:val="en-US"/>
        </w:rPr>
        <w:tab/>
      </w:r>
      <w:r>
        <w:t>Ve-Vnfm-em</w:t>
      </w:r>
      <w:r>
        <w:tab/>
      </w:r>
      <w:r>
        <w:fldChar w:fldCharType="begin"/>
      </w:r>
      <w:r>
        <w:instrText xml:space="preserve"> PAGEREF _Toc483019258 \h </w:instrText>
      </w:r>
      <w:r>
        <w:fldChar w:fldCharType="separate"/>
      </w:r>
      <w:r>
        <w:t>6</w:t>
      </w:r>
      <w:r>
        <w:fldChar w:fldCharType="end"/>
      </w:r>
    </w:p>
    <w:p w14:paraId="11D494B6" w14:textId="77777777" w:rsidR="00C5578D" w:rsidRPr="005C1538" w:rsidRDefault="00C5578D">
      <w:pPr>
        <w:pStyle w:val="TOC8"/>
        <w:rPr>
          <w:rFonts w:ascii="Calibri" w:eastAsia="Times New Roman" w:hAnsi="Calibri"/>
          <w:b w:val="0"/>
          <w:szCs w:val="22"/>
          <w:lang w:val="en-US"/>
        </w:rPr>
      </w:pPr>
      <w:r>
        <w:t>Annex &lt;A&gt; (informative): Change history</w:t>
      </w:r>
      <w:r>
        <w:tab/>
      </w:r>
      <w:r>
        <w:fldChar w:fldCharType="begin"/>
      </w:r>
      <w:r>
        <w:instrText xml:space="preserve"> PAGEREF _Toc483019259 \h </w:instrText>
      </w:r>
      <w:r>
        <w:fldChar w:fldCharType="separate"/>
      </w:r>
      <w:r>
        <w:t>7</w:t>
      </w:r>
      <w:r>
        <w:fldChar w:fldCharType="end"/>
      </w:r>
    </w:p>
    <w:p w14:paraId="2359C696" w14:textId="77777777" w:rsidR="00080512" w:rsidRPr="004D3578" w:rsidRDefault="004D3578">
      <w:r w:rsidRPr="004D3578">
        <w:rPr>
          <w:noProof/>
          <w:sz w:val="22"/>
        </w:rPr>
        <w:fldChar w:fldCharType="end"/>
      </w:r>
    </w:p>
    <w:p w14:paraId="4624325F" w14:textId="77777777" w:rsidR="00080512" w:rsidRPr="004D3578" w:rsidRDefault="00080512">
      <w:pPr>
        <w:pStyle w:val="Heading1"/>
      </w:pPr>
      <w:r w:rsidRPr="004D3578">
        <w:br w:type="page"/>
      </w:r>
      <w:bookmarkStart w:id="4" w:name="_Toc483019249"/>
      <w:r w:rsidRPr="004D3578">
        <w:t>Foreword</w:t>
      </w:r>
      <w:bookmarkEnd w:id="4"/>
    </w:p>
    <w:p w14:paraId="75AD4418"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31A47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453411" w14:textId="77777777" w:rsidR="00080512" w:rsidRPr="004D3578" w:rsidRDefault="00080512">
      <w:pPr>
        <w:pStyle w:val="B1"/>
      </w:pPr>
      <w:r w:rsidRPr="004D3578">
        <w:t xml:space="preserve">Version </w:t>
      </w:r>
      <w:proofErr w:type="spellStart"/>
      <w:r w:rsidRPr="004D3578">
        <w:t>x.y.z</w:t>
      </w:r>
      <w:proofErr w:type="spellEnd"/>
    </w:p>
    <w:p w14:paraId="63EB777F" w14:textId="77777777" w:rsidR="00080512" w:rsidRPr="004D3578" w:rsidRDefault="00080512">
      <w:pPr>
        <w:pStyle w:val="B1"/>
      </w:pPr>
      <w:r w:rsidRPr="004D3578">
        <w:t>where:</w:t>
      </w:r>
    </w:p>
    <w:p w14:paraId="5B541EC6" w14:textId="77777777" w:rsidR="00080512" w:rsidRPr="004D3578" w:rsidRDefault="00080512">
      <w:pPr>
        <w:pStyle w:val="B2"/>
      </w:pPr>
      <w:r w:rsidRPr="004D3578">
        <w:t>x</w:t>
      </w:r>
      <w:r w:rsidRPr="004D3578">
        <w:tab/>
        <w:t>the first digit:</w:t>
      </w:r>
    </w:p>
    <w:p w14:paraId="452D7163" w14:textId="77777777" w:rsidR="00080512" w:rsidRPr="004D3578" w:rsidRDefault="00080512">
      <w:pPr>
        <w:pStyle w:val="B3"/>
      </w:pPr>
      <w:r w:rsidRPr="004D3578">
        <w:t>1</w:t>
      </w:r>
      <w:r w:rsidRPr="004D3578">
        <w:tab/>
        <w:t>presented to TSG for information;</w:t>
      </w:r>
    </w:p>
    <w:p w14:paraId="7B63CC89" w14:textId="77777777" w:rsidR="00080512" w:rsidRPr="004D3578" w:rsidRDefault="00080512">
      <w:pPr>
        <w:pStyle w:val="B3"/>
      </w:pPr>
      <w:r w:rsidRPr="004D3578">
        <w:t>2</w:t>
      </w:r>
      <w:r w:rsidRPr="004D3578">
        <w:tab/>
        <w:t>presented to TSG for approval;</w:t>
      </w:r>
    </w:p>
    <w:p w14:paraId="3EAAA15A" w14:textId="77777777" w:rsidR="00080512" w:rsidRPr="004D3578" w:rsidRDefault="00080512">
      <w:pPr>
        <w:pStyle w:val="B3"/>
      </w:pPr>
      <w:r w:rsidRPr="004D3578">
        <w:t>3</w:t>
      </w:r>
      <w:r w:rsidRPr="004D3578">
        <w:tab/>
        <w:t>or greater indicates TSG approved document under change control.</w:t>
      </w:r>
    </w:p>
    <w:p w14:paraId="32FCBDA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04A635" w14:textId="77777777" w:rsidR="00080512" w:rsidRPr="004D3578" w:rsidRDefault="00080512">
      <w:pPr>
        <w:pStyle w:val="B2"/>
      </w:pPr>
      <w:r w:rsidRPr="004D3578">
        <w:t>z</w:t>
      </w:r>
      <w:r w:rsidRPr="004D3578">
        <w:tab/>
        <w:t>the third digit is incremented when editorial only changes have been incorporated in the document.</w:t>
      </w:r>
    </w:p>
    <w:p w14:paraId="3E69005E" w14:textId="77777777" w:rsidR="00080512" w:rsidRPr="004D3578" w:rsidRDefault="00080512">
      <w:pPr>
        <w:pStyle w:val="Heading1"/>
      </w:pPr>
      <w:bookmarkStart w:id="5" w:name="_Toc483019250"/>
      <w:r w:rsidRPr="004D3578">
        <w:t>Introduction</w:t>
      </w:r>
      <w:bookmarkEnd w:id="5"/>
    </w:p>
    <w:p w14:paraId="5D3FEA11" w14:textId="77777777" w:rsidR="00F45923" w:rsidRPr="00AB3AFF" w:rsidRDefault="00F45923" w:rsidP="00F45923">
      <w:pPr>
        <w:rPr>
          <w:lang w:eastAsia="zh-CN"/>
        </w:rPr>
      </w:pPr>
      <w:r w:rsidRPr="00AB3AFF">
        <w:t xml:space="preserve">The present document </w:t>
      </w:r>
      <w:r w:rsidRPr="00AB3AFF">
        <w:rPr>
          <w:lang w:eastAsia="zh-CN"/>
        </w:rPr>
        <w:t>is part of a TS-family covering the 3</w:t>
      </w:r>
      <w:r w:rsidRPr="00AB3AFF">
        <w:rPr>
          <w:vertAlign w:val="superscript"/>
          <w:lang w:eastAsia="zh-CN"/>
        </w:rPr>
        <w:t>rd</w:t>
      </w:r>
      <w:r w:rsidRPr="00AB3AFF">
        <w:rPr>
          <w:lang w:eastAsia="zh-CN"/>
        </w:rPr>
        <w:t xml:space="preserve"> Generation Partnership Project Technical Specification Group Services and System Aspects, Telecommunication Management; as identified below:</w:t>
      </w:r>
    </w:p>
    <w:p w14:paraId="780378CC" w14:textId="77777777" w:rsidR="00F45923" w:rsidRPr="00C67ECB" w:rsidRDefault="00F45923" w:rsidP="00F45923">
      <w:pPr>
        <w:pStyle w:val="B1"/>
      </w:pPr>
      <w:r w:rsidRPr="00C67ECB">
        <w:t>TS 28.525:</w:t>
      </w:r>
      <w:r w:rsidRPr="00C67ECB">
        <w:tab/>
      </w:r>
      <w:r w:rsidRPr="00C67ECB">
        <w:rPr>
          <w:rFonts w:eastAsia="Batang"/>
          <w:lang w:eastAsia="ja-JP"/>
        </w:rPr>
        <w:t>Telecommunication management; Life Cycle Management (LCM) for mobile networks that include virtualized network functions; Requirements</w:t>
      </w:r>
    </w:p>
    <w:p w14:paraId="383E1628" w14:textId="77777777" w:rsidR="00F45923" w:rsidRPr="00AB3AFF" w:rsidRDefault="00F45923" w:rsidP="00F45923">
      <w:pPr>
        <w:pStyle w:val="B1"/>
      </w:pPr>
      <w:r w:rsidRPr="00AB3AFF">
        <w:t>TS 28.526:</w:t>
      </w:r>
      <w:r w:rsidRPr="00AB3AFF">
        <w:tab/>
        <w:t>Telecommunication management; Life Cycle Management (LCM) for mobile networks that include virtualized network functions; Procedures</w:t>
      </w:r>
    </w:p>
    <w:p w14:paraId="40E4D3AC" w14:textId="77777777" w:rsidR="00F45923" w:rsidRPr="00E333A5" w:rsidRDefault="00F45923" w:rsidP="00F45923">
      <w:pPr>
        <w:pStyle w:val="B1"/>
      </w:pPr>
      <w:r w:rsidRPr="00E333A5">
        <w:t>TS 28.527:</w:t>
      </w:r>
      <w:r w:rsidRPr="00E333A5">
        <w:tab/>
        <w:t>Telecommunication management; Life Cycle Management (LCM) for mobile networks that include virtualized network functions; Stage 2</w:t>
      </w:r>
    </w:p>
    <w:p w14:paraId="259950D7" w14:textId="77777777" w:rsidR="00F45923" w:rsidRPr="00E333A5" w:rsidRDefault="00F45923" w:rsidP="00F45923">
      <w:pPr>
        <w:pStyle w:val="B1"/>
        <w:rPr>
          <w:b/>
        </w:rPr>
      </w:pPr>
      <w:r w:rsidRPr="00E333A5">
        <w:rPr>
          <w:b/>
        </w:rPr>
        <w:t>TS 28.528:</w:t>
      </w:r>
      <w:r w:rsidRPr="00E333A5">
        <w:rPr>
          <w:b/>
        </w:rPr>
        <w:tab/>
        <w:t>Telecommunication management; Life Cycle Management (LCM) for mobile networks that include virtualized network functions; Stage 3</w:t>
      </w:r>
    </w:p>
    <w:p w14:paraId="05BF1C67" w14:textId="77777777" w:rsidR="00080512" w:rsidRPr="004D3578" w:rsidRDefault="00080512" w:rsidP="000E5F60"/>
    <w:p w14:paraId="0FB15C29" w14:textId="77777777" w:rsidR="00080512" w:rsidRPr="004D3578" w:rsidRDefault="00080512">
      <w:pPr>
        <w:pStyle w:val="Heading1"/>
      </w:pPr>
      <w:r w:rsidRPr="004D3578">
        <w:br w:type="page"/>
      </w:r>
      <w:bookmarkStart w:id="6" w:name="_Toc483019251"/>
      <w:r w:rsidRPr="004D3578">
        <w:t>1</w:t>
      </w:r>
      <w:r w:rsidRPr="004D3578">
        <w:tab/>
        <w:t>Scope</w:t>
      </w:r>
      <w:bookmarkEnd w:id="6"/>
    </w:p>
    <w:p w14:paraId="222941FA" w14:textId="77777777" w:rsidR="00080512" w:rsidRPr="004D3578" w:rsidRDefault="006117A6">
      <w:r w:rsidRPr="00FC6465">
        <w:rPr>
          <w:lang w:eastAsia="zh-CN"/>
        </w:rPr>
        <w:t xml:space="preserve">The present document </w:t>
      </w:r>
      <w:r>
        <w:rPr>
          <w:lang w:eastAsia="zh-CN"/>
        </w:rPr>
        <w:t>is</w:t>
      </w:r>
      <w:r w:rsidRPr="00FC6465">
        <w:rPr>
          <w:lang w:eastAsia="zh-CN"/>
        </w:rPr>
        <w:t xml:space="preserve"> </w:t>
      </w:r>
      <w:r>
        <w:rPr>
          <w:lang w:eastAsia="zh-CN"/>
        </w:rPr>
        <w:t>the Life Cycle</w:t>
      </w:r>
      <w:r w:rsidRPr="00FC6465">
        <w:rPr>
          <w:lang w:eastAsia="zh-CN"/>
        </w:rPr>
        <w:t xml:space="preserve"> Management </w:t>
      </w:r>
      <w:r>
        <w:rPr>
          <w:lang w:eastAsia="zh-CN"/>
        </w:rPr>
        <w:t xml:space="preserve">(LCM) stage 3 </w:t>
      </w:r>
      <w:r>
        <w:rPr>
          <w:rFonts w:hint="eastAsia"/>
          <w:lang w:eastAsia="zh-CN"/>
        </w:rPr>
        <w:t>specification</w:t>
      </w:r>
      <w:r w:rsidRPr="00FC6465">
        <w:rPr>
          <w:lang w:eastAsia="zh-CN"/>
        </w:rPr>
        <w:t xml:space="preserve"> for mobile networks that include virtualized network functions.</w:t>
      </w:r>
    </w:p>
    <w:p w14:paraId="23D4C653" w14:textId="77777777" w:rsidR="00080512" w:rsidRPr="004D3578" w:rsidRDefault="00080512">
      <w:pPr>
        <w:pStyle w:val="Heading1"/>
      </w:pPr>
      <w:bookmarkStart w:id="7" w:name="_Toc483019252"/>
      <w:r w:rsidRPr="004D3578">
        <w:t>2</w:t>
      </w:r>
      <w:r w:rsidRPr="004D3578">
        <w:tab/>
        <w:t>References</w:t>
      </w:r>
      <w:bookmarkEnd w:id="7"/>
    </w:p>
    <w:p w14:paraId="34C921F7" w14:textId="77777777" w:rsidR="00080512" w:rsidRPr="004D3578" w:rsidRDefault="00080512">
      <w:r w:rsidRPr="004D3578">
        <w:t>The following documents contain provisions which, through reference in this text, constitute provisions of the present document.</w:t>
      </w:r>
    </w:p>
    <w:p w14:paraId="2328C2F8"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DCC6D72" w14:textId="77777777" w:rsidR="00080512" w:rsidRPr="004D3578" w:rsidRDefault="00080512">
      <w:pPr>
        <w:pStyle w:val="B1"/>
      </w:pPr>
      <w:r w:rsidRPr="004D3578">
        <w:t>-</w:t>
      </w:r>
      <w:r w:rsidRPr="004D3578">
        <w:tab/>
        <w:t>For a specific reference, subsequent revisions do not apply.</w:t>
      </w:r>
    </w:p>
    <w:p w14:paraId="568FA7F2"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2AE0BA" w14:textId="77777777" w:rsidR="00EC4A25" w:rsidRDefault="00EC4A25" w:rsidP="00EC4A25">
      <w:pPr>
        <w:pStyle w:val="EX"/>
      </w:pPr>
      <w:r w:rsidRPr="004D3578">
        <w:t>[1]</w:t>
      </w:r>
      <w:r w:rsidRPr="004D3578">
        <w:tab/>
        <w:t>3GPP TR 21.905: "Vocabulary for 3GPP Specifications".</w:t>
      </w:r>
    </w:p>
    <w:p w14:paraId="67FC3C66" w14:textId="77777777" w:rsidR="004163A4" w:rsidRDefault="004163A4" w:rsidP="00EC4A25">
      <w:pPr>
        <w:pStyle w:val="EX"/>
      </w:pPr>
      <w:r>
        <w:t>[2]</w:t>
      </w:r>
      <w:r>
        <w:tab/>
      </w:r>
      <w:r w:rsidRPr="00AA7199">
        <w:t>3GPP TS 28.500: "Telecommunication management; Concept, architecture and requirements for mobile networks that include virtualized network functions".</w:t>
      </w:r>
    </w:p>
    <w:p w14:paraId="52A6066C" w14:textId="77777777" w:rsidR="001651E0" w:rsidRDefault="001651E0" w:rsidP="001651E0">
      <w:pPr>
        <w:pStyle w:val="EX"/>
      </w:pPr>
      <w:r w:rsidRPr="00A81B9D">
        <w:t>[3]</w:t>
      </w:r>
      <w:r w:rsidRPr="00A81B9D">
        <w:tab/>
        <w:t>ETSI GS NFV-SOL 002 (</w:t>
      </w:r>
      <w:r w:rsidR="00A81B9D" w:rsidRPr="00A81B9D">
        <w:t xml:space="preserve"> V3.7.1) (2022-12</w:t>
      </w:r>
      <w:r>
        <w:t>)</w:t>
      </w:r>
      <w:r w:rsidRPr="00D649BE">
        <w:t>: "</w:t>
      </w:r>
      <w:r>
        <w:t xml:space="preserve">Network Function Virtualisation (NFV) Release </w:t>
      </w:r>
      <w:r w:rsidR="00A81B9D" w:rsidRPr="00A81B9D">
        <w:t>3</w:t>
      </w:r>
      <w:r>
        <w:t>; Protocols and Data Models; RESTful protocols specification for the Ve-</w:t>
      </w:r>
      <w:proofErr w:type="spellStart"/>
      <w:r>
        <w:t>Vnfm</w:t>
      </w:r>
      <w:proofErr w:type="spellEnd"/>
      <w:r>
        <w:t xml:space="preserve"> Reference Point</w:t>
      </w:r>
      <w:r w:rsidRPr="00D649BE">
        <w:t>".</w:t>
      </w:r>
    </w:p>
    <w:p w14:paraId="46513041" w14:textId="77777777" w:rsidR="001651E0" w:rsidRDefault="001651E0" w:rsidP="001651E0">
      <w:pPr>
        <w:pStyle w:val="EX"/>
      </w:pPr>
      <w:r>
        <w:t>[4]</w:t>
      </w:r>
      <w:r>
        <w:tab/>
      </w:r>
      <w:r w:rsidRPr="0080058B">
        <w:t>ETSI GS NFV-SOL 005 (</w:t>
      </w:r>
      <w:r w:rsidR="00A81B9D" w:rsidRPr="00A81B9D">
        <w:t xml:space="preserve"> V3.7.1) (2022-12</w:t>
      </w:r>
      <w:r w:rsidRPr="0080058B">
        <w:t>): "Network Functions Virtualisation (NFV)</w:t>
      </w:r>
      <w:r w:rsidR="00A81B9D" w:rsidRPr="00A81B9D">
        <w:t xml:space="preserve"> Release 3</w:t>
      </w:r>
      <w:r w:rsidRPr="0080058B">
        <w:t xml:space="preserve">; Protocols and Data Models; RESTful protocols specification for the </w:t>
      </w:r>
      <w:proofErr w:type="spellStart"/>
      <w:r w:rsidRPr="0080058B">
        <w:t>Os</w:t>
      </w:r>
      <w:proofErr w:type="spellEnd"/>
      <w:r w:rsidRPr="0080058B">
        <w:t>-Ma-</w:t>
      </w:r>
      <w:proofErr w:type="spellStart"/>
      <w:r w:rsidRPr="0080058B">
        <w:t>Nfvo</w:t>
      </w:r>
      <w:proofErr w:type="spellEnd"/>
      <w:r w:rsidRPr="0080058B">
        <w:t xml:space="preserve"> Reference Point".</w:t>
      </w:r>
    </w:p>
    <w:p w14:paraId="33B51158" w14:textId="77777777" w:rsidR="00A81B9D" w:rsidRPr="00A81B9D" w:rsidRDefault="00A81B9D" w:rsidP="001651E0">
      <w:pPr>
        <w:pStyle w:val="EX"/>
        <w:rPr>
          <w:lang w:val="en-US"/>
        </w:rPr>
      </w:pPr>
      <w:r w:rsidRPr="00671974">
        <w:rPr>
          <w:lang w:val="en-US"/>
        </w:rPr>
        <w:t>[</w:t>
      </w:r>
      <w:r>
        <w:rPr>
          <w:lang w:val="en-US"/>
        </w:rPr>
        <w:t>x</w:t>
      </w:r>
      <w:r w:rsidRPr="00671974">
        <w:rPr>
          <w:lang w:val="en-US"/>
        </w:rPr>
        <w:t>]</w:t>
      </w:r>
      <w:r w:rsidRPr="00671974">
        <w:rPr>
          <w:lang w:val="en-US"/>
        </w:rPr>
        <w:tab/>
        <w:t>ETSI GS NFV-SOL 013 (V3.7.1) (2022-12): "Network Fu</w:t>
      </w:r>
      <w:r>
        <w:rPr>
          <w:lang w:val="en-US"/>
        </w:rPr>
        <w:t xml:space="preserve">nctions </w:t>
      </w:r>
      <w:proofErr w:type="spellStart"/>
      <w:r>
        <w:rPr>
          <w:lang w:val="en-US"/>
        </w:rPr>
        <w:t>Virtualisation</w:t>
      </w:r>
      <w:proofErr w:type="spellEnd"/>
      <w:r>
        <w:rPr>
          <w:lang w:val="en-US"/>
        </w:rPr>
        <w:t xml:space="preserve"> (NFV) Release 3; Protocols and Data Models; Specification of common aspects for RESTful NFV MANO APIs".</w:t>
      </w:r>
    </w:p>
    <w:p w14:paraId="44672DBE" w14:textId="77777777" w:rsidR="00080512" w:rsidRPr="004D3578" w:rsidRDefault="00080512">
      <w:pPr>
        <w:pStyle w:val="Heading1"/>
      </w:pPr>
      <w:bookmarkStart w:id="8" w:name="_Toc483019253"/>
      <w:r w:rsidRPr="004D3578">
        <w:t>3</w:t>
      </w:r>
      <w:r w:rsidRPr="004D3578">
        <w:tab/>
        <w:t>Definitions</w:t>
      </w:r>
      <w:r w:rsidR="008028A4" w:rsidRPr="004D3578">
        <w:t xml:space="preserve"> and abbreviations</w:t>
      </w:r>
      <w:bookmarkEnd w:id="8"/>
    </w:p>
    <w:p w14:paraId="4552A485" w14:textId="77777777" w:rsidR="00080512" w:rsidRPr="004D3578" w:rsidRDefault="00080512">
      <w:pPr>
        <w:pStyle w:val="Heading2"/>
      </w:pPr>
      <w:bookmarkStart w:id="9" w:name="_Toc483019254"/>
      <w:r w:rsidRPr="004D3578">
        <w:t>3.1</w:t>
      </w:r>
      <w:r w:rsidRPr="004D3578">
        <w:tab/>
        <w:t>Definitions</w:t>
      </w:r>
      <w:bookmarkEnd w:id="9"/>
    </w:p>
    <w:p w14:paraId="0E7E5BA2" w14:textId="77777777" w:rsidR="00080512" w:rsidRPr="004D3578" w:rsidRDefault="00080512">
      <w:r w:rsidRPr="004D3578">
        <w:t xml:space="preserve">For the purposes of the present document, the terms and definitions given in </w:t>
      </w:r>
      <w:bookmarkStart w:id="10" w:name="OLE_LINK6"/>
      <w:bookmarkStart w:id="11" w:name="OLE_LINK7"/>
      <w:bookmarkStart w:id="12" w:name="OLE_LINK8"/>
      <w:r w:rsidR="00DF62CD">
        <w:t xml:space="preserve">3GPP </w:t>
      </w:r>
      <w:bookmarkEnd w:id="10"/>
      <w:bookmarkEnd w:id="11"/>
      <w:bookmarkEnd w:id="12"/>
      <w:r w:rsidRPr="004D3578">
        <w:t>TR 21.905 [</w:t>
      </w:r>
      <w:r w:rsidR="004D3578" w:rsidRPr="004D3578">
        <w:t>1</w:t>
      </w:r>
      <w:r w:rsidRPr="004D3578">
        <w:t>]</w:t>
      </w:r>
      <w:r w:rsidR="004163A4">
        <w:t>,</w:t>
      </w:r>
      <w:r w:rsidR="004163A4" w:rsidRPr="0086016A">
        <w:t xml:space="preserve"> 3GPP TS 28.500 [</w:t>
      </w:r>
      <w:r w:rsidR="004163A4">
        <w:t>2</w:t>
      </w:r>
      <w:r w:rsidR="004163A4" w:rsidRPr="0086016A">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4163A4">
        <w:t xml:space="preserve"> </w:t>
      </w:r>
      <w:r w:rsidR="004163A4" w:rsidRPr="0086016A">
        <w:t>or in 3GPP TS 28.500 [</w:t>
      </w:r>
      <w:r w:rsidR="004163A4">
        <w:t>2</w:t>
      </w:r>
      <w:r w:rsidR="004163A4" w:rsidRPr="0086016A">
        <w:t>]</w:t>
      </w:r>
      <w:r w:rsidRPr="004D3578">
        <w:t>.</w:t>
      </w:r>
    </w:p>
    <w:p w14:paraId="208E1D1C" w14:textId="77777777" w:rsidR="005307B5" w:rsidRPr="004D3578" w:rsidRDefault="005307B5" w:rsidP="005307B5">
      <w:pPr>
        <w:pStyle w:val="Heading2"/>
      </w:pPr>
      <w:bookmarkStart w:id="13" w:name="_Toc483019255"/>
      <w:r w:rsidRPr="004D3578">
        <w:t>3.</w:t>
      </w:r>
      <w:r>
        <w:t>2</w:t>
      </w:r>
      <w:r w:rsidRPr="004D3578">
        <w:tab/>
      </w:r>
      <w:r>
        <w:t>Abbreviations</w:t>
      </w:r>
      <w:bookmarkEnd w:id="13"/>
    </w:p>
    <w:p w14:paraId="06FF8B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4163A4">
        <w:t>,</w:t>
      </w:r>
      <w:r w:rsidR="004163A4" w:rsidRPr="0086016A">
        <w:t xml:space="preserve"> 3GPP TS 28.500 [</w:t>
      </w:r>
      <w:r w:rsidR="004163A4">
        <w:t>2</w:t>
      </w:r>
      <w:r w:rsidR="004163A4" w:rsidRPr="0086016A">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4163A4" w:rsidRPr="00AA7199">
        <w:t xml:space="preserve"> </w:t>
      </w:r>
      <w:r w:rsidR="004163A4" w:rsidRPr="0086016A">
        <w:t>or in 3GPP TS 28.500 [</w:t>
      </w:r>
      <w:r w:rsidR="004163A4">
        <w:t>2</w:t>
      </w:r>
      <w:r w:rsidR="004163A4" w:rsidRPr="0086016A">
        <w:t>]</w:t>
      </w:r>
      <w:r w:rsidRPr="004D3578">
        <w:t>.</w:t>
      </w:r>
    </w:p>
    <w:p w14:paraId="148616F7" w14:textId="77777777" w:rsidR="00080512" w:rsidRPr="004D3578" w:rsidRDefault="00080512">
      <w:pPr>
        <w:pStyle w:val="EW"/>
      </w:pPr>
    </w:p>
    <w:p w14:paraId="772BBFC5" w14:textId="77777777" w:rsidR="00080512" w:rsidRPr="004D3578" w:rsidRDefault="00080512">
      <w:pPr>
        <w:pStyle w:val="Heading1"/>
        <w:rPr>
          <w:lang w:eastAsia="zh-CN"/>
        </w:rPr>
      </w:pPr>
      <w:bookmarkStart w:id="14" w:name="_Toc483019256"/>
      <w:r w:rsidRPr="004D3578">
        <w:t>4</w:t>
      </w:r>
      <w:r w:rsidRPr="004D3578">
        <w:tab/>
      </w:r>
      <w:r w:rsidR="001651E0">
        <w:t>Data model and interface definitions</w:t>
      </w:r>
      <w:bookmarkEnd w:id="14"/>
    </w:p>
    <w:p w14:paraId="6468D1B0" w14:textId="77777777" w:rsidR="001651E0" w:rsidRDefault="001651E0" w:rsidP="001651E0">
      <w:pPr>
        <w:pStyle w:val="Heading2"/>
      </w:pPr>
      <w:bookmarkStart w:id="15" w:name="_Toc483019257"/>
      <w:r>
        <w:t>4.1</w:t>
      </w:r>
      <w:r>
        <w:tab/>
      </w:r>
      <w:proofErr w:type="spellStart"/>
      <w:r>
        <w:t>Os</w:t>
      </w:r>
      <w:proofErr w:type="spellEnd"/>
      <w:r>
        <w:t>-Ma-</w:t>
      </w:r>
      <w:proofErr w:type="spellStart"/>
      <w:r>
        <w:t>nfvo</w:t>
      </w:r>
      <w:bookmarkEnd w:id="15"/>
      <w:proofErr w:type="spellEnd"/>
    </w:p>
    <w:p w14:paraId="24414726" w14:textId="77777777" w:rsidR="001651E0" w:rsidRPr="00D649BE" w:rsidRDefault="001651E0" w:rsidP="001651E0">
      <w:r w:rsidRPr="00D649BE">
        <w:t xml:space="preserve">For </w:t>
      </w:r>
      <w:proofErr w:type="spellStart"/>
      <w:r>
        <w:t>Os</w:t>
      </w:r>
      <w:proofErr w:type="spellEnd"/>
      <w:r w:rsidRPr="00D649BE">
        <w:t>-</w:t>
      </w:r>
      <w:r>
        <w:t>Ma</w:t>
      </w:r>
      <w:r w:rsidRPr="00D649BE">
        <w:t>-</w:t>
      </w:r>
      <w:proofErr w:type="spellStart"/>
      <w:r>
        <w:t>nfvo</w:t>
      </w:r>
      <w:proofErr w:type="spellEnd"/>
      <w:r w:rsidRPr="00D649BE">
        <w:t xml:space="preserve"> </w:t>
      </w:r>
      <w:r>
        <w:t>NSD</w:t>
      </w:r>
      <w:r w:rsidRPr="00D649BE">
        <w:t xml:space="preserve"> management, the following shall be used:</w:t>
      </w:r>
    </w:p>
    <w:p w14:paraId="77533A18" w14:textId="77777777" w:rsidR="001651E0" w:rsidRDefault="001651E0" w:rsidP="001651E0">
      <w:pPr>
        <w:pStyle w:val="B1"/>
      </w:pPr>
      <w:r w:rsidRPr="00D649BE">
        <w:t>-</w:t>
      </w:r>
      <w:r w:rsidRPr="00D649BE">
        <w:tab/>
        <w:t xml:space="preserve">the </w:t>
      </w:r>
      <w:r>
        <w:t xml:space="preserve">RESTful API </w:t>
      </w:r>
      <w:r w:rsidRPr="00FC6E55">
        <w:t xml:space="preserve">URI structure and supported content formats </w:t>
      </w:r>
      <w:r w:rsidRPr="00D649BE">
        <w:t>specified in clause</w:t>
      </w:r>
      <w:r w:rsidR="00A81B9D" w:rsidRPr="00A81B9D">
        <w:t xml:space="preserve"> 4.1 of ETSI GS NFV-SOL 013 [x]</w:t>
      </w:r>
      <w:r>
        <w:t>, and</w:t>
      </w:r>
    </w:p>
    <w:p w14:paraId="4EE89AE3" w14:textId="77777777" w:rsidR="001651E0" w:rsidRDefault="001651E0" w:rsidP="001651E0">
      <w:pPr>
        <w:pStyle w:val="B1"/>
      </w:pPr>
      <w:r>
        <w:t>-</w:t>
      </w:r>
      <w:r>
        <w:tab/>
        <w:t xml:space="preserve">the RESTful API common </w:t>
      </w:r>
      <w:r w:rsidR="00A81B9D" w:rsidRPr="00A81B9D">
        <w:t xml:space="preserve">aspects </w:t>
      </w:r>
      <w:r w:rsidRPr="00D649BE">
        <w:t>specified in</w:t>
      </w:r>
      <w:r w:rsidR="00A81B9D" w:rsidRPr="00A81B9D">
        <w:t xml:space="preserve"> clauses 4, 5, 6, 8 and 9 of ETSI GS NFV-SOL 013 [x]</w:t>
      </w:r>
      <w:r>
        <w:t>, and</w:t>
      </w:r>
    </w:p>
    <w:p w14:paraId="4C8ACD28" w14:textId="77777777" w:rsidR="001651E0" w:rsidRDefault="001651E0" w:rsidP="001651E0">
      <w:pPr>
        <w:pStyle w:val="B1"/>
      </w:pPr>
      <w:r>
        <w:t>-</w:t>
      </w:r>
      <w:r>
        <w:tab/>
        <w:t xml:space="preserve">the RESTful API common data types </w:t>
      </w:r>
      <w:r w:rsidRPr="00D649BE">
        <w:t xml:space="preserve">specified in clause </w:t>
      </w:r>
      <w:r>
        <w:t>4.4</w:t>
      </w:r>
      <w:r w:rsidRPr="00D649BE">
        <w:t xml:space="preserve"> of ETSI GS NFV-</w:t>
      </w:r>
      <w:r>
        <w:t>SOL</w:t>
      </w:r>
      <w:r w:rsidRPr="00D649BE">
        <w:t xml:space="preserve"> 00</w:t>
      </w:r>
      <w:r>
        <w:t>5</w:t>
      </w:r>
      <w:r w:rsidRPr="00D649BE">
        <w:t xml:space="preserve"> [</w:t>
      </w:r>
      <w:r>
        <w:t>4</w:t>
      </w:r>
      <w:r w:rsidRPr="00D649BE">
        <w:t>]</w:t>
      </w:r>
      <w:r>
        <w:t>, and</w:t>
      </w:r>
    </w:p>
    <w:p w14:paraId="03ED5772" w14:textId="77777777" w:rsidR="001651E0" w:rsidRDefault="001651E0" w:rsidP="001651E0">
      <w:pPr>
        <w:pStyle w:val="B1"/>
      </w:pPr>
      <w:r>
        <w:t>-</w:t>
      </w:r>
      <w:r>
        <w:tab/>
        <w:t xml:space="preserve">the NSD management RESTful API resource structure, methods, resources and data model </w:t>
      </w:r>
      <w:r w:rsidRPr="00D649BE">
        <w:t xml:space="preserve">specified in clause </w:t>
      </w:r>
      <w:r>
        <w:t>5</w:t>
      </w:r>
      <w:r w:rsidRPr="00D649BE">
        <w:t xml:space="preserve"> of ETSI GS NFV-</w:t>
      </w:r>
      <w:r>
        <w:t>SOL</w:t>
      </w:r>
      <w:r w:rsidRPr="00D649BE">
        <w:t xml:space="preserve"> 00</w:t>
      </w:r>
      <w:r>
        <w:t>5</w:t>
      </w:r>
      <w:r w:rsidRPr="00D649BE">
        <w:t xml:space="preserve"> [</w:t>
      </w:r>
      <w:r>
        <w:t>4</w:t>
      </w:r>
      <w:r w:rsidRPr="00D649BE">
        <w:t>]</w:t>
      </w:r>
      <w:r>
        <w:t>.</w:t>
      </w:r>
    </w:p>
    <w:p w14:paraId="434050B5" w14:textId="77777777" w:rsidR="001651E0" w:rsidRPr="00D649BE" w:rsidRDefault="001651E0" w:rsidP="001651E0">
      <w:r w:rsidRPr="00D649BE">
        <w:t xml:space="preserve">For </w:t>
      </w:r>
      <w:proofErr w:type="spellStart"/>
      <w:r>
        <w:t>Os</w:t>
      </w:r>
      <w:proofErr w:type="spellEnd"/>
      <w:r w:rsidRPr="00D649BE">
        <w:t>-</w:t>
      </w:r>
      <w:r>
        <w:t>Ma</w:t>
      </w:r>
      <w:r w:rsidRPr="00D649BE">
        <w:t>-</w:t>
      </w:r>
      <w:proofErr w:type="spellStart"/>
      <w:r>
        <w:t>nfvo</w:t>
      </w:r>
      <w:proofErr w:type="spellEnd"/>
      <w:r w:rsidRPr="00D649BE">
        <w:t xml:space="preserve"> </w:t>
      </w:r>
      <w:r>
        <w:t>NS</w:t>
      </w:r>
      <w:r w:rsidRPr="00D649BE">
        <w:t xml:space="preserve"> </w:t>
      </w:r>
      <w:r>
        <w:t xml:space="preserve">lifecycle </w:t>
      </w:r>
      <w:r w:rsidRPr="00D649BE">
        <w:t>management, the following shall be used:</w:t>
      </w:r>
    </w:p>
    <w:p w14:paraId="1565149C" w14:textId="77777777" w:rsidR="001651E0" w:rsidRDefault="001651E0" w:rsidP="001651E0">
      <w:pPr>
        <w:pStyle w:val="B1"/>
      </w:pPr>
      <w:r w:rsidRPr="00D649BE">
        <w:t>-</w:t>
      </w:r>
      <w:r w:rsidRPr="00D649BE">
        <w:tab/>
        <w:t xml:space="preserve">the </w:t>
      </w:r>
      <w:r>
        <w:t xml:space="preserve">RESTful API </w:t>
      </w:r>
      <w:r w:rsidRPr="00FC6E55">
        <w:t xml:space="preserve">URI structure and supported content formats </w:t>
      </w:r>
      <w:r w:rsidRPr="00D649BE">
        <w:t>specified in clause</w:t>
      </w:r>
      <w:r w:rsidR="00A81B9D" w:rsidRPr="00A81B9D">
        <w:t xml:space="preserve"> 4.1 of ETSI GS NFV-SOL 013 [x]</w:t>
      </w:r>
      <w:r>
        <w:t>, and</w:t>
      </w:r>
    </w:p>
    <w:p w14:paraId="61D46AE1" w14:textId="77777777" w:rsidR="001651E0" w:rsidRDefault="001651E0" w:rsidP="001651E0">
      <w:pPr>
        <w:pStyle w:val="B1"/>
      </w:pPr>
      <w:r>
        <w:t>-</w:t>
      </w:r>
      <w:r>
        <w:tab/>
        <w:t xml:space="preserve">the RESTful API common </w:t>
      </w:r>
      <w:r w:rsidR="00A81B9D" w:rsidRPr="00A81B9D">
        <w:t xml:space="preserve">aspects </w:t>
      </w:r>
      <w:r w:rsidRPr="00D649BE">
        <w:t>specified in</w:t>
      </w:r>
      <w:r w:rsidR="00A81B9D" w:rsidRPr="00A81B9D">
        <w:t xml:space="preserve"> clauses 4, 5, 6, 8 and 9 of ETSI GS NFV-SOL 013 [x]</w:t>
      </w:r>
      <w:r>
        <w:t>, and</w:t>
      </w:r>
    </w:p>
    <w:p w14:paraId="2D151B26" w14:textId="77777777" w:rsidR="001651E0" w:rsidRDefault="001651E0" w:rsidP="001651E0">
      <w:pPr>
        <w:pStyle w:val="B1"/>
      </w:pPr>
      <w:r>
        <w:t>-</w:t>
      </w:r>
      <w:r>
        <w:tab/>
        <w:t xml:space="preserve">the RESTful API common data types </w:t>
      </w:r>
      <w:r w:rsidRPr="00D649BE">
        <w:t xml:space="preserve">specified in clause </w:t>
      </w:r>
      <w:r>
        <w:t>4.4</w:t>
      </w:r>
      <w:r w:rsidRPr="00D649BE">
        <w:t xml:space="preserve"> of ETSI GS NFV-</w:t>
      </w:r>
      <w:r>
        <w:t>SOL</w:t>
      </w:r>
      <w:r w:rsidRPr="00D649BE">
        <w:t xml:space="preserve"> 00</w:t>
      </w:r>
      <w:r>
        <w:t>5</w:t>
      </w:r>
      <w:r w:rsidRPr="00D649BE">
        <w:t xml:space="preserve"> [</w:t>
      </w:r>
      <w:r>
        <w:t>4</w:t>
      </w:r>
      <w:r w:rsidRPr="00D649BE">
        <w:t>]</w:t>
      </w:r>
      <w:r>
        <w:t>, and</w:t>
      </w:r>
    </w:p>
    <w:p w14:paraId="1DBF3961" w14:textId="77777777" w:rsidR="001651E0" w:rsidRDefault="001651E0" w:rsidP="001651E0">
      <w:pPr>
        <w:pStyle w:val="B1"/>
      </w:pPr>
      <w:r>
        <w:t>-</w:t>
      </w:r>
      <w:r>
        <w:tab/>
        <w:t xml:space="preserve">the NS LCM RESTful API resource structure, methods, resources and data model </w:t>
      </w:r>
      <w:r w:rsidRPr="00D649BE">
        <w:t xml:space="preserve">specified in clause </w:t>
      </w:r>
      <w:r>
        <w:t>6</w:t>
      </w:r>
      <w:r w:rsidRPr="00D649BE">
        <w:t xml:space="preserve"> of ETSI GS NFV-</w:t>
      </w:r>
      <w:r>
        <w:t>SOL</w:t>
      </w:r>
      <w:r w:rsidRPr="00D649BE">
        <w:t xml:space="preserve"> 00</w:t>
      </w:r>
      <w:r>
        <w:t>5</w:t>
      </w:r>
      <w:r w:rsidRPr="00D649BE">
        <w:t xml:space="preserve"> [</w:t>
      </w:r>
      <w:r>
        <w:t>4</w:t>
      </w:r>
      <w:r w:rsidRPr="00D649BE">
        <w:t>]</w:t>
      </w:r>
      <w:r>
        <w:t>.</w:t>
      </w:r>
    </w:p>
    <w:p w14:paraId="4C08F709" w14:textId="77777777" w:rsidR="001651E0" w:rsidRDefault="001651E0" w:rsidP="001651E0">
      <w:pPr>
        <w:pStyle w:val="B1"/>
      </w:pPr>
    </w:p>
    <w:p w14:paraId="0EF9E1F9" w14:textId="77777777" w:rsidR="001651E0" w:rsidRPr="00D649BE" w:rsidRDefault="001651E0" w:rsidP="001651E0">
      <w:r w:rsidRPr="00D649BE">
        <w:t xml:space="preserve">For </w:t>
      </w:r>
      <w:proofErr w:type="spellStart"/>
      <w:r>
        <w:t>Os</w:t>
      </w:r>
      <w:proofErr w:type="spellEnd"/>
      <w:r w:rsidRPr="00D649BE">
        <w:t>-</w:t>
      </w:r>
      <w:r>
        <w:t>Ma</w:t>
      </w:r>
      <w:r w:rsidRPr="00D649BE">
        <w:t>-</w:t>
      </w:r>
      <w:proofErr w:type="spellStart"/>
      <w:r>
        <w:t>nfvo</w:t>
      </w:r>
      <w:proofErr w:type="spellEnd"/>
      <w:r w:rsidRPr="00D649BE">
        <w:t xml:space="preserve"> </w:t>
      </w:r>
      <w:r>
        <w:t>VNF package management</w:t>
      </w:r>
      <w:r w:rsidRPr="00D649BE">
        <w:t>, the following shall be used:</w:t>
      </w:r>
    </w:p>
    <w:p w14:paraId="235ECECC" w14:textId="77777777" w:rsidR="001651E0" w:rsidRDefault="001651E0" w:rsidP="001651E0">
      <w:pPr>
        <w:pStyle w:val="B1"/>
      </w:pPr>
      <w:r w:rsidRPr="00D649BE">
        <w:t>-</w:t>
      </w:r>
      <w:r w:rsidRPr="00D649BE">
        <w:tab/>
        <w:t xml:space="preserve">the </w:t>
      </w:r>
      <w:r>
        <w:t xml:space="preserve">RESTful API </w:t>
      </w:r>
      <w:r w:rsidRPr="00FC6E55">
        <w:t xml:space="preserve">URI structure and supported content formats </w:t>
      </w:r>
      <w:r w:rsidRPr="00D649BE">
        <w:t>specified in clause</w:t>
      </w:r>
      <w:r w:rsidR="006C07A2" w:rsidRPr="006C07A2">
        <w:t xml:space="preserve"> 4.1 of ETSI GS NFV-SOL 013 [x]</w:t>
      </w:r>
      <w:r>
        <w:t>, and</w:t>
      </w:r>
    </w:p>
    <w:p w14:paraId="07302A93" w14:textId="77777777" w:rsidR="001651E0" w:rsidRDefault="001651E0" w:rsidP="001651E0">
      <w:pPr>
        <w:pStyle w:val="B1"/>
      </w:pPr>
      <w:r>
        <w:t>-</w:t>
      </w:r>
      <w:r>
        <w:tab/>
        <w:t xml:space="preserve">the RESTful API common </w:t>
      </w:r>
      <w:r w:rsidR="006C07A2" w:rsidRPr="006C07A2">
        <w:t xml:space="preserve">aspects </w:t>
      </w:r>
      <w:r w:rsidRPr="00D649BE">
        <w:t>specified in</w:t>
      </w:r>
      <w:r w:rsidR="006C07A2" w:rsidRPr="006C07A2">
        <w:t xml:space="preserve"> clauses 4, 5, 6, 8 and 9 of ETSI GS NFV-SOL 013 [x]</w:t>
      </w:r>
      <w:r>
        <w:t>, and</w:t>
      </w:r>
    </w:p>
    <w:p w14:paraId="5DDE014C" w14:textId="77777777" w:rsidR="001651E0" w:rsidRDefault="001651E0" w:rsidP="001651E0">
      <w:pPr>
        <w:pStyle w:val="B1"/>
      </w:pPr>
      <w:r>
        <w:t>-</w:t>
      </w:r>
      <w:r>
        <w:tab/>
        <w:t xml:space="preserve">the RESTful API common data types </w:t>
      </w:r>
      <w:r w:rsidRPr="00D649BE">
        <w:t xml:space="preserve">specified in clause </w:t>
      </w:r>
      <w:r>
        <w:t>4.4</w:t>
      </w:r>
      <w:r w:rsidRPr="00D649BE">
        <w:t xml:space="preserve"> of ETSI GS NFV-</w:t>
      </w:r>
      <w:r>
        <w:t>SOL</w:t>
      </w:r>
      <w:r w:rsidRPr="00D649BE">
        <w:t xml:space="preserve"> 00</w:t>
      </w:r>
      <w:r>
        <w:t>5</w:t>
      </w:r>
      <w:r w:rsidRPr="00D649BE">
        <w:t xml:space="preserve"> [</w:t>
      </w:r>
      <w:r>
        <w:t>4</w:t>
      </w:r>
      <w:r w:rsidRPr="00D649BE">
        <w:t>]</w:t>
      </w:r>
      <w:r>
        <w:t>, and</w:t>
      </w:r>
    </w:p>
    <w:p w14:paraId="28E4ADC8" w14:textId="77777777" w:rsidR="001651E0" w:rsidRPr="00D649BE" w:rsidRDefault="001651E0" w:rsidP="001651E0">
      <w:pPr>
        <w:pStyle w:val="B1"/>
        <w:rPr>
          <w:lang w:eastAsia="zh-CN"/>
        </w:rPr>
      </w:pPr>
      <w:r>
        <w:t>-</w:t>
      </w:r>
      <w:r>
        <w:tab/>
        <w:t xml:space="preserve">the VNF package management RESTful API resource structure, methods, resources and data model </w:t>
      </w:r>
      <w:r w:rsidRPr="00D649BE">
        <w:t xml:space="preserve">specified in clause </w:t>
      </w:r>
      <w:r w:rsidR="006C07A2" w:rsidRPr="006C07A2">
        <w:t>9</w:t>
      </w:r>
      <w:r w:rsidRPr="00D649BE">
        <w:t xml:space="preserve"> of ETSI GS NFV-</w:t>
      </w:r>
      <w:r>
        <w:t>SOL</w:t>
      </w:r>
      <w:r w:rsidRPr="00D649BE">
        <w:t xml:space="preserve"> 00</w:t>
      </w:r>
      <w:r>
        <w:t>5</w:t>
      </w:r>
      <w:r w:rsidRPr="00D649BE">
        <w:t xml:space="preserve"> [</w:t>
      </w:r>
      <w:r>
        <w:t>4</w:t>
      </w:r>
      <w:r w:rsidRPr="00D649BE">
        <w:t>]</w:t>
      </w:r>
      <w:r>
        <w:t>.</w:t>
      </w:r>
    </w:p>
    <w:p w14:paraId="67EB9E15" w14:textId="77777777" w:rsidR="001651E0" w:rsidRDefault="001651E0" w:rsidP="001651E0">
      <w:pPr>
        <w:pStyle w:val="Heading2"/>
      </w:pPr>
      <w:bookmarkStart w:id="16" w:name="_Toc483019258"/>
      <w:r>
        <w:t>4.2</w:t>
      </w:r>
      <w:r>
        <w:tab/>
        <w:t>Ve-</w:t>
      </w:r>
      <w:proofErr w:type="spellStart"/>
      <w:r>
        <w:t>Vnfm</w:t>
      </w:r>
      <w:proofErr w:type="spellEnd"/>
      <w:r>
        <w:t>-</w:t>
      </w:r>
      <w:proofErr w:type="spellStart"/>
      <w:r>
        <w:t>em</w:t>
      </w:r>
      <w:bookmarkEnd w:id="16"/>
      <w:proofErr w:type="spellEnd"/>
    </w:p>
    <w:p w14:paraId="551C6FF5" w14:textId="77777777" w:rsidR="001651E0" w:rsidRPr="00D649BE" w:rsidRDefault="001651E0" w:rsidP="001651E0">
      <w:r w:rsidRPr="00D649BE">
        <w:t>For Ve-</w:t>
      </w:r>
      <w:proofErr w:type="spellStart"/>
      <w:r w:rsidRPr="00D649BE">
        <w:t>Vnfm</w:t>
      </w:r>
      <w:proofErr w:type="spellEnd"/>
      <w:r w:rsidRPr="00D649BE">
        <w:t>-</w:t>
      </w:r>
      <w:proofErr w:type="spellStart"/>
      <w:r w:rsidRPr="00D649BE">
        <w:t>em</w:t>
      </w:r>
      <w:proofErr w:type="spellEnd"/>
      <w:r w:rsidRPr="00D649BE">
        <w:t xml:space="preserve"> VNF lifecycle management, the following shall be used:</w:t>
      </w:r>
    </w:p>
    <w:p w14:paraId="3EFFEC29" w14:textId="77777777" w:rsidR="001651E0" w:rsidRDefault="001651E0" w:rsidP="001651E0">
      <w:pPr>
        <w:pStyle w:val="B1"/>
      </w:pPr>
      <w:r w:rsidRPr="00D649BE">
        <w:t>-</w:t>
      </w:r>
      <w:r w:rsidRPr="00D649BE">
        <w:tab/>
        <w:t xml:space="preserve">the </w:t>
      </w:r>
      <w:r>
        <w:t xml:space="preserve">RESTful API </w:t>
      </w:r>
      <w:r w:rsidRPr="00FC6E55">
        <w:t xml:space="preserve">URI structure and supported content formats </w:t>
      </w:r>
      <w:r w:rsidRPr="00D649BE">
        <w:t>specified in clause</w:t>
      </w:r>
      <w:r w:rsidR="006C07A2" w:rsidRPr="006C07A2">
        <w:t xml:space="preserve"> 4.1 of ETSI GS NFV-SOL 013 [x]</w:t>
      </w:r>
      <w:r>
        <w:t>, and</w:t>
      </w:r>
    </w:p>
    <w:p w14:paraId="7B13B8C8" w14:textId="77777777" w:rsidR="001651E0" w:rsidRDefault="001651E0" w:rsidP="001651E0">
      <w:pPr>
        <w:pStyle w:val="B1"/>
      </w:pPr>
      <w:r>
        <w:t>-</w:t>
      </w:r>
      <w:r>
        <w:tab/>
        <w:t xml:space="preserve">the RESTful API common </w:t>
      </w:r>
      <w:r w:rsidR="006C07A2" w:rsidRPr="006C07A2">
        <w:t xml:space="preserve">aspects </w:t>
      </w:r>
      <w:r w:rsidRPr="00D649BE">
        <w:t>specified in</w:t>
      </w:r>
      <w:r w:rsidR="006C07A2" w:rsidRPr="006C07A2">
        <w:t xml:space="preserve"> clauses 4, 5, 6, 8 and 9 of ETSI GS NFV-SOL 013 [x]</w:t>
      </w:r>
      <w:r>
        <w:t>, and</w:t>
      </w:r>
    </w:p>
    <w:p w14:paraId="3EA4D355" w14:textId="77777777" w:rsidR="001651E0" w:rsidRDefault="001651E0" w:rsidP="001651E0">
      <w:pPr>
        <w:pStyle w:val="B1"/>
      </w:pPr>
      <w:r>
        <w:t>-</w:t>
      </w:r>
      <w:r>
        <w:tab/>
        <w:t xml:space="preserve">the RESTful API common data types </w:t>
      </w:r>
      <w:r w:rsidRPr="00D649BE">
        <w:t xml:space="preserve">specified in clause </w:t>
      </w:r>
      <w:r>
        <w:t>4.4</w:t>
      </w:r>
      <w:r w:rsidRPr="00D649BE">
        <w:t xml:space="preserve"> of ETSI GS NFV-</w:t>
      </w:r>
      <w:r>
        <w:t>SOL</w:t>
      </w:r>
      <w:r w:rsidRPr="00D649BE">
        <w:t xml:space="preserve"> 00</w:t>
      </w:r>
      <w:r>
        <w:t>2</w:t>
      </w:r>
      <w:r w:rsidRPr="00D649BE">
        <w:t xml:space="preserve"> [</w:t>
      </w:r>
      <w:r>
        <w:t>3</w:t>
      </w:r>
      <w:r w:rsidRPr="00D649BE">
        <w:t>]</w:t>
      </w:r>
      <w:r>
        <w:t>, and</w:t>
      </w:r>
    </w:p>
    <w:p w14:paraId="544C3553" w14:textId="77777777" w:rsidR="003B7740" w:rsidRPr="004D3578" w:rsidRDefault="001651E0" w:rsidP="00541BF8">
      <w:pPr>
        <w:pStyle w:val="B1"/>
        <w:rPr>
          <w:lang w:eastAsia="zh-CN"/>
        </w:rPr>
      </w:pPr>
      <w:r>
        <w:t>-</w:t>
      </w:r>
      <w:r>
        <w:tab/>
        <w:t xml:space="preserve">the VNF LCM RESTful API resource structure, methods, resources, data model and handling of errors </w:t>
      </w:r>
      <w:r w:rsidRPr="00D649BE">
        <w:t xml:space="preserve">specified in clause </w:t>
      </w:r>
      <w:r>
        <w:t>5</w:t>
      </w:r>
      <w:r w:rsidRPr="00D649BE">
        <w:t xml:space="preserve"> of ETSI GS NFV-</w:t>
      </w:r>
      <w:r>
        <w:t>SOL</w:t>
      </w:r>
      <w:r w:rsidRPr="00D649BE">
        <w:t xml:space="preserve"> 00</w:t>
      </w:r>
      <w:r>
        <w:t>2</w:t>
      </w:r>
      <w:r w:rsidRPr="00D649BE">
        <w:t xml:space="preserve"> [</w:t>
      </w:r>
      <w:r>
        <w:t>3</w:t>
      </w:r>
      <w:r w:rsidRPr="00D649BE">
        <w:t>]</w:t>
      </w:r>
      <w:r>
        <w:t>.</w:t>
      </w:r>
      <w:r w:rsidRPr="00D649BE">
        <w:t xml:space="preserve"> </w:t>
      </w:r>
    </w:p>
    <w:p w14:paraId="0AA69C01" w14:textId="77777777" w:rsidR="00080512" w:rsidRPr="004D3578" w:rsidRDefault="00D9134D" w:rsidP="003E0ACF">
      <w:pPr>
        <w:pStyle w:val="Heading8"/>
      </w:pPr>
      <w:r>
        <w:br w:type="page"/>
      </w:r>
      <w:bookmarkStart w:id="17" w:name="_Toc483019259"/>
      <w:r w:rsidR="00080512" w:rsidRPr="004D3578">
        <w:t xml:space="preserve">Annex A </w:t>
      </w:r>
      <w:bookmarkStart w:id="18" w:name="historyclause"/>
      <w:r w:rsidR="00080512" w:rsidRPr="004D3578">
        <w:t>(informative):</w:t>
      </w:r>
      <w:r w:rsidR="00080512" w:rsidRPr="004D3578">
        <w:br/>
        <w:t>Change history</w:t>
      </w:r>
      <w:bookmarkEnd w:id="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E6EE0" w:rsidRPr="00235394" w14:paraId="1927197D" w14:textId="77777777" w:rsidTr="00EA5B22">
        <w:trPr>
          <w:cantSplit/>
        </w:trPr>
        <w:tc>
          <w:tcPr>
            <w:tcW w:w="9639" w:type="dxa"/>
            <w:gridSpan w:val="8"/>
            <w:tcBorders>
              <w:bottom w:val="nil"/>
            </w:tcBorders>
            <w:shd w:val="solid" w:color="FFFFFF" w:fill="auto"/>
          </w:tcPr>
          <w:bookmarkEnd w:id="18"/>
          <w:p w14:paraId="34BB8697" w14:textId="77777777" w:rsidR="00BE6EE0" w:rsidRPr="00235394" w:rsidRDefault="00BE6EE0" w:rsidP="00EA5B22">
            <w:pPr>
              <w:pStyle w:val="TAL"/>
              <w:jc w:val="center"/>
              <w:rPr>
                <w:b/>
                <w:sz w:val="16"/>
              </w:rPr>
            </w:pPr>
            <w:r w:rsidRPr="00235394">
              <w:rPr>
                <w:b/>
              </w:rPr>
              <w:t>Change history</w:t>
            </w:r>
          </w:p>
        </w:tc>
      </w:tr>
      <w:tr w:rsidR="00BE6EE0" w:rsidRPr="00235394" w14:paraId="2E41BF15" w14:textId="77777777" w:rsidTr="00E86FBA">
        <w:tc>
          <w:tcPr>
            <w:tcW w:w="800" w:type="dxa"/>
            <w:shd w:val="pct10" w:color="auto" w:fill="FFFFFF"/>
          </w:tcPr>
          <w:p w14:paraId="0C098098" w14:textId="77777777" w:rsidR="00BE6EE0" w:rsidRPr="00235394" w:rsidRDefault="00BE6EE0" w:rsidP="00EA5B22">
            <w:pPr>
              <w:pStyle w:val="TAL"/>
              <w:rPr>
                <w:b/>
                <w:sz w:val="16"/>
              </w:rPr>
            </w:pPr>
            <w:r w:rsidRPr="00235394">
              <w:rPr>
                <w:b/>
                <w:sz w:val="16"/>
              </w:rPr>
              <w:t>Date</w:t>
            </w:r>
          </w:p>
        </w:tc>
        <w:tc>
          <w:tcPr>
            <w:tcW w:w="800" w:type="dxa"/>
            <w:shd w:val="pct10" w:color="auto" w:fill="FFFFFF"/>
          </w:tcPr>
          <w:p w14:paraId="6396F2D3" w14:textId="77777777" w:rsidR="00BE6EE0" w:rsidRPr="00235394" w:rsidRDefault="00BE6EE0" w:rsidP="00EA5B22">
            <w:pPr>
              <w:pStyle w:val="TAL"/>
              <w:rPr>
                <w:b/>
                <w:sz w:val="16"/>
              </w:rPr>
            </w:pPr>
            <w:r>
              <w:rPr>
                <w:b/>
                <w:sz w:val="16"/>
              </w:rPr>
              <w:t>Meeting</w:t>
            </w:r>
          </w:p>
        </w:tc>
        <w:tc>
          <w:tcPr>
            <w:tcW w:w="1094" w:type="dxa"/>
            <w:shd w:val="pct10" w:color="auto" w:fill="FFFFFF"/>
          </w:tcPr>
          <w:p w14:paraId="30EE7DEB" w14:textId="77777777" w:rsidR="00BE6EE0" w:rsidRPr="00235394" w:rsidRDefault="00BE6EE0" w:rsidP="00EA5B22">
            <w:pPr>
              <w:pStyle w:val="TAL"/>
              <w:rPr>
                <w:b/>
                <w:sz w:val="16"/>
              </w:rPr>
            </w:pPr>
            <w:proofErr w:type="spellStart"/>
            <w:r w:rsidRPr="00235394">
              <w:rPr>
                <w:b/>
                <w:sz w:val="16"/>
              </w:rPr>
              <w:t>TDoc</w:t>
            </w:r>
            <w:proofErr w:type="spellEnd"/>
          </w:p>
        </w:tc>
        <w:tc>
          <w:tcPr>
            <w:tcW w:w="567" w:type="dxa"/>
            <w:shd w:val="pct10" w:color="auto" w:fill="FFFFFF"/>
          </w:tcPr>
          <w:p w14:paraId="48615E1D" w14:textId="77777777" w:rsidR="00BE6EE0" w:rsidRPr="00235394" w:rsidRDefault="00BE6EE0" w:rsidP="00EA5B22">
            <w:pPr>
              <w:pStyle w:val="TAL"/>
              <w:rPr>
                <w:b/>
                <w:sz w:val="16"/>
              </w:rPr>
            </w:pPr>
            <w:r w:rsidRPr="00235394">
              <w:rPr>
                <w:b/>
                <w:sz w:val="16"/>
              </w:rPr>
              <w:t>CR</w:t>
            </w:r>
          </w:p>
        </w:tc>
        <w:tc>
          <w:tcPr>
            <w:tcW w:w="425" w:type="dxa"/>
            <w:shd w:val="pct10" w:color="auto" w:fill="FFFFFF"/>
          </w:tcPr>
          <w:p w14:paraId="5A644BC9" w14:textId="77777777" w:rsidR="00BE6EE0" w:rsidRPr="00235394" w:rsidRDefault="00BE6EE0" w:rsidP="00EA5B22">
            <w:pPr>
              <w:pStyle w:val="TAL"/>
              <w:rPr>
                <w:b/>
                <w:sz w:val="16"/>
              </w:rPr>
            </w:pPr>
            <w:r w:rsidRPr="00235394">
              <w:rPr>
                <w:b/>
                <w:sz w:val="16"/>
              </w:rPr>
              <w:t>Rev</w:t>
            </w:r>
          </w:p>
        </w:tc>
        <w:tc>
          <w:tcPr>
            <w:tcW w:w="425" w:type="dxa"/>
            <w:shd w:val="pct10" w:color="auto" w:fill="FFFFFF"/>
          </w:tcPr>
          <w:p w14:paraId="54BC4246" w14:textId="77777777" w:rsidR="00BE6EE0" w:rsidRPr="00235394" w:rsidRDefault="00BE6EE0" w:rsidP="00EA5B22">
            <w:pPr>
              <w:pStyle w:val="TAL"/>
              <w:rPr>
                <w:b/>
                <w:sz w:val="16"/>
              </w:rPr>
            </w:pPr>
            <w:r>
              <w:rPr>
                <w:b/>
                <w:sz w:val="16"/>
              </w:rPr>
              <w:t>Cat</w:t>
            </w:r>
          </w:p>
        </w:tc>
        <w:tc>
          <w:tcPr>
            <w:tcW w:w="4820" w:type="dxa"/>
            <w:shd w:val="pct10" w:color="auto" w:fill="FFFFFF"/>
          </w:tcPr>
          <w:p w14:paraId="5547529E" w14:textId="77777777" w:rsidR="00BE6EE0" w:rsidRPr="00235394" w:rsidRDefault="00BE6EE0" w:rsidP="00EA5B22">
            <w:pPr>
              <w:pStyle w:val="TAL"/>
              <w:rPr>
                <w:b/>
                <w:sz w:val="16"/>
              </w:rPr>
            </w:pPr>
            <w:r w:rsidRPr="00235394">
              <w:rPr>
                <w:b/>
                <w:sz w:val="16"/>
              </w:rPr>
              <w:t>Subject/Comment</w:t>
            </w:r>
          </w:p>
        </w:tc>
        <w:tc>
          <w:tcPr>
            <w:tcW w:w="708" w:type="dxa"/>
            <w:shd w:val="pct10" w:color="auto" w:fill="FFFFFF"/>
          </w:tcPr>
          <w:p w14:paraId="2C395369" w14:textId="77777777" w:rsidR="00BE6EE0" w:rsidRPr="00235394" w:rsidRDefault="00BE6EE0" w:rsidP="00EA5B22">
            <w:pPr>
              <w:pStyle w:val="TAL"/>
              <w:rPr>
                <w:b/>
                <w:sz w:val="16"/>
              </w:rPr>
            </w:pPr>
            <w:r w:rsidRPr="00235394">
              <w:rPr>
                <w:b/>
                <w:sz w:val="16"/>
              </w:rPr>
              <w:t>New</w:t>
            </w:r>
            <w:r>
              <w:rPr>
                <w:b/>
                <w:sz w:val="16"/>
              </w:rPr>
              <w:t xml:space="preserve"> version</w:t>
            </w:r>
          </w:p>
        </w:tc>
      </w:tr>
      <w:tr w:rsidR="00E86FBA" w:rsidRPr="006B0D02" w14:paraId="304B991C" w14:textId="77777777" w:rsidTr="00E86FBA">
        <w:tc>
          <w:tcPr>
            <w:tcW w:w="800" w:type="dxa"/>
            <w:shd w:val="solid" w:color="FFFFFF" w:fill="auto"/>
          </w:tcPr>
          <w:p w14:paraId="2B4C5D99" w14:textId="77777777" w:rsidR="00E86FBA" w:rsidRPr="00470E44" w:rsidRDefault="00E86FBA" w:rsidP="00F91270">
            <w:pPr>
              <w:pStyle w:val="TAC"/>
              <w:rPr>
                <w:sz w:val="16"/>
                <w:szCs w:val="16"/>
              </w:rPr>
            </w:pPr>
            <w:r w:rsidRPr="00470E44">
              <w:rPr>
                <w:sz w:val="16"/>
                <w:szCs w:val="16"/>
              </w:rPr>
              <w:t>2018-01</w:t>
            </w:r>
          </w:p>
        </w:tc>
        <w:tc>
          <w:tcPr>
            <w:tcW w:w="800" w:type="dxa"/>
            <w:shd w:val="solid" w:color="FFFFFF" w:fill="auto"/>
          </w:tcPr>
          <w:p w14:paraId="2BAF8FAC" w14:textId="77777777" w:rsidR="00E86FBA" w:rsidRPr="00470E44" w:rsidRDefault="00E86FBA" w:rsidP="00F91270">
            <w:pPr>
              <w:pStyle w:val="TAC"/>
              <w:rPr>
                <w:sz w:val="16"/>
                <w:szCs w:val="16"/>
              </w:rPr>
            </w:pPr>
            <w:r w:rsidRPr="00470E44">
              <w:rPr>
                <w:sz w:val="16"/>
                <w:szCs w:val="16"/>
              </w:rPr>
              <w:t>SA#78</w:t>
            </w:r>
          </w:p>
        </w:tc>
        <w:tc>
          <w:tcPr>
            <w:tcW w:w="1094" w:type="dxa"/>
            <w:shd w:val="solid" w:color="FFFFFF" w:fill="auto"/>
          </w:tcPr>
          <w:p w14:paraId="09279234" w14:textId="77777777" w:rsidR="00E86FBA" w:rsidRPr="00470E44" w:rsidRDefault="00E86FBA" w:rsidP="00470E44">
            <w:pPr>
              <w:pStyle w:val="TAC"/>
              <w:rPr>
                <w:sz w:val="16"/>
                <w:szCs w:val="16"/>
              </w:rPr>
            </w:pPr>
            <w:r w:rsidRPr="00470E44">
              <w:rPr>
                <w:sz w:val="16"/>
                <w:szCs w:val="16"/>
              </w:rPr>
              <w:t>SP-170964</w:t>
            </w:r>
          </w:p>
        </w:tc>
        <w:tc>
          <w:tcPr>
            <w:tcW w:w="567" w:type="dxa"/>
            <w:shd w:val="solid" w:color="FFFFFF" w:fill="auto"/>
          </w:tcPr>
          <w:p w14:paraId="4E208AC3" w14:textId="77777777" w:rsidR="00E86FBA" w:rsidRPr="00470E44" w:rsidRDefault="00E86FBA" w:rsidP="00E86FBA">
            <w:pPr>
              <w:pStyle w:val="TAL"/>
              <w:rPr>
                <w:sz w:val="16"/>
                <w:szCs w:val="16"/>
              </w:rPr>
            </w:pPr>
            <w:r w:rsidRPr="00470E44">
              <w:rPr>
                <w:sz w:val="16"/>
                <w:szCs w:val="16"/>
              </w:rPr>
              <w:t>0001</w:t>
            </w:r>
          </w:p>
        </w:tc>
        <w:tc>
          <w:tcPr>
            <w:tcW w:w="425" w:type="dxa"/>
            <w:shd w:val="solid" w:color="FFFFFF" w:fill="auto"/>
          </w:tcPr>
          <w:p w14:paraId="51784BAE" w14:textId="77777777" w:rsidR="00E86FBA" w:rsidRPr="00470E44" w:rsidRDefault="00E86FBA" w:rsidP="00470E44">
            <w:pPr>
              <w:pStyle w:val="TAR"/>
              <w:rPr>
                <w:sz w:val="16"/>
                <w:szCs w:val="16"/>
              </w:rPr>
            </w:pPr>
            <w:r w:rsidRPr="00470E44">
              <w:rPr>
                <w:sz w:val="16"/>
                <w:szCs w:val="16"/>
              </w:rPr>
              <w:t>1</w:t>
            </w:r>
          </w:p>
        </w:tc>
        <w:tc>
          <w:tcPr>
            <w:tcW w:w="425" w:type="dxa"/>
            <w:shd w:val="solid" w:color="FFFFFF" w:fill="auto"/>
          </w:tcPr>
          <w:p w14:paraId="0EFC412F" w14:textId="77777777" w:rsidR="00E86FBA" w:rsidRPr="00470E44" w:rsidRDefault="00E86FBA" w:rsidP="00470E44">
            <w:pPr>
              <w:pStyle w:val="TAC"/>
              <w:rPr>
                <w:sz w:val="16"/>
                <w:szCs w:val="16"/>
              </w:rPr>
            </w:pPr>
            <w:r w:rsidRPr="00470E44">
              <w:rPr>
                <w:sz w:val="16"/>
                <w:szCs w:val="16"/>
              </w:rPr>
              <w:t>F</w:t>
            </w:r>
          </w:p>
        </w:tc>
        <w:tc>
          <w:tcPr>
            <w:tcW w:w="4820" w:type="dxa"/>
            <w:shd w:val="solid" w:color="FFFFFF" w:fill="auto"/>
          </w:tcPr>
          <w:p w14:paraId="7E5D5BEC" w14:textId="77777777" w:rsidR="00E86FBA" w:rsidRPr="00470E44" w:rsidRDefault="00E86FBA" w:rsidP="00E86FBA">
            <w:pPr>
              <w:pStyle w:val="TAL"/>
              <w:rPr>
                <w:sz w:val="16"/>
                <w:szCs w:val="16"/>
              </w:rPr>
            </w:pPr>
            <w:r w:rsidRPr="00470E44">
              <w:rPr>
                <w:sz w:val="16"/>
                <w:szCs w:val="16"/>
              </w:rPr>
              <w:t>Update the references to ETSI NFV SOL specifications</w:t>
            </w:r>
          </w:p>
        </w:tc>
        <w:tc>
          <w:tcPr>
            <w:tcW w:w="708" w:type="dxa"/>
            <w:shd w:val="solid" w:color="FFFFFF" w:fill="auto"/>
          </w:tcPr>
          <w:p w14:paraId="5E9C613F" w14:textId="77777777" w:rsidR="00E86FBA" w:rsidRPr="00470E44" w:rsidRDefault="00E86FBA" w:rsidP="00EA5B22">
            <w:pPr>
              <w:pStyle w:val="TAC"/>
              <w:rPr>
                <w:sz w:val="16"/>
                <w:szCs w:val="16"/>
              </w:rPr>
            </w:pPr>
            <w:r w:rsidRPr="00470E44">
              <w:rPr>
                <w:sz w:val="16"/>
                <w:szCs w:val="16"/>
              </w:rPr>
              <w:t>14.1.0</w:t>
            </w:r>
          </w:p>
        </w:tc>
      </w:tr>
      <w:tr w:rsidR="00554EC5" w:rsidRPr="006B0D02" w14:paraId="254558CB" w14:textId="77777777" w:rsidTr="00E60922">
        <w:tc>
          <w:tcPr>
            <w:tcW w:w="800" w:type="dxa"/>
            <w:tcBorders>
              <w:bottom w:val="single" w:sz="12" w:space="0" w:color="auto"/>
            </w:tcBorders>
            <w:shd w:val="solid" w:color="FFFFFF" w:fill="auto"/>
          </w:tcPr>
          <w:p w14:paraId="5F3D9E3D" w14:textId="77777777" w:rsidR="00554EC5" w:rsidRPr="00470E44" w:rsidRDefault="00554EC5" w:rsidP="00554EC5">
            <w:pPr>
              <w:pStyle w:val="TAC"/>
              <w:rPr>
                <w:sz w:val="16"/>
                <w:szCs w:val="16"/>
              </w:rPr>
            </w:pPr>
            <w:r w:rsidRPr="00470E44">
              <w:rPr>
                <w:sz w:val="16"/>
                <w:szCs w:val="16"/>
              </w:rPr>
              <w:t>2018-06</w:t>
            </w:r>
          </w:p>
        </w:tc>
        <w:tc>
          <w:tcPr>
            <w:tcW w:w="800" w:type="dxa"/>
            <w:tcBorders>
              <w:bottom w:val="single" w:sz="12" w:space="0" w:color="auto"/>
            </w:tcBorders>
            <w:shd w:val="solid" w:color="FFFFFF" w:fill="auto"/>
          </w:tcPr>
          <w:p w14:paraId="59EC668C" w14:textId="77777777" w:rsidR="00554EC5" w:rsidRPr="00470E44" w:rsidRDefault="00554EC5" w:rsidP="00554EC5">
            <w:pPr>
              <w:pStyle w:val="TAC"/>
              <w:rPr>
                <w:sz w:val="16"/>
                <w:szCs w:val="16"/>
              </w:rPr>
            </w:pPr>
            <w:r w:rsidRPr="00470E44">
              <w:rPr>
                <w:sz w:val="16"/>
                <w:szCs w:val="16"/>
              </w:rPr>
              <w:t>SA#80</w:t>
            </w:r>
          </w:p>
        </w:tc>
        <w:tc>
          <w:tcPr>
            <w:tcW w:w="1094" w:type="dxa"/>
            <w:tcBorders>
              <w:bottom w:val="single" w:sz="12" w:space="0" w:color="auto"/>
            </w:tcBorders>
            <w:shd w:val="solid" w:color="FFFFFF" w:fill="auto"/>
          </w:tcPr>
          <w:p w14:paraId="5D26E146" w14:textId="77777777" w:rsidR="00554EC5" w:rsidRPr="00470E44" w:rsidRDefault="00554EC5" w:rsidP="00470E44">
            <w:pPr>
              <w:pStyle w:val="TAC"/>
              <w:rPr>
                <w:sz w:val="16"/>
                <w:szCs w:val="16"/>
              </w:rPr>
            </w:pPr>
            <w:r w:rsidRPr="00470E44">
              <w:rPr>
                <w:sz w:val="16"/>
                <w:szCs w:val="16"/>
              </w:rPr>
              <w:t>SP-180417</w:t>
            </w:r>
          </w:p>
        </w:tc>
        <w:tc>
          <w:tcPr>
            <w:tcW w:w="567" w:type="dxa"/>
            <w:tcBorders>
              <w:bottom w:val="single" w:sz="12" w:space="0" w:color="auto"/>
            </w:tcBorders>
            <w:shd w:val="solid" w:color="FFFFFF" w:fill="auto"/>
          </w:tcPr>
          <w:p w14:paraId="379D2128" w14:textId="77777777" w:rsidR="00554EC5" w:rsidRPr="00470E44" w:rsidRDefault="00554EC5" w:rsidP="00E86FBA">
            <w:pPr>
              <w:pStyle w:val="TAL"/>
              <w:rPr>
                <w:sz w:val="16"/>
                <w:szCs w:val="16"/>
              </w:rPr>
            </w:pPr>
            <w:r w:rsidRPr="00470E44">
              <w:rPr>
                <w:sz w:val="16"/>
                <w:szCs w:val="16"/>
              </w:rPr>
              <w:t>0002</w:t>
            </w:r>
          </w:p>
        </w:tc>
        <w:tc>
          <w:tcPr>
            <w:tcW w:w="425" w:type="dxa"/>
            <w:tcBorders>
              <w:bottom w:val="single" w:sz="12" w:space="0" w:color="auto"/>
            </w:tcBorders>
            <w:shd w:val="solid" w:color="FFFFFF" w:fill="auto"/>
          </w:tcPr>
          <w:p w14:paraId="220DD67F" w14:textId="77777777" w:rsidR="00554EC5" w:rsidRPr="00470E44" w:rsidRDefault="00554EC5" w:rsidP="00470E44">
            <w:pPr>
              <w:pStyle w:val="TAR"/>
              <w:rPr>
                <w:sz w:val="16"/>
                <w:szCs w:val="16"/>
              </w:rPr>
            </w:pPr>
            <w:r w:rsidRPr="00470E44">
              <w:rPr>
                <w:sz w:val="16"/>
                <w:szCs w:val="16"/>
              </w:rPr>
              <w:t>1</w:t>
            </w:r>
          </w:p>
        </w:tc>
        <w:tc>
          <w:tcPr>
            <w:tcW w:w="425" w:type="dxa"/>
            <w:tcBorders>
              <w:bottom w:val="single" w:sz="12" w:space="0" w:color="auto"/>
            </w:tcBorders>
            <w:shd w:val="solid" w:color="FFFFFF" w:fill="auto"/>
          </w:tcPr>
          <w:p w14:paraId="07EA8D3F" w14:textId="77777777" w:rsidR="00554EC5" w:rsidRPr="00470E44" w:rsidRDefault="00554EC5" w:rsidP="00470E44">
            <w:pPr>
              <w:pStyle w:val="TAC"/>
              <w:rPr>
                <w:sz w:val="16"/>
                <w:szCs w:val="16"/>
              </w:rPr>
            </w:pPr>
            <w:r w:rsidRPr="00470E44">
              <w:rPr>
                <w:sz w:val="16"/>
                <w:szCs w:val="16"/>
              </w:rPr>
              <w:t>B</w:t>
            </w:r>
          </w:p>
        </w:tc>
        <w:tc>
          <w:tcPr>
            <w:tcW w:w="4820" w:type="dxa"/>
            <w:tcBorders>
              <w:bottom w:val="single" w:sz="12" w:space="0" w:color="auto"/>
            </w:tcBorders>
            <w:shd w:val="solid" w:color="FFFFFF" w:fill="auto"/>
          </w:tcPr>
          <w:p w14:paraId="4C396BD3" w14:textId="77777777" w:rsidR="00554EC5" w:rsidRPr="00470E44" w:rsidRDefault="00554EC5" w:rsidP="00E86FBA">
            <w:pPr>
              <w:pStyle w:val="TAL"/>
              <w:rPr>
                <w:sz w:val="16"/>
                <w:szCs w:val="16"/>
              </w:rPr>
            </w:pPr>
            <w:r w:rsidRPr="00470E44">
              <w:rPr>
                <w:sz w:val="16"/>
                <w:szCs w:val="16"/>
              </w:rPr>
              <w:t>Scope extension to cover RAN</w:t>
            </w:r>
          </w:p>
        </w:tc>
        <w:tc>
          <w:tcPr>
            <w:tcW w:w="708" w:type="dxa"/>
            <w:tcBorders>
              <w:bottom w:val="single" w:sz="12" w:space="0" w:color="auto"/>
            </w:tcBorders>
            <w:shd w:val="solid" w:color="FFFFFF" w:fill="auto"/>
          </w:tcPr>
          <w:p w14:paraId="51EA517F" w14:textId="77777777" w:rsidR="00554EC5" w:rsidRPr="00470E44" w:rsidRDefault="00554EC5" w:rsidP="00554EC5">
            <w:pPr>
              <w:pStyle w:val="TAC"/>
              <w:rPr>
                <w:sz w:val="16"/>
                <w:szCs w:val="16"/>
              </w:rPr>
            </w:pPr>
            <w:r w:rsidRPr="00470E44">
              <w:rPr>
                <w:sz w:val="16"/>
                <w:szCs w:val="16"/>
              </w:rPr>
              <w:t>15.0.0</w:t>
            </w:r>
          </w:p>
        </w:tc>
      </w:tr>
      <w:tr w:rsidR="00DC4889" w:rsidRPr="006B0D02" w14:paraId="0FF91860" w14:textId="77777777" w:rsidTr="004F60A3">
        <w:tc>
          <w:tcPr>
            <w:tcW w:w="800" w:type="dxa"/>
            <w:tcBorders>
              <w:top w:val="single" w:sz="12" w:space="0" w:color="auto"/>
              <w:bottom w:val="single" w:sz="12" w:space="0" w:color="auto"/>
            </w:tcBorders>
            <w:shd w:val="solid" w:color="FFFFFF" w:fill="auto"/>
          </w:tcPr>
          <w:p w14:paraId="706C2D8C" w14:textId="77777777" w:rsidR="00DC4889" w:rsidRPr="00470E44" w:rsidRDefault="00DC4889" w:rsidP="00554EC5">
            <w:pPr>
              <w:pStyle w:val="TAC"/>
              <w:rPr>
                <w:sz w:val="16"/>
                <w:szCs w:val="16"/>
              </w:rPr>
            </w:pPr>
            <w:r w:rsidRPr="00470E44">
              <w:rPr>
                <w:sz w:val="16"/>
                <w:szCs w:val="16"/>
              </w:rPr>
              <w:t>2018-12</w:t>
            </w:r>
          </w:p>
        </w:tc>
        <w:tc>
          <w:tcPr>
            <w:tcW w:w="800" w:type="dxa"/>
            <w:tcBorders>
              <w:top w:val="single" w:sz="12" w:space="0" w:color="auto"/>
              <w:bottom w:val="single" w:sz="12" w:space="0" w:color="auto"/>
            </w:tcBorders>
            <w:shd w:val="solid" w:color="FFFFFF" w:fill="auto"/>
          </w:tcPr>
          <w:p w14:paraId="011C50D8" w14:textId="77777777" w:rsidR="00DC4889" w:rsidRPr="00470E44" w:rsidRDefault="00DC4889" w:rsidP="00554EC5">
            <w:pPr>
              <w:pStyle w:val="TAC"/>
              <w:rPr>
                <w:sz w:val="16"/>
                <w:szCs w:val="16"/>
              </w:rPr>
            </w:pPr>
            <w:r w:rsidRPr="00470E44">
              <w:rPr>
                <w:sz w:val="16"/>
                <w:szCs w:val="16"/>
              </w:rPr>
              <w:t>SA#82</w:t>
            </w:r>
          </w:p>
        </w:tc>
        <w:tc>
          <w:tcPr>
            <w:tcW w:w="1094" w:type="dxa"/>
            <w:tcBorders>
              <w:top w:val="single" w:sz="12" w:space="0" w:color="auto"/>
              <w:bottom w:val="single" w:sz="12" w:space="0" w:color="auto"/>
            </w:tcBorders>
            <w:shd w:val="solid" w:color="FFFFFF" w:fill="auto"/>
          </w:tcPr>
          <w:p w14:paraId="3656210C" w14:textId="77777777" w:rsidR="00DC4889" w:rsidRPr="00470E44" w:rsidRDefault="00DC4889" w:rsidP="00470E44">
            <w:pPr>
              <w:pStyle w:val="TAC"/>
              <w:rPr>
                <w:sz w:val="16"/>
                <w:szCs w:val="16"/>
              </w:rPr>
            </w:pPr>
            <w:r w:rsidRPr="00470E44">
              <w:rPr>
                <w:sz w:val="16"/>
                <w:szCs w:val="16"/>
              </w:rPr>
              <w:t>SP-181041</w:t>
            </w:r>
          </w:p>
        </w:tc>
        <w:tc>
          <w:tcPr>
            <w:tcW w:w="567" w:type="dxa"/>
            <w:tcBorders>
              <w:top w:val="single" w:sz="12" w:space="0" w:color="auto"/>
              <w:bottom w:val="single" w:sz="12" w:space="0" w:color="auto"/>
            </w:tcBorders>
            <w:shd w:val="solid" w:color="FFFFFF" w:fill="auto"/>
          </w:tcPr>
          <w:p w14:paraId="213E9424" w14:textId="77777777" w:rsidR="00DC4889" w:rsidRPr="00470E44" w:rsidRDefault="00DC4889" w:rsidP="00E86FBA">
            <w:pPr>
              <w:pStyle w:val="TAL"/>
              <w:rPr>
                <w:sz w:val="16"/>
                <w:szCs w:val="16"/>
              </w:rPr>
            </w:pPr>
            <w:r w:rsidRPr="00470E44">
              <w:rPr>
                <w:sz w:val="16"/>
                <w:szCs w:val="16"/>
              </w:rPr>
              <w:t>0003</w:t>
            </w:r>
          </w:p>
        </w:tc>
        <w:tc>
          <w:tcPr>
            <w:tcW w:w="425" w:type="dxa"/>
            <w:tcBorders>
              <w:top w:val="single" w:sz="12" w:space="0" w:color="auto"/>
              <w:bottom w:val="single" w:sz="12" w:space="0" w:color="auto"/>
            </w:tcBorders>
            <w:shd w:val="solid" w:color="FFFFFF" w:fill="auto"/>
          </w:tcPr>
          <w:p w14:paraId="78C5F2A8" w14:textId="77777777" w:rsidR="00DC4889" w:rsidRPr="00470E44" w:rsidRDefault="00DC4889" w:rsidP="00470E44">
            <w:pPr>
              <w:pStyle w:val="TAR"/>
              <w:rPr>
                <w:sz w:val="16"/>
                <w:szCs w:val="16"/>
              </w:rPr>
            </w:pPr>
            <w:r w:rsidRPr="00470E44">
              <w:rPr>
                <w:sz w:val="16"/>
                <w:szCs w:val="16"/>
              </w:rPr>
              <w:t>-</w:t>
            </w:r>
          </w:p>
        </w:tc>
        <w:tc>
          <w:tcPr>
            <w:tcW w:w="425" w:type="dxa"/>
            <w:tcBorders>
              <w:top w:val="single" w:sz="12" w:space="0" w:color="auto"/>
              <w:bottom w:val="single" w:sz="12" w:space="0" w:color="auto"/>
            </w:tcBorders>
            <w:shd w:val="solid" w:color="FFFFFF" w:fill="auto"/>
          </w:tcPr>
          <w:p w14:paraId="5CFAFF1B" w14:textId="77777777" w:rsidR="00DC4889" w:rsidRPr="00470E44" w:rsidRDefault="00DC4889" w:rsidP="00470E44">
            <w:pPr>
              <w:pStyle w:val="TAC"/>
              <w:rPr>
                <w:sz w:val="16"/>
                <w:szCs w:val="16"/>
              </w:rPr>
            </w:pPr>
            <w:r w:rsidRPr="00470E44">
              <w:rPr>
                <w:sz w:val="16"/>
                <w:szCs w:val="16"/>
              </w:rPr>
              <w:t>F</w:t>
            </w:r>
          </w:p>
        </w:tc>
        <w:tc>
          <w:tcPr>
            <w:tcW w:w="4820" w:type="dxa"/>
            <w:tcBorders>
              <w:top w:val="single" w:sz="12" w:space="0" w:color="auto"/>
              <w:bottom w:val="single" w:sz="12" w:space="0" w:color="auto"/>
            </w:tcBorders>
            <w:shd w:val="solid" w:color="FFFFFF" w:fill="auto"/>
          </w:tcPr>
          <w:p w14:paraId="24199430" w14:textId="77777777" w:rsidR="00DC4889" w:rsidRPr="00470E44" w:rsidRDefault="00DC4889" w:rsidP="00E86FBA">
            <w:pPr>
              <w:pStyle w:val="TAL"/>
              <w:rPr>
                <w:sz w:val="16"/>
                <w:szCs w:val="16"/>
              </w:rPr>
            </w:pPr>
            <w:r w:rsidRPr="00470E44">
              <w:rPr>
                <w:sz w:val="16"/>
                <w:szCs w:val="16"/>
              </w:rPr>
              <w:t>Fix outdated reference</w:t>
            </w:r>
          </w:p>
        </w:tc>
        <w:tc>
          <w:tcPr>
            <w:tcW w:w="708" w:type="dxa"/>
            <w:tcBorders>
              <w:top w:val="single" w:sz="12" w:space="0" w:color="auto"/>
              <w:bottom w:val="single" w:sz="12" w:space="0" w:color="auto"/>
            </w:tcBorders>
            <w:shd w:val="solid" w:color="FFFFFF" w:fill="auto"/>
          </w:tcPr>
          <w:p w14:paraId="0456C610" w14:textId="77777777" w:rsidR="00DC4889" w:rsidRPr="00470E44" w:rsidRDefault="00DC4889" w:rsidP="00554EC5">
            <w:pPr>
              <w:pStyle w:val="TAC"/>
              <w:rPr>
                <w:sz w:val="16"/>
                <w:szCs w:val="16"/>
              </w:rPr>
            </w:pPr>
            <w:r w:rsidRPr="00470E44">
              <w:rPr>
                <w:sz w:val="16"/>
                <w:szCs w:val="16"/>
              </w:rPr>
              <w:t>15.1.0</w:t>
            </w:r>
          </w:p>
        </w:tc>
      </w:tr>
      <w:tr w:rsidR="00E60922" w:rsidRPr="006B0D02" w14:paraId="087AF035" w14:textId="77777777" w:rsidTr="00044EBA">
        <w:tc>
          <w:tcPr>
            <w:tcW w:w="800" w:type="dxa"/>
            <w:tcBorders>
              <w:top w:val="single" w:sz="12" w:space="0" w:color="auto"/>
              <w:bottom w:val="single" w:sz="12" w:space="0" w:color="auto"/>
            </w:tcBorders>
            <w:shd w:val="solid" w:color="FFFFFF" w:fill="auto"/>
          </w:tcPr>
          <w:p w14:paraId="6228D611" w14:textId="77777777" w:rsidR="00E60922" w:rsidRPr="00470E44" w:rsidRDefault="00E60922" w:rsidP="00554EC5">
            <w:pPr>
              <w:pStyle w:val="TAC"/>
              <w:rPr>
                <w:sz w:val="16"/>
                <w:szCs w:val="16"/>
              </w:rPr>
            </w:pPr>
            <w:r w:rsidRPr="00470E44">
              <w:rPr>
                <w:sz w:val="16"/>
                <w:szCs w:val="16"/>
              </w:rPr>
              <w:t>2020-07</w:t>
            </w:r>
          </w:p>
        </w:tc>
        <w:tc>
          <w:tcPr>
            <w:tcW w:w="800" w:type="dxa"/>
            <w:tcBorders>
              <w:top w:val="single" w:sz="12" w:space="0" w:color="auto"/>
              <w:bottom w:val="single" w:sz="12" w:space="0" w:color="auto"/>
            </w:tcBorders>
            <w:shd w:val="solid" w:color="FFFFFF" w:fill="auto"/>
          </w:tcPr>
          <w:p w14:paraId="53A9370C" w14:textId="77777777" w:rsidR="00E60922" w:rsidRPr="00470E44" w:rsidRDefault="00E60922" w:rsidP="00554EC5">
            <w:pPr>
              <w:pStyle w:val="TAC"/>
              <w:rPr>
                <w:sz w:val="16"/>
                <w:szCs w:val="16"/>
              </w:rPr>
            </w:pPr>
            <w:r w:rsidRPr="00470E44">
              <w:rPr>
                <w:sz w:val="16"/>
                <w:szCs w:val="16"/>
              </w:rPr>
              <w:t>-</w:t>
            </w:r>
          </w:p>
        </w:tc>
        <w:tc>
          <w:tcPr>
            <w:tcW w:w="1094" w:type="dxa"/>
            <w:tcBorders>
              <w:top w:val="single" w:sz="12" w:space="0" w:color="auto"/>
              <w:bottom w:val="single" w:sz="12" w:space="0" w:color="auto"/>
            </w:tcBorders>
            <w:shd w:val="solid" w:color="FFFFFF" w:fill="auto"/>
          </w:tcPr>
          <w:p w14:paraId="1DB19E47" w14:textId="77777777" w:rsidR="00E60922" w:rsidRPr="00470E44" w:rsidRDefault="00E60922" w:rsidP="00470E44">
            <w:pPr>
              <w:pStyle w:val="TAC"/>
              <w:rPr>
                <w:sz w:val="16"/>
                <w:szCs w:val="16"/>
              </w:rPr>
            </w:pPr>
            <w:r w:rsidRPr="00470E44">
              <w:rPr>
                <w:sz w:val="16"/>
                <w:szCs w:val="16"/>
              </w:rPr>
              <w:t>-</w:t>
            </w:r>
          </w:p>
        </w:tc>
        <w:tc>
          <w:tcPr>
            <w:tcW w:w="567" w:type="dxa"/>
            <w:tcBorders>
              <w:top w:val="single" w:sz="12" w:space="0" w:color="auto"/>
              <w:bottom w:val="single" w:sz="12" w:space="0" w:color="auto"/>
            </w:tcBorders>
            <w:shd w:val="solid" w:color="FFFFFF" w:fill="auto"/>
          </w:tcPr>
          <w:p w14:paraId="4211D83E" w14:textId="77777777" w:rsidR="00E60922" w:rsidRPr="00470E44" w:rsidRDefault="00E60922" w:rsidP="00E86FBA">
            <w:pPr>
              <w:pStyle w:val="TAL"/>
              <w:rPr>
                <w:sz w:val="16"/>
                <w:szCs w:val="16"/>
              </w:rPr>
            </w:pPr>
            <w:r w:rsidRPr="00470E44">
              <w:rPr>
                <w:sz w:val="16"/>
                <w:szCs w:val="16"/>
              </w:rPr>
              <w:t>-</w:t>
            </w:r>
          </w:p>
        </w:tc>
        <w:tc>
          <w:tcPr>
            <w:tcW w:w="425" w:type="dxa"/>
            <w:tcBorders>
              <w:top w:val="single" w:sz="12" w:space="0" w:color="auto"/>
              <w:bottom w:val="single" w:sz="12" w:space="0" w:color="auto"/>
            </w:tcBorders>
            <w:shd w:val="solid" w:color="FFFFFF" w:fill="auto"/>
          </w:tcPr>
          <w:p w14:paraId="41A1A32E" w14:textId="77777777" w:rsidR="00E60922" w:rsidRPr="00470E44" w:rsidRDefault="00E60922" w:rsidP="00470E44">
            <w:pPr>
              <w:pStyle w:val="TAR"/>
              <w:rPr>
                <w:sz w:val="16"/>
                <w:szCs w:val="16"/>
              </w:rPr>
            </w:pPr>
            <w:r w:rsidRPr="00470E44">
              <w:rPr>
                <w:sz w:val="16"/>
                <w:szCs w:val="16"/>
              </w:rPr>
              <w:t>-</w:t>
            </w:r>
          </w:p>
        </w:tc>
        <w:tc>
          <w:tcPr>
            <w:tcW w:w="425" w:type="dxa"/>
            <w:tcBorders>
              <w:top w:val="single" w:sz="12" w:space="0" w:color="auto"/>
              <w:bottom w:val="single" w:sz="12" w:space="0" w:color="auto"/>
            </w:tcBorders>
            <w:shd w:val="solid" w:color="FFFFFF" w:fill="auto"/>
          </w:tcPr>
          <w:p w14:paraId="70FE01B0" w14:textId="77777777" w:rsidR="00E60922" w:rsidRPr="00470E44" w:rsidRDefault="00E60922" w:rsidP="00470E44">
            <w:pPr>
              <w:pStyle w:val="TAC"/>
              <w:rPr>
                <w:sz w:val="16"/>
                <w:szCs w:val="16"/>
              </w:rPr>
            </w:pPr>
            <w:r w:rsidRPr="00470E44">
              <w:rPr>
                <w:sz w:val="16"/>
                <w:szCs w:val="16"/>
              </w:rPr>
              <w:t>-</w:t>
            </w:r>
          </w:p>
        </w:tc>
        <w:tc>
          <w:tcPr>
            <w:tcW w:w="4820" w:type="dxa"/>
            <w:tcBorders>
              <w:top w:val="single" w:sz="12" w:space="0" w:color="auto"/>
              <w:bottom w:val="single" w:sz="12" w:space="0" w:color="auto"/>
            </w:tcBorders>
            <w:shd w:val="solid" w:color="FFFFFF" w:fill="auto"/>
          </w:tcPr>
          <w:p w14:paraId="5B939EF1" w14:textId="77777777" w:rsidR="00E60922" w:rsidRPr="00470E44" w:rsidRDefault="00E60922" w:rsidP="00E86FBA">
            <w:pPr>
              <w:pStyle w:val="TAL"/>
              <w:rPr>
                <w:sz w:val="16"/>
                <w:szCs w:val="16"/>
              </w:rPr>
            </w:pPr>
            <w:r w:rsidRPr="00470E44">
              <w:rPr>
                <w:sz w:val="16"/>
                <w:szCs w:val="16"/>
              </w:rPr>
              <w:t>Update to Rel-16 version (MCC)</w:t>
            </w:r>
          </w:p>
        </w:tc>
        <w:tc>
          <w:tcPr>
            <w:tcW w:w="708" w:type="dxa"/>
            <w:tcBorders>
              <w:top w:val="single" w:sz="12" w:space="0" w:color="auto"/>
              <w:bottom w:val="single" w:sz="12" w:space="0" w:color="auto"/>
            </w:tcBorders>
            <w:shd w:val="solid" w:color="FFFFFF" w:fill="auto"/>
          </w:tcPr>
          <w:p w14:paraId="494573DE" w14:textId="77777777" w:rsidR="00E60922" w:rsidRPr="00470E44" w:rsidRDefault="00E60922" w:rsidP="00554EC5">
            <w:pPr>
              <w:pStyle w:val="TAC"/>
              <w:rPr>
                <w:bCs/>
                <w:sz w:val="16"/>
                <w:szCs w:val="16"/>
              </w:rPr>
            </w:pPr>
            <w:r w:rsidRPr="00470E44">
              <w:rPr>
                <w:bCs/>
                <w:sz w:val="16"/>
                <w:szCs w:val="16"/>
              </w:rPr>
              <w:t>16.0.0</w:t>
            </w:r>
          </w:p>
        </w:tc>
      </w:tr>
      <w:tr w:rsidR="004F60A3" w:rsidRPr="006B0D02" w14:paraId="69AF1599" w14:textId="77777777" w:rsidTr="00044EBA">
        <w:tc>
          <w:tcPr>
            <w:tcW w:w="800" w:type="dxa"/>
            <w:tcBorders>
              <w:top w:val="single" w:sz="12" w:space="0" w:color="auto"/>
              <w:bottom w:val="single" w:sz="12" w:space="0" w:color="auto"/>
            </w:tcBorders>
            <w:shd w:val="solid" w:color="FFFFFF" w:fill="auto"/>
          </w:tcPr>
          <w:p w14:paraId="6F5DCB96" w14:textId="77777777" w:rsidR="004F60A3" w:rsidRPr="00470E44" w:rsidRDefault="004F60A3" w:rsidP="00554EC5">
            <w:pPr>
              <w:pStyle w:val="TAC"/>
              <w:rPr>
                <w:sz w:val="16"/>
                <w:szCs w:val="16"/>
              </w:rPr>
            </w:pPr>
            <w:r w:rsidRPr="00470E44">
              <w:rPr>
                <w:sz w:val="16"/>
                <w:szCs w:val="16"/>
              </w:rPr>
              <w:t>2022-03</w:t>
            </w:r>
          </w:p>
        </w:tc>
        <w:tc>
          <w:tcPr>
            <w:tcW w:w="800" w:type="dxa"/>
            <w:tcBorders>
              <w:top w:val="single" w:sz="12" w:space="0" w:color="auto"/>
              <w:bottom w:val="single" w:sz="12" w:space="0" w:color="auto"/>
            </w:tcBorders>
            <w:shd w:val="solid" w:color="FFFFFF" w:fill="auto"/>
          </w:tcPr>
          <w:p w14:paraId="7C582B61" w14:textId="77777777" w:rsidR="004F60A3" w:rsidRPr="00470E44" w:rsidRDefault="004F60A3" w:rsidP="00554EC5">
            <w:pPr>
              <w:pStyle w:val="TAC"/>
              <w:rPr>
                <w:sz w:val="16"/>
                <w:szCs w:val="16"/>
              </w:rPr>
            </w:pPr>
            <w:r w:rsidRPr="00470E44">
              <w:rPr>
                <w:sz w:val="16"/>
                <w:szCs w:val="16"/>
              </w:rPr>
              <w:t>-</w:t>
            </w:r>
          </w:p>
        </w:tc>
        <w:tc>
          <w:tcPr>
            <w:tcW w:w="1094" w:type="dxa"/>
            <w:tcBorders>
              <w:top w:val="single" w:sz="12" w:space="0" w:color="auto"/>
              <w:bottom w:val="single" w:sz="12" w:space="0" w:color="auto"/>
            </w:tcBorders>
            <w:shd w:val="solid" w:color="FFFFFF" w:fill="auto"/>
          </w:tcPr>
          <w:p w14:paraId="5D852C09" w14:textId="77777777" w:rsidR="004F60A3" w:rsidRPr="00470E44" w:rsidRDefault="004F60A3" w:rsidP="00470E44">
            <w:pPr>
              <w:pStyle w:val="TAC"/>
              <w:rPr>
                <w:sz w:val="16"/>
                <w:szCs w:val="16"/>
              </w:rPr>
            </w:pPr>
            <w:r w:rsidRPr="00470E44">
              <w:rPr>
                <w:sz w:val="16"/>
                <w:szCs w:val="16"/>
              </w:rPr>
              <w:t>-</w:t>
            </w:r>
          </w:p>
        </w:tc>
        <w:tc>
          <w:tcPr>
            <w:tcW w:w="567" w:type="dxa"/>
            <w:tcBorders>
              <w:top w:val="single" w:sz="12" w:space="0" w:color="auto"/>
              <w:bottom w:val="single" w:sz="12" w:space="0" w:color="auto"/>
            </w:tcBorders>
            <w:shd w:val="solid" w:color="FFFFFF" w:fill="auto"/>
          </w:tcPr>
          <w:p w14:paraId="58F74297" w14:textId="77777777" w:rsidR="004F60A3" w:rsidRPr="00470E44" w:rsidRDefault="004F60A3" w:rsidP="00E86FBA">
            <w:pPr>
              <w:pStyle w:val="TAL"/>
              <w:rPr>
                <w:sz w:val="16"/>
                <w:szCs w:val="16"/>
              </w:rPr>
            </w:pPr>
            <w:r w:rsidRPr="00470E44">
              <w:rPr>
                <w:sz w:val="16"/>
                <w:szCs w:val="16"/>
              </w:rPr>
              <w:t>-</w:t>
            </w:r>
          </w:p>
        </w:tc>
        <w:tc>
          <w:tcPr>
            <w:tcW w:w="425" w:type="dxa"/>
            <w:tcBorders>
              <w:top w:val="single" w:sz="12" w:space="0" w:color="auto"/>
              <w:bottom w:val="single" w:sz="12" w:space="0" w:color="auto"/>
            </w:tcBorders>
            <w:shd w:val="solid" w:color="FFFFFF" w:fill="auto"/>
          </w:tcPr>
          <w:p w14:paraId="20C27539" w14:textId="77777777" w:rsidR="004F60A3" w:rsidRPr="00470E44" w:rsidRDefault="004F60A3" w:rsidP="00470E44">
            <w:pPr>
              <w:pStyle w:val="TAR"/>
              <w:rPr>
                <w:sz w:val="16"/>
                <w:szCs w:val="16"/>
              </w:rPr>
            </w:pPr>
            <w:r w:rsidRPr="00470E44">
              <w:rPr>
                <w:sz w:val="16"/>
                <w:szCs w:val="16"/>
              </w:rPr>
              <w:t>-</w:t>
            </w:r>
          </w:p>
        </w:tc>
        <w:tc>
          <w:tcPr>
            <w:tcW w:w="425" w:type="dxa"/>
            <w:tcBorders>
              <w:top w:val="single" w:sz="12" w:space="0" w:color="auto"/>
              <w:bottom w:val="single" w:sz="12" w:space="0" w:color="auto"/>
            </w:tcBorders>
            <w:shd w:val="solid" w:color="FFFFFF" w:fill="auto"/>
          </w:tcPr>
          <w:p w14:paraId="5F17C16E" w14:textId="77777777" w:rsidR="004F60A3" w:rsidRPr="00470E44" w:rsidRDefault="004F60A3" w:rsidP="00470E44">
            <w:pPr>
              <w:pStyle w:val="TAC"/>
              <w:rPr>
                <w:sz w:val="16"/>
                <w:szCs w:val="16"/>
              </w:rPr>
            </w:pPr>
            <w:r w:rsidRPr="00470E44">
              <w:rPr>
                <w:sz w:val="16"/>
                <w:szCs w:val="16"/>
              </w:rPr>
              <w:t>-</w:t>
            </w:r>
          </w:p>
        </w:tc>
        <w:tc>
          <w:tcPr>
            <w:tcW w:w="4820" w:type="dxa"/>
            <w:tcBorders>
              <w:top w:val="single" w:sz="12" w:space="0" w:color="auto"/>
              <w:bottom w:val="single" w:sz="12" w:space="0" w:color="auto"/>
            </w:tcBorders>
            <w:shd w:val="solid" w:color="FFFFFF" w:fill="auto"/>
          </w:tcPr>
          <w:p w14:paraId="2D647BDE" w14:textId="77777777" w:rsidR="004F60A3" w:rsidRPr="00470E44" w:rsidRDefault="004F60A3" w:rsidP="00E86FBA">
            <w:pPr>
              <w:pStyle w:val="TAL"/>
              <w:rPr>
                <w:sz w:val="16"/>
                <w:szCs w:val="16"/>
              </w:rPr>
            </w:pPr>
            <w:r w:rsidRPr="00470E44">
              <w:rPr>
                <w:sz w:val="16"/>
                <w:szCs w:val="16"/>
              </w:rPr>
              <w:t>Update to Rel-17 version (MCC)</w:t>
            </w:r>
          </w:p>
        </w:tc>
        <w:tc>
          <w:tcPr>
            <w:tcW w:w="708" w:type="dxa"/>
            <w:tcBorders>
              <w:top w:val="single" w:sz="12" w:space="0" w:color="auto"/>
              <w:bottom w:val="single" w:sz="12" w:space="0" w:color="auto"/>
            </w:tcBorders>
            <w:shd w:val="solid" w:color="FFFFFF" w:fill="auto"/>
          </w:tcPr>
          <w:p w14:paraId="02F0C480" w14:textId="77777777" w:rsidR="004F60A3" w:rsidRPr="00470E44" w:rsidRDefault="004F60A3" w:rsidP="00554EC5">
            <w:pPr>
              <w:pStyle w:val="TAC"/>
              <w:rPr>
                <w:bCs/>
                <w:sz w:val="16"/>
                <w:szCs w:val="16"/>
              </w:rPr>
            </w:pPr>
            <w:r w:rsidRPr="00470E44">
              <w:rPr>
                <w:bCs/>
                <w:sz w:val="16"/>
                <w:szCs w:val="16"/>
              </w:rPr>
              <w:t>17.0.0</w:t>
            </w:r>
          </w:p>
        </w:tc>
      </w:tr>
      <w:tr w:rsidR="00044EBA" w:rsidRPr="006B0D02" w14:paraId="2DC12F87" w14:textId="77777777" w:rsidTr="00AF5862">
        <w:tc>
          <w:tcPr>
            <w:tcW w:w="800" w:type="dxa"/>
            <w:tcBorders>
              <w:top w:val="single" w:sz="12" w:space="0" w:color="auto"/>
              <w:bottom w:val="single" w:sz="12" w:space="0" w:color="auto"/>
            </w:tcBorders>
            <w:shd w:val="solid" w:color="FFFFFF" w:fill="auto"/>
          </w:tcPr>
          <w:p w14:paraId="7CDC8A23" w14:textId="77777777" w:rsidR="00044EBA" w:rsidRPr="00470E44" w:rsidRDefault="00044EBA" w:rsidP="00554EC5">
            <w:pPr>
              <w:pStyle w:val="TAC"/>
              <w:rPr>
                <w:sz w:val="16"/>
                <w:szCs w:val="16"/>
              </w:rPr>
            </w:pPr>
            <w:r w:rsidRPr="00470E44">
              <w:rPr>
                <w:sz w:val="16"/>
                <w:szCs w:val="16"/>
              </w:rPr>
              <w:t>2024-04</w:t>
            </w:r>
          </w:p>
        </w:tc>
        <w:tc>
          <w:tcPr>
            <w:tcW w:w="800" w:type="dxa"/>
            <w:tcBorders>
              <w:top w:val="single" w:sz="12" w:space="0" w:color="auto"/>
              <w:bottom w:val="single" w:sz="12" w:space="0" w:color="auto"/>
            </w:tcBorders>
            <w:shd w:val="solid" w:color="FFFFFF" w:fill="auto"/>
          </w:tcPr>
          <w:p w14:paraId="33AC65B7" w14:textId="77777777" w:rsidR="00044EBA" w:rsidRPr="00470E44" w:rsidRDefault="00044EBA" w:rsidP="00554EC5">
            <w:pPr>
              <w:pStyle w:val="TAC"/>
              <w:rPr>
                <w:sz w:val="16"/>
                <w:szCs w:val="16"/>
              </w:rPr>
            </w:pPr>
            <w:r w:rsidRPr="00470E44">
              <w:rPr>
                <w:sz w:val="16"/>
                <w:szCs w:val="16"/>
              </w:rPr>
              <w:t>-</w:t>
            </w:r>
          </w:p>
        </w:tc>
        <w:tc>
          <w:tcPr>
            <w:tcW w:w="1094" w:type="dxa"/>
            <w:tcBorders>
              <w:top w:val="single" w:sz="12" w:space="0" w:color="auto"/>
              <w:bottom w:val="single" w:sz="12" w:space="0" w:color="auto"/>
            </w:tcBorders>
            <w:shd w:val="solid" w:color="FFFFFF" w:fill="auto"/>
          </w:tcPr>
          <w:p w14:paraId="77C6E0D7" w14:textId="77777777" w:rsidR="00044EBA" w:rsidRPr="00470E44" w:rsidRDefault="00044EBA" w:rsidP="00470E44">
            <w:pPr>
              <w:pStyle w:val="TAC"/>
              <w:rPr>
                <w:sz w:val="16"/>
                <w:szCs w:val="16"/>
              </w:rPr>
            </w:pPr>
            <w:r w:rsidRPr="00470E44">
              <w:rPr>
                <w:sz w:val="16"/>
                <w:szCs w:val="16"/>
              </w:rPr>
              <w:t>-</w:t>
            </w:r>
          </w:p>
        </w:tc>
        <w:tc>
          <w:tcPr>
            <w:tcW w:w="567" w:type="dxa"/>
            <w:tcBorders>
              <w:top w:val="single" w:sz="12" w:space="0" w:color="auto"/>
              <w:bottom w:val="single" w:sz="12" w:space="0" w:color="auto"/>
            </w:tcBorders>
            <w:shd w:val="solid" w:color="FFFFFF" w:fill="auto"/>
          </w:tcPr>
          <w:p w14:paraId="23AC7D43" w14:textId="77777777" w:rsidR="00044EBA" w:rsidRPr="00470E44" w:rsidRDefault="00044EBA" w:rsidP="00E86FBA">
            <w:pPr>
              <w:pStyle w:val="TAL"/>
              <w:rPr>
                <w:sz w:val="16"/>
                <w:szCs w:val="16"/>
              </w:rPr>
            </w:pPr>
            <w:r w:rsidRPr="00470E44">
              <w:rPr>
                <w:sz w:val="16"/>
                <w:szCs w:val="16"/>
              </w:rPr>
              <w:t>-</w:t>
            </w:r>
          </w:p>
        </w:tc>
        <w:tc>
          <w:tcPr>
            <w:tcW w:w="425" w:type="dxa"/>
            <w:tcBorders>
              <w:top w:val="single" w:sz="12" w:space="0" w:color="auto"/>
              <w:bottom w:val="single" w:sz="12" w:space="0" w:color="auto"/>
            </w:tcBorders>
            <w:shd w:val="solid" w:color="FFFFFF" w:fill="auto"/>
          </w:tcPr>
          <w:p w14:paraId="2B4E2F36" w14:textId="77777777" w:rsidR="00044EBA" w:rsidRPr="00470E44" w:rsidRDefault="00044EBA" w:rsidP="00470E44">
            <w:pPr>
              <w:pStyle w:val="TAR"/>
              <w:rPr>
                <w:sz w:val="16"/>
                <w:szCs w:val="16"/>
              </w:rPr>
            </w:pPr>
            <w:r w:rsidRPr="00470E44">
              <w:rPr>
                <w:sz w:val="16"/>
                <w:szCs w:val="16"/>
              </w:rPr>
              <w:t>-</w:t>
            </w:r>
          </w:p>
        </w:tc>
        <w:tc>
          <w:tcPr>
            <w:tcW w:w="425" w:type="dxa"/>
            <w:tcBorders>
              <w:top w:val="single" w:sz="12" w:space="0" w:color="auto"/>
              <w:bottom w:val="single" w:sz="12" w:space="0" w:color="auto"/>
            </w:tcBorders>
            <w:shd w:val="solid" w:color="FFFFFF" w:fill="auto"/>
          </w:tcPr>
          <w:p w14:paraId="7175E31C" w14:textId="77777777" w:rsidR="00044EBA" w:rsidRPr="00470E44" w:rsidRDefault="00044EBA" w:rsidP="00470E44">
            <w:pPr>
              <w:pStyle w:val="TAC"/>
              <w:rPr>
                <w:sz w:val="16"/>
                <w:szCs w:val="16"/>
              </w:rPr>
            </w:pPr>
            <w:r w:rsidRPr="00470E44">
              <w:rPr>
                <w:sz w:val="16"/>
                <w:szCs w:val="16"/>
              </w:rPr>
              <w:t>-</w:t>
            </w:r>
          </w:p>
        </w:tc>
        <w:tc>
          <w:tcPr>
            <w:tcW w:w="4820" w:type="dxa"/>
            <w:tcBorders>
              <w:top w:val="single" w:sz="12" w:space="0" w:color="auto"/>
              <w:bottom w:val="single" w:sz="12" w:space="0" w:color="auto"/>
            </w:tcBorders>
            <w:shd w:val="solid" w:color="FFFFFF" w:fill="auto"/>
          </w:tcPr>
          <w:p w14:paraId="5296A7BA" w14:textId="77777777" w:rsidR="00044EBA" w:rsidRPr="00470E44" w:rsidRDefault="00044EBA" w:rsidP="00E86FBA">
            <w:pPr>
              <w:pStyle w:val="TAL"/>
              <w:rPr>
                <w:sz w:val="16"/>
                <w:szCs w:val="16"/>
              </w:rPr>
            </w:pPr>
            <w:r w:rsidRPr="00470E44">
              <w:rPr>
                <w:sz w:val="16"/>
                <w:szCs w:val="16"/>
              </w:rPr>
              <w:t>Update to Rel-18 version (MCC)</w:t>
            </w:r>
          </w:p>
        </w:tc>
        <w:tc>
          <w:tcPr>
            <w:tcW w:w="708" w:type="dxa"/>
            <w:tcBorders>
              <w:top w:val="single" w:sz="12" w:space="0" w:color="auto"/>
              <w:bottom w:val="single" w:sz="12" w:space="0" w:color="auto"/>
            </w:tcBorders>
            <w:shd w:val="solid" w:color="FFFFFF" w:fill="auto"/>
          </w:tcPr>
          <w:p w14:paraId="78AD5C77" w14:textId="77777777" w:rsidR="00044EBA" w:rsidRPr="00470E44" w:rsidRDefault="00044EBA" w:rsidP="00554EC5">
            <w:pPr>
              <w:pStyle w:val="TAC"/>
              <w:rPr>
                <w:bCs/>
                <w:sz w:val="16"/>
                <w:szCs w:val="16"/>
              </w:rPr>
            </w:pPr>
            <w:r w:rsidRPr="00470E44">
              <w:rPr>
                <w:bCs/>
                <w:sz w:val="16"/>
                <w:szCs w:val="16"/>
              </w:rPr>
              <w:t>18.0.0</w:t>
            </w:r>
          </w:p>
        </w:tc>
      </w:tr>
      <w:tr w:rsidR="00A81B9D" w:rsidRPr="006B0D02" w14:paraId="2C8C8D29" w14:textId="77777777" w:rsidTr="00AF5862">
        <w:tc>
          <w:tcPr>
            <w:tcW w:w="800" w:type="dxa"/>
            <w:tcBorders>
              <w:top w:val="single" w:sz="12" w:space="0" w:color="auto"/>
              <w:bottom w:val="single" w:sz="12" w:space="0" w:color="auto"/>
            </w:tcBorders>
            <w:shd w:val="solid" w:color="FFFFFF" w:fill="auto"/>
          </w:tcPr>
          <w:p w14:paraId="67490FE7" w14:textId="77777777" w:rsidR="00A81B9D" w:rsidRPr="00470E44" w:rsidRDefault="00A81B9D" w:rsidP="00554EC5">
            <w:pPr>
              <w:pStyle w:val="TAC"/>
              <w:rPr>
                <w:sz w:val="16"/>
                <w:szCs w:val="16"/>
              </w:rPr>
            </w:pPr>
            <w:r w:rsidRPr="00470E44">
              <w:rPr>
                <w:sz w:val="16"/>
                <w:szCs w:val="16"/>
              </w:rPr>
              <w:t>2024-04</w:t>
            </w:r>
          </w:p>
        </w:tc>
        <w:tc>
          <w:tcPr>
            <w:tcW w:w="800" w:type="dxa"/>
            <w:tcBorders>
              <w:top w:val="single" w:sz="12" w:space="0" w:color="auto"/>
              <w:bottom w:val="single" w:sz="12" w:space="0" w:color="auto"/>
            </w:tcBorders>
            <w:shd w:val="solid" w:color="FFFFFF" w:fill="auto"/>
          </w:tcPr>
          <w:p w14:paraId="78F40428" w14:textId="77777777" w:rsidR="00A81B9D" w:rsidRPr="00470E44" w:rsidRDefault="00A81B9D" w:rsidP="00554EC5">
            <w:pPr>
              <w:pStyle w:val="TAC"/>
              <w:rPr>
                <w:sz w:val="16"/>
                <w:szCs w:val="16"/>
              </w:rPr>
            </w:pPr>
            <w:r w:rsidRPr="00470E44">
              <w:rPr>
                <w:sz w:val="16"/>
                <w:szCs w:val="16"/>
              </w:rPr>
              <w:t>SA#104</w:t>
            </w:r>
          </w:p>
        </w:tc>
        <w:tc>
          <w:tcPr>
            <w:tcW w:w="1094" w:type="dxa"/>
            <w:tcBorders>
              <w:top w:val="single" w:sz="12" w:space="0" w:color="auto"/>
              <w:bottom w:val="single" w:sz="12" w:space="0" w:color="auto"/>
            </w:tcBorders>
            <w:shd w:val="solid" w:color="FFFFFF" w:fill="auto"/>
          </w:tcPr>
          <w:p w14:paraId="44505A4F" w14:textId="77777777" w:rsidR="00A81B9D" w:rsidRPr="00470E44" w:rsidRDefault="00A81B9D" w:rsidP="00470E44">
            <w:pPr>
              <w:pStyle w:val="TAC"/>
              <w:rPr>
                <w:sz w:val="16"/>
                <w:szCs w:val="16"/>
              </w:rPr>
            </w:pPr>
            <w:r w:rsidRPr="00470E44">
              <w:rPr>
                <w:sz w:val="16"/>
                <w:szCs w:val="16"/>
              </w:rPr>
              <w:t>SP-240808</w:t>
            </w:r>
          </w:p>
        </w:tc>
        <w:tc>
          <w:tcPr>
            <w:tcW w:w="567" w:type="dxa"/>
            <w:tcBorders>
              <w:top w:val="single" w:sz="12" w:space="0" w:color="auto"/>
              <w:bottom w:val="single" w:sz="12" w:space="0" w:color="auto"/>
            </w:tcBorders>
            <w:shd w:val="solid" w:color="FFFFFF" w:fill="auto"/>
          </w:tcPr>
          <w:p w14:paraId="59A55234" w14:textId="77777777" w:rsidR="00A81B9D" w:rsidRPr="00470E44" w:rsidRDefault="00A81B9D" w:rsidP="00E86FBA">
            <w:pPr>
              <w:pStyle w:val="TAL"/>
              <w:rPr>
                <w:sz w:val="16"/>
                <w:szCs w:val="16"/>
              </w:rPr>
            </w:pPr>
            <w:r w:rsidRPr="00470E44">
              <w:rPr>
                <w:sz w:val="16"/>
                <w:szCs w:val="16"/>
              </w:rPr>
              <w:t>0004</w:t>
            </w:r>
          </w:p>
        </w:tc>
        <w:tc>
          <w:tcPr>
            <w:tcW w:w="425" w:type="dxa"/>
            <w:tcBorders>
              <w:top w:val="single" w:sz="12" w:space="0" w:color="auto"/>
              <w:bottom w:val="single" w:sz="12" w:space="0" w:color="auto"/>
            </w:tcBorders>
            <w:shd w:val="solid" w:color="FFFFFF" w:fill="auto"/>
          </w:tcPr>
          <w:p w14:paraId="364F7600" w14:textId="77777777" w:rsidR="00A81B9D" w:rsidRPr="00470E44" w:rsidRDefault="00A81B9D" w:rsidP="00470E44">
            <w:pPr>
              <w:pStyle w:val="TAR"/>
              <w:rPr>
                <w:sz w:val="16"/>
                <w:szCs w:val="16"/>
              </w:rPr>
            </w:pPr>
            <w:r w:rsidRPr="00470E44">
              <w:rPr>
                <w:sz w:val="16"/>
                <w:szCs w:val="16"/>
              </w:rPr>
              <w:t>-</w:t>
            </w:r>
          </w:p>
        </w:tc>
        <w:tc>
          <w:tcPr>
            <w:tcW w:w="425" w:type="dxa"/>
            <w:tcBorders>
              <w:top w:val="single" w:sz="12" w:space="0" w:color="auto"/>
              <w:bottom w:val="single" w:sz="12" w:space="0" w:color="auto"/>
            </w:tcBorders>
            <w:shd w:val="solid" w:color="FFFFFF" w:fill="auto"/>
          </w:tcPr>
          <w:p w14:paraId="216EA110" w14:textId="77777777" w:rsidR="00A81B9D" w:rsidRPr="00470E44" w:rsidRDefault="00A81B9D" w:rsidP="00470E44">
            <w:pPr>
              <w:pStyle w:val="TAC"/>
              <w:rPr>
                <w:sz w:val="16"/>
                <w:szCs w:val="16"/>
              </w:rPr>
            </w:pPr>
            <w:r w:rsidRPr="00470E44">
              <w:rPr>
                <w:sz w:val="16"/>
                <w:szCs w:val="16"/>
              </w:rPr>
              <w:t>F</w:t>
            </w:r>
          </w:p>
        </w:tc>
        <w:tc>
          <w:tcPr>
            <w:tcW w:w="4820" w:type="dxa"/>
            <w:tcBorders>
              <w:top w:val="single" w:sz="12" w:space="0" w:color="auto"/>
              <w:bottom w:val="single" w:sz="12" w:space="0" w:color="auto"/>
            </w:tcBorders>
            <w:shd w:val="solid" w:color="FFFFFF" w:fill="auto"/>
          </w:tcPr>
          <w:p w14:paraId="2C25AC18" w14:textId="77777777" w:rsidR="00A81B9D" w:rsidRPr="00470E44" w:rsidRDefault="00A81B9D" w:rsidP="00E86FBA">
            <w:pPr>
              <w:pStyle w:val="TAL"/>
              <w:rPr>
                <w:sz w:val="16"/>
                <w:szCs w:val="16"/>
              </w:rPr>
            </w:pPr>
            <w:r w:rsidRPr="00470E44">
              <w:rPr>
                <w:sz w:val="16"/>
                <w:szCs w:val="16"/>
              </w:rPr>
              <w:t>Rel-18 CR 28528 Fix references to invalid procedures</w:t>
            </w:r>
          </w:p>
        </w:tc>
        <w:tc>
          <w:tcPr>
            <w:tcW w:w="708" w:type="dxa"/>
            <w:tcBorders>
              <w:top w:val="single" w:sz="12" w:space="0" w:color="auto"/>
              <w:bottom w:val="single" w:sz="12" w:space="0" w:color="auto"/>
            </w:tcBorders>
            <w:shd w:val="solid" w:color="FFFFFF" w:fill="auto"/>
          </w:tcPr>
          <w:p w14:paraId="3C47E0EC" w14:textId="77777777" w:rsidR="00A81B9D" w:rsidRPr="00470E44" w:rsidRDefault="00A81B9D" w:rsidP="00554EC5">
            <w:pPr>
              <w:pStyle w:val="TAC"/>
              <w:rPr>
                <w:bCs/>
                <w:sz w:val="16"/>
                <w:szCs w:val="16"/>
              </w:rPr>
            </w:pPr>
            <w:r w:rsidRPr="00470E44">
              <w:rPr>
                <w:bCs/>
                <w:sz w:val="16"/>
                <w:szCs w:val="16"/>
              </w:rPr>
              <w:t>18.</w:t>
            </w:r>
            <w:r w:rsidR="00C41A38" w:rsidRPr="00470E44">
              <w:rPr>
                <w:bCs/>
                <w:sz w:val="16"/>
                <w:szCs w:val="16"/>
              </w:rPr>
              <w:t>1</w:t>
            </w:r>
            <w:r w:rsidRPr="00470E44">
              <w:rPr>
                <w:bCs/>
                <w:sz w:val="16"/>
                <w:szCs w:val="16"/>
              </w:rPr>
              <w:t>.0</w:t>
            </w:r>
          </w:p>
        </w:tc>
      </w:tr>
      <w:tr w:rsidR="00AF5862" w:rsidRPr="006B0D02" w14:paraId="1A443E56" w14:textId="77777777" w:rsidTr="00E60922">
        <w:tc>
          <w:tcPr>
            <w:tcW w:w="800" w:type="dxa"/>
            <w:tcBorders>
              <w:top w:val="single" w:sz="12" w:space="0" w:color="auto"/>
            </w:tcBorders>
            <w:shd w:val="solid" w:color="FFFFFF" w:fill="auto"/>
          </w:tcPr>
          <w:p w14:paraId="778C8673" w14:textId="47181779" w:rsidR="00AF5862" w:rsidRPr="00470E44" w:rsidRDefault="00AF5862" w:rsidP="00554EC5">
            <w:pPr>
              <w:pStyle w:val="TAC"/>
              <w:rPr>
                <w:sz w:val="16"/>
                <w:szCs w:val="16"/>
              </w:rPr>
            </w:pPr>
            <w:r w:rsidRPr="00470E44">
              <w:rPr>
                <w:sz w:val="16"/>
                <w:szCs w:val="16"/>
              </w:rPr>
              <w:t>2025-09</w:t>
            </w:r>
          </w:p>
        </w:tc>
        <w:tc>
          <w:tcPr>
            <w:tcW w:w="800" w:type="dxa"/>
            <w:tcBorders>
              <w:top w:val="single" w:sz="12" w:space="0" w:color="auto"/>
            </w:tcBorders>
            <w:shd w:val="solid" w:color="FFFFFF" w:fill="auto"/>
          </w:tcPr>
          <w:p w14:paraId="650EF43E" w14:textId="00ECDF44" w:rsidR="00AF5862" w:rsidRPr="00470E44" w:rsidRDefault="00470E44" w:rsidP="00554EC5">
            <w:pPr>
              <w:pStyle w:val="TAC"/>
              <w:rPr>
                <w:sz w:val="16"/>
                <w:szCs w:val="16"/>
              </w:rPr>
            </w:pPr>
            <w:r w:rsidRPr="00470E44">
              <w:rPr>
                <w:sz w:val="16"/>
                <w:szCs w:val="16"/>
              </w:rPr>
              <w:t>SA#109</w:t>
            </w:r>
          </w:p>
        </w:tc>
        <w:tc>
          <w:tcPr>
            <w:tcW w:w="1094" w:type="dxa"/>
            <w:tcBorders>
              <w:top w:val="single" w:sz="12" w:space="0" w:color="auto"/>
            </w:tcBorders>
            <w:shd w:val="solid" w:color="FFFFFF" w:fill="auto"/>
          </w:tcPr>
          <w:p w14:paraId="09BCE224" w14:textId="52FDFCFF" w:rsidR="00AF5862" w:rsidRPr="00470E44" w:rsidRDefault="00AF5862" w:rsidP="00470E44">
            <w:pPr>
              <w:pStyle w:val="TAC"/>
              <w:rPr>
                <w:sz w:val="16"/>
                <w:szCs w:val="16"/>
              </w:rPr>
            </w:pPr>
            <w:r w:rsidRPr="00470E44">
              <w:rPr>
                <w:sz w:val="16"/>
                <w:szCs w:val="16"/>
              </w:rPr>
              <w:t>-</w:t>
            </w:r>
          </w:p>
        </w:tc>
        <w:tc>
          <w:tcPr>
            <w:tcW w:w="567" w:type="dxa"/>
            <w:tcBorders>
              <w:top w:val="single" w:sz="12" w:space="0" w:color="auto"/>
            </w:tcBorders>
            <w:shd w:val="solid" w:color="FFFFFF" w:fill="auto"/>
          </w:tcPr>
          <w:p w14:paraId="2E3C3CF8" w14:textId="74DF9D00" w:rsidR="00AF5862" w:rsidRPr="00470E44" w:rsidRDefault="00AF5862" w:rsidP="00E86FBA">
            <w:pPr>
              <w:pStyle w:val="TAL"/>
              <w:rPr>
                <w:sz w:val="16"/>
                <w:szCs w:val="16"/>
              </w:rPr>
            </w:pPr>
            <w:r w:rsidRPr="00470E44">
              <w:rPr>
                <w:sz w:val="16"/>
                <w:szCs w:val="16"/>
              </w:rPr>
              <w:t>-</w:t>
            </w:r>
          </w:p>
        </w:tc>
        <w:tc>
          <w:tcPr>
            <w:tcW w:w="425" w:type="dxa"/>
            <w:tcBorders>
              <w:top w:val="single" w:sz="12" w:space="0" w:color="auto"/>
            </w:tcBorders>
            <w:shd w:val="solid" w:color="FFFFFF" w:fill="auto"/>
          </w:tcPr>
          <w:p w14:paraId="57FBD148" w14:textId="4196FC17" w:rsidR="00AF5862" w:rsidRPr="00470E44" w:rsidRDefault="00AF5862" w:rsidP="00470E44">
            <w:pPr>
              <w:pStyle w:val="TAR"/>
              <w:rPr>
                <w:sz w:val="16"/>
                <w:szCs w:val="16"/>
              </w:rPr>
            </w:pPr>
            <w:r w:rsidRPr="00470E44">
              <w:rPr>
                <w:sz w:val="16"/>
                <w:szCs w:val="16"/>
              </w:rPr>
              <w:t>-</w:t>
            </w:r>
          </w:p>
        </w:tc>
        <w:tc>
          <w:tcPr>
            <w:tcW w:w="425" w:type="dxa"/>
            <w:tcBorders>
              <w:top w:val="single" w:sz="12" w:space="0" w:color="auto"/>
            </w:tcBorders>
            <w:shd w:val="solid" w:color="FFFFFF" w:fill="auto"/>
          </w:tcPr>
          <w:p w14:paraId="7298932A" w14:textId="5851D831" w:rsidR="00AF5862" w:rsidRPr="00470E44" w:rsidRDefault="00AF5862" w:rsidP="00470E44">
            <w:pPr>
              <w:pStyle w:val="TAC"/>
              <w:rPr>
                <w:sz w:val="16"/>
                <w:szCs w:val="16"/>
              </w:rPr>
            </w:pPr>
            <w:r w:rsidRPr="00470E44">
              <w:rPr>
                <w:sz w:val="16"/>
                <w:szCs w:val="16"/>
              </w:rPr>
              <w:t>-</w:t>
            </w:r>
          </w:p>
        </w:tc>
        <w:tc>
          <w:tcPr>
            <w:tcW w:w="4820" w:type="dxa"/>
            <w:tcBorders>
              <w:top w:val="single" w:sz="12" w:space="0" w:color="auto"/>
            </w:tcBorders>
            <w:shd w:val="solid" w:color="FFFFFF" w:fill="auto"/>
          </w:tcPr>
          <w:p w14:paraId="6252B48E" w14:textId="56DFC7D6" w:rsidR="00AF5862" w:rsidRPr="00470E44" w:rsidRDefault="00AF5862" w:rsidP="00E86FBA">
            <w:pPr>
              <w:pStyle w:val="TAL"/>
              <w:rPr>
                <w:sz w:val="16"/>
                <w:szCs w:val="16"/>
              </w:rPr>
            </w:pPr>
            <w:r w:rsidRPr="00470E44">
              <w:rPr>
                <w:sz w:val="16"/>
                <w:szCs w:val="16"/>
              </w:rPr>
              <w:t>Update to Rel-19 version (MCC)</w:t>
            </w:r>
          </w:p>
        </w:tc>
        <w:tc>
          <w:tcPr>
            <w:tcW w:w="708" w:type="dxa"/>
            <w:tcBorders>
              <w:top w:val="single" w:sz="12" w:space="0" w:color="auto"/>
            </w:tcBorders>
            <w:shd w:val="solid" w:color="FFFFFF" w:fill="auto"/>
          </w:tcPr>
          <w:p w14:paraId="19E5A6FF" w14:textId="62023621" w:rsidR="00AF5862" w:rsidRPr="00470E44" w:rsidRDefault="00AF5862" w:rsidP="00554EC5">
            <w:pPr>
              <w:pStyle w:val="TAC"/>
              <w:rPr>
                <w:bCs/>
                <w:sz w:val="16"/>
                <w:szCs w:val="16"/>
              </w:rPr>
            </w:pPr>
            <w:r w:rsidRPr="00470E44">
              <w:rPr>
                <w:bCs/>
                <w:sz w:val="16"/>
                <w:szCs w:val="16"/>
              </w:rPr>
              <w:t>19.0.0</w:t>
            </w:r>
          </w:p>
        </w:tc>
      </w:tr>
    </w:tbl>
    <w:p w14:paraId="2710260D" w14:textId="77777777" w:rsidR="00BE6EE0" w:rsidRPr="00235394" w:rsidRDefault="00BE6EE0" w:rsidP="00BE6EE0"/>
    <w:p w14:paraId="3190977E" w14:textId="77777777" w:rsidR="00BE6EE0" w:rsidRDefault="00BE6EE0">
      <w:pPr>
        <w:rPr>
          <w:lang w:eastAsia="zh-CN"/>
        </w:rPr>
      </w:pPr>
    </w:p>
    <w:p w14:paraId="13107D4A" w14:textId="77777777" w:rsidR="00BE6EE0" w:rsidRPr="004D3578" w:rsidRDefault="00BE6EE0">
      <w:pPr>
        <w:rPr>
          <w:lang w:eastAsia="zh-CN"/>
        </w:rPr>
      </w:pPr>
    </w:p>
    <w:sectPr w:rsidR="00BE6EE0"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6BC00" w14:textId="77777777" w:rsidR="002E0F84" w:rsidRDefault="002E0F84">
      <w:r>
        <w:separator/>
      </w:r>
    </w:p>
  </w:endnote>
  <w:endnote w:type="continuationSeparator" w:id="0">
    <w:p w14:paraId="717A5EC9" w14:textId="77777777" w:rsidR="002E0F84" w:rsidRDefault="002E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73AC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75739" w14:textId="77777777" w:rsidR="002E0F84" w:rsidRDefault="002E0F84">
      <w:r>
        <w:separator/>
      </w:r>
    </w:p>
  </w:footnote>
  <w:footnote w:type="continuationSeparator" w:id="0">
    <w:p w14:paraId="58524B65" w14:textId="77777777" w:rsidR="002E0F84" w:rsidRDefault="002E0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29E3"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7C4">
      <w:rPr>
        <w:rFonts w:ascii="Arial" w:hAnsi="Arial" w:cs="Arial"/>
        <w:b/>
        <w:noProof/>
        <w:sz w:val="18"/>
        <w:szCs w:val="18"/>
      </w:rPr>
      <w:t>3GPP TS 28.528 V18.1.0 (2024-06)</w:t>
    </w:r>
    <w:r>
      <w:rPr>
        <w:rFonts w:ascii="Arial" w:hAnsi="Arial" w:cs="Arial"/>
        <w:b/>
        <w:sz w:val="18"/>
        <w:szCs w:val="18"/>
      </w:rPr>
      <w:fldChar w:fldCharType="end"/>
    </w:r>
  </w:p>
  <w:p w14:paraId="7D30ABD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85B">
      <w:rPr>
        <w:rFonts w:ascii="Arial" w:hAnsi="Arial" w:cs="Arial"/>
        <w:b/>
        <w:noProof/>
        <w:sz w:val="18"/>
        <w:szCs w:val="18"/>
      </w:rPr>
      <w:t>7</w:t>
    </w:r>
    <w:r>
      <w:rPr>
        <w:rFonts w:ascii="Arial" w:hAnsi="Arial" w:cs="Arial"/>
        <w:b/>
        <w:sz w:val="18"/>
        <w:szCs w:val="18"/>
      </w:rPr>
      <w:fldChar w:fldCharType="end"/>
    </w:r>
  </w:p>
  <w:p w14:paraId="4F3DA17C"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7C4">
      <w:rPr>
        <w:rFonts w:ascii="Arial" w:hAnsi="Arial" w:cs="Arial"/>
        <w:b/>
        <w:noProof/>
        <w:sz w:val="18"/>
        <w:szCs w:val="18"/>
      </w:rPr>
      <w:t>Release 18</w:t>
    </w:r>
    <w:r>
      <w:rPr>
        <w:rFonts w:ascii="Arial" w:hAnsi="Arial" w:cs="Arial"/>
        <w:b/>
        <w:sz w:val="18"/>
        <w:szCs w:val="18"/>
      </w:rPr>
      <w:fldChar w:fldCharType="end"/>
    </w:r>
  </w:p>
  <w:p w14:paraId="0A69036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22A8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0D4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E8CB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A4FF1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31020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5219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A485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9AE3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E033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941A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26766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1253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0918210">
    <w:abstractNumId w:val="11"/>
  </w:num>
  <w:num w:numId="4" w16cid:durableId="1378700212">
    <w:abstractNumId w:val="9"/>
  </w:num>
  <w:num w:numId="5" w16cid:durableId="269708495">
    <w:abstractNumId w:val="7"/>
  </w:num>
  <w:num w:numId="6" w16cid:durableId="365759257">
    <w:abstractNumId w:val="6"/>
  </w:num>
  <w:num w:numId="7" w16cid:durableId="2063744897">
    <w:abstractNumId w:val="5"/>
  </w:num>
  <w:num w:numId="8" w16cid:durableId="2082217368">
    <w:abstractNumId w:val="4"/>
  </w:num>
  <w:num w:numId="9" w16cid:durableId="257250626">
    <w:abstractNumId w:val="8"/>
  </w:num>
  <w:num w:numId="10" w16cid:durableId="274026380">
    <w:abstractNumId w:val="3"/>
  </w:num>
  <w:num w:numId="11" w16cid:durableId="2138454326">
    <w:abstractNumId w:val="2"/>
  </w:num>
  <w:num w:numId="12" w16cid:durableId="13774308">
    <w:abstractNumId w:val="1"/>
  </w:num>
  <w:num w:numId="13" w16cid:durableId="1312442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DM0tTS3NLBQ0lEKTi0uzszPAykwqgUAyXf/YywAAAA="/>
  </w:docVars>
  <w:rsids>
    <w:rsidRoot w:val="004E213A"/>
    <w:rsid w:val="00033397"/>
    <w:rsid w:val="00040095"/>
    <w:rsid w:val="00044EBA"/>
    <w:rsid w:val="00072156"/>
    <w:rsid w:val="00080512"/>
    <w:rsid w:val="000D58AB"/>
    <w:rsid w:val="000E064F"/>
    <w:rsid w:val="000E5F60"/>
    <w:rsid w:val="000F3C64"/>
    <w:rsid w:val="001039CF"/>
    <w:rsid w:val="001651E0"/>
    <w:rsid w:val="001C5407"/>
    <w:rsid w:val="001F168B"/>
    <w:rsid w:val="001F6559"/>
    <w:rsid w:val="002D6813"/>
    <w:rsid w:val="002E0F84"/>
    <w:rsid w:val="003172DC"/>
    <w:rsid w:val="00352780"/>
    <w:rsid w:val="0035462D"/>
    <w:rsid w:val="00385F8D"/>
    <w:rsid w:val="003B7740"/>
    <w:rsid w:val="003E0ACF"/>
    <w:rsid w:val="00401111"/>
    <w:rsid w:val="004163A4"/>
    <w:rsid w:val="00470E44"/>
    <w:rsid w:val="004A76F2"/>
    <w:rsid w:val="004D3578"/>
    <w:rsid w:val="004E213A"/>
    <w:rsid w:val="004F496E"/>
    <w:rsid w:val="004F60A3"/>
    <w:rsid w:val="004F6808"/>
    <w:rsid w:val="005129A1"/>
    <w:rsid w:val="00514383"/>
    <w:rsid w:val="005307B5"/>
    <w:rsid w:val="00541BF8"/>
    <w:rsid w:val="00543E6C"/>
    <w:rsid w:val="00551F2E"/>
    <w:rsid w:val="00554EC5"/>
    <w:rsid w:val="00565087"/>
    <w:rsid w:val="005946CC"/>
    <w:rsid w:val="005C1538"/>
    <w:rsid w:val="005C24BE"/>
    <w:rsid w:val="005D3F67"/>
    <w:rsid w:val="005F626A"/>
    <w:rsid w:val="006117A6"/>
    <w:rsid w:val="00653674"/>
    <w:rsid w:val="00670194"/>
    <w:rsid w:val="006817E5"/>
    <w:rsid w:val="0069053A"/>
    <w:rsid w:val="006C07A2"/>
    <w:rsid w:val="006F1E2B"/>
    <w:rsid w:val="006F2A09"/>
    <w:rsid w:val="00734A5B"/>
    <w:rsid w:val="00744E76"/>
    <w:rsid w:val="00753429"/>
    <w:rsid w:val="00781F0F"/>
    <w:rsid w:val="00786271"/>
    <w:rsid w:val="007C6B05"/>
    <w:rsid w:val="008028A4"/>
    <w:rsid w:val="00866AA0"/>
    <w:rsid w:val="008768CA"/>
    <w:rsid w:val="0090271F"/>
    <w:rsid w:val="00907CFE"/>
    <w:rsid w:val="00911883"/>
    <w:rsid w:val="00923D67"/>
    <w:rsid w:val="0093316A"/>
    <w:rsid w:val="00942EC2"/>
    <w:rsid w:val="00990BE0"/>
    <w:rsid w:val="009B57B5"/>
    <w:rsid w:val="009E45DC"/>
    <w:rsid w:val="00A10F02"/>
    <w:rsid w:val="00A53724"/>
    <w:rsid w:val="00A6008F"/>
    <w:rsid w:val="00A739AF"/>
    <w:rsid w:val="00A7425D"/>
    <w:rsid w:val="00A81B9D"/>
    <w:rsid w:val="00A82346"/>
    <w:rsid w:val="00AA439B"/>
    <w:rsid w:val="00AB2786"/>
    <w:rsid w:val="00AF5862"/>
    <w:rsid w:val="00B15449"/>
    <w:rsid w:val="00B22233"/>
    <w:rsid w:val="00B90388"/>
    <w:rsid w:val="00B96680"/>
    <w:rsid w:val="00BA3F3C"/>
    <w:rsid w:val="00BC0F7D"/>
    <w:rsid w:val="00BD35C2"/>
    <w:rsid w:val="00BE478B"/>
    <w:rsid w:val="00BE6EE0"/>
    <w:rsid w:val="00BF33F0"/>
    <w:rsid w:val="00C17889"/>
    <w:rsid w:val="00C33079"/>
    <w:rsid w:val="00C352C1"/>
    <w:rsid w:val="00C41A38"/>
    <w:rsid w:val="00C5578D"/>
    <w:rsid w:val="00C929AA"/>
    <w:rsid w:val="00CA3D0C"/>
    <w:rsid w:val="00CB0BD4"/>
    <w:rsid w:val="00CF5F68"/>
    <w:rsid w:val="00D218CF"/>
    <w:rsid w:val="00D24ADE"/>
    <w:rsid w:val="00D35072"/>
    <w:rsid w:val="00D35076"/>
    <w:rsid w:val="00D42CA7"/>
    <w:rsid w:val="00D738D6"/>
    <w:rsid w:val="00D755EB"/>
    <w:rsid w:val="00D87E00"/>
    <w:rsid w:val="00D9134D"/>
    <w:rsid w:val="00D9763A"/>
    <w:rsid w:val="00DA7A03"/>
    <w:rsid w:val="00DB1818"/>
    <w:rsid w:val="00DB357E"/>
    <w:rsid w:val="00DB485B"/>
    <w:rsid w:val="00DC309B"/>
    <w:rsid w:val="00DC4889"/>
    <w:rsid w:val="00DC4DA2"/>
    <w:rsid w:val="00DF62CD"/>
    <w:rsid w:val="00E0023B"/>
    <w:rsid w:val="00E60922"/>
    <w:rsid w:val="00E77645"/>
    <w:rsid w:val="00E86FBA"/>
    <w:rsid w:val="00E932DE"/>
    <w:rsid w:val="00E957C4"/>
    <w:rsid w:val="00EA5B22"/>
    <w:rsid w:val="00EC4A25"/>
    <w:rsid w:val="00F025A2"/>
    <w:rsid w:val="00F03A56"/>
    <w:rsid w:val="00F22EC7"/>
    <w:rsid w:val="00F34E06"/>
    <w:rsid w:val="00F45923"/>
    <w:rsid w:val="00F653B8"/>
    <w:rsid w:val="00F83669"/>
    <w:rsid w:val="00F91270"/>
    <w:rsid w:val="00F9453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1C59D"/>
  <w15:chartTrackingRefBased/>
  <w15:docId w15:val="{1BA6FBA1-F010-4F4A-AD8E-C17507A34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753429"/>
    <w:rPr>
      <w:rFonts w:ascii="SimSun"/>
      <w:sz w:val="18"/>
      <w:szCs w:val="18"/>
    </w:rPr>
  </w:style>
  <w:style w:type="character" w:customStyle="1" w:styleId="DocumentMapChar">
    <w:name w:val="Document Map Char"/>
    <w:link w:val="DocumentMap"/>
    <w:rsid w:val="00753429"/>
    <w:rPr>
      <w:rFonts w:ascii="SimSun"/>
      <w:sz w:val="18"/>
      <w:szCs w:val="18"/>
      <w:lang w:eastAsia="en-US"/>
    </w:rPr>
  </w:style>
  <w:style w:type="paragraph" w:styleId="BalloonText">
    <w:name w:val="Balloon Text"/>
    <w:basedOn w:val="Normal"/>
    <w:link w:val="BalloonTextChar"/>
    <w:rsid w:val="003E0ACF"/>
    <w:pPr>
      <w:spacing w:after="0"/>
    </w:pPr>
    <w:rPr>
      <w:rFonts w:ascii="Segoe UI" w:hAnsi="Segoe UI"/>
      <w:sz w:val="18"/>
      <w:szCs w:val="18"/>
      <w:lang w:eastAsia="x-none"/>
    </w:rPr>
  </w:style>
  <w:style w:type="character" w:customStyle="1" w:styleId="BalloonTextChar">
    <w:name w:val="Balloon Text Char"/>
    <w:link w:val="BalloonText"/>
    <w:rsid w:val="003E0ACF"/>
    <w:rPr>
      <w:rFonts w:ascii="Segoe UI" w:hAnsi="Segoe UI"/>
      <w:sz w:val="18"/>
      <w:szCs w:val="18"/>
      <w:lang w:eastAsia="x-none"/>
    </w:rPr>
  </w:style>
  <w:style w:type="paragraph" w:styleId="Bibliography">
    <w:name w:val="Bibliography"/>
    <w:basedOn w:val="Normal"/>
    <w:next w:val="Normal"/>
    <w:uiPriority w:val="37"/>
    <w:semiHidden/>
    <w:unhideWhenUsed/>
    <w:rsid w:val="004F60A3"/>
  </w:style>
  <w:style w:type="paragraph" w:styleId="BlockText">
    <w:name w:val="Block Text"/>
    <w:basedOn w:val="Normal"/>
    <w:rsid w:val="004F60A3"/>
    <w:pPr>
      <w:spacing w:after="120"/>
      <w:ind w:left="1440" w:right="1440"/>
    </w:pPr>
  </w:style>
  <w:style w:type="paragraph" w:styleId="BodyText">
    <w:name w:val="Body Text"/>
    <w:basedOn w:val="Normal"/>
    <w:link w:val="BodyTextChar"/>
    <w:rsid w:val="004F60A3"/>
    <w:pPr>
      <w:spacing w:after="120"/>
    </w:pPr>
  </w:style>
  <w:style w:type="character" w:customStyle="1" w:styleId="BodyTextChar">
    <w:name w:val="Body Text Char"/>
    <w:link w:val="BodyText"/>
    <w:rsid w:val="004F60A3"/>
    <w:rPr>
      <w:lang w:eastAsia="en-US"/>
    </w:rPr>
  </w:style>
  <w:style w:type="paragraph" w:styleId="BodyText2">
    <w:name w:val="Body Text 2"/>
    <w:basedOn w:val="Normal"/>
    <w:link w:val="BodyText2Char"/>
    <w:rsid w:val="004F60A3"/>
    <w:pPr>
      <w:spacing w:after="120" w:line="480" w:lineRule="auto"/>
    </w:pPr>
  </w:style>
  <w:style w:type="character" w:customStyle="1" w:styleId="BodyText2Char">
    <w:name w:val="Body Text 2 Char"/>
    <w:link w:val="BodyText2"/>
    <w:rsid w:val="004F60A3"/>
    <w:rPr>
      <w:lang w:eastAsia="en-US"/>
    </w:rPr>
  </w:style>
  <w:style w:type="paragraph" w:styleId="BodyText3">
    <w:name w:val="Body Text 3"/>
    <w:basedOn w:val="Normal"/>
    <w:link w:val="BodyText3Char"/>
    <w:rsid w:val="004F60A3"/>
    <w:pPr>
      <w:spacing w:after="120"/>
    </w:pPr>
    <w:rPr>
      <w:sz w:val="16"/>
      <w:szCs w:val="16"/>
    </w:rPr>
  </w:style>
  <w:style w:type="character" w:customStyle="1" w:styleId="BodyText3Char">
    <w:name w:val="Body Text 3 Char"/>
    <w:link w:val="BodyText3"/>
    <w:rsid w:val="004F60A3"/>
    <w:rPr>
      <w:sz w:val="16"/>
      <w:szCs w:val="16"/>
      <w:lang w:eastAsia="en-US"/>
    </w:rPr>
  </w:style>
  <w:style w:type="paragraph" w:styleId="BodyTextFirstIndent">
    <w:name w:val="Body Text First Indent"/>
    <w:basedOn w:val="BodyText"/>
    <w:link w:val="BodyTextFirstIndentChar"/>
    <w:rsid w:val="004F60A3"/>
    <w:pPr>
      <w:ind w:firstLine="210"/>
    </w:pPr>
  </w:style>
  <w:style w:type="character" w:customStyle="1" w:styleId="BodyTextFirstIndentChar">
    <w:name w:val="Body Text First Indent Char"/>
    <w:basedOn w:val="BodyTextChar"/>
    <w:link w:val="BodyTextFirstIndent"/>
    <w:rsid w:val="004F60A3"/>
    <w:rPr>
      <w:lang w:eastAsia="en-US"/>
    </w:rPr>
  </w:style>
  <w:style w:type="paragraph" w:styleId="BodyTextIndent">
    <w:name w:val="Body Text Indent"/>
    <w:basedOn w:val="Normal"/>
    <w:link w:val="BodyTextIndentChar"/>
    <w:rsid w:val="004F60A3"/>
    <w:pPr>
      <w:spacing w:after="120"/>
      <w:ind w:left="283"/>
    </w:pPr>
  </w:style>
  <w:style w:type="character" w:customStyle="1" w:styleId="BodyTextIndentChar">
    <w:name w:val="Body Text Indent Char"/>
    <w:link w:val="BodyTextIndent"/>
    <w:rsid w:val="004F60A3"/>
    <w:rPr>
      <w:lang w:eastAsia="en-US"/>
    </w:rPr>
  </w:style>
  <w:style w:type="paragraph" w:styleId="BodyTextFirstIndent2">
    <w:name w:val="Body Text First Indent 2"/>
    <w:basedOn w:val="BodyTextIndent"/>
    <w:link w:val="BodyTextFirstIndent2Char"/>
    <w:rsid w:val="004F60A3"/>
    <w:pPr>
      <w:ind w:firstLine="210"/>
    </w:pPr>
  </w:style>
  <w:style w:type="character" w:customStyle="1" w:styleId="BodyTextFirstIndent2Char">
    <w:name w:val="Body Text First Indent 2 Char"/>
    <w:basedOn w:val="BodyTextIndentChar"/>
    <w:link w:val="BodyTextFirstIndent2"/>
    <w:rsid w:val="004F60A3"/>
    <w:rPr>
      <w:lang w:eastAsia="en-US"/>
    </w:rPr>
  </w:style>
  <w:style w:type="paragraph" w:styleId="BodyTextIndent2">
    <w:name w:val="Body Text Indent 2"/>
    <w:basedOn w:val="Normal"/>
    <w:link w:val="BodyTextIndent2Char"/>
    <w:rsid w:val="004F60A3"/>
    <w:pPr>
      <w:spacing w:after="120" w:line="480" w:lineRule="auto"/>
      <w:ind w:left="283"/>
    </w:pPr>
  </w:style>
  <w:style w:type="character" w:customStyle="1" w:styleId="BodyTextIndent2Char">
    <w:name w:val="Body Text Indent 2 Char"/>
    <w:link w:val="BodyTextIndent2"/>
    <w:rsid w:val="004F60A3"/>
    <w:rPr>
      <w:lang w:eastAsia="en-US"/>
    </w:rPr>
  </w:style>
  <w:style w:type="paragraph" w:styleId="BodyTextIndent3">
    <w:name w:val="Body Text Indent 3"/>
    <w:basedOn w:val="Normal"/>
    <w:link w:val="BodyTextIndent3Char"/>
    <w:rsid w:val="004F60A3"/>
    <w:pPr>
      <w:spacing w:after="120"/>
      <w:ind w:left="283"/>
    </w:pPr>
    <w:rPr>
      <w:sz w:val="16"/>
      <w:szCs w:val="16"/>
    </w:rPr>
  </w:style>
  <w:style w:type="character" w:customStyle="1" w:styleId="BodyTextIndent3Char">
    <w:name w:val="Body Text Indent 3 Char"/>
    <w:link w:val="BodyTextIndent3"/>
    <w:rsid w:val="004F60A3"/>
    <w:rPr>
      <w:sz w:val="16"/>
      <w:szCs w:val="16"/>
      <w:lang w:eastAsia="en-US"/>
    </w:rPr>
  </w:style>
  <w:style w:type="paragraph" w:styleId="Caption">
    <w:name w:val="caption"/>
    <w:basedOn w:val="Normal"/>
    <w:next w:val="Normal"/>
    <w:semiHidden/>
    <w:unhideWhenUsed/>
    <w:qFormat/>
    <w:rsid w:val="004F60A3"/>
    <w:rPr>
      <w:b/>
      <w:bCs/>
    </w:rPr>
  </w:style>
  <w:style w:type="paragraph" w:styleId="Closing">
    <w:name w:val="Closing"/>
    <w:basedOn w:val="Normal"/>
    <w:link w:val="ClosingChar"/>
    <w:rsid w:val="004F60A3"/>
    <w:pPr>
      <w:ind w:left="4252"/>
    </w:pPr>
  </w:style>
  <w:style w:type="character" w:customStyle="1" w:styleId="ClosingChar">
    <w:name w:val="Closing Char"/>
    <w:link w:val="Closing"/>
    <w:rsid w:val="004F60A3"/>
    <w:rPr>
      <w:lang w:eastAsia="en-US"/>
    </w:rPr>
  </w:style>
  <w:style w:type="paragraph" w:styleId="CommentText">
    <w:name w:val="annotation text"/>
    <w:basedOn w:val="Normal"/>
    <w:link w:val="CommentTextChar"/>
    <w:rsid w:val="004F60A3"/>
  </w:style>
  <w:style w:type="character" w:customStyle="1" w:styleId="CommentTextChar">
    <w:name w:val="Comment Text Char"/>
    <w:link w:val="CommentText"/>
    <w:rsid w:val="004F60A3"/>
    <w:rPr>
      <w:lang w:eastAsia="en-US"/>
    </w:rPr>
  </w:style>
  <w:style w:type="paragraph" w:styleId="CommentSubject">
    <w:name w:val="annotation subject"/>
    <w:basedOn w:val="CommentText"/>
    <w:next w:val="CommentText"/>
    <w:link w:val="CommentSubjectChar"/>
    <w:rsid w:val="004F60A3"/>
    <w:rPr>
      <w:b/>
      <w:bCs/>
    </w:rPr>
  </w:style>
  <w:style w:type="character" w:customStyle="1" w:styleId="CommentSubjectChar">
    <w:name w:val="Comment Subject Char"/>
    <w:link w:val="CommentSubject"/>
    <w:rsid w:val="004F60A3"/>
    <w:rPr>
      <w:b/>
      <w:bCs/>
      <w:lang w:eastAsia="en-US"/>
    </w:rPr>
  </w:style>
  <w:style w:type="paragraph" w:styleId="Date">
    <w:name w:val="Date"/>
    <w:basedOn w:val="Normal"/>
    <w:next w:val="Normal"/>
    <w:link w:val="DateChar"/>
    <w:rsid w:val="004F60A3"/>
  </w:style>
  <w:style w:type="character" w:customStyle="1" w:styleId="DateChar">
    <w:name w:val="Date Char"/>
    <w:link w:val="Date"/>
    <w:rsid w:val="004F60A3"/>
    <w:rPr>
      <w:lang w:eastAsia="en-US"/>
    </w:rPr>
  </w:style>
  <w:style w:type="paragraph" w:styleId="E-mailSignature">
    <w:name w:val="E-mail Signature"/>
    <w:basedOn w:val="Normal"/>
    <w:link w:val="E-mailSignatureChar"/>
    <w:rsid w:val="004F60A3"/>
  </w:style>
  <w:style w:type="character" w:customStyle="1" w:styleId="E-mailSignatureChar">
    <w:name w:val="E-mail Signature Char"/>
    <w:link w:val="E-mailSignature"/>
    <w:rsid w:val="004F60A3"/>
    <w:rPr>
      <w:lang w:eastAsia="en-US"/>
    </w:rPr>
  </w:style>
  <w:style w:type="paragraph" w:styleId="EndnoteText">
    <w:name w:val="endnote text"/>
    <w:basedOn w:val="Normal"/>
    <w:link w:val="EndnoteTextChar"/>
    <w:rsid w:val="004F60A3"/>
  </w:style>
  <w:style w:type="character" w:customStyle="1" w:styleId="EndnoteTextChar">
    <w:name w:val="Endnote Text Char"/>
    <w:link w:val="EndnoteText"/>
    <w:rsid w:val="004F60A3"/>
    <w:rPr>
      <w:lang w:eastAsia="en-US"/>
    </w:rPr>
  </w:style>
  <w:style w:type="paragraph" w:styleId="EnvelopeAddress">
    <w:name w:val="envelope address"/>
    <w:basedOn w:val="Normal"/>
    <w:rsid w:val="004F60A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4F60A3"/>
    <w:rPr>
      <w:rFonts w:ascii="Calibri Light" w:eastAsia="Times New Roman" w:hAnsi="Calibri Light"/>
    </w:rPr>
  </w:style>
  <w:style w:type="paragraph" w:styleId="FootnoteText">
    <w:name w:val="footnote text"/>
    <w:basedOn w:val="Normal"/>
    <w:link w:val="FootnoteTextChar"/>
    <w:rsid w:val="004F60A3"/>
  </w:style>
  <w:style w:type="character" w:customStyle="1" w:styleId="FootnoteTextChar">
    <w:name w:val="Footnote Text Char"/>
    <w:link w:val="FootnoteText"/>
    <w:rsid w:val="004F60A3"/>
    <w:rPr>
      <w:lang w:eastAsia="en-US"/>
    </w:rPr>
  </w:style>
  <w:style w:type="paragraph" w:styleId="HTMLAddress">
    <w:name w:val="HTML Address"/>
    <w:basedOn w:val="Normal"/>
    <w:link w:val="HTMLAddressChar"/>
    <w:rsid w:val="004F60A3"/>
    <w:rPr>
      <w:i/>
      <w:iCs/>
    </w:rPr>
  </w:style>
  <w:style w:type="character" w:customStyle="1" w:styleId="HTMLAddressChar">
    <w:name w:val="HTML Address Char"/>
    <w:link w:val="HTMLAddress"/>
    <w:rsid w:val="004F60A3"/>
    <w:rPr>
      <w:i/>
      <w:iCs/>
      <w:lang w:eastAsia="en-US"/>
    </w:rPr>
  </w:style>
  <w:style w:type="paragraph" w:styleId="HTMLPreformatted">
    <w:name w:val="HTML Preformatted"/>
    <w:basedOn w:val="Normal"/>
    <w:link w:val="HTMLPreformattedChar"/>
    <w:rsid w:val="004F60A3"/>
    <w:rPr>
      <w:rFonts w:ascii="Courier New" w:hAnsi="Courier New" w:cs="Courier New"/>
    </w:rPr>
  </w:style>
  <w:style w:type="character" w:customStyle="1" w:styleId="HTMLPreformattedChar">
    <w:name w:val="HTML Preformatted Char"/>
    <w:link w:val="HTMLPreformatted"/>
    <w:rsid w:val="004F60A3"/>
    <w:rPr>
      <w:rFonts w:ascii="Courier New" w:hAnsi="Courier New" w:cs="Courier New"/>
      <w:lang w:eastAsia="en-US"/>
    </w:rPr>
  </w:style>
  <w:style w:type="paragraph" w:styleId="Index1">
    <w:name w:val="index 1"/>
    <w:basedOn w:val="Normal"/>
    <w:next w:val="Normal"/>
    <w:rsid w:val="004F60A3"/>
    <w:pPr>
      <w:ind w:left="200" w:hanging="200"/>
    </w:pPr>
  </w:style>
  <w:style w:type="paragraph" w:styleId="Index2">
    <w:name w:val="index 2"/>
    <w:basedOn w:val="Normal"/>
    <w:next w:val="Normal"/>
    <w:rsid w:val="004F60A3"/>
    <w:pPr>
      <w:ind w:left="400" w:hanging="200"/>
    </w:pPr>
  </w:style>
  <w:style w:type="paragraph" w:styleId="Index3">
    <w:name w:val="index 3"/>
    <w:basedOn w:val="Normal"/>
    <w:next w:val="Normal"/>
    <w:rsid w:val="004F60A3"/>
    <w:pPr>
      <w:ind w:left="600" w:hanging="200"/>
    </w:pPr>
  </w:style>
  <w:style w:type="paragraph" w:styleId="Index4">
    <w:name w:val="index 4"/>
    <w:basedOn w:val="Normal"/>
    <w:next w:val="Normal"/>
    <w:rsid w:val="004F60A3"/>
    <w:pPr>
      <w:ind w:left="800" w:hanging="200"/>
    </w:pPr>
  </w:style>
  <w:style w:type="paragraph" w:styleId="Index5">
    <w:name w:val="index 5"/>
    <w:basedOn w:val="Normal"/>
    <w:next w:val="Normal"/>
    <w:rsid w:val="004F60A3"/>
    <w:pPr>
      <w:ind w:left="1000" w:hanging="200"/>
    </w:pPr>
  </w:style>
  <w:style w:type="paragraph" w:styleId="Index6">
    <w:name w:val="index 6"/>
    <w:basedOn w:val="Normal"/>
    <w:next w:val="Normal"/>
    <w:rsid w:val="004F60A3"/>
    <w:pPr>
      <w:ind w:left="1200" w:hanging="200"/>
    </w:pPr>
  </w:style>
  <w:style w:type="paragraph" w:styleId="Index7">
    <w:name w:val="index 7"/>
    <w:basedOn w:val="Normal"/>
    <w:next w:val="Normal"/>
    <w:rsid w:val="004F60A3"/>
    <w:pPr>
      <w:ind w:left="1400" w:hanging="200"/>
    </w:pPr>
  </w:style>
  <w:style w:type="paragraph" w:styleId="Index8">
    <w:name w:val="index 8"/>
    <w:basedOn w:val="Normal"/>
    <w:next w:val="Normal"/>
    <w:rsid w:val="004F60A3"/>
    <w:pPr>
      <w:ind w:left="1600" w:hanging="200"/>
    </w:pPr>
  </w:style>
  <w:style w:type="paragraph" w:styleId="Index9">
    <w:name w:val="index 9"/>
    <w:basedOn w:val="Normal"/>
    <w:next w:val="Normal"/>
    <w:rsid w:val="004F60A3"/>
    <w:pPr>
      <w:ind w:left="1800" w:hanging="200"/>
    </w:pPr>
  </w:style>
  <w:style w:type="paragraph" w:styleId="IndexHeading">
    <w:name w:val="index heading"/>
    <w:basedOn w:val="Normal"/>
    <w:next w:val="Index1"/>
    <w:rsid w:val="004F60A3"/>
    <w:rPr>
      <w:rFonts w:ascii="Calibri Light" w:eastAsia="Times New Roman" w:hAnsi="Calibri Light"/>
      <w:b/>
      <w:bCs/>
    </w:rPr>
  </w:style>
  <w:style w:type="paragraph" w:styleId="IntenseQuote">
    <w:name w:val="Intense Quote"/>
    <w:basedOn w:val="Normal"/>
    <w:next w:val="Normal"/>
    <w:link w:val="IntenseQuoteChar"/>
    <w:uiPriority w:val="30"/>
    <w:qFormat/>
    <w:rsid w:val="004F60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60A3"/>
    <w:rPr>
      <w:i/>
      <w:iCs/>
      <w:color w:val="4472C4"/>
      <w:lang w:eastAsia="en-US"/>
    </w:rPr>
  </w:style>
  <w:style w:type="paragraph" w:styleId="List">
    <w:name w:val="List"/>
    <w:basedOn w:val="Normal"/>
    <w:rsid w:val="004F60A3"/>
    <w:pPr>
      <w:ind w:left="283" w:hanging="283"/>
      <w:contextualSpacing/>
    </w:pPr>
  </w:style>
  <w:style w:type="paragraph" w:styleId="List2">
    <w:name w:val="List 2"/>
    <w:basedOn w:val="Normal"/>
    <w:rsid w:val="004F60A3"/>
    <w:pPr>
      <w:ind w:left="566" w:hanging="283"/>
      <w:contextualSpacing/>
    </w:pPr>
  </w:style>
  <w:style w:type="paragraph" w:styleId="List3">
    <w:name w:val="List 3"/>
    <w:basedOn w:val="Normal"/>
    <w:rsid w:val="004F60A3"/>
    <w:pPr>
      <w:ind w:left="849" w:hanging="283"/>
      <w:contextualSpacing/>
    </w:pPr>
  </w:style>
  <w:style w:type="paragraph" w:styleId="List4">
    <w:name w:val="List 4"/>
    <w:basedOn w:val="Normal"/>
    <w:rsid w:val="004F60A3"/>
    <w:pPr>
      <w:ind w:left="1132" w:hanging="283"/>
      <w:contextualSpacing/>
    </w:pPr>
  </w:style>
  <w:style w:type="paragraph" w:styleId="List5">
    <w:name w:val="List 5"/>
    <w:basedOn w:val="Normal"/>
    <w:rsid w:val="004F60A3"/>
    <w:pPr>
      <w:ind w:left="1415" w:hanging="283"/>
      <w:contextualSpacing/>
    </w:pPr>
  </w:style>
  <w:style w:type="paragraph" w:styleId="ListBullet">
    <w:name w:val="List Bullet"/>
    <w:basedOn w:val="Normal"/>
    <w:rsid w:val="004F60A3"/>
    <w:pPr>
      <w:numPr>
        <w:numId w:val="4"/>
      </w:numPr>
      <w:contextualSpacing/>
    </w:pPr>
  </w:style>
  <w:style w:type="paragraph" w:styleId="ListBullet2">
    <w:name w:val="List Bullet 2"/>
    <w:basedOn w:val="Normal"/>
    <w:rsid w:val="004F60A3"/>
    <w:pPr>
      <w:numPr>
        <w:numId w:val="5"/>
      </w:numPr>
      <w:contextualSpacing/>
    </w:pPr>
  </w:style>
  <w:style w:type="paragraph" w:styleId="ListBullet3">
    <w:name w:val="List Bullet 3"/>
    <w:basedOn w:val="Normal"/>
    <w:rsid w:val="004F60A3"/>
    <w:pPr>
      <w:numPr>
        <w:numId w:val="6"/>
      </w:numPr>
      <w:contextualSpacing/>
    </w:pPr>
  </w:style>
  <w:style w:type="paragraph" w:styleId="ListBullet4">
    <w:name w:val="List Bullet 4"/>
    <w:basedOn w:val="Normal"/>
    <w:rsid w:val="004F60A3"/>
    <w:pPr>
      <w:numPr>
        <w:numId w:val="7"/>
      </w:numPr>
      <w:contextualSpacing/>
    </w:pPr>
  </w:style>
  <w:style w:type="paragraph" w:styleId="ListBullet5">
    <w:name w:val="List Bullet 5"/>
    <w:basedOn w:val="Normal"/>
    <w:rsid w:val="004F60A3"/>
    <w:pPr>
      <w:numPr>
        <w:numId w:val="8"/>
      </w:numPr>
      <w:contextualSpacing/>
    </w:pPr>
  </w:style>
  <w:style w:type="paragraph" w:styleId="ListContinue">
    <w:name w:val="List Continue"/>
    <w:basedOn w:val="Normal"/>
    <w:rsid w:val="004F60A3"/>
    <w:pPr>
      <w:spacing w:after="120"/>
      <w:ind w:left="283"/>
      <w:contextualSpacing/>
    </w:pPr>
  </w:style>
  <w:style w:type="paragraph" w:styleId="ListContinue2">
    <w:name w:val="List Continue 2"/>
    <w:basedOn w:val="Normal"/>
    <w:rsid w:val="004F60A3"/>
    <w:pPr>
      <w:spacing w:after="120"/>
      <w:ind w:left="566"/>
      <w:contextualSpacing/>
    </w:pPr>
  </w:style>
  <w:style w:type="paragraph" w:styleId="ListContinue3">
    <w:name w:val="List Continue 3"/>
    <w:basedOn w:val="Normal"/>
    <w:rsid w:val="004F60A3"/>
    <w:pPr>
      <w:spacing w:after="120"/>
      <w:ind w:left="849"/>
      <w:contextualSpacing/>
    </w:pPr>
  </w:style>
  <w:style w:type="paragraph" w:styleId="ListContinue4">
    <w:name w:val="List Continue 4"/>
    <w:basedOn w:val="Normal"/>
    <w:rsid w:val="004F60A3"/>
    <w:pPr>
      <w:spacing w:after="120"/>
      <w:ind w:left="1132"/>
      <w:contextualSpacing/>
    </w:pPr>
  </w:style>
  <w:style w:type="paragraph" w:styleId="ListContinue5">
    <w:name w:val="List Continue 5"/>
    <w:basedOn w:val="Normal"/>
    <w:rsid w:val="004F60A3"/>
    <w:pPr>
      <w:spacing w:after="120"/>
      <w:ind w:left="1415"/>
      <w:contextualSpacing/>
    </w:pPr>
  </w:style>
  <w:style w:type="paragraph" w:styleId="ListNumber">
    <w:name w:val="List Number"/>
    <w:basedOn w:val="Normal"/>
    <w:rsid w:val="004F60A3"/>
    <w:pPr>
      <w:numPr>
        <w:numId w:val="9"/>
      </w:numPr>
      <w:contextualSpacing/>
    </w:pPr>
  </w:style>
  <w:style w:type="paragraph" w:styleId="ListNumber2">
    <w:name w:val="List Number 2"/>
    <w:basedOn w:val="Normal"/>
    <w:rsid w:val="004F60A3"/>
    <w:pPr>
      <w:numPr>
        <w:numId w:val="10"/>
      </w:numPr>
      <w:contextualSpacing/>
    </w:pPr>
  </w:style>
  <w:style w:type="paragraph" w:styleId="ListNumber3">
    <w:name w:val="List Number 3"/>
    <w:basedOn w:val="Normal"/>
    <w:rsid w:val="004F60A3"/>
    <w:pPr>
      <w:numPr>
        <w:numId w:val="11"/>
      </w:numPr>
      <w:contextualSpacing/>
    </w:pPr>
  </w:style>
  <w:style w:type="paragraph" w:styleId="ListNumber4">
    <w:name w:val="List Number 4"/>
    <w:basedOn w:val="Normal"/>
    <w:rsid w:val="004F60A3"/>
    <w:pPr>
      <w:numPr>
        <w:numId w:val="12"/>
      </w:numPr>
      <w:contextualSpacing/>
    </w:pPr>
  </w:style>
  <w:style w:type="paragraph" w:styleId="ListNumber5">
    <w:name w:val="List Number 5"/>
    <w:basedOn w:val="Normal"/>
    <w:rsid w:val="004F60A3"/>
    <w:pPr>
      <w:numPr>
        <w:numId w:val="13"/>
      </w:numPr>
      <w:contextualSpacing/>
    </w:pPr>
  </w:style>
  <w:style w:type="paragraph" w:styleId="ListParagraph">
    <w:name w:val="List Paragraph"/>
    <w:basedOn w:val="Normal"/>
    <w:uiPriority w:val="34"/>
    <w:qFormat/>
    <w:rsid w:val="004F60A3"/>
    <w:pPr>
      <w:ind w:left="720"/>
    </w:pPr>
  </w:style>
  <w:style w:type="paragraph" w:styleId="MacroText">
    <w:name w:val="macro"/>
    <w:link w:val="MacroTextChar"/>
    <w:rsid w:val="004F60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F60A3"/>
    <w:rPr>
      <w:rFonts w:ascii="Courier New" w:hAnsi="Courier New" w:cs="Courier New"/>
      <w:lang w:eastAsia="en-US"/>
    </w:rPr>
  </w:style>
  <w:style w:type="paragraph" w:styleId="MessageHeader">
    <w:name w:val="Message Header"/>
    <w:basedOn w:val="Normal"/>
    <w:link w:val="MessageHeaderChar"/>
    <w:rsid w:val="004F60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4F60A3"/>
    <w:rPr>
      <w:rFonts w:ascii="Calibri Light" w:eastAsia="Times New Roman" w:hAnsi="Calibri Light"/>
      <w:sz w:val="24"/>
      <w:szCs w:val="24"/>
      <w:shd w:val="pct20" w:color="auto" w:fill="auto"/>
      <w:lang w:eastAsia="en-US"/>
    </w:rPr>
  </w:style>
  <w:style w:type="paragraph" w:styleId="NoSpacing">
    <w:name w:val="No Spacing"/>
    <w:uiPriority w:val="1"/>
    <w:qFormat/>
    <w:rsid w:val="004F60A3"/>
    <w:rPr>
      <w:lang w:eastAsia="en-US"/>
    </w:rPr>
  </w:style>
  <w:style w:type="paragraph" w:styleId="NormalWeb">
    <w:name w:val="Normal (Web)"/>
    <w:basedOn w:val="Normal"/>
    <w:rsid w:val="004F60A3"/>
    <w:rPr>
      <w:sz w:val="24"/>
      <w:szCs w:val="24"/>
    </w:rPr>
  </w:style>
  <w:style w:type="paragraph" w:styleId="NormalIndent">
    <w:name w:val="Normal Indent"/>
    <w:basedOn w:val="Normal"/>
    <w:rsid w:val="004F60A3"/>
    <w:pPr>
      <w:ind w:left="720"/>
    </w:pPr>
  </w:style>
  <w:style w:type="paragraph" w:styleId="NoteHeading">
    <w:name w:val="Note Heading"/>
    <w:basedOn w:val="Normal"/>
    <w:next w:val="Normal"/>
    <w:link w:val="NoteHeadingChar"/>
    <w:rsid w:val="004F60A3"/>
  </w:style>
  <w:style w:type="character" w:customStyle="1" w:styleId="NoteHeadingChar">
    <w:name w:val="Note Heading Char"/>
    <w:link w:val="NoteHeading"/>
    <w:rsid w:val="004F60A3"/>
    <w:rPr>
      <w:lang w:eastAsia="en-US"/>
    </w:rPr>
  </w:style>
  <w:style w:type="paragraph" w:styleId="PlainText">
    <w:name w:val="Plain Text"/>
    <w:basedOn w:val="Normal"/>
    <w:link w:val="PlainTextChar"/>
    <w:rsid w:val="004F60A3"/>
    <w:rPr>
      <w:rFonts w:ascii="Courier New" w:hAnsi="Courier New" w:cs="Courier New"/>
    </w:rPr>
  </w:style>
  <w:style w:type="character" w:customStyle="1" w:styleId="PlainTextChar">
    <w:name w:val="Plain Text Char"/>
    <w:link w:val="PlainText"/>
    <w:rsid w:val="004F60A3"/>
    <w:rPr>
      <w:rFonts w:ascii="Courier New" w:hAnsi="Courier New" w:cs="Courier New"/>
      <w:lang w:eastAsia="en-US"/>
    </w:rPr>
  </w:style>
  <w:style w:type="paragraph" w:styleId="Quote">
    <w:name w:val="Quote"/>
    <w:basedOn w:val="Normal"/>
    <w:next w:val="Normal"/>
    <w:link w:val="QuoteChar"/>
    <w:uiPriority w:val="29"/>
    <w:qFormat/>
    <w:rsid w:val="004F60A3"/>
    <w:pPr>
      <w:spacing w:before="200" w:after="160"/>
      <w:ind w:left="864" w:right="864"/>
      <w:jc w:val="center"/>
    </w:pPr>
    <w:rPr>
      <w:i/>
      <w:iCs/>
      <w:color w:val="404040"/>
    </w:rPr>
  </w:style>
  <w:style w:type="character" w:customStyle="1" w:styleId="QuoteChar">
    <w:name w:val="Quote Char"/>
    <w:link w:val="Quote"/>
    <w:uiPriority w:val="29"/>
    <w:rsid w:val="004F60A3"/>
    <w:rPr>
      <w:i/>
      <w:iCs/>
      <w:color w:val="404040"/>
      <w:lang w:eastAsia="en-US"/>
    </w:rPr>
  </w:style>
  <w:style w:type="paragraph" w:styleId="Salutation">
    <w:name w:val="Salutation"/>
    <w:basedOn w:val="Normal"/>
    <w:next w:val="Normal"/>
    <w:link w:val="SalutationChar"/>
    <w:rsid w:val="004F60A3"/>
  </w:style>
  <w:style w:type="character" w:customStyle="1" w:styleId="SalutationChar">
    <w:name w:val="Salutation Char"/>
    <w:link w:val="Salutation"/>
    <w:rsid w:val="004F60A3"/>
    <w:rPr>
      <w:lang w:eastAsia="en-US"/>
    </w:rPr>
  </w:style>
  <w:style w:type="paragraph" w:styleId="Signature">
    <w:name w:val="Signature"/>
    <w:basedOn w:val="Normal"/>
    <w:link w:val="SignatureChar"/>
    <w:rsid w:val="004F60A3"/>
    <w:pPr>
      <w:ind w:left="4252"/>
    </w:pPr>
  </w:style>
  <w:style w:type="character" w:customStyle="1" w:styleId="SignatureChar">
    <w:name w:val="Signature Char"/>
    <w:link w:val="Signature"/>
    <w:rsid w:val="004F60A3"/>
    <w:rPr>
      <w:lang w:eastAsia="en-US"/>
    </w:rPr>
  </w:style>
  <w:style w:type="paragraph" w:styleId="Subtitle">
    <w:name w:val="Subtitle"/>
    <w:basedOn w:val="Normal"/>
    <w:next w:val="Normal"/>
    <w:link w:val="SubtitleChar"/>
    <w:qFormat/>
    <w:rsid w:val="004F60A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4F60A3"/>
    <w:rPr>
      <w:rFonts w:ascii="Calibri Light" w:eastAsia="Times New Roman" w:hAnsi="Calibri Light"/>
      <w:sz w:val="24"/>
      <w:szCs w:val="24"/>
      <w:lang w:eastAsia="en-US"/>
    </w:rPr>
  </w:style>
  <w:style w:type="paragraph" w:styleId="TableofAuthorities">
    <w:name w:val="table of authorities"/>
    <w:basedOn w:val="Normal"/>
    <w:next w:val="Normal"/>
    <w:rsid w:val="004F60A3"/>
    <w:pPr>
      <w:ind w:left="200" w:hanging="200"/>
    </w:pPr>
  </w:style>
  <w:style w:type="paragraph" w:styleId="TableofFigures">
    <w:name w:val="table of figures"/>
    <w:basedOn w:val="Normal"/>
    <w:next w:val="Normal"/>
    <w:rsid w:val="004F60A3"/>
  </w:style>
  <w:style w:type="paragraph" w:styleId="Title">
    <w:name w:val="Title"/>
    <w:basedOn w:val="Normal"/>
    <w:next w:val="Normal"/>
    <w:link w:val="TitleChar"/>
    <w:qFormat/>
    <w:rsid w:val="004F60A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F60A3"/>
    <w:rPr>
      <w:rFonts w:ascii="Calibri Light" w:eastAsia="Times New Roman" w:hAnsi="Calibri Light"/>
      <w:b/>
      <w:bCs/>
      <w:kern w:val="28"/>
      <w:sz w:val="32"/>
      <w:szCs w:val="32"/>
      <w:lang w:eastAsia="en-US"/>
    </w:rPr>
  </w:style>
  <w:style w:type="paragraph" w:styleId="TOAHeading">
    <w:name w:val="toa heading"/>
    <w:basedOn w:val="Normal"/>
    <w:next w:val="Normal"/>
    <w:rsid w:val="004F60A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4F60A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81B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1437</Words>
  <Characters>7559</Characters>
  <Application>Microsoft Office Word</Application>
  <DocSecurity>0</DocSecurity>
  <Lines>243</Lines>
  <Paragraphs>209</Paragraphs>
  <ScaleCrop>false</ScaleCrop>
  <HeadingPairs>
    <vt:vector size="2" baseType="variant">
      <vt:variant>
        <vt:lpstr>Title</vt:lpstr>
      </vt:variant>
      <vt:variant>
        <vt:i4>1</vt:i4>
      </vt:variant>
    </vt:vector>
  </HeadingPairs>
  <TitlesOfParts>
    <vt:vector size="1" baseType="lpstr">
      <vt:lpstr>3GPP TS 28.528</vt:lpstr>
    </vt:vector>
  </TitlesOfParts>
  <Company>Huawei Technologies Co.,Ltd.</Company>
  <LinksUpToDate>false</LinksUpToDate>
  <CharactersWithSpaces>8787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28.528</dc:title>
  <dc:subject>Telecommunication management; Life Cycle Management (LCM) for mobile networks that include virtualized network functions; Stage 3 (Release 19)</dc:subject>
  <dc:creator>MCC Support</dc:creator>
  <cp:keywords>NFV management, Life Cycle Management</cp:keywords>
  <dc:description/>
  <cp:lastModifiedBy>MCC</cp:lastModifiedBy>
  <cp:revision>3</cp:revision>
  <dcterms:created xsi:type="dcterms:W3CDTF">2025-10-13T15:53:00Z</dcterms:created>
  <dcterms:modified xsi:type="dcterms:W3CDTF">2025-10-15T15:40:00Z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(3)nGE8Fu6MrCCMYLH8T//hZ/ZxSqAk1JZ5zElz6PKCaokZsCeTl3Iru9ux29kNmzF70ar3QV8P_x000d_
rd88xuiPQRwjYjmYd0Ptr/jKMItNfnHW8KkI3R/hbulunK1NuWvaVmDVYZEdNNViX4R+8MRj_x000d_
+vBGyiXOy2TYyWVpnJ0q+mP/luXgBNGh2LTwZPHbvDmrAVBRjENEs9LncufywIq84w5y4/49_x000d_
TW3f5rz/60IGcV1BDz</vt:lpwstr>
  </property>
  <property fmtid="{D5CDD505-2E9C-101B-9397-08002B2CF9AE}" pid="3" name="_2015_ms_pID_725343_00">
    <vt:lpwstr>_2015_ms_pID_725343</vt:lpwstr>
  </property>
  <property fmtid="{D5CDD505-2E9C-101B-9397-08002B2CF9AE}" pid="4" name="_2015_ms_pID_7253431">
    <vt:lpwstr>iU0MTr1UznIM9/a0SqT91OSF6eNC/MH/fP9r+5bKYWOzEqlQLVFoHO_x000d_
J1xWCbvRhT9Sg9JkNWBu8zzJ9PggeMZBxN+MfMaybE6q1qCnDngZjWqadN3Z/cM/9X92nuus_x000d_
Ewhie6hPS5/BdW0z7aqIB6YRBaIBy4qKUL4HukoxJtaI958gidV9qjFlpsF+UW1YpAMhfnZp_x000d_
hDVu+iBcZK/Gpt/TBU9FdRRs/jyOS+5S1IFY</vt:lpwstr>
  </property>
  <property fmtid="{D5CDD505-2E9C-101B-9397-08002B2CF9AE}" pid="5" name="_2015_ms_pID_7253431_00">
    <vt:lpwstr>_2015_ms_pID_7253431</vt:lpwstr>
  </property>
  <property fmtid="{D5CDD505-2E9C-101B-9397-08002B2CF9AE}" pid="6" name="_2015_ms_pID_7253432">
    <vt:lpwstr>H3ptLV+2D8nr4i3eE45EhZWHBC2Txshrzt+J_x000d_
TRubDT3raDEcRDHG48d2sIMcp9vB61m6DMTEMPJ8y2/veA3PFYdD/Ou7E8yWjLL9mFRrvOeG_x000d_
cgkf1yrw7UxL0XBim1+8ERHdC0ecwNYdDJ2i2KK9TVk=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1464080102</vt:lpwstr>
  </property>
</Properties>
</file>