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media/image14.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0"/>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14:paraId="21A8BA2D">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106A4AEA">
            <w:pPr>
              <w:pStyle w:val="57"/>
              <w:framePr w:w="0" w:hRule="auto" w:wrap="auto" w:vAnchor="margin" w:hAnchor="text" w:yAlign="inline"/>
              <w:rPr>
                <w:highlight w:val="none"/>
                <w:lang w:val="en-US"/>
              </w:rPr>
            </w:pPr>
            <w:bookmarkStart w:id="0" w:name="page1"/>
            <w:r>
              <w:rPr>
                <w:sz w:val="64"/>
                <w:highlight w:val="none"/>
                <w:lang w:val="en-US"/>
              </w:rPr>
              <w:t xml:space="preserve">3GPP </w:t>
            </w:r>
            <w:bookmarkStart w:id="1" w:name="specType1"/>
            <w:r>
              <w:rPr>
                <w:sz w:val="64"/>
                <w:highlight w:val="none"/>
                <w:lang w:val="en-US"/>
              </w:rPr>
              <w:t>TR</w:t>
            </w:r>
            <w:bookmarkEnd w:id="1"/>
            <w:r>
              <w:rPr>
                <w:sz w:val="64"/>
                <w:highlight w:val="none"/>
                <w:lang w:val="en-US"/>
              </w:rPr>
              <w:t xml:space="preserve"> </w:t>
            </w:r>
            <w:bookmarkStart w:id="2" w:name="specNumber"/>
            <w:r>
              <w:rPr>
                <w:sz w:val="64"/>
                <w:highlight w:val="none"/>
                <w:lang w:val="en-US"/>
              </w:rPr>
              <w:t>26.9</w:t>
            </w:r>
            <w:bookmarkEnd w:id="2"/>
            <w:r>
              <w:rPr>
                <w:sz w:val="64"/>
                <w:highlight w:val="none"/>
                <w:lang w:val="en-US"/>
              </w:rPr>
              <w:t>5</w:t>
            </w:r>
            <w:r>
              <w:rPr>
                <w:rFonts w:hint="eastAsia" w:eastAsia="宋体"/>
                <w:sz w:val="64"/>
                <w:highlight w:val="none"/>
                <w:lang w:val="en-US" w:eastAsia="zh-CN"/>
              </w:rPr>
              <w:t>6</w:t>
            </w:r>
            <w:r>
              <w:rPr>
                <w:sz w:val="64"/>
                <w:highlight w:val="none"/>
                <w:lang w:val="en-US"/>
              </w:rPr>
              <w:t xml:space="preserve"> </w:t>
            </w:r>
            <w:r>
              <w:rPr>
                <w:highlight w:val="none"/>
                <w:lang w:val="en-US"/>
              </w:rPr>
              <w:t>V</w:t>
            </w:r>
            <w:bookmarkStart w:id="3" w:name="specVersion"/>
            <w:r>
              <w:rPr>
                <w:rFonts w:hint="eastAsia" w:eastAsia="宋体"/>
                <w:highlight w:val="none"/>
                <w:lang w:val="en-US" w:eastAsia="zh-CN"/>
              </w:rPr>
              <w:t>1</w:t>
            </w:r>
            <w:r>
              <w:rPr>
                <w:highlight w:val="none"/>
                <w:lang w:val="en-US"/>
              </w:rPr>
              <w:t>.</w:t>
            </w:r>
            <w:r>
              <w:rPr>
                <w:rFonts w:hint="eastAsia" w:eastAsia="宋体"/>
                <w:highlight w:val="none"/>
                <w:lang w:val="en-US" w:eastAsia="zh-CN"/>
              </w:rPr>
              <w:t>2</w:t>
            </w:r>
            <w:r>
              <w:rPr>
                <w:highlight w:val="none"/>
                <w:lang w:val="en-US"/>
              </w:rPr>
              <w:t>.</w:t>
            </w:r>
            <w:bookmarkEnd w:id="3"/>
            <w:r>
              <w:rPr>
                <w:rFonts w:hint="eastAsia" w:eastAsia="宋体"/>
                <w:highlight w:val="none"/>
                <w:lang w:val="en-US" w:eastAsia="zh-CN"/>
              </w:rPr>
              <w:t>0</w:t>
            </w:r>
            <w:r>
              <w:rPr>
                <w:sz w:val="32"/>
                <w:highlight w:val="none"/>
                <w:lang w:val="en-US"/>
              </w:rPr>
              <w:t>(</w:t>
            </w:r>
            <w:bookmarkStart w:id="4" w:name="issueDate"/>
            <w:r>
              <w:rPr>
                <w:sz w:val="32"/>
                <w:highlight w:val="none"/>
                <w:lang w:val="en-US"/>
              </w:rPr>
              <w:t>202</w:t>
            </w:r>
            <w:r>
              <w:rPr>
                <w:rFonts w:hint="eastAsia" w:eastAsia="宋体"/>
                <w:sz w:val="32"/>
                <w:highlight w:val="none"/>
                <w:lang w:val="en-US" w:eastAsia="zh-CN"/>
              </w:rPr>
              <w:t>5</w:t>
            </w:r>
            <w:r>
              <w:rPr>
                <w:sz w:val="32"/>
                <w:highlight w:val="none"/>
                <w:lang w:val="en-US"/>
              </w:rPr>
              <w:t>-</w:t>
            </w:r>
            <w:bookmarkEnd w:id="4"/>
            <w:r>
              <w:rPr>
                <w:rFonts w:hint="eastAsia" w:eastAsia="宋体"/>
                <w:sz w:val="32"/>
                <w:highlight w:val="none"/>
                <w:lang w:val="en-US" w:eastAsia="zh-CN"/>
              </w:rPr>
              <w:t>07</w:t>
            </w:r>
            <w:r>
              <w:rPr>
                <w:sz w:val="32"/>
                <w:highlight w:val="none"/>
                <w:lang w:val="en-US"/>
              </w:rPr>
              <w:t>)</w:t>
            </w:r>
          </w:p>
        </w:tc>
      </w:tr>
      <w:tr w14:paraId="4A663DA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14:paraId="7FEDEA66">
            <w:pPr>
              <w:pStyle w:val="58"/>
              <w:framePr w:w="0" w:hRule="auto" w:wrap="auto" w:vAnchor="margin" w:hAnchor="text" w:yAlign="inline"/>
              <w:rPr>
                <w:highlight w:val="none"/>
              </w:rPr>
            </w:pPr>
            <w:r>
              <w:rPr>
                <w:highlight w:val="none"/>
              </w:rPr>
              <w:t xml:space="preserve">Technical </w:t>
            </w:r>
            <w:bookmarkStart w:id="5" w:name="spectype2"/>
            <w:r>
              <w:rPr>
                <w:highlight w:val="none"/>
              </w:rPr>
              <w:t>Report</w:t>
            </w:r>
            <w:bookmarkEnd w:id="5"/>
          </w:p>
          <w:p w14:paraId="5CD298FC">
            <w:pPr>
              <w:pStyle w:val="72"/>
              <w:rPr>
                <w:highlight w:val="none"/>
              </w:rPr>
            </w:pPr>
            <w:r>
              <w:rPr>
                <w:highlight w:val="none"/>
              </w:rPr>
              <w:br w:type="textWrapping"/>
            </w:r>
          </w:p>
        </w:tc>
      </w:tr>
      <w:tr w14:paraId="6EA2A0D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14:paraId="396D225F">
            <w:pPr>
              <w:pStyle w:val="59"/>
              <w:framePr w:wrap="auto" w:vAnchor="margin" w:hAnchor="text" w:yAlign="inline"/>
              <w:rPr>
                <w:highlight w:val="none"/>
              </w:rPr>
            </w:pPr>
            <w:r>
              <w:rPr>
                <w:highlight w:val="none"/>
              </w:rPr>
              <w:t>3rd Generation Partnership Project;</w:t>
            </w:r>
          </w:p>
          <w:p w14:paraId="5B53626C">
            <w:pPr>
              <w:pStyle w:val="59"/>
              <w:framePr w:wrap="auto" w:vAnchor="margin" w:hAnchor="text" w:yAlign="inline"/>
              <w:rPr>
                <w:highlight w:val="none"/>
              </w:rPr>
            </w:pPr>
            <w:bookmarkStart w:id="6" w:name="specTitle"/>
            <w:r>
              <w:rPr>
                <w:highlight w:val="none"/>
              </w:rPr>
              <w:t>Technical Specification Group Services and System Aspects;</w:t>
            </w:r>
            <w:bookmarkEnd w:id="6"/>
          </w:p>
          <w:p w14:paraId="0ABCD4B5">
            <w:pPr>
              <w:pStyle w:val="59"/>
              <w:framePr w:wrap="auto" w:vAnchor="margin" w:hAnchor="text" w:yAlign="inline"/>
              <w:rPr>
                <w:highlight w:val="none"/>
              </w:rPr>
            </w:pPr>
            <w:r>
              <w:rPr>
                <w:rFonts w:hint="eastAsia"/>
                <w:highlight w:val="none"/>
              </w:rPr>
              <w:t>Evaluation and Characterization of Beyond 2D Video Formats and Codecs</w:t>
            </w:r>
          </w:p>
          <w:p w14:paraId="3E59A9CE">
            <w:pPr>
              <w:pStyle w:val="59"/>
              <w:framePr w:wrap="auto" w:vAnchor="margin" w:hAnchor="text" w:yAlign="inline"/>
              <w:rPr>
                <w:i/>
                <w:sz w:val="28"/>
                <w:highlight w:val="none"/>
              </w:rPr>
            </w:pPr>
            <w:r>
              <w:rPr>
                <w:highlight w:val="none"/>
              </w:rPr>
              <w:t>(</w:t>
            </w:r>
            <w:r>
              <w:rPr>
                <w:rStyle w:val="41"/>
                <w:highlight w:val="none"/>
              </w:rPr>
              <w:t xml:space="preserve">Release </w:t>
            </w:r>
            <w:bookmarkStart w:id="7" w:name="specRelease"/>
            <w:r>
              <w:rPr>
                <w:rStyle w:val="41"/>
                <w:highlight w:val="none"/>
              </w:rPr>
              <w:t>1</w:t>
            </w:r>
            <w:bookmarkEnd w:id="7"/>
            <w:r>
              <w:rPr>
                <w:rStyle w:val="41"/>
                <w:rFonts w:hint="eastAsia" w:eastAsia="宋体"/>
                <w:highlight w:val="none"/>
                <w:lang w:val="en-US" w:eastAsia="zh-CN"/>
              </w:rPr>
              <w:t>9</w:t>
            </w:r>
            <w:r>
              <w:rPr>
                <w:highlight w:val="none"/>
              </w:rPr>
              <w:t>)</w:t>
            </w:r>
          </w:p>
        </w:tc>
      </w:tr>
      <w:tr w14:paraId="69C9356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3302476C">
            <w:pPr>
              <w:pStyle w:val="60"/>
              <w:framePr w:w="0" w:wrap="auto" w:vAnchor="margin" w:hAnchor="text" w:yAlign="inline"/>
              <w:tabs>
                <w:tab w:val="right" w:pos="10206"/>
              </w:tabs>
              <w:jc w:val="left"/>
              <w:rPr>
                <w:color w:val="0000FF"/>
                <w:highlight w:val="none"/>
              </w:rPr>
            </w:pPr>
            <w:r>
              <w:rPr>
                <w:color w:val="0000FF"/>
                <w:highlight w:val="none"/>
              </w:rPr>
              <w:tab/>
            </w:r>
          </w:p>
        </w:tc>
      </w:tr>
      <w:tr w14:paraId="59DD17D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14:paraId="46241634">
            <w:pPr>
              <w:rPr>
                <w:highlight w:val="none"/>
              </w:rPr>
            </w:pPr>
            <w:r>
              <w:rPr>
                <w:i/>
                <w:highlight w:val="none"/>
              </w:rPr>
              <w:drawing>
                <wp:inline distT="0" distB="0" distL="114300" distR="114300">
                  <wp:extent cx="1211580" cy="843280"/>
                  <wp:effectExtent l="0" t="0" r="7620" b="762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pic:cNvPicPr>
                        </pic:nvPicPr>
                        <pic:blipFill>
                          <a:blip r:embed="rId8"/>
                          <a:stretch>
                            <a:fillRect/>
                          </a:stretch>
                        </pic:blipFill>
                        <pic:spPr>
                          <a:xfrm>
                            <a:off x="0" y="0"/>
                            <a:ext cx="1211580" cy="843280"/>
                          </a:xfrm>
                          <a:prstGeom prst="rect">
                            <a:avLst/>
                          </a:prstGeom>
                          <a:noFill/>
                          <a:ln>
                            <a:noFill/>
                          </a:ln>
                        </pic:spPr>
                      </pic:pic>
                    </a:graphicData>
                  </a:graphic>
                </wp:inline>
              </w:drawing>
            </w:r>
          </w:p>
        </w:tc>
        <w:tc>
          <w:tcPr>
            <w:tcW w:w="5540" w:type="dxa"/>
            <w:shd w:val="clear" w:color="auto" w:fill="auto"/>
          </w:tcPr>
          <w:p w14:paraId="6C3E64A3">
            <w:pPr>
              <w:jc w:val="right"/>
              <w:rPr>
                <w:highlight w:val="none"/>
              </w:rPr>
            </w:pPr>
            <w:bookmarkStart w:id="8" w:name="logos"/>
            <w:r>
              <w:rPr>
                <w:highlight w:val="none"/>
              </w:rPr>
              <w:drawing>
                <wp:inline distT="0" distB="0" distL="114300" distR="114300">
                  <wp:extent cx="1621155" cy="955675"/>
                  <wp:effectExtent l="0" t="0" r="4445" b="9525"/>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9"/>
                          <a:stretch>
                            <a:fillRect/>
                          </a:stretch>
                        </pic:blipFill>
                        <pic:spPr>
                          <a:xfrm>
                            <a:off x="0" y="0"/>
                            <a:ext cx="1621155" cy="955675"/>
                          </a:xfrm>
                          <a:prstGeom prst="rect">
                            <a:avLst/>
                          </a:prstGeom>
                          <a:noFill/>
                          <a:ln>
                            <a:noFill/>
                          </a:ln>
                        </pic:spPr>
                      </pic:pic>
                    </a:graphicData>
                  </a:graphic>
                </wp:inline>
              </w:drawing>
            </w:r>
            <w:bookmarkEnd w:id="8"/>
          </w:p>
        </w:tc>
      </w:tr>
      <w:tr w14:paraId="229FE9D7">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14:paraId="251348DA">
            <w:pPr>
              <w:pStyle w:val="72"/>
              <w:rPr>
                <w:b/>
                <w:highlight w:val="none"/>
              </w:rPr>
            </w:pPr>
          </w:p>
        </w:tc>
      </w:tr>
      <w:tr w14:paraId="5A4B88C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14:paraId="0BD9E685">
            <w:pPr>
              <w:rPr>
                <w:sz w:val="16"/>
                <w:highlight w:val="none"/>
              </w:rPr>
            </w:pPr>
            <w:bookmarkStart w:id="9" w:name="warningNotice"/>
            <w:r>
              <w:rPr>
                <w:sz w:val="16"/>
                <w:highlight w:val="none"/>
              </w:rPr>
              <w:t>The present document has been developed within the 3rd Generation Partnership Project (3GPP</w:t>
            </w:r>
            <w:r>
              <w:rPr>
                <w:sz w:val="16"/>
                <w:highlight w:val="none"/>
                <w:vertAlign w:val="superscript"/>
              </w:rPr>
              <w:t xml:space="preserve"> TM</w:t>
            </w:r>
            <w:r>
              <w:rPr>
                <w:sz w:val="16"/>
                <w:highlight w:val="none"/>
              </w:rPr>
              <w:t>) and may be further elaborated for the purposes of 3GPP.</w:t>
            </w:r>
            <w:r>
              <w:rPr>
                <w:sz w:val="16"/>
                <w:highlight w:val="none"/>
              </w:rPr>
              <w:br w:type="textWrapping"/>
            </w:r>
            <w:r>
              <w:rPr>
                <w:sz w:val="16"/>
                <w:highlight w:val="none"/>
              </w:rPr>
              <w:t>The present document has not been subject to any approval process by the 3GPP</w:t>
            </w:r>
            <w:r>
              <w:rPr>
                <w:sz w:val="16"/>
                <w:highlight w:val="none"/>
                <w:vertAlign w:val="superscript"/>
              </w:rPr>
              <w:t xml:space="preserve"> </w:t>
            </w:r>
            <w:r>
              <w:rPr>
                <w:sz w:val="16"/>
                <w:highlight w:val="none"/>
              </w:rPr>
              <w:t>Organizational Partners and shall not be implemented.</w:t>
            </w:r>
            <w:r>
              <w:rPr>
                <w:sz w:val="16"/>
                <w:highlight w:val="none"/>
              </w:rPr>
              <w:br w:type="textWrapping"/>
            </w:r>
            <w:r>
              <w:rPr>
                <w:sz w:val="16"/>
                <w:highlight w:val="none"/>
              </w:rPr>
              <w:t>This Specification is provided for future development work within 3GPP</w:t>
            </w:r>
            <w:r>
              <w:rPr>
                <w:sz w:val="16"/>
                <w:highlight w:val="none"/>
                <w:vertAlign w:val="superscript"/>
              </w:rPr>
              <w:t xml:space="preserve"> </w:t>
            </w:r>
            <w:r>
              <w:rPr>
                <w:sz w:val="16"/>
                <w:highlight w:val="none"/>
              </w:rPr>
              <w:t>only. The Organizational Partners accept no liability for any use of this Specification.</w:t>
            </w:r>
            <w:r>
              <w:rPr>
                <w:sz w:val="16"/>
                <w:highlight w:val="none"/>
              </w:rPr>
              <w:br w:type="textWrapping"/>
            </w:r>
            <w:r>
              <w:rPr>
                <w:sz w:val="16"/>
                <w:highlight w:val="none"/>
              </w:rPr>
              <w:t>Specifications and Reports for implementation of the 3GPP</w:t>
            </w:r>
            <w:r>
              <w:rPr>
                <w:sz w:val="16"/>
                <w:highlight w:val="none"/>
                <w:vertAlign w:val="superscript"/>
              </w:rPr>
              <w:t xml:space="preserve"> TM</w:t>
            </w:r>
            <w:r>
              <w:rPr>
                <w:sz w:val="16"/>
                <w:highlight w:val="none"/>
              </w:rPr>
              <w:t xml:space="preserve"> system should be obtained via the 3GPP Organizational Partners' Publications Offices.</w:t>
            </w:r>
            <w:bookmarkEnd w:id="9"/>
          </w:p>
          <w:p w14:paraId="766F8804">
            <w:pPr>
              <w:pStyle w:val="70"/>
              <w:rPr>
                <w:highlight w:val="none"/>
              </w:rPr>
            </w:pPr>
          </w:p>
          <w:p w14:paraId="6A3A0A0E">
            <w:pPr>
              <w:rPr>
                <w:sz w:val="16"/>
                <w:highlight w:val="none"/>
              </w:rPr>
            </w:pPr>
          </w:p>
        </w:tc>
      </w:tr>
      <w:bookmarkEnd w:id="0"/>
    </w:tbl>
    <w:p w14:paraId="1A382CA5">
      <w:pPr>
        <w:rPr>
          <w:highlight w:val="none"/>
        </w:rPr>
        <w:sectPr>
          <w:footnotePr>
            <w:numRestart w:val="eachSect"/>
          </w:footnotePr>
          <w:pgSz w:w="11907" w:h="16840"/>
          <w:pgMar w:top="1134" w:right="851" w:bottom="397" w:left="851" w:header="0" w:footer="0" w:gutter="0"/>
          <w:cols w:space="720" w:num="1"/>
        </w:sectPr>
      </w:pPr>
    </w:p>
    <w:tbl>
      <w:tblPr>
        <w:tblStyle w:val="30"/>
        <w:tblW w:w="10423" w:type="dxa"/>
        <w:tblInd w:w="0" w:type="dxa"/>
        <w:tblLayout w:type="autofit"/>
        <w:tblCellMar>
          <w:top w:w="0" w:type="dxa"/>
          <w:left w:w="108" w:type="dxa"/>
          <w:bottom w:w="0" w:type="dxa"/>
          <w:right w:w="108" w:type="dxa"/>
        </w:tblCellMar>
      </w:tblPr>
      <w:tblGrid>
        <w:gridCol w:w="10423"/>
      </w:tblGrid>
      <w:tr w14:paraId="4E3E8FC1">
        <w:tblPrEx>
          <w:tblCellMar>
            <w:top w:w="0" w:type="dxa"/>
            <w:left w:w="108" w:type="dxa"/>
            <w:bottom w:w="0" w:type="dxa"/>
            <w:right w:w="108" w:type="dxa"/>
          </w:tblCellMar>
        </w:tblPrEx>
        <w:trPr>
          <w:trHeight w:val="5670" w:hRule="exact"/>
        </w:trPr>
        <w:tc>
          <w:tcPr>
            <w:tcW w:w="10423" w:type="dxa"/>
            <w:shd w:val="clear" w:color="auto" w:fill="auto"/>
          </w:tcPr>
          <w:p w14:paraId="35116DA3">
            <w:pPr>
              <w:pStyle w:val="72"/>
              <w:rPr>
                <w:highlight w:val="none"/>
              </w:rPr>
            </w:pPr>
            <w:bookmarkStart w:id="10" w:name="page2"/>
          </w:p>
        </w:tc>
      </w:tr>
      <w:tr w14:paraId="0D397417">
        <w:tblPrEx>
          <w:tblCellMar>
            <w:top w:w="0" w:type="dxa"/>
            <w:left w:w="108" w:type="dxa"/>
            <w:bottom w:w="0" w:type="dxa"/>
            <w:right w:w="108" w:type="dxa"/>
          </w:tblCellMar>
        </w:tblPrEx>
        <w:trPr>
          <w:trHeight w:val="5387" w:hRule="exact"/>
        </w:trPr>
        <w:tc>
          <w:tcPr>
            <w:tcW w:w="10423" w:type="dxa"/>
            <w:shd w:val="clear" w:color="auto" w:fill="auto"/>
          </w:tcPr>
          <w:p w14:paraId="26E146CA">
            <w:pPr>
              <w:pStyle w:val="52"/>
              <w:spacing w:after="240"/>
              <w:ind w:left="2835" w:right="2835"/>
              <w:jc w:val="center"/>
              <w:rPr>
                <w:rFonts w:ascii="Arial" w:hAnsi="Arial"/>
                <w:b/>
                <w:i/>
                <w:highlight w:val="none"/>
              </w:rPr>
            </w:pPr>
            <w:bookmarkStart w:id="11" w:name="coords3gpp"/>
            <w:r>
              <w:rPr>
                <w:rFonts w:ascii="Arial" w:hAnsi="Arial"/>
                <w:b/>
                <w:i/>
                <w:highlight w:val="none"/>
              </w:rPr>
              <w:t>3GPP</w:t>
            </w:r>
          </w:p>
          <w:p w14:paraId="47E824C7">
            <w:pPr>
              <w:pStyle w:val="52"/>
              <w:pBdr>
                <w:bottom w:val="single" w:color="auto" w:sz="6" w:space="1"/>
              </w:pBdr>
              <w:ind w:left="2835" w:right="2835"/>
              <w:jc w:val="center"/>
              <w:rPr>
                <w:highlight w:val="none"/>
              </w:rPr>
            </w:pPr>
            <w:r>
              <w:rPr>
                <w:highlight w:val="none"/>
              </w:rPr>
              <w:t>Postal address</w:t>
            </w:r>
          </w:p>
          <w:p w14:paraId="57B29E95">
            <w:pPr>
              <w:pStyle w:val="52"/>
              <w:ind w:left="2835" w:right="2835"/>
              <w:jc w:val="center"/>
              <w:rPr>
                <w:rFonts w:ascii="Arial" w:hAnsi="Arial"/>
                <w:sz w:val="18"/>
                <w:highlight w:val="none"/>
              </w:rPr>
            </w:pPr>
          </w:p>
          <w:p w14:paraId="36EBF956">
            <w:pPr>
              <w:pStyle w:val="52"/>
              <w:pBdr>
                <w:bottom w:val="single" w:color="auto" w:sz="6" w:space="1"/>
              </w:pBdr>
              <w:spacing w:before="240"/>
              <w:ind w:left="2835" w:right="2835"/>
              <w:jc w:val="center"/>
              <w:rPr>
                <w:highlight w:val="none"/>
              </w:rPr>
            </w:pPr>
            <w:r>
              <w:rPr>
                <w:highlight w:val="none"/>
              </w:rPr>
              <w:t>3GPP support office address</w:t>
            </w:r>
          </w:p>
          <w:p w14:paraId="2EB6EC29">
            <w:pPr>
              <w:pStyle w:val="52"/>
              <w:ind w:left="2835" w:right="2835"/>
              <w:jc w:val="center"/>
              <w:rPr>
                <w:rFonts w:ascii="Arial" w:hAnsi="Arial"/>
                <w:sz w:val="18"/>
                <w:highlight w:val="none"/>
              </w:rPr>
            </w:pPr>
            <w:r>
              <w:rPr>
                <w:rFonts w:ascii="Arial" w:hAnsi="Arial"/>
                <w:sz w:val="18"/>
                <w:highlight w:val="none"/>
              </w:rPr>
              <w:t>650 Route des Lucioles - Sophia Antipolis</w:t>
            </w:r>
          </w:p>
          <w:p w14:paraId="4DFF114D">
            <w:pPr>
              <w:pStyle w:val="52"/>
              <w:ind w:left="2835" w:right="2835"/>
              <w:jc w:val="center"/>
              <w:rPr>
                <w:rFonts w:ascii="Arial" w:hAnsi="Arial"/>
                <w:sz w:val="18"/>
                <w:highlight w:val="none"/>
              </w:rPr>
            </w:pPr>
            <w:r>
              <w:rPr>
                <w:rFonts w:ascii="Arial" w:hAnsi="Arial"/>
                <w:sz w:val="18"/>
                <w:highlight w:val="none"/>
              </w:rPr>
              <w:t>Valbonne - FRANCE</w:t>
            </w:r>
          </w:p>
          <w:p w14:paraId="24DD9CD2">
            <w:pPr>
              <w:pStyle w:val="52"/>
              <w:spacing w:after="20"/>
              <w:ind w:left="2835" w:right="2835"/>
              <w:jc w:val="center"/>
              <w:rPr>
                <w:rFonts w:ascii="Arial" w:hAnsi="Arial"/>
                <w:sz w:val="18"/>
                <w:highlight w:val="none"/>
              </w:rPr>
            </w:pPr>
            <w:r>
              <w:rPr>
                <w:rFonts w:ascii="Arial" w:hAnsi="Arial"/>
                <w:sz w:val="18"/>
                <w:highlight w:val="none"/>
              </w:rPr>
              <w:t>Tel.: +33 4 92 94 42 00 Fax: +33 4 93 65 47 16</w:t>
            </w:r>
          </w:p>
          <w:p w14:paraId="29149C90">
            <w:pPr>
              <w:pStyle w:val="52"/>
              <w:pBdr>
                <w:bottom w:val="single" w:color="auto" w:sz="6" w:space="1"/>
              </w:pBdr>
              <w:spacing w:before="240"/>
              <w:ind w:left="2835" w:right="2835"/>
              <w:jc w:val="center"/>
              <w:rPr>
                <w:highlight w:val="none"/>
              </w:rPr>
            </w:pPr>
            <w:r>
              <w:rPr>
                <w:highlight w:val="none"/>
              </w:rPr>
              <w:t>Internet</w:t>
            </w:r>
          </w:p>
          <w:p w14:paraId="0CC087D6">
            <w:pPr>
              <w:pStyle w:val="52"/>
              <w:ind w:left="2835" w:right="2835"/>
              <w:jc w:val="center"/>
              <w:rPr>
                <w:rFonts w:ascii="Arial" w:hAnsi="Arial"/>
                <w:sz w:val="18"/>
                <w:highlight w:val="none"/>
              </w:rPr>
            </w:pPr>
            <w:r>
              <w:rPr>
                <w:rFonts w:ascii="Arial" w:hAnsi="Arial"/>
                <w:sz w:val="18"/>
                <w:highlight w:val="none"/>
              </w:rPr>
              <w:t>http://www.3gpp.org</w:t>
            </w:r>
            <w:bookmarkEnd w:id="11"/>
          </w:p>
          <w:p w14:paraId="0F88CC48">
            <w:pPr>
              <w:rPr>
                <w:highlight w:val="none"/>
              </w:rPr>
            </w:pPr>
          </w:p>
        </w:tc>
      </w:tr>
      <w:tr w14:paraId="7DFA5896">
        <w:tblPrEx>
          <w:tblCellMar>
            <w:top w:w="0" w:type="dxa"/>
            <w:left w:w="108" w:type="dxa"/>
            <w:bottom w:w="0" w:type="dxa"/>
            <w:right w:w="108" w:type="dxa"/>
          </w:tblCellMar>
        </w:tblPrEx>
        <w:tc>
          <w:tcPr>
            <w:tcW w:w="10423" w:type="dxa"/>
            <w:shd w:val="clear" w:color="auto" w:fill="auto"/>
            <w:vAlign w:val="bottom"/>
          </w:tcPr>
          <w:p w14:paraId="178EF30F">
            <w:pPr>
              <w:pStyle w:val="52"/>
              <w:pBdr>
                <w:bottom w:val="single" w:color="auto" w:sz="6" w:space="1"/>
              </w:pBdr>
              <w:spacing w:after="240"/>
              <w:jc w:val="center"/>
              <w:rPr>
                <w:rFonts w:ascii="Arial" w:hAnsi="Arial"/>
                <w:b/>
                <w:i/>
                <w:highlight w:val="none"/>
              </w:rPr>
            </w:pPr>
            <w:bookmarkStart w:id="12" w:name="copyrightNotification"/>
            <w:r>
              <w:rPr>
                <w:rFonts w:ascii="Arial" w:hAnsi="Arial"/>
                <w:b/>
                <w:i/>
                <w:highlight w:val="none"/>
              </w:rPr>
              <w:t>Copyright Notification</w:t>
            </w:r>
          </w:p>
          <w:p w14:paraId="15C0DE7B">
            <w:pPr>
              <w:pStyle w:val="52"/>
              <w:jc w:val="center"/>
              <w:rPr>
                <w:highlight w:val="none"/>
              </w:rPr>
            </w:pPr>
            <w:r>
              <w:rPr>
                <w:highlight w:val="none"/>
              </w:rPr>
              <w:t>No part may be reproduced except as authorized by written permission.</w:t>
            </w:r>
            <w:r>
              <w:rPr>
                <w:highlight w:val="none"/>
              </w:rPr>
              <w:br w:type="textWrapping"/>
            </w:r>
            <w:r>
              <w:rPr>
                <w:highlight w:val="none"/>
              </w:rPr>
              <w:t>The copyright and the foregoing restriction extend to reproduction in all media.</w:t>
            </w:r>
          </w:p>
          <w:p w14:paraId="3B97F7E3">
            <w:pPr>
              <w:pStyle w:val="52"/>
              <w:jc w:val="center"/>
              <w:rPr>
                <w:highlight w:val="none"/>
              </w:rPr>
            </w:pPr>
          </w:p>
          <w:p w14:paraId="4946F6EB">
            <w:pPr>
              <w:pStyle w:val="52"/>
              <w:jc w:val="center"/>
              <w:rPr>
                <w:sz w:val="18"/>
                <w:highlight w:val="none"/>
              </w:rPr>
            </w:pPr>
            <w:r>
              <w:rPr>
                <w:sz w:val="18"/>
                <w:highlight w:val="none"/>
              </w:rPr>
              <w:t>©</w:t>
            </w:r>
            <w:r>
              <w:rPr>
                <w:rFonts w:hint="eastAsia" w:eastAsia="宋体"/>
                <w:sz w:val="18"/>
                <w:highlight w:val="none"/>
                <w:lang w:val="en-US" w:eastAsia="zh-CN"/>
              </w:rPr>
              <w:t>2025</w:t>
            </w:r>
            <w:r>
              <w:rPr>
                <w:sz w:val="18"/>
                <w:highlight w:val="none"/>
              </w:rPr>
              <w:t>, 3GPP Organizational Partners (ARIB, ATIS, CCSA, ETSI, TSDSI, TTA, TTC).</w:t>
            </w:r>
            <w:bookmarkStart w:id="13" w:name="copyrightaddon"/>
            <w:bookmarkEnd w:id="13"/>
          </w:p>
          <w:p w14:paraId="31D09D67">
            <w:pPr>
              <w:pStyle w:val="52"/>
              <w:jc w:val="center"/>
              <w:rPr>
                <w:sz w:val="18"/>
                <w:highlight w:val="none"/>
              </w:rPr>
            </w:pPr>
            <w:r>
              <w:rPr>
                <w:sz w:val="18"/>
                <w:highlight w:val="none"/>
              </w:rPr>
              <w:t>All rights reserved.</w:t>
            </w:r>
          </w:p>
          <w:p w14:paraId="51EFFE44">
            <w:pPr>
              <w:pStyle w:val="52"/>
              <w:rPr>
                <w:sz w:val="18"/>
                <w:highlight w:val="none"/>
              </w:rPr>
            </w:pPr>
          </w:p>
          <w:p w14:paraId="3908BA03">
            <w:pPr>
              <w:pStyle w:val="52"/>
              <w:rPr>
                <w:sz w:val="18"/>
                <w:highlight w:val="none"/>
              </w:rPr>
            </w:pPr>
            <w:r>
              <w:rPr>
                <w:sz w:val="18"/>
                <w:highlight w:val="none"/>
              </w:rPr>
              <w:t>UMTS™ is a Trade Mark of ETSI registered for the benefit of its members</w:t>
            </w:r>
          </w:p>
          <w:p w14:paraId="3E25D8D1">
            <w:pPr>
              <w:pStyle w:val="52"/>
              <w:rPr>
                <w:sz w:val="18"/>
                <w:highlight w:val="none"/>
              </w:rPr>
            </w:pPr>
            <w:r>
              <w:rPr>
                <w:sz w:val="18"/>
                <w:highlight w:val="none"/>
              </w:rPr>
              <w:t>3GPP™ is a Trade Mark of ETSI registered for the benefit of its Members and of the 3GPP Organizational Partners</w:t>
            </w:r>
            <w:r>
              <w:rPr>
                <w:sz w:val="18"/>
                <w:highlight w:val="none"/>
              </w:rPr>
              <w:br w:type="textWrapping"/>
            </w:r>
            <w:r>
              <w:rPr>
                <w:sz w:val="18"/>
                <w:highlight w:val="none"/>
              </w:rPr>
              <w:t>LTE™ is a Trade Mark of ETSI registered for the benefit of its Members and of the 3GPP Organizational Partners</w:t>
            </w:r>
          </w:p>
          <w:p w14:paraId="6CD6A9FD">
            <w:pPr>
              <w:pStyle w:val="52"/>
              <w:rPr>
                <w:sz w:val="18"/>
                <w:highlight w:val="none"/>
              </w:rPr>
            </w:pPr>
            <w:r>
              <w:rPr>
                <w:sz w:val="18"/>
                <w:highlight w:val="none"/>
              </w:rPr>
              <w:t>GSM® and the GSM logo are registered and owned by the GSM Association</w:t>
            </w:r>
            <w:bookmarkEnd w:id="12"/>
          </w:p>
          <w:p w14:paraId="72B69E19">
            <w:pPr>
              <w:rPr>
                <w:highlight w:val="none"/>
              </w:rPr>
            </w:pPr>
          </w:p>
        </w:tc>
      </w:tr>
      <w:bookmarkEnd w:id="10"/>
    </w:tbl>
    <w:p w14:paraId="1356E6F7">
      <w:pPr>
        <w:pStyle w:val="43"/>
        <w:rPr>
          <w:highlight w:val="none"/>
        </w:rPr>
      </w:pPr>
      <w:r>
        <w:rPr>
          <w:highlight w:val="none"/>
        </w:rPr>
        <w:br w:type="page"/>
      </w:r>
      <w:bookmarkStart w:id="14" w:name="tableOfContents"/>
      <w:bookmarkEnd w:id="14"/>
      <w:r>
        <w:rPr>
          <w:highlight w:val="none"/>
        </w:rPr>
        <w:t>Contents</w:t>
      </w:r>
    </w:p>
    <w:p w14:paraId="6D379A69">
      <w:pPr>
        <w:pStyle w:val="21"/>
        <w:tabs>
          <w:tab w:val="right" w:leader="dot" w:pos="9641"/>
          <w:tab w:val="clear" w:pos="9639"/>
        </w:tabs>
      </w:pPr>
      <w:r>
        <w:rPr>
          <w:highlight w:val="none"/>
        </w:rPr>
        <w:fldChar w:fldCharType="begin"/>
      </w:r>
      <w:r>
        <w:rPr>
          <w:highlight w:val="none"/>
        </w:rPr>
        <w:instrText xml:space="preserve">TOC \o "1-6" \h \u </w:instrText>
      </w:r>
      <w:r>
        <w:rPr>
          <w:highlight w:val="none"/>
        </w:rPr>
        <w:fldChar w:fldCharType="separate"/>
      </w:r>
      <w:r>
        <w:rPr>
          <w:highlight w:val="none"/>
        </w:rPr>
        <w:fldChar w:fldCharType="begin"/>
      </w:r>
      <w:r>
        <w:rPr>
          <w:highlight w:val="none"/>
        </w:rPr>
        <w:instrText xml:space="preserve"> HYPERLINK \l _Toc22645 </w:instrText>
      </w:r>
      <w:r>
        <w:rPr>
          <w:highlight w:val="none"/>
        </w:rPr>
        <w:fldChar w:fldCharType="separate"/>
      </w:r>
      <w:r>
        <w:rPr>
          <w:highlight w:val="none"/>
        </w:rPr>
        <w:t>Foreword</w:t>
      </w:r>
      <w:r>
        <w:tab/>
      </w:r>
      <w:r>
        <w:fldChar w:fldCharType="begin"/>
      </w:r>
      <w:r>
        <w:instrText xml:space="preserve"> PAGEREF _Toc22645 \h </w:instrText>
      </w:r>
      <w:r>
        <w:fldChar w:fldCharType="separate"/>
      </w:r>
      <w:r>
        <w:t>10</w:t>
      </w:r>
      <w:r>
        <w:fldChar w:fldCharType="end"/>
      </w:r>
      <w:r>
        <w:rPr>
          <w:highlight w:val="none"/>
        </w:rPr>
        <w:fldChar w:fldCharType="end"/>
      </w:r>
    </w:p>
    <w:p w14:paraId="3F1A4CFB">
      <w:pPr>
        <w:pStyle w:val="21"/>
        <w:tabs>
          <w:tab w:val="right" w:leader="dot" w:pos="9641"/>
          <w:tab w:val="clear" w:pos="9639"/>
        </w:tabs>
      </w:pPr>
      <w:r>
        <w:rPr>
          <w:highlight w:val="none"/>
        </w:rPr>
        <w:fldChar w:fldCharType="begin"/>
      </w:r>
      <w:r>
        <w:rPr>
          <w:highlight w:val="none"/>
        </w:rPr>
        <w:instrText xml:space="preserve"> HYPERLINK \l _Toc19876 </w:instrText>
      </w:r>
      <w:r>
        <w:rPr>
          <w:highlight w:val="none"/>
        </w:rPr>
        <w:fldChar w:fldCharType="separate"/>
      </w:r>
      <w:r>
        <w:rPr>
          <w:highlight w:val="none"/>
        </w:rPr>
        <w:t>Introduction</w:t>
      </w:r>
      <w:r>
        <w:tab/>
      </w:r>
      <w:r>
        <w:fldChar w:fldCharType="begin"/>
      </w:r>
      <w:r>
        <w:instrText xml:space="preserve"> PAGEREF _Toc19876 \h </w:instrText>
      </w:r>
      <w:r>
        <w:fldChar w:fldCharType="separate"/>
      </w:r>
      <w:r>
        <w:t>11</w:t>
      </w:r>
      <w:r>
        <w:fldChar w:fldCharType="end"/>
      </w:r>
      <w:r>
        <w:rPr>
          <w:highlight w:val="none"/>
        </w:rPr>
        <w:fldChar w:fldCharType="end"/>
      </w:r>
    </w:p>
    <w:p w14:paraId="2D9FC0A6">
      <w:pPr>
        <w:pStyle w:val="21"/>
        <w:tabs>
          <w:tab w:val="right" w:leader="dot" w:pos="9641"/>
          <w:tab w:val="clear" w:pos="9639"/>
        </w:tabs>
      </w:pPr>
      <w:r>
        <w:rPr>
          <w:highlight w:val="none"/>
        </w:rPr>
        <w:fldChar w:fldCharType="begin"/>
      </w:r>
      <w:r>
        <w:rPr>
          <w:highlight w:val="none"/>
        </w:rPr>
        <w:instrText xml:space="preserve"> HYPERLINK \l _Toc17218 </w:instrText>
      </w:r>
      <w:r>
        <w:rPr>
          <w:highlight w:val="none"/>
        </w:rPr>
        <w:fldChar w:fldCharType="separate"/>
      </w:r>
      <w:r>
        <w:rPr>
          <w:highlight w:val="none"/>
        </w:rPr>
        <w:t>1</w:t>
      </w:r>
      <w:r>
        <w:rPr>
          <w:highlight w:val="none"/>
        </w:rPr>
        <w:tab/>
      </w:r>
      <w:r>
        <w:rPr>
          <w:highlight w:val="none"/>
        </w:rPr>
        <w:t>Scope</w:t>
      </w:r>
      <w:r>
        <w:tab/>
      </w:r>
      <w:r>
        <w:fldChar w:fldCharType="begin"/>
      </w:r>
      <w:r>
        <w:instrText xml:space="preserve"> PAGEREF _Toc17218 \h </w:instrText>
      </w:r>
      <w:r>
        <w:fldChar w:fldCharType="separate"/>
      </w:r>
      <w:r>
        <w:t>12</w:t>
      </w:r>
      <w:r>
        <w:fldChar w:fldCharType="end"/>
      </w:r>
      <w:r>
        <w:rPr>
          <w:highlight w:val="none"/>
        </w:rPr>
        <w:fldChar w:fldCharType="end"/>
      </w:r>
    </w:p>
    <w:p w14:paraId="4A431220">
      <w:pPr>
        <w:pStyle w:val="21"/>
        <w:tabs>
          <w:tab w:val="right" w:leader="dot" w:pos="9641"/>
          <w:tab w:val="clear" w:pos="9639"/>
        </w:tabs>
      </w:pPr>
      <w:r>
        <w:rPr>
          <w:highlight w:val="none"/>
        </w:rPr>
        <w:fldChar w:fldCharType="begin"/>
      </w:r>
      <w:r>
        <w:rPr>
          <w:highlight w:val="none"/>
        </w:rPr>
        <w:instrText xml:space="preserve"> HYPERLINK \l _Toc17500 </w:instrText>
      </w:r>
      <w:r>
        <w:rPr>
          <w:highlight w:val="none"/>
        </w:rPr>
        <w:fldChar w:fldCharType="separate"/>
      </w:r>
      <w:r>
        <w:rPr>
          <w:highlight w:val="none"/>
        </w:rPr>
        <w:t>2</w:t>
      </w:r>
      <w:r>
        <w:rPr>
          <w:highlight w:val="none"/>
        </w:rPr>
        <w:tab/>
      </w:r>
      <w:r>
        <w:rPr>
          <w:highlight w:val="none"/>
        </w:rPr>
        <w:t>References</w:t>
      </w:r>
      <w:r>
        <w:tab/>
      </w:r>
      <w:r>
        <w:fldChar w:fldCharType="begin"/>
      </w:r>
      <w:r>
        <w:instrText xml:space="preserve"> PAGEREF _Toc17500 \h </w:instrText>
      </w:r>
      <w:r>
        <w:fldChar w:fldCharType="separate"/>
      </w:r>
      <w:r>
        <w:t>12</w:t>
      </w:r>
      <w:r>
        <w:fldChar w:fldCharType="end"/>
      </w:r>
      <w:r>
        <w:rPr>
          <w:highlight w:val="none"/>
        </w:rPr>
        <w:fldChar w:fldCharType="end"/>
      </w:r>
    </w:p>
    <w:p w14:paraId="54D4A07E">
      <w:pPr>
        <w:pStyle w:val="21"/>
        <w:tabs>
          <w:tab w:val="right" w:leader="dot" w:pos="9641"/>
          <w:tab w:val="clear" w:pos="9639"/>
        </w:tabs>
      </w:pPr>
      <w:r>
        <w:rPr>
          <w:highlight w:val="none"/>
        </w:rPr>
        <w:fldChar w:fldCharType="begin"/>
      </w:r>
      <w:r>
        <w:rPr>
          <w:highlight w:val="none"/>
        </w:rPr>
        <w:instrText xml:space="preserve"> HYPERLINK \l _Toc14052 </w:instrText>
      </w:r>
      <w:r>
        <w:rPr>
          <w:highlight w:val="none"/>
        </w:rPr>
        <w:fldChar w:fldCharType="separate"/>
      </w:r>
      <w:r>
        <w:rPr>
          <w:highlight w:val="none"/>
        </w:rPr>
        <w:t>3</w:t>
      </w:r>
      <w:r>
        <w:rPr>
          <w:highlight w:val="none"/>
        </w:rPr>
        <w:tab/>
      </w:r>
      <w:r>
        <w:rPr>
          <w:highlight w:val="none"/>
        </w:rPr>
        <w:t>Definitions of terms, symbols and abbreviations</w:t>
      </w:r>
      <w:r>
        <w:tab/>
      </w:r>
      <w:r>
        <w:fldChar w:fldCharType="begin"/>
      </w:r>
      <w:r>
        <w:instrText xml:space="preserve"> PAGEREF _Toc14052 \h </w:instrText>
      </w:r>
      <w:r>
        <w:fldChar w:fldCharType="separate"/>
      </w:r>
      <w:r>
        <w:t>20</w:t>
      </w:r>
      <w:r>
        <w:fldChar w:fldCharType="end"/>
      </w:r>
      <w:r>
        <w:rPr>
          <w:highlight w:val="none"/>
        </w:rPr>
        <w:fldChar w:fldCharType="end"/>
      </w:r>
    </w:p>
    <w:p w14:paraId="70ECDCE1">
      <w:pPr>
        <w:pStyle w:val="20"/>
        <w:tabs>
          <w:tab w:val="right" w:leader="dot" w:pos="9641"/>
          <w:tab w:val="clear" w:pos="9639"/>
        </w:tabs>
      </w:pPr>
      <w:r>
        <w:rPr>
          <w:highlight w:val="none"/>
        </w:rPr>
        <w:fldChar w:fldCharType="begin"/>
      </w:r>
      <w:r>
        <w:rPr>
          <w:highlight w:val="none"/>
        </w:rPr>
        <w:instrText xml:space="preserve"> HYPERLINK \l _Toc27320 </w:instrText>
      </w:r>
      <w:r>
        <w:rPr>
          <w:highlight w:val="none"/>
        </w:rPr>
        <w:fldChar w:fldCharType="separate"/>
      </w:r>
      <w:r>
        <w:rPr>
          <w:highlight w:val="none"/>
        </w:rPr>
        <w:t>3.1</w:t>
      </w:r>
      <w:r>
        <w:rPr>
          <w:highlight w:val="none"/>
        </w:rPr>
        <w:tab/>
      </w:r>
      <w:r>
        <w:rPr>
          <w:highlight w:val="none"/>
        </w:rPr>
        <w:t>Terms</w:t>
      </w:r>
      <w:r>
        <w:tab/>
      </w:r>
      <w:r>
        <w:fldChar w:fldCharType="begin"/>
      </w:r>
      <w:r>
        <w:instrText xml:space="preserve"> PAGEREF _Toc27320 \h </w:instrText>
      </w:r>
      <w:r>
        <w:fldChar w:fldCharType="separate"/>
      </w:r>
      <w:r>
        <w:t>20</w:t>
      </w:r>
      <w:r>
        <w:fldChar w:fldCharType="end"/>
      </w:r>
      <w:r>
        <w:rPr>
          <w:highlight w:val="none"/>
        </w:rPr>
        <w:fldChar w:fldCharType="end"/>
      </w:r>
    </w:p>
    <w:p w14:paraId="73495D96">
      <w:pPr>
        <w:pStyle w:val="20"/>
        <w:tabs>
          <w:tab w:val="right" w:leader="dot" w:pos="9641"/>
          <w:tab w:val="clear" w:pos="9639"/>
        </w:tabs>
      </w:pPr>
      <w:r>
        <w:rPr>
          <w:highlight w:val="none"/>
        </w:rPr>
        <w:fldChar w:fldCharType="begin"/>
      </w:r>
      <w:r>
        <w:rPr>
          <w:highlight w:val="none"/>
        </w:rPr>
        <w:instrText xml:space="preserve"> HYPERLINK \l _Toc17296 </w:instrText>
      </w:r>
      <w:r>
        <w:rPr>
          <w:highlight w:val="none"/>
        </w:rPr>
        <w:fldChar w:fldCharType="separate"/>
      </w:r>
      <w:r>
        <w:rPr>
          <w:highlight w:val="none"/>
        </w:rPr>
        <w:t>3.2</w:t>
      </w:r>
      <w:r>
        <w:rPr>
          <w:highlight w:val="none"/>
        </w:rPr>
        <w:tab/>
      </w:r>
      <w:r>
        <w:rPr>
          <w:highlight w:val="none"/>
        </w:rPr>
        <w:t>Symbols</w:t>
      </w:r>
      <w:r>
        <w:tab/>
      </w:r>
      <w:r>
        <w:fldChar w:fldCharType="begin"/>
      </w:r>
      <w:r>
        <w:instrText xml:space="preserve"> PAGEREF _Toc17296 \h </w:instrText>
      </w:r>
      <w:r>
        <w:fldChar w:fldCharType="separate"/>
      </w:r>
      <w:r>
        <w:t>20</w:t>
      </w:r>
      <w:r>
        <w:fldChar w:fldCharType="end"/>
      </w:r>
      <w:r>
        <w:rPr>
          <w:highlight w:val="none"/>
        </w:rPr>
        <w:fldChar w:fldCharType="end"/>
      </w:r>
    </w:p>
    <w:p w14:paraId="345B047C">
      <w:pPr>
        <w:pStyle w:val="20"/>
        <w:tabs>
          <w:tab w:val="right" w:leader="dot" w:pos="9641"/>
          <w:tab w:val="clear" w:pos="9639"/>
        </w:tabs>
      </w:pPr>
      <w:r>
        <w:rPr>
          <w:highlight w:val="none"/>
        </w:rPr>
        <w:fldChar w:fldCharType="begin"/>
      </w:r>
      <w:r>
        <w:rPr>
          <w:highlight w:val="none"/>
        </w:rPr>
        <w:instrText xml:space="preserve"> HYPERLINK \l _Toc16107 </w:instrText>
      </w:r>
      <w:r>
        <w:rPr>
          <w:highlight w:val="none"/>
        </w:rPr>
        <w:fldChar w:fldCharType="separate"/>
      </w:r>
      <w:r>
        <w:rPr>
          <w:highlight w:val="none"/>
        </w:rPr>
        <w:t>3.3</w:t>
      </w:r>
      <w:r>
        <w:rPr>
          <w:highlight w:val="none"/>
        </w:rPr>
        <w:tab/>
      </w:r>
      <w:r>
        <w:rPr>
          <w:highlight w:val="none"/>
        </w:rPr>
        <w:t>Abbreviations</w:t>
      </w:r>
      <w:r>
        <w:tab/>
      </w:r>
      <w:r>
        <w:fldChar w:fldCharType="begin"/>
      </w:r>
      <w:r>
        <w:instrText xml:space="preserve"> PAGEREF _Toc16107 \h </w:instrText>
      </w:r>
      <w:r>
        <w:fldChar w:fldCharType="separate"/>
      </w:r>
      <w:r>
        <w:t>21</w:t>
      </w:r>
      <w:r>
        <w:fldChar w:fldCharType="end"/>
      </w:r>
      <w:r>
        <w:rPr>
          <w:highlight w:val="none"/>
        </w:rPr>
        <w:fldChar w:fldCharType="end"/>
      </w:r>
    </w:p>
    <w:p w14:paraId="16DDC224">
      <w:pPr>
        <w:pStyle w:val="21"/>
        <w:tabs>
          <w:tab w:val="right" w:leader="dot" w:pos="9641"/>
          <w:tab w:val="clear" w:pos="9639"/>
        </w:tabs>
      </w:pPr>
      <w:r>
        <w:rPr>
          <w:highlight w:val="none"/>
        </w:rPr>
        <w:fldChar w:fldCharType="begin"/>
      </w:r>
      <w:r>
        <w:rPr>
          <w:highlight w:val="none"/>
        </w:rPr>
        <w:instrText xml:space="preserve"> HYPERLINK \l _Toc18931 </w:instrText>
      </w:r>
      <w:r>
        <w:rPr>
          <w:highlight w:val="none"/>
        </w:rPr>
        <w:fldChar w:fldCharType="separate"/>
      </w:r>
      <w:r>
        <w:rPr>
          <w:highlight w:val="none"/>
        </w:rPr>
        <w:t>4</w:t>
      </w:r>
      <w:r>
        <w:rPr>
          <w:highlight w:val="none"/>
        </w:rPr>
        <w:tab/>
      </w:r>
      <w:r>
        <w:rPr>
          <w:rFonts w:hint="eastAsia" w:eastAsia="宋体"/>
          <w:highlight w:val="none"/>
          <w:lang w:val="en-US" w:eastAsia="zh-CN"/>
        </w:rPr>
        <w:t>Beyond 2D Video</w:t>
      </w:r>
      <w:r>
        <w:rPr>
          <w:highlight w:val="none"/>
        </w:rPr>
        <w:t xml:space="preserve"> </w:t>
      </w:r>
      <w:r>
        <w:rPr>
          <w:rFonts w:hint="eastAsia" w:eastAsia="宋体"/>
          <w:highlight w:val="none"/>
          <w:lang w:val="en-US" w:eastAsia="zh-CN"/>
        </w:rPr>
        <w:t>Format</w:t>
      </w:r>
      <w:r>
        <w:rPr>
          <w:rFonts w:eastAsia="宋体"/>
          <w:highlight w:val="none"/>
          <w:lang w:val="en-US" w:eastAsia="zh-CN"/>
        </w:rPr>
        <w:t>s</w:t>
      </w:r>
      <w:r>
        <w:tab/>
      </w:r>
      <w:r>
        <w:fldChar w:fldCharType="begin"/>
      </w:r>
      <w:r>
        <w:instrText xml:space="preserve"> PAGEREF _Toc18931 \h </w:instrText>
      </w:r>
      <w:r>
        <w:fldChar w:fldCharType="separate"/>
      </w:r>
      <w:r>
        <w:t>22</w:t>
      </w:r>
      <w:r>
        <w:fldChar w:fldCharType="end"/>
      </w:r>
      <w:r>
        <w:rPr>
          <w:highlight w:val="none"/>
        </w:rPr>
        <w:fldChar w:fldCharType="end"/>
      </w:r>
    </w:p>
    <w:p w14:paraId="2DE99E18">
      <w:pPr>
        <w:pStyle w:val="20"/>
        <w:tabs>
          <w:tab w:val="right" w:leader="dot" w:pos="9641"/>
          <w:tab w:val="clear" w:pos="9639"/>
        </w:tabs>
      </w:pPr>
      <w:r>
        <w:rPr>
          <w:highlight w:val="none"/>
        </w:rPr>
        <w:fldChar w:fldCharType="begin"/>
      </w:r>
      <w:r>
        <w:rPr>
          <w:highlight w:val="none"/>
        </w:rPr>
        <w:instrText xml:space="preserve"> HYPERLINK \l _Toc2499 </w:instrText>
      </w:r>
      <w:r>
        <w:rPr>
          <w:highlight w:val="none"/>
        </w:rPr>
        <w:fldChar w:fldCharType="separate"/>
      </w:r>
      <w:r>
        <w:rPr>
          <w:highlight w:val="none"/>
        </w:rPr>
        <w:t>4.1</w:t>
      </w:r>
      <w:r>
        <w:rPr>
          <w:highlight w:val="none"/>
        </w:rPr>
        <w:tab/>
      </w:r>
      <w:r>
        <w:rPr>
          <w:rFonts w:hint="eastAsia" w:eastAsia="宋体"/>
          <w:highlight w:val="none"/>
          <w:lang w:val="en-US" w:eastAsia="zh-CN"/>
        </w:rPr>
        <w:t>Introduction</w:t>
      </w:r>
      <w:r>
        <w:tab/>
      </w:r>
      <w:r>
        <w:fldChar w:fldCharType="begin"/>
      </w:r>
      <w:r>
        <w:instrText xml:space="preserve"> PAGEREF _Toc2499 \h </w:instrText>
      </w:r>
      <w:r>
        <w:fldChar w:fldCharType="separate"/>
      </w:r>
      <w:r>
        <w:t>22</w:t>
      </w:r>
      <w:r>
        <w:fldChar w:fldCharType="end"/>
      </w:r>
      <w:r>
        <w:rPr>
          <w:highlight w:val="none"/>
        </w:rPr>
        <w:fldChar w:fldCharType="end"/>
      </w:r>
    </w:p>
    <w:p w14:paraId="0C0114D6">
      <w:pPr>
        <w:pStyle w:val="20"/>
        <w:tabs>
          <w:tab w:val="right" w:leader="dot" w:pos="9641"/>
          <w:tab w:val="clear" w:pos="9639"/>
        </w:tabs>
      </w:pPr>
      <w:r>
        <w:rPr>
          <w:highlight w:val="none"/>
        </w:rPr>
        <w:fldChar w:fldCharType="begin"/>
      </w:r>
      <w:r>
        <w:rPr>
          <w:highlight w:val="none"/>
        </w:rPr>
        <w:instrText xml:space="preserve"> HYPERLINK \l _Toc24332 </w:instrText>
      </w:r>
      <w:r>
        <w:rPr>
          <w:highlight w:val="none"/>
        </w:rPr>
        <w:fldChar w:fldCharType="separate"/>
      </w:r>
      <w:r>
        <w:rPr>
          <w:rFonts w:hint="eastAsia"/>
          <w:highlight w:val="none"/>
          <w:lang w:val="en-US" w:eastAsia="zh-CN"/>
        </w:rPr>
        <w:t>4.2</w:t>
      </w:r>
      <w:r>
        <w:rPr>
          <w:rFonts w:hint="eastAsia"/>
          <w:highlight w:val="none"/>
          <w:lang w:val="en-US" w:eastAsia="zh-CN"/>
        </w:rPr>
        <w:tab/>
      </w:r>
      <w:r>
        <w:rPr>
          <w:highlight w:val="none"/>
        </w:rPr>
        <w:t>Reference Model for Beyond 2D Video</w:t>
      </w:r>
      <w:r>
        <w:tab/>
      </w:r>
      <w:r>
        <w:fldChar w:fldCharType="begin"/>
      </w:r>
      <w:r>
        <w:instrText xml:space="preserve"> PAGEREF _Toc24332 \h </w:instrText>
      </w:r>
      <w:r>
        <w:fldChar w:fldCharType="separate"/>
      </w:r>
      <w:r>
        <w:t>23</w:t>
      </w:r>
      <w:r>
        <w:fldChar w:fldCharType="end"/>
      </w:r>
      <w:r>
        <w:rPr>
          <w:highlight w:val="none"/>
        </w:rPr>
        <w:fldChar w:fldCharType="end"/>
      </w:r>
    </w:p>
    <w:p w14:paraId="33728F78">
      <w:pPr>
        <w:pStyle w:val="19"/>
        <w:tabs>
          <w:tab w:val="right" w:leader="dot" w:pos="9641"/>
          <w:tab w:val="clear" w:pos="9639"/>
        </w:tabs>
      </w:pPr>
      <w:r>
        <w:rPr>
          <w:highlight w:val="none"/>
        </w:rPr>
        <w:fldChar w:fldCharType="begin"/>
      </w:r>
      <w:r>
        <w:rPr>
          <w:highlight w:val="none"/>
        </w:rPr>
        <w:instrText xml:space="preserve"> HYPERLINK \l _Toc15026 </w:instrText>
      </w:r>
      <w:r>
        <w:rPr>
          <w:highlight w:val="none"/>
        </w:rPr>
        <w:fldChar w:fldCharType="separate"/>
      </w:r>
      <w:r>
        <w:rPr>
          <w:rFonts w:hint="eastAsia"/>
          <w:highlight w:val="none"/>
          <w:lang w:eastAsia="zh-CN"/>
        </w:rPr>
        <w:t>4.</w:t>
      </w:r>
      <w:r>
        <w:rPr>
          <w:rFonts w:hint="eastAsia"/>
          <w:highlight w:val="none"/>
          <w:lang w:val="en-US" w:eastAsia="zh-CN"/>
        </w:rPr>
        <w:t>2.1</w:t>
      </w:r>
      <w:r>
        <w:rPr>
          <w:rFonts w:hint="eastAsia"/>
          <w:highlight w:val="none"/>
          <w:lang w:eastAsia="zh-CN"/>
        </w:rPr>
        <w:t xml:space="preserve"> </w:t>
      </w:r>
      <w:r>
        <w:rPr>
          <w:rFonts w:hint="eastAsia"/>
          <w:highlight w:val="none"/>
          <w:lang w:eastAsia="zh-CN"/>
        </w:rPr>
        <w:tab/>
      </w:r>
      <w:r>
        <w:rPr>
          <w:highlight w:val="none"/>
          <w:lang w:eastAsia="zh-CN"/>
        </w:rPr>
        <w:t>Overview</w:t>
      </w:r>
      <w:r>
        <w:tab/>
      </w:r>
      <w:r>
        <w:fldChar w:fldCharType="begin"/>
      </w:r>
      <w:r>
        <w:instrText xml:space="preserve"> PAGEREF _Toc15026 \h </w:instrText>
      </w:r>
      <w:r>
        <w:fldChar w:fldCharType="separate"/>
      </w:r>
      <w:r>
        <w:t>23</w:t>
      </w:r>
      <w:r>
        <w:fldChar w:fldCharType="end"/>
      </w:r>
      <w:r>
        <w:rPr>
          <w:highlight w:val="none"/>
        </w:rPr>
        <w:fldChar w:fldCharType="end"/>
      </w:r>
    </w:p>
    <w:p w14:paraId="3B5AE96C">
      <w:pPr>
        <w:pStyle w:val="20"/>
        <w:tabs>
          <w:tab w:val="right" w:leader="dot" w:pos="9641"/>
          <w:tab w:val="clear" w:pos="9639"/>
        </w:tabs>
      </w:pPr>
      <w:r>
        <w:rPr>
          <w:highlight w:val="none"/>
        </w:rPr>
        <w:fldChar w:fldCharType="begin"/>
      </w:r>
      <w:r>
        <w:rPr>
          <w:highlight w:val="none"/>
        </w:rPr>
        <w:instrText xml:space="preserve"> HYPERLINK \l _Toc2095 </w:instrText>
      </w:r>
      <w:r>
        <w:rPr>
          <w:highlight w:val="none"/>
        </w:rPr>
        <w:fldChar w:fldCharType="separate"/>
      </w:r>
      <w:r>
        <w:rPr>
          <w:highlight w:val="none"/>
        </w:rPr>
        <w:t>4.3</w:t>
      </w:r>
      <w:r>
        <w:rPr>
          <w:highlight w:val="none"/>
        </w:rPr>
        <w:tab/>
      </w:r>
      <w:r>
        <w:rPr>
          <w:rFonts w:hint="eastAsia"/>
          <w:highlight w:val="none"/>
        </w:rPr>
        <w:t>Beyond 2D Video Representation Formats</w:t>
      </w:r>
      <w:r>
        <w:tab/>
      </w:r>
      <w:r>
        <w:fldChar w:fldCharType="begin"/>
      </w:r>
      <w:r>
        <w:instrText xml:space="preserve"> PAGEREF _Toc2095 \h </w:instrText>
      </w:r>
      <w:r>
        <w:fldChar w:fldCharType="separate"/>
      </w:r>
      <w:r>
        <w:t>25</w:t>
      </w:r>
      <w:r>
        <w:fldChar w:fldCharType="end"/>
      </w:r>
      <w:r>
        <w:rPr>
          <w:highlight w:val="none"/>
        </w:rPr>
        <w:fldChar w:fldCharType="end"/>
      </w:r>
    </w:p>
    <w:p w14:paraId="39AB1A24">
      <w:pPr>
        <w:pStyle w:val="19"/>
        <w:tabs>
          <w:tab w:val="right" w:leader="dot" w:pos="9641"/>
          <w:tab w:val="clear" w:pos="9639"/>
        </w:tabs>
      </w:pPr>
      <w:r>
        <w:rPr>
          <w:highlight w:val="none"/>
        </w:rPr>
        <w:fldChar w:fldCharType="begin"/>
      </w:r>
      <w:r>
        <w:rPr>
          <w:highlight w:val="none"/>
        </w:rPr>
        <w:instrText xml:space="preserve"> HYPERLINK \l _Toc26008 </w:instrText>
      </w:r>
      <w:r>
        <w:rPr>
          <w:highlight w:val="none"/>
        </w:rPr>
        <w:fldChar w:fldCharType="separate"/>
      </w:r>
      <w:r>
        <w:rPr>
          <w:rFonts w:hint="eastAsia"/>
          <w:highlight w:val="none"/>
        </w:rPr>
        <w:t>4.3</w:t>
      </w:r>
      <w:r>
        <w:rPr>
          <w:highlight w:val="none"/>
        </w:rPr>
        <w:t>.1</w:t>
      </w:r>
      <w:r>
        <w:rPr>
          <w:highlight w:val="none"/>
        </w:rPr>
        <w:tab/>
      </w:r>
      <w:r>
        <w:rPr>
          <w:highlight w:val="none"/>
        </w:rPr>
        <w:t>Introduction</w:t>
      </w:r>
      <w:r>
        <w:tab/>
      </w:r>
      <w:r>
        <w:fldChar w:fldCharType="begin"/>
      </w:r>
      <w:r>
        <w:instrText xml:space="preserve"> PAGEREF _Toc26008 \h </w:instrText>
      </w:r>
      <w:r>
        <w:fldChar w:fldCharType="separate"/>
      </w:r>
      <w:r>
        <w:t>25</w:t>
      </w:r>
      <w:r>
        <w:fldChar w:fldCharType="end"/>
      </w:r>
      <w:r>
        <w:rPr>
          <w:highlight w:val="none"/>
        </w:rPr>
        <w:fldChar w:fldCharType="end"/>
      </w:r>
    </w:p>
    <w:p w14:paraId="3CA5564D">
      <w:pPr>
        <w:pStyle w:val="19"/>
        <w:tabs>
          <w:tab w:val="right" w:leader="dot" w:pos="9641"/>
          <w:tab w:val="clear" w:pos="9639"/>
        </w:tabs>
      </w:pPr>
      <w:r>
        <w:rPr>
          <w:highlight w:val="none"/>
        </w:rPr>
        <w:fldChar w:fldCharType="begin"/>
      </w:r>
      <w:r>
        <w:rPr>
          <w:highlight w:val="none"/>
        </w:rPr>
        <w:instrText xml:space="preserve"> HYPERLINK \l _Toc1581 </w:instrText>
      </w:r>
      <w:r>
        <w:rPr>
          <w:highlight w:val="none"/>
        </w:rPr>
        <w:fldChar w:fldCharType="separate"/>
      </w:r>
      <w:r>
        <w:rPr>
          <w:rFonts w:hint="eastAsia"/>
          <w:highlight w:val="none"/>
        </w:rPr>
        <w:t>4</w:t>
      </w:r>
      <w:r>
        <w:rPr>
          <w:highlight w:val="none"/>
        </w:rPr>
        <w:t>.3.</w:t>
      </w:r>
      <w:r>
        <w:rPr>
          <w:rFonts w:hint="eastAsia"/>
          <w:highlight w:val="none"/>
        </w:rPr>
        <w:t>2</w:t>
      </w:r>
      <w:r>
        <w:rPr>
          <w:highlight w:val="none"/>
        </w:rPr>
        <w:tab/>
      </w:r>
      <w:r>
        <w:rPr>
          <w:highlight w:val="none"/>
        </w:rPr>
        <w:t>Extensions to Stereoscopic Video Representation Formats</w:t>
      </w:r>
      <w:r>
        <w:tab/>
      </w:r>
      <w:r>
        <w:fldChar w:fldCharType="begin"/>
      </w:r>
      <w:r>
        <w:instrText xml:space="preserve"> PAGEREF _Toc1581 \h </w:instrText>
      </w:r>
      <w:r>
        <w:fldChar w:fldCharType="separate"/>
      </w:r>
      <w:r>
        <w:t>25</w:t>
      </w:r>
      <w:r>
        <w:fldChar w:fldCharType="end"/>
      </w:r>
      <w:r>
        <w:rPr>
          <w:highlight w:val="none"/>
        </w:rPr>
        <w:fldChar w:fldCharType="end"/>
      </w:r>
    </w:p>
    <w:p w14:paraId="36BC1168">
      <w:pPr>
        <w:pStyle w:val="18"/>
        <w:tabs>
          <w:tab w:val="right" w:leader="dot" w:pos="9641"/>
          <w:tab w:val="clear" w:pos="9639"/>
        </w:tabs>
      </w:pPr>
      <w:r>
        <w:rPr>
          <w:highlight w:val="none"/>
        </w:rPr>
        <w:fldChar w:fldCharType="begin"/>
      </w:r>
      <w:r>
        <w:rPr>
          <w:highlight w:val="none"/>
        </w:rPr>
        <w:instrText xml:space="preserve"> HYPERLINK \l _Toc6830 </w:instrText>
      </w:r>
      <w:r>
        <w:rPr>
          <w:highlight w:val="none"/>
        </w:rPr>
        <w:fldChar w:fldCharType="separate"/>
      </w:r>
      <w:r>
        <w:rPr>
          <w:highlight w:val="none"/>
          <w:lang w:val="en-US" w:eastAsia="zh-CN"/>
        </w:rPr>
        <w:t>4.3.</w:t>
      </w:r>
      <w:r>
        <w:rPr>
          <w:rFonts w:hint="eastAsia"/>
          <w:highlight w:val="none"/>
          <w:lang w:val="en-US" w:eastAsia="zh-CN"/>
        </w:rPr>
        <w:t>2</w:t>
      </w:r>
      <w:r>
        <w:rPr>
          <w:highlight w:val="none"/>
          <w:lang w:val="en-US" w:eastAsia="zh-CN"/>
        </w:rPr>
        <w:t>.1</w:t>
      </w:r>
      <w:r>
        <w:rPr>
          <w:highlight w:val="none"/>
          <w:lang w:val="en-US" w:eastAsia="zh-CN"/>
        </w:rPr>
        <w:tab/>
      </w:r>
      <w:r>
        <w:rPr>
          <w:highlight w:val="none"/>
          <w:lang w:val="en-US" w:eastAsia="zh-CN"/>
        </w:rPr>
        <w:t>Definition</w:t>
      </w:r>
      <w:r>
        <w:tab/>
      </w:r>
      <w:r>
        <w:fldChar w:fldCharType="begin"/>
      </w:r>
      <w:r>
        <w:instrText xml:space="preserve"> PAGEREF _Toc6830 \h </w:instrText>
      </w:r>
      <w:r>
        <w:fldChar w:fldCharType="separate"/>
      </w:r>
      <w:r>
        <w:t>25</w:t>
      </w:r>
      <w:r>
        <w:fldChar w:fldCharType="end"/>
      </w:r>
      <w:r>
        <w:rPr>
          <w:highlight w:val="none"/>
        </w:rPr>
        <w:fldChar w:fldCharType="end"/>
      </w:r>
    </w:p>
    <w:p w14:paraId="6386D8ED">
      <w:pPr>
        <w:pStyle w:val="18"/>
        <w:tabs>
          <w:tab w:val="right" w:leader="dot" w:pos="9641"/>
          <w:tab w:val="clear" w:pos="9639"/>
        </w:tabs>
      </w:pPr>
      <w:r>
        <w:rPr>
          <w:highlight w:val="none"/>
        </w:rPr>
        <w:fldChar w:fldCharType="begin"/>
      </w:r>
      <w:r>
        <w:rPr>
          <w:highlight w:val="none"/>
        </w:rPr>
        <w:instrText xml:space="preserve"> HYPERLINK \l _Toc22623 </w:instrText>
      </w:r>
      <w:r>
        <w:rPr>
          <w:highlight w:val="none"/>
        </w:rPr>
        <w:fldChar w:fldCharType="separate"/>
      </w:r>
      <w:r>
        <w:rPr>
          <w:highlight w:val="none"/>
          <w:lang w:val="en-US" w:eastAsia="zh-CN"/>
        </w:rPr>
        <w:t>4.3.2.2</w:t>
      </w:r>
      <w:r>
        <w:rPr>
          <w:rFonts w:hint="eastAsia"/>
          <w:highlight w:val="none"/>
          <w:lang w:val="en-US" w:eastAsia="zh-CN"/>
        </w:rPr>
        <w:tab/>
      </w:r>
      <w:r>
        <w:rPr>
          <w:highlight w:val="none"/>
          <w:lang w:val="en-US" w:eastAsia="zh-CN"/>
        </w:rPr>
        <w:t>Stereoscopic Video format description according to TS 26.265</w:t>
      </w:r>
      <w:r>
        <w:tab/>
      </w:r>
      <w:r>
        <w:fldChar w:fldCharType="begin"/>
      </w:r>
      <w:r>
        <w:instrText xml:space="preserve"> PAGEREF _Toc22623 \h </w:instrText>
      </w:r>
      <w:r>
        <w:fldChar w:fldCharType="separate"/>
      </w:r>
      <w:r>
        <w:t>25</w:t>
      </w:r>
      <w:r>
        <w:fldChar w:fldCharType="end"/>
      </w:r>
      <w:r>
        <w:rPr>
          <w:highlight w:val="none"/>
        </w:rPr>
        <w:fldChar w:fldCharType="end"/>
      </w:r>
    </w:p>
    <w:p w14:paraId="3F347560">
      <w:pPr>
        <w:pStyle w:val="18"/>
        <w:tabs>
          <w:tab w:val="right" w:leader="dot" w:pos="9641"/>
          <w:tab w:val="clear" w:pos="9639"/>
        </w:tabs>
      </w:pPr>
      <w:r>
        <w:rPr>
          <w:highlight w:val="none"/>
        </w:rPr>
        <w:fldChar w:fldCharType="begin"/>
      </w:r>
      <w:r>
        <w:rPr>
          <w:highlight w:val="none"/>
        </w:rPr>
        <w:instrText xml:space="preserve"> HYPERLINK \l _Toc21471 </w:instrText>
      </w:r>
      <w:r>
        <w:rPr>
          <w:highlight w:val="none"/>
        </w:rPr>
        <w:fldChar w:fldCharType="separate"/>
      </w:r>
      <w:r>
        <w:rPr>
          <w:highlight w:val="none"/>
          <w:lang w:eastAsia="zh-CN"/>
        </w:rPr>
        <w:t>4.3.2.</w:t>
      </w:r>
      <w:r>
        <w:rPr>
          <w:rFonts w:hint="eastAsia"/>
          <w:highlight w:val="none"/>
          <w:lang w:val="en-US" w:eastAsia="zh-CN"/>
        </w:rPr>
        <w:t>3</w:t>
      </w:r>
      <w:r>
        <w:rPr>
          <w:rFonts w:hint="eastAsia"/>
          <w:highlight w:val="none"/>
          <w:lang w:val="en-US" w:eastAsia="zh-CN"/>
        </w:rPr>
        <w:tab/>
      </w:r>
      <w:r>
        <w:rPr>
          <w:highlight w:val="none"/>
          <w:lang w:eastAsia="zh-CN"/>
        </w:rPr>
        <w:t>Extensions to Stereoscopic Video Representation formats</w:t>
      </w:r>
      <w:r>
        <w:tab/>
      </w:r>
      <w:r>
        <w:fldChar w:fldCharType="begin"/>
      </w:r>
      <w:r>
        <w:instrText xml:space="preserve"> PAGEREF _Toc21471 \h </w:instrText>
      </w:r>
      <w:r>
        <w:fldChar w:fldCharType="separate"/>
      </w:r>
      <w:r>
        <w:t>26</w:t>
      </w:r>
      <w:r>
        <w:fldChar w:fldCharType="end"/>
      </w:r>
      <w:r>
        <w:rPr>
          <w:highlight w:val="none"/>
        </w:rPr>
        <w:fldChar w:fldCharType="end"/>
      </w:r>
    </w:p>
    <w:p w14:paraId="5A1B5DC5">
      <w:pPr>
        <w:pStyle w:val="18"/>
        <w:tabs>
          <w:tab w:val="right" w:leader="dot" w:pos="9641"/>
          <w:tab w:val="clear" w:pos="9639"/>
        </w:tabs>
      </w:pPr>
      <w:r>
        <w:rPr>
          <w:highlight w:val="none"/>
        </w:rPr>
        <w:fldChar w:fldCharType="begin"/>
      </w:r>
      <w:r>
        <w:rPr>
          <w:highlight w:val="none"/>
        </w:rPr>
        <w:instrText xml:space="preserve"> HYPERLINK \l _Toc4369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.4</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r>
        <w:tab/>
      </w:r>
      <w:r>
        <w:fldChar w:fldCharType="begin"/>
      </w:r>
      <w:r>
        <w:instrText xml:space="preserve"> PAGEREF _Toc4369 \h </w:instrText>
      </w:r>
      <w:r>
        <w:fldChar w:fldCharType="separate"/>
      </w:r>
      <w:r>
        <w:t>29</w:t>
      </w:r>
      <w:r>
        <w:fldChar w:fldCharType="end"/>
      </w:r>
      <w:r>
        <w:rPr>
          <w:highlight w:val="none"/>
        </w:rPr>
        <w:fldChar w:fldCharType="end"/>
      </w:r>
    </w:p>
    <w:p w14:paraId="3C32595A">
      <w:pPr>
        <w:pStyle w:val="18"/>
        <w:tabs>
          <w:tab w:val="right" w:leader="dot" w:pos="9641"/>
          <w:tab w:val="clear" w:pos="9639"/>
        </w:tabs>
      </w:pPr>
      <w:r>
        <w:rPr>
          <w:highlight w:val="none"/>
        </w:rPr>
        <w:fldChar w:fldCharType="begin"/>
      </w:r>
      <w:r>
        <w:rPr>
          <w:highlight w:val="none"/>
        </w:rPr>
        <w:instrText xml:space="preserve"> HYPERLINK \l _Toc8725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.5</w:t>
      </w:r>
      <w:r>
        <w:rPr>
          <w:rFonts w:hint="eastAsia"/>
          <w:highlight w:val="none"/>
          <w:lang w:val="en-US" w:eastAsia="zh-CN"/>
        </w:rPr>
        <w:tab/>
      </w:r>
      <w:r>
        <w:rPr>
          <w:highlight w:val="none"/>
          <w:lang w:val="en-US" w:eastAsia="zh-CN"/>
        </w:rPr>
        <w:t>Rendering and Display Systems</w:t>
      </w:r>
      <w:r>
        <w:tab/>
      </w:r>
      <w:r>
        <w:fldChar w:fldCharType="begin"/>
      </w:r>
      <w:r>
        <w:instrText xml:space="preserve"> PAGEREF _Toc8725 \h </w:instrText>
      </w:r>
      <w:r>
        <w:fldChar w:fldCharType="separate"/>
      </w:r>
      <w:r>
        <w:t>30</w:t>
      </w:r>
      <w:r>
        <w:fldChar w:fldCharType="end"/>
      </w:r>
      <w:r>
        <w:rPr>
          <w:highlight w:val="none"/>
        </w:rPr>
        <w:fldChar w:fldCharType="end"/>
      </w:r>
    </w:p>
    <w:p w14:paraId="2B62D8AA">
      <w:pPr>
        <w:pStyle w:val="18"/>
        <w:tabs>
          <w:tab w:val="right" w:leader="dot" w:pos="9641"/>
          <w:tab w:val="clear" w:pos="9639"/>
        </w:tabs>
      </w:pPr>
      <w:r>
        <w:rPr>
          <w:highlight w:val="none"/>
        </w:rPr>
        <w:fldChar w:fldCharType="begin"/>
      </w:r>
      <w:r>
        <w:rPr>
          <w:highlight w:val="none"/>
        </w:rPr>
        <w:instrText xml:space="preserve"> HYPERLINK \l _Toc16808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.6</w:t>
      </w:r>
      <w:r>
        <w:rPr>
          <w:rFonts w:hint="eastAsia"/>
          <w:highlight w:val="none"/>
          <w:lang w:val="en-US" w:eastAsia="zh-CN"/>
        </w:rPr>
        <w:tab/>
      </w:r>
      <w:r>
        <w:rPr>
          <w:highlight w:val="none"/>
          <w:lang w:val="en-US" w:eastAsia="zh-CN"/>
        </w:rPr>
        <w:t>Supporting Information</w:t>
      </w:r>
      <w:r>
        <w:tab/>
      </w:r>
      <w:r>
        <w:fldChar w:fldCharType="begin"/>
      </w:r>
      <w:r>
        <w:instrText xml:space="preserve"> PAGEREF _Toc16808 \h </w:instrText>
      </w:r>
      <w:r>
        <w:fldChar w:fldCharType="separate"/>
      </w:r>
      <w:r>
        <w:t>30</w:t>
      </w:r>
      <w:r>
        <w:fldChar w:fldCharType="end"/>
      </w:r>
      <w:r>
        <w:rPr>
          <w:highlight w:val="none"/>
        </w:rPr>
        <w:fldChar w:fldCharType="end"/>
      </w:r>
    </w:p>
    <w:p w14:paraId="6F6489F2">
      <w:pPr>
        <w:pStyle w:val="18"/>
        <w:tabs>
          <w:tab w:val="right" w:leader="dot" w:pos="9641"/>
          <w:tab w:val="clear" w:pos="9639"/>
        </w:tabs>
      </w:pPr>
      <w:r>
        <w:rPr>
          <w:highlight w:val="none"/>
        </w:rPr>
        <w:fldChar w:fldCharType="begin"/>
      </w:r>
      <w:r>
        <w:rPr>
          <w:highlight w:val="none"/>
        </w:rPr>
        <w:instrText xml:space="preserve"> HYPERLINK \l _Toc90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.7</w:t>
      </w:r>
      <w:r>
        <w:rPr>
          <w:rFonts w:hint="eastAsia"/>
          <w:highlight w:val="none"/>
          <w:lang w:val="en-US" w:eastAsia="zh-CN"/>
        </w:rPr>
        <w:tab/>
      </w:r>
      <w:r>
        <w:rPr>
          <w:highlight w:val="none"/>
          <w:lang w:val="en-US" w:eastAsia="zh-CN"/>
        </w:rPr>
        <w:t>Benefits and Limitations</w:t>
      </w:r>
      <w:r>
        <w:tab/>
      </w:r>
      <w:r>
        <w:fldChar w:fldCharType="begin"/>
      </w:r>
      <w:r>
        <w:instrText xml:space="preserve"> PAGEREF _Toc90 \h </w:instrText>
      </w:r>
      <w:r>
        <w:fldChar w:fldCharType="separate"/>
      </w:r>
      <w:r>
        <w:t>31</w:t>
      </w:r>
      <w:r>
        <w:fldChar w:fldCharType="end"/>
      </w:r>
      <w:r>
        <w:rPr>
          <w:highlight w:val="none"/>
        </w:rPr>
        <w:fldChar w:fldCharType="end"/>
      </w:r>
    </w:p>
    <w:p w14:paraId="6CA57068">
      <w:pPr>
        <w:pStyle w:val="17"/>
        <w:tabs>
          <w:tab w:val="right" w:leader="dot" w:pos="9641"/>
          <w:tab w:val="clear" w:pos="9639"/>
        </w:tabs>
      </w:pPr>
      <w:r>
        <w:rPr>
          <w:highlight w:val="none"/>
        </w:rPr>
        <w:fldChar w:fldCharType="begin"/>
      </w:r>
      <w:r>
        <w:rPr>
          <w:highlight w:val="none"/>
        </w:rPr>
        <w:instrText xml:space="preserve"> HYPERLINK \l _Toc14229 </w:instrText>
      </w:r>
      <w:r>
        <w:rPr>
          <w:highlight w:val="none"/>
        </w:rPr>
        <w:fldChar w:fldCharType="separate"/>
      </w:r>
      <w:r>
        <w:rPr>
          <w:highlight w:val="none"/>
        </w:rPr>
        <w:t>4.3.</w:t>
      </w:r>
      <w:r>
        <w:rPr>
          <w:rFonts w:hint="eastAsia" w:eastAsia="宋体"/>
          <w:highlight w:val="none"/>
          <w:lang w:val="en-US" w:eastAsia="zh-CN"/>
        </w:rPr>
        <w:t>2</w:t>
      </w:r>
      <w:r>
        <w:rPr>
          <w:highlight w:val="none"/>
        </w:rPr>
        <w:t>.7.1</w:t>
      </w:r>
      <w:r>
        <w:rPr>
          <w:highlight w:val="none"/>
        </w:rPr>
        <w:tab/>
      </w:r>
      <w:r>
        <w:rPr>
          <w:highlight w:val="none"/>
        </w:rPr>
        <w:t>Benefits</w:t>
      </w:r>
      <w:r>
        <w:tab/>
      </w:r>
      <w:r>
        <w:fldChar w:fldCharType="begin"/>
      </w:r>
      <w:r>
        <w:instrText xml:space="preserve"> PAGEREF _Toc14229 \h </w:instrText>
      </w:r>
      <w:r>
        <w:fldChar w:fldCharType="separate"/>
      </w:r>
      <w:r>
        <w:t>31</w:t>
      </w:r>
      <w:r>
        <w:fldChar w:fldCharType="end"/>
      </w:r>
      <w:r>
        <w:rPr>
          <w:highlight w:val="none"/>
        </w:rPr>
        <w:fldChar w:fldCharType="end"/>
      </w:r>
    </w:p>
    <w:p w14:paraId="00FCC9CB">
      <w:pPr>
        <w:pStyle w:val="17"/>
        <w:tabs>
          <w:tab w:val="right" w:leader="dot" w:pos="9641"/>
          <w:tab w:val="clear" w:pos="9639"/>
        </w:tabs>
      </w:pPr>
      <w:r>
        <w:rPr>
          <w:highlight w:val="none"/>
        </w:rPr>
        <w:fldChar w:fldCharType="begin"/>
      </w:r>
      <w:r>
        <w:rPr>
          <w:highlight w:val="none"/>
        </w:rPr>
        <w:instrText xml:space="preserve"> HYPERLINK \l _Toc15331 </w:instrText>
      </w:r>
      <w:r>
        <w:rPr>
          <w:highlight w:val="none"/>
        </w:rPr>
        <w:fldChar w:fldCharType="separate"/>
      </w:r>
      <w:r>
        <w:rPr>
          <w:highlight w:val="none"/>
        </w:rPr>
        <w:t>4.3.</w:t>
      </w:r>
      <w:r>
        <w:rPr>
          <w:rFonts w:hint="eastAsia" w:eastAsia="宋体"/>
          <w:highlight w:val="none"/>
          <w:lang w:val="en-US" w:eastAsia="zh-CN"/>
        </w:rPr>
        <w:t>2</w:t>
      </w:r>
      <w:r>
        <w:rPr>
          <w:highlight w:val="none"/>
        </w:rPr>
        <w:t>.7.2</w:t>
      </w:r>
      <w:r>
        <w:rPr>
          <w:highlight w:val="none"/>
        </w:rPr>
        <w:tab/>
      </w:r>
      <w:r>
        <w:rPr>
          <w:highlight w:val="none"/>
        </w:rPr>
        <w:t>Limitations</w:t>
      </w:r>
      <w:r>
        <w:tab/>
      </w:r>
      <w:r>
        <w:fldChar w:fldCharType="begin"/>
      </w:r>
      <w:r>
        <w:instrText xml:space="preserve"> PAGEREF _Toc15331 \h </w:instrText>
      </w:r>
      <w:r>
        <w:fldChar w:fldCharType="separate"/>
      </w:r>
      <w:r>
        <w:t>31</w:t>
      </w:r>
      <w:r>
        <w:fldChar w:fldCharType="end"/>
      </w:r>
      <w:r>
        <w:rPr>
          <w:highlight w:val="none"/>
        </w:rPr>
        <w:fldChar w:fldCharType="end"/>
      </w:r>
    </w:p>
    <w:p w14:paraId="5FA0A70A">
      <w:pPr>
        <w:pStyle w:val="19"/>
        <w:tabs>
          <w:tab w:val="right" w:leader="dot" w:pos="9641"/>
          <w:tab w:val="clear" w:pos="9639"/>
        </w:tabs>
      </w:pPr>
      <w:r>
        <w:rPr>
          <w:highlight w:val="none"/>
        </w:rPr>
        <w:fldChar w:fldCharType="begin"/>
      </w:r>
      <w:r>
        <w:rPr>
          <w:highlight w:val="none"/>
        </w:rPr>
        <w:instrText xml:space="preserve"> HYPERLINK \l _Toc25898 </w:instrText>
      </w:r>
      <w:r>
        <w:rPr>
          <w:highlight w:val="none"/>
        </w:rPr>
        <w:fldChar w:fldCharType="separate"/>
      </w:r>
      <w:r>
        <w:rPr>
          <w:highlight w:val="none"/>
        </w:rPr>
        <w:t>4.3.</w:t>
      </w:r>
      <w:r>
        <w:rPr>
          <w:rFonts w:hint="eastAsia"/>
          <w:highlight w:val="none"/>
          <w:lang w:val="en-US" w:eastAsia="zh-CN"/>
        </w:rPr>
        <w:t>3</w:t>
      </w:r>
      <w:r>
        <w:rPr>
          <w:rFonts w:hint="eastAsia"/>
          <w:highlight w:val="none"/>
          <w:lang w:val="en-US" w:eastAsia="zh-CN"/>
        </w:rPr>
        <w:tab/>
      </w:r>
      <w:r>
        <w:rPr>
          <w:highlight w:val="none"/>
        </w:rPr>
        <w:t>Dense Dynamic Point Cloud representation format</w:t>
      </w:r>
      <w:r>
        <w:tab/>
      </w:r>
      <w:r>
        <w:fldChar w:fldCharType="begin"/>
      </w:r>
      <w:r>
        <w:instrText xml:space="preserve"> PAGEREF _Toc25898 \h </w:instrText>
      </w:r>
      <w:r>
        <w:fldChar w:fldCharType="separate"/>
      </w:r>
      <w:r>
        <w:t>31</w:t>
      </w:r>
      <w:r>
        <w:fldChar w:fldCharType="end"/>
      </w:r>
      <w:r>
        <w:rPr>
          <w:highlight w:val="none"/>
        </w:rPr>
        <w:fldChar w:fldCharType="end"/>
      </w:r>
    </w:p>
    <w:p w14:paraId="1DE6D429">
      <w:pPr>
        <w:pStyle w:val="18"/>
        <w:tabs>
          <w:tab w:val="right" w:leader="dot" w:pos="9641"/>
          <w:tab w:val="clear" w:pos="9639"/>
        </w:tabs>
      </w:pPr>
      <w:r>
        <w:rPr>
          <w:highlight w:val="none"/>
        </w:rPr>
        <w:fldChar w:fldCharType="begin"/>
      </w:r>
      <w:r>
        <w:rPr>
          <w:highlight w:val="none"/>
        </w:rPr>
        <w:instrText xml:space="preserve"> HYPERLINK \l _Toc27182 </w:instrText>
      </w:r>
      <w:r>
        <w:rPr>
          <w:highlight w:val="none"/>
        </w:rPr>
        <w:fldChar w:fldCharType="separate"/>
      </w:r>
      <w:r>
        <w:rPr>
          <w:highlight w:val="none"/>
        </w:rPr>
        <w:t>4.3.</w:t>
      </w:r>
      <w:r>
        <w:rPr>
          <w:rFonts w:hint="eastAsia"/>
          <w:highlight w:val="none"/>
          <w:lang w:val="en-US" w:eastAsia="zh-CN"/>
        </w:rPr>
        <w:t>3</w:t>
      </w:r>
      <w:r>
        <w:rPr>
          <w:highlight w:val="none"/>
        </w:rPr>
        <w:t>.1</w:t>
      </w:r>
      <w:r>
        <w:rPr>
          <w:rFonts w:hint="eastAsia"/>
          <w:highlight w:val="none"/>
          <w:lang w:val="en-US" w:eastAsia="zh-CN"/>
        </w:rPr>
        <w:tab/>
      </w:r>
      <w:r>
        <w:rPr>
          <w:highlight w:val="none"/>
        </w:rPr>
        <w:t>Definition</w:t>
      </w:r>
      <w:r>
        <w:tab/>
      </w:r>
      <w:r>
        <w:fldChar w:fldCharType="begin"/>
      </w:r>
      <w:r>
        <w:instrText xml:space="preserve"> PAGEREF _Toc27182 \h </w:instrText>
      </w:r>
      <w:r>
        <w:fldChar w:fldCharType="separate"/>
      </w:r>
      <w:r>
        <w:t>31</w:t>
      </w:r>
      <w:r>
        <w:fldChar w:fldCharType="end"/>
      </w:r>
      <w:r>
        <w:rPr>
          <w:highlight w:val="none"/>
        </w:rPr>
        <w:fldChar w:fldCharType="end"/>
      </w:r>
    </w:p>
    <w:p w14:paraId="3AAB3A86">
      <w:pPr>
        <w:pStyle w:val="18"/>
        <w:tabs>
          <w:tab w:val="right" w:leader="dot" w:pos="9641"/>
          <w:tab w:val="clear" w:pos="9639"/>
        </w:tabs>
      </w:pPr>
      <w:r>
        <w:rPr>
          <w:highlight w:val="none"/>
        </w:rPr>
        <w:fldChar w:fldCharType="begin"/>
      </w:r>
      <w:r>
        <w:rPr>
          <w:highlight w:val="none"/>
        </w:rPr>
        <w:instrText xml:space="preserve"> HYPERLINK \l _Toc11845 </w:instrText>
      </w:r>
      <w:r>
        <w:rPr>
          <w:highlight w:val="none"/>
        </w:rPr>
        <w:fldChar w:fldCharType="separate"/>
      </w:r>
      <w:r>
        <w:rPr>
          <w:highlight w:val="none"/>
        </w:rPr>
        <w:t>4.3.</w:t>
      </w:r>
      <w:r>
        <w:rPr>
          <w:rFonts w:hint="eastAsia"/>
          <w:highlight w:val="none"/>
          <w:lang w:val="en-US" w:eastAsia="zh-CN"/>
        </w:rPr>
        <w:t>3</w:t>
      </w:r>
      <w:r>
        <w:rPr>
          <w:highlight w:val="none"/>
        </w:rPr>
        <w:t>.2</w:t>
      </w:r>
      <w:r>
        <w:rPr>
          <w:rFonts w:hint="eastAsia"/>
          <w:highlight w:val="none"/>
          <w:lang w:val="en-US" w:eastAsia="zh-CN"/>
        </w:rPr>
        <w:tab/>
      </w:r>
      <w:r>
        <w:rPr>
          <w:highlight w:val="none"/>
        </w:rPr>
        <w:t>Production and Capturing Systems</w:t>
      </w:r>
      <w:r>
        <w:tab/>
      </w:r>
      <w:r>
        <w:fldChar w:fldCharType="begin"/>
      </w:r>
      <w:r>
        <w:instrText xml:space="preserve"> PAGEREF _Toc11845 \h </w:instrText>
      </w:r>
      <w:r>
        <w:fldChar w:fldCharType="separate"/>
      </w:r>
      <w:r>
        <w:t>32</w:t>
      </w:r>
      <w:r>
        <w:fldChar w:fldCharType="end"/>
      </w:r>
      <w:r>
        <w:rPr>
          <w:highlight w:val="none"/>
        </w:rPr>
        <w:fldChar w:fldCharType="end"/>
      </w:r>
    </w:p>
    <w:p w14:paraId="520EF839">
      <w:pPr>
        <w:pStyle w:val="18"/>
        <w:tabs>
          <w:tab w:val="right" w:leader="dot" w:pos="9641"/>
          <w:tab w:val="clear" w:pos="9639"/>
        </w:tabs>
      </w:pPr>
      <w:r>
        <w:rPr>
          <w:highlight w:val="none"/>
        </w:rPr>
        <w:fldChar w:fldCharType="begin"/>
      </w:r>
      <w:r>
        <w:rPr>
          <w:highlight w:val="none"/>
        </w:rPr>
        <w:instrText xml:space="preserve"> HYPERLINK \l _Toc10120 </w:instrText>
      </w:r>
      <w:r>
        <w:rPr>
          <w:highlight w:val="none"/>
        </w:rPr>
        <w:fldChar w:fldCharType="separate"/>
      </w:r>
      <w:r>
        <w:rPr>
          <w:highlight w:val="none"/>
        </w:rPr>
        <w:t>4.3.</w:t>
      </w:r>
      <w:r>
        <w:rPr>
          <w:rFonts w:hint="eastAsia"/>
          <w:highlight w:val="none"/>
          <w:lang w:val="en-US" w:eastAsia="zh-CN"/>
        </w:rPr>
        <w:t>3</w:t>
      </w:r>
      <w:r>
        <w:rPr>
          <w:highlight w:val="none"/>
        </w:rPr>
        <w:t>.3</w:t>
      </w:r>
      <w:r>
        <w:rPr>
          <w:rFonts w:hint="eastAsia"/>
          <w:highlight w:val="none"/>
          <w:lang w:val="en-US" w:eastAsia="zh-CN"/>
        </w:rPr>
        <w:tab/>
      </w:r>
      <w:r>
        <w:rPr>
          <w:highlight w:val="none"/>
        </w:rPr>
        <w:t>Rendering and Display Systems</w:t>
      </w:r>
      <w:r>
        <w:tab/>
      </w:r>
      <w:r>
        <w:fldChar w:fldCharType="begin"/>
      </w:r>
      <w:r>
        <w:instrText xml:space="preserve"> PAGEREF _Toc10120 \h </w:instrText>
      </w:r>
      <w:r>
        <w:fldChar w:fldCharType="separate"/>
      </w:r>
      <w:r>
        <w:t>32</w:t>
      </w:r>
      <w:r>
        <w:fldChar w:fldCharType="end"/>
      </w:r>
      <w:r>
        <w:rPr>
          <w:highlight w:val="none"/>
        </w:rPr>
        <w:fldChar w:fldCharType="end"/>
      </w:r>
    </w:p>
    <w:p w14:paraId="54F2CFA7">
      <w:pPr>
        <w:pStyle w:val="18"/>
        <w:tabs>
          <w:tab w:val="right" w:leader="dot" w:pos="9641"/>
          <w:tab w:val="clear" w:pos="9639"/>
        </w:tabs>
      </w:pPr>
      <w:r>
        <w:rPr>
          <w:highlight w:val="none"/>
        </w:rPr>
        <w:fldChar w:fldCharType="begin"/>
      </w:r>
      <w:r>
        <w:rPr>
          <w:highlight w:val="none"/>
        </w:rPr>
        <w:instrText xml:space="preserve"> HYPERLINK \l _Toc28250 </w:instrText>
      </w:r>
      <w:r>
        <w:rPr>
          <w:highlight w:val="none"/>
        </w:rPr>
        <w:fldChar w:fldCharType="separate"/>
      </w:r>
      <w:r>
        <w:rPr>
          <w:highlight w:val="none"/>
        </w:rPr>
        <w:t>4.3.</w:t>
      </w:r>
      <w:r>
        <w:rPr>
          <w:rFonts w:hint="eastAsia"/>
          <w:highlight w:val="none"/>
          <w:lang w:val="en-US" w:eastAsia="zh-CN"/>
        </w:rPr>
        <w:t>3</w:t>
      </w:r>
      <w:r>
        <w:rPr>
          <w:highlight w:val="none"/>
        </w:rPr>
        <w:t>.4</w:t>
      </w:r>
      <w:r>
        <w:rPr>
          <w:rFonts w:hint="eastAsia"/>
          <w:highlight w:val="none"/>
          <w:lang w:val="en-US" w:eastAsia="zh-CN"/>
        </w:rPr>
        <w:tab/>
      </w:r>
      <w:r>
        <w:rPr>
          <w:highlight w:val="none"/>
        </w:rPr>
        <w:t>Support Information</w:t>
      </w:r>
      <w:r>
        <w:tab/>
      </w:r>
      <w:r>
        <w:fldChar w:fldCharType="begin"/>
      </w:r>
      <w:r>
        <w:instrText xml:space="preserve"> PAGEREF _Toc28250 \h </w:instrText>
      </w:r>
      <w:r>
        <w:fldChar w:fldCharType="separate"/>
      </w:r>
      <w:r>
        <w:t>33</w:t>
      </w:r>
      <w:r>
        <w:fldChar w:fldCharType="end"/>
      </w:r>
      <w:r>
        <w:rPr>
          <w:highlight w:val="none"/>
        </w:rPr>
        <w:fldChar w:fldCharType="end"/>
      </w:r>
    </w:p>
    <w:p w14:paraId="3B91F16B">
      <w:pPr>
        <w:pStyle w:val="17"/>
        <w:tabs>
          <w:tab w:val="right" w:leader="dot" w:pos="9641"/>
          <w:tab w:val="clear" w:pos="9639"/>
        </w:tabs>
      </w:pPr>
      <w:r>
        <w:rPr>
          <w:highlight w:val="none"/>
        </w:rPr>
        <w:fldChar w:fldCharType="begin"/>
      </w:r>
      <w:r>
        <w:rPr>
          <w:highlight w:val="none"/>
        </w:rPr>
        <w:instrText xml:space="preserve"> HYPERLINK \l _Toc14466 </w:instrText>
      </w:r>
      <w:r>
        <w:rPr>
          <w:highlight w:val="none"/>
        </w:rPr>
        <w:fldChar w:fldCharType="separate"/>
      </w:r>
      <w:r>
        <w:rPr>
          <w:highlight w:val="none"/>
        </w:rPr>
        <w:t>4.3.</w:t>
      </w:r>
      <w:r>
        <w:rPr>
          <w:rFonts w:hint="eastAsia"/>
          <w:highlight w:val="none"/>
          <w:lang w:val="en-US" w:eastAsia="zh-CN"/>
        </w:rPr>
        <w:t>3</w:t>
      </w:r>
      <w:r>
        <w:rPr>
          <w:highlight w:val="none"/>
        </w:rPr>
        <w:t>.4.1</w:t>
      </w:r>
      <w:r>
        <w:rPr>
          <w:rFonts w:hint="eastAsia"/>
          <w:highlight w:val="none"/>
          <w:lang w:val="en-US" w:eastAsia="zh-CN"/>
        </w:rPr>
        <w:tab/>
      </w:r>
      <w:r>
        <w:rPr>
          <w:highlight w:val="none"/>
        </w:rPr>
        <w:t>Test and reference sequences</w:t>
      </w:r>
      <w:r>
        <w:tab/>
      </w:r>
      <w:r>
        <w:fldChar w:fldCharType="begin"/>
      </w:r>
      <w:r>
        <w:instrText xml:space="preserve"> PAGEREF _Toc14466 \h </w:instrText>
      </w:r>
      <w:r>
        <w:fldChar w:fldCharType="separate"/>
      </w:r>
      <w:r>
        <w:t>33</w:t>
      </w:r>
      <w:r>
        <w:fldChar w:fldCharType="end"/>
      </w:r>
      <w:r>
        <w:rPr>
          <w:highlight w:val="none"/>
        </w:rPr>
        <w:fldChar w:fldCharType="end"/>
      </w:r>
    </w:p>
    <w:p w14:paraId="2F099010">
      <w:pPr>
        <w:pStyle w:val="17"/>
        <w:tabs>
          <w:tab w:val="right" w:leader="dot" w:pos="9641"/>
          <w:tab w:val="clear" w:pos="9639"/>
        </w:tabs>
      </w:pPr>
      <w:r>
        <w:rPr>
          <w:highlight w:val="none"/>
        </w:rPr>
        <w:fldChar w:fldCharType="begin"/>
      </w:r>
      <w:r>
        <w:rPr>
          <w:highlight w:val="none"/>
        </w:rPr>
        <w:instrText xml:space="preserve"> HYPERLINK \l _Toc6876 </w:instrText>
      </w:r>
      <w:r>
        <w:rPr>
          <w:highlight w:val="none"/>
        </w:rPr>
        <w:fldChar w:fldCharType="separate"/>
      </w:r>
      <w:r>
        <w:rPr>
          <w:highlight w:val="none"/>
        </w:rPr>
        <w:t>4.3.</w:t>
      </w:r>
      <w:r>
        <w:rPr>
          <w:rFonts w:hint="eastAsia"/>
          <w:highlight w:val="none"/>
          <w:lang w:val="en-US" w:eastAsia="zh-CN"/>
        </w:rPr>
        <w:t>3</w:t>
      </w:r>
      <w:r>
        <w:rPr>
          <w:highlight w:val="none"/>
        </w:rPr>
        <w:t>.4.2</w:t>
      </w:r>
      <w:r>
        <w:rPr>
          <w:rFonts w:hint="eastAsia"/>
          <w:highlight w:val="none"/>
          <w:lang w:val="en-US" w:eastAsia="zh-CN"/>
        </w:rPr>
        <w:tab/>
      </w:r>
      <w:r>
        <w:rPr>
          <w:highlight w:val="none"/>
        </w:rPr>
        <w:t>Uncompressed data size</w:t>
      </w:r>
      <w:r>
        <w:tab/>
      </w:r>
      <w:r>
        <w:fldChar w:fldCharType="begin"/>
      </w:r>
      <w:r>
        <w:instrText xml:space="preserve"> PAGEREF _Toc6876 \h </w:instrText>
      </w:r>
      <w:r>
        <w:fldChar w:fldCharType="separate"/>
      </w:r>
      <w:r>
        <w:t>33</w:t>
      </w:r>
      <w:r>
        <w:fldChar w:fldCharType="end"/>
      </w:r>
      <w:r>
        <w:rPr>
          <w:highlight w:val="none"/>
        </w:rPr>
        <w:fldChar w:fldCharType="end"/>
      </w:r>
    </w:p>
    <w:p w14:paraId="33EF6EBB">
      <w:pPr>
        <w:pStyle w:val="17"/>
        <w:tabs>
          <w:tab w:val="right" w:leader="dot" w:pos="9641"/>
          <w:tab w:val="clear" w:pos="9639"/>
        </w:tabs>
      </w:pPr>
      <w:r>
        <w:rPr>
          <w:highlight w:val="none"/>
        </w:rPr>
        <w:fldChar w:fldCharType="begin"/>
      </w:r>
      <w:r>
        <w:rPr>
          <w:highlight w:val="none"/>
        </w:rPr>
        <w:instrText xml:space="preserve"> HYPERLINK \l _Toc6987 </w:instrText>
      </w:r>
      <w:r>
        <w:rPr>
          <w:highlight w:val="none"/>
        </w:rPr>
        <w:fldChar w:fldCharType="separate"/>
      </w:r>
      <w:r>
        <w:rPr>
          <w:highlight w:val="none"/>
        </w:rPr>
        <w:t>4.3.</w:t>
      </w:r>
      <w:r>
        <w:rPr>
          <w:rFonts w:hint="eastAsia"/>
          <w:highlight w:val="none"/>
          <w:lang w:val="en-US" w:eastAsia="zh-CN"/>
        </w:rPr>
        <w:t>3</w:t>
      </w:r>
      <w:r>
        <w:rPr>
          <w:highlight w:val="none"/>
        </w:rPr>
        <w:t>.4.3</w:t>
      </w:r>
      <w:r>
        <w:rPr>
          <w:rFonts w:hint="eastAsia"/>
          <w:highlight w:val="none"/>
          <w:lang w:val="en-US" w:eastAsia="zh-CN"/>
        </w:rPr>
        <w:tab/>
      </w:r>
      <w:r>
        <w:rPr>
          <w:highlight w:val="none"/>
        </w:rPr>
        <w:t>Known compression technology</w:t>
      </w:r>
      <w:r>
        <w:tab/>
      </w:r>
      <w:r>
        <w:fldChar w:fldCharType="begin"/>
      </w:r>
      <w:r>
        <w:instrText xml:space="preserve"> PAGEREF _Toc6987 \h </w:instrText>
      </w:r>
      <w:r>
        <w:fldChar w:fldCharType="separate"/>
      </w:r>
      <w:r>
        <w:t>34</w:t>
      </w:r>
      <w:r>
        <w:fldChar w:fldCharType="end"/>
      </w:r>
      <w:r>
        <w:rPr>
          <w:highlight w:val="none"/>
        </w:rPr>
        <w:fldChar w:fldCharType="end"/>
      </w:r>
    </w:p>
    <w:p w14:paraId="31E2BAB6">
      <w:pPr>
        <w:pStyle w:val="17"/>
        <w:tabs>
          <w:tab w:val="right" w:leader="dot" w:pos="9641"/>
          <w:tab w:val="clear" w:pos="9639"/>
        </w:tabs>
      </w:pPr>
      <w:r>
        <w:rPr>
          <w:highlight w:val="none"/>
        </w:rPr>
        <w:fldChar w:fldCharType="begin"/>
      </w:r>
      <w:r>
        <w:rPr>
          <w:highlight w:val="none"/>
        </w:rPr>
        <w:instrText xml:space="preserve"> HYPERLINK \l _Toc9661 </w:instrText>
      </w:r>
      <w:r>
        <w:rPr>
          <w:highlight w:val="none"/>
        </w:rPr>
        <w:fldChar w:fldCharType="separate"/>
      </w:r>
      <w:r>
        <w:rPr>
          <w:highlight w:val="none"/>
        </w:rPr>
        <w:t>4.3.</w:t>
      </w:r>
      <w:r>
        <w:rPr>
          <w:rFonts w:hint="eastAsia"/>
          <w:highlight w:val="none"/>
          <w:lang w:val="en-US" w:eastAsia="zh-CN"/>
        </w:rPr>
        <w:t>3</w:t>
      </w:r>
      <w:r>
        <w:rPr>
          <w:highlight w:val="none"/>
        </w:rPr>
        <w:t>.4.4</w:t>
      </w:r>
      <w:r>
        <w:rPr>
          <w:rFonts w:hint="eastAsia"/>
          <w:highlight w:val="none"/>
          <w:lang w:val="en-US" w:eastAsia="zh-CN"/>
        </w:rPr>
        <w:tab/>
      </w:r>
      <w:r>
        <w:rPr>
          <w:highlight w:val="none"/>
        </w:rPr>
        <w:t>Conversion from other formats</w:t>
      </w:r>
      <w:r>
        <w:tab/>
      </w:r>
      <w:r>
        <w:fldChar w:fldCharType="begin"/>
      </w:r>
      <w:r>
        <w:instrText xml:space="preserve"> PAGEREF _Toc9661 \h </w:instrText>
      </w:r>
      <w:r>
        <w:fldChar w:fldCharType="separate"/>
      </w:r>
      <w:r>
        <w:t>34</w:t>
      </w:r>
      <w:r>
        <w:fldChar w:fldCharType="end"/>
      </w:r>
      <w:r>
        <w:rPr>
          <w:highlight w:val="none"/>
        </w:rPr>
        <w:fldChar w:fldCharType="end"/>
      </w:r>
    </w:p>
    <w:p w14:paraId="4CA7AE99">
      <w:pPr>
        <w:pStyle w:val="17"/>
        <w:tabs>
          <w:tab w:val="right" w:leader="dot" w:pos="9641"/>
          <w:tab w:val="clear" w:pos="9639"/>
        </w:tabs>
      </w:pPr>
      <w:r>
        <w:rPr>
          <w:highlight w:val="none"/>
        </w:rPr>
        <w:fldChar w:fldCharType="begin"/>
      </w:r>
      <w:r>
        <w:rPr>
          <w:highlight w:val="none"/>
        </w:rPr>
        <w:instrText xml:space="preserve"> HYPERLINK \l _Toc7321 </w:instrText>
      </w:r>
      <w:r>
        <w:rPr>
          <w:highlight w:val="none"/>
        </w:rPr>
        <w:fldChar w:fldCharType="separate"/>
      </w:r>
      <w:r>
        <w:rPr>
          <w:highlight w:val="none"/>
        </w:rPr>
        <w:t>4.3.</w:t>
      </w:r>
      <w:r>
        <w:rPr>
          <w:rFonts w:hint="eastAsia"/>
          <w:highlight w:val="none"/>
          <w:lang w:val="en-US" w:eastAsia="zh-CN"/>
        </w:rPr>
        <w:t>3</w:t>
      </w:r>
      <w:r>
        <w:rPr>
          <w:highlight w:val="none"/>
        </w:rPr>
        <w:t>.4.5</w:t>
      </w:r>
      <w:r>
        <w:rPr>
          <w:rFonts w:hint="eastAsia"/>
          <w:highlight w:val="none"/>
          <w:lang w:val="en-US" w:eastAsia="zh-CN"/>
        </w:rPr>
        <w:tab/>
      </w:r>
      <w:r>
        <w:rPr>
          <w:highlight w:val="none"/>
        </w:rPr>
        <w:t>Typical quality criteria</w:t>
      </w:r>
      <w:r>
        <w:tab/>
      </w:r>
      <w:r>
        <w:fldChar w:fldCharType="begin"/>
      </w:r>
      <w:r>
        <w:instrText xml:space="preserve"> PAGEREF _Toc7321 \h </w:instrText>
      </w:r>
      <w:r>
        <w:fldChar w:fldCharType="separate"/>
      </w:r>
      <w:r>
        <w:t>34</w:t>
      </w:r>
      <w:r>
        <w:fldChar w:fldCharType="end"/>
      </w:r>
      <w:r>
        <w:rPr>
          <w:highlight w:val="none"/>
        </w:rPr>
        <w:fldChar w:fldCharType="end"/>
      </w:r>
    </w:p>
    <w:p w14:paraId="0A6B75CB">
      <w:pPr>
        <w:pStyle w:val="18"/>
        <w:tabs>
          <w:tab w:val="right" w:leader="dot" w:pos="9641"/>
          <w:tab w:val="clear" w:pos="9639"/>
        </w:tabs>
      </w:pPr>
      <w:r>
        <w:rPr>
          <w:highlight w:val="none"/>
        </w:rPr>
        <w:fldChar w:fldCharType="begin"/>
      </w:r>
      <w:r>
        <w:rPr>
          <w:highlight w:val="none"/>
        </w:rPr>
        <w:instrText xml:space="preserve"> HYPERLINK \l _Toc2337 </w:instrText>
      </w:r>
      <w:r>
        <w:rPr>
          <w:highlight w:val="none"/>
        </w:rPr>
        <w:fldChar w:fldCharType="separate"/>
      </w:r>
      <w:r>
        <w:rPr>
          <w:highlight w:val="none"/>
        </w:rPr>
        <w:t>4.3.</w:t>
      </w:r>
      <w:r>
        <w:rPr>
          <w:rFonts w:hint="eastAsia"/>
          <w:highlight w:val="none"/>
          <w:lang w:val="en-US" w:eastAsia="zh-CN"/>
        </w:rPr>
        <w:t>3</w:t>
      </w:r>
      <w:r>
        <w:rPr>
          <w:highlight w:val="none"/>
        </w:rPr>
        <w:t>.5</w:t>
      </w:r>
      <w:r>
        <w:rPr>
          <w:rFonts w:hint="eastAsia"/>
          <w:highlight w:val="none"/>
          <w:lang w:val="en-US" w:eastAsia="zh-CN"/>
        </w:rPr>
        <w:tab/>
      </w:r>
      <w:r>
        <w:rPr>
          <w:highlight w:val="none"/>
        </w:rPr>
        <w:t>Benefits and Limitations</w:t>
      </w:r>
      <w:r>
        <w:tab/>
      </w:r>
      <w:r>
        <w:fldChar w:fldCharType="begin"/>
      </w:r>
      <w:r>
        <w:instrText xml:space="preserve"> PAGEREF _Toc2337 \h </w:instrText>
      </w:r>
      <w:r>
        <w:fldChar w:fldCharType="separate"/>
      </w:r>
      <w:r>
        <w:t>34</w:t>
      </w:r>
      <w:r>
        <w:fldChar w:fldCharType="end"/>
      </w:r>
      <w:r>
        <w:rPr>
          <w:highlight w:val="none"/>
        </w:rPr>
        <w:fldChar w:fldCharType="end"/>
      </w:r>
    </w:p>
    <w:p w14:paraId="191C746C">
      <w:pPr>
        <w:pStyle w:val="17"/>
        <w:tabs>
          <w:tab w:val="right" w:leader="dot" w:pos="9641"/>
          <w:tab w:val="clear" w:pos="9639"/>
        </w:tabs>
      </w:pPr>
      <w:r>
        <w:rPr>
          <w:highlight w:val="none"/>
        </w:rPr>
        <w:fldChar w:fldCharType="begin"/>
      </w:r>
      <w:r>
        <w:rPr>
          <w:highlight w:val="none"/>
        </w:rPr>
        <w:instrText xml:space="preserve"> HYPERLINK \l _Toc21796 </w:instrText>
      </w:r>
      <w:r>
        <w:rPr>
          <w:highlight w:val="none"/>
        </w:rPr>
        <w:fldChar w:fldCharType="separate"/>
      </w:r>
      <w:r>
        <w:rPr>
          <w:highlight w:val="none"/>
        </w:rPr>
        <w:t>4.3.</w:t>
      </w:r>
      <w:r>
        <w:rPr>
          <w:rFonts w:hint="eastAsia"/>
          <w:highlight w:val="none"/>
          <w:lang w:val="en-US" w:eastAsia="zh-CN"/>
        </w:rPr>
        <w:t>3.</w:t>
      </w:r>
      <w:r>
        <w:rPr>
          <w:highlight w:val="none"/>
        </w:rPr>
        <w:t>5.1</w:t>
      </w:r>
      <w:r>
        <w:rPr>
          <w:rFonts w:hint="eastAsia"/>
          <w:highlight w:val="none"/>
          <w:lang w:val="en-US" w:eastAsia="zh-CN"/>
        </w:rPr>
        <w:tab/>
      </w:r>
      <w:r>
        <w:rPr>
          <w:highlight w:val="none"/>
        </w:rPr>
        <w:t>Benefits</w:t>
      </w:r>
      <w:r>
        <w:tab/>
      </w:r>
      <w:r>
        <w:fldChar w:fldCharType="begin"/>
      </w:r>
      <w:r>
        <w:instrText xml:space="preserve"> PAGEREF _Toc21796 \h </w:instrText>
      </w:r>
      <w:r>
        <w:fldChar w:fldCharType="separate"/>
      </w:r>
      <w:r>
        <w:t>34</w:t>
      </w:r>
      <w:r>
        <w:fldChar w:fldCharType="end"/>
      </w:r>
      <w:r>
        <w:rPr>
          <w:highlight w:val="none"/>
        </w:rPr>
        <w:fldChar w:fldCharType="end"/>
      </w:r>
    </w:p>
    <w:p w14:paraId="7918FF22">
      <w:pPr>
        <w:pStyle w:val="17"/>
        <w:tabs>
          <w:tab w:val="right" w:leader="dot" w:pos="9641"/>
          <w:tab w:val="clear" w:pos="9639"/>
        </w:tabs>
      </w:pPr>
      <w:r>
        <w:rPr>
          <w:highlight w:val="none"/>
        </w:rPr>
        <w:fldChar w:fldCharType="begin"/>
      </w:r>
      <w:r>
        <w:rPr>
          <w:highlight w:val="none"/>
        </w:rPr>
        <w:instrText xml:space="preserve"> HYPERLINK \l _Toc28026 </w:instrText>
      </w:r>
      <w:r>
        <w:rPr>
          <w:highlight w:val="none"/>
        </w:rPr>
        <w:fldChar w:fldCharType="separate"/>
      </w:r>
      <w:r>
        <w:rPr>
          <w:highlight w:val="none"/>
        </w:rPr>
        <w:t>4.3.</w:t>
      </w:r>
      <w:r>
        <w:rPr>
          <w:rFonts w:hint="eastAsia"/>
          <w:highlight w:val="none"/>
          <w:lang w:val="en-US" w:eastAsia="zh-CN"/>
        </w:rPr>
        <w:t>3</w:t>
      </w:r>
      <w:r>
        <w:rPr>
          <w:highlight w:val="none"/>
        </w:rPr>
        <w:t>.5.2</w:t>
      </w:r>
      <w:r>
        <w:rPr>
          <w:rFonts w:hint="eastAsia"/>
          <w:highlight w:val="none"/>
          <w:lang w:val="en-US" w:eastAsia="zh-CN"/>
        </w:rPr>
        <w:tab/>
      </w:r>
      <w:r>
        <w:rPr>
          <w:highlight w:val="none"/>
        </w:rPr>
        <w:t>Limitations</w:t>
      </w:r>
      <w:r>
        <w:tab/>
      </w:r>
      <w:r>
        <w:fldChar w:fldCharType="begin"/>
      </w:r>
      <w:r>
        <w:instrText xml:space="preserve"> PAGEREF _Toc28026 \h </w:instrText>
      </w:r>
      <w:r>
        <w:fldChar w:fldCharType="separate"/>
      </w:r>
      <w:r>
        <w:t>34</w:t>
      </w:r>
      <w:r>
        <w:fldChar w:fldCharType="end"/>
      </w:r>
      <w:r>
        <w:rPr>
          <w:highlight w:val="none"/>
        </w:rPr>
        <w:fldChar w:fldCharType="end"/>
      </w:r>
    </w:p>
    <w:p w14:paraId="12F6B1F0">
      <w:pPr>
        <w:pStyle w:val="19"/>
        <w:tabs>
          <w:tab w:val="right" w:leader="dot" w:pos="9641"/>
          <w:tab w:val="clear" w:pos="9639"/>
        </w:tabs>
      </w:pPr>
      <w:r>
        <w:rPr>
          <w:highlight w:val="none"/>
        </w:rPr>
        <w:fldChar w:fldCharType="begin"/>
      </w:r>
      <w:r>
        <w:rPr>
          <w:highlight w:val="none"/>
        </w:rPr>
        <w:instrText xml:space="preserve"> HYPERLINK \l _Toc23495 </w:instrText>
      </w:r>
      <w:r>
        <w:rPr>
          <w:highlight w:val="none"/>
        </w:rPr>
        <w:fldChar w:fldCharType="separate"/>
      </w:r>
      <w:r>
        <w:rPr>
          <w:highlight w:val="none"/>
          <w:lang w:val="en-CA" w:eastAsia="zh-CN"/>
        </w:rPr>
        <w:t>4</w:t>
      </w:r>
      <w:r>
        <w:rPr>
          <w:highlight w:val="none"/>
          <w:lang w:val="en-CA" w:eastAsia="ko-KR"/>
        </w:rPr>
        <w:t>.</w:t>
      </w:r>
      <w:r>
        <w:rPr>
          <w:highlight w:val="none"/>
          <w:lang w:val="en-CA" w:eastAsia="zh-CN"/>
        </w:rPr>
        <w:t>3</w:t>
      </w:r>
      <w:r>
        <w:rPr>
          <w:highlight w:val="none"/>
          <w:lang w:val="en-CA" w:eastAsia="ko-KR"/>
        </w:rPr>
        <w:t>.</w:t>
      </w:r>
      <w:r>
        <w:rPr>
          <w:rFonts w:hint="eastAsia"/>
          <w:highlight w:val="none"/>
          <w:lang w:val="en-US" w:eastAsia="zh-CN"/>
        </w:rPr>
        <w:t>4</w:t>
      </w:r>
      <w:r>
        <w:rPr>
          <w:rFonts w:hint="eastAsia"/>
          <w:highlight w:val="none"/>
          <w:lang w:val="en-US" w:eastAsia="zh-CN"/>
        </w:rPr>
        <w:tab/>
      </w:r>
      <w:r>
        <w:rPr>
          <w:highlight w:val="none"/>
          <w:lang w:val="en-CA" w:eastAsia="ko-KR"/>
        </w:rPr>
        <w:t xml:space="preserve">Multi-view video </w:t>
      </w:r>
      <w:r>
        <w:rPr>
          <w:rFonts w:hint="eastAsia" w:eastAsia="宋体"/>
          <w:highlight w:val="none"/>
          <w:lang w:val="en-US" w:eastAsia="zh-CN"/>
        </w:rPr>
        <w:t>R</w:t>
      </w:r>
      <w:r>
        <w:rPr>
          <w:highlight w:val="none"/>
        </w:rPr>
        <w:t xml:space="preserve">epresentation </w:t>
      </w:r>
      <w:r>
        <w:rPr>
          <w:rFonts w:hint="eastAsia" w:eastAsia="宋体"/>
          <w:highlight w:val="none"/>
          <w:lang w:val="en-US" w:eastAsia="zh-CN"/>
        </w:rPr>
        <w:t>F</w:t>
      </w:r>
      <w:r>
        <w:rPr>
          <w:highlight w:val="none"/>
        </w:rPr>
        <w:t>ormat</w:t>
      </w:r>
      <w:r>
        <w:tab/>
      </w:r>
      <w:r>
        <w:fldChar w:fldCharType="begin"/>
      </w:r>
      <w:r>
        <w:instrText xml:space="preserve"> PAGEREF _Toc23495 \h </w:instrText>
      </w:r>
      <w:r>
        <w:fldChar w:fldCharType="separate"/>
      </w:r>
      <w:r>
        <w:t>35</w:t>
      </w:r>
      <w:r>
        <w:fldChar w:fldCharType="end"/>
      </w:r>
      <w:r>
        <w:rPr>
          <w:highlight w:val="none"/>
        </w:rPr>
        <w:fldChar w:fldCharType="end"/>
      </w:r>
    </w:p>
    <w:p w14:paraId="4F792CC7">
      <w:pPr>
        <w:pStyle w:val="18"/>
        <w:tabs>
          <w:tab w:val="right" w:leader="dot" w:pos="9641"/>
          <w:tab w:val="clear" w:pos="9639"/>
        </w:tabs>
      </w:pPr>
      <w:r>
        <w:rPr>
          <w:highlight w:val="none"/>
        </w:rPr>
        <w:fldChar w:fldCharType="begin"/>
      </w:r>
      <w:r>
        <w:rPr>
          <w:highlight w:val="none"/>
        </w:rPr>
        <w:instrText xml:space="preserve"> HYPERLINK \l _Toc9634 </w:instrText>
      </w:r>
      <w:r>
        <w:rPr>
          <w:highlight w:val="none"/>
        </w:rPr>
        <w:fldChar w:fldCharType="separate"/>
      </w:r>
      <w:r>
        <w:rPr>
          <w:highlight w:val="none"/>
          <w:lang w:val="en-US" w:eastAsia="zh-CN"/>
        </w:rPr>
        <w:t>4.3.</w:t>
      </w:r>
      <w:r>
        <w:rPr>
          <w:rFonts w:hint="eastAsia"/>
          <w:highlight w:val="none"/>
          <w:lang w:val="en-US" w:eastAsia="zh-CN"/>
        </w:rPr>
        <w:t>4</w:t>
      </w:r>
      <w:r>
        <w:rPr>
          <w:highlight w:val="none"/>
          <w:lang w:val="en-US" w:eastAsia="zh-CN"/>
        </w:rPr>
        <w:t>.1</w:t>
      </w:r>
      <w:r>
        <w:rPr>
          <w:rFonts w:hint="eastAsia"/>
          <w:highlight w:val="none"/>
          <w:lang w:val="en-US" w:eastAsia="zh-CN"/>
        </w:rPr>
        <w:tab/>
      </w:r>
      <w:r>
        <w:rPr>
          <w:highlight w:val="none"/>
          <w:lang w:val="en-US" w:eastAsia="zh-CN"/>
        </w:rPr>
        <w:t>Definition</w:t>
      </w:r>
      <w:r>
        <w:tab/>
      </w:r>
      <w:r>
        <w:fldChar w:fldCharType="begin"/>
      </w:r>
      <w:r>
        <w:instrText xml:space="preserve"> PAGEREF _Toc9634 \h </w:instrText>
      </w:r>
      <w:r>
        <w:fldChar w:fldCharType="separate"/>
      </w:r>
      <w:r>
        <w:t>35</w:t>
      </w:r>
      <w:r>
        <w:fldChar w:fldCharType="end"/>
      </w:r>
      <w:r>
        <w:rPr>
          <w:highlight w:val="none"/>
        </w:rPr>
        <w:fldChar w:fldCharType="end"/>
      </w:r>
    </w:p>
    <w:p w14:paraId="662FFCC1">
      <w:pPr>
        <w:pStyle w:val="18"/>
        <w:tabs>
          <w:tab w:val="right" w:leader="dot" w:pos="9641"/>
          <w:tab w:val="clear" w:pos="9639"/>
        </w:tabs>
      </w:pPr>
      <w:r>
        <w:rPr>
          <w:highlight w:val="none"/>
        </w:rPr>
        <w:fldChar w:fldCharType="begin"/>
      </w:r>
      <w:r>
        <w:rPr>
          <w:highlight w:val="none"/>
        </w:rPr>
        <w:instrText xml:space="preserve"> HYPERLINK \l _Toc6584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2</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r>
        <w:tab/>
      </w:r>
      <w:r>
        <w:fldChar w:fldCharType="begin"/>
      </w:r>
      <w:r>
        <w:instrText xml:space="preserve"> PAGEREF _Toc6584 \h </w:instrText>
      </w:r>
      <w:r>
        <w:fldChar w:fldCharType="separate"/>
      </w:r>
      <w:r>
        <w:t>37</w:t>
      </w:r>
      <w:r>
        <w:fldChar w:fldCharType="end"/>
      </w:r>
      <w:r>
        <w:rPr>
          <w:highlight w:val="none"/>
        </w:rPr>
        <w:fldChar w:fldCharType="end"/>
      </w:r>
    </w:p>
    <w:p w14:paraId="2A01A831">
      <w:pPr>
        <w:pStyle w:val="18"/>
        <w:tabs>
          <w:tab w:val="right" w:leader="dot" w:pos="9641"/>
          <w:tab w:val="clear" w:pos="9639"/>
        </w:tabs>
      </w:pPr>
      <w:r>
        <w:rPr>
          <w:highlight w:val="none"/>
        </w:rPr>
        <w:fldChar w:fldCharType="begin"/>
      </w:r>
      <w:r>
        <w:rPr>
          <w:highlight w:val="none"/>
        </w:rPr>
        <w:instrText xml:space="preserve"> HYPERLINK \l _Toc22707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.3</w:t>
      </w:r>
      <w:r>
        <w:rPr>
          <w:rFonts w:hint="eastAsia"/>
          <w:highlight w:val="none"/>
          <w:lang w:val="en-US" w:eastAsia="zh-CN"/>
        </w:rPr>
        <w:tab/>
      </w:r>
      <w:r>
        <w:rPr>
          <w:highlight w:val="none"/>
          <w:lang w:val="en-US" w:eastAsia="zh-CN"/>
        </w:rPr>
        <w:t>Rendering and Display Systems</w:t>
      </w:r>
      <w:r>
        <w:tab/>
      </w:r>
      <w:r>
        <w:fldChar w:fldCharType="begin"/>
      </w:r>
      <w:r>
        <w:instrText xml:space="preserve"> PAGEREF _Toc22707 \h </w:instrText>
      </w:r>
      <w:r>
        <w:fldChar w:fldCharType="separate"/>
      </w:r>
      <w:r>
        <w:t>38</w:t>
      </w:r>
      <w:r>
        <w:fldChar w:fldCharType="end"/>
      </w:r>
      <w:r>
        <w:rPr>
          <w:highlight w:val="none"/>
        </w:rPr>
        <w:fldChar w:fldCharType="end"/>
      </w:r>
    </w:p>
    <w:p w14:paraId="4E738B2B">
      <w:pPr>
        <w:pStyle w:val="18"/>
        <w:tabs>
          <w:tab w:val="right" w:leader="dot" w:pos="9641"/>
          <w:tab w:val="clear" w:pos="9639"/>
        </w:tabs>
      </w:pPr>
      <w:r>
        <w:rPr>
          <w:highlight w:val="none"/>
        </w:rPr>
        <w:fldChar w:fldCharType="begin"/>
      </w:r>
      <w:r>
        <w:rPr>
          <w:highlight w:val="none"/>
        </w:rPr>
        <w:instrText xml:space="preserve"> HYPERLINK \l _Toc22907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.4</w:t>
      </w:r>
      <w:r>
        <w:rPr>
          <w:rFonts w:hint="eastAsia"/>
          <w:highlight w:val="none"/>
          <w:lang w:val="en-US" w:eastAsia="zh-CN"/>
        </w:rPr>
        <w:tab/>
      </w:r>
      <w:r>
        <w:rPr>
          <w:highlight w:val="none"/>
          <w:lang w:val="en-US" w:eastAsia="zh-CN"/>
        </w:rPr>
        <w:t>Supporting Information</w:t>
      </w:r>
      <w:r>
        <w:tab/>
      </w:r>
      <w:r>
        <w:fldChar w:fldCharType="begin"/>
      </w:r>
      <w:r>
        <w:instrText xml:space="preserve"> PAGEREF _Toc22907 \h </w:instrText>
      </w:r>
      <w:r>
        <w:fldChar w:fldCharType="separate"/>
      </w:r>
      <w:r>
        <w:t>38</w:t>
      </w:r>
      <w:r>
        <w:fldChar w:fldCharType="end"/>
      </w:r>
      <w:r>
        <w:rPr>
          <w:highlight w:val="none"/>
        </w:rPr>
        <w:fldChar w:fldCharType="end"/>
      </w:r>
    </w:p>
    <w:p w14:paraId="211A74BB">
      <w:pPr>
        <w:pStyle w:val="17"/>
        <w:tabs>
          <w:tab w:val="right" w:leader="dot" w:pos="9641"/>
          <w:tab w:val="clear" w:pos="9639"/>
        </w:tabs>
      </w:pPr>
      <w:r>
        <w:rPr>
          <w:highlight w:val="none"/>
        </w:rPr>
        <w:fldChar w:fldCharType="begin"/>
      </w:r>
      <w:r>
        <w:rPr>
          <w:highlight w:val="none"/>
        </w:rPr>
        <w:instrText xml:space="preserve"> HYPERLINK \l _Toc12201 </w:instrText>
      </w:r>
      <w:r>
        <w:rPr>
          <w:highlight w:val="none"/>
        </w:rPr>
        <w:fldChar w:fldCharType="separate"/>
      </w:r>
      <w:r>
        <w:rPr>
          <w:highlight w:val="none"/>
        </w:rPr>
        <w:t>4.3.</w:t>
      </w:r>
      <w:r>
        <w:rPr>
          <w:rFonts w:hint="eastAsia"/>
          <w:highlight w:val="none"/>
          <w:lang w:val="en-US" w:eastAsia="zh-CN"/>
        </w:rPr>
        <w:t>4</w:t>
      </w:r>
      <w:r>
        <w:rPr>
          <w:highlight w:val="none"/>
        </w:rPr>
        <w:t>.4.1</w:t>
      </w:r>
      <w:r>
        <w:rPr>
          <w:rFonts w:hint="eastAsia" w:eastAsia="宋体"/>
          <w:highlight w:val="none"/>
          <w:lang w:val="en-US" w:eastAsia="zh-CN"/>
        </w:rPr>
        <w:tab/>
      </w:r>
      <w:r>
        <w:rPr>
          <w:highlight w:val="none"/>
        </w:rPr>
        <w:t>Camera placement</w:t>
      </w:r>
      <w:r>
        <w:tab/>
      </w:r>
      <w:r>
        <w:fldChar w:fldCharType="begin"/>
      </w:r>
      <w:r>
        <w:instrText xml:space="preserve"> PAGEREF _Toc12201 \h </w:instrText>
      </w:r>
      <w:r>
        <w:fldChar w:fldCharType="separate"/>
      </w:r>
      <w:r>
        <w:t>38</w:t>
      </w:r>
      <w:r>
        <w:fldChar w:fldCharType="end"/>
      </w:r>
      <w:r>
        <w:rPr>
          <w:highlight w:val="none"/>
        </w:rPr>
        <w:fldChar w:fldCharType="end"/>
      </w:r>
    </w:p>
    <w:p w14:paraId="03BE15F6">
      <w:pPr>
        <w:pStyle w:val="17"/>
        <w:tabs>
          <w:tab w:val="right" w:leader="dot" w:pos="9641"/>
          <w:tab w:val="clear" w:pos="9639"/>
        </w:tabs>
      </w:pPr>
      <w:r>
        <w:rPr>
          <w:highlight w:val="none"/>
        </w:rPr>
        <w:fldChar w:fldCharType="begin"/>
      </w:r>
      <w:r>
        <w:rPr>
          <w:highlight w:val="none"/>
        </w:rPr>
        <w:instrText xml:space="preserve"> HYPERLINK \l _Toc11902 </w:instrText>
      </w:r>
      <w:r>
        <w:rPr>
          <w:highlight w:val="none"/>
        </w:rPr>
        <w:fldChar w:fldCharType="separate"/>
      </w:r>
      <w:r>
        <w:rPr>
          <w:highlight w:val="none"/>
        </w:rPr>
        <w:t>4.3.</w:t>
      </w:r>
      <w:r>
        <w:rPr>
          <w:rFonts w:hint="eastAsia"/>
          <w:highlight w:val="none"/>
          <w:lang w:val="en-US" w:eastAsia="zh-CN"/>
        </w:rPr>
        <w:t>4</w:t>
      </w:r>
      <w:r>
        <w:rPr>
          <w:highlight w:val="none"/>
        </w:rPr>
        <w:t>.4.2</w:t>
      </w:r>
      <w:r>
        <w:rPr>
          <w:rFonts w:hint="eastAsia" w:eastAsia="宋体"/>
          <w:highlight w:val="none"/>
          <w:lang w:val="en-US" w:eastAsia="zh-CN"/>
        </w:rPr>
        <w:tab/>
      </w:r>
      <w:r>
        <w:rPr>
          <w:highlight w:val="none"/>
        </w:rPr>
        <w:t>Spatial resolution</w:t>
      </w:r>
      <w:r>
        <w:tab/>
      </w:r>
      <w:r>
        <w:fldChar w:fldCharType="begin"/>
      </w:r>
      <w:r>
        <w:instrText xml:space="preserve"> PAGEREF _Toc11902 \h </w:instrText>
      </w:r>
      <w:r>
        <w:fldChar w:fldCharType="separate"/>
      </w:r>
      <w:r>
        <w:t>39</w:t>
      </w:r>
      <w:r>
        <w:fldChar w:fldCharType="end"/>
      </w:r>
      <w:r>
        <w:rPr>
          <w:highlight w:val="none"/>
        </w:rPr>
        <w:fldChar w:fldCharType="end"/>
      </w:r>
    </w:p>
    <w:p w14:paraId="05E65F0B">
      <w:pPr>
        <w:pStyle w:val="17"/>
        <w:tabs>
          <w:tab w:val="right" w:leader="dot" w:pos="9641"/>
          <w:tab w:val="clear" w:pos="9639"/>
        </w:tabs>
      </w:pPr>
      <w:r>
        <w:rPr>
          <w:highlight w:val="none"/>
        </w:rPr>
        <w:fldChar w:fldCharType="begin"/>
      </w:r>
      <w:r>
        <w:rPr>
          <w:highlight w:val="none"/>
        </w:rPr>
        <w:instrText xml:space="preserve"> HYPERLINK \l _Toc19733 </w:instrText>
      </w:r>
      <w:r>
        <w:rPr>
          <w:highlight w:val="none"/>
        </w:rPr>
        <w:fldChar w:fldCharType="separate"/>
      </w:r>
      <w:r>
        <w:rPr>
          <w:highlight w:val="none"/>
          <w:lang w:val="en-CA"/>
        </w:rPr>
        <w:t>4.3.</w:t>
      </w:r>
      <w:r>
        <w:rPr>
          <w:rFonts w:hint="eastAsia"/>
          <w:highlight w:val="none"/>
          <w:lang w:val="en-US" w:eastAsia="zh-CN"/>
        </w:rPr>
        <w:t>4</w:t>
      </w:r>
      <w:r>
        <w:rPr>
          <w:highlight w:val="none"/>
          <w:lang w:val="en-CA"/>
        </w:rPr>
        <w:t>.4.2</w:t>
      </w:r>
      <w:r>
        <w:rPr>
          <w:rFonts w:hint="eastAsia" w:eastAsia="宋体"/>
          <w:highlight w:val="none"/>
          <w:lang w:val="en-US" w:eastAsia="zh-CN"/>
        </w:rPr>
        <w:tab/>
      </w:r>
      <w:r>
        <w:rPr>
          <w:highlight w:val="none"/>
          <w:lang w:val="en-CA"/>
        </w:rPr>
        <w:t>Objective metrics</w:t>
      </w:r>
      <w:r>
        <w:tab/>
      </w:r>
      <w:r>
        <w:fldChar w:fldCharType="begin"/>
      </w:r>
      <w:r>
        <w:instrText xml:space="preserve"> PAGEREF _Toc19733 \h </w:instrText>
      </w:r>
      <w:r>
        <w:fldChar w:fldCharType="separate"/>
      </w:r>
      <w:r>
        <w:t>39</w:t>
      </w:r>
      <w:r>
        <w:fldChar w:fldCharType="end"/>
      </w:r>
      <w:r>
        <w:rPr>
          <w:highlight w:val="none"/>
        </w:rPr>
        <w:fldChar w:fldCharType="end"/>
      </w:r>
    </w:p>
    <w:p w14:paraId="52318D5E">
      <w:pPr>
        <w:pStyle w:val="17"/>
        <w:tabs>
          <w:tab w:val="right" w:leader="dot" w:pos="9641"/>
          <w:tab w:val="clear" w:pos="9639"/>
        </w:tabs>
      </w:pPr>
      <w:r>
        <w:rPr>
          <w:highlight w:val="none"/>
        </w:rPr>
        <w:fldChar w:fldCharType="begin"/>
      </w:r>
      <w:r>
        <w:rPr>
          <w:highlight w:val="none"/>
        </w:rPr>
        <w:instrText xml:space="preserve"> HYPERLINK \l _Toc637 </w:instrText>
      </w:r>
      <w:r>
        <w:rPr>
          <w:highlight w:val="none"/>
        </w:rPr>
        <w:fldChar w:fldCharType="separate"/>
      </w:r>
      <w:r>
        <w:rPr>
          <w:highlight w:val="none"/>
        </w:rPr>
        <w:t>4.3.</w:t>
      </w:r>
      <w:r>
        <w:rPr>
          <w:rFonts w:hint="eastAsia"/>
          <w:highlight w:val="none"/>
          <w:lang w:val="en-US" w:eastAsia="zh-CN"/>
        </w:rPr>
        <w:t>4</w:t>
      </w:r>
      <w:r>
        <w:rPr>
          <w:highlight w:val="none"/>
        </w:rPr>
        <w:t>.4.3</w:t>
      </w:r>
      <w:r>
        <w:rPr>
          <w:rFonts w:hint="eastAsia" w:eastAsia="宋体"/>
          <w:highlight w:val="none"/>
          <w:lang w:val="en-US" w:eastAsia="zh-CN"/>
        </w:rPr>
        <w:tab/>
      </w:r>
      <w:r>
        <w:rPr>
          <w:highlight w:val="none"/>
        </w:rPr>
        <w:t>Coding and delivery options</w:t>
      </w:r>
      <w:r>
        <w:tab/>
      </w:r>
      <w:r>
        <w:fldChar w:fldCharType="begin"/>
      </w:r>
      <w:r>
        <w:instrText xml:space="preserve"> PAGEREF _Toc637 \h </w:instrText>
      </w:r>
      <w:r>
        <w:fldChar w:fldCharType="separate"/>
      </w:r>
      <w:r>
        <w:t>40</w:t>
      </w:r>
      <w:r>
        <w:fldChar w:fldCharType="end"/>
      </w:r>
      <w:r>
        <w:rPr>
          <w:highlight w:val="none"/>
        </w:rPr>
        <w:fldChar w:fldCharType="end"/>
      </w:r>
    </w:p>
    <w:p w14:paraId="27E57EC7">
      <w:pPr>
        <w:pStyle w:val="18"/>
        <w:tabs>
          <w:tab w:val="right" w:leader="dot" w:pos="9641"/>
          <w:tab w:val="clear" w:pos="9639"/>
        </w:tabs>
      </w:pPr>
      <w:r>
        <w:rPr>
          <w:highlight w:val="none"/>
        </w:rPr>
        <w:fldChar w:fldCharType="begin"/>
      </w:r>
      <w:r>
        <w:rPr>
          <w:highlight w:val="none"/>
        </w:rPr>
        <w:instrText xml:space="preserve"> HYPERLINK \l _Toc18284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.5</w:t>
      </w:r>
      <w:r>
        <w:rPr>
          <w:rFonts w:hint="eastAsia"/>
          <w:highlight w:val="none"/>
          <w:lang w:val="en-US" w:eastAsia="zh-CN"/>
        </w:rPr>
        <w:tab/>
      </w:r>
      <w:r>
        <w:rPr>
          <w:highlight w:val="none"/>
          <w:lang w:val="en-US" w:eastAsia="zh-CN"/>
        </w:rPr>
        <w:t>Benefits and Limitations</w:t>
      </w:r>
      <w:r>
        <w:tab/>
      </w:r>
      <w:r>
        <w:fldChar w:fldCharType="begin"/>
      </w:r>
      <w:r>
        <w:instrText xml:space="preserve"> PAGEREF _Toc18284 \h </w:instrText>
      </w:r>
      <w:r>
        <w:fldChar w:fldCharType="separate"/>
      </w:r>
      <w:r>
        <w:t>40</w:t>
      </w:r>
      <w:r>
        <w:fldChar w:fldCharType="end"/>
      </w:r>
      <w:r>
        <w:rPr>
          <w:highlight w:val="none"/>
        </w:rPr>
        <w:fldChar w:fldCharType="end"/>
      </w:r>
    </w:p>
    <w:p w14:paraId="396F0056">
      <w:pPr>
        <w:pStyle w:val="17"/>
        <w:tabs>
          <w:tab w:val="right" w:leader="dot" w:pos="9641"/>
          <w:tab w:val="clear" w:pos="9639"/>
        </w:tabs>
      </w:pPr>
      <w:r>
        <w:rPr>
          <w:highlight w:val="none"/>
        </w:rPr>
        <w:fldChar w:fldCharType="begin"/>
      </w:r>
      <w:r>
        <w:rPr>
          <w:highlight w:val="none"/>
        </w:rPr>
        <w:instrText xml:space="preserve"> HYPERLINK \l _Toc16160 </w:instrText>
      </w:r>
      <w:r>
        <w:rPr>
          <w:highlight w:val="none"/>
        </w:rPr>
        <w:fldChar w:fldCharType="separate"/>
      </w:r>
      <w:r>
        <w:rPr>
          <w:highlight w:val="none"/>
        </w:rPr>
        <w:t>4.3.</w:t>
      </w:r>
      <w:r>
        <w:rPr>
          <w:rFonts w:hint="eastAsia"/>
          <w:highlight w:val="none"/>
          <w:lang w:val="en-US" w:eastAsia="zh-CN"/>
        </w:rPr>
        <w:t>4</w:t>
      </w:r>
      <w:r>
        <w:rPr>
          <w:highlight w:val="none"/>
        </w:rPr>
        <w:t>.5.1</w:t>
      </w:r>
      <w:r>
        <w:rPr>
          <w:rFonts w:hint="eastAsia" w:eastAsia="宋体"/>
          <w:highlight w:val="none"/>
          <w:lang w:val="en-US" w:eastAsia="zh-CN"/>
        </w:rPr>
        <w:tab/>
      </w:r>
      <w:r>
        <w:rPr>
          <w:highlight w:val="none"/>
        </w:rPr>
        <w:t>Benefits</w:t>
      </w:r>
      <w:r>
        <w:tab/>
      </w:r>
      <w:r>
        <w:fldChar w:fldCharType="begin"/>
      </w:r>
      <w:r>
        <w:instrText xml:space="preserve"> PAGEREF _Toc16160 \h </w:instrText>
      </w:r>
      <w:r>
        <w:fldChar w:fldCharType="separate"/>
      </w:r>
      <w:r>
        <w:t>40</w:t>
      </w:r>
      <w:r>
        <w:fldChar w:fldCharType="end"/>
      </w:r>
      <w:r>
        <w:rPr>
          <w:highlight w:val="none"/>
        </w:rPr>
        <w:fldChar w:fldCharType="end"/>
      </w:r>
    </w:p>
    <w:p w14:paraId="19E9C15E">
      <w:pPr>
        <w:pStyle w:val="17"/>
        <w:tabs>
          <w:tab w:val="right" w:leader="dot" w:pos="9641"/>
          <w:tab w:val="clear" w:pos="9639"/>
        </w:tabs>
      </w:pPr>
      <w:r>
        <w:rPr>
          <w:highlight w:val="none"/>
        </w:rPr>
        <w:fldChar w:fldCharType="begin"/>
      </w:r>
      <w:r>
        <w:rPr>
          <w:highlight w:val="none"/>
        </w:rPr>
        <w:instrText xml:space="preserve"> HYPERLINK \l _Toc32115 </w:instrText>
      </w:r>
      <w:r>
        <w:rPr>
          <w:highlight w:val="none"/>
        </w:rPr>
        <w:fldChar w:fldCharType="separate"/>
      </w:r>
      <w:r>
        <w:rPr>
          <w:highlight w:val="none"/>
        </w:rPr>
        <w:t>4.3.</w:t>
      </w:r>
      <w:r>
        <w:rPr>
          <w:rFonts w:hint="eastAsia"/>
          <w:highlight w:val="none"/>
          <w:lang w:val="en-US" w:eastAsia="zh-CN"/>
        </w:rPr>
        <w:t>4</w:t>
      </w:r>
      <w:r>
        <w:rPr>
          <w:highlight w:val="none"/>
        </w:rPr>
        <w:t>.5.2</w:t>
      </w:r>
      <w:r>
        <w:rPr>
          <w:rFonts w:hint="eastAsia" w:eastAsia="宋体"/>
          <w:highlight w:val="none"/>
          <w:lang w:val="en-US" w:eastAsia="zh-CN"/>
        </w:rPr>
        <w:tab/>
      </w:r>
      <w:r>
        <w:rPr>
          <w:highlight w:val="none"/>
        </w:rPr>
        <w:t>Limitations</w:t>
      </w:r>
      <w:r>
        <w:tab/>
      </w:r>
      <w:r>
        <w:fldChar w:fldCharType="begin"/>
      </w:r>
      <w:r>
        <w:instrText xml:space="preserve"> PAGEREF _Toc32115 \h </w:instrText>
      </w:r>
      <w:r>
        <w:fldChar w:fldCharType="separate"/>
      </w:r>
      <w:r>
        <w:t>40</w:t>
      </w:r>
      <w:r>
        <w:fldChar w:fldCharType="end"/>
      </w:r>
      <w:r>
        <w:rPr>
          <w:highlight w:val="none"/>
        </w:rPr>
        <w:fldChar w:fldCharType="end"/>
      </w:r>
    </w:p>
    <w:p w14:paraId="7443BC9B">
      <w:pPr>
        <w:pStyle w:val="19"/>
        <w:tabs>
          <w:tab w:val="right" w:leader="dot" w:pos="9641"/>
          <w:tab w:val="clear" w:pos="9639"/>
        </w:tabs>
      </w:pPr>
      <w:r>
        <w:rPr>
          <w:highlight w:val="none"/>
        </w:rPr>
        <w:fldChar w:fldCharType="begin"/>
      </w:r>
      <w:r>
        <w:rPr>
          <w:highlight w:val="none"/>
        </w:rPr>
        <w:instrText xml:space="preserve"> HYPERLINK \l _Toc27780 </w:instrText>
      </w:r>
      <w:r>
        <w:rPr>
          <w:highlight w:val="none"/>
        </w:rPr>
        <w:fldChar w:fldCharType="separate"/>
      </w:r>
      <w:r>
        <w:rPr>
          <w:rFonts w:hint="eastAsia"/>
          <w:highlight w:val="none"/>
        </w:rPr>
        <w:t>4</w:t>
      </w:r>
      <w:r>
        <w:rPr>
          <w:highlight w:val="none"/>
        </w:rPr>
        <w:t>.3.</w:t>
      </w:r>
      <w:r>
        <w:rPr>
          <w:rFonts w:hint="eastAsia"/>
          <w:highlight w:val="none"/>
          <w:lang w:val="en-US" w:eastAsia="zh-CN"/>
        </w:rPr>
        <w:t>5</w:t>
      </w:r>
      <w:r>
        <w:rPr>
          <w:highlight w:val="none"/>
        </w:rPr>
        <w:tab/>
      </w:r>
      <w:r>
        <w:rPr>
          <w:rFonts w:hint="eastAsia"/>
          <w:highlight w:val="none"/>
          <w:lang w:val="en-US" w:eastAsia="zh-CN"/>
        </w:rPr>
        <w:t xml:space="preserve">  Dynamic Mesh R</w:t>
      </w:r>
      <w:r>
        <w:rPr>
          <w:highlight w:val="none"/>
        </w:rPr>
        <w:t xml:space="preserve">epresentation </w:t>
      </w:r>
      <w:r>
        <w:rPr>
          <w:rFonts w:hint="eastAsia"/>
          <w:highlight w:val="none"/>
          <w:lang w:val="en-US" w:eastAsia="zh-CN"/>
        </w:rPr>
        <w:t>F</w:t>
      </w:r>
      <w:r>
        <w:rPr>
          <w:highlight w:val="none"/>
        </w:rPr>
        <w:t>ormat</w:t>
      </w:r>
      <w:r>
        <w:tab/>
      </w:r>
      <w:r>
        <w:fldChar w:fldCharType="begin"/>
      </w:r>
      <w:r>
        <w:instrText xml:space="preserve"> PAGEREF _Toc27780 \h </w:instrText>
      </w:r>
      <w:r>
        <w:fldChar w:fldCharType="separate"/>
      </w:r>
      <w:r>
        <w:t>40</w:t>
      </w:r>
      <w:r>
        <w:fldChar w:fldCharType="end"/>
      </w:r>
      <w:r>
        <w:rPr>
          <w:highlight w:val="none"/>
        </w:rPr>
        <w:fldChar w:fldCharType="end"/>
      </w:r>
    </w:p>
    <w:p w14:paraId="148D47E8">
      <w:pPr>
        <w:pStyle w:val="18"/>
        <w:tabs>
          <w:tab w:val="right" w:leader="dot" w:pos="9641"/>
          <w:tab w:val="clear" w:pos="9639"/>
        </w:tabs>
      </w:pPr>
      <w:r>
        <w:rPr>
          <w:highlight w:val="none"/>
        </w:rPr>
        <w:fldChar w:fldCharType="begin"/>
      </w:r>
      <w:r>
        <w:rPr>
          <w:highlight w:val="none"/>
        </w:rPr>
        <w:instrText xml:space="preserve"> HYPERLINK \l _Toc12836 </w:instrText>
      </w:r>
      <w:r>
        <w:rPr>
          <w:highlight w:val="none"/>
        </w:rPr>
        <w:fldChar w:fldCharType="separate"/>
      </w:r>
      <w:r>
        <w:rPr>
          <w:highlight w:val="none"/>
          <w:lang w:val="en-US" w:eastAsia="zh-CN"/>
        </w:rPr>
        <w:t>4.3.</w:t>
      </w:r>
      <w:r>
        <w:rPr>
          <w:rFonts w:hint="eastAsia"/>
          <w:highlight w:val="none"/>
          <w:lang w:val="en-US" w:eastAsia="zh-CN"/>
        </w:rPr>
        <w:t>5</w:t>
      </w:r>
      <w:r>
        <w:rPr>
          <w:highlight w:val="none"/>
          <w:lang w:val="en-US" w:eastAsia="zh-CN"/>
        </w:rPr>
        <w:t>.1</w:t>
      </w:r>
      <w:r>
        <w:rPr>
          <w:highlight w:val="none"/>
          <w:lang w:val="en-US" w:eastAsia="zh-CN"/>
        </w:rPr>
        <w:tab/>
      </w:r>
      <w:r>
        <w:rPr>
          <w:highlight w:val="none"/>
          <w:lang w:val="en-US" w:eastAsia="zh-CN"/>
        </w:rPr>
        <w:t>Definition</w:t>
      </w:r>
      <w:r>
        <w:tab/>
      </w:r>
      <w:r>
        <w:fldChar w:fldCharType="begin"/>
      </w:r>
      <w:r>
        <w:instrText xml:space="preserve"> PAGEREF _Toc12836 \h </w:instrText>
      </w:r>
      <w:r>
        <w:fldChar w:fldCharType="separate"/>
      </w:r>
      <w:r>
        <w:t>40</w:t>
      </w:r>
      <w:r>
        <w:fldChar w:fldCharType="end"/>
      </w:r>
      <w:r>
        <w:rPr>
          <w:highlight w:val="none"/>
        </w:rPr>
        <w:fldChar w:fldCharType="end"/>
      </w:r>
    </w:p>
    <w:p w14:paraId="74B8B3FD">
      <w:pPr>
        <w:pStyle w:val="18"/>
        <w:tabs>
          <w:tab w:val="right" w:leader="dot" w:pos="9641"/>
          <w:tab w:val="clear" w:pos="9639"/>
        </w:tabs>
      </w:pPr>
      <w:r>
        <w:rPr>
          <w:highlight w:val="none"/>
        </w:rPr>
        <w:fldChar w:fldCharType="begin"/>
      </w:r>
      <w:r>
        <w:rPr>
          <w:highlight w:val="none"/>
        </w:rPr>
        <w:instrText xml:space="preserve"> HYPERLINK \l _Toc30207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2</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r>
        <w:tab/>
      </w:r>
      <w:r>
        <w:fldChar w:fldCharType="begin"/>
      </w:r>
      <w:r>
        <w:instrText xml:space="preserve"> PAGEREF _Toc30207 \h </w:instrText>
      </w:r>
      <w:r>
        <w:fldChar w:fldCharType="separate"/>
      </w:r>
      <w:r>
        <w:t>41</w:t>
      </w:r>
      <w:r>
        <w:fldChar w:fldCharType="end"/>
      </w:r>
      <w:r>
        <w:rPr>
          <w:highlight w:val="none"/>
        </w:rPr>
        <w:fldChar w:fldCharType="end"/>
      </w:r>
    </w:p>
    <w:p w14:paraId="1C0F88BA">
      <w:pPr>
        <w:pStyle w:val="18"/>
        <w:tabs>
          <w:tab w:val="right" w:leader="dot" w:pos="9641"/>
          <w:tab w:val="clear" w:pos="9639"/>
        </w:tabs>
      </w:pPr>
      <w:r>
        <w:rPr>
          <w:highlight w:val="none"/>
        </w:rPr>
        <w:fldChar w:fldCharType="begin"/>
      </w:r>
      <w:r>
        <w:rPr>
          <w:highlight w:val="none"/>
        </w:rPr>
        <w:instrText xml:space="preserve"> HYPERLINK \l _Toc16544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3</w:t>
      </w:r>
      <w:r>
        <w:rPr>
          <w:rFonts w:hint="eastAsia"/>
          <w:highlight w:val="none"/>
          <w:lang w:val="en-US" w:eastAsia="zh-CN"/>
        </w:rPr>
        <w:tab/>
      </w:r>
      <w:r>
        <w:rPr>
          <w:highlight w:val="none"/>
          <w:lang w:val="en-US" w:eastAsia="zh-CN"/>
        </w:rPr>
        <w:t>Rendering and Display Systems</w:t>
      </w:r>
      <w:r>
        <w:tab/>
      </w:r>
      <w:r>
        <w:fldChar w:fldCharType="begin"/>
      </w:r>
      <w:r>
        <w:instrText xml:space="preserve"> PAGEREF _Toc16544 \h </w:instrText>
      </w:r>
      <w:r>
        <w:fldChar w:fldCharType="separate"/>
      </w:r>
      <w:r>
        <w:t>41</w:t>
      </w:r>
      <w:r>
        <w:fldChar w:fldCharType="end"/>
      </w:r>
      <w:r>
        <w:rPr>
          <w:highlight w:val="none"/>
        </w:rPr>
        <w:fldChar w:fldCharType="end"/>
      </w:r>
    </w:p>
    <w:p w14:paraId="47C4BF95">
      <w:pPr>
        <w:pStyle w:val="18"/>
        <w:tabs>
          <w:tab w:val="right" w:leader="dot" w:pos="9641"/>
          <w:tab w:val="clear" w:pos="9639"/>
        </w:tabs>
      </w:pPr>
      <w:r>
        <w:rPr>
          <w:highlight w:val="none"/>
        </w:rPr>
        <w:fldChar w:fldCharType="begin"/>
      </w:r>
      <w:r>
        <w:rPr>
          <w:highlight w:val="none"/>
        </w:rPr>
        <w:instrText xml:space="preserve"> HYPERLINK \l _Toc12491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w:t>
      </w:r>
      <w:r>
        <w:rPr>
          <w:rFonts w:hint="eastAsia"/>
          <w:highlight w:val="none"/>
          <w:lang w:val="en-US" w:eastAsia="zh-CN"/>
        </w:rPr>
        <w:tab/>
      </w:r>
      <w:r>
        <w:rPr>
          <w:highlight w:val="none"/>
          <w:lang w:val="en-US" w:eastAsia="zh-CN"/>
        </w:rPr>
        <w:t>Supporting Information</w:t>
      </w:r>
      <w:r>
        <w:tab/>
      </w:r>
      <w:r>
        <w:fldChar w:fldCharType="begin"/>
      </w:r>
      <w:r>
        <w:instrText xml:space="preserve"> PAGEREF _Toc12491 \h </w:instrText>
      </w:r>
      <w:r>
        <w:fldChar w:fldCharType="separate"/>
      </w:r>
      <w:r>
        <w:t>42</w:t>
      </w:r>
      <w:r>
        <w:fldChar w:fldCharType="end"/>
      </w:r>
      <w:r>
        <w:rPr>
          <w:highlight w:val="none"/>
        </w:rPr>
        <w:fldChar w:fldCharType="end"/>
      </w:r>
    </w:p>
    <w:p w14:paraId="3E9F3EDB">
      <w:pPr>
        <w:pStyle w:val="17"/>
        <w:tabs>
          <w:tab w:val="right" w:leader="dot" w:pos="9641"/>
          <w:tab w:val="clear" w:pos="9639"/>
        </w:tabs>
      </w:pPr>
      <w:r>
        <w:rPr>
          <w:highlight w:val="none"/>
        </w:rPr>
        <w:fldChar w:fldCharType="begin"/>
      </w:r>
      <w:r>
        <w:rPr>
          <w:highlight w:val="none"/>
        </w:rPr>
        <w:instrText xml:space="preserve"> HYPERLINK \l _Toc8275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4.1</w:t>
      </w:r>
      <w:r>
        <w:rPr>
          <w:rFonts w:hint="eastAsia"/>
          <w:highlight w:val="none"/>
          <w:lang w:val="en-US" w:eastAsia="zh-CN"/>
        </w:rPr>
        <w:tab/>
      </w:r>
      <w:r>
        <w:rPr>
          <w:highlight w:val="none"/>
          <w:lang w:val="en-US" w:eastAsia="zh-CN"/>
        </w:rPr>
        <w:t>T</w:t>
      </w:r>
      <w:r>
        <w:rPr>
          <w:rFonts w:hint="eastAsia"/>
          <w:highlight w:val="none"/>
          <w:lang w:val="en-US" w:eastAsia="zh-CN"/>
        </w:rPr>
        <w:t>est and reference sequences</w:t>
      </w:r>
      <w:r>
        <w:tab/>
      </w:r>
      <w:r>
        <w:fldChar w:fldCharType="begin"/>
      </w:r>
      <w:r>
        <w:instrText xml:space="preserve"> PAGEREF _Toc8275 \h </w:instrText>
      </w:r>
      <w:r>
        <w:fldChar w:fldCharType="separate"/>
      </w:r>
      <w:r>
        <w:t>42</w:t>
      </w:r>
      <w:r>
        <w:fldChar w:fldCharType="end"/>
      </w:r>
      <w:r>
        <w:rPr>
          <w:highlight w:val="none"/>
        </w:rPr>
        <w:fldChar w:fldCharType="end"/>
      </w:r>
    </w:p>
    <w:p w14:paraId="487EE869">
      <w:pPr>
        <w:pStyle w:val="17"/>
        <w:tabs>
          <w:tab w:val="right" w:leader="dot" w:pos="9641"/>
          <w:tab w:val="clear" w:pos="9639"/>
        </w:tabs>
      </w:pPr>
      <w:r>
        <w:rPr>
          <w:highlight w:val="none"/>
        </w:rPr>
        <w:fldChar w:fldCharType="begin"/>
      </w:r>
      <w:r>
        <w:rPr>
          <w:highlight w:val="none"/>
        </w:rPr>
        <w:instrText xml:space="preserve"> HYPERLINK \l _Toc3347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4.2</w:t>
      </w:r>
      <w:r>
        <w:rPr>
          <w:rFonts w:hint="eastAsia"/>
          <w:highlight w:val="none"/>
          <w:lang w:val="en-US" w:eastAsia="zh-CN"/>
        </w:rPr>
        <w:tab/>
      </w:r>
      <w:r>
        <w:rPr>
          <w:rFonts w:hint="eastAsia"/>
          <w:highlight w:val="none"/>
          <w:lang w:val="en-US" w:eastAsia="zh-CN"/>
        </w:rPr>
        <w:t>Uncompressed data size</w:t>
      </w:r>
      <w:r>
        <w:tab/>
      </w:r>
      <w:r>
        <w:fldChar w:fldCharType="begin"/>
      </w:r>
      <w:r>
        <w:instrText xml:space="preserve"> PAGEREF _Toc3347 \h </w:instrText>
      </w:r>
      <w:r>
        <w:fldChar w:fldCharType="separate"/>
      </w:r>
      <w:r>
        <w:t>42</w:t>
      </w:r>
      <w:r>
        <w:fldChar w:fldCharType="end"/>
      </w:r>
      <w:r>
        <w:rPr>
          <w:highlight w:val="none"/>
        </w:rPr>
        <w:fldChar w:fldCharType="end"/>
      </w:r>
    </w:p>
    <w:p w14:paraId="254C7E25">
      <w:pPr>
        <w:pStyle w:val="17"/>
        <w:tabs>
          <w:tab w:val="right" w:leader="dot" w:pos="9641"/>
          <w:tab w:val="clear" w:pos="9639"/>
        </w:tabs>
      </w:pPr>
      <w:r>
        <w:rPr>
          <w:highlight w:val="none"/>
        </w:rPr>
        <w:fldChar w:fldCharType="begin"/>
      </w:r>
      <w:r>
        <w:rPr>
          <w:highlight w:val="none"/>
        </w:rPr>
        <w:instrText xml:space="preserve"> HYPERLINK \l _Toc25211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4.3</w:t>
      </w:r>
      <w:r>
        <w:rPr>
          <w:rFonts w:hint="eastAsia"/>
          <w:highlight w:val="none"/>
          <w:lang w:val="en-US" w:eastAsia="zh-CN"/>
        </w:rPr>
        <w:tab/>
      </w:r>
      <w:r>
        <w:rPr>
          <w:rFonts w:hint="eastAsia"/>
          <w:highlight w:val="none"/>
          <w:lang w:val="en-US" w:eastAsia="zh-CN"/>
        </w:rPr>
        <w:t>Known compression technologies</w:t>
      </w:r>
      <w:r>
        <w:tab/>
      </w:r>
      <w:r>
        <w:fldChar w:fldCharType="begin"/>
      </w:r>
      <w:r>
        <w:instrText xml:space="preserve"> PAGEREF _Toc25211 \h </w:instrText>
      </w:r>
      <w:r>
        <w:fldChar w:fldCharType="separate"/>
      </w:r>
      <w:r>
        <w:t>42</w:t>
      </w:r>
      <w:r>
        <w:fldChar w:fldCharType="end"/>
      </w:r>
      <w:r>
        <w:rPr>
          <w:highlight w:val="none"/>
        </w:rPr>
        <w:fldChar w:fldCharType="end"/>
      </w:r>
    </w:p>
    <w:p w14:paraId="3E3BDE2F">
      <w:pPr>
        <w:pStyle w:val="17"/>
        <w:tabs>
          <w:tab w:val="right" w:leader="dot" w:pos="9641"/>
          <w:tab w:val="clear" w:pos="9639"/>
        </w:tabs>
      </w:pPr>
      <w:r>
        <w:rPr>
          <w:highlight w:val="none"/>
        </w:rPr>
        <w:fldChar w:fldCharType="begin"/>
      </w:r>
      <w:r>
        <w:rPr>
          <w:highlight w:val="none"/>
        </w:rPr>
        <w:instrText xml:space="preserve"> HYPERLINK \l _Toc26169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4.4</w:t>
      </w:r>
      <w:r>
        <w:rPr>
          <w:rFonts w:hint="eastAsia"/>
          <w:highlight w:val="none"/>
          <w:lang w:val="en-US" w:eastAsia="zh-CN"/>
        </w:rPr>
        <w:tab/>
      </w:r>
      <w:r>
        <w:rPr>
          <w:rFonts w:hint="eastAsia"/>
          <w:highlight w:val="none"/>
          <w:lang w:val="en-US" w:eastAsia="zh-CN"/>
        </w:rPr>
        <w:t>Conversion from other formats</w:t>
      </w:r>
      <w:r>
        <w:tab/>
      </w:r>
      <w:r>
        <w:fldChar w:fldCharType="begin"/>
      </w:r>
      <w:r>
        <w:instrText xml:space="preserve"> PAGEREF _Toc26169 \h </w:instrText>
      </w:r>
      <w:r>
        <w:fldChar w:fldCharType="separate"/>
      </w:r>
      <w:r>
        <w:t>43</w:t>
      </w:r>
      <w:r>
        <w:fldChar w:fldCharType="end"/>
      </w:r>
      <w:r>
        <w:rPr>
          <w:highlight w:val="none"/>
        </w:rPr>
        <w:fldChar w:fldCharType="end"/>
      </w:r>
    </w:p>
    <w:p w14:paraId="7FE5646B">
      <w:pPr>
        <w:pStyle w:val="17"/>
        <w:tabs>
          <w:tab w:val="right" w:leader="dot" w:pos="9641"/>
          <w:tab w:val="clear" w:pos="9639"/>
        </w:tabs>
      </w:pPr>
      <w:r>
        <w:rPr>
          <w:highlight w:val="none"/>
        </w:rPr>
        <w:fldChar w:fldCharType="begin"/>
      </w:r>
      <w:r>
        <w:rPr>
          <w:highlight w:val="none"/>
        </w:rPr>
        <w:instrText xml:space="preserve"> HYPERLINK \l _Toc2639 </w:instrText>
      </w:r>
      <w:r>
        <w:rPr>
          <w:highlight w:val="none"/>
        </w:rPr>
        <w:fldChar w:fldCharType="separate"/>
      </w:r>
      <w:r>
        <w:rPr>
          <w:rFonts w:hint="eastAsia"/>
          <w:highlight w:val="none"/>
          <w:lang w:val="en-US" w:eastAsia="zh-CN"/>
        </w:rPr>
        <w:t>4.3.5.4.5</w:t>
      </w:r>
      <w:r>
        <w:rPr>
          <w:rFonts w:hint="eastAsia"/>
          <w:highlight w:val="none"/>
          <w:lang w:val="en-US" w:eastAsia="zh-CN"/>
        </w:rPr>
        <w:tab/>
      </w:r>
      <w:r>
        <w:rPr>
          <w:rFonts w:hint="eastAsia"/>
          <w:highlight w:val="none"/>
          <w:lang w:val="en-US" w:eastAsia="zh-CN"/>
        </w:rPr>
        <w:t>Typical Quality Criteria</w:t>
      </w:r>
      <w:r>
        <w:tab/>
      </w:r>
      <w:r>
        <w:fldChar w:fldCharType="begin"/>
      </w:r>
      <w:r>
        <w:instrText xml:space="preserve"> PAGEREF _Toc2639 \h </w:instrText>
      </w:r>
      <w:r>
        <w:fldChar w:fldCharType="separate"/>
      </w:r>
      <w:r>
        <w:t>43</w:t>
      </w:r>
      <w:r>
        <w:fldChar w:fldCharType="end"/>
      </w:r>
      <w:r>
        <w:rPr>
          <w:highlight w:val="none"/>
        </w:rPr>
        <w:fldChar w:fldCharType="end"/>
      </w:r>
    </w:p>
    <w:p w14:paraId="3787EC32">
      <w:pPr>
        <w:pStyle w:val="16"/>
        <w:tabs>
          <w:tab w:val="right" w:leader="dot" w:pos="9641"/>
          <w:tab w:val="clear" w:pos="9639"/>
        </w:tabs>
      </w:pPr>
      <w:r>
        <w:rPr>
          <w:highlight w:val="none"/>
        </w:rPr>
        <w:fldChar w:fldCharType="begin"/>
      </w:r>
      <w:r>
        <w:rPr>
          <w:highlight w:val="none"/>
        </w:rPr>
        <w:instrText xml:space="preserve"> HYPERLINK \l _Toc7820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4.5.1</w:t>
      </w:r>
      <w:r>
        <w:rPr>
          <w:rFonts w:hint="eastAsia"/>
          <w:highlight w:val="none"/>
          <w:lang w:val="en-US" w:eastAsia="zh-CN"/>
        </w:rPr>
        <w:tab/>
      </w:r>
      <w:r>
        <w:rPr>
          <w:rFonts w:hint="eastAsia"/>
          <w:highlight w:val="none"/>
          <w:lang w:val="en-US" w:eastAsia="zh-CN"/>
        </w:rPr>
        <w:t>Objective Metrics</w:t>
      </w:r>
      <w:r>
        <w:tab/>
      </w:r>
      <w:r>
        <w:fldChar w:fldCharType="begin"/>
      </w:r>
      <w:r>
        <w:instrText xml:space="preserve"> PAGEREF _Toc7820 \h </w:instrText>
      </w:r>
      <w:r>
        <w:fldChar w:fldCharType="separate"/>
      </w:r>
      <w:r>
        <w:t>43</w:t>
      </w:r>
      <w:r>
        <w:fldChar w:fldCharType="end"/>
      </w:r>
      <w:r>
        <w:rPr>
          <w:highlight w:val="none"/>
        </w:rPr>
        <w:fldChar w:fldCharType="end"/>
      </w:r>
    </w:p>
    <w:p w14:paraId="1ADD3A1C">
      <w:pPr>
        <w:pStyle w:val="16"/>
        <w:tabs>
          <w:tab w:val="right" w:leader="dot" w:pos="9641"/>
          <w:tab w:val="clear" w:pos="9639"/>
        </w:tabs>
      </w:pPr>
      <w:r>
        <w:rPr>
          <w:highlight w:val="none"/>
        </w:rPr>
        <w:fldChar w:fldCharType="begin"/>
      </w:r>
      <w:r>
        <w:rPr>
          <w:highlight w:val="none"/>
        </w:rPr>
        <w:instrText xml:space="preserve"> HYPERLINK \l _Toc29963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4.5.2</w:t>
      </w:r>
      <w:r>
        <w:rPr>
          <w:rFonts w:hint="eastAsia"/>
          <w:highlight w:val="none"/>
          <w:lang w:val="en-US" w:eastAsia="zh-CN"/>
        </w:rPr>
        <w:tab/>
      </w:r>
      <w:r>
        <w:rPr>
          <w:rFonts w:hint="eastAsia"/>
          <w:highlight w:val="none"/>
          <w:lang w:val="en-US" w:eastAsia="zh-CN"/>
        </w:rPr>
        <w:t>Subjective Evaluation</w:t>
      </w:r>
      <w:r>
        <w:tab/>
      </w:r>
      <w:r>
        <w:fldChar w:fldCharType="begin"/>
      </w:r>
      <w:r>
        <w:instrText xml:space="preserve"> PAGEREF _Toc29963 \h </w:instrText>
      </w:r>
      <w:r>
        <w:fldChar w:fldCharType="separate"/>
      </w:r>
      <w:r>
        <w:t>44</w:t>
      </w:r>
      <w:r>
        <w:fldChar w:fldCharType="end"/>
      </w:r>
      <w:r>
        <w:rPr>
          <w:highlight w:val="none"/>
        </w:rPr>
        <w:fldChar w:fldCharType="end"/>
      </w:r>
    </w:p>
    <w:p w14:paraId="639BAE3D">
      <w:pPr>
        <w:pStyle w:val="18"/>
        <w:tabs>
          <w:tab w:val="right" w:leader="dot" w:pos="9641"/>
          <w:tab w:val="clear" w:pos="9639"/>
        </w:tabs>
      </w:pPr>
      <w:r>
        <w:rPr>
          <w:highlight w:val="none"/>
        </w:rPr>
        <w:fldChar w:fldCharType="begin"/>
      </w:r>
      <w:r>
        <w:rPr>
          <w:highlight w:val="none"/>
        </w:rPr>
        <w:instrText xml:space="preserve"> HYPERLINK \l _Toc14807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.7</w:t>
      </w:r>
      <w:r>
        <w:rPr>
          <w:rFonts w:hint="eastAsia"/>
          <w:highlight w:val="none"/>
          <w:lang w:val="en-US" w:eastAsia="zh-CN"/>
        </w:rPr>
        <w:tab/>
      </w:r>
      <w:r>
        <w:rPr>
          <w:highlight w:val="none"/>
          <w:lang w:val="en-US" w:eastAsia="zh-CN"/>
        </w:rPr>
        <w:t>Benefits and Limitations</w:t>
      </w:r>
      <w:r>
        <w:tab/>
      </w:r>
      <w:r>
        <w:fldChar w:fldCharType="begin"/>
      </w:r>
      <w:r>
        <w:instrText xml:space="preserve"> PAGEREF _Toc14807 \h </w:instrText>
      </w:r>
      <w:r>
        <w:fldChar w:fldCharType="separate"/>
      </w:r>
      <w:r>
        <w:t>44</w:t>
      </w:r>
      <w:r>
        <w:fldChar w:fldCharType="end"/>
      </w:r>
      <w:r>
        <w:rPr>
          <w:highlight w:val="none"/>
        </w:rPr>
        <w:fldChar w:fldCharType="end"/>
      </w:r>
    </w:p>
    <w:p w14:paraId="43A555E8">
      <w:pPr>
        <w:pStyle w:val="17"/>
        <w:tabs>
          <w:tab w:val="right" w:leader="dot" w:pos="9641"/>
          <w:tab w:val="clear" w:pos="9639"/>
        </w:tabs>
      </w:pPr>
      <w:r>
        <w:rPr>
          <w:highlight w:val="none"/>
        </w:rPr>
        <w:fldChar w:fldCharType="begin"/>
      </w:r>
      <w:r>
        <w:rPr>
          <w:highlight w:val="none"/>
        </w:rPr>
        <w:instrText xml:space="preserve"> HYPERLINK \l _Toc19657 </w:instrText>
      </w:r>
      <w:r>
        <w:rPr>
          <w:highlight w:val="none"/>
        </w:rPr>
        <w:fldChar w:fldCharType="separate"/>
      </w:r>
      <w:r>
        <w:rPr>
          <w:highlight w:val="none"/>
        </w:rPr>
        <w:t>4.3.</w:t>
      </w:r>
      <w:r>
        <w:rPr>
          <w:rFonts w:hint="eastAsia" w:eastAsia="宋体"/>
          <w:highlight w:val="none"/>
          <w:lang w:val="en-US" w:eastAsia="zh-CN"/>
        </w:rPr>
        <w:t>2</w:t>
      </w:r>
      <w:r>
        <w:rPr>
          <w:highlight w:val="none"/>
        </w:rPr>
        <w:t>.7.1</w:t>
      </w:r>
      <w:r>
        <w:rPr>
          <w:highlight w:val="none"/>
        </w:rPr>
        <w:tab/>
      </w:r>
      <w:r>
        <w:rPr>
          <w:highlight w:val="none"/>
        </w:rPr>
        <w:t>Benefits</w:t>
      </w:r>
      <w:r>
        <w:tab/>
      </w:r>
      <w:r>
        <w:fldChar w:fldCharType="begin"/>
      </w:r>
      <w:r>
        <w:instrText xml:space="preserve"> PAGEREF _Toc19657 \h </w:instrText>
      </w:r>
      <w:r>
        <w:fldChar w:fldCharType="separate"/>
      </w:r>
      <w:r>
        <w:t>44</w:t>
      </w:r>
      <w:r>
        <w:fldChar w:fldCharType="end"/>
      </w:r>
      <w:r>
        <w:rPr>
          <w:highlight w:val="none"/>
        </w:rPr>
        <w:fldChar w:fldCharType="end"/>
      </w:r>
    </w:p>
    <w:p w14:paraId="760934F5">
      <w:pPr>
        <w:pStyle w:val="17"/>
        <w:tabs>
          <w:tab w:val="right" w:leader="dot" w:pos="9641"/>
          <w:tab w:val="clear" w:pos="9639"/>
        </w:tabs>
      </w:pPr>
      <w:r>
        <w:rPr>
          <w:highlight w:val="none"/>
        </w:rPr>
        <w:fldChar w:fldCharType="begin"/>
      </w:r>
      <w:r>
        <w:rPr>
          <w:highlight w:val="none"/>
        </w:rPr>
        <w:instrText xml:space="preserve"> HYPERLINK \l _Toc353 </w:instrText>
      </w:r>
      <w:r>
        <w:rPr>
          <w:highlight w:val="none"/>
        </w:rPr>
        <w:fldChar w:fldCharType="separate"/>
      </w:r>
      <w:r>
        <w:rPr>
          <w:highlight w:val="none"/>
        </w:rPr>
        <w:t>4.3.</w:t>
      </w:r>
      <w:r>
        <w:rPr>
          <w:rFonts w:hint="eastAsia" w:eastAsia="宋体"/>
          <w:highlight w:val="none"/>
          <w:lang w:val="en-US" w:eastAsia="zh-CN"/>
        </w:rPr>
        <w:t>2</w:t>
      </w:r>
      <w:r>
        <w:rPr>
          <w:highlight w:val="none"/>
        </w:rPr>
        <w:t>.7.2</w:t>
      </w:r>
      <w:r>
        <w:rPr>
          <w:highlight w:val="none"/>
        </w:rPr>
        <w:tab/>
      </w:r>
      <w:r>
        <w:rPr>
          <w:highlight w:val="none"/>
        </w:rPr>
        <w:t>Limitations</w:t>
      </w:r>
      <w:r>
        <w:tab/>
      </w:r>
      <w:r>
        <w:fldChar w:fldCharType="begin"/>
      </w:r>
      <w:r>
        <w:instrText xml:space="preserve"> PAGEREF _Toc353 \h </w:instrText>
      </w:r>
      <w:r>
        <w:fldChar w:fldCharType="separate"/>
      </w:r>
      <w:r>
        <w:t>45</w:t>
      </w:r>
      <w:r>
        <w:fldChar w:fldCharType="end"/>
      </w:r>
      <w:r>
        <w:rPr>
          <w:highlight w:val="none"/>
        </w:rPr>
        <w:fldChar w:fldCharType="end"/>
      </w:r>
    </w:p>
    <w:p w14:paraId="58892827">
      <w:pPr>
        <w:pStyle w:val="19"/>
        <w:tabs>
          <w:tab w:val="right" w:leader="dot" w:pos="9641"/>
          <w:tab w:val="clear" w:pos="9639"/>
        </w:tabs>
      </w:pPr>
      <w:r>
        <w:rPr>
          <w:highlight w:val="none"/>
        </w:rPr>
        <w:fldChar w:fldCharType="begin"/>
      </w:r>
      <w:r>
        <w:rPr>
          <w:highlight w:val="none"/>
        </w:rPr>
        <w:instrText xml:space="preserve"> HYPERLINK \l _Toc9980 </w:instrText>
      </w:r>
      <w:r>
        <w:rPr>
          <w:highlight w:val="none"/>
        </w:rPr>
        <w:fldChar w:fldCharType="separate"/>
      </w:r>
      <w:r>
        <w:rPr>
          <w:rFonts w:hint="eastAsia"/>
          <w:highlight w:val="none"/>
          <w:lang w:val="en-US" w:eastAsia="zh-CN"/>
        </w:rPr>
        <w:t>4</w:t>
      </w:r>
      <w:r>
        <w:rPr>
          <w:highlight w:val="none"/>
          <w:lang w:eastAsia="ko-KR"/>
        </w:rPr>
        <w:t>.</w:t>
      </w:r>
      <w:r>
        <w:rPr>
          <w:highlight w:val="none"/>
          <w:lang w:val="en-US" w:eastAsia="zh-CN"/>
        </w:rPr>
        <w:t>3</w:t>
      </w:r>
      <w:r>
        <w:rPr>
          <w:highlight w:val="none"/>
          <w:lang w:eastAsia="ko-KR"/>
        </w:rPr>
        <w:t>.</w:t>
      </w:r>
      <w:r>
        <w:rPr>
          <w:rFonts w:hint="eastAsia" w:eastAsia="宋体"/>
          <w:highlight w:val="none"/>
          <w:lang w:val="en-US" w:eastAsia="zh-CN"/>
        </w:rPr>
        <w:t>6</w:t>
      </w:r>
      <w:r>
        <w:rPr>
          <w:highlight w:val="none"/>
          <w:lang w:eastAsia="ko-KR"/>
        </w:rPr>
        <w:tab/>
      </w:r>
      <w:r>
        <w:rPr>
          <w:highlight w:val="none"/>
          <w:lang w:val="en-US" w:eastAsia="zh-CN"/>
        </w:rPr>
        <w:t>F</w:t>
      </w:r>
      <w:r>
        <w:rPr>
          <w:rFonts w:hint="eastAsia"/>
          <w:highlight w:val="none"/>
          <w:lang w:val="en-US" w:eastAsia="zh-CN"/>
        </w:rPr>
        <w:t>ormats</w:t>
      </w:r>
      <w:r>
        <w:rPr>
          <w:highlight w:val="none"/>
          <w:lang w:val="en-US" w:eastAsia="zh-CN"/>
        </w:rPr>
        <w:t xml:space="preserve"> under Research</w:t>
      </w:r>
      <w:r>
        <w:tab/>
      </w:r>
      <w:r>
        <w:fldChar w:fldCharType="begin"/>
      </w:r>
      <w:r>
        <w:instrText xml:space="preserve"> PAGEREF _Toc9980 \h </w:instrText>
      </w:r>
      <w:r>
        <w:fldChar w:fldCharType="separate"/>
      </w:r>
      <w:r>
        <w:t>45</w:t>
      </w:r>
      <w:r>
        <w:fldChar w:fldCharType="end"/>
      </w:r>
      <w:r>
        <w:rPr>
          <w:highlight w:val="none"/>
        </w:rPr>
        <w:fldChar w:fldCharType="end"/>
      </w:r>
    </w:p>
    <w:p w14:paraId="77A77667">
      <w:pPr>
        <w:pStyle w:val="18"/>
        <w:tabs>
          <w:tab w:val="right" w:leader="dot" w:pos="9641"/>
          <w:tab w:val="clear" w:pos="9639"/>
        </w:tabs>
      </w:pPr>
      <w:r>
        <w:rPr>
          <w:highlight w:val="none"/>
        </w:rPr>
        <w:fldChar w:fldCharType="begin"/>
      </w:r>
      <w:r>
        <w:rPr>
          <w:highlight w:val="none"/>
        </w:rPr>
        <w:instrText xml:space="preserve"> HYPERLINK \l _Toc2294 </w:instrText>
      </w:r>
      <w:r>
        <w:rPr>
          <w:highlight w:val="none"/>
        </w:rPr>
        <w:fldChar w:fldCharType="separate"/>
      </w:r>
      <w:r>
        <w:rPr>
          <w:rFonts w:hint="eastAsia"/>
          <w:highlight w:val="none"/>
          <w:lang w:val="en-US" w:eastAsia="zh-CN"/>
        </w:rPr>
        <w:t>4</w:t>
      </w:r>
      <w:r>
        <w:rPr>
          <w:highlight w:val="none"/>
          <w:lang w:eastAsia="ko-KR"/>
        </w:rPr>
        <w:t>.</w:t>
      </w:r>
      <w:r>
        <w:rPr>
          <w:highlight w:val="none"/>
          <w:lang w:val="en-US" w:eastAsia="zh-CN"/>
        </w:rPr>
        <w:t>3</w:t>
      </w:r>
      <w:r>
        <w:rPr>
          <w:highlight w:val="none"/>
          <w:lang w:eastAsia="ko-KR"/>
        </w:rPr>
        <w:t>.</w:t>
      </w:r>
      <w:r>
        <w:rPr>
          <w:rFonts w:hint="eastAsia" w:eastAsia="宋体"/>
          <w:highlight w:val="none"/>
          <w:lang w:val="en-US" w:eastAsia="zh-CN"/>
        </w:rPr>
        <w:t>6.1</w:t>
      </w:r>
      <w:r>
        <w:rPr>
          <w:highlight w:val="none"/>
          <w:lang w:eastAsia="ko-KR"/>
        </w:rPr>
        <w:tab/>
      </w:r>
      <w:r>
        <w:rPr>
          <w:rFonts w:hint="eastAsia"/>
          <w:highlight w:val="none"/>
          <w:lang w:eastAsia="ko-KR"/>
        </w:rPr>
        <w:t>Neural Radiance Fields</w:t>
      </w:r>
      <w:r>
        <w:tab/>
      </w:r>
      <w:r>
        <w:fldChar w:fldCharType="begin"/>
      </w:r>
      <w:r>
        <w:instrText xml:space="preserve"> PAGEREF _Toc2294 \h </w:instrText>
      </w:r>
      <w:r>
        <w:fldChar w:fldCharType="separate"/>
      </w:r>
      <w:r>
        <w:t>45</w:t>
      </w:r>
      <w:r>
        <w:fldChar w:fldCharType="end"/>
      </w:r>
      <w:r>
        <w:rPr>
          <w:highlight w:val="none"/>
        </w:rPr>
        <w:fldChar w:fldCharType="end"/>
      </w:r>
    </w:p>
    <w:p w14:paraId="51DAAF2F">
      <w:pPr>
        <w:pStyle w:val="17"/>
        <w:tabs>
          <w:tab w:val="right" w:leader="dot" w:pos="9641"/>
          <w:tab w:val="clear" w:pos="9639"/>
        </w:tabs>
      </w:pPr>
      <w:r>
        <w:rPr>
          <w:highlight w:val="none"/>
        </w:rPr>
        <w:fldChar w:fldCharType="begin"/>
      </w:r>
      <w:r>
        <w:rPr>
          <w:highlight w:val="none"/>
        </w:rPr>
        <w:instrText xml:space="preserve"> HYPERLINK \l _Toc21470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.1</w:t>
      </w:r>
      <w:r>
        <w:rPr>
          <w:rFonts w:hint="eastAsia"/>
          <w:highlight w:val="none"/>
          <w:lang w:val="en-US" w:eastAsia="zh-CN"/>
        </w:rPr>
        <w:t>.1</w:t>
      </w:r>
      <w:r>
        <w:rPr>
          <w:highlight w:val="none"/>
          <w:lang w:val="en-US" w:eastAsia="zh-CN"/>
        </w:rPr>
        <w:tab/>
      </w:r>
      <w:r>
        <w:rPr>
          <w:rFonts w:hint="eastAsia"/>
          <w:highlight w:val="none"/>
          <w:lang w:val="en-US" w:eastAsia="zh-CN"/>
        </w:rPr>
        <w:t>Introduction</w:t>
      </w:r>
      <w:r>
        <w:tab/>
      </w:r>
      <w:r>
        <w:fldChar w:fldCharType="begin"/>
      </w:r>
      <w:r>
        <w:instrText xml:space="preserve"> PAGEREF _Toc21470 \h </w:instrText>
      </w:r>
      <w:r>
        <w:fldChar w:fldCharType="separate"/>
      </w:r>
      <w:r>
        <w:t>45</w:t>
      </w:r>
      <w:r>
        <w:fldChar w:fldCharType="end"/>
      </w:r>
      <w:r>
        <w:rPr>
          <w:highlight w:val="none"/>
        </w:rPr>
        <w:fldChar w:fldCharType="end"/>
      </w:r>
    </w:p>
    <w:p w14:paraId="539A488D">
      <w:pPr>
        <w:pStyle w:val="17"/>
        <w:tabs>
          <w:tab w:val="right" w:leader="dot" w:pos="9641"/>
          <w:tab w:val="clear" w:pos="9639"/>
        </w:tabs>
      </w:pPr>
      <w:r>
        <w:rPr>
          <w:highlight w:val="none"/>
        </w:rPr>
        <w:fldChar w:fldCharType="begin"/>
      </w:r>
      <w:r>
        <w:rPr>
          <w:highlight w:val="none"/>
        </w:rPr>
        <w:instrText xml:space="preserve"> HYPERLINK \l _Toc9491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.1</w:t>
      </w:r>
      <w:r>
        <w:rPr>
          <w:rFonts w:hint="eastAsia"/>
          <w:highlight w:val="none"/>
          <w:lang w:val="en-US" w:eastAsia="zh-CN"/>
        </w:rPr>
        <w:t>.2</w:t>
      </w:r>
      <w:r>
        <w:rPr>
          <w:highlight w:val="none"/>
          <w:lang w:val="en-US" w:eastAsia="zh-CN"/>
        </w:rPr>
        <w:tab/>
      </w:r>
      <w:r>
        <w:rPr>
          <w:highlight w:val="none"/>
          <w:lang w:val="en-US" w:eastAsia="zh-CN"/>
        </w:rPr>
        <w:t>Definition</w:t>
      </w:r>
      <w:r>
        <w:tab/>
      </w:r>
      <w:r>
        <w:fldChar w:fldCharType="begin"/>
      </w:r>
      <w:r>
        <w:instrText xml:space="preserve"> PAGEREF _Toc9491 \h </w:instrText>
      </w:r>
      <w:r>
        <w:fldChar w:fldCharType="separate"/>
      </w:r>
      <w:r>
        <w:t>45</w:t>
      </w:r>
      <w:r>
        <w:fldChar w:fldCharType="end"/>
      </w:r>
      <w:r>
        <w:rPr>
          <w:highlight w:val="none"/>
        </w:rPr>
        <w:fldChar w:fldCharType="end"/>
      </w:r>
    </w:p>
    <w:p w14:paraId="22A15E9A">
      <w:pPr>
        <w:pStyle w:val="17"/>
        <w:tabs>
          <w:tab w:val="right" w:leader="dot" w:pos="9641"/>
          <w:tab w:val="clear" w:pos="9639"/>
        </w:tabs>
      </w:pPr>
      <w:r>
        <w:rPr>
          <w:highlight w:val="none"/>
        </w:rPr>
        <w:fldChar w:fldCharType="begin"/>
      </w:r>
      <w:r>
        <w:rPr>
          <w:highlight w:val="none"/>
        </w:rPr>
        <w:instrText xml:space="preserve"> HYPERLINK \l _Toc20060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1.3</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r>
        <w:tab/>
      </w:r>
      <w:r>
        <w:fldChar w:fldCharType="begin"/>
      </w:r>
      <w:r>
        <w:instrText xml:space="preserve"> PAGEREF _Toc20060 \h </w:instrText>
      </w:r>
      <w:r>
        <w:fldChar w:fldCharType="separate"/>
      </w:r>
      <w:r>
        <w:t>45</w:t>
      </w:r>
      <w:r>
        <w:fldChar w:fldCharType="end"/>
      </w:r>
      <w:r>
        <w:rPr>
          <w:highlight w:val="none"/>
        </w:rPr>
        <w:fldChar w:fldCharType="end"/>
      </w:r>
    </w:p>
    <w:p w14:paraId="17A9B48F">
      <w:pPr>
        <w:pStyle w:val="17"/>
        <w:tabs>
          <w:tab w:val="right" w:leader="dot" w:pos="9641"/>
          <w:tab w:val="clear" w:pos="9639"/>
        </w:tabs>
      </w:pPr>
      <w:r>
        <w:rPr>
          <w:highlight w:val="none"/>
        </w:rPr>
        <w:fldChar w:fldCharType="begin"/>
      </w:r>
      <w:r>
        <w:rPr>
          <w:highlight w:val="none"/>
        </w:rPr>
        <w:instrText xml:space="preserve"> HYPERLINK \l _Toc9141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1.4</w:t>
      </w:r>
      <w:r>
        <w:rPr>
          <w:rFonts w:hint="eastAsia"/>
          <w:highlight w:val="none"/>
          <w:lang w:val="en-US" w:eastAsia="zh-CN"/>
        </w:rPr>
        <w:tab/>
      </w:r>
      <w:r>
        <w:rPr>
          <w:highlight w:val="none"/>
          <w:lang w:val="en-US" w:eastAsia="zh-CN"/>
        </w:rPr>
        <w:t>Rendering and Display Systems</w:t>
      </w:r>
      <w:r>
        <w:tab/>
      </w:r>
      <w:r>
        <w:fldChar w:fldCharType="begin"/>
      </w:r>
      <w:r>
        <w:instrText xml:space="preserve"> PAGEREF _Toc9141 \h </w:instrText>
      </w:r>
      <w:r>
        <w:fldChar w:fldCharType="separate"/>
      </w:r>
      <w:r>
        <w:t>47</w:t>
      </w:r>
      <w:r>
        <w:fldChar w:fldCharType="end"/>
      </w:r>
      <w:r>
        <w:rPr>
          <w:highlight w:val="none"/>
        </w:rPr>
        <w:fldChar w:fldCharType="end"/>
      </w:r>
    </w:p>
    <w:p w14:paraId="22D735A2">
      <w:pPr>
        <w:pStyle w:val="17"/>
        <w:tabs>
          <w:tab w:val="right" w:leader="dot" w:pos="9641"/>
          <w:tab w:val="clear" w:pos="9639"/>
        </w:tabs>
      </w:pPr>
      <w:r>
        <w:rPr>
          <w:highlight w:val="none"/>
        </w:rPr>
        <w:fldChar w:fldCharType="begin"/>
      </w:r>
      <w:r>
        <w:rPr>
          <w:highlight w:val="none"/>
        </w:rPr>
        <w:instrText xml:space="preserve"> HYPERLINK \l _Toc30782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1.5</w:t>
      </w:r>
      <w:r>
        <w:rPr>
          <w:rFonts w:hint="eastAsia"/>
          <w:highlight w:val="none"/>
          <w:lang w:val="en-US" w:eastAsia="zh-CN"/>
        </w:rPr>
        <w:tab/>
      </w:r>
      <w:r>
        <w:rPr>
          <w:highlight w:val="none"/>
          <w:lang w:val="en-US" w:eastAsia="zh-CN"/>
        </w:rPr>
        <w:t>Supporting Information</w:t>
      </w:r>
      <w:r>
        <w:tab/>
      </w:r>
      <w:r>
        <w:fldChar w:fldCharType="begin"/>
      </w:r>
      <w:r>
        <w:instrText xml:space="preserve"> PAGEREF _Toc30782 \h </w:instrText>
      </w:r>
      <w:r>
        <w:fldChar w:fldCharType="separate"/>
      </w:r>
      <w:r>
        <w:t>47</w:t>
      </w:r>
      <w:r>
        <w:fldChar w:fldCharType="end"/>
      </w:r>
      <w:r>
        <w:rPr>
          <w:highlight w:val="none"/>
        </w:rPr>
        <w:fldChar w:fldCharType="end"/>
      </w:r>
    </w:p>
    <w:p w14:paraId="1531D31B">
      <w:pPr>
        <w:pStyle w:val="17"/>
        <w:tabs>
          <w:tab w:val="right" w:leader="dot" w:pos="9641"/>
          <w:tab w:val="clear" w:pos="9639"/>
        </w:tabs>
      </w:pPr>
      <w:r>
        <w:rPr>
          <w:highlight w:val="none"/>
        </w:rPr>
        <w:fldChar w:fldCharType="begin"/>
      </w:r>
      <w:r>
        <w:rPr>
          <w:highlight w:val="none"/>
        </w:rPr>
        <w:instrText xml:space="preserve"> HYPERLINK \l _Toc25688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1.6</w:t>
      </w:r>
      <w:r>
        <w:rPr>
          <w:rFonts w:hint="eastAsia"/>
          <w:highlight w:val="none"/>
          <w:lang w:val="en-US" w:eastAsia="zh-CN"/>
        </w:rPr>
        <w:tab/>
      </w:r>
      <w:r>
        <w:rPr>
          <w:highlight w:val="none"/>
          <w:lang w:val="en-US" w:eastAsia="zh-CN"/>
        </w:rPr>
        <w:t>Benefits and Limitations</w:t>
      </w:r>
      <w:r>
        <w:tab/>
      </w:r>
      <w:r>
        <w:fldChar w:fldCharType="begin"/>
      </w:r>
      <w:r>
        <w:instrText xml:space="preserve"> PAGEREF _Toc25688 \h </w:instrText>
      </w:r>
      <w:r>
        <w:fldChar w:fldCharType="separate"/>
      </w:r>
      <w:r>
        <w:t>47</w:t>
      </w:r>
      <w:r>
        <w:fldChar w:fldCharType="end"/>
      </w:r>
      <w:r>
        <w:rPr>
          <w:highlight w:val="none"/>
        </w:rPr>
        <w:fldChar w:fldCharType="end"/>
      </w:r>
    </w:p>
    <w:p w14:paraId="7A31D3D4">
      <w:pPr>
        <w:pStyle w:val="16"/>
        <w:tabs>
          <w:tab w:val="right" w:leader="dot" w:pos="9641"/>
          <w:tab w:val="clear" w:pos="9639"/>
        </w:tabs>
      </w:pPr>
      <w:r>
        <w:rPr>
          <w:highlight w:val="none"/>
        </w:rPr>
        <w:fldChar w:fldCharType="begin"/>
      </w:r>
      <w:r>
        <w:rPr>
          <w:highlight w:val="none"/>
        </w:rPr>
        <w:instrText xml:space="preserve"> HYPERLINK \l _Toc27800 </w:instrText>
      </w:r>
      <w:r>
        <w:rPr>
          <w:highlight w:val="none"/>
        </w:rPr>
        <w:fldChar w:fldCharType="separate"/>
      </w:r>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1.</w:t>
      </w:r>
      <w:r>
        <w:rPr>
          <w:rFonts w:hint="eastAsia" w:eastAsia="宋体"/>
          <w:highlight w:val="none"/>
          <w:lang w:val="en-US" w:eastAsia="zh-CN"/>
        </w:rPr>
        <w:t>6</w:t>
      </w:r>
      <w:r>
        <w:rPr>
          <w:highlight w:val="none"/>
        </w:rPr>
        <w:t>.1</w:t>
      </w:r>
      <w:r>
        <w:rPr>
          <w:highlight w:val="none"/>
        </w:rPr>
        <w:tab/>
      </w:r>
      <w:r>
        <w:rPr>
          <w:highlight w:val="none"/>
        </w:rPr>
        <w:t>Benefits</w:t>
      </w:r>
      <w:r>
        <w:tab/>
      </w:r>
      <w:r>
        <w:fldChar w:fldCharType="begin"/>
      </w:r>
      <w:r>
        <w:instrText xml:space="preserve"> PAGEREF _Toc27800 \h </w:instrText>
      </w:r>
      <w:r>
        <w:fldChar w:fldCharType="separate"/>
      </w:r>
      <w:r>
        <w:t>47</w:t>
      </w:r>
      <w:r>
        <w:fldChar w:fldCharType="end"/>
      </w:r>
      <w:r>
        <w:rPr>
          <w:highlight w:val="none"/>
        </w:rPr>
        <w:fldChar w:fldCharType="end"/>
      </w:r>
    </w:p>
    <w:p w14:paraId="5D14D9A3">
      <w:pPr>
        <w:pStyle w:val="16"/>
        <w:tabs>
          <w:tab w:val="right" w:leader="dot" w:pos="9641"/>
          <w:tab w:val="clear" w:pos="9639"/>
        </w:tabs>
      </w:pPr>
      <w:r>
        <w:rPr>
          <w:highlight w:val="none"/>
        </w:rPr>
        <w:fldChar w:fldCharType="begin"/>
      </w:r>
      <w:r>
        <w:rPr>
          <w:highlight w:val="none"/>
        </w:rPr>
        <w:instrText xml:space="preserve"> HYPERLINK \l _Toc4388 </w:instrText>
      </w:r>
      <w:r>
        <w:rPr>
          <w:highlight w:val="none"/>
        </w:rPr>
        <w:fldChar w:fldCharType="separate"/>
      </w:r>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1.6</w:t>
      </w:r>
      <w:r>
        <w:rPr>
          <w:highlight w:val="none"/>
        </w:rPr>
        <w:t>.2</w:t>
      </w:r>
      <w:r>
        <w:rPr>
          <w:highlight w:val="none"/>
        </w:rPr>
        <w:tab/>
      </w:r>
      <w:r>
        <w:rPr>
          <w:highlight w:val="none"/>
        </w:rPr>
        <w:t>Limitations</w:t>
      </w:r>
      <w:r>
        <w:tab/>
      </w:r>
      <w:r>
        <w:fldChar w:fldCharType="begin"/>
      </w:r>
      <w:r>
        <w:instrText xml:space="preserve"> PAGEREF _Toc4388 \h </w:instrText>
      </w:r>
      <w:r>
        <w:fldChar w:fldCharType="separate"/>
      </w:r>
      <w:r>
        <w:t>47</w:t>
      </w:r>
      <w:r>
        <w:fldChar w:fldCharType="end"/>
      </w:r>
      <w:r>
        <w:rPr>
          <w:highlight w:val="none"/>
        </w:rPr>
        <w:fldChar w:fldCharType="end"/>
      </w:r>
    </w:p>
    <w:p w14:paraId="5F163A76">
      <w:pPr>
        <w:pStyle w:val="18"/>
        <w:tabs>
          <w:tab w:val="right" w:leader="dot" w:pos="9641"/>
          <w:tab w:val="clear" w:pos="9639"/>
        </w:tabs>
      </w:pPr>
      <w:r>
        <w:rPr>
          <w:highlight w:val="none"/>
        </w:rPr>
        <w:fldChar w:fldCharType="begin"/>
      </w:r>
      <w:r>
        <w:rPr>
          <w:highlight w:val="none"/>
        </w:rPr>
        <w:instrText xml:space="preserve"> HYPERLINK \l _Toc17099 </w:instrText>
      </w:r>
      <w:r>
        <w:rPr>
          <w:highlight w:val="none"/>
        </w:rPr>
        <w:fldChar w:fldCharType="separate"/>
      </w:r>
      <w:r>
        <w:rPr>
          <w:rFonts w:hint="eastAsia"/>
          <w:highlight w:val="none"/>
          <w:lang w:val="en-US" w:eastAsia="zh-CN"/>
        </w:rPr>
        <w:t>4</w:t>
      </w:r>
      <w:r>
        <w:rPr>
          <w:highlight w:val="none"/>
          <w:lang w:eastAsia="ko-KR"/>
        </w:rPr>
        <w:t>.</w:t>
      </w:r>
      <w:r>
        <w:rPr>
          <w:highlight w:val="none"/>
          <w:lang w:val="en-US" w:eastAsia="zh-CN"/>
        </w:rPr>
        <w:t>3</w:t>
      </w:r>
      <w:r>
        <w:rPr>
          <w:highlight w:val="none"/>
          <w:lang w:eastAsia="ko-KR"/>
        </w:rPr>
        <w:t>.</w:t>
      </w:r>
      <w:r>
        <w:rPr>
          <w:rFonts w:hint="eastAsia" w:eastAsia="宋体"/>
          <w:highlight w:val="none"/>
          <w:lang w:val="en-US" w:eastAsia="zh-CN"/>
        </w:rPr>
        <w:t>6</w:t>
      </w:r>
      <w:r>
        <w:rPr>
          <w:rFonts w:hint="eastAsia"/>
          <w:highlight w:val="none"/>
          <w:lang w:val="en-US" w:eastAsia="zh-CN"/>
        </w:rPr>
        <w:t>.2</w:t>
      </w:r>
      <w:r>
        <w:rPr>
          <w:highlight w:val="none"/>
          <w:lang w:eastAsia="ko-KR"/>
        </w:rPr>
        <w:tab/>
      </w:r>
      <w:r>
        <w:rPr>
          <w:rFonts w:hint="eastAsia"/>
          <w:highlight w:val="none"/>
          <w:lang w:val="en-US" w:eastAsia="zh-CN"/>
        </w:rPr>
        <w:t xml:space="preserve">Light Fields </w:t>
      </w:r>
      <w:r>
        <w:rPr>
          <w:highlight w:val="none"/>
          <w:lang w:eastAsia="ko-KR"/>
        </w:rPr>
        <w:t>Video</w:t>
      </w:r>
      <w:r>
        <w:tab/>
      </w:r>
      <w:r>
        <w:fldChar w:fldCharType="begin"/>
      </w:r>
      <w:r>
        <w:instrText xml:space="preserve"> PAGEREF _Toc17099 \h </w:instrText>
      </w:r>
      <w:r>
        <w:fldChar w:fldCharType="separate"/>
      </w:r>
      <w:r>
        <w:t>48</w:t>
      </w:r>
      <w:r>
        <w:fldChar w:fldCharType="end"/>
      </w:r>
      <w:r>
        <w:rPr>
          <w:highlight w:val="none"/>
        </w:rPr>
        <w:fldChar w:fldCharType="end"/>
      </w:r>
    </w:p>
    <w:p w14:paraId="6F6C1372">
      <w:pPr>
        <w:pStyle w:val="17"/>
        <w:tabs>
          <w:tab w:val="right" w:leader="dot" w:pos="9641"/>
          <w:tab w:val="clear" w:pos="9639"/>
        </w:tabs>
      </w:pPr>
      <w:r>
        <w:rPr>
          <w:highlight w:val="none"/>
        </w:rPr>
        <w:fldChar w:fldCharType="begin"/>
      </w:r>
      <w:r>
        <w:rPr>
          <w:highlight w:val="none"/>
        </w:rPr>
        <w:instrText xml:space="preserve"> HYPERLINK \l _Toc24233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1</w:t>
      </w:r>
      <w:r>
        <w:rPr>
          <w:rFonts w:hint="eastAsia"/>
          <w:highlight w:val="none"/>
          <w:lang w:val="en-US" w:eastAsia="zh-CN"/>
        </w:rPr>
        <w:tab/>
      </w:r>
      <w:r>
        <w:rPr>
          <w:highlight w:val="none"/>
          <w:lang w:val="en-US" w:eastAsia="zh-CN"/>
        </w:rPr>
        <w:t>Definition</w:t>
      </w:r>
      <w:r>
        <w:tab/>
      </w:r>
      <w:r>
        <w:fldChar w:fldCharType="begin"/>
      </w:r>
      <w:r>
        <w:instrText xml:space="preserve"> PAGEREF _Toc24233 \h </w:instrText>
      </w:r>
      <w:r>
        <w:fldChar w:fldCharType="separate"/>
      </w:r>
      <w:r>
        <w:t>48</w:t>
      </w:r>
      <w:r>
        <w:fldChar w:fldCharType="end"/>
      </w:r>
      <w:r>
        <w:rPr>
          <w:highlight w:val="none"/>
        </w:rPr>
        <w:fldChar w:fldCharType="end"/>
      </w:r>
    </w:p>
    <w:p w14:paraId="7674CB31">
      <w:pPr>
        <w:pStyle w:val="17"/>
        <w:tabs>
          <w:tab w:val="right" w:leader="dot" w:pos="9641"/>
          <w:tab w:val="clear" w:pos="9639"/>
        </w:tabs>
      </w:pPr>
      <w:r>
        <w:rPr>
          <w:highlight w:val="none"/>
        </w:rPr>
        <w:fldChar w:fldCharType="begin"/>
      </w:r>
      <w:r>
        <w:rPr>
          <w:highlight w:val="none"/>
        </w:rPr>
        <w:instrText xml:space="preserve"> HYPERLINK \l _Toc15716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.2</w:t>
      </w:r>
      <w:r>
        <w:rPr>
          <w:rFonts w:hint="eastAsia"/>
          <w:highlight w:val="none"/>
          <w:lang w:val="en-US" w:eastAsia="zh-CN"/>
        </w:rPr>
        <w:t>.2</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r>
        <w:tab/>
      </w:r>
      <w:r>
        <w:fldChar w:fldCharType="begin"/>
      </w:r>
      <w:r>
        <w:instrText xml:space="preserve"> PAGEREF _Toc15716 \h </w:instrText>
      </w:r>
      <w:r>
        <w:fldChar w:fldCharType="separate"/>
      </w:r>
      <w:r>
        <w:t>50</w:t>
      </w:r>
      <w:r>
        <w:fldChar w:fldCharType="end"/>
      </w:r>
      <w:r>
        <w:rPr>
          <w:highlight w:val="none"/>
        </w:rPr>
        <w:fldChar w:fldCharType="end"/>
      </w:r>
    </w:p>
    <w:p w14:paraId="140C73BD">
      <w:pPr>
        <w:pStyle w:val="17"/>
        <w:tabs>
          <w:tab w:val="right" w:leader="dot" w:pos="9641"/>
          <w:tab w:val="clear" w:pos="9639"/>
        </w:tabs>
      </w:pPr>
      <w:r>
        <w:rPr>
          <w:highlight w:val="none"/>
        </w:rPr>
        <w:fldChar w:fldCharType="begin"/>
      </w:r>
      <w:r>
        <w:rPr>
          <w:highlight w:val="none"/>
        </w:rPr>
        <w:instrText xml:space="preserve"> HYPERLINK \l _Toc15749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.6.2.</w:t>
      </w:r>
      <w:r>
        <w:rPr>
          <w:highlight w:val="none"/>
          <w:lang w:val="en-US" w:eastAsia="zh-CN"/>
        </w:rPr>
        <w:t>3</w:t>
      </w:r>
      <w:r>
        <w:rPr>
          <w:rFonts w:hint="eastAsia"/>
          <w:highlight w:val="none"/>
          <w:lang w:val="en-US" w:eastAsia="zh-CN"/>
        </w:rPr>
        <w:tab/>
      </w:r>
      <w:r>
        <w:rPr>
          <w:highlight w:val="none"/>
          <w:lang w:val="en-US" w:eastAsia="zh-CN"/>
        </w:rPr>
        <w:t>Rendering and Display Systems</w:t>
      </w:r>
      <w:r>
        <w:tab/>
      </w:r>
      <w:r>
        <w:fldChar w:fldCharType="begin"/>
      </w:r>
      <w:r>
        <w:instrText xml:space="preserve"> PAGEREF _Toc15749 \h </w:instrText>
      </w:r>
      <w:r>
        <w:fldChar w:fldCharType="separate"/>
      </w:r>
      <w:r>
        <w:t>50</w:t>
      </w:r>
      <w:r>
        <w:fldChar w:fldCharType="end"/>
      </w:r>
      <w:r>
        <w:rPr>
          <w:highlight w:val="none"/>
        </w:rPr>
        <w:fldChar w:fldCharType="end"/>
      </w:r>
    </w:p>
    <w:p w14:paraId="164392AD">
      <w:pPr>
        <w:pStyle w:val="17"/>
        <w:tabs>
          <w:tab w:val="right" w:leader="dot" w:pos="9641"/>
          <w:tab w:val="clear" w:pos="9639"/>
        </w:tabs>
      </w:pPr>
      <w:r>
        <w:rPr>
          <w:highlight w:val="none"/>
        </w:rPr>
        <w:fldChar w:fldCharType="begin"/>
      </w:r>
      <w:r>
        <w:rPr>
          <w:highlight w:val="none"/>
        </w:rPr>
        <w:instrText xml:space="preserve"> HYPERLINK \l _Toc32419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4</w:t>
      </w:r>
      <w:r>
        <w:rPr>
          <w:rFonts w:hint="eastAsia"/>
          <w:highlight w:val="none"/>
          <w:lang w:val="en-US" w:eastAsia="zh-CN"/>
        </w:rPr>
        <w:tab/>
      </w:r>
      <w:r>
        <w:rPr>
          <w:highlight w:val="none"/>
          <w:lang w:val="en-US" w:eastAsia="zh-CN"/>
        </w:rPr>
        <w:t>Supporting Information</w:t>
      </w:r>
      <w:r>
        <w:tab/>
      </w:r>
      <w:r>
        <w:fldChar w:fldCharType="begin"/>
      </w:r>
      <w:r>
        <w:instrText xml:space="preserve"> PAGEREF _Toc32419 \h </w:instrText>
      </w:r>
      <w:r>
        <w:fldChar w:fldCharType="separate"/>
      </w:r>
      <w:r>
        <w:t>50</w:t>
      </w:r>
      <w:r>
        <w:fldChar w:fldCharType="end"/>
      </w:r>
      <w:r>
        <w:rPr>
          <w:highlight w:val="none"/>
        </w:rPr>
        <w:fldChar w:fldCharType="end"/>
      </w:r>
    </w:p>
    <w:p w14:paraId="33E1292D">
      <w:pPr>
        <w:pStyle w:val="17"/>
        <w:tabs>
          <w:tab w:val="right" w:leader="dot" w:pos="9641"/>
          <w:tab w:val="clear" w:pos="9639"/>
        </w:tabs>
      </w:pPr>
      <w:r>
        <w:rPr>
          <w:highlight w:val="none"/>
        </w:rPr>
        <w:fldChar w:fldCharType="begin"/>
      </w:r>
      <w:r>
        <w:rPr>
          <w:highlight w:val="none"/>
        </w:rPr>
        <w:instrText xml:space="preserve"> HYPERLINK \l _Toc31737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5</w:t>
      </w:r>
      <w:r>
        <w:rPr>
          <w:rFonts w:hint="eastAsia"/>
          <w:highlight w:val="none"/>
          <w:lang w:val="en-US" w:eastAsia="zh-CN"/>
        </w:rPr>
        <w:tab/>
      </w:r>
      <w:r>
        <w:rPr>
          <w:highlight w:val="none"/>
          <w:lang w:val="en-US" w:eastAsia="zh-CN"/>
        </w:rPr>
        <w:t>Benefits and Limitations</w:t>
      </w:r>
      <w:r>
        <w:tab/>
      </w:r>
      <w:r>
        <w:fldChar w:fldCharType="begin"/>
      </w:r>
      <w:r>
        <w:instrText xml:space="preserve"> PAGEREF _Toc31737 \h </w:instrText>
      </w:r>
      <w:r>
        <w:fldChar w:fldCharType="separate"/>
      </w:r>
      <w:r>
        <w:t>51</w:t>
      </w:r>
      <w:r>
        <w:fldChar w:fldCharType="end"/>
      </w:r>
      <w:r>
        <w:rPr>
          <w:highlight w:val="none"/>
        </w:rPr>
        <w:fldChar w:fldCharType="end"/>
      </w:r>
    </w:p>
    <w:p w14:paraId="216DF5B6">
      <w:pPr>
        <w:pStyle w:val="16"/>
        <w:tabs>
          <w:tab w:val="right" w:leader="dot" w:pos="9641"/>
          <w:tab w:val="clear" w:pos="9639"/>
        </w:tabs>
      </w:pPr>
      <w:r>
        <w:rPr>
          <w:highlight w:val="none"/>
        </w:rPr>
        <w:fldChar w:fldCharType="begin"/>
      </w:r>
      <w:r>
        <w:rPr>
          <w:highlight w:val="none"/>
        </w:rPr>
        <w:instrText xml:space="preserve"> HYPERLINK \l _Toc29411 </w:instrText>
      </w:r>
      <w:r>
        <w:rPr>
          <w:highlight w:val="none"/>
        </w:rPr>
        <w:fldChar w:fldCharType="separate"/>
      </w:r>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2.</w:t>
      </w:r>
      <w:r>
        <w:rPr>
          <w:highlight w:val="none"/>
        </w:rPr>
        <w:t>5.1</w:t>
      </w:r>
      <w:r>
        <w:rPr>
          <w:highlight w:val="none"/>
        </w:rPr>
        <w:tab/>
      </w:r>
      <w:r>
        <w:rPr>
          <w:highlight w:val="none"/>
        </w:rPr>
        <w:t>Benefits</w:t>
      </w:r>
      <w:r>
        <w:tab/>
      </w:r>
      <w:r>
        <w:fldChar w:fldCharType="begin"/>
      </w:r>
      <w:r>
        <w:instrText xml:space="preserve"> PAGEREF _Toc29411 \h </w:instrText>
      </w:r>
      <w:r>
        <w:fldChar w:fldCharType="separate"/>
      </w:r>
      <w:r>
        <w:t>51</w:t>
      </w:r>
      <w:r>
        <w:fldChar w:fldCharType="end"/>
      </w:r>
      <w:r>
        <w:rPr>
          <w:highlight w:val="none"/>
        </w:rPr>
        <w:fldChar w:fldCharType="end"/>
      </w:r>
    </w:p>
    <w:p w14:paraId="34182964">
      <w:pPr>
        <w:pStyle w:val="16"/>
        <w:tabs>
          <w:tab w:val="right" w:leader="dot" w:pos="9641"/>
          <w:tab w:val="clear" w:pos="9639"/>
        </w:tabs>
      </w:pPr>
      <w:r>
        <w:rPr>
          <w:highlight w:val="none"/>
        </w:rPr>
        <w:fldChar w:fldCharType="begin"/>
      </w:r>
      <w:r>
        <w:rPr>
          <w:highlight w:val="none"/>
        </w:rPr>
        <w:instrText xml:space="preserve"> HYPERLINK \l _Toc31310 </w:instrText>
      </w:r>
      <w:r>
        <w:rPr>
          <w:highlight w:val="none"/>
        </w:rPr>
        <w:fldChar w:fldCharType="separate"/>
      </w:r>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2.</w:t>
      </w:r>
      <w:r>
        <w:rPr>
          <w:highlight w:val="none"/>
        </w:rPr>
        <w:t>5.2</w:t>
      </w:r>
      <w:r>
        <w:rPr>
          <w:highlight w:val="none"/>
        </w:rPr>
        <w:tab/>
      </w:r>
      <w:r>
        <w:rPr>
          <w:highlight w:val="none"/>
        </w:rPr>
        <w:t>Limitations</w:t>
      </w:r>
      <w:r>
        <w:tab/>
      </w:r>
      <w:r>
        <w:fldChar w:fldCharType="begin"/>
      </w:r>
      <w:r>
        <w:instrText xml:space="preserve"> PAGEREF _Toc31310 \h </w:instrText>
      </w:r>
      <w:r>
        <w:fldChar w:fldCharType="separate"/>
      </w:r>
      <w:r>
        <w:t>51</w:t>
      </w:r>
      <w:r>
        <w:fldChar w:fldCharType="end"/>
      </w:r>
      <w:r>
        <w:rPr>
          <w:highlight w:val="none"/>
        </w:rPr>
        <w:fldChar w:fldCharType="end"/>
      </w:r>
    </w:p>
    <w:p w14:paraId="05B73469">
      <w:pPr>
        <w:pStyle w:val="18"/>
        <w:tabs>
          <w:tab w:val="right" w:leader="dot" w:pos="9641"/>
          <w:tab w:val="clear" w:pos="9639"/>
        </w:tabs>
      </w:pPr>
      <w:r>
        <w:rPr>
          <w:highlight w:val="none"/>
        </w:rPr>
        <w:fldChar w:fldCharType="begin"/>
      </w:r>
      <w:r>
        <w:rPr>
          <w:highlight w:val="none"/>
        </w:rPr>
        <w:instrText xml:space="preserve"> HYPERLINK \l _Toc27883 </w:instrText>
      </w:r>
      <w:r>
        <w:rPr>
          <w:highlight w:val="none"/>
        </w:rPr>
        <w:fldChar w:fldCharType="separate"/>
      </w:r>
      <w:r>
        <w:rPr>
          <w:rFonts w:hint="eastAsia"/>
          <w:highlight w:val="none"/>
          <w:lang w:val="en-US" w:eastAsia="zh-CN"/>
        </w:rPr>
        <w:t>4.3.6.3</w:t>
      </w:r>
      <w:r>
        <w:rPr>
          <w:rFonts w:hint="eastAsia"/>
          <w:highlight w:val="none"/>
          <w:lang w:val="en-US" w:eastAsia="zh-CN"/>
        </w:rPr>
        <w:tab/>
      </w:r>
      <w:r>
        <w:rPr>
          <w:rFonts w:hint="eastAsia"/>
          <w:highlight w:val="none"/>
          <w:lang w:val="en-US" w:eastAsia="zh-CN"/>
        </w:rPr>
        <w:t>3D Gaussian Splatting</w:t>
      </w:r>
      <w:r>
        <w:tab/>
      </w:r>
      <w:r>
        <w:fldChar w:fldCharType="begin"/>
      </w:r>
      <w:r>
        <w:instrText xml:space="preserve"> PAGEREF _Toc27883 \h </w:instrText>
      </w:r>
      <w:r>
        <w:fldChar w:fldCharType="separate"/>
      </w:r>
      <w:r>
        <w:t>52</w:t>
      </w:r>
      <w:r>
        <w:fldChar w:fldCharType="end"/>
      </w:r>
      <w:r>
        <w:rPr>
          <w:highlight w:val="none"/>
        </w:rPr>
        <w:fldChar w:fldCharType="end"/>
      </w:r>
    </w:p>
    <w:p w14:paraId="22D8074E">
      <w:pPr>
        <w:pStyle w:val="17"/>
        <w:tabs>
          <w:tab w:val="right" w:leader="dot" w:pos="9641"/>
          <w:tab w:val="clear" w:pos="9639"/>
        </w:tabs>
      </w:pPr>
      <w:r>
        <w:rPr>
          <w:highlight w:val="none"/>
        </w:rPr>
        <w:fldChar w:fldCharType="begin"/>
      </w:r>
      <w:r>
        <w:rPr>
          <w:highlight w:val="none"/>
        </w:rPr>
        <w:instrText xml:space="preserve"> HYPERLINK \l _Toc19946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3.1</w:t>
      </w:r>
      <w:r>
        <w:rPr>
          <w:highlight w:val="none"/>
          <w:lang w:val="en-US" w:eastAsia="zh-CN"/>
        </w:rPr>
        <w:tab/>
      </w:r>
      <w:r>
        <w:rPr>
          <w:rFonts w:hint="eastAsia"/>
          <w:highlight w:val="none"/>
          <w:lang w:val="en-US" w:eastAsia="zh-CN"/>
        </w:rPr>
        <w:t>Introduction</w:t>
      </w:r>
      <w:r>
        <w:tab/>
      </w:r>
      <w:r>
        <w:fldChar w:fldCharType="begin"/>
      </w:r>
      <w:r>
        <w:instrText xml:space="preserve"> PAGEREF _Toc19946 \h </w:instrText>
      </w:r>
      <w:r>
        <w:fldChar w:fldCharType="separate"/>
      </w:r>
      <w:r>
        <w:t>52</w:t>
      </w:r>
      <w:r>
        <w:fldChar w:fldCharType="end"/>
      </w:r>
      <w:r>
        <w:rPr>
          <w:highlight w:val="none"/>
        </w:rPr>
        <w:fldChar w:fldCharType="end"/>
      </w:r>
    </w:p>
    <w:p w14:paraId="24221AE6">
      <w:pPr>
        <w:pStyle w:val="17"/>
        <w:tabs>
          <w:tab w:val="right" w:leader="dot" w:pos="9641"/>
          <w:tab w:val="clear" w:pos="9639"/>
        </w:tabs>
      </w:pPr>
      <w:r>
        <w:rPr>
          <w:highlight w:val="none"/>
        </w:rPr>
        <w:fldChar w:fldCharType="begin"/>
      </w:r>
      <w:r>
        <w:rPr>
          <w:highlight w:val="none"/>
        </w:rPr>
        <w:instrText xml:space="preserve"> HYPERLINK \l _Toc17949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3.2</w:t>
      </w:r>
      <w:r>
        <w:rPr>
          <w:highlight w:val="none"/>
          <w:lang w:val="en-US" w:eastAsia="zh-CN"/>
        </w:rPr>
        <w:tab/>
      </w:r>
      <w:r>
        <w:rPr>
          <w:highlight w:val="none"/>
          <w:lang w:val="en-US" w:eastAsia="zh-CN"/>
        </w:rPr>
        <w:t xml:space="preserve"> Overview</w:t>
      </w:r>
      <w:r>
        <w:tab/>
      </w:r>
      <w:r>
        <w:fldChar w:fldCharType="begin"/>
      </w:r>
      <w:r>
        <w:instrText xml:space="preserve"> PAGEREF _Toc17949 \h </w:instrText>
      </w:r>
      <w:r>
        <w:fldChar w:fldCharType="separate"/>
      </w:r>
      <w:r>
        <w:t>52</w:t>
      </w:r>
      <w:r>
        <w:fldChar w:fldCharType="end"/>
      </w:r>
      <w:r>
        <w:rPr>
          <w:highlight w:val="none"/>
        </w:rPr>
        <w:fldChar w:fldCharType="end"/>
      </w:r>
    </w:p>
    <w:p w14:paraId="307C204A">
      <w:pPr>
        <w:pStyle w:val="17"/>
        <w:tabs>
          <w:tab w:val="right" w:leader="dot" w:pos="9641"/>
          <w:tab w:val="clear" w:pos="9639"/>
        </w:tabs>
      </w:pPr>
      <w:r>
        <w:rPr>
          <w:highlight w:val="none"/>
        </w:rPr>
        <w:fldChar w:fldCharType="begin"/>
      </w:r>
      <w:r>
        <w:rPr>
          <w:highlight w:val="none"/>
        </w:rPr>
        <w:instrText xml:space="preserve"> HYPERLINK \l _Toc31463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w:t>
      </w:r>
      <w:r>
        <w:rPr>
          <w:highlight w:val="none"/>
        </w:rPr>
        <w:t>.</w:t>
      </w:r>
      <w:r>
        <w:rPr>
          <w:rFonts w:hint="eastAsia"/>
          <w:highlight w:val="none"/>
          <w:lang w:val="en-US" w:eastAsia="zh-CN"/>
        </w:rPr>
        <w:t>3</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r>
        <w:tab/>
      </w:r>
      <w:r>
        <w:fldChar w:fldCharType="begin"/>
      </w:r>
      <w:r>
        <w:instrText xml:space="preserve"> PAGEREF _Toc31463 \h </w:instrText>
      </w:r>
      <w:r>
        <w:fldChar w:fldCharType="separate"/>
      </w:r>
      <w:r>
        <w:t>54</w:t>
      </w:r>
      <w:r>
        <w:fldChar w:fldCharType="end"/>
      </w:r>
      <w:r>
        <w:rPr>
          <w:highlight w:val="none"/>
        </w:rPr>
        <w:fldChar w:fldCharType="end"/>
      </w:r>
    </w:p>
    <w:p w14:paraId="5B4DF8CA">
      <w:pPr>
        <w:pStyle w:val="17"/>
        <w:tabs>
          <w:tab w:val="right" w:leader="dot" w:pos="9641"/>
          <w:tab w:val="clear" w:pos="9639"/>
        </w:tabs>
      </w:pPr>
      <w:r>
        <w:rPr>
          <w:highlight w:val="none"/>
        </w:rPr>
        <w:fldChar w:fldCharType="begin"/>
      </w:r>
      <w:r>
        <w:rPr>
          <w:highlight w:val="none"/>
        </w:rPr>
        <w:instrText xml:space="preserve"> HYPERLINK \l _Toc1388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3.4</w:t>
      </w:r>
      <w:r>
        <w:rPr>
          <w:rFonts w:hint="eastAsia"/>
          <w:highlight w:val="none"/>
          <w:lang w:val="en-US" w:eastAsia="zh-CN"/>
        </w:rPr>
        <w:tab/>
      </w:r>
      <w:r>
        <w:rPr>
          <w:highlight w:val="none"/>
          <w:lang w:val="en-US" w:eastAsia="zh-CN"/>
        </w:rPr>
        <w:t>Rendering and Display Systems</w:t>
      </w:r>
      <w:r>
        <w:tab/>
      </w:r>
      <w:r>
        <w:fldChar w:fldCharType="begin"/>
      </w:r>
      <w:r>
        <w:instrText xml:space="preserve"> PAGEREF _Toc1388 \h </w:instrText>
      </w:r>
      <w:r>
        <w:fldChar w:fldCharType="separate"/>
      </w:r>
      <w:r>
        <w:t>55</w:t>
      </w:r>
      <w:r>
        <w:fldChar w:fldCharType="end"/>
      </w:r>
      <w:r>
        <w:rPr>
          <w:highlight w:val="none"/>
        </w:rPr>
        <w:fldChar w:fldCharType="end"/>
      </w:r>
    </w:p>
    <w:p w14:paraId="2308A82F">
      <w:pPr>
        <w:pStyle w:val="17"/>
        <w:tabs>
          <w:tab w:val="right" w:leader="dot" w:pos="9641"/>
          <w:tab w:val="clear" w:pos="9639"/>
        </w:tabs>
      </w:pPr>
      <w:r>
        <w:rPr>
          <w:highlight w:val="none"/>
        </w:rPr>
        <w:fldChar w:fldCharType="begin"/>
      </w:r>
      <w:r>
        <w:rPr>
          <w:highlight w:val="none"/>
        </w:rPr>
        <w:instrText xml:space="preserve"> HYPERLINK \l _Toc28176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3.5</w:t>
      </w:r>
      <w:r>
        <w:rPr>
          <w:rFonts w:hint="eastAsia"/>
          <w:highlight w:val="none"/>
          <w:lang w:val="en-US" w:eastAsia="zh-CN"/>
        </w:rPr>
        <w:tab/>
      </w:r>
      <w:r>
        <w:rPr>
          <w:highlight w:val="none"/>
          <w:lang w:val="en-US" w:eastAsia="zh-CN"/>
        </w:rPr>
        <w:t>Supporting Information</w:t>
      </w:r>
      <w:r>
        <w:tab/>
      </w:r>
      <w:r>
        <w:fldChar w:fldCharType="begin"/>
      </w:r>
      <w:r>
        <w:instrText xml:space="preserve"> PAGEREF _Toc28176 \h </w:instrText>
      </w:r>
      <w:r>
        <w:fldChar w:fldCharType="separate"/>
      </w:r>
      <w:r>
        <w:t>55</w:t>
      </w:r>
      <w:r>
        <w:fldChar w:fldCharType="end"/>
      </w:r>
      <w:r>
        <w:rPr>
          <w:highlight w:val="none"/>
        </w:rPr>
        <w:fldChar w:fldCharType="end"/>
      </w:r>
    </w:p>
    <w:p w14:paraId="4B22268A">
      <w:pPr>
        <w:pStyle w:val="17"/>
        <w:tabs>
          <w:tab w:val="right" w:leader="dot" w:pos="9641"/>
          <w:tab w:val="clear" w:pos="9639"/>
        </w:tabs>
      </w:pPr>
      <w:r>
        <w:rPr>
          <w:highlight w:val="none"/>
        </w:rPr>
        <w:fldChar w:fldCharType="begin"/>
      </w:r>
      <w:r>
        <w:rPr>
          <w:highlight w:val="none"/>
        </w:rPr>
        <w:instrText xml:space="preserve"> HYPERLINK \l _Toc2575 </w:instrText>
      </w:r>
      <w:r>
        <w:rPr>
          <w:highlight w:val="none"/>
        </w:rPr>
        <w:fldChar w:fldCharType="separate"/>
      </w:r>
      <w:r>
        <w:rPr>
          <w:rFonts w:ascii="Arial" w:hAnsi="Arial"/>
          <w:szCs w:val="22"/>
          <w:highlight w:val="none"/>
          <w:lang w:val="en-US" w:eastAsia="zh-CN"/>
        </w:rPr>
        <w:t xml:space="preserve">4.3.6.3.6 </w:t>
      </w:r>
      <w:r>
        <w:rPr>
          <w:highlight w:val="none"/>
        </w:rPr>
        <w:tab/>
      </w:r>
      <w:r>
        <w:rPr>
          <w:rFonts w:ascii="Arial" w:hAnsi="Arial"/>
          <w:szCs w:val="22"/>
          <w:highlight w:val="none"/>
          <w:lang w:val="en-US" w:eastAsia="zh-CN"/>
        </w:rPr>
        <w:t>glTF as a Gaussian Splat format</w:t>
      </w:r>
      <w:r>
        <w:tab/>
      </w:r>
      <w:r>
        <w:fldChar w:fldCharType="begin"/>
      </w:r>
      <w:r>
        <w:instrText xml:space="preserve"> PAGEREF _Toc2575 \h </w:instrText>
      </w:r>
      <w:r>
        <w:fldChar w:fldCharType="separate"/>
      </w:r>
      <w:r>
        <w:t>56</w:t>
      </w:r>
      <w:r>
        <w:fldChar w:fldCharType="end"/>
      </w:r>
      <w:r>
        <w:rPr>
          <w:highlight w:val="none"/>
        </w:rPr>
        <w:fldChar w:fldCharType="end"/>
      </w:r>
    </w:p>
    <w:p w14:paraId="0D0BB555">
      <w:pPr>
        <w:pStyle w:val="17"/>
        <w:tabs>
          <w:tab w:val="right" w:leader="dot" w:pos="9641"/>
          <w:tab w:val="clear" w:pos="9639"/>
        </w:tabs>
      </w:pPr>
      <w:r>
        <w:rPr>
          <w:highlight w:val="none"/>
        </w:rPr>
        <w:fldChar w:fldCharType="begin"/>
      </w:r>
      <w:r>
        <w:rPr>
          <w:highlight w:val="none"/>
        </w:rPr>
        <w:instrText xml:space="preserve"> HYPERLINK \l _Toc7613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3.7</w:t>
      </w:r>
      <w:r>
        <w:rPr>
          <w:rFonts w:hint="eastAsia"/>
          <w:highlight w:val="none"/>
          <w:lang w:val="en-US" w:eastAsia="zh-CN"/>
        </w:rPr>
        <w:tab/>
      </w:r>
      <w:r>
        <w:rPr>
          <w:highlight w:val="none"/>
          <w:lang w:val="en-US" w:eastAsia="zh-CN"/>
        </w:rPr>
        <w:t>Benefits and Limitations</w:t>
      </w:r>
      <w:r>
        <w:tab/>
      </w:r>
      <w:r>
        <w:fldChar w:fldCharType="begin"/>
      </w:r>
      <w:r>
        <w:instrText xml:space="preserve"> PAGEREF _Toc7613 \h </w:instrText>
      </w:r>
      <w:r>
        <w:fldChar w:fldCharType="separate"/>
      </w:r>
      <w:r>
        <w:t>57</w:t>
      </w:r>
      <w:r>
        <w:fldChar w:fldCharType="end"/>
      </w:r>
      <w:r>
        <w:rPr>
          <w:highlight w:val="none"/>
        </w:rPr>
        <w:fldChar w:fldCharType="end"/>
      </w:r>
    </w:p>
    <w:p w14:paraId="2359283D">
      <w:pPr>
        <w:pStyle w:val="16"/>
        <w:tabs>
          <w:tab w:val="right" w:leader="dot" w:pos="9641"/>
          <w:tab w:val="clear" w:pos="9639"/>
        </w:tabs>
      </w:pPr>
      <w:r>
        <w:rPr>
          <w:highlight w:val="none"/>
        </w:rPr>
        <w:fldChar w:fldCharType="begin"/>
      </w:r>
      <w:r>
        <w:rPr>
          <w:highlight w:val="none"/>
        </w:rPr>
        <w:instrText xml:space="preserve"> HYPERLINK \l _Toc12125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w:t>
      </w:r>
      <w:r>
        <w:rPr>
          <w:rFonts w:hint="eastAsia" w:eastAsia="宋体"/>
          <w:highlight w:val="none"/>
          <w:lang w:val="en-US" w:eastAsia="zh-CN"/>
        </w:rPr>
        <w:t>7</w:t>
      </w:r>
      <w:r>
        <w:rPr>
          <w:highlight w:val="none"/>
        </w:rPr>
        <w:t>.1</w:t>
      </w:r>
      <w:r>
        <w:rPr>
          <w:highlight w:val="none"/>
        </w:rPr>
        <w:tab/>
      </w:r>
      <w:r>
        <w:rPr>
          <w:highlight w:val="none"/>
        </w:rPr>
        <w:t>Benefits</w:t>
      </w:r>
      <w:r>
        <w:tab/>
      </w:r>
      <w:r>
        <w:fldChar w:fldCharType="begin"/>
      </w:r>
      <w:r>
        <w:instrText xml:space="preserve"> PAGEREF _Toc12125 \h </w:instrText>
      </w:r>
      <w:r>
        <w:fldChar w:fldCharType="separate"/>
      </w:r>
      <w:r>
        <w:t>57</w:t>
      </w:r>
      <w:r>
        <w:fldChar w:fldCharType="end"/>
      </w:r>
      <w:r>
        <w:rPr>
          <w:highlight w:val="none"/>
        </w:rPr>
        <w:fldChar w:fldCharType="end"/>
      </w:r>
    </w:p>
    <w:p w14:paraId="59CC2F67">
      <w:pPr>
        <w:pStyle w:val="16"/>
        <w:tabs>
          <w:tab w:val="right" w:leader="dot" w:pos="9641"/>
          <w:tab w:val="clear" w:pos="9639"/>
        </w:tabs>
      </w:pPr>
      <w:r>
        <w:rPr>
          <w:highlight w:val="none"/>
        </w:rPr>
        <w:fldChar w:fldCharType="begin"/>
      </w:r>
      <w:r>
        <w:rPr>
          <w:highlight w:val="none"/>
        </w:rPr>
        <w:instrText xml:space="preserve"> HYPERLINK \l _Toc18805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3.7</w:t>
      </w:r>
      <w:r>
        <w:rPr>
          <w:highlight w:val="none"/>
        </w:rPr>
        <w:t>.2</w:t>
      </w:r>
      <w:r>
        <w:rPr>
          <w:highlight w:val="none"/>
        </w:rPr>
        <w:tab/>
      </w:r>
      <w:r>
        <w:rPr>
          <w:highlight w:val="none"/>
        </w:rPr>
        <w:t>Limitations</w:t>
      </w:r>
      <w:r>
        <w:tab/>
      </w:r>
      <w:r>
        <w:fldChar w:fldCharType="begin"/>
      </w:r>
      <w:r>
        <w:instrText xml:space="preserve"> PAGEREF _Toc18805 \h </w:instrText>
      </w:r>
      <w:r>
        <w:fldChar w:fldCharType="separate"/>
      </w:r>
      <w:r>
        <w:t>57</w:t>
      </w:r>
      <w:r>
        <w:fldChar w:fldCharType="end"/>
      </w:r>
      <w:r>
        <w:rPr>
          <w:highlight w:val="none"/>
        </w:rPr>
        <w:fldChar w:fldCharType="end"/>
      </w:r>
    </w:p>
    <w:p w14:paraId="4644E0D2">
      <w:pPr>
        <w:pStyle w:val="20"/>
        <w:tabs>
          <w:tab w:val="right" w:leader="dot" w:pos="9641"/>
          <w:tab w:val="clear" w:pos="9639"/>
        </w:tabs>
      </w:pPr>
      <w:r>
        <w:rPr>
          <w:highlight w:val="none"/>
        </w:rPr>
        <w:fldChar w:fldCharType="begin"/>
      </w:r>
      <w:r>
        <w:rPr>
          <w:highlight w:val="none"/>
        </w:rPr>
        <w:instrText xml:space="preserve"> HYPERLINK \l _Toc12152 </w:instrText>
      </w:r>
      <w:r>
        <w:rPr>
          <w:highlight w:val="none"/>
        </w:rPr>
        <w:fldChar w:fldCharType="separate"/>
      </w:r>
      <w:r>
        <w:rPr>
          <w:highlight w:val="none"/>
          <w:lang w:val="en-US" w:eastAsia="zh-CN"/>
        </w:rPr>
        <w:t>4.4</w:t>
      </w:r>
      <w:r>
        <w:rPr>
          <w:highlight w:val="none"/>
          <w:lang w:val="en-US" w:eastAsia="zh-CN"/>
        </w:rPr>
        <w:tab/>
      </w:r>
      <w:r>
        <w:rPr>
          <w:highlight w:val="none"/>
          <w:lang w:val="en-US" w:eastAsia="zh-CN"/>
        </w:rPr>
        <w:t>AI-Generated Beyond 2D content</w:t>
      </w:r>
      <w:r>
        <w:tab/>
      </w:r>
      <w:r>
        <w:fldChar w:fldCharType="begin"/>
      </w:r>
      <w:r>
        <w:instrText xml:space="preserve"> PAGEREF _Toc12152 \h </w:instrText>
      </w:r>
      <w:r>
        <w:fldChar w:fldCharType="separate"/>
      </w:r>
      <w:r>
        <w:t>58</w:t>
      </w:r>
      <w:r>
        <w:fldChar w:fldCharType="end"/>
      </w:r>
      <w:r>
        <w:rPr>
          <w:highlight w:val="none"/>
        </w:rPr>
        <w:fldChar w:fldCharType="end"/>
      </w:r>
    </w:p>
    <w:p w14:paraId="143FF6FE">
      <w:pPr>
        <w:pStyle w:val="19"/>
        <w:tabs>
          <w:tab w:val="right" w:leader="dot" w:pos="9641"/>
          <w:tab w:val="clear" w:pos="9639"/>
        </w:tabs>
      </w:pPr>
      <w:r>
        <w:rPr>
          <w:highlight w:val="none"/>
        </w:rPr>
        <w:fldChar w:fldCharType="begin"/>
      </w:r>
      <w:r>
        <w:rPr>
          <w:highlight w:val="none"/>
        </w:rPr>
        <w:instrText xml:space="preserve"> HYPERLINK \l _Toc15611 </w:instrText>
      </w:r>
      <w:r>
        <w:rPr>
          <w:highlight w:val="none"/>
        </w:rPr>
        <w:fldChar w:fldCharType="separate"/>
      </w:r>
      <w:r>
        <w:rPr>
          <w:highlight w:val="none"/>
          <w:lang w:val="en-US" w:eastAsia="zh-CN"/>
        </w:rPr>
        <w:t>4.4.1</w:t>
      </w:r>
      <w:r>
        <w:rPr>
          <w:highlight w:val="none"/>
          <w:lang w:val="en-US" w:eastAsia="zh-CN"/>
        </w:rPr>
        <w:tab/>
      </w:r>
      <w:r>
        <w:rPr>
          <w:highlight w:val="none"/>
          <w:lang w:val="en-US" w:eastAsia="zh-CN"/>
        </w:rPr>
        <w:t>General</w:t>
      </w:r>
      <w:r>
        <w:tab/>
      </w:r>
      <w:r>
        <w:fldChar w:fldCharType="begin"/>
      </w:r>
      <w:r>
        <w:instrText xml:space="preserve"> PAGEREF _Toc15611 \h </w:instrText>
      </w:r>
      <w:r>
        <w:fldChar w:fldCharType="separate"/>
      </w:r>
      <w:r>
        <w:t>58</w:t>
      </w:r>
      <w:r>
        <w:fldChar w:fldCharType="end"/>
      </w:r>
      <w:r>
        <w:rPr>
          <w:highlight w:val="none"/>
        </w:rPr>
        <w:fldChar w:fldCharType="end"/>
      </w:r>
    </w:p>
    <w:p w14:paraId="2CA89035">
      <w:pPr>
        <w:pStyle w:val="18"/>
        <w:tabs>
          <w:tab w:val="right" w:leader="dot" w:pos="9641"/>
          <w:tab w:val="clear" w:pos="9639"/>
        </w:tabs>
      </w:pPr>
      <w:r>
        <w:rPr>
          <w:highlight w:val="none"/>
        </w:rPr>
        <w:fldChar w:fldCharType="begin"/>
      </w:r>
      <w:r>
        <w:rPr>
          <w:highlight w:val="none"/>
        </w:rPr>
        <w:instrText xml:space="preserve"> HYPERLINK \l _Toc129 </w:instrText>
      </w:r>
      <w:r>
        <w:rPr>
          <w:highlight w:val="none"/>
        </w:rPr>
        <w:fldChar w:fldCharType="separate"/>
      </w:r>
      <w:r>
        <w:rPr>
          <w:highlight w:val="none"/>
        </w:rPr>
        <w:t>4.4.2</w:t>
      </w:r>
      <w:r>
        <w:rPr>
          <w:highlight w:val="none"/>
        </w:rPr>
        <w:tab/>
      </w:r>
      <w:r>
        <w:rPr>
          <w:highlight w:val="none"/>
        </w:rPr>
        <w:t>AI-Generated Dynamic Mesh</w:t>
      </w:r>
      <w:r>
        <w:tab/>
      </w:r>
      <w:r>
        <w:fldChar w:fldCharType="begin"/>
      </w:r>
      <w:r>
        <w:instrText xml:space="preserve"> PAGEREF _Toc129 \h </w:instrText>
      </w:r>
      <w:r>
        <w:fldChar w:fldCharType="separate"/>
      </w:r>
      <w:r>
        <w:t>59</w:t>
      </w:r>
      <w:r>
        <w:fldChar w:fldCharType="end"/>
      </w:r>
      <w:r>
        <w:rPr>
          <w:highlight w:val="none"/>
        </w:rPr>
        <w:fldChar w:fldCharType="end"/>
      </w:r>
    </w:p>
    <w:p w14:paraId="5A677557">
      <w:pPr>
        <w:pStyle w:val="18"/>
        <w:tabs>
          <w:tab w:val="right" w:leader="dot" w:pos="9641"/>
          <w:tab w:val="clear" w:pos="9639"/>
        </w:tabs>
      </w:pPr>
      <w:r>
        <w:rPr>
          <w:highlight w:val="none"/>
        </w:rPr>
        <w:fldChar w:fldCharType="begin"/>
      </w:r>
      <w:r>
        <w:rPr>
          <w:highlight w:val="none"/>
        </w:rPr>
        <w:instrText xml:space="preserve"> HYPERLINK \l _Toc12720 </w:instrText>
      </w:r>
      <w:r>
        <w:rPr>
          <w:highlight w:val="none"/>
        </w:rPr>
        <w:fldChar w:fldCharType="separate"/>
      </w:r>
      <w:r>
        <w:rPr>
          <w:highlight w:val="none"/>
        </w:rPr>
        <w:t>4.4.2.1</w:t>
      </w:r>
      <w:r>
        <w:rPr>
          <w:highlight w:val="none"/>
        </w:rPr>
        <w:tab/>
      </w:r>
      <w:r>
        <w:rPr>
          <w:highlight w:val="none"/>
        </w:rPr>
        <w:t>General</w:t>
      </w:r>
      <w:r>
        <w:tab/>
      </w:r>
      <w:r>
        <w:fldChar w:fldCharType="begin"/>
      </w:r>
      <w:r>
        <w:instrText xml:space="preserve"> PAGEREF _Toc12720 \h </w:instrText>
      </w:r>
      <w:r>
        <w:fldChar w:fldCharType="separate"/>
      </w:r>
      <w:r>
        <w:t>59</w:t>
      </w:r>
      <w:r>
        <w:fldChar w:fldCharType="end"/>
      </w:r>
      <w:r>
        <w:rPr>
          <w:highlight w:val="none"/>
        </w:rPr>
        <w:fldChar w:fldCharType="end"/>
      </w:r>
    </w:p>
    <w:p w14:paraId="2EEF502C">
      <w:pPr>
        <w:pStyle w:val="18"/>
        <w:tabs>
          <w:tab w:val="right" w:leader="dot" w:pos="9641"/>
          <w:tab w:val="clear" w:pos="9639"/>
        </w:tabs>
      </w:pPr>
      <w:r>
        <w:rPr>
          <w:highlight w:val="none"/>
        </w:rPr>
        <w:fldChar w:fldCharType="begin"/>
      </w:r>
      <w:r>
        <w:rPr>
          <w:highlight w:val="none"/>
        </w:rPr>
        <w:instrText xml:space="preserve"> HYPERLINK \l _Toc11021 </w:instrText>
      </w:r>
      <w:r>
        <w:rPr>
          <w:highlight w:val="none"/>
        </w:rPr>
        <w:fldChar w:fldCharType="separate"/>
      </w:r>
      <w:r>
        <w:rPr>
          <w:rFonts w:hint="eastAsia"/>
          <w:highlight w:val="none"/>
          <w:lang w:val="en-US" w:eastAsia="zh-CN"/>
        </w:rPr>
        <w:t>4</w:t>
      </w:r>
      <w:r>
        <w:rPr>
          <w:highlight w:val="none"/>
        </w:rPr>
        <w:t>.</w:t>
      </w:r>
      <w:r>
        <w:rPr>
          <w:rFonts w:hint="eastAsia"/>
          <w:highlight w:val="none"/>
          <w:lang w:val="en-US" w:eastAsia="zh-CN"/>
        </w:rPr>
        <w:t>4.</w:t>
      </w:r>
      <w:r>
        <w:rPr>
          <w:highlight w:val="none"/>
          <w:lang w:val="en-US" w:eastAsia="zh-CN"/>
        </w:rPr>
        <w:t>2</w:t>
      </w:r>
      <w:r>
        <w:rPr>
          <w:rFonts w:hint="eastAsia"/>
          <w:highlight w:val="none"/>
          <w:lang w:val="en-US" w:eastAsia="zh-CN"/>
        </w:rPr>
        <w:t>.</w:t>
      </w:r>
      <w:r>
        <w:rPr>
          <w:highlight w:val="none"/>
          <w:lang w:val="en-US" w:eastAsia="zh-CN"/>
        </w:rPr>
        <w:t>2</w:t>
      </w:r>
      <w:r>
        <w:rPr>
          <w:highlight w:val="none"/>
        </w:rPr>
        <w:tab/>
      </w:r>
      <w:r>
        <w:rPr>
          <w:rFonts w:hint="eastAsia"/>
          <w:highlight w:val="none"/>
          <w:lang w:val="en-US" w:eastAsia="zh-CN"/>
        </w:rPr>
        <w:t>Image-Generated Dynamic Mesh</w:t>
      </w:r>
      <w:r>
        <w:tab/>
      </w:r>
      <w:r>
        <w:fldChar w:fldCharType="begin"/>
      </w:r>
      <w:r>
        <w:instrText xml:space="preserve"> PAGEREF _Toc11021 \h </w:instrText>
      </w:r>
      <w:r>
        <w:fldChar w:fldCharType="separate"/>
      </w:r>
      <w:r>
        <w:t>59</w:t>
      </w:r>
      <w:r>
        <w:fldChar w:fldCharType="end"/>
      </w:r>
      <w:r>
        <w:rPr>
          <w:highlight w:val="none"/>
        </w:rPr>
        <w:fldChar w:fldCharType="end"/>
      </w:r>
    </w:p>
    <w:p w14:paraId="6A31915E">
      <w:pPr>
        <w:pStyle w:val="18"/>
        <w:tabs>
          <w:tab w:val="right" w:leader="dot" w:pos="9641"/>
          <w:tab w:val="clear" w:pos="9639"/>
        </w:tabs>
      </w:pPr>
      <w:r>
        <w:rPr>
          <w:highlight w:val="none"/>
        </w:rPr>
        <w:fldChar w:fldCharType="begin"/>
      </w:r>
      <w:r>
        <w:rPr>
          <w:highlight w:val="none"/>
        </w:rPr>
        <w:instrText xml:space="preserve"> HYPERLINK \l _Toc22442 </w:instrText>
      </w:r>
      <w:r>
        <w:rPr>
          <w:highlight w:val="none"/>
        </w:rPr>
        <w:fldChar w:fldCharType="separate"/>
      </w:r>
      <w:r>
        <w:rPr>
          <w:rFonts w:hint="eastAsia"/>
          <w:highlight w:val="none"/>
          <w:lang w:val="en-US" w:eastAsia="zh-CN"/>
        </w:rPr>
        <w:t>4.4.</w:t>
      </w:r>
      <w:r>
        <w:rPr>
          <w:highlight w:val="none"/>
          <w:lang w:val="en-US" w:eastAsia="zh-CN"/>
        </w:rPr>
        <w:t>2</w:t>
      </w:r>
      <w:r>
        <w:rPr>
          <w:rFonts w:hint="eastAsia"/>
          <w:highlight w:val="none"/>
          <w:lang w:val="en-US" w:eastAsia="zh-CN"/>
        </w:rPr>
        <w:t>.</w:t>
      </w:r>
      <w:r>
        <w:rPr>
          <w:highlight w:val="none"/>
          <w:lang w:val="en-US" w:eastAsia="zh-CN"/>
        </w:rPr>
        <w:t>3</w:t>
      </w:r>
      <w:r>
        <w:rPr>
          <w:highlight w:val="none"/>
        </w:rPr>
        <w:tab/>
      </w:r>
      <w:r>
        <w:rPr>
          <w:rFonts w:hint="eastAsia"/>
          <w:highlight w:val="none"/>
          <w:lang w:val="en-US" w:eastAsia="zh-CN"/>
        </w:rPr>
        <w:t>Text-Generated Dynamic Mesh</w:t>
      </w:r>
      <w:r>
        <w:tab/>
      </w:r>
      <w:r>
        <w:fldChar w:fldCharType="begin"/>
      </w:r>
      <w:r>
        <w:instrText xml:space="preserve"> PAGEREF _Toc22442 \h </w:instrText>
      </w:r>
      <w:r>
        <w:fldChar w:fldCharType="separate"/>
      </w:r>
      <w:r>
        <w:t>60</w:t>
      </w:r>
      <w:r>
        <w:fldChar w:fldCharType="end"/>
      </w:r>
      <w:r>
        <w:rPr>
          <w:highlight w:val="none"/>
        </w:rPr>
        <w:fldChar w:fldCharType="end"/>
      </w:r>
    </w:p>
    <w:p w14:paraId="62FC8F79">
      <w:pPr>
        <w:pStyle w:val="21"/>
        <w:tabs>
          <w:tab w:val="right" w:leader="dot" w:pos="9641"/>
          <w:tab w:val="clear" w:pos="9639"/>
        </w:tabs>
      </w:pPr>
      <w:r>
        <w:rPr>
          <w:highlight w:val="none"/>
        </w:rPr>
        <w:fldChar w:fldCharType="begin"/>
      </w:r>
      <w:r>
        <w:rPr>
          <w:highlight w:val="none"/>
        </w:rPr>
        <w:instrText xml:space="preserve"> HYPERLINK \l _Toc2406 </w:instrText>
      </w:r>
      <w:r>
        <w:rPr>
          <w:highlight w:val="none"/>
        </w:rPr>
        <w:fldChar w:fldCharType="separate"/>
      </w:r>
      <w:r>
        <w:rPr>
          <w:rFonts w:eastAsia="宋体"/>
          <w:highlight w:val="none"/>
          <w:lang w:val="en-US" w:eastAsia="zh-CN"/>
        </w:rPr>
        <w:t>5</w:t>
      </w:r>
      <w:r>
        <w:rPr>
          <w:rFonts w:eastAsia="宋体"/>
          <w:highlight w:val="none"/>
          <w:lang w:val="en-US" w:eastAsia="zh-CN"/>
        </w:rPr>
        <w:tab/>
      </w:r>
      <w:r>
        <w:rPr>
          <w:rFonts w:hint="eastAsia" w:eastAsia="宋体"/>
          <w:highlight w:val="none"/>
          <w:lang w:val="en-US" w:eastAsia="zh-CN"/>
        </w:rPr>
        <w:t xml:space="preserve">Overview of </w:t>
      </w:r>
      <w:r>
        <w:rPr>
          <w:rFonts w:eastAsia="宋体"/>
          <w:highlight w:val="none"/>
          <w:lang w:val="en-US" w:eastAsia="zh-CN"/>
        </w:rPr>
        <w:t>existing "</w:t>
      </w:r>
      <w:r>
        <w:rPr>
          <w:rFonts w:hint="eastAsia" w:eastAsia="宋体"/>
          <w:highlight w:val="none"/>
          <w:lang w:val="en-US" w:eastAsia="zh-CN"/>
        </w:rPr>
        <w:t>Beyond 2D</w:t>
      </w:r>
      <w:r>
        <w:rPr>
          <w:rFonts w:eastAsia="宋体"/>
          <w:highlight w:val="none"/>
          <w:lang w:val="en-US" w:eastAsia="zh-CN"/>
        </w:rPr>
        <w:t>"</w:t>
      </w:r>
      <w:r>
        <w:rPr>
          <w:rFonts w:hint="eastAsia" w:eastAsia="宋体"/>
          <w:highlight w:val="none"/>
          <w:lang w:val="en-US" w:eastAsia="zh-CN"/>
        </w:rPr>
        <w:t xml:space="preserve"> Video </w:t>
      </w:r>
      <w:r>
        <w:rPr>
          <w:rFonts w:eastAsia="宋体"/>
          <w:highlight w:val="none"/>
          <w:lang w:val="en-US" w:eastAsia="zh-CN"/>
        </w:rPr>
        <w:t>Capabilities in 3GPP</w:t>
      </w:r>
      <w:r>
        <w:tab/>
      </w:r>
      <w:r>
        <w:fldChar w:fldCharType="begin"/>
      </w:r>
      <w:r>
        <w:instrText xml:space="preserve"> PAGEREF _Toc2406 \h </w:instrText>
      </w:r>
      <w:r>
        <w:fldChar w:fldCharType="separate"/>
      </w:r>
      <w:r>
        <w:t>60</w:t>
      </w:r>
      <w:r>
        <w:fldChar w:fldCharType="end"/>
      </w:r>
      <w:r>
        <w:rPr>
          <w:highlight w:val="none"/>
        </w:rPr>
        <w:fldChar w:fldCharType="end"/>
      </w:r>
    </w:p>
    <w:p w14:paraId="1D8460FA">
      <w:pPr>
        <w:pStyle w:val="20"/>
        <w:tabs>
          <w:tab w:val="right" w:leader="dot" w:pos="9641"/>
          <w:tab w:val="clear" w:pos="9639"/>
        </w:tabs>
      </w:pPr>
      <w:r>
        <w:rPr>
          <w:highlight w:val="none"/>
        </w:rPr>
        <w:fldChar w:fldCharType="begin"/>
      </w:r>
      <w:r>
        <w:rPr>
          <w:highlight w:val="none"/>
        </w:rPr>
        <w:instrText xml:space="preserve"> HYPERLINK \l _Toc2154 </w:instrText>
      </w:r>
      <w:r>
        <w:rPr>
          <w:highlight w:val="none"/>
        </w:rPr>
        <w:fldChar w:fldCharType="separate"/>
      </w:r>
      <w:r>
        <w:rPr>
          <w:rFonts w:hint="eastAsia"/>
          <w:highlight w:val="none"/>
          <w:lang w:val="en-US" w:eastAsia="zh-CN"/>
        </w:rPr>
        <w:t>5.1</w:t>
      </w:r>
      <w:r>
        <w:rPr>
          <w:rFonts w:hint="eastAsia"/>
          <w:highlight w:val="none"/>
          <w:lang w:val="en-US" w:eastAsia="zh-CN"/>
        </w:rPr>
        <w:tab/>
      </w:r>
      <w:r>
        <w:rPr>
          <w:rFonts w:hint="eastAsia"/>
          <w:highlight w:val="none"/>
          <w:lang w:val="en-US" w:eastAsia="zh-CN"/>
        </w:rPr>
        <w:t>Introduction</w:t>
      </w:r>
      <w:r>
        <w:tab/>
      </w:r>
      <w:r>
        <w:fldChar w:fldCharType="begin"/>
      </w:r>
      <w:r>
        <w:instrText xml:space="preserve"> PAGEREF _Toc2154 \h </w:instrText>
      </w:r>
      <w:r>
        <w:fldChar w:fldCharType="separate"/>
      </w:r>
      <w:r>
        <w:t>60</w:t>
      </w:r>
      <w:r>
        <w:fldChar w:fldCharType="end"/>
      </w:r>
      <w:r>
        <w:rPr>
          <w:highlight w:val="none"/>
        </w:rPr>
        <w:fldChar w:fldCharType="end"/>
      </w:r>
    </w:p>
    <w:p w14:paraId="36DAD6AB">
      <w:pPr>
        <w:pStyle w:val="20"/>
        <w:tabs>
          <w:tab w:val="right" w:leader="dot" w:pos="9641"/>
          <w:tab w:val="clear" w:pos="9639"/>
        </w:tabs>
      </w:pPr>
      <w:r>
        <w:rPr>
          <w:highlight w:val="none"/>
        </w:rPr>
        <w:fldChar w:fldCharType="begin"/>
      </w:r>
      <w:r>
        <w:rPr>
          <w:highlight w:val="none"/>
        </w:rPr>
        <w:instrText xml:space="preserve"> HYPERLINK \l _Toc24033 </w:instrText>
      </w:r>
      <w:r>
        <w:rPr>
          <w:highlight w:val="none"/>
        </w:rPr>
        <w:fldChar w:fldCharType="separate"/>
      </w:r>
      <w:r>
        <w:rPr>
          <w:rFonts w:hint="eastAsia"/>
          <w:highlight w:val="none"/>
          <w:lang w:val="en-US" w:eastAsia="zh-CN"/>
        </w:rPr>
        <w:t>5.2</w:t>
      </w:r>
      <w:r>
        <w:rPr>
          <w:rFonts w:hint="eastAsia"/>
          <w:highlight w:val="none"/>
          <w:lang w:val="en-US" w:eastAsia="zh-CN"/>
        </w:rPr>
        <w:tab/>
      </w:r>
      <w:r>
        <w:rPr>
          <w:rFonts w:hint="eastAsia"/>
          <w:highlight w:val="none"/>
          <w:lang w:val="en-US" w:eastAsia="zh-CN"/>
        </w:rPr>
        <w:t>AR Video Capabilities</w:t>
      </w:r>
      <w:r>
        <w:tab/>
      </w:r>
      <w:r>
        <w:fldChar w:fldCharType="begin"/>
      </w:r>
      <w:r>
        <w:instrText xml:space="preserve"> PAGEREF _Toc24033 \h </w:instrText>
      </w:r>
      <w:r>
        <w:fldChar w:fldCharType="separate"/>
      </w:r>
      <w:r>
        <w:t>60</w:t>
      </w:r>
      <w:r>
        <w:fldChar w:fldCharType="end"/>
      </w:r>
      <w:r>
        <w:rPr>
          <w:highlight w:val="none"/>
        </w:rPr>
        <w:fldChar w:fldCharType="end"/>
      </w:r>
    </w:p>
    <w:p w14:paraId="71251A55">
      <w:pPr>
        <w:pStyle w:val="20"/>
        <w:tabs>
          <w:tab w:val="right" w:leader="dot" w:pos="9641"/>
          <w:tab w:val="clear" w:pos="9639"/>
        </w:tabs>
      </w:pPr>
      <w:r>
        <w:rPr>
          <w:highlight w:val="none"/>
        </w:rPr>
        <w:fldChar w:fldCharType="begin"/>
      </w:r>
      <w:r>
        <w:rPr>
          <w:highlight w:val="none"/>
        </w:rPr>
        <w:instrText xml:space="preserve"> HYPERLINK \l _Toc30822 </w:instrText>
      </w:r>
      <w:r>
        <w:rPr>
          <w:highlight w:val="none"/>
        </w:rPr>
        <w:fldChar w:fldCharType="separate"/>
      </w:r>
      <w:r>
        <w:rPr>
          <w:rFonts w:hint="eastAsia"/>
          <w:highlight w:val="none"/>
          <w:lang w:val="en-US" w:eastAsia="zh-CN"/>
        </w:rPr>
        <w:t>5.3</w:t>
      </w:r>
      <w:r>
        <w:rPr>
          <w:rFonts w:hint="eastAsia"/>
          <w:highlight w:val="none"/>
          <w:lang w:val="en-US" w:eastAsia="zh-CN"/>
        </w:rPr>
        <w:tab/>
      </w:r>
      <w:r>
        <w:rPr>
          <w:rFonts w:hint="eastAsia"/>
          <w:highlight w:val="none"/>
          <w:lang w:val="en-US" w:eastAsia="zh-CN"/>
        </w:rPr>
        <w:t>VR Video Profiles</w:t>
      </w:r>
      <w:r>
        <w:tab/>
      </w:r>
      <w:r>
        <w:fldChar w:fldCharType="begin"/>
      </w:r>
      <w:r>
        <w:instrText xml:space="preserve"> PAGEREF _Toc30822 \h </w:instrText>
      </w:r>
      <w:r>
        <w:fldChar w:fldCharType="separate"/>
      </w:r>
      <w:r>
        <w:t>61</w:t>
      </w:r>
      <w:r>
        <w:fldChar w:fldCharType="end"/>
      </w:r>
      <w:r>
        <w:rPr>
          <w:highlight w:val="none"/>
        </w:rPr>
        <w:fldChar w:fldCharType="end"/>
      </w:r>
    </w:p>
    <w:p w14:paraId="09099777">
      <w:pPr>
        <w:pStyle w:val="20"/>
        <w:tabs>
          <w:tab w:val="right" w:leader="dot" w:pos="9641"/>
          <w:tab w:val="clear" w:pos="9639"/>
        </w:tabs>
      </w:pPr>
      <w:r>
        <w:rPr>
          <w:highlight w:val="none"/>
        </w:rPr>
        <w:fldChar w:fldCharType="begin"/>
      </w:r>
      <w:r>
        <w:rPr>
          <w:highlight w:val="none"/>
        </w:rPr>
        <w:instrText xml:space="preserve"> HYPERLINK \l _Toc24775 </w:instrText>
      </w:r>
      <w:r>
        <w:rPr>
          <w:highlight w:val="none"/>
        </w:rPr>
        <w:fldChar w:fldCharType="separate"/>
      </w:r>
      <w:r>
        <w:rPr>
          <w:rFonts w:hint="eastAsia"/>
          <w:highlight w:val="none"/>
          <w:lang w:val="en-US" w:eastAsia="zh-CN"/>
        </w:rPr>
        <w:t>5.4</w:t>
      </w:r>
      <w:r>
        <w:rPr>
          <w:rFonts w:hint="eastAsia"/>
          <w:highlight w:val="none"/>
          <w:lang w:val="en-US" w:eastAsia="zh-CN"/>
        </w:rPr>
        <w:tab/>
      </w:r>
      <w:r>
        <w:rPr>
          <w:rFonts w:hint="eastAsia"/>
          <w:highlight w:val="none"/>
          <w:lang w:val="en-US" w:eastAsia="zh-CN"/>
        </w:rPr>
        <w:t>Messaging Services</w:t>
      </w:r>
      <w:r>
        <w:tab/>
      </w:r>
      <w:r>
        <w:fldChar w:fldCharType="begin"/>
      </w:r>
      <w:r>
        <w:instrText xml:space="preserve"> PAGEREF _Toc24775 \h </w:instrText>
      </w:r>
      <w:r>
        <w:fldChar w:fldCharType="separate"/>
      </w:r>
      <w:r>
        <w:t>62</w:t>
      </w:r>
      <w:r>
        <w:fldChar w:fldCharType="end"/>
      </w:r>
      <w:r>
        <w:rPr>
          <w:highlight w:val="none"/>
        </w:rPr>
        <w:fldChar w:fldCharType="end"/>
      </w:r>
    </w:p>
    <w:p w14:paraId="1AC3E307">
      <w:pPr>
        <w:pStyle w:val="21"/>
        <w:tabs>
          <w:tab w:val="right" w:leader="dot" w:pos="9641"/>
          <w:tab w:val="clear" w:pos="9639"/>
        </w:tabs>
      </w:pPr>
      <w:r>
        <w:rPr>
          <w:highlight w:val="none"/>
        </w:rPr>
        <w:fldChar w:fldCharType="begin"/>
      </w:r>
      <w:r>
        <w:rPr>
          <w:highlight w:val="none"/>
        </w:rPr>
        <w:instrText xml:space="preserve"> HYPERLINK \l _Toc9667 </w:instrText>
      </w:r>
      <w:r>
        <w:rPr>
          <w:highlight w:val="none"/>
        </w:rPr>
        <w:fldChar w:fldCharType="separate"/>
      </w:r>
      <w:r>
        <w:rPr>
          <w:rFonts w:hint="default" w:eastAsia="Times New Roman"/>
          <w:highlight w:val="none"/>
          <w:lang w:val="en-US" w:eastAsia="zh-CN"/>
        </w:rPr>
        <w:t>6</w:t>
      </w:r>
      <w:r>
        <w:rPr>
          <w:rFonts w:eastAsia="Times New Roman"/>
          <w:highlight w:val="none"/>
          <w:lang w:val="en-US" w:eastAsia="zh-CN"/>
        </w:rPr>
        <w:tab/>
      </w:r>
      <w:r>
        <w:rPr>
          <w:rFonts w:hint="default"/>
          <w:highlight w:val="none"/>
          <w:lang w:val="en-US" w:eastAsia="zh-CN"/>
        </w:rPr>
        <w:t>Evaluation and Characterization Framework</w:t>
      </w:r>
      <w:r>
        <w:tab/>
      </w:r>
      <w:r>
        <w:fldChar w:fldCharType="begin"/>
      </w:r>
      <w:r>
        <w:instrText xml:space="preserve"> PAGEREF _Toc9667 \h </w:instrText>
      </w:r>
      <w:r>
        <w:fldChar w:fldCharType="separate"/>
      </w:r>
      <w:r>
        <w:t>62</w:t>
      </w:r>
      <w:r>
        <w:fldChar w:fldCharType="end"/>
      </w:r>
      <w:r>
        <w:rPr>
          <w:highlight w:val="none"/>
        </w:rPr>
        <w:fldChar w:fldCharType="end"/>
      </w:r>
    </w:p>
    <w:p w14:paraId="4282D443">
      <w:pPr>
        <w:pStyle w:val="20"/>
        <w:tabs>
          <w:tab w:val="right" w:leader="dot" w:pos="9641"/>
          <w:tab w:val="clear" w:pos="9639"/>
        </w:tabs>
      </w:pPr>
      <w:r>
        <w:rPr>
          <w:highlight w:val="none"/>
        </w:rPr>
        <w:fldChar w:fldCharType="begin"/>
      </w:r>
      <w:r>
        <w:rPr>
          <w:highlight w:val="none"/>
        </w:rPr>
        <w:instrText xml:space="preserve"> HYPERLINK \l _Toc10917 </w:instrText>
      </w:r>
      <w:r>
        <w:rPr>
          <w:highlight w:val="none"/>
        </w:rPr>
        <w:fldChar w:fldCharType="separate"/>
      </w:r>
      <w:r>
        <w:rPr>
          <w:rFonts w:hint="eastAsia"/>
          <w:highlight w:val="none"/>
          <w:lang w:val="en-US" w:eastAsia="zh-CN"/>
        </w:rPr>
        <w:t>6.1</w:t>
      </w:r>
      <w:r>
        <w:rPr>
          <w:rFonts w:hint="eastAsia"/>
          <w:highlight w:val="none"/>
          <w:lang w:val="en-US" w:eastAsia="zh-CN"/>
        </w:rPr>
        <w:tab/>
      </w:r>
      <w:r>
        <w:rPr>
          <w:rFonts w:hint="eastAsia"/>
          <w:highlight w:val="none"/>
          <w:lang w:val="en-US" w:eastAsia="zh-CN"/>
        </w:rPr>
        <w:t>Overview</w:t>
      </w:r>
      <w:r>
        <w:tab/>
      </w:r>
      <w:r>
        <w:fldChar w:fldCharType="begin"/>
      </w:r>
      <w:r>
        <w:instrText xml:space="preserve"> PAGEREF _Toc10917 \h </w:instrText>
      </w:r>
      <w:r>
        <w:fldChar w:fldCharType="separate"/>
      </w:r>
      <w:r>
        <w:t>62</w:t>
      </w:r>
      <w:r>
        <w:fldChar w:fldCharType="end"/>
      </w:r>
      <w:r>
        <w:rPr>
          <w:highlight w:val="none"/>
        </w:rPr>
        <w:fldChar w:fldCharType="end"/>
      </w:r>
    </w:p>
    <w:p w14:paraId="152E9931">
      <w:pPr>
        <w:pStyle w:val="20"/>
        <w:tabs>
          <w:tab w:val="right" w:leader="dot" w:pos="9641"/>
          <w:tab w:val="clear" w:pos="9639"/>
        </w:tabs>
      </w:pPr>
      <w:r>
        <w:rPr>
          <w:highlight w:val="none"/>
        </w:rPr>
        <w:fldChar w:fldCharType="begin"/>
      </w:r>
      <w:r>
        <w:rPr>
          <w:highlight w:val="none"/>
        </w:rPr>
        <w:instrText xml:space="preserve"> HYPERLINK \l _Toc30189 </w:instrText>
      </w:r>
      <w:r>
        <w:rPr>
          <w:highlight w:val="none"/>
        </w:rPr>
        <w:fldChar w:fldCharType="separate"/>
      </w:r>
      <w:r>
        <w:rPr>
          <w:highlight w:val="none"/>
          <w:lang w:val="en-US"/>
        </w:rPr>
        <w:t>6.2</w:t>
      </w:r>
      <w:r>
        <w:rPr>
          <w:rFonts w:hint="eastAsia" w:eastAsia="宋体"/>
          <w:highlight w:val="none"/>
          <w:lang w:val="en-US" w:eastAsia="zh-CN"/>
        </w:rPr>
        <w:tab/>
      </w:r>
      <w:r>
        <w:rPr>
          <w:highlight w:val="none"/>
          <w:lang w:val="en-US"/>
        </w:rPr>
        <w:t>Reference Sequences</w:t>
      </w:r>
      <w:r>
        <w:tab/>
      </w:r>
      <w:r>
        <w:fldChar w:fldCharType="begin"/>
      </w:r>
      <w:r>
        <w:instrText xml:space="preserve"> PAGEREF _Toc30189 \h </w:instrText>
      </w:r>
      <w:r>
        <w:fldChar w:fldCharType="separate"/>
      </w:r>
      <w:r>
        <w:t>63</w:t>
      </w:r>
      <w:r>
        <w:fldChar w:fldCharType="end"/>
      </w:r>
      <w:r>
        <w:rPr>
          <w:highlight w:val="none"/>
        </w:rPr>
        <w:fldChar w:fldCharType="end"/>
      </w:r>
    </w:p>
    <w:p w14:paraId="3241FD0C">
      <w:pPr>
        <w:pStyle w:val="20"/>
        <w:tabs>
          <w:tab w:val="right" w:leader="dot" w:pos="9641"/>
          <w:tab w:val="clear" w:pos="9639"/>
        </w:tabs>
      </w:pPr>
      <w:r>
        <w:rPr>
          <w:highlight w:val="none"/>
        </w:rPr>
        <w:fldChar w:fldCharType="begin"/>
      </w:r>
      <w:r>
        <w:rPr>
          <w:highlight w:val="none"/>
        </w:rPr>
        <w:instrText xml:space="preserve"> HYPERLINK \l _Toc17920 </w:instrText>
      </w:r>
      <w:r>
        <w:rPr>
          <w:highlight w:val="none"/>
        </w:rPr>
        <w:fldChar w:fldCharType="separate"/>
      </w:r>
      <w:r>
        <w:rPr>
          <w:highlight w:val="none"/>
          <w:lang w:val="en-US"/>
        </w:rPr>
        <w:t>6.3</w:t>
      </w:r>
      <w:r>
        <w:rPr>
          <w:rFonts w:hint="eastAsia" w:eastAsia="宋体"/>
          <w:highlight w:val="none"/>
          <w:lang w:val="en-US" w:eastAsia="zh-CN"/>
        </w:rPr>
        <w:tab/>
      </w:r>
      <w:r>
        <w:rPr>
          <w:highlight w:val="none"/>
          <w:lang w:val="en-US"/>
        </w:rPr>
        <w:t>Reference Software Tools</w:t>
      </w:r>
      <w:r>
        <w:tab/>
      </w:r>
      <w:r>
        <w:fldChar w:fldCharType="begin"/>
      </w:r>
      <w:r>
        <w:instrText xml:space="preserve"> PAGEREF _Toc17920 \h </w:instrText>
      </w:r>
      <w:r>
        <w:fldChar w:fldCharType="separate"/>
      </w:r>
      <w:r>
        <w:t>63</w:t>
      </w:r>
      <w:r>
        <w:fldChar w:fldCharType="end"/>
      </w:r>
      <w:r>
        <w:rPr>
          <w:highlight w:val="none"/>
        </w:rPr>
        <w:fldChar w:fldCharType="end"/>
      </w:r>
    </w:p>
    <w:p w14:paraId="613C277F">
      <w:pPr>
        <w:pStyle w:val="20"/>
        <w:tabs>
          <w:tab w:val="right" w:leader="dot" w:pos="9641"/>
          <w:tab w:val="clear" w:pos="9639"/>
        </w:tabs>
      </w:pPr>
      <w:r>
        <w:rPr>
          <w:highlight w:val="none"/>
        </w:rPr>
        <w:fldChar w:fldCharType="begin"/>
      </w:r>
      <w:r>
        <w:rPr>
          <w:highlight w:val="none"/>
        </w:rPr>
        <w:instrText xml:space="preserve"> HYPERLINK \l _Toc16628 </w:instrText>
      </w:r>
      <w:r>
        <w:rPr>
          <w:highlight w:val="none"/>
        </w:rPr>
        <w:fldChar w:fldCharType="separate"/>
      </w:r>
      <w:r>
        <w:rPr>
          <w:highlight w:val="none"/>
          <w:lang w:val="en-US"/>
        </w:rPr>
        <w:t>6.4</w:t>
      </w:r>
      <w:r>
        <w:rPr>
          <w:rFonts w:hint="eastAsia" w:eastAsia="宋体"/>
          <w:highlight w:val="none"/>
          <w:lang w:val="en-US" w:eastAsia="zh-CN"/>
        </w:rPr>
        <w:tab/>
      </w:r>
      <w:r>
        <w:rPr>
          <w:highlight w:val="none"/>
          <w:lang w:val="en-US"/>
        </w:rPr>
        <w:t>Metrics</w:t>
      </w:r>
      <w:r>
        <w:tab/>
      </w:r>
      <w:r>
        <w:fldChar w:fldCharType="begin"/>
      </w:r>
      <w:r>
        <w:instrText xml:space="preserve"> PAGEREF _Toc16628 \h </w:instrText>
      </w:r>
      <w:r>
        <w:fldChar w:fldCharType="separate"/>
      </w:r>
      <w:r>
        <w:t>63</w:t>
      </w:r>
      <w:r>
        <w:fldChar w:fldCharType="end"/>
      </w:r>
      <w:r>
        <w:rPr>
          <w:highlight w:val="none"/>
        </w:rPr>
        <w:fldChar w:fldCharType="end"/>
      </w:r>
    </w:p>
    <w:p w14:paraId="5F787F3B">
      <w:pPr>
        <w:pStyle w:val="20"/>
        <w:tabs>
          <w:tab w:val="right" w:leader="dot" w:pos="9641"/>
          <w:tab w:val="clear" w:pos="9639"/>
        </w:tabs>
      </w:pPr>
      <w:r>
        <w:rPr>
          <w:highlight w:val="none"/>
        </w:rPr>
        <w:fldChar w:fldCharType="begin"/>
      </w:r>
      <w:r>
        <w:rPr>
          <w:highlight w:val="none"/>
        </w:rPr>
        <w:instrText xml:space="preserve"> HYPERLINK \l _Toc19390 </w:instrText>
      </w:r>
      <w:r>
        <w:rPr>
          <w:highlight w:val="none"/>
        </w:rPr>
        <w:fldChar w:fldCharType="separate"/>
      </w:r>
      <w:r>
        <w:rPr>
          <w:highlight w:val="none"/>
          <w:lang w:val="en-US"/>
        </w:rPr>
        <w:t>6.5</w:t>
      </w:r>
      <w:r>
        <w:rPr>
          <w:rFonts w:hint="eastAsia" w:eastAsia="宋体"/>
          <w:highlight w:val="none"/>
          <w:lang w:val="en-US" w:eastAsia="zh-CN"/>
        </w:rPr>
        <w:tab/>
      </w:r>
      <w:r>
        <w:rPr>
          <w:highlight w:val="none"/>
          <w:lang w:val="en-US"/>
        </w:rPr>
        <w:t>Encoding Constraints</w:t>
      </w:r>
      <w:r>
        <w:tab/>
      </w:r>
      <w:r>
        <w:fldChar w:fldCharType="begin"/>
      </w:r>
      <w:r>
        <w:instrText xml:space="preserve"> PAGEREF _Toc19390 \h </w:instrText>
      </w:r>
      <w:r>
        <w:fldChar w:fldCharType="separate"/>
      </w:r>
      <w:r>
        <w:t>63</w:t>
      </w:r>
      <w:r>
        <w:fldChar w:fldCharType="end"/>
      </w:r>
      <w:r>
        <w:rPr>
          <w:highlight w:val="none"/>
        </w:rPr>
        <w:fldChar w:fldCharType="end"/>
      </w:r>
    </w:p>
    <w:p w14:paraId="09AABAC5">
      <w:pPr>
        <w:pStyle w:val="21"/>
        <w:tabs>
          <w:tab w:val="right" w:leader="dot" w:pos="9641"/>
          <w:tab w:val="clear" w:pos="9639"/>
        </w:tabs>
      </w:pPr>
      <w:r>
        <w:rPr>
          <w:highlight w:val="none"/>
        </w:rPr>
        <w:fldChar w:fldCharType="begin"/>
      </w:r>
      <w:r>
        <w:rPr>
          <w:highlight w:val="none"/>
        </w:rPr>
        <w:instrText xml:space="preserve"> HYPERLINK \l _Toc16604 </w:instrText>
      </w:r>
      <w:r>
        <w:rPr>
          <w:highlight w:val="none"/>
        </w:rPr>
        <w:fldChar w:fldCharType="separate"/>
      </w:r>
      <w:r>
        <w:rPr>
          <w:rFonts w:hint="eastAsia"/>
          <w:highlight w:val="none"/>
          <w:lang w:val="en-US" w:eastAsia="zh-CN"/>
        </w:rPr>
        <w:t>7</w:t>
      </w:r>
      <w:r>
        <w:rPr>
          <w:highlight w:val="none"/>
        </w:rPr>
        <w:tab/>
      </w:r>
      <w:r>
        <w:rPr>
          <w:highlight w:val="none"/>
        </w:rPr>
        <w:t>Considered Scenarios</w:t>
      </w:r>
      <w:r>
        <w:tab/>
      </w:r>
      <w:r>
        <w:fldChar w:fldCharType="begin"/>
      </w:r>
      <w:r>
        <w:instrText xml:space="preserve"> PAGEREF _Toc16604 \h </w:instrText>
      </w:r>
      <w:r>
        <w:fldChar w:fldCharType="separate"/>
      </w:r>
      <w:r>
        <w:t>63</w:t>
      </w:r>
      <w:r>
        <w:fldChar w:fldCharType="end"/>
      </w:r>
      <w:r>
        <w:rPr>
          <w:highlight w:val="none"/>
        </w:rPr>
        <w:fldChar w:fldCharType="end"/>
      </w:r>
    </w:p>
    <w:p w14:paraId="7CC1950C">
      <w:pPr>
        <w:pStyle w:val="20"/>
        <w:tabs>
          <w:tab w:val="right" w:leader="dot" w:pos="9641"/>
          <w:tab w:val="clear" w:pos="9639"/>
        </w:tabs>
      </w:pPr>
      <w:r>
        <w:rPr>
          <w:highlight w:val="none"/>
        </w:rPr>
        <w:fldChar w:fldCharType="begin"/>
      </w:r>
      <w:r>
        <w:rPr>
          <w:highlight w:val="none"/>
        </w:rPr>
        <w:instrText xml:space="preserve"> HYPERLINK \l _Toc19507 </w:instrText>
      </w:r>
      <w:r>
        <w:rPr>
          <w:highlight w:val="none"/>
        </w:rPr>
        <w:fldChar w:fldCharType="separate"/>
      </w:r>
      <w:r>
        <w:rPr>
          <w:rFonts w:hint="eastAsia" w:eastAsia="宋体"/>
          <w:highlight w:val="none"/>
          <w:lang w:val="en-US" w:eastAsia="zh-CN"/>
        </w:rPr>
        <w:t>7</w:t>
      </w:r>
      <w:r>
        <w:rPr>
          <w:highlight w:val="none"/>
        </w:rPr>
        <w:t>.1</w:t>
      </w:r>
      <w:r>
        <w:rPr>
          <w:highlight w:val="none"/>
        </w:rPr>
        <w:tab/>
      </w:r>
      <w:r>
        <w:rPr>
          <w:highlight w:val="none"/>
        </w:rPr>
        <w:t>Introduction</w:t>
      </w:r>
      <w:r>
        <w:tab/>
      </w:r>
      <w:r>
        <w:fldChar w:fldCharType="begin"/>
      </w:r>
      <w:r>
        <w:instrText xml:space="preserve"> PAGEREF _Toc19507 \h </w:instrText>
      </w:r>
      <w:r>
        <w:fldChar w:fldCharType="separate"/>
      </w:r>
      <w:r>
        <w:t>63</w:t>
      </w:r>
      <w:r>
        <w:fldChar w:fldCharType="end"/>
      </w:r>
      <w:r>
        <w:rPr>
          <w:highlight w:val="none"/>
        </w:rPr>
        <w:fldChar w:fldCharType="end"/>
      </w:r>
    </w:p>
    <w:p w14:paraId="7B306534">
      <w:pPr>
        <w:pStyle w:val="20"/>
        <w:tabs>
          <w:tab w:val="right" w:leader="dot" w:pos="9641"/>
          <w:tab w:val="clear" w:pos="9639"/>
        </w:tabs>
      </w:pPr>
      <w:r>
        <w:rPr>
          <w:highlight w:val="none"/>
        </w:rPr>
        <w:fldChar w:fldCharType="begin"/>
      </w:r>
      <w:r>
        <w:rPr>
          <w:highlight w:val="none"/>
        </w:rPr>
        <w:instrText xml:space="preserve"> HYPERLINK \l _Toc20379 </w:instrText>
      </w:r>
      <w:r>
        <w:rPr>
          <w:highlight w:val="none"/>
        </w:rPr>
        <w:fldChar w:fldCharType="separate"/>
      </w:r>
      <w:r>
        <w:rPr>
          <w:rFonts w:hint="eastAsia" w:eastAsia="宋体"/>
          <w:highlight w:val="none"/>
          <w:lang w:val="en-US" w:eastAsia="zh-CN"/>
        </w:rPr>
        <w:t>7</w:t>
      </w:r>
      <w:r>
        <w:rPr>
          <w:highlight w:val="none"/>
        </w:rPr>
        <w:t>.</w:t>
      </w:r>
      <w:r>
        <w:rPr>
          <w:rFonts w:hint="eastAsia" w:eastAsia="宋体"/>
          <w:highlight w:val="none"/>
          <w:lang w:val="en-US" w:eastAsia="zh-CN"/>
        </w:rPr>
        <w:t>2</w:t>
      </w:r>
      <w:r>
        <w:rPr>
          <w:highlight w:val="none"/>
        </w:rPr>
        <w:tab/>
      </w:r>
      <w:r>
        <w:rPr>
          <w:highlight w:val="none"/>
        </w:rPr>
        <w:t xml:space="preserve">Scenario </w:t>
      </w:r>
      <w:r>
        <w:rPr>
          <w:rFonts w:hint="eastAsia" w:eastAsia="宋体"/>
          <w:highlight w:val="none"/>
          <w:lang w:val="en-US" w:eastAsia="zh-CN"/>
        </w:rPr>
        <w:t>1</w:t>
      </w:r>
      <w:r>
        <w:rPr>
          <w:highlight w:val="none"/>
        </w:rP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r>
        <w:tab/>
      </w:r>
      <w:r>
        <w:fldChar w:fldCharType="begin"/>
      </w:r>
      <w:r>
        <w:instrText xml:space="preserve"> PAGEREF _Toc20379 \h </w:instrText>
      </w:r>
      <w:r>
        <w:fldChar w:fldCharType="separate"/>
      </w:r>
      <w:r>
        <w:t>64</w:t>
      </w:r>
      <w:r>
        <w:fldChar w:fldCharType="end"/>
      </w:r>
      <w:r>
        <w:rPr>
          <w:highlight w:val="none"/>
        </w:rPr>
        <w:fldChar w:fldCharType="end"/>
      </w:r>
    </w:p>
    <w:p w14:paraId="4D2C1E04">
      <w:pPr>
        <w:pStyle w:val="19"/>
        <w:tabs>
          <w:tab w:val="right" w:leader="dot" w:pos="9641"/>
          <w:tab w:val="clear" w:pos="9639"/>
        </w:tabs>
      </w:pPr>
      <w:r>
        <w:rPr>
          <w:highlight w:val="none"/>
        </w:rPr>
        <w:fldChar w:fldCharType="begin"/>
      </w:r>
      <w:r>
        <w:rPr>
          <w:highlight w:val="none"/>
        </w:rPr>
        <w:instrText xml:space="preserve"> HYPERLINK \l _Toc16057 </w:instrText>
      </w:r>
      <w:r>
        <w:rPr>
          <w:highlight w:val="none"/>
        </w:rPr>
        <w:fldChar w:fldCharType="separate"/>
      </w:r>
      <w:r>
        <w:rPr>
          <w:rFonts w:hint="eastAsia" w:eastAsia="宋体"/>
          <w:highlight w:val="none"/>
          <w:lang w:val="en-US" w:eastAsia="zh-CN"/>
        </w:rPr>
        <w:t>7</w:t>
      </w:r>
      <w:r>
        <w:rPr>
          <w:highlight w:val="none"/>
        </w:rPr>
        <w:t>.</w:t>
      </w:r>
      <w:r>
        <w:rPr>
          <w:rFonts w:hint="eastAsia" w:eastAsia="宋体"/>
          <w:highlight w:val="none"/>
          <w:lang w:val="en-US" w:eastAsia="zh-CN"/>
        </w:rPr>
        <w:t>2</w:t>
      </w:r>
      <w:r>
        <w:rPr>
          <w:highlight w:val="none"/>
        </w:rPr>
        <w:t>.1</w:t>
      </w:r>
      <w:r>
        <w:rPr>
          <w:highlight w:val="none"/>
        </w:rPr>
        <w:tab/>
      </w:r>
      <w:r>
        <w:rPr>
          <w:highlight w:val="none"/>
        </w:rPr>
        <w:t>Motivation</w:t>
      </w:r>
      <w:r>
        <w:tab/>
      </w:r>
      <w:r>
        <w:fldChar w:fldCharType="begin"/>
      </w:r>
      <w:r>
        <w:instrText xml:space="preserve"> PAGEREF _Toc16057 \h </w:instrText>
      </w:r>
      <w:r>
        <w:fldChar w:fldCharType="separate"/>
      </w:r>
      <w:r>
        <w:t>64</w:t>
      </w:r>
      <w:r>
        <w:fldChar w:fldCharType="end"/>
      </w:r>
      <w:r>
        <w:rPr>
          <w:highlight w:val="none"/>
        </w:rPr>
        <w:fldChar w:fldCharType="end"/>
      </w:r>
    </w:p>
    <w:p w14:paraId="01DD09F4">
      <w:pPr>
        <w:pStyle w:val="19"/>
        <w:tabs>
          <w:tab w:val="right" w:leader="dot" w:pos="9641"/>
          <w:tab w:val="clear" w:pos="9639"/>
        </w:tabs>
      </w:pPr>
      <w:r>
        <w:rPr>
          <w:highlight w:val="none"/>
        </w:rPr>
        <w:fldChar w:fldCharType="begin"/>
      </w:r>
      <w:r>
        <w:rPr>
          <w:highlight w:val="none"/>
        </w:rPr>
        <w:instrText xml:space="preserve"> HYPERLINK \l _Toc17170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w:t>
      </w:r>
      <w:r>
        <w:rPr>
          <w:highlight w:val="none"/>
        </w:rPr>
        <w:tab/>
      </w:r>
      <w:r>
        <w:rPr>
          <w:rFonts w:hint="eastAsia"/>
          <w:highlight w:val="none"/>
        </w:rPr>
        <w:t>Description of the Anticipated Application</w:t>
      </w:r>
      <w:r>
        <w:tab/>
      </w:r>
      <w:r>
        <w:fldChar w:fldCharType="begin"/>
      </w:r>
      <w:r>
        <w:instrText xml:space="preserve"> PAGEREF _Toc17170 \h </w:instrText>
      </w:r>
      <w:r>
        <w:fldChar w:fldCharType="separate"/>
      </w:r>
      <w:r>
        <w:t>64</w:t>
      </w:r>
      <w:r>
        <w:fldChar w:fldCharType="end"/>
      </w:r>
      <w:r>
        <w:rPr>
          <w:highlight w:val="none"/>
        </w:rPr>
        <w:fldChar w:fldCharType="end"/>
      </w:r>
    </w:p>
    <w:p w14:paraId="47CC7F59">
      <w:pPr>
        <w:pStyle w:val="18"/>
        <w:tabs>
          <w:tab w:val="right" w:leader="dot" w:pos="9641"/>
          <w:tab w:val="clear" w:pos="9639"/>
        </w:tabs>
      </w:pPr>
      <w:r>
        <w:rPr>
          <w:highlight w:val="none"/>
        </w:rPr>
        <w:fldChar w:fldCharType="begin"/>
      </w:r>
      <w:r>
        <w:rPr>
          <w:highlight w:val="none"/>
        </w:rPr>
        <w:instrText xml:space="preserve"> HYPERLINK \l _Toc18392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2.1</w:t>
      </w:r>
      <w:r>
        <w:rPr>
          <w:highlight w:val="none"/>
        </w:rPr>
        <w:tab/>
      </w:r>
      <w:r>
        <w:rPr>
          <w:rFonts w:hint="eastAsia" w:eastAsia="宋体"/>
          <w:highlight w:val="none"/>
          <w:lang w:val="en-US" w:eastAsia="zh-CN"/>
        </w:rPr>
        <w:t>Overall Description</w:t>
      </w:r>
      <w:r>
        <w:tab/>
      </w:r>
      <w:r>
        <w:fldChar w:fldCharType="begin"/>
      </w:r>
      <w:r>
        <w:instrText xml:space="preserve"> PAGEREF _Toc18392 \h </w:instrText>
      </w:r>
      <w:r>
        <w:fldChar w:fldCharType="separate"/>
      </w:r>
      <w:r>
        <w:t>64</w:t>
      </w:r>
      <w:r>
        <w:fldChar w:fldCharType="end"/>
      </w:r>
      <w:r>
        <w:rPr>
          <w:highlight w:val="none"/>
        </w:rPr>
        <w:fldChar w:fldCharType="end"/>
      </w:r>
    </w:p>
    <w:p w14:paraId="3E29180E">
      <w:pPr>
        <w:pStyle w:val="18"/>
        <w:tabs>
          <w:tab w:val="right" w:leader="dot" w:pos="9641"/>
          <w:tab w:val="clear" w:pos="9639"/>
        </w:tabs>
      </w:pPr>
      <w:r>
        <w:rPr>
          <w:highlight w:val="none"/>
        </w:rPr>
        <w:fldChar w:fldCharType="begin"/>
      </w:r>
      <w:r>
        <w:rPr>
          <w:highlight w:val="none"/>
        </w:rPr>
        <w:instrText xml:space="preserve"> HYPERLINK \l _Toc12101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2.2</w:t>
      </w:r>
      <w:r>
        <w:rPr>
          <w:highlight w:val="none"/>
        </w:rPr>
        <w:tab/>
      </w:r>
      <w:r>
        <w:rPr>
          <w:rFonts w:hint="eastAsia" w:eastAsia="宋体"/>
          <w:highlight w:val="none"/>
          <w:lang w:val="en-US" w:eastAsia="zh-CN"/>
        </w:rPr>
        <w:t>Capturing and processing</w:t>
      </w:r>
      <w:r>
        <w:tab/>
      </w:r>
      <w:r>
        <w:fldChar w:fldCharType="begin"/>
      </w:r>
      <w:r>
        <w:instrText xml:space="preserve"> PAGEREF _Toc12101 \h </w:instrText>
      </w:r>
      <w:r>
        <w:fldChar w:fldCharType="separate"/>
      </w:r>
      <w:r>
        <w:t>64</w:t>
      </w:r>
      <w:r>
        <w:fldChar w:fldCharType="end"/>
      </w:r>
      <w:r>
        <w:rPr>
          <w:highlight w:val="none"/>
        </w:rPr>
        <w:fldChar w:fldCharType="end"/>
      </w:r>
    </w:p>
    <w:p w14:paraId="2C25A73D">
      <w:pPr>
        <w:pStyle w:val="18"/>
        <w:tabs>
          <w:tab w:val="right" w:leader="dot" w:pos="9641"/>
          <w:tab w:val="clear" w:pos="9639"/>
        </w:tabs>
      </w:pPr>
      <w:r>
        <w:rPr>
          <w:highlight w:val="none"/>
        </w:rPr>
        <w:fldChar w:fldCharType="begin"/>
      </w:r>
      <w:r>
        <w:rPr>
          <w:highlight w:val="none"/>
        </w:rPr>
        <w:instrText xml:space="preserve"> HYPERLINK \l _Toc22070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2.3</w:t>
      </w:r>
      <w:r>
        <w:rPr>
          <w:highlight w:val="none"/>
        </w:rPr>
        <w:tab/>
      </w:r>
      <w:r>
        <w:rPr>
          <w:rFonts w:hint="eastAsia" w:eastAsia="宋体"/>
          <w:highlight w:val="none"/>
          <w:lang w:val="en-US" w:eastAsia="zh-CN"/>
        </w:rPr>
        <w:t>Encoding</w:t>
      </w:r>
      <w:r>
        <w:tab/>
      </w:r>
      <w:r>
        <w:fldChar w:fldCharType="begin"/>
      </w:r>
      <w:r>
        <w:instrText xml:space="preserve"> PAGEREF _Toc22070 \h </w:instrText>
      </w:r>
      <w:r>
        <w:fldChar w:fldCharType="separate"/>
      </w:r>
      <w:r>
        <w:t>66</w:t>
      </w:r>
      <w:r>
        <w:fldChar w:fldCharType="end"/>
      </w:r>
      <w:r>
        <w:rPr>
          <w:highlight w:val="none"/>
        </w:rPr>
        <w:fldChar w:fldCharType="end"/>
      </w:r>
    </w:p>
    <w:p w14:paraId="3149A441">
      <w:pPr>
        <w:pStyle w:val="18"/>
        <w:tabs>
          <w:tab w:val="right" w:leader="dot" w:pos="9641"/>
          <w:tab w:val="clear" w:pos="9639"/>
        </w:tabs>
      </w:pPr>
      <w:r>
        <w:rPr>
          <w:highlight w:val="none"/>
        </w:rPr>
        <w:fldChar w:fldCharType="begin"/>
      </w:r>
      <w:r>
        <w:rPr>
          <w:highlight w:val="none"/>
        </w:rPr>
        <w:instrText xml:space="preserve"> HYPERLINK \l _Toc20069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2.4</w:t>
      </w:r>
      <w:r>
        <w:rPr>
          <w:highlight w:val="none"/>
        </w:rPr>
        <w:tab/>
      </w:r>
      <w:r>
        <w:rPr>
          <w:rFonts w:hint="eastAsia" w:eastAsia="宋体"/>
          <w:highlight w:val="none"/>
          <w:lang w:val="en-US" w:eastAsia="zh-CN"/>
        </w:rPr>
        <w:t>Packing and Delivery</w:t>
      </w:r>
      <w:r>
        <w:tab/>
      </w:r>
      <w:r>
        <w:fldChar w:fldCharType="begin"/>
      </w:r>
      <w:r>
        <w:instrText xml:space="preserve"> PAGEREF _Toc20069 \h </w:instrText>
      </w:r>
      <w:r>
        <w:fldChar w:fldCharType="separate"/>
      </w:r>
      <w:r>
        <w:t>66</w:t>
      </w:r>
      <w:r>
        <w:fldChar w:fldCharType="end"/>
      </w:r>
      <w:r>
        <w:rPr>
          <w:highlight w:val="none"/>
        </w:rPr>
        <w:fldChar w:fldCharType="end"/>
      </w:r>
    </w:p>
    <w:p w14:paraId="0E85A933">
      <w:pPr>
        <w:pStyle w:val="18"/>
        <w:tabs>
          <w:tab w:val="right" w:leader="dot" w:pos="9641"/>
          <w:tab w:val="clear" w:pos="9639"/>
        </w:tabs>
      </w:pPr>
      <w:r>
        <w:rPr>
          <w:highlight w:val="none"/>
        </w:rPr>
        <w:fldChar w:fldCharType="begin"/>
      </w:r>
      <w:r>
        <w:rPr>
          <w:highlight w:val="none"/>
        </w:rPr>
        <w:instrText xml:space="preserve"> HYPERLINK \l _Toc20669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2.5</w:t>
      </w:r>
      <w:r>
        <w:rPr>
          <w:highlight w:val="none"/>
        </w:rPr>
        <w:tab/>
      </w:r>
      <w:r>
        <w:rPr>
          <w:rFonts w:hint="eastAsia" w:eastAsia="宋体"/>
          <w:highlight w:val="none"/>
          <w:lang w:val="en-US" w:eastAsia="zh-CN"/>
        </w:rPr>
        <w:t>Decoding</w:t>
      </w:r>
      <w:r>
        <w:tab/>
      </w:r>
      <w:r>
        <w:fldChar w:fldCharType="begin"/>
      </w:r>
      <w:r>
        <w:instrText xml:space="preserve"> PAGEREF _Toc20669 \h </w:instrText>
      </w:r>
      <w:r>
        <w:fldChar w:fldCharType="separate"/>
      </w:r>
      <w:r>
        <w:t>66</w:t>
      </w:r>
      <w:r>
        <w:fldChar w:fldCharType="end"/>
      </w:r>
      <w:r>
        <w:rPr>
          <w:highlight w:val="none"/>
        </w:rPr>
        <w:fldChar w:fldCharType="end"/>
      </w:r>
    </w:p>
    <w:p w14:paraId="1A66F1B2">
      <w:pPr>
        <w:pStyle w:val="18"/>
        <w:tabs>
          <w:tab w:val="right" w:leader="dot" w:pos="9641"/>
          <w:tab w:val="clear" w:pos="9639"/>
        </w:tabs>
      </w:pPr>
      <w:r>
        <w:rPr>
          <w:highlight w:val="none"/>
        </w:rPr>
        <w:fldChar w:fldCharType="begin"/>
      </w:r>
      <w:r>
        <w:rPr>
          <w:highlight w:val="none"/>
        </w:rPr>
        <w:instrText xml:space="preserve"> HYPERLINK \l _Toc13111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2.6</w:t>
      </w:r>
      <w:r>
        <w:rPr>
          <w:highlight w:val="none"/>
        </w:rPr>
        <w:tab/>
      </w:r>
      <w:r>
        <w:rPr>
          <w:rFonts w:hint="eastAsia" w:eastAsia="宋体"/>
          <w:highlight w:val="none"/>
          <w:lang w:val="en-US" w:eastAsia="zh-CN"/>
        </w:rPr>
        <w:t>Rendering</w:t>
      </w:r>
      <w:r>
        <w:tab/>
      </w:r>
      <w:r>
        <w:fldChar w:fldCharType="begin"/>
      </w:r>
      <w:r>
        <w:instrText xml:space="preserve"> PAGEREF _Toc13111 \h </w:instrText>
      </w:r>
      <w:r>
        <w:fldChar w:fldCharType="separate"/>
      </w:r>
      <w:r>
        <w:t>66</w:t>
      </w:r>
      <w:r>
        <w:fldChar w:fldCharType="end"/>
      </w:r>
      <w:r>
        <w:rPr>
          <w:highlight w:val="none"/>
        </w:rPr>
        <w:fldChar w:fldCharType="end"/>
      </w:r>
    </w:p>
    <w:p w14:paraId="16675E3B">
      <w:pPr>
        <w:pStyle w:val="19"/>
        <w:tabs>
          <w:tab w:val="right" w:leader="dot" w:pos="9641"/>
          <w:tab w:val="clear" w:pos="9639"/>
        </w:tabs>
      </w:pPr>
      <w:r>
        <w:rPr>
          <w:highlight w:val="none"/>
        </w:rPr>
        <w:fldChar w:fldCharType="begin"/>
      </w:r>
      <w:r>
        <w:rPr>
          <w:highlight w:val="none"/>
        </w:rPr>
        <w:instrText xml:space="preserve"> HYPERLINK \l _Toc4276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3</w:t>
      </w:r>
      <w:r>
        <w:rPr>
          <w:highlight w:val="none"/>
        </w:rPr>
        <w:tab/>
      </w:r>
      <w:r>
        <w:rPr>
          <w:rFonts w:hint="eastAsia" w:eastAsia="宋体"/>
          <w:highlight w:val="none"/>
          <w:lang w:val="en-US" w:eastAsia="zh-CN"/>
        </w:rPr>
        <w:t>Source Format Properties</w:t>
      </w:r>
      <w:r>
        <w:tab/>
      </w:r>
      <w:r>
        <w:fldChar w:fldCharType="begin"/>
      </w:r>
      <w:r>
        <w:instrText xml:space="preserve"> PAGEREF _Toc4276 \h </w:instrText>
      </w:r>
      <w:r>
        <w:fldChar w:fldCharType="separate"/>
      </w:r>
      <w:r>
        <w:t>66</w:t>
      </w:r>
      <w:r>
        <w:fldChar w:fldCharType="end"/>
      </w:r>
      <w:r>
        <w:rPr>
          <w:highlight w:val="none"/>
        </w:rPr>
        <w:fldChar w:fldCharType="end"/>
      </w:r>
    </w:p>
    <w:p w14:paraId="14818CBD">
      <w:pPr>
        <w:pStyle w:val="19"/>
        <w:tabs>
          <w:tab w:val="right" w:leader="dot" w:pos="9641"/>
          <w:tab w:val="clear" w:pos="9639"/>
        </w:tabs>
      </w:pPr>
      <w:r>
        <w:rPr>
          <w:highlight w:val="none"/>
        </w:rPr>
        <w:fldChar w:fldCharType="begin"/>
      </w:r>
      <w:r>
        <w:rPr>
          <w:highlight w:val="none"/>
        </w:rPr>
        <w:instrText xml:space="preserve"> HYPERLINK \l _Toc25900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4</w:t>
      </w:r>
      <w:r>
        <w:rPr>
          <w:highlight w:val="none"/>
        </w:rPr>
        <w:tab/>
      </w:r>
      <w:r>
        <w:rPr>
          <w:rFonts w:hint="eastAsia" w:eastAsia="宋体"/>
          <w:highlight w:val="none"/>
          <w:lang w:val="en-US" w:eastAsia="zh-CN"/>
        </w:rPr>
        <w:t>Encoding and Decoding Constraints</w:t>
      </w:r>
      <w:r>
        <w:tab/>
      </w:r>
      <w:r>
        <w:fldChar w:fldCharType="begin"/>
      </w:r>
      <w:r>
        <w:instrText xml:space="preserve"> PAGEREF _Toc25900 \h </w:instrText>
      </w:r>
      <w:r>
        <w:fldChar w:fldCharType="separate"/>
      </w:r>
      <w:r>
        <w:t>67</w:t>
      </w:r>
      <w:r>
        <w:fldChar w:fldCharType="end"/>
      </w:r>
      <w:r>
        <w:rPr>
          <w:highlight w:val="none"/>
        </w:rPr>
        <w:fldChar w:fldCharType="end"/>
      </w:r>
    </w:p>
    <w:p w14:paraId="5636EAD3">
      <w:pPr>
        <w:pStyle w:val="19"/>
        <w:tabs>
          <w:tab w:val="right" w:leader="dot" w:pos="9641"/>
          <w:tab w:val="clear" w:pos="9639"/>
        </w:tabs>
      </w:pPr>
      <w:r>
        <w:rPr>
          <w:highlight w:val="none"/>
        </w:rPr>
        <w:fldChar w:fldCharType="begin"/>
      </w:r>
      <w:r>
        <w:rPr>
          <w:highlight w:val="none"/>
        </w:rPr>
        <w:instrText xml:space="preserve"> HYPERLINK \l _Toc28138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5</w:t>
      </w:r>
      <w:r>
        <w:rPr>
          <w:highlight w:val="none"/>
        </w:rPr>
        <w:tab/>
      </w:r>
      <w:r>
        <w:rPr>
          <w:rFonts w:hint="eastAsia" w:eastAsia="宋体"/>
          <w:highlight w:val="none"/>
          <w:lang w:val="en-US" w:eastAsia="zh-CN"/>
        </w:rPr>
        <w:t>Performance Metrics</w:t>
      </w:r>
      <w:r>
        <w:tab/>
      </w:r>
      <w:r>
        <w:fldChar w:fldCharType="begin"/>
      </w:r>
      <w:r>
        <w:instrText xml:space="preserve"> PAGEREF _Toc28138 \h </w:instrText>
      </w:r>
      <w:r>
        <w:fldChar w:fldCharType="separate"/>
      </w:r>
      <w:r>
        <w:t>67</w:t>
      </w:r>
      <w:r>
        <w:fldChar w:fldCharType="end"/>
      </w:r>
      <w:r>
        <w:rPr>
          <w:highlight w:val="none"/>
        </w:rPr>
        <w:fldChar w:fldCharType="end"/>
      </w:r>
    </w:p>
    <w:p w14:paraId="05117B1C">
      <w:pPr>
        <w:pStyle w:val="18"/>
        <w:tabs>
          <w:tab w:val="right" w:leader="dot" w:pos="9641"/>
          <w:tab w:val="clear" w:pos="9639"/>
        </w:tabs>
      </w:pPr>
      <w:r>
        <w:rPr>
          <w:highlight w:val="none"/>
        </w:rPr>
        <w:fldChar w:fldCharType="begin"/>
      </w:r>
      <w:r>
        <w:rPr>
          <w:highlight w:val="none"/>
        </w:rPr>
        <w:instrText xml:space="preserve"> HYPERLINK \l _Toc6769 </w:instrText>
      </w:r>
      <w:r>
        <w:rPr>
          <w:highlight w:val="none"/>
        </w:rPr>
        <w:fldChar w:fldCharType="separate"/>
      </w:r>
      <w:r>
        <w:rPr>
          <w:rFonts w:hint="eastAsia"/>
          <w:highlight w:val="none"/>
          <w:lang w:val="en-US" w:eastAsia="zh-CN"/>
        </w:rPr>
        <w:t>7.2.5.1</w:t>
      </w:r>
      <w:r>
        <w:rPr>
          <w:rFonts w:hint="eastAsia"/>
          <w:highlight w:val="none"/>
          <w:lang w:val="en-US" w:eastAsia="zh-CN"/>
        </w:rPr>
        <w:tab/>
      </w:r>
      <w:r>
        <w:rPr>
          <w:rFonts w:hint="eastAsia"/>
          <w:highlight w:val="none"/>
          <w:lang w:val="en-US" w:eastAsia="zh-CN"/>
        </w:rPr>
        <w:t xml:space="preserve">Objective Metrics for Captured </w:t>
      </w:r>
      <w:r>
        <w:rPr>
          <w:highlight w:val="none"/>
        </w:rPr>
        <w:t>Stereoscopic Video</w:t>
      </w:r>
      <w:r>
        <w:tab/>
      </w:r>
      <w:r>
        <w:fldChar w:fldCharType="begin"/>
      </w:r>
      <w:r>
        <w:instrText xml:space="preserve"> PAGEREF _Toc6769 \h </w:instrText>
      </w:r>
      <w:r>
        <w:fldChar w:fldCharType="separate"/>
      </w:r>
      <w:r>
        <w:t>67</w:t>
      </w:r>
      <w:r>
        <w:fldChar w:fldCharType="end"/>
      </w:r>
      <w:r>
        <w:rPr>
          <w:highlight w:val="none"/>
        </w:rPr>
        <w:fldChar w:fldCharType="end"/>
      </w:r>
    </w:p>
    <w:p w14:paraId="66892ECD">
      <w:pPr>
        <w:pStyle w:val="17"/>
        <w:tabs>
          <w:tab w:val="right" w:leader="dot" w:pos="9641"/>
          <w:tab w:val="clear" w:pos="9639"/>
        </w:tabs>
      </w:pPr>
      <w:r>
        <w:rPr>
          <w:highlight w:val="none"/>
        </w:rPr>
        <w:fldChar w:fldCharType="begin"/>
      </w:r>
      <w:r>
        <w:rPr>
          <w:highlight w:val="none"/>
        </w:rPr>
        <w:instrText xml:space="preserve"> HYPERLINK \l _Toc29959 </w:instrText>
      </w:r>
      <w:r>
        <w:rPr>
          <w:highlight w:val="none"/>
        </w:rPr>
        <w:fldChar w:fldCharType="separate"/>
      </w:r>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.1</w:t>
      </w:r>
      <w:r>
        <w:rPr>
          <w:rFonts w:hint="eastAsia"/>
          <w:highlight w:val="none"/>
          <w:lang w:val="en-US" w:eastAsia="zh-CN"/>
        </w:rPr>
        <w:tab/>
      </w:r>
      <w:r>
        <w:rPr>
          <w:rFonts w:hint="eastAsia"/>
          <w:highlight w:val="none"/>
          <w:lang w:eastAsia="zh-CN"/>
        </w:rPr>
        <w:t>Quality of individual views</w:t>
      </w:r>
      <w:r>
        <w:tab/>
      </w:r>
      <w:r>
        <w:fldChar w:fldCharType="begin"/>
      </w:r>
      <w:r>
        <w:instrText xml:space="preserve"> PAGEREF _Toc29959 \h </w:instrText>
      </w:r>
      <w:r>
        <w:fldChar w:fldCharType="separate"/>
      </w:r>
      <w:r>
        <w:t>68</w:t>
      </w:r>
      <w:r>
        <w:fldChar w:fldCharType="end"/>
      </w:r>
      <w:r>
        <w:rPr>
          <w:highlight w:val="none"/>
        </w:rPr>
        <w:fldChar w:fldCharType="end"/>
      </w:r>
    </w:p>
    <w:p w14:paraId="7243BD64">
      <w:pPr>
        <w:pStyle w:val="17"/>
        <w:tabs>
          <w:tab w:val="right" w:leader="dot" w:pos="9641"/>
          <w:tab w:val="clear" w:pos="9639"/>
        </w:tabs>
      </w:pPr>
      <w:r>
        <w:rPr>
          <w:highlight w:val="none"/>
        </w:rPr>
        <w:fldChar w:fldCharType="begin"/>
      </w:r>
      <w:r>
        <w:rPr>
          <w:highlight w:val="none"/>
        </w:rPr>
        <w:instrText xml:space="preserve"> HYPERLINK \l _Toc26489 </w:instrText>
      </w:r>
      <w:r>
        <w:rPr>
          <w:highlight w:val="none"/>
        </w:rPr>
        <w:fldChar w:fldCharType="separate"/>
      </w:r>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.2</w:t>
      </w:r>
      <w:r>
        <w:rPr>
          <w:rFonts w:hint="eastAsia"/>
          <w:highlight w:val="none"/>
          <w:lang w:val="en-US" w:eastAsia="zh-CN"/>
        </w:rPr>
        <w:tab/>
      </w:r>
      <w:r>
        <w:rPr>
          <w:highlight w:val="none"/>
        </w:rPr>
        <w:t>Quality of cyclopean view</w:t>
      </w:r>
      <w:r>
        <w:tab/>
      </w:r>
      <w:r>
        <w:fldChar w:fldCharType="begin"/>
      </w:r>
      <w:r>
        <w:instrText xml:space="preserve"> PAGEREF _Toc26489 \h </w:instrText>
      </w:r>
      <w:r>
        <w:fldChar w:fldCharType="separate"/>
      </w:r>
      <w:r>
        <w:t>68</w:t>
      </w:r>
      <w:r>
        <w:fldChar w:fldCharType="end"/>
      </w:r>
      <w:r>
        <w:rPr>
          <w:highlight w:val="none"/>
        </w:rPr>
        <w:fldChar w:fldCharType="end"/>
      </w:r>
    </w:p>
    <w:p w14:paraId="18599215">
      <w:pPr>
        <w:pStyle w:val="17"/>
        <w:tabs>
          <w:tab w:val="right" w:leader="dot" w:pos="9641"/>
          <w:tab w:val="clear" w:pos="9639"/>
        </w:tabs>
      </w:pPr>
      <w:r>
        <w:rPr>
          <w:highlight w:val="none"/>
        </w:rPr>
        <w:fldChar w:fldCharType="begin"/>
      </w:r>
      <w:r>
        <w:rPr>
          <w:highlight w:val="none"/>
        </w:rPr>
        <w:instrText xml:space="preserve"> HYPERLINK \l _Toc24946 </w:instrText>
      </w:r>
      <w:r>
        <w:rPr>
          <w:highlight w:val="none"/>
        </w:rPr>
        <w:fldChar w:fldCharType="separate"/>
      </w:r>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.3</w:t>
      </w:r>
      <w:r>
        <w:rPr>
          <w:rFonts w:hint="eastAsia"/>
          <w:highlight w:val="none"/>
          <w:lang w:val="en-US" w:eastAsia="zh-CN"/>
        </w:rPr>
        <w:tab/>
      </w:r>
      <w:r>
        <w:rPr>
          <w:rFonts w:hint="eastAsia"/>
          <w:highlight w:val="none"/>
          <w:lang w:eastAsia="zh-CN"/>
        </w:rPr>
        <w:t>Quality of depth map</w:t>
      </w:r>
      <w:r>
        <w:rPr>
          <w:rFonts w:hint="eastAsia"/>
          <w:highlight w:val="none"/>
          <w:lang w:val="en-US" w:eastAsia="zh-CN"/>
        </w:rPr>
        <w:t>s</w:t>
      </w:r>
      <w:r>
        <w:tab/>
      </w:r>
      <w:r>
        <w:fldChar w:fldCharType="begin"/>
      </w:r>
      <w:r>
        <w:instrText xml:space="preserve"> PAGEREF _Toc24946 \h </w:instrText>
      </w:r>
      <w:r>
        <w:fldChar w:fldCharType="separate"/>
      </w:r>
      <w:r>
        <w:t>68</w:t>
      </w:r>
      <w:r>
        <w:fldChar w:fldCharType="end"/>
      </w:r>
      <w:r>
        <w:rPr>
          <w:highlight w:val="none"/>
        </w:rPr>
        <w:fldChar w:fldCharType="end"/>
      </w:r>
    </w:p>
    <w:p w14:paraId="0D31AFC0">
      <w:pPr>
        <w:pStyle w:val="17"/>
        <w:tabs>
          <w:tab w:val="right" w:leader="dot" w:pos="9641"/>
          <w:tab w:val="clear" w:pos="9639"/>
        </w:tabs>
      </w:pPr>
      <w:r>
        <w:rPr>
          <w:highlight w:val="none"/>
        </w:rPr>
        <w:fldChar w:fldCharType="begin"/>
      </w:r>
      <w:r>
        <w:rPr>
          <w:highlight w:val="none"/>
        </w:rPr>
        <w:instrText xml:space="preserve"> HYPERLINK \l _Toc14280 </w:instrText>
      </w:r>
      <w:r>
        <w:rPr>
          <w:highlight w:val="none"/>
        </w:rPr>
        <w:fldChar w:fldCharType="separate"/>
      </w:r>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.4</w:t>
      </w:r>
      <w:r>
        <w:rPr>
          <w:rFonts w:hint="eastAsia"/>
          <w:highlight w:val="none"/>
          <w:lang w:val="en-US" w:eastAsia="zh-CN"/>
        </w:rPr>
        <w:tab/>
      </w:r>
      <w:r>
        <w:rPr>
          <w:highlight w:val="none"/>
        </w:rPr>
        <w:t>Weighting constants</w:t>
      </w:r>
      <w:r>
        <w:tab/>
      </w:r>
      <w:r>
        <w:fldChar w:fldCharType="begin"/>
      </w:r>
      <w:r>
        <w:instrText xml:space="preserve"> PAGEREF _Toc14280 \h </w:instrText>
      </w:r>
      <w:r>
        <w:fldChar w:fldCharType="separate"/>
      </w:r>
      <w:r>
        <w:t>69</w:t>
      </w:r>
      <w:r>
        <w:fldChar w:fldCharType="end"/>
      </w:r>
      <w:r>
        <w:rPr>
          <w:highlight w:val="none"/>
        </w:rPr>
        <w:fldChar w:fldCharType="end"/>
      </w:r>
    </w:p>
    <w:p w14:paraId="598D7CBC">
      <w:pPr>
        <w:pStyle w:val="18"/>
        <w:tabs>
          <w:tab w:val="right" w:leader="dot" w:pos="9641"/>
          <w:tab w:val="clear" w:pos="9639"/>
        </w:tabs>
      </w:pPr>
      <w:r>
        <w:rPr>
          <w:highlight w:val="none"/>
        </w:rPr>
        <w:fldChar w:fldCharType="begin"/>
      </w:r>
      <w:r>
        <w:rPr>
          <w:highlight w:val="none"/>
        </w:rPr>
        <w:instrText xml:space="preserve"> HYPERLINK \l _Toc32633 </w:instrText>
      </w:r>
      <w:r>
        <w:rPr>
          <w:highlight w:val="none"/>
        </w:rPr>
        <w:fldChar w:fldCharType="separate"/>
      </w:r>
      <w:r>
        <w:rPr>
          <w:highlight w:val="none"/>
        </w:rPr>
        <w:t>7.2.5.2</w:t>
      </w:r>
      <w:r>
        <w:rPr>
          <w:highlight w:val="none"/>
        </w:rPr>
        <w:tab/>
      </w:r>
      <w:r>
        <w:rPr>
          <w:highlight w:val="none"/>
        </w:rPr>
        <w:t>Objective Metric</w:t>
      </w:r>
      <w:r>
        <w:rPr>
          <w:rFonts w:hint="eastAsia"/>
          <w:highlight w:val="none"/>
          <w:lang w:val="en-US" w:eastAsia="zh-CN"/>
        </w:rPr>
        <w:t>s</w:t>
      </w:r>
      <w:r>
        <w:rPr>
          <w:highlight w:val="none"/>
        </w:rPr>
        <w:t xml:space="preserve"> for Generated Stereoscopic Video</w:t>
      </w:r>
      <w:r>
        <w:tab/>
      </w:r>
      <w:r>
        <w:fldChar w:fldCharType="begin"/>
      </w:r>
      <w:r>
        <w:instrText xml:space="preserve"> PAGEREF _Toc32633 \h </w:instrText>
      </w:r>
      <w:r>
        <w:fldChar w:fldCharType="separate"/>
      </w:r>
      <w:r>
        <w:t>69</w:t>
      </w:r>
      <w:r>
        <w:fldChar w:fldCharType="end"/>
      </w:r>
      <w:r>
        <w:rPr>
          <w:highlight w:val="none"/>
        </w:rPr>
        <w:fldChar w:fldCharType="end"/>
      </w:r>
    </w:p>
    <w:p w14:paraId="118DE730">
      <w:pPr>
        <w:pStyle w:val="18"/>
        <w:tabs>
          <w:tab w:val="right" w:leader="dot" w:pos="9641"/>
          <w:tab w:val="clear" w:pos="9639"/>
        </w:tabs>
      </w:pPr>
      <w:r>
        <w:rPr>
          <w:highlight w:val="none"/>
        </w:rPr>
        <w:fldChar w:fldCharType="begin"/>
      </w:r>
      <w:r>
        <w:rPr>
          <w:highlight w:val="none"/>
        </w:rPr>
        <w:instrText xml:space="preserve"> HYPERLINK \l _Toc16893 </w:instrText>
      </w:r>
      <w:r>
        <w:rPr>
          <w:highlight w:val="none"/>
        </w:rPr>
        <w:fldChar w:fldCharType="separate"/>
      </w:r>
      <w:r>
        <w:rPr>
          <w:rFonts w:hint="eastAsia"/>
          <w:highlight w:val="none"/>
          <w:lang w:val="en-US" w:eastAsia="zh-CN"/>
        </w:rPr>
        <w:t>7.2.5.3</w:t>
      </w:r>
      <w:r>
        <w:rPr>
          <w:rFonts w:hint="eastAsia"/>
          <w:highlight w:val="none"/>
          <w:lang w:val="en-US" w:eastAsia="zh-CN"/>
        </w:rPr>
        <w:tab/>
      </w:r>
      <w:r>
        <w:rPr>
          <w:rFonts w:hint="eastAsia"/>
          <w:highlight w:val="none"/>
          <w:lang w:val="en-US" w:eastAsia="zh-CN"/>
        </w:rPr>
        <w:t>Subjective Evaluation</w:t>
      </w:r>
      <w:r>
        <w:tab/>
      </w:r>
      <w:r>
        <w:fldChar w:fldCharType="begin"/>
      </w:r>
      <w:r>
        <w:instrText xml:space="preserve"> PAGEREF _Toc16893 \h </w:instrText>
      </w:r>
      <w:r>
        <w:fldChar w:fldCharType="separate"/>
      </w:r>
      <w:r>
        <w:t>71</w:t>
      </w:r>
      <w:r>
        <w:fldChar w:fldCharType="end"/>
      </w:r>
      <w:r>
        <w:rPr>
          <w:highlight w:val="none"/>
        </w:rPr>
        <w:fldChar w:fldCharType="end"/>
      </w:r>
    </w:p>
    <w:p w14:paraId="72B5890A">
      <w:pPr>
        <w:pStyle w:val="18"/>
        <w:tabs>
          <w:tab w:val="right" w:leader="dot" w:pos="9641"/>
          <w:tab w:val="clear" w:pos="9639"/>
        </w:tabs>
      </w:pPr>
      <w:r>
        <w:rPr>
          <w:highlight w:val="none"/>
        </w:rPr>
        <w:fldChar w:fldCharType="begin"/>
      </w:r>
      <w:r>
        <w:rPr>
          <w:highlight w:val="none"/>
        </w:rPr>
        <w:instrText xml:space="preserve"> HYPERLINK \l _Toc152 </w:instrText>
      </w:r>
      <w:r>
        <w:rPr>
          <w:highlight w:val="none"/>
        </w:rPr>
        <w:fldChar w:fldCharType="separate"/>
      </w:r>
      <w:r>
        <w:rPr>
          <w:highlight w:val="none"/>
        </w:rPr>
        <w:t>7.</w:t>
      </w:r>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4</w:t>
      </w:r>
      <w:r>
        <w:rPr>
          <w:rFonts w:hint="eastAsia"/>
          <w:highlight w:val="none"/>
          <w:lang w:val="en-US" w:eastAsia="zh-CN"/>
        </w:rPr>
        <w:tab/>
      </w:r>
      <w:r>
        <w:rPr>
          <w:highlight w:val="none"/>
        </w:rPr>
        <w:t>Correlation between the objective and subjective metrics</w:t>
      </w:r>
      <w:r>
        <w:tab/>
      </w:r>
      <w:r>
        <w:fldChar w:fldCharType="begin"/>
      </w:r>
      <w:r>
        <w:instrText xml:space="preserve"> PAGEREF _Toc152 \h </w:instrText>
      </w:r>
      <w:r>
        <w:fldChar w:fldCharType="separate"/>
      </w:r>
      <w:r>
        <w:t>71</w:t>
      </w:r>
      <w:r>
        <w:fldChar w:fldCharType="end"/>
      </w:r>
      <w:r>
        <w:rPr>
          <w:highlight w:val="none"/>
        </w:rPr>
        <w:fldChar w:fldCharType="end"/>
      </w:r>
    </w:p>
    <w:p w14:paraId="43563E1C">
      <w:pPr>
        <w:pStyle w:val="19"/>
        <w:tabs>
          <w:tab w:val="right" w:leader="dot" w:pos="9641"/>
          <w:tab w:val="clear" w:pos="9639"/>
        </w:tabs>
      </w:pPr>
      <w:r>
        <w:rPr>
          <w:highlight w:val="none"/>
        </w:rPr>
        <w:fldChar w:fldCharType="begin"/>
      </w:r>
      <w:r>
        <w:rPr>
          <w:highlight w:val="none"/>
        </w:rPr>
        <w:instrText xml:space="preserve"> HYPERLINK \l _Toc31104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6</w:t>
      </w:r>
      <w:r>
        <w:rPr>
          <w:highlight w:val="none"/>
        </w:rPr>
        <w:tab/>
      </w:r>
      <w:r>
        <w:rPr>
          <w:rFonts w:hint="eastAsia" w:eastAsia="宋体"/>
          <w:highlight w:val="none"/>
          <w:lang w:val="en-US" w:eastAsia="zh-CN"/>
        </w:rPr>
        <w:t>Interoperability Consideration</w:t>
      </w:r>
      <w:r>
        <w:tab/>
      </w:r>
      <w:r>
        <w:fldChar w:fldCharType="begin"/>
      </w:r>
      <w:r>
        <w:instrText xml:space="preserve"> PAGEREF _Toc31104 \h </w:instrText>
      </w:r>
      <w:r>
        <w:fldChar w:fldCharType="separate"/>
      </w:r>
      <w:r>
        <w:t>71</w:t>
      </w:r>
      <w:r>
        <w:fldChar w:fldCharType="end"/>
      </w:r>
      <w:r>
        <w:rPr>
          <w:highlight w:val="none"/>
        </w:rPr>
        <w:fldChar w:fldCharType="end"/>
      </w:r>
    </w:p>
    <w:p w14:paraId="6E3EFC22">
      <w:pPr>
        <w:pStyle w:val="19"/>
        <w:tabs>
          <w:tab w:val="right" w:leader="dot" w:pos="9641"/>
          <w:tab w:val="clear" w:pos="9639"/>
        </w:tabs>
      </w:pPr>
      <w:r>
        <w:rPr>
          <w:highlight w:val="none"/>
        </w:rPr>
        <w:fldChar w:fldCharType="begin"/>
      </w:r>
      <w:r>
        <w:rPr>
          <w:highlight w:val="none"/>
        </w:rPr>
        <w:instrText xml:space="preserve"> HYPERLINK \l _Toc23313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7</w:t>
      </w:r>
      <w:r>
        <w:rPr>
          <w:highlight w:val="none"/>
        </w:rPr>
        <w:tab/>
      </w:r>
      <w:r>
        <w:rPr>
          <w:rFonts w:hint="eastAsia" w:eastAsia="宋体"/>
          <w:highlight w:val="none"/>
          <w:lang w:val="en-US" w:eastAsia="zh-CN"/>
        </w:rPr>
        <w:t>Reference Sequences</w:t>
      </w:r>
      <w:r>
        <w:tab/>
      </w:r>
      <w:r>
        <w:fldChar w:fldCharType="begin"/>
      </w:r>
      <w:r>
        <w:instrText xml:space="preserve"> PAGEREF _Toc23313 \h </w:instrText>
      </w:r>
      <w:r>
        <w:fldChar w:fldCharType="separate"/>
      </w:r>
      <w:r>
        <w:t>71</w:t>
      </w:r>
      <w:r>
        <w:fldChar w:fldCharType="end"/>
      </w:r>
      <w:r>
        <w:rPr>
          <w:highlight w:val="none"/>
        </w:rPr>
        <w:fldChar w:fldCharType="end"/>
      </w:r>
    </w:p>
    <w:p w14:paraId="693CD6AC">
      <w:pPr>
        <w:pStyle w:val="18"/>
        <w:tabs>
          <w:tab w:val="right" w:leader="dot" w:pos="9641"/>
          <w:tab w:val="clear" w:pos="9639"/>
        </w:tabs>
      </w:pPr>
      <w:r>
        <w:rPr>
          <w:highlight w:val="none"/>
        </w:rPr>
        <w:fldChar w:fldCharType="begin"/>
      </w:r>
      <w:r>
        <w:rPr>
          <w:highlight w:val="none"/>
        </w:rPr>
        <w:instrText xml:space="preserve"> HYPERLINK \l _Toc21044 </w:instrText>
      </w:r>
      <w:r>
        <w:rPr>
          <w:highlight w:val="none"/>
        </w:rPr>
        <w:fldChar w:fldCharType="separate"/>
      </w:r>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ab/>
      </w:r>
      <w:r>
        <w:rPr>
          <w:highlight w:val="none"/>
          <w:lang w:val="en-US"/>
        </w:rPr>
        <w:t xml:space="preserve">Candidate </w:t>
      </w:r>
      <w:r>
        <w:rPr>
          <w:rFonts w:hint="eastAsia" w:eastAsia="宋体"/>
          <w:highlight w:val="none"/>
          <w:lang w:val="en-US" w:eastAsia="zh-CN"/>
        </w:rPr>
        <w:t>S</w:t>
      </w:r>
      <w:r>
        <w:rPr>
          <w:highlight w:val="none"/>
          <w:lang w:val="en-US"/>
        </w:rPr>
        <w:t xml:space="preserve">ource </w:t>
      </w:r>
      <w:r>
        <w:rPr>
          <w:rFonts w:hint="eastAsia" w:eastAsia="宋体"/>
          <w:highlight w:val="none"/>
          <w:lang w:val="en-US" w:eastAsia="zh-CN"/>
        </w:rPr>
        <w:t>S</w:t>
      </w:r>
      <w:r>
        <w:rPr>
          <w:rFonts w:hint="eastAsia"/>
          <w:highlight w:val="none"/>
          <w:lang w:val="en-US" w:eastAsia="zh-CN"/>
        </w:rPr>
        <w:t>tereoscopic 3D Video</w:t>
      </w:r>
      <w:r>
        <w:rPr>
          <w:highlight w:val="none"/>
          <w:lang w:val="en-US"/>
        </w:rPr>
        <w:t xml:space="preserve"> </w:t>
      </w:r>
      <w:r>
        <w:rPr>
          <w:rFonts w:hint="eastAsia" w:eastAsia="宋体"/>
          <w:highlight w:val="none"/>
          <w:lang w:val="en-US" w:eastAsia="zh-CN"/>
        </w:rPr>
        <w:t>Se</w:t>
      </w:r>
      <w:r>
        <w:rPr>
          <w:highlight w:val="none"/>
          <w:lang w:val="en-US"/>
        </w:rPr>
        <w:t>quences</w:t>
      </w:r>
      <w:r>
        <w:tab/>
      </w:r>
      <w:r>
        <w:fldChar w:fldCharType="begin"/>
      </w:r>
      <w:r>
        <w:instrText xml:space="preserve"> PAGEREF _Toc21044 \h </w:instrText>
      </w:r>
      <w:r>
        <w:fldChar w:fldCharType="separate"/>
      </w:r>
      <w:r>
        <w:t>71</w:t>
      </w:r>
      <w:r>
        <w:fldChar w:fldCharType="end"/>
      </w:r>
      <w:r>
        <w:rPr>
          <w:highlight w:val="none"/>
        </w:rPr>
        <w:fldChar w:fldCharType="end"/>
      </w:r>
    </w:p>
    <w:p w14:paraId="1AB9E8EC">
      <w:pPr>
        <w:pStyle w:val="17"/>
        <w:tabs>
          <w:tab w:val="right" w:leader="dot" w:pos="9641"/>
          <w:tab w:val="clear" w:pos="9639"/>
        </w:tabs>
      </w:pPr>
      <w:r>
        <w:rPr>
          <w:highlight w:val="none"/>
        </w:rPr>
        <w:fldChar w:fldCharType="begin"/>
      </w:r>
      <w:r>
        <w:rPr>
          <w:highlight w:val="none"/>
        </w:rPr>
        <w:instrText xml:space="preserve"> HYPERLINK \l _Toc22326 </w:instrText>
      </w:r>
      <w:r>
        <w:rPr>
          <w:highlight w:val="none"/>
        </w:rPr>
        <w:fldChar w:fldCharType="separate"/>
      </w:r>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.1</w:t>
      </w:r>
      <w:r>
        <w:rPr>
          <w:rFonts w:hint="eastAsia"/>
          <w:highlight w:val="none"/>
          <w:lang w:val="en-US" w:eastAsia="zh-CN"/>
        </w:rPr>
        <w:tab/>
      </w:r>
      <w:r>
        <w:rPr>
          <w:rFonts w:hint="eastAsia"/>
          <w:highlight w:val="none"/>
          <w:lang w:val="en-US" w:eastAsia="zh-CN"/>
        </w:rPr>
        <w:t>Public Datasets</w:t>
      </w:r>
      <w:r>
        <w:tab/>
      </w:r>
      <w:r>
        <w:fldChar w:fldCharType="begin"/>
      </w:r>
      <w:r>
        <w:instrText xml:space="preserve"> PAGEREF _Toc22326 \h </w:instrText>
      </w:r>
      <w:r>
        <w:fldChar w:fldCharType="separate"/>
      </w:r>
      <w:r>
        <w:t>71</w:t>
      </w:r>
      <w:r>
        <w:fldChar w:fldCharType="end"/>
      </w:r>
      <w:r>
        <w:rPr>
          <w:highlight w:val="none"/>
        </w:rPr>
        <w:fldChar w:fldCharType="end"/>
      </w:r>
    </w:p>
    <w:p w14:paraId="32AF8BBC">
      <w:pPr>
        <w:pStyle w:val="17"/>
        <w:tabs>
          <w:tab w:val="right" w:leader="dot" w:pos="9641"/>
          <w:tab w:val="clear" w:pos="9639"/>
        </w:tabs>
      </w:pPr>
      <w:r>
        <w:rPr>
          <w:highlight w:val="none"/>
        </w:rPr>
        <w:fldChar w:fldCharType="begin"/>
      </w:r>
      <w:r>
        <w:rPr>
          <w:highlight w:val="none"/>
        </w:rPr>
        <w:instrText xml:space="preserve"> HYPERLINK \l _Toc16405 </w:instrText>
      </w:r>
      <w:r>
        <w:rPr>
          <w:highlight w:val="none"/>
        </w:rPr>
        <w:fldChar w:fldCharType="separate"/>
      </w:r>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.2</w:t>
      </w:r>
      <w:r>
        <w:rPr>
          <w:rFonts w:hint="eastAsia"/>
          <w:highlight w:val="none"/>
          <w:lang w:val="en-US" w:eastAsia="zh-CN"/>
        </w:rPr>
        <w:tab/>
      </w:r>
      <w:r>
        <w:rPr>
          <w:rFonts w:hint="eastAsia"/>
          <w:highlight w:val="none"/>
          <w:lang w:val="en-US" w:eastAsia="zh-CN"/>
        </w:rPr>
        <w:t>Self-Converted Sequences</w:t>
      </w:r>
      <w:r>
        <w:tab/>
      </w:r>
      <w:r>
        <w:fldChar w:fldCharType="begin"/>
      </w:r>
      <w:r>
        <w:instrText xml:space="preserve"> PAGEREF _Toc16405 \h </w:instrText>
      </w:r>
      <w:r>
        <w:fldChar w:fldCharType="separate"/>
      </w:r>
      <w:r>
        <w:t>72</w:t>
      </w:r>
      <w:r>
        <w:fldChar w:fldCharType="end"/>
      </w:r>
      <w:r>
        <w:rPr>
          <w:highlight w:val="none"/>
        </w:rPr>
        <w:fldChar w:fldCharType="end"/>
      </w:r>
    </w:p>
    <w:p w14:paraId="5FBD97A2">
      <w:pPr>
        <w:pStyle w:val="17"/>
        <w:tabs>
          <w:tab w:val="right" w:leader="dot" w:pos="9641"/>
          <w:tab w:val="clear" w:pos="9639"/>
        </w:tabs>
      </w:pPr>
      <w:r>
        <w:rPr>
          <w:highlight w:val="none"/>
        </w:rPr>
        <w:fldChar w:fldCharType="begin"/>
      </w:r>
      <w:r>
        <w:rPr>
          <w:highlight w:val="none"/>
        </w:rPr>
        <w:instrText xml:space="preserve"> HYPERLINK \l _Toc23261 </w:instrText>
      </w:r>
      <w:r>
        <w:rPr>
          <w:highlight w:val="none"/>
        </w:rPr>
        <w:fldChar w:fldCharType="separate"/>
      </w:r>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.3</w:t>
      </w:r>
      <w:r>
        <w:rPr>
          <w:rFonts w:hint="eastAsia"/>
          <w:highlight w:val="none"/>
          <w:lang w:val="en-US" w:eastAsia="zh-CN"/>
        </w:rPr>
        <w:tab/>
      </w:r>
      <w:r>
        <w:rPr>
          <w:rFonts w:hint="eastAsia"/>
          <w:highlight w:val="none"/>
          <w:lang w:val="en-US" w:eastAsia="zh-CN"/>
        </w:rPr>
        <w:t>Self-Captured Sequences</w:t>
      </w:r>
      <w:r>
        <w:tab/>
      </w:r>
      <w:r>
        <w:fldChar w:fldCharType="begin"/>
      </w:r>
      <w:r>
        <w:instrText xml:space="preserve"> PAGEREF _Toc23261 \h </w:instrText>
      </w:r>
      <w:r>
        <w:fldChar w:fldCharType="separate"/>
      </w:r>
      <w:r>
        <w:t>72</w:t>
      </w:r>
      <w:r>
        <w:fldChar w:fldCharType="end"/>
      </w:r>
      <w:r>
        <w:rPr>
          <w:highlight w:val="none"/>
        </w:rPr>
        <w:fldChar w:fldCharType="end"/>
      </w:r>
    </w:p>
    <w:p w14:paraId="311A2AC2">
      <w:pPr>
        <w:pStyle w:val="19"/>
        <w:tabs>
          <w:tab w:val="right" w:leader="dot" w:pos="9641"/>
          <w:tab w:val="clear" w:pos="9639"/>
        </w:tabs>
      </w:pPr>
      <w:r>
        <w:rPr>
          <w:highlight w:val="none"/>
        </w:rPr>
        <w:fldChar w:fldCharType="begin"/>
      </w:r>
      <w:r>
        <w:rPr>
          <w:highlight w:val="none"/>
        </w:rPr>
        <w:instrText xml:space="preserve"> HYPERLINK \l _Toc6752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8</w:t>
      </w:r>
      <w:r>
        <w:rPr>
          <w:highlight w:val="none"/>
        </w:rPr>
        <w:tab/>
      </w:r>
      <w:r>
        <w:rPr>
          <w:rFonts w:hint="eastAsia" w:eastAsia="宋体"/>
          <w:highlight w:val="none"/>
          <w:lang w:val="en-US" w:eastAsia="zh-CN"/>
        </w:rPr>
        <w:t>Test Condition</w:t>
      </w:r>
      <w:r>
        <w:tab/>
      </w:r>
      <w:r>
        <w:fldChar w:fldCharType="begin"/>
      </w:r>
      <w:r>
        <w:instrText xml:space="preserve"> PAGEREF _Toc6752 \h </w:instrText>
      </w:r>
      <w:r>
        <w:fldChar w:fldCharType="separate"/>
      </w:r>
      <w:r>
        <w:t>73</w:t>
      </w:r>
      <w:r>
        <w:fldChar w:fldCharType="end"/>
      </w:r>
      <w:r>
        <w:rPr>
          <w:highlight w:val="none"/>
        </w:rPr>
        <w:fldChar w:fldCharType="end"/>
      </w:r>
    </w:p>
    <w:p w14:paraId="4A3034A4">
      <w:pPr>
        <w:pStyle w:val="18"/>
        <w:tabs>
          <w:tab w:val="right" w:leader="dot" w:pos="9641"/>
          <w:tab w:val="clear" w:pos="9639"/>
        </w:tabs>
      </w:pPr>
      <w:r>
        <w:rPr>
          <w:highlight w:val="none"/>
        </w:rPr>
        <w:fldChar w:fldCharType="begin"/>
      </w:r>
      <w:r>
        <w:rPr>
          <w:highlight w:val="none"/>
        </w:rPr>
        <w:instrText xml:space="preserve"> HYPERLINK \l _Toc8565 </w:instrText>
      </w:r>
      <w:r>
        <w:rPr>
          <w:highlight w:val="none"/>
        </w:rPr>
        <w:fldChar w:fldCharType="separate"/>
      </w:r>
      <w:r>
        <w:rPr>
          <w:rFonts w:hint="eastAsia"/>
          <w:highlight w:val="none"/>
          <w:lang w:val="en-US" w:eastAsia="zh-CN"/>
        </w:rPr>
        <w:t>7.2.8.1</w:t>
      </w:r>
      <w:r>
        <w:rPr>
          <w:highlight w:val="none"/>
          <w:lang w:eastAsia="zh-CN"/>
        </w:rPr>
        <w:tab/>
      </w:r>
      <w:r>
        <w:rPr>
          <w:rFonts w:hint="eastAsia" w:eastAsia="宋体"/>
          <w:highlight w:val="none"/>
          <w:lang w:val="en-US" w:eastAsia="zh-CN"/>
        </w:rPr>
        <w:t xml:space="preserve">Test </w:t>
      </w:r>
      <w:r>
        <w:rPr>
          <w:highlight w:val="none"/>
          <w:lang w:val="en-US"/>
        </w:rPr>
        <w:t>model and configuration files</w:t>
      </w:r>
      <w:r>
        <w:tab/>
      </w:r>
      <w:r>
        <w:fldChar w:fldCharType="begin"/>
      </w:r>
      <w:r>
        <w:instrText xml:space="preserve"> PAGEREF _Toc8565 \h </w:instrText>
      </w:r>
      <w:r>
        <w:fldChar w:fldCharType="separate"/>
      </w:r>
      <w:r>
        <w:t>73</w:t>
      </w:r>
      <w:r>
        <w:fldChar w:fldCharType="end"/>
      </w:r>
      <w:r>
        <w:rPr>
          <w:highlight w:val="none"/>
        </w:rPr>
        <w:fldChar w:fldCharType="end"/>
      </w:r>
    </w:p>
    <w:p w14:paraId="3735A51F">
      <w:pPr>
        <w:pStyle w:val="18"/>
        <w:tabs>
          <w:tab w:val="right" w:leader="dot" w:pos="9641"/>
          <w:tab w:val="clear" w:pos="9639"/>
        </w:tabs>
      </w:pPr>
      <w:r>
        <w:rPr>
          <w:highlight w:val="none"/>
        </w:rPr>
        <w:fldChar w:fldCharType="begin"/>
      </w:r>
      <w:r>
        <w:rPr>
          <w:highlight w:val="none"/>
        </w:rPr>
        <w:instrText xml:space="preserve"> HYPERLINK \l _Toc7117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2</w:t>
      </w:r>
      <w:r>
        <w:rPr>
          <w:rFonts w:hint="eastAsia"/>
          <w:highlight w:val="none"/>
          <w:lang w:eastAsia="zh-CN"/>
        </w:rPr>
        <w:t>.</w:t>
      </w:r>
      <w:r>
        <w:rPr>
          <w:rFonts w:hint="eastAsia"/>
          <w:highlight w:val="none"/>
          <w:lang w:val="en-US" w:eastAsia="zh-CN"/>
        </w:rPr>
        <w:t>8</w:t>
      </w:r>
      <w:r>
        <w:rPr>
          <w:highlight w:val="none"/>
          <w:lang w:eastAsia="zh-CN"/>
        </w:rPr>
        <w:t>.2</w:t>
      </w:r>
      <w:r>
        <w:rPr>
          <w:rFonts w:hint="eastAsia"/>
          <w:highlight w:val="none"/>
          <w:lang w:val="en-US" w:eastAsia="zh-CN"/>
        </w:rPr>
        <w:tab/>
      </w:r>
      <w:r>
        <w:rPr>
          <w:highlight w:val="none"/>
        </w:rPr>
        <w:t>Rate points and test conditions</w:t>
      </w:r>
      <w:r>
        <w:tab/>
      </w:r>
      <w:r>
        <w:fldChar w:fldCharType="begin"/>
      </w:r>
      <w:r>
        <w:instrText xml:space="preserve"> PAGEREF _Toc7117 \h </w:instrText>
      </w:r>
      <w:r>
        <w:fldChar w:fldCharType="separate"/>
      </w:r>
      <w:r>
        <w:t>73</w:t>
      </w:r>
      <w:r>
        <w:fldChar w:fldCharType="end"/>
      </w:r>
      <w:r>
        <w:rPr>
          <w:highlight w:val="none"/>
        </w:rPr>
        <w:fldChar w:fldCharType="end"/>
      </w:r>
    </w:p>
    <w:p w14:paraId="7B0B1616">
      <w:pPr>
        <w:pStyle w:val="18"/>
        <w:tabs>
          <w:tab w:val="right" w:leader="dot" w:pos="9641"/>
          <w:tab w:val="clear" w:pos="9639"/>
        </w:tabs>
      </w:pPr>
      <w:r>
        <w:rPr>
          <w:highlight w:val="none"/>
        </w:rPr>
        <w:fldChar w:fldCharType="begin"/>
      </w:r>
      <w:r>
        <w:rPr>
          <w:highlight w:val="none"/>
        </w:rPr>
        <w:instrText xml:space="preserve"> HYPERLINK \l _Toc7341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2</w:t>
      </w:r>
      <w:r>
        <w:rPr>
          <w:rFonts w:hint="eastAsia"/>
          <w:highlight w:val="none"/>
          <w:lang w:eastAsia="zh-CN"/>
        </w:rPr>
        <w:t>.</w:t>
      </w:r>
      <w:r>
        <w:rPr>
          <w:rFonts w:hint="eastAsia"/>
          <w:highlight w:val="none"/>
          <w:lang w:val="en-US" w:eastAsia="zh-CN"/>
        </w:rPr>
        <w:t>8</w:t>
      </w:r>
      <w:r>
        <w:rPr>
          <w:highlight w:val="none"/>
          <w:lang w:eastAsia="zh-CN"/>
        </w:rPr>
        <w:t>.3</w:t>
      </w:r>
      <w:r>
        <w:rPr>
          <w:highlight w:val="none"/>
          <w:lang w:eastAsia="zh-CN"/>
        </w:rPr>
        <w:tab/>
      </w:r>
      <w:r>
        <w:rPr>
          <w:highlight w:val="none"/>
          <w:lang w:eastAsia="zh-CN"/>
        </w:rPr>
        <w:t>Profiles</w:t>
      </w:r>
      <w:r>
        <w:tab/>
      </w:r>
      <w:r>
        <w:fldChar w:fldCharType="begin"/>
      </w:r>
      <w:r>
        <w:instrText xml:space="preserve"> PAGEREF _Toc7341 \h </w:instrText>
      </w:r>
      <w:r>
        <w:fldChar w:fldCharType="separate"/>
      </w:r>
      <w:r>
        <w:t>73</w:t>
      </w:r>
      <w:r>
        <w:fldChar w:fldCharType="end"/>
      </w:r>
      <w:r>
        <w:rPr>
          <w:highlight w:val="none"/>
        </w:rPr>
        <w:fldChar w:fldCharType="end"/>
      </w:r>
    </w:p>
    <w:p w14:paraId="639C3320">
      <w:pPr>
        <w:pStyle w:val="18"/>
        <w:tabs>
          <w:tab w:val="right" w:leader="dot" w:pos="9641"/>
          <w:tab w:val="clear" w:pos="9639"/>
        </w:tabs>
      </w:pPr>
      <w:r>
        <w:rPr>
          <w:highlight w:val="none"/>
        </w:rPr>
        <w:fldChar w:fldCharType="begin"/>
      </w:r>
      <w:r>
        <w:rPr>
          <w:highlight w:val="none"/>
        </w:rPr>
        <w:instrText xml:space="preserve"> HYPERLINK \l _Toc11844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2</w:t>
      </w:r>
      <w:r>
        <w:rPr>
          <w:rFonts w:hint="eastAsia"/>
          <w:highlight w:val="none"/>
          <w:lang w:eastAsia="zh-CN"/>
        </w:rPr>
        <w:t>.</w:t>
      </w:r>
      <w:r>
        <w:rPr>
          <w:rFonts w:hint="eastAsia"/>
          <w:highlight w:val="none"/>
          <w:lang w:val="en-US" w:eastAsia="zh-CN"/>
        </w:rPr>
        <w:t>8</w:t>
      </w:r>
      <w:r>
        <w:rPr>
          <w:highlight w:val="none"/>
          <w:lang w:eastAsia="zh-CN"/>
        </w:rPr>
        <w:t>.4</w:t>
      </w:r>
      <w:r>
        <w:rPr>
          <w:highlight w:val="none"/>
          <w:lang w:eastAsia="zh-CN"/>
        </w:rPr>
        <w:tab/>
      </w:r>
      <w:r>
        <w:rPr>
          <w:highlight w:val="none"/>
          <w:lang w:val="en-US"/>
        </w:rPr>
        <w:t>Bitstream Generation</w:t>
      </w:r>
      <w:r>
        <w:tab/>
      </w:r>
      <w:r>
        <w:fldChar w:fldCharType="begin"/>
      </w:r>
      <w:r>
        <w:instrText xml:space="preserve"> PAGEREF _Toc11844 \h </w:instrText>
      </w:r>
      <w:r>
        <w:fldChar w:fldCharType="separate"/>
      </w:r>
      <w:r>
        <w:t>73</w:t>
      </w:r>
      <w:r>
        <w:fldChar w:fldCharType="end"/>
      </w:r>
      <w:r>
        <w:rPr>
          <w:highlight w:val="none"/>
        </w:rPr>
        <w:fldChar w:fldCharType="end"/>
      </w:r>
    </w:p>
    <w:p w14:paraId="6977C863">
      <w:pPr>
        <w:pStyle w:val="19"/>
        <w:tabs>
          <w:tab w:val="right" w:leader="dot" w:pos="9641"/>
          <w:tab w:val="clear" w:pos="9639"/>
        </w:tabs>
      </w:pPr>
      <w:r>
        <w:rPr>
          <w:highlight w:val="none"/>
        </w:rPr>
        <w:fldChar w:fldCharType="begin"/>
      </w:r>
      <w:r>
        <w:rPr>
          <w:highlight w:val="none"/>
        </w:rPr>
        <w:instrText xml:space="preserve"> HYPERLINK \l _Toc20746 </w:instrText>
      </w:r>
      <w:r>
        <w:rPr>
          <w:highlight w:val="none"/>
        </w:rPr>
        <w:fldChar w:fldCharType="separate"/>
      </w:r>
      <w:r>
        <w:rPr>
          <w:highlight w:val="none"/>
        </w:rPr>
        <w:t>7.</w:t>
      </w:r>
      <w:r>
        <w:rPr>
          <w:rFonts w:hint="eastAsia" w:eastAsia="宋体"/>
          <w:highlight w:val="none"/>
          <w:lang w:val="en-US" w:eastAsia="zh-CN"/>
        </w:rPr>
        <w:t>2</w:t>
      </w:r>
      <w:r>
        <w:rPr>
          <w:highlight w:val="none"/>
        </w:rPr>
        <w:t>.</w:t>
      </w:r>
      <w:r>
        <w:rPr>
          <w:rFonts w:hint="eastAsia" w:eastAsia="宋体"/>
          <w:highlight w:val="none"/>
          <w:lang w:val="en-US" w:eastAsia="zh-CN"/>
        </w:rPr>
        <w:t>9</w:t>
      </w:r>
      <w:r>
        <w:rPr>
          <w:highlight w:val="none"/>
        </w:rPr>
        <w:tab/>
      </w:r>
      <w:r>
        <w:rPr>
          <w:highlight w:val="none"/>
        </w:rPr>
        <w:t>External Performance data</w:t>
      </w:r>
      <w:r>
        <w:tab/>
      </w:r>
      <w:r>
        <w:fldChar w:fldCharType="begin"/>
      </w:r>
      <w:r>
        <w:instrText xml:space="preserve"> PAGEREF _Toc20746 \h </w:instrText>
      </w:r>
      <w:r>
        <w:fldChar w:fldCharType="separate"/>
      </w:r>
      <w:r>
        <w:t>74</w:t>
      </w:r>
      <w:r>
        <w:fldChar w:fldCharType="end"/>
      </w:r>
      <w:r>
        <w:rPr>
          <w:highlight w:val="none"/>
        </w:rPr>
        <w:fldChar w:fldCharType="end"/>
      </w:r>
    </w:p>
    <w:p w14:paraId="19C53C05">
      <w:pPr>
        <w:pStyle w:val="19"/>
        <w:tabs>
          <w:tab w:val="right" w:leader="dot" w:pos="9641"/>
          <w:tab w:val="clear" w:pos="9639"/>
        </w:tabs>
      </w:pPr>
      <w:r>
        <w:rPr>
          <w:highlight w:val="none"/>
        </w:rPr>
        <w:fldChar w:fldCharType="begin"/>
      </w:r>
      <w:r>
        <w:rPr>
          <w:highlight w:val="none"/>
        </w:rPr>
        <w:instrText xml:space="preserve"> HYPERLINK \l _Toc25994 </w:instrText>
      </w:r>
      <w:r>
        <w:rPr>
          <w:highlight w:val="none"/>
        </w:rPr>
        <w:fldChar w:fldCharType="separate"/>
      </w:r>
      <w:r>
        <w:rPr>
          <w:highlight w:val="none"/>
        </w:rPr>
        <w:t>7.</w:t>
      </w:r>
      <w:r>
        <w:rPr>
          <w:rFonts w:hint="eastAsia" w:eastAsia="宋体"/>
          <w:highlight w:val="none"/>
          <w:lang w:val="en-US" w:eastAsia="zh-CN"/>
        </w:rPr>
        <w:t>2</w:t>
      </w:r>
      <w:r>
        <w:rPr>
          <w:highlight w:val="none"/>
        </w:rPr>
        <w:t>.</w:t>
      </w:r>
      <w:r>
        <w:rPr>
          <w:rFonts w:hint="eastAsia" w:eastAsia="宋体"/>
          <w:highlight w:val="none"/>
          <w:lang w:val="en-US" w:eastAsia="zh-CN"/>
        </w:rPr>
        <w:t>10</w:t>
      </w:r>
      <w:r>
        <w:rPr>
          <w:highlight w:val="none"/>
        </w:rPr>
        <w:tab/>
      </w:r>
      <w:r>
        <w:rPr>
          <w:highlight w:val="none"/>
        </w:rPr>
        <w:t>Additional information</w:t>
      </w:r>
      <w:r>
        <w:tab/>
      </w:r>
      <w:r>
        <w:fldChar w:fldCharType="begin"/>
      </w:r>
      <w:r>
        <w:instrText xml:space="preserve"> PAGEREF _Toc25994 \h </w:instrText>
      </w:r>
      <w:r>
        <w:fldChar w:fldCharType="separate"/>
      </w:r>
      <w:r>
        <w:t>74</w:t>
      </w:r>
      <w:r>
        <w:fldChar w:fldCharType="end"/>
      </w:r>
      <w:r>
        <w:rPr>
          <w:highlight w:val="none"/>
        </w:rPr>
        <w:fldChar w:fldCharType="end"/>
      </w:r>
    </w:p>
    <w:p w14:paraId="4D9628B5">
      <w:pPr>
        <w:pStyle w:val="20"/>
        <w:tabs>
          <w:tab w:val="right" w:leader="dot" w:pos="9641"/>
          <w:tab w:val="clear" w:pos="9639"/>
        </w:tabs>
      </w:pPr>
      <w:r>
        <w:rPr>
          <w:highlight w:val="none"/>
        </w:rPr>
        <w:fldChar w:fldCharType="begin"/>
      </w:r>
      <w:r>
        <w:rPr>
          <w:highlight w:val="none"/>
        </w:rPr>
        <w:instrText xml:space="preserve"> HYPERLINK \l _Toc26436 </w:instrText>
      </w:r>
      <w:r>
        <w:rPr>
          <w:highlight w:val="none"/>
        </w:rPr>
        <w:fldChar w:fldCharType="separate"/>
      </w:r>
      <w:r>
        <w:rPr>
          <w:rFonts w:hint="eastAsia" w:eastAsia="宋体"/>
          <w:highlight w:val="none"/>
          <w:lang w:val="en-US" w:eastAsia="zh-CN"/>
        </w:rPr>
        <w:t>7</w:t>
      </w:r>
      <w:r>
        <w:rPr>
          <w:highlight w:val="none"/>
        </w:rPr>
        <w:t>.3</w:t>
      </w:r>
      <w:r>
        <w:rPr>
          <w:highlight w:val="none"/>
        </w:rPr>
        <w:tab/>
      </w:r>
      <w:r>
        <w:rPr>
          <w:highlight w:val="none"/>
        </w:rPr>
        <w:t>Scenario 2: Streaming of professionally produced Volumetric Video with single asset containing people</w:t>
      </w:r>
      <w:r>
        <w:tab/>
      </w:r>
      <w:r>
        <w:fldChar w:fldCharType="begin"/>
      </w:r>
      <w:r>
        <w:instrText xml:space="preserve"> PAGEREF _Toc26436 \h </w:instrText>
      </w:r>
      <w:r>
        <w:fldChar w:fldCharType="separate"/>
      </w:r>
      <w:r>
        <w:t>75</w:t>
      </w:r>
      <w:r>
        <w:fldChar w:fldCharType="end"/>
      </w:r>
      <w:r>
        <w:rPr>
          <w:highlight w:val="none"/>
        </w:rPr>
        <w:fldChar w:fldCharType="end"/>
      </w:r>
    </w:p>
    <w:p w14:paraId="6FDB5E95">
      <w:pPr>
        <w:pStyle w:val="19"/>
        <w:tabs>
          <w:tab w:val="right" w:leader="dot" w:pos="9641"/>
          <w:tab w:val="clear" w:pos="9639"/>
        </w:tabs>
      </w:pPr>
      <w:r>
        <w:rPr>
          <w:highlight w:val="none"/>
        </w:rPr>
        <w:fldChar w:fldCharType="begin"/>
      </w:r>
      <w:r>
        <w:rPr>
          <w:highlight w:val="none"/>
        </w:rPr>
        <w:instrText xml:space="preserve"> HYPERLINK \l _Toc17236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.1</w:t>
      </w:r>
      <w:r>
        <w:rPr>
          <w:rFonts w:hint="eastAsia"/>
          <w:highlight w:val="none"/>
          <w:lang w:val="en-US" w:eastAsia="zh-CN"/>
        </w:rPr>
        <w:tab/>
      </w:r>
      <w:r>
        <w:rPr>
          <w:highlight w:val="none"/>
        </w:rPr>
        <w:t>Scenario name</w:t>
      </w:r>
      <w:r>
        <w:tab/>
      </w:r>
      <w:r>
        <w:fldChar w:fldCharType="begin"/>
      </w:r>
      <w:r>
        <w:instrText xml:space="preserve"> PAGEREF _Toc17236 \h </w:instrText>
      </w:r>
      <w:r>
        <w:fldChar w:fldCharType="separate"/>
      </w:r>
      <w:r>
        <w:t>75</w:t>
      </w:r>
      <w:r>
        <w:fldChar w:fldCharType="end"/>
      </w:r>
      <w:r>
        <w:rPr>
          <w:highlight w:val="none"/>
        </w:rPr>
        <w:fldChar w:fldCharType="end"/>
      </w:r>
    </w:p>
    <w:p w14:paraId="712B2D0F">
      <w:pPr>
        <w:pStyle w:val="19"/>
        <w:tabs>
          <w:tab w:val="right" w:leader="dot" w:pos="9641"/>
          <w:tab w:val="clear" w:pos="9639"/>
        </w:tabs>
      </w:pPr>
      <w:r>
        <w:rPr>
          <w:highlight w:val="none"/>
        </w:rPr>
        <w:fldChar w:fldCharType="begin"/>
      </w:r>
      <w:r>
        <w:rPr>
          <w:highlight w:val="none"/>
        </w:rPr>
        <w:instrText xml:space="preserve"> HYPERLINK \l _Toc28311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.2</w:t>
      </w:r>
      <w:r>
        <w:rPr>
          <w:rFonts w:hint="eastAsia"/>
          <w:highlight w:val="none"/>
          <w:lang w:val="en-US" w:eastAsia="zh-CN"/>
        </w:rPr>
        <w:tab/>
      </w:r>
      <w:r>
        <w:rPr>
          <w:highlight w:val="none"/>
        </w:rPr>
        <w:t>Motivation for the scenario</w:t>
      </w:r>
      <w:r>
        <w:tab/>
      </w:r>
      <w:r>
        <w:fldChar w:fldCharType="begin"/>
      </w:r>
      <w:r>
        <w:instrText xml:space="preserve"> PAGEREF _Toc28311 \h </w:instrText>
      </w:r>
      <w:r>
        <w:fldChar w:fldCharType="separate"/>
      </w:r>
      <w:r>
        <w:t>75</w:t>
      </w:r>
      <w:r>
        <w:fldChar w:fldCharType="end"/>
      </w:r>
      <w:r>
        <w:rPr>
          <w:highlight w:val="none"/>
        </w:rPr>
        <w:fldChar w:fldCharType="end"/>
      </w:r>
    </w:p>
    <w:p w14:paraId="116B77DD">
      <w:pPr>
        <w:pStyle w:val="19"/>
        <w:tabs>
          <w:tab w:val="right" w:leader="dot" w:pos="9641"/>
          <w:tab w:val="clear" w:pos="9639"/>
        </w:tabs>
      </w:pPr>
      <w:r>
        <w:rPr>
          <w:highlight w:val="none"/>
        </w:rPr>
        <w:fldChar w:fldCharType="begin"/>
      </w:r>
      <w:r>
        <w:rPr>
          <w:highlight w:val="none"/>
        </w:rPr>
        <w:instrText xml:space="preserve"> HYPERLINK \l _Toc17639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.3</w:t>
      </w:r>
      <w:r>
        <w:rPr>
          <w:highlight w:val="none"/>
          <w:lang w:eastAsia="zh-CN"/>
        </w:rPr>
        <w:tab/>
      </w:r>
      <w:r>
        <w:rPr>
          <w:highlight w:val="none"/>
        </w:rPr>
        <w:t>Description of the scenario</w:t>
      </w:r>
      <w:r>
        <w:tab/>
      </w:r>
      <w:r>
        <w:fldChar w:fldCharType="begin"/>
      </w:r>
      <w:r>
        <w:instrText xml:space="preserve"> PAGEREF _Toc17639 \h </w:instrText>
      </w:r>
      <w:r>
        <w:fldChar w:fldCharType="separate"/>
      </w:r>
      <w:r>
        <w:t>77</w:t>
      </w:r>
      <w:r>
        <w:fldChar w:fldCharType="end"/>
      </w:r>
      <w:r>
        <w:rPr>
          <w:highlight w:val="none"/>
        </w:rPr>
        <w:fldChar w:fldCharType="end"/>
      </w:r>
    </w:p>
    <w:p w14:paraId="365C20A3">
      <w:pPr>
        <w:pStyle w:val="19"/>
        <w:tabs>
          <w:tab w:val="right" w:leader="dot" w:pos="9641"/>
          <w:tab w:val="clear" w:pos="9639"/>
        </w:tabs>
      </w:pPr>
      <w:r>
        <w:rPr>
          <w:highlight w:val="none"/>
        </w:rPr>
        <w:fldChar w:fldCharType="begin"/>
      </w:r>
      <w:r>
        <w:rPr>
          <w:highlight w:val="none"/>
        </w:rPr>
        <w:instrText xml:space="preserve"> HYPERLINK \l _Toc20136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4</w:t>
      </w:r>
      <w:r>
        <w:rPr>
          <w:highlight w:val="none"/>
          <w:lang w:eastAsia="zh-CN"/>
        </w:rPr>
        <w:tab/>
      </w:r>
      <w:r>
        <w:rPr>
          <w:highlight w:val="none"/>
        </w:rPr>
        <w:t>Source format properties</w:t>
      </w:r>
      <w:r>
        <w:tab/>
      </w:r>
      <w:r>
        <w:fldChar w:fldCharType="begin"/>
      </w:r>
      <w:r>
        <w:instrText xml:space="preserve"> PAGEREF _Toc20136 \h </w:instrText>
      </w:r>
      <w:r>
        <w:fldChar w:fldCharType="separate"/>
      </w:r>
      <w:r>
        <w:t>82</w:t>
      </w:r>
      <w:r>
        <w:fldChar w:fldCharType="end"/>
      </w:r>
      <w:r>
        <w:rPr>
          <w:highlight w:val="none"/>
        </w:rPr>
        <w:fldChar w:fldCharType="end"/>
      </w:r>
    </w:p>
    <w:p w14:paraId="0C27494C">
      <w:pPr>
        <w:pStyle w:val="18"/>
        <w:tabs>
          <w:tab w:val="right" w:leader="dot" w:pos="9641"/>
          <w:tab w:val="clear" w:pos="9639"/>
        </w:tabs>
      </w:pPr>
      <w:r>
        <w:rPr>
          <w:highlight w:val="none"/>
        </w:rPr>
        <w:fldChar w:fldCharType="begin"/>
      </w:r>
      <w:r>
        <w:rPr>
          <w:highlight w:val="none"/>
        </w:rPr>
        <w:instrText xml:space="preserve"> HYPERLINK \l _Toc8681 </w:instrText>
      </w:r>
      <w:r>
        <w:rPr>
          <w:highlight w:val="none"/>
        </w:rPr>
        <w:fldChar w:fldCharType="separate"/>
      </w:r>
      <w:r>
        <w:rPr>
          <w:highlight w:val="none"/>
        </w:rPr>
        <w:t>7.</w:t>
      </w:r>
      <w:r>
        <w:rPr>
          <w:rFonts w:hint="eastAsia"/>
          <w:highlight w:val="none"/>
          <w:lang w:val="en-US" w:eastAsia="zh-CN"/>
        </w:rPr>
        <w:t>3</w:t>
      </w:r>
      <w:r>
        <w:rPr>
          <w:highlight w:val="none"/>
        </w:rPr>
        <w:t>.</w:t>
      </w:r>
      <w:r>
        <w:rPr>
          <w:rFonts w:hint="eastAsia" w:eastAsia="宋体"/>
          <w:highlight w:val="none"/>
          <w:lang w:val="en-US" w:eastAsia="zh-CN"/>
        </w:rPr>
        <w:t>4</w:t>
      </w:r>
      <w:r>
        <w:rPr>
          <w:highlight w:val="none"/>
        </w:rPr>
        <w:t>.1</w:t>
      </w:r>
      <w:r>
        <w:rPr>
          <w:rFonts w:hint="eastAsia" w:eastAsia="宋体"/>
          <w:highlight w:val="none"/>
          <w:lang w:val="en-US" w:eastAsia="zh-CN"/>
        </w:rPr>
        <w:tab/>
      </w:r>
      <w:r>
        <w:rPr>
          <w:highlight w:val="none"/>
        </w:rPr>
        <w:t>Conversion and quantization</w:t>
      </w:r>
      <w:r>
        <w:rPr>
          <w:rFonts w:hint="eastAsia" w:eastAsia="宋体"/>
          <w:highlight w:val="none"/>
          <w:lang w:val="en-US" w:eastAsia="zh-CN"/>
        </w:rPr>
        <w:t xml:space="preserve"> </w:t>
      </w:r>
      <w:r>
        <w:rPr>
          <w:highlight w:val="none"/>
        </w:rPr>
        <w:t>for dense dynamic point cloud format</w:t>
      </w:r>
      <w:r>
        <w:tab/>
      </w:r>
      <w:r>
        <w:fldChar w:fldCharType="begin"/>
      </w:r>
      <w:r>
        <w:instrText xml:space="preserve"> PAGEREF _Toc8681 \h </w:instrText>
      </w:r>
      <w:r>
        <w:fldChar w:fldCharType="separate"/>
      </w:r>
      <w:r>
        <w:t>82</w:t>
      </w:r>
      <w:r>
        <w:fldChar w:fldCharType="end"/>
      </w:r>
      <w:r>
        <w:rPr>
          <w:highlight w:val="none"/>
        </w:rPr>
        <w:fldChar w:fldCharType="end"/>
      </w:r>
    </w:p>
    <w:p w14:paraId="20BD36E8">
      <w:pPr>
        <w:pStyle w:val="18"/>
        <w:tabs>
          <w:tab w:val="right" w:leader="dot" w:pos="9641"/>
          <w:tab w:val="clear" w:pos="9639"/>
        </w:tabs>
      </w:pPr>
      <w:r>
        <w:rPr>
          <w:highlight w:val="none"/>
        </w:rPr>
        <w:fldChar w:fldCharType="begin"/>
      </w:r>
      <w:r>
        <w:rPr>
          <w:highlight w:val="none"/>
        </w:rPr>
        <w:instrText xml:space="preserve"> HYPERLINK \l _Toc27983 </w:instrText>
      </w:r>
      <w:r>
        <w:rPr>
          <w:highlight w:val="none"/>
        </w:rPr>
        <w:fldChar w:fldCharType="separate"/>
      </w:r>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.2</w:t>
      </w:r>
      <w:r>
        <w:rPr>
          <w:rFonts w:hint="eastAsia" w:eastAsia="宋体"/>
          <w:highlight w:val="none"/>
          <w:lang w:val="en-US" w:eastAsia="zh-CN"/>
        </w:rPr>
        <w:tab/>
      </w:r>
      <w:r>
        <w:rPr>
          <w:highlight w:val="none"/>
        </w:rPr>
        <w:t>Impact of rendering</w:t>
      </w:r>
      <w:r>
        <w:rPr>
          <w:rFonts w:hint="eastAsia" w:eastAsia="宋体"/>
          <w:highlight w:val="none"/>
          <w:lang w:val="en-US" w:eastAsia="zh-CN"/>
        </w:rPr>
        <w:t xml:space="preserve"> </w:t>
      </w:r>
      <w:r>
        <w:rPr>
          <w:highlight w:val="none"/>
        </w:rPr>
        <w:t>for dense dynamic point cloud format</w:t>
      </w:r>
      <w:r>
        <w:tab/>
      </w:r>
      <w:r>
        <w:fldChar w:fldCharType="begin"/>
      </w:r>
      <w:r>
        <w:instrText xml:space="preserve"> PAGEREF _Toc27983 \h </w:instrText>
      </w:r>
      <w:r>
        <w:fldChar w:fldCharType="separate"/>
      </w:r>
      <w:r>
        <w:t>83</w:t>
      </w:r>
      <w:r>
        <w:fldChar w:fldCharType="end"/>
      </w:r>
      <w:r>
        <w:rPr>
          <w:highlight w:val="none"/>
        </w:rPr>
        <w:fldChar w:fldCharType="end"/>
      </w:r>
    </w:p>
    <w:p w14:paraId="3569A5C8">
      <w:pPr>
        <w:pStyle w:val="18"/>
        <w:tabs>
          <w:tab w:val="right" w:leader="dot" w:pos="9641"/>
          <w:tab w:val="clear" w:pos="9639"/>
        </w:tabs>
      </w:pPr>
      <w:r>
        <w:rPr>
          <w:highlight w:val="none"/>
        </w:rPr>
        <w:fldChar w:fldCharType="begin"/>
      </w:r>
      <w:r>
        <w:rPr>
          <w:highlight w:val="none"/>
        </w:rPr>
        <w:instrText xml:space="preserve"> HYPERLINK \l _Toc12113 </w:instrText>
      </w:r>
      <w:r>
        <w:rPr>
          <w:highlight w:val="none"/>
        </w:rPr>
        <w:fldChar w:fldCharType="separate"/>
      </w:r>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.3</w:t>
      </w:r>
      <w:r>
        <w:rPr>
          <w:rFonts w:hint="eastAsia" w:eastAsia="宋体"/>
          <w:highlight w:val="none"/>
          <w:lang w:val="en-US" w:eastAsia="zh-CN"/>
        </w:rPr>
        <w:tab/>
      </w:r>
      <w:r>
        <w:rPr>
          <w:highlight w:val="none"/>
        </w:rPr>
        <w:t>Impact of the background</w:t>
      </w:r>
      <w:r>
        <w:tab/>
      </w:r>
      <w:r>
        <w:fldChar w:fldCharType="begin"/>
      </w:r>
      <w:r>
        <w:instrText xml:space="preserve"> PAGEREF _Toc12113 \h </w:instrText>
      </w:r>
      <w:r>
        <w:fldChar w:fldCharType="separate"/>
      </w:r>
      <w:r>
        <w:t>83</w:t>
      </w:r>
      <w:r>
        <w:fldChar w:fldCharType="end"/>
      </w:r>
      <w:r>
        <w:rPr>
          <w:highlight w:val="none"/>
        </w:rPr>
        <w:fldChar w:fldCharType="end"/>
      </w:r>
    </w:p>
    <w:p w14:paraId="48897D3B">
      <w:pPr>
        <w:pStyle w:val="18"/>
        <w:tabs>
          <w:tab w:val="right" w:leader="dot" w:pos="9641"/>
          <w:tab w:val="clear" w:pos="9639"/>
        </w:tabs>
      </w:pPr>
      <w:r>
        <w:rPr>
          <w:highlight w:val="none"/>
        </w:rPr>
        <w:fldChar w:fldCharType="begin"/>
      </w:r>
      <w:r>
        <w:rPr>
          <w:highlight w:val="none"/>
        </w:rPr>
        <w:instrText xml:space="preserve"> HYPERLINK \l _Toc24989 </w:instrText>
      </w:r>
      <w:r>
        <w:rPr>
          <w:highlight w:val="none"/>
        </w:rPr>
        <w:fldChar w:fldCharType="separate"/>
      </w:r>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4</w:t>
      </w:r>
      <w:r>
        <w:rPr>
          <w:highlight w:val="none"/>
          <w:lang w:val="en-US"/>
        </w:rPr>
        <w:t>.</w:t>
      </w:r>
      <w:r>
        <w:rPr>
          <w:rFonts w:hint="eastAsia" w:eastAsia="宋体"/>
          <w:highlight w:val="none"/>
          <w:lang w:val="en-US" w:eastAsia="zh-CN"/>
        </w:rPr>
        <w:t>5</w:t>
      </w:r>
      <w:r>
        <w:rPr>
          <w:rFonts w:hint="eastAsia" w:eastAsia="宋体"/>
          <w:highlight w:val="none"/>
          <w:lang w:val="en-US" w:eastAsia="zh-CN"/>
        </w:rPr>
        <w:tab/>
      </w:r>
      <w:r>
        <w:rPr>
          <w:highlight w:val="none"/>
          <w:lang w:val="en-US"/>
        </w:rPr>
        <w:t>Visual quality examples sequences in dense dynamic point cloud format</w:t>
      </w:r>
      <w:r>
        <w:tab/>
      </w:r>
      <w:r>
        <w:fldChar w:fldCharType="begin"/>
      </w:r>
      <w:r>
        <w:instrText xml:space="preserve"> PAGEREF _Toc24989 \h </w:instrText>
      </w:r>
      <w:r>
        <w:fldChar w:fldCharType="separate"/>
      </w:r>
      <w:r>
        <w:t>83</w:t>
      </w:r>
      <w:r>
        <w:fldChar w:fldCharType="end"/>
      </w:r>
      <w:r>
        <w:rPr>
          <w:highlight w:val="none"/>
        </w:rPr>
        <w:fldChar w:fldCharType="end"/>
      </w:r>
    </w:p>
    <w:p w14:paraId="5FBF717D">
      <w:pPr>
        <w:pStyle w:val="17"/>
        <w:tabs>
          <w:tab w:val="right" w:leader="dot" w:pos="9641"/>
          <w:tab w:val="clear" w:pos="9639"/>
        </w:tabs>
      </w:pPr>
      <w:r>
        <w:rPr>
          <w:highlight w:val="none"/>
        </w:rPr>
        <w:fldChar w:fldCharType="begin"/>
      </w:r>
      <w:r>
        <w:rPr>
          <w:highlight w:val="none"/>
        </w:rPr>
        <w:instrText xml:space="preserve"> HYPERLINK \l _Toc29424 </w:instrText>
      </w:r>
      <w:r>
        <w:rPr>
          <w:highlight w:val="none"/>
        </w:rPr>
        <w:fldChar w:fldCharType="separate"/>
      </w:r>
      <w:r>
        <w:rPr>
          <w:highlight w:val="none"/>
          <w:lang w:val="en-US"/>
        </w:rPr>
        <w:t>7.</w:t>
      </w:r>
      <w:r>
        <w:rPr>
          <w:rFonts w:hint="eastAsia"/>
          <w:highlight w:val="none"/>
          <w:lang w:val="en-US" w:eastAsia="zh-CN"/>
        </w:rPr>
        <w:t>3</w:t>
      </w:r>
      <w:r>
        <w:rPr>
          <w:highlight w:val="none"/>
          <w:lang w:val="en-US"/>
        </w:rPr>
        <w:t>.</w:t>
      </w:r>
      <w:r>
        <w:rPr>
          <w:rFonts w:hint="eastAsia"/>
          <w:highlight w:val="none"/>
          <w:lang w:val="en-US" w:eastAsia="zh-CN"/>
        </w:rPr>
        <w:t>4</w:t>
      </w:r>
      <w:r>
        <w:rPr>
          <w:highlight w:val="none"/>
          <w:lang w:val="en-US"/>
        </w:rPr>
        <w:t>.</w:t>
      </w:r>
      <w:r>
        <w:rPr>
          <w:rFonts w:hint="eastAsia"/>
          <w:highlight w:val="none"/>
          <w:lang w:val="en-US" w:eastAsia="zh-CN"/>
        </w:rPr>
        <w:t>5</w:t>
      </w:r>
      <w:r>
        <w:rPr>
          <w:highlight w:val="none"/>
          <w:lang w:val="en-US"/>
        </w:rPr>
        <w:t>.1</w:t>
      </w:r>
      <w:r>
        <w:rPr>
          <w:rFonts w:hint="eastAsia"/>
          <w:highlight w:val="none"/>
          <w:lang w:val="en-US" w:eastAsia="zh-CN"/>
        </w:rPr>
        <w:tab/>
      </w:r>
      <w:r>
        <w:rPr>
          <w:highlight w:val="none"/>
          <w:lang w:val="en-US"/>
        </w:rPr>
        <w:t>Thomas near with representative renderer (splat blend mode) and neutral background</w:t>
      </w:r>
      <w:r>
        <w:tab/>
      </w:r>
      <w:r>
        <w:fldChar w:fldCharType="begin"/>
      </w:r>
      <w:r>
        <w:instrText xml:space="preserve"> PAGEREF _Toc29424 \h </w:instrText>
      </w:r>
      <w:r>
        <w:fldChar w:fldCharType="separate"/>
      </w:r>
      <w:r>
        <w:t>84</w:t>
      </w:r>
      <w:r>
        <w:fldChar w:fldCharType="end"/>
      </w:r>
      <w:r>
        <w:rPr>
          <w:highlight w:val="none"/>
        </w:rPr>
        <w:fldChar w:fldCharType="end"/>
      </w:r>
    </w:p>
    <w:p w14:paraId="61CA8176">
      <w:pPr>
        <w:pStyle w:val="17"/>
        <w:tabs>
          <w:tab w:val="right" w:leader="dot" w:pos="9641"/>
          <w:tab w:val="clear" w:pos="9639"/>
        </w:tabs>
      </w:pPr>
      <w:r>
        <w:rPr>
          <w:highlight w:val="none"/>
        </w:rPr>
        <w:fldChar w:fldCharType="begin"/>
      </w:r>
      <w:r>
        <w:rPr>
          <w:highlight w:val="none"/>
        </w:rPr>
        <w:instrText xml:space="preserve"> HYPERLINK \l _Toc21183 </w:instrText>
      </w:r>
      <w:r>
        <w:rPr>
          <w:highlight w:val="none"/>
        </w:rPr>
        <w:fldChar w:fldCharType="separate"/>
      </w:r>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4</w:t>
      </w:r>
      <w:r>
        <w:rPr>
          <w:highlight w:val="none"/>
          <w:lang w:val="en-US"/>
        </w:rPr>
        <w:t>.</w:t>
      </w:r>
      <w:r>
        <w:rPr>
          <w:rFonts w:hint="eastAsia" w:eastAsia="宋体"/>
          <w:highlight w:val="none"/>
          <w:lang w:val="en-US" w:eastAsia="zh-CN"/>
        </w:rPr>
        <w:t>5</w:t>
      </w:r>
      <w:r>
        <w:rPr>
          <w:highlight w:val="none"/>
          <w:lang w:val="en-US"/>
        </w:rPr>
        <w:t>.</w:t>
      </w:r>
      <w:r>
        <w:rPr>
          <w:rFonts w:hint="eastAsia" w:eastAsia="宋体"/>
          <w:highlight w:val="none"/>
          <w:lang w:val="en-US" w:eastAsia="zh-CN"/>
        </w:rPr>
        <w:t>2</w:t>
      </w:r>
      <w:r>
        <w:rPr>
          <w:highlight w:val="none"/>
          <w:lang w:val="en-US"/>
        </w:rPr>
        <w:tab/>
      </w:r>
      <w:r>
        <w:rPr>
          <w:highlight w:val="none"/>
          <w:lang w:val="en-US"/>
        </w:rPr>
        <w:t>Thomas near with representative renderer (cube mode) and neutral background</w:t>
      </w:r>
      <w:r>
        <w:tab/>
      </w:r>
      <w:r>
        <w:fldChar w:fldCharType="begin"/>
      </w:r>
      <w:r>
        <w:instrText xml:space="preserve"> PAGEREF _Toc21183 \h </w:instrText>
      </w:r>
      <w:r>
        <w:fldChar w:fldCharType="separate"/>
      </w:r>
      <w:r>
        <w:t>87</w:t>
      </w:r>
      <w:r>
        <w:fldChar w:fldCharType="end"/>
      </w:r>
      <w:r>
        <w:rPr>
          <w:highlight w:val="none"/>
        </w:rPr>
        <w:fldChar w:fldCharType="end"/>
      </w:r>
    </w:p>
    <w:p w14:paraId="0FD0F709">
      <w:pPr>
        <w:pStyle w:val="19"/>
        <w:tabs>
          <w:tab w:val="right" w:leader="dot" w:pos="9641"/>
          <w:tab w:val="clear" w:pos="9639"/>
        </w:tabs>
      </w:pPr>
      <w:r>
        <w:rPr>
          <w:highlight w:val="none"/>
        </w:rPr>
        <w:fldChar w:fldCharType="begin"/>
      </w:r>
      <w:r>
        <w:rPr>
          <w:highlight w:val="none"/>
        </w:rPr>
        <w:instrText xml:space="preserve"> HYPERLINK \l _Toc4781 </w:instrText>
      </w:r>
      <w:r>
        <w:rPr>
          <w:highlight w:val="none"/>
        </w:rPr>
        <w:fldChar w:fldCharType="separate"/>
      </w:r>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ab/>
      </w:r>
      <w:r>
        <w:rPr>
          <w:highlight w:val="none"/>
        </w:rPr>
        <w:t>Encoding and decoding constraints and settings</w:t>
      </w:r>
      <w:r>
        <w:tab/>
      </w:r>
      <w:r>
        <w:fldChar w:fldCharType="begin"/>
      </w:r>
      <w:r>
        <w:instrText xml:space="preserve"> PAGEREF _Toc4781 \h </w:instrText>
      </w:r>
      <w:r>
        <w:fldChar w:fldCharType="separate"/>
      </w:r>
      <w:r>
        <w:t>90</w:t>
      </w:r>
      <w:r>
        <w:fldChar w:fldCharType="end"/>
      </w:r>
      <w:r>
        <w:rPr>
          <w:highlight w:val="none"/>
        </w:rPr>
        <w:fldChar w:fldCharType="end"/>
      </w:r>
    </w:p>
    <w:p w14:paraId="30657F78">
      <w:pPr>
        <w:pStyle w:val="19"/>
        <w:tabs>
          <w:tab w:val="right" w:leader="dot" w:pos="9641"/>
          <w:tab w:val="clear" w:pos="9639"/>
        </w:tabs>
      </w:pPr>
      <w:r>
        <w:rPr>
          <w:highlight w:val="none"/>
        </w:rPr>
        <w:fldChar w:fldCharType="begin"/>
      </w:r>
      <w:r>
        <w:rPr>
          <w:highlight w:val="none"/>
        </w:rPr>
        <w:instrText xml:space="preserve"> HYPERLINK \l _Toc9411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6</w:t>
      </w:r>
      <w:r>
        <w:rPr>
          <w:rFonts w:hint="eastAsia"/>
          <w:highlight w:val="none"/>
          <w:lang w:val="en-US" w:eastAsia="zh-CN"/>
        </w:rPr>
        <w:tab/>
      </w:r>
      <w:r>
        <w:rPr>
          <w:highlight w:val="none"/>
        </w:rPr>
        <w:t>Performance Metrics and Requirements</w:t>
      </w:r>
      <w:r>
        <w:tab/>
      </w:r>
      <w:r>
        <w:fldChar w:fldCharType="begin"/>
      </w:r>
      <w:r>
        <w:instrText xml:space="preserve"> PAGEREF _Toc9411 \h </w:instrText>
      </w:r>
      <w:r>
        <w:fldChar w:fldCharType="separate"/>
      </w:r>
      <w:r>
        <w:t>90</w:t>
      </w:r>
      <w:r>
        <w:fldChar w:fldCharType="end"/>
      </w:r>
      <w:r>
        <w:rPr>
          <w:highlight w:val="none"/>
        </w:rPr>
        <w:fldChar w:fldCharType="end"/>
      </w:r>
    </w:p>
    <w:p w14:paraId="3F02D7C5">
      <w:pPr>
        <w:pStyle w:val="18"/>
        <w:tabs>
          <w:tab w:val="right" w:leader="dot" w:pos="9641"/>
          <w:tab w:val="clear" w:pos="9639"/>
        </w:tabs>
      </w:pPr>
      <w:r>
        <w:rPr>
          <w:highlight w:val="none"/>
        </w:rPr>
        <w:fldChar w:fldCharType="begin"/>
      </w:r>
      <w:r>
        <w:rPr>
          <w:highlight w:val="none"/>
        </w:rPr>
        <w:instrText xml:space="preserve"> HYPERLINK \l _Toc26902 </w:instrText>
      </w:r>
      <w:r>
        <w:rPr>
          <w:highlight w:val="none"/>
        </w:rPr>
        <w:fldChar w:fldCharType="separate"/>
      </w:r>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.1</w:t>
      </w:r>
      <w:r>
        <w:rPr>
          <w:rFonts w:hint="eastAsia" w:eastAsia="宋体"/>
          <w:highlight w:val="none"/>
          <w:lang w:val="en-US" w:eastAsia="zh-CN"/>
        </w:rPr>
        <w:tab/>
      </w:r>
      <w:r>
        <w:rPr>
          <w:highlight w:val="none"/>
        </w:rPr>
        <w:t>Anchors</w:t>
      </w:r>
      <w:r>
        <w:tab/>
      </w:r>
      <w:r>
        <w:fldChar w:fldCharType="begin"/>
      </w:r>
      <w:r>
        <w:instrText xml:space="preserve"> PAGEREF _Toc26902 \h </w:instrText>
      </w:r>
      <w:r>
        <w:fldChar w:fldCharType="separate"/>
      </w:r>
      <w:r>
        <w:t>90</w:t>
      </w:r>
      <w:r>
        <w:fldChar w:fldCharType="end"/>
      </w:r>
      <w:r>
        <w:rPr>
          <w:highlight w:val="none"/>
        </w:rPr>
        <w:fldChar w:fldCharType="end"/>
      </w:r>
    </w:p>
    <w:p w14:paraId="455E1EE8">
      <w:pPr>
        <w:pStyle w:val="18"/>
        <w:tabs>
          <w:tab w:val="right" w:leader="dot" w:pos="9641"/>
          <w:tab w:val="clear" w:pos="9639"/>
        </w:tabs>
      </w:pPr>
      <w:r>
        <w:rPr>
          <w:highlight w:val="none"/>
        </w:rPr>
        <w:fldChar w:fldCharType="begin"/>
      </w:r>
      <w:r>
        <w:rPr>
          <w:highlight w:val="none"/>
        </w:rPr>
        <w:instrText xml:space="preserve"> HYPERLINK \l _Toc30276 </w:instrText>
      </w:r>
      <w:r>
        <w:rPr>
          <w:highlight w:val="none"/>
        </w:rPr>
        <w:fldChar w:fldCharType="separate"/>
      </w:r>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.2</w:t>
      </w:r>
      <w:r>
        <w:rPr>
          <w:rFonts w:hint="eastAsia" w:eastAsia="宋体"/>
          <w:highlight w:val="none"/>
          <w:lang w:val="en-US" w:eastAsia="zh-CN"/>
        </w:rPr>
        <w:tab/>
      </w:r>
      <w:r>
        <w:rPr>
          <w:highlight w:val="none"/>
        </w:rPr>
        <w:t>Objective tests</w:t>
      </w:r>
      <w:r>
        <w:tab/>
      </w:r>
      <w:r>
        <w:fldChar w:fldCharType="begin"/>
      </w:r>
      <w:r>
        <w:instrText xml:space="preserve"> PAGEREF _Toc30276 \h </w:instrText>
      </w:r>
      <w:r>
        <w:fldChar w:fldCharType="separate"/>
      </w:r>
      <w:r>
        <w:t>90</w:t>
      </w:r>
      <w:r>
        <w:fldChar w:fldCharType="end"/>
      </w:r>
      <w:r>
        <w:rPr>
          <w:highlight w:val="none"/>
        </w:rPr>
        <w:fldChar w:fldCharType="end"/>
      </w:r>
    </w:p>
    <w:p w14:paraId="52DCF919">
      <w:pPr>
        <w:pStyle w:val="18"/>
        <w:tabs>
          <w:tab w:val="right" w:leader="dot" w:pos="9641"/>
          <w:tab w:val="clear" w:pos="9639"/>
        </w:tabs>
      </w:pPr>
      <w:r>
        <w:rPr>
          <w:highlight w:val="none"/>
        </w:rPr>
        <w:fldChar w:fldCharType="begin"/>
      </w:r>
      <w:r>
        <w:rPr>
          <w:highlight w:val="none"/>
        </w:rPr>
        <w:instrText xml:space="preserve"> HYPERLINK \l _Toc31222 </w:instrText>
      </w:r>
      <w:r>
        <w:rPr>
          <w:highlight w:val="none"/>
        </w:rPr>
        <w:fldChar w:fldCharType="separate"/>
      </w:r>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.3</w:t>
      </w:r>
      <w:r>
        <w:rPr>
          <w:rFonts w:hint="eastAsia" w:eastAsia="宋体"/>
          <w:highlight w:val="none"/>
          <w:lang w:val="en-US" w:eastAsia="zh-CN"/>
        </w:rPr>
        <w:tab/>
      </w:r>
      <w:r>
        <w:rPr>
          <w:highlight w:val="none"/>
        </w:rPr>
        <w:t>Subjective tests</w:t>
      </w:r>
      <w:r>
        <w:tab/>
      </w:r>
      <w:r>
        <w:fldChar w:fldCharType="begin"/>
      </w:r>
      <w:r>
        <w:instrText xml:space="preserve"> PAGEREF _Toc31222 \h </w:instrText>
      </w:r>
      <w:r>
        <w:fldChar w:fldCharType="separate"/>
      </w:r>
      <w:r>
        <w:t>91</w:t>
      </w:r>
      <w:r>
        <w:fldChar w:fldCharType="end"/>
      </w:r>
      <w:r>
        <w:rPr>
          <w:highlight w:val="none"/>
        </w:rPr>
        <w:fldChar w:fldCharType="end"/>
      </w:r>
    </w:p>
    <w:p w14:paraId="0487C9D2">
      <w:pPr>
        <w:pStyle w:val="18"/>
        <w:tabs>
          <w:tab w:val="right" w:leader="dot" w:pos="9641"/>
          <w:tab w:val="clear" w:pos="9639"/>
        </w:tabs>
      </w:pPr>
      <w:r>
        <w:rPr>
          <w:highlight w:val="none"/>
        </w:rPr>
        <w:fldChar w:fldCharType="begin"/>
      </w:r>
      <w:r>
        <w:rPr>
          <w:highlight w:val="none"/>
        </w:rPr>
        <w:instrText xml:space="preserve"> HYPERLINK \l _Toc13519 </w:instrText>
      </w:r>
      <w:r>
        <w:rPr>
          <w:highlight w:val="none"/>
        </w:rPr>
        <w:fldChar w:fldCharType="separate"/>
      </w:r>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.4</w:t>
      </w:r>
      <w:r>
        <w:rPr>
          <w:rFonts w:hint="eastAsia" w:eastAsia="宋体"/>
          <w:highlight w:val="none"/>
          <w:lang w:val="en-US" w:eastAsia="zh-CN"/>
        </w:rPr>
        <w:tab/>
      </w:r>
      <w:r>
        <w:rPr>
          <w:highlight w:val="none"/>
        </w:rPr>
        <w:t>Correlation between the objective and subjective metrics</w:t>
      </w:r>
      <w:r>
        <w:tab/>
      </w:r>
      <w:r>
        <w:fldChar w:fldCharType="begin"/>
      </w:r>
      <w:r>
        <w:instrText xml:space="preserve"> PAGEREF _Toc13519 \h </w:instrText>
      </w:r>
      <w:r>
        <w:fldChar w:fldCharType="separate"/>
      </w:r>
      <w:r>
        <w:t>92</w:t>
      </w:r>
      <w:r>
        <w:fldChar w:fldCharType="end"/>
      </w:r>
      <w:r>
        <w:rPr>
          <w:highlight w:val="none"/>
        </w:rPr>
        <w:fldChar w:fldCharType="end"/>
      </w:r>
    </w:p>
    <w:p w14:paraId="27D1E9B5">
      <w:pPr>
        <w:pStyle w:val="18"/>
        <w:tabs>
          <w:tab w:val="right" w:leader="dot" w:pos="9641"/>
          <w:tab w:val="clear" w:pos="9639"/>
        </w:tabs>
      </w:pPr>
      <w:r>
        <w:rPr>
          <w:highlight w:val="none"/>
        </w:rPr>
        <w:fldChar w:fldCharType="begin"/>
      </w:r>
      <w:r>
        <w:rPr>
          <w:highlight w:val="none"/>
        </w:rPr>
        <w:instrText xml:space="preserve"> HYPERLINK \l _Toc23382 </w:instrText>
      </w:r>
      <w:r>
        <w:rPr>
          <w:highlight w:val="none"/>
        </w:rPr>
        <w:fldChar w:fldCharType="separate"/>
      </w:r>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.5</w:t>
      </w:r>
      <w:r>
        <w:rPr>
          <w:rFonts w:hint="eastAsia" w:eastAsia="宋体"/>
          <w:highlight w:val="none"/>
          <w:lang w:val="en-US" w:eastAsia="zh-CN"/>
        </w:rPr>
        <w:tab/>
      </w:r>
      <w:r>
        <w:rPr>
          <w:highlight w:val="none"/>
        </w:rPr>
        <w:t>Verification and crosscheck</w:t>
      </w:r>
      <w:r>
        <w:tab/>
      </w:r>
      <w:r>
        <w:fldChar w:fldCharType="begin"/>
      </w:r>
      <w:r>
        <w:instrText xml:space="preserve"> PAGEREF _Toc23382 \h </w:instrText>
      </w:r>
      <w:r>
        <w:fldChar w:fldCharType="separate"/>
      </w:r>
      <w:r>
        <w:t>92</w:t>
      </w:r>
      <w:r>
        <w:fldChar w:fldCharType="end"/>
      </w:r>
      <w:r>
        <w:rPr>
          <w:highlight w:val="none"/>
        </w:rPr>
        <w:fldChar w:fldCharType="end"/>
      </w:r>
    </w:p>
    <w:p w14:paraId="03A51717">
      <w:pPr>
        <w:pStyle w:val="19"/>
        <w:tabs>
          <w:tab w:val="right" w:leader="dot" w:pos="9641"/>
          <w:tab w:val="clear" w:pos="9639"/>
        </w:tabs>
      </w:pPr>
      <w:r>
        <w:rPr>
          <w:highlight w:val="none"/>
        </w:rPr>
        <w:fldChar w:fldCharType="begin"/>
      </w:r>
      <w:r>
        <w:rPr>
          <w:highlight w:val="none"/>
        </w:rPr>
        <w:instrText xml:space="preserve"> HYPERLINK \l _Toc6001 </w:instrText>
      </w:r>
      <w:r>
        <w:rPr>
          <w:highlight w:val="none"/>
        </w:rPr>
        <w:fldChar w:fldCharType="separate"/>
      </w:r>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ab/>
      </w:r>
      <w:r>
        <w:rPr>
          <w:highlight w:val="none"/>
        </w:rPr>
        <w:t>Interoperability Considerations for the application</w:t>
      </w:r>
      <w:r>
        <w:tab/>
      </w:r>
      <w:r>
        <w:fldChar w:fldCharType="begin"/>
      </w:r>
      <w:r>
        <w:instrText xml:space="preserve"> PAGEREF _Toc6001 \h </w:instrText>
      </w:r>
      <w:r>
        <w:fldChar w:fldCharType="separate"/>
      </w:r>
      <w:r>
        <w:t>92</w:t>
      </w:r>
      <w:r>
        <w:fldChar w:fldCharType="end"/>
      </w:r>
      <w:r>
        <w:rPr>
          <w:highlight w:val="none"/>
        </w:rPr>
        <w:fldChar w:fldCharType="end"/>
      </w:r>
    </w:p>
    <w:p w14:paraId="35EA2FE6">
      <w:pPr>
        <w:pStyle w:val="19"/>
        <w:tabs>
          <w:tab w:val="right" w:leader="dot" w:pos="9641"/>
          <w:tab w:val="clear" w:pos="9639"/>
        </w:tabs>
      </w:pPr>
      <w:r>
        <w:rPr>
          <w:highlight w:val="none"/>
        </w:rPr>
        <w:fldChar w:fldCharType="begin"/>
      </w:r>
      <w:r>
        <w:rPr>
          <w:highlight w:val="none"/>
        </w:rPr>
        <w:instrText xml:space="preserve"> HYPERLINK \l _Toc10468 </w:instrText>
      </w:r>
      <w:r>
        <w:rPr>
          <w:highlight w:val="none"/>
        </w:rPr>
        <w:fldChar w:fldCharType="separate"/>
      </w:r>
      <w:r>
        <w:rPr>
          <w:highlight w:val="none"/>
        </w:rPr>
        <w:t>7.</w:t>
      </w:r>
      <w:r>
        <w:rPr>
          <w:rFonts w:hint="eastAsia"/>
          <w:highlight w:val="none"/>
          <w:lang w:val="en-US" w:eastAsia="zh-CN"/>
        </w:rPr>
        <w:t>3</w:t>
      </w:r>
      <w:r>
        <w:rPr>
          <w:highlight w:val="none"/>
        </w:rPr>
        <w:t>.</w:t>
      </w:r>
      <w:r>
        <w:rPr>
          <w:rFonts w:hint="eastAsia"/>
          <w:highlight w:val="none"/>
          <w:lang w:val="en-US" w:eastAsia="zh-CN"/>
        </w:rPr>
        <w:t>8</w:t>
      </w:r>
      <w:r>
        <w:rPr>
          <w:rFonts w:hint="eastAsia"/>
          <w:highlight w:val="none"/>
          <w:lang w:val="en-US" w:eastAsia="zh-CN"/>
        </w:rPr>
        <w:tab/>
      </w:r>
      <w:r>
        <w:rPr>
          <w:highlight w:val="none"/>
        </w:rPr>
        <w:t>Test Sequences</w:t>
      </w:r>
      <w:r>
        <w:tab/>
      </w:r>
      <w:r>
        <w:fldChar w:fldCharType="begin"/>
      </w:r>
      <w:r>
        <w:instrText xml:space="preserve"> PAGEREF _Toc10468 \h </w:instrText>
      </w:r>
      <w:r>
        <w:fldChar w:fldCharType="separate"/>
      </w:r>
      <w:r>
        <w:t>92</w:t>
      </w:r>
      <w:r>
        <w:fldChar w:fldCharType="end"/>
      </w:r>
      <w:r>
        <w:rPr>
          <w:highlight w:val="none"/>
        </w:rPr>
        <w:fldChar w:fldCharType="end"/>
      </w:r>
    </w:p>
    <w:p w14:paraId="13330759">
      <w:pPr>
        <w:pStyle w:val="18"/>
        <w:tabs>
          <w:tab w:val="right" w:leader="dot" w:pos="9641"/>
          <w:tab w:val="clear" w:pos="9639"/>
        </w:tabs>
      </w:pPr>
      <w:r>
        <w:rPr>
          <w:highlight w:val="none"/>
        </w:rPr>
        <w:fldChar w:fldCharType="begin"/>
      </w:r>
      <w:r>
        <w:rPr>
          <w:highlight w:val="none"/>
        </w:rPr>
        <w:instrText xml:space="preserve"> HYPERLINK \l _Toc29956 </w:instrText>
      </w:r>
      <w:r>
        <w:rPr>
          <w:highlight w:val="none"/>
        </w:rPr>
        <w:fldChar w:fldCharType="separate"/>
      </w:r>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.1</w:t>
      </w:r>
      <w:r>
        <w:rPr>
          <w:rFonts w:hint="eastAsia" w:eastAsia="宋体"/>
          <w:highlight w:val="none"/>
          <w:lang w:val="en-US" w:eastAsia="zh-CN"/>
        </w:rPr>
        <w:tab/>
      </w:r>
      <w:r>
        <w:rPr>
          <w:highlight w:val="none"/>
          <w:lang w:val="en-US"/>
        </w:rPr>
        <w:t>Candidate source dense point cloud sequences</w:t>
      </w:r>
      <w:r>
        <w:tab/>
      </w:r>
      <w:r>
        <w:fldChar w:fldCharType="begin"/>
      </w:r>
      <w:r>
        <w:instrText xml:space="preserve"> PAGEREF _Toc29956 \h </w:instrText>
      </w:r>
      <w:r>
        <w:fldChar w:fldCharType="separate"/>
      </w:r>
      <w:r>
        <w:t>92</w:t>
      </w:r>
      <w:r>
        <w:fldChar w:fldCharType="end"/>
      </w:r>
      <w:r>
        <w:rPr>
          <w:highlight w:val="none"/>
        </w:rPr>
        <w:fldChar w:fldCharType="end"/>
      </w:r>
    </w:p>
    <w:p w14:paraId="77DD538B">
      <w:pPr>
        <w:pStyle w:val="18"/>
        <w:tabs>
          <w:tab w:val="right" w:leader="dot" w:pos="9641"/>
          <w:tab w:val="clear" w:pos="9639"/>
        </w:tabs>
      </w:pPr>
      <w:r>
        <w:rPr>
          <w:highlight w:val="none"/>
        </w:rPr>
        <w:fldChar w:fldCharType="begin"/>
      </w:r>
      <w:r>
        <w:rPr>
          <w:highlight w:val="none"/>
        </w:rPr>
        <w:instrText xml:space="preserve"> HYPERLINK \l _Toc16429 </w:instrText>
      </w:r>
      <w:r>
        <w:rPr>
          <w:highlight w:val="none"/>
        </w:rPr>
        <w:fldChar w:fldCharType="separate"/>
      </w:r>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.2</w:t>
      </w:r>
      <w:r>
        <w:rPr>
          <w:rFonts w:hint="eastAsia" w:eastAsia="宋体"/>
          <w:highlight w:val="none"/>
          <w:lang w:val="en-US" w:eastAsia="zh-CN"/>
        </w:rPr>
        <w:tab/>
      </w:r>
      <w:r>
        <w:rPr>
          <w:highlight w:val="none"/>
          <w:lang w:val="en-US"/>
        </w:rPr>
        <w:t>Selected source dense point cloud sequences</w:t>
      </w:r>
      <w:r>
        <w:tab/>
      </w:r>
      <w:r>
        <w:fldChar w:fldCharType="begin"/>
      </w:r>
      <w:r>
        <w:instrText xml:space="preserve"> PAGEREF _Toc16429 \h </w:instrText>
      </w:r>
      <w:r>
        <w:fldChar w:fldCharType="separate"/>
      </w:r>
      <w:r>
        <w:t>92</w:t>
      </w:r>
      <w:r>
        <w:fldChar w:fldCharType="end"/>
      </w:r>
      <w:r>
        <w:rPr>
          <w:highlight w:val="none"/>
        </w:rPr>
        <w:fldChar w:fldCharType="end"/>
      </w:r>
    </w:p>
    <w:p w14:paraId="315BB97D">
      <w:pPr>
        <w:pStyle w:val="18"/>
        <w:tabs>
          <w:tab w:val="right" w:leader="dot" w:pos="9641"/>
          <w:tab w:val="clear" w:pos="9639"/>
        </w:tabs>
      </w:pPr>
      <w:r>
        <w:rPr>
          <w:highlight w:val="none"/>
        </w:rPr>
        <w:fldChar w:fldCharType="begin"/>
      </w:r>
      <w:r>
        <w:rPr>
          <w:highlight w:val="none"/>
        </w:rPr>
        <w:instrText xml:space="preserve"> HYPERLINK \l _Toc32071 </w:instrText>
      </w:r>
      <w:r>
        <w:rPr>
          <w:highlight w:val="none"/>
        </w:rPr>
        <w:fldChar w:fldCharType="separate"/>
      </w:r>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w:t>
      </w:r>
      <w:r>
        <w:rPr>
          <w:rFonts w:hint="eastAsia" w:eastAsia="宋体"/>
          <w:highlight w:val="none"/>
          <w:lang w:val="en-US" w:eastAsia="zh-CN"/>
        </w:rPr>
        <w:tab/>
      </w:r>
      <w:r>
        <w:rPr>
          <w:highlight w:val="none"/>
          <w:lang w:val="en-US"/>
        </w:rPr>
        <w:t>Metadata for source dense point cloud sequences</w:t>
      </w:r>
      <w:r>
        <w:tab/>
      </w:r>
      <w:r>
        <w:fldChar w:fldCharType="begin"/>
      </w:r>
      <w:r>
        <w:instrText xml:space="preserve"> PAGEREF _Toc32071 \h </w:instrText>
      </w:r>
      <w:r>
        <w:fldChar w:fldCharType="separate"/>
      </w:r>
      <w:r>
        <w:t>93</w:t>
      </w:r>
      <w:r>
        <w:fldChar w:fldCharType="end"/>
      </w:r>
      <w:r>
        <w:rPr>
          <w:highlight w:val="none"/>
        </w:rPr>
        <w:fldChar w:fldCharType="end"/>
      </w:r>
    </w:p>
    <w:p w14:paraId="651C4697">
      <w:pPr>
        <w:pStyle w:val="17"/>
        <w:tabs>
          <w:tab w:val="right" w:leader="dot" w:pos="9641"/>
          <w:tab w:val="clear" w:pos="9639"/>
        </w:tabs>
      </w:pPr>
      <w:r>
        <w:rPr>
          <w:highlight w:val="none"/>
        </w:rPr>
        <w:fldChar w:fldCharType="begin"/>
      </w:r>
      <w:r>
        <w:rPr>
          <w:highlight w:val="none"/>
        </w:rPr>
        <w:instrText xml:space="preserve"> HYPERLINK \l _Toc8879 </w:instrText>
      </w:r>
      <w:r>
        <w:rPr>
          <w:highlight w:val="none"/>
        </w:rPr>
        <w:fldChar w:fldCharType="separate"/>
      </w:r>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.3.1</w:t>
      </w:r>
      <w:r>
        <w:rPr>
          <w:rFonts w:hint="eastAsia" w:eastAsia="宋体"/>
          <w:highlight w:val="none"/>
          <w:lang w:val="en-US" w:eastAsia="zh-CN"/>
        </w:rPr>
        <w:tab/>
      </w:r>
      <w:r>
        <w:rPr>
          <w:highlight w:val="none"/>
          <w:lang w:val="en-US"/>
        </w:rPr>
        <w:t>Overview</w:t>
      </w:r>
      <w:r>
        <w:tab/>
      </w:r>
      <w:r>
        <w:fldChar w:fldCharType="begin"/>
      </w:r>
      <w:r>
        <w:instrText xml:space="preserve"> PAGEREF _Toc8879 \h </w:instrText>
      </w:r>
      <w:r>
        <w:fldChar w:fldCharType="separate"/>
      </w:r>
      <w:r>
        <w:t>93</w:t>
      </w:r>
      <w:r>
        <w:fldChar w:fldCharType="end"/>
      </w:r>
      <w:r>
        <w:rPr>
          <w:highlight w:val="none"/>
        </w:rPr>
        <w:fldChar w:fldCharType="end"/>
      </w:r>
    </w:p>
    <w:p w14:paraId="25779A46">
      <w:pPr>
        <w:pStyle w:val="17"/>
        <w:tabs>
          <w:tab w:val="right" w:leader="dot" w:pos="9641"/>
          <w:tab w:val="clear" w:pos="9639"/>
        </w:tabs>
      </w:pPr>
      <w:r>
        <w:rPr>
          <w:highlight w:val="none"/>
        </w:rPr>
        <w:fldChar w:fldCharType="begin"/>
      </w:r>
      <w:r>
        <w:rPr>
          <w:highlight w:val="none"/>
        </w:rPr>
        <w:instrText xml:space="preserve"> HYPERLINK \l _Toc13061 </w:instrText>
      </w:r>
      <w:r>
        <w:rPr>
          <w:highlight w:val="none"/>
        </w:rPr>
        <w:fldChar w:fldCharType="separate"/>
      </w:r>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.3.2</w:t>
      </w:r>
      <w:r>
        <w:rPr>
          <w:rFonts w:hint="eastAsia" w:eastAsia="宋体"/>
          <w:highlight w:val="none"/>
          <w:lang w:val="en-US" w:eastAsia="zh-CN"/>
        </w:rPr>
        <w:tab/>
      </w:r>
      <w:r>
        <w:rPr>
          <w:highlight w:val="none"/>
          <w:lang w:val="en-US"/>
        </w:rPr>
        <w:t>JSON Scheme</w:t>
      </w:r>
      <w:r>
        <w:tab/>
      </w:r>
      <w:r>
        <w:fldChar w:fldCharType="begin"/>
      </w:r>
      <w:r>
        <w:instrText xml:space="preserve"> PAGEREF _Toc13061 \h </w:instrText>
      </w:r>
      <w:r>
        <w:fldChar w:fldCharType="separate"/>
      </w:r>
      <w:r>
        <w:t>94</w:t>
      </w:r>
      <w:r>
        <w:fldChar w:fldCharType="end"/>
      </w:r>
      <w:r>
        <w:rPr>
          <w:highlight w:val="none"/>
        </w:rPr>
        <w:fldChar w:fldCharType="end"/>
      </w:r>
    </w:p>
    <w:p w14:paraId="27009890">
      <w:pPr>
        <w:pStyle w:val="17"/>
        <w:tabs>
          <w:tab w:val="right" w:leader="dot" w:pos="9641"/>
          <w:tab w:val="clear" w:pos="9639"/>
        </w:tabs>
      </w:pPr>
      <w:r>
        <w:rPr>
          <w:highlight w:val="none"/>
        </w:rPr>
        <w:fldChar w:fldCharType="begin"/>
      </w:r>
      <w:r>
        <w:rPr>
          <w:highlight w:val="none"/>
        </w:rPr>
        <w:instrText xml:space="preserve"> HYPERLINK \l _Toc31815 </w:instrText>
      </w:r>
      <w:r>
        <w:rPr>
          <w:highlight w:val="none"/>
        </w:rPr>
        <w:fldChar w:fldCharType="separate"/>
      </w:r>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.3.3</w:t>
      </w:r>
      <w:r>
        <w:rPr>
          <w:rFonts w:hint="eastAsia" w:eastAsia="宋体"/>
          <w:highlight w:val="none"/>
          <w:lang w:val="en-US" w:eastAsia="zh-CN"/>
        </w:rPr>
        <w:tab/>
      </w:r>
      <w:r>
        <w:rPr>
          <w:highlight w:val="none"/>
          <w:lang w:val="en-US"/>
        </w:rPr>
        <w:t>Example</w:t>
      </w:r>
      <w:r>
        <w:tab/>
      </w:r>
      <w:r>
        <w:fldChar w:fldCharType="begin"/>
      </w:r>
      <w:r>
        <w:instrText xml:space="preserve"> PAGEREF _Toc31815 \h </w:instrText>
      </w:r>
      <w:r>
        <w:fldChar w:fldCharType="separate"/>
      </w:r>
      <w:r>
        <w:t>94</w:t>
      </w:r>
      <w:r>
        <w:fldChar w:fldCharType="end"/>
      </w:r>
      <w:r>
        <w:rPr>
          <w:highlight w:val="none"/>
        </w:rPr>
        <w:fldChar w:fldCharType="end"/>
      </w:r>
    </w:p>
    <w:p w14:paraId="2B2E4B5F">
      <w:pPr>
        <w:pStyle w:val="19"/>
        <w:tabs>
          <w:tab w:val="right" w:leader="dot" w:pos="9641"/>
          <w:tab w:val="clear" w:pos="9639"/>
        </w:tabs>
      </w:pPr>
      <w:r>
        <w:rPr>
          <w:highlight w:val="none"/>
        </w:rPr>
        <w:fldChar w:fldCharType="begin"/>
      </w:r>
      <w:r>
        <w:rPr>
          <w:highlight w:val="none"/>
        </w:rPr>
        <w:instrText xml:space="preserve"> HYPERLINK \l _Toc32224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ab/>
      </w:r>
      <w:r>
        <w:rPr>
          <w:highlight w:val="none"/>
        </w:rPr>
        <w:t>Detailed test conditions</w:t>
      </w:r>
      <w:r>
        <w:tab/>
      </w:r>
      <w:r>
        <w:fldChar w:fldCharType="begin"/>
      </w:r>
      <w:r>
        <w:instrText xml:space="preserve"> PAGEREF _Toc32224 \h </w:instrText>
      </w:r>
      <w:r>
        <w:fldChar w:fldCharType="separate"/>
      </w:r>
      <w:r>
        <w:t>95</w:t>
      </w:r>
      <w:r>
        <w:fldChar w:fldCharType="end"/>
      </w:r>
      <w:r>
        <w:rPr>
          <w:highlight w:val="none"/>
        </w:rPr>
        <w:fldChar w:fldCharType="end"/>
      </w:r>
    </w:p>
    <w:p w14:paraId="1E05CC24">
      <w:pPr>
        <w:pStyle w:val="18"/>
        <w:tabs>
          <w:tab w:val="right" w:leader="dot" w:pos="9641"/>
          <w:tab w:val="clear" w:pos="9639"/>
        </w:tabs>
      </w:pPr>
      <w:r>
        <w:rPr>
          <w:highlight w:val="none"/>
        </w:rPr>
        <w:fldChar w:fldCharType="begin"/>
      </w:r>
      <w:r>
        <w:rPr>
          <w:highlight w:val="none"/>
        </w:rPr>
        <w:instrText xml:space="preserve"> HYPERLINK \l _Toc15460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.1</w:t>
      </w:r>
      <w:r>
        <w:rPr>
          <w:highlight w:val="none"/>
          <w:lang w:eastAsia="zh-CN"/>
        </w:rPr>
        <w:tab/>
      </w:r>
      <w:r>
        <w:rPr>
          <w:highlight w:val="none"/>
          <w:lang w:val="en-US"/>
        </w:rPr>
        <w:t>V-PCC test model and configuration files</w:t>
      </w:r>
      <w:r>
        <w:tab/>
      </w:r>
      <w:r>
        <w:fldChar w:fldCharType="begin"/>
      </w:r>
      <w:r>
        <w:instrText xml:space="preserve"> PAGEREF _Toc15460 \h </w:instrText>
      </w:r>
      <w:r>
        <w:fldChar w:fldCharType="separate"/>
      </w:r>
      <w:r>
        <w:t>95</w:t>
      </w:r>
      <w:r>
        <w:fldChar w:fldCharType="end"/>
      </w:r>
      <w:r>
        <w:rPr>
          <w:highlight w:val="none"/>
        </w:rPr>
        <w:fldChar w:fldCharType="end"/>
      </w:r>
    </w:p>
    <w:p w14:paraId="5BD3FE94">
      <w:pPr>
        <w:pStyle w:val="18"/>
        <w:tabs>
          <w:tab w:val="right" w:leader="dot" w:pos="9641"/>
          <w:tab w:val="clear" w:pos="9639"/>
        </w:tabs>
      </w:pPr>
      <w:r>
        <w:rPr>
          <w:highlight w:val="none"/>
        </w:rPr>
        <w:fldChar w:fldCharType="begin"/>
      </w:r>
      <w:r>
        <w:rPr>
          <w:highlight w:val="none"/>
        </w:rPr>
        <w:instrText xml:space="preserve"> HYPERLINK \l _Toc25754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.2</w:t>
      </w:r>
      <w:r>
        <w:rPr>
          <w:rFonts w:hint="eastAsia"/>
          <w:highlight w:val="none"/>
          <w:lang w:val="en-US" w:eastAsia="zh-CN"/>
        </w:rPr>
        <w:tab/>
      </w:r>
      <w:r>
        <w:rPr>
          <w:highlight w:val="none"/>
        </w:rPr>
        <w:t>Rate points and test conditions</w:t>
      </w:r>
      <w:r>
        <w:tab/>
      </w:r>
      <w:r>
        <w:fldChar w:fldCharType="begin"/>
      </w:r>
      <w:r>
        <w:instrText xml:space="preserve"> PAGEREF _Toc25754 \h </w:instrText>
      </w:r>
      <w:r>
        <w:fldChar w:fldCharType="separate"/>
      </w:r>
      <w:r>
        <w:t>95</w:t>
      </w:r>
      <w:r>
        <w:fldChar w:fldCharType="end"/>
      </w:r>
      <w:r>
        <w:rPr>
          <w:highlight w:val="none"/>
        </w:rPr>
        <w:fldChar w:fldCharType="end"/>
      </w:r>
    </w:p>
    <w:p w14:paraId="65B0CFF4">
      <w:pPr>
        <w:pStyle w:val="18"/>
        <w:tabs>
          <w:tab w:val="right" w:leader="dot" w:pos="9641"/>
          <w:tab w:val="clear" w:pos="9639"/>
        </w:tabs>
      </w:pPr>
      <w:r>
        <w:rPr>
          <w:highlight w:val="none"/>
        </w:rPr>
        <w:fldChar w:fldCharType="begin"/>
      </w:r>
      <w:r>
        <w:rPr>
          <w:highlight w:val="none"/>
        </w:rPr>
        <w:instrText xml:space="preserve"> HYPERLINK \l _Toc30629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.3</w:t>
      </w:r>
      <w:r>
        <w:rPr>
          <w:highlight w:val="none"/>
          <w:lang w:eastAsia="zh-CN"/>
        </w:rPr>
        <w:tab/>
      </w:r>
      <w:r>
        <w:rPr>
          <w:highlight w:val="none"/>
          <w:lang w:eastAsia="zh-CN"/>
        </w:rPr>
        <w:t>Profiles</w:t>
      </w:r>
      <w:r>
        <w:tab/>
      </w:r>
      <w:r>
        <w:fldChar w:fldCharType="begin"/>
      </w:r>
      <w:r>
        <w:instrText xml:space="preserve"> PAGEREF _Toc30629 \h </w:instrText>
      </w:r>
      <w:r>
        <w:fldChar w:fldCharType="separate"/>
      </w:r>
      <w:r>
        <w:t>96</w:t>
      </w:r>
      <w:r>
        <w:fldChar w:fldCharType="end"/>
      </w:r>
      <w:r>
        <w:rPr>
          <w:highlight w:val="none"/>
        </w:rPr>
        <w:fldChar w:fldCharType="end"/>
      </w:r>
    </w:p>
    <w:p w14:paraId="213CBB8D">
      <w:pPr>
        <w:pStyle w:val="18"/>
        <w:tabs>
          <w:tab w:val="right" w:leader="dot" w:pos="9641"/>
          <w:tab w:val="clear" w:pos="9639"/>
        </w:tabs>
      </w:pPr>
      <w:r>
        <w:rPr>
          <w:highlight w:val="none"/>
        </w:rPr>
        <w:fldChar w:fldCharType="begin"/>
      </w:r>
      <w:r>
        <w:rPr>
          <w:highlight w:val="none"/>
        </w:rPr>
        <w:instrText xml:space="preserve"> HYPERLINK \l _Toc13997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.4</w:t>
      </w:r>
      <w:r>
        <w:rPr>
          <w:highlight w:val="none"/>
          <w:lang w:eastAsia="zh-CN"/>
        </w:rPr>
        <w:tab/>
      </w:r>
      <w:r>
        <w:rPr>
          <w:highlight w:val="none"/>
          <w:lang w:val="en-US"/>
        </w:rPr>
        <w:t>Bitstream Generation, output</w:t>
      </w:r>
      <w:r>
        <w:tab/>
      </w:r>
      <w:r>
        <w:fldChar w:fldCharType="begin"/>
      </w:r>
      <w:r>
        <w:instrText xml:space="preserve"> PAGEREF _Toc13997 \h </w:instrText>
      </w:r>
      <w:r>
        <w:fldChar w:fldCharType="separate"/>
      </w:r>
      <w:r>
        <w:t>96</w:t>
      </w:r>
      <w:r>
        <w:fldChar w:fldCharType="end"/>
      </w:r>
      <w:r>
        <w:rPr>
          <w:highlight w:val="none"/>
        </w:rPr>
        <w:fldChar w:fldCharType="end"/>
      </w:r>
    </w:p>
    <w:p w14:paraId="47C5AA4C">
      <w:pPr>
        <w:pStyle w:val="18"/>
        <w:tabs>
          <w:tab w:val="right" w:leader="dot" w:pos="9641"/>
          <w:tab w:val="clear" w:pos="9639"/>
        </w:tabs>
      </w:pPr>
      <w:r>
        <w:rPr>
          <w:highlight w:val="none"/>
        </w:rPr>
        <w:fldChar w:fldCharType="begin"/>
      </w:r>
      <w:r>
        <w:rPr>
          <w:highlight w:val="none"/>
        </w:rPr>
        <w:instrText xml:space="preserve"> HYPERLINK \l _Toc32650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.5</w:t>
      </w:r>
      <w:r>
        <w:rPr>
          <w:highlight w:val="none"/>
          <w:lang w:eastAsia="zh-CN"/>
        </w:rPr>
        <w:tab/>
      </w:r>
      <w:r>
        <w:rPr>
          <w:highlight w:val="none"/>
          <w:lang w:val="en-CA"/>
        </w:rPr>
        <w:t xml:space="preserve">Videos </w:t>
      </w:r>
      <w:r>
        <w:rPr>
          <w:highlight w:val="none"/>
          <w:lang w:val="en-US"/>
        </w:rPr>
        <w:t>Generation for subjective tests</w:t>
      </w:r>
      <w:r>
        <w:tab/>
      </w:r>
      <w:r>
        <w:fldChar w:fldCharType="begin"/>
      </w:r>
      <w:r>
        <w:instrText xml:space="preserve"> PAGEREF _Toc32650 \h </w:instrText>
      </w:r>
      <w:r>
        <w:fldChar w:fldCharType="separate"/>
      </w:r>
      <w:r>
        <w:t>98</w:t>
      </w:r>
      <w:r>
        <w:fldChar w:fldCharType="end"/>
      </w:r>
      <w:r>
        <w:rPr>
          <w:highlight w:val="none"/>
        </w:rPr>
        <w:fldChar w:fldCharType="end"/>
      </w:r>
    </w:p>
    <w:p w14:paraId="2F90D9F2">
      <w:pPr>
        <w:pStyle w:val="18"/>
        <w:tabs>
          <w:tab w:val="right" w:leader="dot" w:pos="9641"/>
          <w:tab w:val="clear" w:pos="9639"/>
        </w:tabs>
      </w:pPr>
      <w:r>
        <w:rPr>
          <w:highlight w:val="none"/>
        </w:rPr>
        <w:fldChar w:fldCharType="begin"/>
      </w:r>
      <w:r>
        <w:rPr>
          <w:highlight w:val="none"/>
        </w:rPr>
        <w:instrText xml:space="preserve"> HYPERLINK \l _Toc1988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.6</w:t>
      </w:r>
      <w:r>
        <w:rPr>
          <w:rFonts w:hint="eastAsia"/>
          <w:highlight w:val="none"/>
          <w:lang w:val="en-US" w:eastAsia="zh-CN"/>
        </w:rPr>
        <w:tab/>
      </w:r>
      <w:r>
        <w:rPr>
          <w:highlight w:val="none"/>
          <w:lang w:val="en-CA"/>
        </w:rPr>
        <w:t>Verification / crosschecks</w:t>
      </w:r>
      <w:r>
        <w:tab/>
      </w:r>
      <w:r>
        <w:fldChar w:fldCharType="begin"/>
      </w:r>
      <w:r>
        <w:instrText xml:space="preserve"> PAGEREF _Toc1988 \h </w:instrText>
      </w:r>
      <w:r>
        <w:fldChar w:fldCharType="separate"/>
      </w:r>
      <w:r>
        <w:t>98</w:t>
      </w:r>
      <w:r>
        <w:fldChar w:fldCharType="end"/>
      </w:r>
      <w:r>
        <w:rPr>
          <w:highlight w:val="none"/>
        </w:rPr>
        <w:fldChar w:fldCharType="end"/>
      </w:r>
    </w:p>
    <w:p w14:paraId="70035BB4">
      <w:pPr>
        <w:pStyle w:val="19"/>
        <w:tabs>
          <w:tab w:val="right" w:leader="dot" w:pos="9641"/>
          <w:tab w:val="clear" w:pos="9639"/>
        </w:tabs>
      </w:pPr>
      <w:r>
        <w:rPr>
          <w:highlight w:val="none"/>
        </w:rPr>
        <w:fldChar w:fldCharType="begin"/>
      </w:r>
      <w:r>
        <w:rPr>
          <w:highlight w:val="none"/>
        </w:rPr>
        <w:instrText xml:space="preserve"> HYPERLINK \l _Toc10391 </w:instrText>
      </w:r>
      <w:r>
        <w:rPr>
          <w:highlight w:val="none"/>
        </w:rPr>
        <w:fldChar w:fldCharType="separate"/>
      </w:r>
      <w:r>
        <w:rPr>
          <w:highlight w:val="none"/>
        </w:rPr>
        <w:t>7.</w:t>
      </w:r>
      <w:r>
        <w:rPr>
          <w:rFonts w:hint="eastAsia" w:eastAsia="宋体"/>
          <w:highlight w:val="none"/>
          <w:lang w:val="en-US" w:eastAsia="zh-CN"/>
        </w:rPr>
        <w:t>3</w:t>
      </w:r>
      <w:r>
        <w:rPr>
          <w:highlight w:val="none"/>
        </w:rPr>
        <w:t>.1</w:t>
      </w:r>
      <w:r>
        <w:rPr>
          <w:rFonts w:hint="eastAsia" w:eastAsia="宋体"/>
          <w:highlight w:val="none"/>
          <w:lang w:val="en-US" w:eastAsia="zh-CN"/>
        </w:rPr>
        <w:t>0</w:t>
      </w:r>
      <w:r>
        <w:rPr>
          <w:highlight w:val="none"/>
        </w:rPr>
        <w:tab/>
      </w:r>
      <w:r>
        <w:rPr>
          <w:highlight w:val="none"/>
        </w:rPr>
        <w:t>External Performance data</w:t>
      </w:r>
      <w:r>
        <w:tab/>
      </w:r>
      <w:r>
        <w:fldChar w:fldCharType="begin"/>
      </w:r>
      <w:r>
        <w:instrText xml:space="preserve"> PAGEREF _Toc10391 \h </w:instrText>
      </w:r>
      <w:r>
        <w:fldChar w:fldCharType="separate"/>
      </w:r>
      <w:r>
        <w:t>98</w:t>
      </w:r>
      <w:r>
        <w:fldChar w:fldCharType="end"/>
      </w:r>
      <w:r>
        <w:rPr>
          <w:highlight w:val="none"/>
        </w:rPr>
        <w:fldChar w:fldCharType="end"/>
      </w:r>
    </w:p>
    <w:p w14:paraId="267D31F7">
      <w:pPr>
        <w:pStyle w:val="19"/>
        <w:tabs>
          <w:tab w:val="right" w:leader="dot" w:pos="9641"/>
          <w:tab w:val="clear" w:pos="9639"/>
        </w:tabs>
      </w:pPr>
      <w:r>
        <w:rPr>
          <w:highlight w:val="none"/>
        </w:rPr>
        <w:fldChar w:fldCharType="begin"/>
      </w:r>
      <w:r>
        <w:rPr>
          <w:highlight w:val="none"/>
        </w:rPr>
        <w:instrText xml:space="preserve"> HYPERLINK \l _Toc14997 </w:instrText>
      </w:r>
      <w:r>
        <w:rPr>
          <w:highlight w:val="none"/>
        </w:rPr>
        <w:fldChar w:fldCharType="separate"/>
      </w:r>
      <w:r>
        <w:rPr>
          <w:highlight w:val="none"/>
        </w:rPr>
        <w:t>7.</w:t>
      </w:r>
      <w:r>
        <w:rPr>
          <w:rFonts w:hint="eastAsia" w:eastAsia="宋体"/>
          <w:highlight w:val="none"/>
          <w:lang w:val="en-US" w:eastAsia="zh-CN"/>
        </w:rPr>
        <w:t>3</w:t>
      </w:r>
      <w:r>
        <w:rPr>
          <w:highlight w:val="none"/>
        </w:rPr>
        <w:t>.1</w:t>
      </w:r>
      <w:r>
        <w:rPr>
          <w:rFonts w:hint="eastAsia" w:eastAsia="宋体"/>
          <w:highlight w:val="none"/>
          <w:lang w:val="en-US" w:eastAsia="zh-CN"/>
        </w:rPr>
        <w:t>1</w:t>
      </w:r>
      <w:r>
        <w:rPr>
          <w:highlight w:val="none"/>
        </w:rPr>
        <w:tab/>
      </w:r>
      <w:r>
        <w:rPr>
          <w:highlight w:val="none"/>
        </w:rPr>
        <w:t>Additional information</w:t>
      </w:r>
      <w:r>
        <w:tab/>
      </w:r>
      <w:r>
        <w:fldChar w:fldCharType="begin"/>
      </w:r>
      <w:r>
        <w:instrText xml:space="preserve"> PAGEREF _Toc14997 \h </w:instrText>
      </w:r>
      <w:r>
        <w:fldChar w:fldCharType="separate"/>
      </w:r>
      <w:r>
        <w:t>98</w:t>
      </w:r>
      <w:r>
        <w:fldChar w:fldCharType="end"/>
      </w:r>
      <w:r>
        <w:rPr>
          <w:highlight w:val="none"/>
        </w:rPr>
        <w:fldChar w:fldCharType="end"/>
      </w:r>
    </w:p>
    <w:p w14:paraId="184F5786">
      <w:pPr>
        <w:pStyle w:val="20"/>
        <w:tabs>
          <w:tab w:val="right" w:leader="dot" w:pos="9641"/>
          <w:tab w:val="clear" w:pos="9639"/>
        </w:tabs>
      </w:pPr>
      <w:r>
        <w:rPr>
          <w:highlight w:val="none"/>
        </w:rPr>
        <w:fldChar w:fldCharType="begin"/>
      </w:r>
      <w:r>
        <w:rPr>
          <w:highlight w:val="none"/>
        </w:rPr>
        <w:instrText xml:space="preserve"> HYPERLINK \l _Toc6324 </w:instrText>
      </w:r>
      <w:r>
        <w:rPr>
          <w:highlight w:val="none"/>
        </w:rPr>
        <w:fldChar w:fldCharType="separate"/>
      </w:r>
      <w:r>
        <w:rPr>
          <w:rFonts w:hint="eastAsia" w:eastAsia="宋体"/>
          <w:highlight w:val="none"/>
          <w:lang w:val="en-US" w:eastAsia="zh-CN"/>
        </w:rPr>
        <w:t>7</w:t>
      </w:r>
      <w:r>
        <w:rPr>
          <w:highlight w:val="none"/>
        </w:rPr>
        <w:t>.</w:t>
      </w:r>
      <w:r>
        <w:rPr>
          <w:rFonts w:hint="eastAsia" w:eastAsia="宋体"/>
          <w:highlight w:val="none"/>
          <w:lang w:val="en-US" w:eastAsia="zh-CN"/>
        </w:rPr>
        <w:t>4</w:t>
      </w:r>
      <w:r>
        <w:rPr>
          <w:highlight w:val="none"/>
        </w:rPr>
        <w:tab/>
      </w:r>
      <w:r>
        <w:rPr>
          <w:highlight w:val="none"/>
        </w:rPr>
        <w:t xml:space="preserve">Scenario </w:t>
      </w:r>
      <w:r>
        <w:rPr>
          <w:rFonts w:hint="eastAsia" w:eastAsia="宋体"/>
          <w:highlight w:val="none"/>
          <w:lang w:val="en-US" w:eastAsia="zh-CN"/>
        </w:rPr>
        <w:t>3</w:t>
      </w:r>
      <w:r>
        <w:rPr>
          <w:highlight w:val="none"/>
        </w:rPr>
        <w:t>: Streaming of Multi-vie</w:t>
      </w:r>
      <w:r>
        <w:rPr>
          <w:rFonts w:hint="eastAsia" w:eastAsia="宋体"/>
          <w:highlight w:val="none"/>
          <w:lang w:val="en-US" w:eastAsia="zh-CN"/>
        </w:rPr>
        <w:t>w plus</w:t>
      </w:r>
      <w:r>
        <w:rPr>
          <w:highlight w:val="none"/>
        </w:rPr>
        <w:t xml:space="preserve"> depth Produced Content</w:t>
      </w:r>
      <w:r>
        <w:tab/>
      </w:r>
      <w:r>
        <w:fldChar w:fldCharType="begin"/>
      </w:r>
      <w:r>
        <w:instrText xml:space="preserve"> PAGEREF _Toc6324 \h </w:instrText>
      </w:r>
      <w:r>
        <w:fldChar w:fldCharType="separate"/>
      </w:r>
      <w:r>
        <w:t>99</w:t>
      </w:r>
      <w:r>
        <w:fldChar w:fldCharType="end"/>
      </w:r>
      <w:r>
        <w:rPr>
          <w:highlight w:val="none"/>
        </w:rPr>
        <w:fldChar w:fldCharType="end"/>
      </w:r>
    </w:p>
    <w:p w14:paraId="07FB278A">
      <w:pPr>
        <w:pStyle w:val="19"/>
        <w:tabs>
          <w:tab w:val="right" w:leader="dot" w:pos="9641"/>
          <w:tab w:val="clear" w:pos="9639"/>
        </w:tabs>
      </w:pPr>
      <w:r>
        <w:rPr>
          <w:highlight w:val="none"/>
        </w:rPr>
        <w:fldChar w:fldCharType="begin"/>
      </w:r>
      <w:r>
        <w:rPr>
          <w:highlight w:val="none"/>
        </w:rPr>
        <w:instrText xml:space="preserve"> HYPERLINK \l _Toc9174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1</w:t>
      </w:r>
      <w:r>
        <w:rPr>
          <w:rFonts w:hint="eastAsia"/>
          <w:highlight w:val="none"/>
          <w:lang w:val="en-US" w:eastAsia="zh-CN"/>
        </w:rPr>
        <w:tab/>
      </w:r>
      <w:r>
        <w:rPr>
          <w:highlight w:val="none"/>
        </w:rPr>
        <w:t>Motivation for the scenario</w:t>
      </w:r>
      <w:r>
        <w:tab/>
      </w:r>
      <w:r>
        <w:fldChar w:fldCharType="begin"/>
      </w:r>
      <w:r>
        <w:instrText xml:space="preserve"> PAGEREF _Toc9174 \h </w:instrText>
      </w:r>
      <w:r>
        <w:fldChar w:fldCharType="separate"/>
      </w:r>
      <w:r>
        <w:t>99</w:t>
      </w:r>
      <w:r>
        <w:fldChar w:fldCharType="end"/>
      </w:r>
      <w:r>
        <w:rPr>
          <w:highlight w:val="none"/>
        </w:rPr>
        <w:fldChar w:fldCharType="end"/>
      </w:r>
    </w:p>
    <w:p w14:paraId="3D840E75">
      <w:pPr>
        <w:pStyle w:val="19"/>
        <w:tabs>
          <w:tab w:val="right" w:leader="dot" w:pos="9641"/>
          <w:tab w:val="clear" w:pos="9639"/>
        </w:tabs>
      </w:pPr>
      <w:r>
        <w:rPr>
          <w:highlight w:val="none"/>
        </w:rPr>
        <w:fldChar w:fldCharType="begin"/>
      </w:r>
      <w:r>
        <w:rPr>
          <w:highlight w:val="none"/>
        </w:rPr>
        <w:instrText xml:space="preserve"> HYPERLINK \l _Toc23326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2</w:t>
      </w:r>
      <w:r>
        <w:rPr>
          <w:highlight w:val="none"/>
          <w:lang w:eastAsia="zh-CN"/>
        </w:rPr>
        <w:tab/>
      </w:r>
      <w:r>
        <w:rPr>
          <w:highlight w:val="none"/>
        </w:rPr>
        <w:t>Description of the scenario</w:t>
      </w:r>
      <w:r>
        <w:tab/>
      </w:r>
      <w:r>
        <w:fldChar w:fldCharType="begin"/>
      </w:r>
      <w:r>
        <w:instrText xml:space="preserve"> PAGEREF _Toc23326 \h </w:instrText>
      </w:r>
      <w:r>
        <w:fldChar w:fldCharType="separate"/>
      </w:r>
      <w:r>
        <w:t>99</w:t>
      </w:r>
      <w:r>
        <w:fldChar w:fldCharType="end"/>
      </w:r>
      <w:r>
        <w:rPr>
          <w:highlight w:val="none"/>
        </w:rPr>
        <w:fldChar w:fldCharType="end"/>
      </w:r>
    </w:p>
    <w:p w14:paraId="38875FEF">
      <w:pPr>
        <w:pStyle w:val="19"/>
        <w:tabs>
          <w:tab w:val="right" w:leader="dot" w:pos="9641"/>
          <w:tab w:val="clear" w:pos="9639"/>
        </w:tabs>
      </w:pPr>
      <w:r>
        <w:rPr>
          <w:highlight w:val="none"/>
        </w:rPr>
        <w:fldChar w:fldCharType="begin"/>
      </w:r>
      <w:r>
        <w:rPr>
          <w:highlight w:val="none"/>
        </w:rPr>
        <w:instrText xml:space="preserve"> HYPERLINK \l _Toc4012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3</w:t>
      </w:r>
      <w:r>
        <w:rPr>
          <w:highlight w:val="none"/>
          <w:lang w:eastAsia="zh-CN"/>
        </w:rPr>
        <w:tab/>
      </w:r>
      <w:r>
        <w:rPr>
          <w:highlight w:val="none"/>
        </w:rPr>
        <w:t>Source format properties</w:t>
      </w:r>
      <w:r>
        <w:tab/>
      </w:r>
      <w:r>
        <w:fldChar w:fldCharType="begin"/>
      </w:r>
      <w:r>
        <w:instrText xml:space="preserve"> PAGEREF _Toc4012 \h </w:instrText>
      </w:r>
      <w:r>
        <w:fldChar w:fldCharType="separate"/>
      </w:r>
      <w:r>
        <w:t>101</w:t>
      </w:r>
      <w:r>
        <w:fldChar w:fldCharType="end"/>
      </w:r>
      <w:r>
        <w:rPr>
          <w:highlight w:val="none"/>
        </w:rPr>
        <w:fldChar w:fldCharType="end"/>
      </w:r>
    </w:p>
    <w:p w14:paraId="4DBB4DFA">
      <w:pPr>
        <w:pStyle w:val="19"/>
        <w:tabs>
          <w:tab w:val="right" w:leader="dot" w:pos="9641"/>
          <w:tab w:val="clear" w:pos="9639"/>
        </w:tabs>
      </w:pPr>
      <w:r>
        <w:rPr>
          <w:highlight w:val="none"/>
        </w:rPr>
        <w:fldChar w:fldCharType="begin"/>
      </w:r>
      <w:r>
        <w:rPr>
          <w:highlight w:val="none"/>
        </w:rPr>
        <w:instrText xml:space="preserve"> HYPERLINK \l _Toc30083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4</w:t>
      </w:r>
      <w:r>
        <w:rPr>
          <w:highlight w:val="none"/>
          <w:lang w:eastAsia="zh-CN"/>
        </w:rPr>
        <w:tab/>
      </w:r>
      <w:r>
        <w:rPr>
          <w:highlight w:val="none"/>
        </w:rPr>
        <w:t>Encoding and decoding constraints and settings</w:t>
      </w:r>
      <w:r>
        <w:tab/>
      </w:r>
      <w:r>
        <w:fldChar w:fldCharType="begin"/>
      </w:r>
      <w:r>
        <w:instrText xml:space="preserve"> PAGEREF _Toc30083 \h </w:instrText>
      </w:r>
      <w:r>
        <w:fldChar w:fldCharType="separate"/>
      </w:r>
      <w:r>
        <w:t>101</w:t>
      </w:r>
      <w:r>
        <w:fldChar w:fldCharType="end"/>
      </w:r>
      <w:r>
        <w:rPr>
          <w:highlight w:val="none"/>
        </w:rPr>
        <w:fldChar w:fldCharType="end"/>
      </w:r>
    </w:p>
    <w:p w14:paraId="3B1B691A">
      <w:pPr>
        <w:pStyle w:val="19"/>
        <w:tabs>
          <w:tab w:val="right" w:leader="dot" w:pos="9641"/>
          <w:tab w:val="clear" w:pos="9639"/>
        </w:tabs>
      </w:pPr>
      <w:r>
        <w:rPr>
          <w:highlight w:val="none"/>
        </w:rPr>
        <w:fldChar w:fldCharType="begin"/>
      </w:r>
      <w:r>
        <w:rPr>
          <w:highlight w:val="none"/>
        </w:rPr>
        <w:instrText xml:space="preserve"> HYPERLINK \l _Toc16746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5</w:t>
      </w:r>
      <w:r>
        <w:rPr>
          <w:highlight w:val="none"/>
          <w:lang w:eastAsia="zh-CN"/>
        </w:rPr>
        <w:tab/>
      </w:r>
      <w:r>
        <w:rPr>
          <w:highlight w:val="none"/>
        </w:rPr>
        <w:t>Performance Metrics and Requirements</w:t>
      </w:r>
      <w:r>
        <w:tab/>
      </w:r>
      <w:r>
        <w:fldChar w:fldCharType="begin"/>
      </w:r>
      <w:r>
        <w:instrText xml:space="preserve"> PAGEREF _Toc16746 \h </w:instrText>
      </w:r>
      <w:r>
        <w:fldChar w:fldCharType="separate"/>
      </w:r>
      <w:r>
        <w:t>103</w:t>
      </w:r>
      <w:r>
        <w:fldChar w:fldCharType="end"/>
      </w:r>
      <w:r>
        <w:rPr>
          <w:highlight w:val="none"/>
        </w:rPr>
        <w:fldChar w:fldCharType="end"/>
      </w:r>
    </w:p>
    <w:p w14:paraId="510E3348">
      <w:pPr>
        <w:pStyle w:val="19"/>
        <w:tabs>
          <w:tab w:val="right" w:leader="dot" w:pos="9641"/>
          <w:tab w:val="clear" w:pos="9639"/>
        </w:tabs>
      </w:pPr>
      <w:r>
        <w:rPr>
          <w:highlight w:val="none"/>
        </w:rPr>
        <w:fldChar w:fldCharType="begin"/>
      </w:r>
      <w:r>
        <w:rPr>
          <w:highlight w:val="none"/>
        </w:rPr>
        <w:instrText xml:space="preserve"> HYPERLINK \l _Toc3487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6</w:t>
      </w:r>
      <w:r>
        <w:rPr>
          <w:highlight w:val="none"/>
          <w:lang w:eastAsia="zh-CN"/>
        </w:rPr>
        <w:tab/>
      </w:r>
      <w:r>
        <w:rPr>
          <w:highlight w:val="none"/>
        </w:rPr>
        <w:t>Interoperability Considerations for the application</w:t>
      </w:r>
      <w:r>
        <w:tab/>
      </w:r>
      <w:r>
        <w:fldChar w:fldCharType="begin"/>
      </w:r>
      <w:r>
        <w:instrText xml:space="preserve"> PAGEREF _Toc3487 \h </w:instrText>
      </w:r>
      <w:r>
        <w:fldChar w:fldCharType="separate"/>
      </w:r>
      <w:r>
        <w:t>104</w:t>
      </w:r>
      <w:r>
        <w:fldChar w:fldCharType="end"/>
      </w:r>
      <w:r>
        <w:rPr>
          <w:highlight w:val="none"/>
        </w:rPr>
        <w:fldChar w:fldCharType="end"/>
      </w:r>
    </w:p>
    <w:p w14:paraId="472ABF1A">
      <w:pPr>
        <w:pStyle w:val="19"/>
        <w:tabs>
          <w:tab w:val="right" w:leader="dot" w:pos="9641"/>
          <w:tab w:val="clear" w:pos="9639"/>
        </w:tabs>
      </w:pPr>
      <w:r>
        <w:rPr>
          <w:highlight w:val="none"/>
        </w:rPr>
        <w:fldChar w:fldCharType="begin"/>
      </w:r>
      <w:r>
        <w:rPr>
          <w:highlight w:val="none"/>
        </w:rPr>
        <w:instrText xml:space="preserve"> HYPERLINK \l _Toc24751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7</w:t>
      </w:r>
      <w:r>
        <w:rPr>
          <w:highlight w:val="none"/>
          <w:lang w:eastAsia="zh-CN"/>
        </w:rPr>
        <w:tab/>
      </w:r>
      <w:r>
        <w:rPr>
          <w:highlight w:val="none"/>
        </w:rPr>
        <w:t>Test Sequences</w:t>
      </w:r>
      <w:r>
        <w:tab/>
      </w:r>
      <w:r>
        <w:fldChar w:fldCharType="begin"/>
      </w:r>
      <w:r>
        <w:instrText xml:space="preserve"> PAGEREF _Toc24751 \h </w:instrText>
      </w:r>
      <w:r>
        <w:fldChar w:fldCharType="separate"/>
      </w:r>
      <w:r>
        <w:t>104</w:t>
      </w:r>
      <w:r>
        <w:fldChar w:fldCharType="end"/>
      </w:r>
      <w:r>
        <w:rPr>
          <w:highlight w:val="none"/>
        </w:rPr>
        <w:fldChar w:fldCharType="end"/>
      </w:r>
    </w:p>
    <w:p w14:paraId="3F6DBB7C">
      <w:pPr>
        <w:pStyle w:val="19"/>
        <w:tabs>
          <w:tab w:val="right" w:leader="dot" w:pos="9641"/>
          <w:tab w:val="clear" w:pos="9639"/>
        </w:tabs>
      </w:pPr>
      <w:r>
        <w:rPr>
          <w:highlight w:val="none"/>
        </w:rPr>
        <w:fldChar w:fldCharType="begin"/>
      </w:r>
      <w:r>
        <w:rPr>
          <w:highlight w:val="none"/>
        </w:rPr>
        <w:instrText xml:space="preserve"> HYPERLINK \l _Toc10787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rFonts w:hint="eastAsia"/>
          <w:highlight w:val="none"/>
          <w:lang w:val="en-US" w:eastAsia="zh-CN"/>
        </w:rPr>
        <w:t>8</w:t>
      </w:r>
      <w:r>
        <w:rPr>
          <w:highlight w:val="none"/>
          <w:lang w:eastAsia="zh-CN"/>
        </w:rPr>
        <w:tab/>
      </w:r>
      <w:r>
        <w:rPr>
          <w:highlight w:val="none"/>
        </w:rPr>
        <w:t>External Performance data</w:t>
      </w:r>
      <w:r>
        <w:tab/>
      </w:r>
      <w:r>
        <w:fldChar w:fldCharType="begin"/>
      </w:r>
      <w:r>
        <w:instrText xml:space="preserve"> PAGEREF _Toc10787 \h </w:instrText>
      </w:r>
      <w:r>
        <w:fldChar w:fldCharType="separate"/>
      </w:r>
      <w:r>
        <w:t>104</w:t>
      </w:r>
      <w:r>
        <w:fldChar w:fldCharType="end"/>
      </w:r>
      <w:r>
        <w:rPr>
          <w:highlight w:val="none"/>
        </w:rPr>
        <w:fldChar w:fldCharType="end"/>
      </w:r>
    </w:p>
    <w:p w14:paraId="1F910B87">
      <w:pPr>
        <w:pStyle w:val="19"/>
        <w:tabs>
          <w:tab w:val="right" w:leader="dot" w:pos="9641"/>
          <w:tab w:val="clear" w:pos="9639"/>
        </w:tabs>
      </w:pPr>
      <w:r>
        <w:rPr>
          <w:highlight w:val="none"/>
        </w:rPr>
        <w:fldChar w:fldCharType="begin"/>
      </w:r>
      <w:r>
        <w:rPr>
          <w:highlight w:val="none"/>
        </w:rPr>
        <w:instrText xml:space="preserve"> HYPERLINK \l _Toc2251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rFonts w:hint="eastAsia"/>
          <w:highlight w:val="none"/>
          <w:lang w:val="en-US" w:eastAsia="zh-CN"/>
        </w:rPr>
        <w:t>9</w:t>
      </w:r>
      <w:r>
        <w:rPr>
          <w:rFonts w:hint="eastAsia"/>
          <w:highlight w:val="none"/>
          <w:lang w:val="en-US" w:eastAsia="zh-CN"/>
        </w:rPr>
        <w:tab/>
      </w:r>
      <w:r>
        <w:rPr>
          <w:highlight w:val="none"/>
        </w:rPr>
        <w:t>Additional Information</w:t>
      </w:r>
      <w:r>
        <w:tab/>
      </w:r>
      <w:r>
        <w:fldChar w:fldCharType="begin"/>
      </w:r>
      <w:r>
        <w:instrText xml:space="preserve"> PAGEREF _Toc2251 \h </w:instrText>
      </w:r>
      <w:r>
        <w:fldChar w:fldCharType="separate"/>
      </w:r>
      <w:r>
        <w:t>104</w:t>
      </w:r>
      <w:r>
        <w:fldChar w:fldCharType="end"/>
      </w:r>
      <w:r>
        <w:rPr>
          <w:highlight w:val="none"/>
        </w:rPr>
        <w:fldChar w:fldCharType="end"/>
      </w:r>
    </w:p>
    <w:p w14:paraId="1ED434D9">
      <w:pPr>
        <w:pStyle w:val="21"/>
        <w:tabs>
          <w:tab w:val="right" w:leader="dot" w:pos="9641"/>
          <w:tab w:val="clear" w:pos="9639"/>
        </w:tabs>
      </w:pPr>
      <w:r>
        <w:rPr>
          <w:highlight w:val="none"/>
        </w:rPr>
        <w:fldChar w:fldCharType="begin"/>
      </w:r>
      <w:r>
        <w:rPr>
          <w:highlight w:val="none"/>
        </w:rPr>
        <w:instrText xml:space="preserve"> HYPERLINK \l _Toc29431 </w:instrText>
      </w:r>
      <w:r>
        <w:rPr>
          <w:highlight w:val="none"/>
        </w:rPr>
        <w:fldChar w:fldCharType="separate"/>
      </w:r>
      <w:r>
        <w:rPr>
          <w:rFonts w:hint="eastAsia" w:eastAsia="宋体"/>
          <w:highlight w:val="none"/>
          <w:lang w:val="en-US" w:eastAsia="zh-CN"/>
        </w:rPr>
        <w:t>8</w:t>
      </w:r>
      <w:r>
        <w:rPr>
          <w:rFonts w:eastAsia="宋体"/>
          <w:highlight w:val="none"/>
          <w:lang w:val="en-US" w:eastAsia="zh-CN"/>
        </w:rPr>
        <w:tab/>
      </w:r>
      <w:r>
        <w:rPr>
          <w:rFonts w:eastAsia="宋体"/>
          <w:highlight w:val="none"/>
          <w:lang w:val="en-US" w:eastAsia="zh-CN"/>
        </w:rPr>
        <w:t>Common Evaluation Features</w:t>
      </w:r>
      <w:r>
        <w:tab/>
      </w:r>
      <w:r>
        <w:fldChar w:fldCharType="begin"/>
      </w:r>
      <w:r>
        <w:instrText xml:space="preserve"> PAGEREF _Toc29431 \h </w:instrText>
      </w:r>
      <w:r>
        <w:fldChar w:fldCharType="separate"/>
      </w:r>
      <w:r>
        <w:t>104</w:t>
      </w:r>
      <w:r>
        <w:fldChar w:fldCharType="end"/>
      </w:r>
      <w:r>
        <w:rPr>
          <w:highlight w:val="none"/>
        </w:rPr>
        <w:fldChar w:fldCharType="end"/>
      </w:r>
    </w:p>
    <w:p w14:paraId="0607BA0E">
      <w:pPr>
        <w:pStyle w:val="21"/>
        <w:tabs>
          <w:tab w:val="right" w:leader="dot" w:pos="9641"/>
          <w:tab w:val="clear" w:pos="9639"/>
        </w:tabs>
      </w:pPr>
      <w:r>
        <w:rPr>
          <w:highlight w:val="none"/>
        </w:rPr>
        <w:fldChar w:fldCharType="begin"/>
      </w:r>
      <w:r>
        <w:rPr>
          <w:highlight w:val="none"/>
        </w:rPr>
        <w:instrText xml:space="preserve"> HYPERLINK \l _Toc15481 </w:instrText>
      </w:r>
      <w:r>
        <w:rPr>
          <w:highlight w:val="none"/>
        </w:rPr>
        <w:fldChar w:fldCharType="separate"/>
      </w:r>
      <w:r>
        <w:rPr>
          <w:rFonts w:hint="eastAsia" w:eastAsia="宋体"/>
          <w:highlight w:val="none"/>
          <w:lang w:val="en-US" w:eastAsia="zh-CN"/>
        </w:rPr>
        <w:t>9</w:t>
      </w:r>
      <w:r>
        <w:rPr>
          <w:highlight w:val="none"/>
        </w:rPr>
        <w:tab/>
      </w:r>
      <w:r>
        <w:rPr>
          <w:highlight w:val="none"/>
        </w:rPr>
        <w:t>Evaluation of Selected Scenarios</w:t>
      </w:r>
      <w:r>
        <w:tab/>
      </w:r>
      <w:r>
        <w:fldChar w:fldCharType="begin"/>
      </w:r>
      <w:r>
        <w:instrText xml:space="preserve"> PAGEREF _Toc15481 \h </w:instrText>
      </w:r>
      <w:r>
        <w:fldChar w:fldCharType="separate"/>
      </w:r>
      <w:r>
        <w:t>105</w:t>
      </w:r>
      <w:r>
        <w:fldChar w:fldCharType="end"/>
      </w:r>
      <w:r>
        <w:rPr>
          <w:highlight w:val="none"/>
        </w:rPr>
        <w:fldChar w:fldCharType="end"/>
      </w:r>
    </w:p>
    <w:p w14:paraId="7FEC46AE">
      <w:pPr>
        <w:pStyle w:val="20"/>
        <w:tabs>
          <w:tab w:val="right" w:leader="dot" w:pos="9641"/>
          <w:tab w:val="clear" w:pos="9639"/>
        </w:tabs>
      </w:pPr>
      <w:r>
        <w:rPr>
          <w:highlight w:val="none"/>
        </w:rPr>
        <w:fldChar w:fldCharType="begin"/>
      </w:r>
      <w:r>
        <w:rPr>
          <w:highlight w:val="none"/>
        </w:rPr>
        <w:instrText xml:space="preserve"> HYPERLINK \l _Toc14486 </w:instrText>
      </w:r>
      <w:r>
        <w:rPr>
          <w:highlight w:val="none"/>
        </w:rPr>
        <w:fldChar w:fldCharType="separate"/>
      </w:r>
      <w:r>
        <w:rPr>
          <w:rFonts w:hint="eastAsia"/>
          <w:highlight w:val="none"/>
          <w:lang w:val="en-US" w:eastAsia="zh-CN"/>
        </w:rPr>
        <w:t>9</w:t>
      </w:r>
      <w:r>
        <w:rPr>
          <w:highlight w:val="none"/>
        </w:rPr>
        <w:t>.1</w:t>
      </w:r>
      <w:r>
        <w:rPr>
          <w:rFonts w:hint="eastAsia"/>
          <w:highlight w:val="none"/>
          <w:lang w:val="en-US" w:eastAsia="zh-CN"/>
        </w:rPr>
        <w:tab/>
      </w:r>
      <w:r>
        <w:rPr>
          <w:highlight w:val="none"/>
        </w:rPr>
        <w:t xml:space="preserve"> Introduction</w:t>
      </w:r>
      <w:r>
        <w:tab/>
      </w:r>
      <w:r>
        <w:fldChar w:fldCharType="begin"/>
      </w:r>
      <w:r>
        <w:instrText xml:space="preserve"> PAGEREF _Toc14486 \h </w:instrText>
      </w:r>
      <w:r>
        <w:fldChar w:fldCharType="separate"/>
      </w:r>
      <w:r>
        <w:t>105</w:t>
      </w:r>
      <w:r>
        <w:fldChar w:fldCharType="end"/>
      </w:r>
      <w:r>
        <w:rPr>
          <w:highlight w:val="none"/>
        </w:rPr>
        <w:fldChar w:fldCharType="end"/>
      </w:r>
    </w:p>
    <w:p w14:paraId="1159D22F">
      <w:pPr>
        <w:pStyle w:val="20"/>
        <w:tabs>
          <w:tab w:val="right" w:leader="dot" w:pos="9641"/>
          <w:tab w:val="clear" w:pos="9639"/>
        </w:tabs>
      </w:pPr>
      <w:r>
        <w:rPr>
          <w:highlight w:val="none"/>
        </w:rPr>
        <w:fldChar w:fldCharType="begin"/>
      </w:r>
      <w:r>
        <w:rPr>
          <w:highlight w:val="none"/>
        </w:rPr>
        <w:instrText xml:space="preserve"> HYPERLINK \l _Toc10311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ab/>
      </w:r>
      <w:r>
        <w:rPr>
          <w:highlight w:val="none"/>
        </w:rPr>
        <w:t xml:space="preserve"> Scenario </w:t>
      </w:r>
      <w:r>
        <w:rPr>
          <w:rFonts w:hint="eastAsia" w:eastAsia="宋体"/>
          <w:highlight w:val="none"/>
          <w:lang w:val="en-US" w:eastAsia="zh-CN"/>
        </w:rPr>
        <w:t>1</w:t>
      </w:r>
      <w:r>
        <w:rPr>
          <w:highlight w:val="none"/>
        </w:rP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r>
        <w:tab/>
      </w:r>
      <w:r>
        <w:fldChar w:fldCharType="begin"/>
      </w:r>
      <w:r>
        <w:instrText xml:space="preserve"> PAGEREF _Toc10311 \h </w:instrText>
      </w:r>
      <w:r>
        <w:fldChar w:fldCharType="separate"/>
      </w:r>
      <w:r>
        <w:t>105</w:t>
      </w:r>
      <w:r>
        <w:fldChar w:fldCharType="end"/>
      </w:r>
      <w:r>
        <w:rPr>
          <w:highlight w:val="none"/>
        </w:rPr>
        <w:fldChar w:fldCharType="end"/>
      </w:r>
    </w:p>
    <w:p w14:paraId="7CB1396B">
      <w:pPr>
        <w:pStyle w:val="19"/>
        <w:tabs>
          <w:tab w:val="right" w:leader="dot" w:pos="9641"/>
          <w:tab w:val="clear" w:pos="9639"/>
        </w:tabs>
      </w:pPr>
      <w:r>
        <w:rPr>
          <w:highlight w:val="none"/>
        </w:rPr>
        <w:fldChar w:fldCharType="begin"/>
      </w:r>
      <w:r>
        <w:rPr>
          <w:highlight w:val="none"/>
        </w:rPr>
        <w:instrText xml:space="preserve"> HYPERLINK \l _Toc9036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.1</w:t>
      </w:r>
      <w:r>
        <w:rPr>
          <w:highlight w:val="none"/>
        </w:rPr>
        <w:tab/>
      </w:r>
      <w:r>
        <w:rPr>
          <w:highlight w:val="none"/>
        </w:rPr>
        <w:t>Evaluation Overview</w:t>
      </w:r>
      <w:r>
        <w:tab/>
      </w:r>
      <w:r>
        <w:fldChar w:fldCharType="begin"/>
      </w:r>
      <w:r>
        <w:instrText xml:space="preserve"> PAGEREF _Toc9036 \h </w:instrText>
      </w:r>
      <w:r>
        <w:fldChar w:fldCharType="separate"/>
      </w:r>
      <w:r>
        <w:t>105</w:t>
      </w:r>
      <w:r>
        <w:fldChar w:fldCharType="end"/>
      </w:r>
      <w:r>
        <w:rPr>
          <w:highlight w:val="none"/>
        </w:rPr>
        <w:fldChar w:fldCharType="end"/>
      </w:r>
    </w:p>
    <w:p w14:paraId="67B4E0A5">
      <w:pPr>
        <w:pStyle w:val="19"/>
        <w:tabs>
          <w:tab w:val="right" w:leader="dot" w:pos="9641"/>
          <w:tab w:val="clear" w:pos="9639"/>
        </w:tabs>
      </w:pPr>
      <w:r>
        <w:rPr>
          <w:highlight w:val="none"/>
        </w:rPr>
        <w:fldChar w:fldCharType="begin"/>
      </w:r>
      <w:r>
        <w:rPr>
          <w:highlight w:val="none"/>
        </w:rPr>
        <w:instrText xml:space="preserve"> HYPERLINK \l _Toc12642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.2</w:t>
      </w:r>
      <w:r>
        <w:rPr>
          <w:highlight w:val="none"/>
        </w:rPr>
        <w:tab/>
      </w:r>
      <w:r>
        <w:rPr>
          <w:highlight w:val="none"/>
        </w:rPr>
        <w:t>Reference Sequences</w:t>
      </w:r>
      <w:r>
        <w:tab/>
      </w:r>
      <w:r>
        <w:fldChar w:fldCharType="begin"/>
      </w:r>
      <w:r>
        <w:instrText xml:space="preserve"> PAGEREF _Toc12642 \h </w:instrText>
      </w:r>
      <w:r>
        <w:fldChar w:fldCharType="separate"/>
      </w:r>
      <w:r>
        <w:t>105</w:t>
      </w:r>
      <w:r>
        <w:fldChar w:fldCharType="end"/>
      </w:r>
      <w:r>
        <w:rPr>
          <w:highlight w:val="none"/>
        </w:rPr>
        <w:fldChar w:fldCharType="end"/>
      </w:r>
    </w:p>
    <w:p w14:paraId="186247EC">
      <w:pPr>
        <w:pStyle w:val="19"/>
        <w:tabs>
          <w:tab w:val="right" w:leader="dot" w:pos="9641"/>
          <w:tab w:val="clear" w:pos="9639"/>
        </w:tabs>
      </w:pPr>
      <w:r>
        <w:rPr>
          <w:highlight w:val="none"/>
        </w:rPr>
        <w:fldChar w:fldCharType="begin"/>
      </w:r>
      <w:r>
        <w:rPr>
          <w:highlight w:val="none"/>
        </w:rPr>
        <w:instrText xml:space="preserve"> HYPERLINK \l _Toc12637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.3</w:t>
      </w:r>
      <w:r>
        <w:rPr>
          <w:highlight w:val="none"/>
        </w:rPr>
        <w:tab/>
      </w:r>
      <w:r>
        <w:rPr>
          <w:highlight w:val="none"/>
        </w:rPr>
        <w:t>Performance Metrics</w:t>
      </w:r>
      <w:r>
        <w:tab/>
      </w:r>
      <w:r>
        <w:fldChar w:fldCharType="begin"/>
      </w:r>
      <w:r>
        <w:instrText xml:space="preserve"> PAGEREF _Toc12637 \h </w:instrText>
      </w:r>
      <w:r>
        <w:fldChar w:fldCharType="separate"/>
      </w:r>
      <w:r>
        <w:t>105</w:t>
      </w:r>
      <w:r>
        <w:fldChar w:fldCharType="end"/>
      </w:r>
      <w:r>
        <w:rPr>
          <w:highlight w:val="none"/>
        </w:rPr>
        <w:fldChar w:fldCharType="end"/>
      </w:r>
    </w:p>
    <w:p w14:paraId="24CB0E62">
      <w:pPr>
        <w:pStyle w:val="19"/>
        <w:tabs>
          <w:tab w:val="right" w:leader="dot" w:pos="9641"/>
          <w:tab w:val="clear" w:pos="9639"/>
        </w:tabs>
      </w:pPr>
      <w:r>
        <w:rPr>
          <w:highlight w:val="none"/>
        </w:rPr>
        <w:fldChar w:fldCharType="begin"/>
      </w:r>
      <w:r>
        <w:rPr>
          <w:highlight w:val="none"/>
        </w:rPr>
        <w:instrText xml:space="preserve"> HYPERLINK \l _Toc31651 </w:instrText>
      </w:r>
      <w:r>
        <w:rPr>
          <w:highlight w:val="none"/>
        </w:rPr>
        <w:fldChar w:fldCharType="separate"/>
      </w:r>
      <w:r>
        <w:rPr>
          <w:rFonts w:hint="eastAsia" w:eastAsia="宋体"/>
          <w:highlight w:val="none"/>
          <w:lang w:val="fr-FR" w:eastAsia="zh-CN"/>
        </w:rPr>
        <w:t>9</w:t>
      </w:r>
      <w:r>
        <w:rPr>
          <w:highlight w:val="none"/>
          <w:lang w:val="fr-FR"/>
        </w:rPr>
        <w:t>.</w:t>
      </w:r>
      <w:r>
        <w:rPr>
          <w:rFonts w:hint="eastAsia" w:eastAsia="宋体"/>
          <w:highlight w:val="none"/>
          <w:lang w:val="en-US" w:eastAsia="zh-CN"/>
        </w:rPr>
        <w:t>2</w:t>
      </w:r>
      <w:r>
        <w:rPr>
          <w:highlight w:val="none"/>
          <w:lang w:val="fr-FR"/>
        </w:rPr>
        <w:t>.4</w:t>
      </w:r>
      <w:r>
        <w:rPr>
          <w:highlight w:val="none"/>
          <w:lang w:val="fr-FR"/>
        </w:rPr>
        <w:tab/>
      </w:r>
      <w:r>
        <w:rPr>
          <w:highlight w:val="none"/>
          <w:lang w:val="fr-FR"/>
        </w:rPr>
        <w:t>Candidate Solutions</w:t>
      </w:r>
      <w:r>
        <w:tab/>
      </w:r>
      <w:r>
        <w:fldChar w:fldCharType="begin"/>
      </w:r>
      <w:r>
        <w:instrText xml:space="preserve"> PAGEREF _Toc31651 \h </w:instrText>
      </w:r>
      <w:r>
        <w:fldChar w:fldCharType="separate"/>
      </w:r>
      <w:r>
        <w:t>105</w:t>
      </w:r>
      <w:r>
        <w:fldChar w:fldCharType="end"/>
      </w:r>
      <w:r>
        <w:rPr>
          <w:highlight w:val="none"/>
        </w:rPr>
        <w:fldChar w:fldCharType="end"/>
      </w:r>
    </w:p>
    <w:p w14:paraId="44BCDA0F">
      <w:pPr>
        <w:pStyle w:val="18"/>
        <w:tabs>
          <w:tab w:val="right" w:leader="dot" w:pos="9641"/>
          <w:tab w:val="clear" w:pos="9639"/>
        </w:tabs>
      </w:pPr>
      <w:r>
        <w:rPr>
          <w:highlight w:val="none"/>
        </w:rPr>
        <w:fldChar w:fldCharType="begin"/>
      </w:r>
      <w:r>
        <w:rPr>
          <w:highlight w:val="none"/>
        </w:rPr>
        <w:instrText xml:space="preserve"> HYPERLINK \l _Toc9051 </w:instrText>
      </w:r>
      <w:r>
        <w:rPr>
          <w:highlight w:val="none"/>
        </w:rPr>
        <w:fldChar w:fldCharType="separate"/>
      </w:r>
      <w:r>
        <w:rPr>
          <w:rFonts w:hint="eastAsia" w:eastAsia="宋体"/>
          <w:highlight w:val="none"/>
          <w:lang w:val="fr-FR" w:eastAsia="zh-CN"/>
        </w:rPr>
        <w:t>9</w:t>
      </w:r>
      <w:r>
        <w:rPr>
          <w:highlight w:val="none"/>
          <w:lang w:val="fr-FR"/>
        </w:rPr>
        <w:t>.</w:t>
      </w:r>
      <w:r>
        <w:rPr>
          <w:rFonts w:hint="eastAsia" w:eastAsia="宋体"/>
          <w:highlight w:val="none"/>
          <w:lang w:val="en-US" w:eastAsia="zh-CN"/>
        </w:rPr>
        <w:t>2</w:t>
      </w:r>
      <w:r>
        <w:rPr>
          <w:highlight w:val="none"/>
          <w:lang w:val="fr-FR"/>
        </w:rPr>
        <w:t>.4.1</w:t>
      </w:r>
      <w:r>
        <w:rPr>
          <w:highlight w:val="none"/>
          <w:lang w:val="fr-FR"/>
        </w:rPr>
        <w:tab/>
      </w:r>
      <w:r>
        <w:rPr>
          <w:highlight w:val="none"/>
          <w:lang w:val="fr-FR"/>
        </w:rPr>
        <w:t xml:space="preserve">Solution 1: </w:t>
      </w:r>
      <w:r>
        <w:rPr>
          <w:rFonts w:hint="eastAsia" w:eastAsia="宋体"/>
          <w:highlight w:val="none"/>
          <w:lang w:val="en-US" w:eastAsia="zh-CN"/>
        </w:rPr>
        <w:t>Simulcast HEVC</w:t>
      </w:r>
      <w:r>
        <w:tab/>
      </w:r>
      <w:r>
        <w:fldChar w:fldCharType="begin"/>
      </w:r>
      <w:r>
        <w:instrText xml:space="preserve"> PAGEREF _Toc9051 \h </w:instrText>
      </w:r>
      <w:r>
        <w:fldChar w:fldCharType="separate"/>
      </w:r>
      <w:r>
        <w:t>105</w:t>
      </w:r>
      <w:r>
        <w:fldChar w:fldCharType="end"/>
      </w:r>
      <w:r>
        <w:rPr>
          <w:highlight w:val="none"/>
        </w:rPr>
        <w:fldChar w:fldCharType="end"/>
      </w:r>
    </w:p>
    <w:p w14:paraId="054E9CC4">
      <w:pPr>
        <w:pStyle w:val="17"/>
        <w:tabs>
          <w:tab w:val="right" w:leader="dot" w:pos="9641"/>
          <w:tab w:val="clear" w:pos="9639"/>
        </w:tabs>
      </w:pPr>
      <w:r>
        <w:rPr>
          <w:highlight w:val="none"/>
        </w:rPr>
        <w:fldChar w:fldCharType="begin"/>
      </w:r>
      <w:r>
        <w:rPr>
          <w:highlight w:val="none"/>
        </w:rPr>
        <w:instrText xml:space="preserve"> HYPERLINK \l _Toc10504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.4.1.1</w:t>
      </w:r>
      <w:r>
        <w:rPr>
          <w:rFonts w:hint="eastAsia" w:eastAsia="宋体"/>
          <w:highlight w:val="none"/>
          <w:lang w:val="en-US" w:eastAsia="zh-CN"/>
        </w:rPr>
        <w:tab/>
      </w:r>
      <w:r>
        <w:rPr>
          <w:highlight w:val="none"/>
        </w:rPr>
        <w:t>Introduction</w:t>
      </w:r>
      <w:r>
        <w:tab/>
      </w:r>
      <w:r>
        <w:fldChar w:fldCharType="begin"/>
      </w:r>
      <w:r>
        <w:instrText xml:space="preserve"> PAGEREF _Toc10504 \h </w:instrText>
      </w:r>
      <w:r>
        <w:fldChar w:fldCharType="separate"/>
      </w:r>
      <w:r>
        <w:t>105</w:t>
      </w:r>
      <w:r>
        <w:fldChar w:fldCharType="end"/>
      </w:r>
      <w:r>
        <w:rPr>
          <w:highlight w:val="none"/>
        </w:rPr>
        <w:fldChar w:fldCharType="end"/>
      </w:r>
    </w:p>
    <w:p w14:paraId="57708F2D">
      <w:pPr>
        <w:pStyle w:val="17"/>
        <w:tabs>
          <w:tab w:val="right" w:leader="dot" w:pos="9641"/>
          <w:tab w:val="clear" w:pos="9639"/>
        </w:tabs>
      </w:pPr>
      <w:r>
        <w:rPr>
          <w:highlight w:val="none"/>
        </w:rPr>
        <w:fldChar w:fldCharType="begin"/>
      </w:r>
      <w:r>
        <w:rPr>
          <w:highlight w:val="none"/>
        </w:rPr>
        <w:instrText xml:space="preserve"> HYPERLINK \l _Toc12340 </w:instrText>
      </w:r>
      <w:r>
        <w:rPr>
          <w:highlight w:val="none"/>
        </w:rPr>
        <w:fldChar w:fldCharType="separate"/>
      </w:r>
      <w:r>
        <w:rPr>
          <w:rFonts w:hint="eastAsia"/>
          <w:highlight w:val="none"/>
          <w:lang w:val="en-US" w:eastAsia="zh-CN"/>
        </w:rPr>
        <w:t>9</w:t>
      </w:r>
      <w:r>
        <w:rPr>
          <w:highlight w:val="none"/>
        </w:rPr>
        <w:t>.</w:t>
      </w:r>
      <w:r>
        <w:rPr>
          <w:rFonts w:hint="eastAsia" w:eastAsia="宋体"/>
          <w:highlight w:val="none"/>
          <w:lang w:val="en-US" w:eastAsia="zh-CN"/>
        </w:rPr>
        <w:t>2.</w:t>
      </w:r>
      <w:r>
        <w:rPr>
          <w:highlight w:val="none"/>
        </w:rPr>
        <w:t>4.1.2</w:t>
      </w:r>
      <w:r>
        <w:rPr>
          <w:rFonts w:hint="eastAsia"/>
          <w:highlight w:val="none"/>
        </w:rPr>
        <w:tab/>
      </w:r>
      <w:r>
        <w:rPr>
          <w:highlight w:val="none"/>
        </w:rPr>
        <w:t>Reference Software</w:t>
      </w:r>
      <w:r>
        <w:tab/>
      </w:r>
      <w:r>
        <w:fldChar w:fldCharType="begin"/>
      </w:r>
      <w:r>
        <w:instrText xml:space="preserve"> PAGEREF _Toc12340 \h </w:instrText>
      </w:r>
      <w:r>
        <w:fldChar w:fldCharType="separate"/>
      </w:r>
      <w:r>
        <w:t>105</w:t>
      </w:r>
      <w:r>
        <w:fldChar w:fldCharType="end"/>
      </w:r>
      <w:r>
        <w:rPr>
          <w:highlight w:val="none"/>
        </w:rPr>
        <w:fldChar w:fldCharType="end"/>
      </w:r>
    </w:p>
    <w:p w14:paraId="76FB0D01">
      <w:pPr>
        <w:pStyle w:val="17"/>
        <w:tabs>
          <w:tab w:val="right" w:leader="dot" w:pos="9641"/>
          <w:tab w:val="clear" w:pos="9639"/>
        </w:tabs>
      </w:pPr>
      <w:r>
        <w:rPr>
          <w:highlight w:val="none"/>
        </w:rPr>
        <w:fldChar w:fldCharType="begin"/>
      </w:r>
      <w:r>
        <w:rPr>
          <w:highlight w:val="none"/>
        </w:rPr>
        <w:instrText xml:space="preserve"> HYPERLINK \l _Toc26117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.4.1.3</w:t>
      </w:r>
      <w:r>
        <w:rPr>
          <w:rFonts w:hint="eastAsia" w:eastAsia="宋体"/>
          <w:highlight w:val="none"/>
          <w:lang w:val="en-US" w:eastAsia="zh-CN"/>
        </w:rPr>
        <w:tab/>
      </w:r>
      <w:r>
        <w:rPr>
          <w:highlight w:val="none"/>
        </w:rPr>
        <w:t>Parameter Settings</w:t>
      </w:r>
      <w:r>
        <w:tab/>
      </w:r>
      <w:r>
        <w:fldChar w:fldCharType="begin"/>
      </w:r>
      <w:r>
        <w:instrText xml:space="preserve"> PAGEREF _Toc26117 \h </w:instrText>
      </w:r>
      <w:r>
        <w:fldChar w:fldCharType="separate"/>
      </w:r>
      <w:r>
        <w:t>106</w:t>
      </w:r>
      <w:r>
        <w:fldChar w:fldCharType="end"/>
      </w:r>
      <w:r>
        <w:rPr>
          <w:highlight w:val="none"/>
        </w:rPr>
        <w:fldChar w:fldCharType="end"/>
      </w:r>
    </w:p>
    <w:p w14:paraId="0241BECD">
      <w:pPr>
        <w:pStyle w:val="17"/>
        <w:tabs>
          <w:tab w:val="right" w:leader="dot" w:pos="9641"/>
          <w:tab w:val="clear" w:pos="9639"/>
        </w:tabs>
      </w:pPr>
      <w:r>
        <w:rPr>
          <w:highlight w:val="none"/>
        </w:rPr>
        <w:fldChar w:fldCharType="begin"/>
      </w:r>
      <w:r>
        <w:rPr>
          <w:highlight w:val="none"/>
        </w:rPr>
        <w:instrText xml:space="preserve"> HYPERLINK \l _Toc26311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.4.1.</w:t>
      </w:r>
      <w:r>
        <w:rPr>
          <w:rFonts w:hint="eastAsia" w:eastAsia="宋体"/>
          <w:highlight w:val="none"/>
          <w:lang w:val="en-US" w:eastAsia="zh-CN"/>
        </w:rPr>
        <w:t>4</w:t>
      </w:r>
      <w:r>
        <w:rPr>
          <w:rFonts w:hint="eastAsia" w:eastAsia="宋体"/>
          <w:highlight w:val="none"/>
          <w:lang w:val="en-US" w:eastAsia="zh-CN"/>
        </w:rPr>
        <w:tab/>
      </w:r>
      <w:r>
        <w:rPr>
          <w:highlight w:val="none"/>
        </w:rPr>
        <w:t>Evaluation Results</w:t>
      </w:r>
      <w:r>
        <w:tab/>
      </w:r>
      <w:r>
        <w:fldChar w:fldCharType="begin"/>
      </w:r>
      <w:r>
        <w:instrText xml:space="preserve"> PAGEREF _Toc26311 \h </w:instrText>
      </w:r>
      <w:r>
        <w:fldChar w:fldCharType="separate"/>
      </w:r>
      <w:r>
        <w:t>106</w:t>
      </w:r>
      <w:r>
        <w:fldChar w:fldCharType="end"/>
      </w:r>
      <w:r>
        <w:rPr>
          <w:highlight w:val="none"/>
        </w:rPr>
        <w:fldChar w:fldCharType="end"/>
      </w:r>
    </w:p>
    <w:p w14:paraId="46D56CCA">
      <w:pPr>
        <w:pStyle w:val="17"/>
        <w:tabs>
          <w:tab w:val="right" w:leader="dot" w:pos="9641"/>
          <w:tab w:val="clear" w:pos="9639"/>
        </w:tabs>
      </w:pPr>
      <w:r>
        <w:rPr>
          <w:highlight w:val="none"/>
        </w:rPr>
        <w:fldChar w:fldCharType="begin"/>
      </w:r>
      <w:r>
        <w:rPr>
          <w:highlight w:val="none"/>
        </w:rPr>
        <w:instrText xml:space="preserve"> HYPERLINK \l _Toc12624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.4.1.</w:t>
      </w:r>
      <w:r>
        <w:rPr>
          <w:rFonts w:hint="eastAsia" w:eastAsia="宋体"/>
          <w:highlight w:val="none"/>
          <w:lang w:val="en-US" w:eastAsia="zh-CN"/>
        </w:rPr>
        <w:t>5</w:t>
      </w:r>
      <w:r>
        <w:rPr>
          <w:rFonts w:hint="eastAsia" w:eastAsia="宋体"/>
          <w:highlight w:val="none"/>
          <w:lang w:val="en-US" w:eastAsia="zh-CN"/>
        </w:rPr>
        <w:tab/>
      </w:r>
      <w:r>
        <w:rPr>
          <w:highlight w:val="none"/>
        </w:rPr>
        <w:t>Network Requirements</w:t>
      </w:r>
      <w:r>
        <w:tab/>
      </w:r>
      <w:r>
        <w:fldChar w:fldCharType="begin"/>
      </w:r>
      <w:r>
        <w:instrText xml:space="preserve"> PAGEREF _Toc12624 \h </w:instrText>
      </w:r>
      <w:r>
        <w:fldChar w:fldCharType="separate"/>
      </w:r>
      <w:r>
        <w:t>106</w:t>
      </w:r>
      <w:r>
        <w:fldChar w:fldCharType="end"/>
      </w:r>
      <w:r>
        <w:rPr>
          <w:highlight w:val="none"/>
        </w:rPr>
        <w:fldChar w:fldCharType="end"/>
      </w:r>
    </w:p>
    <w:p w14:paraId="031E3AAE">
      <w:pPr>
        <w:pStyle w:val="18"/>
        <w:tabs>
          <w:tab w:val="right" w:leader="dot" w:pos="9641"/>
          <w:tab w:val="clear" w:pos="9639"/>
        </w:tabs>
      </w:pPr>
      <w:r>
        <w:rPr>
          <w:highlight w:val="none"/>
        </w:rPr>
        <w:fldChar w:fldCharType="begin"/>
      </w:r>
      <w:r>
        <w:rPr>
          <w:highlight w:val="none"/>
        </w:rPr>
        <w:instrText xml:space="preserve"> HYPERLINK \l _Toc4348 </w:instrText>
      </w:r>
      <w:r>
        <w:rPr>
          <w:highlight w:val="none"/>
        </w:rPr>
        <w:fldChar w:fldCharType="separate"/>
      </w:r>
      <w:r>
        <w:rPr>
          <w:rFonts w:eastAsia="宋体"/>
          <w:highlight w:val="none"/>
          <w:lang w:val="en-US" w:eastAsia="zh-CN"/>
        </w:rPr>
        <w:t>9.</w:t>
      </w:r>
      <w:r>
        <w:rPr>
          <w:rFonts w:hint="eastAsia" w:eastAsia="宋体"/>
          <w:highlight w:val="none"/>
          <w:lang w:val="en-US" w:eastAsia="zh-CN"/>
        </w:rPr>
        <w:t>2</w:t>
      </w:r>
      <w:r>
        <w:rPr>
          <w:rFonts w:eastAsia="宋体"/>
          <w:highlight w:val="none"/>
          <w:lang w:val="en-US" w:eastAsia="zh-CN"/>
        </w:rPr>
        <w:t>.4.2</w:t>
      </w:r>
      <w:r>
        <w:rPr>
          <w:rFonts w:eastAsia="宋体"/>
          <w:highlight w:val="none"/>
          <w:lang w:val="en-US" w:eastAsia="zh-CN"/>
        </w:rPr>
        <w:tab/>
      </w:r>
      <w:r>
        <w:rPr>
          <w:rFonts w:eastAsia="宋体"/>
          <w:highlight w:val="none"/>
          <w:lang w:val="en-US" w:eastAsia="zh-CN"/>
        </w:rPr>
        <w:t xml:space="preserve">Solution 2: </w:t>
      </w:r>
      <w:r>
        <w:rPr>
          <w:rFonts w:hint="eastAsia" w:eastAsia="宋体"/>
          <w:highlight w:val="none"/>
          <w:lang w:val="en-US" w:eastAsia="zh-CN"/>
        </w:rPr>
        <w:t>MV-HEVC</w:t>
      </w:r>
      <w:r>
        <w:tab/>
      </w:r>
      <w:r>
        <w:fldChar w:fldCharType="begin"/>
      </w:r>
      <w:r>
        <w:instrText xml:space="preserve"> PAGEREF _Toc4348 \h </w:instrText>
      </w:r>
      <w:r>
        <w:fldChar w:fldCharType="separate"/>
      </w:r>
      <w:r>
        <w:t>106</w:t>
      </w:r>
      <w:r>
        <w:fldChar w:fldCharType="end"/>
      </w:r>
      <w:r>
        <w:rPr>
          <w:highlight w:val="none"/>
        </w:rPr>
        <w:fldChar w:fldCharType="end"/>
      </w:r>
    </w:p>
    <w:p w14:paraId="35F0DD21">
      <w:pPr>
        <w:pStyle w:val="17"/>
        <w:tabs>
          <w:tab w:val="right" w:leader="dot" w:pos="9641"/>
          <w:tab w:val="clear" w:pos="9639"/>
        </w:tabs>
      </w:pPr>
      <w:r>
        <w:rPr>
          <w:highlight w:val="none"/>
        </w:rPr>
        <w:fldChar w:fldCharType="begin"/>
      </w:r>
      <w:r>
        <w:rPr>
          <w:highlight w:val="none"/>
        </w:rPr>
        <w:instrText xml:space="preserve"> HYPERLINK \l _Toc786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w:t>
      </w:r>
      <w:r>
        <w:rPr>
          <w:rFonts w:hint="eastAsia" w:eastAsia="宋体"/>
          <w:highlight w:val="none"/>
          <w:lang w:val="en-US" w:eastAsia="zh-CN"/>
        </w:rPr>
        <w:t>2</w:t>
      </w:r>
      <w:r>
        <w:rPr>
          <w:highlight w:val="none"/>
        </w:rPr>
        <w:t>.1</w:t>
      </w:r>
      <w:r>
        <w:rPr>
          <w:rFonts w:hint="eastAsia" w:eastAsia="宋体"/>
          <w:highlight w:val="none"/>
          <w:lang w:val="en-US" w:eastAsia="zh-CN"/>
        </w:rPr>
        <w:tab/>
      </w:r>
      <w:r>
        <w:rPr>
          <w:highlight w:val="none"/>
        </w:rPr>
        <w:t>Introduction</w:t>
      </w:r>
      <w:r>
        <w:tab/>
      </w:r>
      <w:r>
        <w:fldChar w:fldCharType="begin"/>
      </w:r>
      <w:r>
        <w:instrText xml:space="preserve"> PAGEREF _Toc786 \h </w:instrText>
      </w:r>
      <w:r>
        <w:fldChar w:fldCharType="separate"/>
      </w:r>
      <w:r>
        <w:t>106</w:t>
      </w:r>
      <w:r>
        <w:fldChar w:fldCharType="end"/>
      </w:r>
      <w:r>
        <w:rPr>
          <w:highlight w:val="none"/>
        </w:rPr>
        <w:fldChar w:fldCharType="end"/>
      </w:r>
    </w:p>
    <w:p w14:paraId="5F3355C7">
      <w:pPr>
        <w:pStyle w:val="17"/>
        <w:tabs>
          <w:tab w:val="right" w:leader="dot" w:pos="9641"/>
          <w:tab w:val="clear" w:pos="9639"/>
        </w:tabs>
      </w:pPr>
      <w:r>
        <w:rPr>
          <w:highlight w:val="none"/>
        </w:rPr>
        <w:fldChar w:fldCharType="begin"/>
      </w:r>
      <w:r>
        <w:rPr>
          <w:highlight w:val="none"/>
        </w:rPr>
        <w:instrText xml:space="preserve"> HYPERLINK \l _Toc19632 </w:instrText>
      </w:r>
      <w:r>
        <w:rPr>
          <w:highlight w:val="none"/>
        </w:rPr>
        <w:fldChar w:fldCharType="separate"/>
      </w:r>
      <w:r>
        <w:rPr>
          <w:rFonts w:hint="eastAsia"/>
          <w:highlight w:val="none"/>
          <w:lang w:val="en-US" w:eastAsia="zh-CN"/>
        </w:rPr>
        <w:t>9.2.</w:t>
      </w:r>
      <w:r>
        <w:rPr>
          <w:highlight w:val="none"/>
        </w:rPr>
        <w:t>4.</w:t>
      </w:r>
      <w:r>
        <w:rPr>
          <w:rFonts w:hint="eastAsia"/>
          <w:highlight w:val="none"/>
          <w:lang w:val="en-US" w:eastAsia="zh-CN"/>
        </w:rPr>
        <w:t>2</w:t>
      </w:r>
      <w:r>
        <w:rPr>
          <w:highlight w:val="none"/>
        </w:rPr>
        <w:t>.2</w:t>
      </w:r>
      <w:r>
        <w:rPr>
          <w:rFonts w:hint="eastAsia"/>
          <w:highlight w:val="none"/>
          <w:lang w:val="en-US" w:eastAsia="zh-CN"/>
        </w:rPr>
        <w:tab/>
      </w:r>
      <w:r>
        <w:rPr>
          <w:highlight w:val="none"/>
        </w:rPr>
        <w:t>Reference Software</w:t>
      </w:r>
      <w:r>
        <w:tab/>
      </w:r>
      <w:r>
        <w:fldChar w:fldCharType="begin"/>
      </w:r>
      <w:r>
        <w:instrText xml:space="preserve"> PAGEREF _Toc19632 \h </w:instrText>
      </w:r>
      <w:r>
        <w:fldChar w:fldCharType="separate"/>
      </w:r>
      <w:r>
        <w:t>106</w:t>
      </w:r>
      <w:r>
        <w:fldChar w:fldCharType="end"/>
      </w:r>
      <w:r>
        <w:rPr>
          <w:highlight w:val="none"/>
        </w:rPr>
        <w:fldChar w:fldCharType="end"/>
      </w:r>
    </w:p>
    <w:p w14:paraId="10A2EB4B">
      <w:pPr>
        <w:pStyle w:val="17"/>
        <w:tabs>
          <w:tab w:val="right" w:leader="dot" w:pos="9641"/>
          <w:tab w:val="clear" w:pos="9639"/>
        </w:tabs>
      </w:pPr>
      <w:r>
        <w:rPr>
          <w:highlight w:val="none"/>
        </w:rPr>
        <w:fldChar w:fldCharType="begin"/>
      </w:r>
      <w:r>
        <w:rPr>
          <w:highlight w:val="none"/>
        </w:rPr>
        <w:instrText xml:space="preserve"> HYPERLINK \l _Toc22183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w:t>
      </w:r>
      <w:r>
        <w:rPr>
          <w:rFonts w:hint="eastAsia" w:eastAsia="宋体"/>
          <w:highlight w:val="none"/>
          <w:lang w:val="en-US" w:eastAsia="zh-CN"/>
        </w:rPr>
        <w:t>2</w:t>
      </w:r>
      <w:r>
        <w:rPr>
          <w:highlight w:val="none"/>
        </w:rPr>
        <w:t>.3</w:t>
      </w:r>
      <w:r>
        <w:rPr>
          <w:rFonts w:hint="eastAsia" w:eastAsia="宋体"/>
          <w:highlight w:val="none"/>
          <w:lang w:val="en-US" w:eastAsia="zh-CN"/>
        </w:rPr>
        <w:tab/>
      </w:r>
      <w:r>
        <w:rPr>
          <w:highlight w:val="none"/>
        </w:rPr>
        <w:t>Parameter Settings</w:t>
      </w:r>
      <w:r>
        <w:tab/>
      </w:r>
      <w:r>
        <w:fldChar w:fldCharType="begin"/>
      </w:r>
      <w:r>
        <w:instrText xml:space="preserve"> PAGEREF _Toc22183 \h </w:instrText>
      </w:r>
      <w:r>
        <w:fldChar w:fldCharType="separate"/>
      </w:r>
      <w:r>
        <w:t>106</w:t>
      </w:r>
      <w:r>
        <w:fldChar w:fldCharType="end"/>
      </w:r>
      <w:r>
        <w:rPr>
          <w:highlight w:val="none"/>
        </w:rPr>
        <w:fldChar w:fldCharType="end"/>
      </w:r>
    </w:p>
    <w:p w14:paraId="240568EE">
      <w:pPr>
        <w:pStyle w:val="17"/>
        <w:tabs>
          <w:tab w:val="right" w:leader="dot" w:pos="9641"/>
          <w:tab w:val="clear" w:pos="9639"/>
        </w:tabs>
      </w:pPr>
      <w:r>
        <w:rPr>
          <w:highlight w:val="none"/>
        </w:rPr>
        <w:fldChar w:fldCharType="begin"/>
      </w:r>
      <w:r>
        <w:rPr>
          <w:highlight w:val="none"/>
        </w:rPr>
        <w:instrText xml:space="preserve"> HYPERLINK \l _Toc28921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w:t>
      </w:r>
      <w:r>
        <w:rPr>
          <w:rFonts w:hint="eastAsia" w:eastAsia="宋体"/>
          <w:highlight w:val="none"/>
          <w:lang w:val="en-US" w:eastAsia="zh-CN"/>
        </w:rPr>
        <w:t>2</w:t>
      </w:r>
      <w:r>
        <w:rPr>
          <w:highlight w:val="none"/>
        </w:rPr>
        <w:t>.</w:t>
      </w:r>
      <w:r>
        <w:rPr>
          <w:rFonts w:hint="eastAsia" w:eastAsia="宋体"/>
          <w:highlight w:val="none"/>
          <w:lang w:val="en-US" w:eastAsia="zh-CN"/>
        </w:rPr>
        <w:t>4</w:t>
      </w:r>
      <w:r>
        <w:rPr>
          <w:rFonts w:hint="eastAsia" w:eastAsia="宋体"/>
          <w:highlight w:val="none"/>
          <w:lang w:val="en-US" w:eastAsia="zh-CN"/>
        </w:rPr>
        <w:tab/>
      </w:r>
      <w:r>
        <w:rPr>
          <w:highlight w:val="none"/>
        </w:rPr>
        <w:t>Evaluation Results</w:t>
      </w:r>
      <w:r>
        <w:tab/>
      </w:r>
      <w:r>
        <w:fldChar w:fldCharType="begin"/>
      </w:r>
      <w:r>
        <w:instrText xml:space="preserve"> PAGEREF _Toc28921 \h </w:instrText>
      </w:r>
      <w:r>
        <w:fldChar w:fldCharType="separate"/>
      </w:r>
      <w:r>
        <w:t>107</w:t>
      </w:r>
      <w:r>
        <w:fldChar w:fldCharType="end"/>
      </w:r>
      <w:r>
        <w:rPr>
          <w:highlight w:val="none"/>
        </w:rPr>
        <w:fldChar w:fldCharType="end"/>
      </w:r>
    </w:p>
    <w:p w14:paraId="549BA297">
      <w:pPr>
        <w:pStyle w:val="17"/>
        <w:tabs>
          <w:tab w:val="right" w:leader="dot" w:pos="9641"/>
          <w:tab w:val="clear" w:pos="9639"/>
        </w:tabs>
      </w:pPr>
      <w:r>
        <w:rPr>
          <w:highlight w:val="none"/>
        </w:rPr>
        <w:fldChar w:fldCharType="begin"/>
      </w:r>
      <w:r>
        <w:rPr>
          <w:highlight w:val="none"/>
        </w:rPr>
        <w:instrText xml:space="preserve"> HYPERLINK \l _Toc29523 </w:instrText>
      </w:r>
      <w:r>
        <w:rPr>
          <w:highlight w:val="none"/>
        </w:rPr>
        <w:fldChar w:fldCharType="separate"/>
      </w:r>
      <w:r>
        <w:rPr>
          <w:rFonts w:hint="default"/>
          <w:highlight w:val="none"/>
          <w:lang w:val="en-GB" w:eastAsia="en-US"/>
        </w:rPr>
        <w:t>9</w:t>
      </w:r>
      <w:r>
        <w:rPr>
          <w:highlight w:val="none"/>
        </w:rPr>
        <w:t>.</w:t>
      </w:r>
      <w:r>
        <w:rPr>
          <w:rFonts w:hint="eastAsia"/>
          <w:highlight w:val="none"/>
          <w:lang w:val="en-US" w:eastAsia="zh-CN"/>
        </w:rPr>
        <w:t>2</w:t>
      </w:r>
      <w:r>
        <w:rPr>
          <w:highlight w:val="none"/>
        </w:rPr>
        <w:t>.4.</w:t>
      </w:r>
      <w:r>
        <w:rPr>
          <w:rFonts w:hint="eastAsia"/>
          <w:highlight w:val="none"/>
          <w:lang w:val="en-US" w:eastAsia="zh-CN"/>
        </w:rPr>
        <w:t>2</w:t>
      </w:r>
      <w:r>
        <w:rPr>
          <w:highlight w:val="none"/>
        </w:rPr>
        <w:t>.</w:t>
      </w:r>
      <w:r>
        <w:rPr>
          <w:rFonts w:hint="default"/>
          <w:highlight w:val="none"/>
          <w:lang w:val="en-GB" w:eastAsia="en-US"/>
        </w:rPr>
        <w:t>5</w:t>
      </w:r>
      <w:r>
        <w:rPr>
          <w:rFonts w:hint="eastAsia" w:eastAsia="宋体"/>
          <w:highlight w:val="none"/>
          <w:lang w:val="en-US" w:eastAsia="zh-CN"/>
        </w:rPr>
        <w:tab/>
      </w:r>
      <w:r>
        <w:rPr>
          <w:highlight w:val="none"/>
        </w:rPr>
        <w:t>Network Requirements</w:t>
      </w:r>
      <w:r>
        <w:tab/>
      </w:r>
      <w:r>
        <w:fldChar w:fldCharType="begin"/>
      </w:r>
      <w:r>
        <w:instrText xml:space="preserve"> PAGEREF _Toc29523 \h </w:instrText>
      </w:r>
      <w:r>
        <w:fldChar w:fldCharType="separate"/>
      </w:r>
      <w:r>
        <w:t>107</w:t>
      </w:r>
      <w:r>
        <w:fldChar w:fldCharType="end"/>
      </w:r>
      <w:r>
        <w:rPr>
          <w:highlight w:val="none"/>
        </w:rPr>
        <w:fldChar w:fldCharType="end"/>
      </w:r>
    </w:p>
    <w:p w14:paraId="008242A0">
      <w:pPr>
        <w:pStyle w:val="19"/>
        <w:tabs>
          <w:tab w:val="right" w:leader="dot" w:pos="9641"/>
          <w:tab w:val="clear" w:pos="9639"/>
        </w:tabs>
      </w:pPr>
      <w:r>
        <w:rPr>
          <w:highlight w:val="none"/>
        </w:rPr>
        <w:fldChar w:fldCharType="begin"/>
      </w:r>
      <w:r>
        <w:rPr>
          <w:highlight w:val="none"/>
        </w:rPr>
        <w:instrText xml:space="preserve"> HYPERLINK \l _Toc19080 </w:instrText>
      </w:r>
      <w:r>
        <w:rPr>
          <w:highlight w:val="none"/>
        </w:rPr>
        <w:fldChar w:fldCharType="separate"/>
      </w:r>
      <w:r>
        <w:rPr>
          <w:rFonts w:hint="eastAsia" w:eastAsia="宋体"/>
          <w:highlight w:val="none"/>
          <w:lang w:val="en-US" w:eastAsia="zh-CN"/>
        </w:rPr>
        <w:t>9.2</w:t>
      </w:r>
      <w:r>
        <w:rPr>
          <w:highlight w:val="none"/>
        </w:rPr>
        <w:t>.5</w:t>
      </w:r>
      <w:r>
        <w:rPr>
          <w:highlight w:val="none"/>
        </w:rPr>
        <w:tab/>
      </w:r>
      <w:r>
        <w:rPr>
          <w:highlight w:val="none"/>
        </w:rPr>
        <w:t>Summary of Evaluation</w:t>
      </w:r>
      <w:r>
        <w:tab/>
      </w:r>
      <w:r>
        <w:fldChar w:fldCharType="begin"/>
      </w:r>
      <w:r>
        <w:instrText xml:space="preserve"> PAGEREF _Toc19080 \h </w:instrText>
      </w:r>
      <w:r>
        <w:fldChar w:fldCharType="separate"/>
      </w:r>
      <w:r>
        <w:t>107</w:t>
      </w:r>
      <w:r>
        <w:fldChar w:fldCharType="end"/>
      </w:r>
      <w:r>
        <w:rPr>
          <w:highlight w:val="none"/>
        </w:rPr>
        <w:fldChar w:fldCharType="end"/>
      </w:r>
    </w:p>
    <w:p w14:paraId="1902FADC">
      <w:pPr>
        <w:pStyle w:val="20"/>
        <w:tabs>
          <w:tab w:val="right" w:leader="dot" w:pos="9641"/>
          <w:tab w:val="clear" w:pos="9639"/>
        </w:tabs>
      </w:pPr>
      <w:r>
        <w:rPr>
          <w:highlight w:val="none"/>
        </w:rPr>
        <w:fldChar w:fldCharType="begin"/>
      </w:r>
      <w:r>
        <w:rPr>
          <w:highlight w:val="none"/>
        </w:rPr>
        <w:instrText xml:space="preserve"> HYPERLINK \l _Toc29582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3</w:t>
      </w:r>
      <w:r>
        <w:rPr>
          <w:highlight w:val="none"/>
        </w:rPr>
        <w:tab/>
      </w:r>
      <w:r>
        <w:rPr>
          <w:highlight w:val="none"/>
        </w:rPr>
        <w:t>Scenario 2: Streaming of professionally produced Volumetric Video with single asset containing people</w:t>
      </w:r>
      <w:r>
        <w:tab/>
      </w:r>
      <w:r>
        <w:fldChar w:fldCharType="begin"/>
      </w:r>
      <w:r>
        <w:instrText xml:space="preserve"> PAGEREF _Toc29582 \h </w:instrText>
      </w:r>
      <w:r>
        <w:fldChar w:fldCharType="separate"/>
      </w:r>
      <w:r>
        <w:t>109</w:t>
      </w:r>
      <w:r>
        <w:fldChar w:fldCharType="end"/>
      </w:r>
      <w:r>
        <w:rPr>
          <w:highlight w:val="none"/>
        </w:rPr>
        <w:fldChar w:fldCharType="end"/>
      </w:r>
    </w:p>
    <w:p w14:paraId="683AB041">
      <w:pPr>
        <w:pStyle w:val="19"/>
        <w:tabs>
          <w:tab w:val="right" w:leader="dot" w:pos="9641"/>
          <w:tab w:val="clear" w:pos="9639"/>
        </w:tabs>
      </w:pPr>
      <w:r>
        <w:rPr>
          <w:highlight w:val="none"/>
        </w:rPr>
        <w:fldChar w:fldCharType="begin"/>
      </w:r>
      <w:r>
        <w:rPr>
          <w:highlight w:val="none"/>
        </w:rPr>
        <w:instrText xml:space="preserve"> HYPERLINK \l _Toc20541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3</w:t>
      </w:r>
      <w:r>
        <w:rPr>
          <w:highlight w:val="none"/>
        </w:rPr>
        <w:t>.1</w:t>
      </w:r>
      <w:r>
        <w:rPr>
          <w:highlight w:val="none"/>
        </w:rPr>
        <w:tab/>
      </w:r>
      <w:r>
        <w:rPr>
          <w:highlight w:val="none"/>
        </w:rPr>
        <w:t>Evaluation Overview</w:t>
      </w:r>
      <w:r>
        <w:tab/>
      </w:r>
      <w:r>
        <w:fldChar w:fldCharType="begin"/>
      </w:r>
      <w:r>
        <w:instrText xml:space="preserve"> PAGEREF _Toc20541 \h </w:instrText>
      </w:r>
      <w:r>
        <w:fldChar w:fldCharType="separate"/>
      </w:r>
      <w:r>
        <w:t>109</w:t>
      </w:r>
      <w:r>
        <w:fldChar w:fldCharType="end"/>
      </w:r>
      <w:r>
        <w:rPr>
          <w:highlight w:val="none"/>
        </w:rPr>
        <w:fldChar w:fldCharType="end"/>
      </w:r>
    </w:p>
    <w:p w14:paraId="11A11184">
      <w:pPr>
        <w:pStyle w:val="19"/>
        <w:tabs>
          <w:tab w:val="right" w:leader="dot" w:pos="9641"/>
          <w:tab w:val="clear" w:pos="9639"/>
        </w:tabs>
      </w:pPr>
      <w:r>
        <w:rPr>
          <w:highlight w:val="none"/>
        </w:rPr>
        <w:fldChar w:fldCharType="begin"/>
      </w:r>
      <w:r>
        <w:rPr>
          <w:highlight w:val="none"/>
        </w:rPr>
        <w:instrText xml:space="preserve"> HYPERLINK \l _Toc18397 </w:instrText>
      </w:r>
      <w:r>
        <w:rPr>
          <w:highlight w:val="none"/>
        </w:rPr>
        <w:fldChar w:fldCharType="separate"/>
      </w:r>
      <w:r>
        <w:rPr>
          <w:rFonts w:hint="eastAsia" w:eastAsia="宋体"/>
          <w:highlight w:val="none"/>
          <w:lang w:val="en-US" w:eastAsia="zh-CN"/>
        </w:rPr>
        <w:t>9</w:t>
      </w:r>
      <w:r>
        <w:rPr>
          <w:highlight w:val="none"/>
          <w:lang w:val="en-US"/>
        </w:rPr>
        <w:t>.</w:t>
      </w:r>
      <w:r>
        <w:rPr>
          <w:rFonts w:hint="eastAsia" w:eastAsia="宋体"/>
          <w:highlight w:val="none"/>
          <w:lang w:val="en-US" w:eastAsia="zh-CN"/>
        </w:rPr>
        <w:t>3</w:t>
      </w:r>
      <w:r>
        <w:rPr>
          <w:highlight w:val="none"/>
          <w:lang w:val="en-US"/>
        </w:rPr>
        <w:t>.2</w:t>
      </w:r>
      <w:r>
        <w:rPr>
          <w:highlight w:val="none"/>
          <w:lang w:val="en-US"/>
        </w:rPr>
        <w:tab/>
      </w:r>
      <w:r>
        <w:rPr>
          <w:highlight w:val="none"/>
          <w:lang w:val="en-US"/>
        </w:rPr>
        <w:t>Reference Sequences</w:t>
      </w:r>
      <w:r>
        <w:tab/>
      </w:r>
      <w:r>
        <w:fldChar w:fldCharType="begin"/>
      </w:r>
      <w:r>
        <w:instrText xml:space="preserve"> PAGEREF _Toc18397 \h </w:instrText>
      </w:r>
      <w:r>
        <w:fldChar w:fldCharType="separate"/>
      </w:r>
      <w:r>
        <w:t>110</w:t>
      </w:r>
      <w:r>
        <w:fldChar w:fldCharType="end"/>
      </w:r>
      <w:r>
        <w:rPr>
          <w:highlight w:val="none"/>
        </w:rPr>
        <w:fldChar w:fldCharType="end"/>
      </w:r>
    </w:p>
    <w:p w14:paraId="2847E70D">
      <w:pPr>
        <w:pStyle w:val="19"/>
        <w:tabs>
          <w:tab w:val="right" w:leader="dot" w:pos="9641"/>
          <w:tab w:val="clear" w:pos="9639"/>
        </w:tabs>
      </w:pPr>
      <w:r>
        <w:rPr>
          <w:highlight w:val="none"/>
        </w:rPr>
        <w:fldChar w:fldCharType="begin"/>
      </w:r>
      <w:r>
        <w:rPr>
          <w:highlight w:val="none"/>
        </w:rPr>
        <w:instrText xml:space="preserve"> HYPERLINK \l _Toc14626 </w:instrText>
      </w:r>
      <w:r>
        <w:rPr>
          <w:highlight w:val="none"/>
        </w:rPr>
        <w:fldChar w:fldCharType="separate"/>
      </w:r>
      <w:r>
        <w:rPr>
          <w:rFonts w:hint="eastAsia" w:eastAsia="宋体"/>
          <w:highlight w:val="none"/>
          <w:lang w:val="en-US" w:eastAsia="zh-CN"/>
        </w:rPr>
        <w:t>9</w:t>
      </w:r>
      <w:r>
        <w:rPr>
          <w:highlight w:val="none"/>
          <w:lang w:val="en-US"/>
        </w:rPr>
        <w:t>.</w:t>
      </w:r>
      <w:r>
        <w:rPr>
          <w:rFonts w:hint="eastAsia" w:eastAsia="宋体"/>
          <w:highlight w:val="none"/>
          <w:lang w:val="en-US" w:eastAsia="zh-CN"/>
        </w:rPr>
        <w:t>3</w:t>
      </w:r>
      <w:r>
        <w:rPr>
          <w:highlight w:val="none"/>
          <w:lang w:val="en-US"/>
        </w:rPr>
        <w:t>.3</w:t>
      </w:r>
      <w:r>
        <w:rPr>
          <w:highlight w:val="none"/>
          <w:lang w:val="en-US"/>
        </w:rPr>
        <w:tab/>
      </w:r>
      <w:r>
        <w:rPr>
          <w:highlight w:val="none"/>
          <w:lang w:val="en-US"/>
        </w:rPr>
        <w:t>Performance Metrics</w:t>
      </w:r>
      <w:r>
        <w:tab/>
      </w:r>
      <w:r>
        <w:fldChar w:fldCharType="begin"/>
      </w:r>
      <w:r>
        <w:instrText xml:space="preserve"> PAGEREF _Toc14626 \h </w:instrText>
      </w:r>
      <w:r>
        <w:fldChar w:fldCharType="separate"/>
      </w:r>
      <w:r>
        <w:t>110</w:t>
      </w:r>
      <w:r>
        <w:fldChar w:fldCharType="end"/>
      </w:r>
      <w:r>
        <w:rPr>
          <w:highlight w:val="none"/>
        </w:rPr>
        <w:fldChar w:fldCharType="end"/>
      </w:r>
    </w:p>
    <w:p w14:paraId="2823923F">
      <w:pPr>
        <w:pStyle w:val="19"/>
        <w:tabs>
          <w:tab w:val="right" w:leader="dot" w:pos="9641"/>
          <w:tab w:val="clear" w:pos="9639"/>
        </w:tabs>
      </w:pPr>
      <w:r>
        <w:rPr>
          <w:highlight w:val="none"/>
        </w:rPr>
        <w:fldChar w:fldCharType="begin"/>
      </w:r>
      <w:r>
        <w:rPr>
          <w:highlight w:val="none"/>
        </w:rPr>
        <w:instrText xml:space="preserve"> HYPERLINK \l _Toc6485 </w:instrText>
      </w:r>
      <w:r>
        <w:rPr>
          <w:highlight w:val="none"/>
        </w:rPr>
        <w:fldChar w:fldCharType="separate"/>
      </w:r>
      <w:r>
        <w:rPr>
          <w:rFonts w:hint="eastAsia" w:eastAsia="宋体"/>
          <w:highlight w:val="none"/>
          <w:lang w:val="en-US" w:eastAsia="zh-CN"/>
        </w:rPr>
        <w:t>9</w:t>
      </w:r>
      <w:r>
        <w:rPr>
          <w:highlight w:val="none"/>
          <w:lang w:val="en-US"/>
        </w:rPr>
        <w:t>.</w:t>
      </w:r>
      <w:r>
        <w:rPr>
          <w:rFonts w:hint="eastAsia" w:eastAsia="宋体"/>
          <w:highlight w:val="none"/>
          <w:lang w:val="en-US" w:eastAsia="zh-CN"/>
        </w:rPr>
        <w:t>3</w:t>
      </w:r>
      <w:r>
        <w:rPr>
          <w:highlight w:val="none"/>
          <w:lang w:val="en-US"/>
        </w:rPr>
        <w:t>.4</w:t>
      </w:r>
      <w:r>
        <w:rPr>
          <w:highlight w:val="none"/>
          <w:lang w:val="en-US"/>
        </w:rPr>
        <w:tab/>
      </w:r>
      <w:r>
        <w:rPr>
          <w:highlight w:val="none"/>
          <w:lang w:val="en-US"/>
        </w:rPr>
        <w:t>Candidate Solutions</w:t>
      </w:r>
      <w:r>
        <w:tab/>
      </w:r>
      <w:r>
        <w:fldChar w:fldCharType="begin"/>
      </w:r>
      <w:r>
        <w:instrText xml:space="preserve"> PAGEREF _Toc6485 \h </w:instrText>
      </w:r>
      <w:r>
        <w:fldChar w:fldCharType="separate"/>
      </w:r>
      <w:r>
        <w:t>110</w:t>
      </w:r>
      <w:r>
        <w:fldChar w:fldCharType="end"/>
      </w:r>
      <w:r>
        <w:rPr>
          <w:highlight w:val="none"/>
        </w:rPr>
        <w:fldChar w:fldCharType="end"/>
      </w:r>
    </w:p>
    <w:p w14:paraId="103FEE87">
      <w:pPr>
        <w:pStyle w:val="18"/>
        <w:tabs>
          <w:tab w:val="right" w:leader="dot" w:pos="9641"/>
          <w:tab w:val="clear" w:pos="9639"/>
        </w:tabs>
      </w:pPr>
      <w:r>
        <w:rPr>
          <w:highlight w:val="none"/>
        </w:rPr>
        <w:fldChar w:fldCharType="begin"/>
      </w:r>
      <w:r>
        <w:rPr>
          <w:highlight w:val="none"/>
        </w:rPr>
        <w:instrText xml:space="preserve"> HYPERLINK \l _Toc26468 </w:instrText>
      </w:r>
      <w:r>
        <w:rPr>
          <w:highlight w:val="none"/>
        </w:rPr>
        <w:fldChar w:fldCharType="separate"/>
      </w:r>
      <w:r>
        <w:rPr>
          <w:rFonts w:hint="eastAsia" w:eastAsia="宋体"/>
          <w:highlight w:val="none"/>
          <w:lang w:val="en-US" w:eastAsia="zh-CN"/>
        </w:rPr>
        <w:t>9</w:t>
      </w:r>
      <w:r>
        <w:rPr>
          <w:highlight w:val="none"/>
          <w:lang w:val="en-US"/>
        </w:rPr>
        <w:t>.</w:t>
      </w:r>
      <w:r>
        <w:rPr>
          <w:rFonts w:hint="eastAsia" w:eastAsia="宋体"/>
          <w:highlight w:val="none"/>
          <w:lang w:val="en-US" w:eastAsia="zh-CN"/>
        </w:rPr>
        <w:t>3</w:t>
      </w:r>
      <w:r>
        <w:rPr>
          <w:highlight w:val="none"/>
          <w:lang w:val="en-US"/>
        </w:rPr>
        <w:t>.4.1</w:t>
      </w:r>
      <w:r>
        <w:rPr>
          <w:highlight w:val="none"/>
          <w:lang w:val="en-US"/>
        </w:rPr>
        <w:tab/>
      </w:r>
      <w:r>
        <w:rPr>
          <w:highlight w:val="none"/>
          <w:lang w:val="en-US"/>
        </w:rPr>
        <w:t xml:space="preserve">Solution 1: MPEG V-PCC profile </w:t>
      </w:r>
      <w:r>
        <w:rPr>
          <w:highlight w:val="none"/>
        </w:rPr>
        <w:t>HEVC Main10 V-PCC Basic Rec0</w:t>
      </w:r>
      <w:r>
        <w:tab/>
      </w:r>
      <w:r>
        <w:fldChar w:fldCharType="begin"/>
      </w:r>
      <w:r>
        <w:instrText xml:space="preserve"> PAGEREF _Toc26468 \h </w:instrText>
      </w:r>
      <w:r>
        <w:fldChar w:fldCharType="separate"/>
      </w:r>
      <w:r>
        <w:t>110</w:t>
      </w:r>
      <w:r>
        <w:fldChar w:fldCharType="end"/>
      </w:r>
      <w:r>
        <w:rPr>
          <w:highlight w:val="none"/>
        </w:rPr>
        <w:fldChar w:fldCharType="end"/>
      </w:r>
    </w:p>
    <w:p w14:paraId="4179089A">
      <w:pPr>
        <w:pStyle w:val="17"/>
        <w:tabs>
          <w:tab w:val="right" w:leader="dot" w:pos="9641"/>
          <w:tab w:val="clear" w:pos="9639"/>
        </w:tabs>
      </w:pPr>
      <w:r>
        <w:rPr>
          <w:highlight w:val="none"/>
        </w:rPr>
        <w:fldChar w:fldCharType="begin"/>
      </w:r>
      <w:r>
        <w:rPr>
          <w:highlight w:val="none"/>
        </w:rPr>
        <w:instrText xml:space="preserve"> HYPERLINK \l _Toc30732 </w:instrText>
      </w:r>
      <w:r>
        <w:rPr>
          <w:highlight w:val="none"/>
        </w:rPr>
        <w:fldChar w:fldCharType="separate"/>
      </w:r>
      <w:r>
        <w:rPr>
          <w:rFonts w:hint="eastAsia" w:eastAsia="宋体"/>
          <w:highlight w:val="none"/>
          <w:lang w:val="en-US" w:eastAsia="zh-CN"/>
        </w:rPr>
        <w:t>9</w:t>
      </w:r>
      <w:r>
        <w:rPr>
          <w:highlight w:val="none"/>
          <w:lang w:val="en-US"/>
        </w:rPr>
        <w:t>.</w:t>
      </w:r>
      <w:r>
        <w:rPr>
          <w:rFonts w:hint="eastAsia" w:eastAsia="宋体"/>
          <w:highlight w:val="none"/>
          <w:lang w:val="en-US" w:eastAsia="zh-CN"/>
        </w:rPr>
        <w:t>3</w:t>
      </w:r>
      <w:r>
        <w:rPr>
          <w:highlight w:val="none"/>
          <w:lang w:val="en-US"/>
        </w:rPr>
        <w:t>.4.1.1</w:t>
      </w:r>
      <w:r>
        <w:rPr>
          <w:rFonts w:hint="eastAsia" w:eastAsia="宋体"/>
          <w:highlight w:val="none"/>
          <w:lang w:val="en-US" w:eastAsia="zh-CN"/>
        </w:rPr>
        <w:tab/>
      </w:r>
      <w:r>
        <w:rPr>
          <w:highlight w:val="none"/>
          <w:lang w:val="en-US"/>
        </w:rPr>
        <w:t>Introduction</w:t>
      </w:r>
      <w:r>
        <w:tab/>
      </w:r>
      <w:r>
        <w:fldChar w:fldCharType="begin"/>
      </w:r>
      <w:r>
        <w:instrText xml:space="preserve"> PAGEREF _Toc30732 \h </w:instrText>
      </w:r>
      <w:r>
        <w:fldChar w:fldCharType="separate"/>
      </w:r>
      <w:r>
        <w:t>110</w:t>
      </w:r>
      <w:r>
        <w:fldChar w:fldCharType="end"/>
      </w:r>
      <w:r>
        <w:rPr>
          <w:highlight w:val="none"/>
        </w:rPr>
        <w:fldChar w:fldCharType="end"/>
      </w:r>
    </w:p>
    <w:p w14:paraId="0AD9FD56">
      <w:pPr>
        <w:pStyle w:val="17"/>
        <w:tabs>
          <w:tab w:val="right" w:leader="dot" w:pos="9641"/>
          <w:tab w:val="clear" w:pos="9639"/>
        </w:tabs>
      </w:pPr>
      <w:r>
        <w:rPr>
          <w:highlight w:val="none"/>
        </w:rPr>
        <w:fldChar w:fldCharType="begin"/>
      </w:r>
      <w:r>
        <w:rPr>
          <w:highlight w:val="none"/>
        </w:rPr>
        <w:instrText xml:space="preserve"> HYPERLINK \l _Toc30246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3</w:t>
      </w:r>
      <w:r>
        <w:rPr>
          <w:highlight w:val="none"/>
        </w:rPr>
        <w:t>.4.1.2</w:t>
      </w:r>
      <w:r>
        <w:rPr>
          <w:rFonts w:hint="eastAsia" w:eastAsia="宋体"/>
          <w:highlight w:val="none"/>
          <w:lang w:val="en-US" w:eastAsia="zh-CN"/>
        </w:rPr>
        <w:tab/>
      </w:r>
      <w:r>
        <w:rPr>
          <w:highlight w:val="none"/>
        </w:rPr>
        <w:t>Reference Software</w:t>
      </w:r>
      <w:r>
        <w:tab/>
      </w:r>
      <w:r>
        <w:fldChar w:fldCharType="begin"/>
      </w:r>
      <w:r>
        <w:instrText xml:space="preserve"> PAGEREF _Toc30246 \h </w:instrText>
      </w:r>
      <w:r>
        <w:fldChar w:fldCharType="separate"/>
      </w:r>
      <w:r>
        <w:t>110</w:t>
      </w:r>
      <w:r>
        <w:fldChar w:fldCharType="end"/>
      </w:r>
      <w:r>
        <w:rPr>
          <w:highlight w:val="none"/>
        </w:rPr>
        <w:fldChar w:fldCharType="end"/>
      </w:r>
    </w:p>
    <w:p w14:paraId="6C62180D">
      <w:pPr>
        <w:pStyle w:val="17"/>
        <w:tabs>
          <w:tab w:val="right" w:leader="dot" w:pos="9641"/>
          <w:tab w:val="clear" w:pos="9639"/>
        </w:tabs>
      </w:pPr>
      <w:r>
        <w:rPr>
          <w:highlight w:val="none"/>
        </w:rPr>
        <w:fldChar w:fldCharType="begin"/>
      </w:r>
      <w:r>
        <w:rPr>
          <w:highlight w:val="none"/>
        </w:rPr>
        <w:instrText xml:space="preserve"> HYPERLINK \l _Toc21857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3</w:t>
      </w:r>
      <w:r>
        <w:rPr>
          <w:highlight w:val="none"/>
        </w:rPr>
        <w:t>.4.1.3</w:t>
      </w:r>
      <w:r>
        <w:rPr>
          <w:rFonts w:hint="eastAsia" w:eastAsia="宋体"/>
          <w:highlight w:val="none"/>
          <w:lang w:val="en-US" w:eastAsia="zh-CN"/>
        </w:rPr>
        <w:tab/>
      </w:r>
      <w:r>
        <w:rPr>
          <w:highlight w:val="none"/>
        </w:rPr>
        <w:t>Parameter Settings</w:t>
      </w:r>
      <w:r>
        <w:tab/>
      </w:r>
      <w:r>
        <w:fldChar w:fldCharType="begin"/>
      </w:r>
      <w:r>
        <w:instrText xml:space="preserve"> PAGEREF _Toc21857 \h </w:instrText>
      </w:r>
      <w:r>
        <w:fldChar w:fldCharType="separate"/>
      </w:r>
      <w:r>
        <w:t>110</w:t>
      </w:r>
      <w:r>
        <w:fldChar w:fldCharType="end"/>
      </w:r>
      <w:r>
        <w:rPr>
          <w:highlight w:val="none"/>
        </w:rPr>
        <w:fldChar w:fldCharType="end"/>
      </w:r>
    </w:p>
    <w:p w14:paraId="7D3C3D2B">
      <w:pPr>
        <w:pStyle w:val="17"/>
        <w:tabs>
          <w:tab w:val="right" w:leader="dot" w:pos="9641"/>
          <w:tab w:val="clear" w:pos="9639"/>
        </w:tabs>
      </w:pPr>
      <w:r>
        <w:rPr>
          <w:highlight w:val="none"/>
        </w:rPr>
        <w:fldChar w:fldCharType="begin"/>
      </w:r>
      <w:r>
        <w:rPr>
          <w:highlight w:val="none"/>
        </w:rPr>
        <w:instrText xml:space="preserve"> HYPERLINK \l _Toc23327 </w:instrText>
      </w:r>
      <w:r>
        <w:rPr>
          <w:highlight w:val="none"/>
        </w:rPr>
        <w:fldChar w:fldCharType="separate"/>
      </w:r>
      <w:r>
        <w:rPr>
          <w:rFonts w:hint="eastAsia"/>
          <w:highlight w:val="none"/>
          <w:lang w:val="en-US" w:eastAsia="zh-CN"/>
        </w:rPr>
        <w:t>9.3.4.1.4</w:t>
      </w:r>
      <w:r>
        <w:rPr>
          <w:rFonts w:hint="eastAsia"/>
          <w:highlight w:val="none"/>
          <w:lang w:val="en-US" w:eastAsia="zh-CN"/>
        </w:rPr>
        <w:tab/>
      </w:r>
      <w:r>
        <w:rPr>
          <w:rFonts w:hint="eastAsia"/>
          <w:highlight w:val="none"/>
          <w:lang w:val="en-US" w:eastAsia="zh-CN"/>
        </w:rPr>
        <w:t>Distribution</w:t>
      </w:r>
      <w:r>
        <w:tab/>
      </w:r>
      <w:r>
        <w:fldChar w:fldCharType="begin"/>
      </w:r>
      <w:r>
        <w:instrText xml:space="preserve"> PAGEREF _Toc23327 \h </w:instrText>
      </w:r>
      <w:r>
        <w:fldChar w:fldCharType="separate"/>
      </w:r>
      <w:r>
        <w:t>110</w:t>
      </w:r>
      <w:r>
        <w:fldChar w:fldCharType="end"/>
      </w:r>
      <w:r>
        <w:rPr>
          <w:highlight w:val="none"/>
        </w:rPr>
        <w:fldChar w:fldCharType="end"/>
      </w:r>
    </w:p>
    <w:p w14:paraId="648DC1F2">
      <w:pPr>
        <w:pStyle w:val="17"/>
        <w:tabs>
          <w:tab w:val="right" w:leader="dot" w:pos="9641"/>
          <w:tab w:val="clear" w:pos="9639"/>
        </w:tabs>
      </w:pPr>
      <w:r>
        <w:rPr>
          <w:highlight w:val="none"/>
        </w:rPr>
        <w:fldChar w:fldCharType="begin"/>
      </w:r>
      <w:r>
        <w:rPr>
          <w:highlight w:val="none"/>
        </w:rPr>
        <w:instrText xml:space="preserve"> HYPERLINK \l _Toc23622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3</w:t>
      </w:r>
      <w:r>
        <w:rPr>
          <w:highlight w:val="none"/>
        </w:rPr>
        <w:t>.4.1.</w:t>
      </w:r>
      <w:r>
        <w:rPr>
          <w:rFonts w:hint="eastAsia" w:eastAsia="宋体"/>
          <w:highlight w:val="none"/>
          <w:lang w:val="en-US" w:eastAsia="zh-CN"/>
        </w:rPr>
        <w:t>5</w:t>
      </w:r>
      <w:r>
        <w:rPr>
          <w:rFonts w:hint="eastAsia" w:eastAsia="宋体"/>
          <w:highlight w:val="none"/>
          <w:lang w:val="en-US" w:eastAsia="zh-CN"/>
        </w:rPr>
        <w:tab/>
      </w:r>
      <w:r>
        <w:rPr>
          <w:highlight w:val="none"/>
        </w:rPr>
        <w:t>Evaluation Results</w:t>
      </w:r>
      <w:r>
        <w:tab/>
      </w:r>
      <w:r>
        <w:fldChar w:fldCharType="begin"/>
      </w:r>
      <w:r>
        <w:instrText xml:space="preserve"> PAGEREF _Toc23622 \h </w:instrText>
      </w:r>
      <w:r>
        <w:fldChar w:fldCharType="separate"/>
      </w:r>
      <w:r>
        <w:t>110</w:t>
      </w:r>
      <w:r>
        <w:fldChar w:fldCharType="end"/>
      </w:r>
      <w:r>
        <w:rPr>
          <w:highlight w:val="none"/>
        </w:rPr>
        <w:fldChar w:fldCharType="end"/>
      </w:r>
    </w:p>
    <w:p w14:paraId="20CE2C2F">
      <w:pPr>
        <w:pStyle w:val="16"/>
        <w:tabs>
          <w:tab w:val="right" w:leader="dot" w:pos="9641"/>
          <w:tab w:val="clear" w:pos="9639"/>
        </w:tabs>
      </w:pPr>
      <w:r>
        <w:rPr>
          <w:highlight w:val="none"/>
        </w:rPr>
        <w:fldChar w:fldCharType="begin"/>
      </w:r>
      <w:r>
        <w:rPr>
          <w:highlight w:val="none"/>
        </w:rPr>
        <w:instrText xml:space="preserve"> HYPERLINK \l _Toc29044 </w:instrText>
      </w:r>
      <w:r>
        <w:rPr>
          <w:highlight w:val="none"/>
        </w:rPr>
        <w:fldChar w:fldCharType="separate"/>
      </w:r>
      <w:r>
        <w:rPr>
          <w:highlight w:val="none"/>
        </w:rPr>
        <w:t>9.</w:t>
      </w:r>
      <w:r>
        <w:rPr>
          <w:rFonts w:hint="eastAsia"/>
          <w:highlight w:val="none"/>
          <w:lang w:val="en-US" w:eastAsia="zh-CN"/>
        </w:rPr>
        <w:t>3</w:t>
      </w:r>
      <w:r>
        <w:rPr>
          <w:highlight w:val="none"/>
        </w:rPr>
        <w:t>.4.1.5.1</w:t>
      </w:r>
      <w:r>
        <w:rPr>
          <w:rFonts w:hint="eastAsia" w:eastAsia="宋体"/>
          <w:highlight w:val="none"/>
          <w:lang w:val="en-US" w:eastAsia="zh-CN"/>
        </w:rPr>
        <w:tab/>
      </w:r>
      <w:r>
        <w:rPr>
          <w:highlight w:val="none"/>
        </w:rPr>
        <w:t>Objective evaluation</w:t>
      </w:r>
      <w:r>
        <w:tab/>
      </w:r>
      <w:r>
        <w:fldChar w:fldCharType="begin"/>
      </w:r>
      <w:r>
        <w:instrText xml:space="preserve"> PAGEREF _Toc29044 \h </w:instrText>
      </w:r>
      <w:r>
        <w:fldChar w:fldCharType="separate"/>
      </w:r>
      <w:r>
        <w:t>110</w:t>
      </w:r>
      <w:r>
        <w:fldChar w:fldCharType="end"/>
      </w:r>
      <w:r>
        <w:rPr>
          <w:highlight w:val="none"/>
        </w:rPr>
        <w:fldChar w:fldCharType="end"/>
      </w:r>
    </w:p>
    <w:p w14:paraId="2431E9E5">
      <w:pPr>
        <w:pStyle w:val="16"/>
        <w:tabs>
          <w:tab w:val="right" w:leader="dot" w:pos="9641"/>
          <w:tab w:val="clear" w:pos="9639"/>
        </w:tabs>
      </w:pPr>
      <w:r>
        <w:rPr>
          <w:highlight w:val="none"/>
        </w:rPr>
        <w:fldChar w:fldCharType="begin"/>
      </w:r>
      <w:r>
        <w:rPr>
          <w:highlight w:val="none"/>
        </w:rPr>
        <w:instrText xml:space="preserve"> HYPERLINK \l _Toc5716 </w:instrText>
      </w:r>
      <w:r>
        <w:rPr>
          <w:highlight w:val="none"/>
        </w:rPr>
        <w:fldChar w:fldCharType="separate"/>
      </w:r>
      <w:r>
        <w:rPr>
          <w:highlight w:val="none"/>
        </w:rPr>
        <w:t>9.</w:t>
      </w:r>
      <w:r>
        <w:rPr>
          <w:rFonts w:hint="eastAsia" w:eastAsia="宋体"/>
          <w:highlight w:val="none"/>
          <w:lang w:val="en-US" w:eastAsia="zh-CN"/>
        </w:rPr>
        <w:t>3</w:t>
      </w:r>
      <w:r>
        <w:rPr>
          <w:highlight w:val="none"/>
        </w:rPr>
        <w:t>.4.1.5.2</w:t>
      </w:r>
      <w:r>
        <w:rPr>
          <w:rFonts w:hint="eastAsia" w:eastAsia="宋体"/>
          <w:highlight w:val="none"/>
          <w:lang w:val="en-US" w:eastAsia="zh-CN"/>
        </w:rPr>
        <w:tab/>
      </w:r>
      <w:r>
        <w:rPr>
          <w:rFonts w:hint="eastAsia" w:eastAsia="宋体"/>
          <w:highlight w:val="none"/>
          <w:lang w:val="en-US" w:eastAsia="zh-CN"/>
        </w:rPr>
        <w:t>S</w:t>
      </w:r>
      <w:r>
        <w:rPr>
          <w:highlight w:val="none"/>
        </w:rPr>
        <w:t>ubjective evaluation</w:t>
      </w:r>
      <w:r>
        <w:tab/>
      </w:r>
      <w:r>
        <w:fldChar w:fldCharType="begin"/>
      </w:r>
      <w:r>
        <w:instrText xml:space="preserve"> PAGEREF _Toc5716 \h </w:instrText>
      </w:r>
      <w:r>
        <w:fldChar w:fldCharType="separate"/>
      </w:r>
      <w:r>
        <w:t>117</w:t>
      </w:r>
      <w:r>
        <w:fldChar w:fldCharType="end"/>
      </w:r>
      <w:r>
        <w:rPr>
          <w:highlight w:val="none"/>
        </w:rPr>
        <w:fldChar w:fldCharType="end"/>
      </w:r>
    </w:p>
    <w:p w14:paraId="3AB11C2B">
      <w:pPr>
        <w:pStyle w:val="16"/>
        <w:tabs>
          <w:tab w:val="right" w:leader="dot" w:pos="9641"/>
          <w:tab w:val="clear" w:pos="9639"/>
        </w:tabs>
      </w:pPr>
      <w:r>
        <w:rPr>
          <w:highlight w:val="none"/>
        </w:rPr>
        <w:fldChar w:fldCharType="begin"/>
      </w:r>
      <w:r>
        <w:rPr>
          <w:highlight w:val="none"/>
        </w:rPr>
        <w:instrText xml:space="preserve"> HYPERLINK \l _Toc20120 </w:instrText>
      </w:r>
      <w:r>
        <w:rPr>
          <w:highlight w:val="none"/>
        </w:rPr>
        <w:fldChar w:fldCharType="separate"/>
      </w:r>
      <w:r>
        <w:rPr>
          <w:highlight w:val="none"/>
        </w:rPr>
        <w:t>9.</w:t>
      </w:r>
      <w:r>
        <w:rPr>
          <w:rFonts w:hint="eastAsia" w:eastAsia="宋体"/>
          <w:highlight w:val="none"/>
          <w:lang w:val="en-US" w:eastAsia="zh-CN"/>
        </w:rPr>
        <w:t>3</w:t>
      </w:r>
      <w:r>
        <w:rPr>
          <w:highlight w:val="none"/>
        </w:rPr>
        <w:t>.4.1.5.3</w:t>
      </w:r>
      <w:r>
        <w:rPr>
          <w:rFonts w:hint="eastAsia" w:eastAsia="宋体"/>
          <w:highlight w:val="none"/>
          <w:lang w:val="en-US" w:eastAsia="zh-CN"/>
        </w:rPr>
        <w:tab/>
      </w:r>
      <w:r>
        <w:rPr>
          <w:highlight w:val="none"/>
        </w:rPr>
        <w:t>External evaluation</w:t>
      </w:r>
      <w:r>
        <w:tab/>
      </w:r>
      <w:r>
        <w:fldChar w:fldCharType="begin"/>
      </w:r>
      <w:r>
        <w:instrText xml:space="preserve"> PAGEREF _Toc20120 \h </w:instrText>
      </w:r>
      <w:r>
        <w:fldChar w:fldCharType="separate"/>
      </w:r>
      <w:r>
        <w:t>117</w:t>
      </w:r>
      <w:r>
        <w:fldChar w:fldCharType="end"/>
      </w:r>
      <w:r>
        <w:rPr>
          <w:highlight w:val="none"/>
        </w:rPr>
        <w:fldChar w:fldCharType="end"/>
      </w:r>
    </w:p>
    <w:p w14:paraId="1FF8993C">
      <w:pPr>
        <w:pStyle w:val="17"/>
        <w:tabs>
          <w:tab w:val="right" w:leader="dot" w:pos="9641"/>
          <w:tab w:val="clear" w:pos="9639"/>
        </w:tabs>
      </w:pPr>
      <w:r>
        <w:rPr>
          <w:highlight w:val="none"/>
        </w:rPr>
        <w:fldChar w:fldCharType="begin"/>
      </w:r>
      <w:r>
        <w:rPr>
          <w:highlight w:val="none"/>
        </w:rPr>
        <w:instrText xml:space="preserve"> HYPERLINK \l _Toc20689 </w:instrText>
      </w:r>
      <w:r>
        <w:rPr>
          <w:highlight w:val="none"/>
        </w:rPr>
        <w:fldChar w:fldCharType="separate"/>
      </w:r>
      <w:r>
        <w:rPr>
          <w:rFonts w:hint="eastAsia"/>
          <w:highlight w:val="none"/>
          <w:lang w:val="en-US" w:eastAsia="zh-CN"/>
        </w:rPr>
        <w:t>9</w:t>
      </w:r>
      <w:r>
        <w:rPr>
          <w:highlight w:val="none"/>
        </w:rPr>
        <w:t>.</w:t>
      </w:r>
      <w:r>
        <w:rPr>
          <w:rFonts w:hint="eastAsia"/>
          <w:highlight w:val="none"/>
          <w:lang w:val="en-US" w:eastAsia="zh-CN"/>
        </w:rPr>
        <w:t>3</w:t>
      </w:r>
      <w:r>
        <w:rPr>
          <w:highlight w:val="none"/>
        </w:rPr>
        <w:t>.4.1.</w:t>
      </w:r>
      <w:r>
        <w:rPr>
          <w:rFonts w:hint="eastAsia"/>
          <w:highlight w:val="none"/>
          <w:lang w:val="en-US" w:eastAsia="zh-CN"/>
        </w:rPr>
        <w:t>6</w:t>
      </w:r>
      <w:r>
        <w:rPr>
          <w:highlight w:val="none"/>
        </w:rPr>
        <w:tab/>
      </w:r>
      <w:r>
        <w:rPr>
          <w:highlight w:val="none"/>
        </w:rPr>
        <w:t>Network Requirements</w:t>
      </w:r>
      <w:r>
        <w:tab/>
      </w:r>
      <w:r>
        <w:fldChar w:fldCharType="begin"/>
      </w:r>
      <w:r>
        <w:instrText xml:space="preserve"> PAGEREF _Toc20689 \h </w:instrText>
      </w:r>
      <w:r>
        <w:fldChar w:fldCharType="separate"/>
      </w:r>
      <w:r>
        <w:t>117</w:t>
      </w:r>
      <w:r>
        <w:fldChar w:fldCharType="end"/>
      </w:r>
      <w:r>
        <w:rPr>
          <w:highlight w:val="none"/>
        </w:rPr>
        <w:fldChar w:fldCharType="end"/>
      </w:r>
    </w:p>
    <w:p w14:paraId="734B0FD0">
      <w:pPr>
        <w:pStyle w:val="20"/>
        <w:tabs>
          <w:tab w:val="right" w:leader="dot" w:pos="9641"/>
          <w:tab w:val="clear" w:pos="9639"/>
        </w:tabs>
      </w:pPr>
      <w:r>
        <w:rPr>
          <w:highlight w:val="none"/>
        </w:rPr>
        <w:fldChar w:fldCharType="begin"/>
      </w:r>
      <w:r>
        <w:rPr>
          <w:highlight w:val="none"/>
        </w:rPr>
        <w:instrText xml:space="preserve"> HYPERLINK \l _Toc10764 </w:instrText>
      </w:r>
      <w:r>
        <w:rPr>
          <w:highlight w:val="none"/>
        </w:rPr>
        <w:fldChar w:fldCharType="separate"/>
      </w:r>
      <w:r>
        <w:rPr>
          <w:rFonts w:hint="eastAsia" w:eastAsia="宋体"/>
          <w:highlight w:val="none"/>
          <w:lang w:val="en-US" w:eastAsia="zh-CN"/>
        </w:rPr>
        <w:t>9</w:t>
      </w:r>
      <w:r>
        <w:rPr>
          <w:highlight w:val="none"/>
        </w:rPr>
        <w:t>.4</w:t>
      </w:r>
      <w:r>
        <w:rPr>
          <w:highlight w:val="none"/>
        </w:rPr>
        <w:tab/>
      </w:r>
      <w:r>
        <w:rPr>
          <w:highlight w:val="none"/>
        </w:rPr>
        <w:t xml:space="preserve">Scenario </w:t>
      </w:r>
      <w:r>
        <w:rPr>
          <w:rFonts w:hint="eastAsia"/>
          <w:highlight w:val="none"/>
          <w:lang w:val="en-US" w:eastAsia="zh-CN"/>
        </w:rPr>
        <w:t>3</w:t>
      </w:r>
      <w:r>
        <w:rPr>
          <w:highlight w:val="none"/>
        </w:rPr>
        <w:t>: Streaming of Multi-vie</w:t>
      </w:r>
      <w:r>
        <w:rPr>
          <w:rFonts w:hint="eastAsia"/>
          <w:highlight w:val="none"/>
          <w:lang w:val="en-US" w:eastAsia="zh-CN"/>
        </w:rPr>
        <w:t>w plus</w:t>
      </w:r>
      <w:r>
        <w:rPr>
          <w:highlight w:val="none"/>
        </w:rPr>
        <w:t xml:space="preserve"> depth Produced Content</w:t>
      </w:r>
      <w:r>
        <w:tab/>
      </w:r>
      <w:r>
        <w:fldChar w:fldCharType="begin"/>
      </w:r>
      <w:r>
        <w:instrText xml:space="preserve"> PAGEREF _Toc10764 \h </w:instrText>
      </w:r>
      <w:r>
        <w:fldChar w:fldCharType="separate"/>
      </w:r>
      <w:r>
        <w:t>117</w:t>
      </w:r>
      <w:r>
        <w:fldChar w:fldCharType="end"/>
      </w:r>
      <w:r>
        <w:rPr>
          <w:highlight w:val="none"/>
        </w:rPr>
        <w:fldChar w:fldCharType="end"/>
      </w:r>
    </w:p>
    <w:p w14:paraId="0699CD6F">
      <w:pPr>
        <w:pStyle w:val="19"/>
        <w:tabs>
          <w:tab w:val="right" w:leader="dot" w:pos="9641"/>
          <w:tab w:val="clear" w:pos="9639"/>
        </w:tabs>
      </w:pPr>
      <w:r>
        <w:rPr>
          <w:highlight w:val="none"/>
        </w:rPr>
        <w:fldChar w:fldCharType="begin"/>
      </w:r>
      <w:r>
        <w:rPr>
          <w:highlight w:val="none"/>
        </w:rPr>
        <w:instrText xml:space="preserve"> HYPERLINK \l _Toc7130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.1</w:t>
      </w:r>
      <w:r>
        <w:rPr>
          <w:highlight w:val="none"/>
        </w:rPr>
        <w:tab/>
      </w:r>
      <w:r>
        <w:rPr>
          <w:highlight w:val="none"/>
        </w:rPr>
        <w:t>Evaluation Overview</w:t>
      </w:r>
      <w:r>
        <w:tab/>
      </w:r>
      <w:r>
        <w:fldChar w:fldCharType="begin"/>
      </w:r>
      <w:r>
        <w:instrText xml:space="preserve"> PAGEREF _Toc7130 \h </w:instrText>
      </w:r>
      <w:r>
        <w:fldChar w:fldCharType="separate"/>
      </w:r>
      <w:r>
        <w:t>117</w:t>
      </w:r>
      <w:r>
        <w:fldChar w:fldCharType="end"/>
      </w:r>
      <w:r>
        <w:rPr>
          <w:highlight w:val="none"/>
        </w:rPr>
        <w:fldChar w:fldCharType="end"/>
      </w:r>
    </w:p>
    <w:p w14:paraId="76DDC822">
      <w:pPr>
        <w:pStyle w:val="19"/>
        <w:tabs>
          <w:tab w:val="right" w:leader="dot" w:pos="9641"/>
          <w:tab w:val="clear" w:pos="9639"/>
        </w:tabs>
      </w:pPr>
      <w:r>
        <w:rPr>
          <w:highlight w:val="none"/>
        </w:rPr>
        <w:fldChar w:fldCharType="begin"/>
      </w:r>
      <w:r>
        <w:rPr>
          <w:highlight w:val="none"/>
        </w:rPr>
        <w:instrText xml:space="preserve"> HYPERLINK \l _Toc13923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.2</w:t>
      </w:r>
      <w:r>
        <w:rPr>
          <w:highlight w:val="none"/>
        </w:rPr>
        <w:tab/>
      </w:r>
      <w:r>
        <w:rPr>
          <w:highlight w:val="none"/>
        </w:rPr>
        <w:t>Reference Sequences</w:t>
      </w:r>
      <w:r>
        <w:tab/>
      </w:r>
      <w:r>
        <w:fldChar w:fldCharType="begin"/>
      </w:r>
      <w:r>
        <w:instrText xml:space="preserve"> PAGEREF _Toc13923 \h </w:instrText>
      </w:r>
      <w:r>
        <w:fldChar w:fldCharType="separate"/>
      </w:r>
      <w:r>
        <w:t>117</w:t>
      </w:r>
      <w:r>
        <w:fldChar w:fldCharType="end"/>
      </w:r>
      <w:r>
        <w:rPr>
          <w:highlight w:val="none"/>
        </w:rPr>
        <w:fldChar w:fldCharType="end"/>
      </w:r>
    </w:p>
    <w:p w14:paraId="3DF14EF7">
      <w:pPr>
        <w:pStyle w:val="19"/>
        <w:tabs>
          <w:tab w:val="right" w:leader="dot" w:pos="9641"/>
          <w:tab w:val="clear" w:pos="9639"/>
        </w:tabs>
      </w:pPr>
      <w:r>
        <w:rPr>
          <w:highlight w:val="none"/>
        </w:rPr>
        <w:fldChar w:fldCharType="begin"/>
      </w:r>
      <w:r>
        <w:rPr>
          <w:highlight w:val="none"/>
        </w:rPr>
        <w:instrText xml:space="preserve"> HYPERLINK \l _Toc7586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.3</w:t>
      </w:r>
      <w:r>
        <w:rPr>
          <w:highlight w:val="none"/>
        </w:rPr>
        <w:tab/>
      </w:r>
      <w:r>
        <w:rPr>
          <w:highlight w:val="none"/>
        </w:rPr>
        <w:t>Performance Metrics</w:t>
      </w:r>
      <w:r>
        <w:tab/>
      </w:r>
      <w:r>
        <w:fldChar w:fldCharType="begin"/>
      </w:r>
      <w:r>
        <w:instrText xml:space="preserve"> PAGEREF _Toc7586 \h </w:instrText>
      </w:r>
      <w:r>
        <w:fldChar w:fldCharType="separate"/>
      </w:r>
      <w:r>
        <w:t>117</w:t>
      </w:r>
      <w:r>
        <w:fldChar w:fldCharType="end"/>
      </w:r>
      <w:r>
        <w:rPr>
          <w:highlight w:val="none"/>
        </w:rPr>
        <w:fldChar w:fldCharType="end"/>
      </w:r>
    </w:p>
    <w:p w14:paraId="6CEA43B3">
      <w:pPr>
        <w:pStyle w:val="19"/>
        <w:tabs>
          <w:tab w:val="right" w:leader="dot" w:pos="9641"/>
          <w:tab w:val="clear" w:pos="9639"/>
        </w:tabs>
      </w:pPr>
      <w:r>
        <w:rPr>
          <w:highlight w:val="none"/>
        </w:rPr>
        <w:fldChar w:fldCharType="begin"/>
      </w:r>
      <w:r>
        <w:rPr>
          <w:highlight w:val="none"/>
        </w:rPr>
        <w:instrText xml:space="preserve"> HYPERLINK \l _Toc28486 </w:instrText>
      </w:r>
      <w:r>
        <w:rPr>
          <w:highlight w:val="none"/>
        </w:rPr>
        <w:fldChar w:fldCharType="separate"/>
      </w:r>
      <w:r>
        <w:rPr>
          <w:rFonts w:hint="eastAsia" w:eastAsia="宋体"/>
          <w:highlight w:val="none"/>
          <w:lang w:val="fr-FR" w:eastAsia="zh-CN"/>
        </w:rPr>
        <w:t>9</w:t>
      </w:r>
      <w:r>
        <w:rPr>
          <w:highlight w:val="none"/>
          <w:lang w:val="fr-FR"/>
        </w:rPr>
        <w:t>.</w:t>
      </w:r>
      <w:r>
        <w:rPr>
          <w:rFonts w:hint="eastAsia" w:eastAsia="宋体"/>
          <w:highlight w:val="none"/>
          <w:lang w:val="en-US" w:eastAsia="zh-CN"/>
        </w:rPr>
        <w:t>4</w:t>
      </w:r>
      <w:r>
        <w:rPr>
          <w:highlight w:val="none"/>
          <w:lang w:val="fr-FR"/>
        </w:rPr>
        <w:t>.4</w:t>
      </w:r>
      <w:r>
        <w:rPr>
          <w:highlight w:val="none"/>
          <w:lang w:val="fr-FR"/>
        </w:rPr>
        <w:tab/>
      </w:r>
      <w:r>
        <w:rPr>
          <w:highlight w:val="none"/>
          <w:lang w:val="fr-FR"/>
        </w:rPr>
        <w:t>Candidate Solutions</w:t>
      </w:r>
      <w:r>
        <w:tab/>
      </w:r>
      <w:r>
        <w:fldChar w:fldCharType="begin"/>
      </w:r>
      <w:r>
        <w:instrText xml:space="preserve"> PAGEREF _Toc28486 \h </w:instrText>
      </w:r>
      <w:r>
        <w:fldChar w:fldCharType="separate"/>
      </w:r>
      <w:r>
        <w:t>118</w:t>
      </w:r>
      <w:r>
        <w:fldChar w:fldCharType="end"/>
      </w:r>
      <w:r>
        <w:rPr>
          <w:highlight w:val="none"/>
        </w:rPr>
        <w:fldChar w:fldCharType="end"/>
      </w:r>
    </w:p>
    <w:p w14:paraId="7FF38DBF">
      <w:pPr>
        <w:pStyle w:val="18"/>
        <w:tabs>
          <w:tab w:val="right" w:leader="dot" w:pos="9641"/>
          <w:tab w:val="clear" w:pos="9639"/>
        </w:tabs>
      </w:pPr>
      <w:r>
        <w:rPr>
          <w:highlight w:val="none"/>
        </w:rPr>
        <w:fldChar w:fldCharType="begin"/>
      </w:r>
      <w:r>
        <w:rPr>
          <w:highlight w:val="none"/>
        </w:rPr>
        <w:instrText xml:space="preserve"> HYPERLINK \l _Toc8293 </w:instrText>
      </w:r>
      <w:r>
        <w:rPr>
          <w:highlight w:val="none"/>
        </w:rPr>
        <w:fldChar w:fldCharType="separate"/>
      </w:r>
      <w:r>
        <w:rPr>
          <w:rFonts w:hint="eastAsia" w:eastAsia="宋体"/>
          <w:highlight w:val="none"/>
          <w:lang w:val="fr-FR" w:eastAsia="zh-CN"/>
        </w:rPr>
        <w:t>9</w:t>
      </w:r>
      <w:r>
        <w:rPr>
          <w:highlight w:val="none"/>
          <w:lang w:val="fr-FR"/>
        </w:rPr>
        <w:t>.</w:t>
      </w:r>
      <w:r>
        <w:rPr>
          <w:rFonts w:hint="eastAsia" w:eastAsia="宋体"/>
          <w:highlight w:val="none"/>
          <w:lang w:val="en-US" w:eastAsia="zh-CN"/>
        </w:rPr>
        <w:t>4</w:t>
      </w:r>
      <w:r>
        <w:rPr>
          <w:highlight w:val="none"/>
          <w:lang w:val="fr-FR"/>
        </w:rPr>
        <w:t>.4.1</w:t>
      </w:r>
      <w:r>
        <w:rPr>
          <w:highlight w:val="none"/>
          <w:lang w:val="fr-FR"/>
        </w:rPr>
        <w:tab/>
      </w:r>
      <w:r>
        <w:rPr>
          <w:highlight w:val="none"/>
          <w:lang w:val="fr-FR"/>
        </w:rPr>
        <w:t>Solution 1: HEVC Main10 MIV Main</w:t>
      </w:r>
      <w:r>
        <w:tab/>
      </w:r>
      <w:r>
        <w:fldChar w:fldCharType="begin"/>
      </w:r>
      <w:r>
        <w:instrText xml:space="preserve"> PAGEREF _Toc8293 \h </w:instrText>
      </w:r>
      <w:r>
        <w:fldChar w:fldCharType="separate"/>
      </w:r>
      <w:r>
        <w:t>118</w:t>
      </w:r>
      <w:r>
        <w:fldChar w:fldCharType="end"/>
      </w:r>
      <w:r>
        <w:rPr>
          <w:highlight w:val="none"/>
        </w:rPr>
        <w:fldChar w:fldCharType="end"/>
      </w:r>
    </w:p>
    <w:p w14:paraId="07FC2326">
      <w:pPr>
        <w:pStyle w:val="17"/>
        <w:tabs>
          <w:tab w:val="right" w:leader="dot" w:pos="9641"/>
          <w:tab w:val="clear" w:pos="9639"/>
        </w:tabs>
      </w:pPr>
      <w:r>
        <w:rPr>
          <w:highlight w:val="none"/>
        </w:rPr>
        <w:fldChar w:fldCharType="begin"/>
      </w:r>
      <w:r>
        <w:rPr>
          <w:highlight w:val="none"/>
        </w:rPr>
        <w:instrText xml:space="preserve"> HYPERLINK \l _Toc9812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.4.1.1</w:t>
      </w:r>
      <w:r>
        <w:rPr>
          <w:rFonts w:hint="eastAsia" w:eastAsia="宋体"/>
          <w:highlight w:val="none"/>
          <w:lang w:val="en-US" w:eastAsia="zh-CN"/>
        </w:rPr>
        <w:tab/>
      </w:r>
      <w:r>
        <w:rPr>
          <w:highlight w:val="none"/>
        </w:rPr>
        <w:t>Introduction</w:t>
      </w:r>
      <w:r>
        <w:tab/>
      </w:r>
      <w:r>
        <w:fldChar w:fldCharType="begin"/>
      </w:r>
      <w:r>
        <w:instrText xml:space="preserve"> PAGEREF _Toc9812 \h </w:instrText>
      </w:r>
      <w:r>
        <w:fldChar w:fldCharType="separate"/>
      </w:r>
      <w:r>
        <w:t>118</w:t>
      </w:r>
      <w:r>
        <w:fldChar w:fldCharType="end"/>
      </w:r>
      <w:r>
        <w:rPr>
          <w:highlight w:val="none"/>
        </w:rPr>
        <w:fldChar w:fldCharType="end"/>
      </w:r>
    </w:p>
    <w:p w14:paraId="75E06B12">
      <w:pPr>
        <w:pStyle w:val="17"/>
        <w:tabs>
          <w:tab w:val="right" w:leader="dot" w:pos="9641"/>
          <w:tab w:val="clear" w:pos="9639"/>
        </w:tabs>
      </w:pPr>
      <w:r>
        <w:rPr>
          <w:highlight w:val="none"/>
        </w:rPr>
        <w:fldChar w:fldCharType="begin"/>
      </w:r>
      <w:r>
        <w:rPr>
          <w:highlight w:val="none"/>
        </w:rPr>
        <w:instrText xml:space="preserve"> HYPERLINK \l _Toc6114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.4.1.2</w:t>
      </w:r>
      <w:r>
        <w:rPr>
          <w:rFonts w:hint="eastAsia" w:eastAsia="宋体"/>
          <w:highlight w:val="none"/>
        </w:rPr>
        <w:tab/>
      </w:r>
      <w:r>
        <w:rPr>
          <w:highlight w:val="none"/>
        </w:rPr>
        <w:t>Reference Software</w:t>
      </w:r>
      <w:r>
        <w:tab/>
      </w:r>
      <w:r>
        <w:fldChar w:fldCharType="begin"/>
      </w:r>
      <w:r>
        <w:instrText xml:space="preserve"> PAGEREF _Toc6114 \h </w:instrText>
      </w:r>
      <w:r>
        <w:fldChar w:fldCharType="separate"/>
      </w:r>
      <w:r>
        <w:t>118</w:t>
      </w:r>
      <w:r>
        <w:fldChar w:fldCharType="end"/>
      </w:r>
      <w:r>
        <w:rPr>
          <w:highlight w:val="none"/>
        </w:rPr>
        <w:fldChar w:fldCharType="end"/>
      </w:r>
    </w:p>
    <w:p w14:paraId="453C903A">
      <w:pPr>
        <w:pStyle w:val="17"/>
        <w:tabs>
          <w:tab w:val="right" w:leader="dot" w:pos="9641"/>
          <w:tab w:val="clear" w:pos="9639"/>
        </w:tabs>
      </w:pPr>
      <w:r>
        <w:rPr>
          <w:highlight w:val="none"/>
        </w:rPr>
        <w:fldChar w:fldCharType="begin"/>
      </w:r>
      <w:r>
        <w:rPr>
          <w:highlight w:val="none"/>
        </w:rPr>
        <w:instrText xml:space="preserve"> HYPERLINK \l _Toc20167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.4.1.3</w:t>
      </w:r>
      <w:r>
        <w:rPr>
          <w:rFonts w:hint="eastAsia" w:eastAsia="宋体"/>
          <w:highlight w:val="none"/>
          <w:lang w:val="en-US" w:eastAsia="zh-CN"/>
        </w:rPr>
        <w:tab/>
      </w:r>
      <w:r>
        <w:rPr>
          <w:highlight w:val="none"/>
        </w:rPr>
        <w:t>Parameter Settings</w:t>
      </w:r>
      <w:r>
        <w:tab/>
      </w:r>
      <w:r>
        <w:fldChar w:fldCharType="begin"/>
      </w:r>
      <w:r>
        <w:instrText xml:space="preserve"> PAGEREF _Toc20167 \h </w:instrText>
      </w:r>
      <w:r>
        <w:fldChar w:fldCharType="separate"/>
      </w:r>
      <w:r>
        <w:t>118</w:t>
      </w:r>
      <w:r>
        <w:fldChar w:fldCharType="end"/>
      </w:r>
      <w:r>
        <w:rPr>
          <w:highlight w:val="none"/>
        </w:rPr>
        <w:fldChar w:fldCharType="end"/>
      </w:r>
    </w:p>
    <w:p w14:paraId="04C998C9">
      <w:pPr>
        <w:pStyle w:val="17"/>
        <w:tabs>
          <w:tab w:val="right" w:leader="dot" w:pos="9641"/>
          <w:tab w:val="clear" w:pos="9639"/>
        </w:tabs>
      </w:pPr>
      <w:r>
        <w:rPr>
          <w:highlight w:val="none"/>
        </w:rPr>
        <w:fldChar w:fldCharType="begin"/>
      </w:r>
      <w:r>
        <w:rPr>
          <w:highlight w:val="none"/>
        </w:rPr>
        <w:instrText xml:space="preserve"> HYPERLINK \l _Toc1127 </w:instrText>
      </w:r>
      <w:r>
        <w:rPr>
          <w:highlight w:val="none"/>
        </w:rPr>
        <w:fldChar w:fldCharType="separate"/>
      </w:r>
      <w:r>
        <w:rPr>
          <w:rFonts w:hint="eastAsia"/>
          <w:highlight w:val="none"/>
          <w:lang w:val="en-US" w:eastAsia="zh-CN"/>
        </w:rPr>
        <w:t>9.4.4.1.4</w:t>
      </w:r>
      <w:r>
        <w:rPr>
          <w:rFonts w:hint="eastAsia"/>
          <w:highlight w:val="none"/>
          <w:lang w:val="en-US" w:eastAsia="zh-CN"/>
        </w:rPr>
        <w:tab/>
      </w:r>
      <w:r>
        <w:rPr>
          <w:rFonts w:hint="eastAsia"/>
          <w:highlight w:val="none"/>
          <w:lang w:val="en-US" w:eastAsia="zh-CN"/>
        </w:rPr>
        <w:t>Distribution</w:t>
      </w:r>
      <w:r>
        <w:tab/>
      </w:r>
      <w:r>
        <w:fldChar w:fldCharType="begin"/>
      </w:r>
      <w:r>
        <w:instrText xml:space="preserve"> PAGEREF _Toc1127 \h </w:instrText>
      </w:r>
      <w:r>
        <w:fldChar w:fldCharType="separate"/>
      </w:r>
      <w:r>
        <w:t>119</w:t>
      </w:r>
      <w:r>
        <w:fldChar w:fldCharType="end"/>
      </w:r>
      <w:r>
        <w:rPr>
          <w:highlight w:val="none"/>
        </w:rPr>
        <w:fldChar w:fldCharType="end"/>
      </w:r>
    </w:p>
    <w:p w14:paraId="43022205">
      <w:pPr>
        <w:pStyle w:val="17"/>
        <w:tabs>
          <w:tab w:val="right" w:leader="dot" w:pos="9641"/>
          <w:tab w:val="clear" w:pos="9639"/>
        </w:tabs>
      </w:pPr>
      <w:r>
        <w:rPr>
          <w:highlight w:val="none"/>
        </w:rPr>
        <w:fldChar w:fldCharType="begin"/>
      </w:r>
      <w:r>
        <w:rPr>
          <w:highlight w:val="none"/>
        </w:rPr>
        <w:instrText xml:space="preserve"> HYPERLINK \l _Toc6052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.4.1.</w:t>
      </w:r>
      <w:r>
        <w:rPr>
          <w:rFonts w:hint="eastAsia" w:eastAsia="宋体"/>
          <w:highlight w:val="none"/>
          <w:lang w:val="en-US" w:eastAsia="zh-CN"/>
        </w:rPr>
        <w:t>5</w:t>
      </w:r>
      <w:r>
        <w:rPr>
          <w:rFonts w:hint="eastAsia" w:eastAsia="宋体"/>
          <w:highlight w:val="none"/>
          <w:lang w:val="en-US" w:eastAsia="zh-CN"/>
        </w:rPr>
        <w:tab/>
      </w:r>
      <w:r>
        <w:rPr>
          <w:highlight w:val="none"/>
        </w:rPr>
        <w:t>Evaluation Results</w:t>
      </w:r>
      <w:r>
        <w:tab/>
      </w:r>
      <w:r>
        <w:fldChar w:fldCharType="begin"/>
      </w:r>
      <w:r>
        <w:instrText xml:space="preserve"> PAGEREF _Toc6052 \h </w:instrText>
      </w:r>
      <w:r>
        <w:fldChar w:fldCharType="separate"/>
      </w:r>
      <w:r>
        <w:t>119</w:t>
      </w:r>
      <w:r>
        <w:fldChar w:fldCharType="end"/>
      </w:r>
      <w:r>
        <w:rPr>
          <w:highlight w:val="none"/>
        </w:rPr>
        <w:fldChar w:fldCharType="end"/>
      </w:r>
    </w:p>
    <w:p w14:paraId="513AE005">
      <w:pPr>
        <w:pStyle w:val="16"/>
        <w:tabs>
          <w:tab w:val="right" w:leader="dot" w:pos="9641"/>
          <w:tab w:val="clear" w:pos="9639"/>
        </w:tabs>
      </w:pPr>
      <w:r>
        <w:rPr>
          <w:highlight w:val="none"/>
        </w:rPr>
        <w:fldChar w:fldCharType="begin"/>
      </w:r>
      <w:r>
        <w:rPr>
          <w:highlight w:val="none"/>
        </w:rPr>
        <w:instrText xml:space="preserve"> HYPERLINK \l _Toc19398 </w:instrText>
      </w:r>
      <w:r>
        <w:rPr>
          <w:highlight w:val="none"/>
        </w:rPr>
        <w:fldChar w:fldCharType="separate"/>
      </w:r>
      <w:r>
        <w:rPr>
          <w:highlight w:val="none"/>
          <w:lang w:eastAsia="zh-CN"/>
        </w:rPr>
        <w:t>9.</w:t>
      </w:r>
      <w:r>
        <w:rPr>
          <w:rFonts w:hint="eastAsia"/>
          <w:highlight w:val="none"/>
          <w:lang w:val="en-US" w:eastAsia="zh-CN"/>
        </w:rPr>
        <w:t>4</w:t>
      </w:r>
      <w:r>
        <w:rPr>
          <w:highlight w:val="none"/>
          <w:lang w:eastAsia="zh-CN"/>
        </w:rPr>
        <w:t>.4.1.5.1</w:t>
      </w:r>
      <w:r>
        <w:rPr>
          <w:rFonts w:hint="eastAsia"/>
          <w:highlight w:val="none"/>
          <w:lang w:val="en-US" w:eastAsia="zh-CN"/>
        </w:rPr>
        <w:tab/>
      </w:r>
      <w:r>
        <w:rPr>
          <w:rFonts w:eastAsia="宋体"/>
          <w:highlight w:val="none"/>
          <w:lang w:eastAsia="zh-CN"/>
        </w:rPr>
        <w:t xml:space="preserve"> Example atlas frames</w:t>
      </w:r>
      <w:r>
        <w:tab/>
      </w:r>
      <w:r>
        <w:fldChar w:fldCharType="begin"/>
      </w:r>
      <w:r>
        <w:instrText xml:space="preserve"> PAGEREF _Toc19398 \h </w:instrText>
      </w:r>
      <w:r>
        <w:fldChar w:fldCharType="separate"/>
      </w:r>
      <w:r>
        <w:t>119</w:t>
      </w:r>
      <w:r>
        <w:fldChar w:fldCharType="end"/>
      </w:r>
      <w:r>
        <w:rPr>
          <w:highlight w:val="none"/>
        </w:rPr>
        <w:fldChar w:fldCharType="end"/>
      </w:r>
    </w:p>
    <w:p w14:paraId="5D9844D1">
      <w:pPr>
        <w:pStyle w:val="16"/>
        <w:tabs>
          <w:tab w:val="right" w:leader="dot" w:pos="9641"/>
          <w:tab w:val="clear" w:pos="9639"/>
        </w:tabs>
      </w:pPr>
      <w:r>
        <w:rPr>
          <w:highlight w:val="none"/>
        </w:rPr>
        <w:fldChar w:fldCharType="begin"/>
      </w:r>
      <w:r>
        <w:rPr>
          <w:highlight w:val="none"/>
        </w:rPr>
        <w:instrText xml:space="preserve"> HYPERLINK \l _Toc1858 </w:instrText>
      </w:r>
      <w:r>
        <w:rPr>
          <w:highlight w:val="none"/>
        </w:rPr>
        <w:fldChar w:fldCharType="separate"/>
      </w:r>
      <w:r>
        <w:rPr>
          <w:highlight w:val="none"/>
          <w:lang w:eastAsia="zh-CN"/>
        </w:rPr>
        <w:t>9.</w:t>
      </w:r>
      <w:r>
        <w:rPr>
          <w:rFonts w:hint="eastAsia"/>
          <w:highlight w:val="none"/>
          <w:lang w:val="en-US" w:eastAsia="zh-CN"/>
        </w:rPr>
        <w:t>4</w:t>
      </w:r>
      <w:r>
        <w:rPr>
          <w:highlight w:val="none"/>
          <w:lang w:eastAsia="zh-CN"/>
        </w:rPr>
        <w:t>.4.1.5.2</w:t>
      </w:r>
      <w:r>
        <w:rPr>
          <w:rFonts w:eastAsia="宋体"/>
          <w:highlight w:val="none"/>
          <w:lang w:eastAsia="zh-CN"/>
        </w:rPr>
        <w:t xml:space="preserve"> </w:t>
      </w:r>
      <w:r>
        <w:rPr>
          <w:rFonts w:hint="eastAsia" w:eastAsia="宋体"/>
          <w:highlight w:val="none"/>
          <w:lang w:val="en-US" w:eastAsia="zh-CN"/>
        </w:rPr>
        <w:tab/>
      </w:r>
      <w:r>
        <w:rPr>
          <w:rFonts w:eastAsia="宋体"/>
          <w:highlight w:val="none"/>
          <w:lang w:eastAsia="zh-CN"/>
        </w:rPr>
        <w:t>Pixel rate and MIV levels</w:t>
      </w:r>
      <w:r>
        <w:tab/>
      </w:r>
      <w:r>
        <w:fldChar w:fldCharType="begin"/>
      </w:r>
      <w:r>
        <w:instrText xml:space="preserve"> PAGEREF _Toc1858 \h </w:instrText>
      </w:r>
      <w:r>
        <w:fldChar w:fldCharType="separate"/>
      </w:r>
      <w:r>
        <w:t>120</w:t>
      </w:r>
      <w:r>
        <w:fldChar w:fldCharType="end"/>
      </w:r>
      <w:r>
        <w:rPr>
          <w:highlight w:val="none"/>
        </w:rPr>
        <w:fldChar w:fldCharType="end"/>
      </w:r>
    </w:p>
    <w:p w14:paraId="0B471D99">
      <w:pPr>
        <w:pStyle w:val="16"/>
        <w:tabs>
          <w:tab w:val="right" w:leader="dot" w:pos="9641"/>
          <w:tab w:val="clear" w:pos="9639"/>
        </w:tabs>
      </w:pPr>
      <w:r>
        <w:rPr>
          <w:highlight w:val="none"/>
        </w:rPr>
        <w:fldChar w:fldCharType="begin"/>
      </w:r>
      <w:r>
        <w:rPr>
          <w:highlight w:val="none"/>
        </w:rPr>
        <w:instrText xml:space="preserve"> HYPERLINK \l _Toc10453 </w:instrText>
      </w:r>
      <w:r>
        <w:rPr>
          <w:highlight w:val="none"/>
        </w:rPr>
        <w:fldChar w:fldCharType="separate"/>
      </w:r>
      <w:r>
        <w:rPr>
          <w:highlight w:val="none"/>
          <w:lang w:eastAsia="zh-CN"/>
        </w:rPr>
        <w:t>9.</w:t>
      </w:r>
      <w:r>
        <w:rPr>
          <w:rFonts w:hint="eastAsia"/>
          <w:highlight w:val="none"/>
          <w:lang w:val="en-US" w:eastAsia="zh-CN"/>
        </w:rPr>
        <w:t>4</w:t>
      </w:r>
      <w:r>
        <w:rPr>
          <w:highlight w:val="none"/>
          <w:lang w:eastAsia="zh-CN"/>
        </w:rPr>
        <w:t>.4.1.5.3</w:t>
      </w:r>
      <w:r>
        <w:rPr>
          <w:rFonts w:eastAsia="宋体"/>
          <w:highlight w:val="none"/>
          <w:lang w:eastAsia="zh-CN"/>
        </w:rPr>
        <w:t xml:space="preserve"> </w:t>
      </w:r>
      <w:r>
        <w:rPr>
          <w:rFonts w:hint="eastAsia" w:eastAsia="宋体"/>
          <w:highlight w:val="none"/>
          <w:lang w:val="en-US" w:eastAsia="zh-CN"/>
        </w:rPr>
        <w:tab/>
      </w:r>
      <w:r>
        <w:rPr>
          <w:rFonts w:eastAsia="宋体"/>
          <w:highlight w:val="none"/>
        </w:rPr>
        <w:t>Rate</w:t>
      </w:r>
      <w:r>
        <w:rPr>
          <w:rFonts w:eastAsia="宋体"/>
          <w:highlight w:val="none"/>
          <w:lang w:eastAsia="zh-CN"/>
        </w:rPr>
        <w:t>-distortion characteristics</w:t>
      </w:r>
      <w:r>
        <w:tab/>
      </w:r>
      <w:r>
        <w:fldChar w:fldCharType="begin"/>
      </w:r>
      <w:r>
        <w:instrText xml:space="preserve"> PAGEREF _Toc10453 \h </w:instrText>
      </w:r>
      <w:r>
        <w:fldChar w:fldCharType="separate"/>
      </w:r>
      <w:r>
        <w:t>121</w:t>
      </w:r>
      <w:r>
        <w:fldChar w:fldCharType="end"/>
      </w:r>
      <w:r>
        <w:rPr>
          <w:highlight w:val="none"/>
        </w:rPr>
        <w:fldChar w:fldCharType="end"/>
      </w:r>
    </w:p>
    <w:p w14:paraId="30FC47CE">
      <w:pPr>
        <w:pStyle w:val="16"/>
        <w:tabs>
          <w:tab w:val="right" w:leader="dot" w:pos="9641"/>
          <w:tab w:val="clear" w:pos="9639"/>
        </w:tabs>
      </w:pPr>
      <w:r>
        <w:rPr>
          <w:highlight w:val="none"/>
        </w:rPr>
        <w:fldChar w:fldCharType="begin"/>
      </w:r>
      <w:r>
        <w:rPr>
          <w:highlight w:val="none"/>
        </w:rPr>
        <w:instrText xml:space="preserve"> HYPERLINK \l _Toc29945 </w:instrText>
      </w:r>
      <w:r>
        <w:rPr>
          <w:highlight w:val="none"/>
        </w:rPr>
        <w:fldChar w:fldCharType="separate"/>
      </w:r>
      <w:r>
        <w:rPr>
          <w:highlight w:val="none"/>
          <w:lang w:eastAsia="zh-CN"/>
        </w:rPr>
        <w:t>9.</w:t>
      </w:r>
      <w:r>
        <w:rPr>
          <w:rFonts w:hint="eastAsia"/>
          <w:highlight w:val="none"/>
          <w:lang w:val="en-US" w:eastAsia="zh-CN"/>
        </w:rPr>
        <w:t>4</w:t>
      </w:r>
      <w:r>
        <w:rPr>
          <w:highlight w:val="none"/>
          <w:lang w:eastAsia="zh-CN"/>
        </w:rPr>
        <w:t>.4.1.5.</w:t>
      </w:r>
      <w:r>
        <w:rPr>
          <w:rFonts w:hint="eastAsia" w:eastAsia="宋体"/>
          <w:highlight w:val="none"/>
          <w:lang w:eastAsia="zh-CN"/>
        </w:rPr>
        <w:t>4</w:t>
      </w:r>
      <w:r>
        <w:rPr>
          <w:rFonts w:eastAsia="宋体"/>
          <w:highlight w:val="none"/>
          <w:lang w:eastAsia="zh-CN"/>
        </w:rPr>
        <w:t xml:space="preserve"> </w:t>
      </w:r>
      <w:r>
        <w:rPr>
          <w:rFonts w:hint="eastAsia" w:eastAsia="宋体"/>
          <w:highlight w:val="none"/>
          <w:lang w:val="en-US" w:eastAsia="zh-CN"/>
        </w:rPr>
        <w:tab/>
      </w:r>
      <w:r>
        <w:rPr>
          <w:rFonts w:eastAsia="宋体"/>
          <w:highlight w:val="none"/>
          <w:lang w:eastAsia="zh-CN"/>
        </w:rPr>
        <w:t>Pose trace videos</w:t>
      </w:r>
      <w:r>
        <w:tab/>
      </w:r>
      <w:r>
        <w:fldChar w:fldCharType="begin"/>
      </w:r>
      <w:r>
        <w:instrText xml:space="preserve"> PAGEREF _Toc29945 \h </w:instrText>
      </w:r>
      <w:r>
        <w:fldChar w:fldCharType="separate"/>
      </w:r>
      <w:r>
        <w:t>122</w:t>
      </w:r>
      <w:r>
        <w:fldChar w:fldCharType="end"/>
      </w:r>
      <w:r>
        <w:rPr>
          <w:highlight w:val="none"/>
        </w:rPr>
        <w:fldChar w:fldCharType="end"/>
      </w:r>
    </w:p>
    <w:p w14:paraId="0E80B5B3">
      <w:pPr>
        <w:pStyle w:val="16"/>
        <w:tabs>
          <w:tab w:val="right" w:leader="dot" w:pos="9641"/>
          <w:tab w:val="clear" w:pos="9639"/>
        </w:tabs>
      </w:pPr>
      <w:r>
        <w:rPr>
          <w:highlight w:val="none"/>
        </w:rPr>
        <w:fldChar w:fldCharType="begin"/>
      </w:r>
      <w:r>
        <w:rPr>
          <w:highlight w:val="none"/>
        </w:rPr>
        <w:instrText xml:space="preserve"> HYPERLINK \l _Toc14117 </w:instrText>
      </w:r>
      <w:r>
        <w:rPr>
          <w:highlight w:val="none"/>
        </w:rPr>
        <w:fldChar w:fldCharType="separate"/>
      </w:r>
      <w:r>
        <w:rPr>
          <w:highlight w:val="none"/>
          <w:lang w:eastAsia="zh-CN"/>
        </w:rPr>
        <w:t>9.</w:t>
      </w:r>
      <w:r>
        <w:rPr>
          <w:rFonts w:hint="eastAsia"/>
          <w:highlight w:val="none"/>
          <w:lang w:val="en-US" w:eastAsia="zh-CN"/>
        </w:rPr>
        <w:t>4</w:t>
      </w:r>
      <w:r>
        <w:rPr>
          <w:highlight w:val="none"/>
          <w:lang w:eastAsia="zh-CN"/>
        </w:rPr>
        <w:t xml:space="preserve">.4.1.5.5 </w:t>
      </w:r>
      <w:r>
        <w:rPr>
          <w:rFonts w:hint="eastAsia"/>
          <w:highlight w:val="none"/>
          <w:lang w:val="en-US" w:eastAsia="zh-CN"/>
        </w:rPr>
        <w:tab/>
      </w:r>
      <w:r>
        <w:rPr>
          <w:highlight w:val="none"/>
          <w:lang w:eastAsia="zh-CN"/>
        </w:rPr>
        <w:t>Availability of test data</w:t>
      </w:r>
      <w:r>
        <w:tab/>
      </w:r>
      <w:r>
        <w:fldChar w:fldCharType="begin"/>
      </w:r>
      <w:r>
        <w:instrText xml:space="preserve"> PAGEREF _Toc14117 \h </w:instrText>
      </w:r>
      <w:r>
        <w:fldChar w:fldCharType="separate"/>
      </w:r>
      <w:r>
        <w:t>122</w:t>
      </w:r>
      <w:r>
        <w:fldChar w:fldCharType="end"/>
      </w:r>
      <w:r>
        <w:rPr>
          <w:highlight w:val="none"/>
        </w:rPr>
        <w:fldChar w:fldCharType="end"/>
      </w:r>
    </w:p>
    <w:p w14:paraId="280CE27B">
      <w:pPr>
        <w:pStyle w:val="21"/>
        <w:tabs>
          <w:tab w:val="right" w:leader="dot" w:pos="9641"/>
          <w:tab w:val="clear" w:pos="9639"/>
        </w:tabs>
      </w:pPr>
      <w:r>
        <w:rPr>
          <w:highlight w:val="none"/>
        </w:rPr>
        <w:fldChar w:fldCharType="begin"/>
      </w:r>
      <w:r>
        <w:rPr>
          <w:highlight w:val="none"/>
        </w:rPr>
        <w:instrText xml:space="preserve"> HYPERLINK \l _Toc4418 </w:instrText>
      </w:r>
      <w:r>
        <w:rPr>
          <w:highlight w:val="none"/>
        </w:rPr>
        <w:fldChar w:fldCharType="separate"/>
      </w:r>
      <w:r>
        <w:rPr>
          <w:rFonts w:hint="eastAsia" w:eastAsia="宋体"/>
          <w:highlight w:val="none"/>
          <w:lang w:val="en-US" w:eastAsia="zh-CN"/>
        </w:rPr>
        <w:t>10</w:t>
      </w:r>
      <w:r>
        <w:rPr>
          <w:highlight w:val="none"/>
        </w:rPr>
        <w:tab/>
      </w:r>
      <w:r>
        <w:rPr>
          <w:highlight w:val="none"/>
        </w:rPr>
        <w:t>Gaps and Optimization Potential</w:t>
      </w:r>
      <w:r>
        <w:tab/>
      </w:r>
      <w:r>
        <w:fldChar w:fldCharType="begin"/>
      </w:r>
      <w:r>
        <w:instrText xml:space="preserve"> PAGEREF _Toc4418 \h </w:instrText>
      </w:r>
      <w:r>
        <w:fldChar w:fldCharType="separate"/>
      </w:r>
      <w:r>
        <w:t>123</w:t>
      </w:r>
      <w:r>
        <w:fldChar w:fldCharType="end"/>
      </w:r>
      <w:r>
        <w:rPr>
          <w:highlight w:val="none"/>
        </w:rPr>
        <w:fldChar w:fldCharType="end"/>
      </w:r>
    </w:p>
    <w:p w14:paraId="4B6DBB6D">
      <w:pPr>
        <w:pStyle w:val="20"/>
        <w:tabs>
          <w:tab w:val="right" w:leader="dot" w:pos="9641"/>
          <w:tab w:val="clear" w:pos="9639"/>
        </w:tabs>
      </w:pPr>
      <w:r>
        <w:rPr>
          <w:highlight w:val="none"/>
        </w:rPr>
        <w:fldChar w:fldCharType="begin"/>
      </w:r>
      <w:r>
        <w:rPr>
          <w:highlight w:val="none"/>
        </w:rPr>
        <w:instrText xml:space="preserve"> HYPERLINK \l _Toc9145 </w:instrText>
      </w:r>
      <w:r>
        <w:rPr>
          <w:highlight w:val="none"/>
        </w:rPr>
        <w:fldChar w:fldCharType="separate"/>
      </w:r>
      <w:r>
        <w:rPr>
          <w:rFonts w:hint="eastAsia" w:eastAsia="宋体"/>
          <w:highlight w:val="none"/>
          <w:lang w:val="en-US" w:eastAsia="zh-CN"/>
        </w:rPr>
        <w:t>10</w:t>
      </w:r>
      <w:r>
        <w:rPr>
          <w:highlight w:val="none"/>
        </w:rPr>
        <w:t>.1</w:t>
      </w:r>
      <w:r>
        <w:rPr>
          <w:highlight w:val="none"/>
        </w:rPr>
        <w:tab/>
      </w:r>
      <w:r>
        <w:rPr>
          <w:highlight w:val="none"/>
        </w:rPr>
        <w:t>Identified Gaps and Deficiencies with Video Capabilities</w:t>
      </w:r>
      <w:r>
        <w:tab/>
      </w:r>
      <w:r>
        <w:fldChar w:fldCharType="begin"/>
      </w:r>
      <w:r>
        <w:instrText xml:space="preserve"> PAGEREF _Toc9145 \h </w:instrText>
      </w:r>
      <w:r>
        <w:fldChar w:fldCharType="separate"/>
      </w:r>
      <w:r>
        <w:t>123</w:t>
      </w:r>
      <w:r>
        <w:fldChar w:fldCharType="end"/>
      </w:r>
      <w:r>
        <w:rPr>
          <w:highlight w:val="none"/>
        </w:rPr>
        <w:fldChar w:fldCharType="end"/>
      </w:r>
    </w:p>
    <w:p w14:paraId="5997D858">
      <w:pPr>
        <w:pStyle w:val="20"/>
        <w:tabs>
          <w:tab w:val="right" w:leader="dot" w:pos="9641"/>
          <w:tab w:val="clear" w:pos="9639"/>
        </w:tabs>
      </w:pPr>
      <w:r>
        <w:rPr>
          <w:highlight w:val="none"/>
        </w:rPr>
        <w:fldChar w:fldCharType="begin"/>
      </w:r>
      <w:r>
        <w:rPr>
          <w:highlight w:val="none"/>
        </w:rPr>
        <w:instrText xml:space="preserve"> HYPERLINK \l _Toc16862 </w:instrText>
      </w:r>
      <w:r>
        <w:rPr>
          <w:highlight w:val="none"/>
        </w:rPr>
        <w:fldChar w:fldCharType="separate"/>
      </w:r>
      <w:r>
        <w:rPr>
          <w:rFonts w:hint="eastAsia" w:eastAsia="宋体"/>
          <w:highlight w:val="none"/>
          <w:lang w:val="en-US" w:eastAsia="zh-CN"/>
        </w:rPr>
        <w:t>10</w:t>
      </w:r>
      <w:r>
        <w:rPr>
          <w:highlight w:val="none"/>
        </w:rPr>
        <w:t>.2</w:t>
      </w:r>
      <w:r>
        <w:rPr>
          <w:highlight w:val="none"/>
        </w:rPr>
        <w:tab/>
      </w:r>
      <w:r>
        <w:rPr>
          <w:highlight w:val="none"/>
        </w:rPr>
        <w:t>Potential</w:t>
      </w:r>
      <w:r>
        <w:rPr>
          <w:rFonts w:hint="eastAsia"/>
          <w:highlight w:val="none"/>
        </w:rPr>
        <w:t xml:space="preserve"> </w:t>
      </w:r>
      <w:r>
        <w:rPr>
          <w:rFonts w:hint="eastAsia" w:eastAsia="宋体"/>
          <w:highlight w:val="none"/>
          <w:lang w:val="en-US" w:eastAsia="zh-CN"/>
        </w:rPr>
        <w:t xml:space="preserve">Requirements for New </w:t>
      </w:r>
      <w:r>
        <w:rPr>
          <w:rFonts w:eastAsia="宋体"/>
          <w:highlight w:val="none"/>
          <w:lang w:val="en-US" w:eastAsia="zh-CN"/>
        </w:rPr>
        <w:t>Video Capabilities</w:t>
      </w:r>
      <w:r>
        <w:tab/>
      </w:r>
      <w:r>
        <w:fldChar w:fldCharType="begin"/>
      </w:r>
      <w:r>
        <w:instrText xml:space="preserve"> PAGEREF _Toc16862 \h </w:instrText>
      </w:r>
      <w:r>
        <w:fldChar w:fldCharType="separate"/>
      </w:r>
      <w:r>
        <w:t>124</w:t>
      </w:r>
      <w:r>
        <w:fldChar w:fldCharType="end"/>
      </w:r>
      <w:r>
        <w:rPr>
          <w:highlight w:val="none"/>
        </w:rPr>
        <w:fldChar w:fldCharType="end"/>
      </w:r>
    </w:p>
    <w:p w14:paraId="1905D02D">
      <w:pPr>
        <w:pStyle w:val="20"/>
        <w:tabs>
          <w:tab w:val="right" w:leader="dot" w:pos="9641"/>
          <w:tab w:val="clear" w:pos="9639"/>
        </w:tabs>
      </w:pPr>
      <w:r>
        <w:rPr>
          <w:highlight w:val="none"/>
        </w:rPr>
        <w:fldChar w:fldCharType="begin"/>
      </w:r>
      <w:r>
        <w:rPr>
          <w:highlight w:val="none"/>
        </w:rPr>
        <w:instrText xml:space="preserve"> HYPERLINK \l _Toc32517 </w:instrText>
      </w:r>
      <w:r>
        <w:rPr>
          <w:highlight w:val="none"/>
        </w:rPr>
        <w:fldChar w:fldCharType="separate"/>
      </w:r>
      <w:r>
        <w:rPr>
          <w:rFonts w:hint="eastAsia"/>
          <w:highlight w:val="none"/>
          <w:lang w:val="en-US" w:eastAsia="zh-CN"/>
        </w:rPr>
        <w:t>10.3</w:t>
      </w:r>
      <w:r>
        <w:rPr>
          <w:rFonts w:hint="eastAsia"/>
          <w:highlight w:val="none"/>
          <w:lang w:val="en-US" w:eastAsia="zh-CN"/>
        </w:rPr>
        <w:tab/>
      </w:r>
      <w:r>
        <w:rPr>
          <w:highlight w:val="none"/>
          <w:lang w:val="en-US" w:eastAsia="zh-CN"/>
        </w:rPr>
        <w:t xml:space="preserve">Potential </w:t>
      </w:r>
      <w:r>
        <w:rPr>
          <w:rFonts w:hint="eastAsia"/>
          <w:highlight w:val="none"/>
          <w:lang w:val="en-US" w:eastAsia="zh-CN"/>
        </w:rPr>
        <w:t>Network Optimizations</w:t>
      </w:r>
      <w:r>
        <w:tab/>
      </w:r>
      <w:r>
        <w:fldChar w:fldCharType="begin"/>
      </w:r>
      <w:r>
        <w:instrText xml:space="preserve"> PAGEREF _Toc32517 \h </w:instrText>
      </w:r>
      <w:r>
        <w:fldChar w:fldCharType="separate"/>
      </w:r>
      <w:r>
        <w:t>124</w:t>
      </w:r>
      <w:r>
        <w:fldChar w:fldCharType="end"/>
      </w:r>
      <w:r>
        <w:rPr>
          <w:highlight w:val="none"/>
        </w:rPr>
        <w:fldChar w:fldCharType="end"/>
      </w:r>
    </w:p>
    <w:p w14:paraId="51D96E8E">
      <w:pPr>
        <w:pStyle w:val="21"/>
        <w:tabs>
          <w:tab w:val="right" w:leader="dot" w:pos="9641"/>
          <w:tab w:val="clear" w:pos="9639"/>
        </w:tabs>
      </w:pPr>
      <w:r>
        <w:rPr>
          <w:highlight w:val="none"/>
        </w:rPr>
        <w:fldChar w:fldCharType="begin"/>
      </w:r>
      <w:r>
        <w:rPr>
          <w:highlight w:val="none"/>
        </w:rPr>
        <w:instrText xml:space="preserve"> HYPERLINK \l _Toc30779 </w:instrText>
      </w:r>
      <w:r>
        <w:rPr>
          <w:highlight w:val="none"/>
        </w:rPr>
        <w:fldChar w:fldCharType="separate"/>
      </w:r>
      <w:r>
        <w:rPr>
          <w:rFonts w:hint="eastAsia" w:eastAsia="宋体"/>
          <w:highlight w:val="none"/>
          <w:lang w:val="en-US" w:eastAsia="zh-CN"/>
        </w:rPr>
        <w:t>11</w:t>
      </w:r>
      <w:r>
        <w:rPr>
          <w:highlight w:val="none"/>
        </w:rPr>
        <w:tab/>
      </w:r>
      <w:r>
        <w:rPr>
          <w:highlight w:val="none"/>
        </w:rPr>
        <w:t>Conclusions and Proposed Next Steps</w:t>
      </w:r>
      <w:r>
        <w:tab/>
      </w:r>
      <w:r>
        <w:fldChar w:fldCharType="begin"/>
      </w:r>
      <w:r>
        <w:instrText xml:space="preserve"> PAGEREF _Toc30779 \h </w:instrText>
      </w:r>
      <w:r>
        <w:fldChar w:fldCharType="separate"/>
      </w:r>
      <w:r>
        <w:t>125</w:t>
      </w:r>
      <w:r>
        <w:fldChar w:fldCharType="end"/>
      </w:r>
      <w:r>
        <w:rPr>
          <w:highlight w:val="none"/>
        </w:rPr>
        <w:fldChar w:fldCharType="end"/>
      </w:r>
    </w:p>
    <w:p w14:paraId="63B82487">
      <w:pPr>
        <w:pStyle w:val="20"/>
        <w:tabs>
          <w:tab w:val="right" w:leader="dot" w:pos="9641"/>
          <w:tab w:val="clear" w:pos="9639"/>
        </w:tabs>
      </w:pPr>
      <w:r>
        <w:rPr>
          <w:highlight w:val="none"/>
        </w:rPr>
        <w:fldChar w:fldCharType="begin"/>
      </w:r>
      <w:r>
        <w:rPr>
          <w:highlight w:val="none"/>
        </w:rPr>
        <w:instrText xml:space="preserve"> HYPERLINK \l _Toc21577 </w:instrText>
      </w:r>
      <w:r>
        <w:rPr>
          <w:highlight w:val="none"/>
        </w:rPr>
        <w:fldChar w:fldCharType="separate"/>
      </w:r>
      <w:r>
        <w:rPr>
          <w:rFonts w:eastAsia="等线"/>
          <w:highlight w:val="none"/>
          <w:lang w:val="en-US"/>
        </w:rPr>
        <w:t>11.1 Summary and Conclusions</w:t>
      </w:r>
      <w:r>
        <w:tab/>
      </w:r>
      <w:r>
        <w:fldChar w:fldCharType="begin"/>
      </w:r>
      <w:r>
        <w:instrText xml:space="preserve"> PAGEREF _Toc21577 \h </w:instrText>
      </w:r>
      <w:r>
        <w:fldChar w:fldCharType="separate"/>
      </w:r>
      <w:r>
        <w:t>125</w:t>
      </w:r>
      <w:r>
        <w:fldChar w:fldCharType="end"/>
      </w:r>
      <w:r>
        <w:rPr>
          <w:highlight w:val="none"/>
        </w:rPr>
        <w:fldChar w:fldCharType="end"/>
      </w:r>
    </w:p>
    <w:p w14:paraId="2531ACB0">
      <w:pPr>
        <w:pStyle w:val="20"/>
        <w:tabs>
          <w:tab w:val="right" w:leader="dot" w:pos="9641"/>
          <w:tab w:val="clear" w:pos="9639"/>
        </w:tabs>
      </w:pPr>
      <w:r>
        <w:rPr>
          <w:highlight w:val="none"/>
        </w:rPr>
        <w:fldChar w:fldCharType="begin"/>
      </w:r>
      <w:r>
        <w:rPr>
          <w:highlight w:val="none"/>
        </w:rPr>
        <w:instrText xml:space="preserve"> HYPERLINK \l _Toc7166 </w:instrText>
      </w:r>
      <w:r>
        <w:rPr>
          <w:highlight w:val="none"/>
        </w:rPr>
        <w:fldChar w:fldCharType="separate"/>
      </w:r>
      <w:r>
        <w:rPr>
          <w:rFonts w:eastAsia="等线"/>
          <w:highlight w:val="none"/>
          <w:lang w:val="en-US"/>
        </w:rPr>
        <w:t>11.2 Recommendations</w:t>
      </w:r>
      <w:r>
        <w:tab/>
      </w:r>
      <w:r>
        <w:fldChar w:fldCharType="begin"/>
      </w:r>
      <w:r>
        <w:instrText xml:space="preserve"> PAGEREF _Toc7166 \h </w:instrText>
      </w:r>
      <w:r>
        <w:fldChar w:fldCharType="separate"/>
      </w:r>
      <w:r>
        <w:t>126</w:t>
      </w:r>
      <w:r>
        <w:fldChar w:fldCharType="end"/>
      </w:r>
      <w:r>
        <w:rPr>
          <w:highlight w:val="none"/>
        </w:rPr>
        <w:fldChar w:fldCharType="end"/>
      </w:r>
    </w:p>
    <w:p w14:paraId="70134B1A">
      <w:pPr>
        <w:pStyle w:val="21"/>
        <w:tabs>
          <w:tab w:val="right" w:leader="dot" w:pos="9641"/>
          <w:tab w:val="clear" w:pos="9639"/>
        </w:tabs>
      </w:pPr>
      <w:r>
        <w:rPr>
          <w:highlight w:val="none"/>
        </w:rPr>
        <w:fldChar w:fldCharType="begin"/>
      </w:r>
      <w:r>
        <w:rPr>
          <w:highlight w:val="none"/>
        </w:rPr>
        <w:instrText xml:space="preserve"> HYPERLINK \l _Toc13018 </w:instrText>
      </w:r>
      <w:r>
        <w:rPr>
          <w:highlight w:val="none"/>
        </w:rPr>
        <w:fldChar w:fldCharType="separate"/>
      </w:r>
      <w:r>
        <w:rPr>
          <w:highlight w:val="none"/>
        </w:rPr>
        <w:t>Annex A</w:t>
      </w:r>
      <w:r>
        <w:rPr>
          <w:rFonts w:hint="eastAsia" w:eastAsia="宋体"/>
          <w:highlight w:val="none"/>
          <w:lang w:val="en-US" w:eastAsia="zh-CN"/>
        </w:rPr>
        <w:t xml:space="preserve">: </w:t>
      </w:r>
      <w:r>
        <w:rPr>
          <w:highlight w:val="none"/>
        </w:rPr>
        <w:t>Scenario Template</w:t>
      </w:r>
      <w:r>
        <w:tab/>
      </w:r>
      <w:r>
        <w:fldChar w:fldCharType="begin"/>
      </w:r>
      <w:r>
        <w:instrText xml:space="preserve"> PAGEREF _Toc13018 \h </w:instrText>
      </w:r>
      <w:r>
        <w:fldChar w:fldCharType="separate"/>
      </w:r>
      <w:r>
        <w:t>127</w:t>
      </w:r>
      <w:r>
        <w:fldChar w:fldCharType="end"/>
      </w:r>
      <w:r>
        <w:rPr>
          <w:highlight w:val="none"/>
        </w:rPr>
        <w:fldChar w:fldCharType="end"/>
      </w:r>
    </w:p>
    <w:p w14:paraId="764C3804">
      <w:pPr>
        <w:pStyle w:val="20"/>
        <w:tabs>
          <w:tab w:val="right" w:leader="dot" w:pos="9641"/>
          <w:tab w:val="clear" w:pos="9639"/>
        </w:tabs>
      </w:pPr>
      <w:r>
        <w:rPr>
          <w:highlight w:val="none"/>
        </w:rPr>
        <w:fldChar w:fldCharType="begin"/>
      </w:r>
      <w:r>
        <w:rPr>
          <w:highlight w:val="none"/>
        </w:rPr>
        <w:instrText xml:space="preserve"> HYPERLINK \l _Toc21771 </w:instrText>
      </w:r>
      <w:r>
        <w:rPr>
          <w:highlight w:val="none"/>
        </w:rPr>
        <w:fldChar w:fldCharType="separate"/>
      </w:r>
      <w:r>
        <w:rPr>
          <w:highlight w:val="none"/>
        </w:rPr>
        <w:t>A.1</w:t>
      </w:r>
      <w:r>
        <w:rPr>
          <w:highlight w:val="none"/>
        </w:rPr>
        <w:tab/>
      </w:r>
      <w:r>
        <w:rPr>
          <w:highlight w:val="none"/>
        </w:rPr>
        <w:t>Introduction</w:t>
      </w:r>
      <w:r>
        <w:tab/>
      </w:r>
      <w:r>
        <w:fldChar w:fldCharType="begin"/>
      </w:r>
      <w:r>
        <w:instrText xml:space="preserve"> PAGEREF _Toc21771 \h </w:instrText>
      </w:r>
      <w:r>
        <w:fldChar w:fldCharType="separate"/>
      </w:r>
      <w:r>
        <w:t>127</w:t>
      </w:r>
      <w:r>
        <w:fldChar w:fldCharType="end"/>
      </w:r>
      <w:r>
        <w:rPr>
          <w:highlight w:val="none"/>
        </w:rPr>
        <w:fldChar w:fldCharType="end"/>
      </w:r>
    </w:p>
    <w:p w14:paraId="27B9E3F9">
      <w:pPr>
        <w:pStyle w:val="20"/>
        <w:tabs>
          <w:tab w:val="right" w:leader="dot" w:pos="9641"/>
          <w:tab w:val="clear" w:pos="9639"/>
        </w:tabs>
      </w:pPr>
      <w:r>
        <w:rPr>
          <w:highlight w:val="none"/>
        </w:rPr>
        <w:fldChar w:fldCharType="begin"/>
      </w:r>
      <w:r>
        <w:rPr>
          <w:highlight w:val="none"/>
        </w:rPr>
        <w:instrText xml:space="preserve"> HYPERLINK \l _Toc30746 </w:instrText>
      </w:r>
      <w:r>
        <w:rPr>
          <w:highlight w:val="none"/>
        </w:rPr>
        <w:fldChar w:fldCharType="separate"/>
      </w:r>
      <w:r>
        <w:rPr>
          <w:highlight w:val="none"/>
        </w:rPr>
        <w:t>A.2</w:t>
      </w:r>
      <w:r>
        <w:rPr>
          <w:highlight w:val="none"/>
        </w:rPr>
        <w:tab/>
      </w:r>
      <w:r>
        <w:rPr>
          <w:highlight w:val="none"/>
        </w:rPr>
        <w:t>Template</w:t>
      </w:r>
      <w:r>
        <w:tab/>
      </w:r>
      <w:r>
        <w:fldChar w:fldCharType="begin"/>
      </w:r>
      <w:r>
        <w:instrText xml:space="preserve"> PAGEREF _Toc30746 \h </w:instrText>
      </w:r>
      <w:r>
        <w:fldChar w:fldCharType="separate"/>
      </w:r>
      <w:r>
        <w:t>127</w:t>
      </w:r>
      <w:r>
        <w:fldChar w:fldCharType="end"/>
      </w:r>
      <w:r>
        <w:rPr>
          <w:highlight w:val="none"/>
        </w:rPr>
        <w:fldChar w:fldCharType="end"/>
      </w:r>
    </w:p>
    <w:p w14:paraId="7DC7A61F">
      <w:pPr>
        <w:pStyle w:val="21"/>
        <w:tabs>
          <w:tab w:val="right" w:leader="dot" w:pos="9641"/>
          <w:tab w:val="clear" w:pos="9639"/>
        </w:tabs>
      </w:pPr>
      <w:r>
        <w:rPr>
          <w:highlight w:val="none"/>
        </w:rPr>
        <w:fldChar w:fldCharType="begin"/>
      </w:r>
      <w:r>
        <w:rPr>
          <w:highlight w:val="none"/>
        </w:rPr>
        <w:instrText xml:space="preserve"> HYPERLINK \l _Toc22578 </w:instrText>
      </w:r>
      <w:r>
        <w:rPr>
          <w:highlight w:val="none"/>
        </w:rPr>
        <w:fldChar w:fldCharType="separate"/>
      </w:r>
      <w:r>
        <w:rPr>
          <w:highlight w:val="none"/>
        </w:rPr>
        <w:t>Annex B: Data Formats and Metrics</w:t>
      </w:r>
      <w:r>
        <w:tab/>
      </w:r>
      <w:r>
        <w:fldChar w:fldCharType="begin"/>
      </w:r>
      <w:r>
        <w:instrText xml:space="preserve"> PAGEREF _Toc22578 \h </w:instrText>
      </w:r>
      <w:r>
        <w:fldChar w:fldCharType="separate"/>
      </w:r>
      <w:r>
        <w:t>130</w:t>
      </w:r>
      <w:r>
        <w:fldChar w:fldCharType="end"/>
      </w:r>
      <w:r>
        <w:rPr>
          <w:highlight w:val="none"/>
        </w:rPr>
        <w:fldChar w:fldCharType="end"/>
      </w:r>
    </w:p>
    <w:p w14:paraId="7B71B063">
      <w:pPr>
        <w:pStyle w:val="20"/>
        <w:tabs>
          <w:tab w:val="right" w:leader="dot" w:pos="9641"/>
          <w:tab w:val="clear" w:pos="9639"/>
        </w:tabs>
      </w:pPr>
      <w:r>
        <w:rPr>
          <w:highlight w:val="none"/>
        </w:rPr>
        <w:fldChar w:fldCharType="begin"/>
      </w:r>
      <w:r>
        <w:rPr>
          <w:highlight w:val="none"/>
        </w:rPr>
        <w:instrText xml:space="preserve"> HYPERLINK \l _Toc27021 </w:instrText>
      </w:r>
      <w:r>
        <w:rPr>
          <w:highlight w:val="none"/>
        </w:rPr>
        <w:fldChar w:fldCharType="separate"/>
      </w:r>
      <w:r>
        <w:rPr>
          <w:rFonts w:hint="eastAsia" w:eastAsia="宋体"/>
          <w:highlight w:val="none"/>
          <w:lang w:val="en-US" w:eastAsia="zh-CN"/>
        </w:rPr>
        <w:t>B</w:t>
      </w:r>
      <w:r>
        <w:rPr>
          <w:highlight w:val="none"/>
        </w:rPr>
        <w:t>.1</w:t>
      </w:r>
      <w:r>
        <w:rPr>
          <w:highlight w:val="none"/>
        </w:rPr>
        <w:tab/>
      </w:r>
      <w:r>
        <w:rPr>
          <w:highlight w:val="none"/>
        </w:rPr>
        <w:t>Introduction</w:t>
      </w:r>
      <w:r>
        <w:tab/>
      </w:r>
      <w:r>
        <w:fldChar w:fldCharType="begin"/>
      </w:r>
      <w:r>
        <w:instrText xml:space="preserve"> PAGEREF _Toc27021 \h </w:instrText>
      </w:r>
      <w:r>
        <w:fldChar w:fldCharType="separate"/>
      </w:r>
      <w:r>
        <w:t>130</w:t>
      </w:r>
      <w:r>
        <w:fldChar w:fldCharType="end"/>
      </w:r>
      <w:r>
        <w:rPr>
          <w:highlight w:val="none"/>
        </w:rPr>
        <w:fldChar w:fldCharType="end"/>
      </w:r>
    </w:p>
    <w:p w14:paraId="2CE103D8">
      <w:pPr>
        <w:pStyle w:val="20"/>
        <w:tabs>
          <w:tab w:val="right" w:leader="dot" w:pos="9641"/>
          <w:tab w:val="clear" w:pos="9639"/>
        </w:tabs>
      </w:pPr>
      <w:r>
        <w:rPr>
          <w:highlight w:val="none"/>
        </w:rPr>
        <w:fldChar w:fldCharType="begin"/>
      </w:r>
      <w:r>
        <w:rPr>
          <w:highlight w:val="none"/>
        </w:rPr>
        <w:instrText xml:space="preserve"> HYPERLINK \l _Toc14406 </w:instrText>
      </w:r>
      <w:r>
        <w:rPr>
          <w:highlight w:val="none"/>
        </w:rPr>
        <w:fldChar w:fldCharType="separate"/>
      </w:r>
      <w:r>
        <w:rPr>
          <w:rFonts w:hint="eastAsia" w:eastAsia="宋体"/>
          <w:highlight w:val="none"/>
          <w:lang w:val="en-US" w:eastAsia="zh-CN"/>
        </w:rPr>
        <w:t>B</w:t>
      </w:r>
      <w:r>
        <w:rPr>
          <w:highlight w:val="none"/>
        </w:rPr>
        <w:t>.</w:t>
      </w:r>
      <w:r>
        <w:rPr>
          <w:rFonts w:hint="eastAsia" w:eastAsia="宋体"/>
          <w:highlight w:val="none"/>
          <w:lang w:val="en-US" w:eastAsia="zh-CN"/>
        </w:rPr>
        <w:t>2</w:t>
      </w:r>
      <w:r>
        <w:rPr>
          <w:highlight w:val="none"/>
        </w:rPr>
        <w:tab/>
      </w:r>
      <w:r>
        <w:rPr>
          <w:rFonts w:hint="eastAsia" w:eastAsia="宋体"/>
          <w:highlight w:val="none"/>
          <w:lang w:val="en-US" w:eastAsia="zh-CN"/>
        </w:rPr>
        <w:t>Raw Video Sequences</w:t>
      </w:r>
      <w:r>
        <w:tab/>
      </w:r>
      <w:r>
        <w:fldChar w:fldCharType="begin"/>
      </w:r>
      <w:r>
        <w:instrText xml:space="preserve"> PAGEREF _Toc14406 \h </w:instrText>
      </w:r>
      <w:r>
        <w:fldChar w:fldCharType="separate"/>
      </w:r>
      <w:r>
        <w:t>130</w:t>
      </w:r>
      <w:r>
        <w:fldChar w:fldCharType="end"/>
      </w:r>
      <w:r>
        <w:rPr>
          <w:highlight w:val="none"/>
        </w:rPr>
        <w:fldChar w:fldCharType="end"/>
      </w:r>
    </w:p>
    <w:p w14:paraId="6350C0F1">
      <w:pPr>
        <w:pStyle w:val="19"/>
        <w:tabs>
          <w:tab w:val="right" w:leader="dot" w:pos="9641"/>
          <w:tab w:val="clear" w:pos="9639"/>
        </w:tabs>
      </w:pPr>
      <w:r>
        <w:rPr>
          <w:highlight w:val="none"/>
        </w:rPr>
        <w:fldChar w:fldCharType="begin"/>
      </w:r>
      <w:r>
        <w:rPr>
          <w:highlight w:val="none"/>
        </w:rPr>
        <w:instrText xml:space="preserve"> HYPERLINK \l _Toc15534 </w:instrText>
      </w:r>
      <w:r>
        <w:rPr>
          <w:highlight w:val="none"/>
        </w:rPr>
        <w:fldChar w:fldCharType="separate"/>
      </w:r>
      <w:r>
        <w:rPr>
          <w:rFonts w:hint="eastAsia"/>
          <w:highlight w:val="none"/>
          <w:lang w:val="en-US" w:eastAsia="zh-CN"/>
        </w:rPr>
        <w:t xml:space="preserve">B.2.1 </w:t>
      </w:r>
      <w:r>
        <w:rPr>
          <w:rFonts w:hint="eastAsia"/>
          <w:highlight w:val="none"/>
          <w:lang w:val="en-US" w:eastAsia="zh-CN"/>
        </w:rPr>
        <w:tab/>
      </w:r>
      <w:r>
        <w:rPr>
          <w:rFonts w:hint="eastAsia"/>
          <w:highlight w:val="none"/>
          <w:lang w:val="en-US" w:eastAsia="zh-CN"/>
        </w:rPr>
        <w:t>Overview</w:t>
      </w:r>
      <w:r>
        <w:tab/>
      </w:r>
      <w:r>
        <w:fldChar w:fldCharType="begin"/>
      </w:r>
      <w:r>
        <w:instrText xml:space="preserve"> PAGEREF _Toc15534 \h </w:instrText>
      </w:r>
      <w:r>
        <w:fldChar w:fldCharType="separate"/>
      </w:r>
      <w:r>
        <w:t>130</w:t>
      </w:r>
      <w:r>
        <w:fldChar w:fldCharType="end"/>
      </w:r>
      <w:r>
        <w:rPr>
          <w:highlight w:val="none"/>
        </w:rPr>
        <w:fldChar w:fldCharType="end"/>
      </w:r>
    </w:p>
    <w:p w14:paraId="3B179F2D">
      <w:pPr>
        <w:pStyle w:val="19"/>
        <w:tabs>
          <w:tab w:val="right" w:leader="dot" w:pos="9641"/>
          <w:tab w:val="clear" w:pos="9639"/>
        </w:tabs>
      </w:pPr>
      <w:r>
        <w:rPr>
          <w:highlight w:val="none"/>
        </w:rPr>
        <w:fldChar w:fldCharType="begin"/>
      </w:r>
      <w:r>
        <w:rPr>
          <w:highlight w:val="none"/>
        </w:rPr>
        <w:instrText xml:space="preserve"> HYPERLINK \l _Toc13035 </w:instrText>
      </w:r>
      <w:r>
        <w:rPr>
          <w:highlight w:val="none"/>
        </w:rPr>
        <w:fldChar w:fldCharType="separate"/>
      </w:r>
      <w:r>
        <w:rPr>
          <w:rFonts w:hint="eastAsia"/>
          <w:highlight w:val="none"/>
          <w:lang w:val="en-US" w:eastAsia="zh-CN"/>
        </w:rPr>
        <w:t xml:space="preserve">B.2.2 </w:t>
      </w:r>
      <w:r>
        <w:rPr>
          <w:rFonts w:hint="eastAsia"/>
          <w:highlight w:val="none"/>
          <w:lang w:val="en-US" w:eastAsia="zh-CN"/>
        </w:rPr>
        <w:tab/>
      </w:r>
      <w:r>
        <w:rPr>
          <w:rFonts w:hint="eastAsia"/>
          <w:highlight w:val="none"/>
          <w:lang w:val="en-US" w:eastAsia="zh-CN"/>
        </w:rPr>
        <w:t>JSON Schema</w:t>
      </w:r>
      <w:r>
        <w:tab/>
      </w:r>
      <w:r>
        <w:fldChar w:fldCharType="begin"/>
      </w:r>
      <w:r>
        <w:instrText xml:space="preserve"> PAGEREF _Toc13035 \h </w:instrText>
      </w:r>
      <w:r>
        <w:fldChar w:fldCharType="separate"/>
      </w:r>
      <w:r>
        <w:t>130</w:t>
      </w:r>
      <w:r>
        <w:fldChar w:fldCharType="end"/>
      </w:r>
      <w:r>
        <w:rPr>
          <w:highlight w:val="none"/>
        </w:rPr>
        <w:fldChar w:fldCharType="end"/>
      </w:r>
    </w:p>
    <w:p w14:paraId="741F2C90">
      <w:pPr>
        <w:pStyle w:val="19"/>
        <w:tabs>
          <w:tab w:val="right" w:leader="dot" w:pos="9641"/>
          <w:tab w:val="clear" w:pos="9639"/>
        </w:tabs>
      </w:pPr>
      <w:r>
        <w:rPr>
          <w:highlight w:val="none"/>
        </w:rPr>
        <w:fldChar w:fldCharType="begin"/>
      </w:r>
      <w:r>
        <w:rPr>
          <w:highlight w:val="none"/>
        </w:rPr>
        <w:instrText xml:space="preserve"> HYPERLINK \l _Toc1605 </w:instrText>
      </w:r>
      <w:r>
        <w:rPr>
          <w:highlight w:val="none"/>
        </w:rPr>
        <w:fldChar w:fldCharType="separate"/>
      </w:r>
      <w:r>
        <w:rPr>
          <w:rFonts w:hint="eastAsia"/>
          <w:highlight w:val="none"/>
          <w:lang w:val="en-US" w:eastAsia="zh-CN"/>
        </w:rPr>
        <w:t xml:space="preserve">B.2.3 </w:t>
      </w:r>
      <w:r>
        <w:rPr>
          <w:rFonts w:hint="eastAsia"/>
          <w:highlight w:val="none"/>
          <w:lang w:val="en-US" w:eastAsia="zh-CN"/>
        </w:rPr>
        <w:tab/>
      </w:r>
      <w:r>
        <w:rPr>
          <w:rFonts w:hint="eastAsia"/>
          <w:highlight w:val="none"/>
          <w:lang w:val="en-US" w:eastAsia="zh-CN"/>
        </w:rPr>
        <w:t>JSON Scheme for Dense Dynamic Point Cloud</w:t>
      </w:r>
      <w:r>
        <w:tab/>
      </w:r>
      <w:r>
        <w:fldChar w:fldCharType="begin"/>
      </w:r>
      <w:r>
        <w:instrText xml:space="preserve"> PAGEREF _Toc1605 \h </w:instrText>
      </w:r>
      <w:r>
        <w:fldChar w:fldCharType="separate"/>
      </w:r>
      <w:r>
        <w:t>132</w:t>
      </w:r>
      <w:r>
        <w:fldChar w:fldCharType="end"/>
      </w:r>
      <w:r>
        <w:rPr>
          <w:highlight w:val="none"/>
        </w:rPr>
        <w:fldChar w:fldCharType="end"/>
      </w:r>
    </w:p>
    <w:p w14:paraId="5738E170">
      <w:pPr>
        <w:pStyle w:val="21"/>
        <w:tabs>
          <w:tab w:val="right" w:leader="dot" w:pos="9641"/>
          <w:tab w:val="clear" w:pos="9639"/>
        </w:tabs>
      </w:pPr>
      <w:r>
        <w:rPr>
          <w:highlight w:val="none"/>
        </w:rPr>
        <w:fldChar w:fldCharType="begin"/>
      </w:r>
      <w:r>
        <w:rPr>
          <w:highlight w:val="none"/>
        </w:rPr>
        <w:instrText xml:space="preserve"> HYPERLINK \l _Toc26807 </w:instrText>
      </w:r>
      <w:r>
        <w:rPr>
          <w:highlight w:val="none"/>
        </w:rPr>
        <w:fldChar w:fldCharType="separate"/>
      </w:r>
      <w:r>
        <w:rPr>
          <w:highlight w:val="none"/>
        </w:rPr>
        <w:t>Annex C: Reference Sequences</w:t>
      </w:r>
      <w:r>
        <w:tab/>
      </w:r>
      <w:r>
        <w:fldChar w:fldCharType="begin"/>
      </w:r>
      <w:r>
        <w:instrText xml:space="preserve"> PAGEREF _Toc26807 \h </w:instrText>
      </w:r>
      <w:r>
        <w:fldChar w:fldCharType="separate"/>
      </w:r>
      <w:r>
        <w:t>137</w:t>
      </w:r>
      <w:r>
        <w:fldChar w:fldCharType="end"/>
      </w:r>
      <w:r>
        <w:rPr>
          <w:highlight w:val="none"/>
        </w:rPr>
        <w:fldChar w:fldCharType="end"/>
      </w:r>
    </w:p>
    <w:p w14:paraId="70CB3EFA">
      <w:pPr>
        <w:pStyle w:val="20"/>
        <w:tabs>
          <w:tab w:val="right" w:leader="dot" w:pos="9641"/>
          <w:tab w:val="clear" w:pos="9639"/>
        </w:tabs>
      </w:pPr>
      <w:r>
        <w:rPr>
          <w:highlight w:val="none"/>
        </w:rPr>
        <w:fldChar w:fldCharType="begin"/>
      </w:r>
      <w:r>
        <w:rPr>
          <w:highlight w:val="none"/>
        </w:rPr>
        <w:instrText xml:space="preserve"> HYPERLINK \l _Toc28626 </w:instrText>
      </w:r>
      <w:r>
        <w:rPr>
          <w:highlight w:val="none"/>
        </w:rPr>
        <w:fldChar w:fldCharType="separate"/>
      </w:r>
      <w:r>
        <w:rPr>
          <w:highlight w:val="none"/>
        </w:rPr>
        <w:t>C.1</w:t>
      </w:r>
      <w:r>
        <w:rPr>
          <w:highlight w:val="none"/>
        </w:rPr>
        <w:tab/>
      </w:r>
      <w:r>
        <w:rPr>
          <w:highlight w:val="none"/>
        </w:rPr>
        <w:t>Introduction</w:t>
      </w:r>
      <w:r>
        <w:tab/>
      </w:r>
      <w:r>
        <w:fldChar w:fldCharType="begin"/>
      </w:r>
      <w:r>
        <w:instrText xml:space="preserve"> PAGEREF _Toc28626 \h </w:instrText>
      </w:r>
      <w:r>
        <w:fldChar w:fldCharType="separate"/>
      </w:r>
      <w:r>
        <w:t>137</w:t>
      </w:r>
      <w:r>
        <w:fldChar w:fldCharType="end"/>
      </w:r>
      <w:r>
        <w:rPr>
          <w:highlight w:val="none"/>
        </w:rPr>
        <w:fldChar w:fldCharType="end"/>
      </w:r>
    </w:p>
    <w:p w14:paraId="06AEB7FC">
      <w:pPr>
        <w:pStyle w:val="20"/>
        <w:tabs>
          <w:tab w:val="right" w:leader="dot" w:pos="9641"/>
          <w:tab w:val="clear" w:pos="9639"/>
        </w:tabs>
      </w:pPr>
      <w:r>
        <w:rPr>
          <w:highlight w:val="none"/>
        </w:rPr>
        <w:fldChar w:fldCharType="begin"/>
      </w:r>
      <w:r>
        <w:rPr>
          <w:highlight w:val="none"/>
        </w:rPr>
        <w:instrText xml:space="preserve"> HYPERLINK \l _Toc17250 </w:instrText>
      </w:r>
      <w:r>
        <w:rPr>
          <w:highlight w:val="none"/>
        </w:rPr>
        <w:fldChar w:fldCharType="separate"/>
      </w:r>
      <w:r>
        <w:rPr>
          <w:highlight w:val="none"/>
        </w:rPr>
        <w:t>C.</w:t>
      </w:r>
      <w:r>
        <w:rPr>
          <w:rFonts w:hint="eastAsia" w:eastAsia="宋体"/>
          <w:highlight w:val="none"/>
          <w:lang w:val="en-US" w:eastAsia="zh-CN"/>
        </w:rPr>
        <w:t>2</w:t>
      </w:r>
      <w:r>
        <w:rPr>
          <w:highlight w:val="none"/>
        </w:rPr>
        <w:tab/>
      </w:r>
      <w:r>
        <w:rPr>
          <w:highlight w:val="none"/>
        </w:rPr>
        <w:t>Test Sequences</w:t>
      </w:r>
      <w:r>
        <w:rPr>
          <w:rFonts w:hint="eastAsia"/>
          <w:highlight w:val="none"/>
          <w:lang w:val="en-US" w:eastAsia="zh-CN"/>
        </w:rPr>
        <w:t xml:space="preserve"> for </w:t>
      </w:r>
      <w:r>
        <w:rPr>
          <w:highlight w:val="none"/>
        </w:rPr>
        <w:t>Volumetric Video with single asset containing people</w:t>
      </w:r>
      <w:r>
        <w:tab/>
      </w:r>
      <w:r>
        <w:fldChar w:fldCharType="begin"/>
      </w:r>
      <w:r>
        <w:instrText xml:space="preserve"> PAGEREF _Toc17250 \h </w:instrText>
      </w:r>
      <w:r>
        <w:fldChar w:fldCharType="separate"/>
      </w:r>
      <w:r>
        <w:t>137</w:t>
      </w:r>
      <w:r>
        <w:fldChar w:fldCharType="end"/>
      </w:r>
      <w:r>
        <w:rPr>
          <w:highlight w:val="none"/>
        </w:rPr>
        <w:fldChar w:fldCharType="end"/>
      </w:r>
    </w:p>
    <w:p w14:paraId="00EC3009">
      <w:pPr>
        <w:pStyle w:val="19"/>
        <w:tabs>
          <w:tab w:val="right" w:leader="dot" w:pos="9641"/>
          <w:tab w:val="clear" w:pos="9639"/>
        </w:tabs>
      </w:pPr>
      <w:r>
        <w:rPr>
          <w:highlight w:val="none"/>
        </w:rPr>
        <w:fldChar w:fldCharType="begin"/>
      </w:r>
      <w:r>
        <w:rPr>
          <w:highlight w:val="none"/>
        </w:rPr>
        <w:instrText xml:space="preserve"> HYPERLINK \l _Toc29051 </w:instrText>
      </w:r>
      <w:r>
        <w:rPr>
          <w:highlight w:val="none"/>
        </w:rPr>
        <w:fldChar w:fldCharType="separate"/>
      </w:r>
      <w:r>
        <w:rPr>
          <w:highlight w:val="none"/>
        </w:rPr>
        <w:t>C.</w:t>
      </w:r>
      <w:r>
        <w:rPr>
          <w:rFonts w:hint="eastAsia" w:eastAsia="宋体"/>
          <w:highlight w:val="none"/>
          <w:lang w:val="en-US" w:eastAsia="zh-CN"/>
        </w:rPr>
        <w:t>2</w:t>
      </w:r>
      <w:r>
        <w:rPr>
          <w:highlight w:val="none"/>
        </w:rPr>
        <w:t>.1</w:t>
      </w:r>
      <w:r>
        <w:rPr>
          <w:rFonts w:hint="eastAsia" w:eastAsia="宋体"/>
          <w:highlight w:val="none"/>
          <w:lang w:val="en-US" w:eastAsia="zh-CN"/>
        </w:rPr>
        <w:tab/>
      </w:r>
      <w:r>
        <w:rPr>
          <w:highlight w:val="none"/>
        </w:rPr>
        <w:t>Overview</w:t>
      </w:r>
      <w:r>
        <w:tab/>
      </w:r>
      <w:r>
        <w:fldChar w:fldCharType="begin"/>
      </w:r>
      <w:r>
        <w:instrText xml:space="preserve"> PAGEREF _Toc29051 \h </w:instrText>
      </w:r>
      <w:r>
        <w:fldChar w:fldCharType="separate"/>
      </w:r>
      <w:r>
        <w:t>137</w:t>
      </w:r>
      <w:r>
        <w:fldChar w:fldCharType="end"/>
      </w:r>
      <w:r>
        <w:rPr>
          <w:highlight w:val="none"/>
        </w:rPr>
        <w:fldChar w:fldCharType="end"/>
      </w:r>
    </w:p>
    <w:p w14:paraId="7278E3CF">
      <w:pPr>
        <w:pStyle w:val="19"/>
        <w:tabs>
          <w:tab w:val="right" w:leader="dot" w:pos="9641"/>
          <w:tab w:val="clear" w:pos="9639"/>
        </w:tabs>
      </w:pPr>
      <w:r>
        <w:rPr>
          <w:highlight w:val="none"/>
        </w:rPr>
        <w:fldChar w:fldCharType="begin"/>
      </w:r>
      <w:r>
        <w:rPr>
          <w:highlight w:val="none"/>
        </w:rPr>
        <w:instrText xml:space="preserve"> HYPERLINK \l _Toc644 </w:instrText>
      </w:r>
      <w:r>
        <w:rPr>
          <w:highlight w:val="none"/>
        </w:rPr>
        <w:fldChar w:fldCharType="separate"/>
      </w:r>
      <w:r>
        <w:rPr>
          <w:highlight w:val="none"/>
        </w:rPr>
        <w:t>C.</w:t>
      </w:r>
      <w:r>
        <w:rPr>
          <w:rFonts w:hint="eastAsia" w:eastAsia="宋体"/>
          <w:highlight w:val="none"/>
          <w:lang w:val="en-US" w:eastAsia="zh-CN"/>
        </w:rPr>
        <w:t>2</w:t>
      </w:r>
      <w:r>
        <w:rPr>
          <w:highlight w:val="none"/>
        </w:rPr>
        <w:t>.2</w:t>
      </w:r>
      <w:r>
        <w:rPr>
          <w:rFonts w:hint="eastAsia" w:eastAsia="宋体"/>
          <w:highlight w:val="none"/>
          <w:lang w:val="en-US" w:eastAsia="zh-CN"/>
        </w:rPr>
        <w:tab/>
      </w:r>
      <w:r>
        <w:rPr>
          <w:highlight w:val="none"/>
        </w:rPr>
        <w:t>Juggle Soccer test sequence</w:t>
      </w:r>
      <w:r>
        <w:tab/>
      </w:r>
      <w:r>
        <w:fldChar w:fldCharType="begin"/>
      </w:r>
      <w:r>
        <w:instrText xml:space="preserve"> PAGEREF _Toc644 \h </w:instrText>
      </w:r>
      <w:r>
        <w:fldChar w:fldCharType="separate"/>
      </w:r>
      <w:r>
        <w:t>137</w:t>
      </w:r>
      <w:r>
        <w:fldChar w:fldCharType="end"/>
      </w:r>
      <w:r>
        <w:rPr>
          <w:highlight w:val="none"/>
        </w:rPr>
        <w:fldChar w:fldCharType="end"/>
      </w:r>
    </w:p>
    <w:p w14:paraId="39FC2452">
      <w:pPr>
        <w:pStyle w:val="18"/>
        <w:tabs>
          <w:tab w:val="right" w:leader="dot" w:pos="9641"/>
          <w:tab w:val="clear" w:pos="9639"/>
        </w:tabs>
      </w:pPr>
      <w:r>
        <w:rPr>
          <w:highlight w:val="none"/>
        </w:rPr>
        <w:fldChar w:fldCharType="begin"/>
      </w:r>
      <w:r>
        <w:rPr>
          <w:highlight w:val="none"/>
        </w:rPr>
        <w:instrText xml:space="preserve"> HYPERLINK \l _Toc31838 </w:instrText>
      </w:r>
      <w:r>
        <w:rPr>
          <w:highlight w:val="none"/>
        </w:rPr>
        <w:fldChar w:fldCharType="separate"/>
      </w:r>
      <w:r>
        <w:rPr>
          <w:highlight w:val="none"/>
        </w:rPr>
        <w:t>C.</w:t>
      </w:r>
      <w:r>
        <w:rPr>
          <w:rFonts w:hint="eastAsia" w:eastAsia="宋体"/>
          <w:highlight w:val="none"/>
          <w:lang w:val="en-US" w:eastAsia="zh-CN"/>
        </w:rPr>
        <w:t>2</w:t>
      </w:r>
      <w:r>
        <w:rPr>
          <w:highlight w:val="none"/>
        </w:rPr>
        <w:t>.2.1</w:t>
      </w:r>
      <w:r>
        <w:rPr>
          <w:rFonts w:hint="eastAsia" w:eastAsia="宋体"/>
          <w:highlight w:val="none"/>
          <w:lang w:val="en-US" w:eastAsia="zh-CN"/>
        </w:rPr>
        <w:tab/>
      </w:r>
      <w:r>
        <w:rPr>
          <w:highlight w:val="none"/>
        </w:rPr>
        <w:t>Description</w:t>
      </w:r>
      <w:r>
        <w:tab/>
      </w:r>
      <w:r>
        <w:fldChar w:fldCharType="begin"/>
      </w:r>
      <w:r>
        <w:instrText xml:space="preserve"> PAGEREF _Toc31838 \h </w:instrText>
      </w:r>
      <w:r>
        <w:fldChar w:fldCharType="separate"/>
      </w:r>
      <w:r>
        <w:t>137</w:t>
      </w:r>
      <w:r>
        <w:fldChar w:fldCharType="end"/>
      </w:r>
      <w:r>
        <w:rPr>
          <w:highlight w:val="none"/>
        </w:rPr>
        <w:fldChar w:fldCharType="end"/>
      </w:r>
    </w:p>
    <w:p w14:paraId="2A422A3A">
      <w:pPr>
        <w:pStyle w:val="18"/>
        <w:tabs>
          <w:tab w:val="right" w:leader="dot" w:pos="9641"/>
          <w:tab w:val="clear" w:pos="9639"/>
        </w:tabs>
      </w:pPr>
      <w:r>
        <w:rPr>
          <w:highlight w:val="none"/>
        </w:rPr>
        <w:fldChar w:fldCharType="begin"/>
      </w:r>
      <w:r>
        <w:rPr>
          <w:highlight w:val="none"/>
        </w:rPr>
        <w:instrText xml:space="preserve"> HYPERLINK \l _Toc19228 </w:instrText>
      </w:r>
      <w:r>
        <w:rPr>
          <w:highlight w:val="none"/>
        </w:rPr>
        <w:fldChar w:fldCharType="separate"/>
      </w:r>
      <w:r>
        <w:rPr>
          <w:highlight w:val="none"/>
        </w:rPr>
        <w:t>C.</w:t>
      </w:r>
      <w:r>
        <w:rPr>
          <w:rFonts w:hint="eastAsia" w:eastAsia="宋体"/>
          <w:highlight w:val="none"/>
          <w:lang w:val="en-US" w:eastAsia="zh-CN"/>
        </w:rPr>
        <w:t>2</w:t>
      </w:r>
      <w:r>
        <w:rPr>
          <w:highlight w:val="none"/>
        </w:rPr>
        <w:t>.2.2</w:t>
      </w:r>
      <w:r>
        <w:rPr>
          <w:rFonts w:hint="eastAsia" w:eastAsia="宋体"/>
          <w:highlight w:val="none"/>
          <w:lang w:val="en-US" w:eastAsia="zh-CN"/>
        </w:rPr>
        <w:tab/>
      </w:r>
      <w:r>
        <w:rPr>
          <w:highlight w:val="none"/>
        </w:rPr>
        <w:t>Sequence properties</w:t>
      </w:r>
      <w:r>
        <w:tab/>
      </w:r>
      <w:r>
        <w:fldChar w:fldCharType="begin"/>
      </w:r>
      <w:r>
        <w:instrText xml:space="preserve"> PAGEREF _Toc19228 \h </w:instrText>
      </w:r>
      <w:r>
        <w:fldChar w:fldCharType="separate"/>
      </w:r>
      <w:r>
        <w:t>138</w:t>
      </w:r>
      <w:r>
        <w:fldChar w:fldCharType="end"/>
      </w:r>
      <w:r>
        <w:rPr>
          <w:highlight w:val="none"/>
        </w:rPr>
        <w:fldChar w:fldCharType="end"/>
      </w:r>
    </w:p>
    <w:p w14:paraId="6DFB71BD">
      <w:pPr>
        <w:pStyle w:val="18"/>
        <w:tabs>
          <w:tab w:val="right" w:leader="dot" w:pos="9641"/>
          <w:tab w:val="clear" w:pos="9639"/>
        </w:tabs>
      </w:pPr>
      <w:r>
        <w:rPr>
          <w:highlight w:val="none"/>
        </w:rPr>
        <w:fldChar w:fldCharType="begin"/>
      </w:r>
      <w:r>
        <w:rPr>
          <w:highlight w:val="none"/>
        </w:rPr>
        <w:instrText xml:space="preserve"> HYPERLINK \l _Toc14454 </w:instrText>
      </w:r>
      <w:r>
        <w:rPr>
          <w:highlight w:val="none"/>
        </w:rPr>
        <w:fldChar w:fldCharType="separate"/>
      </w:r>
      <w:r>
        <w:rPr>
          <w:highlight w:val="none"/>
        </w:rPr>
        <w:t>C.</w:t>
      </w:r>
      <w:r>
        <w:rPr>
          <w:rFonts w:hint="eastAsia" w:eastAsia="宋体"/>
          <w:highlight w:val="none"/>
          <w:lang w:val="en-US" w:eastAsia="zh-CN"/>
        </w:rPr>
        <w:t>2</w:t>
      </w:r>
      <w:r>
        <w:rPr>
          <w:highlight w:val="none"/>
        </w:rPr>
        <w:t>.2.3</w:t>
      </w:r>
      <w:r>
        <w:rPr>
          <w:rFonts w:hint="eastAsia" w:eastAsia="宋体"/>
          <w:highlight w:val="none"/>
          <w:lang w:val="en-US" w:eastAsia="zh-CN"/>
        </w:rPr>
        <w:tab/>
      </w:r>
      <w:r>
        <w:rPr>
          <w:highlight w:val="none"/>
        </w:rPr>
        <w:t>Copyright and license information</w:t>
      </w:r>
      <w:r>
        <w:tab/>
      </w:r>
      <w:r>
        <w:fldChar w:fldCharType="begin"/>
      </w:r>
      <w:r>
        <w:instrText xml:space="preserve"> PAGEREF _Toc14454 \h </w:instrText>
      </w:r>
      <w:r>
        <w:fldChar w:fldCharType="separate"/>
      </w:r>
      <w:r>
        <w:t>138</w:t>
      </w:r>
      <w:r>
        <w:fldChar w:fldCharType="end"/>
      </w:r>
      <w:r>
        <w:rPr>
          <w:highlight w:val="none"/>
        </w:rPr>
        <w:fldChar w:fldCharType="end"/>
      </w:r>
    </w:p>
    <w:p w14:paraId="59786781">
      <w:pPr>
        <w:pStyle w:val="19"/>
        <w:tabs>
          <w:tab w:val="right" w:leader="dot" w:pos="9641"/>
          <w:tab w:val="clear" w:pos="9639"/>
        </w:tabs>
      </w:pPr>
      <w:r>
        <w:rPr>
          <w:highlight w:val="none"/>
        </w:rPr>
        <w:fldChar w:fldCharType="begin"/>
      </w:r>
      <w:r>
        <w:rPr>
          <w:highlight w:val="none"/>
        </w:rPr>
        <w:instrText xml:space="preserve"> HYPERLINK \l _Toc21073 </w:instrText>
      </w:r>
      <w:r>
        <w:rPr>
          <w:highlight w:val="none"/>
        </w:rPr>
        <w:fldChar w:fldCharType="separate"/>
      </w:r>
      <w:r>
        <w:rPr>
          <w:highlight w:val="none"/>
        </w:rPr>
        <w:t>C.</w:t>
      </w:r>
      <w:r>
        <w:rPr>
          <w:rFonts w:hint="eastAsia" w:eastAsia="宋体"/>
          <w:highlight w:val="none"/>
          <w:lang w:val="en-US" w:eastAsia="zh-CN"/>
        </w:rPr>
        <w:t>2</w:t>
      </w:r>
      <w:r>
        <w:rPr>
          <w:highlight w:val="none"/>
        </w:rPr>
        <w:t>.3</w:t>
      </w:r>
      <w:r>
        <w:rPr>
          <w:rFonts w:hint="eastAsia" w:eastAsia="宋体"/>
          <w:highlight w:val="none"/>
          <w:lang w:val="en-US" w:eastAsia="zh-CN"/>
        </w:rPr>
        <w:tab/>
      </w:r>
      <w:r>
        <w:rPr>
          <w:highlight w:val="none"/>
        </w:rPr>
        <w:t>Mitch test sequence</w:t>
      </w:r>
      <w:r>
        <w:tab/>
      </w:r>
      <w:r>
        <w:fldChar w:fldCharType="begin"/>
      </w:r>
      <w:r>
        <w:instrText xml:space="preserve"> PAGEREF _Toc21073 \h </w:instrText>
      </w:r>
      <w:r>
        <w:fldChar w:fldCharType="separate"/>
      </w:r>
      <w:r>
        <w:t>139</w:t>
      </w:r>
      <w:r>
        <w:fldChar w:fldCharType="end"/>
      </w:r>
      <w:r>
        <w:rPr>
          <w:highlight w:val="none"/>
        </w:rPr>
        <w:fldChar w:fldCharType="end"/>
      </w:r>
    </w:p>
    <w:p w14:paraId="0F3FB3FF">
      <w:pPr>
        <w:pStyle w:val="18"/>
        <w:tabs>
          <w:tab w:val="right" w:leader="dot" w:pos="9641"/>
          <w:tab w:val="clear" w:pos="9639"/>
        </w:tabs>
      </w:pPr>
      <w:r>
        <w:rPr>
          <w:highlight w:val="none"/>
        </w:rPr>
        <w:fldChar w:fldCharType="begin"/>
      </w:r>
      <w:r>
        <w:rPr>
          <w:highlight w:val="none"/>
        </w:rPr>
        <w:instrText xml:space="preserve"> HYPERLINK \l _Toc8494 </w:instrText>
      </w:r>
      <w:r>
        <w:rPr>
          <w:highlight w:val="none"/>
        </w:rPr>
        <w:fldChar w:fldCharType="separate"/>
      </w:r>
      <w:r>
        <w:rPr>
          <w:highlight w:val="none"/>
        </w:rPr>
        <w:t>C.</w:t>
      </w:r>
      <w:r>
        <w:rPr>
          <w:rFonts w:hint="eastAsia" w:eastAsia="宋体"/>
          <w:highlight w:val="none"/>
          <w:lang w:val="en-US" w:eastAsia="zh-CN"/>
        </w:rPr>
        <w:t>2</w:t>
      </w:r>
      <w:r>
        <w:rPr>
          <w:highlight w:val="none"/>
        </w:rPr>
        <w:t>.3.1</w:t>
      </w:r>
      <w:r>
        <w:rPr>
          <w:rFonts w:hint="eastAsia" w:eastAsia="宋体"/>
          <w:highlight w:val="none"/>
          <w:lang w:val="en-US" w:eastAsia="zh-CN"/>
        </w:rPr>
        <w:tab/>
      </w:r>
      <w:r>
        <w:rPr>
          <w:highlight w:val="none"/>
        </w:rPr>
        <w:t>Description</w:t>
      </w:r>
      <w:r>
        <w:tab/>
      </w:r>
      <w:r>
        <w:fldChar w:fldCharType="begin"/>
      </w:r>
      <w:r>
        <w:instrText xml:space="preserve"> PAGEREF _Toc8494 \h </w:instrText>
      </w:r>
      <w:r>
        <w:fldChar w:fldCharType="separate"/>
      </w:r>
      <w:r>
        <w:t>139</w:t>
      </w:r>
      <w:r>
        <w:fldChar w:fldCharType="end"/>
      </w:r>
      <w:r>
        <w:rPr>
          <w:highlight w:val="none"/>
        </w:rPr>
        <w:fldChar w:fldCharType="end"/>
      </w:r>
    </w:p>
    <w:p w14:paraId="35872875">
      <w:pPr>
        <w:pStyle w:val="18"/>
        <w:tabs>
          <w:tab w:val="right" w:leader="dot" w:pos="9641"/>
          <w:tab w:val="clear" w:pos="9639"/>
        </w:tabs>
      </w:pPr>
      <w:r>
        <w:rPr>
          <w:highlight w:val="none"/>
        </w:rPr>
        <w:fldChar w:fldCharType="begin"/>
      </w:r>
      <w:r>
        <w:rPr>
          <w:highlight w:val="none"/>
        </w:rPr>
        <w:instrText xml:space="preserve"> HYPERLINK \l _Toc22714 </w:instrText>
      </w:r>
      <w:r>
        <w:rPr>
          <w:highlight w:val="none"/>
        </w:rPr>
        <w:fldChar w:fldCharType="separate"/>
      </w:r>
      <w:r>
        <w:t xml:space="preserve">C. </w:t>
      </w:r>
      <w:r>
        <w:rPr>
          <w:rFonts w:hint="eastAsia" w:eastAsia="宋体"/>
          <w:highlight w:val="none"/>
          <w:lang w:val="en-US" w:eastAsia="zh-CN"/>
        </w:rPr>
        <w:t>2</w:t>
      </w:r>
      <w:r>
        <w:rPr>
          <w:highlight w:val="none"/>
        </w:rPr>
        <w:t>.3.2</w:t>
      </w:r>
      <w:r>
        <w:rPr>
          <w:rFonts w:hint="eastAsia" w:eastAsia="宋体"/>
          <w:highlight w:val="none"/>
          <w:lang w:val="en-US" w:eastAsia="zh-CN"/>
        </w:rPr>
        <w:tab/>
      </w:r>
      <w:r>
        <w:rPr>
          <w:highlight w:val="none"/>
        </w:rPr>
        <w:t>Sequence properties</w:t>
      </w:r>
      <w:r>
        <w:tab/>
      </w:r>
      <w:r>
        <w:fldChar w:fldCharType="begin"/>
      </w:r>
      <w:r>
        <w:instrText xml:space="preserve"> PAGEREF _Toc22714 \h </w:instrText>
      </w:r>
      <w:r>
        <w:fldChar w:fldCharType="separate"/>
      </w:r>
      <w:r>
        <w:t>139</w:t>
      </w:r>
      <w:r>
        <w:fldChar w:fldCharType="end"/>
      </w:r>
      <w:r>
        <w:rPr>
          <w:highlight w:val="none"/>
        </w:rPr>
        <w:fldChar w:fldCharType="end"/>
      </w:r>
    </w:p>
    <w:p w14:paraId="6CC0E03F">
      <w:pPr>
        <w:pStyle w:val="18"/>
        <w:tabs>
          <w:tab w:val="right" w:leader="dot" w:pos="9641"/>
          <w:tab w:val="clear" w:pos="9639"/>
        </w:tabs>
      </w:pPr>
      <w:r>
        <w:rPr>
          <w:highlight w:val="none"/>
        </w:rPr>
        <w:fldChar w:fldCharType="begin"/>
      </w:r>
      <w:r>
        <w:rPr>
          <w:highlight w:val="none"/>
        </w:rPr>
        <w:instrText xml:space="preserve"> HYPERLINK \l _Toc6498 </w:instrText>
      </w:r>
      <w:r>
        <w:rPr>
          <w:highlight w:val="none"/>
        </w:rPr>
        <w:fldChar w:fldCharType="separate"/>
      </w:r>
      <w:r>
        <w:rPr>
          <w:highlight w:val="none"/>
        </w:rPr>
        <w:t>C.</w:t>
      </w:r>
      <w:r>
        <w:rPr>
          <w:rFonts w:hint="eastAsia" w:eastAsia="宋体"/>
          <w:highlight w:val="none"/>
          <w:lang w:val="en-US" w:eastAsia="zh-CN"/>
        </w:rPr>
        <w:t>2</w:t>
      </w:r>
      <w:r>
        <w:rPr>
          <w:highlight w:val="none"/>
        </w:rPr>
        <w:t>.3.3</w:t>
      </w:r>
      <w:r>
        <w:rPr>
          <w:rFonts w:hint="eastAsia" w:eastAsia="宋体"/>
          <w:highlight w:val="none"/>
          <w:lang w:val="en-US" w:eastAsia="zh-CN"/>
        </w:rPr>
        <w:tab/>
      </w:r>
      <w:r>
        <w:rPr>
          <w:highlight w:val="none"/>
        </w:rPr>
        <w:t>Copyright and license information</w:t>
      </w:r>
      <w:r>
        <w:tab/>
      </w:r>
      <w:r>
        <w:fldChar w:fldCharType="begin"/>
      </w:r>
      <w:r>
        <w:instrText xml:space="preserve"> PAGEREF _Toc6498 \h </w:instrText>
      </w:r>
      <w:r>
        <w:fldChar w:fldCharType="separate"/>
      </w:r>
      <w:r>
        <w:t>140</w:t>
      </w:r>
      <w:r>
        <w:fldChar w:fldCharType="end"/>
      </w:r>
      <w:r>
        <w:rPr>
          <w:highlight w:val="none"/>
        </w:rPr>
        <w:fldChar w:fldCharType="end"/>
      </w:r>
    </w:p>
    <w:p w14:paraId="44159183">
      <w:pPr>
        <w:pStyle w:val="19"/>
        <w:tabs>
          <w:tab w:val="right" w:leader="dot" w:pos="9641"/>
          <w:tab w:val="clear" w:pos="9639"/>
        </w:tabs>
      </w:pPr>
      <w:r>
        <w:rPr>
          <w:highlight w:val="none"/>
        </w:rPr>
        <w:fldChar w:fldCharType="begin"/>
      </w:r>
      <w:r>
        <w:rPr>
          <w:highlight w:val="none"/>
        </w:rPr>
        <w:instrText xml:space="preserve"> HYPERLINK \l _Toc26228 </w:instrText>
      </w:r>
      <w:r>
        <w:rPr>
          <w:highlight w:val="none"/>
        </w:rPr>
        <w:fldChar w:fldCharType="separate"/>
      </w:r>
      <w:r>
        <w:rPr>
          <w:highlight w:val="none"/>
        </w:rPr>
        <w:t>C.</w:t>
      </w:r>
      <w:r>
        <w:rPr>
          <w:rFonts w:hint="eastAsia" w:eastAsia="宋体"/>
          <w:highlight w:val="none"/>
          <w:lang w:val="en-US" w:eastAsia="zh-CN"/>
        </w:rPr>
        <w:t>2</w:t>
      </w:r>
      <w:r>
        <w:rPr>
          <w:highlight w:val="none"/>
        </w:rPr>
        <w:t>.4</w:t>
      </w:r>
      <w:r>
        <w:rPr>
          <w:rFonts w:hint="eastAsia" w:eastAsia="宋体"/>
          <w:highlight w:val="none"/>
          <w:lang w:val="en-US" w:eastAsia="zh-CN"/>
        </w:rPr>
        <w:tab/>
      </w:r>
      <w:r>
        <w:rPr>
          <w:highlight w:val="none"/>
        </w:rPr>
        <w:t>Thomas test sequence</w:t>
      </w:r>
      <w:r>
        <w:tab/>
      </w:r>
      <w:r>
        <w:fldChar w:fldCharType="begin"/>
      </w:r>
      <w:r>
        <w:instrText xml:space="preserve"> PAGEREF _Toc26228 \h </w:instrText>
      </w:r>
      <w:r>
        <w:fldChar w:fldCharType="separate"/>
      </w:r>
      <w:r>
        <w:t>140</w:t>
      </w:r>
      <w:r>
        <w:fldChar w:fldCharType="end"/>
      </w:r>
      <w:r>
        <w:rPr>
          <w:highlight w:val="none"/>
        </w:rPr>
        <w:fldChar w:fldCharType="end"/>
      </w:r>
    </w:p>
    <w:p w14:paraId="037CE2E7">
      <w:pPr>
        <w:pStyle w:val="18"/>
        <w:tabs>
          <w:tab w:val="right" w:leader="dot" w:pos="9641"/>
          <w:tab w:val="clear" w:pos="9639"/>
        </w:tabs>
      </w:pPr>
      <w:r>
        <w:rPr>
          <w:highlight w:val="none"/>
        </w:rPr>
        <w:fldChar w:fldCharType="begin"/>
      </w:r>
      <w:r>
        <w:rPr>
          <w:highlight w:val="none"/>
        </w:rPr>
        <w:instrText xml:space="preserve"> HYPERLINK \l _Toc19708 </w:instrText>
      </w:r>
      <w:r>
        <w:rPr>
          <w:highlight w:val="none"/>
        </w:rPr>
        <w:fldChar w:fldCharType="separate"/>
      </w:r>
      <w:r>
        <w:rPr>
          <w:highlight w:val="none"/>
        </w:rPr>
        <w:t>C.</w:t>
      </w:r>
      <w:r>
        <w:rPr>
          <w:rFonts w:hint="eastAsia" w:eastAsia="宋体"/>
          <w:highlight w:val="none"/>
          <w:lang w:val="en-US" w:eastAsia="zh-CN"/>
        </w:rPr>
        <w:t>2</w:t>
      </w:r>
      <w:r>
        <w:rPr>
          <w:highlight w:val="none"/>
        </w:rPr>
        <w:t>.4.1</w:t>
      </w:r>
      <w:r>
        <w:rPr>
          <w:rFonts w:hint="eastAsia" w:eastAsia="宋体"/>
          <w:highlight w:val="none"/>
          <w:lang w:val="en-US" w:eastAsia="zh-CN"/>
        </w:rPr>
        <w:tab/>
      </w:r>
      <w:r>
        <w:rPr>
          <w:highlight w:val="none"/>
        </w:rPr>
        <w:t>Description</w:t>
      </w:r>
      <w:r>
        <w:tab/>
      </w:r>
      <w:r>
        <w:fldChar w:fldCharType="begin"/>
      </w:r>
      <w:r>
        <w:instrText xml:space="preserve"> PAGEREF _Toc19708 \h </w:instrText>
      </w:r>
      <w:r>
        <w:fldChar w:fldCharType="separate"/>
      </w:r>
      <w:r>
        <w:t>140</w:t>
      </w:r>
      <w:r>
        <w:fldChar w:fldCharType="end"/>
      </w:r>
      <w:r>
        <w:rPr>
          <w:highlight w:val="none"/>
        </w:rPr>
        <w:fldChar w:fldCharType="end"/>
      </w:r>
    </w:p>
    <w:p w14:paraId="7D64A9B8">
      <w:pPr>
        <w:pStyle w:val="18"/>
        <w:tabs>
          <w:tab w:val="right" w:leader="dot" w:pos="9641"/>
          <w:tab w:val="clear" w:pos="9639"/>
        </w:tabs>
      </w:pPr>
      <w:r>
        <w:rPr>
          <w:highlight w:val="none"/>
        </w:rPr>
        <w:fldChar w:fldCharType="begin"/>
      </w:r>
      <w:r>
        <w:rPr>
          <w:highlight w:val="none"/>
        </w:rPr>
        <w:instrText xml:space="preserve"> HYPERLINK \l _Toc21818 </w:instrText>
      </w:r>
      <w:r>
        <w:rPr>
          <w:highlight w:val="none"/>
        </w:rPr>
        <w:fldChar w:fldCharType="separate"/>
      </w:r>
      <w:r>
        <w:rPr>
          <w:highlight w:val="none"/>
        </w:rPr>
        <w:t>C.</w:t>
      </w:r>
      <w:r>
        <w:rPr>
          <w:rFonts w:hint="eastAsia" w:eastAsia="宋体"/>
          <w:highlight w:val="none"/>
          <w:lang w:val="en-US" w:eastAsia="zh-CN"/>
        </w:rPr>
        <w:t>2</w:t>
      </w:r>
      <w:r>
        <w:rPr>
          <w:highlight w:val="none"/>
        </w:rPr>
        <w:t>.4.2</w:t>
      </w:r>
      <w:r>
        <w:rPr>
          <w:rFonts w:hint="eastAsia" w:eastAsia="宋体"/>
          <w:highlight w:val="none"/>
          <w:lang w:val="en-US" w:eastAsia="zh-CN"/>
        </w:rPr>
        <w:tab/>
      </w:r>
      <w:r>
        <w:rPr>
          <w:highlight w:val="none"/>
        </w:rPr>
        <w:t>Sequence properties</w:t>
      </w:r>
      <w:r>
        <w:tab/>
      </w:r>
      <w:r>
        <w:fldChar w:fldCharType="begin"/>
      </w:r>
      <w:r>
        <w:instrText xml:space="preserve"> PAGEREF _Toc21818 \h </w:instrText>
      </w:r>
      <w:r>
        <w:fldChar w:fldCharType="separate"/>
      </w:r>
      <w:r>
        <w:t>140</w:t>
      </w:r>
      <w:r>
        <w:fldChar w:fldCharType="end"/>
      </w:r>
      <w:r>
        <w:rPr>
          <w:highlight w:val="none"/>
        </w:rPr>
        <w:fldChar w:fldCharType="end"/>
      </w:r>
    </w:p>
    <w:p w14:paraId="05FDD2A1">
      <w:pPr>
        <w:pStyle w:val="18"/>
        <w:tabs>
          <w:tab w:val="right" w:leader="dot" w:pos="9641"/>
          <w:tab w:val="clear" w:pos="9639"/>
        </w:tabs>
      </w:pPr>
      <w:r>
        <w:rPr>
          <w:highlight w:val="none"/>
        </w:rPr>
        <w:fldChar w:fldCharType="begin"/>
      </w:r>
      <w:r>
        <w:rPr>
          <w:highlight w:val="none"/>
        </w:rPr>
        <w:instrText xml:space="preserve"> HYPERLINK \l _Toc32049 </w:instrText>
      </w:r>
      <w:r>
        <w:rPr>
          <w:highlight w:val="none"/>
        </w:rPr>
        <w:fldChar w:fldCharType="separate"/>
      </w:r>
      <w:r>
        <w:rPr>
          <w:highlight w:val="none"/>
        </w:rPr>
        <w:t>C.</w:t>
      </w:r>
      <w:r>
        <w:rPr>
          <w:rFonts w:hint="eastAsia" w:eastAsia="宋体"/>
          <w:highlight w:val="none"/>
          <w:lang w:val="en-US" w:eastAsia="zh-CN"/>
        </w:rPr>
        <w:t>2</w:t>
      </w:r>
      <w:r>
        <w:rPr>
          <w:highlight w:val="none"/>
        </w:rPr>
        <w:t>.4.3</w:t>
      </w:r>
      <w:r>
        <w:rPr>
          <w:rFonts w:hint="eastAsia" w:eastAsia="宋体"/>
          <w:highlight w:val="none"/>
          <w:lang w:val="en-US" w:eastAsia="zh-CN"/>
        </w:rPr>
        <w:tab/>
      </w:r>
      <w:r>
        <w:rPr>
          <w:highlight w:val="none"/>
        </w:rPr>
        <w:t>Copyright and license information</w:t>
      </w:r>
      <w:r>
        <w:tab/>
      </w:r>
      <w:r>
        <w:fldChar w:fldCharType="begin"/>
      </w:r>
      <w:r>
        <w:instrText xml:space="preserve"> PAGEREF _Toc32049 \h </w:instrText>
      </w:r>
      <w:r>
        <w:fldChar w:fldCharType="separate"/>
      </w:r>
      <w:r>
        <w:t>140</w:t>
      </w:r>
      <w:r>
        <w:fldChar w:fldCharType="end"/>
      </w:r>
      <w:r>
        <w:rPr>
          <w:highlight w:val="none"/>
        </w:rPr>
        <w:fldChar w:fldCharType="end"/>
      </w:r>
    </w:p>
    <w:p w14:paraId="4E1C7550">
      <w:pPr>
        <w:pStyle w:val="19"/>
        <w:tabs>
          <w:tab w:val="right" w:leader="dot" w:pos="9641"/>
          <w:tab w:val="clear" w:pos="9639"/>
        </w:tabs>
      </w:pPr>
      <w:r>
        <w:rPr>
          <w:highlight w:val="none"/>
        </w:rPr>
        <w:fldChar w:fldCharType="begin"/>
      </w:r>
      <w:r>
        <w:rPr>
          <w:highlight w:val="none"/>
        </w:rPr>
        <w:instrText xml:space="preserve"> HYPERLINK \l _Toc30453 </w:instrText>
      </w:r>
      <w:r>
        <w:rPr>
          <w:highlight w:val="none"/>
        </w:rPr>
        <w:fldChar w:fldCharType="separate"/>
      </w:r>
      <w:r>
        <w:rPr>
          <w:highlight w:val="none"/>
          <w:lang w:val="fr-FR"/>
        </w:rPr>
        <w:t>C.</w:t>
      </w:r>
      <w:r>
        <w:rPr>
          <w:rFonts w:hint="eastAsia" w:eastAsia="宋体"/>
          <w:highlight w:val="none"/>
          <w:lang w:val="en-US" w:eastAsia="zh-CN"/>
        </w:rPr>
        <w:t>2</w:t>
      </w:r>
      <w:r>
        <w:rPr>
          <w:highlight w:val="none"/>
          <w:lang w:val="fr-FR"/>
        </w:rPr>
        <w:t>.5</w:t>
      </w:r>
      <w:r>
        <w:rPr>
          <w:rFonts w:hint="eastAsia" w:eastAsia="宋体"/>
          <w:highlight w:val="none"/>
          <w:lang w:val="fr-FR" w:eastAsia="zh-CN"/>
        </w:rPr>
        <w:tab/>
      </w:r>
      <w:r>
        <w:rPr>
          <w:highlight w:val="none"/>
          <w:lang w:val="fr-FR"/>
        </w:rPr>
        <w:t>Nathalie test sequence</w:t>
      </w:r>
      <w:r>
        <w:tab/>
      </w:r>
      <w:r>
        <w:fldChar w:fldCharType="begin"/>
      </w:r>
      <w:r>
        <w:instrText xml:space="preserve"> PAGEREF _Toc30453 \h </w:instrText>
      </w:r>
      <w:r>
        <w:fldChar w:fldCharType="separate"/>
      </w:r>
      <w:r>
        <w:t>140</w:t>
      </w:r>
      <w:r>
        <w:fldChar w:fldCharType="end"/>
      </w:r>
      <w:r>
        <w:rPr>
          <w:highlight w:val="none"/>
        </w:rPr>
        <w:fldChar w:fldCharType="end"/>
      </w:r>
    </w:p>
    <w:p w14:paraId="7B9880A4">
      <w:pPr>
        <w:pStyle w:val="18"/>
        <w:tabs>
          <w:tab w:val="right" w:leader="dot" w:pos="9641"/>
          <w:tab w:val="clear" w:pos="9639"/>
        </w:tabs>
      </w:pPr>
      <w:r>
        <w:rPr>
          <w:highlight w:val="none"/>
        </w:rPr>
        <w:fldChar w:fldCharType="begin"/>
      </w:r>
      <w:r>
        <w:rPr>
          <w:highlight w:val="none"/>
        </w:rPr>
        <w:instrText xml:space="preserve"> HYPERLINK \l _Toc1632 </w:instrText>
      </w:r>
      <w:r>
        <w:rPr>
          <w:highlight w:val="none"/>
        </w:rPr>
        <w:fldChar w:fldCharType="separate"/>
      </w:r>
      <w:r>
        <w:rPr>
          <w:highlight w:val="none"/>
          <w:lang w:val="fr-FR"/>
        </w:rPr>
        <w:t>C.</w:t>
      </w:r>
      <w:r>
        <w:rPr>
          <w:rFonts w:hint="eastAsia" w:eastAsia="宋体"/>
          <w:highlight w:val="none"/>
          <w:lang w:val="en-US" w:eastAsia="zh-CN"/>
        </w:rPr>
        <w:t>2</w:t>
      </w:r>
      <w:r>
        <w:rPr>
          <w:highlight w:val="none"/>
          <w:lang w:val="fr-FR"/>
        </w:rPr>
        <w:t>.5.1</w:t>
      </w:r>
      <w:r>
        <w:rPr>
          <w:rFonts w:hint="eastAsia" w:eastAsia="宋体"/>
          <w:highlight w:val="none"/>
          <w:lang w:val="fr-FR" w:eastAsia="zh-CN"/>
        </w:rPr>
        <w:tab/>
      </w:r>
      <w:r>
        <w:rPr>
          <w:highlight w:val="none"/>
          <w:lang w:val="fr-FR"/>
        </w:rPr>
        <w:t>Description</w:t>
      </w:r>
      <w:r>
        <w:tab/>
      </w:r>
      <w:r>
        <w:fldChar w:fldCharType="begin"/>
      </w:r>
      <w:r>
        <w:instrText xml:space="preserve"> PAGEREF _Toc1632 \h </w:instrText>
      </w:r>
      <w:r>
        <w:fldChar w:fldCharType="separate"/>
      </w:r>
      <w:r>
        <w:t>140</w:t>
      </w:r>
      <w:r>
        <w:fldChar w:fldCharType="end"/>
      </w:r>
      <w:r>
        <w:rPr>
          <w:highlight w:val="none"/>
        </w:rPr>
        <w:fldChar w:fldCharType="end"/>
      </w:r>
    </w:p>
    <w:p w14:paraId="2BCD92B8">
      <w:pPr>
        <w:pStyle w:val="18"/>
        <w:tabs>
          <w:tab w:val="right" w:leader="dot" w:pos="9641"/>
          <w:tab w:val="clear" w:pos="9639"/>
        </w:tabs>
      </w:pPr>
      <w:r>
        <w:rPr>
          <w:highlight w:val="none"/>
        </w:rPr>
        <w:fldChar w:fldCharType="begin"/>
      </w:r>
      <w:r>
        <w:rPr>
          <w:highlight w:val="none"/>
        </w:rPr>
        <w:instrText xml:space="preserve"> HYPERLINK \l _Toc11499 </w:instrText>
      </w:r>
      <w:r>
        <w:rPr>
          <w:highlight w:val="none"/>
        </w:rPr>
        <w:fldChar w:fldCharType="separate"/>
      </w:r>
      <w:r>
        <w:rPr>
          <w:highlight w:val="none"/>
        </w:rPr>
        <w:t>C.</w:t>
      </w:r>
      <w:r>
        <w:rPr>
          <w:rFonts w:hint="eastAsia" w:eastAsia="宋体"/>
          <w:highlight w:val="none"/>
          <w:lang w:val="en-US" w:eastAsia="zh-CN"/>
        </w:rPr>
        <w:t>2</w:t>
      </w:r>
      <w:r>
        <w:rPr>
          <w:highlight w:val="none"/>
        </w:rPr>
        <w:t>.5.2</w:t>
      </w:r>
      <w:r>
        <w:rPr>
          <w:rFonts w:hint="eastAsia" w:eastAsia="宋体"/>
          <w:highlight w:val="none"/>
          <w:lang w:val="en-US" w:eastAsia="zh-CN"/>
        </w:rPr>
        <w:tab/>
      </w:r>
      <w:r>
        <w:rPr>
          <w:highlight w:val="none"/>
        </w:rPr>
        <w:t>Sequence properties</w:t>
      </w:r>
      <w:r>
        <w:tab/>
      </w:r>
      <w:r>
        <w:fldChar w:fldCharType="begin"/>
      </w:r>
      <w:r>
        <w:instrText xml:space="preserve"> PAGEREF _Toc11499 \h </w:instrText>
      </w:r>
      <w:r>
        <w:fldChar w:fldCharType="separate"/>
      </w:r>
      <w:r>
        <w:t>141</w:t>
      </w:r>
      <w:r>
        <w:fldChar w:fldCharType="end"/>
      </w:r>
      <w:r>
        <w:rPr>
          <w:highlight w:val="none"/>
        </w:rPr>
        <w:fldChar w:fldCharType="end"/>
      </w:r>
    </w:p>
    <w:p w14:paraId="415096C2">
      <w:pPr>
        <w:pStyle w:val="18"/>
        <w:tabs>
          <w:tab w:val="right" w:leader="dot" w:pos="9641"/>
          <w:tab w:val="clear" w:pos="9639"/>
        </w:tabs>
      </w:pPr>
      <w:r>
        <w:rPr>
          <w:highlight w:val="none"/>
        </w:rPr>
        <w:fldChar w:fldCharType="begin"/>
      </w:r>
      <w:r>
        <w:rPr>
          <w:highlight w:val="none"/>
        </w:rPr>
        <w:instrText xml:space="preserve"> HYPERLINK \l _Toc21180 </w:instrText>
      </w:r>
      <w:r>
        <w:rPr>
          <w:highlight w:val="none"/>
        </w:rPr>
        <w:fldChar w:fldCharType="separate"/>
      </w:r>
      <w:r>
        <w:rPr>
          <w:highlight w:val="none"/>
        </w:rPr>
        <w:t>C.</w:t>
      </w:r>
      <w:r>
        <w:rPr>
          <w:rFonts w:hint="eastAsia" w:eastAsia="宋体"/>
          <w:highlight w:val="none"/>
          <w:lang w:val="en-US" w:eastAsia="zh-CN"/>
        </w:rPr>
        <w:t>2</w:t>
      </w:r>
      <w:r>
        <w:rPr>
          <w:highlight w:val="none"/>
        </w:rPr>
        <w:t>.5.3</w:t>
      </w:r>
      <w:r>
        <w:rPr>
          <w:rFonts w:hint="eastAsia" w:eastAsia="宋体"/>
          <w:highlight w:val="none"/>
          <w:lang w:val="en-US" w:eastAsia="zh-CN"/>
        </w:rPr>
        <w:tab/>
      </w:r>
      <w:r>
        <w:rPr>
          <w:highlight w:val="none"/>
        </w:rPr>
        <w:t>Copyright and license information</w:t>
      </w:r>
      <w:r>
        <w:tab/>
      </w:r>
      <w:r>
        <w:fldChar w:fldCharType="begin"/>
      </w:r>
      <w:r>
        <w:instrText xml:space="preserve"> PAGEREF _Toc21180 \h </w:instrText>
      </w:r>
      <w:r>
        <w:fldChar w:fldCharType="separate"/>
      </w:r>
      <w:r>
        <w:t>141</w:t>
      </w:r>
      <w:r>
        <w:fldChar w:fldCharType="end"/>
      </w:r>
      <w:r>
        <w:rPr>
          <w:highlight w:val="none"/>
        </w:rPr>
        <w:fldChar w:fldCharType="end"/>
      </w:r>
    </w:p>
    <w:p w14:paraId="4809FD2F">
      <w:pPr>
        <w:pStyle w:val="19"/>
        <w:tabs>
          <w:tab w:val="right" w:leader="dot" w:pos="9641"/>
          <w:tab w:val="clear" w:pos="9639"/>
        </w:tabs>
      </w:pPr>
      <w:r>
        <w:rPr>
          <w:highlight w:val="none"/>
        </w:rPr>
        <w:fldChar w:fldCharType="begin"/>
      </w:r>
      <w:r>
        <w:rPr>
          <w:highlight w:val="none"/>
        </w:rPr>
        <w:instrText xml:space="preserve"> HYPERLINK \l _Toc274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.6</w:t>
      </w:r>
      <w:r>
        <w:rPr>
          <w:rFonts w:hint="eastAsia" w:eastAsia="宋体"/>
          <w:highlight w:val="none"/>
          <w:lang w:val="en-US" w:eastAsia="zh-CN"/>
        </w:rPr>
        <w:tab/>
      </w:r>
      <w:r>
        <w:rPr>
          <w:highlight w:val="none"/>
          <w:lang w:val="en-US"/>
        </w:rPr>
        <w:t>Steam Roller test sequence</w:t>
      </w:r>
      <w:r>
        <w:tab/>
      </w:r>
      <w:r>
        <w:fldChar w:fldCharType="begin"/>
      </w:r>
      <w:r>
        <w:instrText xml:space="preserve"> PAGEREF _Toc274 \h </w:instrText>
      </w:r>
      <w:r>
        <w:fldChar w:fldCharType="separate"/>
      </w:r>
      <w:r>
        <w:t>142</w:t>
      </w:r>
      <w:r>
        <w:fldChar w:fldCharType="end"/>
      </w:r>
      <w:r>
        <w:rPr>
          <w:highlight w:val="none"/>
        </w:rPr>
        <w:fldChar w:fldCharType="end"/>
      </w:r>
    </w:p>
    <w:p w14:paraId="6A85AC6F">
      <w:pPr>
        <w:pStyle w:val="18"/>
        <w:tabs>
          <w:tab w:val="right" w:leader="dot" w:pos="9641"/>
          <w:tab w:val="clear" w:pos="9639"/>
        </w:tabs>
      </w:pPr>
      <w:r>
        <w:rPr>
          <w:highlight w:val="none"/>
        </w:rPr>
        <w:fldChar w:fldCharType="begin"/>
      </w:r>
      <w:r>
        <w:rPr>
          <w:highlight w:val="none"/>
        </w:rPr>
        <w:instrText xml:space="preserve"> HYPERLINK \l _Toc8961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.6.1</w:t>
      </w:r>
      <w:r>
        <w:rPr>
          <w:rFonts w:hint="eastAsia" w:eastAsia="宋体"/>
          <w:highlight w:val="none"/>
          <w:lang w:val="en-US" w:eastAsia="zh-CN"/>
        </w:rPr>
        <w:tab/>
      </w:r>
      <w:r>
        <w:rPr>
          <w:highlight w:val="none"/>
          <w:lang w:val="en-US"/>
        </w:rPr>
        <w:t>Description</w:t>
      </w:r>
      <w:r>
        <w:tab/>
      </w:r>
      <w:r>
        <w:fldChar w:fldCharType="begin"/>
      </w:r>
      <w:r>
        <w:instrText xml:space="preserve"> PAGEREF _Toc8961 \h </w:instrText>
      </w:r>
      <w:r>
        <w:fldChar w:fldCharType="separate"/>
      </w:r>
      <w:r>
        <w:t>142</w:t>
      </w:r>
      <w:r>
        <w:fldChar w:fldCharType="end"/>
      </w:r>
      <w:r>
        <w:rPr>
          <w:highlight w:val="none"/>
        </w:rPr>
        <w:fldChar w:fldCharType="end"/>
      </w:r>
    </w:p>
    <w:p w14:paraId="3E7DC9C6">
      <w:pPr>
        <w:pStyle w:val="18"/>
        <w:tabs>
          <w:tab w:val="right" w:leader="dot" w:pos="9641"/>
          <w:tab w:val="clear" w:pos="9639"/>
        </w:tabs>
      </w:pPr>
      <w:r>
        <w:rPr>
          <w:highlight w:val="none"/>
        </w:rPr>
        <w:fldChar w:fldCharType="begin"/>
      </w:r>
      <w:r>
        <w:rPr>
          <w:highlight w:val="none"/>
        </w:rPr>
        <w:instrText xml:space="preserve"> HYPERLINK \l _Toc21646 </w:instrText>
      </w:r>
      <w:r>
        <w:rPr>
          <w:highlight w:val="none"/>
        </w:rPr>
        <w:fldChar w:fldCharType="separate"/>
      </w:r>
      <w:r>
        <w:rPr>
          <w:highlight w:val="none"/>
        </w:rPr>
        <w:t>C.</w:t>
      </w:r>
      <w:r>
        <w:rPr>
          <w:rFonts w:hint="eastAsia" w:eastAsia="宋体"/>
          <w:highlight w:val="none"/>
          <w:lang w:val="en-US" w:eastAsia="zh-CN"/>
        </w:rPr>
        <w:t>2</w:t>
      </w:r>
      <w:r>
        <w:rPr>
          <w:highlight w:val="none"/>
        </w:rPr>
        <w:t>.6.2</w:t>
      </w:r>
      <w:r>
        <w:rPr>
          <w:rFonts w:hint="eastAsia" w:eastAsia="宋体"/>
          <w:highlight w:val="none"/>
          <w:lang w:val="en-US" w:eastAsia="zh-CN"/>
        </w:rPr>
        <w:tab/>
      </w:r>
      <w:r>
        <w:rPr>
          <w:highlight w:val="none"/>
        </w:rPr>
        <w:t>Sequence properties</w:t>
      </w:r>
      <w:r>
        <w:tab/>
      </w:r>
      <w:r>
        <w:fldChar w:fldCharType="begin"/>
      </w:r>
      <w:r>
        <w:instrText xml:space="preserve"> PAGEREF _Toc21646 \h </w:instrText>
      </w:r>
      <w:r>
        <w:fldChar w:fldCharType="separate"/>
      </w:r>
      <w:r>
        <w:t>142</w:t>
      </w:r>
      <w:r>
        <w:fldChar w:fldCharType="end"/>
      </w:r>
      <w:r>
        <w:rPr>
          <w:highlight w:val="none"/>
        </w:rPr>
        <w:fldChar w:fldCharType="end"/>
      </w:r>
    </w:p>
    <w:p w14:paraId="5097F0ED">
      <w:pPr>
        <w:pStyle w:val="18"/>
        <w:tabs>
          <w:tab w:val="right" w:leader="dot" w:pos="9641"/>
          <w:tab w:val="clear" w:pos="9639"/>
        </w:tabs>
      </w:pPr>
      <w:r>
        <w:rPr>
          <w:highlight w:val="none"/>
        </w:rPr>
        <w:fldChar w:fldCharType="begin"/>
      </w:r>
      <w:r>
        <w:rPr>
          <w:highlight w:val="none"/>
        </w:rPr>
        <w:instrText xml:space="preserve"> HYPERLINK \l _Toc24393 </w:instrText>
      </w:r>
      <w:r>
        <w:rPr>
          <w:highlight w:val="none"/>
        </w:rPr>
        <w:fldChar w:fldCharType="separate"/>
      </w:r>
      <w:r>
        <w:rPr>
          <w:highlight w:val="none"/>
        </w:rPr>
        <w:t>C.</w:t>
      </w:r>
      <w:r>
        <w:rPr>
          <w:rFonts w:hint="eastAsia" w:eastAsia="宋体"/>
          <w:highlight w:val="none"/>
          <w:lang w:val="en-US" w:eastAsia="zh-CN"/>
        </w:rPr>
        <w:t>2</w:t>
      </w:r>
      <w:r>
        <w:rPr>
          <w:highlight w:val="none"/>
        </w:rPr>
        <w:t>.6.3</w:t>
      </w:r>
      <w:r>
        <w:rPr>
          <w:rFonts w:hint="eastAsia" w:eastAsia="宋体"/>
          <w:highlight w:val="none"/>
          <w:lang w:val="en-US" w:eastAsia="zh-CN"/>
        </w:rPr>
        <w:tab/>
      </w:r>
      <w:r>
        <w:rPr>
          <w:highlight w:val="none"/>
        </w:rPr>
        <w:t>Copyright and license information</w:t>
      </w:r>
      <w:r>
        <w:tab/>
      </w:r>
      <w:r>
        <w:fldChar w:fldCharType="begin"/>
      </w:r>
      <w:r>
        <w:instrText xml:space="preserve"> PAGEREF _Toc24393 \h </w:instrText>
      </w:r>
      <w:r>
        <w:fldChar w:fldCharType="separate"/>
      </w:r>
      <w:r>
        <w:t>142</w:t>
      </w:r>
      <w:r>
        <w:fldChar w:fldCharType="end"/>
      </w:r>
      <w:r>
        <w:rPr>
          <w:highlight w:val="none"/>
        </w:rPr>
        <w:fldChar w:fldCharType="end"/>
      </w:r>
    </w:p>
    <w:p w14:paraId="6C38167B">
      <w:pPr>
        <w:pStyle w:val="19"/>
        <w:tabs>
          <w:tab w:val="right" w:leader="dot" w:pos="9641"/>
          <w:tab w:val="clear" w:pos="9639"/>
        </w:tabs>
      </w:pPr>
      <w:r>
        <w:rPr>
          <w:highlight w:val="none"/>
        </w:rPr>
        <w:fldChar w:fldCharType="begin"/>
      </w:r>
      <w:r>
        <w:rPr>
          <w:highlight w:val="none"/>
        </w:rPr>
        <w:instrText xml:space="preserve"> HYPERLINK \l _Toc28837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.7</w:t>
      </w:r>
      <w:r>
        <w:rPr>
          <w:rFonts w:hint="eastAsia" w:eastAsia="宋体"/>
          <w:highlight w:val="none"/>
          <w:lang w:val="en-US" w:eastAsia="zh-CN"/>
        </w:rPr>
        <w:tab/>
      </w:r>
      <w:r>
        <w:rPr>
          <w:highlight w:val="none"/>
          <w:lang w:val="en-US"/>
        </w:rPr>
        <w:t>Aliyah test sequence</w:t>
      </w:r>
      <w:r>
        <w:tab/>
      </w:r>
      <w:r>
        <w:fldChar w:fldCharType="begin"/>
      </w:r>
      <w:r>
        <w:instrText xml:space="preserve"> PAGEREF _Toc28837 \h </w:instrText>
      </w:r>
      <w:r>
        <w:fldChar w:fldCharType="separate"/>
      </w:r>
      <w:r>
        <w:t>142</w:t>
      </w:r>
      <w:r>
        <w:fldChar w:fldCharType="end"/>
      </w:r>
      <w:r>
        <w:rPr>
          <w:highlight w:val="none"/>
        </w:rPr>
        <w:fldChar w:fldCharType="end"/>
      </w:r>
    </w:p>
    <w:p w14:paraId="211E1BDD">
      <w:pPr>
        <w:pStyle w:val="18"/>
        <w:tabs>
          <w:tab w:val="right" w:leader="dot" w:pos="9641"/>
          <w:tab w:val="clear" w:pos="9639"/>
        </w:tabs>
      </w:pPr>
      <w:r>
        <w:rPr>
          <w:highlight w:val="none"/>
        </w:rPr>
        <w:fldChar w:fldCharType="begin"/>
      </w:r>
      <w:r>
        <w:rPr>
          <w:highlight w:val="none"/>
        </w:rPr>
        <w:instrText xml:space="preserve"> HYPERLINK \l _Toc14547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.7.1</w:t>
      </w:r>
      <w:r>
        <w:rPr>
          <w:rFonts w:hint="eastAsia" w:eastAsia="宋体"/>
          <w:highlight w:val="none"/>
          <w:lang w:val="en-US" w:eastAsia="zh-CN"/>
        </w:rPr>
        <w:tab/>
      </w:r>
      <w:r>
        <w:rPr>
          <w:highlight w:val="none"/>
          <w:lang w:val="en-US"/>
        </w:rPr>
        <w:t>Description</w:t>
      </w:r>
      <w:r>
        <w:tab/>
      </w:r>
      <w:r>
        <w:fldChar w:fldCharType="begin"/>
      </w:r>
      <w:r>
        <w:instrText xml:space="preserve"> PAGEREF _Toc14547 \h </w:instrText>
      </w:r>
      <w:r>
        <w:fldChar w:fldCharType="separate"/>
      </w:r>
      <w:r>
        <w:t>142</w:t>
      </w:r>
      <w:r>
        <w:fldChar w:fldCharType="end"/>
      </w:r>
      <w:r>
        <w:rPr>
          <w:highlight w:val="none"/>
        </w:rPr>
        <w:fldChar w:fldCharType="end"/>
      </w:r>
    </w:p>
    <w:p w14:paraId="75F79E2E">
      <w:pPr>
        <w:pStyle w:val="18"/>
        <w:tabs>
          <w:tab w:val="right" w:leader="dot" w:pos="9641"/>
          <w:tab w:val="clear" w:pos="9639"/>
        </w:tabs>
      </w:pPr>
      <w:r>
        <w:rPr>
          <w:highlight w:val="none"/>
        </w:rPr>
        <w:fldChar w:fldCharType="begin"/>
      </w:r>
      <w:r>
        <w:rPr>
          <w:highlight w:val="none"/>
        </w:rPr>
        <w:instrText xml:space="preserve"> HYPERLINK \l _Toc30903 </w:instrText>
      </w:r>
      <w:r>
        <w:rPr>
          <w:highlight w:val="none"/>
        </w:rPr>
        <w:fldChar w:fldCharType="separate"/>
      </w:r>
      <w:r>
        <w:rPr>
          <w:highlight w:val="none"/>
        </w:rPr>
        <w:t>C.</w:t>
      </w:r>
      <w:r>
        <w:rPr>
          <w:rFonts w:hint="eastAsia" w:eastAsia="宋体"/>
          <w:highlight w:val="none"/>
          <w:lang w:val="en-US" w:eastAsia="zh-CN"/>
        </w:rPr>
        <w:t>2</w:t>
      </w:r>
      <w:r>
        <w:rPr>
          <w:highlight w:val="none"/>
        </w:rPr>
        <w:t>.7.2</w:t>
      </w:r>
      <w:r>
        <w:rPr>
          <w:rFonts w:hint="eastAsia" w:eastAsia="宋体"/>
          <w:highlight w:val="none"/>
          <w:lang w:val="en-US" w:eastAsia="zh-CN"/>
        </w:rPr>
        <w:tab/>
      </w:r>
      <w:r>
        <w:rPr>
          <w:highlight w:val="none"/>
        </w:rPr>
        <w:t>Sequence properties</w:t>
      </w:r>
      <w:r>
        <w:tab/>
      </w:r>
      <w:r>
        <w:fldChar w:fldCharType="begin"/>
      </w:r>
      <w:r>
        <w:instrText xml:space="preserve"> PAGEREF _Toc30903 \h </w:instrText>
      </w:r>
      <w:r>
        <w:fldChar w:fldCharType="separate"/>
      </w:r>
      <w:r>
        <w:t>143</w:t>
      </w:r>
      <w:r>
        <w:fldChar w:fldCharType="end"/>
      </w:r>
      <w:r>
        <w:rPr>
          <w:highlight w:val="none"/>
        </w:rPr>
        <w:fldChar w:fldCharType="end"/>
      </w:r>
    </w:p>
    <w:p w14:paraId="5415C21A">
      <w:pPr>
        <w:pStyle w:val="18"/>
        <w:tabs>
          <w:tab w:val="right" w:leader="dot" w:pos="9641"/>
          <w:tab w:val="clear" w:pos="9639"/>
        </w:tabs>
      </w:pPr>
      <w:r>
        <w:rPr>
          <w:highlight w:val="none"/>
        </w:rPr>
        <w:fldChar w:fldCharType="begin"/>
      </w:r>
      <w:r>
        <w:rPr>
          <w:highlight w:val="none"/>
        </w:rPr>
        <w:instrText xml:space="preserve"> HYPERLINK \l _Toc2104 </w:instrText>
      </w:r>
      <w:r>
        <w:rPr>
          <w:highlight w:val="none"/>
        </w:rPr>
        <w:fldChar w:fldCharType="separate"/>
      </w:r>
      <w:r>
        <w:rPr>
          <w:highlight w:val="none"/>
        </w:rPr>
        <w:t>C.</w:t>
      </w:r>
      <w:r>
        <w:rPr>
          <w:rFonts w:hint="eastAsia" w:eastAsia="宋体"/>
          <w:highlight w:val="none"/>
          <w:lang w:val="en-US" w:eastAsia="zh-CN"/>
        </w:rPr>
        <w:t>2</w:t>
      </w:r>
      <w:r>
        <w:rPr>
          <w:highlight w:val="none"/>
        </w:rPr>
        <w:t>.7.3</w:t>
      </w:r>
      <w:r>
        <w:rPr>
          <w:rFonts w:hint="eastAsia" w:eastAsia="宋体"/>
          <w:highlight w:val="none"/>
          <w:lang w:val="en-US" w:eastAsia="zh-CN"/>
        </w:rPr>
        <w:tab/>
      </w:r>
      <w:r>
        <w:rPr>
          <w:highlight w:val="none"/>
        </w:rPr>
        <w:t>Copyright and license information</w:t>
      </w:r>
      <w:r>
        <w:tab/>
      </w:r>
      <w:r>
        <w:fldChar w:fldCharType="begin"/>
      </w:r>
      <w:r>
        <w:instrText xml:space="preserve"> PAGEREF _Toc2104 \h </w:instrText>
      </w:r>
      <w:r>
        <w:fldChar w:fldCharType="separate"/>
      </w:r>
      <w:r>
        <w:t>143</w:t>
      </w:r>
      <w:r>
        <w:fldChar w:fldCharType="end"/>
      </w:r>
      <w:r>
        <w:rPr>
          <w:highlight w:val="none"/>
        </w:rPr>
        <w:fldChar w:fldCharType="end"/>
      </w:r>
    </w:p>
    <w:p w14:paraId="40D56854">
      <w:pPr>
        <w:pStyle w:val="19"/>
        <w:tabs>
          <w:tab w:val="right" w:leader="dot" w:pos="9641"/>
          <w:tab w:val="clear" w:pos="9639"/>
        </w:tabs>
      </w:pPr>
      <w:r>
        <w:rPr>
          <w:highlight w:val="none"/>
        </w:rPr>
        <w:fldChar w:fldCharType="begin"/>
      </w:r>
      <w:r>
        <w:rPr>
          <w:highlight w:val="none"/>
        </w:rPr>
        <w:instrText xml:space="preserve"> HYPERLINK \l _Toc25307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.8</w:t>
      </w:r>
      <w:r>
        <w:rPr>
          <w:rFonts w:hint="eastAsia" w:eastAsia="宋体"/>
          <w:highlight w:val="none"/>
          <w:lang w:val="en-US" w:eastAsia="zh-CN"/>
        </w:rPr>
        <w:tab/>
      </w:r>
      <w:r>
        <w:rPr>
          <w:highlight w:val="none"/>
          <w:lang w:val="en-US"/>
        </w:rPr>
        <w:t>Henry test sequence</w:t>
      </w:r>
      <w:r>
        <w:tab/>
      </w:r>
      <w:r>
        <w:fldChar w:fldCharType="begin"/>
      </w:r>
      <w:r>
        <w:instrText xml:space="preserve"> PAGEREF _Toc25307 \h </w:instrText>
      </w:r>
      <w:r>
        <w:fldChar w:fldCharType="separate"/>
      </w:r>
      <w:r>
        <w:t>144</w:t>
      </w:r>
      <w:r>
        <w:fldChar w:fldCharType="end"/>
      </w:r>
      <w:r>
        <w:rPr>
          <w:highlight w:val="none"/>
        </w:rPr>
        <w:fldChar w:fldCharType="end"/>
      </w:r>
    </w:p>
    <w:p w14:paraId="1A3273CC">
      <w:pPr>
        <w:pStyle w:val="18"/>
        <w:tabs>
          <w:tab w:val="right" w:leader="dot" w:pos="9641"/>
          <w:tab w:val="clear" w:pos="9639"/>
        </w:tabs>
      </w:pPr>
      <w:r>
        <w:rPr>
          <w:highlight w:val="none"/>
        </w:rPr>
        <w:fldChar w:fldCharType="begin"/>
      </w:r>
      <w:r>
        <w:rPr>
          <w:highlight w:val="none"/>
        </w:rPr>
        <w:instrText xml:space="preserve"> HYPERLINK \l _Toc4976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.8.1</w:t>
      </w:r>
      <w:r>
        <w:rPr>
          <w:rFonts w:hint="eastAsia" w:eastAsia="宋体"/>
          <w:highlight w:val="none"/>
          <w:lang w:val="en-US" w:eastAsia="zh-CN"/>
        </w:rPr>
        <w:tab/>
      </w:r>
      <w:r>
        <w:rPr>
          <w:highlight w:val="none"/>
          <w:lang w:val="en-US"/>
        </w:rPr>
        <w:t>Description</w:t>
      </w:r>
      <w:r>
        <w:tab/>
      </w:r>
      <w:r>
        <w:fldChar w:fldCharType="begin"/>
      </w:r>
      <w:r>
        <w:instrText xml:space="preserve"> PAGEREF _Toc4976 \h </w:instrText>
      </w:r>
      <w:r>
        <w:fldChar w:fldCharType="separate"/>
      </w:r>
      <w:r>
        <w:t>144</w:t>
      </w:r>
      <w:r>
        <w:fldChar w:fldCharType="end"/>
      </w:r>
      <w:r>
        <w:rPr>
          <w:highlight w:val="none"/>
        </w:rPr>
        <w:fldChar w:fldCharType="end"/>
      </w:r>
    </w:p>
    <w:p w14:paraId="7A052FCF">
      <w:pPr>
        <w:pStyle w:val="18"/>
        <w:tabs>
          <w:tab w:val="right" w:leader="dot" w:pos="9641"/>
          <w:tab w:val="clear" w:pos="9639"/>
        </w:tabs>
      </w:pPr>
      <w:r>
        <w:rPr>
          <w:highlight w:val="none"/>
        </w:rPr>
        <w:fldChar w:fldCharType="begin"/>
      </w:r>
      <w:r>
        <w:rPr>
          <w:highlight w:val="none"/>
        </w:rPr>
        <w:instrText xml:space="preserve"> HYPERLINK \l _Toc27751 </w:instrText>
      </w:r>
      <w:r>
        <w:rPr>
          <w:highlight w:val="none"/>
        </w:rPr>
        <w:fldChar w:fldCharType="separate"/>
      </w:r>
      <w:r>
        <w:rPr>
          <w:highlight w:val="none"/>
        </w:rPr>
        <w:t>C.</w:t>
      </w:r>
      <w:r>
        <w:rPr>
          <w:rFonts w:hint="eastAsia" w:eastAsia="宋体"/>
          <w:highlight w:val="none"/>
          <w:lang w:val="en-US" w:eastAsia="zh-CN"/>
        </w:rPr>
        <w:t>2</w:t>
      </w:r>
      <w:r>
        <w:rPr>
          <w:highlight w:val="none"/>
        </w:rPr>
        <w:t>.8.2</w:t>
      </w:r>
      <w:r>
        <w:rPr>
          <w:rFonts w:hint="eastAsia" w:eastAsia="宋体"/>
          <w:highlight w:val="none"/>
          <w:lang w:val="en-US" w:eastAsia="zh-CN"/>
        </w:rPr>
        <w:tab/>
      </w:r>
      <w:r>
        <w:rPr>
          <w:highlight w:val="none"/>
        </w:rPr>
        <w:t>Sequence properties</w:t>
      </w:r>
      <w:r>
        <w:tab/>
      </w:r>
      <w:r>
        <w:fldChar w:fldCharType="begin"/>
      </w:r>
      <w:r>
        <w:instrText xml:space="preserve"> PAGEREF _Toc27751 \h </w:instrText>
      </w:r>
      <w:r>
        <w:fldChar w:fldCharType="separate"/>
      </w:r>
      <w:r>
        <w:t>144</w:t>
      </w:r>
      <w:r>
        <w:fldChar w:fldCharType="end"/>
      </w:r>
      <w:r>
        <w:rPr>
          <w:highlight w:val="none"/>
        </w:rPr>
        <w:fldChar w:fldCharType="end"/>
      </w:r>
    </w:p>
    <w:p w14:paraId="5AA0CAFD">
      <w:pPr>
        <w:pStyle w:val="18"/>
        <w:tabs>
          <w:tab w:val="right" w:leader="dot" w:pos="9641"/>
          <w:tab w:val="clear" w:pos="9639"/>
        </w:tabs>
      </w:pPr>
      <w:r>
        <w:rPr>
          <w:highlight w:val="none"/>
        </w:rPr>
        <w:fldChar w:fldCharType="begin"/>
      </w:r>
      <w:r>
        <w:rPr>
          <w:highlight w:val="none"/>
        </w:rPr>
        <w:instrText xml:space="preserve"> HYPERLINK \l _Toc23754 </w:instrText>
      </w:r>
      <w:r>
        <w:rPr>
          <w:highlight w:val="none"/>
        </w:rPr>
        <w:fldChar w:fldCharType="separate"/>
      </w:r>
      <w:r>
        <w:rPr>
          <w:highlight w:val="none"/>
        </w:rPr>
        <w:t>C.</w:t>
      </w:r>
      <w:r>
        <w:rPr>
          <w:rFonts w:hint="eastAsia" w:eastAsia="宋体"/>
          <w:highlight w:val="none"/>
          <w:lang w:val="en-US" w:eastAsia="zh-CN"/>
        </w:rPr>
        <w:t>2</w:t>
      </w:r>
      <w:r>
        <w:rPr>
          <w:highlight w:val="none"/>
        </w:rPr>
        <w:t>.8.3</w:t>
      </w:r>
      <w:r>
        <w:rPr>
          <w:rFonts w:hint="eastAsia" w:eastAsia="宋体"/>
          <w:highlight w:val="none"/>
          <w:lang w:val="en-US" w:eastAsia="zh-CN"/>
        </w:rPr>
        <w:tab/>
      </w:r>
      <w:r>
        <w:rPr>
          <w:highlight w:val="none"/>
        </w:rPr>
        <w:t>Copyright and license information</w:t>
      </w:r>
      <w:r>
        <w:tab/>
      </w:r>
      <w:r>
        <w:fldChar w:fldCharType="begin"/>
      </w:r>
      <w:r>
        <w:instrText xml:space="preserve"> PAGEREF _Toc23754 \h </w:instrText>
      </w:r>
      <w:r>
        <w:fldChar w:fldCharType="separate"/>
      </w:r>
      <w:r>
        <w:t>145</w:t>
      </w:r>
      <w:r>
        <w:fldChar w:fldCharType="end"/>
      </w:r>
      <w:r>
        <w:rPr>
          <w:highlight w:val="none"/>
        </w:rPr>
        <w:fldChar w:fldCharType="end"/>
      </w:r>
    </w:p>
    <w:p w14:paraId="421B187A">
      <w:pPr>
        <w:pStyle w:val="19"/>
        <w:tabs>
          <w:tab w:val="right" w:leader="dot" w:pos="9641"/>
          <w:tab w:val="clear" w:pos="9639"/>
        </w:tabs>
      </w:pPr>
      <w:r>
        <w:rPr>
          <w:highlight w:val="none"/>
        </w:rPr>
        <w:fldChar w:fldCharType="begin"/>
      </w:r>
      <w:r>
        <w:rPr>
          <w:highlight w:val="none"/>
        </w:rPr>
        <w:instrText xml:space="preserve"> HYPERLINK \l _Toc10107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.9</w:t>
      </w:r>
      <w:r>
        <w:rPr>
          <w:rFonts w:hint="eastAsia" w:eastAsia="宋体"/>
          <w:highlight w:val="none"/>
          <w:lang w:val="en-US" w:eastAsia="zh-CN"/>
        </w:rPr>
        <w:tab/>
      </w:r>
      <w:r>
        <w:rPr>
          <w:highlight w:val="none"/>
          <w:lang w:val="en-US"/>
        </w:rPr>
        <w:t>Ultra Video Group of Tampere University test sequences</w:t>
      </w:r>
      <w:r>
        <w:tab/>
      </w:r>
      <w:r>
        <w:fldChar w:fldCharType="begin"/>
      </w:r>
      <w:r>
        <w:instrText xml:space="preserve"> PAGEREF _Toc10107 \h </w:instrText>
      </w:r>
      <w:r>
        <w:fldChar w:fldCharType="separate"/>
      </w:r>
      <w:r>
        <w:t>145</w:t>
      </w:r>
      <w:r>
        <w:fldChar w:fldCharType="end"/>
      </w:r>
      <w:r>
        <w:rPr>
          <w:highlight w:val="none"/>
        </w:rPr>
        <w:fldChar w:fldCharType="end"/>
      </w:r>
    </w:p>
    <w:p w14:paraId="165487D7">
      <w:pPr>
        <w:pStyle w:val="18"/>
        <w:tabs>
          <w:tab w:val="right" w:leader="dot" w:pos="9641"/>
          <w:tab w:val="clear" w:pos="9639"/>
        </w:tabs>
      </w:pPr>
      <w:r>
        <w:rPr>
          <w:highlight w:val="none"/>
        </w:rPr>
        <w:fldChar w:fldCharType="begin"/>
      </w:r>
      <w:r>
        <w:rPr>
          <w:highlight w:val="none"/>
        </w:rPr>
        <w:instrText xml:space="preserve"> HYPERLINK \l _Toc2766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.9.1</w:t>
      </w:r>
      <w:r>
        <w:rPr>
          <w:rFonts w:hint="eastAsia" w:eastAsia="宋体"/>
          <w:highlight w:val="none"/>
          <w:lang w:val="en-US" w:eastAsia="zh-CN"/>
        </w:rPr>
        <w:tab/>
      </w:r>
      <w:r>
        <w:rPr>
          <w:highlight w:val="none"/>
          <w:lang w:val="en-US"/>
        </w:rPr>
        <w:t>Description</w:t>
      </w:r>
      <w:r>
        <w:tab/>
      </w:r>
      <w:r>
        <w:fldChar w:fldCharType="begin"/>
      </w:r>
      <w:r>
        <w:instrText xml:space="preserve"> PAGEREF _Toc2766 \h </w:instrText>
      </w:r>
      <w:r>
        <w:fldChar w:fldCharType="separate"/>
      </w:r>
      <w:r>
        <w:t>145</w:t>
      </w:r>
      <w:r>
        <w:fldChar w:fldCharType="end"/>
      </w:r>
      <w:r>
        <w:rPr>
          <w:highlight w:val="none"/>
        </w:rPr>
        <w:fldChar w:fldCharType="end"/>
      </w:r>
    </w:p>
    <w:p w14:paraId="60D50772">
      <w:pPr>
        <w:pStyle w:val="18"/>
        <w:tabs>
          <w:tab w:val="right" w:leader="dot" w:pos="9641"/>
          <w:tab w:val="clear" w:pos="9639"/>
        </w:tabs>
      </w:pPr>
      <w:r>
        <w:rPr>
          <w:highlight w:val="none"/>
        </w:rPr>
        <w:fldChar w:fldCharType="begin"/>
      </w:r>
      <w:r>
        <w:rPr>
          <w:highlight w:val="none"/>
        </w:rPr>
        <w:instrText xml:space="preserve"> HYPERLINK \l _Toc14381 </w:instrText>
      </w:r>
      <w:r>
        <w:rPr>
          <w:highlight w:val="none"/>
        </w:rPr>
        <w:fldChar w:fldCharType="separate"/>
      </w:r>
      <w:r>
        <w:rPr>
          <w:highlight w:val="none"/>
        </w:rPr>
        <w:t>C.</w:t>
      </w:r>
      <w:r>
        <w:rPr>
          <w:rFonts w:hint="eastAsia" w:eastAsia="宋体"/>
          <w:highlight w:val="none"/>
          <w:lang w:val="en-US" w:eastAsia="zh-CN"/>
        </w:rPr>
        <w:t>2</w:t>
      </w:r>
      <w:r>
        <w:rPr>
          <w:highlight w:val="none"/>
        </w:rPr>
        <w:t>.9.2</w:t>
      </w:r>
      <w:r>
        <w:rPr>
          <w:rFonts w:hint="eastAsia" w:eastAsia="宋体"/>
          <w:highlight w:val="none"/>
          <w:lang w:val="en-US" w:eastAsia="zh-CN"/>
        </w:rPr>
        <w:tab/>
      </w:r>
      <w:r>
        <w:rPr>
          <w:highlight w:val="none"/>
        </w:rPr>
        <w:t>Sequence properties</w:t>
      </w:r>
      <w:r>
        <w:tab/>
      </w:r>
      <w:r>
        <w:fldChar w:fldCharType="begin"/>
      </w:r>
      <w:r>
        <w:instrText xml:space="preserve"> PAGEREF _Toc14381 \h </w:instrText>
      </w:r>
      <w:r>
        <w:fldChar w:fldCharType="separate"/>
      </w:r>
      <w:r>
        <w:t>145</w:t>
      </w:r>
      <w:r>
        <w:fldChar w:fldCharType="end"/>
      </w:r>
      <w:r>
        <w:rPr>
          <w:highlight w:val="none"/>
        </w:rPr>
        <w:fldChar w:fldCharType="end"/>
      </w:r>
    </w:p>
    <w:p w14:paraId="5F91B7BC">
      <w:pPr>
        <w:pStyle w:val="18"/>
        <w:tabs>
          <w:tab w:val="right" w:leader="dot" w:pos="9641"/>
          <w:tab w:val="clear" w:pos="9639"/>
        </w:tabs>
      </w:pPr>
      <w:r>
        <w:rPr>
          <w:highlight w:val="none"/>
        </w:rPr>
        <w:fldChar w:fldCharType="begin"/>
      </w:r>
      <w:r>
        <w:rPr>
          <w:highlight w:val="none"/>
        </w:rPr>
        <w:instrText xml:space="preserve"> HYPERLINK \l _Toc26510 </w:instrText>
      </w:r>
      <w:r>
        <w:rPr>
          <w:highlight w:val="none"/>
        </w:rPr>
        <w:fldChar w:fldCharType="separate"/>
      </w:r>
      <w:r>
        <w:rPr>
          <w:highlight w:val="none"/>
        </w:rPr>
        <w:t>C.</w:t>
      </w:r>
      <w:r>
        <w:rPr>
          <w:rFonts w:hint="eastAsia" w:eastAsia="宋体"/>
          <w:highlight w:val="none"/>
          <w:lang w:val="en-US" w:eastAsia="zh-CN"/>
        </w:rPr>
        <w:t>2</w:t>
      </w:r>
      <w:r>
        <w:rPr>
          <w:highlight w:val="none"/>
        </w:rPr>
        <w:t>.9.3</w:t>
      </w:r>
      <w:r>
        <w:rPr>
          <w:rFonts w:hint="eastAsia" w:eastAsia="宋体"/>
          <w:highlight w:val="none"/>
          <w:lang w:val="en-US" w:eastAsia="zh-CN"/>
        </w:rPr>
        <w:tab/>
      </w:r>
      <w:r>
        <w:rPr>
          <w:highlight w:val="none"/>
        </w:rPr>
        <w:t>Copyright and license information</w:t>
      </w:r>
      <w:r>
        <w:tab/>
      </w:r>
      <w:r>
        <w:fldChar w:fldCharType="begin"/>
      </w:r>
      <w:r>
        <w:instrText xml:space="preserve"> PAGEREF _Toc26510 \h </w:instrText>
      </w:r>
      <w:r>
        <w:fldChar w:fldCharType="separate"/>
      </w:r>
      <w:r>
        <w:t>145</w:t>
      </w:r>
      <w:r>
        <w:fldChar w:fldCharType="end"/>
      </w:r>
      <w:r>
        <w:rPr>
          <w:highlight w:val="none"/>
        </w:rPr>
        <w:fldChar w:fldCharType="end"/>
      </w:r>
    </w:p>
    <w:p w14:paraId="52F6D867">
      <w:pPr>
        <w:pStyle w:val="19"/>
        <w:tabs>
          <w:tab w:val="right" w:leader="dot" w:pos="9641"/>
          <w:tab w:val="clear" w:pos="9639"/>
        </w:tabs>
      </w:pPr>
      <w:r>
        <w:rPr>
          <w:highlight w:val="none"/>
        </w:rPr>
        <w:fldChar w:fldCharType="begin"/>
      </w:r>
      <w:r>
        <w:rPr>
          <w:highlight w:val="none"/>
        </w:rPr>
        <w:instrText xml:space="preserve"> HYPERLINK \l _Toc13348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10</w:t>
      </w:r>
      <w:r>
        <w:rPr>
          <w:rFonts w:hint="eastAsia" w:eastAsia="宋体"/>
          <w:highlight w:val="none"/>
          <w:lang w:val="en-US" w:eastAsia="zh-CN"/>
        </w:rPr>
        <w:tab/>
      </w:r>
      <w:r>
        <w:rPr>
          <w:rFonts w:hint="eastAsia"/>
          <w:highlight w:val="none"/>
          <w:lang w:val="en-US"/>
        </w:rPr>
        <w:t>Owlii Inc</w:t>
      </w:r>
      <w:r>
        <w:rPr>
          <w:highlight w:val="none"/>
          <w:lang w:val="en-US"/>
        </w:rPr>
        <w:t xml:space="preserve"> test sequences</w:t>
      </w:r>
      <w:r>
        <w:tab/>
      </w:r>
      <w:r>
        <w:fldChar w:fldCharType="begin"/>
      </w:r>
      <w:r>
        <w:instrText xml:space="preserve"> PAGEREF _Toc13348 \h </w:instrText>
      </w:r>
      <w:r>
        <w:fldChar w:fldCharType="separate"/>
      </w:r>
      <w:r>
        <w:t>145</w:t>
      </w:r>
      <w:r>
        <w:fldChar w:fldCharType="end"/>
      </w:r>
      <w:r>
        <w:rPr>
          <w:highlight w:val="none"/>
        </w:rPr>
        <w:fldChar w:fldCharType="end"/>
      </w:r>
    </w:p>
    <w:p w14:paraId="2F4A1E7A">
      <w:pPr>
        <w:pStyle w:val="18"/>
        <w:tabs>
          <w:tab w:val="right" w:leader="dot" w:pos="9641"/>
          <w:tab w:val="clear" w:pos="9639"/>
        </w:tabs>
      </w:pPr>
      <w:r>
        <w:rPr>
          <w:highlight w:val="none"/>
        </w:rPr>
        <w:fldChar w:fldCharType="begin"/>
      </w:r>
      <w:r>
        <w:rPr>
          <w:highlight w:val="none"/>
        </w:rPr>
        <w:instrText xml:space="preserve"> HYPERLINK \l _Toc16125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10</w:t>
      </w:r>
      <w:r>
        <w:rPr>
          <w:highlight w:val="none"/>
          <w:lang w:val="en-US"/>
        </w:rPr>
        <w:t>.1</w:t>
      </w:r>
      <w:r>
        <w:rPr>
          <w:rFonts w:hint="eastAsia" w:eastAsia="宋体"/>
          <w:highlight w:val="none"/>
          <w:lang w:val="en-US" w:eastAsia="zh-CN"/>
        </w:rPr>
        <w:tab/>
      </w:r>
      <w:r>
        <w:rPr>
          <w:highlight w:val="none"/>
          <w:lang w:val="en-US"/>
        </w:rPr>
        <w:t>Description</w:t>
      </w:r>
      <w:r>
        <w:tab/>
      </w:r>
      <w:r>
        <w:fldChar w:fldCharType="begin"/>
      </w:r>
      <w:r>
        <w:instrText xml:space="preserve"> PAGEREF _Toc16125 \h </w:instrText>
      </w:r>
      <w:r>
        <w:fldChar w:fldCharType="separate"/>
      </w:r>
      <w:r>
        <w:t>145</w:t>
      </w:r>
      <w:r>
        <w:fldChar w:fldCharType="end"/>
      </w:r>
      <w:r>
        <w:rPr>
          <w:highlight w:val="none"/>
        </w:rPr>
        <w:fldChar w:fldCharType="end"/>
      </w:r>
    </w:p>
    <w:p w14:paraId="3E76A46A">
      <w:pPr>
        <w:pStyle w:val="18"/>
        <w:tabs>
          <w:tab w:val="right" w:leader="dot" w:pos="9641"/>
          <w:tab w:val="clear" w:pos="9639"/>
        </w:tabs>
      </w:pPr>
      <w:r>
        <w:rPr>
          <w:highlight w:val="none"/>
        </w:rPr>
        <w:fldChar w:fldCharType="begin"/>
      </w:r>
      <w:r>
        <w:rPr>
          <w:highlight w:val="none"/>
        </w:rPr>
        <w:instrText xml:space="preserve"> HYPERLINK \l _Toc15565 </w:instrText>
      </w:r>
      <w:r>
        <w:rPr>
          <w:highlight w:val="none"/>
        </w:rPr>
        <w:fldChar w:fldCharType="separate"/>
      </w:r>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10</w:t>
      </w:r>
      <w:r>
        <w:rPr>
          <w:highlight w:val="none"/>
        </w:rPr>
        <w:t>.2</w:t>
      </w:r>
      <w:r>
        <w:rPr>
          <w:rFonts w:hint="eastAsia" w:eastAsia="宋体"/>
          <w:highlight w:val="none"/>
          <w:lang w:val="en-US" w:eastAsia="zh-CN"/>
        </w:rPr>
        <w:tab/>
      </w:r>
      <w:r>
        <w:rPr>
          <w:highlight w:val="none"/>
        </w:rPr>
        <w:t>Sequence properties</w:t>
      </w:r>
      <w:r>
        <w:tab/>
      </w:r>
      <w:r>
        <w:fldChar w:fldCharType="begin"/>
      </w:r>
      <w:r>
        <w:instrText xml:space="preserve"> PAGEREF _Toc15565 \h </w:instrText>
      </w:r>
      <w:r>
        <w:fldChar w:fldCharType="separate"/>
      </w:r>
      <w:r>
        <w:t>146</w:t>
      </w:r>
      <w:r>
        <w:fldChar w:fldCharType="end"/>
      </w:r>
      <w:r>
        <w:rPr>
          <w:highlight w:val="none"/>
        </w:rPr>
        <w:fldChar w:fldCharType="end"/>
      </w:r>
    </w:p>
    <w:p w14:paraId="3A9E8CE8">
      <w:pPr>
        <w:pStyle w:val="18"/>
        <w:tabs>
          <w:tab w:val="right" w:leader="dot" w:pos="9641"/>
          <w:tab w:val="clear" w:pos="9639"/>
        </w:tabs>
      </w:pPr>
      <w:r>
        <w:rPr>
          <w:highlight w:val="none"/>
        </w:rPr>
        <w:fldChar w:fldCharType="begin"/>
      </w:r>
      <w:r>
        <w:rPr>
          <w:highlight w:val="none"/>
        </w:rPr>
        <w:instrText xml:space="preserve"> HYPERLINK \l _Toc27540 </w:instrText>
      </w:r>
      <w:r>
        <w:rPr>
          <w:highlight w:val="none"/>
        </w:rPr>
        <w:fldChar w:fldCharType="separate"/>
      </w:r>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10</w:t>
      </w:r>
      <w:r>
        <w:rPr>
          <w:highlight w:val="none"/>
        </w:rPr>
        <w:t>.3</w:t>
      </w:r>
      <w:r>
        <w:rPr>
          <w:rFonts w:hint="eastAsia" w:eastAsia="宋体"/>
          <w:highlight w:val="none"/>
          <w:lang w:val="en-US" w:eastAsia="zh-CN"/>
        </w:rPr>
        <w:tab/>
      </w:r>
      <w:r>
        <w:rPr>
          <w:highlight w:val="none"/>
        </w:rPr>
        <w:t>Copyright and license information</w:t>
      </w:r>
      <w:r>
        <w:tab/>
      </w:r>
      <w:r>
        <w:fldChar w:fldCharType="begin"/>
      </w:r>
      <w:r>
        <w:instrText xml:space="preserve"> PAGEREF _Toc27540 \h </w:instrText>
      </w:r>
      <w:r>
        <w:fldChar w:fldCharType="separate"/>
      </w:r>
      <w:r>
        <w:t>146</w:t>
      </w:r>
      <w:r>
        <w:fldChar w:fldCharType="end"/>
      </w:r>
      <w:r>
        <w:rPr>
          <w:highlight w:val="none"/>
        </w:rPr>
        <w:fldChar w:fldCharType="end"/>
      </w:r>
    </w:p>
    <w:p w14:paraId="10C4F021">
      <w:pPr>
        <w:pStyle w:val="19"/>
        <w:tabs>
          <w:tab w:val="right" w:leader="dot" w:pos="9641"/>
          <w:tab w:val="clear" w:pos="9639"/>
        </w:tabs>
      </w:pPr>
      <w:r>
        <w:rPr>
          <w:highlight w:val="none"/>
        </w:rPr>
        <w:fldChar w:fldCharType="begin"/>
      </w:r>
      <w:r>
        <w:rPr>
          <w:highlight w:val="none"/>
        </w:rPr>
        <w:instrText xml:space="preserve"> HYPERLINK \l _Toc4039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11</w:t>
      </w:r>
      <w:r>
        <w:rPr>
          <w:rFonts w:hint="eastAsia" w:eastAsia="宋体"/>
          <w:highlight w:val="none"/>
          <w:lang w:val="en-US" w:eastAsia="zh-CN"/>
        </w:rPr>
        <w:tab/>
      </w:r>
      <w:r>
        <w:rPr>
          <w:rFonts w:hint="eastAsia"/>
          <w:highlight w:val="none"/>
          <w:lang w:val="en-US" w:eastAsia="zh-CN"/>
        </w:rPr>
        <w:t xml:space="preserve">Vologram </w:t>
      </w:r>
      <w:r>
        <w:rPr>
          <w:rFonts w:hint="eastAsia" w:eastAsia="宋体"/>
          <w:highlight w:val="none"/>
          <w:lang w:val="en-US" w:eastAsia="zh-CN"/>
        </w:rPr>
        <w:t xml:space="preserve">Ltd </w:t>
      </w:r>
      <w:r>
        <w:rPr>
          <w:highlight w:val="none"/>
          <w:lang w:val="en-US"/>
        </w:rPr>
        <w:t>test sequences</w:t>
      </w:r>
      <w:r>
        <w:tab/>
      </w:r>
      <w:r>
        <w:fldChar w:fldCharType="begin"/>
      </w:r>
      <w:r>
        <w:instrText xml:space="preserve"> PAGEREF _Toc4039 \h </w:instrText>
      </w:r>
      <w:r>
        <w:fldChar w:fldCharType="separate"/>
      </w:r>
      <w:r>
        <w:t>146</w:t>
      </w:r>
      <w:r>
        <w:fldChar w:fldCharType="end"/>
      </w:r>
      <w:r>
        <w:rPr>
          <w:highlight w:val="none"/>
        </w:rPr>
        <w:fldChar w:fldCharType="end"/>
      </w:r>
    </w:p>
    <w:p w14:paraId="0AA9FC81">
      <w:pPr>
        <w:pStyle w:val="18"/>
        <w:tabs>
          <w:tab w:val="right" w:leader="dot" w:pos="9641"/>
          <w:tab w:val="clear" w:pos="9639"/>
        </w:tabs>
      </w:pPr>
      <w:r>
        <w:rPr>
          <w:highlight w:val="none"/>
        </w:rPr>
        <w:fldChar w:fldCharType="begin"/>
      </w:r>
      <w:r>
        <w:rPr>
          <w:highlight w:val="none"/>
        </w:rPr>
        <w:instrText xml:space="preserve"> HYPERLINK \l _Toc22026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11</w:t>
      </w:r>
      <w:r>
        <w:rPr>
          <w:highlight w:val="none"/>
          <w:lang w:val="en-US"/>
        </w:rPr>
        <w:t>.1</w:t>
      </w:r>
      <w:r>
        <w:rPr>
          <w:rFonts w:hint="eastAsia" w:eastAsia="宋体"/>
          <w:highlight w:val="none"/>
          <w:lang w:val="en-US" w:eastAsia="zh-CN"/>
        </w:rPr>
        <w:tab/>
      </w:r>
      <w:r>
        <w:rPr>
          <w:highlight w:val="none"/>
          <w:lang w:val="en-US"/>
        </w:rPr>
        <w:t>Description</w:t>
      </w:r>
      <w:r>
        <w:tab/>
      </w:r>
      <w:r>
        <w:fldChar w:fldCharType="begin"/>
      </w:r>
      <w:r>
        <w:instrText xml:space="preserve"> PAGEREF _Toc22026 \h </w:instrText>
      </w:r>
      <w:r>
        <w:fldChar w:fldCharType="separate"/>
      </w:r>
      <w:r>
        <w:t>146</w:t>
      </w:r>
      <w:r>
        <w:fldChar w:fldCharType="end"/>
      </w:r>
      <w:r>
        <w:rPr>
          <w:highlight w:val="none"/>
        </w:rPr>
        <w:fldChar w:fldCharType="end"/>
      </w:r>
    </w:p>
    <w:p w14:paraId="5EF83A34">
      <w:pPr>
        <w:pStyle w:val="18"/>
        <w:tabs>
          <w:tab w:val="right" w:leader="dot" w:pos="9641"/>
          <w:tab w:val="clear" w:pos="9639"/>
        </w:tabs>
      </w:pPr>
      <w:r>
        <w:rPr>
          <w:highlight w:val="none"/>
        </w:rPr>
        <w:fldChar w:fldCharType="begin"/>
      </w:r>
      <w:r>
        <w:rPr>
          <w:highlight w:val="none"/>
        </w:rPr>
        <w:instrText xml:space="preserve"> HYPERLINK \l _Toc23899 </w:instrText>
      </w:r>
      <w:r>
        <w:rPr>
          <w:highlight w:val="none"/>
        </w:rPr>
        <w:fldChar w:fldCharType="separate"/>
      </w:r>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11</w:t>
      </w:r>
      <w:r>
        <w:rPr>
          <w:highlight w:val="none"/>
        </w:rPr>
        <w:t>.2</w:t>
      </w:r>
      <w:r>
        <w:rPr>
          <w:rFonts w:hint="eastAsia" w:eastAsia="宋体"/>
          <w:highlight w:val="none"/>
          <w:lang w:val="en-US" w:eastAsia="zh-CN"/>
        </w:rPr>
        <w:tab/>
      </w:r>
      <w:r>
        <w:rPr>
          <w:highlight w:val="none"/>
        </w:rPr>
        <w:t>Sequence properties</w:t>
      </w:r>
      <w:r>
        <w:tab/>
      </w:r>
      <w:r>
        <w:fldChar w:fldCharType="begin"/>
      </w:r>
      <w:r>
        <w:instrText xml:space="preserve"> PAGEREF _Toc23899 \h </w:instrText>
      </w:r>
      <w:r>
        <w:fldChar w:fldCharType="separate"/>
      </w:r>
      <w:r>
        <w:t>147</w:t>
      </w:r>
      <w:r>
        <w:fldChar w:fldCharType="end"/>
      </w:r>
      <w:r>
        <w:rPr>
          <w:highlight w:val="none"/>
        </w:rPr>
        <w:fldChar w:fldCharType="end"/>
      </w:r>
    </w:p>
    <w:p w14:paraId="1F7535FF">
      <w:pPr>
        <w:pStyle w:val="18"/>
        <w:tabs>
          <w:tab w:val="right" w:leader="dot" w:pos="9641"/>
          <w:tab w:val="clear" w:pos="9639"/>
        </w:tabs>
      </w:pPr>
      <w:r>
        <w:rPr>
          <w:highlight w:val="none"/>
        </w:rPr>
        <w:fldChar w:fldCharType="begin"/>
      </w:r>
      <w:r>
        <w:rPr>
          <w:highlight w:val="none"/>
        </w:rPr>
        <w:instrText xml:space="preserve"> HYPERLINK \l _Toc8461 </w:instrText>
      </w:r>
      <w:r>
        <w:rPr>
          <w:highlight w:val="none"/>
        </w:rPr>
        <w:fldChar w:fldCharType="separate"/>
      </w:r>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11</w:t>
      </w:r>
      <w:r>
        <w:rPr>
          <w:highlight w:val="none"/>
        </w:rPr>
        <w:t>.3</w:t>
      </w:r>
      <w:r>
        <w:rPr>
          <w:rFonts w:hint="eastAsia" w:eastAsia="宋体"/>
          <w:highlight w:val="none"/>
          <w:lang w:val="en-US" w:eastAsia="zh-CN"/>
        </w:rPr>
        <w:tab/>
      </w:r>
      <w:r>
        <w:rPr>
          <w:highlight w:val="none"/>
        </w:rPr>
        <w:t>Copyright and license information</w:t>
      </w:r>
      <w:r>
        <w:tab/>
      </w:r>
      <w:r>
        <w:fldChar w:fldCharType="begin"/>
      </w:r>
      <w:r>
        <w:instrText xml:space="preserve"> PAGEREF _Toc8461 \h </w:instrText>
      </w:r>
      <w:r>
        <w:fldChar w:fldCharType="separate"/>
      </w:r>
      <w:r>
        <w:t>147</w:t>
      </w:r>
      <w:r>
        <w:fldChar w:fldCharType="end"/>
      </w:r>
      <w:r>
        <w:rPr>
          <w:highlight w:val="none"/>
        </w:rPr>
        <w:fldChar w:fldCharType="end"/>
      </w:r>
    </w:p>
    <w:p w14:paraId="33BBC500">
      <w:pPr>
        <w:pStyle w:val="19"/>
        <w:tabs>
          <w:tab w:val="right" w:leader="dot" w:pos="9641"/>
          <w:tab w:val="clear" w:pos="9639"/>
        </w:tabs>
      </w:pPr>
      <w:r>
        <w:rPr>
          <w:highlight w:val="none"/>
        </w:rPr>
        <w:fldChar w:fldCharType="begin"/>
      </w:r>
      <w:r>
        <w:rPr>
          <w:highlight w:val="none"/>
        </w:rPr>
        <w:instrText xml:space="preserve"> HYPERLINK \l _Toc20793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12</w:t>
      </w:r>
      <w:r>
        <w:rPr>
          <w:rFonts w:hint="eastAsia" w:eastAsia="宋体"/>
          <w:highlight w:val="none"/>
          <w:lang w:val="en-US" w:eastAsia="zh-CN"/>
        </w:rPr>
        <w:tab/>
      </w:r>
      <w:r>
        <w:rPr>
          <w:rFonts w:hint="eastAsia"/>
          <w:highlight w:val="none"/>
          <w:lang w:val="en-US" w:eastAsia="zh-CN"/>
        </w:rPr>
        <w:t xml:space="preserve">Exercise </w:t>
      </w:r>
      <w:r>
        <w:rPr>
          <w:highlight w:val="none"/>
          <w:lang w:val="en-US"/>
        </w:rPr>
        <w:t>test sequences</w:t>
      </w:r>
      <w:r>
        <w:tab/>
      </w:r>
      <w:r>
        <w:fldChar w:fldCharType="begin"/>
      </w:r>
      <w:r>
        <w:instrText xml:space="preserve"> PAGEREF _Toc20793 \h </w:instrText>
      </w:r>
      <w:r>
        <w:fldChar w:fldCharType="separate"/>
      </w:r>
      <w:r>
        <w:t>147</w:t>
      </w:r>
      <w:r>
        <w:fldChar w:fldCharType="end"/>
      </w:r>
      <w:r>
        <w:rPr>
          <w:highlight w:val="none"/>
        </w:rPr>
        <w:fldChar w:fldCharType="end"/>
      </w:r>
    </w:p>
    <w:p w14:paraId="05AFD6DA">
      <w:pPr>
        <w:pStyle w:val="18"/>
        <w:tabs>
          <w:tab w:val="right" w:leader="dot" w:pos="9641"/>
          <w:tab w:val="clear" w:pos="9639"/>
        </w:tabs>
      </w:pPr>
      <w:r>
        <w:rPr>
          <w:highlight w:val="none"/>
        </w:rPr>
        <w:fldChar w:fldCharType="begin"/>
      </w:r>
      <w:r>
        <w:rPr>
          <w:highlight w:val="none"/>
        </w:rPr>
        <w:instrText xml:space="preserve"> HYPERLINK \l _Toc27760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12</w:t>
      </w:r>
      <w:r>
        <w:rPr>
          <w:highlight w:val="none"/>
          <w:lang w:val="en-US"/>
        </w:rPr>
        <w:t>.1</w:t>
      </w:r>
      <w:r>
        <w:rPr>
          <w:rFonts w:hint="eastAsia" w:eastAsia="宋体"/>
          <w:highlight w:val="none"/>
          <w:lang w:val="en-US" w:eastAsia="zh-CN"/>
        </w:rPr>
        <w:tab/>
      </w:r>
      <w:r>
        <w:rPr>
          <w:highlight w:val="none"/>
          <w:lang w:val="en-US"/>
        </w:rPr>
        <w:t>Description</w:t>
      </w:r>
      <w:r>
        <w:tab/>
      </w:r>
      <w:r>
        <w:fldChar w:fldCharType="begin"/>
      </w:r>
      <w:r>
        <w:instrText xml:space="preserve"> PAGEREF _Toc27760 \h </w:instrText>
      </w:r>
      <w:r>
        <w:fldChar w:fldCharType="separate"/>
      </w:r>
      <w:r>
        <w:t>147</w:t>
      </w:r>
      <w:r>
        <w:fldChar w:fldCharType="end"/>
      </w:r>
      <w:r>
        <w:rPr>
          <w:highlight w:val="none"/>
        </w:rPr>
        <w:fldChar w:fldCharType="end"/>
      </w:r>
    </w:p>
    <w:p w14:paraId="272FA355">
      <w:pPr>
        <w:pStyle w:val="18"/>
        <w:tabs>
          <w:tab w:val="right" w:leader="dot" w:pos="9641"/>
          <w:tab w:val="clear" w:pos="9639"/>
        </w:tabs>
      </w:pPr>
      <w:r>
        <w:rPr>
          <w:highlight w:val="none"/>
        </w:rPr>
        <w:fldChar w:fldCharType="begin"/>
      </w:r>
      <w:r>
        <w:rPr>
          <w:highlight w:val="none"/>
        </w:rPr>
        <w:instrText xml:space="preserve"> HYPERLINK \l _Toc4908 </w:instrText>
      </w:r>
      <w:r>
        <w:rPr>
          <w:highlight w:val="none"/>
        </w:rPr>
        <w:fldChar w:fldCharType="separate"/>
      </w:r>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12</w:t>
      </w:r>
      <w:r>
        <w:rPr>
          <w:highlight w:val="none"/>
        </w:rPr>
        <w:t>.2</w:t>
      </w:r>
      <w:r>
        <w:rPr>
          <w:rFonts w:hint="eastAsia" w:eastAsia="宋体"/>
          <w:highlight w:val="none"/>
          <w:lang w:val="en-US" w:eastAsia="zh-CN"/>
        </w:rPr>
        <w:tab/>
      </w:r>
      <w:r>
        <w:rPr>
          <w:highlight w:val="none"/>
        </w:rPr>
        <w:t>Sequence properties</w:t>
      </w:r>
      <w:r>
        <w:tab/>
      </w:r>
      <w:r>
        <w:fldChar w:fldCharType="begin"/>
      </w:r>
      <w:r>
        <w:instrText xml:space="preserve"> PAGEREF _Toc4908 \h </w:instrText>
      </w:r>
      <w:r>
        <w:fldChar w:fldCharType="separate"/>
      </w:r>
      <w:r>
        <w:t>148</w:t>
      </w:r>
      <w:r>
        <w:fldChar w:fldCharType="end"/>
      </w:r>
      <w:r>
        <w:rPr>
          <w:highlight w:val="none"/>
        </w:rPr>
        <w:fldChar w:fldCharType="end"/>
      </w:r>
    </w:p>
    <w:p w14:paraId="1C80F7D5">
      <w:pPr>
        <w:pStyle w:val="18"/>
        <w:tabs>
          <w:tab w:val="right" w:leader="dot" w:pos="9641"/>
          <w:tab w:val="clear" w:pos="9639"/>
        </w:tabs>
      </w:pPr>
      <w:r>
        <w:rPr>
          <w:highlight w:val="none"/>
        </w:rPr>
        <w:fldChar w:fldCharType="begin"/>
      </w:r>
      <w:r>
        <w:rPr>
          <w:highlight w:val="none"/>
        </w:rPr>
        <w:instrText xml:space="preserve"> HYPERLINK \l _Toc628 </w:instrText>
      </w:r>
      <w:r>
        <w:rPr>
          <w:highlight w:val="none"/>
        </w:rPr>
        <w:fldChar w:fldCharType="separate"/>
      </w:r>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12</w:t>
      </w:r>
      <w:r>
        <w:rPr>
          <w:highlight w:val="none"/>
        </w:rPr>
        <w:t>.3</w:t>
      </w:r>
      <w:r>
        <w:rPr>
          <w:rFonts w:hint="eastAsia" w:eastAsia="宋体"/>
          <w:highlight w:val="none"/>
          <w:lang w:val="en-US" w:eastAsia="zh-CN"/>
        </w:rPr>
        <w:tab/>
      </w:r>
      <w:r>
        <w:rPr>
          <w:highlight w:val="none"/>
        </w:rPr>
        <w:t>Copyright and license information</w:t>
      </w:r>
      <w:r>
        <w:tab/>
      </w:r>
      <w:r>
        <w:fldChar w:fldCharType="begin"/>
      </w:r>
      <w:r>
        <w:instrText xml:space="preserve"> PAGEREF _Toc628 \h </w:instrText>
      </w:r>
      <w:r>
        <w:fldChar w:fldCharType="separate"/>
      </w:r>
      <w:r>
        <w:t>148</w:t>
      </w:r>
      <w:r>
        <w:fldChar w:fldCharType="end"/>
      </w:r>
      <w:r>
        <w:rPr>
          <w:highlight w:val="none"/>
        </w:rPr>
        <w:fldChar w:fldCharType="end"/>
      </w:r>
    </w:p>
    <w:p w14:paraId="11A84FCC">
      <w:pPr>
        <w:pStyle w:val="20"/>
        <w:tabs>
          <w:tab w:val="right" w:leader="dot" w:pos="9641"/>
          <w:tab w:val="clear" w:pos="9639"/>
        </w:tabs>
      </w:pPr>
      <w:r>
        <w:rPr>
          <w:highlight w:val="none"/>
        </w:rPr>
        <w:fldChar w:fldCharType="begin"/>
      </w:r>
      <w:r>
        <w:rPr>
          <w:highlight w:val="none"/>
        </w:rPr>
        <w:instrText xml:space="preserve"> HYPERLINK \l _Toc23253 </w:instrText>
      </w:r>
      <w:r>
        <w:rPr>
          <w:highlight w:val="none"/>
        </w:rPr>
        <w:fldChar w:fldCharType="separate"/>
      </w:r>
      <w:r>
        <w:rPr>
          <w:highlight w:val="none"/>
        </w:rPr>
        <w:t>C.</w:t>
      </w:r>
      <w:r>
        <w:rPr>
          <w:rFonts w:hint="eastAsia" w:eastAsia="宋体"/>
          <w:highlight w:val="none"/>
          <w:lang w:val="en-US" w:eastAsia="zh-CN"/>
        </w:rPr>
        <w:t>3</w:t>
      </w:r>
      <w:r>
        <w:rPr>
          <w:highlight w:val="none"/>
        </w:rPr>
        <w:tab/>
      </w:r>
      <w:r>
        <w:rPr>
          <w:highlight w:val="none"/>
        </w:rPr>
        <w:t>Test Sequences</w:t>
      </w:r>
      <w:r>
        <w:rPr>
          <w:rFonts w:hint="eastAsia"/>
          <w:highlight w:val="none"/>
          <w:lang w:val="en-US" w:eastAsia="zh-CN"/>
        </w:rPr>
        <w:t xml:space="preserve"> for </w:t>
      </w:r>
      <w:r>
        <w:rPr>
          <w:rFonts w:hint="eastAsia"/>
          <w:highlight w:val="none"/>
        </w:rPr>
        <w:t>UE-to-UE Stereoscopic Video Live Streaming</w:t>
      </w:r>
      <w:r>
        <w:tab/>
      </w:r>
      <w:r>
        <w:fldChar w:fldCharType="begin"/>
      </w:r>
      <w:r>
        <w:instrText xml:space="preserve"> PAGEREF _Toc23253 \h </w:instrText>
      </w:r>
      <w:r>
        <w:fldChar w:fldCharType="separate"/>
      </w:r>
      <w:r>
        <w:t>148</w:t>
      </w:r>
      <w:r>
        <w:fldChar w:fldCharType="end"/>
      </w:r>
      <w:r>
        <w:rPr>
          <w:highlight w:val="none"/>
        </w:rPr>
        <w:fldChar w:fldCharType="end"/>
      </w:r>
    </w:p>
    <w:p w14:paraId="63543531">
      <w:pPr>
        <w:pStyle w:val="19"/>
        <w:tabs>
          <w:tab w:val="right" w:leader="dot" w:pos="9641"/>
          <w:tab w:val="clear" w:pos="9639"/>
        </w:tabs>
      </w:pPr>
      <w:r>
        <w:rPr>
          <w:highlight w:val="none"/>
        </w:rPr>
        <w:fldChar w:fldCharType="begin"/>
      </w:r>
      <w:r>
        <w:rPr>
          <w:highlight w:val="none"/>
        </w:rPr>
        <w:instrText xml:space="preserve"> HYPERLINK \l _Toc11505 </w:instrText>
      </w:r>
      <w:r>
        <w:rPr>
          <w:highlight w:val="none"/>
        </w:rPr>
        <w:fldChar w:fldCharType="separate"/>
      </w:r>
      <w:r>
        <w:rPr>
          <w:highlight w:val="none"/>
        </w:rPr>
        <w:t>C.</w:t>
      </w:r>
      <w:r>
        <w:rPr>
          <w:rFonts w:hint="eastAsia" w:eastAsia="宋体"/>
          <w:highlight w:val="none"/>
          <w:lang w:val="en-US" w:eastAsia="zh-CN"/>
        </w:rPr>
        <w:t>3</w:t>
      </w:r>
      <w:r>
        <w:rPr>
          <w:highlight w:val="none"/>
        </w:rPr>
        <w:t>.1</w:t>
      </w:r>
      <w:r>
        <w:rPr>
          <w:rFonts w:hint="eastAsia" w:eastAsia="宋体"/>
          <w:highlight w:val="none"/>
          <w:lang w:val="en-US" w:eastAsia="zh-CN"/>
        </w:rPr>
        <w:tab/>
      </w:r>
      <w:r>
        <w:rPr>
          <w:highlight w:val="none"/>
        </w:rPr>
        <w:t>Overview</w:t>
      </w:r>
      <w:r>
        <w:tab/>
      </w:r>
      <w:r>
        <w:fldChar w:fldCharType="begin"/>
      </w:r>
      <w:r>
        <w:instrText xml:space="preserve"> PAGEREF _Toc11505 \h </w:instrText>
      </w:r>
      <w:r>
        <w:fldChar w:fldCharType="separate"/>
      </w:r>
      <w:r>
        <w:t>148</w:t>
      </w:r>
      <w:r>
        <w:fldChar w:fldCharType="end"/>
      </w:r>
      <w:r>
        <w:rPr>
          <w:highlight w:val="none"/>
        </w:rPr>
        <w:fldChar w:fldCharType="end"/>
      </w:r>
    </w:p>
    <w:p w14:paraId="25CB5178">
      <w:pPr>
        <w:pStyle w:val="19"/>
        <w:tabs>
          <w:tab w:val="right" w:leader="dot" w:pos="9641"/>
          <w:tab w:val="clear" w:pos="9639"/>
        </w:tabs>
      </w:pPr>
      <w:r>
        <w:rPr>
          <w:highlight w:val="none"/>
        </w:rPr>
        <w:fldChar w:fldCharType="begin"/>
      </w:r>
      <w:r>
        <w:rPr>
          <w:highlight w:val="none"/>
        </w:rPr>
        <w:instrText xml:space="preserve"> HYPERLINK \l _Toc31502 </w:instrText>
      </w:r>
      <w:r>
        <w:rPr>
          <w:highlight w:val="none"/>
        </w:rPr>
        <w:fldChar w:fldCharType="separate"/>
      </w:r>
      <w:r>
        <w:rPr>
          <w:highlight w:val="none"/>
        </w:rPr>
        <w:t>C.</w:t>
      </w:r>
      <w:r>
        <w:rPr>
          <w:rFonts w:hint="eastAsia" w:eastAsia="宋体"/>
          <w:highlight w:val="none"/>
          <w:lang w:val="en-US" w:eastAsia="zh-CN"/>
        </w:rPr>
        <w:t>3</w:t>
      </w:r>
      <w:r>
        <w:rPr>
          <w:highlight w:val="none"/>
        </w:rPr>
        <w:t>.2</w:t>
      </w:r>
      <w:r>
        <w:rPr>
          <w:rFonts w:hint="eastAsia" w:eastAsia="宋体"/>
          <w:highlight w:val="none"/>
          <w:lang w:val="en-US" w:eastAsia="zh-CN"/>
        </w:rPr>
        <w:tab/>
      </w:r>
      <w:r>
        <w:rPr>
          <w:rFonts w:hint="eastAsia" w:eastAsia="宋体"/>
          <w:highlight w:val="none"/>
          <w:lang w:val="en-US" w:eastAsia="zh-CN"/>
        </w:rPr>
        <w:t>Street View - captured</w:t>
      </w:r>
      <w:r>
        <w:rPr>
          <w:highlight w:val="none"/>
        </w:rPr>
        <w:t xml:space="preserve"> test sequence</w:t>
      </w:r>
      <w:r>
        <w:tab/>
      </w:r>
      <w:r>
        <w:fldChar w:fldCharType="begin"/>
      </w:r>
      <w:r>
        <w:instrText xml:space="preserve"> PAGEREF _Toc31502 \h </w:instrText>
      </w:r>
      <w:r>
        <w:fldChar w:fldCharType="separate"/>
      </w:r>
      <w:r>
        <w:t>148</w:t>
      </w:r>
      <w:r>
        <w:fldChar w:fldCharType="end"/>
      </w:r>
      <w:r>
        <w:rPr>
          <w:highlight w:val="none"/>
        </w:rPr>
        <w:fldChar w:fldCharType="end"/>
      </w:r>
    </w:p>
    <w:p w14:paraId="5BEEF6A9">
      <w:pPr>
        <w:pStyle w:val="18"/>
        <w:tabs>
          <w:tab w:val="right" w:leader="dot" w:pos="9641"/>
          <w:tab w:val="clear" w:pos="9639"/>
        </w:tabs>
      </w:pPr>
      <w:r>
        <w:rPr>
          <w:highlight w:val="none"/>
        </w:rPr>
        <w:fldChar w:fldCharType="begin"/>
      </w:r>
      <w:r>
        <w:rPr>
          <w:highlight w:val="none"/>
        </w:rPr>
        <w:instrText xml:space="preserve"> HYPERLINK \l _Toc213 </w:instrText>
      </w:r>
      <w:r>
        <w:rPr>
          <w:highlight w:val="none"/>
        </w:rPr>
        <w:fldChar w:fldCharType="separate"/>
      </w:r>
      <w:r>
        <w:rPr>
          <w:highlight w:val="none"/>
        </w:rPr>
        <w:t>C.</w:t>
      </w:r>
      <w:r>
        <w:rPr>
          <w:rFonts w:hint="eastAsia" w:eastAsia="宋体"/>
          <w:highlight w:val="none"/>
          <w:lang w:val="en-US" w:eastAsia="zh-CN"/>
        </w:rPr>
        <w:t>3</w:t>
      </w:r>
      <w:r>
        <w:rPr>
          <w:highlight w:val="none"/>
        </w:rPr>
        <w:t>.2.1</w:t>
      </w:r>
      <w:r>
        <w:rPr>
          <w:rFonts w:hint="eastAsia" w:eastAsia="宋体"/>
          <w:highlight w:val="none"/>
          <w:lang w:val="en-US" w:eastAsia="zh-CN"/>
        </w:rPr>
        <w:tab/>
      </w:r>
      <w:r>
        <w:rPr>
          <w:highlight w:val="none"/>
        </w:rPr>
        <w:t>Description</w:t>
      </w:r>
      <w:r>
        <w:tab/>
      </w:r>
      <w:r>
        <w:fldChar w:fldCharType="begin"/>
      </w:r>
      <w:r>
        <w:instrText xml:space="preserve"> PAGEREF _Toc213 \h </w:instrText>
      </w:r>
      <w:r>
        <w:fldChar w:fldCharType="separate"/>
      </w:r>
      <w:r>
        <w:t>148</w:t>
      </w:r>
      <w:r>
        <w:fldChar w:fldCharType="end"/>
      </w:r>
      <w:r>
        <w:rPr>
          <w:highlight w:val="none"/>
        </w:rPr>
        <w:fldChar w:fldCharType="end"/>
      </w:r>
    </w:p>
    <w:p w14:paraId="3C5B4090">
      <w:pPr>
        <w:pStyle w:val="18"/>
        <w:tabs>
          <w:tab w:val="right" w:leader="dot" w:pos="9641"/>
          <w:tab w:val="clear" w:pos="9639"/>
        </w:tabs>
      </w:pPr>
      <w:r>
        <w:rPr>
          <w:highlight w:val="none"/>
        </w:rPr>
        <w:fldChar w:fldCharType="begin"/>
      </w:r>
      <w:r>
        <w:rPr>
          <w:highlight w:val="none"/>
        </w:rPr>
        <w:instrText xml:space="preserve"> HYPERLINK \l _Toc9943 </w:instrText>
      </w:r>
      <w:r>
        <w:rPr>
          <w:highlight w:val="none"/>
        </w:rPr>
        <w:fldChar w:fldCharType="separate"/>
      </w:r>
      <w:r>
        <w:rPr>
          <w:highlight w:val="none"/>
        </w:rPr>
        <w:t>C.</w:t>
      </w:r>
      <w:r>
        <w:rPr>
          <w:rFonts w:hint="eastAsia" w:eastAsia="宋体"/>
          <w:highlight w:val="none"/>
          <w:lang w:val="en-US" w:eastAsia="zh-CN"/>
        </w:rPr>
        <w:t>3</w:t>
      </w:r>
      <w:r>
        <w:rPr>
          <w:highlight w:val="none"/>
        </w:rPr>
        <w:t>.2.2</w:t>
      </w:r>
      <w:r>
        <w:rPr>
          <w:rFonts w:hint="eastAsia" w:eastAsia="宋体"/>
          <w:highlight w:val="none"/>
          <w:lang w:val="en-US" w:eastAsia="zh-CN"/>
        </w:rPr>
        <w:tab/>
      </w:r>
      <w:r>
        <w:rPr>
          <w:highlight w:val="none"/>
        </w:rPr>
        <w:t>Sequence properties</w:t>
      </w:r>
      <w:r>
        <w:tab/>
      </w:r>
      <w:r>
        <w:fldChar w:fldCharType="begin"/>
      </w:r>
      <w:r>
        <w:instrText xml:space="preserve"> PAGEREF _Toc9943 \h </w:instrText>
      </w:r>
      <w:r>
        <w:fldChar w:fldCharType="separate"/>
      </w:r>
      <w:r>
        <w:t>149</w:t>
      </w:r>
      <w:r>
        <w:fldChar w:fldCharType="end"/>
      </w:r>
      <w:r>
        <w:rPr>
          <w:highlight w:val="none"/>
        </w:rPr>
        <w:fldChar w:fldCharType="end"/>
      </w:r>
    </w:p>
    <w:p w14:paraId="3E20BDF8">
      <w:pPr>
        <w:pStyle w:val="18"/>
        <w:tabs>
          <w:tab w:val="right" w:leader="dot" w:pos="9641"/>
          <w:tab w:val="clear" w:pos="9639"/>
        </w:tabs>
      </w:pPr>
      <w:r>
        <w:rPr>
          <w:highlight w:val="none"/>
        </w:rPr>
        <w:fldChar w:fldCharType="begin"/>
      </w:r>
      <w:r>
        <w:rPr>
          <w:highlight w:val="none"/>
        </w:rPr>
        <w:instrText xml:space="preserve"> HYPERLINK \l _Toc14273 </w:instrText>
      </w:r>
      <w:r>
        <w:rPr>
          <w:highlight w:val="none"/>
        </w:rPr>
        <w:fldChar w:fldCharType="separate"/>
      </w:r>
      <w:r>
        <w:rPr>
          <w:highlight w:val="none"/>
        </w:rPr>
        <w:t>C.</w:t>
      </w:r>
      <w:r>
        <w:rPr>
          <w:rFonts w:hint="eastAsia" w:eastAsia="宋体"/>
          <w:highlight w:val="none"/>
          <w:lang w:val="en-US" w:eastAsia="zh-CN"/>
        </w:rPr>
        <w:t>3</w:t>
      </w:r>
      <w:r>
        <w:rPr>
          <w:highlight w:val="none"/>
        </w:rPr>
        <w:t>.2.3</w:t>
      </w:r>
      <w:r>
        <w:rPr>
          <w:rFonts w:hint="eastAsia" w:eastAsia="宋体"/>
          <w:highlight w:val="none"/>
          <w:lang w:val="en-US" w:eastAsia="zh-CN"/>
        </w:rPr>
        <w:tab/>
      </w:r>
      <w:r>
        <w:rPr>
          <w:highlight w:val="none"/>
        </w:rPr>
        <w:t>Copyright and license information</w:t>
      </w:r>
      <w:r>
        <w:tab/>
      </w:r>
      <w:r>
        <w:fldChar w:fldCharType="begin"/>
      </w:r>
      <w:r>
        <w:instrText xml:space="preserve"> PAGEREF _Toc14273 \h </w:instrText>
      </w:r>
      <w:r>
        <w:fldChar w:fldCharType="separate"/>
      </w:r>
      <w:r>
        <w:t>149</w:t>
      </w:r>
      <w:r>
        <w:fldChar w:fldCharType="end"/>
      </w:r>
      <w:r>
        <w:rPr>
          <w:highlight w:val="none"/>
        </w:rPr>
        <w:fldChar w:fldCharType="end"/>
      </w:r>
    </w:p>
    <w:p w14:paraId="187D1306">
      <w:pPr>
        <w:pStyle w:val="19"/>
        <w:tabs>
          <w:tab w:val="right" w:leader="dot" w:pos="9641"/>
          <w:tab w:val="clear" w:pos="9639"/>
        </w:tabs>
      </w:pPr>
      <w:r>
        <w:rPr>
          <w:highlight w:val="none"/>
        </w:rPr>
        <w:fldChar w:fldCharType="begin"/>
      </w:r>
      <w:r>
        <w:rPr>
          <w:highlight w:val="none"/>
        </w:rPr>
        <w:instrText xml:space="preserve"> HYPERLINK \l _Toc16741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rFonts w:hint="eastAsia" w:eastAsia="宋体"/>
          <w:highlight w:val="none"/>
          <w:lang w:val="en-US" w:eastAsia="zh-CN"/>
        </w:rPr>
        <w:tab/>
      </w:r>
      <w:r>
        <w:rPr>
          <w:rFonts w:hint="eastAsia" w:eastAsia="宋体"/>
          <w:highlight w:val="none"/>
          <w:lang w:val="en-US" w:eastAsia="zh-CN"/>
        </w:rPr>
        <w:t xml:space="preserve">Cute Dog - Captured </w:t>
      </w:r>
      <w:r>
        <w:rPr>
          <w:highlight w:val="none"/>
        </w:rPr>
        <w:t>test sequence</w:t>
      </w:r>
      <w:r>
        <w:tab/>
      </w:r>
      <w:r>
        <w:fldChar w:fldCharType="begin"/>
      </w:r>
      <w:r>
        <w:instrText xml:space="preserve"> PAGEREF _Toc16741 \h </w:instrText>
      </w:r>
      <w:r>
        <w:fldChar w:fldCharType="separate"/>
      </w:r>
      <w:r>
        <w:t>149</w:t>
      </w:r>
      <w:r>
        <w:fldChar w:fldCharType="end"/>
      </w:r>
      <w:r>
        <w:rPr>
          <w:highlight w:val="none"/>
        </w:rPr>
        <w:fldChar w:fldCharType="end"/>
      </w:r>
    </w:p>
    <w:p w14:paraId="2942E86E">
      <w:pPr>
        <w:pStyle w:val="18"/>
        <w:tabs>
          <w:tab w:val="right" w:leader="dot" w:pos="9641"/>
          <w:tab w:val="clear" w:pos="9639"/>
        </w:tabs>
      </w:pPr>
      <w:r>
        <w:rPr>
          <w:highlight w:val="none"/>
        </w:rPr>
        <w:fldChar w:fldCharType="begin"/>
      </w:r>
      <w:r>
        <w:rPr>
          <w:highlight w:val="none"/>
        </w:rPr>
        <w:instrText xml:space="preserve"> HYPERLINK \l _Toc24515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highlight w:val="none"/>
        </w:rPr>
        <w:t>.1</w:t>
      </w:r>
      <w:r>
        <w:rPr>
          <w:rFonts w:hint="eastAsia" w:eastAsia="宋体"/>
          <w:highlight w:val="none"/>
          <w:lang w:val="en-US" w:eastAsia="zh-CN"/>
        </w:rPr>
        <w:tab/>
      </w:r>
      <w:r>
        <w:rPr>
          <w:highlight w:val="none"/>
        </w:rPr>
        <w:t>Description</w:t>
      </w:r>
      <w:r>
        <w:tab/>
      </w:r>
      <w:r>
        <w:fldChar w:fldCharType="begin"/>
      </w:r>
      <w:r>
        <w:instrText xml:space="preserve"> PAGEREF _Toc24515 \h </w:instrText>
      </w:r>
      <w:r>
        <w:fldChar w:fldCharType="separate"/>
      </w:r>
      <w:r>
        <w:t>149</w:t>
      </w:r>
      <w:r>
        <w:fldChar w:fldCharType="end"/>
      </w:r>
      <w:r>
        <w:rPr>
          <w:highlight w:val="none"/>
        </w:rPr>
        <w:fldChar w:fldCharType="end"/>
      </w:r>
    </w:p>
    <w:p w14:paraId="6AACC3BB">
      <w:pPr>
        <w:pStyle w:val="18"/>
        <w:tabs>
          <w:tab w:val="right" w:leader="dot" w:pos="9641"/>
          <w:tab w:val="clear" w:pos="9639"/>
        </w:tabs>
      </w:pPr>
      <w:r>
        <w:rPr>
          <w:highlight w:val="none"/>
        </w:rPr>
        <w:fldChar w:fldCharType="begin"/>
      </w:r>
      <w:r>
        <w:rPr>
          <w:highlight w:val="none"/>
        </w:rPr>
        <w:instrText xml:space="preserve"> HYPERLINK \l _Toc16758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highlight w:val="none"/>
        </w:rPr>
        <w:t>.2</w:t>
      </w:r>
      <w:r>
        <w:rPr>
          <w:rFonts w:hint="eastAsia" w:eastAsia="宋体"/>
          <w:highlight w:val="none"/>
          <w:lang w:val="en-US" w:eastAsia="zh-CN"/>
        </w:rPr>
        <w:tab/>
      </w:r>
      <w:r>
        <w:rPr>
          <w:highlight w:val="none"/>
        </w:rPr>
        <w:t>Sequence properties</w:t>
      </w:r>
      <w:r>
        <w:tab/>
      </w:r>
      <w:r>
        <w:fldChar w:fldCharType="begin"/>
      </w:r>
      <w:r>
        <w:instrText xml:space="preserve"> PAGEREF _Toc16758 \h </w:instrText>
      </w:r>
      <w:r>
        <w:fldChar w:fldCharType="separate"/>
      </w:r>
      <w:r>
        <w:t>149</w:t>
      </w:r>
      <w:r>
        <w:fldChar w:fldCharType="end"/>
      </w:r>
      <w:r>
        <w:rPr>
          <w:highlight w:val="none"/>
        </w:rPr>
        <w:fldChar w:fldCharType="end"/>
      </w:r>
    </w:p>
    <w:p w14:paraId="557DCCDB">
      <w:pPr>
        <w:pStyle w:val="18"/>
        <w:tabs>
          <w:tab w:val="right" w:leader="dot" w:pos="9641"/>
          <w:tab w:val="clear" w:pos="9639"/>
        </w:tabs>
      </w:pPr>
      <w:r>
        <w:rPr>
          <w:highlight w:val="none"/>
        </w:rPr>
        <w:fldChar w:fldCharType="begin"/>
      </w:r>
      <w:r>
        <w:rPr>
          <w:highlight w:val="none"/>
        </w:rPr>
        <w:instrText xml:space="preserve"> HYPERLINK \l _Toc23018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highlight w:val="none"/>
        </w:rPr>
        <w:t>.3</w:t>
      </w:r>
      <w:r>
        <w:rPr>
          <w:rFonts w:hint="eastAsia" w:eastAsia="宋体"/>
          <w:highlight w:val="none"/>
          <w:lang w:val="en-US" w:eastAsia="zh-CN"/>
        </w:rPr>
        <w:tab/>
      </w:r>
      <w:r>
        <w:rPr>
          <w:highlight w:val="none"/>
        </w:rPr>
        <w:t>Copyright and license information</w:t>
      </w:r>
      <w:r>
        <w:tab/>
      </w:r>
      <w:r>
        <w:fldChar w:fldCharType="begin"/>
      </w:r>
      <w:r>
        <w:instrText xml:space="preserve"> PAGEREF _Toc23018 \h </w:instrText>
      </w:r>
      <w:r>
        <w:fldChar w:fldCharType="separate"/>
      </w:r>
      <w:r>
        <w:t>150</w:t>
      </w:r>
      <w:r>
        <w:fldChar w:fldCharType="end"/>
      </w:r>
      <w:r>
        <w:rPr>
          <w:highlight w:val="none"/>
        </w:rPr>
        <w:fldChar w:fldCharType="end"/>
      </w:r>
    </w:p>
    <w:p w14:paraId="40C7C984">
      <w:pPr>
        <w:pStyle w:val="19"/>
        <w:tabs>
          <w:tab w:val="right" w:leader="dot" w:pos="9641"/>
          <w:tab w:val="clear" w:pos="9639"/>
        </w:tabs>
      </w:pPr>
      <w:r>
        <w:rPr>
          <w:highlight w:val="none"/>
        </w:rPr>
        <w:fldChar w:fldCharType="begin"/>
      </w:r>
      <w:r>
        <w:rPr>
          <w:highlight w:val="none"/>
        </w:rPr>
        <w:instrText xml:space="preserve"> HYPERLINK \l _Toc15388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rFonts w:hint="eastAsia" w:eastAsia="宋体"/>
          <w:highlight w:val="none"/>
          <w:lang w:val="en-US" w:eastAsia="zh-CN"/>
        </w:rPr>
        <w:tab/>
      </w:r>
      <w:r>
        <w:rPr>
          <w:rFonts w:hint="eastAsia" w:eastAsia="宋体"/>
          <w:highlight w:val="none"/>
          <w:lang w:val="en-US" w:eastAsia="zh-CN"/>
        </w:rPr>
        <w:t xml:space="preserve">Moving Girl - Captured </w:t>
      </w:r>
      <w:r>
        <w:rPr>
          <w:highlight w:val="none"/>
        </w:rPr>
        <w:t>test sequence</w:t>
      </w:r>
      <w:r>
        <w:tab/>
      </w:r>
      <w:r>
        <w:fldChar w:fldCharType="begin"/>
      </w:r>
      <w:r>
        <w:instrText xml:space="preserve"> PAGEREF _Toc15388 \h </w:instrText>
      </w:r>
      <w:r>
        <w:fldChar w:fldCharType="separate"/>
      </w:r>
      <w:r>
        <w:t>150</w:t>
      </w:r>
      <w:r>
        <w:fldChar w:fldCharType="end"/>
      </w:r>
      <w:r>
        <w:rPr>
          <w:highlight w:val="none"/>
        </w:rPr>
        <w:fldChar w:fldCharType="end"/>
      </w:r>
    </w:p>
    <w:p w14:paraId="6474BF8F">
      <w:pPr>
        <w:pStyle w:val="18"/>
        <w:tabs>
          <w:tab w:val="right" w:leader="dot" w:pos="9641"/>
          <w:tab w:val="clear" w:pos="9639"/>
        </w:tabs>
      </w:pPr>
      <w:r>
        <w:rPr>
          <w:highlight w:val="none"/>
        </w:rPr>
        <w:fldChar w:fldCharType="begin"/>
      </w:r>
      <w:r>
        <w:rPr>
          <w:highlight w:val="none"/>
        </w:rPr>
        <w:instrText xml:space="preserve"> HYPERLINK \l _Toc9803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.1</w:t>
      </w:r>
      <w:r>
        <w:rPr>
          <w:rFonts w:hint="eastAsia" w:eastAsia="宋体"/>
          <w:highlight w:val="none"/>
          <w:lang w:val="en-US" w:eastAsia="zh-CN"/>
        </w:rPr>
        <w:tab/>
      </w:r>
      <w:r>
        <w:rPr>
          <w:highlight w:val="none"/>
        </w:rPr>
        <w:t>Description</w:t>
      </w:r>
      <w:r>
        <w:tab/>
      </w:r>
      <w:r>
        <w:fldChar w:fldCharType="begin"/>
      </w:r>
      <w:r>
        <w:instrText xml:space="preserve"> PAGEREF _Toc9803 \h </w:instrText>
      </w:r>
      <w:r>
        <w:fldChar w:fldCharType="separate"/>
      </w:r>
      <w:r>
        <w:t>150</w:t>
      </w:r>
      <w:r>
        <w:fldChar w:fldCharType="end"/>
      </w:r>
      <w:r>
        <w:rPr>
          <w:highlight w:val="none"/>
        </w:rPr>
        <w:fldChar w:fldCharType="end"/>
      </w:r>
    </w:p>
    <w:p w14:paraId="11824B5F">
      <w:pPr>
        <w:pStyle w:val="18"/>
        <w:tabs>
          <w:tab w:val="right" w:leader="dot" w:pos="9641"/>
          <w:tab w:val="clear" w:pos="9639"/>
        </w:tabs>
      </w:pPr>
      <w:r>
        <w:rPr>
          <w:highlight w:val="none"/>
        </w:rPr>
        <w:fldChar w:fldCharType="begin"/>
      </w:r>
      <w:r>
        <w:rPr>
          <w:highlight w:val="none"/>
        </w:rPr>
        <w:instrText xml:space="preserve"> HYPERLINK \l _Toc15133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.2</w:t>
      </w:r>
      <w:r>
        <w:rPr>
          <w:rFonts w:hint="eastAsia" w:eastAsia="宋体"/>
          <w:highlight w:val="none"/>
          <w:lang w:val="en-US" w:eastAsia="zh-CN"/>
        </w:rPr>
        <w:tab/>
      </w:r>
      <w:r>
        <w:rPr>
          <w:highlight w:val="none"/>
        </w:rPr>
        <w:t>Sequence properties</w:t>
      </w:r>
      <w:r>
        <w:tab/>
      </w:r>
      <w:r>
        <w:fldChar w:fldCharType="begin"/>
      </w:r>
      <w:r>
        <w:instrText xml:space="preserve"> PAGEREF _Toc15133 \h </w:instrText>
      </w:r>
      <w:r>
        <w:fldChar w:fldCharType="separate"/>
      </w:r>
      <w:r>
        <w:t>150</w:t>
      </w:r>
      <w:r>
        <w:fldChar w:fldCharType="end"/>
      </w:r>
      <w:r>
        <w:rPr>
          <w:highlight w:val="none"/>
        </w:rPr>
        <w:fldChar w:fldCharType="end"/>
      </w:r>
    </w:p>
    <w:p w14:paraId="4FF4533D">
      <w:pPr>
        <w:pStyle w:val="18"/>
        <w:tabs>
          <w:tab w:val="right" w:leader="dot" w:pos="9641"/>
          <w:tab w:val="clear" w:pos="9639"/>
        </w:tabs>
      </w:pPr>
      <w:r>
        <w:rPr>
          <w:highlight w:val="none"/>
        </w:rPr>
        <w:fldChar w:fldCharType="begin"/>
      </w:r>
      <w:r>
        <w:rPr>
          <w:highlight w:val="none"/>
        </w:rPr>
        <w:instrText xml:space="preserve"> HYPERLINK \l _Toc12666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.3</w:t>
      </w:r>
      <w:r>
        <w:rPr>
          <w:rFonts w:hint="eastAsia" w:eastAsia="宋体"/>
          <w:highlight w:val="none"/>
          <w:lang w:val="en-US" w:eastAsia="zh-CN"/>
        </w:rPr>
        <w:tab/>
      </w:r>
      <w:r>
        <w:rPr>
          <w:highlight w:val="none"/>
        </w:rPr>
        <w:t>Copyright and license information</w:t>
      </w:r>
      <w:r>
        <w:tab/>
      </w:r>
      <w:r>
        <w:fldChar w:fldCharType="begin"/>
      </w:r>
      <w:r>
        <w:instrText xml:space="preserve"> PAGEREF _Toc12666 \h </w:instrText>
      </w:r>
      <w:r>
        <w:fldChar w:fldCharType="separate"/>
      </w:r>
      <w:r>
        <w:t>151</w:t>
      </w:r>
      <w:r>
        <w:fldChar w:fldCharType="end"/>
      </w:r>
      <w:r>
        <w:rPr>
          <w:highlight w:val="none"/>
        </w:rPr>
        <w:fldChar w:fldCharType="end"/>
      </w:r>
    </w:p>
    <w:p w14:paraId="59D25E69">
      <w:pPr>
        <w:pStyle w:val="19"/>
        <w:tabs>
          <w:tab w:val="right" w:leader="dot" w:pos="9641"/>
          <w:tab w:val="clear" w:pos="9639"/>
        </w:tabs>
      </w:pPr>
      <w:r>
        <w:rPr>
          <w:highlight w:val="none"/>
        </w:rPr>
        <w:fldChar w:fldCharType="begin"/>
      </w:r>
      <w:r>
        <w:rPr>
          <w:highlight w:val="none"/>
        </w:rPr>
        <w:instrText xml:space="preserve"> HYPERLINK \l _Toc25370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rFonts w:hint="eastAsia" w:eastAsia="宋体"/>
          <w:highlight w:val="none"/>
          <w:lang w:val="en-US" w:eastAsia="zh-CN"/>
        </w:rPr>
        <w:tab/>
      </w:r>
      <w:r>
        <w:rPr>
          <w:rFonts w:hint="eastAsia" w:eastAsia="宋体"/>
          <w:highlight w:val="none"/>
          <w:lang w:val="en-US" w:eastAsia="zh-CN"/>
        </w:rPr>
        <w:t xml:space="preserve">Street View - Generated </w:t>
      </w:r>
      <w:r>
        <w:rPr>
          <w:highlight w:val="none"/>
        </w:rPr>
        <w:t>test sequence</w:t>
      </w:r>
      <w:r>
        <w:tab/>
      </w:r>
      <w:r>
        <w:fldChar w:fldCharType="begin"/>
      </w:r>
      <w:r>
        <w:instrText xml:space="preserve"> PAGEREF _Toc25370 \h </w:instrText>
      </w:r>
      <w:r>
        <w:fldChar w:fldCharType="separate"/>
      </w:r>
      <w:r>
        <w:t>151</w:t>
      </w:r>
      <w:r>
        <w:fldChar w:fldCharType="end"/>
      </w:r>
      <w:r>
        <w:rPr>
          <w:highlight w:val="none"/>
        </w:rPr>
        <w:fldChar w:fldCharType="end"/>
      </w:r>
    </w:p>
    <w:p w14:paraId="1E862B35">
      <w:pPr>
        <w:pStyle w:val="18"/>
        <w:tabs>
          <w:tab w:val="right" w:leader="dot" w:pos="9641"/>
          <w:tab w:val="clear" w:pos="9639"/>
        </w:tabs>
      </w:pPr>
      <w:r>
        <w:rPr>
          <w:highlight w:val="none"/>
        </w:rPr>
        <w:fldChar w:fldCharType="begin"/>
      </w:r>
      <w:r>
        <w:rPr>
          <w:highlight w:val="none"/>
        </w:rPr>
        <w:instrText xml:space="preserve"> HYPERLINK \l _Toc13955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.1</w:t>
      </w:r>
      <w:r>
        <w:rPr>
          <w:rFonts w:hint="eastAsia" w:eastAsia="宋体"/>
          <w:highlight w:val="none"/>
          <w:lang w:val="en-US" w:eastAsia="zh-CN"/>
        </w:rPr>
        <w:tab/>
      </w:r>
      <w:r>
        <w:rPr>
          <w:highlight w:val="none"/>
        </w:rPr>
        <w:t>Description</w:t>
      </w:r>
      <w:r>
        <w:tab/>
      </w:r>
      <w:r>
        <w:fldChar w:fldCharType="begin"/>
      </w:r>
      <w:r>
        <w:instrText xml:space="preserve"> PAGEREF _Toc13955 \h </w:instrText>
      </w:r>
      <w:r>
        <w:fldChar w:fldCharType="separate"/>
      </w:r>
      <w:r>
        <w:t>151</w:t>
      </w:r>
      <w:r>
        <w:fldChar w:fldCharType="end"/>
      </w:r>
      <w:r>
        <w:rPr>
          <w:highlight w:val="none"/>
        </w:rPr>
        <w:fldChar w:fldCharType="end"/>
      </w:r>
    </w:p>
    <w:p w14:paraId="6702496B">
      <w:pPr>
        <w:pStyle w:val="18"/>
        <w:tabs>
          <w:tab w:val="right" w:leader="dot" w:pos="9641"/>
          <w:tab w:val="clear" w:pos="9639"/>
        </w:tabs>
      </w:pPr>
      <w:r>
        <w:rPr>
          <w:highlight w:val="none"/>
        </w:rPr>
        <w:fldChar w:fldCharType="begin"/>
      </w:r>
      <w:r>
        <w:rPr>
          <w:highlight w:val="none"/>
        </w:rPr>
        <w:instrText xml:space="preserve"> HYPERLINK \l _Toc20503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.2</w:t>
      </w:r>
      <w:r>
        <w:rPr>
          <w:rFonts w:hint="eastAsia" w:eastAsia="宋体"/>
          <w:highlight w:val="none"/>
          <w:lang w:val="en-US" w:eastAsia="zh-CN"/>
        </w:rPr>
        <w:tab/>
      </w:r>
      <w:r>
        <w:rPr>
          <w:highlight w:val="none"/>
        </w:rPr>
        <w:t>Sequence properties</w:t>
      </w:r>
      <w:r>
        <w:tab/>
      </w:r>
      <w:r>
        <w:fldChar w:fldCharType="begin"/>
      </w:r>
      <w:r>
        <w:instrText xml:space="preserve"> PAGEREF _Toc20503 \h </w:instrText>
      </w:r>
      <w:r>
        <w:fldChar w:fldCharType="separate"/>
      </w:r>
      <w:r>
        <w:t>151</w:t>
      </w:r>
      <w:r>
        <w:fldChar w:fldCharType="end"/>
      </w:r>
      <w:r>
        <w:rPr>
          <w:highlight w:val="none"/>
        </w:rPr>
        <w:fldChar w:fldCharType="end"/>
      </w:r>
    </w:p>
    <w:p w14:paraId="760C4FD5">
      <w:pPr>
        <w:pStyle w:val="18"/>
        <w:tabs>
          <w:tab w:val="right" w:leader="dot" w:pos="9641"/>
          <w:tab w:val="clear" w:pos="9639"/>
        </w:tabs>
      </w:pPr>
      <w:r>
        <w:rPr>
          <w:highlight w:val="none"/>
        </w:rPr>
        <w:fldChar w:fldCharType="begin"/>
      </w:r>
      <w:r>
        <w:rPr>
          <w:highlight w:val="none"/>
        </w:rPr>
        <w:instrText xml:space="preserve"> HYPERLINK \l _Toc8675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.3</w:t>
      </w:r>
      <w:r>
        <w:rPr>
          <w:rFonts w:hint="eastAsia" w:eastAsia="宋体"/>
          <w:highlight w:val="none"/>
          <w:lang w:val="en-US" w:eastAsia="zh-CN"/>
        </w:rPr>
        <w:tab/>
      </w:r>
      <w:r>
        <w:rPr>
          <w:highlight w:val="none"/>
        </w:rPr>
        <w:t>Copyright and license information</w:t>
      </w:r>
      <w:r>
        <w:tab/>
      </w:r>
      <w:r>
        <w:fldChar w:fldCharType="begin"/>
      </w:r>
      <w:r>
        <w:instrText xml:space="preserve"> PAGEREF _Toc8675 \h </w:instrText>
      </w:r>
      <w:r>
        <w:fldChar w:fldCharType="separate"/>
      </w:r>
      <w:r>
        <w:t>151</w:t>
      </w:r>
      <w:r>
        <w:fldChar w:fldCharType="end"/>
      </w:r>
      <w:r>
        <w:rPr>
          <w:highlight w:val="none"/>
        </w:rPr>
        <w:fldChar w:fldCharType="end"/>
      </w:r>
    </w:p>
    <w:p w14:paraId="6BC00E3D">
      <w:pPr>
        <w:pStyle w:val="19"/>
        <w:tabs>
          <w:tab w:val="right" w:leader="dot" w:pos="9641"/>
          <w:tab w:val="clear" w:pos="9639"/>
        </w:tabs>
      </w:pPr>
      <w:r>
        <w:rPr>
          <w:highlight w:val="none"/>
        </w:rPr>
        <w:fldChar w:fldCharType="begin"/>
      </w:r>
      <w:r>
        <w:rPr>
          <w:highlight w:val="none"/>
        </w:rPr>
        <w:instrText xml:space="preserve"> HYPERLINK \l _Toc794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rFonts w:hint="eastAsia" w:eastAsia="宋体"/>
          <w:highlight w:val="none"/>
          <w:lang w:val="en-US" w:eastAsia="zh-CN"/>
        </w:rPr>
        <w:tab/>
      </w:r>
      <w:r>
        <w:rPr>
          <w:rFonts w:hint="eastAsia" w:eastAsia="宋体"/>
          <w:highlight w:val="none"/>
          <w:lang w:val="en-US" w:eastAsia="zh-CN"/>
        </w:rPr>
        <w:t xml:space="preserve">Cute Dog - Generated </w:t>
      </w:r>
      <w:r>
        <w:rPr>
          <w:highlight w:val="none"/>
        </w:rPr>
        <w:t>test sequence</w:t>
      </w:r>
      <w:r>
        <w:tab/>
      </w:r>
      <w:r>
        <w:fldChar w:fldCharType="begin"/>
      </w:r>
      <w:r>
        <w:instrText xml:space="preserve"> PAGEREF _Toc794 \h </w:instrText>
      </w:r>
      <w:r>
        <w:fldChar w:fldCharType="separate"/>
      </w:r>
      <w:r>
        <w:t>152</w:t>
      </w:r>
      <w:r>
        <w:fldChar w:fldCharType="end"/>
      </w:r>
      <w:r>
        <w:rPr>
          <w:highlight w:val="none"/>
        </w:rPr>
        <w:fldChar w:fldCharType="end"/>
      </w:r>
    </w:p>
    <w:p w14:paraId="25F4DA86">
      <w:pPr>
        <w:pStyle w:val="18"/>
        <w:tabs>
          <w:tab w:val="right" w:leader="dot" w:pos="9641"/>
          <w:tab w:val="clear" w:pos="9639"/>
        </w:tabs>
      </w:pPr>
      <w:r>
        <w:rPr>
          <w:highlight w:val="none"/>
        </w:rPr>
        <w:fldChar w:fldCharType="begin"/>
      </w:r>
      <w:r>
        <w:rPr>
          <w:highlight w:val="none"/>
        </w:rPr>
        <w:instrText xml:space="preserve"> HYPERLINK \l _Toc1299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.1</w:t>
      </w:r>
      <w:r>
        <w:rPr>
          <w:rFonts w:hint="eastAsia" w:eastAsia="宋体"/>
          <w:highlight w:val="none"/>
          <w:lang w:val="en-US" w:eastAsia="zh-CN"/>
        </w:rPr>
        <w:tab/>
      </w:r>
      <w:r>
        <w:rPr>
          <w:highlight w:val="none"/>
        </w:rPr>
        <w:t>Description</w:t>
      </w:r>
      <w:r>
        <w:tab/>
      </w:r>
      <w:r>
        <w:fldChar w:fldCharType="begin"/>
      </w:r>
      <w:r>
        <w:instrText xml:space="preserve"> PAGEREF _Toc1299 \h </w:instrText>
      </w:r>
      <w:r>
        <w:fldChar w:fldCharType="separate"/>
      </w:r>
      <w:r>
        <w:t>152</w:t>
      </w:r>
      <w:r>
        <w:fldChar w:fldCharType="end"/>
      </w:r>
      <w:r>
        <w:rPr>
          <w:highlight w:val="none"/>
        </w:rPr>
        <w:fldChar w:fldCharType="end"/>
      </w:r>
    </w:p>
    <w:p w14:paraId="604AC16F">
      <w:pPr>
        <w:pStyle w:val="18"/>
        <w:tabs>
          <w:tab w:val="right" w:leader="dot" w:pos="9641"/>
          <w:tab w:val="clear" w:pos="9639"/>
        </w:tabs>
      </w:pPr>
      <w:r>
        <w:rPr>
          <w:highlight w:val="none"/>
        </w:rPr>
        <w:fldChar w:fldCharType="begin"/>
      </w:r>
      <w:r>
        <w:rPr>
          <w:highlight w:val="none"/>
        </w:rPr>
        <w:instrText xml:space="preserve"> HYPERLINK \l _Toc20991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.2</w:t>
      </w:r>
      <w:r>
        <w:rPr>
          <w:rFonts w:hint="eastAsia" w:eastAsia="宋体"/>
          <w:highlight w:val="none"/>
          <w:lang w:val="en-US" w:eastAsia="zh-CN"/>
        </w:rPr>
        <w:tab/>
      </w:r>
      <w:r>
        <w:rPr>
          <w:highlight w:val="none"/>
        </w:rPr>
        <w:t>Sequence properties</w:t>
      </w:r>
      <w:r>
        <w:tab/>
      </w:r>
      <w:r>
        <w:fldChar w:fldCharType="begin"/>
      </w:r>
      <w:r>
        <w:instrText xml:space="preserve"> PAGEREF _Toc20991 \h </w:instrText>
      </w:r>
      <w:r>
        <w:fldChar w:fldCharType="separate"/>
      </w:r>
      <w:r>
        <w:t>152</w:t>
      </w:r>
      <w:r>
        <w:fldChar w:fldCharType="end"/>
      </w:r>
      <w:r>
        <w:rPr>
          <w:highlight w:val="none"/>
        </w:rPr>
        <w:fldChar w:fldCharType="end"/>
      </w:r>
    </w:p>
    <w:p w14:paraId="11E793FB">
      <w:pPr>
        <w:pStyle w:val="18"/>
        <w:tabs>
          <w:tab w:val="right" w:leader="dot" w:pos="9641"/>
          <w:tab w:val="clear" w:pos="9639"/>
        </w:tabs>
      </w:pPr>
      <w:r>
        <w:rPr>
          <w:highlight w:val="none"/>
        </w:rPr>
        <w:fldChar w:fldCharType="begin"/>
      </w:r>
      <w:r>
        <w:rPr>
          <w:highlight w:val="none"/>
        </w:rPr>
        <w:instrText xml:space="preserve"> HYPERLINK \l _Toc26530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.3</w:t>
      </w:r>
      <w:r>
        <w:rPr>
          <w:rFonts w:hint="eastAsia" w:eastAsia="宋体"/>
          <w:highlight w:val="none"/>
          <w:lang w:val="en-US" w:eastAsia="zh-CN"/>
        </w:rPr>
        <w:tab/>
      </w:r>
      <w:r>
        <w:rPr>
          <w:highlight w:val="none"/>
        </w:rPr>
        <w:t>Copyright and license information</w:t>
      </w:r>
      <w:r>
        <w:tab/>
      </w:r>
      <w:r>
        <w:fldChar w:fldCharType="begin"/>
      </w:r>
      <w:r>
        <w:instrText xml:space="preserve"> PAGEREF _Toc26530 \h </w:instrText>
      </w:r>
      <w:r>
        <w:fldChar w:fldCharType="separate"/>
      </w:r>
      <w:r>
        <w:t>152</w:t>
      </w:r>
      <w:r>
        <w:fldChar w:fldCharType="end"/>
      </w:r>
      <w:r>
        <w:rPr>
          <w:highlight w:val="none"/>
        </w:rPr>
        <w:fldChar w:fldCharType="end"/>
      </w:r>
    </w:p>
    <w:p w14:paraId="612C1516">
      <w:pPr>
        <w:pStyle w:val="19"/>
        <w:tabs>
          <w:tab w:val="right" w:leader="dot" w:pos="9641"/>
          <w:tab w:val="clear" w:pos="9639"/>
        </w:tabs>
      </w:pPr>
      <w:r>
        <w:rPr>
          <w:highlight w:val="none"/>
        </w:rPr>
        <w:fldChar w:fldCharType="begin"/>
      </w:r>
      <w:r>
        <w:rPr>
          <w:highlight w:val="none"/>
        </w:rPr>
        <w:instrText xml:space="preserve"> HYPERLINK \l _Toc4790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rFonts w:hint="eastAsia" w:eastAsia="宋体"/>
          <w:highlight w:val="none"/>
          <w:lang w:val="en-US" w:eastAsia="zh-CN"/>
        </w:rPr>
        <w:tab/>
      </w:r>
      <w:r>
        <w:rPr>
          <w:rFonts w:hint="eastAsia" w:eastAsia="宋体"/>
          <w:highlight w:val="none"/>
          <w:lang w:val="en-US" w:eastAsia="zh-CN"/>
        </w:rPr>
        <w:t xml:space="preserve">Moving Girl - Generated </w:t>
      </w:r>
      <w:r>
        <w:rPr>
          <w:highlight w:val="none"/>
        </w:rPr>
        <w:t>test sequence</w:t>
      </w:r>
      <w:r>
        <w:tab/>
      </w:r>
      <w:r>
        <w:fldChar w:fldCharType="begin"/>
      </w:r>
      <w:r>
        <w:instrText xml:space="preserve"> PAGEREF _Toc4790 \h </w:instrText>
      </w:r>
      <w:r>
        <w:fldChar w:fldCharType="separate"/>
      </w:r>
      <w:r>
        <w:t>152</w:t>
      </w:r>
      <w:r>
        <w:fldChar w:fldCharType="end"/>
      </w:r>
      <w:r>
        <w:rPr>
          <w:highlight w:val="none"/>
        </w:rPr>
        <w:fldChar w:fldCharType="end"/>
      </w:r>
    </w:p>
    <w:p w14:paraId="3185E4A9">
      <w:pPr>
        <w:pStyle w:val="18"/>
        <w:tabs>
          <w:tab w:val="right" w:leader="dot" w:pos="9641"/>
          <w:tab w:val="clear" w:pos="9639"/>
        </w:tabs>
      </w:pPr>
      <w:r>
        <w:rPr>
          <w:highlight w:val="none"/>
        </w:rPr>
        <w:fldChar w:fldCharType="begin"/>
      </w:r>
      <w:r>
        <w:rPr>
          <w:highlight w:val="none"/>
        </w:rPr>
        <w:instrText xml:space="preserve"> HYPERLINK \l _Toc27124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.1</w:t>
      </w:r>
      <w:r>
        <w:rPr>
          <w:rFonts w:hint="eastAsia" w:eastAsia="宋体"/>
          <w:highlight w:val="none"/>
          <w:lang w:val="en-US" w:eastAsia="zh-CN"/>
        </w:rPr>
        <w:tab/>
      </w:r>
      <w:r>
        <w:rPr>
          <w:highlight w:val="none"/>
        </w:rPr>
        <w:t>Description</w:t>
      </w:r>
      <w:r>
        <w:tab/>
      </w:r>
      <w:r>
        <w:fldChar w:fldCharType="begin"/>
      </w:r>
      <w:r>
        <w:instrText xml:space="preserve"> PAGEREF _Toc27124 \h </w:instrText>
      </w:r>
      <w:r>
        <w:fldChar w:fldCharType="separate"/>
      </w:r>
      <w:r>
        <w:t>152</w:t>
      </w:r>
      <w:r>
        <w:fldChar w:fldCharType="end"/>
      </w:r>
      <w:r>
        <w:rPr>
          <w:highlight w:val="none"/>
        </w:rPr>
        <w:fldChar w:fldCharType="end"/>
      </w:r>
    </w:p>
    <w:p w14:paraId="0F01E02D">
      <w:pPr>
        <w:pStyle w:val="18"/>
        <w:tabs>
          <w:tab w:val="right" w:leader="dot" w:pos="9641"/>
          <w:tab w:val="clear" w:pos="9639"/>
        </w:tabs>
      </w:pPr>
      <w:r>
        <w:rPr>
          <w:highlight w:val="none"/>
        </w:rPr>
        <w:fldChar w:fldCharType="begin"/>
      </w:r>
      <w:r>
        <w:rPr>
          <w:highlight w:val="none"/>
        </w:rPr>
        <w:instrText xml:space="preserve"> HYPERLINK \l _Toc17784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.2</w:t>
      </w:r>
      <w:r>
        <w:rPr>
          <w:rFonts w:hint="eastAsia" w:eastAsia="宋体"/>
          <w:highlight w:val="none"/>
          <w:lang w:val="en-US" w:eastAsia="zh-CN"/>
        </w:rPr>
        <w:tab/>
      </w:r>
      <w:r>
        <w:rPr>
          <w:highlight w:val="none"/>
        </w:rPr>
        <w:t>Sequence properties</w:t>
      </w:r>
      <w:r>
        <w:tab/>
      </w:r>
      <w:r>
        <w:fldChar w:fldCharType="begin"/>
      </w:r>
      <w:r>
        <w:instrText xml:space="preserve"> PAGEREF _Toc17784 \h </w:instrText>
      </w:r>
      <w:r>
        <w:fldChar w:fldCharType="separate"/>
      </w:r>
      <w:r>
        <w:t>153</w:t>
      </w:r>
      <w:r>
        <w:fldChar w:fldCharType="end"/>
      </w:r>
      <w:r>
        <w:rPr>
          <w:highlight w:val="none"/>
        </w:rPr>
        <w:fldChar w:fldCharType="end"/>
      </w:r>
    </w:p>
    <w:p w14:paraId="16B9D729">
      <w:pPr>
        <w:pStyle w:val="18"/>
        <w:tabs>
          <w:tab w:val="right" w:leader="dot" w:pos="9641"/>
          <w:tab w:val="clear" w:pos="9639"/>
        </w:tabs>
      </w:pPr>
      <w:r>
        <w:rPr>
          <w:highlight w:val="none"/>
        </w:rPr>
        <w:fldChar w:fldCharType="begin"/>
      </w:r>
      <w:r>
        <w:rPr>
          <w:highlight w:val="none"/>
        </w:rPr>
        <w:instrText xml:space="preserve"> HYPERLINK \l _Toc3871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.3</w:t>
      </w:r>
      <w:r>
        <w:rPr>
          <w:rFonts w:hint="eastAsia" w:eastAsia="宋体"/>
          <w:highlight w:val="none"/>
          <w:lang w:val="en-US" w:eastAsia="zh-CN"/>
        </w:rPr>
        <w:tab/>
      </w:r>
      <w:r>
        <w:rPr>
          <w:highlight w:val="none"/>
        </w:rPr>
        <w:t>Copyright and license information</w:t>
      </w:r>
      <w:r>
        <w:tab/>
      </w:r>
      <w:r>
        <w:fldChar w:fldCharType="begin"/>
      </w:r>
      <w:r>
        <w:instrText xml:space="preserve"> PAGEREF _Toc3871 \h </w:instrText>
      </w:r>
      <w:r>
        <w:fldChar w:fldCharType="separate"/>
      </w:r>
      <w:r>
        <w:t>153</w:t>
      </w:r>
      <w:r>
        <w:fldChar w:fldCharType="end"/>
      </w:r>
      <w:r>
        <w:rPr>
          <w:highlight w:val="none"/>
        </w:rPr>
        <w:fldChar w:fldCharType="end"/>
      </w:r>
    </w:p>
    <w:p w14:paraId="386A5F08">
      <w:pPr>
        <w:pStyle w:val="20"/>
        <w:tabs>
          <w:tab w:val="right" w:leader="dot" w:pos="9641"/>
          <w:tab w:val="clear" w:pos="9639"/>
        </w:tabs>
      </w:pPr>
      <w:r>
        <w:rPr>
          <w:highlight w:val="none"/>
        </w:rPr>
        <w:fldChar w:fldCharType="begin"/>
      </w:r>
      <w:r>
        <w:rPr>
          <w:highlight w:val="none"/>
        </w:rPr>
        <w:instrText xml:space="preserve"> HYPERLINK \l _Toc24004 </w:instrText>
      </w:r>
      <w:r>
        <w:rPr>
          <w:highlight w:val="none"/>
        </w:rPr>
        <w:fldChar w:fldCharType="separate"/>
      </w:r>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ab/>
      </w:r>
      <w:r>
        <w:rPr>
          <w:highlight w:val="none"/>
        </w:rPr>
        <w:t>Test Sequences for Streaming of Multi-view plus depth Produced Content</w:t>
      </w:r>
      <w:r>
        <w:tab/>
      </w:r>
      <w:r>
        <w:fldChar w:fldCharType="begin"/>
      </w:r>
      <w:r>
        <w:instrText xml:space="preserve"> PAGEREF _Toc24004 \h </w:instrText>
      </w:r>
      <w:r>
        <w:fldChar w:fldCharType="separate"/>
      </w:r>
      <w:r>
        <w:t>153</w:t>
      </w:r>
      <w:r>
        <w:fldChar w:fldCharType="end"/>
      </w:r>
      <w:r>
        <w:rPr>
          <w:highlight w:val="none"/>
        </w:rPr>
        <w:fldChar w:fldCharType="end"/>
      </w:r>
    </w:p>
    <w:p w14:paraId="2E0FAF09">
      <w:pPr>
        <w:pStyle w:val="19"/>
        <w:tabs>
          <w:tab w:val="right" w:leader="dot" w:pos="9641"/>
          <w:tab w:val="clear" w:pos="9639"/>
        </w:tabs>
      </w:pPr>
      <w:r>
        <w:rPr>
          <w:highlight w:val="none"/>
        </w:rPr>
        <w:fldChar w:fldCharType="begin"/>
      </w:r>
      <w:r>
        <w:rPr>
          <w:highlight w:val="none"/>
        </w:rPr>
        <w:instrText xml:space="preserve"> HYPERLINK \l _Toc28280 </w:instrText>
      </w:r>
      <w:r>
        <w:rPr>
          <w:highlight w:val="none"/>
        </w:rPr>
        <w:fldChar w:fldCharType="separate"/>
      </w:r>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.1</w:t>
      </w:r>
      <w:r>
        <w:rPr>
          <w:highlight w:val="none"/>
        </w:rPr>
        <w:tab/>
      </w:r>
      <w:r>
        <w:rPr>
          <w:highlight w:val="none"/>
        </w:rPr>
        <w:t>Overview</w:t>
      </w:r>
      <w:r>
        <w:tab/>
      </w:r>
      <w:r>
        <w:fldChar w:fldCharType="begin"/>
      </w:r>
      <w:r>
        <w:instrText xml:space="preserve"> PAGEREF _Toc28280 \h </w:instrText>
      </w:r>
      <w:r>
        <w:fldChar w:fldCharType="separate"/>
      </w:r>
      <w:r>
        <w:t>153</w:t>
      </w:r>
      <w:r>
        <w:fldChar w:fldCharType="end"/>
      </w:r>
      <w:r>
        <w:rPr>
          <w:highlight w:val="none"/>
        </w:rPr>
        <w:fldChar w:fldCharType="end"/>
      </w:r>
    </w:p>
    <w:p w14:paraId="78F6C9E0">
      <w:pPr>
        <w:pStyle w:val="19"/>
        <w:tabs>
          <w:tab w:val="right" w:leader="dot" w:pos="9641"/>
          <w:tab w:val="clear" w:pos="9639"/>
        </w:tabs>
      </w:pPr>
      <w:r>
        <w:rPr>
          <w:highlight w:val="none"/>
        </w:rPr>
        <w:fldChar w:fldCharType="begin"/>
      </w:r>
      <w:r>
        <w:rPr>
          <w:highlight w:val="none"/>
        </w:rPr>
        <w:instrText xml:space="preserve"> HYPERLINK \l _Toc2079 </w:instrText>
      </w:r>
      <w:r>
        <w:rPr>
          <w:highlight w:val="none"/>
        </w:rPr>
        <w:fldChar w:fldCharType="separate"/>
      </w:r>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.2</w:t>
      </w:r>
      <w:r>
        <w:rPr>
          <w:highlight w:val="none"/>
        </w:rPr>
        <w:tab/>
      </w:r>
      <w:r>
        <w:rPr>
          <w:rFonts w:eastAsia="Malgun Gothic"/>
          <w:highlight w:val="none"/>
          <w:lang w:eastAsia="en-GB"/>
        </w:rPr>
        <w:t>Breakfast test sequence</w:t>
      </w:r>
      <w:r>
        <w:tab/>
      </w:r>
      <w:r>
        <w:fldChar w:fldCharType="begin"/>
      </w:r>
      <w:r>
        <w:instrText xml:space="preserve"> PAGEREF _Toc2079 \h </w:instrText>
      </w:r>
      <w:r>
        <w:fldChar w:fldCharType="separate"/>
      </w:r>
      <w:r>
        <w:t>153</w:t>
      </w:r>
      <w:r>
        <w:fldChar w:fldCharType="end"/>
      </w:r>
      <w:r>
        <w:rPr>
          <w:highlight w:val="none"/>
        </w:rPr>
        <w:fldChar w:fldCharType="end"/>
      </w:r>
    </w:p>
    <w:p w14:paraId="65115A5E">
      <w:pPr>
        <w:pStyle w:val="18"/>
        <w:tabs>
          <w:tab w:val="right" w:leader="dot" w:pos="9641"/>
          <w:tab w:val="clear" w:pos="9639"/>
        </w:tabs>
      </w:pPr>
      <w:r>
        <w:rPr>
          <w:highlight w:val="none"/>
        </w:rPr>
        <w:fldChar w:fldCharType="begin"/>
      </w:r>
      <w:r>
        <w:rPr>
          <w:highlight w:val="none"/>
        </w:rPr>
        <w:instrText xml:space="preserve"> HYPERLINK \l _Toc21204 </w:instrText>
      </w:r>
      <w:r>
        <w:rPr>
          <w:highlight w:val="none"/>
        </w:rPr>
        <w:fldChar w:fldCharType="separate"/>
      </w:r>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.2.1</w:t>
      </w:r>
      <w:r>
        <w:rPr>
          <w:rFonts w:eastAsia="Malgun Gothic"/>
          <w:highlight w:val="none"/>
          <w:lang w:eastAsia="en-GB"/>
        </w:rPr>
        <w:tab/>
      </w:r>
      <w:r>
        <w:rPr>
          <w:rFonts w:eastAsia="Malgun Gothic"/>
          <w:highlight w:val="none"/>
          <w:lang w:eastAsia="en-GB"/>
        </w:rPr>
        <w:t>Description</w:t>
      </w:r>
      <w:r>
        <w:tab/>
      </w:r>
      <w:r>
        <w:fldChar w:fldCharType="begin"/>
      </w:r>
      <w:r>
        <w:instrText xml:space="preserve"> PAGEREF _Toc21204 \h </w:instrText>
      </w:r>
      <w:r>
        <w:fldChar w:fldCharType="separate"/>
      </w:r>
      <w:r>
        <w:t>153</w:t>
      </w:r>
      <w:r>
        <w:fldChar w:fldCharType="end"/>
      </w:r>
      <w:r>
        <w:rPr>
          <w:highlight w:val="none"/>
        </w:rPr>
        <w:fldChar w:fldCharType="end"/>
      </w:r>
    </w:p>
    <w:p w14:paraId="60688A2C">
      <w:pPr>
        <w:pStyle w:val="18"/>
        <w:tabs>
          <w:tab w:val="right" w:leader="dot" w:pos="9641"/>
          <w:tab w:val="clear" w:pos="9639"/>
        </w:tabs>
      </w:pPr>
      <w:r>
        <w:rPr>
          <w:highlight w:val="none"/>
        </w:rPr>
        <w:fldChar w:fldCharType="begin"/>
      </w:r>
      <w:r>
        <w:rPr>
          <w:highlight w:val="none"/>
        </w:rPr>
        <w:instrText xml:space="preserve"> HYPERLINK \l _Toc15499 </w:instrText>
      </w:r>
      <w:r>
        <w:rPr>
          <w:highlight w:val="none"/>
        </w:rPr>
        <w:fldChar w:fldCharType="separate"/>
      </w:r>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.2.2</w:t>
      </w:r>
      <w:r>
        <w:rPr>
          <w:rFonts w:eastAsia="Malgun Gothic"/>
          <w:highlight w:val="none"/>
          <w:lang w:eastAsia="en-GB"/>
        </w:rPr>
        <w:tab/>
      </w:r>
      <w:r>
        <w:rPr>
          <w:rFonts w:eastAsia="Malgun Gothic"/>
          <w:highlight w:val="none"/>
          <w:lang w:eastAsia="en-GB"/>
        </w:rPr>
        <w:t>Sequence properties</w:t>
      </w:r>
      <w:r>
        <w:tab/>
      </w:r>
      <w:r>
        <w:fldChar w:fldCharType="begin"/>
      </w:r>
      <w:r>
        <w:instrText xml:space="preserve"> PAGEREF _Toc15499 \h </w:instrText>
      </w:r>
      <w:r>
        <w:fldChar w:fldCharType="separate"/>
      </w:r>
      <w:r>
        <w:t>153</w:t>
      </w:r>
      <w:r>
        <w:fldChar w:fldCharType="end"/>
      </w:r>
      <w:r>
        <w:rPr>
          <w:highlight w:val="none"/>
        </w:rPr>
        <w:fldChar w:fldCharType="end"/>
      </w:r>
    </w:p>
    <w:p w14:paraId="64FF6241">
      <w:pPr>
        <w:pStyle w:val="18"/>
        <w:tabs>
          <w:tab w:val="right" w:leader="dot" w:pos="9641"/>
          <w:tab w:val="clear" w:pos="9639"/>
        </w:tabs>
      </w:pPr>
      <w:r>
        <w:rPr>
          <w:highlight w:val="none"/>
        </w:rPr>
        <w:fldChar w:fldCharType="begin"/>
      </w:r>
      <w:r>
        <w:rPr>
          <w:highlight w:val="none"/>
        </w:rPr>
        <w:instrText xml:space="preserve"> HYPERLINK \l _Toc4798 </w:instrText>
      </w:r>
      <w:r>
        <w:rPr>
          <w:highlight w:val="none"/>
        </w:rPr>
        <w:fldChar w:fldCharType="separate"/>
      </w:r>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.2.3</w:t>
      </w:r>
      <w:r>
        <w:rPr>
          <w:rFonts w:eastAsia="Malgun Gothic"/>
          <w:highlight w:val="none"/>
          <w:lang w:eastAsia="en-GB"/>
        </w:rPr>
        <w:tab/>
      </w:r>
      <w:r>
        <w:rPr>
          <w:rFonts w:eastAsia="Malgun Gothic"/>
          <w:highlight w:val="none"/>
          <w:lang w:eastAsia="en-GB"/>
        </w:rPr>
        <w:t>Copyright and license information</w:t>
      </w:r>
      <w:r>
        <w:tab/>
      </w:r>
      <w:r>
        <w:fldChar w:fldCharType="begin"/>
      </w:r>
      <w:r>
        <w:instrText xml:space="preserve"> PAGEREF _Toc4798 \h </w:instrText>
      </w:r>
      <w:r>
        <w:fldChar w:fldCharType="separate"/>
      </w:r>
      <w:r>
        <w:t>154</w:t>
      </w:r>
      <w:r>
        <w:fldChar w:fldCharType="end"/>
      </w:r>
      <w:r>
        <w:rPr>
          <w:highlight w:val="none"/>
        </w:rPr>
        <w:fldChar w:fldCharType="end"/>
      </w:r>
    </w:p>
    <w:p w14:paraId="3E603460">
      <w:pPr>
        <w:pStyle w:val="19"/>
        <w:tabs>
          <w:tab w:val="right" w:leader="dot" w:pos="9641"/>
          <w:tab w:val="clear" w:pos="9639"/>
        </w:tabs>
      </w:pPr>
      <w:r>
        <w:rPr>
          <w:highlight w:val="none"/>
        </w:rPr>
        <w:fldChar w:fldCharType="begin"/>
      </w:r>
      <w:r>
        <w:rPr>
          <w:highlight w:val="none"/>
        </w:rPr>
        <w:instrText xml:space="preserve"> HYPERLINK \l _Toc9394 </w:instrText>
      </w:r>
      <w:r>
        <w:rPr>
          <w:highlight w:val="none"/>
        </w:rPr>
        <w:fldChar w:fldCharType="separate"/>
      </w:r>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.3</w:t>
      </w:r>
      <w:r>
        <w:rPr>
          <w:highlight w:val="none"/>
        </w:rPr>
        <w:tab/>
      </w:r>
      <w:r>
        <w:rPr>
          <w:highlight w:val="none"/>
        </w:rPr>
        <w:t>Bartender test sequence</w:t>
      </w:r>
      <w:r>
        <w:tab/>
      </w:r>
      <w:r>
        <w:fldChar w:fldCharType="begin"/>
      </w:r>
      <w:r>
        <w:instrText xml:space="preserve"> PAGEREF _Toc9394 \h </w:instrText>
      </w:r>
      <w:r>
        <w:fldChar w:fldCharType="separate"/>
      </w:r>
      <w:r>
        <w:t>154</w:t>
      </w:r>
      <w:r>
        <w:fldChar w:fldCharType="end"/>
      </w:r>
      <w:r>
        <w:rPr>
          <w:highlight w:val="none"/>
        </w:rPr>
        <w:fldChar w:fldCharType="end"/>
      </w:r>
    </w:p>
    <w:p w14:paraId="25A8D930">
      <w:pPr>
        <w:pStyle w:val="18"/>
        <w:tabs>
          <w:tab w:val="right" w:leader="dot" w:pos="9641"/>
          <w:tab w:val="clear" w:pos="9639"/>
        </w:tabs>
      </w:pPr>
      <w:r>
        <w:rPr>
          <w:highlight w:val="none"/>
        </w:rPr>
        <w:fldChar w:fldCharType="begin"/>
      </w:r>
      <w:r>
        <w:rPr>
          <w:highlight w:val="none"/>
        </w:rPr>
        <w:instrText xml:space="preserve"> HYPERLINK \l _Toc16221 </w:instrText>
      </w:r>
      <w:r>
        <w:rPr>
          <w:highlight w:val="none"/>
        </w:rPr>
        <w:fldChar w:fldCharType="separate"/>
      </w:r>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.3.1</w:t>
      </w:r>
      <w:r>
        <w:rPr>
          <w:rFonts w:eastAsia="Malgun Gothic"/>
          <w:highlight w:val="none"/>
          <w:lang w:eastAsia="en-GB"/>
        </w:rPr>
        <w:tab/>
      </w:r>
      <w:r>
        <w:rPr>
          <w:rFonts w:eastAsia="Malgun Gothic"/>
          <w:highlight w:val="none"/>
          <w:lang w:eastAsia="en-GB"/>
        </w:rPr>
        <w:t>Description</w:t>
      </w:r>
      <w:r>
        <w:tab/>
      </w:r>
      <w:r>
        <w:fldChar w:fldCharType="begin"/>
      </w:r>
      <w:r>
        <w:instrText xml:space="preserve"> PAGEREF _Toc16221 \h </w:instrText>
      </w:r>
      <w:r>
        <w:fldChar w:fldCharType="separate"/>
      </w:r>
      <w:r>
        <w:t>154</w:t>
      </w:r>
      <w:r>
        <w:fldChar w:fldCharType="end"/>
      </w:r>
      <w:r>
        <w:rPr>
          <w:highlight w:val="none"/>
        </w:rPr>
        <w:fldChar w:fldCharType="end"/>
      </w:r>
    </w:p>
    <w:p w14:paraId="42BEE037">
      <w:pPr>
        <w:pStyle w:val="18"/>
        <w:tabs>
          <w:tab w:val="right" w:leader="dot" w:pos="9641"/>
          <w:tab w:val="clear" w:pos="9639"/>
        </w:tabs>
      </w:pPr>
      <w:r>
        <w:rPr>
          <w:highlight w:val="none"/>
        </w:rPr>
        <w:fldChar w:fldCharType="begin"/>
      </w:r>
      <w:r>
        <w:rPr>
          <w:highlight w:val="none"/>
        </w:rPr>
        <w:instrText xml:space="preserve"> HYPERLINK \l _Toc4920 </w:instrText>
      </w:r>
      <w:r>
        <w:rPr>
          <w:highlight w:val="none"/>
        </w:rPr>
        <w:fldChar w:fldCharType="separate"/>
      </w:r>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.3.2</w:t>
      </w:r>
      <w:r>
        <w:rPr>
          <w:rFonts w:eastAsia="Malgun Gothic"/>
          <w:highlight w:val="none"/>
          <w:lang w:eastAsia="en-GB"/>
        </w:rPr>
        <w:tab/>
      </w:r>
      <w:r>
        <w:rPr>
          <w:rFonts w:eastAsia="Malgun Gothic"/>
          <w:highlight w:val="none"/>
          <w:lang w:eastAsia="en-GB"/>
        </w:rPr>
        <w:t>Sequence properties</w:t>
      </w:r>
      <w:r>
        <w:tab/>
      </w:r>
      <w:r>
        <w:fldChar w:fldCharType="begin"/>
      </w:r>
      <w:r>
        <w:instrText xml:space="preserve"> PAGEREF _Toc4920 \h </w:instrText>
      </w:r>
      <w:r>
        <w:fldChar w:fldCharType="separate"/>
      </w:r>
      <w:r>
        <w:t>154</w:t>
      </w:r>
      <w:r>
        <w:fldChar w:fldCharType="end"/>
      </w:r>
      <w:r>
        <w:rPr>
          <w:highlight w:val="none"/>
        </w:rPr>
        <w:fldChar w:fldCharType="end"/>
      </w:r>
    </w:p>
    <w:p w14:paraId="5EE87295">
      <w:pPr>
        <w:pStyle w:val="18"/>
        <w:tabs>
          <w:tab w:val="right" w:leader="dot" w:pos="9641"/>
          <w:tab w:val="clear" w:pos="9639"/>
        </w:tabs>
      </w:pPr>
      <w:r>
        <w:rPr>
          <w:highlight w:val="none"/>
        </w:rPr>
        <w:fldChar w:fldCharType="begin"/>
      </w:r>
      <w:r>
        <w:rPr>
          <w:highlight w:val="none"/>
        </w:rPr>
        <w:instrText xml:space="preserve"> HYPERLINK \l _Toc11203 </w:instrText>
      </w:r>
      <w:r>
        <w:rPr>
          <w:highlight w:val="none"/>
        </w:rPr>
        <w:fldChar w:fldCharType="separate"/>
      </w:r>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.3.3</w:t>
      </w:r>
      <w:r>
        <w:rPr>
          <w:rFonts w:eastAsia="Malgun Gothic"/>
          <w:highlight w:val="none"/>
          <w:lang w:eastAsia="en-GB"/>
        </w:rPr>
        <w:tab/>
      </w:r>
      <w:r>
        <w:rPr>
          <w:rFonts w:eastAsia="Malgun Gothic"/>
          <w:highlight w:val="none"/>
          <w:lang w:eastAsia="en-GB"/>
        </w:rPr>
        <w:t>Copyright and license information</w:t>
      </w:r>
      <w:r>
        <w:tab/>
      </w:r>
      <w:r>
        <w:fldChar w:fldCharType="begin"/>
      </w:r>
      <w:r>
        <w:instrText xml:space="preserve"> PAGEREF _Toc11203 \h </w:instrText>
      </w:r>
      <w:r>
        <w:fldChar w:fldCharType="separate"/>
      </w:r>
      <w:r>
        <w:t>155</w:t>
      </w:r>
      <w:r>
        <w:fldChar w:fldCharType="end"/>
      </w:r>
      <w:r>
        <w:rPr>
          <w:highlight w:val="none"/>
        </w:rPr>
        <w:fldChar w:fldCharType="end"/>
      </w:r>
    </w:p>
    <w:p w14:paraId="4DF96C3C">
      <w:pPr>
        <w:pStyle w:val="19"/>
        <w:tabs>
          <w:tab w:val="right" w:leader="dot" w:pos="9641"/>
          <w:tab w:val="clear" w:pos="9639"/>
        </w:tabs>
      </w:pPr>
      <w:r>
        <w:rPr>
          <w:highlight w:val="none"/>
        </w:rPr>
        <w:fldChar w:fldCharType="begin"/>
      </w:r>
      <w:r>
        <w:rPr>
          <w:highlight w:val="none"/>
        </w:rPr>
        <w:instrText xml:space="preserve"> HYPERLINK \l _Toc26304 </w:instrText>
      </w:r>
      <w:r>
        <w:rPr>
          <w:highlight w:val="none"/>
        </w:rPr>
        <w:fldChar w:fldCharType="separate"/>
      </w:r>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.4</w:t>
      </w:r>
      <w:r>
        <w:rPr>
          <w:highlight w:val="none"/>
        </w:rPr>
        <w:tab/>
      </w:r>
      <w:r>
        <w:rPr>
          <w:highlight w:val="none"/>
        </w:rPr>
        <w:t>DanceMoves test sequence</w:t>
      </w:r>
      <w:r>
        <w:tab/>
      </w:r>
      <w:r>
        <w:fldChar w:fldCharType="begin"/>
      </w:r>
      <w:r>
        <w:instrText xml:space="preserve"> PAGEREF _Toc26304 \h </w:instrText>
      </w:r>
      <w:r>
        <w:fldChar w:fldCharType="separate"/>
      </w:r>
      <w:r>
        <w:t>155</w:t>
      </w:r>
      <w:r>
        <w:fldChar w:fldCharType="end"/>
      </w:r>
      <w:r>
        <w:rPr>
          <w:highlight w:val="none"/>
        </w:rPr>
        <w:fldChar w:fldCharType="end"/>
      </w:r>
    </w:p>
    <w:p w14:paraId="6512274B">
      <w:pPr>
        <w:pStyle w:val="18"/>
        <w:tabs>
          <w:tab w:val="right" w:leader="dot" w:pos="9641"/>
          <w:tab w:val="clear" w:pos="9639"/>
        </w:tabs>
      </w:pPr>
      <w:r>
        <w:rPr>
          <w:highlight w:val="none"/>
        </w:rPr>
        <w:fldChar w:fldCharType="begin"/>
      </w:r>
      <w:r>
        <w:rPr>
          <w:highlight w:val="none"/>
        </w:rPr>
        <w:instrText xml:space="preserve"> HYPERLINK \l _Toc25711 </w:instrText>
      </w:r>
      <w:r>
        <w:rPr>
          <w:highlight w:val="none"/>
        </w:rPr>
        <w:fldChar w:fldCharType="separate"/>
      </w:r>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.4.1</w:t>
      </w:r>
      <w:r>
        <w:rPr>
          <w:rFonts w:eastAsia="Malgun Gothic"/>
          <w:highlight w:val="none"/>
          <w:lang w:eastAsia="en-GB"/>
        </w:rPr>
        <w:tab/>
      </w:r>
      <w:r>
        <w:rPr>
          <w:rFonts w:eastAsia="Malgun Gothic"/>
          <w:highlight w:val="none"/>
          <w:lang w:eastAsia="en-GB"/>
        </w:rPr>
        <w:t>Description</w:t>
      </w:r>
      <w:r>
        <w:tab/>
      </w:r>
      <w:r>
        <w:fldChar w:fldCharType="begin"/>
      </w:r>
      <w:r>
        <w:instrText xml:space="preserve"> PAGEREF _Toc25711 \h </w:instrText>
      </w:r>
      <w:r>
        <w:fldChar w:fldCharType="separate"/>
      </w:r>
      <w:r>
        <w:t>155</w:t>
      </w:r>
      <w:r>
        <w:fldChar w:fldCharType="end"/>
      </w:r>
      <w:r>
        <w:rPr>
          <w:highlight w:val="none"/>
        </w:rPr>
        <w:fldChar w:fldCharType="end"/>
      </w:r>
    </w:p>
    <w:p w14:paraId="5AFDA1EF">
      <w:pPr>
        <w:pStyle w:val="18"/>
        <w:tabs>
          <w:tab w:val="right" w:leader="dot" w:pos="9641"/>
          <w:tab w:val="clear" w:pos="9639"/>
        </w:tabs>
      </w:pPr>
      <w:r>
        <w:rPr>
          <w:highlight w:val="none"/>
        </w:rPr>
        <w:fldChar w:fldCharType="begin"/>
      </w:r>
      <w:r>
        <w:rPr>
          <w:highlight w:val="none"/>
        </w:rPr>
        <w:instrText xml:space="preserve"> HYPERLINK \l _Toc7664 </w:instrText>
      </w:r>
      <w:r>
        <w:rPr>
          <w:highlight w:val="none"/>
        </w:rPr>
        <w:fldChar w:fldCharType="separate"/>
      </w:r>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.4.2</w:t>
      </w:r>
      <w:r>
        <w:rPr>
          <w:rFonts w:eastAsia="Malgun Gothic"/>
          <w:highlight w:val="none"/>
          <w:lang w:eastAsia="en-GB"/>
        </w:rPr>
        <w:tab/>
      </w:r>
      <w:r>
        <w:rPr>
          <w:rFonts w:eastAsia="Malgun Gothic"/>
          <w:highlight w:val="none"/>
          <w:lang w:eastAsia="en-GB"/>
        </w:rPr>
        <w:t>Sequence properties</w:t>
      </w:r>
      <w:r>
        <w:tab/>
      </w:r>
      <w:r>
        <w:fldChar w:fldCharType="begin"/>
      </w:r>
      <w:r>
        <w:instrText xml:space="preserve"> PAGEREF _Toc7664 \h </w:instrText>
      </w:r>
      <w:r>
        <w:fldChar w:fldCharType="separate"/>
      </w:r>
      <w:r>
        <w:t>155</w:t>
      </w:r>
      <w:r>
        <w:fldChar w:fldCharType="end"/>
      </w:r>
      <w:r>
        <w:rPr>
          <w:highlight w:val="none"/>
        </w:rPr>
        <w:fldChar w:fldCharType="end"/>
      </w:r>
    </w:p>
    <w:p w14:paraId="32056583">
      <w:pPr>
        <w:pStyle w:val="18"/>
        <w:tabs>
          <w:tab w:val="right" w:leader="dot" w:pos="9641"/>
          <w:tab w:val="clear" w:pos="9639"/>
        </w:tabs>
      </w:pPr>
      <w:r>
        <w:rPr>
          <w:highlight w:val="none"/>
        </w:rPr>
        <w:fldChar w:fldCharType="begin"/>
      </w:r>
      <w:r>
        <w:rPr>
          <w:highlight w:val="none"/>
        </w:rPr>
        <w:instrText xml:space="preserve"> HYPERLINK \l _Toc5894 </w:instrText>
      </w:r>
      <w:r>
        <w:rPr>
          <w:highlight w:val="none"/>
        </w:rPr>
        <w:fldChar w:fldCharType="separate"/>
      </w:r>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.4.3</w:t>
      </w:r>
      <w:r>
        <w:rPr>
          <w:rFonts w:eastAsia="Malgun Gothic"/>
          <w:highlight w:val="none"/>
          <w:lang w:eastAsia="en-GB"/>
        </w:rPr>
        <w:tab/>
      </w:r>
      <w:r>
        <w:rPr>
          <w:rFonts w:eastAsia="Malgun Gothic"/>
          <w:highlight w:val="none"/>
          <w:lang w:eastAsia="en-GB"/>
        </w:rPr>
        <w:t>Copyright and license information</w:t>
      </w:r>
      <w:r>
        <w:tab/>
      </w:r>
      <w:r>
        <w:fldChar w:fldCharType="begin"/>
      </w:r>
      <w:r>
        <w:instrText xml:space="preserve"> PAGEREF _Toc5894 \h </w:instrText>
      </w:r>
      <w:r>
        <w:fldChar w:fldCharType="separate"/>
      </w:r>
      <w:r>
        <w:t>156</w:t>
      </w:r>
      <w:r>
        <w:fldChar w:fldCharType="end"/>
      </w:r>
      <w:r>
        <w:rPr>
          <w:highlight w:val="none"/>
        </w:rPr>
        <w:fldChar w:fldCharType="end"/>
      </w:r>
    </w:p>
    <w:p w14:paraId="13442DD1">
      <w:pPr>
        <w:pStyle w:val="21"/>
        <w:tabs>
          <w:tab w:val="right" w:leader="dot" w:pos="9641"/>
          <w:tab w:val="clear" w:pos="9639"/>
        </w:tabs>
      </w:pPr>
      <w:r>
        <w:rPr>
          <w:highlight w:val="none"/>
        </w:rPr>
        <w:fldChar w:fldCharType="begin"/>
      </w:r>
      <w:r>
        <w:rPr>
          <w:highlight w:val="none"/>
        </w:rPr>
        <w:instrText xml:space="preserve"> HYPERLINK \l _Toc22312 </w:instrText>
      </w:r>
      <w:r>
        <w:rPr>
          <w:highlight w:val="none"/>
        </w:rPr>
        <w:fldChar w:fldCharType="separate"/>
      </w:r>
      <w:r>
        <w:rPr>
          <w:highlight w:val="none"/>
        </w:rPr>
        <w:t xml:space="preserve">Annex </w:t>
      </w:r>
      <w:r>
        <w:rPr>
          <w:rFonts w:hint="eastAsia" w:eastAsia="宋体"/>
          <w:highlight w:val="none"/>
          <w:lang w:val="en-US" w:eastAsia="zh-CN"/>
        </w:rPr>
        <w:t>D</w:t>
      </w:r>
      <w:r>
        <w:rPr>
          <w:highlight w:val="none"/>
        </w:rPr>
        <w:t xml:space="preserve">: </w:t>
      </w:r>
      <w:r>
        <w:rPr>
          <w:rFonts w:hint="eastAsia" w:eastAsia="宋体"/>
          <w:highlight w:val="none"/>
          <w:lang w:val="en-US" w:eastAsia="zh-CN"/>
        </w:rPr>
        <w:t>Software Package</w:t>
      </w:r>
      <w:r>
        <w:tab/>
      </w:r>
      <w:r>
        <w:fldChar w:fldCharType="begin"/>
      </w:r>
      <w:r>
        <w:instrText xml:space="preserve"> PAGEREF _Toc22312 \h </w:instrText>
      </w:r>
      <w:r>
        <w:fldChar w:fldCharType="separate"/>
      </w:r>
      <w:r>
        <w:t>156</w:t>
      </w:r>
      <w:r>
        <w:fldChar w:fldCharType="end"/>
      </w:r>
      <w:r>
        <w:rPr>
          <w:highlight w:val="none"/>
        </w:rPr>
        <w:fldChar w:fldCharType="end"/>
      </w:r>
    </w:p>
    <w:p w14:paraId="406418B5">
      <w:pPr>
        <w:pStyle w:val="20"/>
        <w:tabs>
          <w:tab w:val="right" w:leader="dot" w:pos="9641"/>
          <w:tab w:val="clear" w:pos="9639"/>
        </w:tabs>
      </w:pPr>
      <w:r>
        <w:rPr>
          <w:highlight w:val="none"/>
        </w:rPr>
        <w:fldChar w:fldCharType="begin"/>
      </w:r>
      <w:r>
        <w:rPr>
          <w:highlight w:val="none"/>
        </w:rPr>
        <w:instrText xml:space="preserve"> HYPERLINK \l _Toc5 </w:instrText>
      </w:r>
      <w:r>
        <w:rPr>
          <w:highlight w:val="none"/>
        </w:rPr>
        <w:fldChar w:fldCharType="separate"/>
      </w:r>
      <w:r>
        <w:rPr>
          <w:rFonts w:hint="eastAsia" w:eastAsia="宋体"/>
          <w:highlight w:val="none"/>
          <w:lang w:val="en-US" w:eastAsia="zh-CN"/>
        </w:rPr>
        <w:t>D</w:t>
      </w:r>
      <w:r>
        <w:rPr>
          <w:highlight w:val="none"/>
        </w:rPr>
        <w:t>.1</w:t>
      </w:r>
      <w:r>
        <w:rPr>
          <w:highlight w:val="none"/>
        </w:rPr>
        <w:tab/>
      </w:r>
      <w:r>
        <w:rPr>
          <w:highlight w:val="none"/>
        </w:rPr>
        <w:t>Introduction</w:t>
      </w:r>
      <w:r>
        <w:tab/>
      </w:r>
      <w:r>
        <w:fldChar w:fldCharType="begin"/>
      </w:r>
      <w:r>
        <w:instrText xml:space="preserve"> PAGEREF _Toc5 \h </w:instrText>
      </w:r>
      <w:r>
        <w:fldChar w:fldCharType="separate"/>
      </w:r>
      <w:r>
        <w:t>156</w:t>
      </w:r>
      <w:r>
        <w:fldChar w:fldCharType="end"/>
      </w:r>
      <w:r>
        <w:rPr>
          <w:highlight w:val="none"/>
        </w:rPr>
        <w:fldChar w:fldCharType="end"/>
      </w:r>
    </w:p>
    <w:p w14:paraId="33B37DD7">
      <w:pPr>
        <w:pStyle w:val="20"/>
        <w:tabs>
          <w:tab w:val="right" w:leader="dot" w:pos="9641"/>
          <w:tab w:val="clear" w:pos="9639"/>
        </w:tabs>
      </w:pPr>
      <w:r>
        <w:rPr>
          <w:highlight w:val="none"/>
        </w:rPr>
        <w:fldChar w:fldCharType="begin"/>
      </w:r>
      <w:r>
        <w:rPr>
          <w:highlight w:val="none"/>
        </w:rPr>
        <w:instrText xml:space="preserve"> HYPERLINK \l _Toc29353 </w:instrText>
      </w:r>
      <w:r>
        <w:rPr>
          <w:highlight w:val="none"/>
        </w:rPr>
        <w:fldChar w:fldCharType="separate"/>
      </w:r>
      <w:r>
        <w:rPr>
          <w:rFonts w:hint="eastAsia" w:eastAsia="宋体"/>
          <w:highlight w:val="none"/>
          <w:lang w:val="en-US" w:eastAsia="zh-CN"/>
        </w:rPr>
        <w:t>D</w:t>
      </w:r>
      <w:r>
        <w:rPr>
          <w:highlight w:val="none"/>
        </w:rPr>
        <w:t>.</w:t>
      </w:r>
      <w:r>
        <w:rPr>
          <w:rFonts w:hint="eastAsia" w:eastAsia="宋体"/>
          <w:highlight w:val="none"/>
          <w:lang w:val="en-US" w:eastAsia="zh-CN"/>
        </w:rPr>
        <w:t>2</w:t>
      </w:r>
      <w:r>
        <w:rPr>
          <w:highlight w:val="none"/>
        </w:rPr>
        <w:tab/>
      </w:r>
      <w:r>
        <w:rPr>
          <w:rFonts w:hint="eastAsia" w:eastAsia="宋体"/>
          <w:highlight w:val="none"/>
          <w:lang w:val="en-US" w:eastAsia="zh-CN"/>
        </w:rPr>
        <w:t>Video Processing</w:t>
      </w:r>
      <w:r>
        <w:tab/>
      </w:r>
      <w:r>
        <w:fldChar w:fldCharType="begin"/>
      </w:r>
      <w:r>
        <w:instrText xml:space="preserve"> PAGEREF _Toc29353 \h </w:instrText>
      </w:r>
      <w:r>
        <w:fldChar w:fldCharType="separate"/>
      </w:r>
      <w:r>
        <w:t>156</w:t>
      </w:r>
      <w:r>
        <w:fldChar w:fldCharType="end"/>
      </w:r>
      <w:r>
        <w:rPr>
          <w:highlight w:val="none"/>
        </w:rPr>
        <w:fldChar w:fldCharType="end"/>
      </w:r>
    </w:p>
    <w:p w14:paraId="1B8A432B">
      <w:pPr>
        <w:pStyle w:val="19"/>
        <w:tabs>
          <w:tab w:val="right" w:leader="dot" w:pos="9641"/>
          <w:tab w:val="clear" w:pos="9639"/>
        </w:tabs>
      </w:pPr>
      <w:r>
        <w:rPr>
          <w:highlight w:val="none"/>
        </w:rPr>
        <w:fldChar w:fldCharType="begin"/>
      </w:r>
      <w:r>
        <w:rPr>
          <w:highlight w:val="none"/>
        </w:rPr>
        <w:instrText xml:space="preserve"> HYPERLINK \l _Toc22548 </w:instrText>
      </w:r>
      <w:r>
        <w:rPr>
          <w:highlight w:val="none"/>
        </w:rPr>
        <w:fldChar w:fldCharType="separate"/>
      </w:r>
      <w:r>
        <w:rPr>
          <w:rFonts w:hint="eastAsia"/>
          <w:highlight w:val="none"/>
          <w:lang w:val="en-US" w:eastAsia="zh-CN"/>
        </w:rPr>
        <w:t xml:space="preserve">D.2.1 </w:t>
      </w:r>
      <w:r>
        <w:rPr>
          <w:rFonts w:hint="eastAsia"/>
          <w:highlight w:val="none"/>
          <w:lang w:val="en-US" w:eastAsia="zh-CN"/>
        </w:rPr>
        <w:tab/>
      </w:r>
      <w:r>
        <w:rPr>
          <w:rFonts w:hint="eastAsia"/>
          <w:highlight w:val="none"/>
          <w:lang w:val="en-US" w:eastAsia="zh-CN"/>
        </w:rPr>
        <w:t>Overview</w:t>
      </w:r>
      <w:r>
        <w:tab/>
      </w:r>
      <w:r>
        <w:fldChar w:fldCharType="begin"/>
      </w:r>
      <w:r>
        <w:instrText xml:space="preserve"> PAGEREF _Toc22548 \h </w:instrText>
      </w:r>
      <w:r>
        <w:fldChar w:fldCharType="separate"/>
      </w:r>
      <w:r>
        <w:t>156</w:t>
      </w:r>
      <w:r>
        <w:fldChar w:fldCharType="end"/>
      </w:r>
      <w:r>
        <w:rPr>
          <w:highlight w:val="none"/>
        </w:rPr>
        <w:fldChar w:fldCharType="end"/>
      </w:r>
    </w:p>
    <w:p w14:paraId="625A250E">
      <w:pPr>
        <w:pStyle w:val="19"/>
        <w:tabs>
          <w:tab w:val="right" w:leader="dot" w:pos="9641"/>
          <w:tab w:val="clear" w:pos="9639"/>
        </w:tabs>
      </w:pPr>
      <w:r>
        <w:rPr>
          <w:highlight w:val="none"/>
        </w:rPr>
        <w:fldChar w:fldCharType="begin"/>
      </w:r>
      <w:r>
        <w:rPr>
          <w:highlight w:val="none"/>
        </w:rPr>
        <w:instrText xml:space="preserve"> HYPERLINK \l _Toc28668 </w:instrText>
      </w:r>
      <w:r>
        <w:rPr>
          <w:highlight w:val="none"/>
        </w:rPr>
        <w:fldChar w:fldCharType="separate"/>
      </w:r>
      <w:r>
        <w:rPr>
          <w:rFonts w:hint="eastAsia"/>
          <w:highlight w:val="none"/>
          <w:lang w:val="en-US" w:eastAsia="zh-CN"/>
        </w:rPr>
        <w:t xml:space="preserve">D.2.2 </w:t>
      </w:r>
      <w:r>
        <w:rPr>
          <w:rFonts w:hint="eastAsia"/>
          <w:highlight w:val="none"/>
          <w:lang w:val="en-US" w:eastAsia="zh-CN"/>
        </w:rPr>
        <w:tab/>
      </w:r>
      <w:r>
        <w:rPr>
          <w:rFonts w:hint="eastAsia"/>
          <w:highlight w:val="none"/>
          <w:lang w:val="en-US" w:eastAsia="zh-CN"/>
        </w:rPr>
        <w:t>Common Color Conversion</w:t>
      </w:r>
      <w:r>
        <w:tab/>
      </w:r>
      <w:r>
        <w:fldChar w:fldCharType="begin"/>
      </w:r>
      <w:r>
        <w:instrText xml:space="preserve"> PAGEREF _Toc28668 \h </w:instrText>
      </w:r>
      <w:r>
        <w:fldChar w:fldCharType="separate"/>
      </w:r>
      <w:r>
        <w:t>156</w:t>
      </w:r>
      <w:r>
        <w:fldChar w:fldCharType="end"/>
      </w:r>
      <w:r>
        <w:rPr>
          <w:highlight w:val="none"/>
        </w:rPr>
        <w:fldChar w:fldCharType="end"/>
      </w:r>
    </w:p>
    <w:p w14:paraId="56693596">
      <w:pPr>
        <w:pStyle w:val="19"/>
        <w:tabs>
          <w:tab w:val="right" w:leader="dot" w:pos="9641"/>
          <w:tab w:val="clear" w:pos="9639"/>
        </w:tabs>
      </w:pPr>
      <w:r>
        <w:rPr>
          <w:highlight w:val="none"/>
        </w:rPr>
        <w:fldChar w:fldCharType="begin"/>
      </w:r>
      <w:r>
        <w:rPr>
          <w:highlight w:val="none"/>
        </w:rPr>
        <w:instrText xml:space="preserve"> HYPERLINK \l _Toc21591 </w:instrText>
      </w:r>
      <w:r>
        <w:rPr>
          <w:highlight w:val="none"/>
        </w:rPr>
        <w:fldChar w:fldCharType="separate"/>
      </w:r>
      <w:r>
        <w:rPr>
          <w:rFonts w:hint="eastAsia"/>
          <w:highlight w:val="none"/>
          <w:lang w:val="en-US" w:eastAsia="zh-CN"/>
        </w:rPr>
        <w:t xml:space="preserve">D.2.3 </w:t>
      </w:r>
      <w:r>
        <w:rPr>
          <w:rFonts w:hint="eastAsia"/>
          <w:highlight w:val="none"/>
          <w:lang w:val="en-US" w:eastAsia="zh-CN"/>
        </w:rPr>
        <w:tab/>
      </w:r>
      <w:r>
        <w:rPr>
          <w:rFonts w:hint="eastAsia"/>
          <w:highlight w:val="none"/>
          <w:lang w:val="en-US" w:eastAsia="zh-CN"/>
        </w:rPr>
        <w:t>Video Composition</w:t>
      </w:r>
      <w:r>
        <w:tab/>
      </w:r>
      <w:r>
        <w:fldChar w:fldCharType="begin"/>
      </w:r>
      <w:r>
        <w:instrText xml:space="preserve"> PAGEREF _Toc21591 \h </w:instrText>
      </w:r>
      <w:r>
        <w:fldChar w:fldCharType="separate"/>
      </w:r>
      <w:r>
        <w:t>157</w:t>
      </w:r>
      <w:r>
        <w:fldChar w:fldCharType="end"/>
      </w:r>
      <w:r>
        <w:rPr>
          <w:highlight w:val="none"/>
        </w:rPr>
        <w:fldChar w:fldCharType="end"/>
      </w:r>
    </w:p>
    <w:p w14:paraId="1FEE2693">
      <w:pPr>
        <w:pStyle w:val="19"/>
        <w:tabs>
          <w:tab w:val="right" w:leader="dot" w:pos="9641"/>
          <w:tab w:val="clear" w:pos="9639"/>
        </w:tabs>
      </w:pPr>
      <w:r>
        <w:rPr>
          <w:highlight w:val="none"/>
        </w:rPr>
        <w:fldChar w:fldCharType="begin"/>
      </w:r>
      <w:r>
        <w:rPr>
          <w:highlight w:val="none"/>
        </w:rPr>
        <w:instrText xml:space="preserve"> HYPERLINK \l _Toc30446 </w:instrText>
      </w:r>
      <w:r>
        <w:rPr>
          <w:highlight w:val="none"/>
        </w:rPr>
        <w:fldChar w:fldCharType="separate"/>
      </w:r>
      <w:r>
        <w:rPr>
          <w:rFonts w:hint="eastAsia"/>
          <w:highlight w:val="none"/>
          <w:lang w:val="en-US" w:eastAsia="zh-CN"/>
        </w:rPr>
        <w:t xml:space="preserve">D.2.4 </w:t>
      </w:r>
      <w:r>
        <w:rPr>
          <w:rFonts w:hint="eastAsia"/>
          <w:highlight w:val="none"/>
          <w:lang w:val="en-US" w:eastAsia="zh-CN"/>
        </w:rPr>
        <w:tab/>
      </w:r>
      <w:r>
        <w:rPr>
          <w:rFonts w:hint="eastAsia"/>
          <w:highlight w:val="none"/>
          <w:lang w:val="en-US" w:eastAsia="zh-CN"/>
        </w:rPr>
        <w:t>FFmpeg Tools</w:t>
      </w:r>
      <w:r>
        <w:tab/>
      </w:r>
      <w:r>
        <w:fldChar w:fldCharType="begin"/>
      </w:r>
      <w:r>
        <w:instrText xml:space="preserve"> PAGEREF _Toc30446 \h </w:instrText>
      </w:r>
      <w:r>
        <w:fldChar w:fldCharType="separate"/>
      </w:r>
      <w:r>
        <w:t>158</w:t>
      </w:r>
      <w:r>
        <w:fldChar w:fldCharType="end"/>
      </w:r>
      <w:r>
        <w:rPr>
          <w:highlight w:val="none"/>
        </w:rPr>
        <w:fldChar w:fldCharType="end"/>
      </w:r>
    </w:p>
    <w:p w14:paraId="00FFC5E8">
      <w:pPr>
        <w:pStyle w:val="20"/>
        <w:tabs>
          <w:tab w:val="right" w:leader="dot" w:pos="9641"/>
          <w:tab w:val="clear" w:pos="9639"/>
        </w:tabs>
      </w:pPr>
      <w:r>
        <w:rPr>
          <w:highlight w:val="none"/>
        </w:rPr>
        <w:fldChar w:fldCharType="begin"/>
      </w:r>
      <w:r>
        <w:rPr>
          <w:highlight w:val="none"/>
        </w:rPr>
        <w:instrText xml:space="preserve"> HYPERLINK \l _Toc27141 </w:instrText>
      </w:r>
      <w:r>
        <w:rPr>
          <w:highlight w:val="none"/>
        </w:rPr>
        <w:fldChar w:fldCharType="separate"/>
      </w:r>
      <w:r>
        <w:rPr>
          <w:highlight w:val="none"/>
          <w:lang w:val="en-US"/>
        </w:rPr>
        <w:t>D.</w:t>
      </w:r>
      <w:r>
        <w:rPr>
          <w:rFonts w:hint="eastAsia" w:eastAsia="宋体"/>
          <w:highlight w:val="none"/>
          <w:lang w:val="en-US" w:eastAsia="zh-CN"/>
        </w:rPr>
        <w:t>3</w:t>
      </w:r>
      <w:r>
        <w:rPr>
          <w:rFonts w:hint="eastAsia" w:eastAsia="宋体"/>
          <w:highlight w:val="none"/>
          <w:lang w:val="en-US" w:eastAsia="zh-CN"/>
        </w:rPr>
        <w:tab/>
      </w:r>
      <w:r>
        <w:rPr>
          <w:highlight w:val="none"/>
          <w:lang w:val="en-US"/>
        </w:rPr>
        <w:t>Scenario 2 Processing</w:t>
      </w:r>
      <w:r>
        <w:tab/>
      </w:r>
      <w:r>
        <w:fldChar w:fldCharType="begin"/>
      </w:r>
      <w:r>
        <w:instrText xml:space="preserve"> PAGEREF _Toc27141 \h </w:instrText>
      </w:r>
      <w:r>
        <w:fldChar w:fldCharType="separate"/>
      </w:r>
      <w:r>
        <w:t>158</w:t>
      </w:r>
      <w:r>
        <w:fldChar w:fldCharType="end"/>
      </w:r>
      <w:r>
        <w:rPr>
          <w:highlight w:val="none"/>
        </w:rPr>
        <w:fldChar w:fldCharType="end"/>
      </w:r>
    </w:p>
    <w:p w14:paraId="0645C5A1">
      <w:pPr>
        <w:pStyle w:val="19"/>
        <w:tabs>
          <w:tab w:val="right" w:leader="dot" w:pos="9641"/>
          <w:tab w:val="clear" w:pos="9639"/>
        </w:tabs>
      </w:pPr>
      <w:r>
        <w:rPr>
          <w:highlight w:val="none"/>
        </w:rPr>
        <w:fldChar w:fldCharType="begin"/>
      </w:r>
      <w:r>
        <w:rPr>
          <w:highlight w:val="none"/>
        </w:rPr>
        <w:instrText xml:space="preserve"> HYPERLINK \l _Toc15327 </w:instrText>
      </w:r>
      <w:r>
        <w:rPr>
          <w:highlight w:val="none"/>
        </w:rPr>
        <w:fldChar w:fldCharType="separate"/>
      </w:r>
      <w:r>
        <w:rPr>
          <w:highlight w:val="none"/>
          <w:lang w:val="en-US"/>
        </w:rPr>
        <w:t>D.</w:t>
      </w:r>
      <w:r>
        <w:rPr>
          <w:rFonts w:hint="eastAsia"/>
          <w:highlight w:val="none"/>
          <w:lang w:val="en-US" w:eastAsia="zh-CN"/>
        </w:rPr>
        <w:t>3</w:t>
      </w:r>
      <w:r>
        <w:rPr>
          <w:highlight w:val="none"/>
          <w:lang w:val="en-US"/>
        </w:rPr>
        <w:t>.1</w:t>
      </w:r>
      <w:r>
        <w:rPr>
          <w:rFonts w:hint="eastAsia" w:eastAsia="宋体"/>
          <w:highlight w:val="none"/>
          <w:lang w:val="en-US" w:eastAsia="zh-CN"/>
        </w:rPr>
        <w:tab/>
      </w:r>
      <w:r>
        <w:rPr>
          <w:highlight w:val="none"/>
          <w:lang w:val="en-US"/>
        </w:rPr>
        <w:t>Overview</w:t>
      </w:r>
      <w:r>
        <w:tab/>
      </w:r>
      <w:r>
        <w:fldChar w:fldCharType="begin"/>
      </w:r>
      <w:r>
        <w:instrText xml:space="preserve"> PAGEREF _Toc15327 \h </w:instrText>
      </w:r>
      <w:r>
        <w:fldChar w:fldCharType="separate"/>
      </w:r>
      <w:r>
        <w:t>158</w:t>
      </w:r>
      <w:r>
        <w:fldChar w:fldCharType="end"/>
      </w:r>
      <w:r>
        <w:rPr>
          <w:highlight w:val="none"/>
        </w:rPr>
        <w:fldChar w:fldCharType="end"/>
      </w:r>
    </w:p>
    <w:p w14:paraId="426CBA13">
      <w:pPr>
        <w:pStyle w:val="19"/>
        <w:tabs>
          <w:tab w:val="right" w:leader="dot" w:pos="9641"/>
          <w:tab w:val="clear" w:pos="9639"/>
        </w:tabs>
      </w:pPr>
      <w:r>
        <w:rPr>
          <w:highlight w:val="none"/>
        </w:rPr>
        <w:fldChar w:fldCharType="begin"/>
      </w:r>
      <w:r>
        <w:rPr>
          <w:highlight w:val="none"/>
        </w:rPr>
        <w:instrText xml:space="preserve"> HYPERLINK \l _Toc20965 </w:instrText>
      </w:r>
      <w:r>
        <w:rPr>
          <w:highlight w:val="none"/>
        </w:rPr>
        <w:fldChar w:fldCharType="separate"/>
      </w:r>
      <w:r>
        <w:rPr>
          <w:highlight w:val="none"/>
          <w:lang w:val="en-US"/>
        </w:rPr>
        <w:t>D.</w:t>
      </w:r>
      <w:r>
        <w:rPr>
          <w:rFonts w:hint="eastAsia" w:eastAsia="宋体"/>
          <w:highlight w:val="none"/>
          <w:lang w:val="en-US" w:eastAsia="zh-CN"/>
        </w:rPr>
        <w:t>3</w:t>
      </w:r>
      <w:r>
        <w:rPr>
          <w:highlight w:val="none"/>
          <w:lang w:val="en-US"/>
        </w:rPr>
        <w:t>.2</w:t>
      </w:r>
      <w:r>
        <w:rPr>
          <w:highlight w:val="none"/>
          <w:lang w:val="en-US"/>
        </w:rPr>
        <w:tab/>
      </w:r>
      <w:r>
        <w:rPr>
          <w:highlight w:val="none"/>
          <w:lang w:val="en-US"/>
        </w:rPr>
        <w:t>Installation</w:t>
      </w:r>
      <w:r>
        <w:tab/>
      </w:r>
      <w:r>
        <w:fldChar w:fldCharType="begin"/>
      </w:r>
      <w:r>
        <w:instrText xml:space="preserve"> PAGEREF _Toc20965 \h </w:instrText>
      </w:r>
      <w:r>
        <w:fldChar w:fldCharType="separate"/>
      </w:r>
      <w:r>
        <w:t>158</w:t>
      </w:r>
      <w:r>
        <w:fldChar w:fldCharType="end"/>
      </w:r>
      <w:r>
        <w:rPr>
          <w:highlight w:val="none"/>
        </w:rPr>
        <w:fldChar w:fldCharType="end"/>
      </w:r>
    </w:p>
    <w:p w14:paraId="4F512A11">
      <w:pPr>
        <w:pStyle w:val="18"/>
        <w:tabs>
          <w:tab w:val="right" w:leader="dot" w:pos="9641"/>
          <w:tab w:val="clear" w:pos="9639"/>
        </w:tabs>
      </w:pPr>
      <w:r>
        <w:rPr>
          <w:highlight w:val="none"/>
        </w:rPr>
        <w:fldChar w:fldCharType="begin"/>
      </w:r>
      <w:r>
        <w:rPr>
          <w:highlight w:val="none"/>
        </w:rPr>
        <w:instrText xml:space="preserve"> HYPERLINK \l _Toc1603 </w:instrText>
      </w:r>
      <w:r>
        <w:rPr>
          <w:highlight w:val="none"/>
        </w:rPr>
        <w:fldChar w:fldCharType="separate"/>
      </w:r>
      <w:r>
        <w:rPr>
          <w:highlight w:val="none"/>
          <w:lang w:val="en-US"/>
        </w:rPr>
        <w:t>D.</w:t>
      </w:r>
      <w:r>
        <w:rPr>
          <w:rFonts w:hint="eastAsia" w:eastAsia="宋体"/>
          <w:highlight w:val="none"/>
          <w:lang w:val="en-US" w:eastAsia="zh-CN"/>
        </w:rPr>
        <w:t>3</w:t>
      </w:r>
      <w:r>
        <w:rPr>
          <w:highlight w:val="none"/>
          <w:lang w:val="en-US"/>
        </w:rPr>
        <w:t>.2.1</w:t>
      </w:r>
      <w:r>
        <w:rPr>
          <w:highlight w:val="none"/>
          <w:lang w:val="en-US"/>
        </w:rPr>
        <w:tab/>
      </w:r>
      <w:r>
        <w:rPr>
          <w:highlight w:val="none"/>
          <w:lang w:val="en-US"/>
        </w:rPr>
        <w:t>Cloning</w:t>
      </w:r>
      <w:r>
        <w:tab/>
      </w:r>
      <w:r>
        <w:fldChar w:fldCharType="begin"/>
      </w:r>
      <w:r>
        <w:instrText xml:space="preserve"> PAGEREF _Toc1603 \h </w:instrText>
      </w:r>
      <w:r>
        <w:fldChar w:fldCharType="separate"/>
      </w:r>
      <w:r>
        <w:t>158</w:t>
      </w:r>
      <w:r>
        <w:fldChar w:fldCharType="end"/>
      </w:r>
      <w:r>
        <w:rPr>
          <w:highlight w:val="none"/>
        </w:rPr>
        <w:fldChar w:fldCharType="end"/>
      </w:r>
    </w:p>
    <w:p w14:paraId="770F70FC">
      <w:pPr>
        <w:pStyle w:val="18"/>
        <w:tabs>
          <w:tab w:val="right" w:leader="dot" w:pos="9641"/>
          <w:tab w:val="clear" w:pos="9639"/>
        </w:tabs>
      </w:pPr>
      <w:r>
        <w:rPr>
          <w:highlight w:val="none"/>
        </w:rPr>
        <w:fldChar w:fldCharType="begin"/>
      </w:r>
      <w:r>
        <w:rPr>
          <w:highlight w:val="none"/>
        </w:rPr>
        <w:instrText xml:space="preserve"> HYPERLINK \l _Toc31299 </w:instrText>
      </w:r>
      <w:r>
        <w:rPr>
          <w:highlight w:val="none"/>
        </w:rPr>
        <w:fldChar w:fldCharType="separate"/>
      </w:r>
      <w:r>
        <w:rPr>
          <w:highlight w:val="none"/>
          <w:lang w:val="en-US"/>
        </w:rPr>
        <w:t>D.</w:t>
      </w:r>
      <w:r>
        <w:rPr>
          <w:rFonts w:hint="eastAsia" w:eastAsia="宋体"/>
          <w:highlight w:val="none"/>
          <w:lang w:val="en-US" w:eastAsia="zh-CN"/>
        </w:rPr>
        <w:t>3</w:t>
      </w:r>
      <w:r>
        <w:rPr>
          <w:highlight w:val="none"/>
          <w:lang w:val="en-US"/>
        </w:rPr>
        <w:t>.2.2</w:t>
      </w:r>
      <w:r>
        <w:rPr>
          <w:highlight w:val="none"/>
          <w:lang w:val="en-US"/>
        </w:rPr>
        <w:tab/>
      </w:r>
      <w:r>
        <w:rPr>
          <w:highlight w:val="none"/>
          <w:lang w:val="en-US"/>
        </w:rPr>
        <w:t>Working Directory</w:t>
      </w:r>
      <w:r>
        <w:tab/>
      </w:r>
      <w:r>
        <w:fldChar w:fldCharType="begin"/>
      </w:r>
      <w:r>
        <w:instrText xml:space="preserve"> PAGEREF _Toc31299 \h </w:instrText>
      </w:r>
      <w:r>
        <w:fldChar w:fldCharType="separate"/>
      </w:r>
      <w:r>
        <w:t>159</w:t>
      </w:r>
      <w:r>
        <w:fldChar w:fldCharType="end"/>
      </w:r>
      <w:r>
        <w:rPr>
          <w:highlight w:val="none"/>
        </w:rPr>
        <w:fldChar w:fldCharType="end"/>
      </w:r>
    </w:p>
    <w:p w14:paraId="29CF4792">
      <w:pPr>
        <w:pStyle w:val="19"/>
        <w:tabs>
          <w:tab w:val="right" w:leader="dot" w:pos="9641"/>
          <w:tab w:val="clear" w:pos="9639"/>
        </w:tabs>
      </w:pPr>
      <w:r>
        <w:rPr>
          <w:highlight w:val="none"/>
        </w:rPr>
        <w:fldChar w:fldCharType="begin"/>
      </w:r>
      <w:r>
        <w:rPr>
          <w:highlight w:val="none"/>
        </w:rPr>
        <w:instrText xml:space="preserve"> HYPERLINK \l _Toc19881 </w:instrText>
      </w:r>
      <w:r>
        <w:rPr>
          <w:highlight w:val="none"/>
        </w:rPr>
        <w:fldChar w:fldCharType="separate"/>
      </w:r>
      <w:r>
        <w:rPr>
          <w:highlight w:val="none"/>
          <w:lang w:val="en-US"/>
        </w:rPr>
        <w:t>D.</w:t>
      </w:r>
      <w:r>
        <w:rPr>
          <w:rFonts w:hint="eastAsia"/>
          <w:highlight w:val="none"/>
          <w:lang w:val="en-US" w:eastAsia="zh-CN"/>
        </w:rPr>
        <w:t>3</w:t>
      </w:r>
      <w:r>
        <w:rPr>
          <w:highlight w:val="none"/>
          <w:lang w:val="en-US"/>
        </w:rPr>
        <w:t>.3</w:t>
      </w:r>
      <w:r>
        <w:rPr>
          <w:rFonts w:hint="eastAsia" w:eastAsia="宋体"/>
          <w:highlight w:val="none"/>
          <w:lang w:val="en-US" w:eastAsia="zh-CN"/>
        </w:rPr>
        <w:tab/>
      </w:r>
      <w:r>
        <w:rPr>
          <w:highlight w:val="none"/>
          <w:lang w:val="en-US"/>
        </w:rPr>
        <w:t>Test sequence preparation</w:t>
      </w:r>
      <w:r>
        <w:tab/>
      </w:r>
      <w:r>
        <w:fldChar w:fldCharType="begin"/>
      </w:r>
      <w:r>
        <w:instrText xml:space="preserve"> PAGEREF _Toc19881 \h </w:instrText>
      </w:r>
      <w:r>
        <w:fldChar w:fldCharType="separate"/>
      </w:r>
      <w:r>
        <w:t>159</w:t>
      </w:r>
      <w:r>
        <w:fldChar w:fldCharType="end"/>
      </w:r>
      <w:r>
        <w:rPr>
          <w:highlight w:val="none"/>
        </w:rPr>
        <w:fldChar w:fldCharType="end"/>
      </w:r>
    </w:p>
    <w:p w14:paraId="167EB1DB">
      <w:pPr>
        <w:pStyle w:val="18"/>
        <w:tabs>
          <w:tab w:val="right" w:leader="dot" w:pos="9641"/>
          <w:tab w:val="clear" w:pos="9639"/>
        </w:tabs>
      </w:pPr>
      <w:r>
        <w:rPr>
          <w:highlight w:val="none"/>
        </w:rPr>
        <w:fldChar w:fldCharType="begin"/>
      </w:r>
      <w:r>
        <w:rPr>
          <w:highlight w:val="none"/>
        </w:rPr>
        <w:instrText xml:space="preserve"> HYPERLINK \l _Toc23863 </w:instrText>
      </w:r>
      <w:r>
        <w:rPr>
          <w:highlight w:val="none"/>
        </w:rPr>
        <w:fldChar w:fldCharType="separate"/>
      </w:r>
      <w:r>
        <w:rPr>
          <w:highlight w:val="none"/>
          <w:lang w:val="en-US"/>
        </w:rPr>
        <w:t>D.</w:t>
      </w:r>
      <w:r>
        <w:rPr>
          <w:rFonts w:hint="eastAsia" w:eastAsia="宋体"/>
          <w:highlight w:val="none"/>
          <w:lang w:val="en-US" w:eastAsia="zh-CN"/>
        </w:rPr>
        <w:t>3</w:t>
      </w:r>
      <w:r>
        <w:rPr>
          <w:highlight w:val="none"/>
          <w:lang w:val="en-US"/>
        </w:rPr>
        <w:t>.3.1</w:t>
      </w:r>
      <w:r>
        <w:rPr>
          <w:highlight w:val="none"/>
          <w:lang w:val="en-US"/>
        </w:rPr>
        <w:tab/>
      </w:r>
      <w:r>
        <w:rPr>
          <w:highlight w:val="none"/>
          <w:lang w:val="en-US"/>
        </w:rPr>
        <w:t>Dense dynamic point cloud</w:t>
      </w:r>
      <w:r>
        <w:tab/>
      </w:r>
      <w:r>
        <w:fldChar w:fldCharType="begin"/>
      </w:r>
      <w:r>
        <w:instrText xml:space="preserve"> PAGEREF _Toc23863 \h </w:instrText>
      </w:r>
      <w:r>
        <w:fldChar w:fldCharType="separate"/>
      </w:r>
      <w:r>
        <w:t>159</w:t>
      </w:r>
      <w:r>
        <w:fldChar w:fldCharType="end"/>
      </w:r>
      <w:r>
        <w:rPr>
          <w:highlight w:val="none"/>
        </w:rPr>
        <w:fldChar w:fldCharType="end"/>
      </w:r>
    </w:p>
    <w:p w14:paraId="4DB82872">
      <w:pPr>
        <w:pStyle w:val="17"/>
        <w:tabs>
          <w:tab w:val="right" w:leader="dot" w:pos="9641"/>
          <w:tab w:val="clear" w:pos="9639"/>
        </w:tabs>
      </w:pPr>
      <w:r>
        <w:rPr>
          <w:highlight w:val="none"/>
        </w:rPr>
        <w:fldChar w:fldCharType="begin"/>
      </w:r>
      <w:r>
        <w:rPr>
          <w:highlight w:val="none"/>
        </w:rPr>
        <w:instrText xml:space="preserve"> HYPERLINK \l _Toc2427 </w:instrText>
      </w:r>
      <w:r>
        <w:rPr>
          <w:highlight w:val="none"/>
        </w:rPr>
        <w:fldChar w:fldCharType="separate"/>
      </w:r>
      <w:r>
        <w:rPr>
          <w:lang w:val="en-US"/>
        </w:rPr>
        <w:t>D.</w:t>
      </w:r>
      <w:r>
        <w:rPr>
          <w:rFonts w:hint="eastAsia"/>
          <w:lang w:val="en-US" w:eastAsia="zh-CN"/>
        </w:rPr>
        <w:t>3</w:t>
      </w:r>
      <w:r>
        <w:rPr>
          <w:lang w:val="en-US"/>
        </w:rPr>
        <w:t>.3.1.</w:t>
      </w:r>
      <w:r>
        <w:rPr>
          <w:rFonts w:hint="eastAsia"/>
          <w:lang w:val="en-US" w:eastAsia="zh-CN"/>
        </w:rPr>
        <w:t>1</w:t>
      </w:r>
      <w:r>
        <w:rPr>
          <w:rFonts w:hint="eastAsia"/>
          <w:lang w:val="en-US" w:eastAsia="zh-CN"/>
        </w:rPr>
        <w:tab/>
      </w:r>
      <w:r>
        <w:rPr>
          <w:lang w:val="en-US"/>
        </w:rPr>
        <w:t>Generation of target dense dynamic point clouds</w:t>
      </w:r>
      <w:r>
        <w:tab/>
      </w:r>
      <w:r>
        <w:fldChar w:fldCharType="begin"/>
      </w:r>
      <w:r>
        <w:instrText xml:space="preserve"> PAGEREF _Toc2427 \h </w:instrText>
      </w:r>
      <w:r>
        <w:fldChar w:fldCharType="separate"/>
      </w:r>
      <w:r>
        <w:t>159</w:t>
      </w:r>
      <w:r>
        <w:fldChar w:fldCharType="end"/>
      </w:r>
      <w:r>
        <w:rPr>
          <w:highlight w:val="none"/>
        </w:rPr>
        <w:fldChar w:fldCharType="end"/>
      </w:r>
    </w:p>
    <w:p w14:paraId="54C6DD94">
      <w:pPr>
        <w:pStyle w:val="19"/>
        <w:tabs>
          <w:tab w:val="right" w:leader="dot" w:pos="9641"/>
          <w:tab w:val="clear" w:pos="9639"/>
        </w:tabs>
      </w:pPr>
      <w:r>
        <w:rPr>
          <w:highlight w:val="none"/>
        </w:rPr>
        <w:fldChar w:fldCharType="begin"/>
      </w:r>
      <w:r>
        <w:rPr>
          <w:highlight w:val="none"/>
        </w:rPr>
        <w:instrText xml:space="preserve"> HYPERLINK \l _Toc19282 </w:instrText>
      </w:r>
      <w:r>
        <w:rPr>
          <w:highlight w:val="none"/>
        </w:rPr>
        <w:fldChar w:fldCharType="separate"/>
      </w:r>
      <w:r>
        <w:rPr>
          <w:highlight w:val="none"/>
          <w:lang w:val="en-US"/>
        </w:rPr>
        <w:t>D.</w:t>
      </w:r>
      <w:r>
        <w:rPr>
          <w:rFonts w:hint="eastAsia"/>
          <w:highlight w:val="none"/>
          <w:lang w:val="en-US" w:eastAsia="zh-CN"/>
        </w:rPr>
        <w:t>3</w:t>
      </w:r>
      <w:r>
        <w:rPr>
          <w:highlight w:val="none"/>
          <w:lang w:val="en-US"/>
        </w:rPr>
        <w:t>.4</w:t>
      </w:r>
      <w:r>
        <w:rPr>
          <w:highlight w:val="none"/>
          <w:lang w:val="en-US"/>
        </w:rPr>
        <w:tab/>
      </w:r>
      <w:r>
        <w:rPr>
          <w:highlight w:val="none"/>
          <w:lang w:val="en-US"/>
        </w:rPr>
        <w:t>Bitstream and objective metric generation</w:t>
      </w:r>
      <w:r>
        <w:tab/>
      </w:r>
      <w:r>
        <w:fldChar w:fldCharType="begin"/>
      </w:r>
      <w:r>
        <w:instrText xml:space="preserve"> PAGEREF _Toc19282 \h </w:instrText>
      </w:r>
      <w:r>
        <w:fldChar w:fldCharType="separate"/>
      </w:r>
      <w:r>
        <w:t>160</w:t>
      </w:r>
      <w:r>
        <w:fldChar w:fldCharType="end"/>
      </w:r>
      <w:r>
        <w:rPr>
          <w:highlight w:val="none"/>
        </w:rPr>
        <w:fldChar w:fldCharType="end"/>
      </w:r>
    </w:p>
    <w:p w14:paraId="3E3C618E">
      <w:pPr>
        <w:pStyle w:val="18"/>
        <w:tabs>
          <w:tab w:val="right" w:leader="dot" w:pos="9641"/>
          <w:tab w:val="clear" w:pos="9639"/>
        </w:tabs>
      </w:pPr>
      <w:r>
        <w:rPr>
          <w:highlight w:val="none"/>
        </w:rPr>
        <w:fldChar w:fldCharType="begin"/>
      </w:r>
      <w:r>
        <w:rPr>
          <w:highlight w:val="none"/>
        </w:rPr>
        <w:instrText xml:space="preserve"> HYPERLINK \l _Toc27542 </w:instrText>
      </w:r>
      <w:r>
        <w:rPr>
          <w:highlight w:val="none"/>
        </w:rPr>
        <w:fldChar w:fldCharType="separate"/>
      </w:r>
      <w:r>
        <w:rPr>
          <w:highlight w:val="none"/>
          <w:lang w:val="en-US"/>
        </w:rPr>
        <w:t>D.</w:t>
      </w:r>
      <w:r>
        <w:rPr>
          <w:rFonts w:hint="eastAsia" w:eastAsia="宋体"/>
          <w:highlight w:val="none"/>
          <w:lang w:val="en-US" w:eastAsia="zh-CN"/>
        </w:rPr>
        <w:t>3</w:t>
      </w:r>
      <w:r>
        <w:rPr>
          <w:highlight w:val="none"/>
          <w:lang w:val="en-US"/>
        </w:rPr>
        <w:t>.4.1</w:t>
      </w:r>
      <w:r>
        <w:rPr>
          <w:highlight w:val="none"/>
          <w:lang w:val="en-US"/>
        </w:rPr>
        <w:tab/>
      </w:r>
      <w:r>
        <w:rPr>
          <w:highlight w:val="none"/>
          <w:lang w:val="en-US"/>
        </w:rPr>
        <w:t>Dense dynamic point cloud</w:t>
      </w:r>
      <w:r>
        <w:tab/>
      </w:r>
      <w:r>
        <w:fldChar w:fldCharType="begin"/>
      </w:r>
      <w:r>
        <w:instrText xml:space="preserve"> PAGEREF _Toc27542 \h </w:instrText>
      </w:r>
      <w:r>
        <w:fldChar w:fldCharType="separate"/>
      </w:r>
      <w:r>
        <w:t>160</w:t>
      </w:r>
      <w:r>
        <w:fldChar w:fldCharType="end"/>
      </w:r>
      <w:r>
        <w:rPr>
          <w:highlight w:val="none"/>
        </w:rPr>
        <w:fldChar w:fldCharType="end"/>
      </w:r>
    </w:p>
    <w:p w14:paraId="1C39CE70">
      <w:pPr>
        <w:pStyle w:val="17"/>
        <w:tabs>
          <w:tab w:val="right" w:leader="dot" w:pos="9641"/>
          <w:tab w:val="clear" w:pos="9639"/>
        </w:tabs>
      </w:pPr>
      <w:r>
        <w:rPr>
          <w:highlight w:val="none"/>
        </w:rPr>
        <w:fldChar w:fldCharType="begin"/>
      </w:r>
      <w:r>
        <w:rPr>
          <w:highlight w:val="none"/>
        </w:rPr>
        <w:instrText xml:space="preserve"> HYPERLINK \l _Toc27745 </w:instrText>
      </w:r>
      <w:r>
        <w:rPr>
          <w:highlight w:val="none"/>
        </w:rPr>
        <w:fldChar w:fldCharType="separate"/>
      </w:r>
      <w:r>
        <w:rPr>
          <w:highlight w:val="none"/>
          <w:lang w:val="en-US"/>
        </w:rPr>
        <w:t>D.</w:t>
      </w:r>
      <w:r>
        <w:rPr>
          <w:rFonts w:hint="eastAsia" w:eastAsia="宋体"/>
          <w:highlight w:val="none"/>
          <w:lang w:val="en-US" w:eastAsia="zh-CN"/>
        </w:rPr>
        <w:t>3</w:t>
      </w:r>
      <w:r>
        <w:rPr>
          <w:highlight w:val="none"/>
          <w:lang w:val="en-US"/>
        </w:rPr>
        <w:t>.4.1.1</w:t>
      </w:r>
      <w:r>
        <w:rPr>
          <w:highlight w:val="none"/>
          <w:lang w:val="en-US"/>
        </w:rPr>
        <w:tab/>
      </w:r>
      <w:r>
        <w:rPr>
          <w:highlight w:val="none"/>
          <w:lang w:val="en-US"/>
        </w:rPr>
        <w:t>Executing tests</w:t>
      </w:r>
      <w:r>
        <w:tab/>
      </w:r>
      <w:r>
        <w:fldChar w:fldCharType="begin"/>
      </w:r>
      <w:r>
        <w:instrText xml:space="preserve"> PAGEREF _Toc27745 \h </w:instrText>
      </w:r>
      <w:r>
        <w:fldChar w:fldCharType="separate"/>
      </w:r>
      <w:r>
        <w:t>160</w:t>
      </w:r>
      <w:r>
        <w:fldChar w:fldCharType="end"/>
      </w:r>
      <w:r>
        <w:rPr>
          <w:highlight w:val="none"/>
        </w:rPr>
        <w:fldChar w:fldCharType="end"/>
      </w:r>
    </w:p>
    <w:p w14:paraId="7176BC73">
      <w:pPr>
        <w:pStyle w:val="17"/>
        <w:tabs>
          <w:tab w:val="right" w:leader="dot" w:pos="9641"/>
          <w:tab w:val="clear" w:pos="9639"/>
        </w:tabs>
      </w:pPr>
      <w:r>
        <w:rPr>
          <w:highlight w:val="none"/>
        </w:rPr>
        <w:fldChar w:fldCharType="begin"/>
      </w:r>
      <w:r>
        <w:rPr>
          <w:highlight w:val="none"/>
        </w:rPr>
        <w:instrText xml:space="preserve"> HYPERLINK \l _Toc19561 </w:instrText>
      </w:r>
      <w:r>
        <w:rPr>
          <w:highlight w:val="none"/>
        </w:rPr>
        <w:fldChar w:fldCharType="separate"/>
      </w:r>
      <w:r>
        <w:rPr>
          <w:highlight w:val="none"/>
          <w:lang w:val="en-US"/>
        </w:rPr>
        <w:t>D.</w:t>
      </w:r>
      <w:r>
        <w:rPr>
          <w:rFonts w:hint="eastAsia" w:eastAsia="宋体"/>
          <w:highlight w:val="none"/>
          <w:lang w:val="en-US" w:eastAsia="zh-CN"/>
        </w:rPr>
        <w:t>3</w:t>
      </w:r>
      <w:r>
        <w:rPr>
          <w:highlight w:val="none"/>
          <w:lang w:val="en-US"/>
        </w:rPr>
        <w:t>.4.1.2</w:t>
      </w:r>
      <w:r>
        <w:rPr>
          <w:highlight w:val="none"/>
          <w:lang w:val="en-US"/>
        </w:rPr>
        <w:tab/>
      </w:r>
      <w:r>
        <w:rPr>
          <w:highlight w:val="none"/>
          <w:lang w:val="en-US"/>
        </w:rPr>
        <w:t>Objective results</w:t>
      </w:r>
      <w:r>
        <w:tab/>
      </w:r>
      <w:r>
        <w:fldChar w:fldCharType="begin"/>
      </w:r>
      <w:r>
        <w:instrText xml:space="preserve"> PAGEREF _Toc19561 \h </w:instrText>
      </w:r>
      <w:r>
        <w:fldChar w:fldCharType="separate"/>
      </w:r>
      <w:r>
        <w:t>161</w:t>
      </w:r>
      <w:r>
        <w:fldChar w:fldCharType="end"/>
      </w:r>
      <w:r>
        <w:rPr>
          <w:highlight w:val="none"/>
        </w:rPr>
        <w:fldChar w:fldCharType="end"/>
      </w:r>
    </w:p>
    <w:p w14:paraId="76F452AD">
      <w:pPr>
        <w:pStyle w:val="19"/>
        <w:tabs>
          <w:tab w:val="right" w:leader="dot" w:pos="9641"/>
          <w:tab w:val="clear" w:pos="9639"/>
        </w:tabs>
      </w:pPr>
      <w:r>
        <w:rPr>
          <w:highlight w:val="none"/>
        </w:rPr>
        <w:fldChar w:fldCharType="begin"/>
      </w:r>
      <w:r>
        <w:rPr>
          <w:highlight w:val="none"/>
        </w:rPr>
        <w:instrText xml:space="preserve"> HYPERLINK \l _Toc12168 </w:instrText>
      </w:r>
      <w:r>
        <w:rPr>
          <w:highlight w:val="none"/>
        </w:rPr>
        <w:fldChar w:fldCharType="separate"/>
      </w:r>
      <w:r>
        <w:rPr>
          <w:highlight w:val="none"/>
          <w:lang w:val="en-US"/>
        </w:rPr>
        <w:t>D</w:t>
      </w:r>
      <w:r>
        <w:rPr>
          <w:rFonts w:hint="eastAsia"/>
          <w:highlight w:val="none"/>
          <w:lang w:val="en-US" w:eastAsia="zh-CN"/>
        </w:rPr>
        <w:t>.3</w:t>
      </w:r>
      <w:r>
        <w:rPr>
          <w:highlight w:val="none"/>
          <w:lang w:val="en-US"/>
        </w:rPr>
        <w:t>.5</w:t>
      </w:r>
      <w:r>
        <w:rPr>
          <w:highlight w:val="none"/>
          <w:lang w:val="en-US"/>
        </w:rPr>
        <w:tab/>
      </w:r>
      <w:r>
        <w:rPr>
          <w:highlight w:val="none"/>
          <w:lang w:val="en-US"/>
        </w:rPr>
        <w:t>Video generation</w:t>
      </w:r>
      <w:r>
        <w:tab/>
      </w:r>
      <w:r>
        <w:fldChar w:fldCharType="begin"/>
      </w:r>
      <w:r>
        <w:instrText xml:space="preserve"> PAGEREF _Toc12168 \h </w:instrText>
      </w:r>
      <w:r>
        <w:fldChar w:fldCharType="separate"/>
      </w:r>
      <w:r>
        <w:t>162</w:t>
      </w:r>
      <w:r>
        <w:fldChar w:fldCharType="end"/>
      </w:r>
      <w:r>
        <w:rPr>
          <w:highlight w:val="none"/>
        </w:rPr>
        <w:fldChar w:fldCharType="end"/>
      </w:r>
    </w:p>
    <w:p w14:paraId="772974D5">
      <w:pPr>
        <w:pStyle w:val="18"/>
        <w:tabs>
          <w:tab w:val="right" w:leader="dot" w:pos="9641"/>
          <w:tab w:val="clear" w:pos="9639"/>
        </w:tabs>
      </w:pPr>
      <w:r>
        <w:rPr>
          <w:highlight w:val="none"/>
        </w:rPr>
        <w:fldChar w:fldCharType="begin"/>
      </w:r>
      <w:r>
        <w:rPr>
          <w:highlight w:val="none"/>
        </w:rPr>
        <w:instrText xml:space="preserve"> HYPERLINK \l _Toc27915 </w:instrText>
      </w:r>
      <w:r>
        <w:rPr>
          <w:highlight w:val="none"/>
        </w:rPr>
        <w:fldChar w:fldCharType="separate"/>
      </w:r>
      <w:r>
        <w:rPr>
          <w:highlight w:val="none"/>
          <w:lang w:val="en-US"/>
        </w:rPr>
        <w:t>D.</w:t>
      </w:r>
      <w:r>
        <w:rPr>
          <w:rFonts w:hint="eastAsia" w:eastAsia="宋体"/>
          <w:highlight w:val="none"/>
          <w:lang w:val="en-US" w:eastAsia="zh-CN"/>
        </w:rPr>
        <w:t>3.</w:t>
      </w:r>
      <w:r>
        <w:rPr>
          <w:highlight w:val="none"/>
          <w:lang w:val="en-US"/>
        </w:rPr>
        <w:t>5.1</w:t>
      </w:r>
      <w:r>
        <w:rPr>
          <w:highlight w:val="none"/>
          <w:lang w:val="en-US"/>
        </w:rPr>
        <w:tab/>
      </w:r>
      <w:r>
        <w:rPr>
          <w:highlight w:val="none"/>
          <w:lang w:val="en-US"/>
        </w:rPr>
        <w:t>Dense dynamic point cloud</w:t>
      </w:r>
      <w:r>
        <w:tab/>
      </w:r>
      <w:r>
        <w:fldChar w:fldCharType="begin"/>
      </w:r>
      <w:r>
        <w:instrText xml:space="preserve"> PAGEREF _Toc27915 \h </w:instrText>
      </w:r>
      <w:r>
        <w:fldChar w:fldCharType="separate"/>
      </w:r>
      <w:r>
        <w:t>162</w:t>
      </w:r>
      <w:r>
        <w:fldChar w:fldCharType="end"/>
      </w:r>
      <w:r>
        <w:rPr>
          <w:highlight w:val="none"/>
        </w:rPr>
        <w:fldChar w:fldCharType="end"/>
      </w:r>
    </w:p>
    <w:p w14:paraId="6A3D4D4B">
      <w:pPr>
        <w:pStyle w:val="21"/>
        <w:tabs>
          <w:tab w:val="right" w:leader="dot" w:pos="9641"/>
          <w:tab w:val="clear" w:pos="9639"/>
        </w:tabs>
      </w:pPr>
      <w:r>
        <w:rPr>
          <w:highlight w:val="none"/>
        </w:rPr>
        <w:fldChar w:fldCharType="begin"/>
      </w:r>
      <w:r>
        <w:rPr>
          <w:highlight w:val="none"/>
        </w:rPr>
        <w:instrText xml:space="preserve"> HYPERLINK \l _Toc6433 </w:instrText>
      </w:r>
      <w:r>
        <w:rPr>
          <w:highlight w:val="none"/>
        </w:rPr>
        <w:fldChar w:fldCharType="separate"/>
      </w:r>
      <w:r>
        <w:rPr>
          <w:highlight w:val="none"/>
        </w:rPr>
        <w:t xml:space="preserve">Annex </w:t>
      </w:r>
      <w:r>
        <w:rPr>
          <w:rFonts w:hint="eastAsia" w:eastAsia="宋体"/>
          <w:highlight w:val="none"/>
          <w:lang w:val="en-US" w:eastAsia="zh-CN"/>
        </w:rPr>
        <w:t>E</w:t>
      </w:r>
      <w:r>
        <w:rPr>
          <w:highlight w:val="none"/>
        </w:rPr>
        <w:t>: Testing support material</w:t>
      </w:r>
      <w:r>
        <w:tab/>
      </w:r>
      <w:r>
        <w:fldChar w:fldCharType="begin"/>
      </w:r>
      <w:r>
        <w:instrText xml:space="preserve"> PAGEREF _Toc6433 \h </w:instrText>
      </w:r>
      <w:r>
        <w:fldChar w:fldCharType="separate"/>
      </w:r>
      <w:r>
        <w:t>163</w:t>
      </w:r>
      <w:r>
        <w:fldChar w:fldCharType="end"/>
      </w:r>
      <w:r>
        <w:rPr>
          <w:highlight w:val="none"/>
        </w:rPr>
        <w:fldChar w:fldCharType="end"/>
      </w:r>
    </w:p>
    <w:p w14:paraId="4478D2F9">
      <w:pPr>
        <w:pStyle w:val="20"/>
        <w:tabs>
          <w:tab w:val="right" w:leader="dot" w:pos="9641"/>
          <w:tab w:val="clear" w:pos="9639"/>
        </w:tabs>
      </w:pPr>
      <w:r>
        <w:rPr>
          <w:highlight w:val="none"/>
        </w:rPr>
        <w:fldChar w:fldCharType="begin"/>
      </w:r>
      <w:r>
        <w:rPr>
          <w:highlight w:val="none"/>
        </w:rPr>
        <w:instrText xml:space="preserve"> HYPERLINK \l _Toc20346 </w:instrText>
      </w:r>
      <w:r>
        <w:rPr>
          <w:highlight w:val="none"/>
        </w:rPr>
        <w:fldChar w:fldCharType="separate"/>
      </w:r>
      <w:r>
        <w:rPr>
          <w:rFonts w:hint="eastAsia" w:eastAsia="宋体"/>
          <w:highlight w:val="none"/>
          <w:lang w:val="en-US" w:eastAsia="zh-CN"/>
        </w:rPr>
        <w:t>E</w:t>
      </w:r>
      <w:r>
        <w:rPr>
          <w:highlight w:val="none"/>
        </w:rPr>
        <w:t>.</w:t>
      </w:r>
      <w:r>
        <w:rPr>
          <w:rFonts w:eastAsia="宋体"/>
          <w:highlight w:val="none"/>
          <w:lang w:val="en-US" w:eastAsia="zh-CN"/>
        </w:rPr>
        <w:t>1</w:t>
      </w:r>
      <w:r>
        <w:rPr>
          <w:highlight w:val="none"/>
        </w:rPr>
        <w:tab/>
      </w:r>
      <w:r>
        <w:rPr>
          <w:highlight w:val="none"/>
        </w:rPr>
        <w:t>3D background models for scenario 2 tests</w:t>
      </w:r>
      <w:r>
        <w:tab/>
      </w:r>
      <w:r>
        <w:fldChar w:fldCharType="begin"/>
      </w:r>
      <w:r>
        <w:instrText xml:space="preserve"> PAGEREF _Toc20346 \h </w:instrText>
      </w:r>
      <w:r>
        <w:fldChar w:fldCharType="separate"/>
      </w:r>
      <w:r>
        <w:t>163</w:t>
      </w:r>
      <w:r>
        <w:fldChar w:fldCharType="end"/>
      </w:r>
      <w:r>
        <w:rPr>
          <w:highlight w:val="none"/>
        </w:rPr>
        <w:fldChar w:fldCharType="end"/>
      </w:r>
    </w:p>
    <w:p w14:paraId="2EDC8988">
      <w:pPr>
        <w:pStyle w:val="19"/>
        <w:tabs>
          <w:tab w:val="right" w:leader="dot" w:pos="9641"/>
          <w:tab w:val="clear" w:pos="9639"/>
        </w:tabs>
      </w:pPr>
      <w:r>
        <w:rPr>
          <w:highlight w:val="none"/>
        </w:rPr>
        <w:fldChar w:fldCharType="begin"/>
      </w:r>
      <w:r>
        <w:rPr>
          <w:highlight w:val="none"/>
        </w:rPr>
        <w:instrText xml:space="preserve"> HYPERLINK \l _Toc29776 </w:instrText>
      </w:r>
      <w:r>
        <w:rPr>
          <w:highlight w:val="none"/>
        </w:rPr>
        <w:fldChar w:fldCharType="separate"/>
      </w:r>
      <w:r>
        <w:rPr>
          <w:rFonts w:hint="eastAsia"/>
          <w:highlight w:val="none"/>
          <w:lang w:val="en-US" w:eastAsia="zh-CN"/>
        </w:rPr>
        <w:t>E</w:t>
      </w:r>
      <w:r>
        <w:rPr>
          <w:highlight w:val="none"/>
          <w:lang w:val="en-US" w:eastAsia="zh-CN"/>
        </w:rPr>
        <w:t>.1</w:t>
      </w:r>
      <w:r>
        <w:rPr>
          <w:rFonts w:hint="eastAsia"/>
          <w:highlight w:val="none"/>
          <w:lang w:val="en-US" w:eastAsia="zh-CN"/>
        </w:rPr>
        <w:t>.1</w:t>
      </w:r>
      <w:r>
        <w:rPr>
          <w:highlight w:val="none"/>
          <w:lang w:val="en-US" w:eastAsia="zh-CN"/>
        </w:rPr>
        <w:tab/>
      </w:r>
      <w:r>
        <w:rPr>
          <w:highlight w:val="none"/>
          <w:lang w:val="en-US" w:eastAsia="zh-CN"/>
        </w:rPr>
        <w:t>Introduction</w:t>
      </w:r>
      <w:r>
        <w:tab/>
      </w:r>
      <w:r>
        <w:fldChar w:fldCharType="begin"/>
      </w:r>
      <w:r>
        <w:instrText xml:space="preserve"> PAGEREF _Toc29776 \h </w:instrText>
      </w:r>
      <w:r>
        <w:fldChar w:fldCharType="separate"/>
      </w:r>
      <w:r>
        <w:t>163</w:t>
      </w:r>
      <w:r>
        <w:fldChar w:fldCharType="end"/>
      </w:r>
      <w:r>
        <w:rPr>
          <w:highlight w:val="none"/>
        </w:rPr>
        <w:fldChar w:fldCharType="end"/>
      </w:r>
    </w:p>
    <w:p w14:paraId="4F7ABA5F">
      <w:pPr>
        <w:pStyle w:val="20"/>
        <w:tabs>
          <w:tab w:val="right" w:leader="dot" w:pos="9641"/>
          <w:tab w:val="clear" w:pos="9639"/>
        </w:tabs>
      </w:pPr>
      <w:r>
        <w:rPr>
          <w:highlight w:val="none"/>
        </w:rPr>
        <w:fldChar w:fldCharType="begin"/>
      </w:r>
      <w:r>
        <w:rPr>
          <w:highlight w:val="none"/>
        </w:rPr>
        <w:instrText xml:space="preserve"> HYPERLINK \l _Toc1818 </w:instrText>
      </w:r>
      <w:r>
        <w:rPr>
          <w:highlight w:val="none"/>
        </w:rPr>
        <w:fldChar w:fldCharType="separate"/>
      </w:r>
      <w:r>
        <w:rPr>
          <w:rFonts w:hint="eastAsia" w:eastAsia="宋体"/>
          <w:highlight w:val="none"/>
          <w:lang w:val="en-US" w:eastAsia="zh-CN"/>
        </w:rPr>
        <w:t>E</w:t>
      </w:r>
      <w:r>
        <w:rPr>
          <w:highlight w:val="none"/>
        </w:rPr>
        <w:t>.2</w:t>
      </w:r>
      <w:r>
        <w:rPr>
          <w:highlight w:val="none"/>
        </w:rPr>
        <w:tab/>
      </w:r>
      <w:r>
        <w:rPr>
          <w:highlight w:val="none"/>
        </w:rPr>
        <w:t>Crouch End Station 3D background model</w:t>
      </w:r>
      <w:r>
        <w:tab/>
      </w:r>
      <w:r>
        <w:fldChar w:fldCharType="begin"/>
      </w:r>
      <w:r>
        <w:instrText xml:space="preserve"> PAGEREF _Toc1818 \h </w:instrText>
      </w:r>
      <w:r>
        <w:fldChar w:fldCharType="separate"/>
      </w:r>
      <w:r>
        <w:t>163</w:t>
      </w:r>
      <w:r>
        <w:fldChar w:fldCharType="end"/>
      </w:r>
      <w:r>
        <w:rPr>
          <w:highlight w:val="none"/>
        </w:rPr>
        <w:fldChar w:fldCharType="end"/>
      </w:r>
    </w:p>
    <w:p w14:paraId="1971F46B">
      <w:pPr>
        <w:pStyle w:val="19"/>
        <w:tabs>
          <w:tab w:val="right" w:leader="dot" w:pos="9641"/>
          <w:tab w:val="clear" w:pos="9639"/>
        </w:tabs>
      </w:pPr>
      <w:r>
        <w:rPr>
          <w:highlight w:val="none"/>
        </w:rPr>
        <w:fldChar w:fldCharType="begin"/>
      </w:r>
      <w:r>
        <w:rPr>
          <w:highlight w:val="none"/>
        </w:rPr>
        <w:instrText xml:space="preserve"> HYPERLINK \l _Toc10 </w:instrText>
      </w:r>
      <w:r>
        <w:rPr>
          <w:highlight w:val="none"/>
        </w:rPr>
        <w:fldChar w:fldCharType="separate"/>
      </w:r>
      <w:r>
        <w:rPr>
          <w:rFonts w:hint="eastAsia" w:eastAsia="宋体"/>
          <w:highlight w:val="none"/>
          <w:lang w:val="en-US" w:eastAsia="zh-CN"/>
        </w:rPr>
        <w:t>E</w:t>
      </w:r>
      <w:r>
        <w:rPr>
          <w:highlight w:val="none"/>
        </w:rPr>
        <w:t>.</w:t>
      </w:r>
      <w:r>
        <w:rPr>
          <w:highlight w:val="none"/>
          <w:lang w:val="en-US" w:eastAsia="zh-CN"/>
        </w:rPr>
        <w:t>2</w:t>
      </w:r>
      <w:r>
        <w:rPr>
          <w:highlight w:val="none"/>
        </w:rPr>
        <w:t>.1</w:t>
      </w:r>
      <w:r>
        <w:rPr>
          <w:rFonts w:hint="eastAsia"/>
          <w:highlight w:val="none"/>
          <w:lang w:val="en-US" w:eastAsia="zh-CN"/>
        </w:rPr>
        <w:tab/>
      </w:r>
      <w:r>
        <w:rPr>
          <w:highlight w:val="none"/>
        </w:rPr>
        <w:t>Description</w:t>
      </w:r>
      <w:r>
        <w:tab/>
      </w:r>
      <w:r>
        <w:fldChar w:fldCharType="begin"/>
      </w:r>
      <w:r>
        <w:instrText xml:space="preserve"> PAGEREF _Toc10 \h </w:instrText>
      </w:r>
      <w:r>
        <w:fldChar w:fldCharType="separate"/>
      </w:r>
      <w:r>
        <w:t>163</w:t>
      </w:r>
      <w:r>
        <w:fldChar w:fldCharType="end"/>
      </w:r>
      <w:r>
        <w:rPr>
          <w:highlight w:val="none"/>
        </w:rPr>
        <w:fldChar w:fldCharType="end"/>
      </w:r>
    </w:p>
    <w:p w14:paraId="7A59B70F">
      <w:pPr>
        <w:pStyle w:val="19"/>
        <w:tabs>
          <w:tab w:val="right" w:leader="dot" w:pos="9641"/>
          <w:tab w:val="clear" w:pos="9639"/>
        </w:tabs>
      </w:pPr>
      <w:r>
        <w:rPr>
          <w:highlight w:val="none"/>
        </w:rPr>
        <w:fldChar w:fldCharType="begin"/>
      </w:r>
      <w:r>
        <w:rPr>
          <w:highlight w:val="none"/>
        </w:rPr>
        <w:instrText xml:space="preserve"> HYPERLINK \l _Toc8642 </w:instrText>
      </w:r>
      <w:r>
        <w:rPr>
          <w:highlight w:val="none"/>
        </w:rPr>
        <w:fldChar w:fldCharType="separate"/>
      </w:r>
      <w:r>
        <w:rPr>
          <w:rFonts w:hint="eastAsia"/>
          <w:highlight w:val="none"/>
          <w:lang w:val="en-US" w:eastAsia="zh-CN"/>
        </w:rPr>
        <w:t>E</w:t>
      </w:r>
      <w:r>
        <w:rPr>
          <w:highlight w:val="none"/>
          <w:lang w:val="en-US"/>
        </w:rPr>
        <w:t>.2.2</w:t>
      </w:r>
      <w:r>
        <w:rPr>
          <w:rFonts w:hint="eastAsia"/>
          <w:highlight w:val="none"/>
          <w:lang w:val="en-US" w:eastAsia="zh-CN"/>
        </w:rPr>
        <w:tab/>
      </w:r>
      <w:r>
        <w:rPr>
          <w:highlight w:val="none"/>
        </w:rPr>
        <w:t>Copyright and license information</w:t>
      </w:r>
      <w:r>
        <w:tab/>
      </w:r>
      <w:r>
        <w:fldChar w:fldCharType="begin"/>
      </w:r>
      <w:r>
        <w:instrText xml:space="preserve"> PAGEREF _Toc8642 \h </w:instrText>
      </w:r>
      <w:r>
        <w:fldChar w:fldCharType="separate"/>
      </w:r>
      <w:r>
        <w:t>164</w:t>
      </w:r>
      <w:r>
        <w:fldChar w:fldCharType="end"/>
      </w:r>
      <w:r>
        <w:rPr>
          <w:highlight w:val="none"/>
        </w:rPr>
        <w:fldChar w:fldCharType="end"/>
      </w:r>
    </w:p>
    <w:p w14:paraId="64A0C3F0">
      <w:pPr>
        <w:pStyle w:val="20"/>
        <w:tabs>
          <w:tab w:val="right" w:leader="dot" w:pos="9641"/>
          <w:tab w:val="clear" w:pos="9639"/>
        </w:tabs>
      </w:pPr>
      <w:r>
        <w:rPr>
          <w:highlight w:val="none"/>
        </w:rPr>
        <w:fldChar w:fldCharType="begin"/>
      </w:r>
      <w:r>
        <w:rPr>
          <w:highlight w:val="none"/>
        </w:rPr>
        <w:instrText xml:space="preserve"> HYPERLINK \l _Toc30129 </w:instrText>
      </w:r>
      <w:r>
        <w:rPr>
          <w:highlight w:val="none"/>
        </w:rPr>
        <w:fldChar w:fldCharType="separate"/>
      </w:r>
      <w:r>
        <w:rPr>
          <w:rFonts w:hint="eastAsia" w:eastAsia="宋体"/>
          <w:highlight w:val="none"/>
          <w:lang w:val="en-US" w:eastAsia="zh-CN"/>
        </w:rPr>
        <w:t>E</w:t>
      </w:r>
      <w:r>
        <w:rPr>
          <w:highlight w:val="none"/>
        </w:rPr>
        <w:t>.3</w:t>
      </w:r>
      <w:r>
        <w:rPr>
          <w:highlight w:val="none"/>
        </w:rPr>
        <w:tab/>
      </w:r>
      <w:r>
        <w:rPr>
          <w:highlight w:val="none"/>
        </w:rPr>
        <w:t>Great Drawing Room 3D background model</w:t>
      </w:r>
      <w:r>
        <w:tab/>
      </w:r>
      <w:r>
        <w:fldChar w:fldCharType="begin"/>
      </w:r>
      <w:r>
        <w:instrText xml:space="preserve"> PAGEREF _Toc30129 \h </w:instrText>
      </w:r>
      <w:r>
        <w:fldChar w:fldCharType="separate"/>
      </w:r>
      <w:r>
        <w:t>164</w:t>
      </w:r>
      <w:r>
        <w:fldChar w:fldCharType="end"/>
      </w:r>
      <w:r>
        <w:rPr>
          <w:highlight w:val="none"/>
        </w:rPr>
        <w:fldChar w:fldCharType="end"/>
      </w:r>
    </w:p>
    <w:p w14:paraId="3F270A34">
      <w:pPr>
        <w:pStyle w:val="19"/>
        <w:tabs>
          <w:tab w:val="right" w:leader="dot" w:pos="9641"/>
          <w:tab w:val="clear" w:pos="9639"/>
        </w:tabs>
      </w:pPr>
      <w:r>
        <w:rPr>
          <w:highlight w:val="none"/>
        </w:rPr>
        <w:fldChar w:fldCharType="begin"/>
      </w:r>
      <w:r>
        <w:rPr>
          <w:highlight w:val="none"/>
        </w:rPr>
        <w:instrText xml:space="preserve"> HYPERLINK \l _Toc29325 </w:instrText>
      </w:r>
      <w:r>
        <w:rPr>
          <w:highlight w:val="none"/>
        </w:rPr>
        <w:fldChar w:fldCharType="separate"/>
      </w:r>
      <w:r>
        <w:rPr>
          <w:rFonts w:hint="eastAsia"/>
          <w:highlight w:val="none"/>
          <w:lang w:val="en-US" w:eastAsia="zh-CN"/>
        </w:rPr>
        <w:t>E</w:t>
      </w:r>
      <w:r>
        <w:rPr>
          <w:highlight w:val="none"/>
        </w:rPr>
        <w:t>.3.1</w:t>
      </w:r>
      <w:r>
        <w:rPr>
          <w:rFonts w:hint="eastAsia"/>
          <w:highlight w:val="none"/>
          <w:lang w:val="en-US" w:eastAsia="zh-CN"/>
        </w:rPr>
        <w:tab/>
      </w:r>
      <w:r>
        <w:rPr>
          <w:highlight w:val="none"/>
        </w:rPr>
        <w:t>Description</w:t>
      </w:r>
      <w:r>
        <w:tab/>
      </w:r>
      <w:r>
        <w:fldChar w:fldCharType="begin"/>
      </w:r>
      <w:r>
        <w:instrText xml:space="preserve"> PAGEREF _Toc29325 \h </w:instrText>
      </w:r>
      <w:r>
        <w:fldChar w:fldCharType="separate"/>
      </w:r>
      <w:r>
        <w:t>164</w:t>
      </w:r>
      <w:r>
        <w:fldChar w:fldCharType="end"/>
      </w:r>
      <w:r>
        <w:rPr>
          <w:highlight w:val="none"/>
        </w:rPr>
        <w:fldChar w:fldCharType="end"/>
      </w:r>
    </w:p>
    <w:p w14:paraId="41772DA7">
      <w:pPr>
        <w:pStyle w:val="19"/>
        <w:tabs>
          <w:tab w:val="right" w:leader="dot" w:pos="9641"/>
          <w:tab w:val="clear" w:pos="9639"/>
        </w:tabs>
      </w:pPr>
      <w:r>
        <w:rPr>
          <w:highlight w:val="none"/>
        </w:rPr>
        <w:fldChar w:fldCharType="begin"/>
      </w:r>
      <w:r>
        <w:rPr>
          <w:highlight w:val="none"/>
        </w:rPr>
        <w:instrText xml:space="preserve"> HYPERLINK \l _Toc26164 </w:instrText>
      </w:r>
      <w:r>
        <w:rPr>
          <w:highlight w:val="none"/>
        </w:rPr>
        <w:fldChar w:fldCharType="separate"/>
      </w:r>
      <w:r>
        <w:rPr>
          <w:rFonts w:hint="eastAsia"/>
          <w:highlight w:val="none"/>
          <w:lang w:val="en-US" w:eastAsia="zh-CN"/>
        </w:rPr>
        <w:t>E.</w:t>
      </w:r>
      <w:r>
        <w:rPr>
          <w:highlight w:val="none"/>
          <w:lang w:val="en-US"/>
        </w:rPr>
        <w:t>3.2</w:t>
      </w:r>
      <w:r>
        <w:rPr>
          <w:rFonts w:hint="eastAsia"/>
          <w:highlight w:val="none"/>
          <w:lang w:val="en-US" w:eastAsia="zh-CN"/>
        </w:rPr>
        <w:tab/>
      </w:r>
      <w:r>
        <w:rPr>
          <w:highlight w:val="none"/>
        </w:rPr>
        <w:t>Copyright and license information</w:t>
      </w:r>
      <w:r>
        <w:tab/>
      </w:r>
      <w:r>
        <w:fldChar w:fldCharType="begin"/>
      </w:r>
      <w:r>
        <w:instrText xml:space="preserve"> PAGEREF _Toc26164 \h </w:instrText>
      </w:r>
      <w:r>
        <w:fldChar w:fldCharType="separate"/>
      </w:r>
      <w:r>
        <w:t>165</w:t>
      </w:r>
      <w:r>
        <w:fldChar w:fldCharType="end"/>
      </w:r>
      <w:r>
        <w:rPr>
          <w:highlight w:val="none"/>
        </w:rPr>
        <w:fldChar w:fldCharType="end"/>
      </w:r>
    </w:p>
    <w:p w14:paraId="00D1A4EE">
      <w:pPr>
        <w:pStyle w:val="20"/>
        <w:tabs>
          <w:tab w:val="right" w:leader="dot" w:pos="9641"/>
          <w:tab w:val="clear" w:pos="9639"/>
        </w:tabs>
      </w:pPr>
      <w:r>
        <w:rPr>
          <w:highlight w:val="none"/>
        </w:rPr>
        <w:fldChar w:fldCharType="begin"/>
      </w:r>
      <w:r>
        <w:rPr>
          <w:highlight w:val="none"/>
        </w:rPr>
        <w:instrText xml:space="preserve"> HYPERLINK \l _Toc4096 </w:instrText>
      </w:r>
      <w:r>
        <w:rPr>
          <w:highlight w:val="none"/>
        </w:rPr>
        <w:fldChar w:fldCharType="separate"/>
      </w:r>
      <w:r>
        <w:rPr>
          <w:rFonts w:hint="eastAsia"/>
          <w:highlight w:val="none"/>
          <w:lang w:val="en-US" w:eastAsia="zh-CN"/>
        </w:rPr>
        <w:t>E</w:t>
      </w:r>
      <w:r>
        <w:rPr>
          <w:highlight w:val="none"/>
        </w:rPr>
        <w:t>.4</w:t>
      </w:r>
      <w:r>
        <w:rPr>
          <w:highlight w:val="none"/>
        </w:rPr>
        <w:tab/>
      </w:r>
      <w:r>
        <w:rPr>
          <w:highlight w:val="none"/>
        </w:rPr>
        <w:t>Southbank Undercroft Skatepark 3D background model</w:t>
      </w:r>
      <w:r>
        <w:tab/>
      </w:r>
      <w:r>
        <w:fldChar w:fldCharType="begin"/>
      </w:r>
      <w:r>
        <w:instrText xml:space="preserve"> PAGEREF _Toc4096 \h </w:instrText>
      </w:r>
      <w:r>
        <w:fldChar w:fldCharType="separate"/>
      </w:r>
      <w:r>
        <w:t>165</w:t>
      </w:r>
      <w:r>
        <w:fldChar w:fldCharType="end"/>
      </w:r>
      <w:r>
        <w:rPr>
          <w:highlight w:val="none"/>
        </w:rPr>
        <w:fldChar w:fldCharType="end"/>
      </w:r>
    </w:p>
    <w:p w14:paraId="382ABEFD">
      <w:pPr>
        <w:pStyle w:val="19"/>
        <w:tabs>
          <w:tab w:val="right" w:leader="dot" w:pos="9641"/>
          <w:tab w:val="clear" w:pos="9639"/>
        </w:tabs>
      </w:pPr>
      <w:r>
        <w:rPr>
          <w:highlight w:val="none"/>
        </w:rPr>
        <w:fldChar w:fldCharType="begin"/>
      </w:r>
      <w:r>
        <w:rPr>
          <w:highlight w:val="none"/>
        </w:rPr>
        <w:instrText xml:space="preserve"> HYPERLINK \l _Toc31238 </w:instrText>
      </w:r>
      <w:r>
        <w:rPr>
          <w:highlight w:val="none"/>
        </w:rPr>
        <w:fldChar w:fldCharType="separate"/>
      </w:r>
      <w:r>
        <w:rPr>
          <w:rFonts w:hint="eastAsia"/>
          <w:highlight w:val="none"/>
          <w:lang w:val="en-US" w:eastAsia="zh-CN"/>
        </w:rPr>
        <w:t>E</w:t>
      </w:r>
      <w:r>
        <w:rPr>
          <w:highlight w:val="none"/>
        </w:rPr>
        <w:t>.4.</w:t>
      </w:r>
      <w:r>
        <w:rPr>
          <w:rFonts w:hint="eastAsia" w:eastAsia="宋体"/>
          <w:highlight w:val="none"/>
          <w:lang w:val="en-US" w:eastAsia="zh-CN"/>
        </w:rPr>
        <w:t>1</w:t>
      </w:r>
      <w:r>
        <w:rPr>
          <w:rFonts w:hint="eastAsia" w:eastAsia="宋体"/>
          <w:highlight w:val="none"/>
          <w:lang w:val="en-US" w:eastAsia="zh-CN"/>
        </w:rPr>
        <w:tab/>
      </w:r>
      <w:r>
        <w:rPr>
          <w:highlight w:val="none"/>
        </w:rPr>
        <w:t>Description</w:t>
      </w:r>
      <w:r>
        <w:tab/>
      </w:r>
      <w:r>
        <w:fldChar w:fldCharType="begin"/>
      </w:r>
      <w:r>
        <w:instrText xml:space="preserve"> PAGEREF _Toc31238 \h </w:instrText>
      </w:r>
      <w:r>
        <w:fldChar w:fldCharType="separate"/>
      </w:r>
      <w:r>
        <w:t>165</w:t>
      </w:r>
      <w:r>
        <w:fldChar w:fldCharType="end"/>
      </w:r>
      <w:r>
        <w:rPr>
          <w:highlight w:val="none"/>
        </w:rPr>
        <w:fldChar w:fldCharType="end"/>
      </w:r>
    </w:p>
    <w:p w14:paraId="3DB36F2E">
      <w:pPr>
        <w:pStyle w:val="19"/>
        <w:tabs>
          <w:tab w:val="right" w:leader="dot" w:pos="9641"/>
          <w:tab w:val="clear" w:pos="9639"/>
        </w:tabs>
      </w:pPr>
      <w:r>
        <w:rPr>
          <w:highlight w:val="none"/>
        </w:rPr>
        <w:fldChar w:fldCharType="begin"/>
      </w:r>
      <w:r>
        <w:rPr>
          <w:highlight w:val="none"/>
        </w:rPr>
        <w:instrText xml:space="preserve"> HYPERLINK \l _Toc25764 </w:instrText>
      </w:r>
      <w:r>
        <w:rPr>
          <w:highlight w:val="none"/>
        </w:rPr>
        <w:fldChar w:fldCharType="separate"/>
      </w:r>
      <w:r>
        <w:rPr>
          <w:rFonts w:hint="eastAsia"/>
          <w:highlight w:val="none"/>
          <w:lang w:val="en-US" w:eastAsia="zh-CN"/>
        </w:rPr>
        <w:t>E</w:t>
      </w:r>
      <w:r>
        <w:rPr>
          <w:highlight w:val="none"/>
          <w:lang w:val="en-US"/>
        </w:rPr>
        <w:t>.4.2</w:t>
      </w:r>
      <w:r>
        <w:rPr>
          <w:rFonts w:hint="eastAsia"/>
          <w:highlight w:val="none"/>
          <w:lang w:val="en-US" w:eastAsia="zh-CN"/>
        </w:rPr>
        <w:tab/>
      </w:r>
      <w:r>
        <w:rPr>
          <w:highlight w:val="none"/>
        </w:rPr>
        <w:t>Copyright and license information</w:t>
      </w:r>
      <w:r>
        <w:tab/>
      </w:r>
      <w:r>
        <w:fldChar w:fldCharType="begin"/>
      </w:r>
      <w:r>
        <w:instrText xml:space="preserve"> PAGEREF _Toc25764 \h </w:instrText>
      </w:r>
      <w:r>
        <w:fldChar w:fldCharType="separate"/>
      </w:r>
      <w:r>
        <w:t>166</w:t>
      </w:r>
      <w:r>
        <w:fldChar w:fldCharType="end"/>
      </w:r>
      <w:r>
        <w:rPr>
          <w:highlight w:val="none"/>
        </w:rPr>
        <w:fldChar w:fldCharType="end"/>
      </w:r>
    </w:p>
    <w:p w14:paraId="4A5F98B9">
      <w:pPr>
        <w:pStyle w:val="21"/>
        <w:tabs>
          <w:tab w:val="right" w:leader="dot" w:pos="9641"/>
          <w:tab w:val="clear" w:pos="9639"/>
        </w:tabs>
      </w:pPr>
      <w:r>
        <w:rPr>
          <w:highlight w:val="none"/>
        </w:rPr>
        <w:fldChar w:fldCharType="begin"/>
      </w:r>
      <w:r>
        <w:rPr>
          <w:highlight w:val="none"/>
        </w:rPr>
        <w:instrText xml:space="preserve"> HYPERLINK \l _Toc19947 </w:instrText>
      </w:r>
      <w:r>
        <w:rPr>
          <w:highlight w:val="none"/>
        </w:rPr>
        <w:fldChar w:fldCharType="separate"/>
      </w:r>
      <w:r>
        <w:rPr>
          <w:highlight w:val="none"/>
          <w:lang w:val="en-US" w:eastAsia="zh-CN"/>
        </w:rPr>
        <w:t xml:space="preserve">Annex </w:t>
      </w:r>
      <w:r>
        <w:rPr>
          <w:rFonts w:hint="default" w:eastAsia="Times New Roman"/>
          <w:highlight w:val="none"/>
          <w:lang w:val="en-US" w:eastAsia="zh-CN"/>
        </w:rPr>
        <w:t>F</w:t>
      </w:r>
      <w:r>
        <w:rPr>
          <w:rFonts w:hint="eastAsia"/>
          <w:highlight w:val="none"/>
          <w:lang w:val="en-US" w:eastAsia="zh-CN"/>
        </w:rPr>
        <w:t xml:space="preserve">: </w:t>
      </w:r>
      <w:r>
        <w:rPr>
          <w:highlight w:val="none"/>
          <w:lang w:val="en-US" w:eastAsia="zh-CN"/>
        </w:rPr>
        <w:t>Data Management and Hosting</w:t>
      </w:r>
      <w:r>
        <w:tab/>
      </w:r>
      <w:r>
        <w:fldChar w:fldCharType="begin"/>
      </w:r>
      <w:r>
        <w:instrText xml:space="preserve"> PAGEREF _Toc19947 \h </w:instrText>
      </w:r>
      <w:r>
        <w:fldChar w:fldCharType="separate"/>
      </w:r>
      <w:r>
        <w:t>166</w:t>
      </w:r>
      <w:r>
        <w:fldChar w:fldCharType="end"/>
      </w:r>
      <w:r>
        <w:rPr>
          <w:highlight w:val="none"/>
        </w:rPr>
        <w:fldChar w:fldCharType="end"/>
      </w:r>
    </w:p>
    <w:p w14:paraId="327C179B">
      <w:pPr>
        <w:pStyle w:val="20"/>
        <w:tabs>
          <w:tab w:val="right" w:leader="dot" w:pos="9641"/>
          <w:tab w:val="clear" w:pos="9639"/>
        </w:tabs>
      </w:pPr>
      <w:r>
        <w:rPr>
          <w:highlight w:val="none"/>
        </w:rPr>
        <w:fldChar w:fldCharType="begin"/>
      </w:r>
      <w:r>
        <w:rPr>
          <w:highlight w:val="none"/>
        </w:rPr>
        <w:instrText xml:space="preserve"> HYPERLINK \l _Toc27935 </w:instrText>
      </w:r>
      <w:r>
        <w:rPr>
          <w:highlight w:val="none"/>
        </w:rPr>
        <w:fldChar w:fldCharType="separate"/>
      </w:r>
      <w:r>
        <w:rPr>
          <w:rFonts w:hint="eastAsia"/>
          <w:highlight w:val="none"/>
          <w:lang w:val="en-US" w:eastAsia="zh-CN"/>
        </w:rPr>
        <w:t>F.1</w:t>
      </w:r>
      <w:r>
        <w:rPr>
          <w:rFonts w:hint="eastAsia"/>
          <w:highlight w:val="none"/>
          <w:lang w:val="en-US" w:eastAsia="zh-CN"/>
        </w:rPr>
        <w:tab/>
      </w:r>
      <w:r>
        <w:rPr>
          <w:highlight w:val="none"/>
        </w:rPr>
        <w:t>Reference Sequences</w:t>
      </w:r>
      <w:r>
        <w:tab/>
      </w:r>
      <w:r>
        <w:fldChar w:fldCharType="begin"/>
      </w:r>
      <w:r>
        <w:instrText xml:space="preserve"> PAGEREF _Toc27935 \h </w:instrText>
      </w:r>
      <w:r>
        <w:fldChar w:fldCharType="separate"/>
      </w:r>
      <w:r>
        <w:t>166</w:t>
      </w:r>
      <w:r>
        <w:fldChar w:fldCharType="end"/>
      </w:r>
      <w:r>
        <w:rPr>
          <w:highlight w:val="none"/>
        </w:rPr>
        <w:fldChar w:fldCharType="end"/>
      </w:r>
    </w:p>
    <w:p w14:paraId="1072D5DF">
      <w:pPr>
        <w:pStyle w:val="19"/>
        <w:tabs>
          <w:tab w:val="right" w:leader="dot" w:pos="9641"/>
          <w:tab w:val="clear" w:pos="9639"/>
        </w:tabs>
      </w:pPr>
      <w:r>
        <w:rPr>
          <w:highlight w:val="none"/>
        </w:rPr>
        <w:fldChar w:fldCharType="begin"/>
      </w:r>
      <w:r>
        <w:rPr>
          <w:highlight w:val="none"/>
        </w:rPr>
        <w:instrText xml:space="preserve"> HYPERLINK \l _Toc15132 </w:instrText>
      </w:r>
      <w:r>
        <w:rPr>
          <w:highlight w:val="none"/>
        </w:rPr>
        <w:fldChar w:fldCharType="separate"/>
      </w:r>
      <w:r>
        <w:rPr>
          <w:rFonts w:hint="eastAsia"/>
          <w:highlight w:val="none"/>
          <w:lang w:val="en-US" w:eastAsia="zh-CN"/>
        </w:rPr>
        <w:t>F</w:t>
      </w:r>
      <w:r>
        <w:rPr>
          <w:highlight w:val="none"/>
          <w:lang w:val="en-US"/>
        </w:rPr>
        <w:t>.</w:t>
      </w:r>
      <w:r>
        <w:rPr>
          <w:rFonts w:hint="eastAsia"/>
          <w:highlight w:val="none"/>
          <w:lang w:val="en-US" w:eastAsia="zh-CN"/>
        </w:rPr>
        <w:t>1</w:t>
      </w:r>
      <w:r>
        <w:rPr>
          <w:highlight w:val="none"/>
          <w:lang w:val="en-US"/>
        </w:rPr>
        <w:t>.1</w:t>
      </w:r>
      <w:r>
        <w:rPr>
          <w:rFonts w:hint="eastAsia"/>
          <w:highlight w:val="none"/>
          <w:lang w:val="en-US" w:eastAsia="zh-CN"/>
        </w:rPr>
        <w:tab/>
      </w:r>
      <w:r>
        <w:rPr>
          <w:highlight w:val="none"/>
          <w:lang w:val="en-US"/>
        </w:rPr>
        <w:t>Hosting</w:t>
      </w:r>
      <w:r>
        <w:tab/>
      </w:r>
      <w:r>
        <w:fldChar w:fldCharType="begin"/>
      </w:r>
      <w:r>
        <w:instrText xml:space="preserve"> PAGEREF _Toc15132 \h </w:instrText>
      </w:r>
      <w:r>
        <w:fldChar w:fldCharType="separate"/>
      </w:r>
      <w:r>
        <w:t>166</w:t>
      </w:r>
      <w:r>
        <w:fldChar w:fldCharType="end"/>
      </w:r>
      <w:r>
        <w:rPr>
          <w:highlight w:val="none"/>
        </w:rPr>
        <w:fldChar w:fldCharType="end"/>
      </w:r>
    </w:p>
    <w:p w14:paraId="5253A6A1">
      <w:pPr>
        <w:pStyle w:val="18"/>
        <w:tabs>
          <w:tab w:val="right" w:leader="dot" w:pos="9641"/>
          <w:tab w:val="clear" w:pos="9639"/>
        </w:tabs>
      </w:pPr>
      <w:r>
        <w:rPr>
          <w:highlight w:val="none"/>
        </w:rPr>
        <w:fldChar w:fldCharType="begin"/>
      </w:r>
      <w:r>
        <w:rPr>
          <w:highlight w:val="none"/>
        </w:rPr>
        <w:instrText xml:space="preserve"> HYPERLINK \l _Toc22600 </w:instrText>
      </w:r>
      <w:r>
        <w:rPr>
          <w:highlight w:val="none"/>
        </w:rPr>
        <w:fldChar w:fldCharType="separate"/>
      </w:r>
      <w:r>
        <w:rPr>
          <w:rFonts w:hint="eastAsia"/>
          <w:lang w:val="en-US" w:eastAsia="zh-CN"/>
        </w:rPr>
        <w:t>F</w:t>
      </w:r>
      <w:r>
        <w:rPr>
          <w:lang w:val="en-US"/>
        </w:rPr>
        <w:t>.</w:t>
      </w:r>
      <w:r>
        <w:rPr>
          <w:rFonts w:hint="eastAsia"/>
          <w:lang w:val="en-US" w:eastAsia="zh-CN"/>
        </w:rPr>
        <w:t>1</w:t>
      </w:r>
      <w:r>
        <w:rPr>
          <w:lang w:val="en-US"/>
        </w:rPr>
        <w:t>.1.</w:t>
      </w:r>
      <w:r>
        <w:rPr>
          <w:rFonts w:hint="eastAsia"/>
          <w:lang w:val="en-US" w:eastAsia="zh-CN"/>
        </w:rPr>
        <w:t>1</w:t>
      </w:r>
      <w:r>
        <w:rPr>
          <w:rFonts w:hint="eastAsia"/>
          <w:lang w:val="en-US" w:eastAsia="zh-CN"/>
        </w:rPr>
        <w:tab/>
      </w:r>
      <w:r>
        <w:rPr>
          <w:lang w:val="en-US"/>
        </w:rPr>
        <w:t>Scenario 2</w:t>
      </w:r>
      <w:r>
        <w:tab/>
      </w:r>
      <w:r>
        <w:fldChar w:fldCharType="begin"/>
      </w:r>
      <w:r>
        <w:instrText xml:space="preserve"> PAGEREF _Toc22600 \h </w:instrText>
      </w:r>
      <w:r>
        <w:fldChar w:fldCharType="separate"/>
      </w:r>
      <w:r>
        <w:t>167</w:t>
      </w:r>
      <w:r>
        <w:fldChar w:fldCharType="end"/>
      </w:r>
      <w:r>
        <w:rPr>
          <w:highlight w:val="none"/>
        </w:rPr>
        <w:fldChar w:fldCharType="end"/>
      </w:r>
    </w:p>
    <w:p w14:paraId="0EE81D1C">
      <w:pPr>
        <w:pStyle w:val="18"/>
        <w:tabs>
          <w:tab w:val="right" w:leader="dot" w:pos="9641"/>
          <w:tab w:val="clear" w:pos="9639"/>
        </w:tabs>
      </w:pPr>
      <w:r>
        <w:rPr>
          <w:highlight w:val="none"/>
        </w:rPr>
        <w:fldChar w:fldCharType="begin"/>
      </w:r>
      <w:r>
        <w:rPr>
          <w:highlight w:val="none"/>
        </w:rPr>
        <w:instrText xml:space="preserve"> HYPERLINK \l _Toc3468 </w:instrText>
      </w:r>
      <w:r>
        <w:rPr>
          <w:highlight w:val="none"/>
        </w:rPr>
        <w:fldChar w:fldCharType="separate"/>
      </w:r>
      <w:r>
        <w:rPr>
          <w:lang w:val="en-US" w:eastAsia="zh-CN"/>
        </w:rPr>
        <w:t>F.1.1.2</w:t>
      </w:r>
      <w:r>
        <w:rPr>
          <w:rFonts w:hint="eastAsia"/>
          <w:lang w:val="en-US" w:eastAsia="zh-CN"/>
        </w:rPr>
        <w:tab/>
      </w:r>
      <w:r>
        <w:t>Scenario</w:t>
      </w:r>
      <w:r>
        <w:rPr>
          <w:lang w:val="en-US" w:eastAsia="zh-CN"/>
        </w:rPr>
        <w:t xml:space="preserve"> 3</w:t>
      </w:r>
      <w:r>
        <w:tab/>
      </w:r>
      <w:r>
        <w:fldChar w:fldCharType="begin"/>
      </w:r>
      <w:r>
        <w:instrText xml:space="preserve"> PAGEREF _Toc3468 \h </w:instrText>
      </w:r>
      <w:r>
        <w:fldChar w:fldCharType="separate"/>
      </w:r>
      <w:r>
        <w:t>167</w:t>
      </w:r>
      <w:r>
        <w:fldChar w:fldCharType="end"/>
      </w:r>
      <w:r>
        <w:rPr>
          <w:highlight w:val="none"/>
        </w:rPr>
        <w:fldChar w:fldCharType="end"/>
      </w:r>
    </w:p>
    <w:p w14:paraId="24FE3665">
      <w:pPr>
        <w:pStyle w:val="19"/>
        <w:tabs>
          <w:tab w:val="right" w:leader="dot" w:pos="9641"/>
          <w:tab w:val="clear" w:pos="9639"/>
        </w:tabs>
      </w:pPr>
      <w:r>
        <w:rPr>
          <w:highlight w:val="none"/>
        </w:rPr>
        <w:fldChar w:fldCharType="begin"/>
      </w:r>
      <w:r>
        <w:rPr>
          <w:highlight w:val="none"/>
        </w:rPr>
        <w:instrText xml:space="preserve"> HYPERLINK \l _Toc340 </w:instrText>
      </w:r>
      <w:r>
        <w:rPr>
          <w:highlight w:val="none"/>
        </w:rPr>
        <w:fldChar w:fldCharType="separate"/>
      </w:r>
      <w:r>
        <w:rPr>
          <w:rFonts w:hint="eastAsia"/>
          <w:highlight w:val="none"/>
          <w:lang w:val="en-US" w:eastAsia="zh-CN"/>
        </w:rPr>
        <w:t>F</w:t>
      </w:r>
      <w:r>
        <w:rPr>
          <w:highlight w:val="none"/>
          <w:lang w:val="en-US"/>
        </w:rPr>
        <w:t>.</w:t>
      </w:r>
      <w:r>
        <w:rPr>
          <w:rFonts w:hint="eastAsia"/>
          <w:highlight w:val="none"/>
          <w:lang w:val="en-US" w:eastAsia="zh-CN"/>
        </w:rPr>
        <w:t>1</w:t>
      </w:r>
      <w:r>
        <w:rPr>
          <w:highlight w:val="none"/>
          <w:lang w:val="en-US"/>
        </w:rPr>
        <w:t>.2</w:t>
      </w:r>
      <w:r>
        <w:rPr>
          <w:rFonts w:hint="eastAsia" w:eastAsia="宋体"/>
          <w:highlight w:val="none"/>
          <w:lang w:val="en-US" w:eastAsia="zh-CN"/>
        </w:rPr>
        <w:tab/>
      </w:r>
      <w:r>
        <w:rPr>
          <w:highlight w:val="none"/>
          <w:lang w:val="en-US"/>
        </w:rPr>
        <w:t>Uploading</w:t>
      </w:r>
      <w:r>
        <w:tab/>
      </w:r>
      <w:r>
        <w:fldChar w:fldCharType="begin"/>
      </w:r>
      <w:r>
        <w:instrText xml:space="preserve"> PAGEREF _Toc340 \h </w:instrText>
      </w:r>
      <w:r>
        <w:fldChar w:fldCharType="separate"/>
      </w:r>
      <w:r>
        <w:t>167</w:t>
      </w:r>
      <w:r>
        <w:fldChar w:fldCharType="end"/>
      </w:r>
      <w:r>
        <w:rPr>
          <w:highlight w:val="none"/>
        </w:rPr>
        <w:fldChar w:fldCharType="end"/>
      </w:r>
    </w:p>
    <w:p w14:paraId="32833AB3">
      <w:pPr>
        <w:pStyle w:val="19"/>
        <w:tabs>
          <w:tab w:val="right" w:leader="dot" w:pos="9641"/>
          <w:tab w:val="clear" w:pos="9639"/>
        </w:tabs>
      </w:pPr>
      <w:r>
        <w:rPr>
          <w:highlight w:val="none"/>
        </w:rPr>
        <w:fldChar w:fldCharType="begin"/>
      </w:r>
      <w:r>
        <w:rPr>
          <w:highlight w:val="none"/>
        </w:rPr>
        <w:instrText xml:space="preserve"> HYPERLINK \l _Toc13735 </w:instrText>
      </w:r>
      <w:r>
        <w:rPr>
          <w:highlight w:val="none"/>
        </w:rPr>
        <w:fldChar w:fldCharType="separate"/>
      </w:r>
      <w:r>
        <w:rPr>
          <w:rFonts w:hint="eastAsia"/>
          <w:highlight w:val="none"/>
          <w:lang w:val="en-US" w:eastAsia="zh-CN"/>
        </w:rPr>
        <w:t>F</w:t>
      </w:r>
      <w:r>
        <w:rPr>
          <w:highlight w:val="none"/>
          <w:lang w:val="en-US"/>
        </w:rPr>
        <w:t>.</w:t>
      </w:r>
      <w:r>
        <w:rPr>
          <w:rFonts w:hint="eastAsia"/>
          <w:highlight w:val="none"/>
          <w:lang w:val="en-US" w:eastAsia="zh-CN"/>
        </w:rPr>
        <w:t>1</w:t>
      </w:r>
      <w:r>
        <w:rPr>
          <w:highlight w:val="none"/>
          <w:lang w:val="en-US"/>
        </w:rPr>
        <w:t>.3</w:t>
      </w:r>
      <w:r>
        <w:rPr>
          <w:rFonts w:hint="eastAsia"/>
          <w:highlight w:val="none"/>
          <w:lang w:val="en-US" w:eastAsia="zh-CN"/>
        </w:rPr>
        <w:tab/>
      </w:r>
      <w:r>
        <w:rPr>
          <w:highlight w:val="none"/>
          <w:lang w:val="en-US"/>
        </w:rPr>
        <w:t>Downloading</w:t>
      </w:r>
      <w:r>
        <w:tab/>
      </w:r>
      <w:r>
        <w:fldChar w:fldCharType="begin"/>
      </w:r>
      <w:r>
        <w:instrText xml:space="preserve"> PAGEREF _Toc13735 \h </w:instrText>
      </w:r>
      <w:r>
        <w:fldChar w:fldCharType="separate"/>
      </w:r>
      <w:r>
        <w:t>167</w:t>
      </w:r>
      <w:r>
        <w:fldChar w:fldCharType="end"/>
      </w:r>
      <w:r>
        <w:rPr>
          <w:highlight w:val="none"/>
        </w:rPr>
        <w:fldChar w:fldCharType="end"/>
      </w:r>
    </w:p>
    <w:p w14:paraId="305304BE">
      <w:pPr>
        <w:pStyle w:val="20"/>
        <w:tabs>
          <w:tab w:val="right" w:leader="dot" w:pos="9641"/>
          <w:tab w:val="clear" w:pos="9639"/>
        </w:tabs>
      </w:pPr>
      <w:r>
        <w:rPr>
          <w:highlight w:val="none"/>
        </w:rPr>
        <w:fldChar w:fldCharType="begin"/>
      </w:r>
      <w:r>
        <w:rPr>
          <w:highlight w:val="none"/>
        </w:rPr>
        <w:instrText xml:space="preserve"> HYPERLINK \l _Toc11390 </w:instrText>
      </w:r>
      <w:r>
        <w:rPr>
          <w:highlight w:val="none"/>
        </w:rPr>
        <w:fldChar w:fldCharType="separate"/>
      </w:r>
      <w:r>
        <w:rPr>
          <w:rFonts w:hint="eastAsia"/>
          <w:lang w:val="en-US" w:eastAsia="zh-CN"/>
        </w:rPr>
        <w:t>F</w:t>
      </w:r>
      <w:r>
        <w:t>.</w:t>
      </w:r>
      <w:r>
        <w:rPr>
          <w:rFonts w:hint="eastAsia"/>
          <w:lang w:val="en-US" w:eastAsia="zh-CN"/>
        </w:rPr>
        <w:t>2</w:t>
      </w:r>
      <w:r>
        <w:rPr>
          <w:rFonts w:hint="eastAsia"/>
          <w:lang w:val="en-US" w:eastAsia="zh-CN"/>
        </w:rPr>
        <w:tab/>
      </w:r>
      <w:r>
        <w:t>Anchors and Tests</w:t>
      </w:r>
      <w:r>
        <w:tab/>
      </w:r>
      <w:r>
        <w:fldChar w:fldCharType="begin"/>
      </w:r>
      <w:r>
        <w:instrText xml:space="preserve"> PAGEREF _Toc11390 \h </w:instrText>
      </w:r>
      <w:r>
        <w:fldChar w:fldCharType="separate"/>
      </w:r>
      <w:r>
        <w:t>168</w:t>
      </w:r>
      <w:r>
        <w:fldChar w:fldCharType="end"/>
      </w:r>
      <w:r>
        <w:rPr>
          <w:highlight w:val="none"/>
        </w:rPr>
        <w:fldChar w:fldCharType="end"/>
      </w:r>
    </w:p>
    <w:p w14:paraId="659626FE">
      <w:pPr>
        <w:pStyle w:val="19"/>
        <w:tabs>
          <w:tab w:val="right" w:leader="dot" w:pos="9641"/>
          <w:tab w:val="clear" w:pos="9639"/>
        </w:tabs>
      </w:pPr>
      <w:r>
        <w:rPr>
          <w:highlight w:val="none"/>
        </w:rPr>
        <w:fldChar w:fldCharType="begin"/>
      </w:r>
      <w:r>
        <w:rPr>
          <w:highlight w:val="none"/>
        </w:rPr>
        <w:instrText xml:space="preserve"> HYPERLINK \l _Toc9557 </w:instrText>
      </w:r>
      <w:r>
        <w:rPr>
          <w:highlight w:val="none"/>
        </w:rPr>
        <w:fldChar w:fldCharType="separate"/>
      </w:r>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ab/>
      </w:r>
      <w:r>
        <w:rPr>
          <w:lang w:val="en-US"/>
        </w:rPr>
        <w:t>Hosting</w:t>
      </w:r>
      <w:r>
        <w:tab/>
      </w:r>
      <w:r>
        <w:fldChar w:fldCharType="begin"/>
      </w:r>
      <w:r>
        <w:instrText xml:space="preserve"> PAGEREF _Toc9557 \h </w:instrText>
      </w:r>
      <w:r>
        <w:fldChar w:fldCharType="separate"/>
      </w:r>
      <w:r>
        <w:t>168</w:t>
      </w:r>
      <w:r>
        <w:fldChar w:fldCharType="end"/>
      </w:r>
      <w:r>
        <w:rPr>
          <w:highlight w:val="none"/>
        </w:rPr>
        <w:fldChar w:fldCharType="end"/>
      </w:r>
    </w:p>
    <w:p w14:paraId="14769A9B">
      <w:pPr>
        <w:pStyle w:val="18"/>
        <w:tabs>
          <w:tab w:val="right" w:leader="dot" w:pos="9641"/>
          <w:tab w:val="clear" w:pos="9639"/>
        </w:tabs>
      </w:pPr>
      <w:r>
        <w:rPr>
          <w:highlight w:val="none"/>
        </w:rPr>
        <w:fldChar w:fldCharType="begin"/>
      </w:r>
      <w:r>
        <w:rPr>
          <w:highlight w:val="none"/>
        </w:rPr>
        <w:instrText xml:space="preserve"> HYPERLINK \l _Toc16134 </w:instrText>
      </w:r>
      <w:r>
        <w:rPr>
          <w:highlight w:val="none"/>
        </w:rPr>
        <w:fldChar w:fldCharType="separate"/>
      </w:r>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Scenario 2</w:t>
      </w:r>
      <w:r>
        <w:tab/>
      </w:r>
      <w:r>
        <w:fldChar w:fldCharType="begin"/>
      </w:r>
      <w:r>
        <w:instrText xml:space="preserve"> PAGEREF _Toc16134 \h </w:instrText>
      </w:r>
      <w:r>
        <w:fldChar w:fldCharType="separate"/>
      </w:r>
      <w:r>
        <w:t>168</w:t>
      </w:r>
      <w:r>
        <w:fldChar w:fldCharType="end"/>
      </w:r>
      <w:r>
        <w:rPr>
          <w:highlight w:val="none"/>
        </w:rPr>
        <w:fldChar w:fldCharType="end"/>
      </w:r>
    </w:p>
    <w:p w14:paraId="42E37079">
      <w:pPr>
        <w:pStyle w:val="18"/>
        <w:tabs>
          <w:tab w:val="right" w:leader="dot" w:pos="9641"/>
          <w:tab w:val="clear" w:pos="9639"/>
        </w:tabs>
      </w:pPr>
      <w:r>
        <w:rPr>
          <w:highlight w:val="none"/>
        </w:rPr>
        <w:fldChar w:fldCharType="begin"/>
      </w:r>
      <w:r>
        <w:rPr>
          <w:highlight w:val="none"/>
        </w:rPr>
        <w:instrText xml:space="preserve"> HYPERLINK \l _Toc27889 </w:instrText>
      </w:r>
      <w:r>
        <w:rPr>
          <w:highlight w:val="none"/>
        </w:rPr>
        <w:fldChar w:fldCharType="separate"/>
      </w:r>
      <w:r>
        <w:rPr>
          <w:lang w:val="en-US" w:eastAsia="zh-CN"/>
        </w:rPr>
        <w:t>F.2.1.2</w:t>
      </w:r>
      <w:r>
        <w:rPr>
          <w:lang w:val="en-US" w:eastAsia="zh-CN"/>
        </w:rPr>
        <w:tab/>
      </w:r>
      <w:r>
        <w:rPr>
          <w:lang w:val="en-US" w:eastAsia="zh-CN"/>
        </w:rPr>
        <w:t>Scenario 3</w:t>
      </w:r>
      <w:r>
        <w:tab/>
      </w:r>
      <w:r>
        <w:fldChar w:fldCharType="begin"/>
      </w:r>
      <w:r>
        <w:instrText xml:space="preserve"> PAGEREF _Toc27889 \h </w:instrText>
      </w:r>
      <w:r>
        <w:fldChar w:fldCharType="separate"/>
      </w:r>
      <w:r>
        <w:t>169</w:t>
      </w:r>
      <w:r>
        <w:fldChar w:fldCharType="end"/>
      </w:r>
      <w:r>
        <w:rPr>
          <w:highlight w:val="none"/>
        </w:rPr>
        <w:fldChar w:fldCharType="end"/>
      </w:r>
    </w:p>
    <w:p w14:paraId="683D1204">
      <w:pPr>
        <w:pStyle w:val="19"/>
        <w:tabs>
          <w:tab w:val="right" w:leader="dot" w:pos="9641"/>
          <w:tab w:val="clear" w:pos="9639"/>
        </w:tabs>
      </w:pPr>
      <w:r>
        <w:rPr>
          <w:highlight w:val="none"/>
        </w:rPr>
        <w:fldChar w:fldCharType="begin"/>
      </w:r>
      <w:r>
        <w:rPr>
          <w:highlight w:val="none"/>
        </w:rPr>
        <w:instrText xml:space="preserve"> HYPERLINK \l _Toc23038 </w:instrText>
      </w:r>
      <w:r>
        <w:rPr>
          <w:highlight w:val="none"/>
        </w:rPr>
        <w:fldChar w:fldCharType="separate"/>
      </w:r>
      <w:r>
        <w:rPr>
          <w:rFonts w:hint="eastAsia"/>
          <w:lang w:val="en-US" w:eastAsia="zh-CN"/>
        </w:rPr>
        <w:t>F</w:t>
      </w:r>
      <w:r>
        <w:rPr>
          <w:lang w:val="en-US"/>
        </w:rPr>
        <w:t>.</w:t>
      </w:r>
      <w:r>
        <w:rPr>
          <w:rFonts w:hint="eastAsia"/>
          <w:lang w:val="en-US" w:eastAsia="zh-CN"/>
        </w:rPr>
        <w:t>2</w:t>
      </w:r>
      <w:r>
        <w:rPr>
          <w:lang w:val="en-US"/>
        </w:rPr>
        <w:t>.2</w:t>
      </w:r>
      <w:r>
        <w:rPr>
          <w:rFonts w:hint="eastAsia"/>
          <w:lang w:val="en-US" w:eastAsia="zh-CN"/>
        </w:rPr>
        <w:tab/>
      </w:r>
      <w:r>
        <w:rPr>
          <w:lang w:val="en-US"/>
        </w:rPr>
        <w:t>Uploading</w:t>
      </w:r>
      <w:r>
        <w:tab/>
      </w:r>
      <w:r>
        <w:fldChar w:fldCharType="begin"/>
      </w:r>
      <w:r>
        <w:instrText xml:space="preserve"> PAGEREF _Toc23038 \h </w:instrText>
      </w:r>
      <w:r>
        <w:fldChar w:fldCharType="separate"/>
      </w:r>
      <w:r>
        <w:t>169</w:t>
      </w:r>
      <w:r>
        <w:fldChar w:fldCharType="end"/>
      </w:r>
      <w:r>
        <w:rPr>
          <w:highlight w:val="none"/>
        </w:rPr>
        <w:fldChar w:fldCharType="end"/>
      </w:r>
    </w:p>
    <w:p w14:paraId="7F92D7A7">
      <w:pPr>
        <w:pStyle w:val="19"/>
        <w:tabs>
          <w:tab w:val="right" w:leader="dot" w:pos="9641"/>
          <w:tab w:val="clear" w:pos="9639"/>
        </w:tabs>
      </w:pPr>
      <w:r>
        <w:rPr>
          <w:highlight w:val="none"/>
        </w:rPr>
        <w:fldChar w:fldCharType="begin"/>
      </w:r>
      <w:r>
        <w:rPr>
          <w:highlight w:val="none"/>
        </w:rPr>
        <w:instrText xml:space="preserve"> HYPERLINK \l _Toc22877 </w:instrText>
      </w:r>
      <w:r>
        <w:rPr>
          <w:highlight w:val="none"/>
        </w:rPr>
        <w:fldChar w:fldCharType="separate"/>
      </w:r>
      <w:r>
        <w:rPr>
          <w:rFonts w:hint="eastAsia"/>
          <w:lang w:val="en-US" w:eastAsia="zh-CN"/>
        </w:rPr>
        <w:t>F</w:t>
      </w:r>
      <w:r>
        <w:rPr>
          <w:lang w:val="en-US"/>
        </w:rPr>
        <w:t>.</w:t>
      </w:r>
      <w:r>
        <w:rPr>
          <w:rFonts w:hint="eastAsia"/>
          <w:lang w:val="en-US" w:eastAsia="zh-CN"/>
        </w:rPr>
        <w:t>2</w:t>
      </w:r>
      <w:r>
        <w:rPr>
          <w:lang w:val="en-US"/>
        </w:rPr>
        <w:t>.3</w:t>
      </w:r>
      <w:r>
        <w:rPr>
          <w:rFonts w:hint="eastAsia"/>
          <w:lang w:val="en-US" w:eastAsia="zh-CN"/>
        </w:rPr>
        <w:tab/>
      </w:r>
      <w:r>
        <w:rPr>
          <w:lang w:val="en-US"/>
        </w:rPr>
        <w:t>Downloading</w:t>
      </w:r>
      <w:r>
        <w:tab/>
      </w:r>
      <w:r>
        <w:fldChar w:fldCharType="begin"/>
      </w:r>
      <w:r>
        <w:instrText xml:space="preserve"> PAGEREF _Toc22877 \h </w:instrText>
      </w:r>
      <w:r>
        <w:fldChar w:fldCharType="separate"/>
      </w:r>
      <w:r>
        <w:t>169</w:t>
      </w:r>
      <w:r>
        <w:fldChar w:fldCharType="end"/>
      </w:r>
      <w:r>
        <w:rPr>
          <w:highlight w:val="none"/>
        </w:rPr>
        <w:fldChar w:fldCharType="end"/>
      </w:r>
    </w:p>
    <w:p w14:paraId="48000271">
      <w:pPr>
        <w:tabs>
          <w:tab w:val="right" w:leader="dot" w:pos="9641"/>
        </w:tabs>
        <w:rPr>
          <w:highlight w:val="none"/>
        </w:rPr>
      </w:pPr>
      <w:r>
        <w:rPr>
          <w:highlight w:val="none"/>
        </w:rPr>
        <w:fldChar w:fldCharType="end"/>
      </w:r>
    </w:p>
    <w:p w14:paraId="3844D257">
      <w:pPr>
        <w:pStyle w:val="72"/>
        <w:rPr>
          <w:highlight w:val="none"/>
        </w:rPr>
      </w:pPr>
      <w:r>
        <w:rPr>
          <w:highlight w:val="none"/>
        </w:rPr>
        <w:br w:type="page"/>
      </w:r>
      <w:r>
        <w:rPr>
          <w:highlight w:val="none"/>
        </w:rPr>
        <w:t xml:space="preserve">For definitive guidance on drafting 3GPP TSs and TRs, see </w:t>
      </w:r>
      <w:r>
        <w:rPr>
          <w:highlight w:val="none"/>
        </w:rPr>
        <w:fldChar w:fldCharType="begin"/>
      </w:r>
      <w:r>
        <w:rPr>
          <w:highlight w:val="none"/>
        </w:rPr>
        <w:instrText xml:space="preserve"> HYPERLINK "http://www.3gpp.org/DynaReport/21801.htm" </w:instrText>
      </w:r>
      <w:r>
        <w:rPr>
          <w:highlight w:val="none"/>
        </w:rPr>
        <w:fldChar w:fldCharType="separate"/>
      </w:r>
      <w:r>
        <w:rPr>
          <w:rStyle w:val="36"/>
          <w:highlight w:val="none"/>
        </w:rPr>
        <w:t>3GPP TS 21.801</w:t>
      </w:r>
      <w:r>
        <w:rPr>
          <w:rStyle w:val="36"/>
          <w:highlight w:val="none"/>
        </w:rPr>
        <w:fldChar w:fldCharType="end"/>
      </w:r>
      <w:r>
        <w:rPr>
          <w:highlight w:val="none"/>
        </w:rPr>
        <w:t xml:space="preserve"> supplemented by the 3GPP web page </w:t>
      </w:r>
      <w:r>
        <w:rPr>
          <w:highlight w:val="none"/>
        </w:rPr>
        <w:fldChar w:fldCharType="begin"/>
      </w:r>
      <w:r>
        <w:rPr>
          <w:highlight w:val="none"/>
        </w:rPr>
        <w:instrText xml:space="preserve"> HYPERLINK "http://www.3gpp.org/specifications-groups/delegates-corner/writing-a-new-spec" </w:instrText>
      </w:r>
      <w:r>
        <w:rPr>
          <w:highlight w:val="none"/>
        </w:rPr>
        <w:fldChar w:fldCharType="separate"/>
      </w:r>
      <w:r>
        <w:rPr>
          <w:rStyle w:val="36"/>
          <w:highlight w:val="none"/>
        </w:rPr>
        <w:t>http://www.3gpp.org/specifications-groups/delegates-corner/writing-a-new-spec</w:t>
      </w:r>
      <w:r>
        <w:rPr>
          <w:rStyle w:val="36"/>
          <w:highlight w:val="none"/>
        </w:rPr>
        <w:fldChar w:fldCharType="end"/>
      </w:r>
      <w:r>
        <w:rPr>
          <w:highlight w:val="none"/>
        </w:rPr>
        <w:t xml:space="preserve">. </w:t>
      </w:r>
    </w:p>
    <w:p w14:paraId="442F2BBE">
      <w:pPr>
        <w:pStyle w:val="72"/>
        <w:rPr>
          <w:highlight w:val="none"/>
        </w:rPr>
      </w:pPr>
      <w:r>
        <w:rPr>
          <w:highlight w:val="none"/>
        </w:rPr>
        <w:t>Ensure all blue guidance text is removed before submitting the TS/TR to the TSG for approval.</w:t>
      </w:r>
    </w:p>
    <w:p w14:paraId="568F0CBF">
      <w:pPr>
        <w:pStyle w:val="2"/>
        <w:rPr>
          <w:highlight w:val="none"/>
        </w:rPr>
      </w:pPr>
      <w:bookmarkStart w:id="15" w:name="foreword"/>
      <w:bookmarkEnd w:id="15"/>
      <w:bookmarkStart w:id="16" w:name="_Toc19754"/>
      <w:bookmarkStart w:id="17" w:name="_Toc28405"/>
      <w:bookmarkStart w:id="18" w:name="_Toc2273"/>
      <w:bookmarkStart w:id="19" w:name="_Toc15647"/>
      <w:bookmarkStart w:id="20" w:name="_Toc211"/>
      <w:bookmarkStart w:id="21" w:name="_Toc25932"/>
      <w:bookmarkStart w:id="22" w:name="_Toc32262"/>
      <w:bookmarkStart w:id="23" w:name="_Toc21451"/>
      <w:bookmarkStart w:id="24" w:name="_Toc372"/>
      <w:bookmarkStart w:id="25" w:name="_Toc12719"/>
      <w:bookmarkStart w:id="26" w:name="_Toc18130"/>
      <w:bookmarkStart w:id="27" w:name="_Toc17080"/>
      <w:bookmarkStart w:id="28" w:name="_Toc22645"/>
      <w:bookmarkStart w:id="29" w:name="_Toc28227"/>
      <w:bookmarkStart w:id="30" w:name="_Toc21461"/>
      <w:bookmarkStart w:id="31" w:name="_Toc15683"/>
      <w:bookmarkStart w:id="32" w:name="_Toc24208"/>
      <w:bookmarkStart w:id="33" w:name="_Toc12242"/>
      <w:bookmarkStart w:id="34" w:name="_Toc175338095"/>
      <w:bookmarkStart w:id="35" w:name="_Toc16427"/>
      <w:bookmarkStart w:id="36" w:name="_Toc18824"/>
      <w:bookmarkStart w:id="37" w:name="_Toc132"/>
      <w:bookmarkStart w:id="38" w:name="_Toc8736"/>
      <w:bookmarkStart w:id="39" w:name="_Toc12355"/>
      <w:r>
        <w:rPr>
          <w:highlight w:val="none"/>
        </w:rPr>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16CF0CEA">
      <w:pPr>
        <w:rPr>
          <w:highlight w:val="none"/>
        </w:rPr>
      </w:pPr>
      <w:r>
        <w:rPr>
          <w:highlight w:val="none"/>
        </w:rPr>
        <w:t xml:space="preserve">This Technical </w:t>
      </w:r>
      <w:bookmarkStart w:id="40" w:name="spectype3"/>
      <w:r>
        <w:rPr>
          <w:highlight w:val="none"/>
        </w:rPr>
        <w:t>Report</w:t>
      </w:r>
      <w:bookmarkEnd w:id="40"/>
      <w:r>
        <w:rPr>
          <w:highlight w:val="none"/>
        </w:rPr>
        <w:t xml:space="preserve"> has been produced by the 3rd Generation Partnership Project (3GPP).</w:t>
      </w:r>
    </w:p>
    <w:p w14:paraId="22EDD08A">
      <w:pPr>
        <w:rPr>
          <w:highlight w:val="none"/>
        </w:rPr>
      </w:pPr>
      <w:r>
        <w:rPr>
          <w:highlight w:val="none"/>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2849B4">
      <w:pPr>
        <w:pStyle w:val="55"/>
        <w:rPr>
          <w:highlight w:val="none"/>
        </w:rPr>
      </w:pPr>
      <w:r>
        <w:rPr>
          <w:highlight w:val="none"/>
        </w:rPr>
        <w:t>Version x.y.z</w:t>
      </w:r>
    </w:p>
    <w:p w14:paraId="6DCE0236">
      <w:pPr>
        <w:pStyle w:val="55"/>
        <w:rPr>
          <w:highlight w:val="none"/>
        </w:rPr>
      </w:pPr>
      <w:r>
        <w:rPr>
          <w:highlight w:val="none"/>
        </w:rPr>
        <w:t>where:</w:t>
      </w:r>
    </w:p>
    <w:p w14:paraId="4ED0812D">
      <w:pPr>
        <w:pStyle w:val="65"/>
        <w:outlineLvl w:val="9"/>
        <w:rPr>
          <w:highlight w:val="none"/>
        </w:rPr>
      </w:pPr>
      <w:bookmarkStart w:id="41" w:name="_Toc23988"/>
      <w:r>
        <w:rPr>
          <w:highlight w:val="none"/>
        </w:rPr>
        <w:t>x</w:t>
      </w:r>
      <w:r>
        <w:rPr>
          <w:highlight w:val="none"/>
        </w:rPr>
        <w:tab/>
      </w:r>
      <w:r>
        <w:rPr>
          <w:highlight w:val="none"/>
        </w:rPr>
        <w:t>the first digit:</w:t>
      </w:r>
      <w:bookmarkEnd w:id="41"/>
    </w:p>
    <w:p w14:paraId="2DE73B3F">
      <w:pPr>
        <w:pStyle w:val="66"/>
        <w:rPr>
          <w:highlight w:val="none"/>
        </w:rPr>
      </w:pPr>
      <w:r>
        <w:rPr>
          <w:highlight w:val="none"/>
        </w:rPr>
        <w:t>1</w:t>
      </w:r>
      <w:r>
        <w:rPr>
          <w:highlight w:val="none"/>
        </w:rPr>
        <w:tab/>
      </w:r>
      <w:r>
        <w:rPr>
          <w:highlight w:val="none"/>
        </w:rPr>
        <w:t>presented to TSG for information;</w:t>
      </w:r>
    </w:p>
    <w:p w14:paraId="3090CF41">
      <w:pPr>
        <w:pStyle w:val="66"/>
        <w:rPr>
          <w:highlight w:val="none"/>
        </w:rPr>
      </w:pPr>
      <w:r>
        <w:rPr>
          <w:highlight w:val="none"/>
        </w:rPr>
        <w:t>2</w:t>
      </w:r>
      <w:r>
        <w:rPr>
          <w:highlight w:val="none"/>
        </w:rPr>
        <w:tab/>
      </w:r>
      <w:r>
        <w:rPr>
          <w:highlight w:val="none"/>
        </w:rPr>
        <w:t>presented to TSG for approval;</w:t>
      </w:r>
    </w:p>
    <w:p w14:paraId="462A5A67">
      <w:pPr>
        <w:pStyle w:val="66"/>
        <w:rPr>
          <w:highlight w:val="none"/>
        </w:rPr>
      </w:pPr>
      <w:r>
        <w:rPr>
          <w:highlight w:val="none"/>
        </w:rPr>
        <w:t>3</w:t>
      </w:r>
      <w:r>
        <w:rPr>
          <w:highlight w:val="none"/>
        </w:rPr>
        <w:tab/>
      </w:r>
      <w:r>
        <w:rPr>
          <w:highlight w:val="none"/>
        </w:rPr>
        <w:t>or greater indicates TSG approved document under change control.</w:t>
      </w:r>
    </w:p>
    <w:p w14:paraId="6787B0D4">
      <w:pPr>
        <w:pStyle w:val="65"/>
        <w:rPr>
          <w:highlight w:val="none"/>
        </w:rPr>
      </w:pPr>
      <w:r>
        <w:rPr>
          <w:highlight w:val="none"/>
        </w:rPr>
        <w:t>y</w:t>
      </w:r>
      <w:r>
        <w:rPr>
          <w:highlight w:val="none"/>
        </w:rPr>
        <w:tab/>
      </w:r>
      <w:r>
        <w:rPr>
          <w:highlight w:val="none"/>
        </w:rPr>
        <w:t>the second digit is incremented for all changes of substance, i.e. technical enhancements, corrections, updates, etc.</w:t>
      </w:r>
    </w:p>
    <w:p w14:paraId="1C7858EE">
      <w:pPr>
        <w:pStyle w:val="65"/>
        <w:rPr>
          <w:highlight w:val="none"/>
        </w:rPr>
      </w:pPr>
      <w:r>
        <w:rPr>
          <w:highlight w:val="none"/>
        </w:rPr>
        <w:t>z</w:t>
      </w:r>
      <w:r>
        <w:rPr>
          <w:highlight w:val="none"/>
        </w:rPr>
        <w:tab/>
      </w:r>
      <w:r>
        <w:rPr>
          <w:highlight w:val="none"/>
        </w:rPr>
        <w:t>the third digit is incremented when editorial only changes have been incorporated in the document.</w:t>
      </w:r>
    </w:p>
    <w:p w14:paraId="38E661EA">
      <w:pPr>
        <w:rPr>
          <w:highlight w:val="none"/>
        </w:rPr>
      </w:pPr>
      <w:r>
        <w:rPr>
          <w:highlight w:val="none"/>
        </w:rPr>
        <w:t>In the present document, modal verbs have the following meanings:</w:t>
      </w:r>
    </w:p>
    <w:p w14:paraId="1171C07E">
      <w:pPr>
        <w:pStyle w:val="51"/>
        <w:rPr>
          <w:highlight w:val="none"/>
        </w:rPr>
      </w:pPr>
      <w:r>
        <w:rPr>
          <w:b/>
          <w:highlight w:val="none"/>
        </w:rPr>
        <w:t>shall</w:t>
      </w:r>
      <w:r>
        <w:rPr>
          <w:highlight w:val="none"/>
        </w:rPr>
        <w:tab/>
      </w:r>
      <w:r>
        <w:rPr>
          <w:highlight w:val="none"/>
        </w:rPr>
        <w:tab/>
      </w:r>
      <w:r>
        <w:rPr>
          <w:highlight w:val="none"/>
        </w:rPr>
        <w:t>indicates a mandatory requirement to do something</w:t>
      </w:r>
    </w:p>
    <w:p w14:paraId="4E9173ED">
      <w:pPr>
        <w:pStyle w:val="51"/>
        <w:rPr>
          <w:highlight w:val="none"/>
        </w:rPr>
      </w:pPr>
      <w:r>
        <w:rPr>
          <w:b/>
          <w:highlight w:val="none"/>
        </w:rPr>
        <w:t>shall not</w:t>
      </w:r>
      <w:r>
        <w:rPr>
          <w:highlight w:val="none"/>
        </w:rPr>
        <w:tab/>
      </w:r>
      <w:r>
        <w:rPr>
          <w:highlight w:val="none"/>
        </w:rPr>
        <w:t>indicates an interdiction (prohibition) to do something</w:t>
      </w:r>
    </w:p>
    <w:p w14:paraId="07C6F6CD">
      <w:pPr>
        <w:rPr>
          <w:highlight w:val="none"/>
        </w:rPr>
      </w:pPr>
      <w:r>
        <w:rPr>
          <w:highlight w:val="none"/>
        </w:rPr>
        <w:t>The constructions "shall" and "shall not" are confined to the context of normative provisions, and do not appear in Technical Reports.</w:t>
      </w:r>
    </w:p>
    <w:p w14:paraId="5FA168E4">
      <w:pPr>
        <w:rPr>
          <w:highlight w:val="none"/>
        </w:rPr>
      </w:pPr>
      <w:r>
        <w:rPr>
          <w:highlight w:val="none"/>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CF9D086">
      <w:pPr>
        <w:pStyle w:val="51"/>
        <w:rPr>
          <w:highlight w:val="none"/>
        </w:rPr>
      </w:pPr>
      <w:r>
        <w:rPr>
          <w:b/>
          <w:highlight w:val="none"/>
        </w:rPr>
        <w:t>should</w:t>
      </w:r>
      <w:r>
        <w:rPr>
          <w:highlight w:val="none"/>
        </w:rPr>
        <w:tab/>
      </w:r>
      <w:r>
        <w:rPr>
          <w:highlight w:val="none"/>
        </w:rPr>
        <w:tab/>
      </w:r>
      <w:r>
        <w:rPr>
          <w:highlight w:val="none"/>
        </w:rPr>
        <w:t>indicates a recommendation to do something</w:t>
      </w:r>
    </w:p>
    <w:p w14:paraId="26532B45">
      <w:pPr>
        <w:pStyle w:val="51"/>
        <w:rPr>
          <w:highlight w:val="none"/>
        </w:rPr>
      </w:pPr>
      <w:r>
        <w:rPr>
          <w:b/>
          <w:highlight w:val="none"/>
        </w:rPr>
        <w:t>should not</w:t>
      </w:r>
      <w:r>
        <w:rPr>
          <w:highlight w:val="none"/>
        </w:rPr>
        <w:tab/>
      </w:r>
      <w:r>
        <w:rPr>
          <w:highlight w:val="none"/>
        </w:rPr>
        <w:t>indicates a recommendation not to do something</w:t>
      </w:r>
    </w:p>
    <w:p w14:paraId="738F56A2">
      <w:pPr>
        <w:pStyle w:val="51"/>
        <w:rPr>
          <w:highlight w:val="none"/>
        </w:rPr>
      </w:pPr>
      <w:r>
        <w:rPr>
          <w:b/>
          <w:highlight w:val="none"/>
        </w:rPr>
        <w:t>may</w:t>
      </w:r>
      <w:r>
        <w:rPr>
          <w:highlight w:val="none"/>
        </w:rPr>
        <w:tab/>
      </w:r>
      <w:r>
        <w:rPr>
          <w:highlight w:val="none"/>
        </w:rPr>
        <w:tab/>
      </w:r>
      <w:r>
        <w:rPr>
          <w:highlight w:val="none"/>
        </w:rPr>
        <w:t>indicates permission to do something</w:t>
      </w:r>
    </w:p>
    <w:p w14:paraId="151470DC">
      <w:pPr>
        <w:pStyle w:val="51"/>
        <w:rPr>
          <w:highlight w:val="none"/>
        </w:rPr>
      </w:pPr>
      <w:r>
        <w:rPr>
          <w:b/>
          <w:highlight w:val="none"/>
        </w:rPr>
        <w:t>need not</w:t>
      </w:r>
      <w:r>
        <w:rPr>
          <w:highlight w:val="none"/>
        </w:rPr>
        <w:tab/>
      </w:r>
      <w:r>
        <w:rPr>
          <w:highlight w:val="none"/>
        </w:rPr>
        <w:t>indicates permission not to do something</w:t>
      </w:r>
    </w:p>
    <w:p w14:paraId="0A77604B">
      <w:pPr>
        <w:rPr>
          <w:highlight w:val="none"/>
        </w:rPr>
      </w:pPr>
      <w:r>
        <w:rPr>
          <w:highlight w:val="none"/>
        </w:rPr>
        <w:t>The construction "may not" is ambiguous and is not used in normative elements. The unambiguous constructions "might not" or "shall not" are used instead, depending upon the meaning intended.</w:t>
      </w:r>
    </w:p>
    <w:p w14:paraId="546C342E">
      <w:pPr>
        <w:pStyle w:val="51"/>
        <w:rPr>
          <w:highlight w:val="none"/>
        </w:rPr>
      </w:pPr>
      <w:r>
        <w:rPr>
          <w:b/>
          <w:highlight w:val="none"/>
        </w:rPr>
        <w:t>can</w:t>
      </w:r>
      <w:r>
        <w:rPr>
          <w:highlight w:val="none"/>
        </w:rPr>
        <w:tab/>
      </w:r>
      <w:r>
        <w:rPr>
          <w:highlight w:val="none"/>
        </w:rPr>
        <w:tab/>
      </w:r>
      <w:r>
        <w:rPr>
          <w:highlight w:val="none"/>
        </w:rPr>
        <w:t>indicates that something is possible</w:t>
      </w:r>
    </w:p>
    <w:p w14:paraId="6DF82274">
      <w:pPr>
        <w:pStyle w:val="51"/>
        <w:rPr>
          <w:highlight w:val="none"/>
        </w:rPr>
      </w:pPr>
      <w:r>
        <w:rPr>
          <w:b/>
          <w:highlight w:val="none"/>
        </w:rPr>
        <w:t>cannot</w:t>
      </w:r>
      <w:r>
        <w:rPr>
          <w:highlight w:val="none"/>
        </w:rPr>
        <w:tab/>
      </w:r>
      <w:r>
        <w:rPr>
          <w:highlight w:val="none"/>
        </w:rPr>
        <w:tab/>
      </w:r>
      <w:r>
        <w:rPr>
          <w:highlight w:val="none"/>
        </w:rPr>
        <w:t>indicates that something is impossible</w:t>
      </w:r>
    </w:p>
    <w:p w14:paraId="521E9AF2">
      <w:pPr>
        <w:rPr>
          <w:highlight w:val="none"/>
        </w:rPr>
      </w:pPr>
      <w:r>
        <w:rPr>
          <w:highlight w:val="none"/>
        </w:rPr>
        <w:t>The constructions "can" and "cannot" are not substitutes for "may" and "need not".</w:t>
      </w:r>
    </w:p>
    <w:p w14:paraId="26EE44B5">
      <w:pPr>
        <w:pStyle w:val="51"/>
        <w:rPr>
          <w:highlight w:val="none"/>
        </w:rPr>
      </w:pPr>
      <w:r>
        <w:rPr>
          <w:b/>
          <w:highlight w:val="none"/>
        </w:rPr>
        <w:t>will</w:t>
      </w:r>
      <w:r>
        <w:rPr>
          <w:highlight w:val="none"/>
        </w:rPr>
        <w:tab/>
      </w:r>
      <w:r>
        <w:rPr>
          <w:highlight w:val="none"/>
        </w:rPr>
        <w:tab/>
      </w:r>
      <w:r>
        <w:rPr>
          <w:highlight w:val="none"/>
        </w:rPr>
        <w:t>indicates that something is certain or expected to happen as a result of action taken by an agency the behaviour of which is outside the scope of the present document</w:t>
      </w:r>
    </w:p>
    <w:p w14:paraId="796ADAEC">
      <w:pPr>
        <w:pStyle w:val="51"/>
        <w:rPr>
          <w:highlight w:val="none"/>
        </w:rPr>
      </w:pPr>
      <w:r>
        <w:rPr>
          <w:b/>
          <w:highlight w:val="none"/>
        </w:rPr>
        <w:t>will not</w:t>
      </w:r>
      <w:r>
        <w:rPr>
          <w:highlight w:val="none"/>
        </w:rPr>
        <w:tab/>
      </w:r>
      <w:r>
        <w:rPr>
          <w:highlight w:val="none"/>
        </w:rPr>
        <w:tab/>
      </w:r>
      <w:r>
        <w:rPr>
          <w:highlight w:val="none"/>
        </w:rPr>
        <w:t>indicates that something is certain or expected not to happen as a result of action taken by an agency the behaviour of which is outside the scope of the present document</w:t>
      </w:r>
    </w:p>
    <w:p w14:paraId="025C8F63">
      <w:pPr>
        <w:pStyle w:val="51"/>
        <w:rPr>
          <w:highlight w:val="none"/>
        </w:rPr>
      </w:pPr>
      <w:r>
        <w:rPr>
          <w:b/>
          <w:highlight w:val="none"/>
        </w:rPr>
        <w:t>might</w:t>
      </w:r>
      <w:r>
        <w:rPr>
          <w:highlight w:val="none"/>
        </w:rPr>
        <w:tab/>
      </w:r>
      <w:r>
        <w:rPr>
          <w:highlight w:val="none"/>
        </w:rPr>
        <w:t>indicates a likelihood that something will happen as a result of action taken by some agency the behaviour of which is outside the scope of the present document</w:t>
      </w:r>
    </w:p>
    <w:p w14:paraId="78CC57CA">
      <w:pPr>
        <w:pStyle w:val="51"/>
        <w:rPr>
          <w:highlight w:val="none"/>
        </w:rPr>
      </w:pPr>
      <w:r>
        <w:rPr>
          <w:b/>
          <w:highlight w:val="none"/>
        </w:rPr>
        <w:t>might not</w:t>
      </w:r>
      <w:r>
        <w:rPr>
          <w:highlight w:val="none"/>
        </w:rPr>
        <w:tab/>
      </w:r>
      <w:r>
        <w:rPr>
          <w:highlight w:val="none"/>
        </w:rPr>
        <w:t>indicates a likelihood that something will not happen as a result of action taken by some agency the behaviour of which is outside the scope of the present document</w:t>
      </w:r>
    </w:p>
    <w:p w14:paraId="16914627">
      <w:pPr>
        <w:rPr>
          <w:highlight w:val="none"/>
        </w:rPr>
      </w:pPr>
      <w:r>
        <w:rPr>
          <w:highlight w:val="none"/>
        </w:rPr>
        <w:t>In addition:</w:t>
      </w:r>
    </w:p>
    <w:p w14:paraId="7CD8E21F">
      <w:pPr>
        <w:pStyle w:val="51"/>
        <w:rPr>
          <w:highlight w:val="none"/>
        </w:rPr>
      </w:pPr>
      <w:r>
        <w:rPr>
          <w:b/>
          <w:highlight w:val="none"/>
        </w:rPr>
        <w:t>is</w:t>
      </w:r>
      <w:r>
        <w:rPr>
          <w:highlight w:val="none"/>
        </w:rPr>
        <w:tab/>
      </w:r>
      <w:r>
        <w:rPr>
          <w:highlight w:val="none"/>
        </w:rPr>
        <w:t>(or any other verb in the indicative mood) indicates a statement of fact</w:t>
      </w:r>
    </w:p>
    <w:p w14:paraId="695ED5E8">
      <w:pPr>
        <w:pStyle w:val="51"/>
        <w:rPr>
          <w:highlight w:val="none"/>
        </w:rPr>
      </w:pPr>
      <w:r>
        <w:rPr>
          <w:b/>
          <w:highlight w:val="none"/>
        </w:rPr>
        <w:t>is not</w:t>
      </w:r>
      <w:r>
        <w:rPr>
          <w:highlight w:val="none"/>
        </w:rPr>
        <w:tab/>
      </w:r>
      <w:r>
        <w:rPr>
          <w:highlight w:val="none"/>
        </w:rPr>
        <w:t>(or any other negative verb in the indicative mood) indicates a statement of fact</w:t>
      </w:r>
    </w:p>
    <w:p w14:paraId="3FDF8A4E">
      <w:pPr>
        <w:rPr>
          <w:highlight w:val="none"/>
        </w:rPr>
      </w:pPr>
      <w:r>
        <w:rPr>
          <w:highlight w:val="none"/>
        </w:rPr>
        <w:t>The constructions "is" and "is not" do not indicate requirements.</w:t>
      </w:r>
    </w:p>
    <w:p w14:paraId="787D5A3A">
      <w:pPr>
        <w:pStyle w:val="2"/>
        <w:rPr>
          <w:highlight w:val="none"/>
        </w:rPr>
      </w:pPr>
      <w:bookmarkStart w:id="42" w:name="introduction"/>
      <w:bookmarkEnd w:id="42"/>
      <w:bookmarkStart w:id="43" w:name="_Toc175338096"/>
      <w:bookmarkStart w:id="44" w:name="_Toc1674"/>
      <w:bookmarkStart w:id="45" w:name="_Toc32174"/>
      <w:bookmarkStart w:id="46" w:name="_Toc8857"/>
      <w:bookmarkStart w:id="47" w:name="_Toc20361"/>
      <w:bookmarkStart w:id="48" w:name="_Toc29417"/>
      <w:bookmarkStart w:id="49" w:name="_Toc30291"/>
      <w:bookmarkStart w:id="50" w:name="_Toc22039"/>
      <w:bookmarkStart w:id="51" w:name="_Toc25522"/>
      <w:bookmarkStart w:id="52" w:name="_Toc2693"/>
      <w:bookmarkStart w:id="53" w:name="_Toc30496"/>
      <w:bookmarkStart w:id="54" w:name="_Toc26213"/>
      <w:bookmarkStart w:id="55" w:name="_Toc21560"/>
      <w:bookmarkStart w:id="56" w:name="_Toc29354"/>
      <w:bookmarkStart w:id="57" w:name="_Toc12294"/>
      <w:bookmarkStart w:id="58" w:name="_Toc5930"/>
      <w:bookmarkStart w:id="59" w:name="_Toc7840"/>
      <w:bookmarkStart w:id="60" w:name="_Toc5287"/>
      <w:bookmarkStart w:id="61" w:name="_Toc10632"/>
      <w:bookmarkStart w:id="62" w:name="_Toc11900"/>
      <w:bookmarkStart w:id="63" w:name="_Toc7683"/>
      <w:bookmarkStart w:id="64" w:name="_Toc20116"/>
      <w:bookmarkStart w:id="65" w:name="_Toc19876"/>
      <w:bookmarkStart w:id="66" w:name="_Toc2615"/>
      <w:r>
        <w:rPr>
          <w:highlight w:val="none"/>
        </w:rPr>
        <w:t>Introduction</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3AF63B9E">
      <w:pPr>
        <w:rPr>
          <w:highlight w:val="none"/>
          <w:lang w:val="en-US" w:eastAsia="zh-CN"/>
        </w:rPr>
      </w:pPr>
      <w:r>
        <w:rPr>
          <w:rFonts w:hint="eastAsia"/>
          <w:highlight w:val="none"/>
          <w:lang w:val="en-US" w:eastAsia="zh-CN"/>
        </w:rPr>
        <w:t xml:space="preserve">In recent years, video services are evolving from traditional two-dimensional formats to beyond 2D video, which offer users a more lifelike and immersive experience. Research studies indicate that the beyond 2D market was valued at approximately multi-million USD in 2023 and is anticipated to register a CAGR (Compound Annual Growth Rate) of over 24.5% between 2024 and 2032 [2][3][4]. </w:t>
      </w:r>
    </w:p>
    <w:p w14:paraId="081818EB">
      <w:pPr>
        <w:rPr>
          <w:highlight w:val="none"/>
          <w:lang w:val="en-US" w:eastAsia="zh-CN"/>
        </w:rPr>
      </w:pPr>
      <w:r>
        <w:rPr>
          <w:rFonts w:hint="eastAsia"/>
          <w:highlight w:val="none"/>
          <w:lang w:val="en-US" w:eastAsia="zh-CN"/>
        </w:rPr>
        <w:t>A variety of beyond 2D video formats and video compression technologies are available and emerging. Therefore, in order to determine appropriate beyond 2D video formats for different services, it is essential to evaluate their feasibility and performance, considering implementation constraints, performance indicators, and interoperability considerations. In addition, advanced network capabilities and service extension also need to be investigated to meet the delay and data rate requirements of beyond 2D-related services.</w:t>
      </w:r>
    </w:p>
    <w:p w14:paraId="71DFD008">
      <w:pPr>
        <w:rPr>
          <w:highlight w:val="none"/>
          <w:lang w:val="en-US" w:eastAsia="zh-CN"/>
        </w:rPr>
      </w:pPr>
      <w:r>
        <w:rPr>
          <w:rFonts w:hint="eastAsia"/>
          <w:highlight w:val="none"/>
        </w:rPr>
        <w:t xml:space="preserve">This </w:t>
      </w:r>
      <w:r>
        <w:rPr>
          <w:rFonts w:hint="eastAsia" w:eastAsia="宋体"/>
          <w:highlight w:val="none"/>
          <w:lang w:val="en-US" w:eastAsia="zh-CN"/>
        </w:rPr>
        <w:t xml:space="preserve">document </w:t>
      </w:r>
      <w:r>
        <w:rPr>
          <w:rFonts w:hint="eastAsia"/>
          <w:highlight w:val="none"/>
        </w:rPr>
        <w:t xml:space="preserve">provides an overview of available and emerging beyond 2D video formats and compression technologies, which are mostly related to specific types of capturing systems and display technologies; </w:t>
      </w:r>
      <w:r>
        <w:rPr>
          <w:rFonts w:hint="eastAsia" w:eastAsia="宋体"/>
          <w:highlight w:val="none"/>
          <w:lang w:val="en-US" w:eastAsia="zh-CN"/>
        </w:rPr>
        <w:t xml:space="preserve">documents </w:t>
      </w:r>
      <w:r>
        <w:rPr>
          <w:rFonts w:hint="eastAsia"/>
          <w:highlight w:val="none"/>
        </w:rPr>
        <w:t>a set of end-to-end reference scenarios and workflows for beyond 2D video; analyzes 3GPP-defined video compression technologies and potential new technologies to support each documented scenario; identifies gaps and offer recommendations to potentially extend 3GPP video specifications and capabilities.</w:t>
      </w:r>
    </w:p>
    <w:p w14:paraId="596D208D">
      <w:pPr>
        <w:pStyle w:val="2"/>
        <w:ind w:left="1200"/>
        <w:rPr>
          <w:rFonts w:eastAsia="宋体"/>
          <w:highlight w:val="none"/>
          <w:lang w:val="en-US" w:eastAsia="zh-CN"/>
        </w:rPr>
      </w:pPr>
      <w:r>
        <w:rPr>
          <w:highlight w:val="none"/>
        </w:rPr>
        <w:br w:type="page"/>
      </w:r>
      <w:bookmarkStart w:id="67" w:name="scope"/>
      <w:bookmarkEnd w:id="67"/>
      <w:bookmarkStart w:id="68" w:name="_Toc6079"/>
      <w:bookmarkStart w:id="69" w:name="_Toc22751"/>
      <w:bookmarkStart w:id="70" w:name="_Toc12462"/>
      <w:bookmarkStart w:id="71" w:name="_Toc10290"/>
      <w:bookmarkStart w:id="72" w:name="_Toc21398"/>
      <w:bookmarkStart w:id="73" w:name="_Toc15900"/>
      <w:bookmarkStart w:id="74" w:name="_Toc175338097"/>
      <w:bookmarkStart w:id="75" w:name="_Toc3870"/>
      <w:bookmarkStart w:id="76" w:name="_Toc17498"/>
      <w:bookmarkStart w:id="77" w:name="_Toc28657"/>
      <w:bookmarkStart w:id="78" w:name="_Toc1597"/>
      <w:bookmarkStart w:id="79" w:name="_Toc29050"/>
      <w:bookmarkStart w:id="80" w:name="_Toc15588"/>
      <w:bookmarkStart w:id="81" w:name="_Toc27259"/>
      <w:bookmarkStart w:id="82" w:name="_Toc6358"/>
      <w:bookmarkStart w:id="83" w:name="_Toc31450"/>
      <w:bookmarkStart w:id="84" w:name="_Toc22487"/>
      <w:bookmarkStart w:id="85" w:name="_Toc24653"/>
      <w:bookmarkStart w:id="86" w:name="_Toc25285"/>
      <w:bookmarkStart w:id="87" w:name="_Toc9962"/>
      <w:bookmarkStart w:id="88" w:name="_Toc22018"/>
      <w:bookmarkStart w:id="89" w:name="_Toc8691"/>
      <w:bookmarkStart w:id="90" w:name="_Toc27557"/>
      <w:bookmarkStart w:id="91" w:name="_Toc17218"/>
      <w:r>
        <w:rPr>
          <w:highlight w:val="none"/>
        </w:rPr>
        <w:t>1</w:t>
      </w:r>
      <w:r>
        <w:rPr>
          <w:highlight w:val="none"/>
        </w:rPr>
        <w:tab/>
      </w:r>
      <w:r>
        <w:rPr>
          <w:highlight w:val="none"/>
        </w:rPr>
        <w:t>Scope</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r>
        <w:rPr>
          <w:rFonts w:hint="eastAsia" w:eastAsia="宋体"/>
          <w:highlight w:val="none"/>
          <w:lang w:val="en-US" w:eastAsia="zh-CN"/>
        </w:rPr>
        <w:t xml:space="preserve"> </w:t>
      </w:r>
    </w:p>
    <w:p w14:paraId="12BCDD8F">
      <w:pPr>
        <w:rPr>
          <w:rFonts w:eastAsia="宋体"/>
          <w:highlight w:val="none"/>
          <w:lang w:val="en-US" w:eastAsia="zh-CN"/>
        </w:rPr>
      </w:pPr>
      <w:r>
        <w:rPr>
          <w:highlight w:val="none"/>
        </w:rPr>
        <w:t xml:space="preserve">The present </w:t>
      </w:r>
      <w:r>
        <w:rPr>
          <w:rFonts w:hint="eastAsia" w:eastAsia="宋体"/>
          <w:highlight w:val="none"/>
          <w:lang w:val="en-US" w:eastAsia="zh-CN"/>
        </w:rPr>
        <w:t>document collects beyond 2D video formats within 3GPP services, as well as a set of beyond 2D video end-to-end reference scenarios and corresponding workflows. It also documents relevant implementation constraints, performance characteristics, and interoperability requirements of</w:t>
      </w:r>
      <w:r>
        <w:rPr>
          <w:highlight w:val="none"/>
          <w:lang w:val="en-US"/>
        </w:rPr>
        <w:t xml:space="preserve"> </w:t>
      </w:r>
      <w:r>
        <w:rPr>
          <w:rFonts w:hint="eastAsia"/>
          <w:highlight w:val="none"/>
          <w:lang w:val="en-US" w:eastAsia="zh-CN"/>
        </w:rPr>
        <w:t>existing 3GPP codecs as well as potentially new codecs to support these scenarios</w:t>
      </w:r>
      <w:r>
        <w:rPr>
          <w:highlight w:val="none"/>
          <w:lang w:val="en-US"/>
        </w:rPr>
        <w:t xml:space="preserve">. </w:t>
      </w:r>
      <w:r>
        <w:rPr>
          <w:rFonts w:hint="eastAsia" w:eastAsia="宋体"/>
          <w:highlight w:val="none"/>
          <w:lang w:val="en-US" w:eastAsia="zh-CN"/>
        </w:rPr>
        <w:t>The primary scope of the present document includes the following aspects:</w:t>
      </w:r>
    </w:p>
    <w:p w14:paraId="78CA42FD">
      <w:pPr>
        <w:pStyle w:val="65"/>
        <w:rPr>
          <w:highlight w:val="none"/>
          <w:lang w:val="en-US"/>
        </w:rPr>
      </w:pPr>
      <w:bookmarkStart w:id="92" w:name="_Hlk29546021"/>
      <w:r>
        <w:rPr>
          <w:rFonts w:hint="eastAsia" w:eastAsia="宋体"/>
          <w:highlight w:val="none"/>
          <w:lang w:val="en-US" w:eastAsia="zh-CN"/>
        </w:rPr>
        <w:t>1.</w:t>
      </w:r>
      <w:r>
        <w:rPr>
          <w:rFonts w:hint="eastAsia" w:eastAsia="宋体"/>
          <w:highlight w:val="none"/>
          <w:lang w:val="en-US" w:eastAsia="zh-CN"/>
        </w:rPr>
        <w:tab/>
      </w:r>
      <w:r>
        <w:rPr>
          <w:rFonts w:hint="eastAsia"/>
          <w:highlight w:val="none"/>
          <w:lang w:val="en-US"/>
        </w:rPr>
        <w:t>Identify and document beyond 2D formats, that are market-relevant within the next</w:t>
      </w:r>
      <w:r>
        <w:rPr>
          <w:rFonts w:hint="eastAsia" w:eastAsia="宋体"/>
          <w:highlight w:val="none"/>
          <w:lang w:val="en-US" w:eastAsia="zh-CN"/>
        </w:rPr>
        <w:t xml:space="preserve"> few</w:t>
      </w:r>
      <w:r>
        <w:rPr>
          <w:rFonts w:hint="eastAsia"/>
          <w:highlight w:val="none"/>
          <w:lang w:val="en-US"/>
        </w:rPr>
        <w:t xml:space="preserve"> years, generated from</w:t>
      </w:r>
      <w:r>
        <w:rPr>
          <w:rFonts w:hint="eastAsia"/>
          <w:highlight w:val="none"/>
          <w:lang w:val="en-US" w:eastAsia="zh-CN"/>
        </w:rPr>
        <w:t xml:space="preserve"> </w:t>
      </w:r>
      <w:r>
        <w:rPr>
          <w:rFonts w:hint="eastAsia"/>
          <w:highlight w:val="none"/>
          <w:lang w:val="en-US"/>
        </w:rPr>
        <w:t>established and emerging capturing systems (including cameras for spatial video capturing), contribution, and usable on display technologies (smartphones, VR HMDs, AR glasses, autostereoscopic and multiscopic displays).</w:t>
      </w:r>
    </w:p>
    <w:p w14:paraId="6AC28190">
      <w:pPr>
        <w:pStyle w:val="65"/>
        <w:rPr>
          <w:highlight w:val="none"/>
          <w:lang w:val="en-US"/>
        </w:rPr>
      </w:pPr>
      <w:r>
        <w:rPr>
          <w:rFonts w:hint="eastAsia" w:eastAsia="宋体"/>
          <w:highlight w:val="none"/>
          <w:lang w:val="en-US" w:eastAsia="zh-CN"/>
        </w:rPr>
        <w:t>2.</w:t>
      </w:r>
      <w:r>
        <w:rPr>
          <w:rFonts w:hint="eastAsia" w:eastAsia="宋体"/>
          <w:highlight w:val="none"/>
          <w:lang w:val="en-US" w:eastAsia="zh-CN"/>
        </w:rPr>
        <w:tab/>
      </w:r>
      <w:r>
        <w:rPr>
          <w:rFonts w:hint="eastAsia"/>
          <w:highlight w:val="none"/>
          <w:lang w:val="en-US"/>
        </w:rPr>
        <w:t>Establish and document a set of beyond 2D video end-to-end reference scenarios, including real-time communication, streaming services, split rendering, and messaging and corresponding workflows (capturing, encoding, packaging, delivery, decoding, rendering, including general constraints on latency, as well as complexity) to support 3GPP network related delivery and devices leveraging the generation or display technologies. This includes identifying and defining relevant beyond 2D formats in the context of above workflows, and representation technologies to support delivery of these formats within 3GPP networks.</w:t>
      </w:r>
      <w:r>
        <w:rPr>
          <w:highlight w:val="none"/>
          <w:lang w:val="en-US"/>
        </w:rPr>
        <w:t xml:space="preserve"> </w:t>
      </w:r>
    </w:p>
    <w:p w14:paraId="59C2AD41">
      <w:pPr>
        <w:pStyle w:val="65"/>
        <w:rPr>
          <w:highlight w:val="none"/>
          <w:lang w:val="en-US"/>
        </w:rPr>
      </w:pPr>
      <w:r>
        <w:rPr>
          <w:rFonts w:hint="eastAsia" w:eastAsia="宋体"/>
          <w:highlight w:val="none"/>
          <w:lang w:val="en-US" w:eastAsia="zh-CN"/>
        </w:rPr>
        <w:t>3.</w:t>
      </w:r>
      <w:r>
        <w:rPr>
          <w:rFonts w:hint="eastAsia" w:eastAsia="宋体"/>
          <w:highlight w:val="none"/>
          <w:lang w:val="en-US" w:eastAsia="zh-CN"/>
        </w:rPr>
        <w:tab/>
      </w:r>
      <w:r>
        <w:rPr>
          <w:rFonts w:hint="eastAsia"/>
          <w:highlight w:val="none"/>
          <w:lang w:val="en-US"/>
        </w:rPr>
        <w:t>Prioritize the scenarios and the associated formats based on market relevance for further evaluation.</w:t>
      </w:r>
    </w:p>
    <w:p w14:paraId="6A91BFBB">
      <w:pPr>
        <w:pStyle w:val="65"/>
        <w:rPr>
          <w:highlight w:val="none"/>
          <w:lang w:val="en-US"/>
        </w:rPr>
      </w:pPr>
      <w:r>
        <w:rPr>
          <w:rFonts w:hint="eastAsia" w:eastAsia="宋体"/>
          <w:highlight w:val="none"/>
          <w:lang w:val="en-US" w:eastAsia="zh-CN"/>
        </w:rPr>
        <w:t>4.</w:t>
      </w:r>
      <w:r>
        <w:rPr>
          <w:rFonts w:hint="eastAsia" w:eastAsia="宋体"/>
          <w:highlight w:val="none"/>
          <w:lang w:val="en-US" w:eastAsia="zh-CN"/>
        </w:rPr>
        <w:tab/>
      </w:r>
      <w:r>
        <w:rPr>
          <w:rFonts w:hint="eastAsia"/>
          <w:highlight w:val="none"/>
          <w:lang w:val="en-US"/>
        </w:rPr>
        <w:t>Define concrete evaluation framework per scenario (test conditions, KPIs, Metrics, test sequences, agreed reference signals) based on the above prioritized reference scenarios, and evaluate the feasibility and performance of existing 3GPP codecs as well as potentially new codecs to support the scenarios.</w:t>
      </w:r>
    </w:p>
    <w:p w14:paraId="70C12873">
      <w:pPr>
        <w:pStyle w:val="65"/>
        <w:rPr>
          <w:highlight w:val="none"/>
          <w:lang w:val="en-US"/>
        </w:rPr>
      </w:pPr>
      <w:r>
        <w:rPr>
          <w:rFonts w:hint="eastAsia" w:eastAsia="宋体"/>
          <w:highlight w:val="none"/>
          <w:lang w:val="en-US" w:eastAsia="zh-CN"/>
        </w:rPr>
        <w:t>5.</w:t>
      </w:r>
      <w:r>
        <w:rPr>
          <w:rFonts w:hint="eastAsia" w:eastAsia="宋体"/>
          <w:highlight w:val="none"/>
          <w:lang w:val="en-US" w:eastAsia="zh-CN"/>
        </w:rPr>
        <w:tab/>
      </w:r>
      <w:r>
        <w:rPr>
          <w:rFonts w:hint="eastAsia"/>
          <w:highlight w:val="none"/>
          <w:lang w:val="en-US"/>
        </w:rPr>
        <w:t>Based on the findings in steps 1, 2, and 4 document (i) interoperability requirements, (ii) traffic characteristics and (iii) potential QoS optimizations or requirements, to support the above workflows and evaluate the feasibility of new formats with different services, considering the implementation constraints and performance indicators such as encoding, decoding, and rendering complexity, bandwidth utilization, and interoperability considerations.</w:t>
      </w:r>
    </w:p>
    <w:p w14:paraId="26BD7B03">
      <w:pPr>
        <w:pStyle w:val="65"/>
        <w:rPr>
          <w:highlight w:val="none"/>
          <w:lang w:val="en-US"/>
        </w:rPr>
      </w:pPr>
      <w:r>
        <w:rPr>
          <w:rFonts w:hint="eastAsia" w:eastAsia="宋体"/>
          <w:highlight w:val="none"/>
          <w:lang w:val="en-US" w:eastAsia="zh-CN"/>
        </w:rPr>
        <w:t>6.</w:t>
      </w:r>
      <w:r>
        <w:rPr>
          <w:rFonts w:hint="eastAsia" w:eastAsia="宋体"/>
          <w:highlight w:val="none"/>
          <w:lang w:val="en-US" w:eastAsia="zh-CN"/>
        </w:rPr>
        <w:tab/>
      </w:r>
      <w:r>
        <w:rPr>
          <w:rFonts w:hint="eastAsia"/>
          <w:highlight w:val="none"/>
          <w:lang w:val="en-US"/>
        </w:rPr>
        <w:t>Based on the findings in steps 1, 2, 4 and 5, identify potential gaps or deficiencies of existing 3GPP codecs, and offer recommendations to potentially extend 3GPP video specifications and capabilities.</w:t>
      </w:r>
    </w:p>
    <w:p w14:paraId="6BAC6AC1">
      <w:pPr>
        <w:pStyle w:val="65"/>
        <w:numPr>
          <w:ilvl w:val="0"/>
          <w:numId w:val="1"/>
        </w:numPr>
        <w:rPr>
          <w:highlight w:val="none"/>
          <w:lang w:val="en-US"/>
        </w:rPr>
      </w:pPr>
      <w:r>
        <w:rPr>
          <w:rFonts w:hint="eastAsia" w:eastAsia="宋体"/>
          <w:highlight w:val="none"/>
          <w:lang w:val="en-US" w:eastAsia="zh-CN"/>
        </w:rPr>
        <w:t xml:space="preserve">   </w:t>
      </w:r>
      <w:r>
        <w:rPr>
          <w:rFonts w:hint="eastAsia"/>
          <w:highlight w:val="none"/>
          <w:lang w:val="en-US"/>
        </w:rPr>
        <w:t>Identify potential areas for normative work as the next phase and communicate with other 3GPP WGs regarding relevant aspects related to the study to the extent needed.</w:t>
      </w:r>
    </w:p>
    <w:bookmarkEnd w:id="92"/>
    <w:p w14:paraId="5EC8C951">
      <w:pPr>
        <w:pStyle w:val="2"/>
        <w:rPr>
          <w:highlight w:val="none"/>
        </w:rPr>
      </w:pPr>
      <w:bookmarkStart w:id="93" w:name="references"/>
      <w:bookmarkEnd w:id="93"/>
      <w:bookmarkStart w:id="94" w:name="_Toc18349"/>
      <w:bookmarkStart w:id="95" w:name="_Toc1965"/>
      <w:bookmarkStart w:id="96" w:name="_Toc26814"/>
      <w:bookmarkStart w:id="97" w:name="_Toc21460"/>
      <w:bookmarkStart w:id="98" w:name="_Toc17057"/>
      <w:bookmarkStart w:id="99" w:name="_Toc28061"/>
      <w:bookmarkStart w:id="100" w:name="_Toc23757"/>
      <w:bookmarkStart w:id="101" w:name="_Toc32156"/>
      <w:bookmarkStart w:id="102" w:name="_Toc8026"/>
      <w:bookmarkStart w:id="103" w:name="_Toc26120"/>
      <w:bookmarkStart w:id="104" w:name="_Toc22336"/>
      <w:bookmarkStart w:id="105" w:name="_Toc14233"/>
      <w:bookmarkStart w:id="106" w:name="_Toc18849"/>
      <w:bookmarkStart w:id="107" w:name="_Toc3396"/>
      <w:bookmarkStart w:id="108" w:name="_Toc13082"/>
      <w:bookmarkStart w:id="109" w:name="_Toc21765"/>
      <w:bookmarkStart w:id="110" w:name="_Toc9870"/>
      <w:bookmarkStart w:id="111" w:name="_Toc5165"/>
      <w:bookmarkStart w:id="112" w:name="_Toc175338098"/>
      <w:bookmarkStart w:id="113" w:name="_Toc32165"/>
      <w:bookmarkStart w:id="114" w:name="_Toc14172"/>
      <w:bookmarkStart w:id="115" w:name="_Toc10540"/>
      <w:bookmarkStart w:id="116" w:name="_Toc17500"/>
      <w:bookmarkStart w:id="117" w:name="_Toc13158"/>
      <w:r>
        <w:rPr>
          <w:highlight w:val="none"/>
        </w:rPr>
        <w:t>2</w:t>
      </w:r>
      <w:r>
        <w:rPr>
          <w:highlight w:val="none"/>
        </w:rPr>
        <w:tab/>
      </w:r>
      <w:r>
        <w:rPr>
          <w:highlight w:val="none"/>
        </w:rPr>
        <w:t>References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61199B4C">
      <w:pPr>
        <w:rPr>
          <w:highlight w:val="none"/>
        </w:rPr>
      </w:pPr>
      <w:r>
        <w:rPr>
          <w:highlight w:val="none"/>
        </w:rPr>
        <w:t>The following documents contain provisions which, through reference in this text, constitute provisions of the present document.</w:t>
      </w:r>
    </w:p>
    <w:p w14:paraId="0CEFE2A9">
      <w:pPr>
        <w:pStyle w:val="55"/>
        <w:rPr>
          <w:highlight w:val="none"/>
        </w:rPr>
      </w:pPr>
      <w:r>
        <w:rPr>
          <w:highlight w:val="none"/>
        </w:rPr>
        <w:t>-</w:t>
      </w:r>
      <w:r>
        <w:rPr>
          <w:highlight w:val="none"/>
        </w:rPr>
        <w:tab/>
      </w:r>
      <w:r>
        <w:rPr>
          <w:highlight w:val="none"/>
        </w:rPr>
        <w:t>References are either specific (identified by date of publication, edition number, version number, etc.) or non</w:t>
      </w:r>
      <w:r>
        <w:rPr>
          <w:highlight w:val="none"/>
        </w:rPr>
        <w:noBreakHyphen/>
      </w:r>
      <w:r>
        <w:rPr>
          <w:highlight w:val="none"/>
        </w:rPr>
        <w:t>specific.</w:t>
      </w:r>
    </w:p>
    <w:p w14:paraId="7ECE51A1">
      <w:pPr>
        <w:pStyle w:val="55"/>
        <w:rPr>
          <w:highlight w:val="none"/>
        </w:rPr>
      </w:pPr>
      <w:r>
        <w:rPr>
          <w:highlight w:val="none"/>
        </w:rPr>
        <w:t>-</w:t>
      </w:r>
      <w:r>
        <w:rPr>
          <w:highlight w:val="none"/>
        </w:rPr>
        <w:tab/>
      </w:r>
      <w:r>
        <w:rPr>
          <w:highlight w:val="none"/>
        </w:rPr>
        <w:t>For a specific reference, subsequent revisions do not apply.</w:t>
      </w:r>
    </w:p>
    <w:p w14:paraId="2038F155">
      <w:pPr>
        <w:pStyle w:val="55"/>
        <w:rPr>
          <w:highlight w:val="none"/>
        </w:rPr>
      </w:pPr>
      <w:r>
        <w:rPr>
          <w:highlight w:val="none"/>
        </w:rPr>
        <w:t>-</w:t>
      </w:r>
      <w:r>
        <w:rPr>
          <w:highlight w:val="none"/>
        </w:rPr>
        <w:tab/>
      </w:r>
      <w:r>
        <w:rPr>
          <w:highlight w:val="none"/>
        </w:rPr>
        <w:t>For a non-specific reference, the latest version applies. In the case of a reference to a 3GPP document (including a GSM document), a non-specific reference implicitly refers to the latest version of that document</w:t>
      </w:r>
      <w:r>
        <w:rPr>
          <w:i/>
          <w:highlight w:val="none"/>
        </w:rPr>
        <w:t xml:space="preserve"> in the same Release as the present document</w:t>
      </w:r>
      <w:r>
        <w:rPr>
          <w:highlight w:val="none"/>
        </w:rPr>
        <w:t>.</w:t>
      </w:r>
    </w:p>
    <w:p w14:paraId="3AF1CC30">
      <w:pPr>
        <w:pStyle w:val="51"/>
        <w:rPr>
          <w:highlight w:val="none"/>
        </w:rPr>
      </w:pPr>
      <w:r>
        <w:rPr>
          <w:highlight w:val="none"/>
        </w:rPr>
        <w:t>[1]</w:t>
      </w:r>
      <w:r>
        <w:rPr>
          <w:highlight w:val="none"/>
        </w:rPr>
        <w:tab/>
      </w:r>
      <w:r>
        <w:rPr>
          <w:highlight w:val="none"/>
        </w:rPr>
        <w:t>3GPP TR 21.905: "Vocabulary for 3GPP Specifications".</w:t>
      </w:r>
    </w:p>
    <w:p w14:paraId="24639FA1">
      <w:pPr>
        <w:pStyle w:val="51"/>
        <w:rPr>
          <w:highlight w:val="none"/>
        </w:rPr>
      </w:pPr>
      <w:r>
        <w:rPr>
          <w:highlight w:val="none"/>
        </w:rPr>
        <w:t>[</w:t>
      </w:r>
      <w:r>
        <w:rPr>
          <w:rFonts w:hint="eastAsia" w:eastAsia="宋体"/>
          <w:highlight w:val="none"/>
          <w:lang w:val="en-US" w:eastAsia="zh-CN"/>
        </w:rPr>
        <w:t>2</w:t>
      </w:r>
      <w:r>
        <w:rPr>
          <w:highlight w:val="none"/>
        </w:rPr>
        <w:t>]</w:t>
      </w:r>
      <w:r>
        <w:rPr>
          <w:highlight w:val="none"/>
        </w:rPr>
        <w:tab/>
      </w:r>
      <w:r>
        <w:rPr>
          <w:highlight w:val="none"/>
        </w:rPr>
        <w:tab/>
      </w:r>
      <w:r>
        <w:rPr>
          <w:rFonts w:hint="eastAsia"/>
          <w:highlight w:val="none"/>
        </w:rPr>
        <w:t>Allied Market Research,</w:t>
      </w:r>
      <w:r>
        <w:rPr>
          <w:rFonts w:hint="eastAsia" w:eastAsia="宋体"/>
          <w:highlight w:val="none"/>
          <w:lang w:val="en-US" w:eastAsia="zh-CN"/>
        </w:rPr>
        <w:t xml:space="preserve"> </w:t>
      </w:r>
      <w:r>
        <w:rPr>
          <w:rFonts w:hint="eastAsia"/>
          <w:highlight w:val="none"/>
        </w:rPr>
        <w:t>“3D Technology Market Size, Share, Competitive Landscape and Trend Analysis Report by Product, Application : Global Opportunity Analysis and Industry Forecast, 2021-2030.”</w:t>
      </w:r>
      <w:r>
        <w:rPr>
          <w:rFonts w:hint="eastAsia" w:eastAsia="宋体"/>
          <w:highlight w:val="none"/>
          <w:lang w:val="en-US" w:eastAsia="zh-CN"/>
        </w:rPr>
        <w:t xml:space="preserve">, </w:t>
      </w:r>
      <w:r>
        <w:rPr>
          <w:rFonts w:hint="eastAsia"/>
          <w:highlight w:val="none"/>
        </w:rPr>
        <w:t xml:space="preserve"> </w:t>
      </w:r>
      <w:r>
        <w:rPr>
          <w:highlight w:val="none"/>
        </w:rPr>
        <w:fldChar w:fldCharType="begin"/>
      </w:r>
      <w:r>
        <w:rPr>
          <w:highlight w:val="none"/>
        </w:rPr>
        <w:instrText xml:space="preserve"> HYPERLINK "http://www.alliedmarketresearch.com/3d-technology-market." </w:instrText>
      </w:r>
      <w:r>
        <w:rPr>
          <w:highlight w:val="none"/>
        </w:rPr>
        <w:fldChar w:fldCharType="separate"/>
      </w:r>
      <w:r>
        <w:rPr>
          <w:rStyle w:val="36"/>
          <w:rFonts w:hint="eastAsia"/>
          <w:highlight w:val="none"/>
        </w:rPr>
        <w:t>www.alliedmarketresearch.com/3d-technology-market.</w:t>
      </w:r>
      <w:r>
        <w:rPr>
          <w:rStyle w:val="36"/>
          <w:rFonts w:hint="eastAsia"/>
          <w:highlight w:val="none"/>
        </w:rPr>
        <w:fldChar w:fldCharType="end"/>
      </w:r>
    </w:p>
    <w:p w14:paraId="0DAB5AF8">
      <w:pPr>
        <w:pStyle w:val="51"/>
        <w:rPr>
          <w:rFonts w:eastAsia="宋体"/>
          <w:highlight w:val="none"/>
          <w:lang w:val="en-US" w:eastAsia="zh-CN"/>
        </w:rPr>
      </w:pPr>
      <w:r>
        <w:rPr>
          <w:highlight w:val="none"/>
        </w:rPr>
        <w:t>[</w:t>
      </w:r>
      <w:r>
        <w:rPr>
          <w:rFonts w:hint="eastAsia" w:eastAsia="宋体"/>
          <w:highlight w:val="none"/>
          <w:lang w:val="en-US" w:eastAsia="zh-CN"/>
        </w:rPr>
        <w:t>3</w:t>
      </w:r>
      <w:r>
        <w:rPr>
          <w:highlight w:val="none"/>
        </w:rPr>
        <w:t>]</w:t>
      </w:r>
      <w:r>
        <w:rPr>
          <w:highlight w:val="none"/>
        </w:rPr>
        <w:tab/>
      </w:r>
      <w:r>
        <w:rPr>
          <w:rFonts w:hint="eastAsia" w:eastAsia="宋体"/>
          <w:highlight w:val="none"/>
          <w:lang w:val="en-US" w:eastAsia="zh-CN"/>
        </w:rPr>
        <w:t>M</w:t>
      </w:r>
      <w:r>
        <w:rPr>
          <w:rFonts w:hint="eastAsia"/>
          <w:highlight w:val="none"/>
        </w:rPr>
        <w:t>ordor</w:t>
      </w:r>
      <w:r>
        <w:rPr>
          <w:rFonts w:hint="eastAsia" w:eastAsia="宋体"/>
          <w:highlight w:val="none"/>
          <w:lang w:val="en-US" w:eastAsia="zh-CN"/>
        </w:rPr>
        <w:t xml:space="preserve"> I</w:t>
      </w:r>
      <w:r>
        <w:rPr>
          <w:rFonts w:hint="eastAsia"/>
          <w:highlight w:val="none"/>
        </w:rPr>
        <w:t>ntelligence,</w:t>
      </w:r>
      <w:r>
        <w:rPr>
          <w:rFonts w:hint="eastAsia" w:eastAsia="宋体"/>
          <w:highlight w:val="none"/>
          <w:lang w:val="en-US" w:eastAsia="zh-CN"/>
        </w:rPr>
        <w:t xml:space="preserve"> </w:t>
      </w:r>
      <w:r>
        <w:rPr>
          <w:rFonts w:hint="eastAsia"/>
          <w:highlight w:val="none"/>
        </w:rPr>
        <w:t>“Mobile 3D Market Size &amp; Share Analysis - Growth Trends &amp; Forecasts (2024 - 2029).”</w:t>
      </w:r>
      <w:r>
        <w:rPr>
          <w:rFonts w:hint="eastAsia" w:eastAsia="宋体"/>
          <w:highlight w:val="none"/>
          <w:lang w:val="en-US" w:eastAsia="zh-CN"/>
        </w:rPr>
        <w:t xml:space="preserve">, </w:t>
      </w:r>
      <w:r>
        <w:rPr>
          <w:rFonts w:hint="eastAsia"/>
          <w:highlight w:val="none"/>
        </w:rPr>
        <w:t xml:space="preserve"> </w:t>
      </w:r>
      <w:r>
        <w:rPr>
          <w:highlight w:val="none"/>
        </w:rPr>
        <w:fldChar w:fldCharType="begin"/>
      </w:r>
      <w:r>
        <w:rPr>
          <w:highlight w:val="none"/>
        </w:rPr>
        <w:instrText xml:space="preserve"> HYPERLINK "https://www.mordorintelligence.com/industry-reports/mobile-3d-market." </w:instrText>
      </w:r>
      <w:r>
        <w:rPr>
          <w:highlight w:val="none"/>
        </w:rPr>
        <w:fldChar w:fldCharType="separate"/>
      </w:r>
      <w:r>
        <w:rPr>
          <w:rStyle w:val="36"/>
          <w:rFonts w:hint="eastAsia"/>
          <w:highlight w:val="none"/>
        </w:rPr>
        <w:t>https://www.mordorintelligence.com/industry-reports/mobile-3d-market</w:t>
      </w:r>
      <w:r>
        <w:rPr>
          <w:rStyle w:val="36"/>
          <w:rFonts w:hint="eastAsia" w:eastAsia="宋体"/>
          <w:highlight w:val="none"/>
          <w:lang w:val="en-US" w:eastAsia="zh-CN"/>
        </w:rPr>
        <w:t>.</w:t>
      </w:r>
      <w:r>
        <w:rPr>
          <w:rStyle w:val="36"/>
          <w:rFonts w:hint="eastAsia" w:eastAsia="宋体"/>
          <w:highlight w:val="none"/>
          <w:lang w:val="en-US" w:eastAsia="zh-CN"/>
        </w:rPr>
        <w:fldChar w:fldCharType="end"/>
      </w:r>
    </w:p>
    <w:p w14:paraId="643CBEFE">
      <w:pPr>
        <w:pStyle w:val="51"/>
        <w:rPr>
          <w:rStyle w:val="36"/>
          <w:rFonts w:hint="eastAsia" w:eastAsia="宋体"/>
          <w:highlight w:val="none"/>
          <w:lang w:val="en-US" w:eastAsia="zh-CN"/>
        </w:rPr>
      </w:pPr>
      <w:r>
        <w:rPr>
          <w:highlight w:val="none"/>
        </w:rPr>
        <w:t>[</w:t>
      </w:r>
      <w:r>
        <w:rPr>
          <w:rFonts w:hint="eastAsia" w:eastAsia="宋体"/>
          <w:highlight w:val="none"/>
          <w:lang w:val="en-US" w:eastAsia="zh-CN"/>
        </w:rPr>
        <w:t>4</w:t>
      </w:r>
      <w:r>
        <w:rPr>
          <w:highlight w:val="none"/>
        </w:rPr>
        <w:t>]</w:t>
      </w:r>
      <w:r>
        <w:rPr>
          <w:highlight w:val="none"/>
        </w:rPr>
        <w:tab/>
      </w:r>
      <w:r>
        <w:rPr>
          <w:rFonts w:hint="eastAsia" w:eastAsia="宋体"/>
          <w:highlight w:val="none"/>
          <w:lang w:val="en-US" w:eastAsia="zh-CN"/>
        </w:rPr>
        <w:t>Grand View Research</w:t>
      </w:r>
      <w:r>
        <w:rPr>
          <w:rFonts w:hint="eastAsia"/>
          <w:highlight w:val="none"/>
        </w:rPr>
        <w:t>,</w:t>
      </w:r>
      <w:r>
        <w:rPr>
          <w:rFonts w:hint="eastAsia" w:eastAsia="宋体"/>
          <w:highlight w:val="none"/>
          <w:lang w:val="en-US" w:eastAsia="zh-CN"/>
        </w:rPr>
        <w:t xml:space="preserve"> </w:t>
      </w:r>
      <w:r>
        <w:rPr>
          <w:rFonts w:hint="eastAsia"/>
          <w:highlight w:val="none"/>
        </w:rPr>
        <w:t>“</w:t>
      </w:r>
      <w:r>
        <w:rPr>
          <w:rFonts w:hint="eastAsia" w:eastAsia="宋体"/>
          <w:highlight w:val="none"/>
          <w:lang w:val="en-US" w:eastAsia="zh-CN"/>
        </w:rPr>
        <w:t>I</w:t>
      </w:r>
      <w:r>
        <w:rPr>
          <w:rFonts w:hint="eastAsia"/>
          <w:highlight w:val="none"/>
        </w:rPr>
        <w:t>mmersive Technology Market Size, Share &amp; Trends Analysis Report By Component (Hardware, Software, Services), By Technology, By Application, By Industry, By Region, And Segment Forecasts, 2023 - 2030.”</w:t>
      </w:r>
      <w:r>
        <w:rPr>
          <w:rFonts w:hint="eastAsia" w:eastAsia="宋体"/>
          <w:highlight w:val="none"/>
          <w:lang w:val="en-US" w:eastAsia="zh-CN"/>
        </w:rPr>
        <w:t xml:space="preserve">, </w:t>
      </w:r>
      <w:r>
        <w:rPr>
          <w:rFonts w:hint="eastAsia"/>
          <w:highlight w:val="none"/>
        </w:rPr>
        <w:t xml:space="preserve"> </w:t>
      </w:r>
      <w:r>
        <w:rPr>
          <w:highlight w:val="none"/>
        </w:rPr>
        <w:fldChar w:fldCharType="begin"/>
      </w:r>
      <w:r>
        <w:rPr>
          <w:highlight w:val="none"/>
        </w:rPr>
        <w:instrText xml:space="preserve"> HYPERLINK "https://www.mordorintelligence.com/industry-reports/mobile-3d-market." </w:instrText>
      </w:r>
      <w:r>
        <w:rPr>
          <w:highlight w:val="none"/>
        </w:rPr>
        <w:fldChar w:fldCharType="separate"/>
      </w:r>
      <w:r>
        <w:rPr>
          <w:rStyle w:val="36"/>
          <w:highlight w:val="none"/>
        </w:rPr>
        <w:t>https://www.grandviewresearch.com/industry-analysis/immersive-technology-market-report</w:t>
      </w:r>
      <w:r>
        <w:rPr>
          <w:rStyle w:val="36"/>
          <w:rFonts w:hint="eastAsia" w:eastAsia="宋体"/>
          <w:highlight w:val="none"/>
          <w:lang w:val="en-US" w:eastAsia="zh-CN"/>
        </w:rPr>
        <w:t>.</w:t>
      </w:r>
      <w:r>
        <w:rPr>
          <w:rStyle w:val="36"/>
          <w:rFonts w:hint="eastAsia" w:eastAsia="宋体"/>
          <w:highlight w:val="none"/>
          <w:lang w:val="en-US" w:eastAsia="zh-CN"/>
        </w:rPr>
        <w:fldChar w:fldCharType="end"/>
      </w:r>
    </w:p>
    <w:p w14:paraId="40995EDD">
      <w:pPr>
        <w:pStyle w:val="51"/>
        <w:rPr>
          <w:rStyle w:val="36"/>
          <w:rFonts w:hint="eastAsia" w:eastAsia="宋体"/>
          <w:highlight w:val="none"/>
          <w:lang w:val="en-US" w:eastAsia="zh-CN"/>
        </w:rPr>
      </w:pPr>
      <w:r>
        <w:rPr>
          <w:highlight w:val="none"/>
        </w:rPr>
        <w:t>[</w:t>
      </w:r>
      <w:r>
        <w:rPr>
          <w:rFonts w:hint="eastAsia" w:eastAsiaTheme="minorEastAsia"/>
          <w:highlight w:val="none"/>
          <w:lang w:val="en-US" w:eastAsia="zh-CN"/>
        </w:rPr>
        <w:t>5</w:t>
      </w:r>
      <w:r>
        <w:rPr>
          <w:highlight w:val="none"/>
        </w:rPr>
        <w:t>]</w:t>
      </w:r>
      <w:r>
        <w:rPr>
          <w:highlight w:val="none"/>
        </w:rPr>
        <w:tab/>
      </w:r>
      <w:r>
        <w:rPr>
          <w:highlight w:val="none"/>
        </w:rPr>
        <w:t xml:space="preserve">3GPP </w:t>
      </w:r>
      <w:r>
        <w:rPr>
          <w:rFonts w:hint="eastAsia"/>
          <w:highlight w:val="none"/>
        </w:rPr>
        <w:t>T</w:t>
      </w:r>
      <w:r>
        <w:rPr>
          <w:rFonts w:hint="eastAsia" w:eastAsia="宋体"/>
          <w:highlight w:val="none"/>
          <w:lang w:val="en-US" w:eastAsia="zh-CN"/>
        </w:rPr>
        <w:t>R</w:t>
      </w:r>
      <w:r>
        <w:rPr>
          <w:rFonts w:hint="eastAsia"/>
          <w:highlight w:val="none"/>
        </w:rPr>
        <w:t xml:space="preserve"> 26.</w:t>
      </w:r>
      <w:r>
        <w:rPr>
          <w:rFonts w:hint="eastAsia" w:eastAsia="宋体"/>
          <w:highlight w:val="none"/>
          <w:lang w:val="en-US" w:eastAsia="zh-CN"/>
        </w:rPr>
        <w:t>955</w:t>
      </w:r>
      <w:r>
        <w:rPr>
          <w:rFonts w:hint="eastAsia"/>
          <w:highlight w:val="none"/>
        </w:rPr>
        <w:t>: "Video codec characteristics for 5G-based services and applications".</w:t>
      </w:r>
    </w:p>
    <w:p w14:paraId="30D9D709">
      <w:pPr>
        <w:pStyle w:val="51"/>
        <w:rPr>
          <w:rFonts w:hint="eastAsia"/>
          <w:highlight w:val="none"/>
        </w:rPr>
      </w:pPr>
      <w:r>
        <w:rPr>
          <w:highlight w:val="none"/>
        </w:rPr>
        <w:t>[</w:t>
      </w:r>
      <w:r>
        <w:rPr>
          <w:rFonts w:hint="eastAsia" w:eastAsia="宋体"/>
          <w:highlight w:val="none"/>
          <w:lang w:val="en-US" w:eastAsia="zh-CN"/>
        </w:rPr>
        <w:t>6</w:t>
      </w:r>
      <w:r>
        <w:rPr>
          <w:highlight w:val="none"/>
        </w:rPr>
        <w:t>]</w:t>
      </w:r>
      <w:r>
        <w:rPr>
          <w:highlight w:val="none"/>
        </w:rPr>
        <w:tab/>
      </w:r>
      <w:r>
        <w:rPr>
          <w:highlight w:val="none"/>
        </w:rPr>
        <w:t xml:space="preserve">3GPP </w:t>
      </w:r>
      <w:r>
        <w:rPr>
          <w:rFonts w:hint="eastAsia"/>
          <w:highlight w:val="none"/>
        </w:rPr>
        <w:t>TS 26.11</w:t>
      </w:r>
      <w:r>
        <w:rPr>
          <w:rFonts w:hint="eastAsia" w:eastAsia="宋体"/>
          <w:highlight w:val="none"/>
          <w:lang w:val="en-US" w:eastAsia="zh-CN"/>
        </w:rPr>
        <w:t>8</w:t>
      </w:r>
      <w:r>
        <w:rPr>
          <w:rFonts w:hint="eastAsia"/>
          <w:highlight w:val="none"/>
        </w:rPr>
        <w:t>: "Virtual Reality (VR) profiles for streaming applications".</w:t>
      </w:r>
    </w:p>
    <w:p w14:paraId="18983A0A">
      <w:pPr>
        <w:pStyle w:val="51"/>
        <w:rPr>
          <w:rFonts w:hint="eastAsia"/>
          <w:highlight w:val="none"/>
        </w:rPr>
      </w:pPr>
      <w:r>
        <w:rPr>
          <w:highlight w:val="none"/>
        </w:rPr>
        <w:t>[</w:t>
      </w:r>
      <w:r>
        <w:rPr>
          <w:rFonts w:hint="eastAsia" w:eastAsia="宋体"/>
          <w:highlight w:val="none"/>
          <w:lang w:val="en-US" w:eastAsia="zh-CN"/>
        </w:rPr>
        <w:t>7</w:t>
      </w:r>
      <w:r>
        <w:rPr>
          <w:highlight w:val="none"/>
        </w:rPr>
        <w:t>]</w:t>
      </w:r>
      <w:r>
        <w:rPr>
          <w:highlight w:val="none"/>
        </w:rPr>
        <w:tab/>
      </w:r>
      <w:r>
        <w:rPr>
          <w:highlight w:val="none"/>
        </w:rPr>
        <w:t xml:space="preserve">3GPP </w:t>
      </w:r>
      <w:r>
        <w:rPr>
          <w:rFonts w:hint="eastAsia"/>
          <w:highlight w:val="none"/>
        </w:rPr>
        <w:t>TS 26.119: "Media Capabilities for Augmented Reality".</w:t>
      </w:r>
    </w:p>
    <w:p w14:paraId="2E01CDCC">
      <w:pPr>
        <w:pStyle w:val="51"/>
        <w:rPr>
          <w:highlight w:val="none"/>
        </w:rPr>
      </w:pPr>
      <w:r>
        <w:rPr>
          <w:highlight w:val="none"/>
        </w:rPr>
        <w:t>[</w:t>
      </w:r>
      <w:r>
        <w:rPr>
          <w:rFonts w:hint="eastAsia" w:eastAsia="宋体"/>
          <w:highlight w:val="none"/>
          <w:lang w:val="en-US" w:eastAsia="zh-CN"/>
        </w:rPr>
        <w:t>8</w:t>
      </w:r>
      <w:r>
        <w:rPr>
          <w:highlight w:val="none"/>
        </w:rPr>
        <w:t>]</w:t>
      </w:r>
      <w:r>
        <w:rPr>
          <w:highlight w:val="none"/>
        </w:rPr>
        <w:tab/>
      </w:r>
      <w:r>
        <w:rPr>
          <w:highlight w:val="none"/>
        </w:rPr>
        <w:t xml:space="preserve">3GPP </w:t>
      </w:r>
      <w:r>
        <w:rPr>
          <w:rFonts w:hint="eastAsia"/>
          <w:highlight w:val="none"/>
        </w:rPr>
        <w:t>TS 26.143: "Messaging Media Profiles".</w:t>
      </w:r>
    </w:p>
    <w:p w14:paraId="1C5DC2F9">
      <w:pPr>
        <w:pStyle w:val="51"/>
        <w:tabs>
          <w:tab w:val="left" w:pos="403"/>
        </w:tabs>
        <w:rPr>
          <w:highlight w:val="none"/>
        </w:rPr>
      </w:pPr>
      <w:r>
        <w:rPr>
          <w:rFonts w:hint="eastAsia" w:eastAsia="宋体"/>
          <w:highlight w:val="none"/>
          <w:lang w:val="en-US" w:eastAsia="zh-CN"/>
        </w:rPr>
        <w:t>[9</w:t>
      </w:r>
      <w:r>
        <w:rPr>
          <w:highlight w:val="none"/>
        </w:rPr>
        <w:t>]</w:t>
      </w:r>
      <w:r>
        <w:rPr>
          <w:highlight w:val="none"/>
        </w:rPr>
        <w:tab/>
      </w:r>
      <w:r>
        <w:rPr>
          <w:highlight w:val="none"/>
        </w:rPr>
        <w:t xml:space="preserve">3GPP </w:t>
      </w:r>
      <w:r>
        <w:rPr>
          <w:rFonts w:hint="eastAsia"/>
          <w:highlight w:val="none"/>
        </w:rPr>
        <w:t>TS 26.511: "5G Media Streaming (5GMS); Profiles, codecs and formats".</w:t>
      </w:r>
    </w:p>
    <w:p w14:paraId="413FDC69">
      <w:pPr>
        <w:pStyle w:val="51"/>
        <w:rPr>
          <w:rFonts w:eastAsiaTheme="minorEastAsia"/>
          <w:highlight w:val="none"/>
          <w:lang w:eastAsia="zh-CN"/>
        </w:rPr>
      </w:pPr>
      <w:r>
        <w:rPr>
          <w:highlight w:val="none"/>
        </w:rPr>
        <w:t>[</w:t>
      </w:r>
      <w:r>
        <w:rPr>
          <w:rFonts w:hint="eastAsia" w:eastAsiaTheme="minorEastAsia"/>
          <w:highlight w:val="none"/>
          <w:lang w:val="en-US" w:eastAsia="zh-CN"/>
        </w:rPr>
        <w:t>10</w:t>
      </w:r>
      <w:r>
        <w:rPr>
          <w:highlight w:val="none"/>
        </w:rPr>
        <w:t>]</w:t>
      </w:r>
      <w:r>
        <w:rPr>
          <w:highlight w:val="none"/>
        </w:rPr>
        <w:tab/>
      </w:r>
      <w:r>
        <w:rPr>
          <w:highlight w:val="none"/>
        </w:rPr>
        <w:t>3GPP TR 26.966</w:t>
      </w:r>
      <w:r>
        <w:rPr>
          <w:rFonts w:hint="eastAsia"/>
          <w:highlight w:val="none"/>
        </w:rPr>
        <w:t>: "</w:t>
      </w:r>
      <w:r>
        <w:rPr>
          <w:highlight w:val="none"/>
        </w:rPr>
        <w:t xml:space="preserve"> Evaluation of new HEVC coding tools</w:t>
      </w:r>
      <w:r>
        <w:rPr>
          <w:rFonts w:hint="eastAsia"/>
          <w:highlight w:val="none"/>
        </w:rPr>
        <w:t>".</w:t>
      </w:r>
    </w:p>
    <w:p w14:paraId="28C6D354">
      <w:pPr>
        <w:pStyle w:val="51"/>
        <w:rPr>
          <w:highlight w:val="none"/>
        </w:rPr>
      </w:pPr>
      <w:r>
        <w:rPr>
          <w:highlight w:val="none"/>
        </w:rPr>
        <w:t>[</w:t>
      </w:r>
      <w:r>
        <w:rPr>
          <w:rFonts w:hint="eastAsia" w:eastAsiaTheme="minorEastAsia"/>
          <w:highlight w:val="none"/>
          <w:lang w:val="en-US" w:eastAsia="zh-CN"/>
        </w:rPr>
        <w:t>11</w:t>
      </w:r>
      <w:r>
        <w:rPr>
          <w:highlight w:val="none"/>
        </w:rPr>
        <w:t>]</w:t>
      </w:r>
      <w:r>
        <w:rPr>
          <w:highlight w:val="none"/>
        </w:rPr>
        <w:tab/>
      </w:r>
      <w:r>
        <w:rPr>
          <w:highlight w:val="none"/>
        </w:rPr>
        <w:t xml:space="preserve">3GPP </w:t>
      </w:r>
      <w:r>
        <w:rPr>
          <w:rFonts w:hint="eastAsia"/>
          <w:highlight w:val="none"/>
        </w:rPr>
        <w:t>TS 26.265: "</w:t>
      </w:r>
      <w:r>
        <w:rPr>
          <w:highlight w:val="none"/>
        </w:rPr>
        <w:t>Media Delivery: Video Capabilities and Operating Points</w:t>
      </w:r>
      <w:r>
        <w:rPr>
          <w:rFonts w:hint="eastAsia"/>
          <w:highlight w:val="none"/>
        </w:rPr>
        <w:t>".</w:t>
      </w:r>
    </w:p>
    <w:p w14:paraId="242EF46C">
      <w:pPr>
        <w:pStyle w:val="51"/>
        <w:rPr>
          <w:rStyle w:val="36"/>
          <w:highlight w:val="none"/>
        </w:rPr>
      </w:pPr>
      <w:r>
        <w:rPr>
          <w:highlight w:val="none"/>
        </w:rPr>
        <w:t>[</w:t>
      </w:r>
      <w:r>
        <w:rPr>
          <w:rFonts w:hint="eastAsia" w:eastAsia="宋体"/>
          <w:highlight w:val="none"/>
          <w:lang w:val="en-US" w:eastAsia="zh-CN"/>
        </w:rPr>
        <w:t>12</w:t>
      </w:r>
      <w:r>
        <w:rPr>
          <w:highlight w:val="none"/>
        </w:rPr>
        <w:t>]</w:t>
      </w:r>
      <w:r>
        <w:rPr>
          <w:highlight w:val="none"/>
        </w:rPr>
        <w:tab/>
      </w:r>
      <w:r>
        <w:rPr>
          <w:highlight w:val="none"/>
        </w:rPr>
        <w:t xml:space="preserve">Apple HEVC Stereo Video - Interoperability Profile (Beta), Version 0.9, June 21, 2023, </w:t>
      </w:r>
      <w:r>
        <w:rPr>
          <w:highlight w:val="none"/>
        </w:rPr>
        <w:fldChar w:fldCharType="begin"/>
      </w:r>
      <w:r>
        <w:rPr>
          <w:highlight w:val="none"/>
        </w:rPr>
        <w:instrText xml:space="preserve"> HYPERLINK "https://developer.apple.com/av-foundation/HEVC-Stereo-Video-Profile.pdf" </w:instrText>
      </w:r>
      <w:r>
        <w:rPr>
          <w:highlight w:val="none"/>
        </w:rPr>
        <w:fldChar w:fldCharType="separate"/>
      </w:r>
      <w:r>
        <w:rPr>
          <w:rStyle w:val="36"/>
          <w:highlight w:val="none"/>
        </w:rPr>
        <w:t>https://developer.apple.com/av-foundation/HEVC-Stereo-Video-Profile.pdf</w:t>
      </w:r>
      <w:r>
        <w:rPr>
          <w:rStyle w:val="36"/>
          <w:highlight w:val="none"/>
        </w:rPr>
        <w:fldChar w:fldCharType="end"/>
      </w:r>
    </w:p>
    <w:p w14:paraId="713A2C19">
      <w:pPr>
        <w:pStyle w:val="51"/>
        <w:rPr>
          <w:rStyle w:val="36"/>
          <w:highlight w:val="none"/>
        </w:rPr>
      </w:pPr>
      <w:r>
        <w:rPr>
          <w:highlight w:val="none"/>
        </w:rPr>
        <w:t>[</w:t>
      </w:r>
      <w:r>
        <w:rPr>
          <w:rFonts w:hint="eastAsia" w:eastAsia="宋体"/>
          <w:highlight w:val="none"/>
          <w:lang w:val="en-US" w:eastAsia="zh-CN"/>
        </w:rPr>
        <w:t>13</w:t>
      </w:r>
      <w:r>
        <w:rPr>
          <w:highlight w:val="none"/>
        </w:rPr>
        <w:t>]</w:t>
      </w:r>
      <w:r>
        <w:rPr>
          <w:highlight w:val="none"/>
        </w:rPr>
        <w:tab/>
      </w:r>
      <w:r>
        <w:rPr>
          <w:highlight w:val="none"/>
        </w:rPr>
        <w:t>A. Quested and B. Zegel, "3D-TV production standards - first report of the ITU-R Rapporteurs", EBU Technical Review, 2011 Q2,</w:t>
      </w:r>
      <w:r>
        <w:rPr>
          <w:rFonts w:hint="eastAsia" w:eastAsia="宋体"/>
          <w:highlight w:val="none"/>
          <w:lang w:val="en-US" w:eastAsia="zh-CN"/>
        </w:rPr>
        <w:t xml:space="preserve"> </w:t>
      </w:r>
      <w:r>
        <w:rPr>
          <w:highlight w:val="none"/>
        </w:rPr>
        <w:fldChar w:fldCharType="begin"/>
      </w:r>
      <w:r>
        <w:rPr>
          <w:highlight w:val="none"/>
        </w:rPr>
        <w:instrText xml:space="preserve">HYPERLINK "https://tech.ebu.ch/publications/trev_2011-Q2_3dtv_quested"</w:instrText>
      </w:r>
      <w:r>
        <w:rPr>
          <w:highlight w:val="none"/>
        </w:rPr>
        <w:fldChar w:fldCharType="separate"/>
      </w:r>
      <w:r>
        <w:rPr>
          <w:rStyle w:val="36"/>
          <w:highlight w:val="none"/>
        </w:rPr>
        <w:t>https://tech.ebu.ch/publications/trev_2011-Q2_3dtv_quested</w:t>
      </w:r>
      <w:r>
        <w:rPr>
          <w:highlight w:val="none"/>
        </w:rPr>
        <w:fldChar w:fldCharType="end"/>
      </w:r>
    </w:p>
    <w:p w14:paraId="18A5EE4F">
      <w:pPr>
        <w:pStyle w:val="51"/>
        <w:rPr>
          <w:highlight w:val="none"/>
        </w:rPr>
      </w:pPr>
      <w:r>
        <w:rPr>
          <w:highlight w:val="none"/>
        </w:rPr>
        <w:t>[</w:t>
      </w:r>
      <w:r>
        <w:rPr>
          <w:rFonts w:hint="eastAsia" w:eastAsia="宋体"/>
          <w:highlight w:val="none"/>
          <w:lang w:val="en-US" w:eastAsia="zh-CN"/>
        </w:rPr>
        <w:t>14</w:t>
      </w:r>
      <w:r>
        <w:rPr>
          <w:highlight w:val="none"/>
        </w:rPr>
        <w:t>]</w:t>
      </w:r>
      <w:r>
        <w:rPr>
          <w:highlight w:val="none"/>
        </w:rPr>
        <w:tab/>
      </w:r>
      <w:r>
        <w:rPr>
          <w:highlight w:val="none"/>
        </w:rPr>
        <w:t>Mike Swanson, "Spatial Video", March 7 2024, https://blog.mikeswanson.com/spatial-video/</w:t>
      </w:r>
    </w:p>
    <w:p w14:paraId="70B2A33A">
      <w:pPr>
        <w:pStyle w:val="51"/>
        <w:rPr>
          <w:highlight w:val="none"/>
        </w:rPr>
      </w:pPr>
      <w:r>
        <w:rPr>
          <w:highlight w:val="none"/>
        </w:rPr>
        <w:t>[</w:t>
      </w:r>
      <w:r>
        <w:rPr>
          <w:rFonts w:hint="eastAsia" w:eastAsia="宋体"/>
          <w:highlight w:val="none"/>
          <w:lang w:val="en-US" w:eastAsia="zh-CN"/>
        </w:rPr>
        <w:t>15</w:t>
      </w:r>
      <w:r>
        <w:rPr>
          <w:highlight w:val="none"/>
        </w:rPr>
        <w:t>]</w:t>
      </w:r>
      <w:r>
        <w:rPr>
          <w:highlight w:val="none"/>
        </w:rPr>
        <w:tab/>
      </w:r>
      <w:r>
        <w:rPr>
          <w:highlight w:val="none"/>
        </w:rPr>
        <w:t xml:space="preserve">Video Contour Map Payload, Version 0.9, June 21, 2023, </w:t>
      </w:r>
      <w:r>
        <w:rPr>
          <w:highlight w:val="none"/>
        </w:rPr>
        <w:fldChar w:fldCharType="begin"/>
      </w:r>
      <w:r>
        <w:rPr>
          <w:highlight w:val="none"/>
        </w:rPr>
        <w:instrText xml:space="preserve"> HYPERLINK "https://developer.apple.com/av-foundation/Video-Contour-Map-Metadata.pdf" </w:instrText>
      </w:r>
      <w:r>
        <w:rPr>
          <w:highlight w:val="none"/>
        </w:rPr>
        <w:fldChar w:fldCharType="separate"/>
      </w:r>
      <w:r>
        <w:rPr>
          <w:rStyle w:val="36"/>
          <w:highlight w:val="none"/>
        </w:rPr>
        <w:t>https://developer.apple.com/av-foundation/Video-Contour-Map-Metadata.pdf</w:t>
      </w:r>
      <w:r>
        <w:rPr>
          <w:rStyle w:val="36"/>
          <w:highlight w:val="none"/>
        </w:rPr>
        <w:fldChar w:fldCharType="end"/>
      </w:r>
    </w:p>
    <w:p w14:paraId="1726D1D9">
      <w:pPr>
        <w:pStyle w:val="51"/>
        <w:rPr>
          <w:highlight w:val="none"/>
        </w:rPr>
      </w:pPr>
      <w:r>
        <w:rPr>
          <w:highlight w:val="none"/>
        </w:rPr>
        <w:t>[</w:t>
      </w:r>
      <w:r>
        <w:rPr>
          <w:rFonts w:hint="eastAsia" w:eastAsia="宋体"/>
          <w:highlight w:val="none"/>
          <w:lang w:val="en-US" w:eastAsia="zh-CN"/>
        </w:rPr>
        <w:t>16</w:t>
      </w:r>
      <w:r>
        <w:rPr>
          <w:highlight w:val="none"/>
        </w:rPr>
        <w:t>]</w:t>
      </w:r>
      <w:r>
        <w:rPr>
          <w:highlight w:val="none"/>
        </w:rPr>
        <w:tab/>
      </w:r>
      <w:r>
        <w:rPr>
          <w:highlight w:val="none"/>
        </w:rPr>
        <w:t>ITU-T H.273 (09/23), Coding-independent code points for video signal type identification</w:t>
      </w:r>
    </w:p>
    <w:p w14:paraId="0E11B17B">
      <w:pPr>
        <w:pStyle w:val="51"/>
        <w:rPr>
          <w:highlight w:val="none"/>
        </w:rPr>
      </w:pPr>
      <w:r>
        <w:rPr>
          <w:highlight w:val="none"/>
        </w:rPr>
        <w:t>[</w:t>
      </w:r>
      <w:r>
        <w:rPr>
          <w:rFonts w:hint="eastAsia" w:eastAsia="宋体"/>
          <w:highlight w:val="none"/>
          <w:lang w:val="en-US" w:eastAsia="zh-CN"/>
        </w:rPr>
        <w:t>17</w:t>
      </w:r>
      <w:r>
        <w:rPr>
          <w:highlight w:val="none"/>
        </w:rPr>
        <w:t>]</w:t>
      </w:r>
      <w:r>
        <w:rPr>
          <w:highlight w:val="none"/>
        </w:rPr>
        <w:tab/>
      </w:r>
      <w:r>
        <w:rPr>
          <w:highlight w:val="none"/>
        </w:rPr>
        <w:t xml:space="preserve">M. Satya, "3D Image Reconstruction From Multi-View Stereo", </w:t>
      </w:r>
      <w:r>
        <w:rPr>
          <w:highlight w:val="none"/>
        </w:rPr>
        <w:fldChar w:fldCharType="begin"/>
      </w:r>
      <w:r>
        <w:rPr>
          <w:highlight w:val="none"/>
        </w:rPr>
        <w:instrText xml:space="preserve"> HYPERLINK "https://medium.com/@satya15july_11937/3d-image-reconstruction-from-multi-view-stereo-782e6912435b" </w:instrText>
      </w:r>
      <w:r>
        <w:rPr>
          <w:highlight w:val="none"/>
        </w:rPr>
        <w:fldChar w:fldCharType="separate"/>
      </w:r>
      <w:r>
        <w:rPr>
          <w:rStyle w:val="36"/>
          <w:highlight w:val="none"/>
        </w:rPr>
        <w:t>https://medium.com/@satya15july_11937/3d-image-reconstruction-from-multi-view-stereo-782e6912435b</w:t>
      </w:r>
      <w:r>
        <w:rPr>
          <w:rStyle w:val="36"/>
          <w:highlight w:val="none"/>
        </w:rPr>
        <w:fldChar w:fldCharType="end"/>
      </w:r>
      <w:r>
        <w:rPr>
          <w:highlight w:val="none"/>
        </w:rPr>
        <w:t>, March, 2023.</w:t>
      </w:r>
    </w:p>
    <w:p w14:paraId="3B15540E">
      <w:pPr>
        <w:pStyle w:val="51"/>
        <w:rPr>
          <w:rFonts w:hint="default" w:eastAsia="宋体"/>
          <w:highlight w:val="none"/>
          <w:lang w:val="en-US" w:eastAsia="zh-CN"/>
        </w:rPr>
      </w:pPr>
      <w:r>
        <w:rPr>
          <w:rFonts w:hint="eastAsia" w:eastAsia="宋体"/>
          <w:highlight w:val="none"/>
          <w:lang w:val="en-US" w:eastAsia="zh-CN"/>
        </w:rPr>
        <w:t>[18]</w:t>
      </w:r>
      <w:r>
        <w:rPr>
          <w:rFonts w:hint="eastAsia" w:eastAsia="宋体"/>
          <w:highlight w:val="none"/>
          <w:lang w:val="en-US" w:eastAsia="zh-CN"/>
        </w:rPr>
        <w:tab/>
      </w:r>
      <w:r>
        <w:rPr>
          <w:rFonts w:hint="eastAsia" w:eastAsia="宋体"/>
          <w:highlight w:val="none"/>
          <w:lang w:val="en-US" w:eastAsia="zh-CN"/>
        </w:rPr>
        <w:t>S. Khan and S. S. Channappayya, "Estimating Depth-Salient Edges and Its Application to Stereoscopic Image Quality Assessment," IEEE Transactions on Image Processing, vol. 27, no. 12, pp. 5892–5903, 2018, doi: 10.1109/TIP.2018.2860279.</w:t>
      </w:r>
    </w:p>
    <w:p w14:paraId="0D05AC2D">
      <w:pPr>
        <w:pStyle w:val="51"/>
        <w:rPr>
          <w:highlight w:val="none"/>
        </w:rPr>
      </w:pPr>
      <w:r>
        <w:rPr>
          <w:highlight w:val="none"/>
        </w:rPr>
        <w:t>[</w:t>
      </w:r>
      <w:r>
        <w:rPr>
          <w:rFonts w:hint="eastAsia" w:eastAsia="宋体"/>
          <w:highlight w:val="none"/>
          <w:lang w:val="en-US" w:eastAsia="zh-CN"/>
        </w:rPr>
        <w:t>19</w:t>
      </w:r>
      <w:r>
        <w:rPr>
          <w:highlight w:val="none"/>
        </w:rPr>
        <w:t>]</w:t>
      </w:r>
      <w:r>
        <w:rPr>
          <w:highlight w:val="none"/>
        </w:rPr>
        <w:tab/>
      </w:r>
      <w:r>
        <w:rPr>
          <w:rFonts w:hint="eastAsia"/>
          <w:highlight w:val="none"/>
        </w:rPr>
        <w:t>Greg Turk, The Polygon File Format, Stanford University, 1994.</w:t>
      </w:r>
    </w:p>
    <w:p w14:paraId="7E024BE3">
      <w:pPr>
        <w:pStyle w:val="51"/>
        <w:rPr>
          <w:rStyle w:val="36"/>
          <w:highlight w:val="none"/>
        </w:rPr>
      </w:pPr>
      <w:r>
        <w:rPr>
          <w:rFonts w:hint="eastAsia" w:eastAsia="宋体"/>
          <w:highlight w:val="none"/>
          <w:lang w:val="en-US" w:eastAsia="zh-CN"/>
        </w:rPr>
        <w:t>[20]</w:t>
      </w:r>
      <w:r>
        <w:rPr>
          <w:rFonts w:hint="eastAsia" w:eastAsia="宋体"/>
          <w:highlight w:val="none"/>
          <w:lang w:val="en-US" w:eastAsia="zh-CN"/>
        </w:rPr>
        <w:tab/>
      </w:r>
      <w:r>
        <w:rPr>
          <w:highlight w:val="none"/>
        </w:rPr>
        <w:t xml:space="preserve">Volumetric Format Association VFA, </w:t>
      </w:r>
      <w:r>
        <w:rPr>
          <w:highlight w:val="none"/>
        </w:rPr>
        <w:fldChar w:fldCharType="begin"/>
      </w:r>
      <w:r>
        <w:rPr>
          <w:highlight w:val="none"/>
        </w:rPr>
        <w:instrText xml:space="preserve"> HYPERLINK "https://www.volumetricformat.org/" </w:instrText>
      </w:r>
      <w:r>
        <w:rPr>
          <w:highlight w:val="none"/>
        </w:rPr>
        <w:fldChar w:fldCharType="separate"/>
      </w:r>
      <w:r>
        <w:rPr>
          <w:rStyle w:val="36"/>
          <w:highlight w:val="none"/>
        </w:rPr>
        <w:t>https://www.volumetricformat.org/</w:t>
      </w:r>
      <w:r>
        <w:rPr>
          <w:rStyle w:val="36"/>
          <w:highlight w:val="none"/>
        </w:rPr>
        <w:fldChar w:fldCharType="end"/>
      </w:r>
    </w:p>
    <w:p w14:paraId="5497E429">
      <w:pPr>
        <w:pStyle w:val="51"/>
        <w:rPr>
          <w:rStyle w:val="36"/>
          <w:highlight w:val="none"/>
        </w:rPr>
      </w:pPr>
      <w:r>
        <w:rPr>
          <w:rFonts w:hint="eastAsia" w:eastAsia="宋体"/>
          <w:highlight w:val="none"/>
          <w:lang w:val="en-US" w:eastAsia="zh-CN"/>
        </w:rPr>
        <w:t>[21]</w:t>
      </w:r>
      <w:r>
        <w:rPr>
          <w:rFonts w:hint="eastAsia" w:eastAsia="宋体"/>
          <w:highlight w:val="none"/>
          <w:lang w:val="en-US" w:eastAsia="zh-CN"/>
        </w:rPr>
        <w:tab/>
      </w:r>
      <w:r>
        <w:rPr>
          <w:rStyle w:val="36"/>
          <w:rFonts w:hint="eastAsia"/>
          <w:highlight w:val="none"/>
        </w:rPr>
        <w:t>"The OpenGL Graphics System: A Specification" (PDF). 4.0 (Core Profile). March 11, 2010.</w:t>
      </w:r>
    </w:p>
    <w:p w14:paraId="7505E1D7">
      <w:pPr>
        <w:pStyle w:val="51"/>
        <w:rPr>
          <w:rFonts w:eastAsia="宋体"/>
          <w:highlight w:val="none"/>
          <w:lang w:val="en-US" w:eastAsia="zh-CN"/>
        </w:rPr>
      </w:pPr>
      <w:r>
        <w:rPr>
          <w:rFonts w:hint="eastAsia" w:eastAsia="宋体"/>
          <w:highlight w:val="none"/>
          <w:lang w:val="en-US" w:eastAsia="zh-CN"/>
        </w:rPr>
        <w:t>[22]</w:t>
      </w:r>
      <w:r>
        <w:rPr>
          <w:rFonts w:hint="eastAsia" w:eastAsia="宋体"/>
          <w:highlight w:val="none"/>
          <w:lang w:val="en-US" w:eastAsia="zh-CN"/>
        </w:rPr>
        <w:tab/>
      </w:r>
      <w:r>
        <w:rPr>
          <w:highlight w:val="none"/>
        </w:rPr>
        <w:t>V-PCC, Visual volumetric video-based coding (V3C) and video-based point cloud compression (V-PCC), ISO/IEC 23090-5 2</w:t>
      </w:r>
      <w:r>
        <w:rPr>
          <w:highlight w:val="none"/>
          <w:vertAlign w:val="superscript"/>
        </w:rPr>
        <w:t>nd</w:t>
      </w:r>
      <w:r>
        <w:rPr>
          <w:highlight w:val="none"/>
        </w:rPr>
        <w:t xml:space="preserve"> Ed, Nov 2023</w:t>
      </w:r>
      <w:r>
        <w:rPr>
          <w:rFonts w:hint="eastAsia" w:eastAsia="宋体"/>
          <w:highlight w:val="none"/>
          <w:lang w:val="en-US" w:eastAsia="zh-CN"/>
        </w:rPr>
        <w:t>.</w:t>
      </w:r>
    </w:p>
    <w:p w14:paraId="3DCBFEDF">
      <w:pPr>
        <w:pStyle w:val="51"/>
        <w:rPr>
          <w:highlight w:val="none"/>
        </w:rPr>
      </w:pPr>
      <w:r>
        <w:rPr>
          <w:rFonts w:hint="eastAsia" w:eastAsia="宋体"/>
          <w:highlight w:val="none"/>
          <w:lang w:val="en-US" w:eastAsia="zh-CN"/>
        </w:rPr>
        <w:t>[23]</w:t>
      </w:r>
      <w:r>
        <w:rPr>
          <w:rFonts w:hint="eastAsia" w:eastAsia="宋体"/>
          <w:highlight w:val="none"/>
          <w:lang w:val="en-US" w:eastAsia="zh-CN"/>
        </w:rPr>
        <w:tab/>
      </w:r>
      <w:r>
        <w:rPr>
          <w:highlight w:val="none"/>
        </w:rPr>
        <w:t>G-PCC, Geometry-based point cloud compression, ISO/IEC 23090-9, Mar 2023</w:t>
      </w:r>
    </w:p>
    <w:p w14:paraId="2E590D0E">
      <w:pPr>
        <w:pStyle w:val="51"/>
        <w:rPr>
          <w:highlight w:val="none"/>
        </w:rPr>
      </w:pPr>
      <w:r>
        <w:rPr>
          <w:rFonts w:hint="eastAsia" w:eastAsia="宋体"/>
          <w:highlight w:val="none"/>
          <w:lang w:val="en-US" w:eastAsia="zh-CN"/>
        </w:rPr>
        <w:t>[24]</w:t>
      </w:r>
      <w:r>
        <w:rPr>
          <w:rFonts w:hint="eastAsia" w:eastAsia="宋体"/>
          <w:highlight w:val="none"/>
          <w:lang w:val="en-US" w:eastAsia="zh-CN"/>
        </w:rPr>
        <w:tab/>
      </w:r>
      <w:r>
        <w:rPr>
          <w:highlight w:val="none"/>
        </w:rPr>
        <w:t xml:space="preserve">Draco Bitstream Specification, </w:t>
      </w:r>
      <w:r>
        <w:rPr>
          <w:highlight w:val="none"/>
        </w:rPr>
        <w:fldChar w:fldCharType="begin"/>
      </w:r>
      <w:r>
        <w:rPr>
          <w:highlight w:val="none"/>
        </w:rPr>
        <w:instrText xml:space="preserve"> HYPERLINK "https://google.github.io/draco/spec/" </w:instrText>
      </w:r>
      <w:r>
        <w:rPr>
          <w:highlight w:val="none"/>
        </w:rPr>
        <w:fldChar w:fldCharType="separate"/>
      </w:r>
      <w:r>
        <w:rPr>
          <w:rStyle w:val="36"/>
          <w:highlight w:val="none"/>
        </w:rPr>
        <w:t>https://google.github.io/draco/spec/</w:t>
      </w:r>
      <w:r>
        <w:rPr>
          <w:rStyle w:val="36"/>
          <w:highlight w:val="none"/>
        </w:rPr>
        <w:fldChar w:fldCharType="end"/>
      </w:r>
      <w:r>
        <w:rPr>
          <w:highlight w:val="none"/>
        </w:rPr>
        <w:t xml:space="preserve"> </w:t>
      </w:r>
    </w:p>
    <w:p w14:paraId="29A238E2">
      <w:pPr>
        <w:pStyle w:val="51"/>
        <w:rPr>
          <w:rFonts w:hint="default" w:eastAsia="宋体"/>
          <w:highlight w:val="none"/>
          <w:lang w:val="en-US" w:eastAsia="zh-CN"/>
        </w:rPr>
      </w:pPr>
      <w:r>
        <w:rPr>
          <w:rFonts w:hint="eastAsia" w:eastAsia="宋体"/>
          <w:highlight w:val="none"/>
          <w:lang w:val="en-US" w:eastAsia="zh-CN"/>
        </w:rPr>
        <w:t>[25]</w:t>
      </w:r>
      <w:r>
        <w:rPr>
          <w:rFonts w:hint="eastAsia" w:eastAsia="宋体"/>
          <w:highlight w:val="none"/>
          <w:lang w:val="en-US" w:eastAsia="zh-CN"/>
        </w:rPr>
        <w:tab/>
      </w:r>
      <w:r>
        <w:rPr>
          <w:rFonts w:hint="eastAsia" w:eastAsia="宋体"/>
          <w:highlight w:val="none"/>
          <w:lang w:val="en-US" w:eastAsia="zh-CN"/>
        </w:rPr>
        <w:tab/>
      </w:r>
      <w:r>
        <w:rPr>
          <w:rFonts w:hint="eastAsia" w:eastAsia="宋体"/>
          <w:highlight w:val="none"/>
          <w:lang w:val="en-US" w:eastAsia="zh-CN"/>
        </w:rPr>
        <w:t>MPEG 115, Use cases for Point Cloud Compression, https://mpeg.chiariglione.org/sites/default/files/files/standards/parts/docs/w16331_Use_Cases_for_Point_Cloud_Compression_(PCC)_0.docx</w:t>
      </w:r>
    </w:p>
    <w:p w14:paraId="71461E0A">
      <w:pPr>
        <w:ind w:left="1702" w:hanging="1418"/>
        <w:jc w:val="both"/>
        <w:rPr>
          <w:highlight w:val="none"/>
          <w:lang w:val="en-CA"/>
        </w:rPr>
      </w:pPr>
      <w:r>
        <w:rPr>
          <w:highlight w:val="none"/>
          <w:lang w:val="en-CA"/>
        </w:rPr>
        <w:t>[</w:t>
      </w:r>
      <w:r>
        <w:rPr>
          <w:rFonts w:hint="eastAsia" w:eastAsia="宋体"/>
          <w:highlight w:val="none"/>
          <w:lang w:val="en-US" w:eastAsia="zh-CN"/>
        </w:rPr>
        <w:t>26</w:t>
      </w:r>
      <w:r>
        <w:rPr>
          <w:highlight w:val="none"/>
          <w:lang w:val="en-CA"/>
        </w:rPr>
        <w:t>]</w:t>
      </w:r>
      <w:r>
        <w:rPr>
          <w:highlight w:val="none"/>
          <w:lang w:val="en-CA"/>
        </w:rPr>
        <w:tab/>
      </w:r>
      <w:r>
        <w:rPr>
          <w:highlight w:val="none"/>
          <w:lang w:val="en-CA"/>
        </w:rPr>
        <w:t xml:space="preserve">OpenCV, </w:t>
      </w:r>
      <w:r>
        <w:rPr>
          <w:highlight w:val="none"/>
        </w:rPr>
        <w:fldChar w:fldCharType="begin"/>
      </w:r>
      <w:r>
        <w:rPr>
          <w:highlight w:val="none"/>
        </w:rPr>
        <w:instrText xml:space="preserve"> HYPERLINK "https://opencv.org" </w:instrText>
      </w:r>
      <w:r>
        <w:rPr>
          <w:highlight w:val="none"/>
        </w:rPr>
        <w:fldChar w:fldCharType="separate"/>
      </w:r>
      <w:r>
        <w:rPr>
          <w:rStyle w:val="36"/>
          <w:highlight w:val="none"/>
          <w:lang w:val="en-CA"/>
        </w:rPr>
        <w:t>https://opencv.org</w:t>
      </w:r>
      <w:r>
        <w:rPr>
          <w:rStyle w:val="36"/>
          <w:highlight w:val="none"/>
          <w:lang w:val="en-CA"/>
        </w:rPr>
        <w:fldChar w:fldCharType="end"/>
      </w:r>
      <w:r>
        <w:rPr>
          <w:highlight w:val="none"/>
          <w:lang w:val="en-CA"/>
        </w:rPr>
        <w:t>.</w:t>
      </w:r>
    </w:p>
    <w:p w14:paraId="30D9E69D">
      <w:pPr>
        <w:ind w:left="1702" w:hanging="1418"/>
        <w:jc w:val="both"/>
        <w:rPr>
          <w:highlight w:val="none"/>
          <w:lang w:val="en-CA"/>
        </w:rPr>
      </w:pPr>
      <w:r>
        <w:rPr>
          <w:highlight w:val="none"/>
          <w:lang w:val="en-CA"/>
        </w:rPr>
        <w:t>[</w:t>
      </w:r>
      <w:r>
        <w:rPr>
          <w:rFonts w:hint="eastAsia" w:eastAsia="宋体"/>
          <w:highlight w:val="none"/>
          <w:lang w:val="en-US" w:eastAsia="zh-CN"/>
        </w:rPr>
        <w:t>27</w:t>
      </w:r>
      <w:r>
        <w:rPr>
          <w:highlight w:val="none"/>
          <w:lang w:val="en-CA"/>
        </w:rPr>
        <w:t>]</w:t>
      </w:r>
      <w:r>
        <w:rPr>
          <w:highlight w:val="none"/>
          <w:lang w:val="en-CA"/>
        </w:rPr>
        <w:tab/>
      </w:r>
      <w:r>
        <w:rPr>
          <w:highlight w:val="none"/>
          <w:lang w:val="en-CA"/>
        </w:rPr>
        <w:t xml:space="preserve">Colmap, </w:t>
      </w:r>
      <w:r>
        <w:rPr>
          <w:highlight w:val="none"/>
        </w:rPr>
        <w:fldChar w:fldCharType="begin"/>
      </w:r>
      <w:r>
        <w:rPr>
          <w:highlight w:val="none"/>
        </w:rPr>
        <w:instrText xml:space="preserve"> HYPERLINK "https://colmap.github.io/index.html" </w:instrText>
      </w:r>
      <w:r>
        <w:rPr>
          <w:highlight w:val="none"/>
        </w:rPr>
        <w:fldChar w:fldCharType="separate"/>
      </w:r>
      <w:r>
        <w:rPr>
          <w:rStyle w:val="36"/>
          <w:highlight w:val="none"/>
          <w:lang w:val="en-CA"/>
        </w:rPr>
        <w:t>https://colmap.github.io/index.html</w:t>
      </w:r>
      <w:r>
        <w:rPr>
          <w:rStyle w:val="36"/>
          <w:highlight w:val="none"/>
          <w:lang w:val="en-CA"/>
        </w:rPr>
        <w:fldChar w:fldCharType="end"/>
      </w:r>
      <w:r>
        <w:rPr>
          <w:rStyle w:val="36"/>
          <w:highlight w:val="none"/>
        </w:rPr>
        <w:t>.</w:t>
      </w:r>
    </w:p>
    <w:p w14:paraId="7C6F5377">
      <w:pPr>
        <w:ind w:left="1702" w:hanging="1418"/>
        <w:jc w:val="both"/>
        <w:rPr>
          <w:highlight w:val="none"/>
          <w:lang w:val="en-CA"/>
        </w:rPr>
      </w:pPr>
      <w:r>
        <w:rPr>
          <w:highlight w:val="none"/>
          <w:lang w:val="en-CA"/>
        </w:rPr>
        <w:t>[</w:t>
      </w:r>
      <w:r>
        <w:rPr>
          <w:rFonts w:hint="eastAsia" w:eastAsia="宋体"/>
          <w:highlight w:val="none"/>
          <w:lang w:val="en-US" w:eastAsia="zh-CN"/>
        </w:rPr>
        <w:t>28</w:t>
      </w:r>
      <w:r>
        <w:rPr>
          <w:highlight w:val="none"/>
          <w:lang w:val="en-CA"/>
        </w:rPr>
        <w:t>]</w:t>
      </w:r>
      <w:r>
        <w:rPr>
          <w:highlight w:val="none"/>
          <w:lang w:val="en-CA"/>
        </w:rPr>
        <w:tab/>
      </w:r>
      <w:r>
        <w:rPr>
          <w:highlight w:val="none"/>
          <w:lang w:val="en-CA"/>
        </w:rPr>
        <w:t xml:space="preserve">AliceVision </w:t>
      </w:r>
      <w:r>
        <w:rPr>
          <w:highlight w:val="none"/>
        </w:rPr>
        <w:t>Photogrammetric Computer Vision Framework</w:t>
      </w:r>
      <w:r>
        <w:rPr>
          <w:highlight w:val="none"/>
          <w:lang w:val="en-CA"/>
        </w:rPr>
        <w:t xml:space="preserve">, </w:t>
      </w:r>
      <w:r>
        <w:rPr>
          <w:highlight w:val="none"/>
        </w:rPr>
        <w:fldChar w:fldCharType="begin"/>
      </w:r>
      <w:r>
        <w:rPr>
          <w:highlight w:val="none"/>
        </w:rPr>
        <w:instrText xml:space="preserve"> HYPERLINK "https://alicevision.org" </w:instrText>
      </w:r>
      <w:r>
        <w:rPr>
          <w:highlight w:val="none"/>
        </w:rPr>
        <w:fldChar w:fldCharType="separate"/>
      </w:r>
      <w:r>
        <w:rPr>
          <w:rStyle w:val="36"/>
          <w:highlight w:val="none"/>
          <w:lang w:val="en-CA"/>
        </w:rPr>
        <w:t>https://alicevision.org</w:t>
      </w:r>
      <w:r>
        <w:rPr>
          <w:rStyle w:val="36"/>
          <w:highlight w:val="none"/>
          <w:lang w:val="en-CA"/>
        </w:rPr>
        <w:fldChar w:fldCharType="end"/>
      </w:r>
      <w:r>
        <w:rPr>
          <w:highlight w:val="none"/>
          <w:lang w:val="en-CA"/>
        </w:rPr>
        <w:t>.</w:t>
      </w:r>
    </w:p>
    <w:p w14:paraId="470DE251">
      <w:pPr>
        <w:ind w:left="1702" w:hanging="1418"/>
        <w:jc w:val="both"/>
        <w:rPr>
          <w:highlight w:val="none"/>
          <w:lang w:val="en-CA"/>
        </w:rPr>
      </w:pPr>
      <w:r>
        <w:rPr>
          <w:highlight w:val="none"/>
          <w:lang w:val="en-CA"/>
        </w:rPr>
        <w:t>[</w:t>
      </w:r>
      <w:r>
        <w:rPr>
          <w:rFonts w:hint="eastAsia" w:eastAsia="宋体"/>
          <w:highlight w:val="none"/>
          <w:lang w:val="en-US" w:eastAsia="zh-CN"/>
        </w:rPr>
        <w:t>29</w:t>
      </w:r>
      <w:r>
        <w:rPr>
          <w:highlight w:val="none"/>
          <w:lang w:val="en-CA"/>
        </w:rPr>
        <w:t>]</w:t>
      </w:r>
      <w:r>
        <w:rPr>
          <w:highlight w:val="none"/>
        </w:rPr>
        <w:tab/>
      </w:r>
      <w:r>
        <w:rPr>
          <w:highlight w:val="none"/>
          <w:lang w:val="en-CA"/>
        </w:rPr>
        <w:t xml:space="preserve">Open Multiple View Geometry (openMVG), </w:t>
      </w:r>
      <w:r>
        <w:rPr>
          <w:highlight w:val="none"/>
        </w:rPr>
        <w:fldChar w:fldCharType="begin"/>
      </w:r>
      <w:r>
        <w:rPr>
          <w:highlight w:val="none"/>
        </w:rPr>
        <w:instrText xml:space="preserve"> HYPERLINK "https://github.com/openMVG/openMVG" \h </w:instrText>
      </w:r>
      <w:r>
        <w:rPr>
          <w:highlight w:val="none"/>
        </w:rPr>
        <w:fldChar w:fldCharType="separate"/>
      </w:r>
      <w:r>
        <w:rPr>
          <w:rStyle w:val="36"/>
          <w:highlight w:val="none"/>
          <w:lang w:val="en-CA"/>
        </w:rPr>
        <w:t>https://github.com/openMVG/openMVG</w:t>
      </w:r>
      <w:r>
        <w:rPr>
          <w:rStyle w:val="36"/>
          <w:highlight w:val="none"/>
          <w:lang w:val="en-CA"/>
        </w:rPr>
        <w:fldChar w:fldCharType="end"/>
      </w:r>
      <w:r>
        <w:rPr>
          <w:highlight w:val="none"/>
          <w:lang w:val="en-CA"/>
        </w:rPr>
        <w:t xml:space="preserve">. </w:t>
      </w:r>
    </w:p>
    <w:p w14:paraId="0BF01C92">
      <w:pPr>
        <w:ind w:left="1702" w:hanging="1418"/>
        <w:jc w:val="both"/>
        <w:rPr>
          <w:highlight w:val="none"/>
          <w:lang w:val="da-DK"/>
        </w:rPr>
      </w:pPr>
      <w:r>
        <w:rPr>
          <w:highlight w:val="none"/>
          <w:lang w:val="da-DK"/>
        </w:rPr>
        <w:t>[</w:t>
      </w:r>
      <w:r>
        <w:rPr>
          <w:rFonts w:hint="eastAsia" w:eastAsia="宋体"/>
          <w:highlight w:val="none"/>
          <w:lang w:val="en-US" w:eastAsia="zh-CN"/>
        </w:rPr>
        <w:t>30</w:t>
      </w:r>
      <w:r>
        <w:rPr>
          <w:highlight w:val="none"/>
          <w:lang w:val="da-DK"/>
        </w:rPr>
        <w:t>]</w:t>
      </w:r>
      <w:r>
        <w:rPr>
          <w:highlight w:val="none"/>
          <w:lang w:val="da-DK"/>
        </w:rPr>
        <w:tab/>
      </w:r>
      <w:r>
        <w:rPr>
          <w:highlight w:val="none"/>
          <w:lang w:val="da-DK"/>
        </w:rPr>
        <w:t xml:space="preserve">Immersive Video Depth Estimation (IVDE), </w:t>
      </w:r>
      <w:r>
        <w:rPr>
          <w:highlight w:val="none"/>
        </w:rPr>
        <w:fldChar w:fldCharType="begin"/>
      </w:r>
      <w:r>
        <w:rPr>
          <w:highlight w:val="none"/>
        </w:rPr>
        <w:instrText xml:space="preserve"> HYPERLINK "https://gitlab.com/mpeg-i-visual/ivde" </w:instrText>
      </w:r>
      <w:r>
        <w:rPr>
          <w:highlight w:val="none"/>
        </w:rPr>
        <w:fldChar w:fldCharType="separate"/>
      </w:r>
      <w:r>
        <w:rPr>
          <w:rStyle w:val="36"/>
          <w:highlight w:val="none"/>
          <w:lang w:val="da-DK"/>
        </w:rPr>
        <w:t>https://gitlab.com/mpeg-i-visual/ivde</w:t>
      </w:r>
      <w:r>
        <w:rPr>
          <w:rStyle w:val="36"/>
          <w:highlight w:val="none"/>
          <w:lang w:val="da-DK"/>
        </w:rPr>
        <w:fldChar w:fldCharType="end"/>
      </w:r>
      <w:r>
        <w:rPr>
          <w:highlight w:val="none"/>
          <w:lang w:val="da-DK"/>
        </w:rPr>
        <w:t>.</w:t>
      </w:r>
    </w:p>
    <w:p w14:paraId="18E083B1">
      <w:pPr>
        <w:ind w:left="1702" w:hanging="1418"/>
        <w:jc w:val="both"/>
        <w:rPr>
          <w:highlight w:val="none"/>
          <w:lang w:val="da-DK"/>
        </w:rPr>
      </w:pPr>
      <w:r>
        <w:rPr>
          <w:highlight w:val="none"/>
          <w:lang w:val="da-DK"/>
        </w:rPr>
        <w:t>[</w:t>
      </w:r>
      <w:r>
        <w:rPr>
          <w:rFonts w:hint="eastAsia" w:eastAsia="宋体"/>
          <w:highlight w:val="none"/>
          <w:lang w:val="en-US" w:eastAsia="zh-CN"/>
        </w:rPr>
        <w:t>31</w:t>
      </w:r>
      <w:r>
        <w:rPr>
          <w:highlight w:val="none"/>
          <w:lang w:val="da-DK"/>
        </w:rPr>
        <w:t>]</w:t>
      </w:r>
      <w:r>
        <w:rPr>
          <w:highlight w:val="none"/>
          <w:lang w:val="da-DK"/>
        </w:rPr>
        <w:tab/>
      </w:r>
      <w:r>
        <w:rPr>
          <w:highlight w:val="none"/>
          <w:lang w:val="da-DK"/>
        </w:rPr>
        <w:t xml:space="preserve">Test model for MPEG immersive video, </w:t>
      </w:r>
      <w:r>
        <w:rPr>
          <w:highlight w:val="none"/>
        </w:rPr>
        <w:fldChar w:fldCharType="begin"/>
      </w:r>
      <w:r>
        <w:rPr>
          <w:highlight w:val="none"/>
        </w:rPr>
        <w:instrText xml:space="preserve"> HYPERLINK "https://gitlab.com/mpeg-i-visual/tmiv" </w:instrText>
      </w:r>
      <w:r>
        <w:rPr>
          <w:highlight w:val="none"/>
        </w:rPr>
        <w:fldChar w:fldCharType="separate"/>
      </w:r>
      <w:r>
        <w:rPr>
          <w:rStyle w:val="36"/>
          <w:highlight w:val="none"/>
          <w:lang w:val="da-DK"/>
        </w:rPr>
        <w:t>https://gitlab.com/mpeg-i-visual/tmiv</w:t>
      </w:r>
      <w:r>
        <w:rPr>
          <w:rStyle w:val="36"/>
          <w:highlight w:val="none"/>
          <w:lang w:val="da-DK"/>
        </w:rPr>
        <w:fldChar w:fldCharType="end"/>
      </w:r>
      <w:r>
        <w:rPr>
          <w:highlight w:val="none"/>
          <w:lang w:val="da-DK"/>
        </w:rPr>
        <w:t>.</w:t>
      </w:r>
    </w:p>
    <w:p w14:paraId="66AD0A2F">
      <w:pPr>
        <w:ind w:left="1702" w:hanging="1418"/>
        <w:jc w:val="both"/>
        <w:rPr>
          <w:highlight w:val="none"/>
          <w:lang w:val="en-CA"/>
        </w:rPr>
      </w:pPr>
      <w:r>
        <w:rPr>
          <w:highlight w:val="none"/>
          <w:lang w:val="en-CA"/>
        </w:rPr>
        <w:t>[</w:t>
      </w:r>
      <w:r>
        <w:rPr>
          <w:rFonts w:hint="eastAsia" w:eastAsia="宋体"/>
          <w:highlight w:val="none"/>
          <w:lang w:val="en-US" w:eastAsia="zh-CN"/>
        </w:rPr>
        <w:t>32</w:t>
      </w:r>
      <w:r>
        <w:rPr>
          <w:highlight w:val="none"/>
          <w:lang w:val="en-CA"/>
        </w:rPr>
        <w:t>]</w:t>
      </w:r>
      <w:r>
        <w:rPr>
          <w:highlight w:val="none"/>
          <w:lang w:val="en-CA"/>
        </w:rPr>
        <w:tab/>
      </w:r>
      <w:r>
        <w:rPr>
          <w:highlight w:val="none"/>
          <w:lang w:val="en-CA"/>
        </w:rPr>
        <w:t xml:space="preserve">Reference view synthesizer, </w:t>
      </w:r>
      <w:r>
        <w:rPr>
          <w:highlight w:val="none"/>
        </w:rPr>
        <w:fldChar w:fldCharType="begin"/>
      </w:r>
      <w:r>
        <w:rPr>
          <w:highlight w:val="none"/>
        </w:rPr>
        <w:instrText xml:space="preserve"> HYPERLINK "https://gitlab.com/mpeg-i-visual/rvs" </w:instrText>
      </w:r>
      <w:r>
        <w:rPr>
          <w:highlight w:val="none"/>
        </w:rPr>
        <w:fldChar w:fldCharType="separate"/>
      </w:r>
      <w:r>
        <w:rPr>
          <w:rStyle w:val="36"/>
          <w:highlight w:val="none"/>
          <w:lang w:val="en-CA"/>
        </w:rPr>
        <w:t>https://gitlab.com/mpeg-i-visual/rvs</w:t>
      </w:r>
      <w:r>
        <w:rPr>
          <w:rStyle w:val="36"/>
          <w:highlight w:val="none"/>
          <w:lang w:val="en-CA"/>
        </w:rPr>
        <w:fldChar w:fldCharType="end"/>
      </w:r>
      <w:r>
        <w:rPr>
          <w:highlight w:val="none"/>
          <w:lang w:val="en-CA"/>
        </w:rPr>
        <w:t>.</w:t>
      </w:r>
    </w:p>
    <w:p w14:paraId="46F2676A">
      <w:pPr>
        <w:ind w:left="1702" w:hanging="1418"/>
        <w:jc w:val="both"/>
        <w:rPr>
          <w:highlight w:val="none"/>
          <w:lang w:val="en-CA"/>
        </w:rPr>
      </w:pPr>
      <w:r>
        <w:rPr>
          <w:highlight w:val="none"/>
          <w:lang w:val="en-CA"/>
        </w:rPr>
        <w:t>[</w:t>
      </w:r>
      <w:r>
        <w:rPr>
          <w:rFonts w:hint="eastAsia" w:eastAsia="宋体"/>
          <w:highlight w:val="none"/>
          <w:lang w:val="en-US" w:eastAsia="zh-CN"/>
        </w:rPr>
        <w:t>33</w:t>
      </w:r>
      <w:r>
        <w:rPr>
          <w:highlight w:val="none"/>
          <w:lang w:val="en-CA"/>
        </w:rPr>
        <w:t>]</w:t>
      </w:r>
      <w:r>
        <w:rPr>
          <w:highlight w:val="none"/>
          <w:lang w:val="en-CA"/>
        </w:rPr>
        <w:tab/>
      </w:r>
      <w:r>
        <w:rPr>
          <w:highlight w:val="none"/>
          <w:lang w:val="en-CA"/>
        </w:rPr>
        <w:t xml:space="preserve">Open Realtime Depth Image Based Renderer (OpenDIBR), </w:t>
      </w:r>
      <w:r>
        <w:rPr>
          <w:highlight w:val="none"/>
        </w:rPr>
        <w:fldChar w:fldCharType="begin"/>
      </w:r>
      <w:r>
        <w:rPr>
          <w:highlight w:val="none"/>
        </w:rPr>
        <w:instrText xml:space="preserve"> HYPERLINK "https://github.com/IDLabMedia/open-dibr" </w:instrText>
      </w:r>
      <w:r>
        <w:rPr>
          <w:highlight w:val="none"/>
        </w:rPr>
        <w:fldChar w:fldCharType="separate"/>
      </w:r>
      <w:r>
        <w:rPr>
          <w:rStyle w:val="36"/>
          <w:highlight w:val="none"/>
          <w:lang w:val="en-CA"/>
        </w:rPr>
        <w:t>https://github.com/IDLabMedia/open-dibr</w:t>
      </w:r>
      <w:r>
        <w:rPr>
          <w:rStyle w:val="36"/>
          <w:highlight w:val="none"/>
          <w:lang w:val="en-CA"/>
        </w:rPr>
        <w:fldChar w:fldCharType="end"/>
      </w:r>
      <w:r>
        <w:rPr>
          <w:highlight w:val="none"/>
          <w:lang w:val="en-CA"/>
        </w:rPr>
        <w:t>.</w:t>
      </w:r>
    </w:p>
    <w:p w14:paraId="49D53558">
      <w:pPr>
        <w:ind w:left="1702" w:hanging="1418"/>
        <w:jc w:val="both"/>
        <w:rPr>
          <w:rStyle w:val="36"/>
          <w:highlight w:val="none"/>
          <w:lang w:val="en-CA"/>
        </w:rPr>
      </w:pPr>
      <w:r>
        <w:rPr>
          <w:highlight w:val="none"/>
          <w:lang w:val="en-CA"/>
        </w:rPr>
        <w:t>[</w:t>
      </w:r>
      <w:r>
        <w:rPr>
          <w:rFonts w:hint="eastAsia" w:eastAsia="宋体"/>
          <w:highlight w:val="none"/>
          <w:lang w:val="en-US" w:eastAsia="zh-CN"/>
        </w:rPr>
        <w:t>34</w:t>
      </w:r>
      <w:r>
        <w:rPr>
          <w:highlight w:val="none"/>
          <w:lang w:val="en-CA"/>
        </w:rPr>
        <w:t>]</w:t>
      </w:r>
      <w:r>
        <w:rPr>
          <w:highlight w:val="none"/>
          <w:lang w:val="en-CA"/>
        </w:rPr>
        <w:tab/>
      </w:r>
      <w:r>
        <w:rPr>
          <w:highlight w:val="none"/>
        </w:rPr>
        <w:t xml:space="preserve">A. Dziembowski, D. Mieloch, J. Stankowski and A. Grzelka, "IV-PSNR – the objective quality metric for immersive video applications," in IEEE Transactions on Circuits and Systems for Video Technology, doi: </w:t>
      </w:r>
      <w:r>
        <w:rPr>
          <w:highlight w:val="none"/>
        </w:rPr>
        <w:fldChar w:fldCharType="begin"/>
      </w:r>
      <w:r>
        <w:rPr>
          <w:highlight w:val="none"/>
        </w:rPr>
        <w:instrText xml:space="preserve"> HYPERLINK "https://doi.org/10.1109/TCSVT.2022.3179575" \t "_blank" </w:instrText>
      </w:r>
      <w:r>
        <w:rPr>
          <w:highlight w:val="none"/>
        </w:rPr>
        <w:fldChar w:fldCharType="separate"/>
      </w:r>
      <w:r>
        <w:rPr>
          <w:rStyle w:val="36"/>
          <w:highlight w:val="none"/>
        </w:rPr>
        <w:t>10.1109/TCSVT.2022.3179575</w:t>
      </w:r>
      <w:r>
        <w:rPr>
          <w:rStyle w:val="36"/>
          <w:highlight w:val="none"/>
        </w:rPr>
        <w:fldChar w:fldCharType="end"/>
      </w:r>
      <w:r>
        <w:rPr>
          <w:highlight w:val="none"/>
          <w:lang w:val="en-CA"/>
        </w:rPr>
        <w:t>,</w:t>
      </w:r>
      <w:r>
        <w:rPr>
          <w:highlight w:val="none"/>
        </w:rPr>
        <w:t xml:space="preserve"> software: </w:t>
      </w:r>
      <w:r>
        <w:rPr>
          <w:highlight w:val="none"/>
        </w:rPr>
        <w:fldChar w:fldCharType="begin"/>
      </w:r>
      <w:r>
        <w:rPr>
          <w:highlight w:val="none"/>
        </w:rPr>
        <w:instrText xml:space="preserve"> HYPERLINK "https://gitlab.com/mpeg-i-visual/ivpsnr" </w:instrText>
      </w:r>
      <w:r>
        <w:rPr>
          <w:highlight w:val="none"/>
        </w:rPr>
        <w:fldChar w:fldCharType="separate"/>
      </w:r>
      <w:r>
        <w:rPr>
          <w:rStyle w:val="36"/>
          <w:highlight w:val="none"/>
          <w:lang w:val="en-CA"/>
        </w:rPr>
        <w:t>https://gitlab.com/mpeg-i-visual/ivpsnr</w:t>
      </w:r>
      <w:r>
        <w:rPr>
          <w:rStyle w:val="36"/>
          <w:highlight w:val="none"/>
          <w:lang w:val="en-CA"/>
        </w:rPr>
        <w:fldChar w:fldCharType="end"/>
      </w:r>
    </w:p>
    <w:p w14:paraId="26C0430A">
      <w:pPr>
        <w:ind w:left="1702" w:hanging="1418"/>
        <w:jc w:val="both"/>
        <w:rPr>
          <w:highlight w:val="none"/>
          <w:lang w:val="en-CA"/>
        </w:rPr>
      </w:pPr>
      <w:r>
        <w:rPr>
          <w:highlight w:val="none"/>
          <w:lang w:val="en-CA"/>
        </w:rPr>
        <w:t>[</w:t>
      </w:r>
      <w:r>
        <w:rPr>
          <w:rFonts w:hint="eastAsia" w:eastAsia="宋体"/>
          <w:highlight w:val="none"/>
          <w:lang w:val="en-US" w:eastAsia="zh-CN"/>
        </w:rPr>
        <w:t>35</w:t>
      </w:r>
      <w:r>
        <w:rPr>
          <w:highlight w:val="none"/>
          <w:lang w:val="en-CA"/>
        </w:rPr>
        <w:t>]</w:t>
      </w:r>
      <w:r>
        <w:rPr>
          <w:highlight w:val="none"/>
        </w:rPr>
        <w:tab/>
      </w:r>
      <w:r>
        <w:rPr>
          <w:highlight w:val="none"/>
          <w:lang w:val="en-CA"/>
        </w:rPr>
        <w:t xml:space="preserve">Quality Metrics for Immersive Video (QMIV), </w:t>
      </w:r>
      <w:r>
        <w:rPr>
          <w:highlight w:val="none"/>
        </w:rPr>
        <w:fldChar w:fldCharType="begin"/>
      </w:r>
      <w:r>
        <w:rPr>
          <w:highlight w:val="none"/>
        </w:rPr>
        <w:instrText xml:space="preserve"> HYPERLINK "https://gitlab.com/mpeg-i-visual/ivpsnr" \h </w:instrText>
      </w:r>
      <w:r>
        <w:rPr>
          <w:highlight w:val="none"/>
        </w:rPr>
        <w:fldChar w:fldCharType="separate"/>
      </w:r>
      <w:r>
        <w:rPr>
          <w:rStyle w:val="36"/>
          <w:highlight w:val="none"/>
          <w:lang w:val="en-CA"/>
        </w:rPr>
        <w:t>https://gitlab.com/mpeg-i-visual/ivpsnr</w:t>
      </w:r>
      <w:r>
        <w:rPr>
          <w:rStyle w:val="36"/>
          <w:highlight w:val="none"/>
          <w:lang w:val="en-CA"/>
        </w:rPr>
        <w:fldChar w:fldCharType="end"/>
      </w:r>
      <w:r>
        <w:rPr>
          <w:highlight w:val="none"/>
          <w:lang w:val="en-CA"/>
        </w:rPr>
        <w:t>.</w:t>
      </w:r>
    </w:p>
    <w:p w14:paraId="27652C2C">
      <w:pPr>
        <w:ind w:left="1702" w:hanging="1418"/>
        <w:jc w:val="both"/>
        <w:rPr>
          <w:rFonts w:hint="eastAsia" w:eastAsia="宋体"/>
          <w:highlight w:val="none"/>
          <w:lang w:val="en-US" w:eastAsia="zh-CN"/>
        </w:rPr>
      </w:pPr>
      <w:r>
        <w:rPr>
          <w:rFonts w:hint="eastAsia" w:eastAsia="宋体"/>
          <w:highlight w:val="none"/>
          <w:lang w:val="en-US" w:eastAsia="zh-CN"/>
        </w:rPr>
        <w:t>[35]</w:t>
      </w:r>
      <w:r>
        <w:rPr>
          <w:rFonts w:hint="eastAsia" w:eastAsia="宋体"/>
          <w:highlight w:val="none"/>
          <w:lang w:val="en-US" w:eastAsia="zh-CN"/>
        </w:rPr>
        <w:tab/>
      </w:r>
      <w:r>
        <w:rPr>
          <w:rFonts w:hint="eastAsia" w:eastAsia="宋体"/>
          <w:highlight w:val="none"/>
          <w:lang w:val="en-US" w:eastAsia="zh-CN"/>
        </w:rPr>
        <w:t>Gerhard Tech, Ying Chen, Karsten Müller, Jens-Rainer Ohm, Anthony Vetro, Ye-Kui Wang, Overview of the Multiview and 3D Extensions of High Efficiency Video Coding, IEEE Transactions on Circuits and Systems for Video Technology, vol. 26, no. 1, January 2016.</w:t>
      </w:r>
    </w:p>
    <w:p w14:paraId="3BF890B3">
      <w:pPr>
        <w:pStyle w:val="51"/>
        <w:rPr>
          <w:highlight w:val="none"/>
          <w:lang w:val="en-US"/>
        </w:rPr>
      </w:pPr>
      <w:r>
        <w:rPr>
          <w:rFonts w:hint="eastAsia" w:eastAsia="宋体"/>
          <w:highlight w:val="none"/>
          <w:lang w:val="en-US" w:eastAsia="zh-CN"/>
        </w:rPr>
        <w:t>[36]</w:t>
      </w:r>
      <w:r>
        <w:rPr>
          <w:rFonts w:hint="eastAsia" w:eastAsia="宋体"/>
          <w:highlight w:val="none"/>
          <w:lang w:val="en-US" w:eastAsia="zh-CN"/>
        </w:rPr>
        <w:tab/>
      </w:r>
      <w:r>
        <w:rPr>
          <w:rFonts w:hint="eastAsia" w:eastAsia="宋体"/>
          <w:highlight w:val="none"/>
          <w:lang w:val="en-US" w:eastAsia="zh-CN"/>
        </w:rPr>
        <w:t xml:space="preserve">MPEG 136, CfP for Dynamic Mesh Coding, </w:t>
      </w:r>
      <w:r>
        <w:rPr>
          <w:highlight w:val="none"/>
        </w:rPr>
        <w:fldChar w:fldCharType="begin"/>
      </w:r>
      <w:r>
        <w:rPr>
          <w:highlight w:val="none"/>
        </w:rPr>
        <w:instrText xml:space="preserve"> HYPERLINK "https://www.mpeg.org/wp-content/uploads/mpeg_meetings/136_OnLine/w20972.zip" </w:instrText>
      </w:r>
      <w:r>
        <w:rPr>
          <w:highlight w:val="none"/>
        </w:rPr>
        <w:fldChar w:fldCharType="separate"/>
      </w:r>
      <w:r>
        <w:rPr>
          <w:rStyle w:val="36"/>
          <w:rFonts w:hint="eastAsia" w:eastAsia="宋体"/>
          <w:highlight w:val="none"/>
          <w:lang w:val="en-US" w:eastAsia="zh-CN"/>
        </w:rPr>
        <w:t>https://www.mpeg.org/wp-content/uploads/mpeg_meetings/136_OnLine/w20972.zip</w:t>
      </w:r>
      <w:r>
        <w:rPr>
          <w:rStyle w:val="36"/>
          <w:rFonts w:hint="eastAsia" w:eastAsia="宋体"/>
          <w:highlight w:val="none"/>
          <w:lang w:val="en-US" w:eastAsia="zh-CN"/>
        </w:rPr>
        <w:fldChar w:fldCharType="end"/>
      </w:r>
    </w:p>
    <w:p w14:paraId="665D4F80">
      <w:pPr>
        <w:pStyle w:val="51"/>
        <w:rPr>
          <w:rFonts w:eastAsia="宋体"/>
          <w:highlight w:val="none"/>
          <w:lang w:val="en-US" w:eastAsia="zh-CN"/>
        </w:rPr>
      </w:pPr>
      <w:r>
        <w:rPr>
          <w:rFonts w:hint="eastAsia" w:eastAsia="宋体"/>
          <w:highlight w:val="none"/>
          <w:lang w:val="en-US" w:eastAsia="zh-CN"/>
        </w:rPr>
        <w:t>[37]</w:t>
      </w:r>
      <w:r>
        <w:rPr>
          <w:rFonts w:hint="eastAsia" w:eastAsia="宋体"/>
          <w:highlight w:val="none"/>
          <w:lang w:val="en-US" w:eastAsia="zh-CN"/>
        </w:rPr>
        <w:tab/>
      </w:r>
      <w:r>
        <w:rPr>
          <w:rFonts w:hint="eastAsia"/>
          <w:highlight w:val="none"/>
        </w:rPr>
        <w:t>MPEG 134</w:t>
      </w:r>
      <w:r>
        <w:rPr>
          <w:rFonts w:hint="eastAsia" w:eastAsia="宋体"/>
          <w:highlight w:val="none"/>
          <w:lang w:val="en-US" w:eastAsia="zh-CN"/>
        </w:rPr>
        <w:t xml:space="preserve">, </w:t>
      </w:r>
      <w:r>
        <w:rPr>
          <w:rFonts w:hint="eastAsia"/>
          <w:highlight w:val="none"/>
        </w:rPr>
        <w:t>Use cases for Mesh Coding</w:t>
      </w:r>
      <w:r>
        <w:rPr>
          <w:highlight w:val="none"/>
        </w:rPr>
        <w:t>,</w:t>
      </w:r>
      <w:r>
        <w:rPr>
          <w:rFonts w:hint="eastAsia" w:eastAsia="宋体"/>
          <w:highlight w:val="none"/>
          <w:lang w:val="en-US" w:eastAsia="zh-CN"/>
        </w:rPr>
        <w:t xml:space="preserve"> </w:t>
      </w:r>
      <w:r>
        <w:rPr>
          <w:highlight w:val="none"/>
        </w:rPr>
        <w:fldChar w:fldCharType="begin"/>
      </w:r>
      <w:r>
        <w:rPr>
          <w:highlight w:val="none"/>
        </w:rPr>
        <w:instrText xml:space="preserve"> HYPERLINK "https://www.mpeg.org/wp-content/uploads/mpeg_meetings/134_OnLine/w20364.zip" </w:instrText>
      </w:r>
      <w:r>
        <w:rPr>
          <w:highlight w:val="none"/>
        </w:rPr>
        <w:fldChar w:fldCharType="separate"/>
      </w:r>
      <w:r>
        <w:rPr>
          <w:rStyle w:val="36"/>
          <w:rFonts w:hint="eastAsia"/>
          <w:highlight w:val="none"/>
        </w:rPr>
        <w:t>https://www.mpeg.org/wp-content/uploads/mpeg_meetings/134_OnLine/w20364.zip</w:t>
      </w:r>
      <w:r>
        <w:rPr>
          <w:rStyle w:val="36"/>
          <w:rFonts w:hint="eastAsia"/>
          <w:highlight w:val="none"/>
        </w:rPr>
        <w:fldChar w:fldCharType="end"/>
      </w:r>
    </w:p>
    <w:p w14:paraId="77BD9A48">
      <w:pPr>
        <w:pStyle w:val="51"/>
        <w:rPr>
          <w:highlight w:val="none"/>
        </w:rPr>
      </w:pPr>
      <w:r>
        <w:rPr>
          <w:highlight w:val="none"/>
        </w:rPr>
        <w:t>[</w:t>
      </w:r>
      <w:r>
        <w:rPr>
          <w:rFonts w:hint="eastAsia" w:eastAsia="宋体"/>
          <w:highlight w:val="none"/>
          <w:lang w:val="en-US" w:eastAsia="zh-CN"/>
        </w:rPr>
        <w:t>38</w:t>
      </w:r>
      <w:r>
        <w:rPr>
          <w:highlight w:val="none"/>
        </w:rPr>
        <w:t>]</w:t>
      </w:r>
      <w:r>
        <w:rPr>
          <w:highlight w:val="none"/>
        </w:rPr>
        <w:tab/>
      </w:r>
      <w:r>
        <w:rPr>
          <w:rFonts w:hint="eastAsia"/>
          <w:highlight w:val="none"/>
        </w:rPr>
        <w:t>Y. Choi, J. -B. Jeong, S. Lee and E. -S. Ryu, "Overview of the Video-based Dynamic Mesh Coding (V-DMC) Standard Work," 2022 13th International Conference on Information and Communication Technology Convergence (ICTC), Jeju Island, Korea, Republic of, 2022, pp. 578-581, doi: 10.1109/ICTC55196.2022.9952734.</w:t>
      </w:r>
    </w:p>
    <w:p w14:paraId="48EE6D1D">
      <w:pPr>
        <w:pStyle w:val="51"/>
        <w:rPr>
          <w:rFonts w:eastAsia="宋体"/>
          <w:highlight w:val="none"/>
          <w:lang w:val="en-US" w:eastAsia="zh-CN"/>
        </w:rPr>
      </w:pPr>
      <w:r>
        <w:rPr>
          <w:rFonts w:hint="eastAsia" w:eastAsia="宋体"/>
          <w:highlight w:val="none"/>
          <w:lang w:val="en-US" w:eastAsia="zh-CN"/>
        </w:rPr>
        <w:t>[39]</w:t>
      </w:r>
      <w:r>
        <w:rPr>
          <w:rFonts w:hint="eastAsia" w:eastAsia="宋体"/>
          <w:highlight w:val="none"/>
          <w:lang w:val="en-US" w:eastAsia="zh-CN"/>
        </w:rPr>
        <w:tab/>
      </w:r>
      <w:r>
        <w:rPr>
          <w:rFonts w:hint="eastAsia" w:eastAsia="宋体"/>
          <w:highlight w:val="none"/>
          <w:lang w:val="en-US" w:eastAsia="zh-CN"/>
        </w:rPr>
        <w:t>Information technology - Coding of audio-visual objects - Part 16: Animation Framework eXtension (AFX), ISO/IEC 14496-16.</w:t>
      </w:r>
    </w:p>
    <w:p w14:paraId="65CDC5DB">
      <w:pPr>
        <w:pStyle w:val="51"/>
        <w:rPr>
          <w:rFonts w:eastAsia="宋体"/>
          <w:highlight w:val="none"/>
          <w:lang w:val="en-US" w:eastAsia="zh-CN"/>
        </w:rPr>
      </w:pPr>
      <w:r>
        <w:rPr>
          <w:rFonts w:hint="eastAsia" w:eastAsia="宋体"/>
          <w:highlight w:val="none"/>
          <w:lang w:val="en-US" w:eastAsia="zh-CN"/>
        </w:rPr>
        <w:t>[40]</w:t>
      </w:r>
      <w:r>
        <w:rPr>
          <w:rFonts w:hint="eastAsia" w:eastAsia="宋体"/>
          <w:highlight w:val="none"/>
          <w:lang w:val="en-US" w:eastAsia="zh-CN"/>
        </w:rPr>
        <w:tab/>
      </w:r>
      <w:r>
        <w:rPr>
          <w:rFonts w:hint="eastAsia" w:eastAsia="宋体"/>
          <w:highlight w:val="none"/>
          <w:lang w:val="en-US" w:eastAsia="zh-CN"/>
        </w:rPr>
        <w:t>Mammou, K., Kim, J., Tourapis, A. M., Podborski, D., &amp; Flynn, D. (2022, September). Video and subdivision based mesh coding. In 2022 10th European Workshop on Visual Information Processing (EUVIP) (pp. 1-6). IEEE.</w:t>
      </w:r>
    </w:p>
    <w:p w14:paraId="408289FA">
      <w:pPr>
        <w:pStyle w:val="51"/>
        <w:rPr>
          <w:rFonts w:eastAsia="宋体"/>
          <w:highlight w:val="none"/>
          <w:lang w:val="en-US" w:eastAsia="zh-CN"/>
        </w:rPr>
      </w:pPr>
      <w:r>
        <w:rPr>
          <w:rFonts w:hint="eastAsia" w:eastAsia="宋体"/>
          <w:highlight w:val="none"/>
          <w:lang w:val="en-US" w:eastAsia="zh-CN"/>
        </w:rPr>
        <w:t>[41]</w:t>
      </w:r>
      <w:r>
        <w:rPr>
          <w:rFonts w:hint="eastAsia" w:eastAsia="宋体"/>
          <w:highlight w:val="none"/>
          <w:lang w:val="en-US" w:eastAsia="zh-CN"/>
        </w:rPr>
        <w:tab/>
      </w:r>
      <w:r>
        <w:rPr>
          <w:rFonts w:hint="eastAsia" w:eastAsia="宋体"/>
          <w:highlight w:val="none"/>
          <w:lang w:val="en-US" w:eastAsia="zh-CN"/>
        </w:rPr>
        <w:t>HS, Yang. and X. de Foy, "RTP Payload for V-DMC", Work in Progress, Internet-Draft, draft-hsyang-avtcore-rtp-vdmc-00, 18 October 2024, &lt;https://www.ietf.org/id/draft-hsyang-avtcore-rtp-vdmc-00.html&gt;.</w:t>
      </w:r>
    </w:p>
    <w:p w14:paraId="58055918">
      <w:pPr>
        <w:pStyle w:val="51"/>
        <w:rPr>
          <w:rFonts w:hint="eastAsia" w:eastAsia="宋体"/>
          <w:highlight w:val="none"/>
          <w:lang w:val="en-US" w:eastAsia="zh-CN"/>
        </w:rPr>
      </w:pPr>
      <w:r>
        <w:rPr>
          <w:rFonts w:hint="eastAsia" w:eastAsia="宋体"/>
          <w:highlight w:val="none"/>
          <w:lang w:val="en-US" w:eastAsia="zh-CN"/>
        </w:rPr>
        <w:t>[42]</w:t>
      </w:r>
      <w:r>
        <w:rPr>
          <w:rFonts w:hint="eastAsia" w:eastAsia="宋体"/>
          <w:highlight w:val="none"/>
          <w:lang w:val="en-US" w:eastAsia="zh-CN"/>
        </w:rPr>
        <w:tab/>
      </w:r>
      <w:r>
        <w:rPr>
          <w:rFonts w:hint="eastAsia" w:eastAsia="宋体"/>
          <w:highlight w:val="none"/>
          <w:lang w:val="en-US" w:eastAsia="zh-CN"/>
        </w:rPr>
        <w:t>ISO/IEC 12113:2022, Information technology — Runtime 3D asset delivery format — Khronos glTF™ 2.0, International Organization for Standardization, 2022.</w:t>
      </w:r>
    </w:p>
    <w:p w14:paraId="3343D651">
      <w:pPr>
        <w:pStyle w:val="51"/>
        <w:rPr>
          <w:rFonts w:hint="eastAsia" w:eastAsia="宋体"/>
          <w:highlight w:val="none"/>
          <w:lang w:val="en-US" w:eastAsia="zh-CN"/>
        </w:rPr>
      </w:pPr>
      <w:r>
        <w:rPr>
          <w:rFonts w:hint="eastAsia" w:eastAsia="宋体"/>
          <w:highlight w:val="none"/>
          <w:lang w:val="en-US" w:eastAsia="zh-CN"/>
        </w:rPr>
        <w:t>[43]</w:t>
      </w:r>
      <w:r>
        <w:rPr>
          <w:rFonts w:hint="eastAsia" w:eastAsia="宋体"/>
          <w:highlight w:val="none"/>
          <w:lang w:val="en-US" w:eastAsia="zh-CN"/>
        </w:rPr>
        <w:tab/>
      </w:r>
      <w:r>
        <w:rPr>
          <w:rFonts w:hint="eastAsia" w:eastAsia="宋体"/>
          <w:highlight w:val="none"/>
          <w:lang w:val="en-US" w:eastAsia="zh-CN"/>
        </w:rPr>
        <w:t xml:space="preserve">Dynamic Mesh Documentation - Unigine Developer. Available at: https://developer.unigine.com/en/docs/latest/objects/objects/mesh_dynamic/ (Accessed: 19 February 2025). </w:t>
      </w:r>
    </w:p>
    <w:p w14:paraId="60C2121B">
      <w:pPr>
        <w:pStyle w:val="51"/>
        <w:rPr>
          <w:rFonts w:eastAsia="宋体"/>
          <w:highlight w:val="none"/>
          <w:lang w:val="en-US" w:eastAsia="zh-CN"/>
        </w:rPr>
      </w:pPr>
      <w:r>
        <w:rPr>
          <w:rFonts w:hint="eastAsia" w:eastAsia="宋体"/>
          <w:highlight w:val="none"/>
          <w:lang w:val="en-US" w:eastAsia="zh-CN"/>
        </w:rPr>
        <w:t>[44]</w:t>
      </w:r>
      <w:r>
        <w:rPr>
          <w:rFonts w:hint="eastAsia" w:eastAsia="宋体"/>
          <w:highlight w:val="none"/>
          <w:lang w:val="en-US" w:eastAsia="zh-CN"/>
        </w:rPr>
        <w:tab/>
      </w:r>
      <w:r>
        <w:rPr>
          <w:rFonts w:hint="eastAsia" w:eastAsia="宋体"/>
          <w:highlight w:val="none"/>
          <w:lang w:val="en-US" w:eastAsia="zh-CN"/>
        </w:rPr>
        <w:t xml:space="preserve">OWLII Dynamic Human Textured Mesh Sequence Dataset MPEG Point Cloud Compression. Available at: https://mpeg-pcc.org/index.php/pcc-content-database/owlii-dynamic-human-textured-mesh-sequence-dataset/ (Accessed: 19 February 2025). </w:t>
      </w:r>
    </w:p>
    <w:p w14:paraId="3AF3611F">
      <w:pPr>
        <w:pStyle w:val="51"/>
        <w:rPr>
          <w:rFonts w:hint="eastAsia" w:eastAsia="宋体"/>
          <w:highlight w:val="none"/>
          <w:lang w:val="en-US" w:eastAsia="zh-CN"/>
        </w:rPr>
      </w:pPr>
      <w:r>
        <w:rPr>
          <w:rFonts w:hint="eastAsia" w:eastAsia="宋体"/>
          <w:highlight w:val="none"/>
          <w:lang w:val="en-US" w:eastAsia="zh-CN"/>
        </w:rPr>
        <w:t>[45]</w:t>
      </w:r>
      <w:r>
        <w:rPr>
          <w:rFonts w:hint="eastAsia" w:eastAsia="宋体"/>
          <w:highlight w:val="none"/>
          <w:lang w:val="en-US" w:eastAsia="zh-CN"/>
        </w:rPr>
        <w:tab/>
      </w:r>
      <w:r>
        <w:rPr>
          <w:rFonts w:hint="eastAsia" w:eastAsia="宋体"/>
          <w:highlight w:val="none"/>
          <w:lang w:val="en-US" w:eastAsia="zh-CN"/>
        </w:rPr>
        <w:t xml:space="preserve">Pagés, Rafael &amp; Amplianitis, Konstantinos &amp; Ondrej, Jan &amp; Zerman, Emin &amp; Smolic, Aljosa. (2022). Volograms &amp; V-SENSE Volumetric Video Dataset. 10.13140/RG.2.2.24235.31529/1. </w:t>
      </w:r>
    </w:p>
    <w:p w14:paraId="4A5D624D">
      <w:pPr>
        <w:pStyle w:val="51"/>
        <w:rPr>
          <w:rFonts w:hint="eastAsia" w:eastAsia="宋体"/>
          <w:highlight w:val="none"/>
          <w:lang w:val="en-US" w:eastAsia="zh-CN"/>
        </w:rPr>
      </w:pPr>
      <w:r>
        <w:rPr>
          <w:rFonts w:hint="eastAsia" w:eastAsia="宋体"/>
          <w:highlight w:val="none"/>
          <w:lang w:val="en-US" w:eastAsia="zh-CN"/>
        </w:rPr>
        <w:t>[46]</w:t>
      </w:r>
      <w:r>
        <w:rPr>
          <w:rFonts w:hint="eastAsia" w:eastAsia="宋体"/>
          <w:highlight w:val="none"/>
          <w:lang w:val="en-US" w:eastAsia="zh-CN"/>
        </w:rPr>
        <w:tab/>
      </w:r>
      <w:r>
        <w:rPr>
          <w:rFonts w:hint="eastAsia" w:eastAsia="宋体"/>
          <w:highlight w:val="none"/>
          <w:lang w:val="en-US" w:eastAsia="zh-CN"/>
        </w:rPr>
        <w:t>Q. Yang, J. Jung, T. Deschamps, X. Xu and S. Liu, "TDMD: A Database for Dynamic Color Mesh Quality Assessment Study," in IEEE Transactions on Visualization and Computer Graphics, doi: 10.1109/TVCG.2024.3451526.</w:t>
      </w:r>
    </w:p>
    <w:p w14:paraId="4C4A7E1B">
      <w:pPr>
        <w:pStyle w:val="51"/>
        <w:spacing w:after="0"/>
        <w:ind w:left="0" w:firstLine="0"/>
        <w:rPr>
          <w:highlight w:val="none"/>
          <w:lang w:val="en-US" w:eastAsia="zh-CN"/>
        </w:rPr>
      </w:pPr>
    </w:p>
    <w:p w14:paraId="4F5789C7">
      <w:pPr>
        <w:pStyle w:val="51"/>
        <w:rPr>
          <w:rFonts w:eastAsia="宋体"/>
          <w:highlight w:val="none"/>
          <w:lang w:val="en-US" w:eastAsia="zh-CN"/>
        </w:rPr>
      </w:pPr>
      <w:r>
        <w:rPr>
          <w:rFonts w:hint="eastAsia" w:eastAsia="宋体"/>
          <w:highlight w:val="none"/>
          <w:lang w:val="en-US" w:eastAsia="zh-CN"/>
        </w:rPr>
        <w:t>[47]</w:t>
      </w:r>
      <w:r>
        <w:rPr>
          <w:rFonts w:hint="eastAsia" w:eastAsia="宋体"/>
          <w:highlight w:val="none"/>
          <w:lang w:val="en-US" w:eastAsia="zh-CN"/>
        </w:rPr>
        <w:tab/>
      </w:r>
      <w:r>
        <w:rPr>
          <w:rFonts w:hint="eastAsia" w:eastAsia="宋体"/>
          <w:highlight w:val="none"/>
          <w:lang w:val="en-US" w:eastAsia="zh-CN"/>
        </w:rPr>
        <w:t>M. Corsini, E. D. Gelasca, T. Ebrahimi, and M. Barni, “Water marked 3-d mesh quality assessment,” IEEE Trans. Multimedia, vol. 9, no. 2, pp. 247–256, 2007.</w:t>
      </w:r>
    </w:p>
    <w:p w14:paraId="2DD8323D">
      <w:pPr>
        <w:pStyle w:val="51"/>
        <w:rPr>
          <w:rFonts w:eastAsia="宋体"/>
          <w:highlight w:val="none"/>
          <w:lang w:val="en-US" w:eastAsia="zh-CN"/>
        </w:rPr>
      </w:pPr>
      <w:r>
        <w:rPr>
          <w:rFonts w:hint="eastAsia" w:eastAsia="宋体"/>
          <w:highlight w:val="none"/>
          <w:lang w:val="en-US" w:eastAsia="zh-CN"/>
        </w:rPr>
        <w:t>[48]</w:t>
      </w:r>
      <w:r>
        <w:rPr>
          <w:rFonts w:hint="eastAsia" w:eastAsia="宋体"/>
          <w:highlight w:val="none"/>
          <w:lang w:val="en-US" w:eastAsia="zh-CN"/>
        </w:rPr>
        <w:tab/>
      </w:r>
      <w:r>
        <w:rPr>
          <w:rFonts w:hint="eastAsia" w:eastAsia="宋体"/>
          <w:highlight w:val="none"/>
          <w:lang w:val="en-US" w:eastAsia="zh-CN"/>
        </w:rPr>
        <w:t>FTorkhani, K. Wang, and J.-M. Chassery, “Perceptual quality assessment of 3d dynamic meshes: Subjective and objective studies,” Signal Processing: Image Communication, vol. 31, pp. 185–204, 2015.</w:t>
      </w:r>
    </w:p>
    <w:p w14:paraId="16E42A98">
      <w:pPr>
        <w:pStyle w:val="51"/>
        <w:rPr>
          <w:rFonts w:eastAsia="宋体"/>
          <w:highlight w:val="none"/>
          <w:lang w:val="en-US" w:eastAsia="zh-CN"/>
        </w:rPr>
      </w:pPr>
      <w:r>
        <w:rPr>
          <w:rFonts w:hint="eastAsia" w:eastAsia="宋体"/>
          <w:highlight w:val="none"/>
          <w:lang w:val="en-US" w:eastAsia="zh-CN"/>
        </w:rPr>
        <w:t>[49]</w:t>
      </w:r>
      <w:r>
        <w:rPr>
          <w:rFonts w:hint="eastAsia" w:eastAsia="宋体"/>
          <w:highlight w:val="none"/>
          <w:lang w:val="en-US" w:eastAsia="zh-CN"/>
        </w:rPr>
        <w:tab/>
      </w:r>
      <w:r>
        <w:rPr>
          <w:rFonts w:hint="eastAsia" w:eastAsia="宋体"/>
          <w:highlight w:val="none"/>
          <w:lang w:val="en-US" w:eastAsia="zh-CN"/>
        </w:rPr>
        <w:t>B. ITU-R RECOMMENDATION, “Methodology for the subjective assessment of the quality of television pictures,” International Telecommunication Union, 2002.</w:t>
      </w:r>
    </w:p>
    <w:p w14:paraId="1635C238">
      <w:pPr>
        <w:pStyle w:val="51"/>
        <w:rPr>
          <w:rFonts w:eastAsia="宋体"/>
          <w:highlight w:val="none"/>
          <w:lang w:val="en-US" w:eastAsia="zh-CN"/>
        </w:rPr>
      </w:pPr>
      <w:r>
        <w:rPr>
          <w:rFonts w:hint="eastAsia" w:eastAsia="宋体"/>
          <w:highlight w:val="none"/>
          <w:lang w:val="en-US" w:eastAsia="zh-CN"/>
        </w:rPr>
        <w:t>[50]</w:t>
      </w:r>
      <w:r>
        <w:rPr>
          <w:rFonts w:hint="eastAsia" w:eastAsia="宋体"/>
          <w:highlight w:val="none"/>
          <w:lang w:val="en-US" w:eastAsia="zh-CN"/>
        </w:rPr>
        <w:tab/>
      </w:r>
      <w:r>
        <w:rPr>
          <w:rFonts w:hint="eastAsia" w:eastAsia="宋体"/>
          <w:highlight w:val="none"/>
          <w:lang w:val="en-US" w:eastAsia="zh-CN"/>
        </w:rPr>
        <w:t>P. ITU-T RECOMMENDATION, “Subjective video quality assessment methods for multimedia applications,” International Telecommunication Union, 1999.</w:t>
      </w:r>
    </w:p>
    <w:p w14:paraId="5ED470A3">
      <w:pPr>
        <w:pStyle w:val="51"/>
        <w:rPr>
          <w:rFonts w:eastAsia="宋体"/>
          <w:highlight w:val="none"/>
          <w:lang w:val="en-US" w:eastAsia="zh-CN"/>
        </w:rPr>
      </w:pPr>
      <w:r>
        <w:rPr>
          <w:rFonts w:hint="eastAsia" w:eastAsia="宋体"/>
          <w:highlight w:val="none"/>
          <w:lang w:val="en-US" w:eastAsia="zh-CN"/>
        </w:rPr>
        <w:t>[51]</w:t>
      </w:r>
      <w:r>
        <w:rPr>
          <w:rFonts w:hint="eastAsia" w:eastAsia="宋体"/>
          <w:highlight w:val="none"/>
          <w:lang w:val="en-US" w:eastAsia="zh-CN"/>
        </w:rPr>
        <w:tab/>
      </w:r>
      <w:r>
        <w:rPr>
          <w:rFonts w:hint="eastAsia" w:eastAsia="宋体"/>
          <w:highlight w:val="none"/>
          <w:lang w:val="en-US" w:eastAsia="zh-CN"/>
        </w:rPr>
        <w:t>Y. Nehm´ e, F. Dupont, J.-P. Farrugia, P. Le Callet, and G. Lavou´ e, “Visual quality of 3d meshes with diffuse colors in virtual reality: Subjective and objective evaluation,” IEEE Trans. Visualization and Computer Graphics, vol. 27, no. 3, pp. 2202–2219, 2020.</w:t>
      </w:r>
    </w:p>
    <w:p w14:paraId="07DC80C6">
      <w:pPr>
        <w:pStyle w:val="51"/>
        <w:rPr>
          <w:rFonts w:eastAsia="宋体"/>
          <w:highlight w:val="none"/>
          <w:lang w:val="en-US" w:eastAsia="zh-CN"/>
        </w:rPr>
      </w:pPr>
      <w:r>
        <w:rPr>
          <w:rFonts w:hint="eastAsia" w:eastAsia="宋体"/>
          <w:highlight w:val="none"/>
          <w:lang w:val="en-US" w:eastAsia="zh-CN"/>
        </w:rPr>
        <w:t>[52]</w:t>
      </w:r>
      <w:r>
        <w:rPr>
          <w:rFonts w:hint="eastAsia" w:eastAsia="宋体"/>
          <w:highlight w:val="none"/>
          <w:lang w:val="en-US" w:eastAsia="zh-CN"/>
        </w:rPr>
        <w:tab/>
      </w:r>
      <w:r>
        <w:rPr>
          <w:rFonts w:hint="eastAsia" w:eastAsia="宋体"/>
          <w:highlight w:val="none"/>
          <w:lang w:val="en-US" w:eastAsia="zh-CN"/>
        </w:rPr>
        <w:t>ITU-T, “Subjective test method for interactive virtual reality applications,” https://www.itu.int/ITU-T/workprog/wp item.aspx?isn= 17817.</w:t>
      </w:r>
    </w:p>
    <w:p w14:paraId="3877B785">
      <w:pPr>
        <w:pStyle w:val="51"/>
        <w:rPr>
          <w:highlight w:val="none"/>
        </w:rPr>
      </w:pPr>
      <w:r>
        <w:rPr>
          <w:rFonts w:eastAsia="宋体"/>
          <w:highlight w:val="none"/>
          <w:lang w:val="de-DE" w:eastAsia="zh-CN"/>
        </w:rPr>
        <w:t>[</w:t>
      </w:r>
      <w:r>
        <w:rPr>
          <w:rFonts w:hint="eastAsia" w:eastAsia="宋体"/>
          <w:highlight w:val="none"/>
          <w:lang w:val="de-DE" w:eastAsia="zh-CN"/>
        </w:rPr>
        <w:t>53</w:t>
      </w:r>
      <w:r>
        <w:rPr>
          <w:rFonts w:eastAsia="宋体"/>
          <w:highlight w:val="none"/>
          <w:lang w:val="de-DE" w:eastAsia="zh-CN"/>
        </w:rPr>
        <w:t>]</w:t>
      </w:r>
      <w:r>
        <w:rPr>
          <w:rFonts w:eastAsia="宋体"/>
          <w:highlight w:val="none"/>
          <w:lang w:val="de-DE" w:eastAsia="zh-CN"/>
        </w:rPr>
        <w:tab/>
      </w:r>
      <w:r>
        <w:rPr>
          <w:rFonts w:eastAsia="宋体"/>
          <w:highlight w:val="none"/>
          <w:lang w:val="de-DE" w:eastAsia="zh-CN"/>
        </w:rPr>
        <w:t xml:space="preserve">MPEG, </w:t>
      </w:r>
      <w:r>
        <w:rPr>
          <w:rFonts w:hint="eastAsia"/>
          <w:highlight w:val="none"/>
          <w:lang w:val="de-DE"/>
        </w:rPr>
        <w:t xml:space="preserve">mpeg-pcc-mmetric, </w:t>
      </w:r>
      <w:r>
        <w:rPr>
          <w:highlight w:val="none"/>
        </w:rPr>
        <w:fldChar w:fldCharType="begin"/>
      </w:r>
      <w:r>
        <w:rPr>
          <w:highlight w:val="none"/>
          <w:lang w:val="de-DE"/>
        </w:rPr>
        <w:instrText xml:space="preserve">HYPERLINK "https://github.com/MPEGGroup/mpeg-pcc-mmetric"</w:instrText>
      </w:r>
      <w:r>
        <w:rPr>
          <w:highlight w:val="none"/>
        </w:rPr>
        <w:fldChar w:fldCharType="separate"/>
      </w:r>
      <w:r>
        <w:rPr>
          <w:rStyle w:val="36"/>
          <w:highlight w:val="none"/>
          <w:lang w:val="de-DE"/>
        </w:rPr>
        <w:t>https://github.com/MPEGGroup/mpeg-pcc-mmetric</w:t>
      </w:r>
      <w:r>
        <w:rPr>
          <w:highlight w:val="none"/>
        </w:rPr>
        <w:fldChar w:fldCharType="end"/>
      </w:r>
    </w:p>
    <w:p w14:paraId="0E88B3E3">
      <w:pPr>
        <w:pStyle w:val="51"/>
        <w:rPr>
          <w:highlight w:val="none"/>
        </w:rPr>
      </w:pPr>
      <w:r>
        <w:rPr>
          <w:highlight w:val="none"/>
        </w:rPr>
        <w:t>[</w:t>
      </w:r>
      <w:r>
        <w:rPr>
          <w:rFonts w:hint="eastAsia" w:eastAsia="宋体"/>
          <w:highlight w:val="none"/>
          <w:lang w:eastAsia="zh-CN"/>
        </w:rPr>
        <w:t>54</w:t>
      </w:r>
      <w:r>
        <w:rPr>
          <w:highlight w:val="none"/>
        </w:rPr>
        <w:t>]</w:t>
      </w:r>
      <w:r>
        <w:rPr>
          <w:highlight w:val="none"/>
        </w:rPr>
        <w:tab/>
      </w:r>
      <w:r>
        <w:rPr>
          <w:rFonts w:eastAsia="宋体"/>
          <w:highlight w:val="none"/>
          <w:lang w:eastAsia="zh-CN"/>
        </w:rPr>
        <w:t xml:space="preserve">MPEG, </w:t>
      </w:r>
      <w:r>
        <w:rPr>
          <w:rFonts w:hint="eastAsia"/>
          <w:highlight w:val="none"/>
        </w:rPr>
        <w:t xml:space="preserve">Representative </w:t>
      </w:r>
      <w:r>
        <w:rPr>
          <w:highlight w:val="none"/>
        </w:rPr>
        <w:t>R</w:t>
      </w:r>
      <w:r>
        <w:rPr>
          <w:rFonts w:hint="eastAsia"/>
          <w:highlight w:val="none"/>
        </w:rPr>
        <w:t xml:space="preserve">enderer, </w:t>
      </w:r>
      <w:r>
        <w:rPr>
          <w:highlight w:val="none"/>
        </w:rPr>
        <w:fldChar w:fldCharType="begin"/>
      </w:r>
      <w:r>
        <w:rPr>
          <w:highlight w:val="none"/>
        </w:rPr>
        <w:instrText xml:space="preserve"> HYPERLINK "https://github.com/MPEGGroup/mpeg-3dg-renderer" </w:instrText>
      </w:r>
      <w:r>
        <w:rPr>
          <w:highlight w:val="none"/>
        </w:rPr>
        <w:fldChar w:fldCharType="separate"/>
      </w:r>
      <w:r>
        <w:rPr>
          <w:rStyle w:val="36"/>
          <w:highlight w:val="none"/>
        </w:rPr>
        <w:t>https://github.com/MPEGGroup/mpeg-3dg-renderer</w:t>
      </w:r>
      <w:r>
        <w:rPr>
          <w:highlight w:val="none"/>
        </w:rPr>
        <w:fldChar w:fldCharType="end"/>
      </w:r>
    </w:p>
    <w:p w14:paraId="0D7CB955">
      <w:pPr>
        <w:pStyle w:val="51"/>
        <w:rPr>
          <w:rFonts w:hint="default"/>
          <w:highlight w:val="none"/>
          <w:lang w:val="en-US" w:eastAsia="zh-CN"/>
        </w:rPr>
      </w:pPr>
      <w:r>
        <w:rPr>
          <w:rFonts w:hint="eastAsia"/>
          <w:highlight w:val="none"/>
          <w:lang w:val="en-US" w:eastAsia="zh-CN"/>
        </w:rPr>
        <w:t>[55]</w:t>
      </w:r>
      <w:r>
        <w:rPr>
          <w:rFonts w:hint="eastAsia"/>
          <w:highlight w:val="none"/>
          <w:lang w:val="en-US" w:eastAsia="zh-CN"/>
        </w:rPr>
        <w:tab/>
      </w:r>
      <w:r>
        <w:rPr>
          <w:rFonts w:hint="eastAsia"/>
          <w:highlight w:val="none"/>
        </w:rPr>
        <w:t>ISO/IEC 23090-</w:t>
      </w:r>
      <w:r>
        <w:rPr>
          <w:highlight w:val="none"/>
        </w:rPr>
        <w:t>29</w:t>
      </w:r>
      <w:r>
        <w:rPr>
          <w:rFonts w:hint="eastAsia"/>
          <w:highlight w:val="none"/>
        </w:rPr>
        <w:t xml:space="preserve"> </w:t>
      </w:r>
      <w:r>
        <w:rPr>
          <w:highlight w:val="none"/>
        </w:rPr>
        <w:t>Video-based dynamic mesh coding (V-DMC)</w:t>
      </w:r>
    </w:p>
    <w:p w14:paraId="03EDEB3D">
      <w:pPr>
        <w:pStyle w:val="51"/>
        <w:rPr>
          <w:rFonts w:hint="eastAsia"/>
          <w:highlight w:val="none"/>
        </w:rPr>
      </w:pPr>
      <w:r>
        <w:rPr>
          <w:highlight w:val="none"/>
        </w:rPr>
        <w:t>[</w:t>
      </w:r>
      <w:r>
        <w:rPr>
          <w:rFonts w:hint="eastAsia" w:eastAsia="宋体"/>
          <w:highlight w:val="none"/>
          <w:lang w:val="en-US" w:eastAsia="zh-CN"/>
        </w:rPr>
        <w:t>56</w:t>
      </w:r>
      <w:r>
        <w:rPr>
          <w:highlight w:val="none"/>
        </w:rPr>
        <w:t>]</w:t>
      </w:r>
      <w:r>
        <w:rPr>
          <w:highlight w:val="none"/>
        </w:rPr>
        <w:tab/>
      </w:r>
      <w:r>
        <w:rPr>
          <w:rFonts w:hint="eastAsia"/>
          <w:highlight w:val="none"/>
        </w:rPr>
        <w:t xml:space="preserve">Ben Mildenhall, Pratul P. Srinivasan, Matthew Tancik, Jonathan T. Barron, Ravi Ramamoorthi, and Ren Ng. 2021. NeRF: representing scenes as neural radiance fields for view synthesis. Commun. ACM 65, 1 (January 2022), 99–106. </w:t>
      </w:r>
      <w:r>
        <w:rPr>
          <w:rFonts w:hint="eastAsia"/>
          <w:highlight w:val="none"/>
        </w:rPr>
        <w:fldChar w:fldCharType="begin"/>
      </w:r>
      <w:r>
        <w:rPr>
          <w:rFonts w:hint="eastAsia"/>
          <w:highlight w:val="none"/>
        </w:rPr>
        <w:instrText xml:space="preserve"> HYPERLINK "https://doi.org/10.1145/3503250" </w:instrText>
      </w:r>
      <w:r>
        <w:rPr>
          <w:rFonts w:hint="eastAsia"/>
          <w:highlight w:val="none"/>
        </w:rPr>
        <w:fldChar w:fldCharType="separate"/>
      </w:r>
      <w:r>
        <w:rPr>
          <w:rStyle w:val="36"/>
          <w:rFonts w:hint="eastAsia"/>
          <w:highlight w:val="none"/>
        </w:rPr>
        <w:t>https://doi.org/10.1145/3503250</w:t>
      </w:r>
      <w:r>
        <w:rPr>
          <w:rFonts w:hint="eastAsia"/>
          <w:highlight w:val="none"/>
        </w:rPr>
        <w:fldChar w:fldCharType="end"/>
      </w:r>
    </w:p>
    <w:p w14:paraId="66C09642">
      <w:pPr>
        <w:pStyle w:val="51"/>
        <w:rPr>
          <w:highlight w:val="none"/>
        </w:rPr>
      </w:pPr>
      <w:r>
        <w:rPr>
          <w:highlight w:val="none"/>
        </w:rPr>
        <w:t>[</w:t>
      </w:r>
      <w:r>
        <w:rPr>
          <w:rFonts w:hint="eastAsia" w:eastAsia="宋体"/>
          <w:highlight w:val="none"/>
          <w:lang w:val="en-US" w:eastAsia="zh-CN"/>
        </w:rPr>
        <w:t>57</w:t>
      </w:r>
      <w:r>
        <w:rPr>
          <w:highlight w:val="none"/>
        </w:rPr>
        <w:t>]</w:t>
      </w:r>
      <w:r>
        <w:rPr>
          <w:highlight w:val="none"/>
        </w:rPr>
        <w:tab/>
      </w:r>
      <w:r>
        <w:rPr>
          <w:rFonts w:hint="eastAsia"/>
          <w:highlight w:val="none"/>
        </w:rPr>
        <w:t>RABBY, AKM SHAHARIAR AZAD and Chengcui Zhang. “BeyondPixels: A Comprehensive Review of the Evolution of Neural Radiance Fields.” ArXiv abs/2306.03000 (2023): n. pag.</w:t>
      </w:r>
    </w:p>
    <w:p w14:paraId="3A6EA6A9">
      <w:pPr>
        <w:pStyle w:val="51"/>
        <w:rPr>
          <w:highlight w:val="none"/>
        </w:rPr>
      </w:pPr>
      <w:r>
        <w:rPr>
          <w:highlight w:val="none"/>
        </w:rPr>
        <w:t>[</w:t>
      </w:r>
      <w:r>
        <w:rPr>
          <w:rFonts w:hint="eastAsia" w:eastAsia="宋体"/>
          <w:highlight w:val="none"/>
          <w:lang w:val="en-US" w:eastAsia="zh-CN"/>
        </w:rPr>
        <w:t>57</w:t>
      </w:r>
      <w:r>
        <w:rPr>
          <w:highlight w:val="none"/>
        </w:rPr>
        <w:t>]</w:t>
      </w:r>
      <w:r>
        <w:rPr>
          <w:highlight w:val="none"/>
        </w:rPr>
        <w:tab/>
      </w:r>
      <w:r>
        <w:rPr>
          <w:rFonts w:hint="eastAsia"/>
          <w:highlight w:val="none"/>
        </w:rPr>
        <w:t>Daniel Duckworth, Peter Hedman, Christian Reiser, Peter Zhizhin, Jean-François Thibert, Mario Lučić, Richard Szeliski, and Jonathan T. Barron. 2024. SMERF: Streamable Memory Efficient Radiance Fields for Real-Time Large-Scene Exploration. ACM Trans. Graph. 43, 4, Article 63 (July 2024), 13 pages. https://doi.org/10.1145/3658193</w:t>
      </w:r>
    </w:p>
    <w:p w14:paraId="0B110BE9">
      <w:pPr>
        <w:pStyle w:val="51"/>
        <w:rPr>
          <w:rFonts w:hint="eastAsia"/>
          <w:highlight w:val="none"/>
        </w:rPr>
      </w:pPr>
      <w:r>
        <w:rPr>
          <w:highlight w:val="none"/>
        </w:rPr>
        <w:t>[</w:t>
      </w:r>
      <w:r>
        <w:rPr>
          <w:rFonts w:hint="eastAsia" w:eastAsia="宋体"/>
          <w:highlight w:val="none"/>
          <w:lang w:val="en-US" w:eastAsia="zh-CN"/>
        </w:rPr>
        <w:t>58</w:t>
      </w:r>
      <w:r>
        <w:rPr>
          <w:highlight w:val="none"/>
        </w:rPr>
        <w:t>]</w:t>
      </w:r>
      <w:r>
        <w:rPr>
          <w:highlight w:val="none"/>
        </w:rPr>
        <w:tab/>
      </w:r>
      <w:r>
        <w:rPr>
          <w:rFonts w:hint="eastAsia"/>
          <w:highlight w:val="none"/>
        </w:rPr>
        <w:t>Müller, T., Evans, A., Schied, C., &amp; Keller, A. (2022). Instant neural graphics primitives with a multiresolution hash encoding. ACM transactions on graphics (TOG), 41(4), 1-15.</w:t>
      </w:r>
    </w:p>
    <w:p w14:paraId="13B931D1">
      <w:pPr>
        <w:pStyle w:val="51"/>
        <w:rPr>
          <w:rFonts w:hint="eastAsia"/>
          <w:highlight w:val="none"/>
        </w:rPr>
      </w:pPr>
      <w:r>
        <w:rPr>
          <w:highlight w:val="none"/>
        </w:rPr>
        <w:t>[</w:t>
      </w:r>
      <w:r>
        <w:rPr>
          <w:rFonts w:hint="eastAsia" w:eastAsia="宋体"/>
          <w:highlight w:val="none"/>
          <w:lang w:val="en-US" w:eastAsia="zh-CN"/>
        </w:rPr>
        <w:t>59</w:t>
      </w:r>
      <w:r>
        <w:rPr>
          <w:highlight w:val="none"/>
        </w:rPr>
        <w:t>]</w:t>
      </w:r>
      <w:r>
        <w:rPr>
          <w:highlight w:val="none"/>
        </w:rPr>
        <w:tab/>
      </w:r>
      <w:r>
        <w:rPr>
          <w:rFonts w:hint="eastAsia"/>
          <w:highlight w:val="none"/>
        </w:rPr>
        <w:t>Gao, Kyle et al. “NeRF: Neural Radiance Field in 3D Vision, A Comprehensive Review.” (2022).</w:t>
      </w:r>
    </w:p>
    <w:p w14:paraId="4BC0CA5E">
      <w:pPr>
        <w:pStyle w:val="51"/>
        <w:rPr>
          <w:rFonts w:hint="eastAsia"/>
          <w:highlight w:val="none"/>
        </w:rPr>
      </w:pPr>
      <w:r>
        <w:rPr>
          <w:highlight w:val="none"/>
        </w:rPr>
        <w:t>[</w:t>
      </w:r>
      <w:r>
        <w:rPr>
          <w:rFonts w:hint="eastAsia" w:eastAsia="宋体"/>
          <w:highlight w:val="none"/>
          <w:lang w:val="en-US" w:eastAsia="zh-CN"/>
        </w:rPr>
        <w:t>59</w:t>
      </w:r>
      <w:r>
        <w:rPr>
          <w:highlight w:val="none"/>
        </w:rPr>
        <w:t>]</w:t>
      </w:r>
      <w:r>
        <w:rPr>
          <w:highlight w:val="none"/>
        </w:rPr>
        <w:tab/>
      </w:r>
      <w:r>
        <w:rPr>
          <w:rFonts w:hint="eastAsia"/>
          <w:highlight w:val="none"/>
        </w:rPr>
        <w:t>G. Lafruit, Y. Liao, and G. Bang, “AhG on Implicit Neural Video Representations (INVR),” ISO/IEC JTC1/SC 29/WG04, M60641, Oct. 2022.G. Lafruit, Y. Liao, and G. Bang, “AhG on Implicit Neural Video Representations (INVR),” ISO/IEC JTC1/SC 29/WG04, M60641, Oct. 2022</w:t>
      </w:r>
    </w:p>
    <w:p w14:paraId="5419F9C8">
      <w:pPr>
        <w:pStyle w:val="51"/>
        <w:rPr>
          <w:highlight w:val="none"/>
        </w:rPr>
      </w:pPr>
      <w:r>
        <w:rPr>
          <w:highlight w:val="none"/>
        </w:rPr>
        <w:t>[</w:t>
      </w:r>
      <w:r>
        <w:rPr>
          <w:rFonts w:hint="eastAsia" w:eastAsia="宋体"/>
          <w:highlight w:val="none"/>
          <w:lang w:val="en-US" w:eastAsia="zh-CN"/>
        </w:rPr>
        <w:t>69</w:t>
      </w:r>
      <w:r>
        <w:rPr>
          <w:highlight w:val="none"/>
        </w:rPr>
        <w:t>]</w:t>
      </w:r>
      <w:r>
        <w:rPr>
          <w:highlight w:val="none"/>
        </w:rPr>
        <w:tab/>
      </w:r>
      <w:r>
        <w:rPr>
          <w:rFonts w:hint="eastAsia"/>
          <w:highlight w:val="none"/>
        </w:rPr>
        <w:t>Li, Sicheng et al. “NeRFCodec: Neural Feature Compression Meets Neural Radiance Fields for Memory-Efficient Scene Representation.” ArXiv abs/2404.02185 (2024): n. pag.</w:t>
      </w:r>
    </w:p>
    <w:p w14:paraId="1F1F6BFB">
      <w:pPr>
        <w:pStyle w:val="51"/>
        <w:rPr>
          <w:highlight w:val="none"/>
          <w:lang w:val="en-US" w:eastAsia="zh-CN"/>
        </w:rPr>
      </w:pPr>
      <w:r>
        <w:rPr>
          <w:highlight w:val="none"/>
        </w:rPr>
        <w:t>[</w:t>
      </w:r>
      <w:r>
        <w:rPr>
          <w:rFonts w:hint="eastAsia" w:eastAsia="宋体"/>
          <w:highlight w:val="none"/>
          <w:lang w:val="en-US" w:eastAsia="zh-CN"/>
        </w:rPr>
        <w:t>70</w:t>
      </w:r>
      <w:r>
        <w:rPr>
          <w:highlight w:val="none"/>
        </w:rPr>
        <w:t>]</w:t>
      </w:r>
      <w:r>
        <w:rPr>
          <w:highlight w:val="none"/>
        </w:rPr>
        <w:tab/>
      </w:r>
      <w:r>
        <w:rPr>
          <w:rFonts w:hint="eastAsia"/>
          <w:highlight w:val="none"/>
        </w:rPr>
        <w:t>Dong-Ha Kim, Jun Young Jeong, Gwangsoon Lee, and Jae-Gon Kim "Compression method of NeRF model using NNC and VVC", Proc. SPIE 13164, International Workshop on Advanced Imaging Technology (IWAIT) 2024, 131642V (2 May 2024); https://doi.org/10.1117/12.3019533</w:t>
      </w:r>
    </w:p>
    <w:p w14:paraId="00D5F40C">
      <w:pPr>
        <w:pStyle w:val="51"/>
        <w:rPr>
          <w:highlight w:val="none"/>
        </w:rPr>
      </w:pPr>
      <w:r>
        <w:rPr>
          <w:highlight w:val="none"/>
        </w:rPr>
        <w:t>[</w:t>
      </w:r>
      <w:r>
        <w:rPr>
          <w:rFonts w:hint="eastAsia" w:eastAsiaTheme="minorEastAsia"/>
          <w:highlight w:val="none"/>
          <w:lang w:val="en-US" w:eastAsia="zh-CN"/>
        </w:rPr>
        <w:t>71</w:t>
      </w:r>
      <w:r>
        <w:rPr>
          <w:highlight w:val="none"/>
        </w:rPr>
        <w:t>]</w:t>
      </w:r>
      <w:r>
        <w:rPr>
          <w:highlight w:val="none"/>
        </w:rPr>
        <w:tab/>
      </w:r>
      <w:r>
        <w:rPr>
          <w:rFonts w:hint="eastAsia"/>
          <w:highlight w:val="none"/>
        </w:rPr>
        <w:t>Gershun A (1939) The light field. Moscow, 1936. Translated by Moon P, Timoshenko G in J Math Phys XVIII:51–151</w:t>
      </w:r>
    </w:p>
    <w:p w14:paraId="61723E34">
      <w:pPr>
        <w:pStyle w:val="51"/>
        <w:rPr>
          <w:rFonts w:eastAsia="宋体"/>
          <w:highlight w:val="none"/>
          <w:lang w:val="en-US" w:eastAsia="zh-CN"/>
        </w:rPr>
      </w:pPr>
      <w:r>
        <w:rPr>
          <w:rFonts w:hint="eastAsia" w:eastAsia="宋体"/>
          <w:highlight w:val="none"/>
          <w:lang w:val="en-US" w:eastAsia="zh-CN"/>
        </w:rPr>
        <w:t>[72]</w:t>
      </w:r>
      <w:r>
        <w:rPr>
          <w:rFonts w:hint="eastAsia" w:eastAsia="宋体"/>
          <w:highlight w:val="none"/>
          <w:lang w:val="en-US" w:eastAsia="zh-CN"/>
        </w:rPr>
        <w:tab/>
      </w:r>
      <w:r>
        <w:rPr>
          <w:rFonts w:hint="eastAsia" w:eastAsia="宋体"/>
          <w:highlight w:val="none"/>
          <w:lang w:val="en-US" w:eastAsia="zh-CN"/>
        </w:rPr>
        <w:t>Marc Levoy and Pat Hanrahan. 1996. Light field rendering. In Proceedings of the 23rd annual conference on Computer graphics and interactive techniques (SIGGRAPH '96).</w:t>
      </w:r>
    </w:p>
    <w:p w14:paraId="248ACAF7">
      <w:pPr>
        <w:pStyle w:val="51"/>
        <w:rPr>
          <w:rFonts w:eastAsia="宋体"/>
          <w:highlight w:val="none"/>
          <w:lang w:val="en-US" w:eastAsia="zh-CN"/>
        </w:rPr>
      </w:pPr>
      <w:r>
        <w:rPr>
          <w:rFonts w:hint="eastAsia" w:eastAsia="宋体"/>
          <w:highlight w:val="none"/>
          <w:lang w:val="en-US" w:eastAsia="zh-CN"/>
        </w:rPr>
        <w:t>[73]</w:t>
      </w:r>
      <w:r>
        <w:rPr>
          <w:rFonts w:hint="eastAsia" w:eastAsia="宋体"/>
          <w:highlight w:val="none"/>
          <w:lang w:val="en-US" w:eastAsia="zh-CN"/>
        </w:rPr>
        <w:tab/>
      </w:r>
      <w:r>
        <w:rPr>
          <w:rFonts w:hint="eastAsia" w:eastAsia="宋体"/>
          <w:highlight w:val="none"/>
          <w:lang w:val="en-US" w:eastAsia="zh-CN"/>
        </w:rPr>
        <w:t xml:space="preserve">Google Light Stage X4, </w:t>
      </w:r>
      <w:r>
        <w:rPr>
          <w:rFonts w:hint="eastAsia" w:eastAsia="宋体"/>
          <w:highlight w:val="none"/>
          <w:lang w:val="en-US" w:eastAsia="zh-CN"/>
        </w:rPr>
        <w:fldChar w:fldCharType="begin"/>
      </w:r>
      <w:r>
        <w:rPr>
          <w:rFonts w:hint="eastAsia" w:eastAsia="宋体"/>
          <w:highlight w:val="none"/>
          <w:lang w:val="en-US" w:eastAsia="zh-CN"/>
        </w:rPr>
        <w:instrText xml:space="preserve"> HYPERLINK "https://www.fxguide.com/fxfeatured/exclusive-paul-debevec-and-the-light-stage-research-at-google/" </w:instrText>
      </w:r>
      <w:r>
        <w:rPr>
          <w:rFonts w:hint="eastAsia" w:eastAsia="宋体"/>
          <w:highlight w:val="none"/>
          <w:lang w:val="en-US" w:eastAsia="zh-CN"/>
        </w:rPr>
        <w:fldChar w:fldCharType="separate"/>
      </w:r>
      <w:r>
        <w:rPr>
          <w:rStyle w:val="36"/>
          <w:rFonts w:hint="eastAsia" w:eastAsia="宋体"/>
          <w:highlight w:val="none"/>
          <w:lang w:val="en-US" w:eastAsia="zh-CN"/>
        </w:rPr>
        <w:t>https://www.fxguide.com/fxfeatured/exclusive-paul-debevec-and-the-light-stage-research-at-google/</w:t>
      </w:r>
      <w:r>
        <w:rPr>
          <w:rFonts w:hint="eastAsia" w:eastAsia="宋体"/>
          <w:highlight w:val="none"/>
          <w:lang w:val="en-US" w:eastAsia="zh-CN"/>
        </w:rPr>
        <w:fldChar w:fldCharType="end"/>
      </w:r>
    </w:p>
    <w:p w14:paraId="5561F3B5">
      <w:pPr>
        <w:pStyle w:val="51"/>
        <w:rPr>
          <w:rFonts w:eastAsia="宋体"/>
          <w:highlight w:val="none"/>
          <w:lang w:val="en-US" w:eastAsia="zh-CN"/>
        </w:rPr>
      </w:pPr>
      <w:r>
        <w:rPr>
          <w:rFonts w:hint="eastAsia" w:eastAsia="宋体"/>
          <w:highlight w:val="none"/>
          <w:lang w:val="en-US" w:eastAsia="zh-CN"/>
        </w:rPr>
        <w:t>[74]</w:t>
      </w:r>
      <w:r>
        <w:rPr>
          <w:rFonts w:hint="eastAsia" w:eastAsia="宋体"/>
          <w:highlight w:val="none"/>
          <w:lang w:val="en-US" w:eastAsia="zh-CN"/>
        </w:rPr>
        <w:tab/>
      </w:r>
      <w:r>
        <w:rPr>
          <w:rFonts w:hint="eastAsia" w:eastAsia="宋体"/>
          <w:highlight w:val="none"/>
          <w:lang w:val="en-US" w:eastAsia="zh-CN"/>
        </w:rPr>
        <w:t xml:space="preserve">USC Lightstage X6, </w:t>
      </w:r>
      <w:r>
        <w:rPr>
          <w:rFonts w:hint="eastAsia" w:eastAsia="宋体"/>
          <w:highlight w:val="none"/>
          <w:lang w:val="en-US" w:eastAsia="zh-CN"/>
        </w:rPr>
        <w:fldChar w:fldCharType="begin"/>
      </w:r>
      <w:r>
        <w:rPr>
          <w:rFonts w:hint="eastAsia" w:eastAsia="宋体"/>
          <w:highlight w:val="none"/>
          <w:lang w:val="en-US" w:eastAsia="zh-CN"/>
        </w:rPr>
        <w:instrText xml:space="preserve"> HYPERLINK "https://vgl.ict.usc.edu/Data/LightStage/" </w:instrText>
      </w:r>
      <w:r>
        <w:rPr>
          <w:rFonts w:hint="eastAsia" w:eastAsia="宋体"/>
          <w:highlight w:val="none"/>
          <w:lang w:val="en-US" w:eastAsia="zh-CN"/>
        </w:rPr>
        <w:fldChar w:fldCharType="separate"/>
      </w:r>
      <w:r>
        <w:rPr>
          <w:rStyle w:val="36"/>
          <w:rFonts w:hint="eastAsia" w:eastAsia="宋体"/>
          <w:highlight w:val="none"/>
          <w:lang w:val="en-US" w:eastAsia="zh-CN"/>
        </w:rPr>
        <w:t>https://vgl.ict.usc.edu/Data/LightStage/</w:t>
      </w:r>
      <w:r>
        <w:rPr>
          <w:rFonts w:hint="eastAsia" w:eastAsia="宋体"/>
          <w:highlight w:val="none"/>
          <w:lang w:val="en-US" w:eastAsia="zh-CN"/>
        </w:rPr>
        <w:fldChar w:fldCharType="end"/>
      </w:r>
    </w:p>
    <w:p w14:paraId="19B73339">
      <w:pPr>
        <w:pStyle w:val="51"/>
        <w:rPr>
          <w:rFonts w:eastAsia="宋体"/>
          <w:highlight w:val="none"/>
          <w:lang w:val="en-US" w:eastAsia="zh-CN"/>
        </w:rPr>
      </w:pPr>
      <w:r>
        <w:rPr>
          <w:rFonts w:hint="eastAsia" w:eastAsia="宋体"/>
          <w:highlight w:val="none"/>
          <w:lang w:val="en-US" w:eastAsia="zh-CN"/>
        </w:rPr>
        <w:t>[75]</w:t>
      </w:r>
      <w:r>
        <w:rPr>
          <w:rFonts w:hint="eastAsia" w:eastAsia="宋体"/>
          <w:highlight w:val="none"/>
          <w:lang w:val="en-US" w:eastAsia="zh-CN"/>
        </w:rPr>
        <w:tab/>
      </w:r>
      <w:r>
        <w:rPr>
          <w:rFonts w:hint="eastAsia" w:eastAsia="宋体"/>
          <w:highlight w:val="none"/>
          <w:lang w:val="en-US" w:eastAsia="zh-CN"/>
        </w:rPr>
        <w:t>Zhou, Taotao, et al. "Relightable neural human assets from multi-view gradient illuminations." Proceedings of the IEEE/CVF Conference on Computer Vision and Pattern Recognition. 2023.</w:t>
      </w:r>
    </w:p>
    <w:p w14:paraId="52098736">
      <w:pPr>
        <w:pStyle w:val="51"/>
        <w:rPr>
          <w:highlight w:val="none"/>
        </w:rPr>
      </w:pPr>
      <w:r>
        <w:rPr>
          <w:highlight w:val="none"/>
        </w:rPr>
        <w:t>[</w:t>
      </w:r>
      <w:r>
        <w:rPr>
          <w:rFonts w:hint="eastAsia"/>
          <w:highlight w:val="none"/>
          <w:lang w:val="en-US" w:eastAsia="zh-CN"/>
        </w:rPr>
        <w:t>76</w:t>
      </w:r>
      <w:r>
        <w:rPr>
          <w:highlight w:val="none"/>
        </w:rPr>
        <w:t>]</w:t>
      </w:r>
      <w:r>
        <w:rPr>
          <w:highlight w:val="none"/>
        </w:rPr>
        <w:tab/>
      </w:r>
      <w:r>
        <w:rPr>
          <w:rFonts w:hint="eastAsia"/>
          <w:highlight w:val="none"/>
        </w:rPr>
        <w:t>Michael Broxton, John Flynn, Ryan Overbeck, Daniel Erickson, Peter Hedman, Matthew Duvall, Jason Dourgarian, Jay Busch, Matt Whalen, and Paul Debevec. 2020. Immersive light field video with a layered mesh representation. ACM Trans. Graph. 39, 4, Article 86 (August 2020), 15 pages. https://doi.org/10.1145/3386569.3392485</w:t>
      </w:r>
    </w:p>
    <w:p w14:paraId="2CB829E4">
      <w:pPr>
        <w:pStyle w:val="51"/>
        <w:rPr>
          <w:highlight w:val="none"/>
        </w:rPr>
      </w:pPr>
      <w:r>
        <w:rPr>
          <w:highlight w:val="none"/>
        </w:rPr>
        <w:t>[</w:t>
      </w:r>
      <w:r>
        <w:rPr>
          <w:rFonts w:hint="eastAsia"/>
          <w:highlight w:val="none"/>
          <w:lang w:val="en-US" w:eastAsia="zh-CN"/>
        </w:rPr>
        <w:t>77</w:t>
      </w:r>
      <w:r>
        <w:rPr>
          <w:highlight w:val="none"/>
        </w:rPr>
        <w:t>]</w:t>
      </w:r>
      <w:r>
        <w:rPr>
          <w:highlight w:val="none"/>
        </w:rPr>
        <w:tab/>
      </w:r>
      <w:r>
        <w:rPr>
          <w:rFonts w:hint="eastAsia"/>
          <w:highlight w:val="none"/>
        </w:rPr>
        <w:t xml:space="preserve">M. B. de Carvalho et al., "A 4D DCT-Based Lenslet Light Field Codec," 2018 25th IEEE International Conference on Image Processing (ICIP), Athens, Greece, 2018, pp. 435-439, doi: 10.1109/ICIP.2018.8451684. </w:t>
      </w:r>
    </w:p>
    <w:p w14:paraId="7231A059">
      <w:pPr>
        <w:pStyle w:val="51"/>
        <w:rPr>
          <w:rFonts w:eastAsia="宋体"/>
          <w:highlight w:val="none"/>
          <w:lang w:val="en-US" w:eastAsia="zh-CN"/>
        </w:rPr>
      </w:pPr>
      <w:r>
        <w:rPr>
          <w:rFonts w:hint="eastAsia" w:eastAsia="宋体"/>
          <w:highlight w:val="none"/>
          <w:lang w:val="en-US" w:eastAsia="zh-CN"/>
        </w:rPr>
        <w:t>[78]</w:t>
      </w:r>
      <w:r>
        <w:rPr>
          <w:rFonts w:hint="eastAsia" w:eastAsia="宋体"/>
          <w:highlight w:val="none"/>
          <w:lang w:val="en-US" w:eastAsia="zh-CN"/>
        </w:rPr>
        <w:tab/>
      </w:r>
      <w:r>
        <w:rPr>
          <w:rFonts w:hint="eastAsia" w:eastAsia="宋体"/>
          <w:highlight w:val="none"/>
          <w:lang w:val="en-US" w:eastAsia="zh-CN"/>
        </w:rPr>
        <w:t xml:space="preserve">ISO/IEC JTC 1/SC 29/WG 04, w24268, “Overview of lenslet video coding activities”, MPEG 147, Sapporo. </w:t>
      </w:r>
    </w:p>
    <w:p w14:paraId="37410A46">
      <w:pPr>
        <w:pStyle w:val="51"/>
        <w:rPr>
          <w:highlight w:val="none"/>
        </w:rPr>
      </w:pPr>
      <w:r>
        <w:rPr>
          <w:rFonts w:hint="eastAsia" w:eastAsia="宋体"/>
          <w:highlight w:val="none"/>
          <w:lang w:val="en-US" w:eastAsia="zh-CN"/>
        </w:rPr>
        <w:t>[</w:t>
      </w:r>
      <w:r>
        <w:rPr>
          <w:rFonts w:hint="eastAsia"/>
          <w:highlight w:val="none"/>
          <w:lang w:val="en-US" w:eastAsia="zh-CN"/>
        </w:rPr>
        <w:t>79</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Daniel, Jamison R. et al. “Initial work on development of an open Streaming Media Standard for Field of Light Displays (SMFoLD).” SD&amp;A (2018).</w:t>
      </w:r>
    </w:p>
    <w:p w14:paraId="4E484199">
      <w:pPr>
        <w:pStyle w:val="51"/>
        <w:rPr>
          <w:highlight w:val="none"/>
        </w:rPr>
      </w:pPr>
      <w:r>
        <w:rPr>
          <w:highlight w:val="none"/>
        </w:rPr>
        <w:t>[</w:t>
      </w:r>
      <w:r>
        <w:rPr>
          <w:rFonts w:hint="eastAsia"/>
          <w:highlight w:val="none"/>
          <w:lang w:val="en-US" w:eastAsia="zh-CN"/>
        </w:rPr>
        <w:t>80</w:t>
      </w:r>
      <w:r>
        <w:rPr>
          <w:highlight w:val="none"/>
        </w:rPr>
        <w:t>]</w:t>
      </w:r>
      <w:r>
        <w:rPr>
          <w:highlight w:val="none"/>
        </w:rPr>
        <w:tab/>
      </w:r>
      <w:r>
        <w:rPr>
          <w:rFonts w:hint="eastAsia"/>
          <w:highlight w:val="none"/>
        </w:rPr>
        <w:t>X. Min, J. Zhou, G. Zhai, P. Le Callet, X. Yang and X. Guan, "A Metric for Light Field Reconstruction, Compression, and Display Quality Evaluation," in IEEE Transactions on Image Processing, vol. 29, pp. 3790-3804, 2020, doi: 10.1109/TIP.2020.2966081.</w:t>
      </w:r>
    </w:p>
    <w:p w14:paraId="345C182D">
      <w:pPr>
        <w:pStyle w:val="51"/>
        <w:rPr>
          <w:rFonts w:eastAsia="宋体"/>
          <w:highlight w:val="none"/>
          <w:lang w:val="en-US" w:eastAsia="zh-CN"/>
        </w:rPr>
      </w:pPr>
      <w:r>
        <w:rPr>
          <w:rFonts w:hint="eastAsia" w:eastAsia="宋体"/>
          <w:highlight w:val="none"/>
          <w:lang w:val="en-US" w:eastAsia="zh-CN"/>
        </w:rPr>
        <w:t>[81]</w:t>
      </w:r>
      <w:r>
        <w:rPr>
          <w:rFonts w:hint="eastAsia" w:eastAsia="宋体"/>
          <w:highlight w:val="none"/>
          <w:lang w:val="en-US" w:eastAsia="zh-CN"/>
        </w:rPr>
        <w:tab/>
      </w:r>
      <w:r>
        <w:rPr>
          <w:rFonts w:hint="eastAsia" w:eastAsia="宋体"/>
          <w:highlight w:val="none"/>
          <w:lang w:val="en-US" w:eastAsia="zh-CN"/>
        </w:rPr>
        <w:t>ISO/IEC JTC 1/SC29/WG1 N100306, REQ "Use Cases and Requirements for Light Field Quality Assessment v5.0", 97</w:t>
      </w:r>
      <w:r>
        <w:rPr>
          <w:rFonts w:hint="eastAsia" w:eastAsia="宋体"/>
          <w:highlight w:val="none"/>
          <w:vertAlign w:val="superscript"/>
          <w:lang w:val="en-US" w:eastAsia="zh-CN"/>
        </w:rPr>
        <w:t>th</w:t>
      </w:r>
      <w:r>
        <w:rPr>
          <w:rFonts w:hint="eastAsia" w:eastAsia="宋体"/>
          <w:highlight w:val="none"/>
          <w:lang w:val="en-US" w:eastAsia="zh-CN"/>
        </w:rPr>
        <w:t xml:space="preserve"> JPEG Meeting, Online, October 2022.</w:t>
      </w:r>
    </w:p>
    <w:p w14:paraId="3E5A4E66">
      <w:pPr>
        <w:pStyle w:val="51"/>
        <w:rPr>
          <w:rFonts w:eastAsia="宋体"/>
          <w:highlight w:val="none"/>
          <w:lang w:val="en-US" w:eastAsia="zh-CN"/>
        </w:rPr>
      </w:pPr>
      <w:r>
        <w:rPr>
          <w:rFonts w:hint="eastAsia" w:eastAsia="宋体"/>
          <w:highlight w:val="none"/>
          <w:lang w:val="en-US" w:eastAsia="zh-CN"/>
        </w:rPr>
        <w:t>[82]</w:t>
      </w:r>
      <w:r>
        <w:rPr>
          <w:rFonts w:hint="eastAsia" w:eastAsia="宋体"/>
          <w:highlight w:val="none"/>
          <w:lang w:val="en-US" w:eastAsia="zh-CN"/>
        </w:rPr>
        <w:tab/>
      </w:r>
      <w:r>
        <w:rPr>
          <w:rFonts w:hint="eastAsia" w:eastAsia="宋体"/>
          <w:highlight w:val="none"/>
          <w:lang w:val="en-US" w:eastAsia="zh-CN"/>
        </w:rPr>
        <w:t xml:space="preserve">What you should know about light-field, </w:t>
      </w:r>
      <w:r>
        <w:rPr>
          <w:rFonts w:eastAsia="宋体"/>
          <w:highlight w:val="none"/>
          <w:lang w:val="en-US" w:eastAsia="zh-CN"/>
        </w:rPr>
        <w:fldChar w:fldCharType="begin"/>
      </w:r>
      <w:r>
        <w:rPr>
          <w:rFonts w:hint="eastAsia" w:eastAsia="宋体"/>
          <w:highlight w:val="none"/>
          <w:lang w:val="en-US" w:eastAsia="zh-CN"/>
        </w:rPr>
        <w:instrText xml:space="preserve">HYPERLINK "https://www.digitalmedia.fraunhofer.de/en/mediainformation/trendbrochures/trendbrochure-2021/what-you-should-know-about-light-field-.html"</w:instrText>
      </w:r>
      <w:r>
        <w:rPr>
          <w:rFonts w:eastAsia="宋体"/>
          <w:highlight w:val="none"/>
          <w:lang w:val="en-US" w:eastAsia="zh-CN"/>
        </w:rPr>
        <w:fldChar w:fldCharType="separate"/>
      </w:r>
      <w:r>
        <w:rPr>
          <w:rStyle w:val="36"/>
          <w:rFonts w:hint="eastAsia" w:eastAsia="宋体"/>
          <w:highlight w:val="none"/>
          <w:lang w:val="en-US" w:eastAsia="zh-CN"/>
        </w:rPr>
        <w:t>https://www.digitalmedia.fraunhofer.de/en/mediainformation/trendbrochures/trendbrochure-2021/what-you-should-know-about-light-field-.html</w:t>
      </w:r>
      <w:r>
        <w:rPr>
          <w:rFonts w:eastAsia="宋体"/>
          <w:highlight w:val="none"/>
          <w:lang w:val="en-US" w:eastAsia="zh-CN"/>
        </w:rPr>
        <w:fldChar w:fldCharType="end"/>
      </w:r>
    </w:p>
    <w:p w14:paraId="2795E282">
      <w:pPr>
        <w:pStyle w:val="51"/>
        <w:rPr>
          <w:rFonts w:eastAsia="宋体"/>
          <w:highlight w:val="none"/>
          <w:lang w:val="en-US" w:eastAsia="zh-CN"/>
        </w:rPr>
      </w:pPr>
      <w:r>
        <w:rPr>
          <w:rFonts w:eastAsia="宋体"/>
          <w:highlight w:val="none"/>
          <w:lang w:val="en-US" w:eastAsia="zh-CN"/>
        </w:rPr>
        <w:t>[</w:t>
      </w:r>
      <w:r>
        <w:rPr>
          <w:rFonts w:hint="eastAsia" w:eastAsia="宋体"/>
          <w:highlight w:val="none"/>
          <w:lang w:val="en-US" w:eastAsia="zh-CN"/>
        </w:rPr>
        <w:t>83</w:t>
      </w:r>
      <w:r>
        <w:rPr>
          <w:rFonts w:eastAsia="宋体"/>
          <w:highlight w:val="none"/>
          <w:lang w:val="en-US" w:eastAsia="zh-CN"/>
        </w:rPr>
        <w:t>]</w:t>
      </w:r>
      <w:r>
        <w:rPr>
          <w:rFonts w:eastAsia="宋体"/>
          <w:highlight w:val="none"/>
          <w:lang w:val="en-US" w:eastAsia="zh-CN"/>
        </w:rPr>
        <w:tab/>
      </w:r>
      <w:r>
        <w:rPr>
          <w:rFonts w:eastAsia="宋体"/>
          <w:highlight w:val="none"/>
          <w:lang w:val="en-US" w:eastAsia="zh-CN"/>
        </w:rPr>
        <w:t>"A Visual Introduction to the Past, Present, and Future of Light Field Technology", https://cubicleninjas.com/light-field-technology/</w:t>
      </w:r>
    </w:p>
    <w:p w14:paraId="763D5A3E">
      <w:pPr>
        <w:pStyle w:val="51"/>
        <w:rPr>
          <w:rFonts w:eastAsia="宋体"/>
          <w:highlight w:val="none"/>
          <w:lang w:val="en-US" w:eastAsia="zh-CN"/>
        </w:rPr>
      </w:pPr>
      <w:r>
        <w:rPr>
          <w:rFonts w:eastAsia="宋体"/>
          <w:highlight w:val="none"/>
          <w:lang w:val="en-US" w:eastAsia="zh-CN"/>
        </w:rPr>
        <w:t>[</w:t>
      </w:r>
      <w:r>
        <w:rPr>
          <w:rFonts w:hint="eastAsia" w:eastAsia="宋体"/>
          <w:highlight w:val="none"/>
          <w:lang w:val="en-US" w:eastAsia="zh-CN"/>
        </w:rPr>
        <w:t>84</w:t>
      </w:r>
      <w:r>
        <w:rPr>
          <w:rFonts w:eastAsia="宋体"/>
          <w:highlight w:val="none"/>
          <w:lang w:val="en-US" w:eastAsia="zh-CN"/>
        </w:rPr>
        <w:t>]</w:t>
      </w:r>
      <w:r>
        <w:rPr>
          <w:rFonts w:eastAsia="宋体"/>
          <w:highlight w:val="none"/>
          <w:lang w:val="en-US" w:eastAsia="zh-CN"/>
        </w:rPr>
        <w:tab/>
      </w:r>
      <w:r>
        <w:rPr>
          <w:rFonts w:eastAsia="宋体"/>
          <w:highlight w:val="none"/>
          <w:lang w:val="en-US" w:eastAsia="zh-CN"/>
        </w:rPr>
        <w:t xml:space="preserve">Ruben Verhack, "AI-Driven Breakthroughs in Image-Based Rendering: Light Fields, SMoE, Gaussian Splatting, NeRFs and beyond", </w:t>
      </w:r>
      <w:r>
        <w:rPr>
          <w:rFonts w:eastAsia="宋体"/>
          <w:highlight w:val="none"/>
          <w:lang w:val="en-US" w:eastAsia="zh-CN"/>
        </w:rPr>
        <w:fldChar w:fldCharType="begin"/>
      </w:r>
      <w:r>
        <w:rPr>
          <w:rFonts w:eastAsia="宋体"/>
          <w:highlight w:val="none"/>
          <w:lang w:val="en-US" w:eastAsia="zh-CN"/>
        </w:rPr>
        <w:instrText xml:space="preserve">HYPERLINK "https://cubicleninjas.com/light-field-technology/"</w:instrText>
      </w:r>
      <w:r>
        <w:rPr>
          <w:rFonts w:eastAsia="宋体"/>
          <w:highlight w:val="none"/>
          <w:lang w:val="en-US" w:eastAsia="zh-CN"/>
        </w:rPr>
        <w:fldChar w:fldCharType="separate"/>
      </w:r>
      <w:r>
        <w:rPr>
          <w:rStyle w:val="36"/>
          <w:rFonts w:eastAsia="宋体"/>
          <w:highlight w:val="none"/>
          <w:lang w:val="en-US" w:eastAsia="zh-CN"/>
        </w:rPr>
        <w:t>https://cubicleninjas.com/light-field-technology/</w:t>
      </w:r>
      <w:r>
        <w:rPr>
          <w:rFonts w:eastAsia="宋体"/>
          <w:highlight w:val="none"/>
          <w:lang w:val="en-US" w:eastAsia="zh-CN"/>
        </w:rPr>
        <w:fldChar w:fldCharType="end"/>
      </w:r>
      <w:r>
        <w:rPr>
          <w:rFonts w:eastAsia="宋体"/>
          <w:highlight w:val="none"/>
          <w:lang w:val="en-US" w:eastAsia="zh-CN"/>
        </w:rPr>
        <w:t xml:space="preserve">, Tech Posts Computer Graphics, </w:t>
      </w:r>
      <w:r>
        <w:rPr>
          <w:rFonts w:eastAsia="宋体"/>
          <w:highlight w:val="none"/>
          <w:lang w:val="en-US" w:eastAsia="zh-CN"/>
        </w:rPr>
        <w:fldChar w:fldCharType="begin"/>
      </w:r>
      <w:r>
        <w:rPr>
          <w:rFonts w:eastAsia="宋体"/>
          <w:highlight w:val="none"/>
          <w:lang w:val="en-US" w:eastAsia="zh-CN"/>
        </w:rPr>
        <w:instrText xml:space="preserve">HYPERLINK "https://blog.datameister.ai/ai-driven-breakthroughs-image-based-rendering"</w:instrText>
      </w:r>
      <w:r>
        <w:rPr>
          <w:rFonts w:eastAsia="宋体"/>
          <w:highlight w:val="none"/>
          <w:lang w:val="en-US" w:eastAsia="zh-CN"/>
        </w:rPr>
        <w:fldChar w:fldCharType="separate"/>
      </w:r>
      <w:r>
        <w:rPr>
          <w:rStyle w:val="36"/>
          <w:rFonts w:eastAsia="宋体"/>
          <w:highlight w:val="none"/>
          <w:lang w:val="en-US" w:eastAsia="zh-CN"/>
        </w:rPr>
        <w:t>https://blog.datameister.ai/ai-driven-breakthroughs-image-based-rendering</w:t>
      </w:r>
      <w:r>
        <w:rPr>
          <w:rFonts w:eastAsia="宋体"/>
          <w:highlight w:val="none"/>
          <w:lang w:val="en-US" w:eastAsia="zh-CN"/>
        </w:rPr>
        <w:fldChar w:fldCharType="end"/>
      </w:r>
      <w:r>
        <w:rPr>
          <w:rFonts w:eastAsia="宋体"/>
          <w:highlight w:val="none"/>
          <w:lang w:val="en-US" w:eastAsia="zh-CN"/>
        </w:rPr>
        <w:t>, February 2024.</w:t>
      </w:r>
    </w:p>
    <w:p w14:paraId="1A8385A5">
      <w:pPr>
        <w:pStyle w:val="51"/>
        <w:rPr>
          <w:highlight w:val="none"/>
          <w:lang w:val="fr-FR"/>
        </w:rPr>
      </w:pPr>
      <w:r>
        <w:rPr>
          <w:highlight w:val="none"/>
        </w:rPr>
        <w:t>[</w:t>
      </w:r>
      <w:r>
        <w:rPr>
          <w:rFonts w:hint="eastAsia" w:eastAsiaTheme="minorEastAsia"/>
          <w:highlight w:val="none"/>
          <w:lang w:val="en-US" w:eastAsia="zh-CN"/>
        </w:rPr>
        <w:t>85</w:t>
      </w:r>
      <w:r>
        <w:rPr>
          <w:highlight w:val="none"/>
        </w:rPr>
        <w:t>]</w:t>
      </w:r>
      <w:r>
        <w:rPr>
          <w:highlight w:val="none"/>
        </w:rPr>
        <w:tab/>
      </w:r>
      <w:r>
        <w:rPr>
          <w:rFonts w:hint="eastAsia"/>
          <w:highlight w:val="none"/>
        </w:rPr>
        <w:t xml:space="preserve">Bernhard Kerbl, Georgios Kopanas, Thomas Leimkuehler, and George Drettakis. 2023. 3D Gaussian Splatting for Real-Time Radiance Field Rendering. ACM Trans. </w:t>
      </w:r>
      <w:r>
        <w:rPr>
          <w:rFonts w:hint="eastAsia"/>
          <w:highlight w:val="none"/>
          <w:lang w:val="fr-FR"/>
        </w:rPr>
        <w:t>Graph. 42, 4, Article 139 (August 2023), 14 pages. https://doi.org/10.1145/3592433</w:t>
      </w:r>
    </w:p>
    <w:p w14:paraId="245749EA">
      <w:pPr>
        <w:pStyle w:val="51"/>
        <w:rPr>
          <w:highlight w:val="none"/>
        </w:rPr>
      </w:pPr>
      <w:r>
        <w:rPr>
          <w:highlight w:val="none"/>
          <w:lang w:val="fr-FR"/>
        </w:rPr>
        <w:t>[</w:t>
      </w:r>
      <w:r>
        <w:rPr>
          <w:rFonts w:hint="eastAsia" w:eastAsia="宋体"/>
          <w:highlight w:val="none"/>
          <w:lang w:val="fr-FR" w:eastAsia="zh-CN"/>
        </w:rPr>
        <w:t>86</w:t>
      </w:r>
      <w:r>
        <w:rPr>
          <w:highlight w:val="none"/>
          <w:lang w:val="fr-FR"/>
        </w:rPr>
        <w:t>]</w:t>
      </w:r>
      <w:r>
        <w:rPr>
          <w:highlight w:val="none"/>
          <w:lang w:val="fr-FR"/>
        </w:rPr>
        <w:tab/>
      </w:r>
      <w:r>
        <w:rPr>
          <w:rFonts w:hint="eastAsia"/>
          <w:highlight w:val="none"/>
          <w:lang w:val="fr-FR"/>
        </w:rPr>
        <w:t xml:space="preserve">Wei, Meng et al. </w:t>
      </w:r>
      <w:r>
        <w:rPr>
          <w:rFonts w:hint="eastAsia"/>
          <w:highlight w:val="none"/>
        </w:rPr>
        <w:t>“Normal-GS: 3D Gaussian Splatting with Normal-Involved Rendering.” ArXiv abs/2410.20593 (2024): n. pag.</w:t>
      </w:r>
    </w:p>
    <w:p w14:paraId="3602A4BB">
      <w:pPr>
        <w:pStyle w:val="51"/>
        <w:rPr>
          <w:rFonts w:eastAsia="宋体"/>
          <w:highlight w:val="none"/>
        </w:rPr>
      </w:pPr>
      <w:r>
        <w:rPr>
          <w:highlight w:val="none"/>
          <w:lang w:val="en-US"/>
        </w:rPr>
        <w:t>[</w:t>
      </w:r>
      <w:r>
        <w:rPr>
          <w:rFonts w:hint="eastAsia" w:eastAsia="宋体"/>
          <w:highlight w:val="none"/>
          <w:lang w:val="en-US" w:eastAsia="zh-CN"/>
        </w:rPr>
        <w:t>87</w:t>
      </w:r>
      <w:r>
        <w:rPr>
          <w:highlight w:val="none"/>
          <w:lang w:val="en-US"/>
        </w:rPr>
        <w:t>]</w:t>
      </w:r>
      <w:r>
        <w:rPr>
          <w:highlight w:val="none"/>
          <w:lang w:val="en-US"/>
        </w:rPr>
        <w:tab/>
      </w:r>
      <w:r>
        <w:rPr>
          <w:rFonts w:hint="eastAsia"/>
          <w:highlight w:val="none"/>
          <w:lang w:val="en-US"/>
        </w:rPr>
        <w:t>Ö</w:t>
      </w:r>
      <w:r>
        <w:rPr>
          <w:highlight w:val="none"/>
          <w:lang w:val="en-US"/>
        </w:rPr>
        <w:t xml:space="preserve">zyeşil, Onur, et al. </w:t>
      </w:r>
      <w:r>
        <w:rPr>
          <w:rFonts w:hint="eastAsia"/>
          <w:highlight w:val="none"/>
        </w:rPr>
        <w:t>"A survey of structure from motion*." Acta Numerica 26 (2017): 305-364.</w:t>
      </w:r>
    </w:p>
    <w:p w14:paraId="3DF2C368">
      <w:pPr>
        <w:pStyle w:val="51"/>
        <w:rPr>
          <w:highlight w:val="none"/>
        </w:rPr>
      </w:pPr>
      <w:r>
        <w:rPr>
          <w:highlight w:val="none"/>
        </w:rPr>
        <w:t>[</w:t>
      </w:r>
      <w:r>
        <w:rPr>
          <w:rFonts w:hint="eastAsia" w:eastAsia="宋体"/>
          <w:highlight w:val="none"/>
          <w:lang w:val="en-US" w:eastAsia="zh-CN"/>
        </w:rPr>
        <w:t>88</w:t>
      </w:r>
      <w:r>
        <w:rPr>
          <w:highlight w:val="none"/>
        </w:rPr>
        <w:t>]</w:t>
      </w:r>
      <w:r>
        <w:rPr>
          <w:highlight w:val="none"/>
        </w:rPr>
        <w:tab/>
      </w:r>
      <w:r>
        <w:rPr>
          <w:rFonts w:hint="eastAsia"/>
          <w:highlight w:val="none"/>
        </w:rPr>
        <w:t xml:space="preserve">T. Wu, Y.-J. Yuan, L.-X. Zhang, J. Yang, Y.-P. Cao, L.-Q. Yan, and L. Gao, “Recent advances in 3d gaussian splatting,” Computational Visual Media, pp. 1–30, 2024. </w:t>
      </w:r>
    </w:p>
    <w:p w14:paraId="42EF508A">
      <w:pPr>
        <w:pStyle w:val="51"/>
        <w:rPr>
          <w:highlight w:val="none"/>
        </w:rPr>
      </w:pPr>
      <w:r>
        <w:rPr>
          <w:highlight w:val="none"/>
        </w:rPr>
        <w:t>[</w:t>
      </w:r>
      <w:r>
        <w:rPr>
          <w:rFonts w:hint="eastAsia" w:eastAsia="宋体"/>
          <w:highlight w:val="none"/>
          <w:lang w:val="en-US" w:eastAsia="zh-CN"/>
        </w:rPr>
        <w:t>89</w:t>
      </w:r>
      <w:r>
        <w:rPr>
          <w:highlight w:val="none"/>
        </w:rPr>
        <w:t>]</w:t>
      </w:r>
      <w:r>
        <w:rPr>
          <w:highlight w:val="none"/>
        </w:rPr>
        <w:tab/>
      </w:r>
      <w:r>
        <w:rPr>
          <w:rFonts w:hint="eastAsia"/>
          <w:highlight w:val="none"/>
        </w:rPr>
        <w:t>X. Lei, M. Wang, W. Zhou, and H. Li, “Gaussnav: Gaussian splatting for visual navigation,” arXiv preprint arXiv:2403.11625, 2024.</w:t>
      </w:r>
    </w:p>
    <w:p w14:paraId="03D825DD">
      <w:pPr>
        <w:pStyle w:val="51"/>
        <w:rPr>
          <w:rFonts w:eastAsia="宋体"/>
          <w:highlight w:val="none"/>
          <w:lang w:val="en-US" w:eastAsia="zh-CN"/>
        </w:rPr>
      </w:pPr>
      <w:r>
        <w:rPr>
          <w:highlight w:val="none"/>
        </w:rPr>
        <w:t>[</w:t>
      </w:r>
      <w:r>
        <w:rPr>
          <w:rFonts w:hint="eastAsia"/>
          <w:highlight w:val="none"/>
          <w:lang w:val="en-US" w:eastAsia="zh-CN"/>
        </w:rPr>
        <w:t>89</w:t>
      </w:r>
      <w:r>
        <w:rPr>
          <w:highlight w:val="none"/>
        </w:rPr>
        <w:t>]</w:t>
      </w:r>
      <w:r>
        <w:rPr>
          <w:highlight w:val="none"/>
        </w:rPr>
        <w:tab/>
      </w:r>
      <w:r>
        <w:rPr>
          <w:rFonts w:hint="eastAsia"/>
          <w:highlight w:val="none"/>
        </w:rPr>
        <w:t>3DGS.zip: A survey on 3D Gaussian Splatting Compression Methods</w:t>
      </w:r>
      <w:r>
        <w:rPr>
          <w:rFonts w:hint="eastAsia" w:eastAsia="宋体"/>
          <w:highlight w:val="none"/>
          <w:lang w:val="en-US" w:eastAsia="zh-CN"/>
        </w:rPr>
        <w:t>, https://3dgs.zip/</w:t>
      </w:r>
    </w:p>
    <w:p w14:paraId="17471C76">
      <w:pPr>
        <w:pStyle w:val="51"/>
        <w:rPr>
          <w:highlight w:val="none"/>
        </w:rPr>
      </w:pPr>
      <w:r>
        <w:rPr>
          <w:highlight w:val="none"/>
          <w:lang w:val="fr-FR"/>
        </w:rPr>
        <w:t>[</w:t>
      </w:r>
      <w:r>
        <w:rPr>
          <w:rFonts w:hint="eastAsia"/>
          <w:highlight w:val="none"/>
          <w:lang w:val="en-US" w:eastAsia="zh-CN"/>
        </w:rPr>
        <w:t>90</w:t>
      </w:r>
      <w:r>
        <w:rPr>
          <w:highlight w:val="none"/>
          <w:lang w:val="fr-FR"/>
        </w:rPr>
        <w:t>]</w:t>
      </w:r>
      <w:r>
        <w:rPr>
          <w:highlight w:val="none"/>
          <w:lang w:val="fr-FR"/>
        </w:rPr>
        <w:tab/>
      </w:r>
      <w:r>
        <w:rPr>
          <w:rFonts w:hint="eastAsia"/>
          <w:highlight w:val="none"/>
          <w:lang w:val="fr-FR"/>
        </w:rPr>
        <w:t xml:space="preserve">Dalal, Anurag et al. </w:t>
      </w:r>
      <w:r>
        <w:rPr>
          <w:rFonts w:hint="eastAsia"/>
          <w:highlight w:val="none"/>
        </w:rPr>
        <w:t>“Gaussian Splatting: 3D Reconstruction and Novel View Synthesis: A Review.” IEEE Access 12 (2024): 96797-96820.</w:t>
      </w:r>
    </w:p>
    <w:p w14:paraId="6C0A7AE7">
      <w:pPr>
        <w:pStyle w:val="51"/>
        <w:rPr>
          <w:highlight w:val="none"/>
        </w:rPr>
      </w:pPr>
      <w:r>
        <w:rPr>
          <w:highlight w:val="none"/>
        </w:rPr>
        <w:t>[</w:t>
      </w:r>
      <w:r>
        <w:rPr>
          <w:rFonts w:hint="eastAsia"/>
          <w:highlight w:val="none"/>
          <w:lang w:val="en-US" w:eastAsia="zh-CN"/>
        </w:rPr>
        <w:t>91</w:t>
      </w:r>
      <w:r>
        <w:rPr>
          <w:highlight w:val="none"/>
        </w:rPr>
        <w:t>]</w:t>
      </w:r>
      <w:r>
        <w:rPr>
          <w:highlight w:val="none"/>
        </w:rPr>
        <w:tab/>
      </w:r>
      <w:r>
        <w:rPr>
          <w:rFonts w:hint="eastAsia"/>
          <w:highlight w:val="none"/>
        </w:rPr>
        <w:t xml:space="preserve">Dalal, Anurag &amp; Hagen, Daniel &amp; Robbersmyr, Kjell &amp; Knausgård, Kristian. (2024). Gaussian Splatting: 3D Reconstruction and Novel View Synthesis, a Review. 10.48550/arXiv.2405.03417. </w:t>
      </w:r>
    </w:p>
    <w:p w14:paraId="385B9635">
      <w:pPr>
        <w:pStyle w:val="51"/>
        <w:rPr>
          <w:highlight w:val="none"/>
        </w:rPr>
      </w:pPr>
      <w:r>
        <w:rPr>
          <w:highlight w:val="none"/>
        </w:rPr>
        <w:t>[</w:t>
      </w:r>
      <w:r>
        <w:rPr>
          <w:rFonts w:hint="eastAsia" w:eastAsia="宋体"/>
          <w:highlight w:val="none"/>
          <w:lang w:eastAsia="zh-CN"/>
        </w:rPr>
        <w:t>92</w:t>
      </w:r>
      <w:r>
        <w:rPr>
          <w:highlight w:val="none"/>
        </w:rPr>
        <w:t>]</w:t>
      </w:r>
      <w:r>
        <w:rPr>
          <w:highlight w:val="none"/>
        </w:rPr>
        <w:tab/>
      </w:r>
      <w:r>
        <w:rPr>
          <w:highlight w:val="none"/>
        </w:rPr>
        <w:t>Nicolas Moenne-Loccoz, Ashkan Mirzaei, Or Perel, Riccardo de Lutio, Janick Martinez Esturo, Gavriel State, Sanja Fidler, Nicholas Sharp and Zan Gojcic; “3D Gaussian Ray Tracing: Fast Tracing of Particle Scenes”, ACM Transactions on Graphics and SIGGRAPH Asia, 2024.</w:t>
      </w:r>
    </w:p>
    <w:p w14:paraId="3E94E484">
      <w:pPr>
        <w:pStyle w:val="51"/>
        <w:rPr>
          <w:rFonts w:hint="eastAsia" w:eastAsia="宋体"/>
          <w:highlight w:val="none"/>
          <w:lang w:val="en-US" w:eastAsia="zh-CN"/>
        </w:rPr>
      </w:pPr>
      <w:r>
        <w:rPr>
          <w:rFonts w:hint="eastAsia" w:eastAsia="宋体"/>
          <w:highlight w:val="none"/>
          <w:lang w:val="en-US" w:eastAsia="zh-CN"/>
        </w:rPr>
        <w:t>[93]</w:t>
      </w:r>
      <w:r>
        <w:rPr>
          <w:rFonts w:hint="eastAsia" w:eastAsia="宋体"/>
          <w:highlight w:val="none"/>
          <w:lang w:val="en-US" w:eastAsia="zh-CN"/>
        </w:rPr>
        <w:tab/>
      </w:r>
      <w:r>
        <w:rPr>
          <w:rFonts w:hint="eastAsia" w:eastAsia="宋体"/>
          <w:highlight w:val="none"/>
          <w:lang w:val="en-US" w:eastAsia="zh-CN"/>
        </w:rPr>
        <w:t>Zhu, Huixin et al. “Scene reconstruction techniques for autonomous driving: a review of 3D Gaussian splatting.” Artif. Intell. Rev. 58 (2024): 30.</w:t>
      </w:r>
    </w:p>
    <w:p w14:paraId="2A11BD41">
      <w:pPr>
        <w:pStyle w:val="51"/>
        <w:rPr>
          <w:rFonts w:hint="eastAsia" w:eastAsia="宋体"/>
          <w:highlight w:val="none"/>
          <w:lang w:val="en-US" w:eastAsia="zh-CN"/>
        </w:rPr>
      </w:pPr>
      <w:r>
        <w:rPr>
          <w:rFonts w:hint="eastAsia" w:eastAsia="宋体"/>
          <w:highlight w:val="none"/>
          <w:lang w:val="en-US" w:eastAsia="zh-CN"/>
        </w:rPr>
        <w:t>[94]</w:t>
      </w:r>
      <w:r>
        <w:rPr>
          <w:rFonts w:hint="eastAsia" w:eastAsia="宋体"/>
          <w:highlight w:val="none"/>
          <w:lang w:val="en-US" w:eastAsia="zh-CN"/>
        </w:rPr>
        <w:tab/>
      </w:r>
      <w:r>
        <w:rPr>
          <w:rFonts w:hint="eastAsia" w:eastAsia="宋体"/>
          <w:highlight w:val="none"/>
          <w:lang w:val="en-US" w:eastAsia="zh-CN"/>
        </w:rPr>
        <w:t xml:space="preserve">Jorge L. Charco, Angel D. Sappa, Boris X. Vintimilla, and Henry O. Velesaca. 2021. Camera pose estimation in multi-view environments: From virtual scenarios to the real world. Image Vision Comput. 110, C (Jun 2021). </w:t>
      </w:r>
      <w:r>
        <w:rPr>
          <w:rFonts w:hint="eastAsia" w:eastAsia="宋体"/>
          <w:highlight w:val="none"/>
          <w:lang w:val="en-US" w:eastAsia="zh-CN"/>
        </w:rPr>
        <w:fldChar w:fldCharType="begin"/>
      </w:r>
      <w:r>
        <w:rPr>
          <w:rFonts w:hint="eastAsia" w:eastAsia="宋体"/>
          <w:highlight w:val="none"/>
          <w:lang w:val="en-US" w:eastAsia="zh-CN"/>
        </w:rPr>
        <w:instrText xml:space="preserve"> HYPERLINK "https://doi.org/10.1016/j.imavis.2021.104182" </w:instrText>
      </w:r>
      <w:r>
        <w:rPr>
          <w:rFonts w:hint="eastAsia" w:eastAsia="宋体"/>
          <w:highlight w:val="none"/>
          <w:lang w:val="en-US" w:eastAsia="zh-CN"/>
        </w:rPr>
        <w:fldChar w:fldCharType="separate"/>
      </w:r>
      <w:r>
        <w:rPr>
          <w:rStyle w:val="36"/>
          <w:rFonts w:hint="eastAsia" w:eastAsia="宋体"/>
          <w:highlight w:val="none"/>
          <w:lang w:val="en-US" w:eastAsia="zh-CN"/>
        </w:rPr>
        <w:t>https://doi.org/10.1016/j.imavis.2021.104182</w:t>
      </w:r>
      <w:r>
        <w:rPr>
          <w:rFonts w:hint="eastAsia" w:eastAsia="宋体"/>
          <w:highlight w:val="none"/>
          <w:lang w:val="en-US" w:eastAsia="zh-CN"/>
        </w:rPr>
        <w:fldChar w:fldCharType="end"/>
      </w:r>
    </w:p>
    <w:p w14:paraId="2E859F65">
      <w:pPr>
        <w:pStyle w:val="51"/>
        <w:rPr>
          <w:rFonts w:hint="default" w:eastAsia="宋体"/>
          <w:highlight w:val="none"/>
          <w:lang w:val="en-US" w:eastAsia="zh-CN"/>
        </w:rPr>
      </w:pPr>
      <w:r>
        <w:rPr>
          <w:rFonts w:hint="eastAsia" w:eastAsia="宋体"/>
          <w:highlight w:val="none"/>
          <w:lang w:val="en-US" w:eastAsia="zh-CN"/>
        </w:rPr>
        <w:t>[95]</w:t>
      </w:r>
      <w:r>
        <w:rPr>
          <w:rFonts w:hint="eastAsia" w:eastAsia="宋体"/>
          <w:highlight w:val="none"/>
          <w:lang w:val="en-US" w:eastAsia="zh-CN"/>
        </w:rPr>
        <w:tab/>
      </w:r>
      <w:r>
        <w:rPr>
          <w:rFonts w:hint="eastAsia" w:eastAsia="宋体"/>
          <w:highlight w:val="none"/>
          <w:lang w:val="en-US" w:eastAsia="zh-CN"/>
        </w:rPr>
        <w:t>Huang, Zhentao and Minglun Gong. “Textured-GS: Gaussian Splatting with Spatially Defined Color and Opacity.” ArXiv abs/2407.09733 (2024): n. pag.</w:t>
      </w:r>
    </w:p>
    <w:p w14:paraId="2E963248">
      <w:pPr>
        <w:keepLines/>
        <w:spacing w:line="259" w:lineRule="auto"/>
        <w:ind w:left="1702" w:hanging="1418"/>
        <w:rPr>
          <w:rFonts w:eastAsia="宋体"/>
          <w:highlight w:val="none"/>
          <w:lang w:val="en-US" w:eastAsia="zh-CN"/>
        </w:rPr>
      </w:pPr>
      <w:r>
        <w:rPr>
          <w:rFonts w:eastAsia="宋体"/>
          <w:highlight w:val="none"/>
          <w:lang w:val="en-US" w:eastAsia="zh-CN"/>
        </w:rPr>
        <w:t>[</w:t>
      </w:r>
      <w:r>
        <w:rPr>
          <w:rFonts w:hint="eastAsia" w:eastAsia="宋体"/>
          <w:highlight w:val="none"/>
          <w:lang w:val="en-US" w:eastAsia="zh-CN"/>
        </w:rPr>
        <w:t>96</w:t>
      </w:r>
      <w:r>
        <w:rPr>
          <w:rFonts w:eastAsia="宋体"/>
          <w:highlight w:val="none"/>
          <w:lang w:val="en-US" w:eastAsia="zh-CN"/>
        </w:rPr>
        <w:t>]</w:t>
      </w:r>
      <w:r>
        <w:rPr>
          <w:rFonts w:eastAsia="宋体"/>
          <w:highlight w:val="none"/>
        </w:rPr>
        <w:tab/>
      </w:r>
      <w:r>
        <w:rPr>
          <w:highlight w:val="none"/>
        </w:rPr>
        <w:tab/>
      </w:r>
      <w:r>
        <w:rPr>
          <w:rFonts w:eastAsia="宋体"/>
          <w:highlight w:val="none"/>
          <w:lang w:val="en-US" w:eastAsia="zh-CN"/>
        </w:rPr>
        <w:t>ISO/IEC 23090-14:2024/Amd.1:2025. "ISO/IEC 23090-14 2nd edition DAM 1 Support of MPEG-I immersive audio, scene understanding and other extensions"</w:t>
      </w:r>
    </w:p>
    <w:p w14:paraId="2CCB5980">
      <w:pPr>
        <w:pStyle w:val="39"/>
        <w:ind w:left="1702"/>
        <w:rPr>
          <w:rFonts w:hint="default" w:eastAsia="宋体"/>
          <w:highlight w:val="none"/>
          <w:lang w:val="en-US" w:eastAsia="zh-CN"/>
        </w:rPr>
      </w:pPr>
      <w:r>
        <w:rPr>
          <w:rFonts w:eastAsia="宋体"/>
          <w:highlight w:val="none"/>
          <w:lang w:val="en-US" w:eastAsia="zh-CN"/>
        </w:rPr>
        <w:t xml:space="preserve">NOTE: </w:t>
      </w:r>
      <w:r>
        <w:rPr>
          <w:rFonts w:eastAsia="宋体"/>
          <w:highlight w:val="none"/>
          <w:lang w:val="en-US" w:eastAsia="zh-CN"/>
        </w:rPr>
        <w:tab/>
      </w:r>
      <w:r>
        <w:rPr>
          <w:rFonts w:eastAsia="宋体"/>
          <w:highlight w:val="none"/>
          <w:lang w:val="en-US" w:eastAsia="zh-CN"/>
        </w:rPr>
        <w:t>The latest version is available as MDS25320_WG03_N01573: "Potential improvement of ISO/IEC 23090-14 2nd edition DAM 1 Support of MPEG-I immersive audio, scene understanding and other extensions</w:t>
      </w:r>
      <w:r>
        <w:rPr>
          <w:rFonts w:eastAsia="宋体"/>
          <w:highlight w:val="none"/>
          <w:lang w:val="en-US" w:eastAsia="zh-CN"/>
        </w:rPr>
        <w:tab/>
      </w:r>
      <w:r>
        <w:rPr>
          <w:rFonts w:eastAsia="宋体"/>
          <w:highlight w:val="none"/>
          <w:lang w:val="en-US" w:eastAsia="zh-CN"/>
        </w:rPr>
        <w:t>WG 03 MPEG Systems".</w:t>
      </w:r>
    </w:p>
    <w:p w14:paraId="7E1BDAC7">
      <w:pPr>
        <w:pStyle w:val="51"/>
        <w:rPr>
          <w:highlight w:val="none"/>
        </w:rPr>
      </w:pPr>
      <w:r>
        <w:rPr>
          <w:highlight w:val="none"/>
        </w:rPr>
        <w:t>[</w:t>
      </w:r>
      <w:r>
        <w:rPr>
          <w:rFonts w:hint="eastAsia" w:eastAsia="宋体"/>
          <w:highlight w:val="none"/>
          <w:lang w:val="en-US" w:eastAsia="zh-CN"/>
        </w:rPr>
        <w:t>97</w:t>
      </w:r>
      <w:r>
        <w:rPr>
          <w:highlight w:val="none"/>
        </w:rPr>
        <w:t>]</w:t>
      </w:r>
      <w:r>
        <w:rPr>
          <w:highlight w:val="none"/>
        </w:rPr>
        <w:tab/>
      </w:r>
      <w:r>
        <w:rPr>
          <w:rFonts w:hint="eastAsia" w:eastAsiaTheme="minorEastAsia"/>
          <w:highlight w:val="none"/>
        </w:rPr>
        <w:t xml:space="preserve">Wang, Y., Lu, Z., Cao, P. et al. How Live Streaming Changes Shopping Decisions in E-commerce: A Study of Live Streaming Commerce. Comput Supported Coop Work 31, 701–729 (2022). </w:t>
      </w:r>
      <w:r>
        <w:rPr>
          <w:rFonts w:hint="eastAsia" w:eastAsiaTheme="minorEastAsia"/>
          <w:highlight w:val="none"/>
        </w:rPr>
        <w:fldChar w:fldCharType="begin"/>
      </w:r>
      <w:r>
        <w:rPr>
          <w:rFonts w:hint="eastAsia" w:eastAsiaTheme="minorEastAsia"/>
          <w:highlight w:val="none"/>
        </w:rPr>
        <w:instrText xml:space="preserve"> HYPERLINK "https://doi.org/10.1007/s10606-022-09439-2" </w:instrText>
      </w:r>
      <w:r>
        <w:rPr>
          <w:rFonts w:hint="eastAsia" w:eastAsiaTheme="minorEastAsia"/>
          <w:highlight w:val="none"/>
        </w:rPr>
        <w:fldChar w:fldCharType="separate"/>
      </w:r>
      <w:r>
        <w:rPr>
          <w:rStyle w:val="36"/>
          <w:rFonts w:hint="eastAsia" w:eastAsiaTheme="minorEastAsia"/>
          <w:highlight w:val="none"/>
        </w:rPr>
        <w:t>https://doi.org/10.1007/s10606-022-09439-2</w:t>
      </w:r>
      <w:r>
        <w:rPr>
          <w:rFonts w:hint="eastAsia" w:eastAsiaTheme="minorEastAsia"/>
          <w:highlight w:val="none"/>
        </w:rPr>
        <w:fldChar w:fldCharType="end"/>
      </w:r>
    </w:p>
    <w:p w14:paraId="04A6D965">
      <w:pPr>
        <w:pStyle w:val="51"/>
        <w:rPr>
          <w:highlight w:val="none"/>
        </w:rPr>
      </w:pPr>
      <w:r>
        <w:rPr>
          <w:highlight w:val="none"/>
        </w:rPr>
        <w:t>[</w:t>
      </w:r>
      <w:r>
        <w:rPr>
          <w:rFonts w:hint="eastAsia" w:eastAsia="宋体"/>
          <w:highlight w:val="none"/>
          <w:lang w:val="en-US" w:eastAsia="zh-CN"/>
        </w:rPr>
        <w:t>98</w:t>
      </w:r>
      <w:r>
        <w:rPr>
          <w:highlight w:val="none"/>
        </w:rPr>
        <w:t>]</w:t>
      </w:r>
      <w:r>
        <w:rPr>
          <w:highlight w:val="none"/>
        </w:rPr>
        <w:tab/>
      </w:r>
      <w:r>
        <w:rPr>
          <w:rFonts w:hint="eastAsia"/>
          <w:highlight w:val="none"/>
        </w:rPr>
        <w:t>Xie, Junyuan et al. “Deep3D: Fully Automatic 2D-to-3D Video Conversion with Deep Convolutional Neural Networks.” European Conference on Computer Vision (2016).</w:t>
      </w:r>
    </w:p>
    <w:p w14:paraId="0AA03797">
      <w:pPr>
        <w:pStyle w:val="51"/>
        <w:rPr>
          <w:highlight w:val="none"/>
        </w:rPr>
      </w:pPr>
      <w:r>
        <w:rPr>
          <w:rFonts w:hint="eastAsia" w:eastAsiaTheme="minorEastAsia"/>
          <w:highlight w:val="none"/>
          <w:lang w:val="en-US" w:eastAsia="zh-CN"/>
        </w:rPr>
        <w:t>[99</w:t>
      </w:r>
      <w:r>
        <w:rPr>
          <w:highlight w:val="none"/>
        </w:rPr>
        <w:t>]</w:t>
      </w:r>
      <w:r>
        <w:rPr>
          <w:highlight w:val="none"/>
        </w:rPr>
        <w:tab/>
      </w:r>
      <w:r>
        <w:rPr>
          <w:rFonts w:hint="eastAsia"/>
          <w:highlight w:val="none"/>
        </w:rPr>
        <w:t xml:space="preserve">Dumic, E. et al.. </w:t>
      </w:r>
      <w:r>
        <w:rPr>
          <w:rFonts w:hint="default" w:eastAsia="宋体"/>
          <w:highlight w:val="none"/>
          <w:lang w:val="en-US" w:eastAsia="zh-CN"/>
        </w:rPr>
        <w:t>“</w:t>
      </w:r>
      <w:r>
        <w:rPr>
          <w:rFonts w:hint="eastAsia"/>
          <w:highlight w:val="none"/>
        </w:rPr>
        <w:t>Transmission of 3D Video Content. In: Assunção, P., Gotchev, A. (eds) 3D Visual Content Creation, Coding and Delivery.</w:t>
      </w:r>
      <w:r>
        <w:rPr>
          <w:rFonts w:hint="default" w:eastAsia="宋体"/>
          <w:highlight w:val="none"/>
          <w:lang w:val="en-US" w:eastAsia="zh-CN"/>
        </w:rPr>
        <w:t>”</w:t>
      </w:r>
      <w:r>
        <w:rPr>
          <w:rFonts w:hint="eastAsia"/>
          <w:highlight w:val="none"/>
        </w:rPr>
        <w:t xml:space="preserve"> Signals and Communication Technology</w:t>
      </w:r>
      <w:r>
        <w:rPr>
          <w:rFonts w:hint="eastAsia" w:eastAsia="宋体"/>
          <w:highlight w:val="none"/>
          <w:lang w:val="en-US" w:eastAsia="zh-CN"/>
        </w:rPr>
        <w:t xml:space="preserve"> </w:t>
      </w:r>
      <w:r>
        <w:rPr>
          <w:rFonts w:hint="eastAsia"/>
          <w:highlight w:val="none"/>
        </w:rPr>
        <w:t>(2019). Springer, Cham. https://doi.org/10.1007/978-3-319-77842-6_8</w:t>
      </w:r>
    </w:p>
    <w:p w14:paraId="080AA9E1">
      <w:pPr>
        <w:pStyle w:val="51"/>
        <w:rPr>
          <w:highlight w:val="none"/>
        </w:rPr>
      </w:pPr>
      <w:r>
        <w:rPr>
          <w:highlight w:val="none"/>
        </w:rPr>
        <w:t>[</w:t>
      </w:r>
      <w:r>
        <w:rPr>
          <w:rFonts w:hint="eastAsia" w:eastAsia="宋体"/>
          <w:highlight w:val="none"/>
          <w:lang w:val="en-US" w:eastAsia="zh-CN"/>
        </w:rPr>
        <w:t>100</w:t>
      </w:r>
      <w:r>
        <w:rPr>
          <w:highlight w:val="none"/>
        </w:rPr>
        <w:t>]</w:t>
      </w:r>
      <w:r>
        <w:rPr>
          <w:highlight w:val="none"/>
        </w:rPr>
        <w:tab/>
      </w:r>
      <w:r>
        <w:rPr>
          <w:rFonts w:hint="eastAsia"/>
          <w:highlight w:val="none"/>
        </w:rPr>
        <w:t>Schierl, Thomas and Sam Narasimhan. “Transport and Storage Systems for 3-D Video Using MPEG-2 Systems, RTP, and ISO File Format.” Proceedings of the IEEE 99 (2011): 671-683.</w:t>
      </w:r>
    </w:p>
    <w:p w14:paraId="7C85F2E6">
      <w:pPr>
        <w:pStyle w:val="51"/>
        <w:rPr>
          <w:rFonts w:hint="eastAsia"/>
          <w:highlight w:val="none"/>
        </w:rPr>
      </w:pPr>
      <w:r>
        <w:rPr>
          <w:highlight w:val="none"/>
        </w:rPr>
        <w:t>[</w:t>
      </w:r>
      <w:r>
        <w:rPr>
          <w:rFonts w:hint="eastAsia" w:eastAsia="宋体"/>
          <w:highlight w:val="none"/>
          <w:lang w:val="en-US" w:eastAsia="zh-CN"/>
        </w:rPr>
        <w:t>101</w:t>
      </w:r>
      <w:r>
        <w:rPr>
          <w:highlight w:val="none"/>
        </w:rPr>
        <w:t>]</w:t>
      </w:r>
      <w:r>
        <w:rPr>
          <w:highlight w:val="none"/>
        </w:rPr>
        <w:tab/>
      </w:r>
      <w:r>
        <w:rPr>
          <w:rFonts w:hint="eastAsia"/>
          <w:highlight w:val="none"/>
        </w:rPr>
        <w:t>3GPP TR 26.905</w:t>
      </w:r>
      <w:r>
        <w:rPr>
          <w:rFonts w:hint="eastAsia" w:eastAsia="宋体"/>
          <w:highlight w:val="none"/>
          <w:lang w:val="en-US" w:eastAsia="zh-CN"/>
        </w:rPr>
        <w:t xml:space="preserve"> V 18.0.0</w:t>
      </w:r>
      <w:r>
        <w:rPr>
          <w:rFonts w:hint="eastAsia"/>
          <w:highlight w:val="none"/>
        </w:rPr>
        <w:t>: "Mobile stereoscopic 3D video"</w:t>
      </w:r>
    </w:p>
    <w:p w14:paraId="7535E998">
      <w:pPr>
        <w:pStyle w:val="51"/>
        <w:rPr>
          <w:rFonts w:hint="eastAsia" w:eastAsia="宋体"/>
          <w:highlight w:val="none"/>
          <w:lang w:val="en-US" w:eastAsia="zh-CN"/>
        </w:rPr>
      </w:pPr>
      <w:r>
        <w:rPr>
          <w:rFonts w:hint="eastAsia" w:eastAsia="宋体"/>
          <w:highlight w:val="none"/>
          <w:lang w:val="en-US" w:eastAsia="zh-CN"/>
        </w:rPr>
        <w:t>[102]</w:t>
      </w:r>
      <w:r>
        <w:rPr>
          <w:rFonts w:hint="eastAsia" w:eastAsia="宋体"/>
          <w:highlight w:val="none"/>
          <w:lang w:val="en-US" w:eastAsia="zh-CN"/>
        </w:rPr>
        <w:tab/>
      </w:r>
      <w:r>
        <w:rPr>
          <w:rFonts w:hint="eastAsia" w:eastAsia="宋体"/>
          <w:highlight w:val="none"/>
          <w:lang w:val="en-US" w:eastAsia="zh-CN"/>
        </w:rPr>
        <w:t>A. Banitalebi-Dehkordi, M. T. Pourazad and P. Nasiopoulos, "A human visual system-based 3D video quality metric," 2012 International Conference on 3D Imaging (IC3D), Liege, Belgium, 2012, pp. 1-5, doi: 10.1109/IC3D.2012.6615146.</w:t>
      </w:r>
    </w:p>
    <w:p w14:paraId="0510682B">
      <w:pPr>
        <w:pStyle w:val="51"/>
        <w:rPr>
          <w:rFonts w:hint="eastAsia" w:eastAsia="宋体"/>
          <w:highlight w:val="none"/>
          <w:lang w:val="en-US" w:eastAsia="zh-CN"/>
        </w:rPr>
      </w:pPr>
      <w:r>
        <w:rPr>
          <w:rFonts w:hint="eastAsia" w:eastAsia="宋体"/>
          <w:highlight w:val="none"/>
          <w:lang w:val="en-US" w:eastAsia="zh-CN"/>
        </w:rPr>
        <w:t>[103]</w:t>
      </w:r>
      <w:r>
        <w:rPr>
          <w:rFonts w:hint="eastAsia" w:eastAsia="宋体"/>
          <w:highlight w:val="none"/>
          <w:lang w:val="en-US" w:eastAsia="zh-CN"/>
        </w:rPr>
        <w:tab/>
      </w:r>
      <w:r>
        <w:rPr>
          <w:rFonts w:hint="eastAsia" w:eastAsia="宋体"/>
          <w:highlight w:val="none"/>
          <w:lang w:val="en-US" w:eastAsia="zh-CN"/>
        </w:rPr>
        <w:t>Banitalebi-Dehkordi, Amin, Mahsa T. Pourazad, and Panos Nasiopoulos. "An efficient human visual system based quality metric for 3D video." Multimedia Tools and Applications 75, no. 8 (2016): 4187-4215.</w:t>
      </w:r>
    </w:p>
    <w:p w14:paraId="70763D55">
      <w:pPr>
        <w:pStyle w:val="51"/>
        <w:rPr>
          <w:rFonts w:hint="default" w:eastAsia="宋体"/>
          <w:highlight w:val="none"/>
          <w:lang w:val="en-US" w:eastAsia="zh-CN"/>
        </w:rPr>
      </w:pPr>
      <w:r>
        <w:rPr>
          <w:rFonts w:hint="eastAsia" w:eastAsia="宋体"/>
          <w:highlight w:val="none"/>
          <w:lang w:val="en-US" w:eastAsia="zh-CN"/>
        </w:rPr>
        <w:t>[104]</w:t>
      </w:r>
      <w:r>
        <w:rPr>
          <w:rFonts w:hint="eastAsia" w:eastAsia="宋体"/>
          <w:highlight w:val="none"/>
          <w:lang w:val="en-US" w:eastAsia="zh-CN"/>
        </w:rPr>
        <w:tab/>
      </w:r>
      <w:r>
        <w:rPr>
          <w:rFonts w:hint="eastAsia" w:eastAsia="宋体"/>
          <w:highlight w:val="none"/>
          <w:lang w:val="en-US" w:eastAsia="zh-CN"/>
        </w:rPr>
        <w:t>Recommendation ITU-R BT.500-13, “Methodology for the subjective assessment of the quality of the television pictures”, 2012.</w:t>
      </w:r>
    </w:p>
    <w:p w14:paraId="2121E719">
      <w:pPr>
        <w:pStyle w:val="51"/>
        <w:rPr>
          <w:rFonts w:hint="eastAsia" w:eastAsia="宋体"/>
          <w:highlight w:val="none"/>
          <w:lang w:val="en-US" w:eastAsia="zh-CN"/>
        </w:rPr>
      </w:pPr>
      <w:r>
        <w:rPr>
          <w:rFonts w:hint="eastAsia" w:eastAsia="宋体"/>
          <w:highlight w:val="none"/>
          <w:lang w:val="en-US" w:eastAsia="zh-CN"/>
        </w:rPr>
        <w:t>[109]</w:t>
      </w:r>
      <w:r>
        <w:rPr>
          <w:rFonts w:hint="eastAsia" w:eastAsia="宋体"/>
          <w:highlight w:val="none"/>
          <w:lang w:val="en-US" w:eastAsia="zh-CN"/>
        </w:rPr>
        <w:tab/>
      </w:r>
      <w:r>
        <w:rPr>
          <w:rFonts w:hint="eastAsia" w:ascii="Times New Roman" w:hAnsi="Times New Roman" w:eastAsia="宋体" w:cs="Times New Roman"/>
          <w:sz w:val="20"/>
          <w:szCs w:val="20"/>
          <w:highlight w:val="none"/>
          <w:lang w:val="en-US" w:eastAsia="zh-CN"/>
        </w:rPr>
        <w:t>ISO/IEC JTC1/SC29/WG11 (MPEG), Document N12036, “Call for proposals on 3D video coding technology,” 96th MPEG meeting, Geneva, March 2011.</w:t>
      </w:r>
    </w:p>
    <w:p w14:paraId="2A5765E1">
      <w:pPr>
        <w:pStyle w:val="51"/>
        <w:rPr>
          <w:rFonts w:hint="eastAsia" w:eastAsia="宋体"/>
          <w:highlight w:val="none"/>
          <w:lang w:val="en-US" w:eastAsia="zh-CN"/>
        </w:rPr>
      </w:pPr>
      <w:r>
        <w:rPr>
          <w:rFonts w:hint="eastAsia" w:eastAsia="宋体"/>
          <w:highlight w:val="none"/>
          <w:lang w:val="en-US" w:eastAsia="zh-CN"/>
        </w:rPr>
        <w:t>[110]</w:t>
      </w:r>
      <w:r>
        <w:rPr>
          <w:rFonts w:hint="eastAsia" w:eastAsia="宋体"/>
          <w:highlight w:val="none"/>
          <w:lang w:val="en-US" w:eastAsia="zh-CN"/>
        </w:rPr>
        <w:tab/>
      </w:r>
      <w:r>
        <w:rPr>
          <w:rFonts w:hint="eastAsia" w:ascii="Times New Roman" w:hAnsi="Times New Roman" w:eastAsia="宋体" w:cs="Times New Roman"/>
          <w:sz w:val="20"/>
          <w:szCs w:val="20"/>
          <w:highlight w:val="none"/>
          <w:lang w:val="en-US" w:eastAsia="zh-CN"/>
        </w:rPr>
        <w:t>Q. Hyunh-Thu, P. L. Callet, and M. Barkowsky, “Video quality assessment: from 2D to 3D challenges and future trends,” IEEE 17th International Conference on Image Processing, (ICIP), pp.4025-4028, 2010.</w:t>
      </w:r>
    </w:p>
    <w:p w14:paraId="553ABB73">
      <w:pPr>
        <w:pStyle w:val="51"/>
        <w:rPr>
          <w:rFonts w:hint="default" w:eastAsia="宋体"/>
          <w:highlight w:val="none"/>
          <w:lang w:val="en-US" w:eastAsia="zh-CN"/>
        </w:rPr>
      </w:pPr>
      <w:r>
        <w:rPr>
          <w:rFonts w:hint="eastAsia" w:eastAsia="宋体"/>
          <w:highlight w:val="none"/>
          <w:lang w:val="en-US" w:eastAsia="zh-CN"/>
        </w:rPr>
        <w:t>[111]</w:t>
      </w:r>
      <w:r>
        <w:rPr>
          <w:rFonts w:hint="eastAsia" w:eastAsia="宋体"/>
          <w:highlight w:val="none"/>
          <w:lang w:val="en-US" w:eastAsia="zh-CN"/>
        </w:rPr>
        <w:tab/>
      </w:r>
      <w:r>
        <w:rPr>
          <w:rFonts w:hint="eastAsia" w:eastAsia="宋体"/>
          <w:highlight w:val="none"/>
          <w:lang w:val="en-US" w:eastAsia="zh-CN"/>
        </w:rPr>
        <w:t>Wei Bao, Wei Wang, Yuhua Xu, Yulan Guo, Siyu Hong, Xiaohu Zhang. InStereo2K: A large real dataset for stereo matching in indoor scenes. SCIENCE CHINA Information Sciences. 2020.</w:t>
      </w:r>
    </w:p>
    <w:p w14:paraId="14DCBE39">
      <w:pPr>
        <w:pStyle w:val="51"/>
        <w:rPr>
          <w:rFonts w:hint="eastAsia" w:eastAsia="宋体"/>
          <w:highlight w:val="none"/>
          <w:lang w:val="en-US" w:eastAsia="zh-CN"/>
        </w:rPr>
      </w:pPr>
      <w:r>
        <w:rPr>
          <w:rFonts w:hint="eastAsia" w:eastAsia="宋体"/>
          <w:highlight w:val="none"/>
          <w:lang w:val="en-US" w:eastAsia="zh-CN"/>
        </w:rPr>
        <w:t>[112]</w:t>
      </w:r>
      <w:r>
        <w:rPr>
          <w:rFonts w:hint="eastAsia" w:eastAsia="宋体"/>
          <w:highlight w:val="none"/>
          <w:lang w:val="en-US" w:eastAsia="zh-CN"/>
        </w:rPr>
        <w:tab/>
      </w:r>
      <w:r>
        <w:rPr>
          <w:rFonts w:hint="eastAsia" w:eastAsia="宋体"/>
          <w:highlight w:val="none"/>
          <w:lang w:val="en-US" w:eastAsia="zh-CN"/>
        </w:rPr>
        <w:t xml:space="preserve"> D. Scharstein, H. Hirschmüller, Y. Kitajima, G. Krathwohl, N. Nesic, X. Wang, and P. Westling. High-resolution stereo datasets with subpixel-accurate ground truth. In German Conference on Pattern Recognition (GCPR 2014), Münster, Germany, September 2014</w:t>
      </w:r>
    </w:p>
    <w:p w14:paraId="1EAD075C">
      <w:pPr>
        <w:pStyle w:val="51"/>
        <w:rPr>
          <w:rFonts w:hint="eastAsia" w:eastAsia="宋体"/>
          <w:highlight w:val="none"/>
          <w:lang w:val="en-US" w:eastAsia="zh-CN"/>
        </w:rPr>
      </w:pPr>
      <w:r>
        <w:rPr>
          <w:rFonts w:hint="eastAsia" w:eastAsia="宋体"/>
          <w:highlight w:val="none"/>
          <w:lang w:val="en-US" w:eastAsia="zh-CN"/>
        </w:rPr>
        <w:t>[113]</w:t>
      </w:r>
      <w:r>
        <w:rPr>
          <w:rFonts w:hint="eastAsia" w:eastAsia="宋体"/>
          <w:highlight w:val="none"/>
          <w:lang w:val="en-US" w:eastAsia="zh-CN"/>
        </w:rPr>
        <w:tab/>
      </w:r>
      <w:r>
        <w:rPr>
          <w:rFonts w:hint="eastAsia" w:eastAsia="宋体"/>
          <w:highlight w:val="none"/>
          <w:lang w:val="en-US" w:eastAsia="zh-CN"/>
        </w:rPr>
        <w:t>HTM Codec Software, version 16.3, https://hevc.hhi.fraunhofer.de/svn/svn_3DVCSoftware/branches/HTM-16.3-fixes/cfg/MV-HEVC/</w:t>
      </w:r>
    </w:p>
    <w:p w14:paraId="2195C9F8">
      <w:pPr>
        <w:pStyle w:val="51"/>
        <w:rPr>
          <w:rFonts w:eastAsia="宋体"/>
          <w:highlight w:val="none"/>
          <w:lang w:val="en-US" w:eastAsia="zh-CN"/>
        </w:rPr>
      </w:pPr>
      <w:r>
        <w:rPr>
          <w:rFonts w:hint="eastAsia" w:eastAsia="宋体"/>
          <w:highlight w:val="none"/>
          <w:lang w:val="en-US" w:eastAsia="zh-CN"/>
        </w:rPr>
        <w:t>[114]</w:t>
      </w:r>
      <w:r>
        <w:rPr>
          <w:rFonts w:hint="eastAsia" w:eastAsia="宋体"/>
          <w:highlight w:val="none"/>
          <w:lang w:val="en-US" w:eastAsia="zh-CN"/>
        </w:rPr>
        <w:tab/>
      </w:r>
      <w:r>
        <w:rPr>
          <w:rFonts w:hint="eastAsia" w:eastAsia="宋体"/>
          <w:highlight w:val="none"/>
          <w:lang w:val="en-US" w:eastAsia="zh-CN"/>
        </w:rPr>
        <w:t>V. Baroncini, K. Müller, and S. Shinya (editors), "MV-HEVC verification test report", JCT3V-N1001, May 2016.</w:t>
      </w:r>
    </w:p>
    <w:p w14:paraId="311FB0E8">
      <w:pPr>
        <w:pStyle w:val="51"/>
        <w:rPr>
          <w:rFonts w:eastAsia="宋体"/>
          <w:highlight w:val="none"/>
          <w:lang w:val="en-US" w:eastAsia="zh-CN"/>
        </w:rPr>
      </w:pPr>
      <w:r>
        <w:rPr>
          <w:rFonts w:hint="eastAsia" w:eastAsia="宋体"/>
          <w:highlight w:val="none"/>
          <w:lang w:val="en-US" w:eastAsia="zh-CN"/>
        </w:rPr>
        <w:t>[115]</w:t>
      </w:r>
      <w:r>
        <w:rPr>
          <w:rFonts w:hint="eastAsia" w:eastAsia="宋体"/>
          <w:highlight w:val="none"/>
          <w:lang w:val="en-US" w:eastAsia="zh-CN"/>
        </w:rPr>
        <w:tab/>
      </w:r>
      <w:r>
        <w:rPr>
          <w:rFonts w:hint="eastAsia" w:eastAsia="宋体"/>
          <w:highlight w:val="none"/>
          <w:lang w:val="en-US" w:eastAsia="zh-CN"/>
        </w:rPr>
        <w:t xml:space="preserve">VQEG 3DTV Group, Test Plan for Evaluation of Video Quality Models for Use with Stereoscopic Three-Dimensional Television Content, 2012 </w:t>
      </w:r>
    </w:p>
    <w:p w14:paraId="0500FC5E">
      <w:pPr>
        <w:pStyle w:val="51"/>
        <w:rPr>
          <w:rFonts w:eastAsia="宋体"/>
          <w:highlight w:val="none"/>
          <w:lang w:val="en-US" w:eastAsia="zh-CN"/>
        </w:rPr>
      </w:pPr>
      <w:r>
        <w:rPr>
          <w:rFonts w:hint="eastAsia" w:eastAsia="宋体"/>
          <w:highlight w:val="none"/>
          <w:lang w:val="en-US" w:eastAsia="zh-CN"/>
        </w:rPr>
        <w:t>[116]</w:t>
      </w:r>
      <w:r>
        <w:rPr>
          <w:rFonts w:hint="eastAsia" w:eastAsia="宋体"/>
          <w:highlight w:val="none"/>
          <w:lang w:val="en-US" w:eastAsia="zh-CN"/>
        </w:rPr>
        <w:tab/>
      </w:r>
      <w:r>
        <w:rPr>
          <w:rFonts w:hint="eastAsia" w:eastAsia="宋体"/>
          <w:highlight w:val="none"/>
          <w:lang w:val="en-US" w:eastAsia="zh-CN"/>
        </w:rPr>
        <w:t>Recommendation ITU-R</w:t>
      </w:r>
      <w:r>
        <w:rPr>
          <w:rFonts w:hint="eastAsia"/>
          <w:highlight w:val="none"/>
          <w:lang w:val="en-US"/>
        </w:rPr>
        <w:t xml:space="preserve"> P.91</w:t>
      </w:r>
      <w:r>
        <w:rPr>
          <w:rFonts w:hint="eastAsia" w:eastAsia="宋体"/>
          <w:highlight w:val="none"/>
          <w:lang w:val="en-US" w:eastAsia="zh-CN"/>
        </w:rPr>
        <w:t xml:space="preserve">4, </w:t>
      </w:r>
      <w:r>
        <w:rPr>
          <w:rFonts w:eastAsia="宋体"/>
          <w:highlight w:val="none"/>
          <w:lang w:val="en-US" w:eastAsia="zh-CN"/>
        </w:rPr>
        <w:t>“Display requirements for 3D video quality assessment ”, 201</w:t>
      </w:r>
      <w:r>
        <w:rPr>
          <w:rFonts w:hint="eastAsia" w:eastAsia="宋体"/>
          <w:highlight w:val="none"/>
          <w:lang w:val="en-US" w:eastAsia="zh-CN"/>
        </w:rPr>
        <w:t>6</w:t>
      </w:r>
      <w:r>
        <w:rPr>
          <w:rFonts w:eastAsia="宋体"/>
          <w:highlight w:val="none"/>
          <w:lang w:val="en-US" w:eastAsia="zh-CN"/>
        </w:rPr>
        <w:t>.</w:t>
      </w:r>
    </w:p>
    <w:p w14:paraId="3B6ACA9A">
      <w:pPr>
        <w:pStyle w:val="51"/>
        <w:rPr>
          <w:rFonts w:eastAsia="宋体"/>
          <w:highlight w:val="none"/>
          <w:lang w:val="en-US" w:eastAsia="zh-CN"/>
        </w:rPr>
      </w:pPr>
      <w:r>
        <w:rPr>
          <w:rFonts w:hint="eastAsia" w:eastAsia="宋体"/>
          <w:highlight w:val="none"/>
          <w:lang w:val="en-US" w:eastAsia="zh-CN"/>
        </w:rPr>
        <w:t>[117]</w:t>
      </w:r>
      <w:r>
        <w:rPr>
          <w:rFonts w:hint="eastAsia" w:eastAsia="宋体"/>
          <w:highlight w:val="none"/>
          <w:lang w:val="en-US" w:eastAsia="zh-CN"/>
        </w:rPr>
        <w:tab/>
      </w:r>
      <w:r>
        <w:rPr>
          <w:rFonts w:hint="eastAsia" w:eastAsia="宋体"/>
          <w:highlight w:val="none"/>
          <w:lang w:val="en-US" w:eastAsia="zh-CN"/>
        </w:rPr>
        <w:t>Recommendation ITU-R</w:t>
      </w:r>
      <w:r>
        <w:rPr>
          <w:rFonts w:hint="eastAsia"/>
          <w:highlight w:val="none"/>
          <w:lang w:val="en-US"/>
        </w:rPr>
        <w:t xml:space="preserve"> P.91</w:t>
      </w:r>
      <w:r>
        <w:rPr>
          <w:rFonts w:hint="eastAsia" w:eastAsia="宋体"/>
          <w:highlight w:val="none"/>
          <w:lang w:val="en-US" w:eastAsia="zh-CN"/>
        </w:rPr>
        <w:t xml:space="preserve">5, </w:t>
      </w:r>
      <w:r>
        <w:rPr>
          <w:rFonts w:eastAsia="宋体"/>
          <w:highlight w:val="none"/>
          <w:lang w:val="en-US" w:eastAsia="zh-CN"/>
        </w:rPr>
        <w:t>“Subjective assessment methods for 3D video quality”, 201</w:t>
      </w:r>
      <w:r>
        <w:rPr>
          <w:rFonts w:hint="eastAsia" w:eastAsia="宋体"/>
          <w:highlight w:val="none"/>
          <w:lang w:val="en-US" w:eastAsia="zh-CN"/>
        </w:rPr>
        <w:t>6</w:t>
      </w:r>
      <w:r>
        <w:rPr>
          <w:rFonts w:eastAsia="宋体"/>
          <w:highlight w:val="none"/>
          <w:lang w:val="en-US" w:eastAsia="zh-CN"/>
        </w:rPr>
        <w:t>.</w:t>
      </w:r>
    </w:p>
    <w:p w14:paraId="6CB0D551">
      <w:pPr>
        <w:pStyle w:val="51"/>
        <w:rPr>
          <w:rFonts w:eastAsia="宋体"/>
          <w:highlight w:val="none"/>
          <w:lang w:val="en-US" w:eastAsia="zh-CN"/>
        </w:rPr>
      </w:pPr>
      <w:r>
        <w:rPr>
          <w:rFonts w:hint="eastAsia" w:eastAsia="宋体"/>
          <w:highlight w:val="none"/>
          <w:lang w:val="en-US" w:eastAsia="zh-CN"/>
        </w:rPr>
        <w:t>[118]</w:t>
      </w:r>
      <w:r>
        <w:rPr>
          <w:rFonts w:hint="eastAsia" w:eastAsia="宋体"/>
          <w:highlight w:val="none"/>
          <w:lang w:val="en-US" w:eastAsia="zh-CN"/>
        </w:rPr>
        <w:tab/>
      </w:r>
      <w:r>
        <w:rPr>
          <w:rFonts w:hint="eastAsia" w:eastAsia="宋体"/>
          <w:highlight w:val="none"/>
          <w:lang w:val="en-US" w:eastAsia="zh-CN"/>
        </w:rPr>
        <w:t>Recommendation ITU-R</w:t>
      </w:r>
      <w:r>
        <w:rPr>
          <w:rFonts w:hint="eastAsia"/>
          <w:highlight w:val="none"/>
          <w:lang w:val="en-US"/>
        </w:rPr>
        <w:t xml:space="preserve"> P.91</w:t>
      </w:r>
      <w:r>
        <w:rPr>
          <w:rFonts w:hint="eastAsia" w:eastAsia="宋体"/>
          <w:highlight w:val="none"/>
          <w:lang w:val="en-US" w:eastAsia="zh-CN"/>
        </w:rPr>
        <w:t xml:space="preserve">6, </w:t>
      </w:r>
      <w:r>
        <w:rPr>
          <w:rFonts w:eastAsia="宋体"/>
          <w:highlight w:val="none"/>
          <w:lang w:val="en-US" w:eastAsia="zh-CN"/>
        </w:rPr>
        <w:t>“Information and guidelines for assessing and minimizing visual discomfort and visual fatigue from 3D video”, 201</w:t>
      </w:r>
      <w:r>
        <w:rPr>
          <w:rFonts w:hint="eastAsia" w:eastAsia="宋体"/>
          <w:highlight w:val="none"/>
          <w:lang w:val="en-US" w:eastAsia="zh-CN"/>
        </w:rPr>
        <w:t>6</w:t>
      </w:r>
      <w:r>
        <w:rPr>
          <w:rFonts w:eastAsia="宋体"/>
          <w:highlight w:val="none"/>
          <w:lang w:val="en-US" w:eastAsia="zh-CN"/>
        </w:rPr>
        <w:t>.</w:t>
      </w:r>
    </w:p>
    <w:p w14:paraId="0680A55A">
      <w:pPr>
        <w:pStyle w:val="51"/>
        <w:rPr>
          <w:rFonts w:eastAsia="宋体"/>
          <w:highlight w:val="none"/>
          <w:lang w:val="en-US" w:eastAsia="zh-CN"/>
        </w:rPr>
      </w:pPr>
      <w:r>
        <w:rPr>
          <w:rFonts w:hint="eastAsia" w:eastAsia="宋体"/>
          <w:highlight w:val="none"/>
          <w:lang w:val="en-US" w:eastAsia="zh-CN"/>
        </w:rPr>
        <w:t>[119]</w:t>
      </w:r>
      <w:r>
        <w:rPr>
          <w:rFonts w:hint="eastAsia" w:eastAsia="宋体"/>
          <w:highlight w:val="none"/>
          <w:lang w:val="en-US" w:eastAsia="zh-CN"/>
        </w:rPr>
        <w:tab/>
      </w:r>
      <w:r>
        <w:rPr>
          <w:rFonts w:hint="eastAsia" w:eastAsia="宋体"/>
          <w:highlight w:val="none"/>
          <w:lang w:val="en-US" w:eastAsia="zh-CN"/>
        </w:rPr>
        <w:t>Guodong Chen, Sizhe Wang, Jacob Chakareski, Dimitrios Koutsonikolas, and Mallesham Dasari. 2025. Spatial Video Streaming on Apple Vision Pro XR Headset. In Proceedings of the 26th International Workshop on Mobile Computing Systems and Applications (HotMobile '25). Association for Computing Machinery, New York, NY, USA, 115–120. https://doi.org/10.1145/3708468.3711878</w:t>
      </w:r>
    </w:p>
    <w:p w14:paraId="69CF9033">
      <w:pPr>
        <w:pStyle w:val="51"/>
        <w:rPr>
          <w:rFonts w:hint="default" w:eastAsia="宋体"/>
          <w:highlight w:val="none"/>
          <w:lang w:val="en-US" w:eastAsia="zh-CN"/>
        </w:rPr>
      </w:pPr>
      <w:r>
        <w:rPr>
          <w:rFonts w:hint="eastAsia" w:eastAsia="宋体"/>
          <w:highlight w:val="none"/>
          <w:lang w:val="en-US" w:eastAsia="zh-CN"/>
        </w:rPr>
        <w:t>[120]</w:t>
      </w:r>
      <w:r>
        <w:rPr>
          <w:rFonts w:hint="eastAsia" w:eastAsia="宋体"/>
          <w:highlight w:val="none"/>
          <w:lang w:val="en-US" w:eastAsia="zh-CN"/>
        </w:rPr>
        <w:tab/>
      </w:r>
      <w:r>
        <w:rPr>
          <w:rFonts w:hint="eastAsia" w:eastAsia="宋体"/>
          <w:highlight w:val="none"/>
          <w:lang w:val="en-US" w:eastAsia="zh-CN"/>
        </w:rPr>
        <w:t>Sizhe Wang, Mingkun Liu, Mallesham Dasari, and Dimitrios Koutsonikolas. 2024. A First Look at Apple’s Stereoscopic Video and its Potential in Live Video Streaming for XR Headsets. In Proceedings of the 30th Annual International Conference on Mobile Computing and Networking (ACM MobiCom '24). Association for Computing Machinery, New York, NY, USA, 1617–1619. https://doi.org/10.1145/3636534.3697437</w:t>
      </w:r>
    </w:p>
    <w:p w14:paraId="29FC7857">
      <w:pPr>
        <w:pStyle w:val="51"/>
        <w:rPr>
          <w:rFonts w:hint="eastAsia"/>
          <w:highlight w:val="none"/>
        </w:rPr>
      </w:pPr>
      <w:r>
        <w:rPr>
          <w:rFonts w:hint="eastAsia"/>
          <w:highlight w:val="none"/>
        </w:rPr>
        <w:t>[</w:t>
      </w:r>
      <w:r>
        <w:rPr>
          <w:rFonts w:hint="eastAsia" w:eastAsia="宋体"/>
          <w:highlight w:val="none"/>
          <w:lang w:val="en-US" w:eastAsia="zh-CN"/>
        </w:rPr>
        <w:t>121</w:t>
      </w:r>
      <w:r>
        <w:rPr>
          <w:rFonts w:hint="eastAsia"/>
          <w:highlight w:val="none"/>
        </w:rPr>
        <w:t>]</w:t>
      </w:r>
      <w:r>
        <w:rPr>
          <w:rFonts w:hint="eastAsia"/>
          <w:highlight w:val="none"/>
        </w:rPr>
        <w:tab/>
      </w:r>
      <w:r>
        <w:rPr>
          <w:rFonts w:hint="eastAsia"/>
          <w:highlight w:val="none"/>
        </w:rPr>
        <w:t>KDDI, Transmission experiment using real-time codec compliant with the latest international standard of point cloud compression, https://www.kddi-research.jp/english/newsrelease/2023/012401.html</w:t>
      </w:r>
    </w:p>
    <w:p w14:paraId="6455EADA">
      <w:pPr>
        <w:pStyle w:val="51"/>
        <w:rPr>
          <w:rFonts w:hint="eastAsia"/>
          <w:highlight w:val="none"/>
        </w:rPr>
      </w:pPr>
      <w:r>
        <w:rPr>
          <w:rFonts w:hint="eastAsia"/>
          <w:highlight w:val="none"/>
        </w:rPr>
        <w:t>[</w:t>
      </w:r>
      <w:r>
        <w:rPr>
          <w:rFonts w:hint="eastAsia" w:eastAsia="宋体"/>
          <w:highlight w:val="none"/>
          <w:lang w:val="en-US" w:eastAsia="zh-CN"/>
        </w:rPr>
        <w:t>122</w:t>
      </w:r>
      <w:r>
        <w:rPr>
          <w:rFonts w:hint="eastAsia"/>
          <w:highlight w:val="none"/>
        </w:rPr>
        <w:t>]</w:t>
      </w:r>
      <w:r>
        <w:rPr>
          <w:rFonts w:hint="eastAsia"/>
          <w:highlight w:val="none"/>
        </w:rPr>
        <w:tab/>
      </w:r>
      <w:r>
        <w:rPr>
          <w:rFonts w:hint="eastAsia"/>
          <w:highlight w:val="none"/>
        </w:rPr>
        <w:t>SBTVD Forum, Brazilian Forum for digital terrestrial TV, https://forumsbtvd.org.br/tv3_0/</w:t>
      </w:r>
    </w:p>
    <w:p w14:paraId="4D7FDD8C">
      <w:pPr>
        <w:pStyle w:val="51"/>
        <w:rPr>
          <w:rFonts w:hint="eastAsia"/>
          <w:highlight w:val="none"/>
        </w:rPr>
      </w:pPr>
      <w:r>
        <w:rPr>
          <w:rFonts w:hint="eastAsia"/>
          <w:highlight w:val="none"/>
        </w:rPr>
        <w:t>[</w:t>
      </w:r>
      <w:r>
        <w:rPr>
          <w:rFonts w:hint="eastAsia" w:eastAsia="宋体"/>
          <w:highlight w:val="none"/>
          <w:lang w:val="en-US" w:eastAsia="zh-CN"/>
        </w:rPr>
        <w:t>123</w:t>
      </w:r>
      <w:r>
        <w:rPr>
          <w:rFonts w:hint="eastAsia"/>
          <w:highlight w:val="none"/>
        </w:rPr>
        <w:t>]</w:t>
      </w:r>
      <w:r>
        <w:rPr>
          <w:rFonts w:hint="eastAsia"/>
          <w:highlight w:val="none"/>
        </w:rPr>
        <w:tab/>
      </w:r>
      <w:r>
        <w:rPr>
          <w:rFonts w:hint="eastAsia"/>
          <w:highlight w:val="none"/>
        </w:rPr>
        <w:t xml:space="preserve">VFA, The Volumetric Format Association, https://www.volumetricformat.org/ </w:t>
      </w:r>
    </w:p>
    <w:p w14:paraId="54DBC0E3">
      <w:pPr>
        <w:pStyle w:val="51"/>
        <w:rPr>
          <w:rFonts w:hint="eastAsia"/>
          <w:highlight w:val="none"/>
        </w:rPr>
      </w:pPr>
      <w:r>
        <w:rPr>
          <w:rFonts w:hint="eastAsia"/>
          <w:highlight w:val="none"/>
        </w:rPr>
        <w:t>[</w:t>
      </w:r>
      <w:r>
        <w:rPr>
          <w:rFonts w:hint="eastAsia" w:eastAsia="宋体"/>
          <w:highlight w:val="none"/>
          <w:lang w:val="en-US" w:eastAsia="zh-CN"/>
        </w:rPr>
        <w:t>124</w:t>
      </w:r>
      <w:r>
        <w:rPr>
          <w:rFonts w:hint="eastAsia"/>
          <w:highlight w:val="none"/>
        </w:rPr>
        <w:t>]</w:t>
      </w:r>
      <w:r>
        <w:rPr>
          <w:rFonts w:hint="eastAsia"/>
          <w:highlight w:val="none"/>
        </w:rPr>
        <w:tab/>
      </w:r>
      <w:r>
        <w:rPr>
          <w:rFonts w:hint="eastAsia"/>
          <w:highlight w:val="none"/>
        </w:rPr>
        <w:t>Arcturus, on-demand streaming of volumetric video, https://arcturus.studio/stream/</w:t>
      </w:r>
    </w:p>
    <w:p w14:paraId="0985DAF4">
      <w:pPr>
        <w:pStyle w:val="51"/>
        <w:rPr>
          <w:rFonts w:hint="eastAsia"/>
          <w:highlight w:val="none"/>
        </w:rPr>
      </w:pPr>
      <w:r>
        <w:rPr>
          <w:rFonts w:hint="eastAsia"/>
          <w:highlight w:val="none"/>
        </w:rPr>
        <w:t>[</w:t>
      </w:r>
      <w:r>
        <w:rPr>
          <w:rFonts w:hint="eastAsia" w:eastAsia="宋体"/>
          <w:highlight w:val="none"/>
          <w:lang w:val="en-US" w:eastAsia="zh-CN"/>
        </w:rPr>
        <w:t>125</w:t>
      </w:r>
      <w:r>
        <w:rPr>
          <w:rFonts w:hint="eastAsia"/>
          <w:highlight w:val="none"/>
        </w:rPr>
        <w:t>]</w:t>
      </w:r>
      <w:r>
        <w:rPr>
          <w:rFonts w:hint="eastAsia"/>
          <w:highlight w:val="none"/>
        </w:rPr>
        <w:tab/>
      </w:r>
      <w:r>
        <w:rPr>
          <w:rFonts w:hint="eastAsia"/>
          <w:highlight w:val="none"/>
        </w:rPr>
        <w:t xml:space="preserve">8i, stream volumetric video to any device, browser, or VR/AR headset, https://8i.com/stream/ </w:t>
      </w:r>
    </w:p>
    <w:p w14:paraId="7A9191E4">
      <w:pPr>
        <w:pStyle w:val="51"/>
        <w:rPr>
          <w:rFonts w:hint="eastAsia"/>
          <w:highlight w:val="none"/>
        </w:rPr>
      </w:pPr>
      <w:r>
        <w:rPr>
          <w:rFonts w:hint="eastAsia"/>
          <w:highlight w:val="none"/>
        </w:rPr>
        <w:t>[</w:t>
      </w:r>
      <w:r>
        <w:rPr>
          <w:rFonts w:hint="eastAsia" w:eastAsia="宋体"/>
          <w:highlight w:val="none"/>
          <w:lang w:val="en-US" w:eastAsia="zh-CN"/>
        </w:rPr>
        <w:t>126</w:t>
      </w:r>
      <w:r>
        <w:rPr>
          <w:rFonts w:hint="eastAsia"/>
          <w:highlight w:val="none"/>
        </w:rPr>
        <w:t>]</w:t>
      </w:r>
      <w:r>
        <w:rPr>
          <w:rFonts w:hint="eastAsia"/>
          <w:highlight w:val="none"/>
        </w:rPr>
        <w:tab/>
      </w:r>
      <w:r>
        <w:rPr>
          <w:rFonts w:hint="eastAsia"/>
          <w:highlight w:val="none"/>
        </w:rPr>
        <w:t>Broadpeak, V3C standardized content distribution at scale, https://broadpeak.tv/newsroom/mpeg-v3c-standardized-content-distribution-at-scale/</w:t>
      </w:r>
    </w:p>
    <w:p w14:paraId="28A02499">
      <w:pPr>
        <w:pStyle w:val="51"/>
        <w:rPr>
          <w:rFonts w:hint="eastAsia"/>
          <w:highlight w:val="none"/>
        </w:rPr>
      </w:pPr>
      <w:r>
        <w:rPr>
          <w:rFonts w:hint="eastAsia"/>
          <w:highlight w:val="none"/>
        </w:rPr>
        <w:t>[</w:t>
      </w:r>
      <w:r>
        <w:rPr>
          <w:rFonts w:hint="eastAsia" w:eastAsia="宋体"/>
          <w:highlight w:val="none"/>
          <w:lang w:val="en-US" w:eastAsia="zh-CN"/>
        </w:rPr>
        <w:t>127</w:t>
      </w:r>
      <w:r>
        <w:rPr>
          <w:rFonts w:hint="eastAsia"/>
          <w:highlight w:val="none"/>
        </w:rPr>
        <w:t>]</w:t>
      </w:r>
      <w:r>
        <w:rPr>
          <w:rFonts w:hint="eastAsia"/>
          <w:highlight w:val="none"/>
        </w:rPr>
        <w:tab/>
      </w:r>
      <w:r>
        <w:rPr>
          <w:rFonts w:hint="eastAsia"/>
          <w:highlight w:val="none"/>
        </w:rPr>
        <w:t>Arcturus, playback solution with broad delivery capabilities, https://arcturus.studio/playback/</w:t>
      </w:r>
    </w:p>
    <w:p w14:paraId="6830814B">
      <w:pPr>
        <w:pStyle w:val="51"/>
        <w:rPr>
          <w:rFonts w:hint="eastAsia"/>
          <w:highlight w:val="none"/>
        </w:rPr>
      </w:pPr>
      <w:r>
        <w:rPr>
          <w:rFonts w:hint="eastAsia"/>
          <w:highlight w:val="none"/>
        </w:rPr>
        <w:t>[</w:t>
      </w:r>
      <w:r>
        <w:rPr>
          <w:rFonts w:hint="eastAsia" w:eastAsia="宋体"/>
          <w:highlight w:val="none"/>
          <w:lang w:val="en-US" w:eastAsia="zh-CN"/>
        </w:rPr>
        <w:t>128</w:t>
      </w:r>
      <w:r>
        <w:rPr>
          <w:rFonts w:hint="eastAsia"/>
          <w:highlight w:val="none"/>
        </w:rPr>
        <w:t>]</w:t>
      </w:r>
      <w:r>
        <w:rPr>
          <w:rFonts w:hint="eastAsia"/>
          <w:highlight w:val="none"/>
        </w:rPr>
        <w:tab/>
      </w:r>
      <w:r>
        <w:rPr>
          <w:rFonts w:hint="eastAsia"/>
          <w:highlight w:val="none"/>
        </w:rPr>
        <w:t>5G-MAG, V3C Immersive platform, https://5g-mag.github.io/Getting-Started/pages/v3c-immersive-platform/</w:t>
      </w:r>
    </w:p>
    <w:p w14:paraId="39ACE3FE">
      <w:pPr>
        <w:pStyle w:val="51"/>
        <w:rPr>
          <w:rFonts w:hint="eastAsia"/>
          <w:highlight w:val="none"/>
        </w:rPr>
      </w:pPr>
      <w:r>
        <w:rPr>
          <w:rFonts w:hint="eastAsia"/>
          <w:highlight w:val="none"/>
        </w:rPr>
        <w:t>[</w:t>
      </w:r>
      <w:r>
        <w:rPr>
          <w:rFonts w:hint="eastAsia" w:eastAsia="宋体"/>
          <w:highlight w:val="none"/>
          <w:lang w:val="en-US" w:eastAsia="zh-CN"/>
        </w:rPr>
        <w:t>129</w:t>
      </w:r>
      <w:r>
        <w:rPr>
          <w:rFonts w:hint="eastAsia"/>
          <w:highlight w:val="none"/>
        </w:rPr>
        <w:t>]</w:t>
      </w:r>
      <w:r>
        <w:rPr>
          <w:rFonts w:hint="eastAsia"/>
          <w:highlight w:val="none"/>
        </w:rPr>
        <w:tab/>
      </w:r>
      <w:r>
        <w:rPr>
          <w:rFonts w:hint="eastAsia"/>
          <w:highlight w:val="none"/>
        </w:rPr>
        <w:t>DVB project, DVB Study Mission Report S101, DVB Bluebook S101</w:t>
      </w:r>
    </w:p>
    <w:p w14:paraId="21DF3DB4">
      <w:pPr>
        <w:pStyle w:val="51"/>
        <w:rPr>
          <w:rFonts w:hint="eastAsia"/>
          <w:highlight w:val="none"/>
        </w:rPr>
      </w:pPr>
      <w:r>
        <w:rPr>
          <w:rFonts w:hint="eastAsia"/>
          <w:highlight w:val="none"/>
        </w:rPr>
        <w:t>[</w:t>
      </w:r>
      <w:r>
        <w:rPr>
          <w:rFonts w:hint="eastAsia" w:eastAsia="宋体"/>
          <w:highlight w:val="none"/>
          <w:lang w:val="en-US" w:eastAsia="zh-CN"/>
        </w:rPr>
        <w:t>130</w:t>
      </w:r>
      <w:r>
        <w:rPr>
          <w:rFonts w:hint="eastAsia"/>
          <w:highlight w:val="none"/>
        </w:rPr>
        <w:t>]</w:t>
      </w:r>
      <w:r>
        <w:rPr>
          <w:rFonts w:hint="eastAsia"/>
          <w:highlight w:val="none"/>
        </w:rPr>
        <w:tab/>
      </w:r>
      <w:r>
        <w:rPr>
          <w:rFonts w:hint="eastAsia"/>
          <w:highlight w:val="none"/>
        </w:rPr>
        <w:t>Ultra Video Group, Voxelized Point Cloud Dataset for Visual Volumetric Video-based Coding, https://ieeexplore.ieee.org/document/10178589</w:t>
      </w:r>
    </w:p>
    <w:p w14:paraId="3F98B5B8">
      <w:pPr>
        <w:pStyle w:val="51"/>
        <w:rPr>
          <w:rFonts w:hint="eastAsia"/>
          <w:highlight w:val="none"/>
        </w:rPr>
      </w:pPr>
      <w:r>
        <w:rPr>
          <w:rFonts w:hint="eastAsia"/>
          <w:highlight w:val="none"/>
        </w:rPr>
        <w:t>[</w:t>
      </w:r>
      <w:r>
        <w:rPr>
          <w:rFonts w:hint="eastAsia" w:eastAsia="宋体"/>
          <w:highlight w:val="none"/>
          <w:lang w:val="en-US" w:eastAsia="zh-CN"/>
        </w:rPr>
        <w:t>131</w:t>
      </w:r>
      <w:r>
        <w:rPr>
          <w:rFonts w:hint="eastAsia"/>
          <w:highlight w:val="none"/>
        </w:rPr>
        <w:t>]</w:t>
      </w:r>
      <w:r>
        <w:rPr>
          <w:rFonts w:hint="eastAsia"/>
          <w:highlight w:val="none"/>
        </w:rPr>
        <w:tab/>
      </w:r>
      <w:r>
        <w:rPr>
          <w:rFonts w:hint="eastAsia"/>
          <w:highlight w:val="none"/>
        </w:rPr>
        <w:t xml:space="preserve">ISO/IEC 23090-5 Visual Volumetric Video-based Coding (V3C) and Video-based Point Cloud Compression (V-PCC) – </w:t>
      </w:r>
      <w:r>
        <w:rPr>
          <w:rFonts w:hint="eastAsia" w:eastAsia="宋体"/>
          <w:highlight w:val="none"/>
          <w:lang w:val="en-US" w:eastAsia="zh-CN"/>
        </w:rPr>
        <w:t>3</w:t>
      </w:r>
      <w:r>
        <w:rPr>
          <w:rFonts w:hint="eastAsia" w:eastAsia="宋体"/>
          <w:highlight w:val="none"/>
          <w:vertAlign w:val="superscript"/>
          <w:lang w:val="en-US" w:eastAsia="zh-CN"/>
        </w:rPr>
        <w:t>rd</w:t>
      </w:r>
      <w:r>
        <w:rPr>
          <w:rFonts w:hint="eastAsia"/>
          <w:highlight w:val="none"/>
        </w:rPr>
        <w:t xml:space="preserve"> edition</w:t>
      </w:r>
    </w:p>
    <w:p w14:paraId="41F453BC">
      <w:pPr>
        <w:pStyle w:val="51"/>
        <w:rPr>
          <w:rFonts w:hint="eastAsia"/>
          <w:highlight w:val="none"/>
        </w:rPr>
      </w:pPr>
      <w:r>
        <w:rPr>
          <w:rFonts w:hint="eastAsia"/>
          <w:highlight w:val="none"/>
        </w:rPr>
        <w:t>[</w:t>
      </w:r>
      <w:r>
        <w:rPr>
          <w:rFonts w:hint="eastAsia" w:eastAsia="宋体"/>
          <w:highlight w:val="none"/>
          <w:lang w:val="en-US" w:eastAsia="zh-CN"/>
        </w:rPr>
        <w:t>132</w:t>
      </w:r>
      <w:r>
        <w:rPr>
          <w:rFonts w:hint="eastAsia"/>
          <w:highlight w:val="none"/>
        </w:rPr>
        <w:t>]</w:t>
      </w:r>
      <w:r>
        <w:rPr>
          <w:rFonts w:hint="eastAsia"/>
          <w:highlight w:val="none"/>
        </w:rPr>
        <w:tab/>
      </w:r>
      <w:r>
        <w:rPr>
          <w:rFonts w:hint="eastAsia"/>
          <w:highlight w:val="none"/>
        </w:rPr>
        <w:t>ISO/IEC 23090-10 Carriage of visual volumetric video-based coding data – 1st edition</w:t>
      </w:r>
    </w:p>
    <w:p w14:paraId="12BBF648">
      <w:pPr>
        <w:pStyle w:val="51"/>
        <w:rPr>
          <w:rFonts w:hint="eastAsia"/>
          <w:highlight w:val="none"/>
        </w:rPr>
      </w:pPr>
      <w:r>
        <w:rPr>
          <w:rFonts w:hint="eastAsia"/>
          <w:highlight w:val="none"/>
        </w:rPr>
        <w:t>[</w:t>
      </w:r>
      <w:r>
        <w:rPr>
          <w:rFonts w:hint="eastAsia" w:eastAsia="宋体"/>
          <w:highlight w:val="none"/>
          <w:lang w:val="en-US" w:eastAsia="zh-CN"/>
        </w:rPr>
        <w:t>133</w:t>
      </w:r>
      <w:r>
        <w:rPr>
          <w:rFonts w:hint="eastAsia"/>
          <w:highlight w:val="none"/>
        </w:rPr>
        <w:t>]</w:t>
      </w:r>
      <w:r>
        <w:rPr>
          <w:rFonts w:hint="eastAsia"/>
          <w:highlight w:val="none"/>
        </w:rPr>
        <w:tab/>
      </w:r>
      <w:r>
        <w:rPr>
          <w:rFonts w:hint="eastAsia"/>
          <w:highlight w:val="none"/>
        </w:rPr>
        <w:t xml:space="preserve">By C. Guede et al., IBC 2023 Tech Papers, https://www.ibc.org/technical-papers/ibc2023-tech-papers-efficient-delivery-and-rendering-on-client-devices-via-mpeg-i-standards-for-emerging-volumetric-video-experiences/10277.article </w:t>
      </w:r>
    </w:p>
    <w:p w14:paraId="362CE835">
      <w:pPr>
        <w:pStyle w:val="51"/>
        <w:rPr>
          <w:rFonts w:hint="eastAsia"/>
          <w:highlight w:val="none"/>
        </w:rPr>
      </w:pPr>
      <w:r>
        <w:rPr>
          <w:rFonts w:hint="eastAsia"/>
          <w:highlight w:val="none"/>
        </w:rPr>
        <w:t>[</w:t>
      </w:r>
      <w:r>
        <w:rPr>
          <w:rFonts w:hint="eastAsia" w:eastAsia="宋体"/>
          <w:highlight w:val="none"/>
          <w:lang w:val="en-US" w:eastAsia="zh-CN"/>
        </w:rPr>
        <w:t>134</w:t>
      </w:r>
      <w:r>
        <w:rPr>
          <w:rFonts w:hint="eastAsia"/>
          <w:highlight w:val="none"/>
        </w:rPr>
        <w:t>]</w:t>
      </w:r>
      <w:r>
        <w:rPr>
          <w:rFonts w:hint="eastAsia"/>
          <w:highlight w:val="none"/>
        </w:rPr>
        <w:tab/>
      </w:r>
      <w:r>
        <w:rPr>
          <w:rFonts w:hint="eastAsia"/>
          <w:highlight w:val="none"/>
        </w:rPr>
        <w:t xml:space="preserve">Futuresource Consulting, Spotlight on HEVC, </w:t>
      </w:r>
      <w:r>
        <w:rPr>
          <w:rFonts w:hint="eastAsia"/>
          <w:highlight w:val="none"/>
        </w:rPr>
        <w:fldChar w:fldCharType="begin"/>
      </w:r>
      <w:r>
        <w:rPr>
          <w:rFonts w:hint="eastAsia"/>
          <w:highlight w:val="none"/>
        </w:rPr>
        <w:instrText xml:space="preserve"> HYPERLINK "https://www.interdigital.com/white_papers/spotlight-on-hevc-the-codec-of-choice-for-the-video-streaming-industry" </w:instrText>
      </w:r>
      <w:r>
        <w:rPr>
          <w:rFonts w:hint="eastAsia"/>
          <w:highlight w:val="none"/>
        </w:rPr>
        <w:fldChar w:fldCharType="separate"/>
      </w:r>
      <w:r>
        <w:rPr>
          <w:rStyle w:val="36"/>
          <w:rFonts w:hint="eastAsia"/>
          <w:highlight w:val="none"/>
        </w:rPr>
        <w:t>https://www.interdigital.com/white_papers/spotlight-on-hevc-the-codec-of-choice-for-the-video-streaming-industry</w:t>
      </w:r>
      <w:r>
        <w:rPr>
          <w:rFonts w:hint="eastAsia"/>
          <w:highlight w:val="none"/>
        </w:rPr>
        <w:fldChar w:fldCharType="end"/>
      </w:r>
    </w:p>
    <w:p w14:paraId="564421A5">
      <w:pPr>
        <w:pStyle w:val="51"/>
        <w:rPr>
          <w:rFonts w:hint="eastAsia"/>
          <w:highlight w:val="none"/>
        </w:rPr>
      </w:pPr>
      <w:r>
        <w:rPr>
          <w:rFonts w:hint="eastAsia"/>
          <w:highlight w:val="none"/>
        </w:rPr>
        <w:t>[</w:t>
      </w:r>
      <w:r>
        <w:rPr>
          <w:rFonts w:hint="eastAsia" w:eastAsia="宋体"/>
          <w:highlight w:val="none"/>
          <w:lang w:val="en-US" w:eastAsia="zh-CN"/>
        </w:rPr>
        <w:t>135</w:t>
      </w:r>
      <w:r>
        <w:rPr>
          <w:rFonts w:hint="eastAsia"/>
          <w:highlight w:val="none"/>
        </w:rPr>
        <w:t xml:space="preserve">] </w:t>
      </w:r>
      <w:r>
        <w:rPr>
          <w:rFonts w:hint="eastAsia" w:eastAsia="宋体"/>
          <w:highlight w:val="none"/>
          <w:lang w:val="en-US" w:eastAsia="zh-CN"/>
        </w:rPr>
        <w:tab/>
      </w:r>
      <w:r>
        <w:rPr>
          <w:rFonts w:hint="eastAsia"/>
          <w:highlight w:val="none"/>
        </w:rPr>
        <w:t>Renderpeople, https://renderpeople.com/</w:t>
      </w:r>
    </w:p>
    <w:p w14:paraId="19055C8A">
      <w:pPr>
        <w:pStyle w:val="51"/>
        <w:rPr>
          <w:rFonts w:hint="eastAsia"/>
          <w:highlight w:val="none"/>
        </w:rPr>
      </w:pPr>
      <w:r>
        <w:rPr>
          <w:rFonts w:hint="eastAsia"/>
          <w:highlight w:val="none"/>
        </w:rPr>
        <w:t>[</w:t>
      </w:r>
      <w:r>
        <w:rPr>
          <w:rFonts w:hint="eastAsia" w:eastAsia="宋体"/>
          <w:highlight w:val="none"/>
          <w:lang w:val="en-US" w:eastAsia="zh-CN"/>
        </w:rPr>
        <w:t>136</w:t>
      </w:r>
      <w:r>
        <w:rPr>
          <w:rFonts w:hint="eastAsia"/>
          <w:highlight w:val="none"/>
        </w:rPr>
        <w:t xml:space="preserve">] </w:t>
      </w:r>
      <w:r>
        <w:rPr>
          <w:rFonts w:hint="eastAsia" w:eastAsia="宋体"/>
          <w:highlight w:val="none"/>
          <w:lang w:val="en-US" w:eastAsia="zh-CN"/>
        </w:rPr>
        <w:tab/>
      </w:r>
      <w:r>
        <w:rPr>
          <w:rFonts w:hint="eastAsia"/>
          <w:highlight w:val="none"/>
        </w:rPr>
        <w:t>Volucap, https://volucap.com/</w:t>
      </w:r>
    </w:p>
    <w:p w14:paraId="5584B8F2">
      <w:pPr>
        <w:pStyle w:val="51"/>
        <w:rPr>
          <w:rFonts w:hint="eastAsia"/>
          <w:highlight w:val="none"/>
        </w:rPr>
      </w:pPr>
      <w:r>
        <w:rPr>
          <w:rFonts w:hint="eastAsia"/>
          <w:highlight w:val="none"/>
        </w:rPr>
        <w:t>[</w:t>
      </w:r>
      <w:r>
        <w:rPr>
          <w:rFonts w:hint="eastAsia" w:eastAsia="宋体"/>
          <w:highlight w:val="none"/>
          <w:lang w:val="en-US" w:eastAsia="zh-CN"/>
        </w:rPr>
        <w:t>137</w:t>
      </w:r>
      <w:r>
        <w:rPr>
          <w:rFonts w:hint="eastAsia"/>
          <w:highlight w:val="none"/>
        </w:rPr>
        <w:t xml:space="preserve">] </w:t>
      </w:r>
      <w:r>
        <w:rPr>
          <w:rFonts w:hint="eastAsia" w:eastAsia="宋体"/>
          <w:highlight w:val="none"/>
          <w:lang w:val="en-US" w:eastAsia="zh-CN"/>
        </w:rPr>
        <w:tab/>
      </w:r>
      <w:r>
        <w:rPr>
          <w:rFonts w:hint="eastAsia"/>
          <w:highlight w:val="none"/>
        </w:rPr>
        <w:t>MPEG WG7, Call for Proposals for Point Cloud Compression V2, https://mpeg.chiariglione.org/standards/mpeg-i/point-cloud-compression/call-proposals-point-cloud-compression-v2.html</w:t>
      </w:r>
    </w:p>
    <w:p w14:paraId="043F5E4E">
      <w:pPr>
        <w:pStyle w:val="51"/>
        <w:rPr>
          <w:rFonts w:hint="eastAsia"/>
          <w:highlight w:val="none"/>
        </w:rPr>
      </w:pPr>
      <w:r>
        <w:rPr>
          <w:rFonts w:hint="eastAsia"/>
          <w:highlight w:val="none"/>
        </w:rPr>
        <w:t>[</w:t>
      </w:r>
      <w:r>
        <w:rPr>
          <w:rFonts w:hint="eastAsia" w:eastAsia="宋体"/>
          <w:highlight w:val="none"/>
          <w:lang w:val="en-US" w:eastAsia="zh-CN"/>
        </w:rPr>
        <w:t>138</w:t>
      </w:r>
      <w:r>
        <w:rPr>
          <w:rFonts w:hint="eastAsia"/>
          <w:highlight w:val="none"/>
        </w:rPr>
        <w:t xml:space="preserve">] </w:t>
      </w:r>
      <w:r>
        <w:rPr>
          <w:rFonts w:hint="eastAsia" w:eastAsia="宋体"/>
          <w:highlight w:val="none"/>
          <w:lang w:val="en-US" w:eastAsia="zh-CN"/>
        </w:rPr>
        <w:tab/>
      </w:r>
      <w:r>
        <w:rPr>
          <w:rFonts w:hint="eastAsia"/>
          <w:highlight w:val="none"/>
        </w:rPr>
        <w:t>PCQM: A Full-Reference Quality Metric for Colored 3D Point Clouds, Gabriel Meynet, Yana Nehmé, Julie Digne, Guillaume Lavoué, https://hal.science/hal-02529668/document</w:t>
      </w:r>
    </w:p>
    <w:p w14:paraId="6422C048">
      <w:pPr>
        <w:pStyle w:val="51"/>
        <w:rPr>
          <w:rFonts w:hint="eastAsia"/>
          <w:highlight w:val="none"/>
        </w:rPr>
      </w:pPr>
      <w:r>
        <w:rPr>
          <w:rFonts w:hint="eastAsia"/>
          <w:highlight w:val="none"/>
        </w:rPr>
        <w:t>[</w:t>
      </w:r>
      <w:r>
        <w:rPr>
          <w:rFonts w:hint="eastAsia" w:eastAsia="宋体"/>
          <w:highlight w:val="none"/>
          <w:lang w:eastAsia="zh-CN"/>
        </w:rPr>
        <w:t>139</w:t>
      </w:r>
      <w:r>
        <w:rPr>
          <w:rFonts w:hint="eastAsia"/>
          <w:highlight w:val="none"/>
        </w:rPr>
        <w:t xml:space="preserve">] </w:t>
      </w:r>
      <w:r>
        <w:rPr>
          <w:rFonts w:hint="eastAsia"/>
          <w:highlight w:val="none"/>
        </w:rPr>
        <w:tab/>
      </w:r>
      <w:r>
        <w:rPr>
          <w:rFonts w:hint="eastAsia"/>
          <w:highlight w:val="none"/>
        </w:rPr>
        <w:t>MPEG, mpeg-pcc-mmetric V1_1_7, https://github.com/MPEGGroup/mpeg-pcc-mmetric</w:t>
      </w:r>
    </w:p>
    <w:p w14:paraId="0934563D">
      <w:pPr>
        <w:pStyle w:val="51"/>
        <w:rPr>
          <w:rFonts w:hint="eastAsia"/>
          <w:highlight w:val="none"/>
        </w:rPr>
      </w:pPr>
      <w:r>
        <w:rPr>
          <w:rFonts w:hint="eastAsia"/>
          <w:highlight w:val="none"/>
        </w:rPr>
        <w:t>[</w:t>
      </w:r>
      <w:r>
        <w:rPr>
          <w:rFonts w:hint="eastAsia" w:eastAsia="宋体"/>
          <w:highlight w:val="none"/>
          <w:lang w:eastAsia="zh-CN"/>
        </w:rPr>
        <w:t>140</w:t>
      </w:r>
      <w:r>
        <w:rPr>
          <w:rFonts w:hint="eastAsia"/>
          <w:highlight w:val="none"/>
        </w:rPr>
        <w:t>]</w:t>
      </w:r>
      <w:r>
        <w:rPr>
          <w:rFonts w:hint="eastAsia"/>
          <w:highlight w:val="none"/>
        </w:rPr>
        <w:tab/>
      </w:r>
      <w:r>
        <w:rPr>
          <w:rFonts w:hint="eastAsia"/>
          <w:highlight w:val="none"/>
        </w:rPr>
        <w:t>MPEG, Representative Renderer release 8.0, https://github.com/MPEGGroup/mpeg-3dg-renderer</w:t>
      </w:r>
    </w:p>
    <w:p w14:paraId="03CC55DB">
      <w:pPr>
        <w:pStyle w:val="51"/>
        <w:rPr>
          <w:rFonts w:hint="eastAsia"/>
          <w:highlight w:val="none"/>
        </w:rPr>
      </w:pPr>
      <w:r>
        <w:rPr>
          <w:rFonts w:hint="eastAsia"/>
          <w:highlight w:val="none"/>
        </w:rPr>
        <w:t>[</w:t>
      </w:r>
      <w:r>
        <w:rPr>
          <w:rFonts w:hint="eastAsia" w:eastAsia="宋体"/>
          <w:highlight w:val="none"/>
          <w:lang w:val="en-US" w:eastAsia="zh-CN"/>
        </w:rPr>
        <w:t>141</w:t>
      </w:r>
      <w:r>
        <w:rPr>
          <w:rFonts w:hint="eastAsia"/>
          <w:highlight w:val="none"/>
        </w:rPr>
        <w:t>]</w:t>
      </w:r>
      <w:r>
        <w:rPr>
          <w:rFonts w:hint="eastAsia" w:eastAsia="宋体"/>
          <w:highlight w:val="none"/>
          <w:lang w:val="en-US" w:eastAsia="zh-CN"/>
        </w:rPr>
        <w:tab/>
      </w:r>
      <w:r>
        <w:rPr>
          <w:rFonts w:hint="eastAsia"/>
          <w:highlight w:val="none"/>
        </w:rPr>
        <w:t xml:space="preserve">MPEG, Subjective verification test report for V-PCC, </w:t>
      </w:r>
      <w:r>
        <w:rPr>
          <w:rFonts w:hint="eastAsia"/>
          <w:highlight w:val="none"/>
        </w:rPr>
        <w:fldChar w:fldCharType="begin"/>
      </w:r>
      <w:r>
        <w:rPr>
          <w:rFonts w:hint="eastAsia"/>
          <w:highlight w:val="none"/>
        </w:rPr>
        <w:instrText xml:space="preserve"> HYPERLINK "https://www.mpeg.org/wp-content/uploads/mpeg_meetings/136_OnLine/w20992.zip" </w:instrText>
      </w:r>
      <w:r>
        <w:rPr>
          <w:rFonts w:hint="eastAsia"/>
          <w:highlight w:val="none"/>
        </w:rPr>
        <w:fldChar w:fldCharType="separate"/>
      </w:r>
      <w:r>
        <w:rPr>
          <w:rStyle w:val="36"/>
          <w:rFonts w:hint="eastAsia"/>
          <w:highlight w:val="none"/>
        </w:rPr>
        <w:t>https://www.mpeg.org/wp-content/uploads/mpeg_meetings/136_OnLine/w20992.zip</w:t>
      </w:r>
      <w:r>
        <w:rPr>
          <w:rFonts w:hint="eastAsia"/>
          <w:highlight w:val="none"/>
        </w:rPr>
        <w:fldChar w:fldCharType="end"/>
      </w:r>
    </w:p>
    <w:p w14:paraId="54372FAE">
      <w:pPr>
        <w:pStyle w:val="51"/>
        <w:rPr>
          <w:rFonts w:hint="eastAsia"/>
          <w:highlight w:val="none"/>
        </w:rPr>
      </w:pPr>
      <w:r>
        <w:rPr>
          <w:rFonts w:hint="eastAsia"/>
          <w:highlight w:val="none"/>
        </w:rPr>
        <w:t>[</w:t>
      </w:r>
      <w:r>
        <w:rPr>
          <w:rFonts w:hint="eastAsia" w:eastAsia="宋体"/>
          <w:highlight w:val="none"/>
          <w:lang w:val="en-US" w:eastAsia="zh-CN"/>
        </w:rPr>
        <w:t>142</w:t>
      </w:r>
      <w:r>
        <w:rPr>
          <w:rFonts w:hint="eastAsia"/>
          <w:highlight w:val="none"/>
        </w:rPr>
        <w:t xml:space="preserve">] </w:t>
      </w:r>
      <w:r>
        <w:rPr>
          <w:rFonts w:hint="eastAsia" w:eastAsia="宋体"/>
          <w:highlight w:val="none"/>
          <w:lang w:val="en-US" w:eastAsia="zh-CN"/>
        </w:rPr>
        <w:tab/>
      </w:r>
      <w:r>
        <w:rPr>
          <w:rFonts w:hint="eastAsia"/>
          <w:highlight w:val="none"/>
        </w:rPr>
        <w:t>ISO/IEC 23090-10 Carriage of visual volumetric video-based coding data – 1st edition</w:t>
      </w:r>
    </w:p>
    <w:p w14:paraId="4D492D42">
      <w:pPr>
        <w:pStyle w:val="51"/>
        <w:rPr>
          <w:rStyle w:val="36"/>
          <w:color w:val="auto"/>
          <w:highlight w:val="none"/>
          <w:u w:val="none"/>
          <w:lang w:val="fr-FR"/>
        </w:rPr>
      </w:pPr>
      <w:r>
        <w:rPr>
          <w:highlight w:val="none"/>
          <w:lang w:val="fr-FR"/>
        </w:rPr>
        <w:t>[</w:t>
      </w:r>
      <w:r>
        <w:rPr>
          <w:rFonts w:hint="eastAsia" w:eastAsia="宋体"/>
          <w:highlight w:val="none"/>
          <w:lang w:val="en-US" w:eastAsia="zh-CN"/>
        </w:rPr>
        <w:t>143</w:t>
      </w:r>
      <w:r>
        <w:rPr>
          <w:highlight w:val="none"/>
          <w:lang w:val="fr-FR"/>
        </w:rPr>
        <w:t xml:space="preserve">] </w:t>
      </w:r>
      <w:r>
        <w:rPr>
          <w:rFonts w:hint="eastAsia" w:eastAsia="宋体"/>
          <w:highlight w:val="none"/>
          <w:lang w:val="en-US" w:eastAsia="zh-CN"/>
        </w:rPr>
        <w:tab/>
      </w:r>
      <w:r>
        <w:rPr>
          <w:highlight w:val="none"/>
        </w:rPr>
        <w:fldChar w:fldCharType="begin"/>
      </w:r>
      <w:r>
        <w:rPr>
          <w:highlight w:val="none"/>
          <w:lang w:val="fr-FR"/>
        </w:rPr>
        <w:instrText xml:space="preserve">HYPERLINK "https://xdprod.com/"</w:instrText>
      </w:r>
      <w:r>
        <w:rPr>
          <w:highlight w:val="none"/>
        </w:rPr>
        <w:fldChar w:fldCharType="separate"/>
      </w:r>
      <w:r>
        <w:rPr>
          <w:rStyle w:val="36"/>
          <w:color w:val="auto"/>
          <w:highlight w:val="none"/>
          <w:u w:val="none"/>
          <w:lang w:val="fr-FR"/>
        </w:rPr>
        <w:t>XD Productions, https://xdprod.com/</w:t>
      </w:r>
      <w:r>
        <w:rPr>
          <w:rStyle w:val="36"/>
          <w:color w:val="auto"/>
          <w:highlight w:val="none"/>
          <w:u w:val="none"/>
        </w:rPr>
        <w:fldChar w:fldCharType="end"/>
      </w:r>
    </w:p>
    <w:p w14:paraId="7C25824A">
      <w:pPr>
        <w:pStyle w:val="51"/>
        <w:rPr>
          <w:highlight w:val="none"/>
        </w:rPr>
      </w:pPr>
      <w:r>
        <w:rPr>
          <w:highlight w:val="none"/>
        </w:rPr>
        <w:t>[</w:t>
      </w:r>
      <w:r>
        <w:rPr>
          <w:rFonts w:hint="eastAsia" w:eastAsia="宋体"/>
          <w:highlight w:val="none"/>
          <w:lang w:val="en-US" w:eastAsia="zh-CN"/>
        </w:rPr>
        <w:t>144</w:t>
      </w:r>
      <w:r>
        <w:rPr>
          <w:highlight w:val="none"/>
        </w:rPr>
        <w:t xml:space="preserve">] </w:t>
      </w:r>
      <w:r>
        <w:rPr>
          <w:rFonts w:hint="eastAsia" w:eastAsia="宋体"/>
          <w:highlight w:val="none"/>
          <w:lang w:val="en-US" w:eastAsia="zh-CN"/>
        </w:rPr>
        <w:tab/>
      </w:r>
      <w:r>
        <w:rPr>
          <w:highlight w:val="none"/>
        </w:rPr>
        <w:t xml:space="preserve">Renderpeople free 4D People sample: </w:t>
      </w:r>
      <w:r>
        <w:rPr>
          <w:highlight w:val="none"/>
        </w:rPr>
        <w:fldChar w:fldCharType="begin"/>
      </w:r>
      <w:r>
        <w:rPr>
          <w:highlight w:val="none"/>
        </w:rPr>
        <w:instrText xml:space="preserve">HYPERLINK "https://4dpeople.com/samples/"</w:instrText>
      </w:r>
      <w:r>
        <w:rPr>
          <w:highlight w:val="none"/>
        </w:rPr>
        <w:fldChar w:fldCharType="separate"/>
      </w:r>
      <w:r>
        <w:rPr>
          <w:rStyle w:val="36"/>
          <w:color w:val="auto"/>
          <w:highlight w:val="none"/>
          <w:u w:val="none"/>
        </w:rPr>
        <w:t>https://4dpeople.com/samples/</w:t>
      </w:r>
      <w:r>
        <w:rPr>
          <w:rStyle w:val="36"/>
          <w:color w:val="auto"/>
          <w:highlight w:val="none"/>
          <w:u w:val="none"/>
        </w:rPr>
        <w:fldChar w:fldCharType="end"/>
      </w:r>
    </w:p>
    <w:p w14:paraId="3D4A4E5A">
      <w:pPr>
        <w:pStyle w:val="51"/>
        <w:rPr>
          <w:highlight w:val="none"/>
        </w:rPr>
      </w:pPr>
      <w:r>
        <w:rPr>
          <w:highlight w:val="none"/>
        </w:rPr>
        <w:t>[</w:t>
      </w:r>
      <w:r>
        <w:rPr>
          <w:rFonts w:hint="eastAsia" w:eastAsia="宋体"/>
          <w:highlight w:val="none"/>
          <w:lang w:eastAsia="zh-CN"/>
        </w:rPr>
        <w:t>145</w:t>
      </w:r>
      <w:r>
        <w:rPr>
          <w:highlight w:val="none"/>
        </w:rPr>
        <w:t xml:space="preserve">] </w:t>
      </w:r>
      <w:r>
        <w:rPr>
          <w:rFonts w:hint="eastAsia" w:eastAsia="宋体"/>
          <w:highlight w:val="none"/>
          <w:lang w:val="en-US" w:eastAsia="zh-CN"/>
        </w:rPr>
        <w:tab/>
      </w:r>
      <w:r>
        <w:rPr>
          <w:highlight w:val="none"/>
        </w:rPr>
        <w:t xml:space="preserve">Renderpeople 4D People catalogue: </w:t>
      </w:r>
      <w:r>
        <w:rPr>
          <w:highlight w:val="none"/>
        </w:rPr>
        <w:fldChar w:fldCharType="begin"/>
      </w:r>
      <w:r>
        <w:rPr>
          <w:highlight w:val="none"/>
        </w:rPr>
        <w:instrText xml:space="preserve">HYPERLINK "https://4dpeople.com/"</w:instrText>
      </w:r>
      <w:r>
        <w:rPr>
          <w:highlight w:val="none"/>
        </w:rPr>
        <w:fldChar w:fldCharType="separate"/>
      </w:r>
      <w:r>
        <w:rPr>
          <w:rStyle w:val="36"/>
          <w:color w:val="auto"/>
          <w:highlight w:val="none"/>
          <w:u w:val="none"/>
        </w:rPr>
        <w:t>https://4dpeople.com/</w:t>
      </w:r>
      <w:r>
        <w:rPr>
          <w:rStyle w:val="36"/>
          <w:color w:val="auto"/>
          <w:highlight w:val="none"/>
          <w:u w:val="none"/>
        </w:rPr>
        <w:fldChar w:fldCharType="end"/>
      </w:r>
    </w:p>
    <w:p w14:paraId="0489198E">
      <w:pPr>
        <w:pStyle w:val="51"/>
        <w:rPr>
          <w:highlight w:val="none"/>
        </w:rPr>
      </w:pPr>
      <w:r>
        <w:rPr>
          <w:highlight w:val="none"/>
        </w:rPr>
        <w:t>[</w:t>
      </w:r>
      <w:r>
        <w:rPr>
          <w:rFonts w:hint="eastAsia" w:eastAsia="宋体"/>
          <w:highlight w:val="none"/>
          <w:lang w:eastAsia="zh-CN"/>
        </w:rPr>
        <w:t>146</w:t>
      </w:r>
      <w:r>
        <w:rPr>
          <w:highlight w:val="none"/>
        </w:rPr>
        <w:t xml:space="preserve">] </w:t>
      </w:r>
      <w:r>
        <w:rPr>
          <w:rFonts w:hint="eastAsia" w:eastAsia="宋体"/>
          <w:highlight w:val="none"/>
          <w:lang w:val="en-US" w:eastAsia="zh-CN"/>
        </w:rPr>
        <w:tab/>
      </w:r>
      <w:r>
        <w:rPr>
          <w:highlight w:val="none"/>
        </w:rPr>
        <w:fldChar w:fldCharType="begin"/>
      </w:r>
      <w:r>
        <w:rPr>
          <w:highlight w:val="none"/>
        </w:rPr>
        <w:instrText xml:space="preserve">HYPERLINK "https://ultravideo.fi/UVG-VPC/index.html"</w:instrText>
      </w:r>
      <w:r>
        <w:rPr>
          <w:highlight w:val="none"/>
        </w:rPr>
        <w:fldChar w:fldCharType="separate"/>
      </w:r>
      <w:r>
        <w:rPr>
          <w:rStyle w:val="36"/>
          <w:color w:val="auto"/>
          <w:highlight w:val="none"/>
          <w:u w:val="none"/>
        </w:rPr>
        <w:t>Ultra Video Group – UVG-VPC Dataset, https://ultravideo.fi/UVG-VPC/index.html</w:t>
      </w:r>
      <w:r>
        <w:rPr>
          <w:rStyle w:val="36"/>
          <w:color w:val="auto"/>
          <w:highlight w:val="none"/>
          <w:u w:val="none"/>
        </w:rPr>
        <w:fldChar w:fldCharType="end"/>
      </w:r>
    </w:p>
    <w:p w14:paraId="703C8356">
      <w:pPr>
        <w:pStyle w:val="51"/>
        <w:rPr>
          <w:rFonts w:hint="eastAsia"/>
          <w:highlight w:val="none"/>
        </w:rPr>
      </w:pPr>
      <w:r>
        <w:rPr>
          <w:rFonts w:hint="eastAsia"/>
          <w:highlight w:val="none"/>
        </w:rPr>
        <w:t>[</w:t>
      </w:r>
      <w:r>
        <w:rPr>
          <w:rFonts w:hint="eastAsia" w:eastAsia="宋体"/>
          <w:highlight w:val="none"/>
          <w:lang w:eastAsia="zh-CN"/>
        </w:rPr>
        <w:t>147</w:t>
      </w:r>
      <w:r>
        <w:rPr>
          <w:rFonts w:hint="eastAsia"/>
          <w:highlight w:val="none"/>
        </w:rPr>
        <w:t xml:space="preserve">] </w:t>
      </w:r>
      <w:r>
        <w:rPr>
          <w:rFonts w:hint="eastAsia"/>
          <w:highlight w:val="none"/>
        </w:rPr>
        <w:tab/>
      </w:r>
      <w:r>
        <w:rPr>
          <w:rFonts w:hint="eastAsia"/>
          <w:highlight w:val="none"/>
        </w:rPr>
        <w:t xml:space="preserve">MPEG, V-PCC test model tmc2 release R25.0, https://github.com/MPEGGroup/mpeg-pcc-tmc2 </w:t>
      </w:r>
    </w:p>
    <w:p w14:paraId="360539BF">
      <w:pPr>
        <w:pStyle w:val="51"/>
        <w:rPr>
          <w:rFonts w:hint="eastAsia"/>
          <w:highlight w:val="none"/>
        </w:rPr>
      </w:pPr>
      <w:r>
        <w:rPr>
          <w:rFonts w:hint="eastAsia"/>
          <w:highlight w:val="none"/>
        </w:rPr>
        <w:t>[</w:t>
      </w:r>
      <w:r>
        <w:rPr>
          <w:rFonts w:hint="eastAsia" w:eastAsia="宋体"/>
          <w:highlight w:val="none"/>
          <w:lang w:eastAsia="zh-CN"/>
        </w:rPr>
        <w:t>148</w:t>
      </w:r>
      <w:r>
        <w:rPr>
          <w:rFonts w:hint="eastAsia"/>
          <w:highlight w:val="none"/>
        </w:rPr>
        <w:t xml:space="preserve">] </w:t>
      </w:r>
      <w:r>
        <w:rPr>
          <w:rFonts w:hint="eastAsia" w:eastAsia="宋体"/>
          <w:highlight w:val="none"/>
          <w:lang w:val="en-US" w:eastAsia="zh-CN"/>
        </w:rPr>
        <w:tab/>
      </w:r>
      <w:r>
        <w:rPr>
          <w:rFonts w:hint="eastAsia"/>
          <w:highlight w:val="none"/>
        </w:rPr>
        <w:t xml:space="preserve">MPEG, Random Access configuration, https://github.com/MPEGGroup/mpeg-pcc-tmc2/blob/master/cfg/ </w:t>
      </w:r>
    </w:p>
    <w:p w14:paraId="501B7FC4">
      <w:pPr>
        <w:pStyle w:val="51"/>
        <w:rPr>
          <w:rFonts w:hint="eastAsia"/>
          <w:highlight w:val="none"/>
        </w:rPr>
      </w:pPr>
      <w:r>
        <w:rPr>
          <w:rFonts w:hint="eastAsia"/>
          <w:highlight w:val="none"/>
        </w:rPr>
        <w:t>[</w:t>
      </w:r>
      <w:r>
        <w:rPr>
          <w:rFonts w:hint="eastAsia" w:eastAsia="宋体"/>
          <w:highlight w:val="none"/>
          <w:lang w:eastAsia="zh-CN"/>
        </w:rPr>
        <w:t>149</w:t>
      </w:r>
      <w:r>
        <w:rPr>
          <w:rFonts w:hint="eastAsia"/>
          <w:highlight w:val="none"/>
        </w:rPr>
        <w:t>]</w:t>
      </w:r>
      <w:r>
        <w:rPr>
          <w:rFonts w:hint="eastAsia" w:eastAsia="宋体"/>
          <w:highlight w:val="none"/>
          <w:lang w:val="en-US" w:eastAsia="zh-CN"/>
        </w:rPr>
        <w:tab/>
      </w:r>
      <w:r>
        <w:rPr>
          <w:rFonts w:hint="eastAsia"/>
          <w:highlight w:val="none"/>
        </w:rPr>
        <w:t xml:space="preserve">MPEG, Subjective verification test report for V-PCC, https://www.mpeg.org/wp-content/uploads/mpeg_meetings/136_OnLine/w20992.zip </w:t>
      </w:r>
    </w:p>
    <w:p w14:paraId="68FB559D">
      <w:pPr>
        <w:pStyle w:val="51"/>
        <w:rPr>
          <w:rFonts w:hint="eastAsia"/>
          <w:highlight w:val="none"/>
        </w:rPr>
      </w:pPr>
      <w:r>
        <w:rPr>
          <w:rFonts w:hint="eastAsia"/>
          <w:highlight w:val="none"/>
        </w:rPr>
        <w:t>[</w:t>
      </w:r>
      <w:r>
        <w:rPr>
          <w:rFonts w:hint="eastAsia" w:eastAsia="宋体"/>
          <w:highlight w:val="none"/>
          <w:lang w:eastAsia="zh-CN"/>
        </w:rPr>
        <w:t>150</w:t>
      </w:r>
      <w:r>
        <w:rPr>
          <w:rFonts w:hint="eastAsia"/>
          <w:highlight w:val="none"/>
        </w:rPr>
        <w:t xml:space="preserve">] </w:t>
      </w:r>
      <w:r>
        <w:rPr>
          <w:rFonts w:hint="eastAsia" w:eastAsia="宋体"/>
          <w:highlight w:val="none"/>
          <w:lang w:val="en-US" w:eastAsia="zh-CN"/>
        </w:rPr>
        <w:tab/>
      </w:r>
      <w:r>
        <w:rPr>
          <w:rFonts w:hint="eastAsia"/>
          <w:highlight w:val="none"/>
        </w:rPr>
        <w:t>MPEG, Rate configuration, https://github.com/MPEGGroup/mpeg-pcc-tmc2/tree/master/cfg/rate</w:t>
      </w:r>
    </w:p>
    <w:p w14:paraId="72C09732">
      <w:pPr>
        <w:pStyle w:val="51"/>
        <w:rPr>
          <w:rFonts w:hint="eastAsia"/>
          <w:highlight w:val="none"/>
        </w:rPr>
      </w:pPr>
      <w:r>
        <w:rPr>
          <w:rFonts w:hint="eastAsia"/>
          <w:highlight w:val="none"/>
        </w:rPr>
        <w:t>[</w:t>
      </w:r>
      <w:r>
        <w:rPr>
          <w:rFonts w:hint="eastAsia" w:eastAsia="宋体"/>
          <w:highlight w:val="none"/>
          <w:lang w:eastAsia="zh-CN"/>
        </w:rPr>
        <w:t>151</w:t>
      </w:r>
      <w:r>
        <w:rPr>
          <w:rFonts w:hint="eastAsia"/>
          <w:highlight w:val="none"/>
        </w:rPr>
        <w:t xml:space="preserve">] </w:t>
      </w:r>
      <w:r>
        <w:rPr>
          <w:rFonts w:hint="eastAsia" w:eastAsia="宋体"/>
          <w:highlight w:val="none"/>
          <w:lang w:val="en-US" w:eastAsia="zh-CN"/>
        </w:rPr>
        <w:tab/>
      </w:r>
      <w:r>
        <w:rPr>
          <w:rFonts w:hint="eastAsia"/>
          <w:highlight w:val="none"/>
        </w:rPr>
        <w:t>List of camera paths and splat blend parameter options for each tested sequence</w:t>
      </w:r>
    </w:p>
    <w:p w14:paraId="7AB64F3D">
      <w:pPr>
        <w:pStyle w:val="51"/>
        <w:rPr>
          <w:rFonts w:hint="eastAsia"/>
          <w:highlight w:val="none"/>
        </w:rPr>
      </w:pPr>
      <w:r>
        <w:rPr>
          <w:rFonts w:hint="eastAsia"/>
          <w:highlight w:val="none"/>
        </w:rPr>
        <w:t>[</w:t>
      </w:r>
      <w:r>
        <w:rPr>
          <w:rFonts w:hint="eastAsia" w:eastAsia="宋体"/>
          <w:highlight w:val="none"/>
          <w:lang w:eastAsia="zh-CN"/>
        </w:rPr>
        <w:t>152</w:t>
      </w:r>
      <w:r>
        <w:rPr>
          <w:rFonts w:hint="eastAsia"/>
          <w:highlight w:val="none"/>
        </w:rPr>
        <w:t xml:space="preserve">] </w:t>
      </w:r>
      <w:r>
        <w:rPr>
          <w:rFonts w:hint="eastAsia" w:eastAsia="宋体"/>
          <w:highlight w:val="none"/>
          <w:lang w:val="en-US" w:eastAsia="zh-CN"/>
        </w:rPr>
        <w:tab/>
      </w:r>
      <w:r>
        <w:rPr>
          <w:rFonts w:hint="eastAsia"/>
          <w:highlight w:val="none"/>
        </w:rPr>
        <w:t xml:space="preserve">SBTVD, SBTVD TV 3.0 test report for video, https://forumsbtvd.org.br/wp-content/uploads/2021/12/SBTVD-TV_3_0-VC-Report.pdf </w:t>
      </w:r>
    </w:p>
    <w:p w14:paraId="1F7DC811">
      <w:pPr>
        <w:pStyle w:val="51"/>
        <w:rPr>
          <w:rFonts w:hint="eastAsia"/>
          <w:highlight w:val="none"/>
        </w:rPr>
      </w:pPr>
      <w:r>
        <w:rPr>
          <w:rFonts w:hint="eastAsia"/>
          <w:highlight w:val="none"/>
        </w:rPr>
        <w:t>[</w:t>
      </w:r>
      <w:r>
        <w:rPr>
          <w:rFonts w:hint="eastAsia" w:eastAsia="宋体"/>
          <w:highlight w:val="none"/>
          <w:lang w:eastAsia="zh-CN"/>
        </w:rPr>
        <w:t>153</w:t>
      </w:r>
      <w:r>
        <w:rPr>
          <w:rFonts w:hint="eastAsia"/>
          <w:highlight w:val="none"/>
        </w:rPr>
        <w:t xml:space="preserve">] </w:t>
      </w:r>
      <w:r>
        <w:rPr>
          <w:rFonts w:hint="eastAsia" w:eastAsia="宋体"/>
          <w:highlight w:val="none"/>
          <w:lang w:val="en-US" w:eastAsia="zh-CN"/>
        </w:rPr>
        <w:tab/>
      </w:r>
      <w:r>
        <w:rPr>
          <w:rFonts w:hint="eastAsia"/>
          <w:highlight w:val="none"/>
        </w:rPr>
        <w:t>https://www.kddi-research.jp/newsrelease/2025/020601.html</w:t>
      </w:r>
    </w:p>
    <w:p w14:paraId="3FEA4288">
      <w:pPr>
        <w:pStyle w:val="51"/>
        <w:rPr>
          <w:rFonts w:hint="eastAsia"/>
          <w:highlight w:val="none"/>
        </w:rPr>
      </w:pPr>
      <w:r>
        <w:rPr>
          <w:rFonts w:hint="eastAsia"/>
          <w:highlight w:val="none"/>
        </w:rPr>
        <w:t>[</w:t>
      </w:r>
      <w:r>
        <w:rPr>
          <w:rFonts w:hint="eastAsia" w:eastAsia="宋体"/>
          <w:highlight w:val="none"/>
          <w:lang w:eastAsia="zh-CN"/>
        </w:rPr>
        <w:t>154</w:t>
      </w:r>
      <w:r>
        <w:rPr>
          <w:rFonts w:hint="eastAsia"/>
          <w:highlight w:val="none"/>
        </w:rPr>
        <w:t xml:space="preserve">] </w:t>
      </w:r>
      <w:r>
        <w:rPr>
          <w:rFonts w:hint="eastAsia" w:eastAsia="宋体"/>
          <w:highlight w:val="none"/>
          <w:lang w:val="en-US" w:eastAsia="zh-CN"/>
        </w:rPr>
        <w:tab/>
      </w:r>
      <w:r>
        <w:rPr>
          <w:rFonts w:hint="eastAsia"/>
          <w:highlight w:val="none"/>
        </w:rPr>
        <w:t>CfP for Dynamic Mesh Coding, https://www.mpeg.org/wp-content/uploads/mpeg_meetings/136_OnLine/w21000.zip</w:t>
      </w:r>
    </w:p>
    <w:p w14:paraId="1AEA46C3">
      <w:pPr>
        <w:pStyle w:val="51"/>
        <w:rPr>
          <w:rFonts w:hint="eastAsia"/>
          <w:highlight w:val="none"/>
        </w:rPr>
      </w:pPr>
      <w:r>
        <w:rPr>
          <w:rFonts w:hint="eastAsia"/>
          <w:highlight w:val="none"/>
        </w:rPr>
        <w:t>[</w:t>
      </w:r>
      <w:r>
        <w:rPr>
          <w:rFonts w:hint="eastAsia" w:eastAsia="宋体"/>
          <w:highlight w:val="none"/>
          <w:lang w:eastAsia="zh-CN"/>
        </w:rPr>
        <w:t>155</w:t>
      </w:r>
      <w:r>
        <w:rPr>
          <w:rFonts w:hint="eastAsia"/>
          <w:highlight w:val="none"/>
        </w:rPr>
        <w:t xml:space="preserve">] </w:t>
      </w:r>
      <w:r>
        <w:rPr>
          <w:rFonts w:hint="eastAsia" w:eastAsia="宋体"/>
          <w:highlight w:val="none"/>
          <w:lang w:val="en-US" w:eastAsia="zh-CN"/>
        </w:rPr>
        <w:tab/>
      </w:r>
      <w:r>
        <w:rPr>
          <w:rFonts w:hint="eastAsia"/>
          <w:highlight w:val="none"/>
        </w:rPr>
        <w:t>Ilola, L., Kondrad, L., Schwarz, S., &amp; Hamza, A. (2022). An overview of the MPEG standard for storage and transport of visual volumetric video-based coding. Frontiers in Signal Processing, 2, 883943.</w:t>
      </w:r>
    </w:p>
    <w:p w14:paraId="35C6C658">
      <w:pPr>
        <w:pStyle w:val="51"/>
        <w:rPr>
          <w:rFonts w:hint="eastAsia"/>
          <w:highlight w:val="none"/>
        </w:rPr>
      </w:pPr>
      <w:r>
        <w:rPr>
          <w:rFonts w:hint="eastAsia"/>
          <w:highlight w:val="none"/>
        </w:rPr>
        <w:t>[</w:t>
      </w:r>
      <w:r>
        <w:rPr>
          <w:rFonts w:hint="eastAsia" w:eastAsia="宋体"/>
          <w:highlight w:val="none"/>
          <w:lang w:eastAsia="zh-CN"/>
        </w:rPr>
        <w:t>156</w:t>
      </w:r>
      <w:r>
        <w:rPr>
          <w:rFonts w:hint="eastAsia"/>
          <w:highlight w:val="none"/>
        </w:rPr>
        <w:t>]</w:t>
      </w:r>
      <w:r>
        <w:rPr>
          <w:rFonts w:hint="eastAsia" w:eastAsia="宋体"/>
          <w:highlight w:val="none"/>
          <w:lang w:val="en-US" w:eastAsia="zh-CN"/>
        </w:rPr>
        <w:tab/>
      </w:r>
      <w:r>
        <w:rPr>
          <w:rFonts w:hint="eastAsia"/>
          <w:highlight w:val="none"/>
        </w:rPr>
        <w:t>Jing, Liqi. “Research on Video-based Dynamic Mesh Compression Technology and Proposed Improvements.” Advances in engineering research/Advances in Engineering Research, 2024, pp. 47–57, doi:10.2991/978-94-6463-518-8_6.</w:t>
      </w:r>
    </w:p>
    <w:p w14:paraId="7064C01C">
      <w:pPr>
        <w:pStyle w:val="51"/>
        <w:rPr>
          <w:rFonts w:hint="eastAsia"/>
          <w:highlight w:val="none"/>
          <w:lang w:val="en-US" w:eastAsia="zh-CN"/>
        </w:rPr>
      </w:pPr>
      <w:r>
        <w:rPr>
          <w:rFonts w:hint="eastAsia" w:eastAsia="宋体"/>
          <w:highlight w:val="none"/>
          <w:lang w:val="en-US" w:eastAsia="zh-CN"/>
        </w:rPr>
        <w:t>[157]</w:t>
      </w:r>
      <w:r>
        <w:rPr>
          <w:rFonts w:hint="eastAsia" w:eastAsia="宋体"/>
          <w:highlight w:val="none"/>
          <w:lang w:val="en-US" w:eastAsia="zh-CN"/>
        </w:rPr>
        <w:tab/>
      </w:r>
      <w:r>
        <w:rPr>
          <w:highlight w:val="none"/>
        </w:rPr>
        <w:t xml:space="preserve">3GPP TR 22.870 V0.3.1, </w:t>
      </w:r>
      <w:r>
        <w:rPr>
          <w:iCs/>
          <w:highlight w:val="none"/>
        </w:rPr>
        <w:t>Study on 6G Use Cases and Service Requirements</w:t>
      </w:r>
    </w:p>
    <w:p w14:paraId="6DEFDDD2">
      <w:pPr>
        <w:pStyle w:val="51"/>
        <w:rPr>
          <w:highlight w:val="none"/>
        </w:rPr>
      </w:pPr>
      <w:r>
        <w:rPr>
          <w:highlight w:val="none"/>
        </w:rPr>
        <w:t>[</w:t>
      </w:r>
      <w:r>
        <w:rPr>
          <w:rFonts w:hint="eastAsia" w:eastAsia="宋体"/>
          <w:highlight w:val="none"/>
          <w:lang w:val="en-US" w:eastAsia="zh-CN"/>
        </w:rPr>
        <w:t>158</w:t>
      </w:r>
      <w:r>
        <w:rPr>
          <w:highlight w:val="none"/>
        </w:rPr>
        <w:t>]</w:t>
      </w:r>
      <w:r>
        <w:rPr>
          <w:highlight w:val="none"/>
        </w:rPr>
        <w:tab/>
      </w:r>
      <w:r>
        <w:rPr>
          <w:highlight w:val="none"/>
        </w:rPr>
        <w:t>ITU-T Recommendation H.264 (08/2021): "Advanced video coding for generic audiovisual services".</w:t>
      </w:r>
    </w:p>
    <w:p w14:paraId="766C8F96">
      <w:pPr>
        <w:pStyle w:val="51"/>
        <w:rPr>
          <w:highlight w:val="none"/>
        </w:rPr>
      </w:pPr>
      <w:r>
        <w:rPr>
          <w:highlight w:val="none"/>
        </w:rPr>
        <w:t>[</w:t>
      </w:r>
      <w:r>
        <w:rPr>
          <w:rFonts w:hint="eastAsia" w:eastAsia="宋体"/>
          <w:highlight w:val="none"/>
          <w:lang w:val="en-US" w:eastAsia="zh-CN"/>
        </w:rPr>
        <w:t>159</w:t>
      </w:r>
      <w:r>
        <w:rPr>
          <w:highlight w:val="none"/>
        </w:rPr>
        <w:t>]</w:t>
      </w:r>
      <w:r>
        <w:rPr>
          <w:highlight w:val="none"/>
        </w:rPr>
        <w:tab/>
      </w:r>
      <w:r>
        <w:rPr>
          <w:highlight w:val="none"/>
        </w:rPr>
        <w:t>ITU-T Recommendation H.265 (08/2021): "High efficiency video coding".</w:t>
      </w:r>
    </w:p>
    <w:p w14:paraId="63429D50">
      <w:pPr>
        <w:pStyle w:val="51"/>
        <w:rPr>
          <w:rFonts w:hint="eastAsia"/>
          <w:highlight w:val="none"/>
        </w:rPr>
      </w:pPr>
      <w:r>
        <w:rPr>
          <w:rFonts w:hint="eastAsia"/>
          <w:highlight w:val="none"/>
        </w:rPr>
        <w:t>[</w:t>
      </w:r>
      <w:r>
        <w:rPr>
          <w:rFonts w:hint="eastAsia" w:eastAsia="宋体"/>
          <w:highlight w:val="none"/>
          <w:lang w:val="en-US" w:eastAsia="zh-CN"/>
        </w:rPr>
        <w:t>160</w:t>
      </w:r>
      <w:r>
        <w:rPr>
          <w:rFonts w:hint="eastAsia"/>
          <w:highlight w:val="none"/>
        </w:rPr>
        <w:t xml:space="preserve">]  </w:t>
      </w:r>
      <w:r>
        <w:rPr>
          <w:rFonts w:hint="eastAsia" w:eastAsia="宋体"/>
          <w:highlight w:val="none"/>
          <w:lang w:val="en-US" w:eastAsia="zh-CN"/>
        </w:rPr>
        <w:tab/>
      </w:r>
      <w:r>
        <w:rPr>
          <w:rFonts w:hint="eastAsia"/>
          <w:highlight w:val="none"/>
        </w:rPr>
        <w:t>ISO/IEC 23090-10:2022 (Amd1), “Information Technology — Coded Representation of Immersive media — Part 10: Carriage of Visual Volumetric Video-Based Coding Data”</w:t>
      </w:r>
    </w:p>
    <w:p w14:paraId="04CCF53C">
      <w:pPr>
        <w:pStyle w:val="51"/>
        <w:rPr>
          <w:rFonts w:hint="eastAsia"/>
          <w:highlight w:val="none"/>
        </w:rPr>
      </w:pPr>
      <w:r>
        <w:rPr>
          <w:rFonts w:hint="eastAsia"/>
          <w:highlight w:val="none"/>
        </w:rPr>
        <w:t>[</w:t>
      </w:r>
      <w:r>
        <w:rPr>
          <w:rFonts w:hint="eastAsia" w:eastAsia="宋体"/>
          <w:highlight w:val="none"/>
          <w:lang w:val="en-US" w:eastAsia="zh-CN"/>
        </w:rPr>
        <w:t>161</w:t>
      </w:r>
      <w:r>
        <w:rPr>
          <w:rFonts w:hint="eastAsia"/>
          <w:highlight w:val="none"/>
        </w:rPr>
        <w:t xml:space="preserve">] </w:t>
      </w:r>
      <w:r>
        <w:rPr>
          <w:rFonts w:hint="eastAsia" w:eastAsia="宋体"/>
          <w:highlight w:val="none"/>
          <w:lang w:val="en-US" w:eastAsia="zh-CN"/>
        </w:rPr>
        <w:tab/>
      </w:r>
      <w:r>
        <w:rPr>
          <w:rFonts w:hint="eastAsia"/>
          <w:highlight w:val="none"/>
        </w:rPr>
        <w:t>Guede et al., IBC 2023, “Efficient Delivery and Rendering on Client Devices via MPEG-I Standards for Emerging Volumetric Video Experiences”. https://www.ibc.org/technical-papers/ibc2023-tech-papers-efficient-delivery-and-rendering-on-client-devices-via-mpeg-i-standards-for-emerging-volumetric-video-experiences/10277.article</w:t>
      </w:r>
    </w:p>
    <w:p w14:paraId="28884676">
      <w:pPr>
        <w:pStyle w:val="51"/>
        <w:rPr>
          <w:rFonts w:hint="eastAsia"/>
          <w:highlight w:val="none"/>
        </w:rPr>
      </w:pPr>
      <w:r>
        <w:rPr>
          <w:rFonts w:hint="eastAsia"/>
          <w:highlight w:val="none"/>
        </w:rPr>
        <w:t>[</w:t>
      </w:r>
      <w:r>
        <w:rPr>
          <w:rFonts w:hint="eastAsia" w:eastAsia="宋体"/>
          <w:highlight w:val="none"/>
          <w:lang w:val="en-US" w:eastAsia="zh-CN"/>
        </w:rPr>
        <w:t>162</w:t>
      </w:r>
      <w:r>
        <w:rPr>
          <w:rFonts w:hint="eastAsia"/>
          <w:highlight w:val="none"/>
        </w:rPr>
        <w:t>]</w:t>
      </w:r>
      <w:r>
        <w:rPr>
          <w:rFonts w:hint="eastAsia" w:eastAsia="宋体"/>
          <w:highlight w:val="none"/>
          <w:lang w:val="en-US" w:eastAsia="zh-CN"/>
        </w:rPr>
        <w:tab/>
      </w:r>
      <w:r>
        <w:rPr>
          <w:rFonts w:hint="eastAsia"/>
          <w:highlight w:val="none"/>
        </w:rPr>
        <w:t xml:space="preserve"> Dziembowski, B. Kroon, J. Jung (Eds.), Common test conditions for MPEG immersive video, ISO/IEC JTC 1/SC 29/WG 04 N 0372, July 2023, Geneva.</w:t>
      </w:r>
    </w:p>
    <w:p w14:paraId="57D84C3E">
      <w:pPr>
        <w:pStyle w:val="51"/>
        <w:rPr>
          <w:rFonts w:hint="eastAsia"/>
          <w:highlight w:val="none"/>
        </w:rPr>
      </w:pPr>
      <w:r>
        <w:rPr>
          <w:rFonts w:hint="eastAsia"/>
          <w:highlight w:val="none"/>
        </w:rPr>
        <w:t>[</w:t>
      </w:r>
      <w:r>
        <w:rPr>
          <w:rFonts w:hint="eastAsia" w:eastAsia="宋体"/>
          <w:highlight w:val="none"/>
          <w:lang w:val="en-US" w:eastAsia="zh-CN"/>
        </w:rPr>
        <w:t>163</w:t>
      </w:r>
      <w:r>
        <w:rPr>
          <w:rFonts w:hint="eastAsia"/>
          <w:highlight w:val="none"/>
        </w:rPr>
        <w:t xml:space="preserve">] </w:t>
      </w:r>
      <w:r>
        <w:rPr>
          <w:rFonts w:hint="eastAsia" w:eastAsia="宋体"/>
          <w:highlight w:val="none"/>
          <w:lang w:val="en-US" w:eastAsia="zh-CN"/>
        </w:rPr>
        <w:tab/>
      </w:r>
      <w:r>
        <w:rPr>
          <w:rFonts w:hint="eastAsia"/>
          <w:highlight w:val="none"/>
        </w:rPr>
        <w:t>D. Mieloch (Ed.), Verification test report of MPEG immersive video, ISO/IEC JTC 1/SC 29/WG 04 N 0341, April 2023, Antalya.</w:t>
      </w:r>
    </w:p>
    <w:p w14:paraId="63531EC1">
      <w:pPr>
        <w:pStyle w:val="51"/>
        <w:rPr>
          <w:rFonts w:hint="eastAsia"/>
          <w:highlight w:val="none"/>
        </w:rPr>
      </w:pPr>
      <w:r>
        <w:rPr>
          <w:rFonts w:hint="eastAsia"/>
          <w:highlight w:val="none"/>
        </w:rPr>
        <w:t>[</w:t>
      </w:r>
      <w:r>
        <w:rPr>
          <w:rFonts w:hint="eastAsia" w:eastAsia="宋体"/>
          <w:highlight w:val="none"/>
          <w:lang w:val="en-US" w:eastAsia="zh-CN"/>
        </w:rPr>
        <w:t>164</w:t>
      </w:r>
      <w:r>
        <w:rPr>
          <w:rFonts w:hint="eastAsia"/>
          <w:highlight w:val="none"/>
        </w:rPr>
        <w:t xml:space="preserve">] </w:t>
      </w:r>
      <w:r>
        <w:rPr>
          <w:rFonts w:hint="eastAsia" w:eastAsia="宋体"/>
          <w:highlight w:val="none"/>
          <w:lang w:val="en-US" w:eastAsia="zh-CN"/>
        </w:rPr>
        <w:tab/>
      </w:r>
      <w:r>
        <w:rPr>
          <w:rFonts w:hint="eastAsia"/>
          <w:highlight w:val="none"/>
        </w:rPr>
        <w:t>B. Brand, Michel Bätz, Joachim Keinert, Camorph: a toolbox for conversion between camera parameter conversions, The International Archives of the Photogrammetry, Remote Sensing and Spatial Information Sciences, url: https://github.com/Fraunhofer-IIS/camorph, 2022.</w:t>
      </w:r>
    </w:p>
    <w:p w14:paraId="24C71890">
      <w:pPr>
        <w:pStyle w:val="51"/>
        <w:rPr>
          <w:rFonts w:hint="eastAsia"/>
          <w:highlight w:val="none"/>
        </w:rPr>
      </w:pPr>
      <w:r>
        <w:rPr>
          <w:rFonts w:hint="eastAsia"/>
          <w:highlight w:val="none"/>
        </w:rPr>
        <w:t>[</w:t>
      </w:r>
      <w:r>
        <w:rPr>
          <w:rFonts w:hint="eastAsia" w:eastAsia="宋体"/>
          <w:highlight w:val="none"/>
          <w:lang w:val="en-US" w:eastAsia="zh-CN"/>
        </w:rPr>
        <w:t>165</w:t>
      </w:r>
      <w:r>
        <w:rPr>
          <w:rFonts w:hint="eastAsia"/>
          <w:highlight w:val="none"/>
        </w:rPr>
        <w:t xml:space="preserve">] </w:t>
      </w:r>
      <w:r>
        <w:rPr>
          <w:rFonts w:hint="eastAsia" w:eastAsia="宋体"/>
          <w:highlight w:val="none"/>
          <w:lang w:val="en-US" w:eastAsia="zh-CN"/>
        </w:rPr>
        <w:tab/>
      </w:r>
      <w:r>
        <w:rPr>
          <w:rFonts w:hint="eastAsia"/>
          <w:highlight w:val="none"/>
        </w:rPr>
        <w:t>ISO/IEC 14496-15:2024: Carriage of network abstraction layer (NAL) unit structured video in the ISO base media file format.</w:t>
      </w:r>
    </w:p>
    <w:p w14:paraId="417F1146">
      <w:pPr>
        <w:pStyle w:val="51"/>
        <w:rPr>
          <w:rFonts w:hint="eastAsia"/>
          <w:highlight w:val="none"/>
        </w:rPr>
      </w:pPr>
      <w:r>
        <w:rPr>
          <w:rFonts w:hint="eastAsia"/>
          <w:highlight w:val="none"/>
        </w:rPr>
        <w:t>[</w:t>
      </w:r>
      <w:r>
        <w:rPr>
          <w:rFonts w:hint="eastAsia" w:eastAsia="宋体"/>
          <w:highlight w:val="none"/>
          <w:lang w:val="en-US" w:eastAsia="zh-CN"/>
        </w:rPr>
        <w:t>166</w:t>
      </w:r>
      <w:r>
        <w:rPr>
          <w:rFonts w:hint="eastAsia"/>
          <w:highlight w:val="none"/>
        </w:rPr>
        <w:t>]</w:t>
      </w:r>
      <w:r>
        <w:rPr>
          <w:rFonts w:hint="eastAsia" w:eastAsia="宋体"/>
          <w:highlight w:val="none"/>
          <w:lang w:val="en-US" w:eastAsia="zh-CN"/>
        </w:rPr>
        <w:tab/>
      </w:r>
      <w:r>
        <w:rPr>
          <w:rFonts w:hint="eastAsia"/>
          <w:highlight w:val="none"/>
        </w:rPr>
        <w:t>ISO/IEC 23090-12:2023: MPEG immersive video.</w:t>
      </w:r>
    </w:p>
    <w:p w14:paraId="053A4E4A">
      <w:pPr>
        <w:pStyle w:val="51"/>
        <w:rPr>
          <w:rFonts w:hint="eastAsia"/>
          <w:highlight w:val="none"/>
        </w:rPr>
      </w:pPr>
      <w:r>
        <w:rPr>
          <w:rFonts w:hint="eastAsia"/>
          <w:highlight w:val="none"/>
        </w:rPr>
        <w:t>[</w:t>
      </w:r>
      <w:r>
        <w:rPr>
          <w:rFonts w:hint="eastAsia" w:eastAsia="宋体"/>
          <w:highlight w:val="none"/>
          <w:lang w:val="en-US" w:eastAsia="zh-CN"/>
        </w:rPr>
        <w:t>167</w:t>
      </w:r>
      <w:r>
        <w:rPr>
          <w:rFonts w:hint="eastAsia"/>
          <w:highlight w:val="none"/>
        </w:rPr>
        <w:t xml:space="preserve">] </w:t>
      </w:r>
      <w:r>
        <w:rPr>
          <w:rFonts w:hint="eastAsia" w:eastAsia="宋体"/>
          <w:highlight w:val="none"/>
          <w:lang w:val="en-US" w:eastAsia="zh-CN"/>
        </w:rPr>
        <w:tab/>
      </w:r>
      <w:r>
        <w:rPr>
          <w:rFonts w:hint="eastAsia"/>
          <w:highlight w:val="none"/>
        </w:rPr>
        <w:t>ITU-T H.265:2024 | ISO/IEC 23008-2:2024, Annex G: Multiview high efficiency video coding (MV-HEVC).</w:t>
      </w:r>
    </w:p>
    <w:p w14:paraId="3355D0F6">
      <w:pPr>
        <w:pStyle w:val="51"/>
        <w:rPr>
          <w:highlight w:val="none"/>
        </w:rPr>
      </w:pPr>
      <w:r>
        <w:rPr>
          <w:highlight w:val="none"/>
        </w:rPr>
        <w:t>[</w:t>
      </w:r>
      <w:r>
        <w:rPr>
          <w:rFonts w:hint="eastAsia" w:eastAsia="宋体"/>
          <w:highlight w:val="none"/>
          <w:lang w:eastAsia="zh-CN"/>
        </w:rPr>
        <w:t>168</w:t>
      </w:r>
      <w:r>
        <w:rPr>
          <w:highlight w:val="none"/>
        </w:rPr>
        <w:t>]</w:t>
      </w:r>
      <w:r>
        <w:rPr>
          <w:highlight w:val="none"/>
        </w:rPr>
        <w:tab/>
      </w:r>
      <w:r>
        <w:rPr>
          <w:highlight w:val="none"/>
        </w:rPr>
        <w:t>J.Y. Jeong, J. Kim, B.H. Lee, K.J. Yun, W. Cheong, S.H. Yoo, [INVR] Multiview dataset Classroom and Bartender for 3D INVR activity, ISO/IEC JTC1/SC29/WG4 MPEG VC/M69151, Sapporo, Japan, July 2024.</w:t>
      </w:r>
    </w:p>
    <w:p w14:paraId="7E3E2E54">
      <w:pPr>
        <w:pStyle w:val="51"/>
        <w:rPr>
          <w:highlight w:val="none"/>
        </w:rPr>
      </w:pPr>
      <w:r>
        <w:rPr>
          <w:highlight w:val="none"/>
        </w:rPr>
        <w:t>[</w:t>
      </w:r>
      <w:r>
        <w:rPr>
          <w:rFonts w:hint="eastAsia" w:eastAsia="宋体"/>
          <w:highlight w:val="none"/>
          <w:lang w:eastAsia="zh-CN"/>
        </w:rPr>
        <w:t>169</w:t>
      </w:r>
      <w:r>
        <w:rPr>
          <w:highlight w:val="none"/>
        </w:rPr>
        <w:t>]</w:t>
      </w:r>
      <w:r>
        <w:rPr>
          <w:highlight w:val="none"/>
        </w:rPr>
        <w:tab/>
      </w:r>
      <w:r>
        <w:rPr>
          <w:highlight w:val="none"/>
        </w:rPr>
        <w:t xml:space="preserve">Overview and Efficiency of Decoder-Side Depth Estimation in MPEG Immersive Video, IEEE Transactions on Circuits and Systems for Video Technology, doi: 10.1109/TCSVT.2022.3162916,  ode: </w:t>
      </w:r>
      <w:r>
        <w:rPr>
          <w:highlight w:val="none"/>
        </w:rPr>
        <w:fldChar w:fldCharType="begin"/>
      </w:r>
      <w:r>
        <w:rPr>
          <w:highlight w:val="none"/>
        </w:rPr>
        <w:instrText xml:space="preserve">HYPERLINK "https://gitlab.com/mpeg-i-visual/ivde"</w:instrText>
      </w:r>
      <w:r>
        <w:rPr>
          <w:highlight w:val="none"/>
        </w:rPr>
        <w:fldChar w:fldCharType="separate"/>
      </w:r>
      <w:r>
        <w:rPr>
          <w:rStyle w:val="36"/>
          <w:highlight w:val="none"/>
        </w:rPr>
        <w:t>https://gitlab.com/mpeg-i-visual/ivde</w:t>
      </w:r>
      <w:r>
        <w:rPr>
          <w:highlight w:val="none"/>
        </w:rPr>
        <w:fldChar w:fldCharType="end"/>
      </w:r>
      <w:r>
        <w:rPr>
          <w:highlight w:val="none"/>
        </w:rPr>
        <w:t>.</w:t>
      </w:r>
    </w:p>
    <w:p w14:paraId="32CE7B77">
      <w:pPr>
        <w:ind w:left="1702" w:hanging="1418"/>
        <w:jc w:val="both"/>
        <w:rPr>
          <w:highlight w:val="none"/>
          <w:lang w:val="da-DK"/>
        </w:rPr>
      </w:pPr>
      <w:r>
        <w:rPr>
          <w:rFonts w:hint="eastAsia"/>
          <w:highlight w:val="none"/>
          <w:lang w:val="da-DK"/>
        </w:rPr>
        <w:t>[</w:t>
      </w:r>
      <w:r>
        <w:rPr>
          <w:rFonts w:hint="eastAsia" w:eastAsia="宋体"/>
          <w:highlight w:val="none"/>
          <w:lang w:val="da-DK" w:eastAsia="zh-CN"/>
        </w:rPr>
        <w:t>170</w:t>
      </w:r>
      <w:r>
        <w:rPr>
          <w:rFonts w:hint="eastAsia"/>
          <w:highlight w:val="none"/>
          <w:lang w:val="da-DK"/>
        </w:rPr>
        <w:t>]</w:t>
      </w:r>
      <w:r>
        <w:rPr>
          <w:rFonts w:hint="eastAsia" w:eastAsia="宋体"/>
          <w:highlight w:val="none"/>
          <w:lang w:val="en-US" w:eastAsia="zh-CN"/>
        </w:rPr>
        <w:tab/>
      </w:r>
      <w:r>
        <w:rPr>
          <w:rFonts w:hint="eastAsia"/>
          <w:highlight w:val="none"/>
          <w:lang w:val="da-DK"/>
        </w:rPr>
        <w:t>Encoder guidelines for MPEG immersive video, ISO/IEC JTC 1/SC 29/WG 04/N 660, April 2025, url: https://www.mpeg.org/wp-content/uploads/mpeg_meetings/150_OnLine/w25085.zip, Online.</w:t>
      </w:r>
    </w:p>
    <w:p w14:paraId="69D26172">
      <w:pPr>
        <w:pStyle w:val="51"/>
        <w:rPr>
          <w:highlight w:val="none"/>
        </w:rPr>
      </w:pPr>
      <w:r>
        <w:rPr>
          <w:highlight w:val="none"/>
        </w:rPr>
        <w:t>[</w:t>
      </w:r>
      <w:r>
        <w:rPr>
          <w:rFonts w:hint="eastAsia" w:eastAsia="宋体"/>
          <w:highlight w:val="none"/>
          <w:lang w:eastAsia="zh-CN"/>
        </w:rPr>
        <w:t>171</w:t>
      </w:r>
      <w:r>
        <w:rPr>
          <w:highlight w:val="none"/>
        </w:rPr>
        <w:t>]</w:t>
      </w:r>
      <w:r>
        <w:rPr>
          <w:highlight w:val="none"/>
        </w:rPr>
        <w:tab/>
      </w:r>
      <w:r>
        <w:rPr>
          <w:highlight w:val="none"/>
        </w:rPr>
        <w:t>Sun, Y., Lu, A. and Yu, L., 2017. Weighted-to-spherically-uniform quality evaluation for omnidirectional video. IEEE signal processing letters, 24(9), pp.1408-1412.</w:t>
      </w:r>
    </w:p>
    <w:p w14:paraId="4106FFCB">
      <w:pPr>
        <w:pStyle w:val="51"/>
        <w:rPr>
          <w:highlight w:val="none"/>
        </w:rPr>
      </w:pPr>
      <w:r>
        <w:rPr>
          <w:highlight w:val="none"/>
        </w:rPr>
        <w:t>[</w:t>
      </w:r>
      <w:r>
        <w:rPr>
          <w:rFonts w:hint="eastAsia" w:eastAsia="宋体"/>
          <w:highlight w:val="none"/>
          <w:lang w:eastAsia="zh-CN"/>
        </w:rPr>
        <w:t>172</w:t>
      </w:r>
      <w:r>
        <w:rPr>
          <w:highlight w:val="none"/>
        </w:rPr>
        <w:t>]</w:t>
      </w:r>
      <w:r>
        <w:rPr>
          <w:highlight w:val="none"/>
        </w:rPr>
        <w:tab/>
      </w:r>
      <w:r>
        <w:rPr>
          <w:highlight w:val="none"/>
        </w:rPr>
        <w:t>A. Dziembowski, W. Nowak, J. Stankowski, "IV-SSIM - The Structural Similarity Metric for Immersive Video", Applied Sciences, Vol. 14, No. 16, Aug 2024, doi: 10.3390/app14167090.</w:t>
      </w:r>
    </w:p>
    <w:p w14:paraId="6EC17D1E">
      <w:pPr>
        <w:pStyle w:val="51"/>
        <w:ind w:left="0" w:firstLine="0"/>
        <w:rPr>
          <w:rFonts w:eastAsia="宋体"/>
          <w:highlight w:val="none"/>
          <w:lang w:val="en-US" w:eastAsia="zh-CN"/>
        </w:rPr>
      </w:pPr>
    </w:p>
    <w:p w14:paraId="37B0754C">
      <w:pPr>
        <w:pStyle w:val="2"/>
        <w:rPr>
          <w:highlight w:val="none"/>
        </w:rPr>
      </w:pPr>
      <w:bookmarkStart w:id="118" w:name="definitions"/>
      <w:bookmarkEnd w:id="118"/>
      <w:bookmarkStart w:id="119" w:name="_Toc175338099"/>
      <w:bookmarkStart w:id="120" w:name="_Toc3784"/>
      <w:bookmarkStart w:id="121" w:name="_Toc8201"/>
      <w:bookmarkStart w:id="122" w:name="_Toc30592"/>
      <w:bookmarkStart w:id="123" w:name="_Toc18677"/>
      <w:bookmarkStart w:id="124" w:name="_Toc7767"/>
      <w:bookmarkStart w:id="125" w:name="_Toc2157"/>
      <w:bookmarkStart w:id="126" w:name="_Toc20521"/>
      <w:bookmarkStart w:id="127" w:name="_Toc31995"/>
      <w:bookmarkStart w:id="128" w:name="_Toc27604"/>
      <w:bookmarkStart w:id="129" w:name="_Toc14804"/>
      <w:bookmarkStart w:id="130" w:name="_Toc29934"/>
      <w:bookmarkStart w:id="131" w:name="_Toc28664"/>
      <w:bookmarkStart w:id="132" w:name="_Toc8555"/>
      <w:bookmarkStart w:id="133" w:name="_Toc32741"/>
      <w:bookmarkStart w:id="134" w:name="_Toc294"/>
      <w:bookmarkStart w:id="135" w:name="_Toc15640"/>
      <w:bookmarkStart w:id="136" w:name="_Toc28290"/>
      <w:bookmarkStart w:id="137" w:name="_Toc13098"/>
      <w:bookmarkStart w:id="138" w:name="_Toc10926"/>
      <w:bookmarkStart w:id="139" w:name="_Toc14052"/>
      <w:bookmarkStart w:id="140" w:name="_Toc15427"/>
      <w:bookmarkStart w:id="141" w:name="_Toc22485"/>
      <w:bookmarkStart w:id="142" w:name="_Toc29681"/>
      <w:r>
        <w:rPr>
          <w:highlight w:val="none"/>
        </w:rPr>
        <w:t>3</w:t>
      </w:r>
      <w:r>
        <w:rPr>
          <w:highlight w:val="none"/>
        </w:rPr>
        <w:tab/>
      </w:r>
      <w:r>
        <w:rPr>
          <w:highlight w:val="none"/>
        </w:rPr>
        <w:t>Definitions of terms, symbols and abbreviations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05A3AB44">
      <w:pPr>
        <w:pStyle w:val="72"/>
        <w:rPr>
          <w:highlight w:val="none"/>
        </w:rPr>
      </w:pPr>
      <w:r>
        <w:rPr>
          <w:highlight w:val="none"/>
        </w:rPr>
        <w:t>This clause and its three subclauses are mandatory. The contents shall be shown as "void" if the TS/TR does not define any terms, symbols, or abbreviations.</w:t>
      </w:r>
    </w:p>
    <w:p w14:paraId="46480CE8">
      <w:pPr>
        <w:pStyle w:val="3"/>
        <w:rPr>
          <w:highlight w:val="none"/>
        </w:rPr>
      </w:pPr>
      <w:bookmarkStart w:id="143" w:name="_Toc22963"/>
      <w:bookmarkStart w:id="144" w:name="_Toc2627"/>
      <w:bookmarkStart w:id="145" w:name="_Toc26485"/>
      <w:bookmarkStart w:id="146" w:name="_Toc4047"/>
      <w:bookmarkStart w:id="147" w:name="_Toc726"/>
      <w:bookmarkStart w:id="148" w:name="_Toc32554"/>
      <w:bookmarkStart w:id="149" w:name="_Toc6396"/>
      <w:bookmarkStart w:id="150" w:name="_Toc30414"/>
      <w:bookmarkStart w:id="151" w:name="_Toc7317"/>
      <w:bookmarkStart w:id="152" w:name="_Toc28961"/>
      <w:bookmarkStart w:id="153" w:name="_Toc8281"/>
      <w:bookmarkStart w:id="154" w:name="_Toc17623"/>
      <w:bookmarkStart w:id="155" w:name="_Toc16976"/>
      <w:bookmarkStart w:id="156" w:name="_Toc21812"/>
      <w:bookmarkStart w:id="157" w:name="_Toc22651"/>
      <w:bookmarkStart w:id="158" w:name="_Toc6808"/>
      <w:bookmarkStart w:id="159" w:name="_Toc9589"/>
      <w:bookmarkStart w:id="160" w:name="_Toc27320"/>
      <w:bookmarkStart w:id="161" w:name="_Toc6028"/>
      <w:bookmarkStart w:id="162" w:name="_Toc2747"/>
      <w:bookmarkStart w:id="163" w:name="_Toc20664"/>
      <w:bookmarkStart w:id="164" w:name="_Toc26888"/>
      <w:bookmarkStart w:id="165" w:name="_Toc7879"/>
      <w:bookmarkStart w:id="166" w:name="_Toc175338100"/>
      <w:r>
        <w:rPr>
          <w:highlight w:val="none"/>
        </w:rPr>
        <w:t>3.1</w:t>
      </w:r>
      <w:r>
        <w:rPr>
          <w:highlight w:val="none"/>
        </w:rPr>
        <w:tab/>
      </w:r>
      <w:r>
        <w:rPr>
          <w:highlight w:val="none"/>
        </w:rPr>
        <w:t>Terms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3091BB6B">
      <w:pPr>
        <w:rPr>
          <w:highlight w:val="none"/>
        </w:rPr>
      </w:pPr>
      <w:r>
        <w:rPr>
          <w:highlight w:val="none"/>
        </w:rPr>
        <w:t>For the purposes of the present document, the terms given in 3GPP TR 21.905 [1] and the following apply. A term defined in the present document takes precedence over the definition of the same term, if any, in 3GPP TR 21.905 [1].</w:t>
      </w:r>
    </w:p>
    <w:p w14:paraId="27743488">
      <w:pPr>
        <w:rPr>
          <w:highlight w:val="none"/>
        </w:rPr>
      </w:pPr>
      <w:r>
        <w:rPr>
          <w:rFonts w:hint="eastAsia"/>
          <w:b/>
          <w:highlight w:val="none"/>
        </w:rPr>
        <w:t>Beyond 2D</w:t>
      </w:r>
      <w:r>
        <w:rPr>
          <w:b/>
          <w:highlight w:val="none"/>
        </w:rPr>
        <w:t xml:space="preserve"> (B2D):</w:t>
      </w:r>
      <w:r>
        <w:rPr>
          <w:highlight w:val="none"/>
        </w:rPr>
        <w:t xml:space="preserve"> </w:t>
      </w:r>
      <w:r>
        <w:rPr>
          <w:rFonts w:hint="eastAsia"/>
          <w:highlight w:val="none"/>
        </w:rPr>
        <w:t xml:space="preserve">refers to video technologies that go beyond traditional two-dimensional </w:t>
      </w:r>
      <w:r>
        <w:rPr>
          <w:highlight w:val="none"/>
        </w:rPr>
        <w:t>video</w:t>
      </w:r>
      <w:r>
        <w:rPr>
          <w:rFonts w:hint="eastAsia"/>
          <w:highlight w:val="none"/>
        </w:rPr>
        <w:t>, offering enhanced depth, or immersive experiences</w:t>
      </w:r>
      <w:r>
        <w:rPr>
          <w:highlight w:val="none"/>
        </w:rPr>
        <w:t xml:space="preserve"> and may be combined with interactivity.</w:t>
      </w:r>
    </w:p>
    <w:p w14:paraId="27743489">
      <w:pPr>
        <w:rPr>
          <w:szCs w:val="24"/>
          <w:highlight w:val="none"/>
          <w:lang w:val="en-US" w:eastAsia="zh-CN"/>
        </w:rPr>
      </w:pPr>
      <w:r>
        <w:rPr>
          <w:rFonts w:hint="eastAsia"/>
          <w:b/>
          <w:highlight w:val="none"/>
        </w:rPr>
        <w:t>B2D</w:t>
      </w:r>
      <w:r>
        <w:rPr>
          <w:rFonts w:hint="eastAsia" w:eastAsia="宋体"/>
          <w:b/>
          <w:highlight w:val="none"/>
          <w:lang w:val="en-US" w:eastAsia="zh-CN"/>
        </w:rPr>
        <w:t xml:space="preserve"> Video Encoder</w:t>
      </w:r>
      <w:r>
        <w:rPr>
          <w:b/>
          <w:highlight w:val="none"/>
        </w:rPr>
        <w:t>:</w:t>
      </w:r>
      <w:r>
        <w:rPr>
          <w:highlight w:val="none"/>
        </w:rPr>
        <w:t xml:space="preserve"> </w:t>
      </w:r>
      <w:r>
        <w:rPr>
          <w:szCs w:val="24"/>
          <w:highlight w:val="none"/>
          <w:lang w:val="en-US" w:eastAsia="zh-CN"/>
        </w:rPr>
        <w:t>executes a processing step that will result in a Beyond 2D video bitstream that includes a digitally compressed version of the B2D</w:t>
      </w:r>
      <w:r>
        <w:rPr>
          <w:rFonts w:hint="eastAsia"/>
          <w:szCs w:val="24"/>
          <w:highlight w:val="none"/>
          <w:lang w:val="en-US" w:eastAsia="zh-CN"/>
        </w:rPr>
        <w:t xml:space="preserve"> video</w:t>
      </w:r>
      <w:r>
        <w:rPr>
          <w:szCs w:val="24"/>
          <w:highlight w:val="none"/>
          <w:lang w:val="en-US" w:eastAsia="zh-CN"/>
        </w:rPr>
        <w:t xml:space="preserve"> along with optional metadata</w:t>
      </w:r>
      <w:r>
        <w:rPr>
          <w:rFonts w:hint="eastAsia"/>
          <w:szCs w:val="24"/>
          <w:highlight w:val="none"/>
          <w:lang w:val="en-US" w:eastAsia="zh-CN"/>
        </w:rPr>
        <w:t>.</w:t>
      </w:r>
    </w:p>
    <w:p w14:paraId="2774348A">
      <w:pPr>
        <w:rPr>
          <w:szCs w:val="24"/>
          <w:highlight w:val="none"/>
          <w:lang w:val="en-US" w:eastAsia="zh-CN"/>
        </w:rPr>
      </w:pPr>
      <w:r>
        <w:rPr>
          <w:rFonts w:hint="eastAsia"/>
          <w:b/>
          <w:highlight w:val="none"/>
        </w:rPr>
        <w:t>B2D</w:t>
      </w:r>
      <w:r>
        <w:rPr>
          <w:rFonts w:hint="eastAsia" w:eastAsia="宋体"/>
          <w:b/>
          <w:highlight w:val="none"/>
          <w:lang w:val="en-US" w:eastAsia="zh-CN"/>
        </w:rPr>
        <w:t xml:space="preserve"> Video Decoder</w:t>
      </w:r>
      <w:r>
        <w:rPr>
          <w:b/>
          <w:highlight w:val="none"/>
        </w:rPr>
        <w:t>:</w:t>
      </w:r>
      <w:r>
        <w:rPr>
          <w:highlight w:val="none"/>
        </w:rPr>
        <w:t xml:space="preserve"> </w:t>
      </w:r>
      <w:r>
        <w:rPr>
          <w:szCs w:val="24"/>
          <w:highlight w:val="none"/>
          <w:lang w:val="en-US" w:eastAsia="zh-CN"/>
        </w:rPr>
        <w:t>decodes the B2D video bitstream and recovers a B2D</w:t>
      </w:r>
      <w:r>
        <w:rPr>
          <w:rFonts w:hint="eastAsia"/>
          <w:szCs w:val="24"/>
          <w:highlight w:val="none"/>
          <w:lang w:val="en-US" w:eastAsia="zh-CN"/>
        </w:rPr>
        <w:t xml:space="preserve"> video</w:t>
      </w:r>
      <w:r>
        <w:rPr>
          <w:szCs w:val="24"/>
          <w:highlight w:val="none"/>
          <w:lang w:val="en-US" w:eastAsia="zh-CN"/>
        </w:rPr>
        <w:t xml:space="preserve"> format</w:t>
      </w:r>
      <w:r>
        <w:rPr>
          <w:rFonts w:hint="eastAsia"/>
          <w:szCs w:val="24"/>
          <w:highlight w:val="none"/>
          <w:lang w:val="en-US" w:eastAsia="zh-CN"/>
        </w:rPr>
        <w:t>.</w:t>
      </w:r>
    </w:p>
    <w:p w14:paraId="2774348D">
      <w:pPr>
        <w:rPr>
          <w:rFonts w:eastAsia="宋体"/>
          <w:highlight w:val="none"/>
          <w:lang w:val="en-US" w:eastAsia="zh-CN"/>
        </w:rPr>
      </w:pPr>
      <w:r>
        <w:rPr>
          <w:rFonts w:hint="eastAsia" w:eastAsia="宋体"/>
          <w:b/>
          <w:highlight w:val="none"/>
          <w:lang w:val="en-US" w:eastAsia="zh-CN"/>
        </w:rPr>
        <w:t>V</w:t>
      </w:r>
      <w:r>
        <w:rPr>
          <w:rFonts w:hint="eastAsia"/>
          <w:b/>
          <w:highlight w:val="none"/>
        </w:rPr>
        <w:t xml:space="preserve">olumetric </w:t>
      </w:r>
      <w:r>
        <w:rPr>
          <w:rFonts w:hint="eastAsia" w:eastAsia="宋体"/>
          <w:b/>
          <w:highlight w:val="none"/>
          <w:lang w:val="en-US" w:eastAsia="zh-CN"/>
        </w:rPr>
        <w:t>V</w:t>
      </w:r>
      <w:r>
        <w:rPr>
          <w:rFonts w:hint="eastAsia"/>
          <w:b/>
          <w:highlight w:val="none"/>
        </w:rPr>
        <w:t>ideo</w:t>
      </w:r>
      <w:r>
        <w:rPr>
          <w:b/>
          <w:highlight w:val="none"/>
        </w:rPr>
        <w:t>:</w:t>
      </w:r>
      <w:r>
        <w:rPr>
          <w:rStyle w:val="89"/>
          <w:color w:val="000000"/>
          <w:highlight w:val="none"/>
          <w:shd w:val="clear" w:color="auto" w:fill="FFFFFF"/>
        </w:rPr>
        <w:t xml:space="preserve"> A frame-based immersive experience whereby each frame represents a volumetric region in 3D space in which any point is either non-occupied or has a colour that may depend on the viewing directi</w:t>
      </w:r>
      <w:r>
        <w:rPr>
          <w:rStyle w:val="89"/>
          <w:rFonts w:hint="eastAsia" w:eastAsia="宋体"/>
          <w:color w:val="000000"/>
          <w:highlight w:val="none"/>
          <w:shd w:val="clear" w:color="auto" w:fill="FFFFFF"/>
          <w:lang w:val="en-US" w:eastAsia="zh-CN"/>
        </w:rPr>
        <w:t>on.</w:t>
      </w:r>
    </w:p>
    <w:p w14:paraId="3DE3FDEF">
      <w:pPr>
        <w:pStyle w:val="3"/>
        <w:rPr>
          <w:highlight w:val="none"/>
        </w:rPr>
      </w:pPr>
      <w:bookmarkStart w:id="167" w:name="_Toc28159"/>
      <w:bookmarkStart w:id="168" w:name="_Toc9591"/>
      <w:bookmarkStart w:id="169" w:name="_Toc24804"/>
      <w:bookmarkStart w:id="170" w:name="_Toc6101"/>
      <w:bookmarkStart w:id="171" w:name="_Toc32142"/>
      <w:bookmarkStart w:id="172" w:name="_Toc17296"/>
      <w:bookmarkStart w:id="173" w:name="_Toc10995"/>
      <w:bookmarkStart w:id="174" w:name="_Toc28977"/>
      <w:bookmarkStart w:id="175" w:name="_Toc9931"/>
      <w:bookmarkStart w:id="176" w:name="_Toc16575"/>
      <w:bookmarkStart w:id="177" w:name="_Toc175338101"/>
      <w:bookmarkStart w:id="178" w:name="_Toc22315"/>
      <w:bookmarkStart w:id="179" w:name="_Toc10714"/>
      <w:bookmarkStart w:id="180" w:name="_Toc5255"/>
      <w:bookmarkStart w:id="181" w:name="_Toc17979"/>
      <w:bookmarkStart w:id="182" w:name="_Toc16869"/>
      <w:bookmarkStart w:id="183" w:name="_Toc24062"/>
      <w:bookmarkStart w:id="184" w:name="_Toc3868"/>
      <w:bookmarkStart w:id="185" w:name="_Toc15830"/>
      <w:bookmarkStart w:id="186" w:name="_Toc13071"/>
      <w:bookmarkStart w:id="187" w:name="_Toc16087"/>
      <w:bookmarkStart w:id="188" w:name="_Toc28478"/>
      <w:bookmarkStart w:id="189" w:name="_Toc10188"/>
      <w:bookmarkStart w:id="190" w:name="_Toc25341"/>
      <w:r>
        <w:rPr>
          <w:highlight w:val="none"/>
        </w:rPr>
        <w:t>3.2</w:t>
      </w:r>
      <w:r>
        <w:rPr>
          <w:highlight w:val="none"/>
        </w:rPr>
        <w:tab/>
      </w:r>
      <w:r>
        <w:rPr>
          <w:highlight w:val="none"/>
        </w:rPr>
        <w:t>Symbols</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696397FB">
      <w:pPr>
        <w:keepNext/>
        <w:rPr>
          <w:highlight w:val="none"/>
        </w:rPr>
      </w:pPr>
      <w:r>
        <w:rPr>
          <w:highlight w:val="none"/>
        </w:rPr>
        <w:t>For the purposes of the present document, the following symbols apply:</w:t>
      </w:r>
    </w:p>
    <w:p w14:paraId="38ED5883">
      <w:pPr>
        <w:pStyle w:val="72"/>
        <w:rPr>
          <w:highlight w:val="none"/>
        </w:rPr>
      </w:pPr>
      <w:r>
        <w:rPr>
          <w:highlight w:val="none"/>
        </w:rPr>
        <w:t>Symbol format (EW)</w:t>
      </w:r>
    </w:p>
    <w:p w14:paraId="7D771B28">
      <w:pPr>
        <w:pStyle w:val="54"/>
        <w:rPr>
          <w:highlight w:val="none"/>
        </w:rPr>
      </w:pPr>
      <w:r>
        <w:rPr>
          <w:highlight w:val="none"/>
        </w:rPr>
        <w:t>&lt;symbol&gt;</w:t>
      </w:r>
      <w:r>
        <w:rPr>
          <w:highlight w:val="none"/>
        </w:rPr>
        <w:tab/>
      </w:r>
      <w:r>
        <w:rPr>
          <w:highlight w:val="none"/>
        </w:rPr>
        <w:t>&lt;Explanation&gt;</w:t>
      </w:r>
    </w:p>
    <w:p w14:paraId="16A1DAA9">
      <w:pPr>
        <w:pStyle w:val="54"/>
        <w:rPr>
          <w:highlight w:val="none"/>
        </w:rPr>
      </w:pPr>
    </w:p>
    <w:p w14:paraId="06DC95E6">
      <w:pPr>
        <w:pStyle w:val="3"/>
        <w:rPr>
          <w:highlight w:val="none"/>
        </w:rPr>
      </w:pPr>
      <w:bookmarkStart w:id="191" w:name="_Toc21962"/>
      <w:bookmarkStart w:id="192" w:name="_Toc2650"/>
      <w:bookmarkStart w:id="193" w:name="_Toc22897"/>
      <w:bookmarkStart w:id="194" w:name="_Toc175338102"/>
      <w:bookmarkStart w:id="195" w:name="_Toc3951"/>
      <w:bookmarkStart w:id="196" w:name="_Toc24735"/>
      <w:bookmarkStart w:id="197" w:name="_Toc3120"/>
      <w:bookmarkStart w:id="198" w:name="_Toc21388"/>
      <w:bookmarkStart w:id="199" w:name="_Toc16107"/>
      <w:bookmarkStart w:id="200" w:name="_Toc7017"/>
      <w:bookmarkStart w:id="201" w:name="_Toc18059"/>
      <w:bookmarkStart w:id="202" w:name="_Toc32532"/>
      <w:bookmarkStart w:id="203" w:name="_Toc10337"/>
      <w:bookmarkStart w:id="204" w:name="_Toc5947"/>
      <w:bookmarkStart w:id="205" w:name="_Toc14044"/>
      <w:bookmarkStart w:id="206" w:name="_Toc7459"/>
      <w:bookmarkStart w:id="207" w:name="_Toc5736"/>
      <w:bookmarkStart w:id="208" w:name="_Toc13296"/>
      <w:bookmarkStart w:id="209" w:name="_Toc27938"/>
      <w:bookmarkStart w:id="210" w:name="_Toc11049"/>
      <w:bookmarkStart w:id="211" w:name="_Toc13528"/>
      <w:bookmarkStart w:id="212" w:name="_Toc26933"/>
      <w:bookmarkStart w:id="213" w:name="_Toc25884"/>
      <w:bookmarkStart w:id="214" w:name="_Toc18199"/>
      <w:r>
        <w:rPr>
          <w:highlight w:val="none"/>
        </w:rPr>
        <w:t>3.3</w:t>
      </w:r>
      <w:r>
        <w:rPr>
          <w:highlight w:val="none"/>
        </w:rPr>
        <w:tab/>
      </w:r>
      <w:r>
        <w:rPr>
          <w:highlight w:val="none"/>
        </w:rPr>
        <w:t>Abbreviations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1D1A44BD">
      <w:pPr>
        <w:keepNext/>
        <w:rPr>
          <w:highlight w:val="none"/>
        </w:rPr>
      </w:pPr>
      <w:r>
        <w:rPr>
          <w:highlight w:val="none"/>
        </w:rPr>
        <w:t>For the purposes of the present document, the abbreviations given in 3GPP TR 21.905 [1] and the following apply. An abbreviation defined in the present document takes precedence over the definition of the same abbreviation, if any, in 3GPP TR 21.905 [1].</w:t>
      </w:r>
    </w:p>
    <w:p w14:paraId="27743496">
      <w:pPr>
        <w:pStyle w:val="54"/>
        <w:rPr>
          <w:highlight w:val="none"/>
        </w:rPr>
      </w:pPr>
      <w:r>
        <w:rPr>
          <w:rFonts w:hint="eastAsia"/>
          <w:highlight w:val="none"/>
        </w:rPr>
        <w:t>AAC</w:t>
      </w:r>
      <w:r>
        <w:rPr>
          <w:highlight w:val="none"/>
        </w:rPr>
        <w:tab/>
      </w:r>
      <w:r>
        <w:rPr>
          <w:rFonts w:hint="eastAsia"/>
          <w:highlight w:val="none"/>
        </w:rPr>
        <w:t xml:space="preserve">Advanced Audio Coding </w:t>
      </w:r>
    </w:p>
    <w:p w14:paraId="27743497">
      <w:pPr>
        <w:pStyle w:val="54"/>
        <w:rPr>
          <w:rFonts w:eastAsia="宋体"/>
          <w:highlight w:val="none"/>
          <w:lang w:val="en-US" w:eastAsia="zh-CN"/>
        </w:rPr>
      </w:pPr>
      <w:r>
        <w:rPr>
          <w:rFonts w:hint="eastAsia" w:eastAsia="宋体"/>
          <w:highlight w:val="none"/>
          <w:lang w:val="en-US" w:eastAsia="zh-CN"/>
        </w:rPr>
        <w:t>ABR</w:t>
      </w:r>
      <w:r>
        <w:rPr>
          <w:rFonts w:hint="eastAsia" w:eastAsia="宋体"/>
          <w:highlight w:val="none"/>
          <w:lang w:val="en-US" w:eastAsia="zh-CN"/>
        </w:rPr>
        <w:tab/>
      </w:r>
      <w:r>
        <w:rPr>
          <w:rFonts w:hint="eastAsia" w:eastAsia="宋体"/>
          <w:highlight w:val="none"/>
          <w:lang w:val="en-US" w:eastAsia="zh-CN"/>
        </w:rPr>
        <w:t>Adaptive BitRate</w:t>
      </w:r>
    </w:p>
    <w:p w14:paraId="27743498">
      <w:pPr>
        <w:pStyle w:val="54"/>
        <w:rPr>
          <w:highlight w:val="none"/>
          <w:lang w:val="fr-FR"/>
        </w:rPr>
      </w:pPr>
      <w:r>
        <w:rPr>
          <w:rFonts w:hint="eastAsia"/>
          <w:highlight w:val="none"/>
          <w:lang w:val="fr-FR"/>
        </w:rPr>
        <w:t>AI</w:t>
      </w:r>
      <w:r>
        <w:rPr>
          <w:rFonts w:hint="eastAsia" w:eastAsia="宋体"/>
          <w:highlight w:val="none"/>
          <w:lang w:val="fr-FR" w:eastAsia="zh-CN"/>
        </w:rPr>
        <w:tab/>
      </w:r>
      <w:r>
        <w:rPr>
          <w:rFonts w:hint="eastAsia"/>
          <w:highlight w:val="none"/>
          <w:lang w:val="fr-FR"/>
        </w:rPr>
        <w:t xml:space="preserve">Artificial Intelligence </w:t>
      </w:r>
    </w:p>
    <w:p w14:paraId="27743499">
      <w:pPr>
        <w:pStyle w:val="54"/>
        <w:rPr>
          <w:highlight w:val="none"/>
          <w:lang w:val="fr-FR"/>
        </w:rPr>
      </w:pPr>
      <w:r>
        <w:rPr>
          <w:rFonts w:hint="eastAsia"/>
          <w:highlight w:val="none"/>
          <w:lang w:val="fr-FR"/>
        </w:rPr>
        <w:t>APK</w:t>
      </w:r>
      <w:r>
        <w:rPr>
          <w:rFonts w:hint="eastAsia" w:eastAsia="宋体"/>
          <w:highlight w:val="none"/>
          <w:lang w:val="fr-FR" w:eastAsia="zh-CN"/>
        </w:rPr>
        <w:tab/>
      </w:r>
      <w:r>
        <w:rPr>
          <w:rFonts w:hint="eastAsia"/>
          <w:highlight w:val="none"/>
          <w:lang w:val="fr-FR"/>
        </w:rPr>
        <w:t>Android Package</w:t>
      </w:r>
    </w:p>
    <w:p w14:paraId="2774349A">
      <w:pPr>
        <w:pStyle w:val="54"/>
        <w:rPr>
          <w:highlight w:val="none"/>
        </w:rPr>
      </w:pPr>
      <w:r>
        <w:rPr>
          <w:rFonts w:hint="eastAsia"/>
          <w:highlight w:val="none"/>
        </w:rPr>
        <w:t>AR</w:t>
      </w:r>
      <w:r>
        <w:rPr>
          <w:rFonts w:hint="eastAsia" w:eastAsia="宋体"/>
          <w:highlight w:val="none"/>
          <w:lang w:val="en-US" w:eastAsia="zh-CN"/>
        </w:rPr>
        <w:tab/>
      </w:r>
      <w:r>
        <w:rPr>
          <w:rFonts w:hint="eastAsia"/>
          <w:highlight w:val="none"/>
        </w:rPr>
        <w:t xml:space="preserve">Augmented Reality </w:t>
      </w:r>
    </w:p>
    <w:p w14:paraId="367E41D4">
      <w:pPr>
        <w:pStyle w:val="54"/>
        <w:rPr>
          <w:rFonts w:hint="eastAsia" w:eastAsia="宋体"/>
          <w:highlight w:val="none"/>
          <w:lang w:val="en-US" w:eastAsia="zh-CN"/>
        </w:rPr>
      </w:pPr>
      <w:r>
        <w:rPr>
          <w:rFonts w:hint="eastAsia"/>
          <w:highlight w:val="none"/>
        </w:rPr>
        <w:t>API</w:t>
      </w:r>
      <w:r>
        <w:rPr>
          <w:rFonts w:hint="eastAsia" w:eastAsia="宋体"/>
          <w:highlight w:val="none"/>
          <w:lang w:val="en-US" w:eastAsia="zh-CN"/>
        </w:rPr>
        <w:tab/>
      </w:r>
      <w:r>
        <w:rPr>
          <w:rFonts w:hint="eastAsia" w:eastAsia="宋体"/>
          <w:highlight w:val="none"/>
          <w:lang w:val="en-US" w:eastAsia="zh-CN"/>
        </w:rPr>
        <w:t>Application Programming Interface</w:t>
      </w:r>
    </w:p>
    <w:p w14:paraId="2774349B">
      <w:pPr>
        <w:pStyle w:val="54"/>
        <w:rPr>
          <w:rFonts w:eastAsia="宋体"/>
          <w:highlight w:val="none"/>
          <w:lang w:val="en-US" w:eastAsia="zh-CN"/>
        </w:rPr>
      </w:pPr>
      <w:r>
        <w:rPr>
          <w:rFonts w:hint="eastAsia" w:eastAsia="宋体"/>
          <w:highlight w:val="none"/>
          <w:lang w:val="en-US" w:eastAsia="zh-CN"/>
        </w:rPr>
        <w:t>B2D</w:t>
      </w:r>
      <w:r>
        <w:rPr>
          <w:rFonts w:hint="eastAsia" w:eastAsia="宋体"/>
          <w:highlight w:val="none"/>
          <w:lang w:val="en-US" w:eastAsia="zh-CN"/>
        </w:rPr>
        <w:tab/>
      </w:r>
      <w:r>
        <w:rPr>
          <w:rFonts w:hint="eastAsia" w:eastAsia="宋体"/>
          <w:highlight w:val="none"/>
          <w:lang w:val="en-US" w:eastAsia="zh-CN"/>
        </w:rPr>
        <w:t xml:space="preserve">Beyond 2D Video  </w:t>
      </w:r>
    </w:p>
    <w:p w14:paraId="277434A0">
      <w:pPr>
        <w:pStyle w:val="54"/>
        <w:tabs>
          <w:tab w:val="left" w:pos="2820"/>
        </w:tabs>
        <w:rPr>
          <w:highlight w:val="none"/>
        </w:rPr>
      </w:pPr>
      <w:r>
        <w:rPr>
          <w:rFonts w:hint="eastAsia"/>
          <w:highlight w:val="none"/>
        </w:rPr>
        <w:t>BMP</w:t>
      </w:r>
      <w:r>
        <w:rPr>
          <w:rFonts w:hint="eastAsia" w:eastAsia="宋体"/>
          <w:highlight w:val="none"/>
          <w:lang w:val="en-US" w:eastAsia="zh-CN"/>
        </w:rPr>
        <w:tab/>
      </w:r>
      <w:r>
        <w:rPr>
          <w:rFonts w:hint="eastAsia"/>
          <w:highlight w:val="none"/>
        </w:rPr>
        <w:t>Bitmap</w:t>
      </w:r>
    </w:p>
    <w:p w14:paraId="277434A1">
      <w:pPr>
        <w:pStyle w:val="54"/>
        <w:tabs>
          <w:tab w:val="left" w:pos="2820"/>
        </w:tabs>
        <w:rPr>
          <w:rFonts w:eastAsia="宋体"/>
          <w:highlight w:val="none"/>
          <w:lang w:val="en-US" w:eastAsia="zh-CN"/>
        </w:rPr>
      </w:pPr>
      <w:r>
        <w:rPr>
          <w:rFonts w:hint="eastAsia" w:eastAsia="宋体"/>
          <w:highlight w:val="none"/>
          <w:lang w:val="en-US" w:eastAsia="zh-CN"/>
        </w:rPr>
        <w:t>CBR</w:t>
      </w:r>
      <w:r>
        <w:rPr>
          <w:rFonts w:hint="eastAsia" w:eastAsia="宋体"/>
          <w:highlight w:val="none"/>
          <w:lang w:val="en-US" w:eastAsia="zh-CN"/>
        </w:rPr>
        <w:tab/>
      </w:r>
      <w:r>
        <w:rPr>
          <w:rFonts w:hint="eastAsia" w:eastAsia="宋体"/>
          <w:highlight w:val="none"/>
          <w:lang w:val="en-US" w:eastAsia="zh-CN"/>
        </w:rPr>
        <w:t>Constant BitRate</w:t>
      </w:r>
    </w:p>
    <w:p w14:paraId="277434A2">
      <w:pPr>
        <w:pStyle w:val="54"/>
        <w:tabs>
          <w:tab w:val="left" w:pos="2820"/>
        </w:tabs>
        <w:rPr>
          <w:highlight w:val="none"/>
        </w:rPr>
      </w:pPr>
      <w:r>
        <w:rPr>
          <w:rFonts w:hint="eastAsia"/>
          <w:highlight w:val="none"/>
        </w:rPr>
        <w:t>CGI</w:t>
      </w:r>
      <w:r>
        <w:rPr>
          <w:rFonts w:hint="eastAsia" w:eastAsia="宋体"/>
          <w:highlight w:val="none"/>
          <w:lang w:val="en-US" w:eastAsia="zh-CN"/>
        </w:rPr>
        <w:tab/>
      </w:r>
      <w:r>
        <w:rPr>
          <w:rFonts w:hint="eastAsia"/>
          <w:highlight w:val="none"/>
        </w:rPr>
        <w:t xml:space="preserve">Computer-Generated Imagery  </w:t>
      </w:r>
    </w:p>
    <w:p w14:paraId="277434A4">
      <w:pPr>
        <w:pStyle w:val="54"/>
        <w:tabs>
          <w:tab w:val="left" w:pos="2820"/>
        </w:tabs>
        <w:rPr>
          <w:highlight w:val="none"/>
        </w:rPr>
      </w:pPr>
      <w:r>
        <w:rPr>
          <w:rFonts w:hint="eastAsia"/>
          <w:highlight w:val="none"/>
        </w:rPr>
        <w:t>CMAF</w:t>
      </w:r>
      <w:r>
        <w:rPr>
          <w:rFonts w:hint="eastAsia" w:eastAsia="宋体"/>
          <w:highlight w:val="none"/>
          <w:lang w:val="en-US" w:eastAsia="zh-CN"/>
        </w:rPr>
        <w:tab/>
      </w:r>
      <w:r>
        <w:rPr>
          <w:rFonts w:hint="eastAsia"/>
          <w:highlight w:val="none"/>
        </w:rPr>
        <w:t>Common Media Application Format</w:t>
      </w:r>
    </w:p>
    <w:p w14:paraId="277434A6">
      <w:pPr>
        <w:pStyle w:val="54"/>
        <w:tabs>
          <w:tab w:val="left" w:pos="2820"/>
        </w:tabs>
        <w:rPr>
          <w:highlight w:val="none"/>
        </w:rPr>
      </w:pPr>
      <w:r>
        <w:rPr>
          <w:rFonts w:hint="eastAsia"/>
          <w:highlight w:val="none"/>
        </w:rPr>
        <w:t>CNN</w:t>
      </w:r>
      <w:r>
        <w:rPr>
          <w:rFonts w:hint="eastAsia" w:eastAsia="宋体"/>
          <w:highlight w:val="none"/>
          <w:lang w:val="en-US" w:eastAsia="zh-CN"/>
        </w:rPr>
        <w:tab/>
      </w:r>
      <w:r>
        <w:rPr>
          <w:rFonts w:hint="eastAsia"/>
          <w:highlight w:val="none"/>
        </w:rPr>
        <w:t xml:space="preserve">Convolutional Neural Network </w:t>
      </w:r>
    </w:p>
    <w:p w14:paraId="277434A8">
      <w:pPr>
        <w:pStyle w:val="54"/>
        <w:tabs>
          <w:tab w:val="left" w:pos="2820"/>
        </w:tabs>
        <w:rPr>
          <w:highlight w:val="none"/>
        </w:rPr>
      </w:pPr>
      <w:r>
        <w:rPr>
          <w:rFonts w:hint="eastAsia"/>
          <w:highlight w:val="none"/>
        </w:rPr>
        <w:t>CPU</w:t>
      </w:r>
      <w:r>
        <w:rPr>
          <w:rFonts w:hint="eastAsia" w:eastAsia="宋体"/>
          <w:highlight w:val="none"/>
          <w:lang w:val="en-US" w:eastAsia="zh-CN"/>
        </w:rPr>
        <w:tab/>
      </w:r>
      <w:r>
        <w:rPr>
          <w:rFonts w:hint="eastAsia"/>
          <w:highlight w:val="none"/>
        </w:rPr>
        <w:t>Central Processing Unit</w:t>
      </w:r>
    </w:p>
    <w:p w14:paraId="277434AA">
      <w:pPr>
        <w:pStyle w:val="54"/>
        <w:tabs>
          <w:tab w:val="left" w:pos="2820"/>
        </w:tabs>
        <w:rPr>
          <w:highlight w:val="none"/>
        </w:rPr>
      </w:pPr>
      <w:r>
        <w:rPr>
          <w:rFonts w:hint="eastAsia"/>
          <w:highlight w:val="none"/>
        </w:rPr>
        <w:t>CSV</w:t>
      </w:r>
      <w:r>
        <w:rPr>
          <w:rFonts w:hint="eastAsia" w:eastAsia="宋体"/>
          <w:highlight w:val="none"/>
          <w:lang w:val="en-US" w:eastAsia="zh-CN"/>
        </w:rPr>
        <w:tab/>
      </w:r>
      <w:r>
        <w:rPr>
          <w:rFonts w:hint="eastAsia"/>
          <w:highlight w:val="none"/>
        </w:rPr>
        <w:t xml:space="preserve">Comma-Separated Values  </w:t>
      </w:r>
    </w:p>
    <w:p w14:paraId="277434AB">
      <w:pPr>
        <w:pStyle w:val="54"/>
        <w:tabs>
          <w:tab w:val="left" w:pos="2820"/>
        </w:tabs>
        <w:rPr>
          <w:highlight w:val="none"/>
        </w:rPr>
      </w:pPr>
      <w:r>
        <w:rPr>
          <w:rFonts w:hint="eastAsia"/>
          <w:highlight w:val="none"/>
        </w:rPr>
        <w:t>DASH</w:t>
      </w:r>
      <w:r>
        <w:rPr>
          <w:rFonts w:hint="eastAsia" w:eastAsia="宋体"/>
          <w:highlight w:val="none"/>
          <w:lang w:val="en-US" w:eastAsia="zh-CN"/>
        </w:rPr>
        <w:tab/>
      </w:r>
      <w:r>
        <w:rPr>
          <w:rFonts w:hint="eastAsia"/>
          <w:highlight w:val="none"/>
        </w:rPr>
        <w:t>Dynamic Adaptive Streaming over HTTP</w:t>
      </w:r>
    </w:p>
    <w:p w14:paraId="277434AC">
      <w:pPr>
        <w:pStyle w:val="54"/>
        <w:tabs>
          <w:tab w:val="left" w:pos="2820"/>
        </w:tabs>
        <w:rPr>
          <w:rFonts w:eastAsia="宋体"/>
          <w:highlight w:val="none"/>
          <w:lang w:val="en-US" w:eastAsia="zh-CN"/>
        </w:rPr>
      </w:pPr>
      <w:r>
        <w:rPr>
          <w:rFonts w:hint="eastAsia" w:eastAsia="宋体"/>
          <w:highlight w:val="none"/>
          <w:lang w:val="en-US" w:eastAsia="zh-CN"/>
        </w:rPr>
        <w:t>ERP</w:t>
      </w:r>
      <w:r>
        <w:rPr>
          <w:rFonts w:hint="eastAsia" w:eastAsia="宋体"/>
          <w:highlight w:val="none"/>
          <w:lang w:val="en-US" w:eastAsia="zh-CN"/>
        </w:rPr>
        <w:tab/>
      </w:r>
      <w:r>
        <w:rPr>
          <w:rFonts w:hint="eastAsia" w:eastAsia="宋体"/>
          <w:highlight w:val="none"/>
          <w:lang w:val="en-US" w:eastAsia="zh-CN"/>
        </w:rPr>
        <w:t>Equi-Rectangular Projection</w:t>
      </w:r>
    </w:p>
    <w:p w14:paraId="277434AD">
      <w:pPr>
        <w:pStyle w:val="54"/>
        <w:tabs>
          <w:tab w:val="left" w:pos="2820"/>
        </w:tabs>
        <w:rPr>
          <w:highlight w:val="none"/>
        </w:rPr>
      </w:pPr>
      <w:r>
        <w:rPr>
          <w:rFonts w:hint="eastAsia"/>
          <w:highlight w:val="none"/>
        </w:rPr>
        <w:t>EXE</w:t>
      </w:r>
      <w:r>
        <w:rPr>
          <w:rFonts w:hint="eastAsia" w:eastAsia="宋体"/>
          <w:highlight w:val="none"/>
          <w:lang w:val="en-US" w:eastAsia="zh-CN"/>
        </w:rPr>
        <w:tab/>
      </w:r>
      <w:r>
        <w:rPr>
          <w:rFonts w:hint="eastAsia"/>
          <w:highlight w:val="none"/>
        </w:rPr>
        <w:t xml:space="preserve">Executable File </w:t>
      </w:r>
    </w:p>
    <w:p w14:paraId="277434AE">
      <w:pPr>
        <w:pStyle w:val="54"/>
        <w:tabs>
          <w:tab w:val="left" w:pos="2820"/>
        </w:tabs>
        <w:rPr>
          <w:rFonts w:eastAsia="宋体"/>
          <w:highlight w:val="none"/>
          <w:lang w:val="en-US" w:eastAsia="zh-CN"/>
        </w:rPr>
      </w:pPr>
      <w:r>
        <w:rPr>
          <w:rFonts w:hint="eastAsia" w:eastAsia="宋体"/>
          <w:highlight w:val="none"/>
          <w:lang w:val="en-US" w:eastAsia="zh-CN"/>
        </w:rPr>
        <w:t>FHD</w:t>
      </w:r>
      <w:r>
        <w:rPr>
          <w:rFonts w:hint="eastAsia" w:eastAsia="宋体"/>
          <w:highlight w:val="none"/>
          <w:lang w:val="en-US" w:eastAsia="zh-CN"/>
        </w:rPr>
        <w:tab/>
      </w:r>
      <w:r>
        <w:rPr>
          <w:rFonts w:hint="eastAsia" w:eastAsia="宋体"/>
          <w:highlight w:val="none"/>
          <w:lang w:val="en-US" w:eastAsia="zh-CN"/>
        </w:rPr>
        <w:t>Full HD</w:t>
      </w:r>
    </w:p>
    <w:p w14:paraId="277434AF">
      <w:pPr>
        <w:pStyle w:val="54"/>
        <w:tabs>
          <w:tab w:val="left" w:pos="2820"/>
        </w:tabs>
        <w:rPr>
          <w:highlight w:val="none"/>
        </w:rPr>
      </w:pPr>
      <w:r>
        <w:rPr>
          <w:rFonts w:hint="eastAsia"/>
          <w:highlight w:val="none"/>
        </w:rPr>
        <w:t>FPS</w:t>
      </w:r>
      <w:r>
        <w:rPr>
          <w:rFonts w:hint="eastAsia" w:eastAsia="宋体"/>
          <w:highlight w:val="none"/>
          <w:lang w:val="en-US" w:eastAsia="zh-CN"/>
        </w:rPr>
        <w:tab/>
      </w:r>
      <w:r>
        <w:rPr>
          <w:rFonts w:hint="eastAsia"/>
          <w:highlight w:val="none"/>
        </w:rPr>
        <w:t xml:space="preserve">Frames Per Second </w:t>
      </w:r>
    </w:p>
    <w:p w14:paraId="277434B0">
      <w:pPr>
        <w:pStyle w:val="54"/>
        <w:tabs>
          <w:tab w:val="left" w:pos="2820"/>
        </w:tabs>
        <w:rPr>
          <w:highlight w:val="none"/>
        </w:rPr>
      </w:pPr>
      <w:r>
        <w:rPr>
          <w:rFonts w:hint="eastAsia"/>
          <w:highlight w:val="none"/>
        </w:rPr>
        <w:t>GAN</w:t>
      </w:r>
      <w:r>
        <w:rPr>
          <w:rFonts w:hint="eastAsia" w:eastAsia="宋体"/>
          <w:highlight w:val="none"/>
          <w:lang w:val="en-US" w:eastAsia="zh-CN"/>
        </w:rPr>
        <w:tab/>
      </w:r>
      <w:r>
        <w:rPr>
          <w:rFonts w:hint="eastAsia"/>
          <w:highlight w:val="none"/>
        </w:rPr>
        <w:t xml:space="preserve">Generative Adversarial Network </w:t>
      </w:r>
    </w:p>
    <w:p w14:paraId="277434B1">
      <w:pPr>
        <w:pStyle w:val="54"/>
        <w:tabs>
          <w:tab w:val="left" w:pos="2820"/>
        </w:tabs>
        <w:rPr>
          <w:highlight w:val="none"/>
        </w:rPr>
      </w:pPr>
      <w:r>
        <w:rPr>
          <w:rFonts w:hint="eastAsia"/>
          <w:highlight w:val="none"/>
        </w:rPr>
        <w:t>GI</w:t>
      </w:r>
      <w:r>
        <w:rPr>
          <w:rFonts w:hint="eastAsia" w:eastAsia="宋体"/>
          <w:highlight w:val="none"/>
          <w:lang w:val="en-US" w:eastAsia="zh-CN"/>
        </w:rPr>
        <w:t>F</w:t>
      </w:r>
      <w:r>
        <w:rPr>
          <w:rFonts w:hint="eastAsia" w:eastAsia="宋体"/>
          <w:highlight w:val="none"/>
          <w:lang w:val="en-US" w:eastAsia="zh-CN"/>
        </w:rPr>
        <w:tab/>
      </w:r>
      <w:r>
        <w:rPr>
          <w:rFonts w:hint="eastAsia"/>
          <w:highlight w:val="none"/>
        </w:rPr>
        <w:t>Graphics Interchange Format</w:t>
      </w:r>
    </w:p>
    <w:p w14:paraId="277434B2">
      <w:pPr>
        <w:pStyle w:val="54"/>
        <w:tabs>
          <w:tab w:val="left" w:pos="2820"/>
        </w:tabs>
        <w:rPr>
          <w:rFonts w:eastAsia="宋体"/>
          <w:highlight w:val="none"/>
          <w:lang w:val="en-US" w:eastAsia="zh-CN"/>
        </w:rPr>
      </w:pPr>
      <w:r>
        <w:rPr>
          <w:rFonts w:hint="eastAsia" w:eastAsia="宋体"/>
          <w:highlight w:val="none"/>
          <w:lang w:val="en-US" w:eastAsia="zh-CN"/>
        </w:rPr>
        <w:t>GOP</w:t>
      </w:r>
      <w:r>
        <w:rPr>
          <w:rFonts w:hint="eastAsia" w:eastAsia="宋体"/>
          <w:highlight w:val="none"/>
          <w:lang w:val="en-US" w:eastAsia="zh-CN"/>
        </w:rPr>
        <w:tab/>
      </w:r>
      <w:r>
        <w:rPr>
          <w:rFonts w:hint="eastAsia" w:eastAsia="宋体"/>
          <w:highlight w:val="none"/>
          <w:lang w:val="en-US" w:eastAsia="zh-CN"/>
        </w:rPr>
        <w:t>Group-Of-Pictures</w:t>
      </w:r>
    </w:p>
    <w:p w14:paraId="277434B3">
      <w:pPr>
        <w:pStyle w:val="54"/>
        <w:numPr>
          <w:ilvl w:val="0"/>
          <w:numId w:val="2"/>
        </w:numPr>
        <w:tabs>
          <w:tab w:val="left" w:pos="2820"/>
        </w:tabs>
        <w:rPr>
          <w:highlight w:val="none"/>
        </w:rPr>
      </w:pPr>
      <w:r>
        <w:rPr>
          <w:rFonts w:hint="eastAsia"/>
          <w:highlight w:val="none"/>
        </w:rPr>
        <w:t>PCC</w:t>
      </w:r>
      <w:r>
        <w:rPr>
          <w:rFonts w:hint="eastAsia" w:eastAsia="宋体"/>
          <w:highlight w:val="none"/>
          <w:lang w:val="en-US" w:eastAsia="zh-CN"/>
        </w:rPr>
        <w:tab/>
      </w:r>
      <w:r>
        <w:rPr>
          <w:rFonts w:hint="eastAsia"/>
          <w:highlight w:val="none"/>
        </w:rPr>
        <w:t>Geometry-based Point Cloud Compression</w:t>
      </w:r>
    </w:p>
    <w:p w14:paraId="277434B4">
      <w:pPr>
        <w:pStyle w:val="54"/>
        <w:tabs>
          <w:tab w:val="left" w:pos="2820"/>
        </w:tabs>
        <w:rPr>
          <w:highlight w:val="none"/>
        </w:rPr>
      </w:pPr>
      <w:r>
        <w:rPr>
          <w:rFonts w:hint="eastAsia" w:eastAsia="宋体"/>
          <w:highlight w:val="none"/>
          <w:lang w:val="en-US" w:eastAsia="zh-CN"/>
        </w:rPr>
        <w:t xml:space="preserve">GPU </w:t>
      </w:r>
      <w:r>
        <w:rPr>
          <w:rFonts w:hint="eastAsia" w:eastAsia="宋体"/>
          <w:highlight w:val="none"/>
          <w:lang w:val="en-US" w:eastAsia="zh-CN"/>
        </w:rPr>
        <w:tab/>
      </w:r>
      <w:r>
        <w:rPr>
          <w:rFonts w:hint="eastAsia"/>
          <w:highlight w:val="none"/>
        </w:rPr>
        <w:t xml:space="preserve">Graphics Processing Unit </w:t>
      </w:r>
    </w:p>
    <w:p w14:paraId="277434B5">
      <w:pPr>
        <w:pStyle w:val="54"/>
        <w:tabs>
          <w:tab w:val="left" w:pos="2820"/>
        </w:tabs>
        <w:rPr>
          <w:highlight w:val="none"/>
        </w:rPr>
      </w:pPr>
      <w:r>
        <w:rPr>
          <w:rFonts w:hint="eastAsia"/>
          <w:highlight w:val="none"/>
        </w:rPr>
        <w:t>HDR</w:t>
      </w:r>
      <w:r>
        <w:rPr>
          <w:rFonts w:hint="eastAsia" w:eastAsia="宋体"/>
          <w:highlight w:val="none"/>
          <w:lang w:val="en-US" w:eastAsia="zh-CN"/>
        </w:rPr>
        <w:tab/>
      </w:r>
      <w:r>
        <w:rPr>
          <w:rFonts w:hint="eastAsia"/>
          <w:highlight w:val="none"/>
        </w:rPr>
        <w:t>High Dynamic Range</w:t>
      </w:r>
    </w:p>
    <w:p w14:paraId="277434B6">
      <w:pPr>
        <w:pStyle w:val="54"/>
        <w:tabs>
          <w:tab w:val="left" w:pos="2820"/>
        </w:tabs>
        <w:rPr>
          <w:highlight w:val="none"/>
        </w:rPr>
      </w:pPr>
      <w:r>
        <w:rPr>
          <w:rFonts w:hint="eastAsia"/>
          <w:highlight w:val="none"/>
        </w:rPr>
        <w:t>HEIF</w:t>
      </w:r>
      <w:r>
        <w:rPr>
          <w:rFonts w:hint="eastAsia" w:eastAsia="宋体"/>
          <w:highlight w:val="none"/>
          <w:lang w:val="en-US" w:eastAsia="zh-CN"/>
        </w:rPr>
        <w:tab/>
      </w:r>
      <w:r>
        <w:rPr>
          <w:rFonts w:hint="eastAsia"/>
          <w:highlight w:val="none"/>
        </w:rPr>
        <w:t xml:space="preserve">High Efficiency Image File Format </w:t>
      </w:r>
    </w:p>
    <w:p w14:paraId="277434B7">
      <w:pPr>
        <w:pStyle w:val="54"/>
        <w:tabs>
          <w:tab w:val="left" w:pos="2820"/>
        </w:tabs>
        <w:rPr>
          <w:rFonts w:eastAsia="宋体"/>
          <w:highlight w:val="none"/>
          <w:lang w:val="en-US" w:eastAsia="zh-CN"/>
        </w:rPr>
      </w:pPr>
      <w:r>
        <w:rPr>
          <w:rFonts w:hint="eastAsia"/>
          <w:highlight w:val="none"/>
        </w:rPr>
        <w:t>H</w:t>
      </w:r>
      <w:r>
        <w:rPr>
          <w:rFonts w:hint="eastAsia" w:eastAsia="宋体"/>
          <w:highlight w:val="none"/>
          <w:lang w:val="en-US" w:eastAsia="zh-CN"/>
        </w:rPr>
        <w:t>EVC</w:t>
      </w:r>
      <w:r>
        <w:rPr>
          <w:rFonts w:hint="eastAsia" w:eastAsia="宋体"/>
          <w:highlight w:val="none"/>
          <w:lang w:val="en-US" w:eastAsia="zh-CN"/>
        </w:rPr>
        <w:tab/>
      </w:r>
      <w:r>
        <w:rPr>
          <w:rFonts w:hint="eastAsia" w:eastAsia="宋体"/>
          <w:highlight w:val="none"/>
          <w:lang w:val="en-US" w:eastAsia="zh-CN"/>
        </w:rPr>
        <w:t>High Dynamic Range</w:t>
      </w:r>
    </w:p>
    <w:p w14:paraId="277434B8">
      <w:pPr>
        <w:pStyle w:val="54"/>
        <w:tabs>
          <w:tab w:val="left" w:pos="2820"/>
        </w:tabs>
        <w:rPr>
          <w:highlight w:val="none"/>
        </w:rPr>
      </w:pPr>
      <w:r>
        <w:rPr>
          <w:rFonts w:hint="eastAsia"/>
          <w:highlight w:val="none"/>
        </w:rPr>
        <w:t>HLS</w:t>
      </w:r>
      <w:r>
        <w:rPr>
          <w:rFonts w:hint="eastAsia" w:eastAsia="宋体"/>
          <w:highlight w:val="none"/>
          <w:lang w:val="en-US" w:eastAsia="zh-CN"/>
        </w:rPr>
        <w:tab/>
      </w:r>
      <w:r>
        <w:rPr>
          <w:rFonts w:hint="eastAsia"/>
          <w:highlight w:val="none"/>
        </w:rPr>
        <w:t>HTTP Live Streaming</w:t>
      </w:r>
    </w:p>
    <w:p w14:paraId="277434B9">
      <w:pPr>
        <w:pStyle w:val="54"/>
        <w:tabs>
          <w:tab w:val="left" w:pos="2820"/>
        </w:tabs>
        <w:rPr>
          <w:highlight w:val="none"/>
        </w:rPr>
      </w:pPr>
      <w:r>
        <w:rPr>
          <w:rFonts w:hint="eastAsia"/>
          <w:highlight w:val="none"/>
        </w:rPr>
        <w:t>HMD</w:t>
      </w:r>
      <w:r>
        <w:rPr>
          <w:rFonts w:hint="eastAsia" w:eastAsia="宋体"/>
          <w:highlight w:val="none"/>
          <w:lang w:val="en-US" w:eastAsia="zh-CN"/>
        </w:rPr>
        <w:tab/>
      </w:r>
      <w:r>
        <w:rPr>
          <w:rFonts w:hint="eastAsia"/>
          <w:highlight w:val="none"/>
        </w:rPr>
        <w:t>Head-Mounted Display</w:t>
      </w:r>
    </w:p>
    <w:p w14:paraId="277434BA">
      <w:pPr>
        <w:pStyle w:val="54"/>
        <w:tabs>
          <w:tab w:val="left" w:pos="2820"/>
        </w:tabs>
        <w:rPr>
          <w:highlight w:val="none"/>
        </w:rPr>
      </w:pPr>
      <w:r>
        <w:rPr>
          <w:rFonts w:hint="eastAsia"/>
          <w:highlight w:val="none"/>
        </w:rPr>
        <w:t>HTML</w:t>
      </w:r>
      <w:r>
        <w:rPr>
          <w:rFonts w:hint="eastAsia" w:eastAsia="宋体"/>
          <w:highlight w:val="none"/>
          <w:lang w:val="en-US" w:eastAsia="zh-CN"/>
        </w:rPr>
        <w:tab/>
      </w:r>
      <w:r>
        <w:rPr>
          <w:rFonts w:hint="eastAsia"/>
          <w:highlight w:val="none"/>
        </w:rPr>
        <w:t xml:space="preserve">Hypertext Markup Language </w:t>
      </w:r>
    </w:p>
    <w:p w14:paraId="277434BB">
      <w:pPr>
        <w:pStyle w:val="54"/>
        <w:tabs>
          <w:tab w:val="left" w:pos="2820"/>
        </w:tabs>
        <w:rPr>
          <w:rFonts w:eastAsia="宋体"/>
          <w:highlight w:val="none"/>
          <w:lang w:val="pt-BR" w:eastAsia="zh-CN"/>
        </w:rPr>
      </w:pPr>
      <w:r>
        <w:rPr>
          <w:rFonts w:hint="eastAsia" w:eastAsia="宋体"/>
          <w:highlight w:val="none"/>
          <w:lang w:val="pt-BR" w:eastAsia="zh-CN"/>
        </w:rPr>
        <w:t>HTTP</w:t>
      </w:r>
      <w:r>
        <w:rPr>
          <w:rFonts w:hint="eastAsia" w:eastAsia="宋体"/>
          <w:highlight w:val="none"/>
          <w:lang w:val="pt-BR" w:eastAsia="zh-CN"/>
        </w:rPr>
        <w:tab/>
      </w:r>
      <w:r>
        <w:rPr>
          <w:rFonts w:hint="eastAsia" w:eastAsia="宋体"/>
          <w:highlight w:val="none"/>
          <w:lang w:val="pt-BR" w:eastAsia="zh-CN"/>
        </w:rPr>
        <w:t xml:space="preserve">Hypertext </w:t>
      </w:r>
      <w:r>
        <w:rPr>
          <w:rFonts w:eastAsia="宋体"/>
          <w:highlight w:val="none"/>
          <w:lang w:val="pt-BR" w:eastAsia="zh-CN"/>
        </w:rPr>
        <w:t>Transfer Protocol</w:t>
      </w:r>
    </w:p>
    <w:p w14:paraId="277434BC">
      <w:pPr>
        <w:pStyle w:val="54"/>
        <w:tabs>
          <w:tab w:val="left" w:pos="2820"/>
        </w:tabs>
        <w:rPr>
          <w:highlight w:val="none"/>
          <w:lang w:val="pt-BR"/>
        </w:rPr>
      </w:pPr>
      <w:r>
        <w:rPr>
          <w:rFonts w:hint="eastAsia"/>
          <w:highlight w:val="none"/>
          <w:lang w:val="pt-BR"/>
        </w:rPr>
        <w:t>ISO BMFF</w:t>
      </w:r>
      <w:r>
        <w:rPr>
          <w:rFonts w:hint="eastAsia" w:eastAsia="宋体"/>
          <w:highlight w:val="none"/>
          <w:lang w:val="pt-BR" w:eastAsia="zh-CN"/>
        </w:rPr>
        <w:tab/>
      </w:r>
      <w:r>
        <w:rPr>
          <w:rFonts w:hint="eastAsia"/>
          <w:highlight w:val="none"/>
          <w:lang w:val="pt-BR"/>
        </w:rPr>
        <w:t xml:space="preserve">ISO Base Media File Format  </w:t>
      </w:r>
    </w:p>
    <w:p w14:paraId="277434BD">
      <w:pPr>
        <w:pStyle w:val="54"/>
        <w:tabs>
          <w:tab w:val="left" w:pos="2820"/>
        </w:tabs>
        <w:rPr>
          <w:highlight w:val="none"/>
          <w:lang w:val="pt-BR"/>
        </w:rPr>
      </w:pPr>
      <w:r>
        <w:rPr>
          <w:rFonts w:hint="eastAsia"/>
          <w:highlight w:val="none"/>
          <w:lang w:val="pt-BR"/>
        </w:rPr>
        <w:t>ITU</w:t>
      </w:r>
      <w:r>
        <w:rPr>
          <w:rFonts w:hint="eastAsia" w:eastAsia="宋体"/>
          <w:highlight w:val="none"/>
          <w:lang w:val="pt-BR" w:eastAsia="zh-CN"/>
        </w:rPr>
        <w:tab/>
      </w:r>
      <w:r>
        <w:rPr>
          <w:rFonts w:hint="eastAsia" w:eastAsia="宋体"/>
          <w:highlight w:val="none"/>
          <w:lang w:val="pt-BR" w:eastAsia="zh-CN"/>
        </w:rPr>
        <w:t>I</w:t>
      </w:r>
      <w:r>
        <w:rPr>
          <w:rFonts w:hint="eastAsia"/>
          <w:highlight w:val="none"/>
          <w:lang w:val="pt-BR"/>
        </w:rPr>
        <w:t xml:space="preserve">nternational Telecommunication Union </w:t>
      </w:r>
    </w:p>
    <w:p w14:paraId="277434BE">
      <w:pPr>
        <w:pStyle w:val="54"/>
        <w:tabs>
          <w:tab w:val="left" w:pos="2820"/>
        </w:tabs>
        <w:rPr>
          <w:highlight w:val="none"/>
          <w:lang w:val="pt-BR"/>
        </w:rPr>
      </w:pPr>
      <w:r>
        <w:rPr>
          <w:rFonts w:hint="eastAsia"/>
          <w:highlight w:val="none"/>
          <w:lang w:val="pt-BR"/>
        </w:rPr>
        <w:t>JPEG</w:t>
      </w:r>
      <w:r>
        <w:rPr>
          <w:rFonts w:hint="eastAsia" w:eastAsia="宋体"/>
          <w:highlight w:val="none"/>
          <w:lang w:val="pt-BR" w:eastAsia="zh-CN"/>
        </w:rPr>
        <w:tab/>
      </w:r>
      <w:r>
        <w:rPr>
          <w:rFonts w:hint="eastAsia" w:eastAsia="宋体"/>
          <w:highlight w:val="none"/>
          <w:lang w:val="pt-BR" w:eastAsia="zh-CN"/>
        </w:rPr>
        <w:t>J</w:t>
      </w:r>
      <w:r>
        <w:rPr>
          <w:rFonts w:hint="eastAsia"/>
          <w:highlight w:val="none"/>
          <w:lang w:val="pt-BR"/>
        </w:rPr>
        <w:t xml:space="preserve">oint Photographic Experts Group </w:t>
      </w:r>
    </w:p>
    <w:p w14:paraId="277434BF">
      <w:pPr>
        <w:pStyle w:val="54"/>
        <w:tabs>
          <w:tab w:val="left" w:pos="2820"/>
        </w:tabs>
        <w:rPr>
          <w:highlight w:val="none"/>
          <w:lang w:val="pt-BR"/>
        </w:rPr>
      </w:pPr>
      <w:r>
        <w:rPr>
          <w:rFonts w:hint="eastAsia"/>
          <w:highlight w:val="none"/>
          <w:lang w:val="pt-BR"/>
        </w:rPr>
        <w:t>JSON</w:t>
      </w:r>
      <w:r>
        <w:rPr>
          <w:rFonts w:hint="eastAsia" w:eastAsia="宋体"/>
          <w:highlight w:val="none"/>
          <w:lang w:val="pt-BR" w:eastAsia="zh-CN"/>
        </w:rPr>
        <w:tab/>
      </w:r>
      <w:r>
        <w:rPr>
          <w:rFonts w:hint="eastAsia"/>
          <w:highlight w:val="none"/>
          <w:lang w:val="pt-BR"/>
        </w:rPr>
        <w:t xml:space="preserve">JavaScript Object Notation </w:t>
      </w:r>
    </w:p>
    <w:p w14:paraId="277434C0">
      <w:pPr>
        <w:pStyle w:val="54"/>
        <w:tabs>
          <w:tab w:val="left" w:pos="2820"/>
        </w:tabs>
        <w:rPr>
          <w:rFonts w:eastAsia="宋体"/>
          <w:highlight w:val="none"/>
          <w:lang w:val="pt-BR" w:eastAsia="zh-CN"/>
        </w:rPr>
      </w:pPr>
      <w:r>
        <w:rPr>
          <w:rFonts w:hint="eastAsia" w:eastAsia="宋体"/>
          <w:highlight w:val="none"/>
          <w:lang w:val="pt-BR" w:eastAsia="zh-CN"/>
        </w:rPr>
        <w:t>JVET</w:t>
      </w:r>
      <w:r>
        <w:rPr>
          <w:rFonts w:hint="eastAsia" w:eastAsia="宋体"/>
          <w:highlight w:val="none"/>
          <w:lang w:val="pt-BR" w:eastAsia="zh-CN"/>
        </w:rPr>
        <w:tab/>
      </w:r>
      <w:r>
        <w:rPr>
          <w:rFonts w:hint="eastAsia" w:eastAsia="宋体"/>
          <w:highlight w:val="none"/>
          <w:lang w:val="pt-BR" w:eastAsia="zh-CN"/>
        </w:rPr>
        <w:t>Joint Video Experts Team</w:t>
      </w:r>
    </w:p>
    <w:p w14:paraId="277434C1">
      <w:pPr>
        <w:pStyle w:val="54"/>
        <w:tabs>
          <w:tab w:val="left" w:pos="2820"/>
        </w:tabs>
        <w:rPr>
          <w:highlight w:val="none"/>
          <w:lang w:val="pt-BR"/>
        </w:rPr>
      </w:pPr>
      <w:r>
        <w:rPr>
          <w:rFonts w:hint="eastAsia"/>
          <w:highlight w:val="none"/>
          <w:lang w:val="pt-BR"/>
        </w:rPr>
        <w:t>KPI</w:t>
      </w:r>
      <w:r>
        <w:rPr>
          <w:rFonts w:hint="eastAsia" w:eastAsia="宋体"/>
          <w:highlight w:val="none"/>
          <w:lang w:val="pt-BR" w:eastAsia="zh-CN"/>
        </w:rPr>
        <w:tab/>
      </w:r>
      <w:r>
        <w:rPr>
          <w:rFonts w:hint="eastAsia"/>
          <w:highlight w:val="none"/>
          <w:lang w:val="pt-BR"/>
        </w:rPr>
        <w:t xml:space="preserve">Key Performance Indicator </w:t>
      </w:r>
    </w:p>
    <w:p w14:paraId="277434C2">
      <w:pPr>
        <w:pStyle w:val="54"/>
        <w:tabs>
          <w:tab w:val="left" w:pos="2820"/>
        </w:tabs>
        <w:rPr>
          <w:highlight w:val="none"/>
        </w:rPr>
      </w:pPr>
      <w:r>
        <w:rPr>
          <w:rFonts w:hint="eastAsia"/>
          <w:highlight w:val="none"/>
        </w:rPr>
        <w:t>LiDAR</w:t>
      </w:r>
      <w:r>
        <w:rPr>
          <w:rFonts w:hint="eastAsia" w:eastAsia="宋体"/>
          <w:highlight w:val="none"/>
          <w:lang w:val="en-US" w:eastAsia="zh-CN"/>
        </w:rPr>
        <w:tab/>
      </w:r>
      <w:r>
        <w:rPr>
          <w:rFonts w:hint="eastAsia"/>
          <w:highlight w:val="none"/>
        </w:rPr>
        <w:t>Light Detection and Ranging</w:t>
      </w:r>
    </w:p>
    <w:p w14:paraId="277434C3">
      <w:pPr>
        <w:pStyle w:val="54"/>
        <w:tabs>
          <w:tab w:val="left" w:pos="2820"/>
        </w:tabs>
        <w:rPr>
          <w:highlight w:val="none"/>
        </w:rPr>
      </w:pPr>
      <w:r>
        <w:rPr>
          <w:rFonts w:hint="eastAsia"/>
          <w:highlight w:val="none"/>
        </w:rPr>
        <w:t>LVC</w:t>
      </w:r>
      <w:r>
        <w:rPr>
          <w:rFonts w:hint="eastAsia" w:eastAsia="宋体"/>
          <w:highlight w:val="none"/>
          <w:lang w:val="en-US" w:eastAsia="zh-CN"/>
        </w:rPr>
        <w:tab/>
      </w:r>
      <w:r>
        <w:rPr>
          <w:rFonts w:hint="eastAsia"/>
          <w:highlight w:val="none"/>
        </w:rPr>
        <w:t xml:space="preserve">Lenslet Video Coding </w:t>
      </w:r>
    </w:p>
    <w:p w14:paraId="277434C4">
      <w:pPr>
        <w:pStyle w:val="54"/>
        <w:tabs>
          <w:tab w:val="left" w:pos="2820"/>
        </w:tabs>
        <w:rPr>
          <w:highlight w:val="none"/>
        </w:rPr>
      </w:pPr>
      <w:r>
        <w:rPr>
          <w:rFonts w:hint="eastAsia"/>
          <w:highlight w:val="none"/>
        </w:rPr>
        <w:t>MDF</w:t>
      </w:r>
      <w:r>
        <w:rPr>
          <w:rFonts w:hint="eastAsia" w:eastAsia="宋体"/>
          <w:highlight w:val="none"/>
          <w:lang w:val="en-US" w:eastAsia="zh-CN"/>
        </w:rPr>
        <w:tab/>
      </w:r>
      <w:r>
        <w:rPr>
          <w:rFonts w:hint="eastAsia"/>
          <w:highlight w:val="none"/>
        </w:rPr>
        <w:t xml:space="preserve">Media Descriptor File  </w:t>
      </w:r>
    </w:p>
    <w:p w14:paraId="277434C5">
      <w:pPr>
        <w:pStyle w:val="54"/>
        <w:tabs>
          <w:tab w:val="left" w:pos="2820"/>
        </w:tabs>
        <w:rPr>
          <w:highlight w:val="none"/>
        </w:rPr>
      </w:pPr>
      <w:r>
        <w:rPr>
          <w:rFonts w:hint="eastAsia"/>
          <w:highlight w:val="none"/>
        </w:rPr>
        <w:t>MIV</w:t>
      </w:r>
      <w:r>
        <w:rPr>
          <w:rFonts w:hint="eastAsia" w:eastAsia="宋体"/>
          <w:highlight w:val="none"/>
          <w:lang w:val="en-US" w:eastAsia="zh-CN"/>
        </w:rPr>
        <w:tab/>
      </w:r>
      <w:r>
        <w:rPr>
          <w:rFonts w:hint="eastAsia"/>
          <w:highlight w:val="none"/>
        </w:rPr>
        <w:t xml:space="preserve">MPEG Immersive Video </w:t>
      </w:r>
    </w:p>
    <w:p w14:paraId="277434C6">
      <w:pPr>
        <w:pStyle w:val="54"/>
        <w:tabs>
          <w:tab w:val="left" w:pos="2820"/>
        </w:tabs>
        <w:rPr>
          <w:rFonts w:eastAsia="宋体"/>
          <w:highlight w:val="none"/>
          <w:lang w:val="en-US" w:eastAsia="zh-CN"/>
        </w:rPr>
      </w:pPr>
      <w:r>
        <w:rPr>
          <w:rFonts w:hint="eastAsia"/>
          <w:highlight w:val="none"/>
        </w:rPr>
        <w:t>MPEG</w:t>
      </w:r>
      <w:r>
        <w:rPr>
          <w:rFonts w:hint="eastAsia" w:eastAsia="宋体"/>
          <w:highlight w:val="none"/>
          <w:lang w:val="en-US" w:eastAsia="zh-CN"/>
        </w:rPr>
        <w:tab/>
      </w:r>
      <w:r>
        <w:rPr>
          <w:rFonts w:hint="eastAsia"/>
          <w:highlight w:val="none"/>
        </w:rPr>
        <w:t xml:space="preserve">Moving Picture Experts Group </w:t>
      </w:r>
    </w:p>
    <w:p w14:paraId="277434C7">
      <w:pPr>
        <w:pStyle w:val="54"/>
        <w:tabs>
          <w:tab w:val="left" w:pos="2820"/>
        </w:tabs>
        <w:rPr>
          <w:highlight w:val="none"/>
        </w:rPr>
      </w:pPr>
      <w:r>
        <w:rPr>
          <w:rFonts w:hint="eastAsia"/>
          <w:highlight w:val="none"/>
        </w:rPr>
        <w:t>MSE</w:t>
      </w:r>
      <w:r>
        <w:rPr>
          <w:rFonts w:hint="eastAsia" w:eastAsia="宋体"/>
          <w:highlight w:val="none"/>
          <w:lang w:val="en-US" w:eastAsia="zh-CN"/>
        </w:rPr>
        <w:tab/>
      </w:r>
      <w:r>
        <w:rPr>
          <w:rFonts w:hint="eastAsia"/>
          <w:highlight w:val="none"/>
        </w:rPr>
        <w:t xml:space="preserve">Mean Squared Error  </w:t>
      </w:r>
    </w:p>
    <w:p w14:paraId="277434C8">
      <w:pPr>
        <w:pStyle w:val="54"/>
        <w:tabs>
          <w:tab w:val="left" w:pos="2820"/>
        </w:tabs>
        <w:rPr>
          <w:rFonts w:eastAsia="宋体"/>
          <w:highlight w:val="none"/>
          <w:lang w:val="en-US" w:eastAsia="zh-CN"/>
        </w:rPr>
      </w:pPr>
      <w:r>
        <w:rPr>
          <w:rFonts w:hint="eastAsia"/>
          <w:highlight w:val="none"/>
        </w:rPr>
        <w:t>MV-HEVC</w:t>
      </w:r>
      <w:r>
        <w:rPr>
          <w:rFonts w:hint="eastAsia" w:eastAsia="宋体"/>
          <w:highlight w:val="none"/>
          <w:lang w:val="en-US" w:eastAsia="zh-CN"/>
        </w:rPr>
        <w:tab/>
      </w:r>
      <w:r>
        <w:rPr>
          <w:rFonts w:hint="eastAsia" w:eastAsia="宋体"/>
          <w:highlight w:val="none"/>
          <w:lang w:val="en-US" w:eastAsia="zh-CN"/>
        </w:rPr>
        <w:t xml:space="preserve">Multiview High Efficiency Video Coding  </w:t>
      </w:r>
    </w:p>
    <w:p w14:paraId="277434C9">
      <w:pPr>
        <w:pStyle w:val="54"/>
        <w:tabs>
          <w:tab w:val="left" w:pos="2820"/>
        </w:tabs>
        <w:rPr>
          <w:highlight w:val="none"/>
        </w:rPr>
      </w:pPr>
      <w:r>
        <w:rPr>
          <w:rFonts w:hint="eastAsia"/>
          <w:highlight w:val="none"/>
        </w:rPr>
        <w:t>NeRF</w:t>
      </w:r>
      <w:r>
        <w:rPr>
          <w:rFonts w:hint="eastAsia" w:eastAsia="宋体"/>
          <w:highlight w:val="none"/>
          <w:lang w:val="en-US" w:eastAsia="zh-CN"/>
        </w:rPr>
        <w:tab/>
      </w:r>
      <w:r>
        <w:rPr>
          <w:rFonts w:hint="eastAsia"/>
          <w:highlight w:val="none"/>
        </w:rPr>
        <w:t xml:space="preserve">Neural Radiance Fields  </w:t>
      </w:r>
    </w:p>
    <w:p w14:paraId="277434CA">
      <w:pPr>
        <w:pStyle w:val="54"/>
        <w:tabs>
          <w:tab w:val="left" w:pos="2820"/>
        </w:tabs>
        <w:rPr>
          <w:highlight w:val="none"/>
        </w:rPr>
      </w:pPr>
      <w:r>
        <w:rPr>
          <w:rFonts w:hint="eastAsia"/>
          <w:highlight w:val="none"/>
        </w:rPr>
        <w:t>OBJ</w:t>
      </w:r>
      <w:r>
        <w:rPr>
          <w:rFonts w:hint="eastAsia" w:eastAsia="宋体"/>
          <w:highlight w:val="none"/>
          <w:lang w:val="en-US" w:eastAsia="zh-CN"/>
        </w:rPr>
        <w:tab/>
      </w:r>
      <w:r>
        <w:rPr>
          <w:rFonts w:hint="eastAsia"/>
          <w:highlight w:val="none"/>
        </w:rPr>
        <w:t>Object File Format</w:t>
      </w:r>
    </w:p>
    <w:p w14:paraId="277434CB">
      <w:pPr>
        <w:pStyle w:val="54"/>
        <w:tabs>
          <w:tab w:val="left" w:pos="2820"/>
        </w:tabs>
        <w:rPr>
          <w:highlight w:val="none"/>
        </w:rPr>
      </w:pPr>
      <w:r>
        <w:rPr>
          <w:rFonts w:hint="eastAsia"/>
          <w:highlight w:val="none"/>
        </w:rPr>
        <w:t>OpenGL</w:t>
      </w:r>
      <w:r>
        <w:rPr>
          <w:rFonts w:hint="eastAsia" w:eastAsia="宋体"/>
          <w:highlight w:val="none"/>
          <w:lang w:val="en-US" w:eastAsia="zh-CN"/>
        </w:rPr>
        <w:tab/>
      </w:r>
      <w:r>
        <w:rPr>
          <w:rFonts w:hint="eastAsia"/>
          <w:highlight w:val="none"/>
        </w:rPr>
        <w:t xml:space="preserve">Open Graphics Library </w:t>
      </w:r>
    </w:p>
    <w:p w14:paraId="277434CC">
      <w:pPr>
        <w:pStyle w:val="54"/>
        <w:tabs>
          <w:tab w:val="left" w:pos="2820"/>
        </w:tabs>
        <w:rPr>
          <w:highlight w:val="none"/>
        </w:rPr>
      </w:pPr>
      <w:r>
        <w:rPr>
          <w:rFonts w:hint="eastAsia"/>
          <w:highlight w:val="none"/>
        </w:rPr>
        <w:t>OpenXR</w:t>
      </w:r>
      <w:r>
        <w:rPr>
          <w:rFonts w:hint="eastAsia" w:eastAsia="宋体"/>
          <w:highlight w:val="none"/>
          <w:lang w:val="en-US" w:eastAsia="zh-CN"/>
        </w:rPr>
        <w:tab/>
      </w:r>
      <w:r>
        <w:rPr>
          <w:rFonts w:hint="eastAsia"/>
          <w:highlight w:val="none"/>
        </w:rPr>
        <w:t xml:space="preserve">Open Extended Reality  </w:t>
      </w:r>
    </w:p>
    <w:p w14:paraId="277434CD">
      <w:pPr>
        <w:pStyle w:val="54"/>
        <w:tabs>
          <w:tab w:val="left" w:pos="2820"/>
        </w:tabs>
        <w:rPr>
          <w:highlight w:val="none"/>
        </w:rPr>
      </w:pPr>
      <w:r>
        <w:rPr>
          <w:rFonts w:hint="eastAsia"/>
          <w:highlight w:val="none"/>
        </w:rPr>
        <w:t>PLY</w:t>
      </w:r>
      <w:r>
        <w:rPr>
          <w:rFonts w:hint="eastAsia" w:eastAsia="宋体"/>
          <w:highlight w:val="none"/>
          <w:lang w:val="en-US" w:eastAsia="zh-CN"/>
        </w:rPr>
        <w:tab/>
      </w:r>
      <w:r>
        <w:rPr>
          <w:rFonts w:hint="eastAsia"/>
          <w:highlight w:val="none"/>
        </w:rPr>
        <w:t>Polygon File Format</w:t>
      </w:r>
    </w:p>
    <w:p w14:paraId="277434CE">
      <w:pPr>
        <w:pStyle w:val="54"/>
        <w:tabs>
          <w:tab w:val="left" w:pos="2820"/>
        </w:tabs>
        <w:rPr>
          <w:highlight w:val="none"/>
        </w:rPr>
      </w:pPr>
      <w:r>
        <w:rPr>
          <w:rFonts w:hint="eastAsia"/>
          <w:highlight w:val="none"/>
        </w:rPr>
        <w:t>PSNR</w:t>
      </w:r>
      <w:r>
        <w:rPr>
          <w:rFonts w:hint="eastAsia" w:eastAsia="宋体"/>
          <w:highlight w:val="none"/>
          <w:lang w:val="en-US" w:eastAsia="zh-CN"/>
        </w:rPr>
        <w:tab/>
      </w:r>
      <w:r>
        <w:rPr>
          <w:rFonts w:hint="eastAsia"/>
          <w:highlight w:val="none"/>
        </w:rPr>
        <w:t>Peak Signal-to-Noise Ratio</w:t>
      </w:r>
    </w:p>
    <w:p w14:paraId="277434CF">
      <w:pPr>
        <w:pStyle w:val="54"/>
        <w:tabs>
          <w:tab w:val="left" w:pos="2820"/>
        </w:tabs>
        <w:rPr>
          <w:highlight w:val="none"/>
          <w:lang w:val="en-US" w:eastAsia="zh-CN"/>
        </w:rPr>
      </w:pPr>
      <w:r>
        <w:rPr>
          <w:rFonts w:hint="eastAsia"/>
          <w:highlight w:val="none"/>
          <w:lang w:val="en-US" w:eastAsia="zh-CN"/>
        </w:rPr>
        <w:t>QoE</w:t>
      </w:r>
      <w:r>
        <w:rPr>
          <w:rFonts w:hint="eastAsia"/>
          <w:highlight w:val="none"/>
          <w:lang w:val="en-US" w:eastAsia="zh-CN"/>
        </w:rPr>
        <w:tab/>
      </w:r>
      <w:r>
        <w:rPr>
          <w:rFonts w:hint="eastAsia"/>
          <w:highlight w:val="none"/>
          <w:lang w:val="en-US" w:eastAsia="zh-CN"/>
        </w:rPr>
        <w:t>Quality of Experience</w:t>
      </w:r>
    </w:p>
    <w:p w14:paraId="277434D0">
      <w:pPr>
        <w:pStyle w:val="54"/>
        <w:tabs>
          <w:tab w:val="left" w:pos="2820"/>
        </w:tabs>
        <w:rPr>
          <w:highlight w:val="none"/>
        </w:rPr>
      </w:pPr>
      <w:r>
        <w:rPr>
          <w:rFonts w:hint="eastAsia"/>
          <w:highlight w:val="none"/>
        </w:rPr>
        <w:t>QoS</w:t>
      </w:r>
      <w:r>
        <w:rPr>
          <w:rFonts w:hint="eastAsia" w:eastAsia="宋体"/>
          <w:highlight w:val="none"/>
          <w:lang w:val="en-US" w:eastAsia="zh-CN"/>
        </w:rPr>
        <w:tab/>
      </w:r>
      <w:r>
        <w:rPr>
          <w:rFonts w:hint="eastAsia"/>
          <w:highlight w:val="none"/>
        </w:rPr>
        <w:t xml:space="preserve">Quality of Service </w:t>
      </w:r>
    </w:p>
    <w:p w14:paraId="277434D1">
      <w:pPr>
        <w:pStyle w:val="54"/>
        <w:tabs>
          <w:tab w:val="left" w:pos="2820"/>
        </w:tabs>
        <w:rPr>
          <w:rFonts w:eastAsia="宋体"/>
          <w:highlight w:val="none"/>
          <w:lang w:val="en-US" w:eastAsia="zh-CN"/>
        </w:rPr>
      </w:pPr>
      <w:r>
        <w:rPr>
          <w:rFonts w:hint="eastAsia" w:eastAsia="宋体"/>
          <w:highlight w:val="none"/>
          <w:lang w:val="en-US" w:eastAsia="zh-CN"/>
        </w:rPr>
        <w:t>RA</w:t>
      </w:r>
      <w:r>
        <w:rPr>
          <w:rFonts w:hint="eastAsia" w:eastAsia="宋体"/>
          <w:highlight w:val="none"/>
          <w:lang w:val="en-US" w:eastAsia="zh-CN"/>
        </w:rPr>
        <w:tab/>
      </w:r>
      <w:r>
        <w:rPr>
          <w:rFonts w:hint="eastAsia" w:eastAsia="宋体"/>
          <w:highlight w:val="none"/>
          <w:lang w:val="en-US" w:eastAsia="zh-CN"/>
        </w:rPr>
        <w:t>Random Access</w:t>
      </w:r>
    </w:p>
    <w:p w14:paraId="277434D2">
      <w:pPr>
        <w:pStyle w:val="54"/>
        <w:tabs>
          <w:tab w:val="left" w:pos="2820"/>
        </w:tabs>
        <w:rPr>
          <w:rFonts w:eastAsia="宋体"/>
          <w:highlight w:val="none"/>
          <w:lang w:val="en-US" w:eastAsia="zh-CN"/>
        </w:rPr>
      </w:pPr>
      <w:r>
        <w:rPr>
          <w:rFonts w:hint="eastAsia" w:eastAsia="宋体"/>
          <w:highlight w:val="none"/>
          <w:lang w:val="en-US" w:eastAsia="zh-CN"/>
        </w:rPr>
        <w:t>RAP</w:t>
      </w:r>
      <w:r>
        <w:rPr>
          <w:rFonts w:hint="eastAsia" w:eastAsia="宋体"/>
          <w:highlight w:val="none"/>
          <w:lang w:val="en-US" w:eastAsia="zh-CN"/>
        </w:rPr>
        <w:tab/>
      </w:r>
      <w:r>
        <w:rPr>
          <w:rFonts w:hint="eastAsia" w:eastAsia="宋体"/>
          <w:highlight w:val="none"/>
          <w:lang w:val="en-US" w:eastAsia="zh-CN"/>
        </w:rPr>
        <w:t>Random Access Point</w:t>
      </w:r>
    </w:p>
    <w:p w14:paraId="277434D3">
      <w:pPr>
        <w:pStyle w:val="54"/>
        <w:tabs>
          <w:tab w:val="left" w:pos="2820"/>
        </w:tabs>
        <w:rPr>
          <w:highlight w:val="none"/>
        </w:rPr>
      </w:pPr>
      <w:r>
        <w:rPr>
          <w:rFonts w:hint="eastAsia"/>
          <w:highlight w:val="none"/>
        </w:rPr>
        <w:t>RGB</w:t>
      </w:r>
      <w:r>
        <w:rPr>
          <w:rFonts w:hint="eastAsia" w:eastAsia="宋体"/>
          <w:highlight w:val="none"/>
          <w:lang w:val="en-US" w:eastAsia="zh-CN"/>
        </w:rPr>
        <w:tab/>
      </w:r>
      <w:r>
        <w:rPr>
          <w:rFonts w:hint="eastAsia"/>
          <w:highlight w:val="none"/>
        </w:rPr>
        <w:t xml:space="preserve">Red, Green, Blue </w:t>
      </w:r>
    </w:p>
    <w:p w14:paraId="277434D4">
      <w:pPr>
        <w:pStyle w:val="54"/>
        <w:tabs>
          <w:tab w:val="left" w:pos="2820"/>
        </w:tabs>
        <w:rPr>
          <w:highlight w:val="none"/>
        </w:rPr>
      </w:pPr>
      <w:r>
        <w:rPr>
          <w:rFonts w:hint="eastAsia"/>
          <w:highlight w:val="none"/>
        </w:rPr>
        <w:t>RTP</w:t>
      </w:r>
      <w:r>
        <w:rPr>
          <w:rFonts w:hint="eastAsia" w:eastAsia="宋体"/>
          <w:highlight w:val="none"/>
          <w:lang w:val="en-US" w:eastAsia="zh-CN"/>
        </w:rPr>
        <w:tab/>
      </w:r>
      <w:r>
        <w:rPr>
          <w:rFonts w:hint="eastAsia"/>
          <w:highlight w:val="none"/>
        </w:rPr>
        <w:t>Real-time Transport Protocol</w:t>
      </w:r>
    </w:p>
    <w:p w14:paraId="277434D5">
      <w:pPr>
        <w:pStyle w:val="54"/>
        <w:tabs>
          <w:tab w:val="left" w:pos="2820"/>
        </w:tabs>
        <w:rPr>
          <w:highlight w:val="none"/>
        </w:rPr>
      </w:pPr>
      <w:r>
        <w:rPr>
          <w:rFonts w:hint="eastAsia"/>
          <w:highlight w:val="none"/>
        </w:rPr>
        <w:t>SDK</w:t>
      </w:r>
      <w:r>
        <w:rPr>
          <w:rFonts w:hint="eastAsia" w:eastAsia="宋体"/>
          <w:highlight w:val="none"/>
          <w:lang w:val="en-US" w:eastAsia="zh-CN"/>
        </w:rPr>
        <w:tab/>
      </w:r>
      <w:r>
        <w:rPr>
          <w:rFonts w:hint="eastAsia"/>
          <w:highlight w:val="none"/>
        </w:rPr>
        <w:t xml:space="preserve">Software Development Kit </w:t>
      </w:r>
    </w:p>
    <w:p w14:paraId="277434D6">
      <w:pPr>
        <w:pStyle w:val="54"/>
        <w:tabs>
          <w:tab w:val="left" w:pos="2820"/>
        </w:tabs>
        <w:rPr>
          <w:rFonts w:eastAsia="宋体"/>
          <w:highlight w:val="none"/>
          <w:lang w:val="en-US" w:eastAsia="zh-CN"/>
        </w:rPr>
      </w:pPr>
      <w:r>
        <w:rPr>
          <w:rFonts w:hint="eastAsia"/>
          <w:highlight w:val="none"/>
        </w:rPr>
        <w:t>SDR</w:t>
      </w:r>
      <w:r>
        <w:rPr>
          <w:rFonts w:hint="eastAsia" w:eastAsia="宋体"/>
          <w:highlight w:val="none"/>
          <w:lang w:val="en-US" w:eastAsia="zh-CN"/>
        </w:rPr>
        <w:tab/>
      </w:r>
      <w:r>
        <w:rPr>
          <w:rFonts w:hint="eastAsia"/>
          <w:highlight w:val="none"/>
        </w:rPr>
        <w:t xml:space="preserve">Standard Dynamic Range </w:t>
      </w:r>
    </w:p>
    <w:p w14:paraId="277434D8">
      <w:pPr>
        <w:pStyle w:val="54"/>
        <w:tabs>
          <w:tab w:val="left" w:pos="2820"/>
        </w:tabs>
        <w:rPr>
          <w:highlight w:val="none"/>
        </w:rPr>
      </w:pPr>
      <w:r>
        <w:rPr>
          <w:rFonts w:hint="eastAsia"/>
          <w:highlight w:val="none"/>
        </w:rPr>
        <w:t>SMFoLD</w:t>
      </w:r>
      <w:r>
        <w:rPr>
          <w:rFonts w:hint="eastAsia" w:eastAsia="宋体"/>
          <w:highlight w:val="none"/>
          <w:lang w:val="en-US" w:eastAsia="zh-CN"/>
        </w:rPr>
        <w:tab/>
      </w:r>
      <w:r>
        <w:rPr>
          <w:rFonts w:hint="eastAsia"/>
          <w:highlight w:val="none"/>
        </w:rPr>
        <w:t>Streaming Media Standard for Field of Light Displays</w:t>
      </w:r>
    </w:p>
    <w:p w14:paraId="277434D9">
      <w:pPr>
        <w:pStyle w:val="54"/>
        <w:tabs>
          <w:tab w:val="left" w:pos="2820"/>
        </w:tabs>
        <w:rPr>
          <w:highlight w:val="none"/>
        </w:rPr>
      </w:pPr>
      <w:r>
        <w:rPr>
          <w:rFonts w:hint="eastAsia"/>
          <w:highlight w:val="none"/>
        </w:rPr>
        <w:t>TIFF</w:t>
      </w:r>
      <w:r>
        <w:rPr>
          <w:rFonts w:hint="eastAsia" w:eastAsia="宋体"/>
          <w:highlight w:val="none"/>
          <w:lang w:val="en-US" w:eastAsia="zh-CN"/>
        </w:rPr>
        <w:tab/>
      </w:r>
      <w:r>
        <w:rPr>
          <w:rFonts w:hint="eastAsia"/>
          <w:highlight w:val="none"/>
        </w:rPr>
        <w:t xml:space="preserve">Tagged Image File Format </w:t>
      </w:r>
    </w:p>
    <w:p w14:paraId="277434DA">
      <w:pPr>
        <w:pStyle w:val="54"/>
        <w:tabs>
          <w:tab w:val="left" w:pos="2820"/>
        </w:tabs>
        <w:rPr>
          <w:highlight w:val="none"/>
        </w:rPr>
      </w:pPr>
      <w:r>
        <w:rPr>
          <w:rFonts w:hint="eastAsia"/>
          <w:highlight w:val="none"/>
        </w:rPr>
        <w:t>ToF</w:t>
      </w:r>
      <w:r>
        <w:rPr>
          <w:rFonts w:hint="eastAsia" w:eastAsia="宋体"/>
          <w:highlight w:val="none"/>
          <w:lang w:val="en-US" w:eastAsia="zh-CN"/>
        </w:rPr>
        <w:tab/>
      </w:r>
      <w:r>
        <w:rPr>
          <w:rFonts w:hint="eastAsia"/>
          <w:highlight w:val="none"/>
        </w:rPr>
        <w:t>Time of Flight</w:t>
      </w:r>
    </w:p>
    <w:p w14:paraId="277434DB">
      <w:pPr>
        <w:pStyle w:val="54"/>
        <w:tabs>
          <w:tab w:val="left" w:pos="2820"/>
        </w:tabs>
        <w:rPr>
          <w:highlight w:val="none"/>
        </w:rPr>
      </w:pPr>
      <w:r>
        <w:rPr>
          <w:rFonts w:hint="eastAsia"/>
          <w:highlight w:val="none"/>
        </w:rPr>
        <w:t>UHD</w:t>
      </w:r>
      <w:r>
        <w:rPr>
          <w:rFonts w:hint="eastAsia" w:eastAsia="宋体"/>
          <w:highlight w:val="none"/>
          <w:lang w:val="en-US" w:eastAsia="zh-CN"/>
        </w:rPr>
        <w:tab/>
      </w:r>
      <w:r>
        <w:rPr>
          <w:rFonts w:hint="eastAsia"/>
          <w:highlight w:val="none"/>
        </w:rPr>
        <w:t>Ultra High Definition</w:t>
      </w:r>
    </w:p>
    <w:p w14:paraId="277434DC">
      <w:pPr>
        <w:pStyle w:val="54"/>
        <w:tabs>
          <w:tab w:val="left" w:pos="2820"/>
        </w:tabs>
        <w:rPr>
          <w:rFonts w:eastAsia="宋体"/>
          <w:highlight w:val="none"/>
          <w:lang w:val="en-US" w:eastAsia="zh-CN"/>
        </w:rPr>
      </w:pPr>
      <w:r>
        <w:rPr>
          <w:rFonts w:hint="eastAsia" w:eastAsia="宋体"/>
          <w:highlight w:val="none"/>
          <w:lang w:val="en-US" w:eastAsia="zh-CN"/>
        </w:rPr>
        <w:t>URL</w:t>
      </w:r>
      <w:r>
        <w:rPr>
          <w:rFonts w:hint="eastAsia" w:eastAsia="宋体"/>
          <w:highlight w:val="none"/>
          <w:lang w:val="en-US" w:eastAsia="zh-CN"/>
        </w:rPr>
        <w:tab/>
      </w:r>
      <w:r>
        <w:rPr>
          <w:rFonts w:hint="eastAsia" w:eastAsia="宋体"/>
          <w:highlight w:val="none"/>
          <w:lang w:val="en-US" w:eastAsia="zh-CN"/>
        </w:rPr>
        <w:t>Uniform Resource Locator</w:t>
      </w:r>
    </w:p>
    <w:p w14:paraId="277434DD">
      <w:pPr>
        <w:pStyle w:val="54"/>
        <w:tabs>
          <w:tab w:val="left" w:pos="2820"/>
        </w:tabs>
        <w:rPr>
          <w:highlight w:val="none"/>
        </w:rPr>
      </w:pPr>
      <w:r>
        <w:rPr>
          <w:rFonts w:hint="eastAsia"/>
          <w:highlight w:val="none"/>
        </w:rPr>
        <w:t>V-DMC</w:t>
      </w:r>
      <w:r>
        <w:rPr>
          <w:rFonts w:hint="eastAsia" w:eastAsia="宋体"/>
          <w:highlight w:val="none"/>
          <w:lang w:val="en-US" w:eastAsia="zh-CN"/>
        </w:rPr>
        <w:tab/>
      </w:r>
      <w:r>
        <w:rPr>
          <w:rFonts w:hint="eastAsia"/>
          <w:highlight w:val="none"/>
        </w:rPr>
        <w:t xml:space="preserve">Video-based Dynamic Mesh Coding  </w:t>
      </w:r>
    </w:p>
    <w:p w14:paraId="277434DE">
      <w:pPr>
        <w:pStyle w:val="54"/>
        <w:tabs>
          <w:tab w:val="left" w:pos="2820"/>
        </w:tabs>
        <w:rPr>
          <w:highlight w:val="none"/>
        </w:rPr>
      </w:pPr>
      <w:r>
        <w:rPr>
          <w:rFonts w:hint="eastAsia"/>
          <w:highlight w:val="none"/>
        </w:rPr>
        <w:t>V-PCC</w:t>
      </w:r>
      <w:r>
        <w:rPr>
          <w:rFonts w:hint="eastAsia" w:eastAsia="宋体"/>
          <w:highlight w:val="none"/>
          <w:lang w:val="en-US" w:eastAsia="zh-CN"/>
        </w:rPr>
        <w:tab/>
      </w:r>
      <w:r>
        <w:rPr>
          <w:rFonts w:hint="eastAsia"/>
          <w:highlight w:val="none"/>
        </w:rPr>
        <w:t>Video-based Point Cloud Compression</w:t>
      </w:r>
    </w:p>
    <w:p w14:paraId="277434DF">
      <w:pPr>
        <w:pStyle w:val="54"/>
        <w:tabs>
          <w:tab w:val="left" w:pos="2820"/>
        </w:tabs>
        <w:rPr>
          <w:highlight w:val="none"/>
        </w:rPr>
      </w:pPr>
      <w:r>
        <w:rPr>
          <w:rFonts w:hint="eastAsia"/>
          <w:highlight w:val="none"/>
        </w:rPr>
        <w:t>VR</w:t>
      </w:r>
      <w:r>
        <w:rPr>
          <w:rFonts w:hint="eastAsia" w:eastAsia="宋体"/>
          <w:highlight w:val="none"/>
          <w:lang w:val="en-US" w:eastAsia="zh-CN"/>
        </w:rPr>
        <w:tab/>
      </w:r>
      <w:r>
        <w:rPr>
          <w:rFonts w:hint="eastAsia"/>
          <w:highlight w:val="none"/>
        </w:rPr>
        <w:t>Virtual Reality</w:t>
      </w:r>
    </w:p>
    <w:p w14:paraId="277434E0">
      <w:pPr>
        <w:pStyle w:val="54"/>
        <w:tabs>
          <w:tab w:val="left" w:pos="2820"/>
        </w:tabs>
        <w:rPr>
          <w:highlight w:val="none"/>
        </w:rPr>
      </w:pPr>
      <w:r>
        <w:rPr>
          <w:rFonts w:hint="eastAsia"/>
          <w:highlight w:val="none"/>
        </w:rPr>
        <w:t>WebGL</w:t>
      </w:r>
      <w:r>
        <w:rPr>
          <w:rFonts w:hint="eastAsia" w:eastAsia="宋体"/>
          <w:highlight w:val="none"/>
          <w:lang w:val="en-US" w:eastAsia="zh-CN"/>
        </w:rPr>
        <w:tab/>
      </w:r>
      <w:r>
        <w:rPr>
          <w:rFonts w:hint="eastAsia"/>
          <w:highlight w:val="none"/>
        </w:rPr>
        <w:t xml:space="preserve">Web Graphics Library </w:t>
      </w:r>
    </w:p>
    <w:p w14:paraId="277434E1">
      <w:pPr>
        <w:pStyle w:val="54"/>
        <w:tabs>
          <w:tab w:val="left" w:pos="2820"/>
        </w:tabs>
        <w:rPr>
          <w:highlight w:val="none"/>
        </w:rPr>
      </w:pPr>
      <w:r>
        <w:rPr>
          <w:rFonts w:hint="eastAsia"/>
          <w:highlight w:val="none"/>
        </w:rPr>
        <w:t>WebGPU</w:t>
      </w:r>
      <w:r>
        <w:rPr>
          <w:rFonts w:hint="eastAsia" w:eastAsia="宋体"/>
          <w:highlight w:val="none"/>
          <w:lang w:val="en-US" w:eastAsia="zh-CN"/>
        </w:rPr>
        <w:tab/>
      </w:r>
      <w:r>
        <w:rPr>
          <w:rFonts w:hint="eastAsia"/>
          <w:highlight w:val="none"/>
        </w:rPr>
        <w:t xml:space="preserve">Web Graphics Processing Unit  </w:t>
      </w:r>
    </w:p>
    <w:p w14:paraId="277434E2">
      <w:pPr>
        <w:pStyle w:val="54"/>
        <w:tabs>
          <w:tab w:val="left" w:pos="2820"/>
        </w:tabs>
        <w:rPr>
          <w:highlight w:val="none"/>
        </w:rPr>
      </w:pPr>
      <w:r>
        <w:rPr>
          <w:rFonts w:hint="eastAsia"/>
          <w:highlight w:val="none"/>
        </w:rPr>
        <w:t>WebXR</w:t>
      </w:r>
      <w:r>
        <w:rPr>
          <w:rFonts w:hint="eastAsia" w:eastAsia="宋体"/>
          <w:highlight w:val="none"/>
          <w:lang w:val="en-US" w:eastAsia="zh-CN"/>
        </w:rPr>
        <w:tab/>
      </w:r>
      <w:r>
        <w:rPr>
          <w:rFonts w:hint="eastAsia"/>
          <w:highlight w:val="none"/>
        </w:rPr>
        <w:t xml:space="preserve">Web Extended Reality </w:t>
      </w:r>
    </w:p>
    <w:p w14:paraId="277434E3">
      <w:pPr>
        <w:pStyle w:val="54"/>
        <w:tabs>
          <w:tab w:val="left" w:pos="1961"/>
        </w:tabs>
        <w:rPr>
          <w:highlight w:val="none"/>
        </w:rPr>
      </w:pPr>
      <w:r>
        <w:rPr>
          <w:rFonts w:hint="eastAsia"/>
          <w:highlight w:val="none"/>
        </w:rPr>
        <w:t>YCbCr</w:t>
      </w:r>
      <w:r>
        <w:rPr>
          <w:rFonts w:hint="eastAsia" w:eastAsia="宋体"/>
          <w:highlight w:val="none"/>
          <w:lang w:val="en-US" w:eastAsia="zh-CN"/>
        </w:rPr>
        <w:tab/>
      </w:r>
      <w:r>
        <w:rPr>
          <w:rFonts w:hint="eastAsia"/>
          <w:highlight w:val="none"/>
        </w:rPr>
        <w:t xml:space="preserve">Luminance, Blue Chrominance, Red Chrominance  </w:t>
      </w:r>
    </w:p>
    <w:p w14:paraId="277434E4">
      <w:pPr>
        <w:pStyle w:val="54"/>
        <w:tabs>
          <w:tab w:val="left" w:pos="1961"/>
        </w:tabs>
        <w:rPr>
          <w:rFonts w:eastAsia="宋体"/>
          <w:highlight w:val="none"/>
          <w:lang w:val="en-US" w:eastAsia="zh-CN"/>
        </w:rPr>
      </w:pPr>
      <w:r>
        <w:rPr>
          <w:rFonts w:hint="eastAsia"/>
          <w:highlight w:val="none"/>
        </w:rPr>
        <w:t>3DGS</w:t>
      </w:r>
      <w:r>
        <w:rPr>
          <w:rFonts w:hint="eastAsia" w:eastAsia="宋体"/>
          <w:highlight w:val="none"/>
          <w:lang w:val="en-US" w:eastAsia="zh-CN"/>
        </w:rPr>
        <w:tab/>
      </w:r>
      <w:r>
        <w:rPr>
          <w:rFonts w:hint="eastAsia"/>
          <w:highlight w:val="none"/>
        </w:rPr>
        <w:t xml:space="preserve">3D Gaussian Splatting </w:t>
      </w:r>
    </w:p>
    <w:p w14:paraId="43D28B25">
      <w:pPr>
        <w:pStyle w:val="2"/>
        <w:rPr>
          <w:rFonts w:eastAsia="宋体"/>
          <w:highlight w:val="none"/>
          <w:lang w:val="en-US" w:eastAsia="zh-CN"/>
        </w:rPr>
      </w:pPr>
      <w:bookmarkStart w:id="215" w:name="_Toc8131"/>
      <w:bookmarkStart w:id="216" w:name="_Toc27400"/>
      <w:bookmarkStart w:id="217" w:name="_Toc5614"/>
      <w:bookmarkStart w:id="218" w:name="_Toc27492"/>
      <w:bookmarkStart w:id="219" w:name="_Toc18861"/>
      <w:bookmarkStart w:id="220" w:name="_Toc5900"/>
      <w:bookmarkStart w:id="221" w:name="_Toc18370"/>
      <w:bookmarkStart w:id="222" w:name="_Toc12487"/>
      <w:bookmarkStart w:id="223" w:name="_Toc14394"/>
      <w:bookmarkStart w:id="224" w:name="_Toc8090"/>
      <w:bookmarkStart w:id="225" w:name="_Toc16457"/>
      <w:bookmarkStart w:id="226" w:name="_Toc7062"/>
      <w:bookmarkStart w:id="227" w:name="_Toc175338103"/>
      <w:bookmarkStart w:id="228" w:name="_Toc17864"/>
      <w:bookmarkStart w:id="229" w:name="_Toc27253"/>
      <w:bookmarkStart w:id="230" w:name="_Toc15394"/>
      <w:bookmarkStart w:id="231" w:name="_Toc17808"/>
      <w:bookmarkStart w:id="232" w:name="_Toc17587"/>
      <w:bookmarkStart w:id="233" w:name="_Toc19795"/>
      <w:bookmarkStart w:id="234" w:name="_Toc14750"/>
      <w:bookmarkStart w:id="235" w:name="_Toc23719"/>
      <w:bookmarkStart w:id="236" w:name="_Toc20230"/>
      <w:bookmarkStart w:id="237" w:name="_Toc18931"/>
      <w:bookmarkStart w:id="238" w:name="_Toc7060"/>
      <w:r>
        <w:rPr>
          <w:highlight w:val="none"/>
        </w:rPr>
        <w:t>4</w:t>
      </w:r>
      <w:r>
        <w:rPr>
          <w:highlight w:val="none"/>
        </w:rPr>
        <w:tab/>
      </w:r>
      <w:r>
        <w:rPr>
          <w:rFonts w:hint="eastAsia" w:eastAsia="宋体"/>
          <w:highlight w:val="none"/>
          <w:lang w:val="en-US" w:eastAsia="zh-CN"/>
        </w:rPr>
        <w:t>Beyond 2D Video</w:t>
      </w:r>
      <w:r>
        <w:rPr>
          <w:highlight w:val="none"/>
        </w:rPr>
        <w:t xml:space="preserve"> </w:t>
      </w:r>
      <w:bookmarkEnd w:id="215"/>
      <w:bookmarkEnd w:id="216"/>
      <w:bookmarkEnd w:id="217"/>
      <w:bookmarkEnd w:id="218"/>
      <w:bookmarkEnd w:id="219"/>
      <w:r>
        <w:rPr>
          <w:rFonts w:hint="eastAsia" w:eastAsia="宋体"/>
          <w:highlight w:val="none"/>
          <w:lang w:val="en-US" w:eastAsia="zh-CN"/>
        </w:rPr>
        <w:t>Format</w:t>
      </w:r>
      <w:bookmarkEnd w:id="220"/>
      <w:r>
        <w:rPr>
          <w:rFonts w:eastAsia="宋体"/>
          <w:highlight w:val="none"/>
          <w:lang w:val="en-US" w:eastAsia="zh-CN"/>
        </w:rPr>
        <w:t>s</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43961B84">
      <w:pPr>
        <w:pStyle w:val="3"/>
        <w:rPr>
          <w:rFonts w:eastAsia="宋体"/>
          <w:highlight w:val="none"/>
          <w:lang w:val="en-US" w:eastAsia="zh-CN"/>
        </w:rPr>
      </w:pPr>
      <w:bookmarkStart w:id="239" w:name="_Toc9608"/>
      <w:bookmarkStart w:id="240" w:name="_Toc14847"/>
      <w:bookmarkStart w:id="241" w:name="_Toc6161"/>
      <w:bookmarkStart w:id="242" w:name="_Toc29387"/>
      <w:bookmarkStart w:id="243" w:name="_Toc13175"/>
      <w:bookmarkStart w:id="244" w:name="_Toc2485"/>
      <w:bookmarkStart w:id="245" w:name="_Toc26591"/>
      <w:bookmarkStart w:id="246" w:name="_Toc28942"/>
      <w:bookmarkStart w:id="247" w:name="_Toc21888"/>
      <w:bookmarkStart w:id="248" w:name="_Toc21212"/>
      <w:bookmarkStart w:id="249" w:name="_Toc19218"/>
      <w:bookmarkStart w:id="250" w:name="_Toc30909"/>
      <w:bookmarkStart w:id="251" w:name="_Toc1815"/>
      <w:bookmarkStart w:id="252" w:name="_Toc23828"/>
      <w:bookmarkStart w:id="253" w:name="_Toc6652"/>
      <w:bookmarkStart w:id="254" w:name="_Toc1266"/>
      <w:bookmarkStart w:id="255" w:name="_Toc23026"/>
      <w:bookmarkStart w:id="256" w:name="_Toc22809"/>
      <w:bookmarkStart w:id="257" w:name="_Toc2499"/>
      <w:bookmarkStart w:id="258" w:name="_Toc27337"/>
      <w:bookmarkStart w:id="259" w:name="_Toc23767"/>
      <w:bookmarkStart w:id="260" w:name="_Toc175338104"/>
      <w:bookmarkStart w:id="261" w:name="_Toc13420"/>
      <w:bookmarkStart w:id="262" w:name="_Toc6746"/>
      <w:r>
        <w:rPr>
          <w:highlight w:val="none"/>
        </w:rPr>
        <w:t>4.1</w:t>
      </w:r>
      <w:r>
        <w:rPr>
          <w:highlight w:val="none"/>
        </w:rPr>
        <w:tab/>
      </w:r>
      <w:bookmarkEnd w:id="239"/>
      <w:bookmarkEnd w:id="240"/>
      <w:bookmarkEnd w:id="241"/>
      <w:r>
        <w:rPr>
          <w:rFonts w:hint="eastAsia" w:eastAsia="宋体"/>
          <w:highlight w:val="none"/>
          <w:lang w:val="en-US" w:eastAsia="zh-CN"/>
        </w:rPr>
        <w:t>Introduction</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5E63F8AE">
      <w:pPr>
        <w:rPr>
          <w:highlight w:val="none"/>
          <w:lang w:val="en-US" w:eastAsia="zh-CN"/>
        </w:rPr>
      </w:pPr>
      <w:r>
        <w:rPr>
          <w:rFonts w:hint="eastAsia"/>
          <w:highlight w:val="none"/>
          <w:lang w:val="en-US" w:eastAsia="zh-CN"/>
        </w:rPr>
        <w:t xml:space="preserve">This </w:t>
      </w:r>
      <w:r>
        <w:rPr>
          <w:highlight w:val="none"/>
          <w:lang w:val="en-US" w:eastAsia="zh-CN"/>
        </w:rPr>
        <w:t>clause</w:t>
      </w:r>
      <w:r>
        <w:rPr>
          <w:rFonts w:hint="eastAsia"/>
          <w:highlight w:val="none"/>
          <w:lang w:val="en-US" w:eastAsia="zh-CN"/>
        </w:rPr>
        <w:t xml:space="preserve"> provides an overview of the Beyond 2D Video formats that </w:t>
      </w:r>
      <w:r>
        <w:rPr>
          <w:highlight w:val="none"/>
          <w:lang w:val="en-US" w:eastAsia="zh-CN"/>
        </w:rPr>
        <w:t>have reached a certain amount of maturity as they can be</w:t>
      </w:r>
      <w:r>
        <w:rPr>
          <w:rFonts w:hint="eastAsia"/>
          <w:highlight w:val="none"/>
          <w:lang w:val="en-US" w:eastAsia="zh-CN"/>
        </w:rPr>
        <w:t xml:space="preserve"> generated from established and emerging capturing systems (including cameras for spatial video capturing)</w:t>
      </w:r>
      <w:r>
        <w:rPr>
          <w:highlight w:val="none"/>
          <w:lang w:val="en-US" w:eastAsia="zh-CN"/>
        </w:rPr>
        <w:t xml:space="preserve"> and</w:t>
      </w:r>
      <w:r>
        <w:rPr>
          <w:rFonts w:hint="eastAsia"/>
          <w:highlight w:val="none"/>
          <w:lang w:val="en-US" w:eastAsia="zh-CN"/>
        </w:rPr>
        <w:t xml:space="preserve"> </w:t>
      </w:r>
      <w:r>
        <w:rPr>
          <w:highlight w:val="none"/>
          <w:lang w:val="en-US" w:eastAsia="zh-CN"/>
        </w:rPr>
        <w:t>can likely be rendered</w:t>
      </w:r>
      <w:r>
        <w:rPr>
          <w:rFonts w:hint="eastAsia"/>
          <w:highlight w:val="none"/>
          <w:lang w:val="en-US" w:eastAsia="zh-CN"/>
        </w:rPr>
        <w:t xml:space="preserve"> on </w:t>
      </w:r>
      <w:r>
        <w:rPr>
          <w:highlight w:val="none"/>
          <w:lang w:val="en-US" w:eastAsia="zh-CN"/>
        </w:rPr>
        <w:t xml:space="preserve">existing </w:t>
      </w:r>
      <w:r>
        <w:rPr>
          <w:rFonts w:hint="eastAsia"/>
          <w:highlight w:val="none"/>
          <w:lang w:val="en-US" w:eastAsia="zh-CN"/>
        </w:rPr>
        <w:t xml:space="preserve">display technologies (smartphones, VR HMDs, AR glasses, autostereoscopic and multiscopic displays). These </w:t>
      </w:r>
      <w:r>
        <w:rPr>
          <w:highlight w:val="none"/>
          <w:lang w:val="en-US" w:eastAsia="zh-CN"/>
        </w:rPr>
        <w:t xml:space="preserve">formats </w:t>
      </w:r>
      <w:r>
        <w:rPr>
          <w:rFonts w:hint="eastAsia"/>
          <w:highlight w:val="none"/>
          <w:lang w:val="en-US" w:eastAsia="zh-CN"/>
        </w:rPr>
        <w:t>include: stereoscopic 3D video, Multi-view plus Depth, dense dynamic point clouds</w:t>
      </w:r>
      <w:r>
        <w:rPr>
          <w:highlight w:val="none"/>
          <w:lang w:val="en-US" w:eastAsia="zh-CN"/>
        </w:rPr>
        <w:t xml:space="preserve"> and</w:t>
      </w:r>
      <w:r>
        <w:rPr>
          <w:rFonts w:hint="eastAsia"/>
          <w:highlight w:val="none"/>
          <w:lang w:val="en-US" w:eastAsia="zh-CN"/>
        </w:rPr>
        <w:t xml:space="preserve"> dynamic meshes</w:t>
      </w:r>
      <w:r>
        <w:rPr>
          <w:highlight w:val="none"/>
          <w:lang w:val="en-US" w:eastAsia="zh-CN"/>
        </w:rPr>
        <w:t>. E</w:t>
      </w:r>
      <w:r>
        <w:rPr>
          <w:rFonts w:hint="eastAsia"/>
          <w:highlight w:val="none"/>
          <w:lang w:val="en-US" w:eastAsia="zh-CN"/>
        </w:rPr>
        <w:t>merging formats such as Neural Radiance Fields (NeRF), light fields, and 3D Gaussian Splatting (3DGS)</w:t>
      </w:r>
      <w:r>
        <w:rPr>
          <w:highlight w:val="none"/>
          <w:lang w:val="en-US" w:eastAsia="zh-CN"/>
        </w:rPr>
        <w:t xml:space="preserve"> are documented as formats under research</w:t>
      </w:r>
      <w:r>
        <w:rPr>
          <w:rFonts w:hint="eastAsia"/>
          <w:highlight w:val="none"/>
          <w:lang w:val="en-US" w:eastAsia="zh-CN"/>
        </w:rPr>
        <w:t>. Table 4.1-1 summarizes the Beyond 2D Video formats documented in this study, highlighting their representation principles, advantages, challenges and compression technologies.</w:t>
      </w:r>
    </w:p>
    <w:p w14:paraId="519D9FDE">
      <w:pPr>
        <w:jc w:val="center"/>
        <w:rPr>
          <w:rFonts w:ascii="Arial" w:hAnsi="Arial" w:eastAsia="宋体" w:cs="Arial"/>
          <w:b/>
          <w:bCs/>
          <w:highlight w:val="none"/>
          <w:lang w:val="en-US" w:eastAsia="zh-CN"/>
        </w:rPr>
        <w:sectPr>
          <w:headerReference r:id="rId4" w:type="default"/>
          <w:footnotePr>
            <w:numRestart w:val="eachSect"/>
          </w:footnotePr>
          <w:pgSz w:w="11907" w:h="16840"/>
          <w:pgMar w:top="1418" w:right="1134" w:bottom="1134" w:left="1134" w:header="680" w:footer="567" w:gutter="0"/>
          <w:cols w:space="720" w:num="1"/>
        </w:sectPr>
      </w:pPr>
    </w:p>
    <w:p w14:paraId="3C4810D1">
      <w:pPr>
        <w:jc w:val="center"/>
        <w:rPr>
          <w:rFonts w:ascii="Arial" w:hAnsi="Arial" w:eastAsia="宋体" w:cs="Arial"/>
          <w:b/>
          <w:bCs/>
          <w:highlight w:val="none"/>
          <w:lang w:val="en-US" w:eastAsia="zh-CN"/>
        </w:rPr>
      </w:pPr>
      <w:r>
        <w:rPr>
          <w:rFonts w:ascii="Arial" w:hAnsi="Arial" w:eastAsia="宋体" w:cs="Arial"/>
          <w:b/>
          <w:bCs/>
          <w:highlight w:val="none"/>
          <w:lang w:val="en-US" w:eastAsia="zh-CN"/>
        </w:rPr>
        <w:t>Table 4.1-1 Summary of Beyond 2D Video Formats</w:t>
      </w:r>
    </w:p>
    <w:tbl>
      <w:tblPr>
        <w:tblStyle w:val="31"/>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00"/>
        <w:gridCol w:w="1511"/>
        <w:gridCol w:w="3319"/>
        <w:gridCol w:w="1472"/>
        <w:gridCol w:w="1337"/>
      </w:tblGrid>
      <w:tr w14:paraId="7AC78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trPr>
        <w:tc>
          <w:tcPr>
            <w:tcW w:w="1400" w:type="dxa"/>
          </w:tcPr>
          <w:p w14:paraId="33B9EC8E">
            <w:pPr>
              <w:pStyle w:val="29"/>
              <w:jc w:val="center"/>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Name</w:t>
            </w:r>
          </w:p>
        </w:tc>
        <w:tc>
          <w:tcPr>
            <w:tcW w:w="1511" w:type="dxa"/>
          </w:tcPr>
          <w:p w14:paraId="7EB4DA20">
            <w:pPr>
              <w:pStyle w:val="29"/>
              <w:jc w:val="center"/>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Example</w:t>
            </w:r>
          </w:p>
        </w:tc>
        <w:tc>
          <w:tcPr>
            <w:tcW w:w="3319" w:type="dxa"/>
          </w:tcPr>
          <w:p w14:paraId="7B20F5F5">
            <w:pPr>
              <w:pStyle w:val="29"/>
              <w:jc w:val="center"/>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b/>
                <w:bCs/>
                <w:color w:val="000000" w:themeColor="text1"/>
                <w:sz w:val="16"/>
                <w:szCs w:val="16"/>
                <w:highlight w:val="none"/>
                <w:lang w:val="en-US" w:eastAsia="zh-CN"/>
                <w14:textFill>
                  <w14:solidFill>
                    <w14:schemeClr w14:val="tx1"/>
                  </w14:solidFill>
                </w14:textFill>
              </w:rPr>
              <w:t>Definition</w:t>
            </w:r>
          </w:p>
        </w:tc>
        <w:tc>
          <w:tcPr>
            <w:tcW w:w="1472" w:type="dxa"/>
          </w:tcPr>
          <w:p w14:paraId="2C1E9F1B">
            <w:pPr>
              <w:pStyle w:val="29"/>
              <w:jc w:val="center"/>
              <w:rPr>
                <w:rFonts w:eastAsia="微软雅黑"/>
                <w:color w:val="000000" w:themeColor="text1"/>
                <w:sz w:val="16"/>
                <w:szCs w:val="16"/>
                <w:highlight w:val="none"/>
                <w14:textFill>
                  <w14:solidFill>
                    <w14:schemeClr w14:val="tx1"/>
                  </w14:solidFill>
                </w14:textFill>
              </w:rPr>
            </w:pPr>
            <w:r>
              <w:rPr>
                <w:rFonts w:hint="eastAsia" w:eastAsia="微软雅黑"/>
                <w:b/>
                <w:bCs/>
                <w:color w:val="000000" w:themeColor="text1"/>
                <w:sz w:val="16"/>
                <w:szCs w:val="16"/>
                <w:highlight w:val="none"/>
                <w:lang w:val="en-US" w:eastAsia="zh-CN"/>
                <w14:textFill>
                  <w14:solidFill>
                    <w14:schemeClr w14:val="tx1"/>
                  </w14:solidFill>
                </w14:textFill>
              </w:rPr>
              <w:t xml:space="preserve">Candidate </w:t>
            </w:r>
            <w:r>
              <w:rPr>
                <w:rFonts w:eastAsia="微软雅黑"/>
                <w:b/>
                <w:bCs/>
                <w:color w:val="000000" w:themeColor="text1"/>
                <w:sz w:val="16"/>
                <w:szCs w:val="16"/>
                <w:highlight w:val="none"/>
                <w14:textFill>
                  <w14:solidFill>
                    <w14:schemeClr w14:val="tx1"/>
                  </w14:solidFill>
                </w14:textFill>
              </w:rPr>
              <w:t>Codecs</w:t>
            </w:r>
          </w:p>
        </w:tc>
        <w:tc>
          <w:tcPr>
            <w:tcW w:w="1337" w:type="dxa"/>
          </w:tcPr>
          <w:p w14:paraId="46921300">
            <w:pPr>
              <w:pStyle w:val="29"/>
              <w:jc w:val="center"/>
              <w:rPr>
                <w:rFonts w:hint="default" w:eastAsia="微软雅黑"/>
                <w:b/>
                <w:bCs/>
                <w:color w:val="000000" w:themeColor="text1"/>
                <w:sz w:val="16"/>
                <w:szCs w:val="16"/>
                <w:highlight w:val="none"/>
                <w:lang w:val="en-US" w:eastAsia="zh-CN"/>
                <w14:textFill>
                  <w14:solidFill>
                    <w14:schemeClr w14:val="tx1"/>
                  </w14:solidFill>
                </w14:textFill>
              </w:rPr>
            </w:pPr>
            <w:r>
              <w:rPr>
                <w:rFonts w:hint="eastAsia" w:eastAsia="微软雅黑"/>
                <w:b/>
                <w:bCs/>
                <w:color w:val="000000" w:themeColor="text1"/>
                <w:sz w:val="16"/>
                <w:szCs w:val="16"/>
                <w:highlight w:val="none"/>
                <w:lang w:val="en-US" w:eastAsia="zh-CN"/>
                <w14:textFill>
                  <w14:solidFill>
                    <w14:schemeClr w14:val="tx1"/>
                  </w14:solidFill>
                </w14:textFill>
              </w:rPr>
              <w:t>C</w:t>
            </w:r>
            <w:r>
              <w:rPr>
                <w:rFonts w:hint="default" w:eastAsia="微软雅黑"/>
                <w:b/>
                <w:bCs/>
                <w:color w:val="000000" w:themeColor="text1"/>
                <w:sz w:val="16"/>
                <w:szCs w:val="16"/>
                <w:highlight w:val="none"/>
                <w:lang w:val="en-US" w:eastAsia="zh-CN"/>
                <w14:textFill>
                  <w14:solidFill>
                    <w14:schemeClr w14:val="tx1"/>
                  </w14:solidFill>
                </w14:textFill>
              </w:rPr>
              <w:t xml:space="preserve">orresponding </w:t>
            </w:r>
            <w:r>
              <w:rPr>
                <w:rFonts w:hint="eastAsia" w:eastAsia="微软雅黑"/>
                <w:b/>
                <w:bCs/>
                <w:color w:val="000000" w:themeColor="text1"/>
                <w:sz w:val="16"/>
                <w:szCs w:val="16"/>
                <w:highlight w:val="none"/>
                <w:lang w:val="en-US" w:eastAsia="zh-CN"/>
                <w14:textFill>
                  <w14:solidFill>
                    <w14:schemeClr w14:val="tx1"/>
                  </w14:solidFill>
                </w14:textFill>
              </w:rPr>
              <w:t>S</w:t>
            </w:r>
            <w:r>
              <w:rPr>
                <w:rFonts w:hint="default" w:eastAsia="微软雅黑"/>
                <w:b/>
                <w:bCs/>
                <w:color w:val="000000" w:themeColor="text1"/>
                <w:sz w:val="16"/>
                <w:szCs w:val="16"/>
                <w:highlight w:val="none"/>
                <w:lang w:val="en-US" w:eastAsia="zh-CN"/>
                <w14:textFill>
                  <w14:solidFill>
                    <w14:schemeClr w14:val="tx1"/>
                  </w14:solidFill>
                </w14:textFill>
              </w:rPr>
              <w:t>ection</w:t>
            </w:r>
          </w:p>
        </w:tc>
      </w:tr>
      <w:tr w14:paraId="6E389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4E033009">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Stereoscopic 3D and extensions</w:t>
            </w:r>
          </w:p>
          <w:p w14:paraId="6B569EE9">
            <w:pPr>
              <w:pStyle w:val="29"/>
              <w:rPr>
                <w:rFonts w:eastAsia="微软雅黑"/>
                <w:color w:val="000000" w:themeColor="text1"/>
                <w:sz w:val="16"/>
                <w:szCs w:val="16"/>
                <w:highlight w:val="none"/>
                <w14:textFill>
                  <w14:solidFill>
                    <w14:schemeClr w14:val="tx1"/>
                  </w14:solidFill>
                </w14:textFill>
              </w:rPr>
            </w:pPr>
          </w:p>
        </w:tc>
        <w:tc>
          <w:tcPr>
            <w:tcW w:w="1511" w:type="dxa"/>
          </w:tcPr>
          <w:p w14:paraId="751B4215">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858520" cy="243205"/>
                  <wp:effectExtent l="0" t="0" r="5080" b="1079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0"/>
                          <a:stretch>
                            <a:fillRect/>
                          </a:stretch>
                        </pic:blipFill>
                        <pic:spPr>
                          <a:xfrm>
                            <a:off x="0" y="0"/>
                            <a:ext cx="858520" cy="243205"/>
                          </a:xfrm>
                          <a:prstGeom prst="rect">
                            <a:avLst/>
                          </a:prstGeom>
                          <a:noFill/>
                          <a:ln>
                            <a:noFill/>
                          </a:ln>
                        </pic:spPr>
                      </pic:pic>
                    </a:graphicData>
                  </a:graphic>
                </wp:inline>
              </w:drawing>
            </w:r>
          </w:p>
          <w:p w14:paraId="25B47F9C">
            <w:pPr>
              <w:pStyle w:val="29"/>
              <w:rPr>
                <w:rFonts w:eastAsia="微软雅黑"/>
                <w:color w:val="000000" w:themeColor="text1"/>
                <w:sz w:val="16"/>
                <w:szCs w:val="16"/>
                <w:highlight w:val="none"/>
                <w14:textFill>
                  <w14:solidFill>
                    <w14:schemeClr w14:val="tx1"/>
                  </w14:solidFill>
                </w14:textFill>
              </w:rPr>
            </w:pPr>
          </w:p>
          <w:p w14:paraId="1890538C">
            <w:pPr>
              <w:pStyle w:val="29"/>
              <w:rPr>
                <w:rFonts w:eastAsia="微软雅黑"/>
                <w:color w:val="000000" w:themeColor="text1"/>
                <w:sz w:val="16"/>
                <w:szCs w:val="16"/>
                <w:highlight w:val="none"/>
                <w14:textFill>
                  <w14:solidFill>
                    <w14:schemeClr w14:val="tx1"/>
                  </w14:solidFill>
                </w14:textFill>
              </w:rPr>
            </w:pPr>
          </w:p>
        </w:tc>
        <w:tc>
          <w:tcPr>
            <w:tcW w:w="3319" w:type="dxa"/>
          </w:tcPr>
          <w:p w14:paraId="73E1ED76">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A Stereoscopic View is defined as the perception of depth created by the brain's ability to fuse two slightly different images from each eye, based on the parallax difference between them. </w:t>
            </w:r>
          </w:p>
        </w:tc>
        <w:tc>
          <w:tcPr>
            <w:tcW w:w="1472" w:type="dxa"/>
          </w:tcPr>
          <w:p w14:paraId="432000AF">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Frame-packing and HEVC</w:t>
            </w:r>
          </w:p>
          <w:p w14:paraId="6703B8B3">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MV-HEVC</w:t>
            </w:r>
          </w:p>
          <w:p w14:paraId="14D18A6A">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w:t>
            </w:r>
          </w:p>
        </w:tc>
        <w:tc>
          <w:tcPr>
            <w:tcW w:w="1337" w:type="dxa"/>
          </w:tcPr>
          <w:p w14:paraId="3442EA5D">
            <w:pPr>
              <w:pStyle w:val="29"/>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4.3.2</w:t>
            </w:r>
          </w:p>
        </w:tc>
      </w:tr>
      <w:tr w14:paraId="550CA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356A6117">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Multi-view</w:t>
            </w:r>
            <w:r>
              <w:rPr>
                <w:rFonts w:hint="eastAsia" w:eastAsia="微软雅黑"/>
                <w:b/>
                <w:bCs/>
                <w:color w:val="000000" w:themeColor="text1"/>
                <w:sz w:val="16"/>
                <w:szCs w:val="16"/>
                <w:highlight w:val="none"/>
                <w:lang w:val="en-US" w:eastAsia="zh-CN"/>
                <w14:textFill>
                  <w14:solidFill>
                    <w14:schemeClr w14:val="tx1"/>
                  </w14:solidFill>
                </w14:textFill>
              </w:rPr>
              <w:t xml:space="preserve"> </w:t>
            </w:r>
            <w:r>
              <w:rPr>
                <w:rFonts w:eastAsia="微软雅黑"/>
                <w:b/>
                <w:bCs/>
                <w:color w:val="000000" w:themeColor="text1"/>
                <w:sz w:val="16"/>
                <w:szCs w:val="16"/>
                <w:highlight w:val="none"/>
                <w14:textFill>
                  <w14:solidFill>
                    <w14:schemeClr w14:val="tx1"/>
                  </w14:solidFill>
                </w14:textFill>
              </w:rPr>
              <w:t>Plus Depth</w:t>
            </w:r>
          </w:p>
        </w:tc>
        <w:tc>
          <w:tcPr>
            <w:tcW w:w="1511" w:type="dxa"/>
          </w:tcPr>
          <w:p w14:paraId="4D1B72F1">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6915" cy="403860"/>
                  <wp:effectExtent l="0" t="0" r="6985"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1"/>
                          <a:stretch>
                            <a:fillRect/>
                          </a:stretch>
                        </pic:blipFill>
                        <pic:spPr>
                          <a:xfrm>
                            <a:off x="0" y="0"/>
                            <a:ext cx="716915" cy="403860"/>
                          </a:xfrm>
                          <a:prstGeom prst="rect">
                            <a:avLst/>
                          </a:prstGeom>
                          <a:noFill/>
                          <a:ln>
                            <a:noFill/>
                          </a:ln>
                        </pic:spPr>
                      </pic:pic>
                    </a:graphicData>
                  </a:graphic>
                </wp:inline>
              </w:drawing>
            </w:r>
          </w:p>
        </w:tc>
        <w:tc>
          <w:tcPr>
            <w:tcW w:w="3319" w:type="dxa"/>
          </w:tcPr>
          <w:p w14:paraId="31155B3F">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Multi-view video is a frame-based representation format </w:t>
            </w:r>
            <w:r>
              <w:rPr>
                <w:rFonts w:hint="eastAsia" w:eastAsia="微软雅黑"/>
                <w:color w:val="000000" w:themeColor="text1"/>
                <w:sz w:val="16"/>
                <w:szCs w:val="16"/>
                <w:highlight w:val="none"/>
                <w:lang w:val="en-US" w:eastAsia="zh-CN"/>
                <w14:textFill>
                  <w14:solidFill>
                    <w14:schemeClr w14:val="tx1"/>
                  </w14:solidFill>
                </w14:textFill>
              </w:rPr>
              <w:t xml:space="preserve">whereby </w:t>
            </w:r>
            <w:r>
              <w:rPr>
                <w:rFonts w:eastAsia="微软雅黑"/>
                <w:color w:val="000000" w:themeColor="text1"/>
                <w:sz w:val="16"/>
                <w:szCs w:val="16"/>
                <w:highlight w:val="none"/>
                <w14:textFill>
                  <w14:solidFill>
                    <w14:schemeClr w14:val="tx1"/>
                  </w14:solidFill>
                </w14:textFill>
              </w:rPr>
              <w:t>each frame of the video represents a still that can be viewed from any perspective within a viewing space that is informed by the provided camera positions. The representation optionally support</w:t>
            </w:r>
            <w:r>
              <w:rPr>
                <w:rFonts w:hint="eastAsia" w:eastAsia="微软雅黑"/>
                <w:color w:val="000000" w:themeColor="text1"/>
                <w:sz w:val="16"/>
                <w:szCs w:val="16"/>
                <w:highlight w:val="none"/>
                <w:lang w:val="en-US" w:eastAsia="zh-CN"/>
                <w14:textFill>
                  <w14:solidFill>
                    <w14:schemeClr w14:val="tx1"/>
                  </w14:solidFill>
                </w14:textFill>
              </w:rPr>
              <w:t>s</w:t>
            </w:r>
            <w:r>
              <w:rPr>
                <w:rFonts w:eastAsia="微软雅黑"/>
                <w:color w:val="000000" w:themeColor="text1"/>
                <w:sz w:val="16"/>
                <w:szCs w:val="16"/>
                <w:highlight w:val="none"/>
                <w14:textFill>
                  <w14:solidFill>
                    <w14:schemeClr w14:val="tx1"/>
                  </w14:solidFill>
                </w14:textFill>
              </w:rPr>
              <w:t> depth maps of same resolution. </w:t>
            </w:r>
          </w:p>
        </w:tc>
        <w:tc>
          <w:tcPr>
            <w:tcW w:w="1472" w:type="dxa"/>
          </w:tcPr>
          <w:p w14:paraId="6A7A4B69">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MV-HEVC</w:t>
            </w:r>
          </w:p>
          <w:p w14:paraId="70ABE9BC">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MIV</w:t>
            </w:r>
          </w:p>
          <w:p w14:paraId="0E32D566">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w:t>
            </w:r>
          </w:p>
        </w:tc>
        <w:tc>
          <w:tcPr>
            <w:tcW w:w="1337" w:type="dxa"/>
          </w:tcPr>
          <w:p w14:paraId="585F8AD7">
            <w:pPr>
              <w:pStyle w:val="29"/>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4.3.4</w:t>
            </w:r>
          </w:p>
        </w:tc>
      </w:tr>
      <w:tr w14:paraId="575C9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6" w:hRule="atLeast"/>
        </w:trPr>
        <w:tc>
          <w:tcPr>
            <w:tcW w:w="1400" w:type="dxa"/>
          </w:tcPr>
          <w:p w14:paraId="3536EC8F">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Dense Dynamic Point Clouds</w:t>
            </w:r>
          </w:p>
        </w:tc>
        <w:tc>
          <w:tcPr>
            <w:tcW w:w="1511" w:type="dxa"/>
          </w:tcPr>
          <w:p w14:paraId="171E078A">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7550" cy="513080"/>
                  <wp:effectExtent l="0" t="0" r="6350" b="7620"/>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12"/>
                          <a:stretch>
                            <a:fillRect/>
                          </a:stretch>
                        </pic:blipFill>
                        <pic:spPr>
                          <a:xfrm>
                            <a:off x="0" y="0"/>
                            <a:ext cx="717550" cy="513080"/>
                          </a:xfrm>
                          <a:prstGeom prst="rect">
                            <a:avLst/>
                          </a:prstGeom>
                          <a:noFill/>
                          <a:ln>
                            <a:noFill/>
                          </a:ln>
                        </pic:spPr>
                      </pic:pic>
                    </a:graphicData>
                  </a:graphic>
                </wp:inline>
              </w:drawing>
            </w:r>
          </w:p>
        </w:tc>
        <w:tc>
          <w:tcPr>
            <w:tcW w:w="3319" w:type="dxa"/>
          </w:tcPr>
          <w:p w14:paraId="7613E796">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A volumetric representation using 3D points with spatial coordinates and attributes (e.g., color, reflectance). Contains high-density point sets (&gt;500K points/frame) enabling detailed, closed-surface rendering.</w:t>
            </w:r>
          </w:p>
        </w:tc>
        <w:tc>
          <w:tcPr>
            <w:tcW w:w="1472" w:type="dxa"/>
          </w:tcPr>
          <w:p w14:paraId="103DE883">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V-PCC</w:t>
            </w:r>
          </w:p>
          <w:p w14:paraId="320DA8FB">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G-PCC</w:t>
            </w:r>
          </w:p>
          <w:p w14:paraId="51187249">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w:t>
            </w:r>
          </w:p>
        </w:tc>
        <w:tc>
          <w:tcPr>
            <w:tcW w:w="1337" w:type="dxa"/>
          </w:tcPr>
          <w:p w14:paraId="2D2E5AAD">
            <w:pPr>
              <w:pStyle w:val="29"/>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4.3.3</w:t>
            </w:r>
          </w:p>
        </w:tc>
      </w:tr>
      <w:tr w14:paraId="30064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8" w:hRule="atLeast"/>
        </w:trPr>
        <w:tc>
          <w:tcPr>
            <w:tcW w:w="1400" w:type="dxa"/>
          </w:tcPr>
          <w:p w14:paraId="408F652C">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Dynamic Mesh</w:t>
            </w:r>
          </w:p>
        </w:tc>
        <w:tc>
          <w:tcPr>
            <w:tcW w:w="1511" w:type="dxa"/>
          </w:tcPr>
          <w:p w14:paraId="08C2B594">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7550" cy="725805"/>
                  <wp:effectExtent l="0" t="0" r="6350" b="10795"/>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
                          <pic:cNvPicPr>
                            <a:picLocks noChangeAspect="1"/>
                          </pic:cNvPicPr>
                        </pic:nvPicPr>
                        <pic:blipFill>
                          <a:blip r:embed="rId13"/>
                          <a:stretch>
                            <a:fillRect/>
                          </a:stretch>
                        </pic:blipFill>
                        <pic:spPr>
                          <a:xfrm>
                            <a:off x="0" y="0"/>
                            <a:ext cx="717550" cy="725805"/>
                          </a:xfrm>
                          <a:prstGeom prst="rect">
                            <a:avLst/>
                          </a:prstGeom>
                          <a:noFill/>
                          <a:ln>
                            <a:noFill/>
                          </a:ln>
                        </pic:spPr>
                      </pic:pic>
                    </a:graphicData>
                  </a:graphic>
                </wp:inline>
              </w:drawing>
            </w:r>
          </w:p>
        </w:tc>
        <w:tc>
          <w:tcPr>
            <w:tcW w:w="3319" w:type="dxa"/>
          </w:tcPr>
          <w:p w14:paraId="30BC9DF9">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A dynamic mesh is an object that represents a collection of vertices, edges and triangular faces (organized in polygons) defining the object's geometry that can be modified procedurally.</w:t>
            </w:r>
          </w:p>
        </w:tc>
        <w:tc>
          <w:tcPr>
            <w:tcW w:w="1472" w:type="dxa"/>
          </w:tcPr>
          <w:p w14:paraId="3A6FF304">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Draco</w:t>
            </w:r>
          </w:p>
          <w:p w14:paraId="73CAB5B8">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V-DMC</w:t>
            </w:r>
          </w:p>
          <w:p w14:paraId="42AA48CF">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w:t>
            </w:r>
          </w:p>
        </w:tc>
        <w:tc>
          <w:tcPr>
            <w:tcW w:w="1337" w:type="dxa"/>
          </w:tcPr>
          <w:p w14:paraId="363EC610">
            <w:pPr>
              <w:pStyle w:val="29"/>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4.3.5</w:t>
            </w:r>
          </w:p>
        </w:tc>
      </w:tr>
      <w:tr w14:paraId="56431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5DC1DF59">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Light Fields</w:t>
            </w:r>
          </w:p>
          <w:p w14:paraId="71A23784">
            <w:pPr>
              <w:pStyle w:val="29"/>
              <w:rPr>
                <w:rFonts w:eastAsia="微软雅黑"/>
                <w:color w:val="000000" w:themeColor="text1"/>
                <w:sz w:val="16"/>
                <w:szCs w:val="16"/>
                <w:highlight w:val="none"/>
                <w14:textFill>
                  <w14:solidFill>
                    <w14:schemeClr w14:val="tx1"/>
                  </w14:solidFill>
                </w14:textFill>
              </w:rPr>
            </w:pPr>
          </w:p>
        </w:tc>
        <w:tc>
          <w:tcPr>
            <w:tcW w:w="1511" w:type="dxa"/>
          </w:tcPr>
          <w:p w14:paraId="7738A927">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7550" cy="459740"/>
                  <wp:effectExtent l="0" t="0" r="6350" b="10160"/>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14"/>
                          <a:stretch>
                            <a:fillRect/>
                          </a:stretch>
                        </pic:blipFill>
                        <pic:spPr>
                          <a:xfrm>
                            <a:off x="0" y="0"/>
                            <a:ext cx="717550" cy="459740"/>
                          </a:xfrm>
                          <a:prstGeom prst="rect">
                            <a:avLst/>
                          </a:prstGeom>
                          <a:noFill/>
                          <a:ln>
                            <a:noFill/>
                          </a:ln>
                        </pic:spPr>
                      </pic:pic>
                    </a:graphicData>
                  </a:graphic>
                </wp:inline>
              </w:drawing>
            </w:r>
          </w:p>
        </w:tc>
        <w:tc>
          <w:tcPr>
            <w:tcW w:w="3319" w:type="dxa"/>
          </w:tcPr>
          <w:p w14:paraId="53BE3414">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A light field, or lightfield, is a vector function that describes the amount of light flowing in every direction through every point in a space</w:t>
            </w:r>
          </w:p>
        </w:tc>
        <w:tc>
          <w:tcPr>
            <w:tcW w:w="1472" w:type="dxa"/>
          </w:tcPr>
          <w:p w14:paraId="737884E3">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LVC</w:t>
            </w:r>
          </w:p>
          <w:p w14:paraId="718EE329">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w:t>
            </w:r>
          </w:p>
        </w:tc>
        <w:tc>
          <w:tcPr>
            <w:tcW w:w="1337" w:type="dxa"/>
          </w:tcPr>
          <w:p w14:paraId="1D836FDD">
            <w:pPr>
              <w:pStyle w:val="29"/>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4.3.6.2</w:t>
            </w:r>
          </w:p>
        </w:tc>
      </w:tr>
      <w:tr w14:paraId="1EA95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4A505397">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NeRF</w:t>
            </w:r>
          </w:p>
        </w:tc>
        <w:tc>
          <w:tcPr>
            <w:tcW w:w="1511" w:type="dxa"/>
          </w:tcPr>
          <w:p w14:paraId="06A3A49F">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7550" cy="923925"/>
                  <wp:effectExtent l="0" t="0" r="6350" b="3175"/>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15"/>
                          <a:stretch>
                            <a:fillRect/>
                          </a:stretch>
                        </pic:blipFill>
                        <pic:spPr>
                          <a:xfrm>
                            <a:off x="0" y="0"/>
                            <a:ext cx="717550" cy="923925"/>
                          </a:xfrm>
                          <a:prstGeom prst="rect">
                            <a:avLst/>
                          </a:prstGeom>
                          <a:noFill/>
                          <a:ln>
                            <a:noFill/>
                          </a:ln>
                        </pic:spPr>
                      </pic:pic>
                    </a:graphicData>
                  </a:graphic>
                </wp:inline>
              </w:drawing>
            </w:r>
          </w:p>
        </w:tc>
        <w:tc>
          <w:tcPr>
            <w:tcW w:w="3319" w:type="dxa"/>
          </w:tcPr>
          <w:p w14:paraId="4EEF164B">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NeRF is the implicit representation of a 3D scene or object using a fully-connected (non-convolutional) deep network.</w:t>
            </w:r>
          </w:p>
        </w:tc>
        <w:tc>
          <w:tcPr>
            <w:tcW w:w="1472" w:type="dxa"/>
          </w:tcPr>
          <w:p w14:paraId="71E9CDDE">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Under study</w:t>
            </w:r>
          </w:p>
        </w:tc>
        <w:tc>
          <w:tcPr>
            <w:tcW w:w="1337" w:type="dxa"/>
          </w:tcPr>
          <w:p w14:paraId="268EDC4F">
            <w:pPr>
              <w:pStyle w:val="29"/>
              <w:rPr>
                <w:rFonts w:eastAsia="微软雅黑"/>
                <w:color w:val="000000" w:themeColor="text1"/>
                <w:sz w:val="16"/>
                <w:szCs w:val="16"/>
                <w:highlight w:val="none"/>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4.3.6.1</w:t>
            </w:r>
          </w:p>
        </w:tc>
      </w:tr>
      <w:tr w14:paraId="46FA6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4" w:hRule="atLeast"/>
        </w:trPr>
        <w:tc>
          <w:tcPr>
            <w:tcW w:w="1400" w:type="dxa"/>
          </w:tcPr>
          <w:p w14:paraId="5CB50F53">
            <w:pPr>
              <w:pStyle w:val="29"/>
              <w:rPr>
                <w:rFonts w:eastAsia="微软雅黑"/>
                <w:b/>
                <w:bCs/>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3D Gaussian </w:t>
            </w:r>
          </w:p>
          <w:p w14:paraId="55B4EBE9">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Splattings</w:t>
            </w:r>
          </w:p>
        </w:tc>
        <w:tc>
          <w:tcPr>
            <w:tcW w:w="1511" w:type="dxa"/>
          </w:tcPr>
          <w:p w14:paraId="18CB1CD1">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7550" cy="497840"/>
                  <wp:effectExtent l="0" t="0" r="6350" b="10160"/>
                  <wp:docPr id="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
                          <pic:cNvPicPr>
                            <a:picLocks noChangeAspect="1"/>
                          </pic:cNvPicPr>
                        </pic:nvPicPr>
                        <pic:blipFill>
                          <a:blip r:embed="rId16"/>
                          <a:stretch>
                            <a:fillRect/>
                          </a:stretch>
                        </pic:blipFill>
                        <pic:spPr>
                          <a:xfrm>
                            <a:off x="0" y="0"/>
                            <a:ext cx="717550" cy="497840"/>
                          </a:xfrm>
                          <a:prstGeom prst="rect">
                            <a:avLst/>
                          </a:prstGeom>
                          <a:noFill/>
                          <a:ln>
                            <a:noFill/>
                          </a:ln>
                        </pic:spPr>
                      </pic:pic>
                    </a:graphicData>
                  </a:graphic>
                </wp:inline>
              </w:drawing>
            </w:r>
          </w:p>
        </w:tc>
        <w:tc>
          <w:tcPr>
            <w:tcW w:w="3319" w:type="dxa"/>
          </w:tcPr>
          <w:p w14:paraId="431D493B">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3D Gaussian Splatting (3DGS), also referred as Gaussian Splatting Radiance Field, is an explicit radiance field based 3D representation that represents  3D scene or objects using a large number of discrete 3D anisotropic balls or particles, each defined by its spatial mean μ and covariance matric ∑.</w:t>
            </w:r>
          </w:p>
        </w:tc>
        <w:tc>
          <w:tcPr>
            <w:tcW w:w="1472" w:type="dxa"/>
          </w:tcPr>
          <w:p w14:paraId="06D4811D">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Under study</w:t>
            </w:r>
          </w:p>
          <w:p w14:paraId="2169E5DE">
            <w:pPr>
              <w:pStyle w:val="29"/>
              <w:rPr>
                <w:rFonts w:eastAsia="微软雅黑"/>
                <w:color w:val="000000" w:themeColor="text1"/>
                <w:sz w:val="16"/>
                <w:szCs w:val="16"/>
                <w:highlight w:val="none"/>
                <w14:textFill>
                  <w14:solidFill>
                    <w14:schemeClr w14:val="tx1"/>
                  </w14:solidFill>
                </w14:textFill>
              </w:rPr>
            </w:pPr>
          </w:p>
        </w:tc>
        <w:tc>
          <w:tcPr>
            <w:tcW w:w="1337" w:type="dxa"/>
          </w:tcPr>
          <w:p w14:paraId="76AFC7B8">
            <w:pPr>
              <w:pStyle w:val="29"/>
              <w:rPr>
                <w:rFonts w:hint="default" w:eastAsia="微软雅黑"/>
                <w:color w:val="000000" w:themeColor="text1"/>
                <w:sz w:val="16"/>
                <w:szCs w:val="16"/>
                <w:highlight w:val="none"/>
                <w:lang w:val="en-US"/>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4.3.6.3</w:t>
            </w:r>
          </w:p>
        </w:tc>
      </w:tr>
    </w:tbl>
    <w:p w14:paraId="68F705F4">
      <w:pPr>
        <w:pStyle w:val="38"/>
        <w:rPr>
          <w:highlight w:val="none"/>
        </w:rPr>
      </w:pPr>
    </w:p>
    <w:p w14:paraId="654C956B">
      <w:pPr>
        <w:pStyle w:val="3"/>
        <w:rPr>
          <w:highlight w:val="none"/>
        </w:rPr>
      </w:pPr>
      <w:bookmarkStart w:id="263" w:name="_Toc21285"/>
      <w:bookmarkStart w:id="264" w:name="_Toc6986"/>
      <w:bookmarkStart w:id="265" w:name="_Toc1739"/>
      <w:bookmarkStart w:id="266" w:name="_Toc175338105"/>
      <w:bookmarkStart w:id="267" w:name="_Toc20144"/>
      <w:bookmarkStart w:id="268" w:name="_Toc20400"/>
      <w:bookmarkStart w:id="269" w:name="_Toc27663"/>
      <w:bookmarkStart w:id="270" w:name="_Toc26130"/>
      <w:bookmarkStart w:id="271" w:name="_Toc24332"/>
      <w:bookmarkStart w:id="272" w:name="_Toc3165"/>
      <w:bookmarkStart w:id="273" w:name="_Toc22198"/>
      <w:bookmarkStart w:id="274" w:name="_Toc27011"/>
      <w:bookmarkStart w:id="275" w:name="_Toc22463"/>
      <w:bookmarkStart w:id="276" w:name="_Toc27135"/>
      <w:r>
        <w:rPr>
          <w:rFonts w:hint="eastAsia"/>
          <w:highlight w:val="none"/>
          <w:lang w:val="en-US" w:eastAsia="zh-CN"/>
        </w:rPr>
        <w:t>4.2</w:t>
      </w:r>
      <w:r>
        <w:rPr>
          <w:rFonts w:hint="eastAsia"/>
          <w:highlight w:val="none"/>
          <w:lang w:val="en-US" w:eastAsia="zh-CN"/>
        </w:rPr>
        <w:tab/>
      </w:r>
      <w:r>
        <w:rPr>
          <w:highlight w:val="none"/>
        </w:rPr>
        <w:t>Reference Model for Beyond 2D Video</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7D969C45">
      <w:pPr>
        <w:pStyle w:val="4"/>
        <w:rPr>
          <w:highlight w:val="none"/>
          <w:lang w:eastAsia="zh-CN"/>
        </w:rPr>
      </w:pPr>
      <w:bookmarkStart w:id="277" w:name="_Toc15049"/>
      <w:bookmarkStart w:id="278" w:name="_Toc29940"/>
      <w:bookmarkStart w:id="279" w:name="_Toc5365"/>
      <w:bookmarkStart w:id="280" w:name="_Toc8776"/>
      <w:bookmarkStart w:id="281" w:name="_Toc10645"/>
      <w:bookmarkStart w:id="282" w:name="_Toc19338"/>
      <w:bookmarkStart w:id="283" w:name="_Toc26256"/>
      <w:bookmarkStart w:id="284" w:name="_Toc17880"/>
      <w:bookmarkStart w:id="285" w:name="_Toc27678"/>
      <w:bookmarkStart w:id="286" w:name="_Toc175338106"/>
      <w:bookmarkStart w:id="287" w:name="_Toc19150"/>
      <w:bookmarkStart w:id="288" w:name="_Toc16496"/>
      <w:bookmarkStart w:id="289" w:name="_Toc136"/>
      <w:bookmarkStart w:id="290" w:name="_Toc15026"/>
      <w:r>
        <w:rPr>
          <w:rFonts w:hint="eastAsia"/>
          <w:highlight w:val="none"/>
          <w:lang w:eastAsia="zh-CN"/>
        </w:rPr>
        <w:t>4.</w:t>
      </w:r>
      <w:r>
        <w:rPr>
          <w:rFonts w:hint="eastAsia"/>
          <w:highlight w:val="none"/>
          <w:lang w:val="en-US" w:eastAsia="zh-CN"/>
        </w:rPr>
        <w:t>2.1</w:t>
      </w:r>
      <w:r>
        <w:rPr>
          <w:rFonts w:hint="eastAsia"/>
          <w:highlight w:val="none"/>
          <w:lang w:eastAsia="zh-CN"/>
        </w:rPr>
        <w:t xml:space="preserve"> </w:t>
      </w:r>
      <w:r>
        <w:rPr>
          <w:rFonts w:hint="eastAsia"/>
          <w:highlight w:val="none"/>
          <w:lang w:eastAsia="zh-CN"/>
        </w:rPr>
        <w:tab/>
      </w:r>
      <w:r>
        <w:rPr>
          <w:highlight w:val="none"/>
          <w:lang w:eastAsia="zh-CN"/>
        </w:rPr>
        <w:t>Overview</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39F16511">
      <w:pPr>
        <w:rPr>
          <w:szCs w:val="24"/>
          <w:highlight w:val="none"/>
          <w:lang w:eastAsia="ko-KR"/>
        </w:rPr>
      </w:pPr>
      <w:r>
        <w:rPr>
          <w:szCs w:val="24"/>
          <w:highlight w:val="none"/>
          <w:lang w:val="en-US" w:eastAsia="ko-KR"/>
        </w:rPr>
        <w:t>In contrast to well-established 2D-based video formats and work flows, f</w:t>
      </w:r>
      <w:r>
        <w:rPr>
          <w:szCs w:val="24"/>
          <w:highlight w:val="none"/>
          <w:lang w:eastAsia="ko-KR"/>
        </w:rPr>
        <w:t>or beyond 2D video a variety of emerging formats and reference workflows are under discussion. This aspect makes it more difficult to harmonize specific interop points and formats, also taking into account new developments in the industry and in research. In addition, without systematic and explicit identification of format interop points, beyond 2D scenarios or workflows may look overly complex.</w:t>
      </w:r>
    </w:p>
    <w:p w14:paraId="13A2598E">
      <w:pPr>
        <w:rPr>
          <w:szCs w:val="24"/>
          <w:highlight w:val="none"/>
          <w:lang w:eastAsia="ko-KR"/>
        </w:rPr>
      </w:pPr>
      <w:r>
        <w:rPr>
          <w:szCs w:val="24"/>
          <w:highlight w:val="none"/>
          <w:lang w:eastAsia="ko-KR"/>
        </w:rPr>
        <w:t>However, basing beyond 2D workflows and scenarios on 2D reference workflows and formats, as for example evaluated in TR 26.955 [</w:t>
      </w:r>
      <w:r>
        <w:rPr>
          <w:rFonts w:hint="eastAsia" w:eastAsia="宋体"/>
          <w:szCs w:val="24"/>
          <w:highlight w:val="none"/>
          <w:lang w:val="en-US" w:eastAsia="zh-CN"/>
        </w:rPr>
        <w:t>5</w:t>
      </w:r>
      <w:r>
        <w:rPr>
          <w:szCs w:val="24"/>
          <w:highlight w:val="none"/>
          <w:lang w:eastAsia="ko-KR"/>
        </w:rPr>
        <w:t xml:space="preserve">] and extending existing workflows seems to be promising way forward. However, when comparing for example to TR 26.955 </w:t>
      </w:r>
      <w:r>
        <w:rPr>
          <w:rFonts w:hint="eastAsia" w:eastAsia="宋体"/>
          <w:szCs w:val="24"/>
          <w:highlight w:val="none"/>
          <w:lang w:val="en-US" w:eastAsia="zh-CN"/>
        </w:rPr>
        <w:t>[5</w:t>
      </w:r>
      <w:r>
        <w:rPr>
          <w:szCs w:val="24"/>
          <w:highlight w:val="none"/>
          <w:lang w:eastAsia="ko-KR"/>
        </w:rPr>
        <w:t>] for 2D formats or even omnidirectional video formats as defined in TS 26.118 [</w:t>
      </w:r>
      <w:r>
        <w:rPr>
          <w:rFonts w:hint="eastAsia" w:eastAsia="宋体"/>
          <w:szCs w:val="24"/>
          <w:highlight w:val="none"/>
          <w:lang w:val="en-US" w:eastAsia="zh-CN"/>
        </w:rPr>
        <w:t>6</w:t>
      </w:r>
      <w:r>
        <w:rPr>
          <w:szCs w:val="24"/>
          <w:highlight w:val="none"/>
          <w:lang w:eastAsia="ko-KR"/>
        </w:rPr>
        <w:t>], additional aspects may need to be considered for beyond 2D video. To help the situation, a generic reference model for beyond 2D video content is introduced in this sub-clause. This systematic and accurate identification of interoperability points and subcomponents for Beyond 2D video with a high level of abstraction covers the majority of use cases and scenarios.</w:t>
      </w:r>
    </w:p>
    <w:p w14:paraId="41BCE3B2">
      <w:pPr>
        <w:rPr>
          <w:highlight w:val="none"/>
        </w:rPr>
      </w:pPr>
      <w:r>
        <w:rPr>
          <w:szCs w:val="24"/>
          <w:highlight w:val="none"/>
          <w:lang w:eastAsia="ko-KR"/>
        </w:rPr>
        <w:drawing>
          <wp:inline distT="0" distB="0" distL="0" distR="0">
            <wp:extent cx="6117590" cy="2165350"/>
            <wp:effectExtent l="0" t="0" r="3810" b="0"/>
            <wp:docPr id="1212350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50603"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6156265" cy="2179381"/>
                    </a:xfrm>
                    <a:prstGeom prst="rect">
                      <a:avLst/>
                    </a:prstGeom>
                    <a:noFill/>
                  </pic:spPr>
                </pic:pic>
              </a:graphicData>
            </a:graphic>
          </wp:inline>
        </w:drawing>
      </w:r>
    </w:p>
    <w:p w14:paraId="420206B3">
      <w:pPr>
        <w:pStyle w:val="22"/>
        <w:jc w:val="center"/>
        <w:rPr>
          <w:rFonts w:ascii="Arial" w:hAnsi="Arial" w:cs="Arial"/>
          <w:highlight w:val="none"/>
          <w:lang w:val="en-US" w:eastAsia="zh-CN"/>
        </w:rPr>
      </w:pPr>
      <w:r>
        <w:rPr>
          <w:rFonts w:ascii="Arial" w:hAnsi="Arial" w:cs="Arial"/>
          <w:highlight w:val="none"/>
        </w:rPr>
        <w:t>Figure 4.</w:t>
      </w:r>
      <w:r>
        <w:rPr>
          <w:rFonts w:hint="default" w:ascii="Arial" w:hAnsi="Arial" w:eastAsia="宋体" w:cs="Arial"/>
          <w:highlight w:val="none"/>
          <w:lang w:val="en-US" w:eastAsia="zh-CN"/>
        </w:rPr>
        <w:t>2.1</w:t>
      </w:r>
      <w:r>
        <w:rPr>
          <w:rFonts w:ascii="Arial" w:hAnsi="Arial" w:cs="Arial"/>
          <w:highlight w:val="none"/>
        </w:rPr>
        <w:t>-1 Beyond 2D Video end-to-end reference model</w:t>
      </w:r>
    </w:p>
    <w:p w14:paraId="69FAC920">
      <w:pPr>
        <w:rPr>
          <w:szCs w:val="24"/>
          <w:highlight w:val="none"/>
          <w:lang w:val="en-US" w:eastAsia="zh-CN"/>
        </w:rPr>
      </w:pPr>
      <w:r>
        <w:rPr>
          <w:highlight w:val="none"/>
        </w:rPr>
        <w:t>Figure 4.</w:t>
      </w:r>
      <w:r>
        <w:rPr>
          <w:rFonts w:hint="eastAsia" w:eastAsia="宋体"/>
          <w:highlight w:val="none"/>
          <w:lang w:val="en-US" w:eastAsia="zh-CN"/>
        </w:rPr>
        <w:t>2</w:t>
      </w:r>
      <w:r>
        <w:rPr>
          <w:highlight w:val="none"/>
        </w:rPr>
        <w:t>.1-1</w:t>
      </w:r>
      <w:r>
        <w:rPr>
          <w:szCs w:val="24"/>
          <w:highlight w:val="none"/>
          <w:lang w:val="en-US" w:eastAsia="zh-CN"/>
        </w:rPr>
        <w:t xml:space="preserve"> illustrates a generic </w:t>
      </w:r>
      <w:r>
        <w:rPr>
          <w:highlight w:val="none"/>
        </w:rPr>
        <w:t>beyond 2D Video end-to-end reference model</w:t>
      </w:r>
      <w:r>
        <w:rPr>
          <w:szCs w:val="24"/>
          <w:highlight w:val="none"/>
          <w:lang w:val="en-US" w:eastAsia="zh-CN"/>
        </w:rPr>
        <w:t xml:space="preserve">. </w:t>
      </w:r>
      <w:r>
        <w:rPr>
          <w:rFonts w:hint="eastAsia"/>
          <w:szCs w:val="24"/>
          <w:highlight w:val="none"/>
          <w:lang w:val="en-US" w:eastAsia="zh-CN"/>
        </w:rPr>
        <w:t>For example</w:t>
      </w:r>
      <w:r>
        <w:rPr>
          <w:szCs w:val="24"/>
          <w:highlight w:val="none"/>
          <w:lang w:val="en-US" w:eastAsia="zh-CN"/>
        </w:rPr>
        <w:t>, it considers three methods of creation of source content. The first apply a naturalistic way to capture sources indicated in reference point (1) and includes for example variants of UE-based cameras and sensor (1a) or a multi-camera production setup (1b). The third option is based on authoring using computer graphics interfacing technologies or other media production technologies. These may sometimes be combined and, possibly with slight variations, these options cover the majority of media production cases.</w:t>
      </w:r>
    </w:p>
    <w:p w14:paraId="5EC12D8A">
      <w:pPr>
        <w:rPr>
          <w:szCs w:val="24"/>
          <w:highlight w:val="none"/>
          <w:lang w:val="en-US" w:eastAsia="zh-CN"/>
        </w:rPr>
      </w:pPr>
      <w:r>
        <w:rPr>
          <w:szCs w:val="24"/>
          <w:highlight w:val="none"/>
          <w:lang w:val="en-US" w:eastAsia="zh-CN"/>
        </w:rPr>
        <w:t xml:space="preserve">The capture of content using cameras, for example light fields using sensors is generalized including traditional </w:t>
      </w:r>
      <w:r>
        <w:rPr>
          <w:i/>
          <w:szCs w:val="24"/>
          <w:highlight w:val="none"/>
          <w:lang w:val="en-US" w:eastAsia="zh-CN"/>
        </w:rPr>
        <w:t>passive sensors</w:t>
      </w:r>
      <w:r>
        <w:rPr>
          <w:szCs w:val="24"/>
          <w:highlight w:val="none"/>
          <w:lang w:val="en-US" w:eastAsia="zh-CN"/>
        </w:rPr>
        <w:t xml:space="preserve">, cameras, camera arrays, or plenoptic cameras. For simplicity we also include </w:t>
      </w:r>
      <w:r>
        <w:rPr>
          <w:i/>
          <w:szCs w:val="24"/>
          <w:highlight w:val="none"/>
          <w:lang w:val="en-US" w:eastAsia="zh-CN"/>
        </w:rPr>
        <w:t>active sensors</w:t>
      </w:r>
      <w:r>
        <w:rPr>
          <w:szCs w:val="24"/>
          <w:highlight w:val="none"/>
          <w:lang w:val="en-US" w:eastAsia="zh-CN"/>
        </w:rPr>
        <w:t xml:space="preserve"> LiDaR, Time of Flight in this category. These active sensors also transmit a signal before capturing the reflections. Depending on the setup, the collected data may be quite different depending on the capturing system, expressed in reference point (2) with variants (2a) and (2b). </w:t>
      </w:r>
    </w:p>
    <w:p w14:paraId="72027544">
      <w:pPr>
        <w:rPr>
          <w:szCs w:val="24"/>
          <w:highlight w:val="none"/>
          <w:lang w:val="en-US" w:eastAsia="zh-CN"/>
        </w:rPr>
      </w:pPr>
      <w:r>
        <w:rPr>
          <w:szCs w:val="24"/>
          <w:highlight w:val="none"/>
          <w:lang w:val="en-US" w:eastAsia="zh-CN"/>
        </w:rPr>
        <w:t>In the general case, some processing based on the captured data would happen to generate</w:t>
      </w:r>
      <w:r>
        <w:rPr>
          <w:rFonts w:hint="eastAsia"/>
          <w:szCs w:val="24"/>
          <w:highlight w:val="none"/>
          <w:lang w:val="en-US" w:eastAsia="zh-CN"/>
        </w:rPr>
        <w:t xml:space="preserve"> </w:t>
      </w:r>
      <w:r>
        <w:rPr>
          <w:szCs w:val="24"/>
          <w:highlight w:val="none"/>
          <w:lang w:val="en-US" w:eastAsia="zh-CN"/>
        </w:rPr>
        <w:t>a well defined B2DV format</w:t>
      </w:r>
      <w:r>
        <w:rPr>
          <w:iCs/>
          <w:szCs w:val="24"/>
          <w:highlight w:val="none"/>
          <w:lang w:val="en-US" w:eastAsia="zh-CN"/>
        </w:rPr>
        <w:t>, possibly referred to as</w:t>
      </w:r>
      <w:r>
        <w:rPr>
          <w:szCs w:val="24"/>
          <w:highlight w:val="none"/>
          <w:lang w:val="en-US" w:eastAsia="zh-CN"/>
        </w:rPr>
        <w:t xml:space="preserve"> </w:t>
      </w:r>
      <w:r>
        <w:rPr>
          <w:i/>
          <w:szCs w:val="24"/>
          <w:highlight w:val="none"/>
          <w:lang w:val="en-US" w:eastAsia="zh-CN"/>
        </w:rPr>
        <w:t>sensed data converter</w:t>
      </w:r>
      <w:r>
        <w:rPr>
          <w:szCs w:val="24"/>
          <w:highlight w:val="none"/>
          <w:lang w:val="en-US" w:eastAsia="zh-CN"/>
        </w:rPr>
        <w:t xml:space="preserve">. This step is mainly about converting the multiple digital image formats plus metadata to a well-defined beyond 2D representation or format, referenced with reference </w:t>
      </w:r>
      <w:r>
        <w:rPr>
          <w:rFonts w:hint="eastAsia"/>
          <w:szCs w:val="24"/>
          <w:highlight w:val="none"/>
          <w:lang w:val="en-US" w:eastAsia="zh-CN"/>
        </w:rPr>
        <w:t>identifier</w:t>
      </w:r>
      <w:r>
        <w:rPr>
          <w:szCs w:val="24"/>
          <w:highlight w:val="none"/>
          <w:lang w:val="en-US" w:eastAsia="zh-CN"/>
        </w:rPr>
        <w:t xml:space="preserve"> (3). </w:t>
      </w:r>
    </w:p>
    <w:p w14:paraId="7C40826A">
      <w:pPr>
        <w:rPr>
          <w:szCs w:val="24"/>
          <w:highlight w:val="none"/>
          <w:lang w:val="en-US" w:eastAsia="zh-CN"/>
        </w:rPr>
      </w:pPr>
      <w:r>
        <w:rPr>
          <w:szCs w:val="24"/>
          <w:highlight w:val="none"/>
          <w:lang w:val="en-US" w:eastAsia="zh-CN"/>
        </w:rPr>
        <w:t xml:space="preserve">For typical 5G workflows, a compressed digital representation of the B2DV is needed for efficient transmission. </w:t>
      </w:r>
      <w:r>
        <w:rPr>
          <w:iCs/>
          <w:szCs w:val="24"/>
          <w:highlight w:val="none"/>
          <w:lang w:val="en-US" w:eastAsia="zh-CN"/>
        </w:rPr>
        <w:t>The</w:t>
      </w:r>
      <w:r>
        <w:rPr>
          <w:i/>
          <w:szCs w:val="24"/>
          <w:highlight w:val="none"/>
          <w:lang w:val="en-US" w:eastAsia="zh-CN"/>
        </w:rPr>
        <w:t xml:space="preserve"> B2DV Encoder</w:t>
      </w:r>
      <w:r>
        <w:rPr>
          <w:szCs w:val="24"/>
          <w:highlight w:val="none"/>
          <w:lang w:val="en-US" w:eastAsia="zh-CN"/>
        </w:rPr>
        <w:t xml:space="preserve"> executes a processing step that will result in the compressed Beyond 2D video bitstream that includes a digitally compressed lossy version of the B2DV format and optional metadata, referred to as reference point (4). The B2DV bitstream is typically delivered through content delivery protocols and 5G radio systems, not shown in Figure 4.2.1-1. </w:t>
      </w:r>
    </w:p>
    <w:p w14:paraId="0835B3B4">
      <w:pPr>
        <w:rPr>
          <w:szCs w:val="24"/>
          <w:highlight w:val="none"/>
          <w:lang w:val="en-US" w:eastAsia="zh-CN"/>
        </w:rPr>
      </w:pPr>
      <w:r>
        <w:rPr>
          <w:szCs w:val="24"/>
          <w:highlight w:val="none"/>
          <w:lang w:val="en-US" w:eastAsia="zh-CN"/>
        </w:rPr>
        <w:t xml:space="preserve">The </w:t>
      </w:r>
      <w:r>
        <w:rPr>
          <w:i/>
          <w:iCs/>
          <w:szCs w:val="24"/>
          <w:highlight w:val="none"/>
          <w:lang w:val="en-US" w:eastAsia="zh-CN"/>
        </w:rPr>
        <w:t>B2DV decoder</w:t>
      </w:r>
      <w:r>
        <w:rPr>
          <w:i/>
          <w:szCs w:val="24"/>
          <w:highlight w:val="none"/>
          <w:lang w:val="en-US" w:eastAsia="zh-CN"/>
        </w:rPr>
        <w:t xml:space="preserve"> </w:t>
      </w:r>
      <w:r>
        <w:rPr>
          <w:szCs w:val="24"/>
          <w:highlight w:val="none"/>
          <w:lang w:val="en-US" w:eastAsia="zh-CN"/>
        </w:rPr>
        <w:t xml:space="preserve">decodes the B2DV video bitstream and recovers a B2DV format, presented in reference point (5). The recovered signal is </w:t>
      </w:r>
      <w:r>
        <w:rPr>
          <w:rFonts w:hint="eastAsia"/>
          <w:szCs w:val="24"/>
          <w:highlight w:val="none"/>
          <w:lang w:val="en-US" w:eastAsia="zh-CN"/>
        </w:rPr>
        <w:t>forwarded</w:t>
      </w:r>
      <w:r>
        <w:rPr>
          <w:szCs w:val="24"/>
          <w:highlight w:val="none"/>
          <w:lang w:val="en-US" w:eastAsia="zh-CN"/>
        </w:rPr>
        <w:t xml:space="preserve"> to the rendering and display system. In some cases, one viewport of the B2DV format may for example be displayed directly in a 2D Presentation System. In a 3D Presentation System, interacting with the rendering component may allow to generate different views on the content. In an immersive presentation system, pose information may be used to render the views of the content. The format generated by the renderer for the presentation system, indicated in reference point (6), is implementation specific as shown in Figure 4.2.1-1.</w:t>
      </w:r>
    </w:p>
    <w:p w14:paraId="049AE72F">
      <w:pPr>
        <w:rPr>
          <w:highlight w:val="none"/>
          <w:lang w:val="en-US" w:eastAsia="zh-CN"/>
        </w:rPr>
      </w:pPr>
      <w:r>
        <w:rPr>
          <w:szCs w:val="24"/>
          <w:highlight w:val="none"/>
          <w:lang w:val="en-US" w:eastAsia="zh-CN"/>
        </w:rPr>
        <w:t xml:space="preserve">Generally, beyond 2D video performance measurement should typically be between interop points (3) and (5) based on the B2DV formats. The last block in the diagram includes the user interactions. Some B2DV scenarios may involve some types of user interactions, such as changing the viewpoint or other interactions. These are captured in the reference diagram for completeness. </w:t>
      </w:r>
    </w:p>
    <w:p w14:paraId="0165ACD7">
      <w:pPr>
        <w:pStyle w:val="38"/>
        <w:rPr>
          <w:highlight w:val="none"/>
          <w:lang w:val="en-US" w:eastAsia="zh-CN"/>
        </w:rPr>
      </w:pPr>
    </w:p>
    <w:p w14:paraId="3DFD49C3">
      <w:pPr>
        <w:pStyle w:val="3"/>
        <w:rPr>
          <w:highlight w:val="none"/>
        </w:rPr>
      </w:pPr>
      <w:bookmarkStart w:id="291" w:name="_Toc6583"/>
      <w:bookmarkStart w:id="292" w:name="_Toc29167"/>
      <w:bookmarkStart w:id="293" w:name="_Toc26746"/>
      <w:bookmarkStart w:id="294" w:name="_Toc4899"/>
      <w:bookmarkStart w:id="295" w:name="_Toc5122"/>
      <w:bookmarkStart w:id="296" w:name="_Toc7520"/>
      <w:bookmarkStart w:id="297" w:name="_Toc1743"/>
      <w:bookmarkStart w:id="298" w:name="_Toc6606"/>
      <w:bookmarkStart w:id="299" w:name="_Toc6610"/>
      <w:bookmarkStart w:id="300" w:name="_Toc5558"/>
      <w:bookmarkStart w:id="301" w:name="_Toc20227"/>
      <w:bookmarkStart w:id="302" w:name="_Toc26660"/>
      <w:bookmarkStart w:id="303" w:name="_Toc70"/>
      <w:bookmarkStart w:id="304" w:name="_Toc13009"/>
      <w:bookmarkStart w:id="305" w:name="_Toc14088"/>
      <w:bookmarkStart w:id="306" w:name="_Toc175338107"/>
      <w:bookmarkStart w:id="307" w:name="_Toc3571"/>
      <w:bookmarkStart w:id="308" w:name="_Toc32210"/>
      <w:bookmarkStart w:id="309" w:name="_Toc24504"/>
      <w:bookmarkStart w:id="310" w:name="_Toc12689"/>
      <w:bookmarkStart w:id="311" w:name="_Toc13260"/>
      <w:bookmarkStart w:id="312" w:name="_Toc12381"/>
      <w:bookmarkStart w:id="313" w:name="_Toc25350"/>
      <w:bookmarkStart w:id="314" w:name="_Toc2095"/>
      <w:r>
        <w:rPr>
          <w:highlight w:val="none"/>
        </w:rPr>
        <w:t>4.3</w:t>
      </w:r>
      <w:r>
        <w:rPr>
          <w:highlight w:val="none"/>
        </w:rPr>
        <w:tab/>
      </w:r>
      <w:bookmarkEnd w:id="291"/>
      <w:bookmarkEnd w:id="292"/>
      <w:bookmarkEnd w:id="293"/>
      <w:bookmarkEnd w:id="294"/>
      <w:bookmarkEnd w:id="295"/>
      <w:bookmarkEnd w:id="296"/>
      <w:bookmarkEnd w:id="297"/>
      <w:bookmarkEnd w:id="298"/>
      <w:bookmarkEnd w:id="299"/>
      <w:bookmarkEnd w:id="300"/>
      <w:bookmarkEnd w:id="301"/>
      <w:bookmarkEnd w:id="302"/>
      <w:r>
        <w:rPr>
          <w:rFonts w:hint="eastAsia"/>
          <w:highlight w:val="none"/>
        </w:rPr>
        <w:t>Beyond 2D Video Representation Formats</w:t>
      </w:r>
      <w:bookmarkEnd w:id="303"/>
      <w:bookmarkEnd w:id="304"/>
      <w:bookmarkEnd w:id="305"/>
      <w:bookmarkEnd w:id="306"/>
      <w:bookmarkEnd w:id="307"/>
      <w:bookmarkEnd w:id="308"/>
      <w:bookmarkEnd w:id="309"/>
      <w:bookmarkEnd w:id="310"/>
      <w:bookmarkEnd w:id="311"/>
      <w:bookmarkEnd w:id="312"/>
      <w:bookmarkEnd w:id="313"/>
      <w:bookmarkEnd w:id="314"/>
    </w:p>
    <w:p w14:paraId="30DEEEA7">
      <w:pPr>
        <w:pStyle w:val="4"/>
        <w:rPr>
          <w:highlight w:val="none"/>
        </w:rPr>
      </w:pPr>
      <w:bookmarkStart w:id="315" w:name="_Toc57236583"/>
      <w:bookmarkStart w:id="316" w:name="_Toc43906753"/>
      <w:bookmarkStart w:id="317" w:name="_Toc12274"/>
      <w:bookmarkStart w:id="318" w:name="_Toc57236420"/>
      <w:bookmarkStart w:id="319" w:name="_Toc22024"/>
      <w:bookmarkStart w:id="320" w:name="_Toc54968098"/>
      <w:bookmarkStart w:id="321" w:name="_Toc50536521"/>
      <w:bookmarkStart w:id="322" w:name="_Toc54930293"/>
      <w:bookmarkStart w:id="323" w:name="_Toc26386413"/>
      <w:bookmarkStart w:id="324" w:name="_Toc23758"/>
      <w:bookmarkStart w:id="325" w:name="_Toc43906637"/>
      <w:bookmarkStart w:id="326" w:name="_Toc44311879"/>
      <w:bookmarkStart w:id="327" w:name="_Toc57530224"/>
      <w:bookmarkStart w:id="328" w:name="_Toc26431219"/>
      <w:bookmarkStart w:id="329" w:name="_Toc57532425"/>
      <w:bookmarkStart w:id="330" w:name="_Toc9879"/>
      <w:bookmarkStart w:id="331" w:name="_Toc29540"/>
      <w:bookmarkStart w:id="332" w:name="_Toc7133"/>
      <w:bookmarkStart w:id="333" w:name="_Toc30694615"/>
      <w:bookmarkStart w:id="334" w:name="_Toc148416543"/>
      <w:bookmarkStart w:id="335" w:name="_Toc423"/>
      <w:bookmarkStart w:id="336" w:name="_Toc3444"/>
      <w:bookmarkStart w:id="337" w:name="_Toc16692"/>
      <w:bookmarkStart w:id="338" w:name="_Toc15508"/>
      <w:bookmarkStart w:id="339" w:name="_Toc20626"/>
      <w:bookmarkStart w:id="340" w:name="_Toc16665"/>
      <w:bookmarkStart w:id="341" w:name="_Toc17018"/>
      <w:bookmarkStart w:id="342" w:name="_Toc20579"/>
      <w:bookmarkStart w:id="343" w:name="_Toc15798"/>
      <w:bookmarkStart w:id="344" w:name="_Toc29135"/>
      <w:bookmarkStart w:id="345" w:name="_Toc18042"/>
      <w:bookmarkStart w:id="346" w:name="_Toc27506"/>
      <w:bookmarkStart w:id="347" w:name="_Toc26008"/>
      <w:bookmarkStart w:id="348" w:name="_Toc30404"/>
      <w:bookmarkStart w:id="349" w:name="_Toc15022"/>
      <w:bookmarkStart w:id="350" w:name="_Toc30579"/>
      <w:bookmarkStart w:id="351" w:name="_Toc24242"/>
      <w:bookmarkStart w:id="352" w:name="_Toc175338108"/>
      <w:r>
        <w:rPr>
          <w:rFonts w:hint="eastAsia"/>
          <w:highlight w:val="none"/>
        </w:rPr>
        <w:t>4.3</w:t>
      </w:r>
      <w:r>
        <w:rPr>
          <w:highlight w:val="none"/>
        </w:rPr>
        <w:t>.1</w:t>
      </w:r>
      <w:r>
        <w:rPr>
          <w:highlight w:val="none"/>
        </w:rPr>
        <w:tab/>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r>
        <w:rPr>
          <w:highlight w:val="none"/>
        </w:rPr>
        <w:t>Introduction</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26F60C71">
      <w:pPr>
        <w:rPr>
          <w:highlight w:val="none"/>
          <w:lang w:val="en-US" w:eastAsia="zh-CN"/>
        </w:rPr>
      </w:pPr>
      <w:r>
        <w:rPr>
          <w:highlight w:val="none"/>
          <w:lang w:val="en-US" w:eastAsia="zh-CN"/>
        </w:rPr>
        <w:t>As shown in Figure 4.2.1</w:t>
      </w:r>
      <w:r>
        <w:rPr>
          <w:rFonts w:hint="eastAsia"/>
          <w:highlight w:val="none"/>
          <w:lang w:val="en-US" w:eastAsia="zh-CN"/>
        </w:rPr>
        <w:t>-1</w:t>
      </w:r>
      <w:r>
        <w:rPr>
          <w:highlight w:val="none"/>
          <w:lang w:val="en-US" w:eastAsia="zh-CN"/>
        </w:rPr>
        <w:t>, beyond 2D video representation formats may originate from different production systems and have to target different rendering systems. This clause collects relevant Beyond 2D Video representation formats and provides a discussion on the relevancy of the formats. In order to assess the relevancy of the formats, for each format different aspects are collected, among others:</w:t>
      </w:r>
    </w:p>
    <w:p w14:paraId="05E17EC1">
      <w:pPr>
        <w:pStyle w:val="55"/>
        <w:rPr>
          <w:highlight w:val="none"/>
        </w:rPr>
      </w:pPr>
      <w:r>
        <w:rPr>
          <w:highlight w:val="none"/>
        </w:rPr>
        <w:t>-</w:t>
      </w:r>
      <w:r>
        <w:rPr>
          <w:highlight w:val="none"/>
        </w:rPr>
        <w:tab/>
      </w:r>
      <w:r>
        <w:rPr>
          <w:highlight w:val="none"/>
        </w:rPr>
        <w:tab/>
      </w:r>
      <w:r>
        <w:rPr>
          <w:highlight w:val="none"/>
        </w:rPr>
        <w:tab/>
      </w:r>
      <w:r>
        <w:rPr>
          <w:highlight w:val="none"/>
        </w:rPr>
        <w:t>Definition of the format, this is preferably backed by a specification.</w:t>
      </w:r>
    </w:p>
    <w:p w14:paraId="23839369">
      <w:pPr>
        <w:pStyle w:val="55"/>
        <w:rPr>
          <w:highlight w:val="none"/>
        </w:rPr>
      </w:pPr>
      <w:r>
        <w:rPr>
          <w:highlight w:val="none"/>
        </w:rPr>
        <w:t>-</w:t>
      </w:r>
      <w:r>
        <w:rPr>
          <w:highlight w:val="none"/>
        </w:rPr>
        <w:tab/>
      </w:r>
      <w:r>
        <w:rPr>
          <w:highlight w:val="none"/>
        </w:rPr>
        <w:t>Typical applications of the format, e.g. knowledge about support of the format in workflows (tools, etc.)</w:t>
      </w:r>
    </w:p>
    <w:p w14:paraId="1F1EF7CC">
      <w:pPr>
        <w:pStyle w:val="55"/>
        <w:rPr>
          <w:highlight w:val="none"/>
        </w:rPr>
      </w:pPr>
      <w:r>
        <w:rPr>
          <w:highlight w:val="none"/>
        </w:rPr>
        <w:t>-</w:t>
      </w:r>
      <w:r>
        <w:rPr>
          <w:highlight w:val="none"/>
        </w:rPr>
        <w:tab/>
      </w:r>
      <w:r>
        <w:rPr>
          <w:highlight w:val="none"/>
        </w:rPr>
        <w:t>Production options of the representation format</w:t>
      </w:r>
    </w:p>
    <w:p w14:paraId="1BEA9A27">
      <w:pPr>
        <w:pStyle w:val="55"/>
        <w:rPr>
          <w:highlight w:val="none"/>
        </w:rPr>
      </w:pPr>
      <w:r>
        <w:rPr>
          <w:highlight w:val="none"/>
        </w:rPr>
        <w:t>-</w:t>
      </w:r>
      <w:r>
        <w:rPr>
          <w:highlight w:val="none"/>
        </w:rPr>
        <w:tab/>
      </w:r>
      <w:r>
        <w:rPr>
          <w:highlight w:val="none"/>
        </w:rPr>
        <w:t>Rendering of the representation format</w:t>
      </w:r>
    </w:p>
    <w:p w14:paraId="5059CB4C">
      <w:pPr>
        <w:pStyle w:val="55"/>
        <w:rPr>
          <w:highlight w:val="none"/>
        </w:rPr>
      </w:pPr>
      <w:r>
        <w:rPr>
          <w:highlight w:val="none"/>
        </w:rPr>
        <w:t>-</w:t>
      </w:r>
      <w:r>
        <w:rPr>
          <w:highlight w:val="none"/>
        </w:rPr>
        <w:tab/>
      </w:r>
      <w:r>
        <w:rPr>
          <w:highlight w:val="none"/>
        </w:rPr>
        <w:t>Benefits and limitation of the format</w:t>
      </w:r>
    </w:p>
    <w:p w14:paraId="1202203E">
      <w:pPr>
        <w:pStyle w:val="55"/>
        <w:rPr>
          <w:highlight w:val="none"/>
        </w:rPr>
      </w:pPr>
      <w:r>
        <w:rPr>
          <w:highlight w:val="none"/>
        </w:rPr>
        <w:t>-</w:t>
      </w:r>
      <w:r>
        <w:rPr>
          <w:highlight w:val="none"/>
        </w:rPr>
        <w:tab/>
      </w:r>
      <w:r>
        <w:rPr>
          <w:highlight w:val="none"/>
        </w:rPr>
        <w:t xml:space="preserve">Supporting information </w:t>
      </w:r>
    </w:p>
    <w:p w14:paraId="7A3AD73B">
      <w:pPr>
        <w:pStyle w:val="65"/>
        <w:rPr>
          <w:highlight w:val="none"/>
        </w:rPr>
      </w:pPr>
      <w:r>
        <w:rPr>
          <w:highlight w:val="none"/>
        </w:rPr>
        <w:t>-</w:t>
      </w:r>
      <w:r>
        <w:rPr>
          <w:highlight w:val="none"/>
        </w:rPr>
        <w:tab/>
      </w:r>
      <w:r>
        <w:rPr>
          <w:rFonts w:hint="eastAsia"/>
          <w:highlight w:val="none"/>
          <w:lang w:val="en-US" w:eastAsia="zh-CN"/>
        </w:rPr>
        <w:tab/>
      </w:r>
      <w:r>
        <w:rPr>
          <w:rFonts w:hint="eastAsia"/>
          <w:highlight w:val="none"/>
          <w:lang w:val="en-US" w:eastAsia="zh-CN"/>
        </w:rPr>
        <w:tab/>
      </w:r>
      <w:r>
        <w:rPr>
          <w:highlight w:val="none"/>
        </w:rPr>
        <w:t>Typical quality criteria for evaluating the format</w:t>
      </w:r>
    </w:p>
    <w:p w14:paraId="56B794EC">
      <w:pPr>
        <w:pStyle w:val="65"/>
        <w:rPr>
          <w:highlight w:val="none"/>
        </w:rPr>
      </w:pPr>
      <w:r>
        <w:rPr>
          <w:highlight w:val="none"/>
        </w:rPr>
        <w:t>-</w:t>
      </w:r>
      <w:r>
        <w:rPr>
          <w:highlight w:val="none"/>
        </w:rPr>
        <w:tab/>
      </w:r>
      <w:r>
        <w:rPr>
          <w:highlight w:val="none"/>
        </w:rPr>
        <w:t>Existing test and reference sequences</w:t>
      </w:r>
    </w:p>
    <w:p w14:paraId="2FCD438D">
      <w:pPr>
        <w:pStyle w:val="65"/>
        <w:rPr>
          <w:highlight w:val="none"/>
        </w:rPr>
      </w:pPr>
      <w:r>
        <w:rPr>
          <w:highlight w:val="none"/>
        </w:rPr>
        <w:t xml:space="preserve">- </w:t>
      </w:r>
      <w:r>
        <w:rPr>
          <w:highlight w:val="none"/>
        </w:rPr>
        <w:tab/>
      </w:r>
      <w:r>
        <w:rPr>
          <w:highlight w:val="none"/>
        </w:rPr>
        <w:t>Conversion from other formats (lossless, lossy)</w:t>
      </w:r>
    </w:p>
    <w:p w14:paraId="741350D9">
      <w:pPr>
        <w:pStyle w:val="65"/>
        <w:rPr>
          <w:highlight w:val="none"/>
        </w:rPr>
      </w:pPr>
      <w:r>
        <w:rPr>
          <w:highlight w:val="none"/>
        </w:rPr>
        <w:t>-</w:t>
      </w:r>
      <w:r>
        <w:rPr>
          <w:highlight w:val="none"/>
        </w:rPr>
        <w:tab/>
      </w:r>
      <w:r>
        <w:rPr>
          <w:highlight w:val="none"/>
        </w:rPr>
        <w:t>Uncompressed data size</w:t>
      </w:r>
    </w:p>
    <w:p w14:paraId="5739F579">
      <w:pPr>
        <w:pStyle w:val="65"/>
        <w:rPr>
          <w:highlight w:val="none"/>
        </w:rPr>
      </w:pPr>
      <w:r>
        <w:rPr>
          <w:highlight w:val="none"/>
        </w:rPr>
        <w:t>-</w:t>
      </w:r>
      <w:r>
        <w:rPr>
          <w:highlight w:val="none"/>
        </w:rPr>
        <w:tab/>
      </w:r>
      <w:r>
        <w:rPr>
          <w:highlight w:val="none"/>
        </w:rPr>
        <w:t>Known compression technologies</w:t>
      </w:r>
    </w:p>
    <w:p w14:paraId="5B409BB4">
      <w:pPr>
        <w:pStyle w:val="65"/>
        <w:rPr>
          <w:highlight w:val="none"/>
          <w:lang w:val="en-US" w:eastAsia="zh-CN"/>
        </w:rPr>
      </w:pPr>
      <w:r>
        <w:rPr>
          <w:highlight w:val="none"/>
        </w:rPr>
        <w:t>-</w:t>
      </w:r>
      <w:r>
        <w:rPr>
          <w:highlight w:val="none"/>
        </w:rPr>
        <w:tab/>
      </w:r>
      <w:r>
        <w:rPr>
          <w:highlight w:val="none"/>
        </w:rPr>
        <w:t>Extensibility of the format</w:t>
      </w:r>
    </w:p>
    <w:p w14:paraId="5D0E00AA">
      <w:pPr>
        <w:pStyle w:val="4"/>
        <w:rPr>
          <w:highlight w:val="none"/>
        </w:rPr>
      </w:pPr>
      <w:bookmarkStart w:id="353" w:name="_Toc11774"/>
      <w:bookmarkStart w:id="354" w:name="_Toc30519"/>
      <w:bookmarkStart w:id="355" w:name="_Toc23170"/>
      <w:bookmarkStart w:id="356" w:name="_Toc17966"/>
      <w:bookmarkStart w:id="357" w:name="_Toc23571"/>
      <w:bookmarkStart w:id="358" w:name="_Toc8061"/>
      <w:bookmarkStart w:id="359" w:name="_Toc20815"/>
      <w:bookmarkStart w:id="360" w:name="_Toc1581"/>
      <w:bookmarkStart w:id="361" w:name="_Toc6938"/>
      <w:bookmarkStart w:id="362" w:name="_Toc7885"/>
      <w:bookmarkStart w:id="363" w:name="_Toc30702"/>
      <w:bookmarkStart w:id="364" w:name="_Toc175338109"/>
      <w:bookmarkStart w:id="365" w:name="_Toc4646"/>
      <w:bookmarkStart w:id="366" w:name="_Toc7016"/>
      <w:bookmarkStart w:id="367" w:name="_Toc20802"/>
      <w:bookmarkStart w:id="368" w:name="_Toc1475"/>
      <w:bookmarkStart w:id="369" w:name="_Toc9271"/>
      <w:bookmarkStart w:id="370" w:name="_Toc14851"/>
      <w:bookmarkStart w:id="371" w:name="_Toc32719"/>
      <w:bookmarkStart w:id="372" w:name="_Toc17882"/>
      <w:bookmarkStart w:id="373" w:name="_Toc8253"/>
      <w:bookmarkStart w:id="374" w:name="_Toc21655"/>
      <w:bookmarkStart w:id="375" w:name="_Toc28364"/>
      <w:bookmarkStart w:id="376" w:name="_Toc26243"/>
      <w:r>
        <w:rPr>
          <w:rFonts w:hint="eastAsia"/>
          <w:highlight w:val="none"/>
        </w:rPr>
        <w:t>4</w:t>
      </w:r>
      <w:r>
        <w:rPr>
          <w:highlight w:val="none"/>
        </w:rPr>
        <w:t>.3.</w:t>
      </w:r>
      <w:r>
        <w:rPr>
          <w:rFonts w:hint="eastAsia"/>
          <w:highlight w:val="none"/>
        </w:rPr>
        <w:t>2</w:t>
      </w:r>
      <w:r>
        <w:rPr>
          <w:highlight w:val="none"/>
        </w:rPr>
        <w:tab/>
      </w:r>
      <w:r>
        <w:rPr>
          <w:highlight w:val="none"/>
        </w:rPr>
        <w:t>Extensions to Stereoscopic Video Representation Formats</w:t>
      </w:r>
      <w:bookmarkEnd w:id="353"/>
      <w:bookmarkEnd w:id="354"/>
      <w:bookmarkEnd w:id="355"/>
      <w:bookmarkEnd w:id="356"/>
      <w:bookmarkEnd w:id="357"/>
      <w:bookmarkEnd w:id="358"/>
      <w:bookmarkEnd w:id="359"/>
      <w:bookmarkEnd w:id="360"/>
      <w:bookmarkEnd w:id="361"/>
      <w:bookmarkEnd w:id="362"/>
    </w:p>
    <w:p w14:paraId="2C132AF9">
      <w:pPr>
        <w:pStyle w:val="39"/>
        <w:rPr>
          <w:highlight w:val="none"/>
          <w:lang w:val="en-US" w:eastAsia="ko-KR"/>
        </w:rPr>
      </w:pPr>
      <w:r>
        <w:rPr>
          <w:rFonts w:hint="eastAsia" w:eastAsia="宋体"/>
          <w:highlight w:val="none"/>
          <w:lang w:val="en-US" w:eastAsia="zh-CN"/>
        </w:rPr>
        <w:t>NOTE</w:t>
      </w:r>
      <w:r>
        <w:rPr>
          <w:highlight w:val="none"/>
          <w:lang w:eastAsia="ko-KR"/>
        </w:rPr>
        <w:t>:</w:t>
      </w:r>
      <w:r>
        <w:rPr>
          <w:rFonts w:hint="eastAsia" w:eastAsia="宋体"/>
          <w:highlight w:val="none"/>
          <w:lang w:val="en-US" w:eastAsia="zh-CN"/>
        </w:rPr>
        <w:tab/>
      </w:r>
      <w:r>
        <w:rPr>
          <w:rFonts w:hint="eastAsia" w:eastAsia="宋体"/>
          <w:highlight w:val="none"/>
          <w:lang w:val="en-US" w:eastAsia="zh-CN"/>
        </w:rPr>
        <w:t>A</w:t>
      </w:r>
      <w:r>
        <w:rPr>
          <w:highlight w:val="none"/>
          <w:lang w:eastAsia="ko-KR"/>
        </w:rPr>
        <w:t>dditional references need to be extracted</w:t>
      </w:r>
      <w:r>
        <w:rPr>
          <w:rFonts w:hint="eastAsia" w:eastAsia="宋体"/>
          <w:highlight w:val="none"/>
          <w:lang w:val="en-US" w:eastAsia="zh-CN"/>
        </w:rPr>
        <w:t xml:space="preserve"> in further study.</w:t>
      </w:r>
    </w:p>
    <w:p w14:paraId="4CE59889">
      <w:pPr>
        <w:pStyle w:val="5"/>
        <w:rPr>
          <w:highlight w:val="none"/>
          <w:lang w:val="en-US" w:eastAsia="zh-CN"/>
        </w:rPr>
      </w:pPr>
      <w:bookmarkStart w:id="377" w:name="_Toc6594"/>
      <w:bookmarkStart w:id="378" w:name="_Toc10530"/>
      <w:bookmarkStart w:id="379" w:name="_Toc23626"/>
      <w:bookmarkStart w:id="380" w:name="_Toc30610"/>
      <w:bookmarkStart w:id="381" w:name="_Toc15510"/>
      <w:bookmarkStart w:id="382" w:name="_Toc11124"/>
      <w:bookmarkStart w:id="383" w:name="_Toc27164"/>
      <w:bookmarkStart w:id="384" w:name="_Toc6830"/>
      <w:bookmarkStart w:id="385" w:name="_Toc21614"/>
      <w:r>
        <w:rPr>
          <w:highlight w:val="none"/>
          <w:lang w:val="en-US" w:eastAsia="zh-CN"/>
        </w:rPr>
        <w:t>4.3.</w:t>
      </w:r>
      <w:r>
        <w:rPr>
          <w:rFonts w:hint="eastAsia"/>
          <w:highlight w:val="none"/>
          <w:lang w:val="en-US" w:eastAsia="zh-CN"/>
        </w:rPr>
        <w:t>2</w:t>
      </w:r>
      <w:r>
        <w:rPr>
          <w:highlight w:val="none"/>
          <w:lang w:val="en-US" w:eastAsia="zh-CN"/>
        </w:rPr>
        <w:t>.1</w:t>
      </w:r>
      <w:r>
        <w:rPr>
          <w:highlight w:val="none"/>
          <w:lang w:val="en-US" w:eastAsia="zh-CN"/>
        </w:rPr>
        <w:tab/>
      </w:r>
      <w:r>
        <w:rPr>
          <w:highlight w:val="none"/>
          <w:lang w:val="en-US" w:eastAsia="zh-CN"/>
        </w:rPr>
        <w:t>Definition</w:t>
      </w:r>
      <w:bookmarkEnd w:id="377"/>
      <w:bookmarkEnd w:id="378"/>
      <w:bookmarkEnd w:id="379"/>
      <w:bookmarkEnd w:id="380"/>
      <w:bookmarkEnd w:id="381"/>
      <w:bookmarkEnd w:id="382"/>
      <w:bookmarkEnd w:id="383"/>
      <w:bookmarkEnd w:id="384"/>
      <w:bookmarkEnd w:id="385"/>
    </w:p>
    <w:p w14:paraId="1313A951">
      <w:pPr>
        <w:rPr>
          <w:highlight w:val="none"/>
          <w:lang w:val="en-US" w:eastAsia="zh-CN"/>
        </w:rPr>
      </w:pPr>
      <w:r>
        <w:rPr>
          <w:highlight w:val="none"/>
          <w:lang w:val="en-US" w:eastAsia="zh-CN"/>
        </w:rPr>
        <w:t>Stereoscopic video presents one image to the user’s left eye and another image (typically correlated) to the user’s right eye to produce the stereopsis effect, defined as "the perception of depth produced by the reception in the brain of visual stimuli from both eyes in combination; binocular vision." [</w:t>
      </w:r>
      <w:r>
        <w:rPr>
          <w:rFonts w:hint="eastAsia"/>
          <w:highlight w:val="none"/>
          <w:lang w:val="en-US" w:eastAsia="zh-CN"/>
        </w:rPr>
        <w:t>12</w:t>
      </w:r>
      <w:r>
        <w:rPr>
          <w:highlight w:val="none"/>
          <w:lang w:val="en-US" w:eastAsia="zh-CN"/>
        </w:rPr>
        <w:t>].</w:t>
      </w:r>
    </w:p>
    <w:p w14:paraId="59F5528A">
      <w:pPr>
        <w:pStyle w:val="5"/>
        <w:rPr>
          <w:highlight w:val="none"/>
          <w:lang w:val="en-US" w:eastAsia="zh-CN"/>
        </w:rPr>
      </w:pPr>
      <w:bookmarkStart w:id="386" w:name="_Toc5940"/>
      <w:bookmarkStart w:id="387" w:name="_Toc14465"/>
      <w:bookmarkStart w:id="388" w:name="_Toc32537"/>
      <w:bookmarkStart w:id="389" w:name="_Toc4985"/>
      <w:bookmarkStart w:id="390" w:name="_Toc5170"/>
      <w:bookmarkStart w:id="391" w:name="_Toc20551"/>
      <w:bookmarkStart w:id="392" w:name="_Toc22623"/>
      <w:bookmarkStart w:id="393" w:name="_Toc20826"/>
      <w:bookmarkStart w:id="394" w:name="_Toc15256"/>
      <w:bookmarkStart w:id="395" w:name="_Toc3521"/>
      <w:r>
        <w:rPr>
          <w:highlight w:val="none"/>
          <w:lang w:val="en-US" w:eastAsia="zh-CN"/>
        </w:rPr>
        <w:t>4.3.2.2</w:t>
      </w:r>
      <w:r>
        <w:rPr>
          <w:rFonts w:hint="eastAsia"/>
          <w:highlight w:val="none"/>
          <w:lang w:val="en-US" w:eastAsia="zh-CN"/>
        </w:rPr>
        <w:tab/>
      </w:r>
      <w:r>
        <w:rPr>
          <w:highlight w:val="none"/>
          <w:lang w:val="en-US" w:eastAsia="zh-CN"/>
        </w:rPr>
        <w:t>Stereoscopic Video format description according to TS 26.265</w:t>
      </w:r>
      <w:bookmarkEnd w:id="386"/>
      <w:bookmarkEnd w:id="387"/>
      <w:bookmarkEnd w:id="388"/>
      <w:bookmarkEnd w:id="389"/>
      <w:bookmarkEnd w:id="390"/>
      <w:bookmarkEnd w:id="391"/>
      <w:bookmarkEnd w:id="392"/>
      <w:bookmarkEnd w:id="393"/>
      <w:bookmarkEnd w:id="394"/>
      <w:bookmarkEnd w:id="395"/>
      <w:r>
        <w:rPr>
          <w:highlight w:val="none"/>
          <w:lang w:val="en-US" w:eastAsia="zh-CN"/>
        </w:rPr>
        <w:t xml:space="preserve"> </w:t>
      </w:r>
    </w:p>
    <w:p w14:paraId="684C02C1">
      <w:pPr>
        <w:rPr>
          <w:highlight w:val="none"/>
        </w:rPr>
      </w:pPr>
      <w:r>
        <w:rPr>
          <w:highlight w:val="none"/>
          <w:lang w:val="en-US" w:eastAsia="zh-CN"/>
        </w:rPr>
        <w:t>Stereoscopic video is defined in TS 26.265 [</w:t>
      </w:r>
      <w:r>
        <w:rPr>
          <w:rFonts w:hint="eastAsia"/>
          <w:highlight w:val="none"/>
          <w:lang w:val="en-US" w:eastAsia="zh-CN"/>
        </w:rPr>
        <w:t>11</w:t>
      </w:r>
      <w:r>
        <w:rPr>
          <w:highlight w:val="none"/>
          <w:lang w:val="en-US" w:eastAsia="zh-CN"/>
        </w:rPr>
        <w:t xml:space="preserve">]. The focus on the definition in TS 26.265 is on providing a consistent description of stereoscopic video based on professional production, for example Hollywood movies. </w:t>
      </w:r>
      <w:r>
        <w:rPr>
          <w:highlight w:val="none"/>
          <w:lang w:val="en-US"/>
        </w:rPr>
        <w:t>In this case, a view is available to be presented to the left eye and another view is available to be presented simultaneously to the right eye. The presentation of both the left and right views allows for an effect known as stereopsis which can be defined as "the perception of depth produced by the reception in the brain of visual stimuli from both eyes in combination; binocular vision"  For signal representations, [</w:t>
      </w:r>
      <w:r>
        <w:rPr>
          <w:rFonts w:hint="eastAsia" w:eastAsia="宋体"/>
          <w:highlight w:val="none"/>
          <w:lang w:val="en-US" w:eastAsia="zh-CN"/>
        </w:rPr>
        <w:t>13</w:t>
      </w:r>
      <w:r>
        <w:rPr>
          <w:highlight w:val="none"/>
          <w:lang w:val="en-US"/>
        </w:rPr>
        <w:t xml:space="preserve">] recommends that and Left and Right eyes comply to regular image formats </w:t>
      </w:r>
      <w:r>
        <w:rPr>
          <w:rFonts w:hint="eastAsia" w:eastAsia="宋体"/>
          <w:highlight w:val="none"/>
          <w:lang w:val="en-US" w:eastAsia="zh-CN"/>
        </w:rPr>
        <w:t>s</w:t>
      </w:r>
      <w:r>
        <w:rPr>
          <w:highlight w:val="none"/>
          <w:lang w:val="en-US"/>
        </w:rPr>
        <w:t xml:space="preserve">uch as Rec ITU-R BT.709 or Rec ITU-T BT.2100 and any necessary 3D-specific metadata is incorporated with the data. Hence, for stereoscopic video, two synchronized video signals are available, each with identical parameters. The baseline content is described in TS 26.265 as part of the </w:t>
      </w:r>
      <w:r>
        <w:rPr>
          <w:highlight w:val="none"/>
        </w:rPr>
        <w:t>3GPP Stereoscopic 3D TV Format in clause 4.4.3.4 as follows:</w:t>
      </w:r>
    </w:p>
    <w:p w14:paraId="43271351">
      <w:pPr>
        <w:rPr>
          <w:highlight w:val="none"/>
        </w:rPr>
      </w:pPr>
      <w:r>
        <w:rPr>
          <w:highlight w:val="none"/>
        </w:rPr>
        <w:t>The stereoscopic 3D Cinema format uses two signals, one for the left eye and another view for the right eye as defined in Table 4.4.2-1. The components for each eye closely follow the specifications of the 3GPP HDR signals, but there are some restrictions and extensions, namely:</w:t>
      </w:r>
    </w:p>
    <w:p w14:paraId="3FB00BFD">
      <w:pPr>
        <w:pStyle w:val="55"/>
        <w:rPr>
          <w:highlight w:val="none"/>
        </w:rPr>
      </w:pPr>
      <w:r>
        <w:rPr>
          <w:highlight w:val="none"/>
        </w:rPr>
        <w:t>-</w:t>
      </w:r>
      <w:r>
        <w:rPr>
          <w:highlight w:val="none"/>
        </w:rPr>
        <w:tab/>
      </w:r>
      <w:r>
        <w:rPr>
          <w:highlight w:val="none"/>
        </w:rPr>
        <w:t>Frame rates include high frame rate for movies, namely 48 fps.</w:t>
      </w:r>
    </w:p>
    <w:p w14:paraId="064EF985">
      <w:pPr>
        <w:pStyle w:val="55"/>
        <w:rPr>
          <w:highlight w:val="none"/>
        </w:rPr>
      </w:pPr>
      <w:r>
        <w:rPr>
          <w:highlight w:val="none"/>
        </w:rPr>
        <w:t>-</w:t>
      </w:r>
      <w:r>
        <w:rPr>
          <w:highlight w:val="none"/>
        </w:rPr>
        <w:tab/>
      </w:r>
      <w:r>
        <w:rPr>
          <w:highlight w:val="none"/>
        </w:rPr>
        <w:t>the spatial resolution is restricted to 4K</w:t>
      </w:r>
    </w:p>
    <w:p w14:paraId="53FEBA4B">
      <w:pPr>
        <w:rPr>
          <w:highlight w:val="none"/>
        </w:rPr>
      </w:pPr>
      <w:r>
        <w:rPr>
          <w:highlight w:val="none"/>
        </w:rPr>
        <w:t>An informative summary of the parameters of a 3GPP Stereoscopic 3D TV format based on the parameters defined in Table 4.4.2-1 of TS 26.265 is provided in Table 4.3.2.1-1.</w:t>
      </w:r>
    </w:p>
    <w:p w14:paraId="10BF9DDF">
      <w:pPr>
        <w:pStyle w:val="56"/>
        <w:rPr>
          <w:highlight w:val="none"/>
        </w:rPr>
      </w:pPr>
      <w:r>
        <w:rPr>
          <w:highlight w:val="none"/>
        </w:rPr>
        <w:t xml:space="preserve">Table 4.3.2.1-1 </w:t>
      </w:r>
      <w:r>
        <w:rPr>
          <w:highlight w:val="none"/>
        </w:rPr>
        <w:tab/>
      </w:r>
      <w:r>
        <w:rPr>
          <w:highlight w:val="none"/>
        </w:rPr>
        <w:t>Video Signal Parameters for 3GPP Stereoscopic 3D Cinema format</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34"/>
        <w:gridCol w:w="6823"/>
      </w:tblGrid>
      <w:tr w14:paraId="3DDAF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C824DA9">
            <w:pPr>
              <w:pStyle w:val="56"/>
              <w:rPr>
                <w:highlight w:val="none"/>
              </w:rPr>
            </w:pPr>
            <w:r>
              <w:rPr>
                <w:highlight w:val="none"/>
              </w:rPr>
              <w:t>Parameter</w:t>
            </w:r>
          </w:p>
        </w:tc>
        <w:tc>
          <w:tcPr>
            <w:tcW w:w="3461" w:type="pct"/>
          </w:tcPr>
          <w:p w14:paraId="3557C4B2">
            <w:pPr>
              <w:pStyle w:val="56"/>
              <w:rPr>
                <w:highlight w:val="none"/>
              </w:rPr>
            </w:pPr>
            <w:r>
              <w:rPr>
                <w:highlight w:val="none"/>
              </w:rPr>
              <w:t>Restrictions</w:t>
            </w:r>
          </w:p>
        </w:tc>
      </w:tr>
      <w:tr w14:paraId="7E7D2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5B8B1D46">
            <w:pPr>
              <w:rPr>
                <w:highlight w:val="none"/>
              </w:rPr>
            </w:pPr>
            <w:r>
              <w:rPr>
                <w:highlight w:val="none"/>
              </w:rPr>
              <w:t>Picture aspect ratio</w:t>
            </w:r>
          </w:p>
        </w:tc>
        <w:tc>
          <w:tcPr>
            <w:tcW w:w="3461" w:type="pct"/>
          </w:tcPr>
          <w:p w14:paraId="1E898C1B">
            <w:pPr>
              <w:rPr>
                <w:highlight w:val="none"/>
              </w:rPr>
            </w:pPr>
            <w:r>
              <w:rPr>
                <w:highlight w:val="none"/>
              </w:rPr>
              <w:t>16:9</w:t>
            </w:r>
          </w:p>
        </w:tc>
      </w:tr>
      <w:tr w14:paraId="08A36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36A0A8D">
            <w:pPr>
              <w:rPr>
                <w:highlight w:val="none"/>
              </w:rPr>
            </w:pPr>
            <w:r>
              <w:rPr>
                <w:highlight w:val="none"/>
              </w:rPr>
              <w:t>Spatial Resolution width x height</w:t>
            </w:r>
          </w:p>
        </w:tc>
        <w:tc>
          <w:tcPr>
            <w:tcW w:w="3461" w:type="pct"/>
          </w:tcPr>
          <w:p w14:paraId="026BD910">
            <w:pPr>
              <w:rPr>
                <w:highlight w:val="none"/>
              </w:rPr>
            </w:pPr>
            <w:r>
              <w:rPr>
                <w:highlight w:val="none"/>
              </w:rPr>
              <w:t>3 840 × 2 160, 1 920 × 1 080</w:t>
            </w:r>
          </w:p>
          <w:p w14:paraId="3F01903A">
            <w:pPr>
              <w:rPr>
                <w:highlight w:val="none"/>
              </w:rPr>
            </w:pPr>
            <w:r>
              <w:rPr>
                <w:highlight w:val="none"/>
              </w:rPr>
              <w:t>NOTE: For 1080, typically the encoded signal has 1088 lines and cropping is applied to remove spatial samples that are not presented.</w:t>
            </w:r>
          </w:p>
        </w:tc>
      </w:tr>
      <w:tr w14:paraId="54D76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ABFF603">
            <w:pPr>
              <w:rPr>
                <w:highlight w:val="none"/>
              </w:rPr>
            </w:pPr>
            <w:r>
              <w:rPr>
                <w:highlight w:val="none"/>
              </w:rPr>
              <w:t>Scan Type</w:t>
            </w:r>
          </w:p>
        </w:tc>
        <w:tc>
          <w:tcPr>
            <w:tcW w:w="3461" w:type="pct"/>
          </w:tcPr>
          <w:p w14:paraId="6F8F357E">
            <w:pPr>
              <w:rPr>
                <w:highlight w:val="none"/>
              </w:rPr>
            </w:pPr>
            <w:r>
              <w:rPr>
                <w:rFonts w:hint="eastAsia" w:eastAsia="宋体"/>
                <w:highlight w:val="none"/>
                <w:lang w:val="en-US" w:eastAsia="zh-CN"/>
              </w:rPr>
              <w:t>T</w:t>
            </w:r>
            <w:r>
              <w:rPr>
                <w:highlight w:val="none"/>
              </w:rPr>
              <w:t>he source scan type of the pictures as defined in clause 7.3 of Rec. ITU-T H.273 is progressive</w:t>
            </w:r>
          </w:p>
        </w:tc>
      </w:tr>
      <w:tr w14:paraId="33193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D8CB09F">
            <w:pPr>
              <w:rPr>
                <w:highlight w:val="none"/>
              </w:rPr>
            </w:pPr>
            <w:r>
              <w:rPr>
                <w:highlight w:val="none"/>
              </w:rPr>
              <w:t>Chroma format indicator</w:t>
            </w:r>
          </w:p>
        </w:tc>
        <w:tc>
          <w:tcPr>
            <w:tcW w:w="3461" w:type="pct"/>
          </w:tcPr>
          <w:p w14:paraId="62A7632D">
            <w:pPr>
              <w:rPr>
                <w:highlight w:val="none"/>
              </w:rPr>
            </w:pPr>
            <w:r>
              <w:rPr>
                <w:highlight w:val="none"/>
              </w:rPr>
              <w:t xml:space="preserve">The chroma format indicator is 4:2:0. </w:t>
            </w:r>
          </w:p>
        </w:tc>
      </w:tr>
      <w:tr w14:paraId="244E8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EC18F8A">
            <w:pPr>
              <w:rPr>
                <w:highlight w:val="none"/>
              </w:rPr>
            </w:pPr>
            <w:r>
              <w:rPr>
                <w:highlight w:val="none"/>
              </w:rPr>
              <w:t>Colour primaries</w:t>
            </w:r>
          </w:p>
          <w:p w14:paraId="018A6990">
            <w:pPr>
              <w:rPr>
                <w:highlight w:val="none"/>
              </w:rPr>
            </w:pPr>
            <w:r>
              <w:rPr>
                <w:highlight w:val="none"/>
              </w:rPr>
              <w:t>Transfer Characteristics</w:t>
            </w:r>
          </w:p>
          <w:p w14:paraId="7E750E71">
            <w:pPr>
              <w:rPr>
                <w:highlight w:val="none"/>
              </w:rPr>
            </w:pPr>
            <w:r>
              <w:rPr>
                <w:highlight w:val="none"/>
              </w:rPr>
              <w:t>Matrix Coefficients</w:t>
            </w:r>
          </w:p>
        </w:tc>
        <w:tc>
          <w:tcPr>
            <w:tcW w:w="3461" w:type="pct"/>
          </w:tcPr>
          <w:p w14:paraId="26F2072E">
            <w:pPr>
              <w:rPr>
                <w:highlight w:val="none"/>
              </w:rPr>
            </w:pPr>
            <w:r>
              <w:rPr>
                <w:highlight w:val="none"/>
              </w:rPr>
              <w:t>Only the following value combinations are permitted: (1, 1, 1), (9, 16, 9), and (9, 18, 9) for SDR, HDR PQ and HDR HLG, respectively.</w:t>
            </w:r>
          </w:p>
          <w:p w14:paraId="7EADC69E">
            <w:pPr>
              <w:rPr>
                <w:highlight w:val="none"/>
              </w:rPr>
            </w:pPr>
          </w:p>
        </w:tc>
      </w:tr>
      <w:tr w14:paraId="6D85C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894FF4B">
            <w:pPr>
              <w:rPr>
                <w:highlight w:val="none"/>
              </w:rPr>
            </w:pPr>
            <w:r>
              <w:rPr>
                <w:highlight w:val="none"/>
              </w:rPr>
              <w:t>Bit depth</w:t>
            </w:r>
          </w:p>
        </w:tc>
        <w:tc>
          <w:tcPr>
            <w:tcW w:w="3461" w:type="pct"/>
          </w:tcPr>
          <w:p w14:paraId="6A287D73">
            <w:pPr>
              <w:rPr>
                <w:highlight w:val="none"/>
              </w:rPr>
            </w:pPr>
            <w:r>
              <w:rPr>
                <w:highlight w:val="none"/>
              </w:rPr>
              <w:t>The permitted value is 10 bit.</w:t>
            </w:r>
          </w:p>
        </w:tc>
      </w:tr>
      <w:tr w14:paraId="5C266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DFC3353">
            <w:pPr>
              <w:rPr>
                <w:highlight w:val="none"/>
              </w:rPr>
            </w:pPr>
            <w:r>
              <w:rPr>
                <w:highlight w:val="none"/>
              </w:rPr>
              <w:t xml:space="preserve">Colour primaries </w:t>
            </w:r>
          </w:p>
        </w:tc>
        <w:tc>
          <w:tcPr>
            <w:tcW w:w="3461" w:type="pct"/>
          </w:tcPr>
          <w:p w14:paraId="1B1A26B4">
            <w:pPr>
              <w:rPr>
                <w:highlight w:val="none"/>
              </w:rPr>
            </w:pPr>
            <w:r>
              <w:rPr>
                <w:highlight w:val="none"/>
              </w:rPr>
              <w:t>Only the value 9 as defined in clause 8.2 of Rec. ITU-T H.273 is permitted.</w:t>
            </w:r>
          </w:p>
        </w:tc>
      </w:tr>
      <w:tr w14:paraId="12878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83E8D88">
            <w:pPr>
              <w:rPr>
                <w:highlight w:val="none"/>
              </w:rPr>
            </w:pPr>
            <w:r>
              <w:rPr>
                <w:highlight w:val="none"/>
              </w:rPr>
              <w:t>Transfer Characteristics</w:t>
            </w:r>
          </w:p>
        </w:tc>
        <w:tc>
          <w:tcPr>
            <w:tcW w:w="3461" w:type="pct"/>
          </w:tcPr>
          <w:p w14:paraId="35182656">
            <w:pPr>
              <w:rPr>
                <w:highlight w:val="none"/>
              </w:rPr>
            </w:pPr>
            <w:r>
              <w:rPr>
                <w:highlight w:val="none"/>
              </w:rPr>
              <w:t>Only the value 16 (for PQ) as defined in clause 8.2 of Rec. ITU-T H.273 is permitted.</w:t>
            </w:r>
          </w:p>
        </w:tc>
      </w:tr>
      <w:tr w14:paraId="7204A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122A750D">
            <w:pPr>
              <w:rPr>
                <w:highlight w:val="none"/>
              </w:rPr>
            </w:pPr>
            <w:r>
              <w:rPr>
                <w:highlight w:val="none"/>
              </w:rPr>
              <w:t>Matrix Coefficients</w:t>
            </w:r>
          </w:p>
        </w:tc>
        <w:tc>
          <w:tcPr>
            <w:tcW w:w="3461" w:type="pct"/>
          </w:tcPr>
          <w:p w14:paraId="2E04DCF2">
            <w:pPr>
              <w:rPr>
                <w:highlight w:val="none"/>
              </w:rPr>
            </w:pPr>
            <w:r>
              <w:rPr>
                <w:highlight w:val="none"/>
              </w:rPr>
              <w:t>Only the value 9 as defined in clause 8.2 of Rec. ITU-T H.273 is permitted.</w:t>
            </w:r>
          </w:p>
        </w:tc>
      </w:tr>
      <w:tr w14:paraId="3F285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63D4986">
            <w:pPr>
              <w:rPr>
                <w:highlight w:val="none"/>
              </w:rPr>
            </w:pPr>
            <w:r>
              <w:rPr>
                <w:highlight w:val="none"/>
              </w:rPr>
              <w:t>Frame rates</w:t>
            </w:r>
          </w:p>
        </w:tc>
        <w:tc>
          <w:tcPr>
            <w:tcW w:w="3461" w:type="pct"/>
          </w:tcPr>
          <w:p w14:paraId="65836D44">
            <w:pPr>
              <w:rPr>
                <w:highlight w:val="none"/>
              </w:rPr>
            </w:pPr>
            <w:r>
              <w:rPr>
                <w:highlight w:val="none"/>
              </w:rPr>
              <w:t>The permitted values are 60, 60/1.001, 48, 48/1.001, 50, 30, 30/1.001, 25, 24, 24/1.001 fps.</w:t>
            </w:r>
          </w:p>
        </w:tc>
      </w:tr>
      <w:tr w14:paraId="33D26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192EA76">
            <w:pPr>
              <w:rPr>
                <w:highlight w:val="none"/>
              </w:rPr>
            </w:pPr>
            <w:r>
              <w:rPr>
                <w:highlight w:val="none"/>
              </w:rPr>
              <w:t>Frame packing</w:t>
            </w:r>
          </w:p>
        </w:tc>
        <w:tc>
          <w:tcPr>
            <w:tcW w:w="3461" w:type="pct"/>
          </w:tcPr>
          <w:p w14:paraId="44816945">
            <w:pPr>
              <w:rPr>
                <w:highlight w:val="none"/>
              </w:rPr>
            </w:pPr>
            <w:r>
              <w:rPr>
                <w:highlight w:val="none"/>
              </w:rPr>
              <w:t>No frame packing is applied.</w:t>
            </w:r>
          </w:p>
        </w:tc>
      </w:tr>
      <w:tr w14:paraId="7D795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E7E5C4B">
            <w:pPr>
              <w:rPr>
                <w:highlight w:val="none"/>
              </w:rPr>
            </w:pPr>
            <w:r>
              <w:rPr>
                <w:highlight w:val="none"/>
              </w:rPr>
              <w:t>Projection</w:t>
            </w:r>
          </w:p>
        </w:tc>
        <w:tc>
          <w:tcPr>
            <w:tcW w:w="3461" w:type="pct"/>
          </w:tcPr>
          <w:p w14:paraId="4A5A8DCE">
            <w:pPr>
              <w:rPr>
                <w:highlight w:val="none"/>
              </w:rPr>
            </w:pPr>
            <w:r>
              <w:rPr>
                <w:highlight w:val="none"/>
              </w:rPr>
              <w:t>No projection is used</w:t>
            </w:r>
            <w:r>
              <w:rPr>
                <w:highlight w:val="none"/>
                <w:lang w:val="en-US"/>
              </w:rPr>
              <w:t>.</w:t>
            </w:r>
          </w:p>
        </w:tc>
      </w:tr>
      <w:tr w14:paraId="43AE0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376BCB3">
            <w:pPr>
              <w:rPr>
                <w:highlight w:val="none"/>
              </w:rPr>
            </w:pPr>
            <w:r>
              <w:rPr>
                <w:highlight w:val="none"/>
              </w:rPr>
              <w:t>Sample aspect ratio</w:t>
            </w:r>
          </w:p>
        </w:tc>
        <w:tc>
          <w:tcPr>
            <w:tcW w:w="3461" w:type="pct"/>
          </w:tcPr>
          <w:p w14:paraId="5A0E5F01">
            <w:pPr>
              <w:rPr>
                <w:highlight w:val="none"/>
                <w:lang w:val="en-US"/>
              </w:rPr>
            </w:pPr>
            <w:r>
              <w:rPr>
                <w:highlight w:val="none"/>
                <w:lang w:val="en-US"/>
              </w:rPr>
              <w:t xml:space="preserve">The pixel aspect ratio is 1 (square pixel), i.e. only the value 1 as defined in clause 7.3 of </w:t>
            </w:r>
            <w:r>
              <w:rPr>
                <w:highlight w:val="none"/>
              </w:rPr>
              <w:t xml:space="preserve">Rec. </w:t>
            </w:r>
            <w:r>
              <w:rPr>
                <w:highlight w:val="none"/>
                <w:lang w:val="en-US"/>
              </w:rPr>
              <w:t>ITU-T H.273 is permitted.</w:t>
            </w:r>
          </w:p>
        </w:tc>
      </w:tr>
      <w:tr w14:paraId="7469D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ACBA5D5">
            <w:pPr>
              <w:rPr>
                <w:highlight w:val="none"/>
              </w:rPr>
            </w:pPr>
            <w:r>
              <w:rPr>
                <w:highlight w:val="none"/>
              </w:rPr>
              <w:t>Chroma sample location type</w:t>
            </w:r>
          </w:p>
        </w:tc>
        <w:tc>
          <w:tcPr>
            <w:tcW w:w="3461" w:type="pct"/>
          </w:tcPr>
          <w:p w14:paraId="0E1FBF2A">
            <w:pPr>
              <w:rPr>
                <w:highlight w:val="none"/>
                <w:lang w:val="en-US"/>
              </w:rPr>
            </w:pPr>
            <w:r>
              <w:rPr>
                <w:highlight w:val="none"/>
                <w:lang w:val="en-US"/>
              </w:rPr>
              <w:t xml:space="preserve">For SDR, the location of chroma samples relative to the luma samples for progressive frames as defined in </w:t>
            </w:r>
            <w:r>
              <w:rPr>
                <w:highlight w:val="none"/>
              </w:rPr>
              <w:t xml:space="preserve">Rec. </w:t>
            </w:r>
            <w:r>
              <w:rPr>
                <w:highlight w:val="none"/>
                <w:lang w:val="en-US"/>
              </w:rPr>
              <w:t>ITU-T H.273, clause 8.7 is set to 0 (Chroma samples are colocated with the luma samples at the top-left corner).</w:t>
            </w:r>
          </w:p>
          <w:p w14:paraId="56D478B1">
            <w:pPr>
              <w:rPr>
                <w:highlight w:val="none"/>
                <w:lang w:val="en-US"/>
              </w:rPr>
            </w:pPr>
            <w:r>
              <w:rPr>
                <w:highlight w:val="none"/>
                <w:lang w:val="en-US"/>
              </w:rPr>
              <w:t xml:space="preserve">For HDR PQ and HLG, the location of chroma samples relative to the luma samples for progressive frames as defined in </w:t>
            </w:r>
            <w:r>
              <w:rPr>
                <w:highlight w:val="none"/>
              </w:rPr>
              <w:t xml:space="preserve">Rec. </w:t>
            </w:r>
            <w:r>
              <w:rPr>
                <w:highlight w:val="none"/>
                <w:lang w:val="en-US"/>
              </w:rPr>
              <w:t>ITU-T H.273, clause 8.7 is set to 2 (chroma samples are centered horizontally between two luma samples).</w:t>
            </w:r>
          </w:p>
        </w:tc>
      </w:tr>
      <w:tr w14:paraId="0E8A2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2098532">
            <w:pPr>
              <w:rPr>
                <w:highlight w:val="none"/>
              </w:rPr>
            </w:pPr>
            <w:r>
              <w:rPr>
                <w:highlight w:val="none"/>
              </w:rPr>
              <w:t>Chroma sample location type</w:t>
            </w:r>
          </w:p>
        </w:tc>
        <w:tc>
          <w:tcPr>
            <w:tcW w:w="3461" w:type="pct"/>
          </w:tcPr>
          <w:p w14:paraId="3304B969">
            <w:pPr>
              <w:rPr>
                <w:highlight w:val="none"/>
                <w:lang w:val="en-US"/>
              </w:rPr>
            </w:pPr>
            <w:r>
              <w:rPr>
                <w:rFonts w:hint="eastAsia" w:eastAsia="宋体"/>
                <w:highlight w:val="none"/>
                <w:lang w:val="en-US" w:eastAsia="zh-CN"/>
              </w:rPr>
              <w:t>T</w:t>
            </w:r>
            <w:r>
              <w:rPr>
                <w:highlight w:val="none"/>
                <w:lang w:val="en-US"/>
              </w:rPr>
              <w:t xml:space="preserve">he location of chroma samples relative to the luma samples for progressive frames as defined in </w:t>
            </w:r>
            <w:r>
              <w:rPr>
                <w:highlight w:val="none"/>
              </w:rPr>
              <w:t xml:space="preserve">Rec. </w:t>
            </w:r>
            <w:r>
              <w:rPr>
                <w:highlight w:val="none"/>
                <w:lang w:val="en-US"/>
              </w:rPr>
              <w:t>ITU-T H.273, clause 8.7 is set to 2 (chroma samples are centered horizontally between two luma samples).</w:t>
            </w:r>
          </w:p>
        </w:tc>
      </w:tr>
      <w:tr w14:paraId="66FFC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845B326">
            <w:pPr>
              <w:rPr>
                <w:highlight w:val="none"/>
              </w:rPr>
            </w:pPr>
            <w:r>
              <w:rPr>
                <w:highlight w:val="none"/>
              </w:rPr>
              <w:t>Range</w:t>
            </w:r>
          </w:p>
        </w:tc>
        <w:tc>
          <w:tcPr>
            <w:tcW w:w="3461" w:type="pct"/>
          </w:tcPr>
          <w:p w14:paraId="7C7D0814">
            <w:pPr>
              <w:rPr>
                <w:highlight w:val="none"/>
                <w:lang w:val="en-US"/>
              </w:rPr>
            </w:pPr>
            <w:r>
              <w:rPr>
                <w:highlight w:val="none"/>
                <w:lang w:val="en-US"/>
              </w:rPr>
              <w:t xml:space="preserve">Restricted video range is used.  </w:t>
            </w:r>
          </w:p>
        </w:tc>
      </w:tr>
      <w:tr w14:paraId="64812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3C5352A">
            <w:pPr>
              <w:rPr>
                <w:highlight w:val="none"/>
              </w:rPr>
            </w:pPr>
            <w:r>
              <w:rPr>
                <w:highlight w:val="none"/>
              </w:rPr>
              <w:t>Stereoscopic Video</w:t>
            </w:r>
          </w:p>
        </w:tc>
        <w:tc>
          <w:tcPr>
            <w:tcW w:w="3461" w:type="pct"/>
          </w:tcPr>
          <w:p w14:paraId="0399CE8A">
            <w:pPr>
              <w:rPr>
                <w:highlight w:val="none"/>
                <w:lang w:val="en-US"/>
              </w:rPr>
            </w:pPr>
            <w:r>
              <w:rPr>
                <w:highlight w:val="none"/>
                <w:lang w:val="en-US"/>
              </w:rPr>
              <w:t>A signal for the Left and for the Right Eye is provided whereby the signals have the identical parameters as above and are timely synchronized.</w:t>
            </w:r>
          </w:p>
        </w:tc>
      </w:tr>
    </w:tbl>
    <w:p w14:paraId="06D0298E">
      <w:pPr>
        <w:rPr>
          <w:highlight w:val="none"/>
          <w:lang w:eastAsia="zh-CN"/>
        </w:rPr>
      </w:pPr>
    </w:p>
    <w:p w14:paraId="1D2ED4D0">
      <w:pPr>
        <w:rPr>
          <w:highlight w:val="none"/>
          <w:lang w:eastAsia="zh-CN"/>
        </w:rPr>
      </w:pPr>
      <w:r>
        <w:rPr>
          <w:highlight w:val="none"/>
          <w:lang w:eastAsia="zh-CN"/>
        </w:rPr>
        <w:t>The format focuses on existing professionally generated movie content. This study will not evaluate further this format.</w:t>
      </w:r>
    </w:p>
    <w:p w14:paraId="1038706A">
      <w:pPr>
        <w:pStyle w:val="5"/>
        <w:rPr>
          <w:highlight w:val="none"/>
          <w:lang w:eastAsia="zh-CN"/>
        </w:rPr>
      </w:pPr>
      <w:bookmarkStart w:id="396" w:name="_Toc8550"/>
      <w:bookmarkStart w:id="397" w:name="_Toc17885"/>
      <w:bookmarkStart w:id="398" w:name="_Toc21471"/>
      <w:bookmarkStart w:id="399" w:name="_Toc14907"/>
      <w:bookmarkStart w:id="400" w:name="_Toc28762"/>
      <w:bookmarkStart w:id="401" w:name="_Toc14446"/>
      <w:bookmarkStart w:id="402" w:name="_Toc3020"/>
      <w:bookmarkStart w:id="403" w:name="_Toc6537"/>
      <w:bookmarkStart w:id="404" w:name="_Toc7120"/>
      <w:bookmarkStart w:id="405" w:name="_Toc25832"/>
      <w:r>
        <w:rPr>
          <w:highlight w:val="none"/>
          <w:lang w:eastAsia="zh-CN"/>
        </w:rPr>
        <w:t>4.3.2.</w:t>
      </w:r>
      <w:r>
        <w:rPr>
          <w:rFonts w:hint="eastAsia"/>
          <w:highlight w:val="none"/>
          <w:lang w:val="en-US" w:eastAsia="zh-CN"/>
        </w:rPr>
        <w:t>3</w:t>
      </w:r>
      <w:r>
        <w:rPr>
          <w:rFonts w:hint="eastAsia"/>
          <w:highlight w:val="none"/>
          <w:lang w:val="en-US" w:eastAsia="zh-CN"/>
        </w:rPr>
        <w:tab/>
      </w:r>
      <w:r>
        <w:rPr>
          <w:highlight w:val="none"/>
          <w:lang w:eastAsia="zh-CN"/>
        </w:rPr>
        <w:t>Extensions to Stereoscopic Video Representation formats</w:t>
      </w:r>
      <w:bookmarkEnd w:id="396"/>
      <w:bookmarkEnd w:id="397"/>
      <w:bookmarkEnd w:id="398"/>
      <w:bookmarkEnd w:id="399"/>
      <w:bookmarkEnd w:id="400"/>
      <w:bookmarkEnd w:id="401"/>
      <w:bookmarkEnd w:id="402"/>
      <w:bookmarkEnd w:id="403"/>
      <w:bookmarkEnd w:id="404"/>
    </w:p>
    <w:p w14:paraId="5B41297D">
      <w:pPr>
        <w:rPr>
          <w:highlight w:val="none"/>
          <w:lang w:eastAsia="zh-CN"/>
        </w:rPr>
      </w:pPr>
      <w:r>
        <w:rPr>
          <w:highlight w:val="none"/>
          <w:lang w:eastAsia="zh-CN"/>
        </w:rPr>
        <w:t>Extensions to the above content format result from different new use cases:</w:t>
      </w:r>
    </w:p>
    <w:p w14:paraId="12D5C32F">
      <w:pPr>
        <w:pStyle w:val="55"/>
        <w:rPr>
          <w:highlight w:val="none"/>
          <w:lang w:val="en-US" w:eastAsia="zh-CN"/>
        </w:rPr>
      </w:pPr>
      <w:r>
        <w:rPr>
          <w:highlight w:val="none"/>
          <w:lang w:val="en-US" w:eastAsia="zh-CN"/>
        </w:rPr>
        <w:t>1)</w:t>
      </w:r>
      <w:r>
        <w:rPr>
          <w:highlight w:val="none"/>
          <w:lang w:val="en-US" w:eastAsia="zh-CN"/>
        </w:rPr>
        <w:tab/>
      </w:r>
      <w:r>
        <w:rPr>
          <w:highlight w:val="none"/>
          <w:lang w:val="en-US" w:eastAsia="zh-CN"/>
        </w:rPr>
        <w:t xml:space="preserve">User generated stereoscopic content from modern devices that allow to capture beyond 2D video formats. </w:t>
      </w:r>
    </w:p>
    <w:p w14:paraId="271BFF31">
      <w:pPr>
        <w:pStyle w:val="55"/>
        <w:rPr>
          <w:highlight w:val="none"/>
          <w:lang w:val="en-US" w:eastAsia="zh-CN"/>
        </w:rPr>
      </w:pPr>
      <w:r>
        <w:rPr>
          <w:highlight w:val="none"/>
          <w:lang w:val="en-US" w:eastAsia="zh-CN"/>
        </w:rPr>
        <w:t>2)</w:t>
      </w:r>
      <w:r>
        <w:rPr>
          <w:highlight w:val="none"/>
          <w:lang w:val="en-US" w:eastAsia="zh-CN"/>
        </w:rPr>
        <w:tab/>
      </w:r>
      <w:r>
        <w:rPr>
          <w:highlight w:val="none"/>
          <w:lang w:val="en-US" w:eastAsia="zh-CN"/>
        </w:rPr>
        <w:t>Higher-quality projected stereoscopic video that includes higher resolution and projections for professional content</w:t>
      </w:r>
    </w:p>
    <w:p w14:paraId="43B99385">
      <w:pPr>
        <w:rPr>
          <w:highlight w:val="none"/>
          <w:lang w:val="en-US"/>
        </w:rPr>
      </w:pPr>
      <w:r>
        <w:rPr>
          <w:highlight w:val="none"/>
          <w:lang w:val="en-US"/>
        </w:rPr>
        <w:t xml:space="preserve">The above use cases require extensions to the </w:t>
      </w:r>
      <w:r>
        <w:rPr>
          <w:highlight w:val="none"/>
        </w:rPr>
        <w:t>Stereoscopic 3D Cinema format</w:t>
      </w:r>
      <w:r>
        <w:rPr>
          <w:highlight w:val="none"/>
          <w:lang w:val="en-US"/>
        </w:rPr>
        <w:t xml:space="preserve"> defined in TS 26.265. </w:t>
      </w:r>
    </w:p>
    <w:p w14:paraId="61818144">
      <w:pPr>
        <w:rPr>
          <w:highlight w:val="none"/>
        </w:rPr>
      </w:pPr>
      <w:r>
        <w:rPr>
          <w:highlight w:val="none"/>
          <w:lang w:val="en-US"/>
        </w:rPr>
        <w:t>For user-generated stereoscopic content production systems as introduced in clause 4.3.2.2, extensions to the above basic signals are to be considered. The major extensions are more flexible spatial resolutions beyond 16:9, as well as additional metadata, including alpha and depth information. Offline postprocess can be used to acquire accompanying depth and such information is beneficial in the rendering to reduce parallax effects.</w:t>
      </w:r>
    </w:p>
    <w:p w14:paraId="3F4CD403">
      <w:pPr>
        <w:rPr>
          <w:highlight w:val="none"/>
          <w:lang w:val="en-US" w:eastAsia="zh-CN"/>
        </w:rPr>
      </w:pPr>
      <w:r>
        <w:rPr>
          <w:highlight w:val="none"/>
          <w:lang w:val="en-US" w:eastAsia="zh-CN"/>
        </w:rPr>
        <w:t>Stereoscopic video for user-generated content may use projections to left and right eye as follows [</w:t>
      </w:r>
      <w:r>
        <w:rPr>
          <w:rFonts w:hint="eastAsia"/>
          <w:highlight w:val="none"/>
          <w:lang w:val="en-US" w:eastAsia="zh-CN"/>
        </w:rPr>
        <w:t>14</w:t>
      </w:r>
      <w:r>
        <w:rPr>
          <w:highlight w:val="none"/>
          <w:lang w:val="en-US" w:eastAsia="zh-CN"/>
        </w:rPr>
        <w:t>]:</w:t>
      </w:r>
    </w:p>
    <w:p w14:paraId="2352FE9A">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rectangular, traditional 3D</w:t>
      </w:r>
    </w:p>
    <w:p w14:paraId="48D3E131">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extensions with additional depth data, also referred to as video contour maps [</w:t>
      </w:r>
      <w:r>
        <w:rPr>
          <w:rFonts w:hint="eastAsia"/>
          <w:highlight w:val="none"/>
          <w:lang w:val="en-US" w:eastAsia="zh-CN"/>
        </w:rPr>
        <w:t>15</w:t>
      </w:r>
      <w:r>
        <w:rPr>
          <w:highlight w:val="none"/>
          <w:lang w:val="en-US" w:eastAsia="zh-CN"/>
        </w:rPr>
        <w:t xml:space="preserve">]. </w:t>
      </w:r>
    </w:p>
    <w:p w14:paraId="47551DBF">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extensions with additional alpha maps. </w:t>
      </w:r>
    </w:p>
    <w:p w14:paraId="3D2560D5">
      <w:pPr>
        <w:pStyle w:val="55"/>
        <w:ind w:left="0" w:firstLine="0"/>
        <w:rPr>
          <w:highlight w:val="none"/>
          <w:lang w:val="en-US" w:eastAsia="zh-CN"/>
        </w:rPr>
      </w:pPr>
      <w:r>
        <w:rPr>
          <w:highlight w:val="none"/>
          <w:lang w:val="en-US" w:eastAsia="zh-CN"/>
        </w:rPr>
        <w:t>In addition, the detailed signal properties of the video each eye needs to be defined:</w:t>
      </w:r>
    </w:p>
    <w:p w14:paraId="22F38A2F">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Sample aspect ratio for each eye, defined according to the ITU-T H.273 [</w:t>
      </w:r>
      <w:r>
        <w:rPr>
          <w:rFonts w:hint="eastAsia"/>
          <w:highlight w:val="none"/>
          <w:lang w:val="en-US" w:eastAsia="zh-CN"/>
        </w:rPr>
        <w:t>16</w:t>
      </w:r>
      <w:r>
        <w:rPr>
          <w:highlight w:val="none"/>
          <w:lang w:val="en-US" w:eastAsia="zh-CN"/>
        </w:rPr>
        <w:t xml:space="preserve">], </w:t>
      </w:r>
      <w:r>
        <w:rPr>
          <w:rFonts w:ascii="Courier New" w:hAnsi="Courier New" w:cs="Courier New"/>
          <w:highlight w:val="none"/>
          <w:lang w:val="en-US" w:eastAsia="zh-CN"/>
        </w:rPr>
        <w:t>SampleAspectRatio</w:t>
      </w:r>
      <w:r>
        <w:rPr>
          <w:highlight w:val="none"/>
          <w:lang w:val="en-US" w:eastAsia="zh-CN"/>
        </w:rPr>
        <w:t>. Typical parameters are 1:1 (value 1) or 4:3 (value 14).</w:t>
      </w:r>
    </w:p>
    <w:p w14:paraId="018B3BD8">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Picture aspect ratio for each eye. Typical parameters are 1:1 or 16:9.  </w:t>
      </w:r>
    </w:p>
    <w:p w14:paraId="1F5C9685">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 xml:space="preserve">Resolutions per eye of left eye and right eye are </w:t>
      </w:r>
    </w:p>
    <w:p w14:paraId="1C60C96F">
      <w:pPr>
        <w:pStyle w:val="65"/>
        <w:rPr>
          <w:highlight w:val="none"/>
        </w:rPr>
      </w:pPr>
      <w:r>
        <w:rPr>
          <w:highlight w:val="none"/>
        </w:rPr>
        <w:t>-</w:t>
      </w:r>
      <w:r>
        <w:rPr>
          <w:highlight w:val="none"/>
        </w:rPr>
        <w:tab/>
      </w:r>
      <w:r>
        <w:rPr>
          <w:rFonts w:hint="eastAsia" w:eastAsia="宋体"/>
          <w:highlight w:val="none"/>
          <w:lang w:val="en-US" w:eastAsia="zh-CN"/>
        </w:rPr>
        <w:tab/>
      </w:r>
      <w:r>
        <w:rPr>
          <w:rFonts w:hint="eastAsia" w:eastAsia="宋体"/>
          <w:highlight w:val="none"/>
          <w:lang w:val="en-US" w:eastAsia="zh-CN"/>
        </w:rPr>
        <w:tab/>
      </w:r>
      <w:r>
        <w:rPr>
          <w:highlight w:val="none"/>
        </w:rPr>
        <w:t>for picture aspect ratio 1:1: 1080x1080, 1440x1440, 2160x2160</w:t>
      </w:r>
    </w:p>
    <w:p w14:paraId="1F1E2E78">
      <w:pPr>
        <w:pStyle w:val="65"/>
        <w:rPr>
          <w:highlight w:val="none"/>
        </w:rPr>
      </w:pPr>
      <w:r>
        <w:rPr>
          <w:highlight w:val="none"/>
        </w:rPr>
        <w:t>-</w:t>
      </w:r>
      <w:r>
        <w:rPr>
          <w:highlight w:val="none"/>
        </w:rPr>
        <w:tab/>
      </w:r>
      <w:r>
        <w:rPr>
          <w:highlight w:val="none"/>
        </w:rPr>
        <w:t>for picture aspect ratio 16:9: 1280x720, 1440x1080 (with sample aspect ratio 4:3), 3840x2160</w:t>
      </w:r>
    </w:p>
    <w:p w14:paraId="061B8DB8">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Framerates for each eye are: 30 fps, 50fps, 60 fps, and 90 fps and possibly fractional variants.</w:t>
      </w:r>
    </w:p>
    <w:p w14:paraId="2ACCAF3B">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Signal characteristics</w:t>
      </w:r>
    </w:p>
    <w:p w14:paraId="3B4B0DE6">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The video signal is YUV with 4:2:0 chroma subsampling. </w:t>
      </w:r>
    </w:p>
    <w:p w14:paraId="50A96032">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Bit</w:t>
      </w:r>
      <w:r>
        <w:rPr>
          <w:rFonts w:hint="eastAsia"/>
          <w:highlight w:val="none"/>
          <w:lang w:val="en-US" w:eastAsia="zh-CN"/>
        </w:rPr>
        <w:t xml:space="preserve"> </w:t>
      </w:r>
      <w:r>
        <w:rPr>
          <w:highlight w:val="none"/>
          <w:lang w:val="en-US" w:eastAsia="zh-CN"/>
        </w:rPr>
        <w:t>depth: 8 or 10 bits</w:t>
      </w:r>
    </w:p>
    <w:p w14:paraId="133ED90A">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Colour primaries, defined according to the ITU-T H.273 [</w:t>
      </w:r>
      <w:r>
        <w:rPr>
          <w:rFonts w:hint="eastAsia"/>
          <w:highlight w:val="none"/>
          <w:lang w:val="en-US" w:eastAsia="zh-CN"/>
        </w:rPr>
        <w:t>16</w:t>
      </w:r>
      <w:r>
        <w:rPr>
          <w:highlight w:val="none"/>
          <w:lang w:val="en-US" w:eastAsia="zh-CN"/>
        </w:rPr>
        <w:t xml:space="preserve">], </w:t>
      </w:r>
      <w:r>
        <w:rPr>
          <w:rFonts w:ascii="Courier New" w:hAnsi="Courier New" w:cs="Courier New"/>
          <w:highlight w:val="none"/>
          <w:lang w:val="en-US" w:eastAsia="zh-CN"/>
        </w:rPr>
        <w:t>ColourPrimaries</w:t>
      </w:r>
      <w:r>
        <w:rPr>
          <w:highlight w:val="none"/>
          <w:lang w:val="en-US" w:eastAsia="zh-CN"/>
        </w:rPr>
        <w:t>. Typical parameters are BT-709 (value 1), and BT-2020/BT-2100 (value 9).</w:t>
      </w:r>
    </w:p>
    <w:p w14:paraId="291BAF13">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Transfer characteristics, defined according to the ITU-T H.273 [</w:t>
      </w:r>
      <w:r>
        <w:rPr>
          <w:rFonts w:hint="eastAsia"/>
          <w:highlight w:val="none"/>
          <w:lang w:val="en-US" w:eastAsia="zh-CN"/>
        </w:rPr>
        <w:t>16</w:t>
      </w:r>
      <w:r>
        <w:rPr>
          <w:highlight w:val="none"/>
          <w:lang w:val="en-US" w:eastAsia="zh-CN"/>
        </w:rPr>
        <w:t xml:space="preserve">], </w:t>
      </w:r>
      <w:r>
        <w:rPr>
          <w:rFonts w:ascii="Courier New" w:hAnsi="Courier New" w:cs="Courier New"/>
          <w:highlight w:val="none"/>
          <w:lang w:val="en-US" w:eastAsia="zh-CN"/>
        </w:rPr>
        <w:t>TransferCharacteristics</w:t>
      </w:r>
      <w:r>
        <w:rPr>
          <w:highlight w:val="none"/>
          <w:lang w:val="en-US" w:eastAsia="zh-CN"/>
        </w:rPr>
        <w:t>. Typical parameters are BT-709 (value 1), BT-2020 (value 14), BT-2100 PQ (value 16) and BT-2100 HLG (value 18).</w:t>
      </w:r>
    </w:p>
    <w:p w14:paraId="119D880D">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Matrix coefficients, defined according to the ITU-T H.273 [</w:t>
      </w:r>
      <w:r>
        <w:rPr>
          <w:rFonts w:hint="eastAsia"/>
          <w:highlight w:val="none"/>
          <w:lang w:val="en-US" w:eastAsia="zh-CN"/>
        </w:rPr>
        <w:t>16</w:t>
      </w:r>
      <w:r>
        <w:rPr>
          <w:highlight w:val="none"/>
          <w:lang w:val="en-US" w:eastAsia="zh-CN"/>
        </w:rPr>
        <w:t xml:space="preserve">], </w:t>
      </w:r>
      <w:r>
        <w:rPr>
          <w:rFonts w:ascii="Courier New" w:hAnsi="Courier New" w:cs="Courier New"/>
          <w:highlight w:val="none"/>
          <w:lang w:val="en-US" w:eastAsia="zh-CN"/>
        </w:rPr>
        <w:t>MatrixCoefficients</w:t>
      </w:r>
      <w:r>
        <w:rPr>
          <w:highlight w:val="none"/>
          <w:lang w:val="en-US" w:eastAsia="zh-CN"/>
        </w:rPr>
        <w:t>. Typical parameters are BT-709 (value 1), and BT-2020/BT-2100 non-constant luminance (value 9).</w:t>
      </w:r>
    </w:p>
    <w:p w14:paraId="74C7B311">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Typical combined values are BT-709 SDR with (1,1,1) and HDR PQ with (9,16,9). </w:t>
      </w:r>
    </w:p>
    <w:p w14:paraId="31C3C501">
      <w:pPr>
        <w:pStyle w:val="65"/>
        <w:ind w:left="0" w:firstLine="0"/>
        <w:rPr>
          <w:highlight w:val="none"/>
        </w:rPr>
      </w:pPr>
      <w:r>
        <w:rPr>
          <w:highlight w:val="none"/>
        </w:rPr>
        <w:t>Additional metadata may be present, either on a static or per frame basis, as follows:</w:t>
      </w:r>
    </w:p>
    <w:p w14:paraId="51B9899F">
      <w:pPr>
        <w:pStyle w:val="55"/>
        <w:rPr>
          <w:highlight w:val="none"/>
        </w:rPr>
      </w:pPr>
      <w:r>
        <w:rPr>
          <w:highlight w:val="none"/>
        </w:rPr>
        <w:t>-</w:t>
      </w:r>
      <w:r>
        <w:rPr>
          <w:highlight w:val="none"/>
        </w:rPr>
        <w:tab/>
      </w:r>
      <w:r>
        <w:rPr>
          <w:highlight w:val="none"/>
        </w:rPr>
        <w:t>hero eye: A value that indicates which eye is the primary eye when rendering in 2D.</w:t>
      </w:r>
    </w:p>
    <w:p w14:paraId="0B50F24D">
      <w:pPr>
        <w:pStyle w:val="55"/>
        <w:rPr>
          <w:highlight w:val="none"/>
        </w:rPr>
      </w:pPr>
      <w:r>
        <w:rPr>
          <w:highlight w:val="none"/>
        </w:rPr>
        <w:t>-</w:t>
      </w:r>
      <w:r>
        <w:rPr>
          <w:highlight w:val="none"/>
        </w:rPr>
        <w:tab/>
      </w:r>
      <w:r>
        <w:rPr>
          <w:highlight w:val="none"/>
        </w:rPr>
        <w:t>camera parameters: camera parameters are typically represented in a 3 × 4 projection matrix called the camera matrix. The extrinsic parameters define the camera pose (position and orientation) while the intrinsic parameters specify the camera image format, specifically:</w:t>
      </w:r>
    </w:p>
    <w:p w14:paraId="651D09A2">
      <w:pPr>
        <w:pStyle w:val="65"/>
        <w:rPr>
          <w:highlight w:val="none"/>
        </w:rPr>
      </w:pPr>
      <w:r>
        <w:rPr>
          <w:highlight w:val="none"/>
        </w:rPr>
        <w:t>-</w:t>
      </w:r>
      <w:r>
        <w:rPr>
          <w:highlight w:val="none"/>
        </w:rPr>
        <w:tab/>
      </w:r>
      <w:r>
        <w:rPr>
          <w:highlight w:val="none"/>
        </w:rPr>
        <w:t>extrinsic parameters denote the coordinate system transformations from 3D world coordinates to 3D camera coordinates. For details see: https://en.wikipedia.org/wiki/Camera_resectioning#Extrinsic_parameters</w:t>
      </w:r>
    </w:p>
    <w:p w14:paraId="7175C719">
      <w:pPr>
        <w:pStyle w:val="65"/>
        <w:rPr>
          <w:highlight w:val="none"/>
        </w:rPr>
      </w:pPr>
      <w:r>
        <w:rPr>
          <w:highlight w:val="none"/>
        </w:rPr>
        <w:t>-</w:t>
      </w:r>
      <w:r>
        <w:rPr>
          <w:highlight w:val="none"/>
        </w:rPr>
        <w:tab/>
      </w:r>
      <w:r>
        <w:rPr>
          <w:highlight w:val="none"/>
        </w:rPr>
        <w:t>intrinsic parameters describe a specific camera model. These parameters encompass focal length, image sensor format, and camera principal point. For details see: https://en.wikipedia.org/wiki/Camera_resectioning#Intrinsic_parameters</w:t>
      </w:r>
    </w:p>
    <w:p w14:paraId="4F3D1F93">
      <w:pPr>
        <w:pStyle w:val="55"/>
        <w:rPr>
          <w:highlight w:val="none"/>
        </w:rPr>
      </w:pPr>
      <w:r>
        <w:rPr>
          <w:highlight w:val="none"/>
        </w:rPr>
        <w:t>-</w:t>
      </w:r>
      <w:r>
        <w:rPr>
          <w:highlight w:val="none"/>
        </w:rPr>
        <w:tab/>
      </w:r>
      <w:r>
        <w:rPr>
          <w:highlight w:val="none"/>
        </w:rPr>
        <w:t xml:space="preserve">disparity adjustment: </w:t>
      </w:r>
    </w:p>
    <w:p w14:paraId="30940D27">
      <w:pPr>
        <w:pStyle w:val="65"/>
        <w:rPr>
          <w:highlight w:val="none"/>
        </w:rPr>
      </w:pPr>
      <w:r>
        <w:rPr>
          <w:highlight w:val="none"/>
        </w:rPr>
        <w:t>-</w:t>
      </w:r>
      <w:r>
        <w:rPr>
          <w:highlight w:val="none"/>
        </w:rPr>
        <w:tab/>
      </w:r>
      <w:r>
        <w:rPr>
          <w:highlight w:val="none"/>
        </w:rPr>
        <w:t>horizontal disparity adjustment, a value that indicates a relative shift of the left and right images, which changes the zero-parallax plane.</w:t>
      </w:r>
    </w:p>
    <w:p w14:paraId="2619F7AD">
      <w:pPr>
        <w:pStyle w:val="55"/>
        <w:rPr>
          <w:highlight w:val="none"/>
        </w:rPr>
      </w:pPr>
      <w:r>
        <w:rPr>
          <w:highlight w:val="none"/>
        </w:rPr>
        <w:t>-</w:t>
      </w:r>
      <w:r>
        <w:rPr>
          <w:highlight w:val="none"/>
        </w:rPr>
        <w:tab/>
      </w:r>
      <w:r>
        <w:rPr>
          <w:highlight w:val="none"/>
        </w:rPr>
        <w:t>Disparity/depth map: 10bit, same resolution as source content, monochrome, can possibly be sub-sampled</w:t>
      </w:r>
    </w:p>
    <w:p w14:paraId="613357D6">
      <w:pPr>
        <w:pStyle w:val="55"/>
        <w:rPr>
          <w:highlight w:val="none"/>
        </w:rPr>
      </w:pPr>
      <w:r>
        <w:rPr>
          <w:highlight w:val="none"/>
        </w:rPr>
        <w:t>-</w:t>
      </w:r>
      <w:r>
        <w:rPr>
          <w:highlight w:val="none"/>
        </w:rPr>
        <w:tab/>
      </w:r>
      <w:r>
        <w:rPr>
          <w:highlight w:val="none"/>
        </w:rPr>
        <w:t>alpha maps: 8 bit, same resolution as source content</w:t>
      </w:r>
    </w:p>
    <w:p w14:paraId="36DEF8B8">
      <w:pPr>
        <w:pStyle w:val="55"/>
        <w:rPr>
          <w:highlight w:val="none"/>
        </w:rPr>
      </w:pPr>
      <w:r>
        <w:rPr>
          <w:highlight w:val="none"/>
        </w:rPr>
        <w:t>-</w:t>
      </w:r>
      <w:r>
        <w:rPr>
          <w:highlight w:val="none"/>
        </w:rPr>
        <w:tab/>
      </w:r>
      <w:r>
        <w:rPr>
          <w:highlight w:val="none"/>
        </w:rPr>
        <w:t xml:space="preserve">Line time (per camera) – rolling shutter readout time, only relevant in poorer quality/reduced functionality camera pipelines typically used on HMD tracking cameras. </w:t>
      </w:r>
    </w:p>
    <w:p w14:paraId="23053927">
      <w:pPr>
        <w:pStyle w:val="65"/>
        <w:rPr>
          <w:highlight w:val="none"/>
        </w:rPr>
      </w:pPr>
      <w:r>
        <w:rPr>
          <w:highlight w:val="none"/>
        </w:rPr>
        <w:t>-</w:t>
      </w:r>
      <w:r>
        <w:rPr>
          <w:highlight w:val="none"/>
        </w:rPr>
        <w:tab/>
      </w:r>
      <w:r>
        <w:rPr>
          <w:highlight w:val="none"/>
        </w:rPr>
        <w:t xml:space="preserve">Examples: </w:t>
      </w:r>
      <w:r>
        <w:rPr>
          <w:highlight w:val="none"/>
        </w:rPr>
        <w:fldChar w:fldCharType="begin"/>
      </w:r>
      <w:r>
        <w:rPr>
          <w:highlight w:val="none"/>
        </w:rPr>
        <w:instrText xml:space="preserve">HYPERLINK "https://github.com/MPEGGroup/FileFormatConformance/tree/m62054_exintrinsics/data/file_features/under_consideration"</w:instrText>
      </w:r>
      <w:r>
        <w:rPr>
          <w:highlight w:val="none"/>
        </w:rPr>
        <w:fldChar w:fldCharType="separate"/>
      </w:r>
      <w:r>
        <w:rPr>
          <w:rStyle w:val="36"/>
          <w:highlight w:val="none"/>
        </w:rPr>
        <w:t>https://github.com/MPEGGroup/FileFormatConformance/tree/m62054_exintrinsics/data/file_features/under_consideration</w:t>
      </w:r>
      <w:r>
        <w:rPr>
          <w:highlight w:val="none"/>
        </w:rPr>
        <w:fldChar w:fldCharType="end"/>
      </w:r>
    </w:p>
    <w:p w14:paraId="29FB12A6">
      <w:pPr>
        <w:pStyle w:val="65"/>
        <w:ind w:left="0" w:firstLine="0"/>
        <w:rPr>
          <w:highlight w:val="none"/>
        </w:rPr>
      </w:pPr>
      <w:r>
        <w:rPr>
          <w:highlight w:val="none"/>
        </w:rPr>
        <w:t xml:space="preserve">For </w:t>
      </w:r>
      <w:r>
        <w:rPr>
          <w:highlight w:val="none"/>
          <w:lang w:eastAsia="zh-CN"/>
        </w:rPr>
        <w:t>h</w:t>
      </w:r>
      <w:r>
        <w:rPr>
          <w:highlight w:val="none"/>
          <w:lang w:val="en-US" w:eastAsia="zh-CN"/>
        </w:rPr>
        <w:t>igher-quality projected stereoscopic video</w:t>
      </w:r>
      <w:r>
        <w:rPr>
          <w:highlight w:val="none"/>
        </w:rPr>
        <w:t>, the following are the core extensions beyond the TS 26.265 3D TV Format:</w:t>
      </w:r>
    </w:p>
    <w:p w14:paraId="0035DB0F">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projected video</w:t>
      </w:r>
    </w:p>
    <w:p w14:paraId="0459B73B">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higher resolutions up to 8K</w:t>
      </w:r>
    </w:p>
    <w:p w14:paraId="253E482D">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additional depth and alpha data </w:t>
      </w:r>
    </w:p>
    <w:p w14:paraId="3CF554A3">
      <w:pPr>
        <w:rPr>
          <w:highlight w:val="none"/>
          <w:lang w:val="en-US" w:eastAsia="zh-CN"/>
        </w:rPr>
      </w:pPr>
      <w:r>
        <w:rPr>
          <w:highlight w:val="none"/>
        </w:rPr>
        <w:t>For higher-quality projected stereoscopic video extensions</w:t>
      </w:r>
      <w:r>
        <w:rPr>
          <w:highlight w:val="none"/>
          <w:lang w:val="en-US" w:eastAsia="zh-CN"/>
        </w:rPr>
        <w:t xml:space="preserve"> content may use projections to left and right eye as follows [</w:t>
      </w:r>
      <w:r>
        <w:rPr>
          <w:rFonts w:hint="eastAsia"/>
          <w:highlight w:val="none"/>
          <w:lang w:val="en-US" w:eastAsia="zh-CN"/>
        </w:rPr>
        <w:t>14</w:t>
      </w:r>
      <w:r>
        <w:rPr>
          <w:highlight w:val="none"/>
          <w:lang w:val="en-US" w:eastAsia="zh-CN"/>
        </w:rPr>
        <w:t>]:</w:t>
      </w:r>
    </w:p>
    <w:p w14:paraId="16A5043B">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spherically-projected 3D video as defined in TS 26.118</w:t>
      </w:r>
      <w:r>
        <w:rPr>
          <w:rFonts w:hint="eastAsia"/>
          <w:highlight w:val="none"/>
          <w:lang w:val="en-US" w:eastAsia="zh-CN"/>
        </w:rPr>
        <w:t xml:space="preserve"> [6]</w:t>
      </w:r>
      <w:r>
        <w:rPr>
          <w:highlight w:val="none"/>
          <w:lang w:val="en-US" w:eastAsia="zh-CN"/>
        </w:rPr>
        <w:t>.</w:t>
      </w:r>
    </w:p>
    <w:p w14:paraId="1DE40B62">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extended with additional depth data, also referred to as video contour maps [</w:t>
      </w:r>
      <w:r>
        <w:rPr>
          <w:rFonts w:hint="eastAsia"/>
          <w:highlight w:val="none"/>
          <w:lang w:val="en-US" w:eastAsia="zh-CN"/>
        </w:rPr>
        <w:t>15</w:t>
      </w:r>
      <w:r>
        <w:rPr>
          <w:highlight w:val="none"/>
          <w:lang w:val="en-US" w:eastAsia="zh-CN"/>
        </w:rPr>
        <w:t xml:space="preserve">]. </w:t>
      </w:r>
    </w:p>
    <w:p w14:paraId="3C7AB1E0">
      <w:pPr>
        <w:pStyle w:val="55"/>
        <w:ind w:left="0" w:firstLine="0"/>
        <w:rPr>
          <w:highlight w:val="none"/>
          <w:lang w:val="en-US" w:eastAsia="zh-CN"/>
        </w:rPr>
      </w:pPr>
      <w:r>
        <w:rPr>
          <w:highlight w:val="none"/>
          <w:lang w:val="en-US" w:eastAsia="zh-CN"/>
        </w:rPr>
        <w:t>In addition, the detailed signal properties of the video each eye needs to be defined:</w:t>
      </w:r>
    </w:p>
    <w:p w14:paraId="1C098439">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Sample aspect ratio for each eye, defined according to the ITU-T H.273 [</w:t>
      </w:r>
      <w:r>
        <w:rPr>
          <w:rFonts w:hint="eastAsia"/>
          <w:highlight w:val="none"/>
          <w:lang w:val="en-US" w:eastAsia="zh-CN"/>
        </w:rPr>
        <w:t>16</w:t>
      </w:r>
      <w:r>
        <w:rPr>
          <w:highlight w:val="none"/>
          <w:lang w:val="en-US" w:eastAsia="zh-CN"/>
        </w:rPr>
        <w:t xml:space="preserve">], </w:t>
      </w:r>
      <w:r>
        <w:rPr>
          <w:rFonts w:ascii="Courier New" w:hAnsi="Courier New" w:cs="Courier New"/>
          <w:highlight w:val="none"/>
          <w:lang w:val="en-US" w:eastAsia="zh-CN"/>
        </w:rPr>
        <w:t>SampleAspectRatio</w:t>
      </w:r>
      <w:r>
        <w:rPr>
          <w:highlight w:val="none"/>
          <w:lang w:val="en-US" w:eastAsia="zh-CN"/>
        </w:rPr>
        <w:t>. Typical parameters are 1:1 (value 1) or 4:3 (value 14).</w:t>
      </w:r>
    </w:p>
    <w:p w14:paraId="4E64A6B0">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Picture aspect ratio for each eye. Typical parameters are 1:1 or 16:9.  </w:t>
      </w:r>
    </w:p>
    <w:p w14:paraId="2EAD78D5">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 xml:space="preserve">Resolutions per eye of left eye and right eye are </w:t>
      </w:r>
    </w:p>
    <w:p w14:paraId="6DBDCB6F">
      <w:pPr>
        <w:pStyle w:val="65"/>
        <w:rPr>
          <w:highlight w:val="none"/>
        </w:rPr>
      </w:pPr>
      <w:r>
        <w:rPr>
          <w:highlight w:val="none"/>
        </w:rPr>
        <w:t>-</w:t>
      </w:r>
      <w:r>
        <w:rPr>
          <w:highlight w:val="none"/>
        </w:rPr>
        <w:tab/>
      </w:r>
      <w:r>
        <w:rPr>
          <w:highlight w:val="none"/>
        </w:rPr>
        <w:t>for picture aspect ratio 1:1: 2160x2160, 4320x4320</w:t>
      </w:r>
    </w:p>
    <w:p w14:paraId="384F16D0">
      <w:pPr>
        <w:pStyle w:val="65"/>
        <w:rPr>
          <w:highlight w:val="none"/>
        </w:rPr>
      </w:pPr>
      <w:r>
        <w:rPr>
          <w:highlight w:val="none"/>
        </w:rPr>
        <w:t>-</w:t>
      </w:r>
      <w:r>
        <w:rPr>
          <w:highlight w:val="none"/>
        </w:rPr>
        <w:tab/>
      </w:r>
      <w:r>
        <w:rPr>
          <w:highlight w:val="none"/>
        </w:rPr>
        <w:t>for picture aspect ratio 16:9: 3840x2160, 7680x4320</w:t>
      </w:r>
    </w:p>
    <w:p w14:paraId="73392BCC">
      <w:pPr>
        <w:pStyle w:val="39"/>
        <w:rPr>
          <w:highlight w:val="none"/>
        </w:rPr>
      </w:pPr>
      <w:r>
        <w:rPr>
          <w:highlight w:val="none"/>
        </w:rPr>
        <w:t xml:space="preserve">NOTE: </w:t>
      </w:r>
      <w:r>
        <w:rPr>
          <w:highlight w:val="none"/>
        </w:rPr>
        <w:tab/>
      </w:r>
      <w:r>
        <w:rPr>
          <w:highlight w:val="none"/>
        </w:rPr>
        <w:t>8K resolution is supported in TS 26.118 [</w:t>
      </w:r>
      <w:r>
        <w:rPr>
          <w:rFonts w:hint="eastAsia" w:eastAsia="宋体"/>
          <w:highlight w:val="none"/>
          <w:lang w:val="en-US" w:eastAsia="zh-CN"/>
        </w:rPr>
        <w:t>6</w:t>
      </w:r>
      <w:r>
        <w:rPr>
          <w:highlight w:val="none"/>
        </w:rPr>
        <w:t>], and also supported in terms of decoding on modern mobile systems-on-chip. Whether 8K is supported in a full end-to-end workflow is application dependent, but with appropriate capability negotiation, a suitable resolution can be determined.</w:t>
      </w:r>
    </w:p>
    <w:p w14:paraId="2DC20ADD">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Framerates for each eye are: 24 fps, 30 fps, 48fps, 50fps, 60 fps, 90 fps, 120 fps, 144 fps and possibly fractional variants.</w:t>
      </w:r>
    </w:p>
    <w:p w14:paraId="612DFEA3">
      <w:pPr>
        <w:pStyle w:val="39"/>
        <w:rPr>
          <w:highlight w:val="none"/>
        </w:rPr>
      </w:pPr>
      <w:r>
        <w:rPr>
          <w:highlight w:val="none"/>
        </w:rPr>
        <w:t xml:space="preserve">NOTE: </w:t>
      </w:r>
      <w:r>
        <w:rPr>
          <w:highlight w:val="none"/>
        </w:rPr>
        <w:tab/>
      </w:r>
      <w:r>
        <w:rPr>
          <w:highlight w:val="none"/>
        </w:rPr>
        <w:t>120 and 144 fps are supported in terms of decoding on modern mobile systems-on-chip. Whether such high-frame rates supported in a full end-to-end workflow is application dependent, but with appropriate capability negotiation, a suitable resolution can be determined.</w:t>
      </w:r>
    </w:p>
    <w:p w14:paraId="1FA43344">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Signal characteristics</w:t>
      </w:r>
    </w:p>
    <w:p w14:paraId="7EBC4E78">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The video signal is YUV with 4:2:0 chroma subsampling. </w:t>
      </w:r>
    </w:p>
    <w:p w14:paraId="7AABF511">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Bit</w:t>
      </w:r>
      <w:r>
        <w:rPr>
          <w:rFonts w:hint="eastAsia"/>
          <w:highlight w:val="none"/>
          <w:lang w:val="en-US" w:eastAsia="zh-CN"/>
        </w:rPr>
        <w:t xml:space="preserve"> </w:t>
      </w:r>
      <w:r>
        <w:rPr>
          <w:highlight w:val="none"/>
          <w:lang w:val="en-US" w:eastAsia="zh-CN"/>
        </w:rPr>
        <w:t>depth: 10 bits</w:t>
      </w:r>
    </w:p>
    <w:p w14:paraId="44D0AF6A">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Colour primaries, defined according to the ITU-T H.273 [</w:t>
      </w:r>
      <w:r>
        <w:rPr>
          <w:rFonts w:hint="eastAsia"/>
          <w:highlight w:val="none"/>
          <w:lang w:val="en-US" w:eastAsia="zh-CN"/>
        </w:rPr>
        <w:t>16</w:t>
      </w:r>
      <w:r>
        <w:rPr>
          <w:highlight w:val="none"/>
          <w:lang w:val="en-US" w:eastAsia="zh-CN"/>
        </w:rPr>
        <w:t xml:space="preserve">], </w:t>
      </w:r>
      <w:r>
        <w:rPr>
          <w:rFonts w:ascii="Courier New" w:hAnsi="Courier New" w:cs="Courier New"/>
          <w:highlight w:val="none"/>
          <w:lang w:val="en-US" w:eastAsia="zh-CN"/>
        </w:rPr>
        <w:t>ColourPrimaries</w:t>
      </w:r>
      <w:r>
        <w:rPr>
          <w:highlight w:val="none"/>
          <w:lang w:val="en-US" w:eastAsia="zh-CN"/>
        </w:rPr>
        <w:t xml:space="preserve"> being BT-2100 (value 9).</w:t>
      </w:r>
    </w:p>
    <w:p w14:paraId="0EDF0211">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Transfer characteristics, defined according to the ITU-T H.273 [</w:t>
      </w:r>
      <w:r>
        <w:rPr>
          <w:rFonts w:hint="eastAsia"/>
          <w:highlight w:val="none"/>
          <w:lang w:val="en-US" w:eastAsia="zh-CN"/>
        </w:rPr>
        <w:t>16</w:t>
      </w:r>
      <w:r>
        <w:rPr>
          <w:highlight w:val="none"/>
          <w:lang w:val="en-US" w:eastAsia="zh-CN"/>
        </w:rPr>
        <w:t xml:space="preserve">], </w:t>
      </w:r>
      <w:r>
        <w:rPr>
          <w:rFonts w:ascii="Courier New" w:hAnsi="Courier New" w:cs="Courier New"/>
          <w:highlight w:val="none"/>
          <w:lang w:val="en-US" w:eastAsia="zh-CN"/>
        </w:rPr>
        <w:t>TransferCharacteristics</w:t>
      </w:r>
      <w:r>
        <w:rPr>
          <w:highlight w:val="none"/>
          <w:lang w:val="en-US" w:eastAsia="zh-CN"/>
        </w:rPr>
        <w:t>. being BT-2100 PQ (value 16).</w:t>
      </w:r>
    </w:p>
    <w:p w14:paraId="5C8B6DE4">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Matrix coefficients, defined according to the ITU-T H.273 [</w:t>
      </w:r>
      <w:r>
        <w:rPr>
          <w:rFonts w:hint="eastAsia"/>
          <w:highlight w:val="none"/>
          <w:lang w:val="en-US" w:eastAsia="zh-CN"/>
        </w:rPr>
        <w:t>16</w:t>
      </w:r>
      <w:r>
        <w:rPr>
          <w:highlight w:val="none"/>
          <w:lang w:val="en-US" w:eastAsia="zh-CN"/>
        </w:rPr>
        <w:t xml:space="preserve">], </w:t>
      </w:r>
      <w:r>
        <w:rPr>
          <w:rFonts w:ascii="Courier New" w:hAnsi="Courier New" w:cs="Courier New"/>
          <w:highlight w:val="none"/>
          <w:lang w:val="en-US" w:eastAsia="zh-CN"/>
        </w:rPr>
        <w:t>MatrixCoefficients</w:t>
      </w:r>
      <w:r>
        <w:rPr>
          <w:highlight w:val="none"/>
          <w:lang w:val="en-US" w:eastAsia="zh-CN"/>
        </w:rPr>
        <w:t xml:space="preserve"> being BT-2100 non-constant luminance (value 9).</w:t>
      </w:r>
    </w:p>
    <w:p w14:paraId="4362D8EC">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The core presentation format is HDR PQ with (9,16,9). </w:t>
      </w:r>
    </w:p>
    <w:p w14:paraId="7ECD020B">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 xml:space="preserve">Projection parameters: </w:t>
      </w:r>
    </w:p>
    <w:p w14:paraId="31407639">
      <w:pPr>
        <w:pStyle w:val="65"/>
        <w:rPr>
          <w:highlight w:val="none"/>
        </w:rPr>
      </w:pPr>
      <w:r>
        <w:rPr>
          <w:highlight w:val="none"/>
        </w:rPr>
        <w:t>-</w:t>
      </w:r>
      <w:r>
        <w:rPr>
          <w:rFonts w:hint="eastAsia" w:eastAsia="宋体"/>
          <w:highlight w:val="none"/>
          <w:lang w:val="en-US" w:eastAsia="zh-CN"/>
        </w:rPr>
        <w:tab/>
      </w:r>
      <w:r>
        <w:rPr>
          <w:highlight w:val="none"/>
        </w:rPr>
        <w:tab/>
      </w:r>
      <w:r>
        <w:rPr>
          <w:highlight w:val="none"/>
        </w:rPr>
        <w:t>Projection: fisheye, equirectangular</w:t>
      </w:r>
    </w:p>
    <w:p w14:paraId="0F81CFDA">
      <w:pPr>
        <w:pStyle w:val="65"/>
        <w:rPr>
          <w:highlight w:val="none"/>
        </w:rPr>
      </w:pPr>
      <w:r>
        <w:rPr>
          <w:highlight w:val="none"/>
        </w:rPr>
        <w:t>-</w:t>
      </w:r>
      <w:r>
        <w:rPr>
          <w:highlight w:val="none"/>
        </w:rPr>
        <w:tab/>
      </w:r>
      <w:r>
        <w:rPr>
          <w:highlight w:val="none"/>
        </w:rPr>
        <w:t xml:space="preserve">Field-of-view and restricted coverage, typically 180 degree. </w:t>
      </w:r>
    </w:p>
    <w:p w14:paraId="3807AA6D">
      <w:pPr>
        <w:pStyle w:val="39"/>
        <w:rPr>
          <w:highlight w:val="none"/>
        </w:rPr>
      </w:pPr>
      <w:r>
        <w:rPr>
          <w:highlight w:val="none"/>
        </w:rPr>
        <w:t>NOTE:</w:t>
      </w:r>
      <w:r>
        <w:rPr>
          <w:rFonts w:hint="eastAsia" w:eastAsia="宋体"/>
          <w:highlight w:val="none"/>
          <w:lang w:val="en-US" w:eastAsia="zh-CN"/>
        </w:rPr>
        <w:tab/>
      </w:r>
      <w:r>
        <w:rPr>
          <w:highlight w:val="none"/>
        </w:rPr>
        <w:t>The parameters may be aligned with TS 26.118 [</w:t>
      </w:r>
      <w:r>
        <w:rPr>
          <w:rFonts w:hint="eastAsia" w:eastAsia="宋体"/>
          <w:highlight w:val="none"/>
          <w:lang w:val="en-US" w:eastAsia="zh-CN"/>
        </w:rPr>
        <w:t>6</w:t>
      </w:r>
      <w:r>
        <w:rPr>
          <w:highlight w:val="none"/>
        </w:rPr>
        <w:t>]</w:t>
      </w:r>
    </w:p>
    <w:p w14:paraId="35565FC2">
      <w:pPr>
        <w:pStyle w:val="65"/>
        <w:ind w:left="0" w:firstLine="0"/>
        <w:rPr>
          <w:highlight w:val="none"/>
        </w:rPr>
      </w:pPr>
      <w:r>
        <w:rPr>
          <w:highlight w:val="none"/>
        </w:rPr>
        <w:t>Additional metadata may be present, either on a static or per frame basis, as follows:</w:t>
      </w:r>
    </w:p>
    <w:p w14:paraId="19A4B0BC">
      <w:pPr>
        <w:pStyle w:val="55"/>
        <w:rPr>
          <w:highlight w:val="none"/>
        </w:rPr>
      </w:pPr>
      <w:r>
        <w:rPr>
          <w:highlight w:val="none"/>
        </w:rPr>
        <w:t>-</w:t>
      </w:r>
      <w:r>
        <w:rPr>
          <w:highlight w:val="none"/>
        </w:rPr>
        <w:tab/>
      </w:r>
      <w:r>
        <w:rPr>
          <w:highlight w:val="none"/>
        </w:rPr>
        <w:t>hero eye: A value that indicates which eye is the primary eye when rendering in 2D.</w:t>
      </w:r>
    </w:p>
    <w:p w14:paraId="039BFC39">
      <w:pPr>
        <w:pStyle w:val="55"/>
        <w:rPr>
          <w:highlight w:val="none"/>
        </w:rPr>
      </w:pPr>
      <w:r>
        <w:rPr>
          <w:highlight w:val="none"/>
        </w:rPr>
        <w:t>-</w:t>
      </w:r>
      <w:r>
        <w:rPr>
          <w:highlight w:val="none"/>
        </w:rPr>
        <w:tab/>
      </w:r>
      <w:r>
        <w:rPr>
          <w:highlight w:val="none"/>
        </w:rPr>
        <w:t xml:space="preserve">disparity adjustment: </w:t>
      </w:r>
    </w:p>
    <w:p w14:paraId="0BC5112C">
      <w:pPr>
        <w:pStyle w:val="65"/>
        <w:rPr>
          <w:highlight w:val="none"/>
        </w:rPr>
      </w:pPr>
      <w:r>
        <w:rPr>
          <w:highlight w:val="none"/>
        </w:rPr>
        <w:t>-</w:t>
      </w:r>
      <w:r>
        <w:rPr>
          <w:highlight w:val="none"/>
        </w:rPr>
        <w:tab/>
      </w:r>
      <w:r>
        <w:rPr>
          <w:highlight w:val="none"/>
        </w:rPr>
        <w:t>horizontal disparity adjustment, a value that indicates a relative shift of the left and right images, which changes the zero-parallax plane.</w:t>
      </w:r>
    </w:p>
    <w:p w14:paraId="5EB77225">
      <w:pPr>
        <w:pStyle w:val="55"/>
        <w:rPr>
          <w:rFonts w:hint="eastAsia" w:eastAsia="宋体"/>
          <w:highlight w:val="none"/>
          <w:lang w:val="en-US" w:eastAsia="zh-CN"/>
        </w:rPr>
      </w:pPr>
      <w:r>
        <w:rPr>
          <w:highlight w:val="none"/>
        </w:rPr>
        <w:t>-</w:t>
      </w:r>
      <w:r>
        <w:rPr>
          <w:highlight w:val="none"/>
        </w:rPr>
        <w:tab/>
      </w:r>
      <w:r>
        <w:rPr>
          <w:highlight w:val="none"/>
        </w:rPr>
        <w:t>Disparity/depth map: 10bit, same resolution as source content, monochrome, can possibly be sub-sampled</w:t>
      </w:r>
      <w:r>
        <w:rPr>
          <w:rFonts w:hint="eastAsia" w:eastAsia="宋体"/>
          <w:highlight w:val="none"/>
          <w:lang w:val="en-US" w:eastAsia="zh-CN"/>
        </w:rPr>
        <w:t>.</w:t>
      </w:r>
    </w:p>
    <w:p w14:paraId="66391D91">
      <w:pPr>
        <w:pStyle w:val="5"/>
        <w:rPr>
          <w:highlight w:val="none"/>
          <w:lang w:val="en-US" w:eastAsia="zh-CN"/>
        </w:rPr>
      </w:pPr>
      <w:bookmarkStart w:id="406" w:name="_Toc12326"/>
      <w:bookmarkStart w:id="407" w:name="_Toc17291"/>
      <w:bookmarkStart w:id="408" w:name="_Toc4369"/>
      <w:bookmarkStart w:id="409" w:name="_Toc198"/>
      <w:bookmarkStart w:id="410" w:name="_Toc17022"/>
      <w:bookmarkStart w:id="411" w:name="_Toc4650"/>
      <w:bookmarkStart w:id="412" w:name="_Toc8719"/>
      <w:bookmarkStart w:id="413" w:name="_Toc27858"/>
      <w:bookmarkStart w:id="414" w:name="_Toc27659"/>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.4</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405"/>
      <w:bookmarkEnd w:id="406"/>
      <w:bookmarkEnd w:id="407"/>
      <w:bookmarkEnd w:id="408"/>
      <w:bookmarkEnd w:id="409"/>
      <w:bookmarkEnd w:id="410"/>
      <w:bookmarkEnd w:id="411"/>
      <w:bookmarkEnd w:id="412"/>
      <w:bookmarkEnd w:id="413"/>
      <w:bookmarkEnd w:id="414"/>
    </w:p>
    <w:p w14:paraId="65B895E3">
      <w:pPr>
        <w:rPr>
          <w:highlight w:val="none"/>
          <w:lang w:val="en-US" w:eastAsia="zh-CN"/>
        </w:rPr>
      </w:pPr>
      <w:r>
        <w:rPr>
          <w:highlight w:val="none"/>
          <w:lang w:val="en-US" w:eastAsia="zh-CN"/>
        </w:rPr>
        <w:t>The formats as defined in clause 4.3.</w:t>
      </w:r>
      <w:r>
        <w:rPr>
          <w:rFonts w:hint="eastAsia"/>
          <w:highlight w:val="none"/>
          <w:lang w:val="en-US" w:eastAsia="zh-CN"/>
        </w:rPr>
        <w:t>2</w:t>
      </w:r>
      <w:r>
        <w:rPr>
          <w:highlight w:val="none"/>
          <w:lang w:val="en-US" w:eastAsia="zh-CN"/>
        </w:rPr>
        <w:t>.1 may be captured at least with a reduced set of parameters by mobile devices and Head Mounted Displays (HMD) – for more details refer to the following information:</w:t>
      </w:r>
    </w:p>
    <w:p w14:paraId="72596272">
      <w:pPr>
        <w:pStyle w:val="55"/>
        <w:rPr>
          <w:highlight w:val="none"/>
        </w:rPr>
      </w:pPr>
      <w:r>
        <w:rPr>
          <w:highlight w:val="none"/>
        </w:rPr>
        <w:t>-</w:t>
      </w:r>
      <w:r>
        <w:rPr>
          <w:highlight w:val="none"/>
        </w:rPr>
        <w:tab/>
      </w:r>
      <w:r>
        <w:rPr>
          <w:highlight w:val="none"/>
        </w:rPr>
        <w:fldChar w:fldCharType="begin"/>
      </w:r>
      <w:r>
        <w:rPr>
          <w:highlight w:val="none"/>
        </w:rPr>
        <w:instrText xml:space="preserve"> HYPERLINK "https://techcrunch.com/2023/12/11/apple-releases-spatial-video-recording-on-iphone-15-pro/" </w:instrText>
      </w:r>
      <w:r>
        <w:rPr>
          <w:highlight w:val="none"/>
        </w:rPr>
        <w:fldChar w:fldCharType="separate"/>
      </w:r>
      <w:r>
        <w:rPr>
          <w:rStyle w:val="36"/>
          <w:highlight w:val="none"/>
        </w:rPr>
        <w:t>https://techcrunch.com/2023/12/11/apple-releases-spatial-video-recording-on-iphone-15-pro/</w:t>
      </w:r>
      <w:r>
        <w:rPr>
          <w:rStyle w:val="36"/>
          <w:highlight w:val="none"/>
        </w:rPr>
        <w:fldChar w:fldCharType="end"/>
      </w:r>
    </w:p>
    <w:p w14:paraId="48547ED1">
      <w:pPr>
        <w:pStyle w:val="65"/>
        <w:rPr>
          <w:highlight w:val="none"/>
        </w:rPr>
      </w:pPr>
      <w:r>
        <w:rPr>
          <w:highlight w:val="none"/>
        </w:rPr>
        <w:t>-</w:t>
      </w:r>
      <w:r>
        <w:rPr>
          <w:highlight w:val="none"/>
        </w:rPr>
        <w:tab/>
      </w:r>
      <w:r>
        <w:rPr>
          <w:highlight w:val="none"/>
        </w:rPr>
        <w:t>Spatial Video with 1080p at 30fps</w:t>
      </w:r>
    </w:p>
    <w:p w14:paraId="1A850B0B">
      <w:pPr>
        <w:pStyle w:val="55"/>
        <w:rPr>
          <w:highlight w:val="none"/>
        </w:rPr>
      </w:pPr>
      <w:r>
        <w:rPr>
          <w:highlight w:val="none"/>
        </w:rPr>
        <w:t>-</w:t>
      </w:r>
      <w:r>
        <w:rPr>
          <w:highlight w:val="none"/>
        </w:rPr>
        <w:tab/>
      </w:r>
      <w:r>
        <w:rPr>
          <w:highlight w:val="none"/>
        </w:rPr>
        <w:fldChar w:fldCharType="begin"/>
      </w:r>
      <w:r>
        <w:rPr>
          <w:highlight w:val="none"/>
        </w:rPr>
        <w:instrText xml:space="preserve"> HYPERLINK "https://9to5mac.com/2024/01/04/will-the-iphone-16-be-able-to-record-4k-spatial-video/" </w:instrText>
      </w:r>
      <w:r>
        <w:rPr>
          <w:highlight w:val="none"/>
        </w:rPr>
        <w:fldChar w:fldCharType="separate"/>
      </w:r>
      <w:r>
        <w:rPr>
          <w:rStyle w:val="36"/>
          <w:highlight w:val="none"/>
        </w:rPr>
        <w:t>https://9to5mac.com/2024/01/04/will-the-iphone-16-be-able-to-record-4k-spatial-video/</w:t>
      </w:r>
      <w:r>
        <w:rPr>
          <w:rStyle w:val="36"/>
          <w:highlight w:val="none"/>
        </w:rPr>
        <w:fldChar w:fldCharType="end"/>
      </w:r>
    </w:p>
    <w:p w14:paraId="3CE9F398">
      <w:pPr>
        <w:pStyle w:val="65"/>
        <w:rPr>
          <w:highlight w:val="none"/>
        </w:rPr>
      </w:pPr>
      <w:r>
        <w:rPr>
          <w:highlight w:val="none"/>
        </w:rPr>
        <w:t>-</w:t>
      </w:r>
      <w:r>
        <w:rPr>
          <w:highlight w:val="none"/>
        </w:rPr>
        <w:tab/>
      </w:r>
      <w:r>
        <w:rPr>
          <w:highlight w:val="none"/>
        </w:rPr>
        <w:t>Spatial Video with 4K is expected to be available</w:t>
      </w:r>
    </w:p>
    <w:p w14:paraId="7793A9FA">
      <w:pPr>
        <w:pStyle w:val="55"/>
        <w:rPr>
          <w:highlight w:val="none"/>
        </w:rPr>
      </w:pPr>
      <w:r>
        <w:rPr>
          <w:highlight w:val="none"/>
        </w:rPr>
        <w:t>-</w:t>
      </w:r>
      <w:r>
        <w:rPr>
          <w:highlight w:val="none"/>
        </w:rPr>
        <w:tab/>
      </w:r>
      <w:r>
        <w:rPr>
          <w:highlight w:val="none"/>
        </w:rPr>
        <w:fldChar w:fldCharType="begin"/>
      </w:r>
      <w:r>
        <w:rPr>
          <w:highlight w:val="none"/>
        </w:rPr>
        <w:instrText xml:space="preserve"> HYPERLINK "https://appleinsider.com/articles/24/03/06/capturing-spatial-video-apple-vision-pro-vs-iphone-15-pro" </w:instrText>
      </w:r>
      <w:r>
        <w:rPr>
          <w:highlight w:val="none"/>
        </w:rPr>
        <w:fldChar w:fldCharType="separate"/>
      </w:r>
      <w:r>
        <w:rPr>
          <w:rStyle w:val="36"/>
          <w:highlight w:val="none"/>
        </w:rPr>
        <w:t>https://appleinsider.com/articles/24/03/06/capturing-spatial-video-apple-vision-pro-vs-iphone-15-pro</w:t>
      </w:r>
      <w:r>
        <w:rPr>
          <w:rStyle w:val="36"/>
          <w:highlight w:val="none"/>
        </w:rPr>
        <w:fldChar w:fldCharType="end"/>
      </w:r>
    </w:p>
    <w:p w14:paraId="4696AB0E">
      <w:pPr>
        <w:pStyle w:val="65"/>
        <w:rPr>
          <w:highlight w:val="none"/>
        </w:rPr>
      </w:pPr>
      <w:r>
        <w:rPr>
          <w:highlight w:val="none"/>
        </w:rPr>
        <w:t>-</w:t>
      </w:r>
      <w:r>
        <w:rPr>
          <w:highlight w:val="none"/>
        </w:rPr>
        <w:tab/>
      </w:r>
      <w:r>
        <w:rPr>
          <w:highlight w:val="none"/>
        </w:rPr>
        <w:t>The spatial video captured is in a square 1:1 format at 2200 pixels by 2200 pixels. It is a near-perfect recreation of the passthrough viewed by the user.</w:t>
      </w:r>
    </w:p>
    <w:p w14:paraId="3FB0E281">
      <w:pPr>
        <w:pStyle w:val="65"/>
        <w:rPr>
          <w:highlight w:val="none"/>
        </w:rPr>
      </w:pPr>
      <w:r>
        <w:rPr>
          <w:highlight w:val="none"/>
        </w:rPr>
        <w:t>-</w:t>
      </w:r>
      <w:r>
        <w:rPr>
          <w:highlight w:val="none"/>
        </w:rPr>
        <w:tab/>
      </w:r>
      <w:r>
        <w:rPr>
          <w:highlight w:val="none"/>
        </w:rPr>
        <w:t xml:space="preserve">Once stereo is captured on supporting phones, offline postprocess can be used to acquire accompanying depth (using for example Depth-Anything </w:t>
      </w:r>
      <w:r>
        <w:rPr>
          <w:highlight w:val="none"/>
        </w:rPr>
        <w:fldChar w:fldCharType="begin"/>
      </w:r>
      <w:r>
        <w:rPr>
          <w:highlight w:val="none"/>
        </w:rPr>
        <w:instrText xml:space="preserve"> HYPERLINK "https://github.com/DepthAnything/Depth-Anything-V2/tree/main" </w:instrText>
      </w:r>
      <w:r>
        <w:rPr>
          <w:highlight w:val="none"/>
        </w:rPr>
        <w:fldChar w:fldCharType="separate"/>
      </w:r>
      <w:r>
        <w:rPr>
          <w:rStyle w:val="36"/>
          <w:highlight w:val="none"/>
        </w:rPr>
        <w:t>https://github.com/DepthAnything/Depth-Anything-V2/tree/main</w:t>
      </w:r>
      <w:r>
        <w:rPr>
          <w:rStyle w:val="36"/>
          <w:highlight w:val="none"/>
        </w:rPr>
        <w:fldChar w:fldCharType="end"/>
      </w:r>
      <w:r>
        <w:rPr>
          <w:highlight w:val="none"/>
        </w:rPr>
        <w:t xml:space="preserve"> and </w:t>
      </w:r>
      <w:r>
        <w:rPr>
          <w:highlight w:val="none"/>
        </w:rPr>
        <w:fldChar w:fldCharType="begin"/>
      </w:r>
      <w:r>
        <w:rPr>
          <w:highlight w:val="none"/>
        </w:rPr>
        <w:instrText xml:space="preserve"> HYPERLINK "https://github.com/isl-org/ZoeDepth" \t "_blank" \o "https://github.com/isl-org/zoedepth" </w:instrText>
      </w:r>
      <w:r>
        <w:rPr>
          <w:highlight w:val="none"/>
        </w:rPr>
        <w:fldChar w:fldCharType="separate"/>
      </w:r>
      <w:r>
        <w:rPr>
          <w:highlight w:val="none"/>
        </w:rPr>
        <w:t>ZoeDepth</w:t>
      </w:r>
      <w:r>
        <w:rPr>
          <w:highlight w:val="none"/>
        </w:rPr>
        <w:fldChar w:fldCharType="end"/>
      </w:r>
      <w:r>
        <w:rPr>
          <w:highlight w:val="none"/>
        </w:rPr>
        <w:t xml:space="preserve"> https://github.com/isl-org/ZoeDepth or similar).</w:t>
      </w:r>
    </w:p>
    <w:p w14:paraId="2426CD5C">
      <w:pPr>
        <w:pStyle w:val="55"/>
        <w:rPr>
          <w:highlight w:val="none"/>
        </w:rPr>
      </w:pPr>
      <w:r>
        <w:rPr>
          <w:highlight w:val="none"/>
        </w:rPr>
        <w:t>-</w:t>
      </w:r>
      <w:r>
        <w:rPr>
          <w:highlight w:val="none"/>
        </w:rPr>
        <w:tab/>
      </w:r>
      <w:r>
        <w:rPr>
          <w:highlight w:val="none"/>
        </w:rPr>
        <w:t xml:space="preserve">Meta Quest™ can record spatial video: </w:t>
      </w:r>
      <w:r>
        <w:rPr>
          <w:highlight w:val="none"/>
        </w:rPr>
        <w:fldChar w:fldCharType="begin"/>
      </w:r>
      <w:r>
        <w:rPr>
          <w:highlight w:val="none"/>
        </w:rPr>
        <w:instrText xml:space="preserve"> HYPERLINK "https://360rumors.com/quest-3-3d-videos/" </w:instrText>
      </w:r>
      <w:r>
        <w:rPr>
          <w:highlight w:val="none"/>
        </w:rPr>
        <w:fldChar w:fldCharType="separate"/>
      </w:r>
      <w:r>
        <w:rPr>
          <w:rStyle w:val="36"/>
          <w:highlight w:val="none"/>
        </w:rPr>
        <w:t>https://360rumors.com/quest-3-3d-videos/</w:t>
      </w:r>
      <w:r>
        <w:rPr>
          <w:rStyle w:val="36"/>
          <w:highlight w:val="none"/>
        </w:rPr>
        <w:fldChar w:fldCharType="end"/>
      </w:r>
    </w:p>
    <w:p w14:paraId="31A8118A">
      <w:pPr>
        <w:pStyle w:val="65"/>
        <w:rPr>
          <w:highlight w:val="none"/>
        </w:rPr>
      </w:pPr>
      <w:r>
        <w:rPr>
          <w:highlight w:val="none"/>
        </w:rPr>
        <w:t>-</w:t>
      </w:r>
      <w:r>
        <w:rPr>
          <w:highlight w:val="none"/>
        </w:rPr>
        <w:tab/>
      </w:r>
      <w:r>
        <w:rPr>
          <w:highlight w:val="none"/>
        </w:rPr>
        <w:t>After recording, the video or photo is captured in side-by-side format, with a square aspect ratio. Photos will also be side-by-side but they are stretched vertically, and need to be edited to fix that.</w:t>
      </w:r>
    </w:p>
    <w:p w14:paraId="6B9B0B2A">
      <w:pPr>
        <w:pStyle w:val="55"/>
        <w:rPr>
          <w:highlight w:val="none"/>
        </w:rPr>
      </w:pPr>
      <w:r>
        <w:rPr>
          <w:highlight w:val="none"/>
        </w:rPr>
        <w:t>-</w:t>
      </w:r>
      <w:r>
        <w:rPr>
          <w:highlight w:val="none"/>
        </w:rPr>
        <w:tab/>
      </w:r>
      <w:r>
        <w:rPr>
          <w:highlight w:val="none"/>
        </w:rPr>
        <w:fldChar w:fldCharType="begin"/>
      </w:r>
      <w:r>
        <w:rPr>
          <w:highlight w:val="none"/>
        </w:rPr>
        <w:instrText xml:space="preserve"> HYPERLINK "https://deovr.com/blog/84-record-vr-footage-on-the-meta-quest-3" </w:instrText>
      </w:r>
      <w:r>
        <w:rPr>
          <w:highlight w:val="none"/>
        </w:rPr>
        <w:fldChar w:fldCharType="separate"/>
      </w:r>
      <w:r>
        <w:rPr>
          <w:rStyle w:val="36"/>
          <w:highlight w:val="none"/>
        </w:rPr>
        <w:t>https://deovr.com/blog/84-record-vr-footage-on-the-meta-quest-3</w:t>
      </w:r>
      <w:r>
        <w:rPr>
          <w:rStyle w:val="36"/>
          <w:highlight w:val="none"/>
        </w:rPr>
        <w:fldChar w:fldCharType="end"/>
      </w:r>
    </w:p>
    <w:p w14:paraId="18A78E84">
      <w:pPr>
        <w:pStyle w:val="65"/>
        <w:rPr>
          <w:highlight w:val="none"/>
        </w:rPr>
      </w:pPr>
      <w:r>
        <w:rPr>
          <w:highlight w:val="none"/>
        </w:rPr>
        <w:t>-</w:t>
      </w:r>
      <w:r>
        <w:rPr>
          <w:highlight w:val="none"/>
        </w:rPr>
        <w:tab/>
      </w:r>
      <w:r>
        <w:rPr>
          <w:highlight w:val="none"/>
        </w:rPr>
        <w:t xml:space="preserve">The Meta Quest 3™ features two cameras that deliver full-color passthrough, allowing users to record content in 4K (2k per eye), using the Meta Quest Developer HUB (https://developer.oculus.com/documentation/unity/ts-odh). </w:t>
      </w:r>
    </w:p>
    <w:p w14:paraId="045B7BC6">
      <w:pPr>
        <w:pStyle w:val="65"/>
        <w:rPr>
          <w:highlight w:val="none"/>
        </w:rPr>
      </w:pPr>
      <w:r>
        <w:rPr>
          <w:highlight w:val="none"/>
        </w:rPr>
        <w:t>-</w:t>
      </w:r>
      <w:r>
        <w:rPr>
          <w:highlight w:val="none"/>
        </w:rPr>
        <w:tab/>
      </w:r>
      <w:r>
        <w:rPr>
          <w:highlight w:val="none"/>
        </w:rPr>
        <w:t>The Quest 3's passthrough cameras record footage that is flat 120-100 (possibly 90) degrees.</w:t>
      </w:r>
    </w:p>
    <w:p w14:paraId="0363FC4D">
      <w:pPr>
        <w:pStyle w:val="39"/>
        <w:rPr>
          <w:highlight w:val="none"/>
          <w:lang w:val="en-US"/>
        </w:rPr>
      </w:pPr>
      <w:r>
        <w:rPr>
          <w:highlight w:val="none"/>
          <w:lang w:val="en-US"/>
        </w:rPr>
        <w:t xml:space="preserve">NOTE: </w:t>
      </w:r>
      <w:r>
        <w:rPr>
          <w:highlight w:val="none"/>
          <w:lang w:val="en-US"/>
        </w:rPr>
        <w:tab/>
      </w:r>
      <w:r>
        <w:rPr>
          <w:highlight w:val="none"/>
          <w:lang w:val="en-US"/>
        </w:rPr>
        <w:t>In TV productions it was known that there were issues with visual fatigue, nausea due to bad content production. Guidelines that professional producers can take into account have been provided which minimize these effects. Indications whether this also is an issue for user generated content is for further study.</w:t>
      </w:r>
    </w:p>
    <w:p w14:paraId="232909E4">
      <w:pPr>
        <w:rPr>
          <w:highlight w:val="none"/>
          <w:lang w:val="en-US"/>
        </w:rPr>
      </w:pPr>
      <w:r>
        <w:rPr>
          <w:highlight w:val="none"/>
          <w:lang w:val="en-US"/>
        </w:rPr>
        <w:t>Beyond user-generated stereoscopic content, an ecosystem is developing around this format including movie production, documentaries and live sports. Examples are mentioned here:</w:t>
      </w:r>
    </w:p>
    <w:p w14:paraId="6FC4600C">
      <w:pPr>
        <w:pStyle w:val="55"/>
        <w:rPr>
          <w:highlight w:val="none"/>
          <w:lang w:val="en-US"/>
        </w:rPr>
      </w:pPr>
      <w:r>
        <w:rPr>
          <w:highlight w:val="none"/>
          <w:lang w:val="en-US"/>
        </w:rPr>
        <w:t>-</w:t>
      </w:r>
      <w:r>
        <w:rPr>
          <w:highlight w:val="none"/>
          <w:lang w:val="en-US"/>
        </w:rPr>
        <w:tab/>
      </w:r>
      <w:r>
        <w:rPr>
          <w:highlight w:val="none"/>
        </w:rPr>
        <w:fldChar w:fldCharType="begin"/>
      </w:r>
      <w:r>
        <w:rPr>
          <w:highlight w:val="none"/>
        </w:rPr>
        <w:instrText xml:space="preserve"> HYPERLINK "https://www.apple.com/newsroom/2024/02/2024-mls-season-kicks-off-today-exclusively-on-mls-season-pass-on-apple-tv/" </w:instrText>
      </w:r>
      <w:r>
        <w:rPr>
          <w:highlight w:val="none"/>
        </w:rPr>
        <w:fldChar w:fldCharType="separate"/>
      </w:r>
      <w:r>
        <w:rPr>
          <w:rStyle w:val="36"/>
          <w:highlight w:val="none"/>
          <w:lang w:val="en-US"/>
        </w:rPr>
        <w:t>https://www.apple.com/newsroom/2024/02/2024-mls-season-kicks-off-today-exclusively-on-mls-season-pass-on-apple-tv/</w:t>
      </w:r>
      <w:r>
        <w:rPr>
          <w:rStyle w:val="36"/>
          <w:highlight w:val="none"/>
          <w:lang w:val="en-US"/>
        </w:rPr>
        <w:fldChar w:fldCharType="end"/>
      </w:r>
    </w:p>
    <w:p w14:paraId="0B9FA31F">
      <w:pPr>
        <w:pStyle w:val="55"/>
        <w:rPr>
          <w:highlight w:val="none"/>
          <w:lang w:val="en-US"/>
        </w:rPr>
      </w:pPr>
      <w:r>
        <w:rPr>
          <w:highlight w:val="none"/>
          <w:lang w:val="en-US"/>
        </w:rPr>
        <w:t>-</w:t>
      </w:r>
      <w:r>
        <w:rPr>
          <w:highlight w:val="none"/>
          <w:lang w:val="en-US"/>
        </w:rPr>
        <w:tab/>
      </w:r>
      <w:r>
        <w:rPr>
          <w:highlight w:val="none"/>
        </w:rPr>
        <w:fldChar w:fldCharType="begin"/>
      </w:r>
      <w:r>
        <w:rPr>
          <w:highlight w:val="none"/>
        </w:rPr>
        <w:instrText xml:space="preserve"> HYPERLINK "https://www.apple.com/newsroom/2024/01/apple-previews-new-entertainment-experiences-launching-with-apple-vision-pro/" </w:instrText>
      </w:r>
      <w:r>
        <w:rPr>
          <w:highlight w:val="none"/>
        </w:rPr>
        <w:fldChar w:fldCharType="separate"/>
      </w:r>
      <w:r>
        <w:rPr>
          <w:rStyle w:val="36"/>
          <w:highlight w:val="none"/>
          <w:lang w:val="en-US"/>
        </w:rPr>
        <w:t>https://www.apple.com/newsroom/2024/01/apple-previews-new-entertainment-experiences-launching-with-apple-vision-pro/</w:t>
      </w:r>
      <w:r>
        <w:rPr>
          <w:rStyle w:val="36"/>
          <w:highlight w:val="none"/>
          <w:lang w:val="en-US"/>
        </w:rPr>
        <w:fldChar w:fldCharType="end"/>
      </w:r>
    </w:p>
    <w:p w14:paraId="29598466">
      <w:pPr>
        <w:pStyle w:val="55"/>
        <w:rPr>
          <w:rStyle w:val="36"/>
          <w:highlight w:val="none"/>
          <w:lang w:val="en-US"/>
        </w:rPr>
      </w:pPr>
      <w:r>
        <w:rPr>
          <w:highlight w:val="none"/>
          <w:lang w:val="en-US"/>
        </w:rPr>
        <w:t>-</w:t>
      </w:r>
      <w:r>
        <w:rPr>
          <w:highlight w:val="none"/>
          <w:lang w:val="en-US"/>
        </w:rPr>
        <w:tab/>
      </w:r>
      <w:r>
        <w:rPr>
          <w:highlight w:val="none"/>
        </w:rPr>
        <w:fldChar w:fldCharType="begin"/>
      </w:r>
      <w:r>
        <w:rPr>
          <w:highlight w:val="none"/>
        </w:rPr>
        <w:instrText xml:space="preserve"> HYPERLINK "https://www.macrumors.com/2024/01/08/vision-pro-movies-games/" </w:instrText>
      </w:r>
      <w:r>
        <w:rPr>
          <w:highlight w:val="none"/>
        </w:rPr>
        <w:fldChar w:fldCharType="separate"/>
      </w:r>
      <w:r>
        <w:rPr>
          <w:rStyle w:val="36"/>
          <w:highlight w:val="none"/>
          <w:lang w:val="en-US"/>
        </w:rPr>
        <w:t>https://www.macrumors.com/2024/01/08/vision-pro-movies-games/</w:t>
      </w:r>
      <w:r>
        <w:rPr>
          <w:rStyle w:val="36"/>
          <w:highlight w:val="none"/>
          <w:lang w:val="en-US"/>
        </w:rPr>
        <w:fldChar w:fldCharType="end"/>
      </w:r>
    </w:p>
    <w:p w14:paraId="3E6DA4F9">
      <w:pPr>
        <w:pStyle w:val="55"/>
        <w:ind w:left="0" w:firstLine="0"/>
        <w:rPr>
          <w:highlight w:val="none"/>
          <w:lang w:val="en-US"/>
        </w:rPr>
      </w:pPr>
      <w:r>
        <w:rPr>
          <w:highlight w:val="none"/>
          <w:lang w:val="en-US"/>
        </w:rPr>
        <w:t xml:space="preserve">Latest information on content production can for example also be found here: </w:t>
      </w:r>
      <w:r>
        <w:rPr>
          <w:highlight w:val="none"/>
          <w:lang w:val="en-US"/>
        </w:rPr>
        <w:fldChar w:fldCharType="begin"/>
      </w:r>
      <w:r>
        <w:rPr>
          <w:highlight w:val="none"/>
          <w:lang w:val="en-US"/>
        </w:rPr>
        <w:instrText xml:space="preserve"> HYPERLINK "https://www.provideocoalition.com/creating-stereoscopic-video-for-the-apple-vision-pro/." </w:instrText>
      </w:r>
      <w:r>
        <w:rPr>
          <w:highlight w:val="none"/>
          <w:lang w:val="en-US"/>
        </w:rPr>
        <w:fldChar w:fldCharType="separate"/>
      </w:r>
      <w:r>
        <w:rPr>
          <w:rStyle w:val="36"/>
          <w:highlight w:val="none"/>
          <w:lang w:val="en-US"/>
        </w:rPr>
        <w:t>https://www.provideocoalition.com/creating-stereoscopic-video-for-the-apple-vision-pro/.</w:t>
      </w:r>
      <w:r>
        <w:rPr>
          <w:highlight w:val="none"/>
          <w:lang w:val="en-US"/>
        </w:rPr>
        <w:fldChar w:fldCharType="end"/>
      </w:r>
    </w:p>
    <w:p w14:paraId="0E12CFE3">
      <w:pPr>
        <w:pStyle w:val="5"/>
        <w:rPr>
          <w:highlight w:val="none"/>
          <w:lang w:val="en-US" w:eastAsia="zh-CN"/>
        </w:rPr>
      </w:pPr>
      <w:bookmarkStart w:id="415" w:name="_Toc27971"/>
      <w:bookmarkStart w:id="416" w:name="_Toc32268"/>
      <w:bookmarkStart w:id="417" w:name="_Toc9998"/>
      <w:bookmarkStart w:id="418" w:name="_Toc23836"/>
      <w:bookmarkStart w:id="419" w:name="_Toc1391"/>
      <w:bookmarkStart w:id="420" w:name="_Toc8575"/>
      <w:bookmarkStart w:id="421" w:name="_Toc11589"/>
      <w:bookmarkStart w:id="422" w:name="_Toc8725"/>
      <w:bookmarkStart w:id="423" w:name="_Toc4472"/>
      <w:bookmarkStart w:id="424" w:name="_Toc28230"/>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.5</w:t>
      </w:r>
      <w:r>
        <w:rPr>
          <w:rFonts w:hint="eastAsia"/>
          <w:highlight w:val="none"/>
          <w:lang w:val="en-US" w:eastAsia="zh-CN"/>
        </w:rPr>
        <w:tab/>
      </w:r>
      <w:r>
        <w:rPr>
          <w:highlight w:val="none"/>
          <w:lang w:val="en-US" w:eastAsia="zh-CN"/>
        </w:rPr>
        <w:t>Rendering and Display Systems</w:t>
      </w:r>
      <w:bookmarkEnd w:id="415"/>
      <w:bookmarkEnd w:id="416"/>
      <w:bookmarkEnd w:id="417"/>
      <w:bookmarkEnd w:id="418"/>
      <w:bookmarkEnd w:id="419"/>
      <w:bookmarkEnd w:id="420"/>
      <w:bookmarkEnd w:id="421"/>
      <w:bookmarkEnd w:id="422"/>
      <w:bookmarkEnd w:id="423"/>
      <w:bookmarkEnd w:id="424"/>
    </w:p>
    <w:p w14:paraId="4CD156F4">
      <w:pPr>
        <w:rPr>
          <w:highlight w:val="none"/>
          <w:lang w:val="en-US" w:eastAsia="zh-CN"/>
        </w:rPr>
      </w:pPr>
      <w:r>
        <w:rPr>
          <w:highlight w:val="none"/>
          <w:lang w:val="en-US" w:eastAsia="zh-CN"/>
        </w:rPr>
        <w:t>Stereoscopic video with the above parameters can be viewed on different rendering and display systems, including</w:t>
      </w:r>
    </w:p>
    <w:p w14:paraId="4C280AA9">
      <w:pPr>
        <w:pStyle w:val="55"/>
        <w:rPr>
          <w:highlight w:val="none"/>
          <w:lang w:val="en-US"/>
        </w:rPr>
      </w:pPr>
      <w:r>
        <w:rPr>
          <w:highlight w:val="none"/>
          <w:lang w:val="en-US"/>
        </w:rPr>
        <w:t>-</w:t>
      </w:r>
      <w:r>
        <w:rPr>
          <w:highlight w:val="none"/>
          <w:lang w:val="en-US"/>
        </w:rPr>
        <w:tab/>
      </w:r>
      <w:r>
        <w:rPr>
          <w:highlight w:val="none"/>
          <w:lang w:val="en-US"/>
        </w:rPr>
        <w:t xml:space="preserve">Backward-compatible to 2D (just view one eye), hence can be viewed on regular phones. The stereoscopic </w:t>
      </w:r>
      <w:r>
        <w:rPr>
          <w:rFonts w:hint="eastAsia" w:eastAsia="宋体"/>
          <w:highlight w:val="none"/>
          <w:lang w:val="en-US" w:eastAsia="zh-CN"/>
        </w:rPr>
        <w:t>effect</w:t>
      </w:r>
      <w:r>
        <w:rPr>
          <w:highlight w:val="none"/>
          <w:lang w:val="en-US"/>
        </w:rPr>
        <w:t xml:space="preserve"> is lost in this case.</w:t>
      </w:r>
    </w:p>
    <w:p w14:paraId="03F712A0">
      <w:pPr>
        <w:pStyle w:val="55"/>
        <w:rPr>
          <w:highlight w:val="none"/>
          <w:lang w:val="en-US"/>
        </w:rPr>
      </w:pPr>
      <w:r>
        <w:rPr>
          <w:highlight w:val="none"/>
          <w:lang w:val="en-US"/>
        </w:rPr>
        <w:t>-</w:t>
      </w:r>
      <w:r>
        <w:rPr>
          <w:highlight w:val="none"/>
          <w:lang w:val="en-US"/>
        </w:rPr>
        <w:tab/>
      </w:r>
      <w:r>
        <w:rPr>
          <w:highlight w:val="none"/>
          <w:lang w:val="en-US"/>
        </w:rPr>
        <w:t>Apple Vision Pro ™</w:t>
      </w:r>
    </w:p>
    <w:p w14:paraId="2B152737">
      <w:pPr>
        <w:pStyle w:val="55"/>
        <w:rPr>
          <w:highlight w:val="none"/>
          <w:lang w:val="pt-BR" w:eastAsia="zh-CN"/>
        </w:rPr>
      </w:pPr>
      <w:r>
        <w:rPr>
          <w:highlight w:val="none"/>
          <w:lang w:val="pt-BR"/>
        </w:rPr>
        <w:t>-</w:t>
      </w:r>
      <w:r>
        <w:rPr>
          <w:highlight w:val="none"/>
          <w:lang w:val="pt-BR"/>
        </w:rPr>
        <w:tab/>
      </w:r>
      <w:r>
        <w:rPr>
          <w:highlight w:val="none"/>
          <w:lang w:val="pt-BR"/>
        </w:rPr>
        <w:t>Meta Quest ™:</w:t>
      </w:r>
      <w:r>
        <w:rPr>
          <w:rFonts w:hint="eastAsia" w:eastAsia="宋体"/>
          <w:highlight w:val="none"/>
          <w:lang w:val="en-US" w:eastAsia="zh-CN"/>
        </w:rPr>
        <w:t xml:space="preserve"> </w:t>
      </w:r>
      <w:r>
        <w:rPr>
          <w:highlight w:val="none"/>
        </w:rPr>
        <w:fldChar w:fldCharType="begin"/>
      </w:r>
      <w:r>
        <w:rPr>
          <w:highlight w:val="none"/>
        </w:rPr>
        <w:instrText xml:space="preserve"> HYPERLINK "https://techcrunch.com/2024/02/01/meta-quest-adds-support-for-apples-spatial-video-ahead-of-vision-pro-launch/" </w:instrText>
      </w:r>
      <w:r>
        <w:rPr>
          <w:highlight w:val="none"/>
        </w:rPr>
        <w:fldChar w:fldCharType="separate"/>
      </w:r>
      <w:r>
        <w:rPr>
          <w:highlight w:val="none"/>
          <w:lang w:val="pt-BR" w:eastAsia="zh-CN"/>
        </w:rPr>
        <w:t>https://techcrunch.com/2024/02/01/meta-quest-adds-support-for-apples-spatial-video-ahead-of-vision-pro-launch/</w:t>
      </w:r>
      <w:r>
        <w:rPr>
          <w:highlight w:val="none"/>
          <w:lang w:val="pt-BR" w:eastAsia="zh-CN"/>
        </w:rPr>
        <w:fldChar w:fldCharType="end"/>
      </w:r>
    </w:p>
    <w:p w14:paraId="490AE42B">
      <w:pPr>
        <w:rPr>
          <w:highlight w:val="none"/>
          <w:lang w:val="en-US"/>
        </w:rPr>
      </w:pPr>
      <w:r>
        <w:rPr>
          <w:highlight w:val="none"/>
          <w:lang w:val="en-US"/>
        </w:rPr>
        <w:t>In addition, OpenXR and WebXR define APIs to render stereoscopic video with additional metadata.</w:t>
      </w:r>
    </w:p>
    <w:p w14:paraId="6BDDF835">
      <w:pPr>
        <w:pStyle w:val="55"/>
        <w:rPr>
          <w:highlight w:val="none"/>
          <w:lang w:val="en-US"/>
        </w:rPr>
      </w:pPr>
      <w:r>
        <w:rPr>
          <w:highlight w:val="none"/>
          <w:lang w:val="en-US"/>
        </w:rPr>
        <w:t>-</w:t>
      </w:r>
      <w:r>
        <w:rPr>
          <w:highlight w:val="none"/>
          <w:lang w:val="en-US"/>
        </w:rPr>
        <w:tab/>
      </w:r>
      <w:r>
        <w:rPr>
          <w:highlight w:val="none"/>
          <w:lang w:val="en-US"/>
        </w:rPr>
        <w:t>OpenXR APIs exist</w:t>
      </w:r>
    </w:p>
    <w:p w14:paraId="139B3474">
      <w:pPr>
        <w:pStyle w:val="55"/>
        <w:rPr>
          <w:highlight w:val="none"/>
          <w:lang w:val="en-US"/>
        </w:rPr>
      </w:pPr>
      <w:r>
        <w:rPr>
          <w:highlight w:val="none"/>
          <w:lang w:val="en-US"/>
        </w:rPr>
        <w:t>-</w:t>
      </w:r>
      <w:r>
        <w:rPr>
          <w:highlight w:val="none"/>
          <w:lang w:val="en-US"/>
        </w:rPr>
        <w:tab/>
      </w:r>
      <w:r>
        <w:rPr>
          <w:highlight w:val="none"/>
          <w:lang w:val="en-US"/>
        </w:rPr>
        <w:t>WebXR APIs exist</w:t>
      </w:r>
    </w:p>
    <w:p w14:paraId="5321A8D1">
      <w:pPr>
        <w:rPr>
          <w:highlight w:val="none"/>
          <w:lang w:val="en-US"/>
        </w:rPr>
      </w:pPr>
      <w:r>
        <w:rPr>
          <w:highlight w:val="none"/>
          <w:lang w:val="en-US"/>
        </w:rPr>
        <w:t>For rendering multi-view stereo video, including 3D reconstruction, refer to [</w:t>
      </w:r>
      <w:r>
        <w:rPr>
          <w:rFonts w:hint="eastAsia" w:eastAsia="宋体"/>
          <w:highlight w:val="none"/>
          <w:lang w:val="en-US" w:eastAsia="zh-CN"/>
        </w:rPr>
        <w:t>17</w:t>
      </w:r>
      <w:r>
        <w:rPr>
          <w:highlight w:val="none"/>
          <w:lang w:val="en-US"/>
        </w:rPr>
        <w:t>]. It is shown, how additional metadata as defined in clause 4.3.</w:t>
      </w:r>
      <w:r>
        <w:rPr>
          <w:rFonts w:hint="eastAsia" w:eastAsia="宋体"/>
          <w:highlight w:val="none"/>
          <w:lang w:val="en-US" w:eastAsia="zh-CN"/>
        </w:rPr>
        <w:t>2</w:t>
      </w:r>
      <w:r>
        <w:rPr>
          <w:highlight w:val="none"/>
          <w:lang w:val="en-US"/>
        </w:rPr>
        <w:t>.1 can be used to improve rendering.</w:t>
      </w:r>
    </w:p>
    <w:p w14:paraId="1EB41C68">
      <w:pPr>
        <w:pStyle w:val="5"/>
        <w:rPr>
          <w:highlight w:val="none"/>
          <w:lang w:val="en-US" w:eastAsia="zh-CN"/>
        </w:rPr>
      </w:pPr>
      <w:bookmarkStart w:id="425" w:name="_Toc18972"/>
      <w:bookmarkStart w:id="426" w:name="_Toc31821"/>
      <w:bookmarkStart w:id="427" w:name="_Toc9681"/>
      <w:bookmarkStart w:id="428" w:name="_Toc29194"/>
      <w:bookmarkStart w:id="429" w:name="_Toc21819"/>
      <w:bookmarkStart w:id="430" w:name="_Toc11866"/>
      <w:bookmarkStart w:id="431" w:name="_Toc848"/>
      <w:bookmarkStart w:id="432" w:name="_Toc24347"/>
      <w:bookmarkStart w:id="433" w:name="_Toc32213"/>
      <w:bookmarkStart w:id="434" w:name="_Toc16808"/>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.6</w:t>
      </w:r>
      <w:r>
        <w:rPr>
          <w:rFonts w:hint="eastAsia"/>
          <w:highlight w:val="none"/>
          <w:lang w:val="en-US" w:eastAsia="zh-CN"/>
        </w:rPr>
        <w:tab/>
      </w:r>
      <w:r>
        <w:rPr>
          <w:highlight w:val="none"/>
          <w:lang w:val="en-US" w:eastAsia="zh-CN"/>
        </w:rPr>
        <w:t>Supporting Information</w:t>
      </w:r>
      <w:bookmarkEnd w:id="425"/>
      <w:bookmarkEnd w:id="426"/>
      <w:bookmarkEnd w:id="427"/>
      <w:bookmarkEnd w:id="428"/>
      <w:bookmarkEnd w:id="429"/>
      <w:bookmarkEnd w:id="430"/>
      <w:bookmarkEnd w:id="431"/>
      <w:bookmarkEnd w:id="432"/>
      <w:bookmarkEnd w:id="433"/>
      <w:bookmarkEnd w:id="434"/>
    </w:p>
    <w:p w14:paraId="76F75A9C">
      <w:pPr>
        <w:rPr>
          <w:highlight w:val="none"/>
          <w:lang w:val="en-US" w:eastAsia="zh-CN"/>
        </w:rPr>
      </w:pPr>
      <w:r>
        <w:rPr>
          <w:highlight w:val="none"/>
          <w:lang w:val="en-US" w:eastAsia="zh-CN"/>
        </w:rPr>
        <w:t>The baseline video can be encoded using HEVC-based encoding tools:</w:t>
      </w:r>
    </w:p>
    <w:p w14:paraId="5563DF5E">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framepacking (see for example TS 26.118</w:t>
      </w:r>
      <w:r>
        <w:rPr>
          <w:rFonts w:hint="eastAsia"/>
          <w:highlight w:val="none"/>
          <w:lang w:val="en-US" w:eastAsia="zh-CN"/>
        </w:rPr>
        <w:t xml:space="preserve"> [6]</w:t>
      </w:r>
      <w:r>
        <w:rPr>
          <w:highlight w:val="none"/>
          <w:lang w:val="en-US" w:eastAsia="zh-CN"/>
        </w:rPr>
        <w:t>)</w:t>
      </w:r>
    </w:p>
    <w:p w14:paraId="666D0FD8">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MV-HEVC (see TR 26.966 </w:t>
      </w:r>
      <w:r>
        <w:rPr>
          <w:rFonts w:hint="eastAsia"/>
          <w:highlight w:val="none"/>
          <w:lang w:val="en-US" w:eastAsia="zh-CN"/>
        </w:rPr>
        <w:t xml:space="preserve">[10] </w:t>
      </w:r>
      <w:r>
        <w:rPr>
          <w:highlight w:val="none"/>
          <w:lang w:val="en-US" w:eastAsia="zh-CN"/>
        </w:rPr>
        <w:t>and TS 26.265</w:t>
      </w:r>
      <w:r>
        <w:rPr>
          <w:rFonts w:hint="eastAsia"/>
          <w:highlight w:val="none"/>
          <w:lang w:val="en-US" w:eastAsia="zh-CN"/>
        </w:rPr>
        <w:t xml:space="preserve"> [11]</w:t>
      </w:r>
      <w:r>
        <w:rPr>
          <w:highlight w:val="none"/>
          <w:lang w:val="en-US" w:eastAsia="zh-CN"/>
        </w:rPr>
        <w:t>)</w:t>
      </w:r>
    </w:p>
    <w:p w14:paraId="66844686">
      <w:pPr>
        <w:pStyle w:val="55"/>
        <w:ind w:left="0" w:firstLine="0"/>
        <w:rPr>
          <w:highlight w:val="none"/>
          <w:lang w:val="en-US" w:eastAsia="zh-CN"/>
        </w:rPr>
      </w:pPr>
      <w:r>
        <w:rPr>
          <w:highlight w:val="none"/>
          <w:lang w:val="en-US" w:eastAsia="zh-CN"/>
        </w:rPr>
        <w:t>The content can be delivered using regular ISO BMFF based distribution, including streaming with DASH/HLS/CMAF.</w:t>
      </w:r>
    </w:p>
    <w:p w14:paraId="63B90F08">
      <w:pPr>
        <w:pStyle w:val="55"/>
        <w:ind w:left="0" w:firstLine="0"/>
        <w:rPr>
          <w:highlight w:val="none"/>
          <w:lang w:val="en-US" w:eastAsia="zh-CN"/>
        </w:rPr>
      </w:pPr>
      <w:r>
        <w:rPr>
          <w:highlight w:val="none"/>
          <w:lang w:val="en-US" w:eastAsia="zh-CN"/>
        </w:rPr>
        <w:t>Uncompressed data rate can be computed as 2 x height x width x (1.5 + depthflag + alphaflag) * framerate * bitdepth. Some examples are provided in Table 4.3.2.6-1.</w:t>
      </w:r>
    </w:p>
    <w:p w14:paraId="2E2D8929">
      <w:pPr>
        <w:pStyle w:val="56"/>
        <w:rPr>
          <w:highlight w:val="none"/>
        </w:rPr>
      </w:pPr>
      <w:r>
        <w:rPr>
          <w:highlight w:val="none"/>
        </w:rPr>
        <w:t>Table 4.3.2.6-1 Uncompressed data rate examples</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57"/>
        <w:gridCol w:w="5900"/>
      </w:tblGrid>
      <w:tr w14:paraId="61FE5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0FC31642">
            <w:pPr>
              <w:pStyle w:val="56"/>
              <w:rPr>
                <w:highlight w:val="none"/>
              </w:rPr>
            </w:pPr>
            <w:r>
              <w:rPr>
                <w:highlight w:val="none"/>
              </w:rPr>
              <w:t>Signal</w:t>
            </w:r>
          </w:p>
        </w:tc>
        <w:tc>
          <w:tcPr>
            <w:tcW w:w="2993" w:type="pct"/>
          </w:tcPr>
          <w:p w14:paraId="0283AD34">
            <w:pPr>
              <w:pStyle w:val="56"/>
              <w:rPr>
                <w:highlight w:val="none"/>
              </w:rPr>
            </w:pPr>
            <w:r>
              <w:rPr>
                <w:highlight w:val="none"/>
              </w:rPr>
              <w:t>Data rate</w:t>
            </w:r>
          </w:p>
        </w:tc>
      </w:tr>
      <w:tr w14:paraId="76D14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10377FF4">
            <w:pPr>
              <w:rPr>
                <w:highlight w:val="none"/>
              </w:rPr>
            </w:pPr>
            <w:r>
              <w:rPr>
                <w:highlight w:val="none"/>
              </w:rPr>
              <w:t>Stereoscopic 3D TV Format HD</w:t>
            </w:r>
          </w:p>
        </w:tc>
        <w:tc>
          <w:tcPr>
            <w:tcW w:w="2993" w:type="pct"/>
          </w:tcPr>
          <w:p w14:paraId="56B70B51">
            <w:pPr>
              <w:rPr>
                <w:highlight w:val="none"/>
              </w:rPr>
            </w:pPr>
            <w:r>
              <w:rPr>
                <w:highlight w:val="none"/>
              </w:rPr>
              <w:t>2 x 1080 x 1920 x (1.5 + 0 + 0) * 24 * 10 = 1.39 Gbit/s</w:t>
            </w:r>
          </w:p>
        </w:tc>
      </w:tr>
      <w:tr w14:paraId="5EBC2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0A3F0B8B">
            <w:pPr>
              <w:rPr>
                <w:highlight w:val="none"/>
              </w:rPr>
            </w:pPr>
            <w:r>
              <w:rPr>
                <w:highlight w:val="none"/>
              </w:rPr>
              <w:t>Stereoscopic 3D TV Format UHD</w:t>
            </w:r>
          </w:p>
        </w:tc>
        <w:tc>
          <w:tcPr>
            <w:tcW w:w="2993" w:type="pct"/>
          </w:tcPr>
          <w:p w14:paraId="32AC51C6">
            <w:pPr>
              <w:rPr>
                <w:highlight w:val="none"/>
              </w:rPr>
            </w:pPr>
            <w:r>
              <w:rPr>
                <w:highlight w:val="none"/>
              </w:rPr>
              <w:t>2 x 2160 x 3840 x (1.5 + 0 + 0) * 24 * 10 = 5.56 Gbit/s</w:t>
            </w:r>
          </w:p>
        </w:tc>
      </w:tr>
      <w:tr w14:paraId="77CF8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13781218">
            <w:pPr>
              <w:rPr>
                <w:highlight w:val="none"/>
              </w:rPr>
            </w:pPr>
            <w:r>
              <w:rPr>
                <w:highlight w:val="none"/>
              </w:rPr>
              <w:t>User Generated Stereoscopic Content HD</w:t>
            </w:r>
          </w:p>
        </w:tc>
        <w:tc>
          <w:tcPr>
            <w:tcW w:w="2993" w:type="pct"/>
          </w:tcPr>
          <w:p w14:paraId="1C33B420">
            <w:pPr>
              <w:rPr>
                <w:highlight w:val="none"/>
              </w:rPr>
            </w:pPr>
            <w:r>
              <w:rPr>
                <w:highlight w:val="none"/>
              </w:rPr>
              <w:t>2 x 1080 x 1080 x (1.5 + 0 + 0) * 30 * 8 = 800 Mbit/s</w:t>
            </w:r>
          </w:p>
        </w:tc>
      </w:tr>
      <w:tr w14:paraId="4DFAF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34003738">
            <w:pPr>
              <w:rPr>
                <w:highlight w:val="none"/>
              </w:rPr>
            </w:pPr>
            <w:r>
              <w:rPr>
                <w:highlight w:val="none"/>
              </w:rPr>
              <w:t>User Generated Stereoscopic Content UHD with depth</w:t>
            </w:r>
          </w:p>
        </w:tc>
        <w:tc>
          <w:tcPr>
            <w:tcW w:w="2993" w:type="pct"/>
          </w:tcPr>
          <w:p w14:paraId="180A611A">
            <w:pPr>
              <w:rPr>
                <w:highlight w:val="none"/>
              </w:rPr>
            </w:pPr>
            <w:r>
              <w:rPr>
                <w:highlight w:val="none"/>
              </w:rPr>
              <w:t>2 x 2160 x 2160 x (1.5 + 1 + 0) * 30 * 10 = 6.52 Gbit/s</w:t>
            </w:r>
          </w:p>
        </w:tc>
      </w:tr>
      <w:tr w14:paraId="6BDD1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65171F89">
            <w:pPr>
              <w:rPr>
                <w:highlight w:val="none"/>
              </w:rPr>
            </w:pPr>
            <w:r>
              <w:rPr>
                <w:highlight w:val="none"/>
              </w:rPr>
              <w:t>Higher-quality projected stereoscopic video at 8K with alpha and depth</w:t>
            </w:r>
          </w:p>
        </w:tc>
        <w:tc>
          <w:tcPr>
            <w:tcW w:w="2993" w:type="pct"/>
          </w:tcPr>
          <w:p w14:paraId="388E46A0">
            <w:pPr>
              <w:rPr>
                <w:highlight w:val="none"/>
              </w:rPr>
            </w:pPr>
            <w:r>
              <w:rPr>
                <w:highlight w:val="none"/>
              </w:rPr>
              <w:t>2 x 4320 x7680 x (1.5 + 1 + 1) * 60 * 10 = 129.77 Gbit/s</w:t>
            </w:r>
          </w:p>
        </w:tc>
      </w:tr>
    </w:tbl>
    <w:p w14:paraId="615A2B38">
      <w:pPr>
        <w:pStyle w:val="55"/>
        <w:ind w:left="0" w:firstLine="0"/>
        <w:rPr>
          <w:highlight w:val="none"/>
          <w:lang w:val="en-GB" w:eastAsia="zh-CN"/>
        </w:rPr>
      </w:pPr>
    </w:p>
    <w:p w14:paraId="1E74A8CE">
      <w:pPr>
        <w:rPr>
          <w:rFonts w:hint="default"/>
          <w:highlight w:val="none"/>
          <w:lang w:val="en-US" w:eastAsia="zh-CN"/>
        </w:rPr>
      </w:pPr>
      <w:r>
        <w:rPr>
          <w:rFonts w:hint="eastAsia"/>
          <w:highlight w:val="none"/>
          <w:lang w:val="en-US" w:eastAsia="zh-CN"/>
        </w:rPr>
        <w:t>Typical quality criteria for evaluation the stereoscopic video is define in clause 7.2.5, and the test and reference sequences are documented in Annex C.3.</w:t>
      </w:r>
    </w:p>
    <w:p w14:paraId="374D03A5">
      <w:pPr>
        <w:pStyle w:val="5"/>
        <w:rPr>
          <w:highlight w:val="none"/>
          <w:lang w:val="en-US" w:eastAsia="zh-CN"/>
        </w:rPr>
      </w:pPr>
      <w:bookmarkStart w:id="435" w:name="_Toc23137"/>
      <w:bookmarkStart w:id="436" w:name="_Toc7656"/>
      <w:bookmarkStart w:id="437" w:name="_Toc32582"/>
      <w:bookmarkStart w:id="438" w:name="_Toc1505"/>
      <w:bookmarkStart w:id="439" w:name="_Toc8216"/>
      <w:bookmarkStart w:id="440" w:name="_Toc90"/>
      <w:bookmarkStart w:id="441" w:name="_Toc21535"/>
      <w:bookmarkStart w:id="442" w:name="_Toc17626"/>
      <w:bookmarkStart w:id="443" w:name="_Toc29183"/>
      <w:bookmarkStart w:id="444" w:name="_Toc29864"/>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.7</w:t>
      </w:r>
      <w:r>
        <w:rPr>
          <w:rFonts w:hint="eastAsia"/>
          <w:highlight w:val="none"/>
          <w:lang w:val="en-US" w:eastAsia="zh-CN"/>
        </w:rPr>
        <w:tab/>
      </w:r>
      <w:r>
        <w:rPr>
          <w:highlight w:val="none"/>
          <w:lang w:val="en-US" w:eastAsia="zh-CN"/>
        </w:rPr>
        <w:t>Benefits and Limitations</w:t>
      </w:r>
      <w:bookmarkEnd w:id="435"/>
      <w:bookmarkEnd w:id="436"/>
      <w:bookmarkEnd w:id="437"/>
      <w:bookmarkEnd w:id="438"/>
      <w:bookmarkEnd w:id="439"/>
      <w:bookmarkEnd w:id="440"/>
      <w:bookmarkEnd w:id="441"/>
      <w:bookmarkEnd w:id="442"/>
      <w:bookmarkEnd w:id="443"/>
      <w:bookmarkEnd w:id="444"/>
    </w:p>
    <w:p w14:paraId="4865D408">
      <w:pPr>
        <w:pStyle w:val="6"/>
        <w:rPr>
          <w:highlight w:val="none"/>
        </w:rPr>
      </w:pPr>
      <w:bookmarkStart w:id="445" w:name="_Toc32052"/>
      <w:bookmarkStart w:id="446" w:name="_Toc5151"/>
      <w:bookmarkStart w:id="447" w:name="_Toc21794"/>
      <w:bookmarkStart w:id="448" w:name="_Toc27547"/>
      <w:bookmarkStart w:id="449" w:name="_Toc5815"/>
      <w:bookmarkStart w:id="450" w:name="_Toc17077"/>
      <w:bookmarkStart w:id="451" w:name="_Toc14229"/>
      <w:bookmarkStart w:id="452" w:name="_Toc26031"/>
      <w:bookmarkStart w:id="453" w:name="_Toc10238"/>
      <w:bookmarkStart w:id="454" w:name="_Toc11087"/>
      <w:r>
        <w:rPr>
          <w:highlight w:val="none"/>
        </w:rPr>
        <w:t>4.3.</w:t>
      </w:r>
      <w:r>
        <w:rPr>
          <w:rFonts w:hint="eastAsia" w:eastAsia="宋体"/>
          <w:highlight w:val="none"/>
          <w:lang w:val="en-US" w:eastAsia="zh-CN"/>
        </w:rPr>
        <w:t>2</w:t>
      </w:r>
      <w:r>
        <w:rPr>
          <w:highlight w:val="none"/>
        </w:rPr>
        <w:t>.7.1</w:t>
      </w:r>
      <w:r>
        <w:rPr>
          <w:highlight w:val="none"/>
        </w:rPr>
        <w:tab/>
      </w:r>
      <w:r>
        <w:rPr>
          <w:highlight w:val="none"/>
        </w:rPr>
        <w:t>Benefits</w:t>
      </w:r>
      <w:bookmarkEnd w:id="445"/>
      <w:bookmarkEnd w:id="446"/>
      <w:bookmarkEnd w:id="447"/>
      <w:bookmarkEnd w:id="448"/>
      <w:bookmarkEnd w:id="449"/>
      <w:bookmarkEnd w:id="450"/>
      <w:bookmarkEnd w:id="451"/>
      <w:bookmarkEnd w:id="452"/>
      <w:bookmarkEnd w:id="453"/>
      <w:bookmarkEnd w:id="454"/>
    </w:p>
    <w:p w14:paraId="10BA8209">
      <w:pPr>
        <w:rPr>
          <w:highlight w:val="none"/>
        </w:rPr>
      </w:pPr>
      <w:r>
        <w:rPr>
          <w:highlight w:val="none"/>
        </w:rPr>
        <w:t>The extended stereoscopic video format has the following benefits:</w:t>
      </w:r>
    </w:p>
    <w:p w14:paraId="38EC282B">
      <w:pPr>
        <w:pStyle w:val="55"/>
        <w:rPr>
          <w:highlight w:val="none"/>
        </w:rPr>
      </w:pPr>
      <w:r>
        <w:rPr>
          <w:highlight w:val="none"/>
        </w:rPr>
        <w:t>-</w:t>
      </w:r>
      <w:r>
        <w:rPr>
          <w:highlight w:val="none"/>
        </w:rPr>
        <w:tab/>
      </w:r>
      <w:r>
        <w:rPr>
          <w:highlight w:val="none"/>
        </w:rPr>
        <w:t>Simplicity: The technology is supported by existing content production workflows</w:t>
      </w:r>
    </w:p>
    <w:p w14:paraId="6BCBAC49">
      <w:pPr>
        <w:pStyle w:val="55"/>
        <w:rPr>
          <w:highlight w:val="none"/>
        </w:rPr>
      </w:pPr>
      <w:r>
        <w:rPr>
          <w:highlight w:val="none"/>
        </w:rPr>
        <w:t>-</w:t>
      </w:r>
      <w:r>
        <w:rPr>
          <w:highlight w:val="none"/>
        </w:rPr>
        <w:tab/>
      </w:r>
      <w:r>
        <w:rPr>
          <w:highlight w:val="none"/>
        </w:rPr>
        <w:t>Device Support: The technology is supported by emerging devices on the market</w:t>
      </w:r>
    </w:p>
    <w:p w14:paraId="2F7AAC65">
      <w:pPr>
        <w:pStyle w:val="55"/>
        <w:rPr>
          <w:highlight w:val="none"/>
        </w:rPr>
      </w:pPr>
      <w:r>
        <w:rPr>
          <w:highlight w:val="none"/>
        </w:rPr>
        <w:t>-</w:t>
      </w:r>
      <w:r>
        <w:rPr>
          <w:highlight w:val="none"/>
        </w:rPr>
        <w:tab/>
      </w:r>
      <w:r>
        <w:rPr>
          <w:highlight w:val="none"/>
        </w:rPr>
        <w:t>In device decoding and rendering: The technology generally allows that decoding and rendering can be done in the device, which makes it robust against impaired or lossy network connections.</w:t>
      </w:r>
    </w:p>
    <w:p w14:paraId="727A93AE">
      <w:pPr>
        <w:pStyle w:val="55"/>
        <w:rPr>
          <w:highlight w:val="none"/>
        </w:rPr>
      </w:pPr>
      <w:r>
        <w:rPr>
          <w:highlight w:val="none"/>
        </w:rPr>
        <w:t>-</w:t>
      </w:r>
      <w:r>
        <w:rPr>
          <w:highlight w:val="none"/>
        </w:rPr>
        <w:tab/>
      </w:r>
      <w:r>
        <w:rPr>
          <w:highlight w:val="none"/>
        </w:rPr>
        <w:t>Content Industry starts to embrace the format, for details see clause 4.3.</w:t>
      </w:r>
      <w:r>
        <w:rPr>
          <w:rFonts w:hint="eastAsia" w:eastAsia="宋体"/>
          <w:highlight w:val="none"/>
          <w:lang w:val="en-US" w:eastAsia="zh-CN"/>
        </w:rPr>
        <w:t>2</w:t>
      </w:r>
      <w:r>
        <w:rPr>
          <w:highlight w:val="none"/>
        </w:rPr>
        <w:t>.2</w:t>
      </w:r>
    </w:p>
    <w:p w14:paraId="29F81230">
      <w:pPr>
        <w:pStyle w:val="55"/>
        <w:rPr>
          <w:highlight w:val="none"/>
        </w:rPr>
      </w:pPr>
      <w:r>
        <w:rPr>
          <w:highlight w:val="none"/>
        </w:rPr>
        <w:t>-</w:t>
      </w:r>
      <w:r>
        <w:rPr>
          <w:highlight w:val="none"/>
        </w:rPr>
        <w:tab/>
      </w:r>
      <w:r>
        <w:rPr>
          <w:highlight w:val="none"/>
        </w:rPr>
        <w:t>The format is extensible to add additional metadata, for details see clause 4.3.</w:t>
      </w:r>
      <w:r>
        <w:rPr>
          <w:rFonts w:hint="eastAsia" w:eastAsia="宋体"/>
          <w:highlight w:val="none"/>
          <w:lang w:val="en-US" w:eastAsia="zh-CN"/>
        </w:rPr>
        <w:t>2</w:t>
      </w:r>
      <w:r>
        <w:rPr>
          <w:highlight w:val="none"/>
        </w:rPr>
        <w:t>.1</w:t>
      </w:r>
    </w:p>
    <w:p w14:paraId="06DD3F92">
      <w:pPr>
        <w:pStyle w:val="55"/>
        <w:rPr>
          <w:highlight w:val="none"/>
        </w:rPr>
      </w:pPr>
      <w:r>
        <w:rPr>
          <w:highlight w:val="none"/>
        </w:rPr>
        <w:t>-</w:t>
      </w:r>
      <w:r>
        <w:rPr>
          <w:highlight w:val="none"/>
        </w:rPr>
        <w:tab/>
      </w:r>
      <w:r>
        <w:rPr>
          <w:highlight w:val="none"/>
        </w:rPr>
        <w:t>User-generated content production workflows exist.</w:t>
      </w:r>
    </w:p>
    <w:p w14:paraId="458A1C27">
      <w:pPr>
        <w:pStyle w:val="55"/>
        <w:rPr>
          <w:highlight w:val="none"/>
        </w:rPr>
      </w:pPr>
      <w:r>
        <w:rPr>
          <w:highlight w:val="none"/>
        </w:rPr>
        <w:t>-</w:t>
      </w:r>
      <w:r>
        <w:rPr>
          <w:highlight w:val="none"/>
        </w:rPr>
        <w:tab/>
      </w:r>
      <w:r>
        <w:rPr>
          <w:highlight w:val="none"/>
        </w:rPr>
        <w:t>Backward-compatible rendering. The content can be rendered on 2D displays.</w:t>
      </w:r>
    </w:p>
    <w:p w14:paraId="0DAD6848">
      <w:pPr>
        <w:pStyle w:val="55"/>
        <w:rPr>
          <w:highlight w:val="none"/>
        </w:rPr>
      </w:pPr>
      <w:r>
        <w:rPr>
          <w:highlight w:val="none"/>
        </w:rPr>
        <w:t>-</w:t>
      </w:r>
      <w:r>
        <w:rPr>
          <w:highlight w:val="none"/>
        </w:rPr>
        <w:tab/>
      </w:r>
      <w:r>
        <w:rPr>
          <w:highlight w:val="none"/>
        </w:rPr>
        <w:t>Very good B2D user experiences have been reported, when the content is properly produced and suitable devices for playback and rendering are used [</w:t>
      </w:r>
      <w:r>
        <w:rPr>
          <w:rFonts w:hint="eastAsia" w:eastAsia="宋体"/>
          <w:highlight w:val="none"/>
          <w:lang w:val="en-US" w:eastAsia="zh-CN"/>
        </w:rPr>
        <w:t>14</w:t>
      </w:r>
      <w:r>
        <w:rPr>
          <w:highlight w:val="none"/>
        </w:rPr>
        <w:t xml:space="preserve">]. </w:t>
      </w:r>
    </w:p>
    <w:p w14:paraId="660627C5">
      <w:pPr>
        <w:pStyle w:val="6"/>
        <w:rPr>
          <w:highlight w:val="none"/>
        </w:rPr>
      </w:pPr>
      <w:bookmarkStart w:id="455" w:name="_Toc23368"/>
      <w:bookmarkStart w:id="456" w:name="_Toc29038"/>
      <w:bookmarkStart w:id="457" w:name="_Toc15331"/>
      <w:bookmarkStart w:id="458" w:name="_Toc31746"/>
      <w:bookmarkStart w:id="459" w:name="_Toc11876"/>
      <w:bookmarkStart w:id="460" w:name="_Toc30820"/>
      <w:bookmarkStart w:id="461" w:name="_Toc9098"/>
      <w:bookmarkStart w:id="462" w:name="_Toc29833"/>
      <w:bookmarkStart w:id="463" w:name="_Toc11924"/>
      <w:bookmarkStart w:id="464" w:name="_Toc20129"/>
      <w:r>
        <w:rPr>
          <w:highlight w:val="none"/>
        </w:rPr>
        <w:t>4.3.</w:t>
      </w:r>
      <w:r>
        <w:rPr>
          <w:rFonts w:hint="eastAsia" w:eastAsia="宋体"/>
          <w:highlight w:val="none"/>
          <w:lang w:val="en-US" w:eastAsia="zh-CN"/>
        </w:rPr>
        <w:t>2</w:t>
      </w:r>
      <w:r>
        <w:rPr>
          <w:highlight w:val="none"/>
        </w:rPr>
        <w:t>.7.2</w:t>
      </w:r>
      <w:r>
        <w:rPr>
          <w:highlight w:val="none"/>
        </w:rPr>
        <w:tab/>
      </w:r>
      <w:r>
        <w:rPr>
          <w:highlight w:val="none"/>
        </w:rPr>
        <w:t>Limitations</w:t>
      </w:r>
      <w:bookmarkEnd w:id="455"/>
      <w:bookmarkEnd w:id="456"/>
      <w:bookmarkEnd w:id="457"/>
      <w:bookmarkEnd w:id="458"/>
      <w:bookmarkEnd w:id="459"/>
      <w:bookmarkEnd w:id="460"/>
      <w:bookmarkEnd w:id="461"/>
      <w:bookmarkEnd w:id="462"/>
      <w:bookmarkEnd w:id="463"/>
      <w:bookmarkEnd w:id="464"/>
    </w:p>
    <w:p w14:paraId="26DB8ADA">
      <w:pPr>
        <w:rPr>
          <w:highlight w:val="none"/>
        </w:rPr>
      </w:pPr>
      <w:r>
        <w:rPr>
          <w:highlight w:val="none"/>
        </w:rPr>
        <w:t xml:space="preserve">The format is primarily used to support lean-back and seated experiences, typically head movements with 3DOF and 3DOF+ can be supported, but may be extended in the future to address additional degrees freedom. </w:t>
      </w:r>
    </w:p>
    <w:p w14:paraId="64BEDACA">
      <w:pPr>
        <w:pStyle w:val="39"/>
        <w:rPr>
          <w:rFonts w:hint="eastAsia"/>
          <w:highlight w:val="none"/>
          <w:lang w:val="en-US" w:eastAsia="zh-CN"/>
        </w:rPr>
      </w:pPr>
      <w:r>
        <w:rPr>
          <w:rFonts w:hint="eastAsia" w:eastAsia="宋体"/>
          <w:highlight w:val="none"/>
          <w:lang w:val="en-US" w:eastAsia="zh-CN"/>
        </w:rPr>
        <w:t>NOTE</w:t>
      </w:r>
      <w:r>
        <w:rPr>
          <w:highlight w:val="none"/>
        </w:rPr>
        <w:t>:</w:t>
      </w:r>
      <w:r>
        <w:rPr>
          <w:rFonts w:hint="eastAsia"/>
          <w:highlight w:val="none"/>
          <w:lang w:val="en-US" w:eastAsia="zh-CN"/>
        </w:rPr>
        <w:tab/>
      </w:r>
      <w:r>
        <w:rPr>
          <w:highlight w:val="none"/>
        </w:rPr>
        <w:t xml:space="preserve">More Benefits and limitations </w:t>
      </w:r>
      <w:r>
        <w:rPr>
          <w:rFonts w:hint="eastAsia" w:eastAsia="宋体"/>
          <w:highlight w:val="none"/>
          <w:lang w:val="en-US" w:eastAsia="zh-CN"/>
        </w:rPr>
        <w:t>is for further study</w:t>
      </w:r>
      <w:r>
        <w:rPr>
          <w:rFonts w:hint="eastAsia"/>
          <w:highlight w:val="none"/>
          <w:lang w:val="en-US" w:eastAsia="zh-CN"/>
        </w:rPr>
        <w:t>.</w:t>
      </w:r>
    </w:p>
    <w:bookmarkEnd w:id="363"/>
    <w:bookmarkEnd w:id="364"/>
    <w:p w14:paraId="6D7B977D">
      <w:pPr>
        <w:pStyle w:val="38"/>
        <w:rPr>
          <w:highlight w:val="none"/>
          <w:lang w:val="en-US" w:eastAsia="zh-CN"/>
        </w:rPr>
      </w:pPr>
    </w:p>
    <w:bookmarkEnd w:id="365"/>
    <w:bookmarkEnd w:id="366"/>
    <w:bookmarkEnd w:id="367"/>
    <w:bookmarkEnd w:id="368"/>
    <w:bookmarkEnd w:id="369"/>
    <w:bookmarkEnd w:id="370"/>
    <w:bookmarkEnd w:id="371"/>
    <w:bookmarkEnd w:id="372"/>
    <w:bookmarkEnd w:id="373"/>
    <w:bookmarkEnd w:id="374"/>
    <w:bookmarkEnd w:id="375"/>
    <w:bookmarkEnd w:id="376"/>
    <w:p w14:paraId="2054C252">
      <w:pPr>
        <w:pStyle w:val="4"/>
        <w:rPr>
          <w:highlight w:val="none"/>
        </w:rPr>
      </w:pPr>
      <w:bookmarkStart w:id="465" w:name="_Toc27657"/>
      <w:bookmarkStart w:id="466" w:name="_Toc19281"/>
      <w:bookmarkStart w:id="467" w:name="_Toc175338117"/>
      <w:bookmarkStart w:id="468" w:name="_Toc26731"/>
      <w:bookmarkStart w:id="469" w:name="_Toc26874"/>
      <w:bookmarkStart w:id="470" w:name="_Toc23900"/>
      <w:bookmarkStart w:id="471" w:name="_Toc25898"/>
      <w:bookmarkStart w:id="472" w:name="_Toc16673"/>
      <w:bookmarkStart w:id="473" w:name="_Toc16723"/>
      <w:bookmarkStart w:id="474" w:name="_Toc24323"/>
      <w:bookmarkStart w:id="475" w:name="_Toc20862"/>
      <w:bookmarkStart w:id="476" w:name="_Toc20836"/>
      <w:r>
        <w:rPr>
          <w:highlight w:val="none"/>
        </w:rPr>
        <w:t>4.3.</w:t>
      </w:r>
      <w:r>
        <w:rPr>
          <w:rFonts w:hint="eastAsia"/>
          <w:highlight w:val="none"/>
          <w:lang w:val="en-US" w:eastAsia="zh-CN"/>
        </w:rPr>
        <w:t>3</w:t>
      </w:r>
      <w:r>
        <w:rPr>
          <w:rFonts w:hint="eastAsia"/>
          <w:highlight w:val="none"/>
          <w:lang w:val="en-US" w:eastAsia="zh-CN"/>
        </w:rPr>
        <w:tab/>
      </w:r>
      <w:r>
        <w:rPr>
          <w:highlight w:val="none"/>
        </w:rPr>
        <w:t>Dense Dynamic Point Cloud representation format</w:t>
      </w:r>
      <w:bookmarkEnd w:id="465"/>
      <w:bookmarkEnd w:id="466"/>
      <w:bookmarkEnd w:id="467"/>
      <w:bookmarkEnd w:id="468"/>
      <w:bookmarkEnd w:id="469"/>
      <w:bookmarkEnd w:id="470"/>
      <w:bookmarkEnd w:id="471"/>
      <w:bookmarkEnd w:id="472"/>
      <w:bookmarkEnd w:id="473"/>
      <w:bookmarkEnd w:id="474"/>
      <w:bookmarkEnd w:id="475"/>
      <w:bookmarkEnd w:id="476"/>
    </w:p>
    <w:p w14:paraId="0FB0AA52">
      <w:pPr>
        <w:rPr>
          <w:highlight w:val="none"/>
        </w:rPr>
      </w:pPr>
      <w:r>
        <w:rPr>
          <w:highlight w:val="none"/>
        </w:rPr>
        <w:t>There are many applications for point clouds such as representing highly accurate maps of landscapes, buildings, infrastructure, etc… but the format is also used to represent people, animals, objects and scenes composed from these. More precisely, for representing people and objects dense dynamic point clouds are in focus.</w:t>
      </w:r>
    </w:p>
    <w:p w14:paraId="19C339EC">
      <w:pPr>
        <w:pStyle w:val="5"/>
        <w:rPr>
          <w:highlight w:val="none"/>
        </w:rPr>
      </w:pPr>
      <w:bookmarkStart w:id="477" w:name="_Toc15243"/>
      <w:bookmarkStart w:id="478" w:name="_Toc31736"/>
      <w:bookmarkStart w:id="479" w:name="_Toc403"/>
      <w:bookmarkStart w:id="480" w:name="_Toc13434"/>
      <w:bookmarkStart w:id="481" w:name="_Toc175338118"/>
      <w:bookmarkStart w:id="482" w:name="_Toc7798"/>
      <w:bookmarkStart w:id="483" w:name="_Toc14294"/>
      <w:bookmarkStart w:id="484" w:name="_Toc9274"/>
      <w:bookmarkStart w:id="485" w:name="_Toc27182"/>
      <w:bookmarkStart w:id="486" w:name="_Toc28573"/>
      <w:bookmarkStart w:id="487" w:name="_Toc28108"/>
      <w:bookmarkStart w:id="488" w:name="_Toc23485"/>
      <w:r>
        <w:rPr>
          <w:highlight w:val="none"/>
        </w:rPr>
        <w:t>4.3.</w:t>
      </w:r>
      <w:r>
        <w:rPr>
          <w:rFonts w:hint="eastAsia"/>
          <w:highlight w:val="none"/>
          <w:lang w:val="en-US" w:eastAsia="zh-CN"/>
        </w:rPr>
        <w:t>3</w:t>
      </w:r>
      <w:r>
        <w:rPr>
          <w:highlight w:val="none"/>
        </w:rPr>
        <w:t>.1</w:t>
      </w:r>
      <w:r>
        <w:rPr>
          <w:rFonts w:hint="eastAsia"/>
          <w:highlight w:val="none"/>
          <w:lang w:val="en-US" w:eastAsia="zh-CN"/>
        </w:rPr>
        <w:tab/>
      </w:r>
      <w:r>
        <w:rPr>
          <w:highlight w:val="none"/>
        </w:rPr>
        <w:t>Definition</w:t>
      </w:r>
      <w:bookmarkEnd w:id="477"/>
      <w:bookmarkEnd w:id="478"/>
      <w:bookmarkEnd w:id="479"/>
      <w:bookmarkEnd w:id="480"/>
      <w:bookmarkEnd w:id="481"/>
      <w:bookmarkEnd w:id="482"/>
      <w:bookmarkEnd w:id="483"/>
      <w:bookmarkEnd w:id="484"/>
      <w:bookmarkEnd w:id="485"/>
      <w:bookmarkEnd w:id="486"/>
      <w:bookmarkEnd w:id="487"/>
      <w:bookmarkEnd w:id="488"/>
    </w:p>
    <w:p w14:paraId="0E00EBBC">
      <w:pPr>
        <w:rPr>
          <w:highlight w:val="none"/>
        </w:rPr>
      </w:pPr>
      <w:r>
        <w:rPr>
          <w:highlight w:val="none"/>
        </w:rPr>
        <w:t>A point cloud frame is defined as set of (x,y,z) coordinates, where x,y,z  have finite precision and dynamic range, ,depending on the data type that is used for representing the coordinates. Each (x,y,z) can have multiple attributes associated to it (a1 ,a2, a3 …), where the attributes may correspond to color, reflectance, transparency, normals or other properties of the object/scene that would be associated with a point. Colour is typically represented as RGB and a normal is a normal to a point which can be used by the renderer for handling lighting. Typically, each point in a point cloud frame has the same number of attributes attached to it. Dynamic point clouds consist of several consecutive point cloud frames with the same coordinate system, precisions and attributes. The number of points typically changes from one frame to the other and there is no relation between a point of one frame to the other frame. A dense point cloud contains a high density of points with close neighbors (typically more than 500.000 points per frame for a person or object), where a renderer is able to produce a closed surface allowing for a highly detailed representation.</w:t>
      </w:r>
    </w:p>
    <w:p w14:paraId="31EF181F">
      <w:pPr>
        <w:rPr>
          <w:rFonts w:hint="default" w:eastAsia="宋体"/>
          <w:highlight w:val="none"/>
          <w:lang w:val="en-US" w:eastAsia="zh-CN"/>
        </w:rPr>
      </w:pPr>
      <w:r>
        <w:rPr>
          <w:highlight w:val="none"/>
        </w:rPr>
        <w:t>A simple and often used file format for point clouds is the Polygon File Format (PLY) that has been developed by Greg Turk at Stanford University in 1994 [</w:t>
      </w:r>
      <w:r>
        <w:rPr>
          <w:rFonts w:hint="eastAsia" w:eastAsia="宋体"/>
          <w:highlight w:val="none"/>
          <w:lang w:val="en-US" w:eastAsia="zh-CN"/>
        </w:rPr>
        <w:t>19</w:t>
      </w:r>
      <w:r>
        <w:rPr>
          <w:highlight w:val="none"/>
        </w:rPr>
        <w:t>]. Other formats, like the Object File Format (OBJ) can also be used to represent point clouds.</w:t>
      </w:r>
    </w:p>
    <w:p w14:paraId="482C2CC6">
      <w:pPr>
        <w:rPr>
          <w:highlight w:val="none"/>
          <w:lang w:val="en-US" w:eastAsia="zh-CN"/>
        </w:rPr>
      </w:pPr>
      <w:r>
        <w:rPr>
          <w:rFonts w:hint="eastAsia"/>
          <w:highlight w:val="none"/>
          <w:lang w:val="en-US" w:eastAsia="zh-CN"/>
        </w:rPr>
        <w:t xml:space="preserve">MPEG has defined </w:t>
      </w:r>
      <w:r>
        <w:rPr>
          <w:highlight w:val="none"/>
          <w:lang w:val="en-US" w:eastAsia="zh-CN"/>
        </w:rPr>
        <w:t xml:space="preserve">in 2016 </w:t>
      </w:r>
      <w:r>
        <w:rPr>
          <w:rFonts w:hint="eastAsia"/>
          <w:highlight w:val="none"/>
          <w:lang w:val="en-US" w:eastAsia="zh-CN"/>
        </w:rPr>
        <w:t xml:space="preserve">several use cases for </w:t>
      </w:r>
      <w:r>
        <w:rPr>
          <w:highlight w:val="none"/>
          <w:lang w:val="en-US" w:eastAsia="zh-CN"/>
        </w:rPr>
        <w:t>point cloud</w:t>
      </w:r>
      <w:r>
        <w:rPr>
          <w:rFonts w:hint="eastAsia"/>
          <w:highlight w:val="none"/>
          <w:lang w:val="en-US" w:eastAsia="zh-CN"/>
        </w:rPr>
        <w:t xml:space="preserve"> compression, including </w:t>
      </w:r>
      <w:r>
        <w:rPr>
          <w:rFonts w:hint="eastAsia"/>
          <w:i/>
          <w:iCs/>
          <w:highlight w:val="none"/>
          <w:lang w:val="en-US" w:eastAsia="zh-CN"/>
        </w:rPr>
        <w:t>Real-time 3D Immersive Telepresence</w:t>
      </w:r>
      <w:r>
        <w:rPr>
          <w:rFonts w:hint="eastAsia"/>
          <w:highlight w:val="none"/>
          <w:lang w:val="en-US" w:eastAsia="zh-CN"/>
        </w:rPr>
        <w:t xml:space="preserve">, </w:t>
      </w:r>
      <w:r>
        <w:rPr>
          <w:rFonts w:hint="eastAsia"/>
          <w:i/>
          <w:iCs/>
          <w:highlight w:val="none"/>
          <w:lang w:val="en-US" w:eastAsia="zh-CN"/>
        </w:rPr>
        <w:t>Content AR/VR viewing with Interactive Parallax</w:t>
      </w:r>
      <w:r>
        <w:rPr>
          <w:rFonts w:hint="eastAsia"/>
          <w:highlight w:val="none"/>
          <w:lang w:val="en-US" w:eastAsia="zh-CN"/>
        </w:rPr>
        <w:t xml:space="preserve"> and </w:t>
      </w:r>
      <w:r>
        <w:rPr>
          <w:rFonts w:hint="eastAsia"/>
          <w:i/>
          <w:iCs/>
          <w:highlight w:val="none"/>
          <w:lang w:val="en-US" w:eastAsia="zh-CN"/>
        </w:rPr>
        <w:t xml:space="preserve">3D Free viewpoint Sport Replays Broadcasting </w:t>
      </w:r>
      <w:r>
        <w:rPr>
          <w:rFonts w:hint="eastAsia"/>
          <w:highlight w:val="none"/>
          <w:lang w:val="en-US" w:eastAsia="zh-CN"/>
        </w:rPr>
        <w:t>[</w:t>
      </w:r>
      <w:r>
        <w:rPr>
          <w:highlight w:val="none"/>
          <w:lang w:val="en-US" w:eastAsia="zh-CN"/>
        </w:rPr>
        <w:t>VOL-XX</w:t>
      </w:r>
      <w:r>
        <w:rPr>
          <w:rFonts w:hint="eastAsia"/>
          <w:highlight w:val="none"/>
          <w:lang w:val="en-US" w:eastAsia="zh-CN"/>
        </w:rPr>
        <w:t xml:space="preserve">]. The typical characteristics of the </w:t>
      </w:r>
      <w:r>
        <w:rPr>
          <w:highlight w:val="none"/>
          <w:lang w:val="en-US" w:eastAsia="zh-CN"/>
        </w:rPr>
        <w:t>point clouds</w:t>
      </w:r>
      <w:r>
        <w:rPr>
          <w:rFonts w:hint="eastAsia"/>
          <w:highlight w:val="none"/>
          <w:lang w:val="en-US" w:eastAsia="zh-CN"/>
        </w:rPr>
        <w:t xml:space="preserve"> in these use cases are summarized in Table. 4.3.</w:t>
      </w:r>
      <w:r>
        <w:rPr>
          <w:highlight w:val="none"/>
          <w:lang w:val="en-US" w:eastAsia="zh-CN"/>
        </w:rPr>
        <w:t>3</w:t>
      </w:r>
      <w:r>
        <w:rPr>
          <w:rFonts w:hint="eastAsia"/>
          <w:highlight w:val="none"/>
          <w:lang w:val="en-US" w:eastAsia="zh-CN"/>
        </w:rPr>
        <w:t>.1-1</w:t>
      </w:r>
    </w:p>
    <w:p w14:paraId="2A46E8C8">
      <w:pPr>
        <w:pStyle w:val="22"/>
        <w:jc w:val="center"/>
        <w:rPr>
          <w:rFonts w:eastAsia="宋体"/>
          <w:highlight w:val="none"/>
          <w:lang w:val="en-US" w:eastAsia="zh-CN"/>
        </w:rPr>
      </w:pPr>
      <w:r>
        <w:rPr>
          <w:rFonts w:ascii="Arial" w:hAnsi="Arial" w:cs="Arial"/>
          <w:highlight w:val="none"/>
        </w:rPr>
        <w:t xml:space="preserve">Table </w:t>
      </w:r>
      <w:r>
        <w:rPr>
          <w:rFonts w:ascii="Arial" w:hAnsi="Arial" w:eastAsia="宋体" w:cs="Arial"/>
          <w:highlight w:val="none"/>
          <w:lang w:eastAsia="zh-CN"/>
        </w:rPr>
        <w:t>4.3.3.1-</w:t>
      </w:r>
      <w:r>
        <w:rPr>
          <w:rFonts w:ascii="Arial" w:hAnsi="Arial" w:cs="Arial"/>
          <w:highlight w:val="none"/>
        </w:rPr>
        <w:fldChar w:fldCharType="begin"/>
      </w:r>
      <w:r>
        <w:rPr>
          <w:rFonts w:ascii="Arial" w:hAnsi="Arial" w:cs="Arial"/>
          <w:highlight w:val="none"/>
        </w:rPr>
        <w:instrText xml:space="preserve"> SEQ Table \* ARABIC </w:instrText>
      </w:r>
      <w:r>
        <w:rPr>
          <w:rFonts w:ascii="Arial" w:hAnsi="Arial" w:cs="Arial"/>
          <w:highlight w:val="none"/>
        </w:rPr>
        <w:fldChar w:fldCharType="separate"/>
      </w:r>
      <w:r>
        <w:rPr>
          <w:rFonts w:ascii="Arial" w:hAnsi="Arial" w:cs="Arial"/>
          <w:highlight w:val="none"/>
        </w:rPr>
        <w:t>1</w:t>
      </w:r>
      <w:r>
        <w:rPr>
          <w:rFonts w:ascii="Arial" w:hAnsi="Arial" w:cs="Arial"/>
          <w:highlight w:val="none"/>
        </w:rPr>
        <w:fldChar w:fldCharType="end"/>
      </w:r>
      <w:r>
        <w:rPr>
          <w:rFonts w:ascii="Arial" w:hAnsi="Arial" w:cs="Arial"/>
          <w:highlight w:val="none"/>
        </w:rPr>
        <w:t xml:space="preserve"> </w:t>
      </w:r>
      <w:r>
        <w:rPr>
          <w:rFonts w:ascii="Arial" w:hAnsi="Arial" w:eastAsia="宋体" w:cs="Arial"/>
          <w:highlight w:val="none"/>
          <w:lang w:eastAsia="zh-CN"/>
        </w:rPr>
        <w:t>Typical Characteristics of Point Clouds in MPEG-Defined Use Cases</w:t>
      </w:r>
    </w:p>
    <w:tbl>
      <w:tblPr>
        <w:tblStyle w:val="3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2"/>
        <w:gridCol w:w="2755"/>
        <w:gridCol w:w="2727"/>
        <w:gridCol w:w="2727"/>
      </w:tblGrid>
      <w:tr w14:paraId="09327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82E4A46">
            <w:pPr>
              <w:jc w:val="center"/>
              <w:rPr>
                <w:b/>
                <w:bCs/>
                <w:highlight w:val="none"/>
                <w:lang w:val="en-US" w:eastAsia="zh-CN"/>
              </w:rPr>
            </w:pPr>
            <w:r>
              <w:rPr>
                <w:rFonts w:hint="eastAsia"/>
                <w:b/>
                <w:bCs/>
                <w:highlight w:val="none"/>
                <w:lang w:val="en-US" w:eastAsia="zh-CN"/>
              </w:rPr>
              <w:t>Use Case</w:t>
            </w:r>
          </w:p>
        </w:tc>
        <w:tc>
          <w:tcPr>
            <w:tcW w:w="1398" w:type="pct"/>
          </w:tcPr>
          <w:p w14:paraId="02E452E6">
            <w:pPr>
              <w:jc w:val="center"/>
              <w:rPr>
                <w:b/>
                <w:bCs/>
                <w:highlight w:val="none"/>
                <w:lang w:val="en-US" w:eastAsia="zh-CN"/>
              </w:rPr>
            </w:pPr>
            <w:r>
              <w:rPr>
                <w:b/>
                <w:bCs/>
                <w:highlight w:val="none"/>
                <w:lang w:eastAsia="zh-CN"/>
              </w:rPr>
              <w:t>Number of Points</w:t>
            </w:r>
            <w:r>
              <w:rPr>
                <w:rFonts w:hint="eastAsia"/>
                <w:b/>
                <w:bCs/>
                <w:highlight w:val="none"/>
                <w:lang w:val="en-US" w:eastAsia="zh-CN"/>
              </w:rPr>
              <w:t xml:space="preserve"> </w:t>
            </w:r>
          </w:p>
        </w:tc>
        <w:tc>
          <w:tcPr>
            <w:tcW w:w="1384" w:type="pct"/>
          </w:tcPr>
          <w:p w14:paraId="0C4CF183">
            <w:pPr>
              <w:jc w:val="center"/>
              <w:rPr>
                <w:b/>
                <w:bCs/>
                <w:highlight w:val="none"/>
                <w:lang w:val="en-US" w:eastAsia="zh-CN"/>
              </w:rPr>
            </w:pPr>
            <w:r>
              <w:rPr>
                <w:rFonts w:hint="eastAsia"/>
                <w:b/>
                <w:bCs/>
                <w:highlight w:val="none"/>
                <w:lang w:val="en-US" w:eastAsia="zh-CN"/>
              </w:rPr>
              <w:t>Color Representation</w:t>
            </w:r>
          </w:p>
        </w:tc>
        <w:tc>
          <w:tcPr>
            <w:tcW w:w="1384" w:type="pct"/>
          </w:tcPr>
          <w:p w14:paraId="7ED9EBA8">
            <w:pPr>
              <w:jc w:val="center"/>
              <w:rPr>
                <w:b/>
                <w:bCs/>
                <w:highlight w:val="none"/>
                <w:lang w:eastAsia="zh-CN"/>
              </w:rPr>
            </w:pPr>
            <w:r>
              <w:rPr>
                <w:rFonts w:hint="eastAsia"/>
                <w:b/>
                <w:bCs/>
                <w:highlight w:val="none"/>
                <w:lang w:eastAsia="zh-CN"/>
              </w:rPr>
              <w:t>Additional Properties</w:t>
            </w:r>
          </w:p>
        </w:tc>
      </w:tr>
      <w:tr w14:paraId="744FF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7123A795">
            <w:pPr>
              <w:rPr>
                <w:b/>
                <w:bCs/>
                <w:highlight w:val="none"/>
                <w:lang w:eastAsia="zh-CN"/>
              </w:rPr>
            </w:pPr>
            <w:r>
              <w:rPr>
                <w:rFonts w:hint="eastAsia"/>
                <w:b/>
                <w:bCs/>
                <w:highlight w:val="none"/>
                <w:lang w:eastAsia="zh-CN"/>
              </w:rPr>
              <w:t>Real-time 3D Immersive Telepresence</w:t>
            </w:r>
          </w:p>
        </w:tc>
        <w:tc>
          <w:tcPr>
            <w:tcW w:w="1398" w:type="pct"/>
          </w:tcPr>
          <w:p w14:paraId="7FE10300">
            <w:pPr>
              <w:rPr>
                <w:highlight w:val="none"/>
                <w:lang w:val="en-US" w:eastAsia="zh-CN"/>
              </w:rPr>
            </w:pPr>
            <w:r>
              <w:rPr>
                <w:rFonts w:hint="eastAsia"/>
                <w:highlight w:val="none"/>
                <w:lang w:val="en-US" w:eastAsia="zh-CN"/>
              </w:rPr>
              <w:t xml:space="preserve">To represent a reconstructed human: </w:t>
            </w:r>
          </w:p>
          <w:p w14:paraId="1EE40C55">
            <w:pPr>
              <w:rPr>
                <w:highlight w:val="none"/>
                <w:lang w:eastAsia="zh-CN"/>
              </w:rPr>
            </w:pPr>
            <w:r>
              <w:rPr>
                <w:highlight w:val="none"/>
                <w:lang w:eastAsia="zh-CN"/>
              </w:rPr>
              <w:t>Between 100,000 and 10,000,000 points per frame</w:t>
            </w:r>
          </w:p>
        </w:tc>
        <w:tc>
          <w:tcPr>
            <w:tcW w:w="1384" w:type="pct"/>
          </w:tcPr>
          <w:p w14:paraId="4DF278EF">
            <w:pPr>
              <w:rPr>
                <w:highlight w:val="none"/>
                <w:lang w:val="en-US" w:eastAsia="zh-CN"/>
              </w:rPr>
            </w:pPr>
            <w:r>
              <w:rPr>
                <w:highlight w:val="none"/>
                <w:lang w:val="en-US" w:eastAsia="zh-CN"/>
              </w:rPr>
              <w:t>8-10 bits per color component</w:t>
            </w:r>
          </w:p>
        </w:tc>
        <w:tc>
          <w:tcPr>
            <w:tcW w:w="1384" w:type="pct"/>
          </w:tcPr>
          <w:p w14:paraId="6A164B34">
            <w:pPr>
              <w:rPr>
                <w:highlight w:val="none"/>
                <w:lang w:val="en-US" w:eastAsia="zh-CN"/>
              </w:rPr>
            </w:pPr>
            <w:r>
              <w:rPr>
                <w:rFonts w:hint="eastAsia"/>
                <w:highlight w:val="none"/>
                <w:lang w:eastAsia="zh-CN"/>
              </w:rPr>
              <w:t>Normals and/or material properties for shader rendering</w:t>
            </w:r>
          </w:p>
        </w:tc>
      </w:tr>
      <w:tr w14:paraId="5BEF0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3AB78DE3">
            <w:pPr>
              <w:rPr>
                <w:b/>
                <w:bCs/>
                <w:highlight w:val="none"/>
                <w:lang w:eastAsia="zh-CN"/>
              </w:rPr>
            </w:pPr>
            <w:r>
              <w:rPr>
                <w:rFonts w:hint="eastAsia"/>
                <w:b/>
                <w:bCs/>
                <w:highlight w:val="none"/>
                <w:lang w:eastAsia="zh-CN"/>
              </w:rPr>
              <w:t>Content AR/VR Viewing with Interactive Parallax</w:t>
            </w:r>
          </w:p>
        </w:tc>
        <w:tc>
          <w:tcPr>
            <w:tcW w:w="1398" w:type="pct"/>
          </w:tcPr>
          <w:p w14:paraId="2ECB101D">
            <w:pPr>
              <w:rPr>
                <w:highlight w:val="none"/>
                <w:lang w:val="en-US" w:eastAsia="zh-CN"/>
              </w:rPr>
            </w:pPr>
            <w:r>
              <w:rPr>
                <w:rFonts w:hint="eastAsia"/>
                <w:highlight w:val="none"/>
                <w:lang w:val="en-US" w:eastAsia="zh-CN"/>
              </w:rPr>
              <w:t xml:space="preserve">To represent </w:t>
            </w:r>
            <w:r>
              <w:rPr>
                <w:highlight w:val="none"/>
                <w:lang w:val="en-US" w:eastAsia="zh-CN"/>
              </w:rPr>
              <w:t>closeby objects in the scene</w:t>
            </w:r>
            <w:r>
              <w:rPr>
                <w:rFonts w:hint="eastAsia"/>
                <w:highlight w:val="none"/>
                <w:lang w:val="en-US" w:eastAsia="zh-CN"/>
              </w:rPr>
              <w:t xml:space="preserve">: </w:t>
            </w:r>
          </w:p>
          <w:p w14:paraId="3F35E96C">
            <w:pPr>
              <w:rPr>
                <w:highlight w:val="none"/>
                <w:lang w:eastAsia="zh-CN"/>
              </w:rPr>
            </w:pPr>
            <w:r>
              <w:rPr>
                <w:highlight w:val="none"/>
                <w:lang w:eastAsia="zh-CN"/>
              </w:rPr>
              <w:t>Between 100,000 and 10,000,000 points per frame</w:t>
            </w:r>
          </w:p>
        </w:tc>
        <w:tc>
          <w:tcPr>
            <w:tcW w:w="1384" w:type="pct"/>
          </w:tcPr>
          <w:p w14:paraId="0B058CA9">
            <w:pPr>
              <w:rPr>
                <w:highlight w:val="none"/>
                <w:lang w:eastAsia="zh-CN"/>
              </w:rPr>
            </w:pPr>
            <w:r>
              <w:rPr>
                <w:highlight w:val="none"/>
                <w:lang w:val="en-US" w:eastAsia="zh-CN"/>
              </w:rPr>
              <w:t>8-10 bits per color component</w:t>
            </w:r>
          </w:p>
        </w:tc>
        <w:tc>
          <w:tcPr>
            <w:tcW w:w="1384" w:type="pct"/>
          </w:tcPr>
          <w:p w14:paraId="5C55A02F">
            <w:pPr>
              <w:rPr>
                <w:highlight w:val="none"/>
                <w:lang w:eastAsia="zh-CN"/>
              </w:rPr>
            </w:pPr>
            <w:r>
              <w:rPr>
                <w:highlight w:val="none"/>
                <w:lang w:eastAsia="zh-CN"/>
              </w:rPr>
              <w:t>Global parameters defining the spatial constraints of the rendering viewport</w:t>
            </w:r>
          </w:p>
        </w:tc>
      </w:tr>
      <w:tr w14:paraId="30101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7D42E3AA">
            <w:pPr>
              <w:rPr>
                <w:b/>
                <w:bCs/>
                <w:highlight w:val="none"/>
                <w:lang w:eastAsia="zh-CN"/>
              </w:rPr>
            </w:pPr>
            <w:r>
              <w:rPr>
                <w:rFonts w:hint="eastAsia"/>
                <w:b/>
                <w:bCs/>
                <w:highlight w:val="none"/>
                <w:lang w:eastAsia="zh-CN"/>
              </w:rPr>
              <w:t>3D Free Viewpoint Sport Replays Broadcasting</w:t>
            </w:r>
          </w:p>
        </w:tc>
        <w:tc>
          <w:tcPr>
            <w:tcW w:w="1398" w:type="pct"/>
          </w:tcPr>
          <w:p w14:paraId="475F31FA">
            <w:pPr>
              <w:rPr>
                <w:highlight w:val="none"/>
                <w:lang w:eastAsia="zh-CN"/>
              </w:rPr>
            </w:pPr>
            <w:r>
              <w:rPr>
                <w:highlight w:val="none"/>
                <w:lang w:eastAsia="zh-CN"/>
              </w:rPr>
              <w:t>100,000 – 100,000,000 points per frame</w:t>
            </w:r>
          </w:p>
        </w:tc>
        <w:tc>
          <w:tcPr>
            <w:tcW w:w="1384" w:type="pct"/>
          </w:tcPr>
          <w:p w14:paraId="5503C4E2">
            <w:pPr>
              <w:rPr>
                <w:highlight w:val="none"/>
                <w:lang w:eastAsia="zh-CN"/>
              </w:rPr>
            </w:pPr>
            <w:r>
              <w:rPr>
                <w:highlight w:val="none"/>
                <w:lang w:eastAsia="zh-CN"/>
              </w:rPr>
              <w:t>8-12 bits per color component</w:t>
            </w:r>
          </w:p>
        </w:tc>
        <w:tc>
          <w:tcPr>
            <w:tcW w:w="1384" w:type="pct"/>
          </w:tcPr>
          <w:p w14:paraId="0CA4F9CE">
            <w:pPr>
              <w:rPr>
                <w:highlight w:val="none"/>
                <w:lang w:eastAsia="zh-CN"/>
              </w:rPr>
            </w:pPr>
            <w:r>
              <w:rPr>
                <w:highlight w:val="none"/>
                <w:lang w:eastAsia="zh-CN"/>
              </w:rPr>
              <w:t>Can contain multiple clusters/groups of points (different players)</w:t>
            </w:r>
          </w:p>
        </w:tc>
      </w:tr>
    </w:tbl>
    <w:p w14:paraId="4C2CF6E4">
      <w:pPr>
        <w:rPr>
          <w:rFonts w:hint="eastAsia" w:eastAsia="宋体"/>
          <w:highlight w:val="none"/>
          <w:lang w:val="en-US" w:eastAsia="zh-CN"/>
        </w:rPr>
      </w:pPr>
    </w:p>
    <w:p w14:paraId="658553F9">
      <w:pPr>
        <w:pStyle w:val="5"/>
        <w:rPr>
          <w:highlight w:val="none"/>
        </w:rPr>
      </w:pPr>
      <w:bookmarkStart w:id="489" w:name="_Toc18107"/>
      <w:bookmarkStart w:id="490" w:name="_Toc175338119"/>
      <w:bookmarkStart w:id="491" w:name="_Toc30321"/>
      <w:bookmarkStart w:id="492" w:name="_Toc262"/>
      <w:bookmarkStart w:id="493" w:name="_Toc17646"/>
      <w:bookmarkStart w:id="494" w:name="_Toc22279"/>
      <w:bookmarkStart w:id="495" w:name="_Toc8656"/>
      <w:bookmarkStart w:id="496" w:name="_Toc27421"/>
      <w:bookmarkStart w:id="497" w:name="_Toc11845"/>
      <w:bookmarkStart w:id="498" w:name="_Toc7216"/>
      <w:bookmarkStart w:id="499" w:name="_Toc23330"/>
      <w:bookmarkStart w:id="500" w:name="_Toc17990"/>
      <w:r>
        <w:rPr>
          <w:highlight w:val="none"/>
        </w:rPr>
        <w:t>4.3.</w:t>
      </w:r>
      <w:r>
        <w:rPr>
          <w:rFonts w:hint="eastAsia"/>
          <w:highlight w:val="none"/>
          <w:lang w:val="en-US" w:eastAsia="zh-CN"/>
        </w:rPr>
        <w:t>3</w:t>
      </w:r>
      <w:r>
        <w:rPr>
          <w:highlight w:val="none"/>
        </w:rPr>
        <w:t>.2</w:t>
      </w:r>
      <w:r>
        <w:rPr>
          <w:rFonts w:hint="eastAsia"/>
          <w:highlight w:val="none"/>
          <w:lang w:val="en-US" w:eastAsia="zh-CN"/>
        </w:rPr>
        <w:tab/>
      </w:r>
      <w:r>
        <w:rPr>
          <w:highlight w:val="none"/>
        </w:rPr>
        <w:t>Production and Capturing Systems</w:t>
      </w:r>
      <w:bookmarkEnd w:id="489"/>
      <w:bookmarkEnd w:id="490"/>
      <w:bookmarkEnd w:id="491"/>
      <w:bookmarkEnd w:id="492"/>
      <w:bookmarkEnd w:id="493"/>
      <w:bookmarkEnd w:id="494"/>
      <w:bookmarkEnd w:id="495"/>
      <w:bookmarkEnd w:id="496"/>
      <w:bookmarkEnd w:id="497"/>
      <w:bookmarkEnd w:id="498"/>
      <w:bookmarkEnd w:id="499"/>
      <w:bookmarkEnd w:id="500"/>
    </w:p>
    <w:p w14:paraId="1579B182">
      <w:pPr>
        <w:rPr>
          <w:highlight w:val="none"/>
          <w:lang w:val="en-US"/>
        </w:rPr>
      </w:pPr>
      <w:r>
        <w:rPr>
          <w:highlight w:val="none"/>
        </w:rPr>
        <w:t>Professional</w:t>
      </w:r>
      <w:r>
        <w:rPr>
          <w:highlight w:val="none"/>
          <w:lang w:val="en-US"/>
        </w:rPr>
        <w:t xml:space="preserve"> capturing of volumetric video is typically done with a rig of synchronized cameras aligned around the asset(s) to be captured. Depending on the rig, there can be one or more layers of cameras at different height positions, with each layer consisting of up to 60 cameras. Cameras can be equipped with depth sensors. Hardware such as cameras and depth sensors are typically off the shelf equipment, but the assembly in the rig is vendor dependent and proprietary.</w:t>
      </w:r>
    </w:p>
    <w:p w14:paraId="454F60D4">
      <w:pPr>
        <w:rPr>
          <w:highlight w:val="none"/>
        </w:rPr>
      </w:pPr>
      <w:r>
        <w:rPr>
          <w:highlight w:val="none"/>
          <w:lang w:val="en-US"/>
        </w:rPr>
        <w:t>The various camera and depth sensor signals are fed into a production pipeline that produces the asset. Production includes stitching the various signals, filling holes, correcting occlusions, etc. Persons or physical objects (e.g.</w:t>
      </w:r>
      <w:r>
        <w:rPr>
          <w:rFonts w:hint="eastAsia" w:eastAsia="宋体"/>
          <w:highlight w:val="none"/>
          <w:lang w:val="en-US" w:eastAsia="zh-CN"/>
        </w:rPr>
        <w:t>,</w:t>
      </w:r>
      <w:r>
        <w:rPr>
          <w:highlight w:val="none"/>
          <w:lang w:val="en-US"/>
        </w:rPr>
        <w:t xml:space="preserve"> a ball or an instrument) can be combined in an asset or separate assets can be used for each person or object. The representation format of a produced asset is typically a dense dynamic point cloud or a dynamic mesh. </w:t>
      </w:r>
    </w:p>
    <w:p w14:paraId="168744A6">
      <w:pPr>
        <w:rPr>
          <w:highlight w:val="none"/>
        </w:rPr>
      </w:pPr>
      <w:r>
        <w:rPr>
          <w:highlight w:val="none"/>
        </w:rPr>
        <w:t>The Volumetric Format Association (VFA) [</w:t>
      </w:r>
      <w:r>
        <w:rPr>
          <w:rFonts w:hint="eastAsia" w:eastAsia="宋体"/>
          <w:highlight w:val="none"/>
          <w:lang w:val="en-US" w:eastAsia="zh-CN"/>
        </w:rPr>
        <w:t>20</w:t>
      </w:r>
      <w:r>
        <w:rPr>
          <w:highlight w:val="none"/>
        </w:rPr>
        <w:t xml:space="preserve">] aims to “Drive the development of volumetric video as the next revolution for content creation, editing 3D content, distribution of 3D content and creating entirely new ways to tell stories and communicate with each other”. One result of their work is an end-to-end workflow consisting of Volumetric Capturing, Volumetric Processing, Volumetric Encoding and Decode/Render. The workflow can be downloaded from their website in </w:t>
      </w:r>
      <w:r>
        <w:rPr>
          <w:highlight w:val="none"/>
        </w:rPr>
        <w:fldChar w:fldCharType="begin"/>
      </w:r>
      <w:r>
        <w:rPr>
          <w:highlight w:val="none"/>
        </w:rPr>
        <w:instrText xml:space="preserve"> HYPERLINK "https://www.volumetricformat.org/_files/ugd/f2416f_3e1aeca4db234afcae9a8c15ea4f610a.pdf" </w:instrText>
      </w:r>
      <w:r>
        <w:rPr>
          <w:highlight w:val="none"/>
        </w:rPr>
        <w:fldChar w:fldCharType="separate"/>
      </w:r>
      <w:r>
        <w:rPr>
          <w:rStyle w:val="34"/>
          <w:highlight w:val="none"/>
        </w:rPr>
        <w:t>PDF</w:t>
      </w:r>
      <w:r>
        <w:rPr>
          <w:rStyle w:val="36"/>
          <w:highlight w:val="none"/>
        </w:rPr>
        <w:fldChar w:fldCharType="end"/>
      </w:r>
      <w:r>
        <w:rPr>
          <w:highlight w:val="none"/>
        </w:rPr>
        <w:t xml:space="preserve"> </w:t>
      </w:r>
      <w:r>
        <w:rPr>
          <w:rFonts w:hint="eastAsia" w:eastAsia="宋体"/>
          <w:highlight w:val="none"/>
          <w:lang w:val="en-US" w:eastAsia="zh-CN"/>
        </w:rPr>
        <w:t xml:space="preserve">(https://www.volumetricformat.org/_files/ugd/f2416f_3e1aeca4db234afcae9a8c15ea4f610a.pdf) </w:t>
      </w:r>
      <w:r>
        <w:rPr>
          <w:highlight w:val="none"/>
        </w:rPr>
        <w:t xml:space="preserve">format. Volumetric Capturing is in line with our description above. Volumetric Processing shows the dynamic point cloud representation format as a central element. First a raw point cloud is created, and which is further processed (e.g. fill holes) and converted to the produced asset. Representation formats for the produced assets is either a dynamic point cloud (in the workflow named as a patch-based format) or a dynamic mesh. </w:t>
      </w:r>
    </w:p>
    <w:p w14:paraId="07ADF92A">
      <w:pPr>
        <w:rPr>
          <w:highlight w:val="none"/>
        </w:rPr>
      </w:pPr>
      <w:r>
        <w:rPr>
          <w:highlight w:val="none"/>
        </w:rPr>
        <w:t>The Volumetric Encoding step includes both options, point cloud and mesh. Once streamed and received on a device, the Decode/Render step includes rendering the mesh, the point-cloud as is or generating mesh or voxels prior to rendering. </w:t>
      </w:r>
    </w:p>
    <w:p w14:paraId="6BE1D5CE">
      <w:pPr>
        <w:pStyle w:val="5"/>
        <w:rPr>
          <w:highlight w:val="none"/>
        </w:rPr>
      </w:pPr>
      <w:bookmarkStart w:id="501" w:name="_Toc19173"/>
      <w:bookmarkStart w:id="502" w:name="_Toc5268"/>
      <w:bookmarkStart w:id="503" w:name="_Toc28884"/>
      <w:bookmarkStart w:id="504" w:name="_Toc10120"/>
      <w:bookmarkStart w:id="505" w:name="_Toc3229"/>
      <w:bookmarkStart w:id="506" w:name="_Toc6211"/>
      <w:bookmarkStart w:id="507" w:name="_Toc27364"/>
      <w:bookmarkStart w:id="508" w:name="_Toc27577"/>
      <w:bookmarkStart w:id="509" w:name="_Toc25857"/>
      <w:bookmarkStart w:id="510" w:name="_Toc30436"/>
      <w:bookmarkStart w:id="511" w:name="_Toc175338120"/>
      <w:bookmarkStart w:id="512" w:name="_Toc20927"/>
      <w:r>
        <w:rPr>
          <w:highlight w:val="none"/>
        </w:rPr>
        <w:t>4.3.</w:t>
      </w:r>
      <w:r>
        <w:rPr>
          <w:rFonts w:hint="eastAsia"/>
          <w:highlight w:val="none"/>
          <w:lang w:val="en-US" w:eastAsia="zh-CN"/>
        </w:rPr>
        <w:t>3</w:t>
      </w:r>
      <w:r>
        <w:rPr>
          <w:highlight w:val="none"/>
        </w:rPr>
        <w:t>.3</w:t>
      </w:r>
      <w:r>
        <w:rPr>
          <w:rFonts w:hint="eastAsia"/>
          <w:highlight w:val="none"/>
          <w:lang w:val="en-US" w:eastAsia="zh-CN"/>
        </w:rPr>
        <w:tab/>
      </w:r>
      <w:r>
        <w:rPr>
          <w:highlight w:val="none"/>
        </w:rPr>
        <w:t>Rendering and Display Systems</w:t>
      </w:r>
      <w:bookmarkEnd w:id="501"/>
      <w:bookmarkEnd w:id="502"/>
      <w:bookmarkEnd w:id="503"/>
      <w:bookmarkEnd w:id="504"/>
      <w:bookmarkEnd w:id="505"/>
      <w:bookmarkEnd w:id="506"/>
      <w:bookmarkEnd w:id="507"/>
      <w:bookmarkEnd w:id="508"/>
      <w:bookmarkEnd w:id="509"/>
      <w:bookmarkEnd w:id="510"/>
      <w:bookmarkEnd w:id="511"/>
      <w:bookmarkEnd w:id="512"/>
    </w:p>
    <w:p w14:paraId="723F14F3">
      <w:pPr>
        <w:rPr>
          <w:highlight w:val="none"/>
          <w:lang w:val="en-US"/>
        </w:rPr>
      </w:pPr>
      <w:r>
        <w:rPr>
          <w:highlight w:val="none"/>
          <w:lang w:val="en-US"/>
        </w:rPr>
        <w:t>The dense dynamic point cloud representation format can be rendered to 2D displays such as in mobile phones, tablets, TV sets but also to HMDs or other 3D type displays.</w:t>
      </w:r>
    </w:p>
    <w:p w14:paraId="2E2C5BFC">
      <w:pPr>
        <w:rPr>
          <w:highlight w:val="none"/>
        </w:rPr>
      </w:pPr>
      <w:r>
        <w:rPr>
          <w:highlight w:val="none"/>
        </w:rPr>
        <w:t>The visual viewing quality of the point cloud format depends heavily on how voxels are rendered. Just reconstructing voxels in 3D space may bring a limited viewing experience and holes/cracks may become visible. To show the impact of rendering two renderers are investigated:</w:t>
      </w:r>
    </w:p>
    <w:p w14:paraId="4B15853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MPEG renderer: Each voxel is replaced by a cube of a configurable fixed size. This renderer is deliberately simple for studying the pure impact of compression.</w:t>
      </w:r>
    </w:p>
    <w:p w14:paraId="00E39965">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Representative renderer: Each voxel is replaced by a splat of a size that depends on the viewing distance and some blending is implemented to avoid flickering of points. There are no sophisticated techniques such as lighting or use of normals integrated. It represents a minimum of what a device manufacturer would do to prevent holes or cracks to preserve a good subjective experience. It </w:t>
      </w:r>
      <w:r>
        <w:rPr>
          <w:rFonts w:hint="eastAsia" w:eastAsia="宋体"/>
          <w:highlight w:val="none"/>
          <w:lang w:val="en-US" w:eastAsia="zh-CN"/>
        </w:rPr>
        <w:t>i</w:t>
      </w:r>
      <w:r>
        <w:rPr>
          <w:highlight w:val="none"/>
        </w:rPr>
        <w:t>s not state-of-the-art or most sophisticated renderer possible.</w:t>
      </w:r>
    </w:p>
    <w:p w14:paraId="38F14A29">
      <w:pPr>
        <w:rPr>
          <w:highlight w:val="none"/>
        </w:rPr>
      </w:pPr>
      <w:r>
        <w:rPr>
          <w:highlight w:val="none"/>
        </w:rPr>
        <w:t xml:space="preserve">In the following we give an example of the impact of the renderer on the head of the sequence Thomas with Vox 10 conversion: </w:t>
      </w:r>
    </w:p>
    <w:p w14:paraId="77BA2A19">
      <w:pPr>
        <w:keepNext/>
        <w:jc w:val="center"/>
        <w:rPr>
          <w:highlight w:val="none"/>
        </w:rPr>
      </w:pPr>
      <w:r>
        <w:rPr>
          <w:highlight w:val="none"/>
        </w:rPr>
        <w:drawing>
          <wp:inline distT="0" distB="0" distL="0" distR="0">
            <wp:extent cx="1727835" cy="2134870"/>
            <wp:effectExtent l="0" t="0" r="5715" b="0"/>
            <wp:docPr id="1257741033" name="Picture 5"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41033" name="Picture 5" descr="A person wearing a ha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735963" cy="2144945"/>
                    </a:xfrm>
                    <a:prstGeom prst="rect">
                      <a:avLst/>
                    </a:prstGeom>
                    <a:noFill/>
                    <a:ln>
                      <a:noFill/>
                    </a:ln>
                  </pic:spPr>
                </pic:pic>
              </a:graphicData>
            </a:graphic>
          </wp:inline>
        </w:drawing>
      </w:r>
      <w:r>
        <w:rPr>
          <w:highlight w:val="none"/>
        </w:rPr>
        <w:drawing>
          <wp:inline distT="0" distB="0" distL="0" distR="0">
            <wp:extent cx="1772920" cy="2038985"/>
            <wp:effectExtent l="0" t="0" r="0" b="0"/>
            <wp:docPr id="747238527" name="Picture 6"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38527" name="Picture 6" descr="A person wearing a ha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785111" cy="2052795"/>
                    </a:xfrm>
                    <a:prstGeom prst="rect">
                      <a:avLst/>
                    </a:prstGeom>
                    <a:noFill/>
                    <a:ln>
                      <a:noFill/>
                    </a:ln>
                  </pic:spPr>
                </pic:pic>
              </a:graphicData>
            </a:graphic>
          </wp:inline>
        </w:drawing>
      </w:r>
    </w:p>
    <w:p w14:paraId="47B1BFA9">
      <w:pPr>
        <w:pStyle w:val="22"/>
        <w:jc w:val="center"/>
        <w:rPr>
          <w:rFonts w:ascii="Arial" w:hAnsi="Arial" w:cs="Arial"/>
          <w:highlight w:val="none"/>
          <w:lang w:val="en-US"/>
        </w:rPr>
      </w:pPr>
      <w:bookmarkStart w:id="513" w:name="_Ref175156455"/>
      <w:bookmarkStart w:id="514" w:name="_Ref171102417"/>
      <w:r>
        <w:rPr>
          <w:rFonts w:ascii="Arial" w:hAnsi="Arial" w:cs="Arial"/>
          <w:highlight w:val="none"/>
          <w:lang w:val="en-US"/>
        </w:rPr>
        <w:t xml:space="preserve">Figure </w:t>
      </w:r>
      <w:r>
        <w:rPr>
          <w:rFonts w:hint="default" w:ascii="Arial" w:hAnsi="Arial" w:eastAsia="宋体" w:cs="Arial"/>
          <w:highlight w:val="none"/>
          <w:lang w:val="en-US" w:eastAsia="zh-CN"/>
        </w:rPr>
        <w:t>4.3.3.3-</w:t>
      </w:r>
      <w:r>
        <w:rPr>
          <w:rFonts w:ascii="Arial" w:hAnsi="Arial" w:cs="Arial"/>
          <w:highlight w:val="none"/>
        </w:rPr>
        <w:fldChar w:fldCharType="begin"/>
      </w:r>
      <w:r>
        <w:rPr>
          <w:rFonts w:ascii="Arial" w:hAnsi="Arial" w:cs="Arial"/>
          <w:highlight w:val="none"/>
          <w:lang w:val="en-US"/>
        </w:rPr>
        <w:instrText xml:space="preserve"> SEQ Figure \* ARABIC </w:instrText>
      </w:r>
      <w:r>
        <w:rPr>
          <w:rFonts w:ascii="Arial" w:hAnsi="Arial" w:cs="Arial"/>
          <w:highlight w:val="none"/>
        </w:rPr>
        <w:fldChar w:fldCharType="separate"/>
      </w:r>
      <w:r>
        <w:rPr>
          <w:rFonts w:ascii="Arial" w:hAnsi="Arial" w:cs="Arial"/>
          <w:highlight w:val="none"/>
          <w:lang w:val="en-US"/>
        </w:rPr>
        <w:t>1</w:t>
      </w:r>
      <w:r>
        <w:rPr>
          <w:rFonts w:ascii="Arial" w:hAnsi="Arial" w:cs="Arial"/>
          <w:highlight w:val="none"/>
        </w:rPr>
        <w:fldChar w:fldCharType="end"/>
      </w:r>
      <w:bookmarkEnd w:id="513"/>
      <w:r>
        <w:rPr>
          <w:rFonts w:ascii="Arial" w:hAnsi="Arial" w:cs="Arial"/>
          <w:highlight w:val="none"/>
          <w:lang w:val="en-US"/>
        </w:rPr>
        <w:t xml:space="preserve"> Vox 10 MPEG renderer           Figure </w:t>
      </w:r>
      <w:r>
        <w:rPr>
          <w:rFonts w:hint="default" w:ascii="Arial" w:hAnsi="Arial" w:eastAsia="宋体" w:cs="Arial"/>
          <w:highlight w:val="none"/>
          <w:lang w:val="en-US" w:eastAsia="zh-CN"/>
        </w:rPr>
        <w:t>4.3.3.3-2</w:t>
      </w:r>
      <w:r>
        <w:rPr>
          <w:rFonts w:ascii="Arial" w:hAnsi="Arial" w:cs="Arial"/>
          <w:highlight w:val="none"/>
          <w:lang w:val="en-US"/>
        </w:rPr>
        <w:t xml:space="preserve"> Vox 10 Representative renderer</w:t>
      </w:r>
      <w:bookmarkEnd w:id="514"/>
    </w:p>
    <w:p w14:paraId="1CA0C73D">
      <w:pPr>
        <w:rPr>
          <w:rFonts w:hint="eastAsia" w:eastAsia="宋体"/>
          <w:highlight w:val="none"/>
          <w:lang w:val="en-US" w:eastAsia="zh-CN"/>
        </w:rPr>
      </w:pPr>
      <w:r>
        <w:rPr>
          <w:highlight w:val="none"/>
          <w:lang w:val="en-US"/>
        </w:rPr>
        <w:t xml:space="preserve">Both snapshots are rendered from the same Vox 10 sequence. In </w:t>
      </w:r>
      <w:r>
        <w:rPr>
          <w:highlight w:val="none"/>
          <w:lang w:val="en-US"/>
        </w:rPr>
        <w:fldChar w:fldCharType="begin"/>
      </w:r>
      <w:r>
        <w:rPr>
          <w:highlight w:val="none"/>
          <w:lang w:val="en-US"/>
        </w:rPr>
        <w:instrText xml:space="preserve"> REF _Ref175156455 \h </w:instrText>
      </w:r>
      <w:r>
        <w:rPr>
          <w:highlight w:val="none"/>
          <w:lang w:val="en-US"/>
        </w:rPr>
        <w:fldChar w:fldCharType="separate"/>
      </w:r>
      <w:r>
        <w:rPr>
          <w:highlight w:val="none"/>
          <w:lang w:val="en-US"/>
        </w:rPr>
        <w:t xml:space="preserve">Figure </w:t>
      </w:r>
      <w:r>
        <w:rPr>
          <w:rFonts w:hint="eastAsia" w:eastAsia="宋体"/>
          <w:highlight w:val="none"/>
          <w:lang w:val="en-US" w:eastAsia="zh-CN"/>
        </w:rPr>
        <w:t>4.3.3.3-</w:t>
      </w:r>
      <w:r>
        <w:rPr>
          <w:highlight w:val="none"/>
        </w:rPr>
        <w:fldChar w:fldCharType="begin"/>
      </w:r>
      <w:r>
        <w:rPr>
          <w:highlight w:val="none"/>
          <w:lang w:val="en-US"/>
        </w:rPr>
        <w:instrText xml:space="preserve"> SEQ Figure \* ARABIC </w:instrText>
      </w:r>
      <w:r>
        <w:rPr>
          <w:highlight w:val="none"/>
        </w:rPr>
        <w:fldChar w:fldCharType="separate"/>
      </w:r>
      <w:r>
        <w:rPr>
          <w:highlight w:val="none"/>
          <w:lang w:val="en-US"/>
        </w:rPr>
        <w:t>1</w:t>
      </w:r>
      <w:r>
        <w:rPr>
          <w:highlight w:val="none"/>
        </w:rPr>
        <w:fldChar w:fldCharType="end"/>
      </w:r>
      <w:r>
        <w:rPr>
          <w:highlight w:val="none"/>
          <w:lang w:val="en-US"/>
        </w:rPr>
        <w:fldChar w:fldCharType="end"/>
      </w:r>
      <w:r>
        <w:rPr>
          <w:rFonts w:hint="eastAsia" w:eastAsia="宋体"/>
          <w:highlight w:val="none"/>
          <w:lang w:val="en-US" w:eastAsia="zh-CN"/>
        </w:rPr>
        <w:t>(c</w:t>
      </w:r>
      <w:r>
        <w:rPr>
          <w:rFonts w:hint="eastAsia"/>
          <w:highlight w:val="none"/>
          <w:lang w:val="en-US"/>
        </w:rPr>
        <w:t>ontent courtesy by Volucap [</w:t>
      </w:r>
      <w:r>
        <w:rPr>
          <w:rFonts w:hint="eastAsia" w:eastAsia="宋体"/>
          <w:highlight w:val="none"/>
          <w:lang w:val="en-US" w:eastAsia="zh-CN"/>
        </w:rPr>
        <w:t>136</w:t>
      </w:r>
      <w:r>
        <w:rPr>
          <w:rFonts w:hint="eastAsia"/>
          <w:highlight w:val="none"/>
          <w:lang w:val="en-US"/>
        </w:rPr>
        <w:t>]</w:t>
      </w:r>
      <w:r>
        <w:rPr>
          <w:rFonts w:hint="eastAsia" w:eastAsia="宋体"/>
          <w:highlight w:val="none"/>
          <w:lang w:val="en-US" w:eastAsia="zh-CN"/>
        </w:rPr>
        <w:t xml:space="preserve">), </w:t>
      </w:r>
      <w:r>
        <w:rPr>
          <w:highlight w:val="none"/>
          <w:lang w:val="en-US"/>
        </w:rPr>
        <w:t xml:space="preserve">we see far more cracks and holes and the borderline of the sequence is less smooth. However, the eyebrows look a bit sharper in </w:t>
      </w:r>
      <w:r>
        <w:rPr>
          <w:highlight w:val="none"/>
          <w:lang w:val="en-US"/>
        </w:rPr>
        <w:fldChar w:fldCharType="begin"/>
      </w:r>
      <w:r>
        <w:rPr>
          <w:highlight w:val="none"/>
          <w:lang w:val="en-US"/>
        </w:rPr>
        <w:instrText xml:space="preserve"> REF _Ref175156455 \h </w:instrText>
      </w:r>
      <w:r>
        <w:rPr>
          <w:highlight w:val="none"/>
          <w:lang w:val="en-US"/>
        </w:rPr>
        <w:fldChar w:fldCharType="separate"/>
      </w:r>
      <w:r>
        <w:rPr>
          <w:highlight w:val="none"/>
          <w:lang w:val="en-US"/>
        </w:rPr>
        <w:t xml:space="preserve">Figure </w:t>
      </w:r>
      <w:r>
        <w:rPr>
          <w:rFonts w:hint="eastAsia" w:eastAsia="宋体"/>
          <w:highlight w:val="none"/>
          <w:lang w:val="en-US" w:eastAsia="zh-CN"/>
        </w:rPr>
        <w:t>4.3.3.3-2</w:t>
      </w:r>
      <w:r>
        <w:rPr>
          <w:highlight w:val="none"/>
          <w:lang w:val="en-US"/>
        </w:rPr>
        <w:fldChar w:fldCharType="end"/>
      </w:r>
      <w:r>
        <w:rPr>
          <w:rFonts w:hint="eastAsia" w:eastAsia="宋体"/>
          <w:highlight w:val="none"/>
          <w:lang w:val="en-US" w:eastAsia="zh-CN"/>
        </w:rPr>
        <w:t xml:space="preserve"> (c</w:t>
      </w:r>
      <w:r>
        <w:rPr>
          <w:rFonts w:hint="eastAsia"/>
          <w:highlight w:val="none"/>
          <w:lang w:val="en-US"/>
        </w:rPr>
        <w:t>ontent courtesy by Volucap [</w:t>
      </w:r>
      <w:r>
        <w:rPr>
          <w:rFonts w:hint="eastAsia" w:eastAsia="宋体"/>
          <w:highlight w:val="none"/>
          <w:lang w:val="en-US" w:eastAsia="zh-CN"/>
        </w:rPr>
        <w:t>136</w:t>
      </w:r>
      <w:r>
        <w:rPr>
          <w:rFonts w:hint="eastAsia"/>
          <w:highlight w:val="none"/>
          <w:lang w:val="en-US"/>
        </w:rPr>
        <w:t>]</w:t>
      </w:r>
      <w:r>
        <w:rPr>
          <w:rFonts w:hint="eastAsia" w:eastAsia="宋体"/>
          <w:highlight w:val="none"/>
          <w:lang w:val="en-US" w:eastAsia="zh-CN"/>
        </w:rPr>
        <w:t>), a</w:t>
      </w:r>
      <w:r>
        <w:rPr>
          <w:highlight w:val="none"/>
          <w:lang w:val="en-US"/>
        </w:rPr>
        <w:t xml:space="preserve"> high-end industry renderer may do better than the renderers illustrated here</w:t>
      </w:r>
      <w:r>
        <w:rPr>
          <w:rFonts w:hint="eastAsia" w:eastAsia="宋体"/>
          <w:highlight w:val="none"/>
          <w:lang w:val="en-US" w:eastAsia="zh-CN"/>
        </w:rPr>
        <w:t>.</w:t>
      </w:r>
    </w:p>
    <w:p w14:paraId="1F896C14">
      <w:pPr>
        <w:rPr>
          <w:highlight w:val="none"/>
        </w:rPr>
      </w:pPr>
      <w:r>
        <w:rPr>
          <w:highlight w:val="none"/>
        </w:rPr>
        <w:t>When evaluating or comparing the point cloud representation format it is essential to select a renderer that is representative of a minimum of what the industry would implement, as holes and cracks in images would influence evaluations negatively.</w:t>
      </w:r>
    </w:p>
    <w:p w14:paraId="7D96DCEE">
      <w:pPr>
        <w:rPr>
          <w:highlight w:val="none"/>
        </w:rPr>
      </w:pPr>
      <w:r>
        <w:rPr>
          <w:highlight w:val="none"/>
        </w:rPr>
        <w:t>More sophisticated renderers in products could fill better potential holes, recreate detail and apply lighting depending on the scene. The point cloud representation format supports normals which are useful for lighting the scene. When rendering a point cloud sequence in a scene, correct lighting including shadows and colour alignment can greatly impact the realism of the resulting experience.</w:t>
      </w:r>
    </w:p>
    <w:p w14:paraId="22A72DE5">
      <w:pPr>
        <w:rPr>
          <w:highlight w:val="none"/>
        </w:rPr>
      </w:pPr>
      <w:r>
        <w:rPr>
          <w:highlight w:val="none"/>
        </w:rPr>
        <w:t>POINTS_GL is the simplest OpenGL[</w:t>
      </w:r>
      <w:r>
        <w:rPr>
          <w:rFonts w:hint="eastAsia" w:eastAsia="宋体"/>
          <w:highlight w:val="none"/>
          <w:lang w:val="en-US" w:eastAsia="zh-CN"/>
        </w:rPr>
        <w:t>21</w:t>
      </w:r>
      <w:r>
        <w:rPr>
          <w:highlight w:val="none"/>
        </w:rPr>
        <w:t>] primitive type used for rendering (lines and polygons are others that are also commonly used) and a point cloud can be interpreted as a vertex stream that represents points (after ordering of the points). Therefore, a point cloud can be rendered in an extremely straightforward way using native OpenGL vertex shaders.  The supported rendering in the standard OpenGL specified by the Khronos consortium implies that point clouds can be rendered on devices that support OpenGL which is rather common today. OpenGL vertex shader renders points size larger than zero, this can be set GL_PROGRAM_POINT_SIZE as a configuration of the rendering.</w:t>
      </w:r>
    </w:p>
    <w:p w14:paraId="7789C718">
      <w:pPr>
        <w:rPr>
          <w:highlight w:val="none"/>
          <w:lang w:val="en-US"/>
        </w:rPr>
      </w:pPr>
      <w:r>
        <w:rPr>
          <w:highlight w:val="none"/>
        </w:rPr>
        <w:t>Specific optimizations for rendering are device manufacturer dependent.</w:t>
      </w:r>
    </w:p>
    <w:p w14:paraId="1BE7E279">
      <w:pPr>
        <w:pStyle w:val="5"/>
        <w:rPr>
          <w:highlight w:val="none"/>
        </w:rPr>
      </w:pPr>
      <w:bookmarkStart w:id="515" w:name="_Toc14216"/>
      <w:bookmarkStart w:id="516" w:name="_Toc26838"/>
      <w:bookmarkStart w:id="517" w:name="_Toc28250"/>
      <w:bookmarkStart w:id="518" w:name="_Toc28923"/>
      <w:bookmarkStart w:id="519" w:name="_Toc20426"/>
      <w:bookmarkStart w:id="520" w:name="_Toc20788"/>
      <w:bookmarkStart w:id="521" w:name="_Toc19269"/>
      <w:bookmarkStart w:id="522" w:name="_Toc175338121"/>
      <w:bookmarkStart w:id="523" w:name="_Toc19877"/>
      <w:bookmarkStart w:id="524" w:name="_Toc6886"/>
      <w:bookmarkStart w:id="525" w:name="_Toc27277"/>
      <w:bookmarkStart w:id="526" w:name="_Toc25737"/>
      <w:r>
        <w:rPr>
          <w:highlight w:val="none"/>
        </w:rPr>
        <w:t>4.3.</w:t>
      </w:r>
      <w:r>
        <w:rPr>
          <w:rFonts w:hint="eastAsia"/>
          <w:highlight w:val="none"/>
          <w:lang w:val="en-US" w:eastAsia="zh-CN"/>
        </w:rPr>
        <w:t>3</w:t>
      </w:r>
      <w:r>
        <w:rPr>
          <w:highlight w:val="none"/>
        </w:rPr>
        <w:t>.4</w:t>
      </w:r>
      <w:r>
        <w:rPr>
          <w:rFonts w:hint="eastAsia"/>
          <w:highlight w:val="none"/>
          <w:lang w:val="en-US" w:eastAsia="zh-CN"/>
        </w:rPr>
        <w:tab/>
      </w:r>
      <w:r>
        <w:rPr>
          <w:highlight w:val="none"/>
        </w:rPr>
        <w:t>Support Information</w:t>
      </w:r>
      <w:bookmarkEnd w:id="515"/>
      <w:bookmarkEnd w:id="516"/>
      <w:bookmarkEnd w:id="517"/>
      <w:bookmarkEnd w:id="518"/>
      <w:bookmarkEnd w:id="519"/>
      <w:bookmarkEnd w:id="520"/>
      <w:bookmarkEnd w:id="521"/>
      <w:bookmarkEnd w:id="522"/>
      <w:bookmarkEnd w:id="523"/>
      <w:bookmarkEnd w:id="524"/>
      <w:bookmarkEnd w:id="525"/>
      <w:bookmarkEnd w:id="526"/>
    </w:p>
    <w:p w14:paraId="29181398">
      <w:pPr>
        <w:pStyle w:val="6"/>
        <w:rPr>
          <w:highlight w:val="none"/>
        </w:rPr>
      </w:pPr>
      <w:bookmarkStart w:id="527" w:name="_Toc32196"/>
      <w:bookmarkStart w:id="528" w:name="_Toc30242"/>
      <w:bookmarkStart w:id="529" w:name="_Toc4682"/>
      <w:bookmarkStart w:id="530" w:name="_Toc27628"/>
      <w:bookmarkStart w:id="531" w:name="_Toc11184"/>
      <w:bookmarkStart w:id="532" w:name="_Toc30502"/>
      <w:bookmarkStart w:id="533" w:name="_Toc18588"/>
      <w:bookmarkStart w:id="534" w:name="_Toc175338122"/>
      <w:bookmarkStart w:id="535" w:name="_Toc25759"/>
      <w:bookmarkStart w:id="536" w:name="_Toc14466"/>
      <w:bookmarkStart w:id="537" w:name="_Toc6024"/>
      <w:bookmarkStart w:id="538" w:name="_Toc1889"/>
      <w:r>
        <w:rPr>
          <w:highlight w:val="none"/>
        </w:rPr>
        <w:t>4.3.</w:t>
      </w:r>
      <w:r>
        <w:rPr>
          <w:rFonts w:hint="eastAsia"/>
          <w:highlight w:val="none"/>
          <w:lang w:val="en-US" w:eastAsia="zh-CN"/>
        </w:rPr>
        <w:t>3</w:t>
      </w:r>
      <w:r>
        <w:rPr>
          <w:highlight w:val="none"/>
        </w:rPr>
        <w:t>.4.1</w:t>
      </w:r>
      <w:r>
        <w:rPr>
          <w:rFonts w:hint="eastAsia"/>
          <w:highlight w:val="none"/>
          <w:lang w:val="en-US" w:eastAsia="zh-CN"/>
        </w:rPr>
        <w:tab/>
      </w:r>
      <w:r>
        <w:rPr>
          <w:highlight w:val="none"/>
        </w:rPr>
        <w:t>Test and reference sequences</w:t>
      </w:r>
      <w:bookmarkEnd w:id="527"/>
      <w:bookmarkEnd w:id="528"/>
      <w:bookmarkEnd w:id="529"/>
      <w:bookmarkEnd w:id="530"/>
      <w:bookmarkEnd w:id="531"/>
      <w:bookmarkEnd w:id="532"/>
      <w:bookmarkEnd w:id="533"/>
      <w:bookmarkEnd w:id="534"/>
      <w:bookmarkEnd w:id="535"/>
      <w:bookmarkEnd w:id="536"/>
      <w:bookmarkEnd w:id="537"/>
      <w:bookmarkEnd w:id="538"/>
    </w:p>
    <w:p w14:paraId="4478295D">
      <w:pPr>
        <w:rPr>
          <w:highlight w:val="none"/>
          <w:lang w:val="en-US"/>
        </w:rPr>
      </w:pPr>
      <w:r>
        <w:rPr>
          <w:rFonts w:hint="default" w:eastAsia="Times New Roman"/>
          <w:highlight w:val="none"/>
          <w:lang w:val="en-US" w:eastAsia="zh-CN"/>
        </w:rPr>
        <w:t xml:space="preserve">The test and reference sequences </w:t>
      </w:r>
      <w:r>
        <w:rPr>
          <w:rFonts w:hint="eastAsia"/>
          <w:highlight w:val="none"/>
          <w:lang w:val="en-US" w:eastAsia="zh-CN"/>
        </w:rPr>
        <w:t xml:space="preserve">for dense dynamic point clouds </w:t>
      </w:r>
      <w:r>
        <w:rPr>
          <w:rFonts w:hint="default" w:eastAsia="Times New Roman"/>
          <w:highlight w:val="none"/>
          <w:lang w:val="en-US" w:eastAsia="zh-CN"/>
        </w:rPr>
        <w:t>are documented in Annex C.2.</w:t>
      </w:r>
    </w:p>
    <w:p w14:paraId="6C409316">
      <w:pPr>
        <w:pStyle w:val="6"/>
        <w:rPr>
          <w:highlight w:val="none"/>
        </w:rPr>
      </w:pPr>
      <w:bookmarkStart w:id="539" w:name="_Toc5445"/>
      <w:bookmarkStart w:id="540" w:name="_Toc11849"/>
      <w:bookmarkStart w:id="541" w:name="_Toc15333"/>
      <w:bookmarkStart w:id="542" w:name="_Toc13193"/>
      <w:bookmarkStart w:id="543" w:name="_Toc18859"/>
      <w:bookmarkStart w:id="544" w:name="_Toc14521"/>
      <w:bookmarkStart w:id="545" w:name="_Toc2943"/>
      <w:bookmarkStart w:id="546" w:name="_Toc18560"/>
      <w:bookmarkStart w:id="547" w:name="_Toc6876"/>
      <w:bookmarkStart w:id="548" w:name="_Toc31462"/>
      <w:bookmarkStart w:id="549" w:name="_Toc19166"/>
      <w:bookmarkStart w:id="550" w:name="_Toc175338123"/>
      <w:r>
        <w:rPr>
          <w:highlight w:val="none"/>
        </w:rPr>
        <w:t>4.3.</w:t>
      </w:r>
      <w:r>
        <w:rPr>
          <w:rFonts w:hint="eastAsia"/>
          <w:highlight w:val="none"/>
          <w:lang w:val="en-US" w:eastAsia="zh-CN"/>
        </w:rPr>
        <w:t>3</w:t>
      </w:r>
      <w:r>
        <w:rPr>
          <w:highlight w:val="none"/>
        </w:rPr>
        <w:t>.4.2</w:t>
      </w:r>
      <w:r>
        <w:rPr>
          <w:rFonts w:hint="eastAsia"/>
          <w:highlight w:val="none"/>
          <w:lang w:val="en-US" w:eastAsia="zh-CN"/>
        </w:rPr>
        <w:tab/>
      </w:r>
      <w:r>
        <w:rPr>
          <w:highlight w:val="none"/>
        </w:rPr>
        <w:t>Uncompressed data size</w:t>
      </w:r>
      <w:bookmarkEnd w:id="539"/>
      <w:bookmarkEnd w:id="540"/>
      <w:bookmarkEnd w:id="541"/>
      <w:bookmarkEnd w:id="542"/>
      <w:bookmarkEnd w:id="543"/>
      <w:bookmarkEnd w:id="544"/>
      <w:bookmarkEnd w:id="545"/>
      <w:bookmarkEnd w:id="546"/>
      <w:bookmarkEnd w:id="547"/>
      <w:bookmarkEnd w:id="548"/>
      <w:bookmarkEnd w:id="549"/>
      <w:bookmarkEnd w:id="550"/>
    </w:p>
    <w:p w14:paraId="06EEDB0B">
      <w:pPr>
        <w:rPr>
          <w:highlight w:val="none"/>
          <w:lang w:val="en-US"/>
        </w:rPr>
      </w:pPr>
      <w:r>
        <w:rPr>
          <w:highlight w:val="none"/>
          <w:lang w:val="en-US"/>
        </w:rPr>
        <w:t>The uncompressed data size of a point cloud frame depends on the number of points and the number of attributes. The following table gives data size examples and raw bitrates for the sequence Thomas.</w:t>
      </w:r>
    </w:p>
    <w:p w14:paraId="016E9426">
      <w:pPr>
        <w:pStyle w:val="22"/>
        <w:jc w:val="center"/>
        <w:rPr>
          <w:rFonts w:ascii="Arial" w:hAnsi="Arial" w:cs="Arial"/>
          <w:highlight w:val="none"/>
          <w:lang w:val="en-US"/>
        </w:rPr>
      </w:pPr>
      <w:r>
        <w:rPr>
          <w:rFonts w:ascii="Arial" w:hAnsi="Arial" w:cs="Arial"/>
          <w:highlight w:val="none"/>
        </w:rPr>
        <w:t xml:space="preserve">Table </w:t>
      </w:r>
      <w:r>
        <w:rPr>
          <w:rFonts w:hint="default" w:ascii="Arial" w:hAnsi="Arial" w:eastAsia="宋体" w:cs="Arial"/>
          <w:highlight w:val="none"/>
          <w:lang w:val="en-US" w:eastAsia="zh-CN"/>
        </w:rPr>
        <w:t>4.3.3.4.2-</w:t>
      </w:r>
      <w:r>
        <w:rPr>
          <w:rFonts w:ascii="Arial" w:hAnsi="Arial" w:cs="Arial"/>
          <w:highlight w:val="none"/>
        </w:rPr>
        <w:fldChar w:fldCharType="begin"/>
      </w:r>
      <w:r>
        <w:rPr>
          <w:rFonts w:ascii="Arial" w:hAnsi="Arial" w:cs="Arial"/>
          <w:highlight w:val="none"/>
        </w:rPr>
        <w:instrText xml:space="preserve"> SEQ Table \* ARABIC </w:instrText>
      </w:r>
      <w:r>
        <w:rPr>
          <w:rFonts w:ascii="Arial" w:hAnsi="Arial" w:cs="Arial"/>
          <w:highlight w:val="none"/>
        </w:rPr>
        <w:fldChar w:fldCharType="separate"/>
      </w:r>
      <w:r>
        <w:rPr>
          <w:rFonts w:ascii="Arial" w:hAnsi="Arial" w:cs="Arial"/>
          <w:highlight w:val="none"/>
        </w:rPr>
        <w:t>1</w:t>
      </w:r>
      <w:r>
        <w:rPr>
          <w:rFonts w:ascii="Arial" w:hAnsi="Arial" w:cs="Arial"/>
          <w:highlight w:val="none"/>
        </w:rPr>
        <w:fldChar w:fldCharType="end"/>
      </w:r>
      <w:r>
        <w:rPr>
          <w:rFonts w:ascii="Arial" w:hAnsi="Arial" w:cs="Arial"/>
          <w:highlight w:val="none"/>
        </w:rPr>
        <w:t xml:space="preserve"> Uncompressed data size and bitrate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1743"/>
        <w:gridCol w:w="1607"/>
        <w:gridCol w:w="1588"/>
        <w:gridCol w:w="1375"/>
        <w:gridCol w:w="1375"/>
      </w:tblGrid>
      <w:tr w14:paraId="137B0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5E56AF56">
            <w:pPr>
              <w:jc w:val="center"/>
              <w:rPr>
                <w:highlight w:val="none"/>
                <w:lang w:val="en-US"/>
              </w:rPr>
            </w:pPr>
            <w:r>
              <w:rPr>
                <w:highlight w:val="none"/>
                <w:lang w:val="en-US"/>
              </w:rPr>
              <w:t>Sequence</w:t>
            </w:r>
          </w:p>
        </w:tc>
        <w:tc>
          <w:tcPr>
            <w:tcW w:w="1743" w:type="dxa"/>
          </w:tcPr>
          <w:p w14:paraId="1E5D505B">
            <w:pPr>
              <w:jc w:val="center"/>
              <w:rPr>
                <w:highlight w:val="none"/>
                <w:lang w:val="en-US"/>
              </w:rPr>
            </w:pPr>
            <w:r>
              <w:rPr>
                <w:highlight w:val="none"/>
                <w:lang w:val="en-US"/>
              </w:rPr>
              <w:t>Quantization</w:t>
            </w:r>
          </w:p>
        </w:tc>
        <w:tc>
          <w:tcPr>
            <w:tcW w:w="1607" w:type="dxa"/>
          </w:tcPr>
          <w:p w14:paraId="45B99C63">
            <w:pPr>
              <w:jc w:val="center"/>
              <w:rPr>
                <w:highlight w:val="none"/>
                <w:lang w:val="en-US"/>
              </w:rPr>
            </w:pPr>
            <w:r>
              <w:rPr>
                <w:highlight w:val="none"/>
                <w:lang w:val="en-US"/>
              </w:rPr>
              <w:t>#frames</w:t>
            </w:r>
          </w:p>
        </w:tc>
        <w:tc>
          <w:tcPr>
            <w:tcW w:w="1588" w:type="dxa"/>
          </w:tcPr>
          <w:p w14:paraId="2D9770AB">
            <w:pPr>
              <w:jc w:val="center"/>
              <w:rPr>
                <w:highlight w:val="none"/>
                <w:lang w:val="en-US"/>
              </w:rPr>
            </w:pPr>
            <w:r>
              <w:rPr>
                <w:highlight w:val="none"/>
                <w:lang w:val="en-US"/>
              </w:rPr>
              <w:t>#points</w:t>
            </w:r>
          </w:p>
        </w:tc>
        <w:tc>
          <w:tcPr>
            <w:tcW w:w="1375" w:type="dxa"/>
          </w:tcPr>
          <w:p w14:paraId="77B8464C">
            <w:pPr>
              <w:jc w:val="center"/>
              <w:rPr>
                <w:highlight w:val="none"/>
                <w:lang w:val="en-US"/>
              </w:rPr>
            </w:pPr>
            <w:r>
              <w:rPr>
                <w:highlight w:val="none"/>
                <w:lang w:val="en-US"/>
              </w:rPr>
              <w:t>mean frame size (bytes)</w:t>
            </w:r>
          </w:p>
        </w:tc>
        <w:tc>
          <w:tcPr>
            <w:tcW w:w="1375" w:type="dxa"/>
          </w:tcPr>
          <w:p w14:paraId="6E8B37BB">
            <w:pPr>
              <w:jc w:val="center"/>
              <w:rPr>
                <w:highlight w:val="none"/>
                <w:lang w:val="en-US"/>
              </w:rPr>
            </w:pPr>
            <w:r>
              <w:rPr>
                <w:highlight w:val="none"/>
                <w:lang w:val="en-US"/>
              </w:rPr>
              <w:t>bitrate (mbps)</w:t>
            </w:r>
          </w:p>
        </w:tc>
      </w:tr>
      <w:tr w14:paraId="0FC2A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3D509DFE">
            <w:pPr>
              <w:jc w:val="center"/>
              <w:rPr>
                <w:highlight w:val="none"/>
                <w:lang w:val="en-US"/>
              </w:rPr>
            </w:pPr>
            <w:r>
              <w:rPr>
                <w:highlight w:val="none"/>
                <w:lang w:val="en-US"/>
              </w:rPr>
              <w:t>Thomas</w:t>
            </w:r>
          </w:p>
        </w:tc>
        <w:tc>
          <w:tcPr>
            <w:tcW w:w="1743" w:type="dxa"/>
          </w:tcPr>
          <w:p w14:paraId="62B87F98">
            <w:pPr>
              <w:jc w:val="center"/>
              <w:rPr>
                <w:highlight w:val="none"/>
                <w:lang w:val="en-US"/>
              </w:rPr>
            </w:pPr>
            <w:r>
              <w:rPr>
                <w:highlight w:val="none"/>
                <w:lang w:val="en-US"/>
              </w:rPr>
              <w:t>Vox10</w:t>
            </w:r>
          </w:p>
        </w:tc>
        <w:tc>
          <w:tcPr>
            <w:tcW w:w="1607" w:type="dxa"/>
          </w:tcPr>
          <w:p w14:paraId="32BA9DE8">
            <w:pPr>
              <w:jc w:val="center"/>
              <w:rPr>
                <w:highlight w:val="none"/>
                <w:lang w:val="en-US"/>
              </w:rPr>
            </w:pPr>
            <w:r>
              <w:rPr>
                <w:highlight w:val="none"/>
                <w:lang w:val="en-US"/>
              </w:rPr>
              <w:t>32</w:t>
            </w:r>
          </w:p>
        </w:tc>
        <w:tc>
          <w:tcPr>
            <w:tcW w:w="1588" w:type="dxa"/>
          </w:tcPr>
          <w:p w14:paraId="7586EC62">
            <w:pPr>
              <w:jc w:val="center"/>
              <w:rPr>
                <w:highlight w:val="none"/>
                <w:lang w:val="en-US"/>
              </w:rPr>
            </w:pPr>
            <w:r>
              <w:rPr>
                <w:highlight w:val="none"/>
                <w:lang w:val="en-US"/>
              </w:rPr>
              <w:t>19012250</w:t>
            </w:r>
          </w:p>
        </w:tc>
        <w:tc>
          <w:tcPr>
            <w:tcW w:w="1375" w:type="dxa"/>
          </w:tcPr>
          <w:p w14:paraId="4694AB9F">
            <w:pPr>
              <w:jc w:val="center"/>
              <w:rPr>
                <w:highlight w:val="none"/>
                <w:lang w:val="en-US"/>
              </w:rPr>
            </w:pPr>
            <w:r>
              <w:rPr>
                <w:highlight w:val="none"/>
                <w:lang w:val="en-US"/>
              </w:rPr>
              <w:t>4010396</w:t>
            </w:r>
          </w:p>
        </w:tc>
        <w:tc>
          <w:tcPr>
            <w:tcW w:w="1375" w:type="dxa"/>
          </w:tcPr>
          <w:p w14:paraId="6CEB4F6F">
            <w:pPr>
              <w:jc w:val="center"/>
              <w:rPr>
                <w:highlight w:val="none"/>
                <w:lang w:val="en-US"/>
              </w:rPr>
            </w:pPr>
            <w:r>
              <w:rPr>
                <w:highlight w:val="none"/>
                <w:lang w:val="en-US"/>
              </w:rPr>
              <w:t>979.10</w:t>
            </w:r>
          </w:p>
        </w:tc>
      </w:tr>
      <w:tr w14:paraId="22491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3BD27CF0">
            <w:pPr>
              <w:jc w:val="center"/>
              <w:rPr>
                <w:highlight w:val="none"/>
                <w:lang w:val="en-US"/>
              </w:rPr>
            </w:pPr>
            <w:r>
              <w:rPr>
                <w:highlight w:val="none"/>
                <w:lang w:val="en-US"/>
              </w:rPr>
              <w:t>Thomas</w:t>
            </w:r>
          </w:p>
        </w:tc>
        <w:tc>
          <w:tcPr>
            <w:tcW w:w="1743" w:type="dxa"/>
          </w:tcPr>
          <w:p w14:paraId="74420806">
            <w:pPr>
              <w:jc w:val="center"/>
              <w:rPr>
                <w:highlight w:val="none"/>
                <w:lang w:val="en-US"/>
              </w:rPr>
            </w:pPr>
            <w:r>
              <w:rPr>
                <w:highlight w:val="none"/>
                <w:lang w:val="en-US"/>
              </w:rPr>
              <w:t>Vox11</w:t>
            </w:r>
          </w:p>
        </w:tc>
        <w:tc>
          <w:tcPr>
            <w:tcW w:w="1607" w:type="dxa"/>
          </w:tcPr>
          <w:p w14:paraId="7733886F">
            <w:pPr>
              <w:jc w:val="center"/>
              <w:rPr>
                <w:highlight w:val="none"/>
                <w:lang w:val="en-US"/>
              </w:rPr>
            </w:pPr>
            <w:r>
              <w:rPr>
                <w:highlight w:val="none"/>
                <w:lang w:val="en-US"/>
              </w:rPr>
              <w:t>32</w:t>
            </w:r>
          </w:p>
        </w:tc>
        <w:tc>
          <w:tcPr>
            <w:tcW w:w="1588" w:type="dxa"/>
          </w:tcPr>
          <w:p w14:paraId="6F28F1A3">
            <w:pPr>
              <w:jc w:val="center"/>
              <w:rPr>
                <w:highlight w:val="none"/>
                <w:lang w:val="en-US"/>
              </w:rPr>
            </w:pPr>
            <w:r>
              <w:rPr>
                <w:highlight w:val="none"/>
                <w:lang w:val="en-US"/>
              </w:rPr>
              <w:t>76336020</w:t>
            </w:r>
          </w:p>
        </w:tc>
        <w:tc>
          <w:tcPr>
            <w:tcW w:w="1375" w:type="dxa"/>
          </w:tcPr>
          <w:p w14:paraId="4DA44854">
            <w:pPr>
              <w:jc w:val="center"/>
              <w:rPr>
                <w:highlight w:val="none"/>
                <w:lang w:val="en-US"/>
              </w:rPr>
            </w:pPr>
            <w:r>
              <w:rPr>
                <w:highlight w:val="none"/>
                <w:lang w:val="en-US"/>
              </w:rPr>
              <w:t>16996692</w:t>
            </w:r>
          </w:p>
        </w:tc>
        <w:tc>
          <w:tcPr>
            <w:tcW w:w="1375" w:type="dxa"/>
          </w:tcPr>
          <w:p w14:paraId="5197E99F">
            <w:pPr>
              <w:jc w:val="center"/>
              <w:rPr>
                <w:highlight w:val="none"/>
                <w:lang w:val="en-US"/>
              </w:rPr>
            </w:pPr>
            <w:r>
              <w:rPr>
                <w:highlight w:val="none"/>
                <w:lang w:val="en-US"/>
              </w:rPr>
              <w:t>4149.58</w:t>
            </w:r>
          </w:p>
        </w:tc>
      </w:tr>
      <w:tr w14:paraId="15790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743A5C52">
            <w:pPr>
              <w:jc w:val="center"/>
              <w:rPr>
                <w:highlight w:val="none"/>
                <w:lang w:val="en-US"/>
              </w:rPr>
            </w:pPr>
            <w:r>
              <w:rPr>
                <w:highlight w:val="none"/>
                <w:lang w:val="en-US"/>
              </w:rPr>
              <w:t>Thomas</w:t>
            </w:r>
          </w:p>
        </w:tc>
        <w:tc>
          <w:tcPr>
            <w:tcW w:w="1743" w:type="dxa"/>
          </w:tcPr>
          <w:p w14:paraId="475EE02A">
            <w:pPr>
              <w:jc w:val="center"/>
              <w:rPr>
                <w:highlight w:val="none"/>
                <w:lang w:val="en-US"/>
              </w:rPr>
            </w:pPr>
            <w:r>
              <w:rPr>
                <w:highlight w:val="none"/>
                <w:lang w:val="en-US"/>
              </w:rPr>
              <w:t>Vox12</w:t>
            </w:r>
          </w:p>
        </w:tc>
        <w:tc>
          <w:tcPr>
            <w:tcW w:w="1607" w:type="dxa"/>
          </w:tcPr>
          <w:p w14:paraId="0DBC7A63">
            <w:pPr>
              <w:jc w:val="center"/>
              <w:rPr>
                <w:highlight w:val="none"/>
                <w:lang w:val="en-US"/>
              </w:rPr>
            </w:pPr>
            <w:r>
              <w:rPr>
                <w:highlight w:val="none"/>
                <w:lang w:val="en-US"/>
              </w:rPr>
              <w:t>32</w:t>
            </w:r>
          </w:p>
        </w:tc>
        <w:tc>
          <w:tcPr>
            <w:tcW w:w="1588" w:type="dxa"/>
          </w:tcPr>
          <w:p w14:paraId="21F3F1C7">
            <w:pPr>
              <w:jc w:val="center"/>
              <w:rPr>
                <w:highlight w:val="none"/>
                <w:lang w:val="en-US"/>
              </w:rPr>
            </w:pPr>
            <w:r>
              <w:rPr>
                <w:highlight w:val="none"/>
                <w:lang w:val="en-US"/>
              </w:rPr>
              <w:t>305897397</w:t>
            </w:r>
          </w:p>
        </w:tc>
        <w:tc>
          <w:tcPr>
            <w:tcW w:w="1375" w:type="dxa"/>
          </w:tcPr>
          <w:p w14:paraId="49A17EDE">
            <w:pPr>
              <w:jc w:val="center"/>
              <w:rPr>
                <w:highlight w:val="none"/>
                <w:lang w:val="en-US"/>
              </w:rPr>
            </w:pPr>
            <w:r>
              <w:rPr>
                <w:highlight w:val="none"/>
                <w:lang w:val="en-US"/>
              </w:rPr>
              <w:t>71694702</w:t>
            </w:r>
          </w:p>
        </w:tc>
        <w:tc>
          <w:tcPr>
            <w:tcW w:w="1375" w:type="dxa"/>
          </w:tcPr>
          <w:p w14:paraId="33D7FC8F">
            <w:pPr>
              <w:keepNext/>
              <w:jc w:val="center"/>
              <w:rPr>
                <w:highlight w:val="none"/>
                <w:lang w:val="en-US"/>
              </w:rPr>
            </w:pPr>
            <w:r>
              <w:rPr>
                <w:highlight w:val="none"/>
                <w:lang w:val="en-US"/>
              </w:rPr>
              <w:t>17503.59</w:t>
            </w:r>
          </w:p>
        </w:tc>
      </w:tr>
    </w:tbl>
    <w:p w14:paraId="4DDC689C">
      <w:pPr>
        <w:pStyle w:val="6"/>
        <w:rPr>
          <w:highlight w:val="none"/>
        </w:rPr>
      </w:pPr>
      <w:bookmarkStart w:id="551" w:name="_Toc31787"/>
      <w:bookmarkStart w:id="552" w:name="_Toc5934"/>
      <w:bookmarkStart w:id="553" w:name="_Toc3692"/>
      <w:bookmarkStart w:id="554" w:name="_Toc31822"/>
      <w:bookmarkStart w:id="555" w:name="_Toc175338124"/>
      <w:bookmarkStart w:id="556" w:name="_Toc22575"/>
      <w:bookmarkStart w:id="557" w:name="_Toc12194"/>
      <w:bookmarkStart w:id="558" w:name="_Toc26026"/>
      <w:bookmarkStart w:id="559" w:name="_Toc8045"/>
      <w:bookmarkStart w:id="560" w:name="_Toc6085"/>
      <w:bookmarkStart w:id="561" w:name="_Toc4772"/>
      <w:bookmarkStart w:id="562" w:name="_Toc6987"/>
      <w:r>
        <w:rPr>
          <w:highlight w:val="none"/>
        </w:rPr>
        <w:t>4.3.</w:t>
      </w:r>
      <w:r>
        <w:rPr>
          <w:rFonts w:hint="eastAsia"/>
          <w:highlight w:val="none"/>
          <w:lang w:val="en-US" w:eastAsia="zh-CN"/>
        </w:rPr>
        <w:t>3</w:t>
      </w:r>
      <w:r>
        <w:rPr>
          <w:highlight w:val="none"/>
        </w:rPr>
        <w:t>.4.3</w:t>
      </w:r>
      <w:r>
        <w:rPr>
          <w:rFonts w:hint="eastAsia"/>
          <w:highlight w:val="none"/>
          <w:lang w:val="en-US" w:eastAsia="zh-CN"/>
        </w:rPr>
        <w:tab/>
      </w:r>
      <w:r>
        <w:rPr>
          <w:highlight w:val="none"/>
        </w:rPr>
        <w:t>Known compression technology</w:t>
      </w:r>
      <w:bookmarkEnd w:id="551"/>
      <w:bookmarkEnd w:id="552"/>
      <w:bookmarkEnd w:id="553"/>
      <w:bookmarkEnd w:id="554"/>
      <w:bookmarkEnd w:id="555"/>
      <w:bookmarkEnd w:id="556"/>
      <w:bookmarkEnd w:id="557"/>
      <w:bookmarkEnd w:id="558"/>
      <w:bookmarkEnd w:id="559"/>
      <w:bookmarkEnd w:id="560"/>
      <w:bookmarkEnd w:id="561"/>
      <w:bookmarkEnd w:id="562"/>
    </w:p>
    <w:p w14:paraId="6AE655B8">
      <w:pPr>
        <w:rPr>
          <w:rFonts w:eastAsia="宋体"/>
          <w:highlight w:val="none"/>
          <w:lang w:val="en-US" w:eastAsia="zh-CN"/>
        </w:rPr>
      </w:pPr>
      <w:r>
        <w:rPr>
          <w:highlight w:val="none"/>
          <w:lang w:val="en-US"/>
        </w:rPr>
        <w:t>Visual volumetric video-based coding (V3C) and video-based point cloud compression (V-PCC) [</w:t>
      </w:r>
      <w:r>
        <w:rPr>
          <w:rFonts w:hint="eastAsia" w:eastAsia="宋体"/>
          <w:highlight w:val="none"/>
          <w:lang w:val="en-US" w:eastAsia="zh-CN"/>
        </w:rPr>
        <w:t>22]</w:t>
      </w:r>
    </w:p>
    <w:p w14:paraId="20D70C16">
      <w:pPr>
        <w:rPr>
          <w:highlight w:val="none"/>
        </w:rPr>
      </w:pPr>
      <w:r>
        <w:rPr>
          <w:highlight w:val="none"/>
        </w:rPr>
        <w:t>Geometry-based point cloud compression (G-PCC) [</w:t>
      </w:r>
      <w:r>
        <w:rPr>
          <w:rFonts w:hint="eastAsia" w:eastAsia="宋体"/>
          <w:highlight w:val="none"/>
          <w:lang w:val="en-US" w:eastAsia="zh-CN"/>
        </w:rPr>
        <w:t>23</w:t>
      </w:r>
      <w:r>
        <w:rPr>
          <w:highlight w:val="none"/>
        </w:rPr>
        <w:t>]</w:t>
      </w:r>
    </w:p>
    <w:p w14:paraId="13ED81B8">
      <w:pPr>
        <w:rPr>
          <w:highlight w:val="none"/>
        </w:rPr>
      </w:pPr>
      <w:r>
        <w:rPr>
          <w:highlight w:val="none"/>
        </w:rPr>
        <w:t>Draco [</w:t>
      </w:r>
      <w:r>
        <w:rPr>
          <w:rFonts w:hint="eastAsia" w:eastAsia="宋体"/>
          <w:highlight w:val="none"/>
          <w:lang w:eastAsia="zh-CN"/>
        </w:rPr>
        <w:t>24</w:t>
      </w:r>
      <w:r>
        <w:rPr>
          <w:highlight w:val="none"/>
        </w:rPr>
        <w:t>]</w:t>
      </w:r>
    </w:p>
    <w:p w14:paraId="355193AA">
      <w:pPr>
        <w:pStyle w:val="6"/>
        <w:rPr>
          <w:highlight w:val="none"/>
        </w:rPr>
      </w:pPr>
      <w:bookmarkStart w:id="563" w:name="_Toc20906"/>
      <w:bookmarkStart w:id="564" w:name="_Toc27138"/>
      <w:bookmarkStart w:id="565" w:name="_Toc16106"/>
      <w:bookmarkStart w:id="566" w:name="_Toc15512"/>
      <w:bookmarkStart w:id="567" w:name="_Toc5698"/>
      <w:bookmarkStart w:id="568" w:name="_Toc14458"/>
      <w:bookmarkStart w:id="569" w:name="_Toc15349"/>
      <w:bookmarkStart w:id="570" w:name="_Toc175338125"/>
      <w:bookmarkStart w:id="571" w:name="_Toc9661"/>
      <w:bookmarkStart w:id="572" w:name="_Toc7156"/>
      <w:bookmarkStart w:id="573" w:name="_Toc9401"/>
      <w:bookmarkStart w:id="574" w:name="_Toc14452"/>
      <w:r>
        <w:rPr>
          <w:highlight w:val="none"/>
        </w:rPr>
        <w:t>4.3.</w:t>
      </w:r>
      <w:r>
        <w:rPr>
          <w:rFonts w:hint="eastAsia"/>
          <w:highlight w:val="none"/>
          <w:lang w:val="en-US" w:eastAsia="zh-CN"/>
        </w:rPr>
        <w:t>3</w:t>
      </w:r>
      <w:r>
        <w:rPr>
          <w:highlight w:val="none"/>
        </w:rPr>
        <w:t>.4.4</w:t>
      </w:r>
      <w:r>
        <w:rPr>
          <w:rFonts w:hint="eastAsia"/>
          <w:highlight w:val="none"/>
          <w:lang w:val="en-US" w:eastAsia="zh-CN"/>
        </w:rPr>
        <w:tab/>
      </w:r>
      <w:r>
        <w:rPr>
          <w:highlight w:val="none"/>
        </w:rPr>
        <w:t>Conversion from other formats</w:t>
      </w:r>
      <w:bookmarkEnd w:id="563"/>
      <w:bookmarkEnd w:id="564"/>
      <w:bookmarkEnd w:id="565"/>
      <w:bookmarkEnd w:id="566"/>
      <w:bookmarkEnd w:id="567"/>
      <w:bookmarkEnd w:id="568"/>
      <w:bookmarkEnd w:id="569"/>
      <w:bookmarkEnd w:id="570"/>
      <w:bookmarkEnd w:id="571"/>
      <w:bookmarkEnd w:id="572"/>
      <w:bookmarkEnd w:id="573"/>
      <w:bookmarkEnd w:id="574"/>
    </w:p>
    <w:p w14:paraId="6075C87E">
      <w:pPr>
        <w:rPr>
          <w:highlight w:val="none"/>
        </w:rPr>
      </w:pPr>
      <w:r>
        <w:rPr>
          <w:highlight w:val="none"/>
        </w:rPr>
        <w:t>Point clouds can be obtained by sampling from surface-based formats such as meshes. Such transformation is lossy. There are different sampling methods (e.g. methods based on face sampling, on texture map sampling, on ray casting from a grid, etc.) and it’s up to the content provider to select the appropriate sampling method depending on the content and creative intent.</w:t>
      </w:r>
    </w:p>
    <w:p w14:paraId="2B3D4F21">
      <w:pPr>
        <w:pStyle w:val="6"/>
        <w:rPr>
          <w:highlight w:val="none"/>
        </w:rPr>
      </w:pPr>
      <w:bookmarkStart w:id="575" w:name="_Toc3683"/>
      <w:bookmarkStart w:id="576" w:name="_Toc20345"/>
      <w:bookmarkStart w:id="577" w:name="_Toc30960"/>
      <w:bookmarkStart w:id="578" w:name="_Toc26575"/>
      <w:bookmarkStart w:id="579" w:name="_Toc27562"/>
      <w:bookmarkStart w:id="580" w:name="_Toc12284"/>
      <w:bookmarkStart w:id="581" w:name="_Toc19689"/>
      <w:bookmarkStart w:id="582" w:name="_Toc15977"/>
      <w:bookmarkStart w:id="583" w:name="_Toc15421"/>
      <w:bookmarkStart w:id="584" w:name="_Toc175338126"/>
      <w:bookmarkStart w:id="585" w:name="_Toc22851"/>
      <w:bookmarkStart w:id="586" w:name="_Toc7321"/>
      <w:r>
        <w:rPr>
          <w:highlight w:val="none"/>
        </w:rPr>
        <w:t>4.3.</w:t>
      </w:r>
      <w:r>
        <w:rPr>
          <w:rFonts w:hint="eastAsia"/>
          <w:highlight w:val="none"/>
          <w:lang w:val="en-US" w:eastAsia="zh-CN"/>
        </w:rPr>
        <w:t>3</w:t>
      </w:r>
      <w:r>
        <w:rPr>
          <w:highlight w:val="none"/>
        </w:rPr>
        <w:t>.4.5</w:t>
      </w:r>
      <w:r>
        <w:rPr>
          <w:rFonts w:hint="eastAsia"/>
          <w:highlight w:val="none"/>
          <w:lang w:val="en-US" w:eastAsia="zh-CN"/>
        </w:rPr>
        <w:tab/>
      </w:r>
      <w:r>
        <w:rPr>
          <w:highlight w:val="none"/>
        </w:rPr>
        <w:t>Typical quality criteria</w:t>
      </w:r>
      <w:bookmarkEnd w:id="575"/>
      <w:bookmarkEnd w:id="576"/>
      <w:bookmarkEnd w:id="577"/>
      <w:bookmarkEnd w:id="578"/>
      <w:bookmarkEnd w:id="579"/>
      <w:bookmarkEnd w:id="580"/>
      <w:bookmarkEnd w:id="581"/>
      <w:bookmarkEnd w:id="582"/>
      <w:bookmarkEnd w:id="583"/>
      <w:bookmarkEnd w:id="584"/>
      <w:bookmarkEnd w:id="585"/>
      <w:bookmarkEnd w:id="586"/>
    </w:p>
    <w:p w14:paraId="7FA69971">
      <w:pPr>
        <w:rPr>
          <w:highlight w:val="none"/>
        </w:rPr>
      </w:pPr>
      <w:r>
        <w:rPr>
          <w:highlight w:val="none"/>
        </w:rPr>
        <w:t>The visual quality of a point cloud depends on the number of points (density) in the point cloud. For attributes colour is mandatory and there may be reflectance, transparency and normal. Colour is typically in RGB with each in 8 bits. Reflectance, transparency and normal can be used by the renderer when the point cloud is rendered in a scene.</w:t>
      </w:r>
    </w:p>
    <w:p w14:paraId="5B2D5EAD">
      <w:pPr>
        <w:rPr>
          <w:highlight w:val="none"/>
        </w:rPr>
      </w:pPr>
      <w:r>
        <w:rPr>
          <w:highlight w:val="none"/>
        </w:rPr>
        <w:t xml:space="preserve">Point </w:t>
      </w:r>
      <w:r>
        <w:rPr>
          <w:highlight w:val="none"/>
          <w:lang w:val="en-US"/>
        </w:rPr>
        <w:t xml:space="preserve">clouds of around 1M points/frame allow to watch from a wider distance (e.g. from 3m*) and 2M points/frame allow to get closer (e.g to around 1.5m distance) at good quality for the target scenario. </w:t>
      </w:r>
      <w:r>
        <w:rPr>
          <w:highlight w:val="none"/>
        </w:rPr>
        <w:t>Emotional facial expressions and buttons and tissue structure of cloths is visible.</w:t>
      </w:r>
      <w:r>
        <w:rPr>
          <w:highlight w:val="none"/>
          <w:lang w:val="en-US"/>
        </w:rPr>
        <w:t xml:space="preserve"> More points per frame improve the details, but this may not be required for the target scenario. But if a scenario would require it, a professional volumetric video production system is able to capture details from e.g. skin or finer details of tissue and it can be represented with the point cloud representation format. </w:t>
      </w:r>
    </w:p>
    <w:p w14:paraId="4B4EFB6A">
      <w:pPr>
        <w:rPr>
          <w:highlight w:val="none"/>
        </w:rPr>
      </w:pPr>
      <w:r>
        <w:rPr>
          <w:highlight w:val="none"/>
        </w:rPr>
        <w:t>* A typical demonstration scenario would be to use e.g.</w:t>
      </w:r>
      <w:r>
        <w:rPr>
          <w:rFonts w:hint="eastAsia" w:eastAsia="宋体"/>
          <w:highlight w:val="none"/>
          <w:lang w:val="en-US" w:eastAsia="zh-CN"/>
        </w:rPr>
        <w:t>,</w:t>
      </w:r>
      <w:r>
        <w:rPr>
          <w:highlight w:val="none"/>
        </w:rPr>
        <w:t xml:space="preserve"> a smartphone or tablet running a volumetric video application showing a real person of e.g.</w:t>
      </w:r>
      <w:r>
        <w:rPr>
          <w:rFonts w:hint="eastAsia" w:eastAsia="宋体"/>
          <w:highlight w:val="none"/>
          <w:lang w:val="en-US" w:eastAsia="zh-CN"/>
        </w:rPr>
        <w:t>,</w:t>
      </w:r>
      <w:r>
        <w:rPr>
          <w:highlight w:val="none"/>
        </w:rPr>
        <w:t xml:space="preserve"> 3m distance on the screen captured by the camera and rendering at the same time a second person rendered from a point cloud next to the first person.</w:t>
      </w:r>
    </w:p>
    <w:p w14:paraId="755F690F">
      <w:pPr>
        <w:rPr>
          <w:highlight w:val="none"/>
        </w:rPr>
      </w:pPr>
      <w:r>
        <w:rPr>
          <w:highlight w:val="none"/>
        </w:rPr>
        <w:t>Other scenarios may require the representation of the full detail of a person and the number of required points can be approximated as follows:</w:t>
      </w:r>
    </w:p>
    <w:p w14:paraId="3BA4D04D">
      <w:pPr>
        <w:rPr>
          <w:highlight w:val="none"/>
        </w:rPr>
      </w:pPr>
      <w:r>
        <w:rPr>
          <w:highlight w:val="none"/>
        </w:rPr>
        <w:t>Assumptions:</w:t>
      </w:r>
    </w:p>
    <w:p w14:paraId="5204ED4F">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 visual resolution of the human eye is 1/60 of a degree</w:t>
      </w:r>
    </w:p>
    <w:p w14:paraId="3EBB8C4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Average human body surface is about 1.9m</w:t>
      </w:r>
      <w:r>
        <w:rPr>
          <w:highlight w:val="none"/>
          <w:vertAlign w:val="superscript"/>
        </w:rPr>
        <w:t>2</w:t>
      </w:r>
    </w:p>
    <w:p w14:paraId="7B8C858F">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For simplification the body surface is approximated as a square</w:t>
      </w:r>
    </w:p>
    <w:p w14:paraId="6CCE4C1F">
      <w:pPr>
        <w:rPr>
          <w:highlight w:val="none"/>
          <w:lang w:val="en-US"/>
        </w:rPr>
      </w:pPr>
      <w:r>
        <w:rPr>
          <w:highlight w:val="none"/>
        </w:rPr>
        <w:t xml:space="preserve">Number of </w:t>
      </w:r>
      <w:r>
        <w:rPr>
          <w:highlight w:val="none"/>
          <w:lang w:val="en-US"/>
        </w:rPr>
        <w:t>points = 1.9/((tan1/60 * d)^2)</w:t>
      </w:r>
      <w:r>
        <w:rPr>
          <w:highlight w:val="none"/>
        </w:rPr>
        <w:t xml:space="preserve">, where d is the viewing distance from the person. </w:t>
      </w:r>
    </w:p>
    <w:p w14:paraId="20A40609">
      <w:pPr>
        <w:rPr>
          <w:highlight w:val="none"/>
        </w:rPr>
      </w:pPr>
      <w:r>
        <w:rPr>
          <w:highlight w:val="none"/>
          <w:lang w:val="en-US"/>
        </w:rPr>
        <w:t xml:space="preserve">This leads to the following </w:t>
      </w:r>
      <w:r>
        <w:rPr>
          <w:highlight w:val="none"/>
        </w:rPr>
        <w:t>number of points:</w:t>
      </w:r>
    </w:p>
    <w:p w14:paraId="5161E875">
      <w:pPr>
        <w:pStyle w:val="55"/>
        <w:rPr>
          <w:highlight w:val="none"/>
          <w:lang w:val="fr-FR"/>
        </w:rPr>
      </w:pPr>
      <w:r>
        <w:rPr>
          <w:rFonts w:hint="eastAsia" w:eastAsia="宋体"/>
          <w:highlight w:val="none"/>
          <w:lang w:val="en-US" w:eastAsia="zh-CN"/>
        </w:rPr>
        <w:t>-</w:t>
      </w:r>
      <w:r>
        <w:rPr>
          <w:rFonts w:hint="eastAsia" w:eastAsia="宋体"/>
          <w:highlight w:val="none"/>
          <w:lang w:val="en-US" w:eastAsia="zh-CN"/>
        </w:rPr>
        <w:tab/>
      </w:r>
      <w:r>
        <w:rPr>
          <w:highlight w:val="none"/>
          <w:lang w:val="fr-FR"/>
        </w:rPr>
        <w:t>1.5m distance: 10 M pixels</w:t>
      </w:r>
    </w:p>
    <w:p w14:paraId="4C079A7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lang w:val="fr-FR"/>
        </w:rPr>
        <w:t>3m distance: 2.5 M pixels</w:t>
      </w:r>
    </w:p>
    <w:p w14:paraId="59FDA483">
      <w:pPr>
        <w:pStyle w:val="5"/>
        <w:rPr>
          <w:highlight w:val="none"/>
        </w:rPr>
      </w:pPr>
      <w:bookmarkStart w:id="587" w:name="_Toc12697"/>
      <w:bookmarkStart w:id="588" w:name="_Toc4605"/>
      <w:bookmarkStart w:id="589" w:name="_Toc16335"/>
      <w:bookmarkStart w:id="590" w:name="_Toc3178"/>
      <w:bookmarkStart w:id="591" w:name="_Toc31138"/>
      <w:bookmarkStart w:id="592" w:name="_Toc28628"/>
      <w:bookmarkStart w:id="593" w:name="_Toc14846"/>
      <w:bookmarkStart w:id="594" w:name="_Toc27295"/>
      <w:bookmarkStart w:id="595" w:name="_Toc29692"/>
      <w:bookmarkStart w:id="596" w:name="_Toc14203"/>
      <w:bookmarkStart w:id="597" w:name="_Toc2337"/>
      <w:bookmarkStart w:id="598" w:name="_Toc175338127"/>
      <w:r>
        <w:rPr>
          <w:highlight w:val="none"/>
        </w:rPr>
        <w:t>4.3.</w:t>
      </w:r>
      <w:r>
        <w:rPr>
          <w:rFonts w:hint="eastAsia"/>
          <w:highlight w:val="none"/>
          <w:lang w:val="en-US" w:eastAsia="zh-CN"/>
        </w:rPr>
        <w:t>3</w:t>
      </w:r>
      <w:r>
        <w:rPr>
          <w:highlight w:val="none"/>
        </w:rPr>
        <w:t>.5</w:t>
      </w:r>
      <w:r>
        <w:rPr>
          <w:rFonts w:hint="eastAsia"/>
          <w:highlight w:val="none"/>
          <w:lang w:val="en-US" w:eastAsia="zh-CN"/>
        </w:rPr>
        <w:tab/>
      </w:r>
      <w:r>
        <w:rPr>
          <w:highlight w:val="none"/>
        </w:rPr>
        <w:t>Benefits and Limitations</w:t>
      </w:r>
      <w:bookmarkEnd w:id="587"/>
      <w:bookmarkEnd w:id="588"/>
      <w:bookmarkEnd w:id="589"/>
      <w:bookmarkEnd w:id="590"/>
      <w:bookmarkEnd w:id="591"/>
      <w:bookmarkEnd w:id="592"/>
      <w:bookmarkEnd w:id="593"/>
      <w:bookmarkEnd w:id="594"/>
      <w:bookmarkEnd w:id="595"/>
      <w:bookmarkEnd w:id="596"/>
      <w:bookmarkEnd w:id="597"/>
      <w:bookmarkEnd w:id="598"/>
    </w:p>
    <w:p w14:paraId="3D46EBEC">
      <w:pPr>
        <w:pStyle w:val="6"/>
        <w:rPr>
          <w:highlight w:val="none"/>
          <w:lang w:val="en-US" w:eastAsia="zh-CN"/>
        </w:rPr>
      </w:pPr>
      <w:bookmarkStart w:id="599" w:name="_Toc17472"/>
      <w:bookmarkStart w:id="600" w:name="_Toc8257"/>
      <w:bookmarkStart w:id="601" w:name="_Toc175338128"/>
      <w:bookmarkStart w:id="602" w:name="_Toc30094"/>
      <w:bookmarkStart w:id="603" w:name="_Toc201"/>
      <w:bookmarkStart w:id="604" w:name="_Toc16970"/>
      <w:bookmarkStart w:id="605" w:name="_Toc16155"/>
      <w:bookmarkStart w:id="606" w:name="_Toc21796"/>
      <w:bookmarkStart w:id="607" w:name="_Toc19717"/>
      <w:bookmarkStart w:id="608" w:name="_Toc5514"/>
      <w:bookmarkStart w:id="609" w:name="_Toc8785"/>
      <w:bookmarkStart w:id="610" w:name="_Toc31434"/>
      <w:r>
        <w:rPr>
          <w:highlight w:val="none"/>
        </w:rPr>
        <w:t>4.3.</w:t>
      </w:r>
      <w:r>
        <w:rPr>
          <w:rFonts w:hint="eastAsia"/>
          <w:highlight w:val="none"/>
          <w:lang w:val="en-US" w:eastAsia="zh-CN"/>
        </w:rPr>
        <w:t>3.</w:t>
      </w:r>
      <w:r>
        <w:rPr>
          <w:highlight w:val="none"/>
        </w:rPr>
        <w:t>5.1</w:t>
      </w:r>
      <w:r>
        <w:rPr>
          <w:rFonts w:hint="eastAsia"/>
          <w:highlight w:val="none"/>
          <w:lang w:val="en-US" w:eastAsia="zh-CN"/>
        </w:rPr>
        <w:tab/>
      </w:r>
      <w:r>
        <w:rPr>
          <w:highlight w:val="none"/>
        </w:rPr>
        <w:t>Benefits</w:t>
      </w:r>
      <w:bookmarkEnd w:id="599"/>
      <w:bookmarkEnd w:id="600"/>
      <w:bookmarkEnd w:id="601"/>
      <w:bookmarkEnd w:id="602"/>
      <w:bookmarkEnd w:id="603"/>
      <w:bookmarkEnd w:id="604"/>
      <w:bookmarkEnd w:id="605"/>
      <w:bookmarkEnd w:id="606"/>
      <w:bookmarkEnd w:id="607"/>
      <w:bookmarkEnd w:id="608"/>
      <w:bookmarkEnd w:id="609"/>
      <w:bookmarkEnd w:id="610"/>
    </w:p>
    <w:p w14:paraId="51D6FEFE">
      <w:pPr>
        <w:rPr>
          <w:highlight w:val="none"/>
        </w:rPr>
      </w:pPr>
      <w:r>
        <w:rPr>
          <w:highlight w:val="none"/>
        </w:rPr>
        <w:t>Point cloud representation is simple in structure and representation, has high accuracy and resolution, is faithful to original data, and is easy to acquire from sensors or cameras. Point cloud generation needs less pre-processing as there is no need for surface reconstruction, if sensor data is not so noisy.</w:t>
      </w:r>
    </w:p>
    <w:p w14:paraId="4FC43998">
      <w:pPr>
        <w:rPr>
          <w:highlight w:val="none"/>
        </w:rPr>
      </w:pPr>
      <w:r>
        <w:rPr>
          <w:highlight w:val="none"/>
        </w:rPr>
        <w:t>A point cloud can be rendered in an extremely straightforward way using native OpenGL vertex shaders.</w:t>
      </w:r>
    </w:p>
    <w:p w14:paraId="6CA3090D">
      <w:pPr>
        <w:pStyle w:val="6"/>
        <w:rPr>
          <w:highlight w:val="none"/>
        </w:rPr>
      </w:pPr>
      <w:bookmarkStart w:id="611" w:name="_Toc31278"/>
      <w:bookmarkStart w:id="612" w:name="_Toc28026"/>
      <w:bookmarkStart w:id="613" w:name="_Toc25220"/>
      <w:bookmarkStart w:id="614" w:name="_Toc24214"/>
      <w:bookmarkStart w:id="615" w:name="_Toc2467"/>
      <w:bookmarkStart w:id="616" w:name="_Toc175338129"/>
      <w:bookmarkStart w:id="617" w:name="_Toc12545"/>
      <w:bookmarkStart w:id="618" w:name="_Toc5354"/>
      <w:bookmarkStart w:id="619" w:name="_Toc24502"/>
      <w:bookmarkStart w:id="620" w:name="_Toc29105"/>
      <w:bookmarkStart w:id="621" w:name="_Toc17653"/>
      <w:bookmarkStart w:id="622" w:name="_Toc14708"/>
      <w:r>
        <w:rPr>
          <w:highlight w:val="none"/>
        </w:rPr>
        <w:t>4.3.</w:t>
      </w:r>
      <w:r>
        <w:rPr>
          <w:rFonts w:hint="eastAsia"/>
          <w:highlight w:val="none"/>
          <w:lang w:val="en-US" w:eastAsia="zh-CN"/>
        </w:rPr>
        <w:t>3</w:t>
      </w:r>
      <w:r>
        <w:rPr>
          <w:highlight w:val="none"/>
        </w:rPr>
        <w:t>.5.2</w:t>
      </w:r>
      <w:r>
        <w:rPr>
          <w:rFonts w:hint="eastAsia"/>
          <w:highlight w:val="none"/>
          <w:lang w:val="en-US" w:eastAsia="zh-CN"/>
        </w:rPr>
        <w:tab/>
      </w:r>
      <w:r>
        <w:rPr>
          <w:highlight w:val="none"/>
        </w:rPr>
        <w:t>Limitations</w:t>
      </w:r>
      <w:bookmarkEnd w:id="611"/>
      <w:bookmarkEnd w:id="612"/>
      <w:bookmarkEnd w:id="613"/>
      <w:bookmarkEnd w:id="614"/>
      <w:bookmarkEnd w:id="615"/>
      <w:bookmarkEnd w:id="616"/>
      <w:bookmarkEnd w:id="617"/>
      <w:bookmarkEnd w:id="618"/>
      <w:bookmarkEnd w:id="619"/>
      <w:bookmarkEnd w:id="620"/>
      <w:bookmarkEnd w:id="621"/>
      <w:bookmarkEnd w:id="622"/>
    </w:p>
    <w:p w14:paraId="20000414">
      <w:pPr>
        <w:rPr>
          <w:highlight w:val="none"/>
        </w:rPr>
      </w:pPr>
      <w:r>
        <w:rPr>
          <w:highlight w:val="none"/>
        </w:rPr>
        <w:t>Point-cloud data does not include information on surfaces and is harder to edit or transform.</w:t>
      </w:r>
    </w:p>
    <w:p w14:paraId="55D9D940">
      <w:pPr>
        <w:pStyle w:val="4"/>
        <w:rPr>
          <w:highlight w:val="none"/>
          <w:lang w:val="en-CA" w:eastAsia="zh-CN"/>
        </w:rPr>
      </w:pPr>
      <w:bookmarkStart w:id="623" w:name="_Toc29049"/>
      <w:bookmarkStart w:id="624" w:name="_Toc19178"/>
      <w:bookmarkStart w:id="625" w:name="_Toc30097"/>
      <w:bookmarkStart w:id="626" w:name="_Toc12414"/>
      <w:bookmarkStart w:id="627" w:name="_Toc4271"/>
      <w:bookmarkStart w:id="628" w:name="_Toc6899"/>
      <w:bookmarkStart w:id="629" w:name="_Toc24425"/>
      <w:bookmarkStart w:id="630" w:name="_Toc14504"/>
      <w:bookmarkStart w:id="631" w:name="_Toc10245"/>
      <w:bookmarkStart w:id="632" w:name="_Toc8312"/>
      <w:bookmarkStart w:id="633" w:name="_Toc23495"/>
      <w:r>
        <w:rPr>
          <w:highlight w:val="none"/>
          <w:lang w:val="en-CA" w:eastAsia="zh-CN"/>
        </w:rPr>
        <w:t>4</w:t>
      </w:r>
      <w:r>
        <w:rPr>
          <w:highlight w:val="none"/>
          <w:lang w:val="en-CA" w:eastAsia="ko-KR"/>
        </w:rPr>
        <w:t>.</w:t>
      </w:r>
      <w:r>
        <w:rPr>
          <w:highlight w:val="none"/>
          <w:lang w:val="en-CA" w:eastAsia="zh-CN"/>
        </w:rPr>
        <w:t>3</w:t>
      </w:r>
      <w:r>
        <w:rPr>
          <w:highlight w:val="none"/>
          <w:lang w:val="en-CA" w:eastAsia="ko-KR"/>
        </w:rPr>
        <w:t>.</w:t>
      </w:r>
      <w:r>
        <w:rPr>
          <w:rFonts w:hint="eastAsia"/>
          <w:highlight w:val="none"/>
          <w:lang w:val="en-US" w:eastAsia="zh-CN"/>
        </w:rPr>
        <w:t>4</w:t>
      </w:r>
      <w:r>
        <w:rPr>
          <w:rFonts w:hint="eastAsia"/>
          <w:highlight w:val="none"/>
          <w:lang w:val="en-US" w:eastAsia="zh-CN"/>
        </w:rPr>
        <w:tab/>
      </w:r>
      <w:r>
        <w:rPr>
          <w:highlight w:val="none"/>
          <w:lang w:val="en-CA" w:eastAsia="ko-KR"/>
        </w:rPr>
        <w:t xml:space="preserve">Multi-view video </w:t>
      </w:r>
      <w:r>
        <w:rPr>
          <w:rFonts w:hint="eastAsia" w:eastAsia="宋体"/>
          <w:highlight w:val="none"/>
          <w:lang w:val="en-US" w:eastAsia="zh-CN"/>
        </w:rPr>
        <w:t>R</w:t>
      </w:r>
      <w:r>
        <w:rPr>
          <w:highlight w:val="none"/>
        </w:rPr>
        <w:t xml:space="preserve">epresentation </w:t>
      </w:r>
      <w:r>
        <w:rPr>
          <w:rFonts w:hint="eastAsia" w:eastAsia="宋体"/>
          <w:highlight w:val="none"/>
          <w:lang w:val="en-US" w:eastAsia="zh-CN"/>
        </w:rPr>
        <w:t>F</w:t>
      </w:r>
      <w:r>
        <w:rPr>
          <w:highlight w:val="none"/>
        </w:rPr>
        <w:t>ormat</w:t>
      </w:r>
      <w:bookmarkEnd w:id="623"/>
      <w:bookmarkEnd w:id="624"/>
      <w:bookmarkEnd w:id="625"/>
      <w:bookmarkEnd w:id="626"/>
      <w:bookmarkEnd w:id="627"/>
      <w:bookmarkEnd w:id="628"/>
      <w:bookmarkEnd w:id="629"/>
      <w:bookmarkEnd w:id="630"/>
      <w:bookmarkEnd w:id="631"/>
      <w:bookmarkEnd w:id="632"/>
      <w:bookmarkEnd w:id="633"/>
    </w:p>
    <w:p w14:paraId="556A3B41">
      <w:pPr>
        <w:pStyle w:val="5"/>
        <w:rPr>
          <w:highlight w:val="none"/>
          <w:lang w:val="en-US" w:eastAsia="zh-CN"/>
        </w:rPr>
      </w:pPr>
      <w:bookmarkStart w:id="634" w:name="_Toc22783"/>
      <w:bookmarkStart w:id="635" w:name="_Toc5241"/>
      <w:bookmarkStart w:id="636" w:name="_Toc31966"/>
      <w:bookmarkStart w:id="637" w:name="_Toc18764"/>
      <w:bookmarkStart w:id="638" w:name="_Toc21454"/>
      <w:bookmarkStart w:id="639" w:name="_Toc30543"/>
      <w:bookmarkStart w:id="640" w:name="_Toc11829"/>
      <w:bookmarkStart w:id="641" w:name="_Toc27621"/>
      <w:bookmarkStart w:id="642" w:name="_Toc9634"/>
      <w:bookmarkStart w:id="643" w:name="_Toc31511"/>
      <w:bookmarkStart w:id="644" w:name="_Toc29569"/>
      <w:r>
        <w:rPr>
          <w:highlight w:val="none"/>
          <w:lang w:val="en-US" w:eastAsia="zh-CN"/>
        </w:rPr>
        <w:t>4.3.</w:t>
      </w:r>
      <w:r>
        <w:rPr>
          <w:rFonts w:hint="eastAsia"/>
          <w:highlight w:val="none"/>
          <w:lang w:val="en-US" w:eastAsia="zh-CN"/>
        </w:rPr>
        <w:t>4</w:t>
      </w:r>
      <w:r>
        <w:rPr>
          <w:highlight w:val="none"/>
          <w:lang w:val="en-US" w:eastAsia="zh-CN"/>
        </w:rPr>
        <w:t>.1</w:t>
      </w:r>
      <w:r>
        <w:rPr>
          <w:rFonts w:hint="eastAsia"/>
          <w:highlight w:val="none"/>
          <w:lang w:val="en-US" w:eastAsia="zh-CN"/>
        </w:rPr>
        <w:tab/>
      </w:r>
      <w:r>
        <w:rPr>
          <w:highlight w:val="none"/>
          <w:lang w:val="en-US" w:eastAsia="zh-CN"/>
        </w:rPr>
        <w:t>Definition</w:t>
      </w:r>
      <w:bookmarkEnd w:id="634"/>
      <w:bookmarkEnd w:id="635"/>
      <w:bookmarkEnd w:id="636"/>
      <w:bookmarkEnd w:id="637"/>
      <w:bookmarkEnd w:id="638"/>
      <w:bookmarkEnd w:id="639"/>
      <w:bookmarkEnd w:id="640"/>
      <w:bookmarkEnd w:id="641"/>
      <w:bookmarkEnd w:id="642"/>
      <w:bookmarkEnd w:id="643"/>
      <w:bookmarkEnd w:id="644"/>
    </w:p>
    <w:p w14:paraId="4C3282F9">
      <w:pPr>
        <w:overflowPunct w:val="0"/>
        <w:autoSpaceDE w:val="0"/>
        <w:autoSpaceDN w:val="0"/>
        <w:adjustRightInd w:val="0"/>
        <w:textAlignment w:val="baseline"/>
        <w:rPr>
          <w:rStyle w:val="89"/>
          <w:color w:val="000000"/>
          <w:highlight w:val="none"/>
          <w:shd w:val="clear" w:color="auto" w:fill="FFFFFF"/>
        </w:rPr>
      </w:pPr>
      <w:r>
        <w:rPr>
          <w:rStyle w:val="89"/>
          <w:color w:val="000000"/>
          <w:highlight w:val="none"/>
          <w:shd w:val="clear" w:color="auto" w:fill="FFFFFF"/>
        </w:rPr>
        <w:t>Multi-view video is a frame-based immersive experience whereby each frame of the video represents a still that can be viewed from any perspective within a viewing space that is informed by the provided camera positions. The viewer can interact with the content by seamlessly moving and reorienting a virtual viewport. This serves two goals from the user perspective: it is possible to look around objects, and it is possible to freely choose a viewpoint. The first goal is best achieved by having a dense group of cameras around a scene with nearby subjects. This creates a sense of immersion. The second goal is best achieved by having a sparse group of cameras in an arc around a scene. This creates the free-viewpoint functionality which is arguably less immersive, but enables the viewer to observe an action in more detail, i.e. by "being the director".</w:t>
      </w:r>
    </w:p>
    <w:p w14:paraId="3A353E33">
      <w:pPr>
        <w:overflowPunct w:val="0"/>
        <w:autoSpaceDE w:val="0"/>
        <w:autoSpaceDN w:val="0"/>
        <w:adjustRightInd w:val="0"/>
        <w:textAlignment w:val="baseline"/>
        <w:rPr>
          <w:rStyle w:val="89"/>
          <w:color w:val="000000"/>
          <w:highlight w:val="none"/>
          <w:shd w:val="clear" w:color="auto" w:fill="FFFFFF"/>
        </w:rPr>
      </w:pPr>
      <w:r>
        <w:rPr>
          <w:rStyle w:val="89"/>
          <w:color w:val="000000"/>
          <w:highlight w:val="none"/>
          <w:shd w:val="clear" w:color="auto" w:fill="FFFFFF"/>
        </w:rPr>
        <w:t>Note that in some contexts like in JCT-3V a narrower definition of multi-view was used whereby the cameras are expected to be in a 1D linear or coplanar arrangement [</w:t>
      </w:r>
      <w:r>
        <w:rPr>
          <w:rStyle w:val="89"/>
          <w:rFonts w:hint="eastAsia" w:eastAsia="宋体"/>
          <w:color w:val="000000"/>
          <w:highlight w:val="none"/>
          <w:shd w:val="clear" w:color="auto" w:fill="FFFFFF"/>
          <w:lang w:val="en-US" w:eastAsia="zh-CN"/>
        </w:rPr>
        <w:t>35</w:t>
      </w:r>
      <w:r>
        <w:rPr>
          <w:rStyle w:val="89"/>
          <w:color w:val="000000"/>
          <w:highlight w:val="none"/>
          <w:shd w:val="clear" w:color="auto" w:fill="FFFFFF"/>
        </w:rPr>
        <w:t>]. For this representation there is no such restriction.</w:t>
      </w:r>
    </w:p>
    <w:p w14:paraId="4F0E513A">
      <w:pPr>
        <w:overflowPunct w:val="0"/>
        <w:autoSpaceDE w:val="0"/>
        <w:autoSpaceDN w:val="0"/>
        <w:adjustRightInd w:val="0"/>
        <w:textAlignment w:val="baseline"/>
        <w:rPr>
          <w:highlight w:val="none"/>
          <w:lang w:val="en-US" w:eastAsia="zh-CN"/>
        </w:rPr>
      </w:pPr>
      <w:r>
        <w:rPr>
          <w:highlight w:val="none"/>
        </w:rPr>
        <w:t>Recently, multi-view and multi-view plus depth video representations have been used as an in-between step to create point clouds, meshes, light field and radiance field approximations including NeRF (clause 4.3.</w:t>
      </w:r>
      <w:r>
        <w:rPr>
          <w:rFonts w:hint="eastAsia" w:eastAsia="宋体"/>
          <w:highlight w:val="none"/>
          <w:lang w:val="en-US" w:eastAsia="zh-CN"/>
        </w:rPr>
        <w:t>6</w:t>
      </w:r>
      <w:r>
        <w:rPr>
          <w:highlight w:val="none"/>
        </w:rPr>
        <w:t>.1) and 3DGS (clause 4.3.</w:t>
      </w:r>
      <w:r>
        <w:rPr>
          <w:rFonts w:hint="eastAsia" w:eastAsia="宋体"/>
          <w:highlight w:val="none"/>
          <w:lang w:val="en-US" w:eastAsia="zh-CN"/>
        </w:rPr>
        <w:t>6</w:t>
      </w:r>
      <w:r>
        <w:rPr>
          <w:highlight w:val="none"/>
        </w:rPr>
        <w:t>.</w:t>
      </w:r>
      <w:r>
        <w:rPr>
          <w:rFonts w:hint="eastAsia" w:eastAsia="宋体"/>
          <w:highlight w:val="none"/>
          <w:lang w:val="en-US" w:eastAsia="zh-CN"/>
        </w:rPr>
        <w:t>3</w:t>
      </w:r>
      <w:r>
        <w:rPr>
          <w:highlight w:val="none"/>
        </w:rPr>
        <w:t>). Note that when depth maps are not directly available from range-sensing cameras, they can be estimated using open source or commercial tools. The same holds for the estimation of intrinsic and extrinsic camera parameters. Hence, the multi-view plus depth representation is widely recognized and understood.</w:t>
      </w:r>
    </w:p>
    <w:p w14:paraId="7C80A0E5">
      <w:pPr>
        <w:rPr>
          <w:highlight w:val="none"/>
          <w:lang w:val="en-US" w:eastAsia="zh-CN"/>
        </w:rPr>
      </w:pPr>
      <w:r>
        <w:rPr>
          <w:highlight w:val="none"/>
          <w:lang w:val="en-US" w:eastAsia="zh-CN"/>
        </w:rPr>
        <w:t>The multi-view video representation consists of multiple frames of multiple synchronized physical or virtual camera views. Each camera view is represented by a colour image (YCbCr), camera intrinsics and camera extrinsics. The combination of video and metadata allows for novel view synthesis (6DoF rendering).</w:t>
      </w:r>
    </w:p>
    <w:p w14:paraId="7F5E9DFC">
      <w:pPr>
        <w:rPr>
          <w:highlight w:val="none"/>
          <w:lang w:val="en-US" w:eastAsia="zh-CN"/>
        </w:rPr>
      </w:pPr>
      <w:r>
        <w:rPr>
          <w:highlight w:val="none"/>
          <w:lang w:val="en-US" w:eastAsia="zh-CN"/>
        </w:rPr>
        <w:t>A typical spatial resolution for each of the views is 1920 × 1080 (FullHD). For this representation in this study, we expect resolutions in a range around this number. A typical number of views is 2-4 for real-time capture with range-sensing cameras like the Azure Kinect</w:t>
      </w:r>
      <w:r>
        <w:rPr>
          <w:rFonts w:hint="eastAsia"/>
          <w:highlight w:val="none"/>
          <w:vertAlign w:val="superscript"/>
          <w:lang w:val="en-US" w:eastAsia="zh-CN"/>
        </w:rPr>
        <w:t>TM</w:t>
      </w:r>
      <w:r>
        <w:rPr>
          <w:highlight w:val="none"/>
          <w:lang w:val="en-US" w:eastAsia="zh-CN"/>
        </w:rPr>
        <w:t>, and typically 10-20 for offline capture with industrial or professional cameras. Typically, the frame rate is 25 or 30 Hz, and capture beyond 60 Hz is not expected for the coming years.</w:t>
      </w:r>
    </w:p>
    <w:p w14:paraId="46ACCC26">
      <w:pPr>
        <w:rPr>
          <w:highlight w:val="none"/>
          <w:lang w:val="en-US" w:eastAsia="zh-CN"/>
        </w:rPr>
      </w:pPr>
      <w:r>
        <w:rPr>
          <w:highlight w:val="none"/>
          <w:lang w:val="en-US" w:eastAsia="zh-CN"/>
        </w:rPr>
        <w:t xml:space="preserve">Optionally there is also a depth image of equal resolution. </w:t>
      </w:r>
      <w:r>
        <w:rPr>
          <w:highlight w:val="none"/>
          <w:lang w:eastAsia="zh-CN"/>
        </w:rPr>
        <w:t xml:space="preserve">It is possible to have multi-view content for which some or all views lack depth information. This choice originates from the production and capturing system and thus it is the same for all frames of a view. </w:t>
      </w:r>
      <w:r>
        <w:rPr>
          <w:highlight w:val="none"/>
          <w:lang w:val="en-US" w:eastAsia="zh-CN"/>
        </w:rPr>
        <w:t>The depth map image, if present, may also indicate that individual samples are missing. This indication can be used for range-sensing cameras that cannot sense depth in certain situations like object edges, non-reflecting and specular reflecting scene elements. It can also be useful in a production system to remove parts of an image that are not wanted (e.g. revealing camera rigs) or are also present in other views (scene background).</w:t>
      </w:r>
    </w:p>
    <w:p w14:paraId="1F245C10">
      <w:pPr>
        <w:rPr>
          <w:highlight w:val="none"/>
          <w:lang w:val="en-US" w:eastAsia="zh-CN"/>
        </w:rPr>
      </w:pPr>
      <w:r>
        <w:rPr>
          <w:highlight w:val="none"/>
          <w:lang w:eastAsia="zh-CN"/>
        </w:rPr>
        <w:t xml:space="preserve">If a view has a depth map, then it must have </w:t>
      </w:r>
      <w:r>
        <w:rPr>
          <w:highlight w:val="none"/>
          <w:lang w:val="en-US" w:eastAsia="zh-CN"/>
        </w:rPr>
        <w:t>corresponding depth quantization parameters: quantization type (normalized disparity or linear depth), nearest depth in scene units, furthest depth in scene units, and indication of invalid values. Normalized disparity [m</w:t>
      </w:r>
      <w:r>
        <w:rPr>
          <w:highlight w:val="none"/>
          <w:vertAlign w:val="superscript"/>
          <w:lang w:val="en-US" w:eastAsia="zh-CN"/>
        </w:rPr>
        <w:t>-1</w:t>
      </w:r>
      <w:r>
        <w:rPr>
          <w:highlight w:val="none"/>
          <w:lang w:val="en-US" w:eastAsia="zh-CN"/>
        </w:rPr>
        <w:t>] is more commonly used when depth is estimated because it places the code points in a way that correlates with the amount of parallax, and it allows for far away scene elements like the horizon or the star field. Linear depth [m] is commonly used with range-sensing cameras (ToF, LiDAR, etc.) because they often have a limited depth range with equal depth resolution for that entire range.</w:t>
      </w:r>
    </w:p>
    <w:p w14:paraId="36F91634">
      <w:pPr>
        <w:rPr>
          <w:highlight w:val="none"/>
          <w:lang w:val="en-US" w:eastAsia="zh-CN"/>
        </w:rPr>
      </w:pPr>
      <w:r>
        <w:rPr>
          <w:highlight w:val="none"/>
          <w:lang w:val="en-US" w:eastAsia="zh-CN"/>
        </w:rPr>
        <w:t>The camera intrinsics are a model of the projection of points in space in the reference system of the camera to the image sensor (projection plane). Typical parameters include projection type (perspective, fisheye, etc.), and projection-type specific parameters, such as principal point and focal length for perspective projection. Optionally lens distortion parameters may be provided if the camera images are not already corrected for that.</w:t>
      </w:r>
    </w:p>
    <w:p w14:paraId="78DE60CB">
      <w:pPr>
        <w:rPr>
          <w:highlight w:val="none"/>
          <w:lang w:val="en-US" w:eastAsia="zh-CN"/>
        </w:rPr>
      </w:pPr>
      <w:r>
        <w:rPr>
          <w:highlight w:val="none"/>
          <w:lang w:val="en-US" w:eastAsia="zh-CN"/>
        </w:rPr>
        <w:t>The camera extrinsics model the translation and rotation of a camera in space with respect to the reference system of the scene.</w:t>
      </w:r>
    </w:p>
    <w:p w14:paraId="350A46A1">
      <w:pPr>
        <w:rPr>
          <w:highlight w:val="none"/>
          <w:lang w:eastAsia="zh-CN"/>
        </w:rPr>
      </w:pPr>
      <w:r>
        <w:rPr>
          <w:highlight w:val="none"/>
          <w:lang w:eastAsia="zh-CN"/>
        </w:rPr>
        <w:t>The source format has at least two views. It is expected that most or all test data will have perspective projection (PSP), but test data with equirectangular projection (ERP) may be included.</w:t>
      </w:r>
    </w:p>
    <w:p w14:paraId="5776C282">
      <w:pPr>
        <w:rPr>
          <w:highlight w:val="none"/>
          <w:lang w:eastAsia="zh-CN"/>
        </w:rPr>
      </w:pPr>
      <w:r>
        <w:rPr>
          <w:highlight w:val="none"/>
          <w:lang w:eastAsia="zh-CN"/>
        </w:rPr>
        <w:t>While this representation allows for 6DoF rendering, it depends on the position and field of view of the cameras, if such a rendering has an acceptable quality. Preferably, the virtual viewpoints are within a viewing space that can be provided as metadata or implicitly derived from the parameters of the set of source views.</w:t>
      </w:r>
    </w:p>
    <w:p w14:paraId="37C9C124">
      <w:pPr>
        <w:rPr>
          <w:highlight w:val="none"/>
          <w:lang w:eastAsia="zh-CN"/>
        </w:rPr>
      </w:pPr>
      <w:r>
        <w:rPr>
          <w:highlight w:val="none"/>
          <w:lang w:eastAsia="zh-CN"/>
        </w:rPr>
        <w:t>Each view has the following video components and metadata:</w:t>
      </w:r>
    </w:p>
    <w:p w14:paraId="0ADF93ED">
      <w:pPr>
        <w:pStyle w:val="22"/>
        <w:jc w:val="center"/>
        <w:rPr>
          <w:rFonts w:hint="default" w:eastAsia="宋体"/>
          <w:highlight w:val="none"/>
          <w:lang w:val="en-US" w:eastAsia="zh-CN"/>
        </w:rPr>
      </w:pPr>
      <w:r>
        <w:rPr>
          <w:rFonts w:ascii="Arial" w:hAnsi="Arial" w:cs="Arial"/>
          <w:highlight w:val="none"/>
        </w:rPr>
        <w:t xml:space="preserve">Table </w:t>
      </w:r>
      <w:r>
        <w:rPr>
          <w:rFonts w:hint="default" w:ascii="Arial" w:hAnsi="Arial" w:eastAsia="宋体" w:cs="Arial"/>
          <w:highlight w:val="none"/>
          <w:lang w:val="en-US" w:eastAsia="zh-CN"/>
        </w:rPr>
        <w:t>4.3</w:t>
      </w:r>
      <w:r>
        <w:rPr>
          <w:rFonts w:hint="eastAsia" w:ascii="Arial" w:hAnsi="Arial" w:eastAsia="宋体" w:cs="Arial"/>
          <w:highlight w:val="none"/>
          <w:lang w:val="en-US" w:eastAsia="zh-CN"/>
        </w:rPr>
        <w:t>.4.1</w:t>
      </w:r>
      <w:r>
        <w:rPr>
          <w:rFonts w:hint="default" w:ascii="Arial" w:hAnsi="Arial" w:eastAsia="宋体" w:cs="Arial"/>
          <w:highlight w:val="none"/>
          <w:lang w:val="en-US" w:eastAsia="zh-CN"/>
        </w:rPr>
        <w:t>-</w:t>
      </w:r>
      <w:r>
        <w:rPr>
          <w:rFonts w:ascii="Arial" w:hAnsi="Arial" w:cs="Arial"/>
          <w:highlight w:val="none"/>
        </w:rPr>
        <w:fldChar w:fldCharType="begin"/>
      </w:r>
      <w:r>
        <w:rPr>
          <w:rFonts w:ascii="Arial" w:hAnsi="Arial" w:cs="Arial"/>
          <w:highlight w:val="none"/>
        </w:rPr>
        <w:instrText xml:space="preserve"> SEQ Table \* ARABIC </w:instrText>
      </w:r>
      <w:r>
        <w:rPr>
          <w:rFonts w:ascii="Arial" w:hAnsi="Arial" w:cs="Arial"/>
          <w:highlight w:val="none"/>
        </w:rPr>
        <w:fldChar w:fldCharType="separate"/>
      </w:r>
      <w:r>
        <w:rPr>
          <w:rFonts w:ascii="Arial" w:hAnsi="Arial" w:cs="Arial"/>
          <w:highlight w:val="none"/>
        </w:rPr>
        <w:t>1</w:t>
      </w:r>
      <w:r>
        <w:rPr>
          <w:rFonts w:ascii="Arial" w:hAnsi="Arial" w:cs="Arial"/>
          <w:highlight w:val="none"/>
        </w:rPr>
        <w:fldChar w:fldCharType="end"/>
      </w:r>
      <w:r>
        <w:rPr>
          <w:rFonts w:ascii="Arial" w:hAnsi="Arial" w:cs="Arial"/>
          <w:highlight w:val="none"/>
        </w:rPr>
        <w:t xml:space="preserve"> </w:t>
      </w:r>
      <w:r>
        <w:rPr>
          <w:rFonts w:hint="eastAsia" w:ascii="Arial" w:hAnsi="Arial" w:cs="Arial"/>
          <w:highlight w:val="none"/>
        </w:rPr>
        <w:t>Multi-view video</w:t>
      </w:r>
      <w:r>
        <w:rPr>
          <w:rFonts w:hint="eastAsia" w:ascii="Arial" w:hAnsi="Arial" w:eastAsia="宋体" w:cs="Arial"/>
          <w:highlight w:val="none"/>
          <w:lang w:val="en-US" w:eastAsia="zh-CN"/>
        </w:rPr>
        <w:t xml:space="preserve"> component and metadata</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3"/>
        <w:gridCol w:w="3550"/>
        <w:gridCol w:w="3914"/>
      </w:tblGrid>
      <w:tr w14:paraId="60E92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412988D">
            <w:pPr>
              <w:rPr>
                <w:b/>
                <w:bCs/>
                <w:highlight w:val="none"/>
                <w:lang w:eastAsia="zh-CN"/>
              </w:rPr>
            </w:pPr>
            <w:r>
              <w:rPr>
                <w:b/>
                <w:bCs/>
                <w:highlight w:val="none"/>
                <w:lang w:eastAsia="zh-CN"/>
              </w:rPr>
              <w:t>Component</w:t>
            </w:r>
          </w:p>
        </w:tc>
        <w:tc>
          <w:tcPr>
            <w:tcW w:w="1801" w:type="pct"/>
          </w:tcPr>
          <w:p w14:paraId="25E5196F">
            <w:pPr>
              <w:rPr>
                <w:b/>
                <w:bCs/>
                <w:highlight w:val="none"/>
                <w:lang w:eastAsia="zh-CN"/>
              </w:rPr>
            </w:pPr>
            <w:r>
              <w:rPr>
                <w:b/>
                <w:bCs/>
                <w:highlight w:val="none"/>
                <w:lang w:eastAsia="zh-CN"/>
              </w:rPr>
              <w:t>Texture (mandatory)</w:t>
            </w:r>
          </w:p>
        </w:tc>
        <w:tc>
          <w:tcPr>
            <w:tcW w:w="1985" w:type="pct"/>
          </w:tcPr>
          <w:p w14:paraId="31D8895F">
            <w:pPr>
              <w:rPr>
                <w:b/>
                <w:bCs/>
                <w:highlight w:val="none"/>
                <w:lang w:eastAsia="zh-CN"/>
              </w:rPr>
            </w:pPr>
            <w:r>
              <w:rPr>
                <w:b/>
                <w:bCs/>
                <w:highlight w:val="none"/>
                <w:lang w:eastAsia="zh-CN"/>
              </w:rPr>
              <w:t>Depth (optional)</w:t>
            </w:r>
          </w:p>
        </w:tc>
      </w:tr>
      <w:tr w14:paraId="4D668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34CD7CE">
            <w:pPr>
              <w:rPr>
                <w:b/>
                <w:bCs/>
                <w:highlight w:val="none"/>
                <w:lang w:eastAsia="zh-CN"/>
              </w:rPr>
            </w:pPr>
            <w:r>
              <w:rPr>
                <w:b/>
                <w:bCs/>
                <w:highlight w:val="none"/>
                <w:lang w:eastAsia="zh-CN"/>
              </w:rPr>
              <w:t>Spatial resolution</w:t>
            </w:r>
          </w:p>
        </w:tc>
        <w:tc>
          <w:tcPr>
            <w:tcW w:w="1801" w:type="pct"/>
          </w:tcPr>
          <w:p w14:paraId="266F3193">
            <w:pPr>
              <w:rPr>
                <w:highlight w:val="none"/>
                <w:lang w:eastAsia="zh-CN"/>
              </w:rPr>
            </w:pPr>
            <w:r>
              <w:rPr>
                <w:highlight w:val="none"/>
                <w:lang w:eastAsia="zh-CN"/>
              </w:rPr>
              <w:t>At least 960 × 540</w:t>
            </w:r>
          </w:p>
          <w:p w14:paraId="4566FAB5">
            <w:pPr>
              <w:rPr>
                <w:highlight w:val="none"/>
                <w:lang w:eastAsia="zh-CN"/>
              </w:rPr>
            </w:pPr>
            <w:r>
              <w:rPr>
                <w:highlight w:val="none"/>
                <w:lang w:eastAsia="zh-CN"/>
              </w:rPr>
              <w:t>At most 3840 × 2160</w:t>
            </w:r>
          </w:p>
        </w:tc>
        <w:tc>
          <w:tcPr>
            <w:tcW w:w="1985" w:type="pct"/>
          </w:tcPr>
          <w:p w14:paraId="2E0CC3DA">
            <w:pPr>
              <w:rPr>
                <w:highlight w:val="none"/>
                <w:lang w:eastAsia="zh-CN"/>
              </w:rPr>
            </w:pPr>
            <w:r>
              <w:rPr>
                <w:highlight w:val="none"/>
                <w:lang w:eastAsia="zh-CN"/>
              </w:rPr>
              <w:t>The same as the texture component</w:t>
            </w:r>
          </w:p>
        </w:tc>
      </w:tr>
      <w:tr w14:paraId="44ED9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A076BC8">
            <w:pPr>
              <w:rPr>
                <w:b/>
                <w:bCs/>
                <w:highlight w:val="none"/>
                <w:lang w:eastAsia="zh-CN"/>
              </w:rPr>
            </w:pPr>
            <w:r>
              <w:rPr>
                <w:b/>
                <w:bCs/>
                <w:highlight w:val="none"/>
                <w:lang w:eastAsia="zh-CN"/>
              </w:rPr>
              <w:t>Chroma format</w:t>
            </w:r>
          </w:p>
        </w:tc>
        <w:tc>
          <w:tcPr>
            <w:tcW w:w="1801" w:type="pct"/>
          </w:tcPr>
          <w:p w14:paraId="298E70E8">
            <w:pPr>
              <w:rPr>
                <w:highlight w:val="none"/>
                <w:lang w:eastAsia="zh-CN"/>
              </w:rPr>
            </w:pPr>
            <w:r>
              <w:rPr>
                <w:highlight w:val="none"/>
                <w:lang w:eastAsia="zh-CN"/>
              </w:rPr>
              <w:t>YCbCr</w:t>
            </w:r>
          </w:p>
        </w:tc>
        <w:tc>
          <w:tcPr>
            <w:tcW w:w="1985" w:type="pct"/>
          </w:tcPr>
          <w:p w14:paraId="41A190A5">
            <w:pPr>
              <w:rPr>
                <w:highlight w:val="none"/>
                <w:lang w:eastAsia="zh-CN"/>
              </w:rPr>
            </w:pPr>
            <w:r>
              <w:rPr>
                <w:highlight w:val="none"/>
                <w:lang w:eastAsia="zh-CN"/>
              </w:rPr>
              <w:t>Luma only or YCbCr with chroma planes set to neutral gray</w:t>
            </w:r>
          </w:p>
        </w:tc>
      </w:tr>
      <w:tr w14:paraId="742AC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1B0E5E66">
            <w:pPr>
              <w:rPr>
                <w:b/>
                <w:bCs/>
                <w:highlight w:val="none"/>
                <w:lang w:eastAsia="zh-CN"/>
              </w:rPr>
            </w:pPr>
            <w:r>
              <w:rPr>
                <w:b/>
                <w:bCs/>
                <w:highlight w:val="none"/>
                <w:lang w:eastAsia="zh-CN"/>
              </w:rPr>
              <w:t>Chroma subsampling</w:t>
            </w:r>
          </w:p>
        </w:tc>
        <w:tc>
          <w:tcPr>
            <w:tcW w:w="1801" w:type="pct"/>
          </w:tcPr>
          <w:p w14:paraId="7345E94E">
            <w:pPr>
              <w:rPr>
                <w:highlight w:val="none"/>
                <w:lang w:eastAsia="zh-CN"/>
              </w:rPr>
            </w:pPr>
            <w:r>
              <w:rPr>
                <w:highlight w:val="none"/>
                <w:lang w:eastAsia="zh-CN"/>
              </w:rPr>
              <w:t>4:2:0</w:t>
            </w:r>
          </w:p>
        </w:tc>
        <w:tc>
          <w:tcPr>
            <w:tcW w:w="1985" w:type="pct"/>
          </w:tcPr>
          <w:p w14:paraId="2C175FB5">
            <w:pPr>
              <w:rPr>
                <w:highlight w:val="none"/>
                <w:lang w:eastAsia="zh-CN"/>
              </w:rPr>
            </w:pPr>
            <w:r>
              <w:rPr>
                <w:highlight w:val="none"/>
                <w:lang w:eastAsia="zh-CN"/>
              </w:rPr>
              <w:t>4:0:0 or 4:2:0 with chroma planes set to neutral gray</w:t>
            </w:r>
          </w:p>
        </w:tc>
      </w:tr>
      <w:tr w14:paraId="25FF4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A7ECFAF">
            <w:pPr>
              <w:rPr>
                <w:b/>
                <w:bCs/>
                <w:highlight w:val="none"/>
                <w:lang w:eastAsia="zh-CN"/>
              </w:rPr>
            </w:pPr>
            <w:r>
              <w:rPr>
                <w:b/>
                <w:bCs/>
                <w:highlight w:val="none"/>
                <w:lang w:eastAsia="zh-CN"/>
              </w:rPr>
              <w:t>Pixel aspect ratio</w:t>
            </w:r>
          </w:p>
        </w:tc>
        <w:tc>
          <w:tcPr>
            <w:tcW w:w="1801" w:type="pct"/>
          </w:tcPr>
          <w:p w14:paraId="77463449">
            <w:pPr>
              <w:rPr>
                <w:highlight w:val="none"/>
                <w:lang w:eastAsia="zh-CN"/>
              </w:rPr>
            </w:pPr>
            <w:r>
              <w:rPr>
                <w:highlight w:val="none"/>
                <w:lang w:eastAsia="zh-CN"/>
              </w:rPr>
              <w:t>1:1</w:t>
            </w:r>
          </w:p>
        </w:tc>
        <w:tc>
          <w:tcPr>
            <w:tcW w:w="1985" w:type="pct"/>
          </w:tcPr>
          <w:p w14:paraId="58BA28A5">
            <w:pPr>
              <w:rPr>
                <w:highlight w:val="none"/>
                <w:lang w:eastAsia="zh-CN"/>
              </w:rPr>
            </w:pPr>
            <w:r>
              <w:rPr>
                <w:highlight w:val="none"/>
                <w:lang w:eastAsia="zh-CN"/>
              </w:rPr>
              <w:t>1:1</w:t>
            </w:r>
          </w:p>
        </w:tc>
      </w:tr>
      <w:tr w14:paraId="4972E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E142EB1">
            <w:pPr>
              <w:rPr>
                <w:b/>
                <w:bCs/>
                <w:highlight w:val="none"/>
                <w:lang w:eastAsia="zh-CN"/>
              </w:rPr>
            </w:pPr>
            <w:r>
              <w:rPr>
                <w:b/>
                <w:bCs/>
                <w:highlight w:val="none"/>
                <w:lang w:eastAsia="zh-CN"/>
              </w:rPr>
              <w:t>Frame rate</w:t>
            </w:r>
          </w:p>
        </w:tc>
        <w:tc>
          <w:tcPr>
            <w:tcW w:w="1801" w:type="pct"/>
          </w:tcPr>
          <w:p w14:paraId="328BA7AE">
            <w:pPr>
              <w:rPr>
                <w:highlight w:val="none"/>
                <w:lang w:eastAsia="zh-CN"/>
              </w:rPr>
            </w:pPr>
            <w:r>
              <w:rPr>
                <w:highlight w:val="none"/>
                <w:lang w:eastAsia="zh-CN"/>
              </w:rPr>
              <w:t xml:space="preserve">30, </w:t>
            </w:r>
            <w:r>
              <w:rPr>
                <w:rFonts w:hint="eastAsia"/>
                <w:highlight w:val="none"/>
                <w:lang w:val="en-US" w:eastAsia="zh-CN"/>
              </w:rPr>
              <w:t>5</w:t>
            </w:r>
            <w:r>
              <w:rPr>
                <w:highlight w:val="none"/>
                <w:lang w:eastAsia="zh-CN"/>
              </w:rPr>
              <w:t>0, 60</w:t>
            </w:r>
          </w:p>
        </w:tc>
        <w:tc>
          <w:tcPr>
            <w:tcW w:w="1985" w:type="pct"/>
          </w:tcPr>
          <w:p w14:paraId="43181616">
            <w:pPr>
              <w:rPr>
                <w:highlight w:val="none"/>
                <w:lang w:eastAsia="zh-CN"/>
              </w:rPr>
            </w:pPr>
            <w:r>
              <w:rPr>
                <w:highlight w:val="none"/>
                <w:lang w:eastAsia="zh-CN"/>
              </w:rPr>
              <w:t>The same as the texture component</w:t>
            </w:r>
          </w:p>
        </w:tc>
      </w:tr>
      <w:tr w14:paraId="54249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0864F5A8">
            <w:pPr>
              <w:rPr>
                <w:b/>
                <w:bCs/>
                <w:highlight w:val="none"/>
                <w:lang w:eastAsia="zh-CN"/>
              </w:rPr>
            </w:pPr>
            <w:r>
              <w:rPr>
                <w:b/>
                <w:bCs/>
                <w:highlight w:val="none"/>
                <w:lang w:eastAsia="zh-CN"/>
              </w:rPr>
              <w:t>Colour space format</w:t>
            </w:r>
          </w:p>
        </w:tc>
        <w:tc>
          <w:tcPr>
            <w:tcW w:w="1801" w:type="pct"/>
          </w:tcPr>
          <w:p w14:paraId="6630E0B2">
            <w:pPr>
              <w:rPr>
                <w:highlight w:val="none"/>
                <w:lang w:eastAsia="zh-CN"/>
              </w:rPr>
            </w:pPr>
            <w:r>
              <w:rPr>
                <w:rFonts w:hint="eastAsia"/>
                <w:highlight w:val="none"/>
                <w:lang w:val="en-US" w:eastAsia="zh-CN"/>
              </w:rPr>
              <w:t>I</w:t>
            </w:r>
            <w:r>
              <w:rPr>
                <w:highlight w:val="none"/>
                <w:lang w:eastAsia="zh-CN"/>
              </w:rPr>
              <w:t>TU</w:t>
            </w:r>
            <w:r>
              <w:rPr>
                <w:highlight w:val="none"/>
                <w:lang w:eastAsia="zh-CN"/>
              </w:rPr>
              <w:noBreakHyphen/>
            </w:r>
            <w:r>
              <w:rPr>
                <w:highlight w:val="none"/>
                <w:lang w:eastAsia="zh-CN"/>
              </w:rPr>
              <w:t>R BT.709 or ITU</w:t>
            </w:r>
            <w:r>
              <w:rPr>
                <w:highlight w:val="none"/>
                <w:lang w:eastAsia="zh-CN"/>
              </w:rPr>
              <w:noBreakHyphen/>
            </w:r>
            <w:r>
              <w:rPr>
                <w:highlight w:val="none"/>
                <w:lang w:eastAsia="zh-CN"/>
              </w:rPr>
              <w:t>R BT.2100</w:t>
            </w:r>
          </w:p>
        </w:tc>
        <w:tc>
          <w:tcPr>
            <w:tcW w:w="1985" w:type="pct"/>
          </w:tcPr>
          <w:p w14:paraId="1AB17D34">
            <w:pPr>
              <w:rPr>
                <w:highlight w:val="none"/>
                <w:lang w:eastAsia="zh-CN"/>
              </w:rPr>
            </w:pPr>
            <w:r>
              <w:rPr>
                <w:highlight w:val="none"/>
                <w:lang w:eastAsia="zh-CN"/>
              </w:rPr>
              <w:t>Undefined</w:t>
            </w:r>
          </w:p>
        </w:tc>
      </w:tr>
      <w:tr w14:paraId="243D0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3796D8F">
            <w:pPr>
              <w:rPr>
                <w:b/>
                <w:bCs/>
                <w:highlight w:val="none"/>
                <w:lang w:eastAsia="zh-CN"/>
              </w:rPr>
            </w:pPr>
            <w:r>
              <w:rPr>
                <w:b/>
                <w:bCs/>
                <w:highlight w:val="none"/>
                <w:lang w:eastAsia="zh-CN"/>
              </w:rPr>
              <w:t>Transfer characteristics</w:t>
            </w:r>
          </w:p>
        </w:tc>
        <w:tc>
          <w:tcPr>
            <w:tcW w:w="1801" w:type="pct"/>
          </w:tcPr>
          <w:p w14:paraId="18B8B267">
            <w:pPr>
              <w:rPr>
                <w:highlight w:val="none"/>
                <w:lang w:eastAsia="zh-CN"/>
              </w:rPr>
            </w:pPr>
            <w:r>
              <w:rPr>
                <w:highlight w:val="none"/>
                <w:lang w:eastAsia="zh-CN"/>
              </w:rPr>
              <w:t>Limited range or full range with transfer characteristics matching to the colour space format.</w:t>
            </w:r>
          </w:p>
          <w:p w14:paraId="67528552">
            <w:pPr>
              <w:rPr>
                <w:highlight w:val="none"/>
                <w:lang w:eastAsia="zh-CN"/>
              </w:rPr>
            </w:pPr>
            <w:r>
              <w:rPr>
                <w:highlight w:val="none"/>
                <w:lang w:eastAsia="zh-CN"/>
              </w:rPr>
              <w:t>Mastering characteristics such as MDCV (master display colour volume) and CLLI (content light level information) SEI (supplementary enhancement information) messages defined in TS 26.116 Section 4.5.5.7 will be considered.</w:t>
            </w:r>
          </w:p>
        </w:tc>
        <w:tc>
          <w:tcPr>
            <w:tcW w:w="1985" w:type="pct"/>
          </w:tcPr>
          <w:p w14:paraId="2EA925F3">
            <w:pPr>
              <w:rPr>
                <w:highlight w:val="none"/>
                <w:lang w:eastAsia="zh-CN"/>
              </w:rPr>
            </w:pPr>
            <w:r>
              <w:rPr>
                <w:highlight w:val="none"/>
                <w:lang w:eastAsia="zh-CN"/>
              </w:rPr>
              <w:t>Full range, linear transfer</w:t>
            </w:r>
          </w:p>
        </w:tc>
      </w:tr>
      <w:tr w14:paraId="60F66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FEE61E0">
            <w:pPr>
              <w:rPr>
                <w:b/>
                <w:bCs/>
                <w:highlight w:val="none"/>
                <w:lang w:eastAsia="zh-CN"/>
              </w:rPr>
            </w:pPr>
            <w:r>
              <w:rPr>
                <w:b/>
                <w:bCs/>
                <w:highlight w:val="none"/>
                <w:lang w:eastAsia="zh-CN"/>
              </w:rPr>
              <w:t>Bit depth</w:t>
            </w:r>
          </w:p>
        </w:tc>
        <w:tc>
          <w:tcPr>
            <w:tcW w:w="1801" w:type="pct"/>
          </w:tcPr>
          <w:p w14:paraId="18072051">
            <w:pPr>
              <w:rPr>
                <w:highlight w:val="none"/>
                <w:lang w:eastAsia="zh-CN"/>
              </w:rPr>
            </w:pPr>
            <w:r>
              <w:rPr>
                <w:highlight w:val="none"/>
                <w:lang w:eastAsia="zh-CN"/>
              </w:rPr>
              <w:t>Either 8 bits or 10 bits for all channels</w:t>
            </w:r>
          </w:p>
        </w:tc>
        <w:tc>
          <w:tcPr>
            <w:tcW w:w="1985" w:type="pct"/>
          </w:tcPr>
          <w:p w14:paraId="23148935">
            <w:pPr>
              <w:rPr>
                <w:highlight w:val="none"/>
                <w:lang w:eastAsia="zh-CN"/>
              </w:rPr>
            </w:pPr>
            <w:r>
              <w:rPr>
                <w:highlight w:val="none"/>
                <w:lang w:eastAsia="zh-CN"/>
              </w:rPr>
              <w:t>At least 8 bits</w:t>
            </w:r>
          </w:p>
          <w:p w14:paraId="4E37980F">
            <w:pPr>
              <w:rPr>
                <w:highlight w:val="none"/>
                <w:lang w:eastAsia="zh-CN"/>
              </w:rPr>
            </w:pPr>
            <w:r>
              <w:rPr>
                <w:highlight w:val="none"/>
                <w:lang w:eastAsia="zh-CN"/>
              </w:rPr>
              <w:t>At most 16 bits</w:t>
            </w:r>
          </w:p>
        </w:tc>
      </w:tr>
      <w:tr w14:paraId="60B67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BD4FD69">
            <w:pPr>
              <w:rPr>
                <w:b/>
                <w:bCs/>
                <w:highlight w:val="none"/>
                <w:lang w:eastAsia="zh-CN"/>
              </w:rPr>
            </w:pPr>
            <w:r>
              <w:rPr>
                <w:b/>
                <w:bCs/>
                <w:highlight w:val="none"/>
                <w:lang w:eastAsia="zh-CN"/>
              </w:rPr>
              <w:t>Metadata</w:t>
            </w:r>
          </w:p>
        </w:tc>
        <w:tc>
          <w:tcPr>
            <w:tcW w:w="1801" w:type="pct"/>
          </w:tcPr>
          <w:p w14:paraId="0DE995D1">
            <w:pPr>
              <w:rPr>
                <w:highlight w:val="none"/>
                <w:lang w:eastAsia="zh-CN"/>
              </w:rPr>
            </w:pPr>
            <w:r>
              <w:rPr>
                <w:highlight w:val="none"/>
                <w:lang w:eastAsia="zh-CN"/>
              </w:rPr>
              <w:t>Camera intrinsics:</w:t>
            </w:r>
          </w:p>
          <w:p w14:paraId="26F6627B">
            <w:pPr>
              <w:pStyle w:val="55"/>
              <w:ind w:left="0" w:firstLine="0"/>
              <w:rPr>
                <w:highlight w:val="none"/>
                <w:lang w:eastAsia="zh-CN"/>
              </w:rPr>
            </w:pPr>
            <w:r>
              <w:rPr>
                <w:highlight w:val="none"/>
                <w:lang w:eastAsia="zh-CN"/>
              </w:rPr>
              <w:t>Projection type (</w:t>
            </w:r>
            <w:r>
              <w:rPr>
                <w:rFonts w:hint="eastAsia"/>
                <w:highlight w:val="none"/>
                <w:lang w:eastAsia="zh-CN"/>
              </w:rPr>
              <w:t>Perspective</w:t>
            </w:r>
            <w:r>
              <w:rPr>
                <w:highlight w:val="none"/>
                <w:lang w:eastAsia="zh-CN"/>
              </w:rPr>
              <w:t>, ERP)</w:t>
            </w:r>
          </w:p>
          <w:p w14:paraId="6B011811">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Projection type (</w:t>
            </w:r>
            <w:r>
              <w:rPr>
                <w:rFonts w:hint="eastAsia"/>
                <w:highlight w:val="none"/>
                <w:lang w:eastAsia="zh-CN"/>
              </w:rPr>
              <w:t>Perspective</w:t>
            </w:r>
            <w:r>
              <w:rPr>
                <w:highlight w:val="none"/>
                <w:lang w:eastAsia="zh-CN"/>
              </w:rPr>
              <w:t>, ERP)</w:t>
            </w:r>
          </w:p>
          <w:p w14:paraId="0B99A7E1">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For perspective projection:</w:t>
            </w:r>
          </w:p>
          <w:p w14:paraId="173D3FE3">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Focal length [px]</w:t>
            </w:r>
          </w:p>
          <w:p w14:paraId="24D585F3">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Principal point [px × px]</w:t>
            </w:r>
          </w:p>
          <w:p w14:paraId="1A3B68FF">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For equirectangular projection:</w:t>
            </w:r>
          </w:p>
          <w:p w14:paraId="182464DB">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Latitudinal angle range [rad × rad]</w:t>
            </w:r>
          </w:p>
          <w:p w14:paraId="443C7326">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Longitudinal angle range [rad × rad]</w:t>
            </w:r>
          </w:p>
          <w:p w14:paraId="542741BC">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Lens distortion parameters (optional)</w:t>
            </w:r>
          </w:p>
          <w:p w14:paraId="007C8EA7">
            <w:pPr>
              <w:rPr>
                <w:highlight w:val="none"/>
                <w:lang w:eastAsia="zh-CN"/>
              </w:rPr>
            </w:pPr>
            <w:r>
              <w:rPr>
                <w:highlight w:val="none"/>
                <w:lang w:eastAsia="zh-CN"/>
              </w:rPr>
              <w:t>Camera extrinsics:</w:t>
            </w:r>
          </w:p>
          <w:p w14:paraId="58B44744">
            <w:pPr>
              <w:pStyle w:val="55"/>
              <w:rPr>
                <w:highlight w:val="none"/>
                <w:lang w:val="fr-FR" w:eastAsia="zh-CN"/>
              </w:rPr>
            </w:pPr>
            <w:r>
              <w:rPr>
                <w:rFonts w:hint="eastAsia"/>
                <w:highlight w:val="none"/>
                <w:lang w:val="en-US" w:eastAsia="zh-CN"/>
              </w:rPr>
              <w:t>-</w:t>
            </w:r>
            <w:r>
              <w:rPr>
                <w:rFonts w:hint="eastAsia"/>
                <w:highlight w:val="none"/>
                <w:lang w:val="en-US" w:eastAsia="zh-CN"/>
              </w:rPr>
              <w:tab/>
            </w:r>
            <w:r>
              <w:rPr>
                <w:highlight w:val="none"/>
                <w:lang w:val="fr-FR" w:eastAsia="zh-CN"/>
              </w:rPr>
              <w:t>Camera position (x, y, z) [m]</w:t>
            </w:r>
          </w:p>
          <w:p w14:paraId="4255A44D">
            <w:pPr>
              <w:pStyle w:val="55"/>
              <w:rPr>
                <w:highlight w:val="none"/>
                <w:lang w:val="en-CA" w:eastAsia="zh-CN"/>
              </w:rPr>
            </w:pPr>
            <w:r>
              <w:rPr>
                <w:rFonts w:hint="eastAsia"/>
                <w:highlight w:val="none"/>
                <w:lang w:val="en-US" w:eastAsia="zh-CN"/>
              </w:rPr>
              <w:t>-</w:t>
            </w:r>
            <w:r>
              <w:rPr>
                <w:rFonts w:hint="eastAsia"/>
                <w:highlight w:val="none"/>
                <w:lang w:val="en-US" w:eastAsia="zh-CN"/>
              </w:rPr>
              <w:tab/>
            </w:r>
            <w:r>
              <w:rPr>
                <w:highlight w:val="none"/>
                <w:lang w:val="en-CA" w:eastAsia="zh-CN"/>
              </w:rPr>
              <w:t>Camera orientation as normalized quaternion (</w:t>
            </w:r>
            <w:r>
              <w:rPr>
                <w:i/>
                <w:iCs/>
                <w:highlight w:val="none"/>
                <w:lang w:val="en-CA" w:eastAsia="zh-CN"/>
              </w:rPr>
              <w:t>q</w:t>
            </w:r>
            <w:r>
              <w:rPr>
                <w:highlight w:val="none"/>
                <w:lang w:val="en-CA" w:eastAsia="zh-CN"/>
              </w:rPr>
              <w:t> = </w:t>
            </w:r>
            <w:r>
              <w:rPr>
                <w:i/>
                <w:iCs/>
                <w:highlight w:val="none"/>
                <w:lang w:val="en-CA" w:eastAsia="zh-CN"/>
              </w:rPr>
              <w:t>iq</w:t>
            </w:r>
            <w:r>
              <w:rPr>
                <w:highlight w:val="none"/>
                <w:vertAlign w:val="subscript"/>
                <w:lang w:val="en-CA" w:eastAsia="zh-CN"/>
              </w:rPr>
              <w:t>x</w:t>
            </w:r>
            <w:r>
              <w:rPr>
                <w:highlight w:val="none"/>
                <w:lang w:val="en-CA" w:eastAsia="zh-CN"/>
              </w:rPr>
              <w:t> + </w:t>
            </w:r>
            <w:r>
              <w:rPr>
                <w:i/>
                <w:iCs/>
                <w:highlight w:val="none"/>
                <w:lang w:val="en-CA" w:eastAsia="zh-CN"/>
              </w:rPr>
              <w:t>jq</w:t>
            </w:r>
            <w:r>
              <w:rPr>
                <w:highlight w:val="none"/>
                <w:vertAlign w:val="subscript"/>
                <w:lang w:val="en-CA" w:eastAsia="zh-CN"/>
              </w:rPr>
              <w:t>y</w:t>
            </w:r>
            <w:r>
              <w:rPr>
                <w:highlight w:val="none"/>
                <w:lang w:val="en-CA" w:eastAsia="zh-CN"/>
              </w:rPr>
              <w:t> + </w:t>
            </w:r>
            <w:r>
              <w:rPr>
                <w:i/>
                <w:iCs/>
                <w:highlight w:val="none"/>
                <w:lang w:val="en-CA" w:eastAsia="zh-CN"/>
              </w:rPr>
              <w:t>kq</w:t>
            </w:r>
            <w:r>
              <w:rPr>
                <w:highlight w:val="none"/>
                <w:vertAlign w:val="subscript"/>
                <w:lang w:val="en-CA" w:eastAsia="zh-CN"/>
              </w:rPr>
              <w:t>y</w:t>
            </w:r>
            <w:r>
              <w:rPr>
                <w:highlight w:val="none"/>
                <w:lang w:val="en-CA" w:eastAsia="zh-CN"/>
              </w:rPr>
              <w:t> + </w:t>
            </w:r>
            <w:r>
              <w:rPr>
                <w:i/>
                <w:iCs/>
                <w:highlight w:val="none"/>
                <w:lang w:val="en-CA" w:eastAsia="zh-CN"/>
              </w:rPr>
              <w:t>q</w:t>
            </w:r>
            <w:r>
              <w:rPr>
                <w:highlight w:val="none"/>
                <w:vertAlign w:val="subscript"/>
                <w:lang w:val="en-CA" w:eastAsia="zh-CN"/>
              </w:rPr>
              <w:t>w</w:t>
            </w:r>
            <w:r>
              <w:rPr>
                <w:highlight w:val="none"/>
                <w:lang w:val="en-CA" w:eastAsia="zh-CN"/>
              </w:rPr>
              <w:t>)</w:t>
            </w:r>
          </w:p>
        </w:tc>
        <w:tc>
          <w:tcPr>
            <w:tcW w:w="1985" w:type="pct"/>
          </w:tcPr>
          <w:p w14:paraId="2807C92F">
            <w:pPr>
              <w:rPr>
                <w:highlight w:val="none"/>
                <w:lang w:eastAsia="zh-CN"/>
              </w:rPr>
            </w:pPr>
            <w:r>
              <w:rPr>
                <w:highlight w:val="none"/>
                <w:lang w:eastAsia="zh-CN"/>
              </w:rPr>
              <w:t>Depth quantization parameters:</w:t>
            </w:r>
          </w:p>
          <w:p w14:paraId="135DD6DF">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Quantization type:</w:t>
            </w:r>
          </w:p>
          <w:p w14:paraId="5DB37319">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either: normalized disparity</w:t>
            </w:r>
          </w:p>
          <w:p w14:paraId="015D69B0">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or: linear depth</w:t>
            </w:r>
          </w:p>
          <w:p w14:paraId="0FCEAD15">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Near depth [m]</w:t>
            </w:r>
          </w:p>
          <w:p w14:paraId="3C7BF661">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Far depth [m]</w:t>
            </w:r>
          </w:p>
          <w:p w14:paraId="5BDA7F65">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highlight w:val="none"/>
                <w:lang w:eastAsia="zh-CN"/>
              </w:rPr>
              <w:t>Has invalid pixels flag</w:t>
            </w:r>
          </w:p>
          <w:p w14:paraId="765BB9A2">
            <w:pPr>
              <w:pStyle w:val="55"/>
              <w:rPr>
                <w:highlight w:val="none"/>
                <w:lang w:eastAsia="zh-CN"/>
              </w:rPr>
            </w:pPr>
          </w:p>
        </w:tc>
      </w:tr>
    </w:tbl>
    <w:p w14:paraId="64F30E08">
      <w:pPr>
        <w:rPr>
          <w:highlight w:val="none"/>
          <w:lang w:eastAsia="zh-CN"/>
        </w:rPr>
      </w:pPr>
    </w:p>
    <w:p w14:paraId="288B3660">
      <w:pPr>
        <w:pStyle w:val="5"/>
        <w:rPr>
          <w:highlight w:val="none"/>
          <w:lang w:val="en-US" w:eastAsia="zh-CN"/>
        </w:rPr>
      </w:pPr>
      <w:bookmarkStart w:id="645" w:name="_Toc6771"/>
      <w:bookmarkStart w:id="646" w:name="_Toc168"/>
      <w:bookmarkStart w:id="647" w:name="_Toc4142"/>
      <w:bookmarkStart w:id="648" w:name="_Toc25418"/>
      <w:bookmarkStart w:id="649" w:name="_Toc24846"/>
      <w:bookmarkStart w:id="650" w:name="_Toc22391"/>
      <w:bookmarkStart w:id="651" w:name="_Toc19274"/>
      <w:bookmarkStart w:id="652" w:name="_Toc3758"/>
      <w:bookmarkStart w:id="653" w:name="_Toc2990"/>
      <w:bookmarkStart w:id="654" w:name="_Toc6584"/>
      <w:bookmarkStart w:id="655" w:name="_Toc29473"/>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2</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645"/>
      <w:bookmarkEnd w:id="646"/>
      <w:bookmarkEnd w:id="647"/>
      <w:bookmarkEnd w:id="648"/>
      <w:bookmarkEnd w:id="649"/>
      <w:bookmarkEnd w:id="650"/>
      <w:bookmarkEnd w:id="651"/>
      <w:bookmarkEnd w:id="652"/>
      <w:bookmarkEnd w:id="653"/>
      <w:bookmarkEnd w:id="654"/>
      <w:bookmarkEnd w:id="655"/>
    </w:p>
    <w:p w14:paraId="5BE2EADC">
      <w:pPr>
        <w:rPr>
          <w:highlight w:val="none"/>
          <w:lang w:eastAsia="zh-CN"/>
        </w:rPr>
      </w:pPr>
      <w:r>
        <w:rPr>
          <w:highlight w:val="none"/>
          <w:lang w:eastAsia="zh-CN"/>
        </w:rPr>
        <w:t>Multi-view video and multi-view + depth are well-known formats that have many public tools including OpenCV [</w:t>
      </w:r>
      <w:r>
        <w:rPr>
          <w:rFonts w:hint="eastAsia"/>
          <w:highlight w:val="none"/>
          <w:lang w:val="en-US" w:eastAsia="zh-CN"/>
        </w:rPr>
        <w:t>26</w:t>
      </w:r>
      <w:r>
        <w:rPr>
          <w:highlight w:val="none"/>
          <w:lang w:eastAsia="zh-CN"/>
        </w:rPr>
        <w:t>], COLMAP</w:t>
      </w:r>
      <w:r>
        <w:rPr>
          <w:rFonts w:hint="default"/>
          <w:highlight w:val="none"/>
          <w:lang w:val="en-US" w:eastAsia="zh-CN"/>
        </w:rPr>
        <w:t xml:space="preserve"> </w:t>
      </w:r>
      <w:r>
        <w:rPr>
          <w:highlight w:val="none"/>
          <w:lang w:eastAsia="zh-CN"/>
        </w:rPr>
        <w:t>[</w:t>
      </w:r>
      <w:r>
        <w:rPr>
          <w:rFonts w:hint="eastAsia"/>
          <w:highlight w:val="none"/>
          <w:lang w:val="en-US" w:eastAsia="zh-CN"/>
        </w:rPr>
        <w:t>27</w:t>
      </w:r>
      <w:r>
        <w:rPr>
          <w:highlight w:val="none"/>
          <w:lang w:eastAsia="zh-CN"/>
        </w:rPr>
        <w:t>], AliceVision</w:t>
      </w:r>
      <w:r>
        <w:rPr>
          <w:rFonts w:hint="eastAsia"/>
          <w:highlight w:val="none"/>
          <w:lang w:val="en-US" w:eastAsia="zh-CN"/>
        </w:rPr>
        <w:t xml:space="preserve"> </w:t>
      </w:r>
      <w:r>
        <w:rPr>
          <w:highlight w:val="none"/>
          <w:lang w:eastAsia="zh-CN"/>
        </w:rPr>
        <w:t>[</w:t>
      </w:r>
      <w:r>
        <w:rPr>
          <w:rFonts w:hint="eastAsia"/>
          <w:highlight w:val="none"/>
          <w:lang w:val="en-US" w:eastAsia="zh-CN"/>
        </w:rPr>
        <w:t>28</w:t>
      </w:r>
      <w:r>
        <w:rPr>
          <w:highlight w:val="none"/>
          <w:lang w:eastAsia="zh-CN"/>
        </w:rPr>
        <w:t xml:space="preserve">] and OpenMVG </w:t>
      </w:r>
      <w:r>
        <w:rPr>
          <w:rFonts w:hint="default"/>
          <w:highlight w:val="none"/>
          <w:lang w:val="en-US" w:eastAsia="zh-CN"/>
        </w:rPr>
        <w:t>[</w:t>
      </w:r>
      <w:r>
        <w:rPr>
          <w:rFonts w:hint="eastAsia"/>
          <w:highlight w:val="none"/>
          <w:lang w:val="en-US" w:eastAsia="zh-CN"/>
        </w:rPr>
        <w:t>29</w:t>
      </w:r>
      <w:r>
        <w:rPr>
          <w:rFonts w:hint="default"/>
          <w:highlight w:val="none"/>
          <w:lang w:val="en-US" w:eastAsia="zh-CN"/>
        </w:rPr>
        <w:t>]</w:t>
      </w:r>
      <w:r>
        <w:rPr>
          <w:highlight w:val="none"/>
          <w:lang w:eastAsia="zh-CN"/>
        </w:rPr>
        <w:t>. Also, MPEG has published tools for camera calibration and depth estimation [</w:t>
      </w:r>
      <w:r>
        <w:rPr>
          <w:rFonts w:hint="eastAsia"/>
          <w:highlight w:val="none"/>
          <w:lang w:val="en-US" w:eastAsia="zh-CN"/>
        </w:rPr>
        <w:t>30</w:t>
      </w:r>
      <w:r>
        <w:rPr>
          <w:highlight w:val="none"/>
          <w:lang w:eastAsia="zh-CN"/>
        </w:rPr>
        <w:t>].</w:t>
      </w:r>
    </w:p>
    <w:p w14:paraId="131C64EC">
      <w:pPr>
        <w:rPr>
          <w:highlight w:val="none"/>
          <w:lang w:eastAsia="zh-CN"/>
        </w:rPr>
      </w:pPr>
      <w:r>
        <w:rPr>
          <w:highlight w:val="none"/>
          <w:lang w:eastAsia="zh-CN"/>
        </w:rPr>
        <w:t>There are four typical workflows for multi-view (+ depth):</w:t>
      </w:r>
    </w:p>
    <w:p w14:paraId="660BC1C6">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Use color cameras to capture multi-view and estimate depth with multi-view consistency.</w:t>
      </w:r>
    </w:p>
    <w:p w14:paraId="0A8835D6">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Use range-sensing cameras to capture multi-view + depth and refine depth with multi-view consistency.</w:t>
      </w:r>
    </w:p>
    <w:p w14:paraId="340CC641">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Use AI or CG pipelines to raytrace views.</w:t>
      </w:r>
    </w:p>
    <w:p w14:paraId="5B898EEF">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Combinations of the above.</w:t>
      </w:r>
    </w:p>
    <w:p w14:paraId="46DFE347">
      <w:pPr>
        <w:rPr>
          <w:highlight w:val="none"/>
        </w:rPr>
      </w:pPr>
      <w:r>
        <w:rPr>
          <w:highlight w:val="none"/>
        </w:rPr>
        <w:t>The beyond 2D video is captured and processed using multiple cameras. Zero or more of those cameras may be range-sensing cameras, and more than one of the cameras has color sensors. In the case of two or more cameras that are not rigidly connected, camera extrinsics are online calibrated. Depth estimation is performed to associate a full depth map with each of the camera views, thus resulting in a multi-view + depth representation.</w:t>
      </w:r>
    </w:p>
    <w:p w14:paraId="5136A68B">
      <w:pPr>
        <w:rPr>
          <w:highlight w:val="none"/>
        </w:rPr>
      </w:pPr>
      <w:r>
        <w:rPr>
          <w:highlight w:val="none"/>
        </w:rPr>
        <w:t>Additional steps such as object instance segmentation and foreground/background separation may be performed to reduce the sample rate of the representation. This would result in a multi-view + depth + transparency/occupancy representation. All processing may be offline or with a delay of a few seconds.</w:t>
      </w:r>
    </w:p>
    <w:p w14:paraId="7190B462">
      <w:pPr>
        <w:rPr>
          <w:highlight w:val="none"/>
        </w:rPr>
      </w:pPr>
      <w:r>
        <w:rPr>
          <w:highlight w:val="none"/>
        </w:rPr>
        <w:fldChar w:fldCharType="begin"/>
      </w:r>
      <w:r>
        <w:rPr>
          <w:highlight w:val="none"/>
        </w:rPr>
        <w:instrText xml:space="preserve"> REF _Ref178770290 \h </w:instrText>
      </w:r>
      <w:r>
        <w:rPr>
          <w:highlight w:val="none"/>
        </w:rPr>
        <w:fldChar w:fldCharType="separate"/>
      </w:r>
      <w:r>
        <w:rPr>
          <w:highlight w:val="none"/>
        </w:rPr>
        <w:t xml:space="preserve">Figure </w:t>
      </w:r>
      <w:r>
        <w:rPr>
          <w:rFonts w:hint="eastAsia" w:eastAsia="宋体"/>
          <w:highlight w:val="none"/>
          <w:lang w:val="en-US" w:eastAsia="zh-CN"/>
        </w:rPr>
        <w:t>4.3.4.2-</w:t>
      </w:r>
      <w:r>
        <w:rPr>
          <w:highlight w:val="none"/>
        </w:rPr>
        <w:t>1</w:t>
      </w:r>
      <w:r>
        <w:rPr>
          <w:highlight w:val="none"/>
        </w:rPr>
        <w:fldChar w:fldCharType="end"/>
      </w:r>
      <w:r>
        <w:rPr>
          <w:highlight w:val="none"/>
        </w:rPr>
        <w:t xml:space="preserve"> provides an example processing flow with the following operations:</w:t>
      </w:r>
    </w:p>
    <w:p w14:paraId="477ABA64">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Multi Camera Capture: capture of images from multiple cameras</w:t>
      </w:r>
    </w:p>
    <w:p w14:paraId="4E98F13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Intrinsic Calibration: estimation of principal point, focal length and distortion parameters</w:t>
      </w:r>
    </w:p>
    <w:p w14:paraId="20C8807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Extrinsic Calibration: estimation of camera orientation and translation (e.g. using COLMAP)</w:t>
      </w:r>
    </w:p>
    <w:p w14:paraId="40E7DD80">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Scene Calibration: estimation of static ground plane geometry and background geometry</w:t>
      </w:r>
    </w:p>
    <w:p w14:paraId="36204A48">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Undistort Images: all images undistorted to one and the same reference intrinsics</w:t>
      </w:r>
    </w:p>
    <w:p w14:paraId="6A303E7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Object Instance Segmentation: determine segments for known objects such as ‘person’/’ball’</w:t>
      </w:r>
    </w:p>
    <w:p w14:paraId="51E645F0">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Depth Estimation: determine a dense depth map for each view</w:t>
      </w:r>
    </w:p>
    <w:p w14:paraId="65BD2895">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Depth Segmentation: determine sub-instance depth segments consisting of smooth surfaces</w:t>
      </w:r>
    </w:p>
    <w:p w14:paraId="5F271452">
      <w:pPr>
        <w:keepNext/>
        <w:jc w:val="center"/>
        <w:rPr>
          <w:highlight w:val="none"/>
        </w:rPr>
      </w:pPr>
      <w:r>
        <w:rPr>
          <w:highlight w:val="none"/>
        </w:rPr>
        <w:drawing>
          <wp:inline distT="0" distB="0" distL="0" distR="0">
            <wp:extent cx="2714625" cy="3371850"/>
            <wp:effectExtent l="0" t="0" r="3175" b="6350"/>
            <wp:docPr id="137913950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139506" name="Graphic 1"/>
                    <pic:cNvPicPr>
                      <a:picLocks noChangeAspect="1"/>
                    </pic:cNvPicPr>
                  </pic:nvPicPr>
                  <pic:blipFill>
                    <a:blip r:embed="rId20">
                      <a:extLst>
                        <a:ext uri="{96DAC541-7B7A-43D3-8B79-37D633B846F1}">
                          <asvg:svgBlip xmlns:asvg="http://schemas.microsoft.com/office/drawing/2016/SVG/main" r:embed="rId21"/>
                        </a:ext>
                      </a:extLst>
                    </a:blip>
                    <a:stretch>
                      <a:fillRect/>
                    </a:stretch>
                  </pic:blipFill>
                  <pic:spPr>
                    <a:xfrm>
                      <a:off x="0" y="0"/>
                      <a:ext cx="2714625" cy="3371850"/>
                    </a:xfrm>
                    <a:prstGeom prst="rect">
                      <a:avLst/>
                    </a:prstGeom>
                  </pic:spPr>
                </pic:pic>
              </a:graphicData>
            </a:graphic>
          </wp:inline>
        </w:drawing>
      </w:r>
    </w:p>
    <w:p w14:paraId="3BA24196">
      <w:pPr>
        <w:pStyle w:val="22"/>
        <w:jc w:val="center"/>
        <w:rPr>
          <w:rFonts w:ascii="Arial" w:hAnsi="Arial" w:cs="Arial"/>
          <w:highlight w:val="none"/>
        </w:rPr>
      </w:pPr>
      <w:bookmarkStart w:id="656" w:name="_Ref178770290"/>
      <w:r>
        <w:rPr>
          <w:rFonts w:ascii="Arial" w:hAnsi="Arial" w:cs="Arial"/>
          <w:highlight w:val="none"/>
        </w:rPr>
        <w:t>Figure</w:t>
      </w:r>
      <w:r>
        <w:rPr>
          <w:rFonts w:hint="default" w:ascii="Arial" w:hAnsi="Arial" w:eastAsia="宋体" w:cs="Arial"/>
          <w:highlight w:val="none"/>
          <w:lang w:val="en-US" w:eastAsia="zh-CN"/>
        </w:rPr>
        <w:t xml:space="preserve"> 4.3.4.2-</w:t>
      </w:r>
      <w:r>
        <w:rPr>
          <w:rFonts w:ascii="Arial" w:hAnsi="Arial" w:cs="Arial"/>
          <w:highlight w:val="none"/>
        </w:rPr>
        <w:fldChar w:fldCharType="begin"/>
      </w:r>
      <w:r>
        <w:rPr>
          <w:rFonts w:ascii="Arial" w:hAnsi="Arial" w:cs="Arial"/>
          <w:highlight w:val="none"/>
        </w:rPr>
        <w:instrText xml:space="preserve"> SEQ Figure \* ARABIC </w:instrText>
      </w:r>
      <w:r>
        <w:rPr>
          <w:rFonts w:ascii="Arial" w:hAnsi="Arial" w:cs="Arial"/>
          <w:highlight w:val="none"/>
        </w:rPr>
        <w:fldChar w:fldCharType="separate"/>
      </w:r>
      <w:r>
        <w:rPr>
          <w:rFonts w:ascii="Arial" w:hAnsi="Arial" w:cs="Arial"/>
          <w:highlight w:val="none"/>
        </w:rPr>
        <w:t>1</w:t>
      </w:r>
      <w:r>
        <w:rPr>
          <w:rFonts w:ascii="Arial" w:hAnsi="Arial" w:cs="Arial"/>
          <w:highlight w:val="none"/>
        </w:rPr>
        <w:fldChar w:fldCharType="end"/>
      </w:r>
      <w:bookmarkEnd w:id="656"/>
      <w:r>
        <w:rPr>
          <w:rFonts w:ascii="Arial" w:hAnsi="Arial" w:cs="Arial"/>
          <w:highlight w:val="none"/>
        </w:rPr>
        <w:t>: Example processing flow</w:t>
      </w:r>
    </w:p>
    <w:p w14:paraId="2E4326A6">
      <w:pPr>
        <w:pStyle w:val="5"/>
        <w:rPr>
          <w:highlight w:val="none"/>
          <w:lang w:val="en-US" w:eastAsia="zh-CN"/>
        </w:rPr>
      </w:pPr>
      <w:bookmarkStart w:id="657" w:name="_Toc2034"/>
      <w:bookmarkStart w:id="658" w:name="_Toc30679"/>
      <w:bookmarkStart w:id="659" w:name="_Toc28452"/>
      <w:bookmarkStart w:id="660" w:name="_Toc24957"/>
      <w:bookmarkStart w:id="661" w:name="_Toc18751"/>
      <w:bookmarkStart w:id="662" w:name="_Toc5872"/>
      <w:bookmarkStart w:id="663" w:name="_Toc11080"/>
      <w:bookmarkStart w:id="664" w:name="_Toc30022"/>
      <w:bookmarkStart w:id="665" w:name="_Toc22453"/>
      <w:bookmarkStart w:id="666" w:name="_Toc12115"/>
      <w:bookmarkStart w:id="667" w:name="_Toc21198"/>
      <w:bookmarkStart w:id="668" w:name="_Toc22707"/>
      <w:bookmarkStart w:id="669" w:name="_Toc2566"/>
      <w:bookmarkStart w:id="670" w:name="_Toc13044"/>
      <w:bookmarkStart w:id="671" w:name="_Toc21802"/>
      <w:bookmarkStart w:id="672" w:name="_Toc11215"/>
      <w:bookmarkStart w:id="673" w:name="_Toc26956"/>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.3</w:t>
      </w:r>
      <w:bookmarkEnd w:id="657"/>
      <w:bookmarkEnd w:id="658"/>
      <w:bookmarkEnd w:id="659"/>
      <w:bookmarkEnd w:id="660"/>
      <w:bookmarkEnd w:id="661"/>
      <w:bookmarkEnd w:id="662"/>
      <w:r>
        <w:rPr>
          <w:rFonts w:hint="eastAsia"/>
          <w:highlight w:val="none"/>
          <w:lang w:val="en-US" w:eastAsia="zh-CN"/>
        </w:rPr>
        <w:tab/>
      </w:r>
      <w:r>
        <w:rPr>
          <w:highlight w:val="none"/>
          <w:lang w:val="en-US" w:eastAsia="zh-CN"/>
        </w:rPr>
        <w:t>Rendering and Display Systems</w:t>
      </w:r>
      <w:bookmarkEnd w:id="663"/>
      <w:bookmarkEnd w:id="664"/>
      <w:bookmarkEnd w:id="665"/>
      <w:bookmarkEnd w:id="666"/>
      <w:bookmarkEnd w:id="667"/>
      <w:bookmarkEnd w:id="668"/>
      <w:bookmarkEnd w:id="669"/>
      <w:bookmarkEnd w:id="670"/>
      <w:bookmarkEnd w:id="671"/>
      <w:bookmarkEnd w:id="672"/>
      <w:bookmarkEnd w:id="673"/>
    </w:p>
    <w:p w14:paraId="39B68C4E">
      <w:pPr>
        <w:rPr>
          <w:highlight w:val="none"/>
          <w:lang w:val="en-US" w:eastAsia="zh-CN"/>
        </w:rPr>
      </w:pPr>
      <w:r>
        <w:rPr>
          <w:highlight w:val="none"/>
          <w:lang w:val="en-US" w:eastAsia="zh-CN"/>
        </w:rPr>
        <w:t>Some examples of open source rendering implementations for the multi-view representation are the Reference view synthesizer [</w:t>
      </w:r>
      <w:r>
        <w:rPr>
          <w:rFonts w:hint="eastAsia"/>
          <w:highlight w:val="none"/>
          <w:lang w:val="en-US" w:eastAsia="zh-CN"/>
        </w:rPr>
        <w:t>31</w:t>
      </w:r>
      <w:r>
        <w:rPr>
          <w:highlight w:val="none"/>
          <w:lang w:val="en-US" w:eastAsia="zh-CN"/>
        </w:rPr>
        <w:t>], Test model for MPEG immersive video [</w:t>
      </w:r>
      <w:r>
        <w:rPr>
          <w:rFonts w:hint="eastAsia"/>
          <w:highlight w:val="none"/>
          <w:lang w:val="en-US" w:eastAsia="zh-CN"/>
        </w:rPr>
        <w:t>32</w:t>
      </w:r>
      <w:r>
        <w:rPr>
          <w:highlight w:val="none"/>
          <w:lang w:val="en-US" w:eastAsia="zh-CN"/>
        </w:rPr>
        <w:t>], and OpenDIBR [</w:t>
      </w:r>
      <w:r>
        <w:rPr>
          <w:rFonts w:hint="eastAsia"/>
          <w:highlight w:val="none"/>
          <w:lang w:val="en-US" w:eastAsia="zh-CN"/>
        </w:rPr>
        <w:t>33</w:t>
      </w:r>
      <w:r>
        <w:rPr>
          <w:highlight w:val="none"/>
          <w:lang w:val="en-US" w:eastAsia="zh-CN"/>
        </w:rPr>
        <w:t>]. More implementations exist.</w:t>
      </w:r>
    </w:p>
    <w:p w14:paraId="66FE65AA">
      <w:pPr>
        <w:rPr>
          <w:highlight w:val="none"/>
          <w:lang w:eastAsia="zh-CN"/>
        </w:rPr>
      </w:pPr>
      <w:r>
        <w:rPr>
          <w:highlight w:val="none"/>
          <w:lang w:val="en-US" w:eastAsia="zh-CN"/>
        </w:rPr>
        <w:t>Real-time r</w:t>
      </w:r>
      <w:r>
        <w:rPr>
          <w:highlight w:val="none"/>
          <w:lang w:eastAsia="zh-CN"/>
        </w:rPr>
        <w:t>endering is typically performed on a GPU without dedicated hardware.</w:t>
      </w:r>
    </w:p>
    <w:p w14:paraId="6065EF89">
      <w:pPr>
        <w:rPr>
          <w:highlight w:val="none"/>
          <w:lang w:eastAsia="zh-CN"/>
        </w:rPr>
      </w:pPr>
      <w:r>
        <w:rPr>
          <w:highlight w:val="none"/>
          <w:lang w:eastAsia="zh-CN"/>
        </w:rPr>
        <w:t>Rendering can be on:</w:t>
      </w:r>
    </w:p>
    <w:p w14:paraId="13AEC972">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a device for 2D presentation (fixed viewpoint) such as a phone,</w:t>
      </w:r>
    </w:p>
    <w:p w14:paraId="3BCB7C3E">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a device for 3D presentation (multiple viewpoints) such as an autostereoscopic display,</w:t>
      </w:r>
    </w:p>
    <w:p w14:paraId="0570E325">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a device for 6DoF presentation (dynamic viewports) such as an HMD or an autostereoscopic display with eye tracking.</w:t>
      </w:r>
    </w:p>
    <w:p w14:paraId="183F1902">
      <w:pPr>
        <w:rPr>
          <w:highlight w:val="none"/>
          <w:lang w:eastAsia="zh-CN"/>
        </w:rPr>
      </w:pPr>
      <w:r>
        <w:rPr>
          <w:highlight w:val="none"/>
          <w:lang w:eastAsia="zh-CN"/>
        </w:rPr>
        <w:t>When a viewing space is used, then:</w:t>
      </w:r>
    </w:p>
    <w:p w14:paraId="019398AD">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 xml:space="preserve">What is rendered is one or two viewports with perspective projection and with 6 degrees of freedom (3-D position and 3-D orientation). </w:t>
      </w:r>
    </w:p>
    <w:p w14:paraId="6B21FCB3">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The pose of the viewport is within a viewing space that can be signaled or implicitly determined from a decoded frame. A viewing space can limit both position, orientation or both in combination. For instance, it is generally not intended for a viewport to intersect with scene elements.</w:t>
      </w:r>
    </w:p>
    <w:p w14:paraId="624EB603">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When a viewport is rendered that is outside of the viewing space, then the renderer has to perform a mitigation to avoid a viewing experience that is not intended by the content provider.</w:t>
      </w:r>
    </w:p>
    <w:p w14:paraId="06412D10">
      <w:pPr>
        <w:pStyle w:val="5"/>
        <w:rPr>
          <w:highlight w:val="none"/>
          <w:lang w:val="en-US" w:eastAsia="zh-CN"/>
        </w:rPr>
      </w:pPr>
      <w:bookmarkStart w:id="674" w:name="_Toc8724"/>
      <w:bookmarkStart w:id="675" w:name="_Toc24538"/>
      <w:bookmarkStart w:id="676" w:name="_Toc17750"/>
      <w:bookmarkStart w:id="677" w:name="_Toc5635"/>
      <w:bookmarkStart w:id="678" w:name="_Toc935"/>
      <w:bookmarkStart w:id="679" w:name="_Toc21412"/>
      <w:bookmarkStart w:id="680" w:name="_Toc12641"/>
      <w:bookmarkStart w:id="681" w:name="_Toc14318"/>
      <w:bookmarkStart w:id="682" w:name="_Toc8403"/>
      <w:bookmarkStart w:id="683" w:name="_Toc18581"/>
      <w:bookmarkStart w:id="684" w:name="_Toc22907"/>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.4</w:t>
      </w:r>
      <w:r>
        <w:rPr>
          <w:rFonts w:hint="eastAsia"/>
          <w:highlight w:val="none"/>
          <w:lang w:val="en-US" w:eastAsia="zh-CN"/>
        </w:rPr>
        <w:tab/>
      </w:r>
      <w:r>
        <w:rPr>
          <w:highlight w:val="none"/>
          <w:lang w:val="en-US" w:eastAsia="zh-CN"/>
        </w:rPr>
        <w:t>Supporting Information</w:t>
      </w:r>
      <w:bookmarkEnd w:id="674"/>
      <w:bookmarkEnd w:id="675"/>
      <w:bookmarkEnd w:id="676"/>
      <w:bookmarkEnd w:id="677"/>
      <w:bookmarkEnd w:id="678"/>
      <w:bookmarkEnd w:id="679"/>
      <w:bookmarkEnd w:id="680"/>
      <w:bookmarkEnd w:id="681"/>
      <w:bookmarkEnd w:id="682"/>
      <w:bookmarkEnd w:id="683"/>
      <w:bookmarkEnd w:id="684"/>
    </w:p>
    <w:p w14:paraId="59357333">
      <w:pPr>
        <w:pStyle w:val="6"/>
        <w:rPr>
          <w:highlight w:val="none"/>
        </w:rPr>
      </w:pPr>
      <w:bookmarkStart w:id="685" w:name="_Toc28116"/>
      <w:bookmarkStart w:id="686" w:name="_Toc4934"/>
      <w:bookmarkStart w:id="687" w:name="_Toc22247"/>
      <w:bookmarkStart w:id="688" w:name="_Toc12201"/>
      <w:bookmarkStart w:id="689" w:name="_Toc20118"/>
      <w:bookmarkStart w:id="690" w:name="_Toc31195"/>
      <w:bookmarkStart w:id="691" w:name="_Toc5336"/>
      <w:bookmarkStart w:id="692" w:name="_Toc16707"/>
      <w:bookmarkStart w:id="693" w:name="_Toc557"/>
      <w:bookmarkStart w:id="694" w:name="_Toc4675"/>
      <w:bookmarkStart w:id="695" w:name="_Toc19070"/>
      <w:r>
        <w:rPr>
          <w:highlight w:val="none"/>
        </w:rPr>
        <w:t>4.3.</w:t>
      </w:r>
      <w:r>
        <w:rPr>
          <w:rFonts w:hint="eastAsia"/>
          <w:highlight w:val="none"/>
          <w:lang w:val="en-US" w:eastAsia="zh-CN"/>
        </w:rPr>
        <w:t>4</w:t>
      </w:r>
      <w:r>
        <w:rPr>
          <w:highlight w:val="none"/>
        </w:rPr>
        <w:t>.4.1</w:t>
      </w:r>
      <w:r>
        <w:rPr>
          <w:rFonts w:hint="eastAsia" w:eastAsia="宋体"/>
          <w:highlight w:val="none"/>
          <w:lang w:val="en-US" w:eastAsia="zh-CN"/>
        </w:rPr>
        <w:tab/>
      </w:r>
      <w:r>
        <w:rPr>
          <w:highlight w:val="none"/>
        </w:rPr>
        <w:t>Camera placement</w:t>
      </w:r>
      <w:bookmarkEnd w:id="685"/>
      <w:bookmarkEnd w:id="686"/>
      <w:bookmarkEnd w:id="687"/>
      <w:bookmarkEnd w:id="688"/>
      <w:bookmarkEnd w:id="689"/>
      <w:bookmarkEnd w:id="690"/>
      <w:bookmarkEnd w:id="691"/>
      <w:bookmarkEnd w:id="692"/>
      <w:bookmarkEnd w:id="693"/>
      <w:bookmarkEnd w:id="694"/>
      <w:bookmarkEnd w:id="695"/>
    </w:p>
    <w:p w14:paraId="1C35E00B">
      <w:pPr>
        <w:rPr>
          <w:highlight w:val="none"/>
        </w:rPr>
      </w:pPr>
      <w:r>
        <w:rPr>
          <w:highlight w:val="none"/>
        </w:rPr>
        <w:t>For range-sensing cameras a minimum requirement is that scene elements are present in at least one view frustum (seen by at least one camera). This implies that view frustums of adjacent cameras are overlapping at and beyond the nearest object distance.</w:t>
      </w:r>
    </w:p>
    <w:p w14:paraId="49A04D4F">
      <w:pPr>
        <w:rPr>
          <w:highlight w:val="none"/>
        </w:rPr>
      </w:pPr>
      <w:r>
        <w:rPr>
          <w:highlight w:val="none"/>
        </w:rPr>
        <w:t>With multi-view depth estimation, the minimum requirement is that scene elements are present in at least two view frustums (seen by at least two cameras). The additional overlap is needed for stereo correspondence checks.</w:t>
      </w:r>
    </w:p>
    <w:p w14:paraId="45EF94BE">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Given the above, cameras do not have to be placed on a line, plane or any specific geometry.</w:t>
      </w:r>
    </w:p>
    <w:p w14:paraId="46C4BBC6">
      <w:pPr>
        <w:pStyle w:val="6"/>
        <w:rPr>
          <w:highlight w:val="none"/>
        </w:rPr>
      </w:pPr>
      <w:bookmarkStart w:id="696" w:name="_Toc2750"/>
      <w:bookmarkStart w:id="697" w:name="_Toc6773"/>
      <w:bookmarkStart w:id="698" w:name="_Toc20456"/>
      <w:bookmarkStart w:id="699" w:name="_Toc25947"/>
      <w:bookmarkStart w:id="700" w:name="_Toc9035"/>
      <w:bookmarkStart w:id="701" w:name="_Toc21996"/>
      <w:bookmarkStart w:id="702" w:name="_Toc18782"/>
      <w:bookmarkStart w:id="703" w:name="_Toc11902"/>
      <w:bookmarkStart w:id="704" w:name="_Toc8742"/>
      <w:bookmarkStart w:id="705" w:name="_Toc31447"/>
      <w:bookmarkStart w:id="706" w:name="_Toc2141"/>
      <w:r>
        <w:rPr>
          <w:highlight w:val="none"/>
        </w:rPr>
        <w:t>4.3.</w:t>
      </w:r>
      <w:r>
        <w:rPr>
          <w:rFonts w:hint="eastAsia"/>
          <w:highlight w:val="none"/>
          <w:lang w:val="en-US" w:eastAsia="zh-CN"/>
        </w:rPr>
        <w:t>4</w:t>
      </w:r>
      <w:r>
        <w:rPr>
          <w:highlight w:val="none"/>
        </w:rPr>
        <w:t>.4.2</w:t>
      </w:r>
      <w:r>
        <w:rPr>
          <w:rFonts w:hint="eastAsia" w:eastAsia="宋体"/>
          <w:highlight w:val="none"/>
          <w:lang w:val="en-US" w:eastAsia="zh-CN"/>
        </w:rPr>
        <w:tab/>
      </w:r>
      <w:r>
        <w:rPr>
          <w:highlight w:val="none"/>
        </w:rPr>
        <w:t>Spatial resolution</w:t>
      </w:r>
      <w:bookmarkEnd w:id="696"/>
      <w:bookmarkEnd w:id="697"/>
      <w:bookmarkEnd w:id="698"/>
      <w:bookmarkEnd w:id="699"/>
      <w:bookmarkEnd w:id="700"/>
      <w:bookmarkEnd w:id="701"/>
      <w:bookmarkEnd w:id="702"/>
      <w:bookmarkEnd w:id="703"/>
      <w:bookmarkEnd w:id="704"/>
      <w:bookmarkEnd w:id="705"/>
      <w:bookmarkEnd w:id="706"/>
    </w:p>
    <w:p w14:paraId="1A8B1AEA">
      <w:pPr>
        <w:rPr>
          <w:highlight w:val="none"/>
        </w:rPr>
      </w:pPr>
      <w:r>
        <w:rPr>
          <w:highlight w:val="none"/>
        </w:rPr>
        <w:t>The 3-D spatial resolution relates to video resolution and depth map bit depth. Because perspective projection and normalized disparity are most common, equations are provided for this case only.</w:t>
      </w:r>
    </w:p>
    <w:p w14:paraId="38723D9D">
      <w:pPr>
        <w:rPr>
          <w:highlight w:val="none"/>
        </w:rPr>
      </w:pPr>
      <w:r>
        <w:rPr>
          <w:i/>
          <w:iCs/>
          <w:highlight w:val="none"/>
        </w:rPr>
        <w:t>Perspective unprojection</w:t>
      </w:r>
      <w:r>
        <w:rPr>
          <w:highlight w:val="none"/>
        </w:rPr>
        <w:t xml:space="preserve"> maps a sample position </w:t>
      </w:r>
      <w:r>
        <w:rPr>
          <w:b/>
          <w:bCs/>
          <w:i/>
          <w:iCs/>
          <w:highlight w:val="none"/>
        </w:rPr>
        <w:t>x</w:t>
      </w:r>
      <w:r>
        <w:rPr>
          <w:highlight w:val="none"/>
          <w:vertAlign w:val="subscript"/>
        </w:rPr>
        <w:t>image</w:t>
      </w:r>
      <w:r>
        <w:rPr>
          <w:highlight w:val="none"/>
        </w:rPr>
        <w:t xml:space="preserve"> to a scene position in respect to the camera </w:t>
      </w:r>
      <w:r>
        <w:rPr>
          <w:b/>
          <w:bCs/>
          <w:i/>
          <w:iCs/>
          <w:highlight w:val="none"/>
        </w:rPr>
        <w:t>x</w:t>
      </w:r>
      <w:r>
        <w:rPr>
          <w:highlight w:val="none"/>
          <w:vertAlign w:val="subscript"/>
        </w:rPr>
        <w:t>camera</w:t>
      </w:r>
      <w:r>
        <w:rPr>
          <w:highlight w:val="none"/>
        </w:rPr>
        <w:t>:</w:t>
      </w:r>
    </w:p>
    <w:p w14:paraId="7151D98F">
      <w:pPr>
        <w:rPr>
          <w:highlight w:val="none"/>
        </w:rPr>
      </w:pPr>
      <m:oMathPara>
        <m:oMath>
          <m:sSub>
            <m:sSubPr>
              <m:ctrlPr>
                <w:rPr>
                  <w:rFonts w:ascii="Cambria Math" w:hAnsi="Cambria Math"/>
                  <w:highlight w:val="none"/>
                </w:rPr>
              </m:ctrlPr>
            </m:sSubPr>
            <m:e>
              <m:r>
                <m:rPr>
                  <m:sty m:val="bi"/>
                </m:rPr>
                <w:rPr>
                  <w:rFonts w:ascii="Cambria Math" w:hAnsi="Cambria Math"/>
                  <w:highlight w:val="none"/>
                </w:rPr>
                <m:t>x</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r>
            <m:rPr>
              <m:sty m:val="p"/>
            </m:rPr>
            <w:rPr>
              <w:rFonts w:ascii="Cambria Math" w:hAnsi="Cambria Math"/>
              <w:highlight w:val="none"/>
            </w:rPr>
            <m:t>=</m:t>
          </m:r>
          <m:d>
            <m:dPr>
              <m:begChr m:val="["/>
              <m:endChr m:val="]"/>
              <m:ctrlPr>
                <w:rPr>
                  <w:rFonts w:ascii="Cambria Math" w:hAnsi="Cambria Math"/>
                  <w:highlight w:val="none"/>
                </w:rPr>
              </m:ctrlPr>
            </m:dPr>
            <m:e>
              <m:m>
                <m:mPr>
                  <m:mcs>
                    <m:mc>
                      <m:mcPr>
                        <m:count m:val="1"/>
                        <m:mcJc m:val="center"/>
                      </m:mcPr>
                    </m:mc>
                  </m:mcs>
                  <m:ctrlPr>
                    <w:rPr>
                      <w:rFonts w:ascii="Cambria Math" w:hAnsi="Cambria Math"/>
                      <w:highlight w:val="none"/>
                    </w:rPr>
                  </m:ctrlPr>
                </m:mPr>
                <m:mr>
                  <m:e>
                    <m:sSub>
                      <m:sSubPr>
                        <m:ctrlPr>
                          <w:rPr>
                            <w:rFonts w:ascii="Cambria Math" w:hAnsi="Cambria Math"/>
                            <w:highlight w:val="none"/>
                          </w:rPr>
                        </m:ctrlPr>
                      </m:sSubPr>
                      <m:e>
                        <m:r>
                          <m:rPr/>
                          <w:rPr>
                            <w:rFonts w:ascii="Cambria Math" w:hAnsi="Cambria Math"/>
                            <w:highlight w:val="none"/>
                          </w:rPr>
                          <m:t>x</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eastAsia="Cambria Math" w:cs="Cambria Math"/>
                        <w:highlight w:val="none"/>
                      </w:rPr>
                    </m:ctrlPr>
                  </m:e>
                </m:mr>
                <m:mr>
                  <m:e>
                    <m:sSub>
                      <m:sSubPr>
                        <m:ctrlPr>
                          <w:rPr>
                            <w:rFonts w:ascii="Cambria Math" w:hAnsi="Cambria Math"/>
                            <w:highlight w:val="none"/>
                          </w:rPr>
                        </m:ctrlPr>
                      </m:sSubPr>
                      <m:e>
                        <m:r>
                          <m:rPr/>
                          <w:rPr>
                            <w:rFonts w:ascii="Cambria Math" w:hAnsi="Cambria Math"/>
                            <w:highlight w:val="none"/>
                          </w:rPr>
                          <m:t>y</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highlight w:val="none"/>
                      </w:rPr>
                    </m:ctrlPr>
                  </m:e>
                </m:mr>
                <m:mr>
                  <m:e>
                    <m:sSub>
                      <m:sSubPr>
                        <m:ctrlPr>
                          <w:rPr>
                            <w:rFonts w:ascii="Cambria Math" w:hAnsi="Cambria Math"/>
                            <w:highlight w:val="none"/>
                          </w:rPr>
                        </m:ctrlPr>
                      </m:sSubPr>
                      <m:e>
                        <m:r>
                          <m:rPr/>
                          <w:rPr>
                            <w:rFonts w:ascii="Cambria Math" w:hAnsi="Cambria Math"/>
                            <w:highlight w:val="none"/>
                          </w:rPr>
                          <m:t>z</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highlight w:val="none"/>
                      </w:rPr>
                    </m:ctrlPr>
                  </m:e>
                </m:mr>
              </m:m>
              <m:ctrlPr>
                <w:rPr>
                  <w:rFonts w:ascii="Cambria Math" w:hAnsi="Cambria Math"/>
                  <w:highlight w:val="none"/>
                </w:rPr>
              </m:ctrlPr>
            </m:e>
          </m:d>
          <m:r>
            <m:rPr>
              <m:sty m:val="p"/>
            </m:rPr>
            <w:rPr>
              <w:rFonts w:ascii="Cambria Math" w:hAnsi="Cambria Math"/>
              <w:highlight w:val="none"/>
            </w:rPr>
            <m:t>=</m:t>
          </m:r>
          <m:f>
            <m:fPr>
              <m:ctrlPr>
                <w:rPr>
                  <w:rFonts w:ascii="Cambria Math" w:hAnsi="Cambria Math"/>
                  <w:i/>
                  <w:highlight w:val="none"/>
                </w:rPr>
              </m:ctrlPr>
            </m:fPr>
            <m:num>
              <m:r>
                <m:rPr/>
                <w:rPr>
                  <w:rFonts w:ascii="Cambria Math" w:hAnsi="Cambria Math"/>
                  <w:highlight w:val="none"/>
                </w:rPr>
                <m:t>r</m:t>
              </m:r>
              <m:ctrlPr>
                <w:rPr>
                  <w:rFonts w:ascii="Cambria Math" w:hAnsi="Cambria Math"/>
                  <w:i/>
                  <w:highlight w:val="none"/>
                </w:rPr>
              </m:ctrlPr>
            </m:num>
            <m:den>
              <m:r>
                <m:rPr/>
                <w:rPr>
                  <w:rFonts w:ascii="Cambria Math" w:hAnsi="Cambria Math"/>
                  <w:highlight w:val="none"/>
                </w:rPr>
                <m:t>f</m:t>
              </m:r>
              <m:ctrlPr>
                <w:rPr>
                  <w:rFonts w:ascii="Cambria Math" w:hAnsi="Cambria Math"/>
                  <w:i/>
                  <w:highlight w:val="none"/>
                </w:rPr>
              </m:ctrlPr>
            </m:den>
          </m:f>
          <m:d>
            <m:dPr>
              <m:begChr m:val="["/>
              <m:endChr m:val="]"/>
              <m:ctrlPr>
                <w:rPr>
                  <w:rFonts w:ascii="Cambria Math" w:hAnsi="Cambria Math"/>
                  <w:highlight w:val="none"/>
                </w:rPr>
              </m:ctrlPr>
            </m:dPr>
            <m:e>
              <m:m>
                <m:mPr>
                  <m:mcs>
                    <m:mc>
                      <m:mcPr>
                        <m:count m:val="1"/>
                        <m:mcJc m:val="center"/>
                      </m:mcPr>
                    </m:mc>
                  </m:mcs>
                  <m:ctrlPr>
                    <w:rPr>
                      <w:rFonts w:ascii="Cambria Math" w:hAnsi="Cambria Math"/>
                      <w:highlight w:val="none"/>
                    </w:rPr>
                  </m:ctrlPr>
                </m:mPr>
                <m:mr>
                  <m:e>
                    <m:sSub>
                      <m:sSubPr>
                        <m:ctrlPr>
                          <w:rPr>
                            <w:rFonts w:ascii="Cambria Math" w:hAnsi="Cambria Math"/>
                            <w:highlight w:val="none"/>
                          </w:rPr>
                        </m:ctrlPr>
                      </m:sSubPr>
                      <m:e>
                        <m:r>
                          <m:rPr/>
                          <w:rPr>
                            <w:rFonts w:ascii="Cambria Math" w:hAnsi="Cambria Math"/>
                            <w:highlight w:val="none"/>
                          </w:rPr>
                          <m:t>x</m:t>
                        </m:r>
                        <m:ctrlPr>
                          <w:rPr>
                            <w:rFonts w:ascii="Cambria Math" w:hAnsi="Cambria Math"/>
                            <w:highlight w:val="none"/>
                          </w:rPr>
                        </m:ctrlPr>
                      </m:e>
                      <m:sub>
                        <m:r>
                          <m:rPr>
                            <m:sty m:val="p"/>
                          </m:rPr>
                          <w:rPr>
                            <w:rFonts w:ascii="Cambria Math" w:hAnsi="Cambria Math"/>
                            <w:highlight w:val="none"/>
                          </w:rPr>
                          <m:t>image</m:t>
                        </m:r>
                        <m:ctrlPr>
                          <w:rPr>
                            <w:rFonts w:ascii="Cambria Math" w:hAnsi="Cambria Math"/>
                            <w:highlight w:val="none"/>
                          </w:rPr>
                        </m:ctrlPr>
                      </m:sub>
                    </m:sSub>
                    <m:r>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p</m:t>
                        </m:r>
                        <m:ctrlPr>
                          <w:rPr>
                            <w:rFonts w:ascii="Cambria Math" w:hAnsi="Cambria Math"/>
                            <w:highlight w:val="none"/>
                          </w:rPr>
                        </m:ctrlPr>
                      </m:e>
                      <m:sub>
                        <m:r>
                          <m:rPr/>
                          <w:rPr>
                            <w:rFonts w:ascii="Cambria Math" w:hAnsi="Cambria Math"/>
                            <w:highlight w:val="none"/>
                          </w:rPr>
                          <m:t>x</m:t>
                        </m:r>
                        <m:ctrlPr>
                          <w:rPr>
                            <w:rFonts w:ascii="Cambria Math" w:hAnsi="Cambria Math"/>
                            <w:highlight w:val="none"/>
                          </w:rPr>
                        </m:ctrlPr>
                      </m:sub>
                    </m:sSub>
                    <m:ctrlPr>
                      <w:rPr>
                        <w:rFonts w:ascii="Cambria Math" w:hAnsi="Cambria Math"/>
                        <w:highlight w:val="none"/>
                      </w:rPr>
                    </m:ctrlPr>
                  </m:e>
                </m:mr>
                <m:mr>
                  <m:e>
                    <m:sSub>
                      <m:sSubPr>
                        <m:ctrlPr>
                          <w:rPr>
                            <w:rFonts w:ascii="Cambria Math" w:hAnsi="Cambria Math"/>
                            <w:highlight w:val="none"/>
                          </w:rPr>
                        </m:ctrlPr>
                      </m:sSubPr>
                      <m:e>
                        <m:r>
                          <m:rPr/>
                          <w:rPr>
                            <w:rFonts w:ascii="Cambria Math" w:hAnsi="Cambria Math"/>
                            <w:highlight w:val="none"/>
                          </w:rPr>
                          <m:t>y</m:t>
                        </m:r>
                        <m:ctrlPr>
                          <w:rPr>
                            <w:rFonts w:ascii="Cambria Math" w:hAnsi="Cambria Math"/>
                            <w:highlight w:val="none"/>
                          </w:rPr>
                        </m:ctrlPr>
                      </m:e>
                      <m:sub>
                        <m:r>
                          <m:rPr>
                            <m:sty m:val="p"/>
                          </m:rPr>
                          <w:rPr>
                            <w:rFonts w:ascii="Cambria Math" w:hAnsi="Cambria Math"/>
                            <w:highlight w:val="none"/>
                          </w:rPr>
                          <m:t>image</m:t>
                        </m:r>
                        <m:ctrlPr>
                          <w:rPr>
                            <w:rFonts w:ascii="Cambria Math" w:hAnsi="Cambria Math"/>
                            <w:highlight w:val="none"/>
                          </w:rPr>
                        </m:ctrlPr>
                      </m:sub>
                    </m:sSub>
                    <m:r>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p</m:t>
                        </m:r>
                        <m:ctrlPr>
                          <w:rPr>
                            <w:rFonts w:ascii="Cambria Math" w:hAnsi="Cambria Math"/>
                            <w:highlight w:val="none"/>
                          </w:rPr>
                        </m:ctrlPr>
                      </m:e>
                      <m:sub>
                        <m:r>
                          <m:rPr/>
                          <w:rPr>
                            <w:rFonts w:ascii="Cambria Math" w:hAnsi="Cambria Math"/>
                            <w:highlight w:val="none"/>
                          </w:rPr>
                          <m:t>y</m:t>
                        </m:r>
                        <m:ctrlPr>
                          <w:rPr>
                            <w:rFonts w:ascii="Cambria Math" w:hAnsi="Cambria Math"/>
                            <w:highlight w:val="none"/>
                          </w:rPr>
                        </m:ctrlPr>
                      </m:sub>
                    </m:sSub>
                    <m:ctrlPr>
                      <w:rPr>
                        <w:rFonts w:ascii="Cambria Math" w:hAnsi="Cambria Math"/>
                        <w:highlight w:val="none"/>
                      </w:rPr>
                    </m:ctrlPr>
                  </m:e>
                </m:mr>
                <m:mr>
                  <m:e>
                    <m:r>
                      <m:rPr/>
                      <w:rPr>
                        <w:rFonts w:ascii="Cambria Math" w:hAnsi="Cambria Math"/>
                        <w:highlight w:val="none"/>
                      </w:rPr>
                      <m:t>f</m:t>
                    </m:r>
                    <m:ctrlPr>
                      <w:rPr>
                        <w:rFonts w:ascii="Cambria Math" w:hAnsi="Cambria Math"/>
                        <w:highlight w:val="none"/>
                      </w:rPr>
                    </m:ctrlPr>
                  </m:e>
                </m:mr>
              </m:m>
              <m:ctrlPr>
                <w:rPr>
                  <w:rFonts w:ascii="Cambria Math" w:hAnsi="Cambria Math"/>
                  <w:highlight w:val="none"/>
                </w:rPr>
              </m:ctrlPr>
            </m:e>
          </m:d>
          <m:r>
            <m:rPr/>
            <w:rPr>
              <w:rFonts w:ascii="Cambria Math" w:hAnsi="Cambria Math"/>
              <w:highlight w:val="none"/>
            </w:rPr>
            <m:t>,</m:t>
          </m:r>
        </m:oMath>
      </m:oMathPara>
    </w:p>
    <w:p w14:paraId="22F1CB07">
      <w:pPr>
        <w:rPr>
          <w:highlight w:val="none"/>
        </w:rPr>
      </w:pPr>
      <w:r>
        <w:rPr>
          <w:highlight w:val="none"/>
        </w:rPr>
        <w:t xml:space="preserve">with principal point </w:t>
      </w:r>
      <w:r>
        <w:rPr>
          <w:b/>
          <w:bCs/>
          <w:i/>
          <w:iCs/>
          <w:highlight w:val="none"/>
        </w:rPr>
        <w:t>p</w:t>
      </w:r>
      <w:r>
        <w:rPr>
          <w:highlight w:val="none"/>
        </w:rPr>
        <w:t xml:space="preserve"> and focal length </w:t>
      </w:r>
      <w:r>
        <w:rPr>
          <w:i/>
          <w:iCs/>
          <w:highlight w:val="none"/>
        </w:rPr>
        <w:t>f</w:t>
      </w:r>
      <w:r>
        <w:rPr>
          <w:highlight w:val="none"/>
        </w:rPr>
        <w:t>, both in pixel units. The coordinate system is only a convenient example.</w:t>
      </w:r>
    </w:p>
    <w:p w14:paraId="2EF3B542">
      <w:pPr>
        <w:rPr>
          <w:highlight w:val="none"/>
        </w:rPr>
      </w:pPr>
      <w:r>
        <w:rPr>
          <w:i/>
          <w:iCs/>
          <w:highlight w:val="none"/>
        </w:rPr>
        <w:t>Normalized disparity expansion</w:t>
      </w:r>
      <w:r>
        <w:rPr>
          <w:highlight w:val="none"/>
        </w:rPr>
        <w:t xml:space="preserve"> maps sample value </w:t>
      </w:r>
      <w:r>
        <w:rPr>
          <w:i/>
          <w:iCs/>
          <w:highlight w:val="none"/>
        </w:rPr>
        <w:t>i</w:t>
      </w:r>
      <w:r>
        <w:rPr>
          <w:highlight w:val="none"/>
        </w:rPr>
        <w:t xml:space="preserve"> to depth range value </w:t>
      </w:r>
      <w:r>
        <w:rPr>
          <w:i/>
          <w:iCs/>
          <w:highlight w:val="none"/>
        </w:rPr>
        <w:t>r</w:t>
      </w:r>
      <w:r>
        <w:rPr>
          <w:highlight w:val="none"/>
        </w:rPr>
        <w:t xml:space="preserve"> in scene units, e.g. meters:</w:t>
      </w:r>
    </w:p>
    <w:p w14:paraId="370AEF71">
      <w:pPr>
        <w:rPr>
          <w:highlight w:val="none"/>
        </w:rPr>
      </w:pPr>
      <m:oMathPara>
        <m:oMath>
          <m:r>
            <m:rPr/>
            <w:rPr>
              <w:rFonts w:ascii="Cambria Math" w:hAnsi="Cambria Math"/>
              <w:highlight w:val="none"/>
            </w:rPr>
            <m:t>r</m:t>
          </m:r>
          <m:r>
            <m:rPr>
              <m:sty m:val="p"/>
            </m:rPr>
            <w:rPr>
              <w:rFonts w:ascii="Cambria Math" w:hAnsi="Cambria Math"/>
              <w:highlight w:val="none"/>
            </w:rPr>
            <m:t>=</m:t>
          </m:r>
          <m:f>
            <m:fPr>
              <m:ctrlPr>
                <w:rPr>
                  <w:rFonts w:ascii="Cambria Math" w:hAnsi="Cambria Math"/>
                  <w:i/>
                  <w:highlight w:val="none"/>
                </w:rPr>
              </m:ctrlPr>
            </m:fPr>
            <m:num>
              <m:r>
                <m:rPr/>
                <w:rPr>
                  <w:rFonts w:ascii="Cambria Math" w:hAnsi="Cambria Math"/>
                  <w:highlight w:val="none"/>
                </w:rPr>
                <m:t>1</m:t>
              </m:r>
              <m:ctrlPr>
                <w:rPr>
                  <w:rFonts w:ascii="Cambria Math" w:hAnsi="Cambria Math"/>
                  <w:i/>
                  <w:highlight w:val="none"/>
                </w:rPr>
              </m:ctrlPr>
            </m:num>
            <m:den>
              <m:f>
                <m:fPr>
                  <m:ctrlPr>
                    <w:rPr>
                      <w:rFonts w:ascii="Cambria Math" w:hAnsi="Cambria Math"/>
                      <w:i/>
                      <w:highlight w:val="none"/>
                    </w:rPr>
                  </m:ctrlPr>
                </m:fPr>
                <m:num>
                  <m:r>
                    <m:rPr/>
                    <w:rPr>
                      <w:rFonts w:ascii="Cambria Math" w:hAnsi="Cambria Math"/>
                      <w:highlight w:val="none"/>
                    </w:rPr>
                    <m:t>1</m:t>
                  </m:r>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ctrlPr>
                    <w:rPr>
                      <w:rFonts w:ascii="Cambria Math" w:hAnsi="Cambria Math"/>
                      <w:i/>
                      <w:highlight w:val="none"/>
                    </w:rPr>
                  </m:ctrlPr>
                </m:den>
              </m:f>
              <m:r>
                <m:rPr/>
                <w:rPr>
                  <w:rFonts w:ascii="Cambria Math" w:hAnsi="Cambria Math"/>
                  <w:highlight w:val="none"/>
                </w:rPr>
                <m:t>+</m:t>
              </m:r>
              <m:d>
                <m:dPr>
                  <m:ctrlPr>
                    <w:rPr>
                      <w:rFonts w:ascii="Cambria Math" w:hAnsi="Cambria Math"/>
                      <w:i/>
                      <w:highlight w:val="none"/>
                    </w:rPr>
                  </m:ctrlPr>
                </m:dPr>
                <m:e>
                  <m:f>
                    <m:fPr>
                      <m:ctrlPr>
                        <w:rPr>
                          <w:rFonts w:ascii="Cambria Math" w:hAnsi="Cambria Math"/>
                          <w:i/>
                          <w:highlight w:val="none"/>
                        </w:rPr>
                      </m:ctrlPr>
                    </m:fPr>
                    <m:num>
                      <m:r>
                        <m:rPr/>
                        <w:rPr>
                          <w:rFonts w:ascii="Cambria Math" w:hAnsi="Cambria Math"/>
                          <w:highlight w:val="none"/>
                        </w:rPr>
                        <m:t>1</m:t>
                      </m:r>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den>
                  </m:f>
                  <m:r>
                    <m:rPr/>
                    <w:rPr>
                      <w:rFonts w:ascii="Cambria Math" w:hAnsi="Cambria Math"/>
                      <w:highlight w:val="none"/>
                    </w:rPr>
                    <m:t>−</m:t>
                  </m:r>
                  <m:f>
                    <m:fPr>
                      <m:ctrlPr>
                        <w:rPr>
                          <w:rFonts w:ascii="Cambria Math" w:hAnsi="Cambria Math"/>
                          <w:i/>
                          <w:highlight w:val="none"/>
                        </w:rPr>
                      </m:ctrlPr>
                    </m:fPr>
                    <m:num>
                      <m:r>
                        <m:rPr/>
                        <w:rPr>
                          <w:rFonts w:ascii="Cambria Math" w:hAnsi="Cambria Math"/>
                          <w:highlight w:val="none"/>
                        </w:rPr>
                        <m:t>1</m:t>
                      </m:r>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ctrlPr>
                        <w:rPr>
                          <w:rFonts w:ascii="Cambria Math" w:hAnsi="Cambria Math"/>
                          <w:i/>
                          <w:highlight w:val="none"/>
                        </w:rPr>
                      </m:ctrlPr>
                    </m:den>
                  </m:f>
                  <m:ctrlPr>
                    <w:rPr>
                      <w:rFonts w:ascii="Cambria Math" w:hAnsi="Cambria Math"/>
                      <w:i/>
                      <w:highlight w:val="none"/>
                    </w:rPr>
                  </m:ctrlPr>
                </m:e>
              </m:d>
              <m:f>
                <m:fPr>
                  <m:ctrlPr>
                    <w:rPr>
                      <w:rFonts w:ascii="Cambria Math" w:hAnsi="Cambria Math"/>
                      <w:i/>
                      <w:highlight w:val="none"/>
                    </w:rPr>
                  </m:ctrlPr>
                </m:fPr>
                <m:num>
                  <m:r>
                    <m:rPr/>
                    <w:rPr>
                      <w:rFonts w:ascii="Cambria Math" w:hAnsi="Cambria Math"/>
                      <w:highlight w:val="none"/>
                    </w:rPr>
                    <m:t>i</m:t>
                  </m:r>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i</m:t>
                      </m:r>
                      <m:ctrlPr>
                        <w:rPr>
                          <w:rFonts w:ascii="Cambria Math" w:hAnsi="Cambria Math"/>
                          <w:i/>
                          <w:highlight w:val="none"/>
                        </w:rPr>
                      </m:ctrlPr>
                    </m:e>
                    <m:sub>
                      <m:r>
                        <m:rPr>
                          <m:sty m:val="p"/>
                        </m:rPr>
                        <w:rPr>
                          <w:rFonts w:ascii="Cambria Math" w:hAnsi="Cambria Math"/>
                          <w:highlight w:val="none"/>
                        </w:rPr>
                        <m:t>max</m:t>
                      </m:r>
                      <m:ctrlPr>
                        <w:rPr>
                          <w:rFonts w:ascii="Cambria Math" w:hAnsi="Cambria Math"/>
                          <w:i/>
                          <w:highlight w:val="none"/>
                        </w:rPr>
                      </m:ctrlPr>
                    </m:sub>
                  </m:sSub>
                  <m:ctrlPr>
                    <w:rPr>
                      <w:rFonts w:ascii="Cambria Math" w:hAnsi="Cambria Math"/>
                      <w:i/>
                      <w:highlight w:val="none"/>
                    </w:rPr>
                  </m:ctrlPr>
                </m:den>
              </m:f>
              <m:ctrlPr>
                <w:rPr>
                  <w:rFonts w:ascii="Cambria Math" w:hAnsi="Cambria Math"/>
                  <w:i/>
                  <w:highlight w:val="none"/>
                </w:rPr>
              </m:ctrlPr>
            </m:den>
          </m:f>
          <m:r>
            <m:rPr/>
            <w:rPr>
              <w:rFonts w:ascii="Cambria Math" w:hAnsi="Cambria Math"/>
              <w:highlight w:val="none"/>
            </w:rPr>
            <m:t>=</m:t>
          </m:r>
          <m:f>
            <m:fPr>
              <m:ctrlPr>
                <w:rPr>
                  <w:rFonts w:ascii="Cambria Math" w:hAnsi="Cambria Math"/>
                  <w:i/>
                  <w:highlight w:val="none"/>
                </w:rPr>
              </m:ctrlPr>
            </m:fPr>
            <m:num>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r>
                <m:rPr/>
                <w:rPr>
                  <w:rFonts w:ascii="Cambria Math" w:hAnsi="Cambria Math"/>
                  <w:highlight w:val="none"/>
                </w:rPr>
                <m:t>+</m:t>
              </m:r>
              <m:d>
                <m:dPr>
                  <m:ctrlPr>
                    <w:rPr>
                      <w:rFonts w:ascii="Cambria Math" w:hAnsi="Cambria Math"/>
                      <w:i/>
                      <w:highlight w:val="none"/>
                    </w:rPr>
                  </m:ctrlPr>
                </m:dPr>
                <m:e>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r>
                    <m:rPr/>
                    <w:rPr>
                      <w:rFonts w:ascii="Cambria Math" w:hAnsi="Cambria Math"/>
                      <w:highlight w:val="none"/>
                    </w:rPr>
                    <m:t>−</m:t>
                  </m:r>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e>
              </m:d>
              <m:f>
                <m:fPr>
                  <m:ctrlPr>
                    <w:rPr>
                      <w:rFonts w:ascii="Cambria Math" w:hAnsi="Cambria Math"/>
                      <w:i/>
                      <w:highlight w:val="none"/>
                    </w:rPr>
                  </m:ctrlPr>
                </m:fPr>
                <m:num>
                  <m:r>
                    <m:rPr/>
                    <w:rPr>
                      <w:rFonts w:ascii="Cambria Math" w:hAnsi="Cambria Math"/>
                      <w:highlight w:val="none"/>
                    </w:rPr>
                    <m:t>i</m:t>
                  </m:r>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i</m:t>
                      </m:r>
                      <m:ctrlPr>
                        <w:rPr>
                          <w:rFonts w:ascii="Cambria Math" w:hAnsi="Cambria Math"/>
                          <w:i/>
                          <w:highlight w:val="none"/>
                        </w:rPr>
                      </m:ctrlPr>
                    </m:e>
                    <m:sub>
                      <m:r>
                        <m:rPr>
                          <m:sty m:val="p"/>
                        </m:rPr>
                        <w:rPr>
                          <w:rFonts w:ascii="Cambria Math" w:hAnsi="Cambria Math"/>
                          <w:highlight w:val="none"/>
                        </w:rPr>
                        <m:t>max</m:t>
                      </m:r>
                      <m:ctrlPr>
                        <w:rPr>
                          <w:rFonts w:ascii="Cambria Math" w:hAnsi="Cambria Math"/>
                          <w:i/>
                          <w:highlight w:val="none"/>
                        </w:rPr>
                      </m:ctrlPr>
                    </m:sub>
                  </m:sSub>
                  <m:ctrlPr>
                    <w:rPr>
                      <w:rFonts w:ascii="Cambria Math" w:hAnsi="Cambria Math"/>
                      <w:i/>
                      <w:highlight w:val="none"/>
                    </w:rPr>
                  </m:ctrlPr>
                </m:den>
              </m:f>
              <m:ctrlPr>
                <w:rPr>
                  <w:rFonts w:ascii="Cambria Math" w:hAnsi="Cambria Math"/>
                  <w:i/>
                  <w:highlight w:val="none"/>
                </w:rPr>
              </m:ctrlPr>
            </m:den>
          </m:f>
        </m:oMath>
      </m:oMathPara>
    </w:p>
    <w:p w14:paraId="39116314">
      <w:pPr>
        <w:rPr>
          <w:highlight w:val="none"/>
        </w:rPr>
      </w:pPr>
      <w:r>
        <w:rPr>
          <w:highlight w:val="none"/>
          <w:lang w:val="en-CA"/>
        </w:rPr>
        <w:t>One may check that this maps</w:t>
      </w:r>
      <m:oMath>
        <m:r>
          <m:rPr/>
          <w:rPr>
            <w:rFonts w:ascii="Cambria Math" w:hAnsi="Cambria Math"/>
            <w:highlight w:val="none"/>
            <w:lang w:val="en-CA"/>
          </w:rPr>
          <m:t xml:space="preserve"> i∈</m:t>
        </m:r>
        <m:d>
          <m:dPr>
            <m:begChr m:val="{"/>
            <m:endChr m:val="}"/>
            <m:ctrlPr>
              <w:rPr>
                <w:rFonts w:ascii="Cambria Math" w:hAnsi="Cambria Math"/>
                <w:i/>
                <w:highlight w:val="none"/>
                <w:lang w:val="en-CA"/>
              </w:rPr>
            </m:ctrlPr>
          </m:dPr>
          <m:e>
            <m:r>
              <m:rPr/>
              <w:rPr>
                <w:rFonts w:ascii="Cambria Math" w:hAnsi="Cambria Math"/>
                <w:highlight w:val="none"/>
                <w:lang w:val="en-CA"/>
              </w:rPr>
              <m:t>0,1…</m:t>
            </m:r>
            <m:sSub>
              <m:sSubPr>
                <m:ctrlPr>
                  <w:rPr>
                    <w:rFonts w:ascii="Cambria Math" w:hAnsi="Cambria Math"/>
                    <w:i/>
                    <w:highlight w:val="none"/>
                  </w:rPr>
                </m:ctrlPr>
              </m:sSubPr>
              <m:e>
                <m:r>
                  <m:rPr/>
                  <w:rPr>
                    <w:rFonts w:ascii="Cambria Math" w:hAnsi="Cambria Math"/>
                    <w:highlight w:val="none"/>
                  </w:rPr>
                  <m:t>i</m:t>
                </m:r>
                <m:ctrlPr>
                  <w:rPr>
                    <w:rFonts w:ascii="Cambria Math" w:hAnsi="Cambria Math"/>
                    <w:i/>
                    <w:highlight w:val="none"/>
                  </w:rPr>
                </m:ctrlPr>
              </m:e>
              <m:sub>
                <m:r>
                  <m:rPr>
                    <m:sty m:val="p"/>
                  </m:rPr>
                  <w:rPr>
                    <w:rFonts w:ascii="Cambria Math" w:hAnsi="Cambria Math"/>
                    <w:highlight w:val="none"/>
                  </w:rPr>
                  <m:t>max</m:t>
                </m:r>
                <m:ctrlPr>
                  <w:rPr>
                    <w:rFonts w:ascii="Cambria Math" w:hAnsi="Cambria Math"/>
                    <w:i/>
                    <w:highlight w:val="none"/>
                  </w:rPr>
                </m:ctrlPr>
              </m:sub>
            </m:sSub>
            <m:ctrlPr>
              <w:rPr>
                <w:rFonts w:ascii="Cambria Math" w:hAnsi="Cambria Math"/>
                <w:i/>
                <w:highlight w:val="none"/>
                <w:lang w:val="en-CA"/>
              </w:rPr>
            </m:ctrlPr>
          </m:e>
        </m:d>
      </m:oMath>
      <w:r>
        <w:rPr>
          <w:highlight w:val="none"/>
          <w:lang w:val="en-CA"/>
        </w:rPr>
        <w:t xml:space="preserve"> to </w:t>
      </w:r>
      <m:oMath>
        <m:r>
          <m:rPr/>
          <w:rPr>
            <w:rFonts w:ascii="Cambria Math" w:hAnsi="Cambria Math"/>
            <w:highlight w:val="none"/>
            <w:lang w:val="en-CA"/>
          </w:rPr>
          <m:t>r∈</m:t>
        </m:r>
        <m:d>
          <m:dPr>
            <m:begChr m:val="["/>
            <m:endChr m:val="]"/>
            <m:ctrlPr>
              <w:rPr>
                <w:rFonts w:ascii="Cambria Math" w:hAnsi="Cambria Math"/>
                <w:i/>
                <w:highlight w:val="none"/>
                <w:lang w:val="en-CA"/>
              </w:rPr>
            </m:ctrlPr>
          </m:dPr>
          <m:e>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r>
              <m:rPr/>
              <w:rPr>
                <w:rFonts w:ascii="Cambria Math" w:hAnsi="Cambria Math"/>
                <w:highlight w:val="none"/>
              </w:rPr>
              <m:t xml:space="preserve">, </m:t>
            </m:r>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ctrlPr>
              <w:rPr>
                <w:rFonts w:ascii="Cambria Math" w:hAnsi="Cambria Math"/>
                <w:i/>
                <w:highlight w:val="none"/>
                <w:lang w:val="en-CA"/>
              </w:rPr>
            </m:ctrlPr>
          </m:e>
        </m:d>
      </m:oMath>
      <w:r>
        <w:rPr>
          <w:highlight w:val="none"/>
        </w:rPr>
        <w:t>. Note that nearby objects appear brighter when viewing the depth map directly (as if using a flashlight in a dark room).</w:t>
      </w:r>
    </w:p>
    <w:p w14:paraId="457AE323">
      <w:pPr>
        <w:rPr>
          <w:highlight w:val="none"/>
        </w:rPr>
      </w:pPr>
      <w:r>
        <w:rPr>
          <w:highlight w:val="none"/>
        </w:rPr>
        <w:t>In-plane spatial resolution refers to the ability of an imaging system to distinguish between two adjacent points within the same imaging plane. It is a measure of how close two objects can be to each other in the imaging plane while still being resolved as separate entities.</w:t>
      </w:r>
    </w:p>
    <w:p w14:paraId="15D93336">
      <w:pPr>
        <w:rPr>
          <w:highlight w:val="none"/>
          <w:lang w:val="en-CA"/>
        </w:rPr>
      </w:pPr>
      <w:r>
        <w:rPr>
          <w:highlight w:val="none"/>
          <w:lang w:val="en-CA"/>
        </w:rPr>
        <w:t>The in-plane spatial resolution can be derived from the first equation:</w:t>
      </w:r>
    </w:p>
    <w:p w14:paraId="5B19F672">
      <w:pPr>
        <w:rPr>
          <w:highlight w:val="none"/>
        </w:rPr>
      </w:pPr>
      <m:oMathPara>
        <m:oMath>
          <m:f>
            <m:fPr>
              <m:ctrlPr>
                <w:rPr>
                  <w:rFonts w:ascii="Cambria Math" w:hAnsi="Cambria Math"/>
                  <w:i/>
                  <w:highlight w:val="none"/>
                </w:rPr>
              </m:ctrlPr>
            </m:fPr>
            <m:num>
              <m:r>
                <m:rPr/>
                <w:rPr>
                  <w:rFonts w:ascii="Cambria Math" w:hAnsi="Cambria Math"/>
                  <w:highlight w:val="none"/>
                </w:rPr>
                <m:t>δ</m:t>
              </m:r>
              <m:sSub>
                <m:sSubPr>
                  <m:ctrlPr>
                    <w:rPr>
                      <w:rFonts w:ascii="Cambria Math" w:hAnsi="Cambria Math"/>
                      <w:highlight w:val="none"/>
                    </w:rPr>
                  </m:ctrlPr>
                </m:sSubPr>
                <m:e>
                  <m:r>
                    <m:rPr/>
                    <w:rPr>
                      <w:rFonts w:ascii="Cambria Math" w:hAnsi="Cambria Math"/>
                      <w:highlight w:val="none"/>
                    </w:rPr>
                    <m:t>x</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i/>
                  <w:highlight w:val="none"/>
                </w:rPr>
              </m:ctrlPr>
            </m:num>
            <m:den>
              <m:r>
                <m:rPr/>
                <w:rPr>
                  <w:rFonts w:ascii="Cambria Math" w:hAnsi="Cambria Math"/>
                  <w:highlight w:val="none"/>
                </w:rPr>
                <m:t>δ</m:t>
              </m:r>
              <m:sSub>
                <m:sSubPr>
                  <m:ctrlPr>
                    <w:rPr>
                      <w:rFonts w:ascii="Cambria Math" w:hAnsi="Cambria Math"/>
                      <w:highlight w:val="none"/>
                    </w:rPr>
                  </m:ctrlPr>
                </m:sSubPr>
                <m:e>
                  <m:r>
                    <m:rPr/>
                    <w:rPr>
                      <w:rFonts w:ascii="Cambria Math" w:hAnsi="Cambria Math"/>
                      <w:highlight w:val="none"/>
                    </w:rPr>
                    <m:t>x</m:t>
                  </m:r>
                  <m:ctrlPr>
                    <w:rPr>
                      <w:rFonts w:ascii="Cambria Math" w:hAnsi="Cambria Math"/>
                      <w:highlight w:val="none"/>
                    </w:rPr>
                  </m:ctrlPr>
                </m:e>
                <m:sub>
                  <m:r>
                    <m:rPr>
                      <m:sty m:val="p"/>
                    </m:rPr>
                    <w:rPr>
                      <w:rFonts w:ascii="Cambria Math" w:hAnsi="Cambria Math"/>
                      <w:highlight w:val="none"/>
                    </w:rPr>
                    <m:t>image</m:t>
                  </m:r>
                  <m:ctrlPr>
                    <w:rPr>
                      <w:rFonts w:ascii="Cambria Math" w:hAnsi="Cambria Math"/>
                      <w:highlight w:val="none"/>
                    </w:rPr>
                  </m:ctrlPr>
                </m:sub>
              </m:sSub>
              <m:ctrlPr>
                <w:rPr>
                  <w:rFonts w:ascii="Cambria Math" w:hAnsi="Cambria Math"/>
                  <w:i/>
                  <w:highlight w:val="none"/>
                </w:rPr>
              </m:ctrlPr>
            </m:den>
          </m:f>
          <m:r>
            <m:rPr>
              <m:sty m:val="p"/>
            </m:rPr>
            <w:rPr>
              <w:rFonts w:ascii="Cambria Math" w:hAnsi="Cambria Math"/>
              <w:highlight w:val="none"/>
            </w:rPr>
            <m:t>=</m:t>
          </m:r>
          <m:f>
            <m:fPr>
              <m:ctrlPr>
                <w:rPr>
                  <w:rFonts w:ascii="Cambria Math" w:hAnsi="Cambria Math"/>
                  <w:i/>
                  <w:highlight w:val="none"/>
                </w:rPr>
              </m:ctrlPr>
            </m:fPr>
            <m:num>
              <m:r>
                <m:rPr/>
                <w:rPr>
                  <w:rFonts w:ascii="Cambria Math" w:hAnsi="Cambria Math"/>
                  <w:highlight w:val="none"/>
                </w:rPr>
                <m:t>r</m:t>
              </m:r>
              <m:ctrlPr>
                <w:rPr>
                  <w:rFonts w:ascii="Cambria Math" w:hAnsi="Cambria Math"/>
                  <w:i/>
                  <w:highlight w:val="none"/>
                </w:rPr>
              </m:ctrlPr>
            </m:num>
            <m:den>
              <m:r>
                <m:rPr/>
                <w:rPr>
                  <w:rFonts w:ascii="Cambria Math" w:hAnsi="Cambria Math"/>
                  <w:highlight w:val="none"/>
                </w:rPr>
                <m:t>f</m:t>
              </m:r>
              <m:ctrlPr>
                <w:rPr>
                  <w:rFonts w:ascii="Cambria Math" w:hAnsi="Cambria Math"/>
                  <w:i/>
                  <w:highlight w:val="none"/>
                </w:rPr>
              </m:ctrlPr>
            </m:den>
          </m:f>
        </m:oMath>
      </m:oMathPara>
    </w:p>
    <w:p w14:paraId="427F1C5B">
      <w:pPr>
        <w:rPr>
          <w:highlight w:val="none"/>
          <w:lang w:val="en-CA"/>
        </w:rPr>
      </w:pPr>
      <w:r>
        <w:rPr>
          <w:highlight w:val="none"/>
          <w:lang w:val="en-CA"/>
        </w:rPr>
        <w:t>This indicates that a) the in-plane spatial resolution depends on the focal length in pixel units, and b) the spatial resolution decreases with distance from the camera. As an example, when an object is at 1 meter distance, and the focal length is 1000 pixels, a horizontal or vertical shift of one pixel corresponds to a shift of 1 mm in 3-D space.</w:t>
      </w:r>
    </w:p>
    <w:p w14:paraId="55882F41">
      <w:pPr>
        <w:rPr>
          <w:highlight w:val="none"/>
          <w:lang w:val="en-CA"/>
        </w:rPr>
      </w:pPr>
      <w:r>
        <w:rPr>
          <w:highlight w:val="none"/>
          <w:lang w:val="en-CA"/>
        </w:rPr>
        <w:t>Out-of-plane spatial resolution refers to the ability of an imaging system to distinguish between points along the axis perpendicular to the imaging plane (typically the z-axis). It represents the system's capability to resolve depth information or separate structures at different depths.</w:t>
      </w:r>
    </w:p>
    <w:p w14:paraId="7C1350A3">
      <w:pPr>
        <w:rPr>
          <w:highlight w:val="none"/>
          <w:lang w:val="en-CA"/>
        </w:rPr>
      </w:pPr>
      <w:r>
        <w:rPr>
          <w:highlight w:val="none"/>
          <w:lang w:val="en-CA"/>
        </w:rPr>
        <w:t>The out-of-plane spatial resolution can be derived by combining the first and second equations:</w:t>
      </w:r>
    </w:p>
    <w:p w14:paraId="2047753F">
      <w:pPr>
        <w:rPr>
          <w:highlight w:val="none"/>
        </w:rPr>
      </w:pPr>
      <m:oMathPara>
        <m:oMath>
          <m:f>
            <m:fPr>
              <m:ctrlPr>
                <w:rPr>
                  <w:rFonts w:ascii="Cambria Math" w:hAnsi="Cambria Math"/>
                  <w:i/>
                  <w:highlight w:val="none"/>
                </w:rPr>
              </m:ctrlPr>
            </m:fPr>
            <m:num>
              <m:r>
                <m:rPr/>
                <w:rPr>
                  <w:rFonts w:ascii="Cambria Math" w:hAnsi="Cambria Math"/>
                  <w:highlight w:val="none"/>
                </w:rPr>
                <m:t>δ</m:t>
              </m:r>
              <m:sSub>
                <m:sSubPr>
                  <m:ctrlPr>
                    <w:rPr>
                      <w:rFonts w:ascii="Cambria Math" w:hAnsi="Cambria Math"/>
                      <w:highlight w:val="none"/>
                    </w:rPr>
                  </m:ctrlPr>
                </m:sSubPr>
                <m:e>
                  <m:r>
                    <m:rPr/>
                    <w:rPr>
                      <w:rFonts w:ascii="Cambria Math" w:hAnsi="Cambria Math"/>
                      <w:highlight w:val="none"/>
                    </w:rPr>
                    <m:t>z</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i/>
                  <w:highlight w:val="none"/>
                </w:rPr>
              </m:ctrlPr>
            </m:num>
            <m:den>
              <m:r>
                <m:rPr/>
                <w:rPr>
                  <w:rFonts w:ascii="Cambria Math" w:hAnsi="Cambria Math"/>
                  <w:highlight w:val="none"/>
                </w:rPr>
                <m:t>δi</m:t>
              </m:r>
              <m:ctrlPr>
                <w:rPr>
                  <w:rFonts w:ascii="Cambria Math" w:hAnsi="Cambria Math"/>
                  <w:i/>
                  <w:highlight w:val="none"/>
                </w:rPr>
              </m:ctrlPr>
            </m:den>
          </m:f>
          <m:r>
            <m:rPr>
              <m:sty m:val="p"/>
            </m:rPr>
            <w:rPr>
              <w:rFonts w:ascii="Cambria Math" w:hAnsi="Cambria Math"/>
              <w:highlight w:val="none"/>
            </w:rPr>
            <m:t>=</m:t>
          </m:r>
          <m:f>
            <m:fPr>
              <m:ctrlPr>
                <w:rPr>
                  <w:rFonts w:ascii="Cambria Math" w:hAnsi="Cambria Math"/>
                  <w:i/>
                  <w:highlight w:val="none"/>
                </w:rPr>
              </m:ctrlPr>
            </m:fPr>
            <m:num>
              <m:r>
                <m:rPr/>
                <w:rPr>
                  <w:rFonts w:ascii="Cambria Math" w:hAnsi="Cambria Math"/>
                  <w:highlight w:val="none"/>
                </w:rPr>
                <m:t>δr</m:t>
              </m:r>
              <m:ctrlPr>
                <w:rPr>
                  <w:rFonts w:ascii="Cambria Math" w:hAnsi="Cambria Math"/>
                  <w:i/>
                  <w:highlight w:val="none"/>
                </w:rPr>
              </m:ctrlPr>
            </m:num>
            <m:den>
              <m:r>
                <m:rPr/>
                <w:rPr>
                  <w:rFonts w:ascii="Cambria Math" w:hAnsi="Cambria Math"/>
                  <w:highlight w:val="none"/>
                </w:rPr>
                <m:t>δi</m:t>
              </m:r>
              <m:ctrlPr>
                <w:rPr>
                  <w:rFonts w:ascii="Cambria Math" w:hAnsi="Cambria Math"/>
                  <w:i/>
                  <w:highlight w:val="none"/>
                </w:rPr>
              </m:ctrlPr>
            </m:den>
          </m:f>
          <m:r>
            <m:rPr/>
            <w:rPr>
              <w:rFonts w:ascii="Cambria Math" w:hAnsi="Cambria Math"/>
              <w:highlight w:val="none"/>
            </w:rPr>
            <m:t>=</m:t>
          </m:r>
          <m:f>
            <m:fPr>
              <m:ctrlPr>
                <w:rPr>
                  <w:rFonts w:ascii="Cambria Math" w:hAnsi="Cambria Math"/>
                  <w:i/>
                  <w:highlight w:val="none"/>
                </w:rPr>
              </m:ctrlPr>
            </m:fPr>
            <m:num>
              <m:sSup>
                <m:sSupPr>
                  <m:ctrlPr>
                    <w:rPr>
                      <w:rFonts w:ascii="Cambria Math" w:hAnsi="Cambria Math"/>
                      <w:i/>
                      <w:highlight w:val="none"/>
                    </w:rPr>
                  </m:ctrlPr>
                </m:sSupPr>
                <m:e>
                  <m:r>
                    <m:rPr/>
                    <w:rPr>
                      <w:rFonts w:ascii="Cambria Math" w:hAnsi="Cambria Math"/>
                      <w:highlight w:val="none"/>
                    </w:rPr>
                    <m:t>r</m:t>
                  </m:r>
                  <m:ctrlPr>
                    <w:rPr>
                      <w:rFonts w:ascii="Cambria Math" w:hAnsi="Cambria Math"/>
                      <w:i/>
                      <w:highlight w:val="none"/>
                    </w:rPr>
                  </m:ctrlPr>
                </m:e>
                <m:sup>
                  <m:r>
                    <m:rPr/>
                    <w:rPr>
                      <w:rFonts w:ascii="Cambria Math" w:hAnsi="Cambria Math"/>
                      <w:highlight w:val="none"/>
                    </w:rPr>
                    <m:t>2</m:t>
                  </m:r>
                  <m:ctrlPr>
                    <w:rPr>
                      <w:rFonts w:ascii="Cambria Math" w:hAnsi="Cambria Math"/>
                      <w:i/>
                      <w:highlight w:val="none"/>
                    </w:rPr>
                  </m:ctrlPr>
                </m:sup>
              </m:sSup>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i</m:t>
                  </m:r>
                  <m:ctrlPr>
                    <w:rPr>
                      <w:rFonts w:ascii="Cambria Math" w:hAnsi="Cambria Math"/>
                      <w:i/>
                      <w:highlight w:val="none"/>
                    </w:rPr>
                  </m:ctrlPr>
                </m:e>
                <m:sub>
                  <m:r>
                    <m:rPr>
                      <m:sty m:val="p"/>
                    </m:rPr>
                    <w:rPr>
                      <w:rFonts w:ascii="Cambria Math" w:hAnsi="Cambria Math"/>
                      <w:highlight w:val="none"/>
                    </w:rPr>
                    <m:t>max</m:t>
                  </m:r>
                  <m:ctrlPr>
                    <w:rPr>
                      <w:rFonts w:ascii="Cambria Math" w:hAnsi="Cambria Math"/>
                      <w:i/>
                      <w:highlight w:val="none"/>
                    </w:rPr>
                  </m:ctrlPr>
                </m:sub>
              </m:sSub>
              <m:ctrlPr>
                <w:rPr>
                  <w:rFonts w:ascii="Cambria Math" w:hAnsi="Cambria Math"/>
                  <w:i/>
                  <w:highlight w:val="none"/>
                </w:rPr>
              </m:ctrlPr>
            </m:den>
          </m:f>
          <m:f>
            <m:fPr>
              <m:ctrlPr>
                <w:rPr>
                  <w:rFonts w:ascii="Cambria Math" w:hAnsi="Cambria Math"/>
                  <w:i/>
                  <w:highlight w:val="none"/>
                </w:rPr>
              </m:ctrlPr>
            </m:fPr>
            <m:num>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r>
                <m:rPr/>
                <w:rPr>
                  <w:rFonts w:ascii="Cambria Math" w:hAnsi="Cambria Math"/>
                  <w:highlight w:val="none"/>
                </w:rPr>
                <m:t>−</m:t>
              </m:r>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den>
          </m:f>
        </m:oMath>
      </m:oMathPara>
    </w:p>
    <w:p w14:paraId="237A43CE">
      <w:pPr>
        <w:rPr>
          <w:highlight w:val="none"/>
        </w:rPr>
      </w:pPr>
      <w:r>
        <w:rPr>
          <w:highlight w:val="none"/>
        </w:rPr>
        <w:t xml:space="preserve">With </w:t>
      </w:r>
      <m:oMath>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oMath>
      <w:r>
        <w:rPr>
          <w:highlight w:val="none"/>
        </w:rPr>
        <w:t xml:space="preserve"> much larger than </w:t>
      </w:r>
      <m:oMath>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oMath>
      <w:r>
        <w:rPr>
          <w:highlight w:val="none"/>
        </w:rPr>
        <w:t>, this approximates to:</w:t>
      </w:r>
    </w:p>
    <w:p w14:paraId="136AA217">
      <w:pPr>
        <w:rPr>
          <w:highlight w:val="none"/>
        </w:rPr>
      </w:pPr>
      <m:oMathPara>
        <m:oMath>
          <m:f>
            <m:fPr>
              <m:ctrlPr>
                <w:rPr>
                  <w:rFonts w:ascii="Cambria Math" w:hAnsi="Cambria Math"/>
                  <w:i/>
                  <w:highlight w:val="none"/>
                </w:rPr>
              </m:ctrlPr>
            </m:fPr>
            <m:num>
              <m:r>
                <m:rPr/>
                <w:rPr>
                  <w:rFonts w:ascii="Cambria Math" w:hAnsi="Cambria Math"/>
                  <w:highlight w:val="none"/>
                </w:rPr>
                <m:t>δ</m:t>
              </m:r>
              <m:sSub>
                <m:sSubPr>
                  <m:ctrlPr>
                    <w:rPr>
                      <w:rFonts w:ascii="Cambria Math" w:hAnsi="Cambria Math"/>
                      <w:highlight w:val="none"/>
                    </w:rPr>
                  </m:ctrlPr>
                </m:sSubPr>
                <m:e>
                  <m:r>
                    <m:rPr/>
                    <w:rPr>
                      <w:rFonts w:ascii="Cambria Math" w:hAnsi="Cambria Math"/>
                      <w:highlight w:val="none"/>
                    </w:rPr>
                    <m:t>z</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i/>
                  <w:highlight w:val="none"/>
                </w:rPr>
              </m:ctrlPr>
            </m:num>
            <m:den>
              <m:r>
                <m:rPr/>
                <w:rPr>
                  <w:rFonts w:ascii="Cambria Math" w:hAnsi="Cambria Math"/>
                  <w:highlight w:val="none"/>
                </w:rPr>
                <m:t>δi</m:t>
              </m:r>
              <m:ctrlPr>
                <w:rPr>
                  <w:rFonts w:ascii="Cambria Math" w:hAnsi="Cambria Math"/>
                  <w:i/>
                  <w:highlight w:val="none"/>
                </w:rPr>
              </m:ctrlPr>
            </m:den>
          </m:f>
          <m:r>
            <m:rPr>
              <m:sty m:val="p"/>
            </m:rPr>
            <w:rPr>
              <w:rFonts w:ascii="Cambria Math" w:hAnsi="Cambria Math"/>
              <w:highlight w:val="none"/>
            </w:rPr>
            <m:t>≈</m:t>
          </m:r>
          <m:f>
            <m:fPr>
              <m:ctrlPr>
                <w:rPr>
                  <w:rFonts w:ascii="Cambria Math" w:hAnsi="Cambria Math"/>
                  <w:i/>
                  <w:highlight w:val="none"/>
                </w:rPr>
              </m:ctrlPr>
            </m:fPr>
            <m:num>
              <m:sSup>
                <m:sSupPr>
                  <m:ctrlPr>
                    <w:rPr>
                      <w:rFonts w:ascii="Cambria Math" w:hAnsi="Cambria Math"/>
                      <w:i/>
                      <w:highlight w:val="none"/>
                    </w:rPr>
                  </m:ctrlPr>
                </m:sSupPr>
                <m:e>
                  <m:r>
                    <m:rPr/>
                    <w:rPr>
                      <w:rFonts w:ascii="Cambria Math" w:hAnsi="Cambria Math"/>
                      <w:highlight w:val="none"/>
                    </w:rPr>
                    <m:t>r</m:t>
                  </m:r>
                  <m:ctrlPr>
                    <w:rPr>
                      <w:rFonts w:ascii="Cambria Math" w:hAnsi="Cambria Math"/>
                      <w:i/>
                      <w:highlight w:val="none"/>
                    </w:rPr>
                  </m:ctrlPr>
                </m:e>
                <m:sup>
                  <m:r>
                    <m:rPr/>
                    <w:rPr>
                      <w:rFonts w:ascii="Cambria Math" w:hAnsi="Cambria Math"/>
                      <w:highlight w:val="none"/>
                    </w:rPr>
                    <m:t>2</m:t>
                  </m:r>
                  <m:ctrlPr>
                    <w:rPr>
                      <w:rFonts w:ascii="Cambria Math" w:hAnsi="Cambria Math"/>
                      <w:i/>
                      <w:highlight w:val="none"/>
                    </w:rPr>
                  </m:ctrlPr>
                </m:sup>
              </m:sSup>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i</m:t>
                  </m:r>
                  <m:ctrlPr>
                    <w:rPr>
                      <w:rFonts w:ascii="Cambria Math" w:hAnsi="Cambria Math"/>
                      <w:i/>
                      <w:highlight w:val="none"/>
                    </w:rPr>
                  </m:ctrlPr>
                </m:e>
                <m:sub>
                  <m:r>
                    <m:rPr>
                      <m:sty m:val="p"/>
                    </m:rPr>
                    <w:rPr>
                      <w:rFonts w:ascii="Cambria Math" w:hAnsi="Cambria Math"/>
                      <w:highlight w:val="none"/>
                    </w:rPr>
                    <m:t>max</m:t>
                  </m:r>
                  <m:ctrlPr>
                    <w:rPr>
                      <w:rFonts w:ascii="Cambria Math" w:hAnsi="Cambria Math"/>
                      <w:i/>
                      <w:highlight w:val="none"/>
                    </w:rPr>
                  </m:ctrlPr>
                </m:sub>
              </m:sSub>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den>
          </m:f>
        </m:oMath>
      </m:oMathPara>
    </w:p>
    <w:p w14:paraId="2887C0CB">
      <w:pPr>
        <w:rPr>
          <w:highlight w:val="none"/>
        </w:rPr>
      </w:pPr>
      <w:r>
        <w:rPr>
          <w:highlight w:val="none"/>
        </w:rPr>
        <w:t xml:space="preserve">This indicates that a) the out-of-plane spatial resolution depends mainly on the nearest object distance and the depth map bit depth, and b) the spatial resolution decreases quadratically with distance from the camera. As an example, when an object is at </w:t>
      </w:r>
      <m:oMath>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r>
          <m:rPr/>
          <w:rPr>
            <w:rFonts w:ascii="Cambria Math" w:hAnsi="Cambria Math"/>
            <w:highlight w:val="none"/>
          </w:rPr>
          <m:t>=1</m:t>
        </m:r>
      </m:oMath>
      <w:r>
        <w:rPr>
          <w:highlight w:val="none"/>
        </w:rPr>
        <w:t xml:space="preserve"> meter distance and bit depth is 8 bit (</w:t>
      </w:r>
      <w:r>
        <w:rPr>
          <w:i/>
          <w:iCs/>
          <w:highlight w:val="none"/>
        </w:rPr>
        <w:t>i</w:t>
      </w:r>
      <w:r>
        <w:rPr>
          <w:highlight w:val="none"/>
          <w:vertAlign w:val="subscript"/>
        </w:rPr>
        <w:t>max</w:t>
      </w:r>
      <w:r>
        <w:rPr>
          <w:highlight w:val="none"/>
        </w:rPr>
        <w:t xml:space="preserve"> = 255), then </w:t>
      </w:r>
      <m:oMath>
        <m:r>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z</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r>
          <m:rPr>
            <m:sty m:val="p"/>
          </m:rPr>
          <w:rPr>
            <w:rFonts w:ascii="Cambria Math" w:hAnsi="Cambria Math"/>
            <w:highlight w:val="none"/>
          </w:rPr>
          <m:t>≈</m:t>
        </m:r>
        <m:r>
          <m:rPr/>
          <w:rPr>
            <w:rFonts w:ascii="Cambria Math" w:hAnsi="Cambria Math"/>
            <w:highlight w:val="none"/>
          </w:rPr>
          <m:t xml:space="preserve">4 </m:t>
        </m:r>
        <m:r>
          <m:rPr>
            <m:sty m:val="p"/>
          </m:rPr>
          <w:rPr>
            <w:rFonts w:ascii="Cambria Math" w:hAnsi="Cambria Math"/>
            <w:highlight w:val="none"/>
          </w:rPr>
          <m:t>mm</m:t>
        </m:r>
      </m:oMath>
      <w:r>
        <w:rPr>
          <w:highlight w:val="none"/>
        </w:rPr>
        <w:t>. When instead an object is at 10-meter distance, the step size is about 0.4 m.</w:t>
      </w:r>
    </w:p>
    <w:p w14:paraId="658C63DE">
      <w:pPr>
        <w:pStyle w:val="6"/>
        <w:rPr>
          <w:highlight w:val="none"/>
          <w:lang w:val="en-CA"/>
        </w:rPr>
      </w:pPr>
      <w:bookmarkStart w:id="707" w:name="_Toc3632"/>
      <w:bookmarkStart w:id="708" w:name="_Toc787"/>
      <w:bookmarkStart w:id="709" w:name="_Toc17995"/>
      <w:bookmarkStart w:id="710" w:name="_Toc19733"/>
      <w:bookmarkStart w:id="711" w:name="_Toc4981"/>
      <w:bookmarkStart w:id="712" w:name="_Toc1545"/>
      <w:bookmarkStart w:id="713" w:name="_Toc26400"/>
      <w:bookmarkStart w:id="714" w:name="_Toc27713"/>
      <w:bookmarkStart w:id="715" w:name="_Toc6784"/>
      <w:bookmarkStart w:id="716" w:name="_Toc31130"/>
      <w:bookmarkStart w:id="717" w:name="_Toc25349"/>
      <w:r>
        <w:rPr>
          <w:highlight w:val="none"/>
          <w:lang w:val="en-CA"/>
        </w:rPr>
        <w:t>4.3.</w:t>
      </w:r>
      <w:r>
        <w:rPr>
          <w:rFonts w:hint="eastAsia"/>
          <w:highlight w:val="none"/>
          <w:lang w:val="en-US" w:eastAsia="zh-CN"/>
        </w:rPr>
        <w:t>4</w:t>
      </w:r>
      <w:r>
        <w:rPr>
          <w:highlight w:val="none"/>
          <w:lang w:val="en-CA"/>
        </w:rPr>
        <w:t>.4.2</w:t>
      </w:r>
      <w:r>
        <w:rPr>
          <w:rFonts w:hint="eastAsia" w:eastAsia="宋体"/>
          <w:highlight w:val="none"/>
          <w:lang w:val="en-US" w:eastAsia="zh-CN"/>
        </w:rPr>
        <w:tab/>
      </w:r>
      <w:r>
        <w:rPr>
          <w:highlight w:val="none"/>
          <w:lang w:val="en-CA"/>
        </w:rPr>
        <w:t>Objective metrics</w:t>
      </w:r>
      <w:bookmarkEnd w:id="707"/>
      <w:bookmarkEnd w:id="708"/>
      <w:bookmarkEnd w:id="709"/>
      <w:bookmarkEnd w:id="710"/>
      <w:bookmarkEnd w:id="711"/>
      <w:bookmarkEnd w:id="712"/>
      <w:bookmarkEnd w:id="713"/>
      <w:bookmarkEnd w:id="714"/>
      <w:bookmarkEnd w:id="715"/>
      <w:bookmarkEnd w:id="716"/>
      <w:bookmarkEnd w:id="717"/>
    </w:p>
    <w:p w14:paraId="41F17936">
      <w:pPr>
        <w:rPr>
          <w:highlight w:val="none"/>
          <w:lang w:val="en-US" w:eastAsia="zh-CN"/>
        </w:rPr>
      </w:pPr>
      <w:r>
        <w:rPr>
          <w:highlight w:val="none"/>
          <w:lang w:val="en-US" w:eastAsia="zh-CN"/>
        </w:rPr>
        <w:t>Objective evaluation on multiview video may be performed by applying 2D video objective metrics (PSNR, SSIM, VMAF, etc.) on each of the source view positions, and averaging them in the correct domain. A higher correlation with subjective evaluation may be obtained by applying immersive video metrics [</w:t>
      </w:r>
      <w:r>
        <w:rPr>
          <w:rFonts w:hint="eastAsia"/>
          <w:highlight w:val="none"/>
          <w:lang w:val="en-US" w:eastAsia="zh-CN"/>
        </w:rPr>
        <w:t>34</w:t>
      </w:r>
      <w:r>
        <w:rPr>
          <w:highlight w:val="none"/>
          <w:lang w:val="en-US" w:eastAsia="zh-CN"/>
        </w:rPr>
        <w:t>] [</w:t>
      </w:r>
      <w:r>
        <w:rPr>
          <w:rFonts w:hint="eastAsia"/>
          <w:highlight w:val="none"/>
          <w:lang w:val="en-US" w:eastAsia="zh-CN"/>
        </w:rPr>
        <w:t>35</w:t>
      </w:r>
      <w:r>
        <w:rPr>
          <w:highlight w:val="none"/>
          <w:lang w:val="en-US" w:eastAsia="zh-CN"/>
        </w:rPr>
        <w:t>] that consider that view synthesis may cause pixel shifts that have only a minor influence on subjective scores, but cause PSNR to degrade.</w:t>
      </w:r>
    </w:p>
    <w:p w14:paraId="7EA82550">
      <w:pPr>
        <w:pStyle w:val="6"/>
        <w:rPr>
          <w:highlight w:val="none"/>
        </w:rPr>
      </w:pPr>
      <w:bookmarkStart w:id="718" w:name="_Toc30193"/>
      <w:bookmarkStart w:id="719" w:name="_Toc19353"/>
      <w:bookmarkStart w:id="720" w:name="_Toc13885"/>
      <w:bookmarkStart w:id="721" w:name="_Toc25226"/>
      <w:bookmarkStart w:id="722" w:name="_Toc31477"/>
      <w:bookmarkStart w:id="723" w:name="_Toc637"/>
      <w:bookmarkStart w:id="724" w:name="_Toc21868"/>
      <w:bookmarkStart w:id="725" w:name="_Toc30213"/>
      <w:bookmarkStart w:id="726" w:name="_Toc15339"/>
      <w:bookmarkStart w:id="727" w:name="_Toc29682"/>
      <w:bookmarkStart w:id="728" w:name="_Toc13063"/>
      <w:r>
        <w:rPr>
          <w:highlight w:val="none"/>
        </w:rPr>
        <w:t>4.3.</w:t>
      </w:r>
      <w:r>
        <w:rPr>
          <w:rFonts w:hint="eastAsia"/>
          <w:highlight w:val="none"/>
          <w:lang w:val="en-US" w:eastAsia="zh-CN"/>
        </w:rPr>
        <w:t>4</w:t>
      </w:r>
      <w:r>
        <w:rPr>
          <w:highlight w:val="none"/>
        </w:rPr>
        <w:t>.4.3</w:t>
      </w:r>
      <w:r>
        <w:rPr>
          <w:rFonts w:hint="eastAsia" w:eastAsia="宋体"/>
          <w:highlight w:val="none"/>
          <w:lang w:val="en-US" w:eastAsia="zh-CN"/>
        </w:rPr>
        <w:tab/>
      </w:r>
      <w:r>
        <w:rPr>
          <w:highlight w:val="none"/>
        </w:rPr>
        <w:t>Coding and delivery options</w:t>
      </w:r>
      <w:bookmarkEnd w:id="718"/>
      <w:bookmarkEnd w:id="719"/>
      <w:bookmarkEnd w:id="720"/>
      <w:bookmarkEnd w:id="721"/>
      <w:bookmarkEnd w:id="722"/>
      <w:bookmarkEnd w:id="723"/>
      <w:bookmarkEnd w:id="724"/>
      <w:bookmarkEnd w:id="725"/>
      <w:bookmarkEnd w:id="726"/>
      <w:bookmarkEnd w:id="727"/>
      <w:bookmarkEnd w:id="728"/>
    </w:p>
    <w:p w14:paraId="49B437DB">
      <w:pPr>
        <w:rPr>
          <w:highlight w:val="none"/>
          <w:lang w:val="en-US"/>
        </w:rPr>
      </w:pPr>
      <w:r>
        <w:rPr>
          <w:highlight w:val="none"/>
          <w:lang w:val="en-US"/>
        </w:rPr>
        <w:t>The content can be encoded using:</w:t>
      </w:r>
    </w:p>
    <w:p w14:paraId="730C787E">
      <w:pPr>
        <w:pStyle w:val="55"/>
        <w:rPr>
          <w:highlight w:val="none"/>
          <w:lang w:val="en-US"/>
        </w:rPr>
      </w:pPr>
      <w:r>
        <w:rPr>
          <w:rFonts w:hint="eastAsia"/>
          <w:highlight w:val="none"/>
          <w:lang w:val="en-US" w:eastAsia="zh-CN"/>
        </w:rPr>
        <w:t>-</w:t>
      </w:r>
      <w:r>
        <w:rPr>
          <w:rFonts w:hint="eastAsia"/>
          <w:highlight w:val="none"/>
          <w:lang w:val="en-US" w:eastAsia="zh-CN"/>
        </w:rPr>
        <w:tab/>
      </w:r>
      <w:r>
        <w:rPr>
          <w:highlight w:val="none"/>
          <w:lang w:val="en-US"/>
        </w:rPr>
        <w:t>MPEG Immersive Video (MIV)</w:t>
      </w:r>
    </w:p>
    <w:p w14:paraId="787AB274">
      <w:pPr>
        <w:pStyle w:val="55"/>
        <w:rPr>
          <w:highlight w:val="none"/>
          <w:lang w:val="en-US"/>
        </w:rPr>
      </w:pPr>
      <w:r>
        <w:rPr>
          <w:rFonts w:hint="eastAsia"/>
          <w:highlight w:val="none"/>
          <w:lang w:val="en-US" w:eastAsia="zh-CN"/>
        </w:rPr>
        <w:t>-</w:t>
      </w:r>
      <w:r>
        <w:rPr>
          <w:rFonts w:hint="eastAsia"/>
          <w:highlight w:val="none"/>
          <w:lang w:val="en-US" w:eastAsia="zh-CN"/>
        </w:rPr>
        <w:tab/>
      </w:r>
      <w:r>
        <w:rPr>
          <w:highlight w:val="none"/>
          <w:lang w:val="en-US"/>
        </w:rPr>
        <w:t>MV-HEVC (albeit with some restrictions)</w:t>
      </w:r>
    </w:p>
    <w:p w14:paraId="1CD1C00B">
      <w:pPr>
        <w:rPr>
          <w:highlight w:val="none"/>
          <w:lang w:val="en-US"/>
        </w:rPr>
      </w:pPr>
      <w:r>
        <w:rPr>
          <w:highlight w:val="none"/>
          <w:lang w:val="en-US"/>
        </w:rPr>
        <w:t>The content can be delivered using regular ISO BMFF based distribution, including streaming with DASH, or delivered in real-time using RTP-based transport.</w:t>
      </w:r>
    </w:p>
    <w:p w14:paraId="51EBA80E">
      <w:pPr>
        <w:rPr>
          <w:rFonts w:hint="default" w:eastAsia="宋体"/>
          <w:highlight w:val="none"/>
          <w:lang w:val="en-US" w:eastAsia="zh-CN"/>
        </w:rPr>
      </w:pPr>
      <w:r>
        <w:rPr>
          <w:rFonts w:hint="eastAsia" w:eastAsia="宋体"/>
          <w:highlight w:val="none"/>
          <w:lang w:val="en-US" w:eastAsia="zh-CN"/>
        </w:rPr>
        <w:t>The detailed encoding and decoding constraints and settings for multi-view video is defined in clause 7.4.4.</w:t>
      </w:r>
    </w:p>
    <w:p w14:paraId="1360187E">
      <w:pPr>
        <w:pStyle w:val="5"/>
        <w:rPr>
          <w:highlight w:val="none"/>
          <w:lang w:val="en-US" w:eastAsia="zh-CN"/>
        </w:rPr>
      </w:pPr>
      <w:bookmarkStart w:id="729" w:name="_Toc16695"/>
      <w:bookmarkStart w:id="730" w:name="_Toc11196"/>
      <w:bookmarkStart w:id="731" w:name="_Toc5074"/>
      <w:bookmarkStart w:id="732" w:name="_Toc11167"/>
      <w:bookmarkStart w:id="733" w:name="_Toc18284"/>
      <w:bookmarkStart w:id="734" w:name="_Toc20661"/>
      <w:bookmarkStart w:id="735" w:name="_Toc7094"/>
      <w:bookmarkStart w:id="736" w:name="_Toc12417"/>
      <w:bookmarkStart w:id="737" w:name="_Toc16241"/>
      <w:bookmarkStart w:id="738" w:name="_Toc1030"/>
      <w:bookmarkStart w:id="739" w:name="_Toc10537"/>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.5</w:t>
      </w:r>
      <w:r>
        <w:rPr>
          <w:rFonts w:hint="eastAsia"/>
          <w:highlight w:val="none"/>
          <w:lang w:val="en-US" w:eastAsia="zh-CN"/>
        </w:rPr>
        <w:tab/>
      </w:r>
      <w:r>
        <w:rPr>
          <w:highlight w:val="none"/>
          <w:lang w:val="en-US" w:eastAsia="zh-CN"/>
        </w:rPr>
        <w:t>Benefits and Limitations</w:t>
      </w:r>
      <w:bookmarkEnd w:id="729"/>
      <w:bookmarkEnd w:id="730"/>
      <w:bookmarkEnd w:id="731"/>
      <w:bookmarkEnd w:id="732"/>
      <w:bookmarkEnd w:id="733"/>
      <w:bookmarkEnd w:id="734"/>
      <w:bookmarkEnd w:id="735"/>
      <w:bookmarkEnd w:id="736"/>
      <w:bookmarkEnd w:id="737"/>
      <w:bookmarkEnd w:id="738"/>
      <w:bookmarkEnd w:id="739"/>
    </w:p>
    <w:p w14:paraId="05B2CCB0">
      <w:pPr>
        <w:pStyle w:val="6"/>
        <w:rPr>
          <w:highlight w:val="none"/>
        </w:rPr>
      </w:pPr>
      <w:bookmarkStart w:id="740" w:name="_Toc30278"/>
      <w:bookmarkStart w:id="741" w:name="_Toc32595"/>
      <w:bookmarkStart w:id="742" w:name="_Toc30194"/>
      <w:bookmarkStart w:id="743" w:name="_Toc28321"/>
      <w:bookmarkStart w:id="744" w:name="_Toc28785"/>
      <w:bookmarkStart w:id="745" w:name="_Toc13293"/>
      <w:bookmarkStart w:id="746" w:name="_Toc1029"/>
      <w:bookmarkStart w:id="747" w:name="_Toc14608"/>
      <w:bookmarkStart w:id="748" w:name="_Toc16160"/>
      <w:bookmarkStart w:id="749" w:name="_Toc25385"/>
      <w:bookmarkStart w:id="750" w:name="_Toc28766"/>
      <w:r>
        <w:rPr>
          <w:highlight w:val="none"/>
        </w:rPr>
        <w:t>4.3.</w:t>
      </w:r>
      <w:r>
        <w:rPr>
          <w:rFonts w:hint="eastAsia"/>
          <w:highlight w:val="none"/>
          <w:lang w:val="en-US" w:eastAsia="zh-CN"/>
        </w:rPr>
        <w:t>4</w:t>
      </w:r>
      <w:r>
        <w:rPr>
          <w:highlight w:val="none"/>
        </w:rPr>
        <w:t>.5.1</w:t>
      </w:r>
      <w:r>
        <w:rPr>
          <w:rFonts w:hint="eastAsia" w:eastAsia="宋体"/>
          <w:highlight w:val="none"/>
          <w:lang w:val="en-US" w:eastAsia="zh-CN"/>
        </w:rPr>
        <w:tab/>
      </w:r>
      <w:r>
        <w:rPr>
          <w:highlight w:val="none"/>
        </w:rPr>
        <w:t>Benefits</w:t>
      </w:r>
      <w:bookmarkEnd w:id="740"/>
      <w:bookmarkEnd w:id="741"/>
      <w:bookmarkEnd w:id="742"/>
      <w:bookmarkEnd w:id="743"/>
      <w:bookmarkEnd w:id="744"/>
      <w:bookmarkEnd w:id="745"/>
      <w:bookmarkEnd w:id="746"/>
      <w:bookmarkEnd w:id="747"/>
      <w:bookmarkEnd w:id="748"/>
      <w:bookmarkEnd w:id="749"/>
      <w:bookmarkEnd w:id="750"/>
      <w:r>
        <w:rPr>
          <w:highlight w:val="none"/>
        </w:rPr>
        <w:t xml:space="preserve"> </w:t>
      </w:r>
    </w:p>
    <w:p w14:paraId="48EF567B">
      <w:pPr>
        <w:rPr>
          <w:highlight w:val="none"/>
        </w:rPr>
      </w:pPr>
      <w:r>
        <w:rPr>
          <w:highlight w:val="none"/>
        </w:rPr>
        <w:t>The multiview video representation has the following main benefits:</w:t>
      </w:r>
    </w:p>
    <w:p w14:paraId="302B850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Real-time capture is feasible.</w:t>
      </w:r>
    </w:p>
    <w:p w14:paraId="12B5E220">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This format is often used as an intermediate step in photogrammetry pipelines such as [</w:t>
      </w:r>
      <w:r>
        <w:rPr>
          <w:rFonts w:hint="eastAsia" w:eastAsia="宋体"/>
          <w:highlight w:val="none"/>
          <w:lang w:val="en-US" w:eastAsia="zh-CN"/>
        </w:rPr>
        <w:tab/>
      </w:r>
      <w:r>
        <w:rPr>
          <w:rFonts w:hint="eastAsia" w:eastAsia="宋体"/>
          <w:highlight w:val="none"/>
          <w:lang w:val="en-US" w:eastAsia="zh-CN"/>
        </w:rPr>
        <w:tab/>
      </w:r>
      <w:r>
        <w:rPr>
          <w:rFonts w:hint="eastAsia" w:eastAsia="宋体"/>
          <w:highlight w:val="none"/>
          <w:lang w:val="en-US" w:eastAsia="zh-CN"/>
        </w:rPr>
        <w:t>28</w:t>
      </w:r>
      <w:r>
        <w:rPr>
          <w:highlight w:val="none"/>
        </w:rPr>
        <w:t>].</w:t>
      </w:r>
    </w:p>
    <w:p w14:paraId="0905453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The renderings have the appearance of natural video content, as opposed to computer graphics, because all optical effects are baked into the multiple views. </w:t>
      </w:r>
    </w:p>
    <w:p w14:paraId="7A1E40FF">
      <w:pPr>
        <w:pStyle w:val="6"/>
        <w:rPr>
          <w:highlight w:val="none"/>
        </w:rPr>
      </w:pPr>
      <w:bookmarkStart w:id="751" w:name="_Toc7348"/>
      <w:bookmarkStart w:id="752" w:name="_Toc19246"/>
      <w:bookmarkStart w:id="753" w:name="_Toc18223"/>
      <w:bookmarkStart w:id="754" w:name="_Toc10947"/>
      <w:bookmarkStart w:id="755" w:name="_Toc5045"/>
      <w:bookmarkStart w:id="756" w:name="_Toc5842"/>
      <w:bookmarkStart w:id="757" w:name="_Toc16638"/>
      <w:bookmarkStart w:id="758" w:name="_Toc30832"/>
      <w:bookmarkStart w:id="759" w:name="_Toc8824"/>
      <w:bookmarkStart w:id="760" w:name="_Toc32115"/>
      <w:bookmarkStart w:id="761" w:name="_Toc21154"/>
      <w:r>
        <w:rPr>
          <w:highlight w:val="none"/>
        </w:rPr>
        <w:t>4.3.</w:t>
      </w:r>
      <w:r>
        <w:rPr>
          <w:rFonts w:hint="eastAsia"/>
          <w:highlight w:val="none"/>
          <w:lang w:val="en-US" w:eastAsia="zh-CN"/>
        </w:rPr>
        <w:t>4</w:t>
      </w:r>
      <w:r>
        <w:rPr>
          <w:highlight w:val="none"/>
        </w:rPr>
        <w:t>.5.2</w:t>
      </w:r>
      <w:r>
        <w:rPr>
          <w:rFonts w:hint="eastAsia" w:eastAsia="宋体"/>
          <w:highlight w:val="none"/>
          <w:lang w:val="en-US" w:eastAsia="zh-CN"/>
        </w:rPr>
        <w:tab/>
      </w:r>
      <w:r>
        <w:rPr>
          <w:highlight w:val="none"/>
        </w:rPr>
        <w:t>Limitations</w:t>
      </w:r>
      <w:bookmarkEnd w:id="751"/>
      <w:bookmarkEnd w:id="752"/>
      <w:bookmarkEnd w:id="753"/>
      <w:bookmarkEnd w:id="754"/>
      <w:bookmarkEnd w:id="755"/>
      <w:bookmarkEnd w:id="756"/>
      <w:bookmarkEnd w:id="757"/>
      <w:bookmarkEnd w:id="758"/>
      <w:bookmarkEnd w:id="759"/>
      <w:bookmarkEnd w:id="760"/>
      <w:bookmarkEnd w:id="761"/>
    </w:p>
    <w:p w14:paraId="64CFC798">
      <w:pPr>
        <w:rPr>
          <w:highlight w:val="none"/>
        </w:rPr>
      </w:pPr>
      <w:r>
        <w:rPr>
          <w:highlight w:val="none"/>
        </w:rPr>
        <w:t>The multiview video representation has the following limitations:</w:t>
      </w:r>
    </w:p>
    <w:p w14:paraId="38A79BE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Need to handle large number of pixels, e.g. by selection.</w:t>
      </w:r>
    </w:p>
    <w:p w14:paraId="70BABAF7">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For novel view synthesis, multiple views need to be blended for optimal rendering results, to handle non-Lambertian effects.</w:t>
      </w:r>
    </w:p>
    <w:p w14:paraId="62FAF058">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Content production depends on the availability of good and efficient depth estimation/refinement tools. Recently, there is a strong progress in the field of computer vision and volumetric approaches specifically, which will benefit applications of this representation.  </w:t>
      </w:r>
    </w:p>
    <w:p w14:paraId="6B93AD09">
      <w:pPr>
        <w:pStyle w:val="38"/>
        <w:ind w:left="0" w:firstLine="0"/>
        <w:rPr>
          <w:rFonts w:hint="eastAsia"/>
          <w:highlight w:val="none"/>
          <w:lang w:val="en-US" w:eastAsia="zh-CN"/>
        </w:rPr>
      </w:pPr>
    </w:p>
    <w:p w14:paraId="5E6EB53F">
      <w:pPr>
        <w:pStyle w:val="4"/>
        <w:rPr>
          <w:rFonts w:hint="default"/>
          <w:highlight w:val="none"/>
          <w:lang w:val="en-US" w:eastAsia="zh-CN"/>
        </w:rPr>
      </w:pPr>
      <w:bookmarkStart w:id="762" w:name="_Toc1851"/>
      <w:bookmarkStart w:id="763" w:name="_Toc8861"/>
      <w:bookmarkStart w:id="764" w:name="_Toc29293"/>
      <w:bookmarkStart w:id="765" w:name="_Toc23272"/>
      <w:bookmarkStart w:id="766" w:name="_Toc26476"/>
      <w:bookmarkStart w:id="767" w:name="_Toc27780"/>
      <w:bookmarkStart w:id="768" w:name="_Toc3508"/>
      <w:bookmarkStart w:id="769" w:name="_Toc175338130"/>
      <w:bookmarkStart w:id="770" w:name="_Toc32440"/>
      <w:bookmarkStart w:id="771" w:name="_Toc8438"/>
      <w:bookmarkStart w:id="772" w:name="_Toc23527"/>
      <w:bookmarkStart w:id="773" w:name="_Toc15914"/>
      <w:r>
        <w:rPr>
          <w:rFonts w:hint="eastAsia"/>
          <w:highlight w:val="none"/>
        </w:rPr>
        <w:t>4</w:t>
      </w:r>
      <w:r>
        <w:rPr>
          <w:highlight w:val="none"/>
        </w:rPr>
        <w:t>.3.</w:t>
      </w:r>
      <w:r>
        <w:rPr>
          <w:rFonts w:hint="eastAsia"/>
          <w:highlight w:val="none"/>
          <w:lang w:val="en-US" w:eastAsia="zh-CN"/>
        </w:rPr>
        <w:t>5</w:t>
      </w:r>
      <w:r>
        <w:rPr>
          <w:highlight w:val="none"/>
        </w:rPr>
        <w:tab/>
      </w:r>
      <w:r>
        <w:rPr>
          <w:rFonts w:hint="eastAsia"/>
          <w:highlight w:val="none"/>
          <w:lang w:val="en-US" w:eastAsia="zh-CN"/>
        </w:rPr>
        <w:tab/>
      </w:r>
      <w:r>
        <w:rPr>
          <w:rFonts w:hint="eastAsia"/>
          <w:highlight w:val="none"/>
          <w:lang w:val="en-US" w:eastAsia="zh-CN"/>
        </w:rPr>
        <w:tab/>
      </w:r>
      <w:r>
        <w:rPr>
          <w:rFonts w:hint="eastAsia"/>
          <w:highlight w:val="none"/>
          <w:lang w:val="en-US" w:eastAsia="zh-CN"/>
        </w:rPr>
        <w:t>Dynamic Mesh</w:t>
      </w:r>
      <w:bookmarkEnd w:id="762"/>
      <w:r>
        <w:rPr>
          <w:rFonts w:hint="eastAsia"/>
          <w:highlight w:val="none"/>
          <w:lang w:val="en-US" w:eastAsia="zh-CN"/>
        </w:rPr>
        <w:t xml:space="preserve"> R</w:t>
      </w:r>
      <w:r>
        <w:rPr>
          <w:highlight w:val="none"/>
        </w:rPr>
        <w:t xml:space="preserve">epresentation </w:t>
      </w:r>
      <w:r>
        <w:rPr>
          <w:rFonts w:hint="eastAsia"/>
          <w:highlight w:val="none"/>
          <w:lang w:val="en-US" w:eastAsia="zh-CN"/>
        </w:rPr>
        <w:t>F</w:t>
      </w:r>
      <w:r>
        <w:rPr>
          <w:highlight w:val="none"/>
        </w:rPr>
        <w:t>ormat</w:t>
      </w:r>
      <w:bookmarkEnd w:id="763"/>
      <w:bookmarkEnd w:id="764"/>
      <w:bookmarkEnd w:id="765"/>
      <w:bookmarkEnd w:id="766"/>
      <w:bookmarkEnd w:id="767"/>
      <w:bookmarkEnd w:id="768"/>
    </w:p>
    <w:p w14:paraId="4EC877DF">
      <w:pPr>
        <w:pStyle w:val="5"/>
        <w:rPr>
          <w:highlight w:val="none"/>
          <w:lang w:val="en-US" w:eastAsia="zh-CN"/>
        </w:rPr>
      </w:pPr>
      <w:bookmarkStart w:id="774" w:name="_Toc919"/>
      <w:bookmarkStart w:id="775" w:name="_Toc28077"/>
      <w:bookmarkStart w:id="776" w:name="_Toc16896"/>
      <w:bookmarkStart w:id="777" w:name="_Toc175338110"/>
      <w:bookmarkStart w:id="778" w:name="_Toc19210"/>
      <w:bookmarkStart w:id="779" w:name="_Toc12836"/>
      <w:bookmarkStart w:id="780" w:name="_Toc18485"/>
      <w:bookmarkStart w:id="781" w:name="_Toc7237"/>
      <w:bookmarkStart w:id="782" w:name="_Toc14591"/>
      <w:r>
        <w:rPr>
          <w:highlight w:val="none"/>
          <w:lang w:val="en-US" w:eastAsia="zh-CN"/>
        </w:rPr>
        <w:t>4.3.</w:t>
      </w:r>
      <w:r>
        <w:rPr>
          <w:rFonts w:hint="eastAsia"/>
          <w:highlight w:val="none"/>
          <w:lang w:val="en-US" w:eastAsia="zh-CN"/>
        </w:rPr>
        <w:t>5</w:t>
      </w:r>
      <w:r>
        <w:rPr>
          <w:highlight w:val="none"/>
          <w:lang w:val="en-US" w:eastAsia="zh-CN"/>
        </w:rPr>
        <w:t>.1</w:t>
      </w:r>
      <w:r>
        <w:rPr>
          <w:highlight w:val="none"/>
          <w:lang w:val="en-US" w:eastAsia="zh-CN"/>
        </w:rPr>
        <w:tab/>
      </w:r>
      <w:r>
        <w:rPr>
          <w:highlight w:val="none"/>
          <w:lang w:val="en-US" w:eastAsia="zh-CN"/>
        </w:rPr>
        <w:t>Definition</w:t>
      </w:r>
      <w:bookmarkEnd w:id="774"/>
      <w:bookmarkEnd w:id="775"/>
      <w:bookmarkEnd w:id="776"/>
      <w:bookmarkEnd w:id="777"/>
      <w:bookmarkEnd w:id="778"/>
      <w:bookmarkEnd w:id="779"/>
      <w:bookmarkEnd w:id="780"/>
      <w:bookmarkEnd w:id="781"/>
      <w:bookmarkEnd w:id="782"/>
    </w:p>
    <w:p w14:paraId="7926A155">
      <w:pPr>
        <w:rPr>
          <w:highlight w:val="none"/>
          <w:lang w:val="en-US" w:eastAsia="zh-CN"/>
        </w:rPr>
      </w:pPr>
      <w:r>
        <w:rPr>
          <w:rFonts w:hint="eastAsia"/>
          <w:highlight w:val="none"/>
          <w:lang w:val="en-US" w:eastAsia="zh-CN"/>
        </w:rPr>
        <w:t xml:space="preserve">A mesh is a structure composed of several polygons that define the boundary surface of a volumetric object. It typically includes five components: connectivity information, geometry information, mapping information, vertex attributes, and attribute maps. From MPEG, a dynamic mesh is defined as a mesh where at least one of these five components in varying in time [36]. Such change can result from prescribed motion, flow induced rigid body motion, fluid structure interaction or adaptive mesh refinement. In the industry, a </w:t>
      </w:r>
      <w:r>
        <w:rPr>
          <w:rFonts w:hint="default"/>
          <w:highlight w:val="none"/>
          <w:lang w:val="en-US" w:eastAsia="zh-CN"/>
        </w:rPr>
        <w:t>dynamic mesh is an object that represents a collection of vertices, edges and triangular faces (organized in polygons) defining the object's geometry that can be modified procedurally.</w:t>
      </w:r>
      <w:r>
        <w:rPr>
          <w:rFonts w:hint="eastAsia"/>
          <w:highlight w:val="none"/>
          <w:lang w:val="en-US" w:eastAsia="zh-CN"/>
        </w:rPr>
        <w:t>(e.g., in an avatar</w:t>
      </w:r>
      <w:r>
        <w:rPr>
          <w:highlight w:val="none"/>
          <w:lang w:val="en-US" w:eastAsia="zh-CN"/>
        </w:rPr>
        <w:t>’</w:t>
      </w:r>
      <w:r>
        <w:rPr>
          <w:rFonts w:hint="eastAsia"/>
          <w:highlight w:val="none"/>
          <w:lang w:val="en-US" w:eastAsia="zh-CN"/>
        </w:rPr>
        <w:t xml:space="preserve">s facial expression or body movement) [43]. </w:t>
      </w:r>
    </w:p>
    <w:p w14:paraId="4A1F7E9B">
      <w:pPr>
        <w:rPr>
          <w:highlight w:val="none"/>
          <w:lang w:val="en-US" w:eastAsia="zh-CN"/>
        </w:rPr>
      </w:pPr>
      <w:r>
        <w:rPr>
          <w:rFonts w:hint="eastAsia"/>
          <w:highlight w:val="none"/>
          <w:lang w:val="en-US" w:eastAsia="zh-CN"/>
        </w:rPr>
        <w:t xml:space="preserve">Dynamic meshes are one of the immersive contents that are widely used in the commercial markets. For example, they can be used to represent 3D objects or digital avatar in VR/AR, digital twin city and etc. The demand for processing and visualizing such rich 3D content has led to the increasing popularity of dynamic meshes, as they are natively supported by virtually all the 3D software and graphic hardware, friendly to GPU rendering, and have a strong applicability to interactive and real-time 3D task [38]. </w:t>
      </w:r>
    </w:p>
    <w:p w14:paraId="0C85E21E">
      <w:pPr>
        <w:rPr>
          <w:highlight w:val="none"/>
          <w:lang w:val="en-US" w:eastAsia="zh-CN"/>
        </w:rPr>
      </w:pPr>
      <w:r>
        <w:rPr>
          <w:rFonts w:hint="eastAsia"/>
          <w:highlight w:val="none"/>
          <w:lang w:val="en-US" w:eastAsia="zh-CN"/>
        </w:rPr>
        <w:t>Many different formats can be used for storing dynamic mesh representation data. For example, the PoLYgon (PLY) format is introduced in section 4.6.3.5.2 of TR 26.928 [26.928], the OBJ file format is used in section 4.3.5.4.1.2, and also the glTF format as specified by the Khronos Group [42].</w:t>
      </w:r>
    </w:p>
    <w:p w14:paraId="6E78A7A9">
      <w:pPr>
        <w:rPr>
          <w:highlight w:val="none"/>
          <w:lang w:val="en-US" w:eastAsia="zh-CN"/>
        </w:rPr>
      </w:pPr>
      <w:r>
        <w:rPr>
          <w:rFonts w:hint="eastAsia"/>
          <w:highlight w:val="none"/>
          <w:lang w:val="en-US" w:eastAsia="zh-CN"/>
        </w:rPr>
        <w:t xml:space="preserve">MPEG has defined in 2021 several use cases for dynamic mesh compression, including </w:t>
      </w:r>
      <w:r>
        <w:rPr>
          <w:rFonts w:hint="eastAsia"/>
          <w:i/>
          <w:iCs/>
          <w:highlight w:val="none"/>
          <w:lang w:val="en-US" w:eastAsia="zh-CN"/>
        </w:rPr>
        <w:t>Real-time 3D Immersive Telepresence</w:t>
      </w:r>
      <w:r>
        <w:rPr>
          <w:rFonts w:hint="eastAsia"/>
          <w:highlight w:val="none"/>
          <w:lang w:val="en-US" w:eastAsia="zh-CN"/>
        </w:rPr>
        <w:t xml:space="preserve">, </w:t>
      </w:r>
      <w:r>
        <w:rPr>
          <w:rFonts w:hint="eastAsia"/>
          <w:i/>
          <w:iCs/>
          <w:highlight w:val="none"/>
          <w:lang w:val="en-US" w:eastAsia="zh-CN"/>
        </w:rPr>
        <w:t>Content AR/VR viewing with Interactive Parallax</w:t>
      </w:r>
      <w:r>
        <w:rPr>
          <w:rFonts w:hint="eastAsia"/>
          <w:highlight w:val="none"/>
          <w:lang w:val="en-US" w:eastAsia="zh-CN"/>
        </w:rPr>
        <w:t xml:space="preserve"> and </w:t>
      </w:r>
      <w:r>
        <w:rPr>
          <w:rFonts w:hint="eastAsia"/>
          <w:i/>
          <w:iCs/>
          <w:highlight w:val="none"/>
          <w:lang w:val="en-US" w:eastAsia="zh-CN"/>
        </w:rPr>
        <w:t xml:space="preserve">3D Free viewpoint Sport Replays Broadcasting </w:t>
      </w:r>
      <w:r>
        <w:rPr>
          <w:rFonts w:hint="eastAsia"/>
          <w:highlight w:val="none"/>
          <w:lang w:val="en-US" w:eastAsia="zh-CN"/>
        </w:rPr>
        <w:t xml:space="preserve">[37]. The typical characteristics of the meshes in these use cases are summarized in Table. 4.3.5.1-1. </w:t>
      </w:r>
    </w:p>
    <w:p w14:paraId="194D4073">
      <w:pPr>
        <w:pStyle w:val="22"/>
        <w:jc w:val="center"/>
        <w:rPr>
          <w:rFonts w:ascii="Arial" w:hAnsi="Arial" w:eastAsia="宋体" w:cs="Arial"/>
          <w:b/>
          <w:bCs/>
          <w:i w:val="0"/>
          <w:iCs w:val="0"/>
          <w:color w:val="auto"/>
          <w:sz w:val="20"/>
          <w:szCs w:val="20"/>
          <w:highlight w:val="none"/>
          <w:lang w:val="en-US" w:eastAsia="zh-CN"/>
        </w:rPr>
      </w:pPr>
      <w:r>
        <w:rPr>
          <w:rFonts w:ascii="Arial" w:hAnsi="Arial" w:cs="Arial"/>
          <w:b/>
          <w:bCs/>
          <w:i w:val="0"/>
          <w:iCs w:val="0"/>
          <w:color w:val="auto"/>
          <w:sz w:val="20"/>
          <w:szCs w:val="20"/>
          <w:highlight w:val="none"/>
        </w:rPr>
        <w:t xml:space="preserve">Table </w:t>
      </w:r>
      <w:r>
        <w:rPr>
          <w:rFonts w:ascii="Arial" w:hAnsi="Arial" w:eastAsia="宋体" w:cs="Arial"/>
          <w:b/>
          <w:bCs/>
          <w:i w:val="0"/>
          <w:iCs w:val="0"/>
          <w:color w:val="auto"/>
          <w:sz w:val="20"/>
          <w:szCs w:val="20"/>
          <w:highlight w:val="none"/>
          <w:lang w:val="en-US" w:eastAsia="zh-CN"/>
        </w:rPr>
        <w:t>4.3.5.1-</w:t>
      </w:r>
      <w:r>
        <w:rPr>
          <w:rFonts w:ascii="Arial" w:hAnsi="Arial" w:cs="Arial"/>
          <w:b/>
          <w:bCs/>
          <w:i w:val="0"/>
          <w:iCs w:val="0"/>
          <w:color w:val="auto"/>
          <w:sz w:val="20"/>
          <w:szCs w:val="20"/>
          <w:highlight w:val="none"/>
        </w:rPr>
        <w:fldChar w:fldCharType="begin"/>
      </w:r>
      <w:r>
        <w:rPr>
          <w:rFonts w:ascii="Arial" w:hAnsi="Arial" w:cs="Arial"/>
          <w:b/>
          <w:bCs/>
          <w:i w:val="0"/>
          <w:iCs w:val="0"/>
          <w:color w:val="auto"/>
          <w:sz w:val="20"/>
          <w:szCs w:val="20"/>
          <w:highlight w:val="none"/>
        </w:rPr>
        <w:instrText xml:space="preserve"> SEQ Table \* ARABIC </w:instrText>
      </w:r>
      <w:r>
        <w:rPr>
          <w:rFonts w:ascii="Arial" w:hAnsi="Arial" w:cs="Arial"/>
          <w:b/>
          <w:bCs/>
          <w:i w:val="0"/>
          <w:iCs w:val="0"/>
          <w:color w:val="auto"/>
          <w:sz w:val="20"/>
          <w:szCs w:val="20"/>
          <w:highlight w:val="none"/>
        </w:rPr>
        <w:fldChar w:fldCharType="separate"/>
      </w:r>
      <w:r>
        <w:rPr>
          <w:rFonts w:ascii="Arial" w:hAnsi="Arial" w:cs="Arial"/>
          <w:b/>
          <w:bCs/>
          <w:i w:val="0"/>
          <w:iCs w:val="0"/>
          <w:color w:val="auto"/>
          <w:sz w:val="20"/>
          <w:szCs w:val="20"/>
          <w:highlight w:val="none"/>
        </w:rPr>
        <w:t>1</w:t>
      </w:r>
      <w:r>
        <w:rPr>
          <w:rFonts w:ascii="Arial" w:hAnsi="Arial" w:cs="Arial"/>
          <w:b/>
          <w:bCs/>
          <w:i w:val="0"/>
          <w:iCs w:val="0"/>
          <w:color w:val="auto"/>
          <w:sz w:val="20"/>
          <w:szCs w:val="20"/>
          <w:highlight w:val="none"/>
        </w:rPr>
        <w:fldChar w:fldCharType="end"/>
      </w:r>
      <w:r>
        <w:rPr>
          <w:rFonts w:ascii="Arial" w:hAnsi="Arial" w:cs="Arial"/>
          <w:b/>
          <w:bCs/>
          <w:i w:val="0"/>
          <w:iCs w:val="0"/>
          <w:color w:val="auto"/>
          <w:sz w:val="20"/>
          <w:szCs w:val="20"/>
          <w:highlight w:val="none"/>
        </w:rPr>
        <w:t xml:space="preserve"> </w:t>
      </w:r>
      <w:r>
        <w:rPr>
          <w:rFonts w:ascii="Arial" w:hAnsi="Arial" w:eastAsia="宋体" w:cs="Arial"/>
          <w:b/>
          <w:bCs/>
          <w:i w:val="0"/>
          <w:iCs w:val="0"/>
          <w:color w:val="auto"/>
          <w:sz w:val="20"/>
          <w:szCs w:val="20"/>
          <w:highlight w:val="none"/>
          <w:lang w:val="en-US" w:eastAsia="zh-CN"/>
        </w:rPr>
        <w:t>Typical Characteristics of Meshes in MPEG-Defined Use Cases</w:t>
      </w:r>
    </w:p>
    <w:tbl>
      <w:tblPr>
        <w:tblStyle w:val="3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2"/>
        <w:gridCol w:w="2755"/>
        <w:gridCol w:w="2727"/>
        <w:gridCol w:w="2727"/>
      </w:tblGrid>
      <w:tr w14:paraId="39CBB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D2381E4">
            <w:pPr>
              <w:jc w:val="center"/>
              <w:rPr>
                <w:b/>
                <w:bCs/>
                <w:highlight w:val="none"/>
                <w:lang w:val="en-US" w:eastAsia="zh-CN"/>
              </w:rPr>
            </w:pPr>
            <w:r>
              <w:rPr>
                <w:rFonts w:hint="eastAsia"/>
                <w:b/>
                <w:bCs/>
                <w:highlight w:val="none"/>
                <w:lang w:val="en-US" w:eastAsia="zh-CN"/>
              </w:rPr>
              <w:t>Use Case</w:t>
            </w:r>
          </w:p>
        </w:tc>
        <w:tc>
          <w:tcPr>
            <w:tcW w:w="1398" w:type="pct"/>
          </w:tcPr>
          <w:p w14:paraId="1368EA39">
            <w:pPr>
              <w:jc w:val="center"/>
              <w:rPr>
                <w:b/>
                <w:bCs/>
                <w:highlight w:val="none"/>
                <w:lang w:val="en-US" w:eastAsia="zh-CN"/>
              </w:rPr>
            </w:pPr>
            <w:r>
              <w:rPr>
                <w:rFonts w:hint="eastAsia"/>
                <w:b/>
                <w:bCs/>
                <w:highlight w:val="none"/>
                <w:lang w:eastAsia="zh-CN"/>
              </w:rPr>
              <w:t>Triangle Count</w:t>
            </w:r>
            <w:r>
              <w:rPr>
                <w:rFonts w:hint="eastAsia"/>
                <w:b/>
                <w:bCs/>
                <w:highlight w:val="none"/>
                <w:lang w:val="en-US" w:eastAsia="zh-CN"/>
              </w:rPr>
              <w:t xml:space="preserve"> </w:t>
            </w:r>
          </w:p>
        </w:tc>
        <w:tc>
          <w:tcPr>
            <w:tcW w:w="1384" w:type="pct"/>
          </w:tcPr>
          <w:p w14:paraId="60CE1F56">
            <w:pPr>
              <w:jc w:val="center"/>
              <w:rPr>
                <w:b/>
                <w:bCs/>
                <w:highlight w:val="none"/>
                <w:lang w:val="en-US" w:eastAsia="zh-CN"/>
              </w:rPr>
            </w:pPr>
            <w:r>
              <w:rPr>
                <w:rFonts w:hint="eastAsia"/>
                <w:b/>
                <w:bCs/>
                <w:highlight w:val="none"/>
                <w:lang w:val="en-US" w:eastAsia="zh-CN"/>
              </w:rPr>
              <w:t>Color Representation</w:t>
            </w:r>
          </w:p>
        </w:tc>
        <w:tc>
          <w:tcPr>
            <w:tcW w:w="1384" w:type="pct"/>
          </w:tcPr>
          <w:p w14:paraId="508F5F52">
            <w:pPr>
              <w:jc w:val="center"/>
              <w:rPr>
                <w:b/>
                <w:bCs/>
                <w:highlight w:val="none"/>
                <w:lang w:eastAsia="zh-CN"/>
              </w:rPr>
            </w:pPr>
            <w:r>
              <w:rPr>
                <w:rFonts w:hint="eastAsia"/>
                <w:b/>
                <w:bCs/>
                <w:highlight w:val="none"/>
                <w:lang w:eastAsia="zh-CN"/>
              </w:rPr>
              <w:t>Additional Properties</w:t>
            </w:r>
          </w:p>
        </w:tc>
      </w:tr>
      <w:tr w14:paraId="6E1FD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5D652B8">
            <w:pPr>
              <w:rPr>
                <w:b/>
                <w:bCs/>
                <w:highlight w:val="none"/>
                <w:lang w:eastAsia="zh-CN"/>
              </w:rPr>
            </w:pPr>
            <w:r>
              <w:rPr>
                <w:rFonts w:hint="eastAsia"/>
                <w:b/>
                <w:bCs/>
                <w:highlight w:val="none"/>
                <w:lang w:eastAsia="zh-CN"/>
              </w:rPr>
              <w:t>Real-time 3D Immersive Telepresence</w:t>
            </w:r>
          </w:p>
        </w:tc>
        <w:tc>
          <w:tcPr>
            <w:tcW w:w="1398" w:type="pct"/>
          </w:tcPr>
          <w:p w14:paraId="0058BDD2">
            <w:pPr>
              <w:rPr>
                <w:highlight w:val="none"/>
                <w:lang w:val="en-US" w:eastAsia="zh-CN"/>
              </w:rPr>
            </w:pPr>
            <w:r>
              <w:rPr>
                <w:rFonts w:hint="eastAsia"/>
                <w:highlight w:val="none"/>
                <w:lang w:val="en-US" w:eastAsia="zh-CN"/>
              </w:rPr>
              <w:t xml:space="preserve">To represent a reconstructed human: </w:t>
            </w:r>
          </w:p>
          <w:p w14:paraId="39A2AEE4">
            <w:pPr>
              <w:rPr>
                <w:highlight w:val="none"/>
                <w:lang w:eastAsia="zh-CN"/>
              </w:rPr>
            </w:pPr>
            <w:r>
              <w:rPr>
                <w:rFonts w:hint="eastAsia"/>
                <w:highlight w:val="none"/>
                <w:lang w:eastAsia="zh-CN"/>
              </w:rPr>
              <w:t>- 40,000</w:t>
            </w:r>
            <w:r>
              <w:rPr>
                <w:rFonts w:hint="eastAsia"/>
                <w:highlight w:val="none"/>
                <w:lang w:val="en-US" w:eastAsia="zh-CN"/>
              </w:rPr>
              <w:t xml:space="preserve"> </w:t>
            </w:r>
            <w:r>
              <w:rPr>
                <w:rFonts w:hint="eastAsia"/>
                <w:highlight w:val="none"/>
                <w:lang w:eastAsia="zh-CN"/>
              </w:rPr>
              <w:t>–</w:t>
            </w:r>
            <w:r>
              <w:rPr>
                <w:rFonts w:hint="eastAsia"/>
                <w:highlight w:val="none"/>
                <w:lang w:val="en-US" w:eastAsia="zh-CN"/>
              </w:rPr>
              <w:t xml:space="preserve"> </w:t>
            </w:r>
            <w:r>
              <w:rPr>
                <w:rFonts w:hint="eastAsia"/>
                <w:highlight w:val="none"/>
                <w:lang w:eastAsia="zh-CN"/>
              </w:rPr>
              <w:t>100,000 triangles (</w:t>
            </w:r>
            <w:r>
              <w:rPr>
                <w:rFonts w:hint="eastAsia"/>
                <w:highlight w:val="none"/>
                <w:lang w:val="en-US" w:eastAsia="zh-CN"/>
              </w:rPr>
              <w:t xml:space="preserve">with </w:t>
            </w:r>
            <w:r>
              <w:rPr>
                <w:rFonts w:hint="eastAsia"/>
                <w:highlight w:val="none"/>
                <w:lang w:eastAsia="zh-CN"/>
              </w:rPr>
              <w:t>color per vertex)</w:t>
            </w:r>
          </w:p>
          <w:p w14:paraId="7068F08D">
            <w:pPr>
              <w:rPr>
                <w:highlight w:val="none"/>
                <w:lang w:eastAsia="zh-CN"/>
              </w:rPr>
            </w:pPr>
            <w:r>
              <w:rPr>
                <w:rFonts w:hint="eastAsia"/>
                <w:highlight w:val="none"/>
                <w:lang w:eastAsia="zh-CN"/>
              </w:rPr>
              <w:t>- 10,000</w:t>
            </w:r>
            <w:r>
              <w:rPr>
                <w:rFonts w:hint="eastAsia"/>
                <w:highlight w:val="none"/>
                <w:lang w:val="en-US" w:eastAsia="zh-CN"/>
              </w:rPr>
              <w:t xml:space="preserve"> </w:t>
            </w:r>
            <w:r>
              <w:rPr>
                <w:rFonts w:hint="eastAsia"/>
                <w:highlight w:val="none"/>
                <w:lang w:eastAsia="zh-CN"/>
              </w:rPr>
              <w:t>–</w:t>
            </w:r>
            <w:r>
              <w:rPr>
                <w:rFonts w:hint="eastAsia"/>
                <w:highlight w:val="none"/>
                <w:lang w:val="en-US" w:eastAsia="zh-CN"/>
              </w:rPr>
              <w:t xml:space="preserve"> </w:t>
            </w:r>
            <w:r>
              <w:rPr>
                <w:rFonts w:hint="eastAsia"/>
                <w:highlight w:val="none"/>
                <w:lang w:eastAsia="zh-CN"/>
              </w:rPr>
              <w:t>50,000 triangles (with texture maps)</w:t>
            </w:r>
          </w:p>
        </w:tc>
        <w:tc>
          <w:tcPr>
            <w:tcW w:w="1384" w:type="pct"/>
          </w:tcPr>
          <w:p w14:paraId="1BB53F80">
            <w:pPr>
              <w:rPr>
                <w:highlight w:val="none"/>
                <w:lang w:eastAsia="zh-CN"/>
              </w:rPr>
            </w:pPr>
            <w:r>
              <w:rPr>
                <w:rFonts w:hint="eastAsia"/>
                <w:highlight w:val="none"/>
                <w:lang w:val="en-US" w:eastAsia="zh-CN"/>
              </w:rPr>
              <w:t xml:space="preserve">- </w:t>
            </w:r>
            <w:r>
              <w:rPr>
                <w:rFonts w:hint="eastAsia"/>
                <w:highlight w:val="none"/>
                <w:lang w:eastAsia="zh-CN"/>
              </w:rPr>
              <w:t>Texture maps: 2K–8K square pixels</w:t>
            </w:r>
          </w:p>
          <w:p w14:paraId="5790C1BB">
            <w:pPr>
              <w:rPr>
                <w:highlight w:val="none"/>
                <w:lang w:val="en-US" w:eastAsia="zh-CN"/>
              </w:rPr>
            </w:pPr>
            <w:r>
              <w:rPr>
                <w:rFonts w:hint="eastAsia"/>
                <w:highlight w:val="none"/>
                <w:lang w:val="en-US" w:eastAsia="zh-CN"/>
              </w:rPr>
              <w:t>- Color per vertex</w:t>
            </w:r>
          </w:p>
        </w:tc>
        <w:tc>
          <w:tcPr>
            <w:tcW w:w="1384" w:type="pct"/>
          </w:tcPr>
          <w:p w14:paraId="246CD024">
            <w:pPr>
              <w:rPr>
                <w:highlight w:val="none"/>
                <w:lang w:val="en-US" w:eastAsia="zh-CN"/>
              </w:rPr>
            </w:pPr>
            <w:r>
              <w:rPr>
                <w:rFonts w:hint="eastAsia"/>
                <w:highlight w:val="none"/>
                <w:lang w:eastAsia="zh-CN"/>
              </w:rPr>
              <w:t>- Normals and/or material properties for shader rendering</w:t>
            </w:r>
          </w:p>
        </w:tc>
      </w:tr>
      <w:tr w14:paraId="2AABC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34DA2B0A">
            <w:pPr>
              <w:rPr>
                <w:b/>
                <w:bCs/>
                <w:highlight w:val="none"/>
                <w:lang w:eastAsia="zh-CN"/>
              </w:rPr>
            </w:pPr>
            <w:r>
              <w:rPr>
                <w:rFonts w:hint="eastAsia"/>
                <w:b/>
                <w:bCs/>
                <w:highlight w:val="none"/>
                <w:lang w:eastAsia="zh-CN"/>
              </w:rPr>
              <w:t>Content AR/VR Viewing with Interactive Parallax</w:t>
            </w:r>
          </w:p>
        </w:tc>
        <w:tc>
          <w:tcPr>
            <w:tcW w:w="1398" w:type="pct"/>
          </w:tcPr>
          <w:p w14:paraId="1E12F533">
            <w:pPr>
              <w:rPr>
                <w:highlight w:val="none"/>
                <w:lang w:val="en-US" w:eastAsia="zh-CN"/>
              </w:rPr>
            </w:pPr>
            <w:r>
              <w:rPr>
                <w:rFonts w:hint="eastAsia"/>
                <w:highlight w:val="none"/>
                <w:lang w:val="en-US" w:eastAsia="zh-CN"/>
              </w:rPr>
              <w:t xml:space="preserve">To represent a reconstructed human: </w:t>
            </w:r>
          </w:p>
          <w:p w14:paraId="221D7D0B">
            <w:pPr>
              <w:rPr>
                <w:highlight w:val="none"/>
                <w:lang w:eastAsia="zh-CN"/>
              </w:rPr>
            </w:pPr>
            <w:r>
              <w:rPr>
                <w:rFonts w:hint="eastAsia"/>
                <w:highlight w:val="none"/>
                <w:lang w:eastAsia="zh-CN"/>
              </w:rPr>
              <w:t>- 10,000</w:t>
            </w:r>
            <w:r>
              <w:rPr>
                <w:rFonts w:hint="eastAsia"/>
                <w:highlight w:val="none"/>
                <w:lang w:val="en-US" w:eastAsia="zh-CN"/>
              </w:rPr>
              <w:t xml:space="preserve"> </w:t>
            </w:r>
            <w:r>
              <w:rPr>
                <w:rFonts w:hint="eastAsia"/>
                <w:highlight w:val="none"/>
                <w:lang w:eastAsia="zh-CN"/>
              </w:rPr>
              <w:t>–</w:t>
            </w:r>
            <w:r>
              <w:rPr>
                <w:rFonts w:hint="eastAsia"/>
                <w:highlight w:val="none"/>
                <w:lang w:val="en-US" w:eastAsia="zh-CN"/>
              </w:rPr>
              <w:t xml:space="preserve"> </w:t>
            </w:r>
            <w:r>
              <w:rPr>
                <w:rFonts w:hint="eastAsia"/>
                <w:highlight w:val="none"/>
                <w:lang w:eastAsia="zh-CN"/>
              </w:rPr>
              <w:t>100,000 triangles</w:t>
            </w:r>
          </w:p>
        </w:tc>
        <w:tc>
          <w:tcPr>
            <w:tcW w:w="1384" w:type="pct"/>
          </w:tcPr>
          <w:p w14:paraId="498B49A5">
            <w:pPr>
              <w:rPr>
                <w:highlight w:val="none"/>
                <w:lang w:eastAsia="zh-CN"/>
              </w:rPr>
            </w:pPr>
            <w:r>
              <w:rPr>
                <w:highlight w:val="none"/>
                <w:lang w:val="en-US" w:eastAsia="zh-CN"/>
              </w:rPr>
              <w:t xml:space="preserve">- </w:t>
            </w:r>
            <w:r>
              <w:rPr>
                <w:highlight w:val="none"/>
                <w:lang w:eastAsia="zh-CN"/>
              </w:rPr>
              <w:t>Texture maps: 2K</w:t>
            </w:r>
            <w:r>
              <w:rPr>
                <w:highlight w:val="none"/>
                <w:lang w:val="en-US" w:eastAsia="zh-CN"/>
              </w:rPr>
              <w:t xml:space="preserve"> </w:t>
            </w:r>
            <w:r>
              <w:rPr>
                <w:highlight w:val="none"/>
                <w:lang w:eastAsia="zh-CN"/>
              </w:rPr>
              <w:t>–</w:t>
            </w:r>
            <w:r>
              <w:rPr>
                <w:highlight w:val="none"/>
                <w:lang w:val="en-US" w:eastAsia="zh-CN"/>
              </w:rPr>
              <w:t xml:space="preserve"> </w:t>
            </w:r>
            <w:r>
              <w:rPr>
                <w:highlight w:val="none"/>
                <w:lang w:eastAsia="zh-CN"/>
              </w:rPr>
              <w:t>8K square pixels</w:t>
            </w:r>
          </w:p>
          <w:p w14:paraId="5C4E2ADB">
            <w:pPr>
              <w:rPr>
                <w:highlight w:val="none"/>
                <w:lang w:eastAsia="zh-CN"/>
              </w:rPr>
            </w:pPr>
            <w:r>
              <w:rPr>
                <w:rFonts w:hint="eastAsia"/>
                <w:highlight w:val="none"/>
                <w:lang w:val="en-US" w:eastAsia="zh-CN"/>
              </w:rPr>
              <w:t>- Color per vertex</w:t>
            </w:r>
          </w:p>
        </w:tc>
        <w:tc>
          <w:tcPr>
            <w:tcW w:w="1384" w:type="pct"/>
          </w:tcPr>
          <w:p w14:paraId="3D1A7D0C">
            <w:pPr>
              <w:rPr>
                <w:highlight w:val="none"/>
                <w:lang w:eastAsia="zh-CN"/>
              </w:rPr>
            </w:pPr>
            <w:r>
              <w:rPr>
                <w:rFonts w:hint="eastAsia"/>
                <w:highlight w:val="none"/>
                <w:lang w:eastAsia="zh-CN"/>
              </w:rPr>
              <w:t>- Normals and/or material properties for shader rendering</w:t>
            </w:r>
          </w:p>
          <w:p w14:paraId="091CA048">
            <w:pPr>
              <w:rPr>
                <w:highlight w:val="none"/>
                <w:lang w:eastAsia="zh-CN"/>
              </w:rPr>
            </w:pPr>
            <w:r>
              <w:rPr>
                <w:highlight w:val="none"/>
                <w:lang w:eastAsia="zh-CN"/>
              </w:rPr>
              <w:t>- Global parameters for spatial constraints</w:t>
            </w:r>
          </w:p>
          <w:p w14:paraId="3B198B74">
            <w:pPr>
              <w:rPr>
                <w:highlight w:val="none"/>
                <w:lang w:eastAsia="zh-CN"/>
              </w:rPr>
            </w:pPr>
            <w:r>
              <w:rPr>
                <w:highlight w:val="none"/>
                <w:lang w:eastAsia="zh-CN"/>
              </w:rPr>
              <w:t>- The meshes may be a part only of the total content transmitted</w:t>
            </w:r>
          </w:p>
        </w:tc>
      </w:tr>
      <w:tr w14:paraId="687F1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EE165CF">
            <w:pPr>
              <w:rPr>
                <w:b/>
                <w:bCs/>
                <w:highlight w:val="none"/>
                <w:lang w:eastAsia="zh-CN"/>
              </w:rPr>
            </w:pPr>
            <w:r>
              <w:rPr>
                <w:rFonts w:hint="eastAsia"/>
                <w:b/>
                <w:bCs/>
                <w:highlight w:val="none"/>
                <w:lang w:eastAsia="zh-CN"/>
              </w:rPr>
              <w:t>3D Free Viewpoint Sport Replays Broadcasting</w:t>
            </w:r>
          </w:p>
        </w:tc>
        <w:tc>
          <w:tcPr>
            <w:tcW w:w="1398" w:type="pct"/>
          </w:tcPr>
          <w:p w14:paraId="7B44C277">
            <w:pPr>
              <w:rPr>
                <w:highlight w:val="none"/>
                <w:lang w:val="en-US" w:eastAsia="zh-CN"/>
              </w:rPr>
            </w:pPr>
            <w:r>
              <w:rPr>
                <w:rFonts w:hint="eastAsia"/>
                <w:highlight w:val="none"/>
                <w:lang w:val="en-US" w:eastAsia="zh-CN"/>
              </w:rPr>
              <w:t xml:space="preserve">To represent a reconstructed human: </w:t>
            </w:r>
          </w:p>
          <w:p w14:paraId="2A1DEC8E">
            <w:pPr>
              <w:rPr>
                <w:highlight w:val="none"/>
                <w:lang w:eastAsia="zh-CN"/>
              </w:rPr>
            </w:pPr>
            <w:r>
              <w:rPr>
                <w:rFonts w:hint="eastAsia"/>
                <w:highlight w:val="none"/>
                <w:lang w:eastAsia="zh-CN"/>
              </w:rPr>
              <w:t xml:space="preserve">- </w:t>
            </w:r>
            <w:r>
              <w:rPr>
                <w:rFonts w:hint="eastAsia"/>
                <w:highlight w:val="none"/>
                <w:lang w:val="en-US" w:eastAsia="zh-CN"/>
              </w:rPr>
              <w:t>2</w:t>
            </w:r>
            <w:r>
              <w:rPr>
                <w:rFonts w:hint="eastAsia"/>
                <w:highlight w:val="none"/>
                <w:lang w:eastAsia="zh-CN"/>
              </w:rPr>
              <w:t>0,000</w:t>
            </w:r>
            <w:r>
              <w:rPr>
                <w:rFonts w:hint="eastAsia"/>
                <w:highlight w:val="none"/>
                <w:lang w:val="en-US" w:eastAsia="zh-CN"/>
              </w:rPr>
              <w:t xml:space="preserve"> </w:t>
            </w:r>
            <w:r>
              <w:rPr>
                <w:rFonts w:hint="eastAsia"/>
                <w:highlight w:val="none"/>
                <w:lang w:eastAsia="zh-CN"/>
              </w:rPr>
              <w:t>–</w:t>
            </w:r>
            <w:r>
              <w:rPr>
                <w:rFonts w:hint="eastAsia"/>
                <w:highlight w:val="none"/>
                <w:lang w:val="en-US" w:eastAsia="zh-CN"/>
              </w:rPr>
              <w:t xml:space="preserve"> 2</w:t>
            </w:r>
            <w:r>
              <w:rPr>
                <w:rFonts w:hint="eastAsia"/>
                <w:highlight w:val="none"/>
                <w:lang w:eastAsia="zh-CN"/>
              </w:rPr>
              <w:t>00,000 triangles</w:t>
            </w:r>
          </w:p>
        </w:tc>
        <w:tc>
          <w:tcPr>
            <w:tcW w:w="1384" w:type="pct"/>
          </w:tcPr>
          <w:p w14:paraId="49A266D2">
            <w:pPr>
              <w:rPr>
                <w:highlight w:val="none"/>
                <w:lang w:eastAsia="zh-CN"/>
              </w:rPr>
            </w:pPr>
            <w:r>
              <w:rPr>
                <w:highlight w:val="none"/>
                <w:lang w:eastAsia="zh-CN"/>
              </w:rPr>
              <w:t>- Texture maps: 8</w:t>
            </w:r>
            <w:r>
              <w:rPr>
                <w:highlight w:val="none"/>
                <w:lang w:val="en-US" w:eastAsia="zh-CN"/>
              </w:rPr>
              <w:t xml:space="preserve"> </w:t>
            </w:r>
            <w:r>
              <w:rPr>
                <w:highlight w:val="none"/>
                <w:lang w:eastAsia="zh-CN"/>
              </w:rPr>
              <w:t>–</w:t>
            </w:r>
            <w:r>
              <w:rPr>
                <w:highlight w:val="none"/>
                <w:lang w:val="en-US" w:eastAsia="zh-CN"/>
              </w:rPr>
              <w:t xml:space="preserve"> </w:t>
            </w:r>
            <w:r>
              <w:rPr>
                <w:highlight w:val="none"/>
                <w:lang w:eastAsia="zh-CN"/>
              </w:rPr>
              <w:t>12 bits per color component</w:t>
            </w:r>
          </w:p>
          <w:p w14:paraId="15CA1512">
            <w:pPr>
              <w:rPr>
                <w:highlight w:val="none"/>
                <w:lang w:eastAsia="zh-CN"/>
              </w:rPr>
            </w:pPr>
            <w:r>
              <w:rPr>
                <w:rFonts w:hint="eastAsia"/>
                <w:highlight w:val="none"/>
                <w:lang w:val="en-US" w:eastAsia="zh-CN"/>
              </w:rPr>
              <w:t>- Color per vertex</w:t>
            </w:r>
          </w:p>
        </w:tc>
        <w:tc>
          <w:tcPr>
            <w:tcW w:w="1384" w:type="pct"/>
          </w:tcPr>
          <w:p w14:paraId="76AE628A">
            <w:pPr>
              <w:rPr>
                <w:highlight w:val="none"/>
                <w:lang w:eastAsia="zh-CN"/>
              </w:rPr>
            </w:pPr>
            <w:r>
              <w:rPr>
                <w:rFonts w:hint="eastAsia"/>
                <w:highlight w:val="none"/>
                <w:lang w:eastAsia="zh-CN"/>
              </w:rPr>
              <w:t>- Multiple clusters/groups of meshes (e.g., different players)</w:t>
            </w:r>
          </w:p>
        </w:tc>
      </w:tr>
    </w:tbl>
    <w:p w14:paraId="3569AC5D">
      <w:pPr>
        <w:rPr>
          <w:highlight w:val="none"/>
          <w:lang w:val="en-US" w:eastAsia="zh-CN"/>
        </w:rPr>
      </w:pPr>
    </w:p>
    <w:p w14:paraId="662358EB">
      <w:pPr>
        <w:pStyle w:val="5"/>
        <w:rPr>
          <w:highlight w:val="none"/>
          <w:lang w:val="en-US" w:eastAsia="zh-CN"/>
        </w:rPr>
      </w:pPr>
      <w:bookmarkStart w:id="783" w:name="_Toc16065"/>
      <w:bookmarkStart w:id="784" w:name="_Toc16630"/>
      <w:bookmarkStart w:id="785" w:name="_Toc30207"/>
      <w:bookmarkStart w:id="786" w:name="_Toc12633"/>
      <w:bookmarkStart w:id="787" w:name="_Toc32716"/>
      <w:bookmarkStart w:id="788" w:name="_Toc4526"/>
      <w:bookmarkStart w:id="789" w:name="_Toc30902"/>
      <w:bookmarkStart w:id="790" w:name="_Toc69"/>
      <w:bookmarkStart w:id="791" w:name="_Toc175338111"/>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2</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783"/>
      <w:bookmarkEnd w:id="784"/>
      <w:bookmarkEnd w:id="785"/>
      <w:bookmarkEnd w:id="786"/>
      <w:bookmarkEnd w:id="787"/>
      <w:bookmarkEnd w:id="788"/>
      <w:bookmarkEnd w:id="789"/>
      <w:bookmarkEnd w:id="790"/>
      <w:bookmarkEnd w:id="791"/>
    </w:p>
    <w:p w14:paraId="554754F4">
      <w:pPr>
        <w:rPr>
          <w:highlight w:val="none"/>
          <w:lang w:val="en-US" w:eastAsia="zh-CN"/>
        </w:rPr>
      </w:pPr>
      <w:r>
        <w:rPr>
          <w:rFonts w:hint="eastAsia"/>
          <w:highlight w:val="none"/>
          <w:lang w:val="en-US" w:eastAsia="zh-CN"/>
        </w:rPr>
        <w:t>Dynamic meshes cannot be directly captured through 3D scanning devices. Instead, meshes can be generated either manually by artists or automatically through 3D generation algorithms. The current production methods include:</w:t>
      </w:r>
    </w:p>
    <w:p w14:paraId="754867B8">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Manual Creation</w:t>
      </w:r>
      <w:r>
        <w:rPr>
          <w:rFonts w:hint="eastAsia"/>
          <w:highlight w:val="none"/>
          <w:lang w:val="en-US" w:eastAsia="zh-CN"/>
        </w:rPr>
        <w:t xml:space="preserve">: artists use 3D modeling software packages (such as Blender </w:t>
      </w:r>
      <w:r>
        <w:rPr>
          <w:rFonts w:hint="eastAsia"/>
          <w:highlight w:val="none"/>
          <w:vertAlign w:val="superscript"/>
          <w:lang w:val="en-US" w:eastAsia="zh-CN"/>
        </w:rPr>
        <w:t>TM</w:t>
      </w:r>
      <w:r>
        <w:rPr>
          <w:rFonts w:hint="eastAsia"/>
          <w:highlight w:val="none"/>
          <w:lang w:val="en-US" w:eastAsia="zh-CN"/>
        </w:rPr>
        <w:t xml:space="preserve">, Maya </w:t>
      </w:r>
      <w:r>
        <w:rPr>
          <w:rFonts w:hint="eastAsia"/>
          <w:highlight w:val="none"/>
          <w:vertAlign w:val="superscript"/>
          <w:lang w:val="en-US" w:eastAsia="zh-CN"/>
        </w:rPr>
        <w:t>TM</w:t>
      </w:r>
      <w:r>
        <w:rPr>
          <w:rFonts w:hint="eastAsia"/>
          <w:highlight w:val="none"/>
          <w:lang w:val="en-US" w:eastAsia="zh-CN"/>
        </w:rPr>
        <w:t>, and etc.) to manually create dynamic meshes. The artist-created meshes capture not only the external appearance of objects but also their intrinsic properties and construction details through mesh topology. High-quality meshes used in games and movies are almost exclusively created by artists.</w:t>
      </w:r>
    </w:p>
    <w:p w14:paraId="50D58DDD">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Volumetric Capture Studio:</w:t>
      </w:r>
      <w:r>
        <w:rPr>
          <w:rFonts w:hint="eastAsia"/>
          <w:highlight w:val="none"/>
          <w:lang w:val="en-US" w:eastAsia="zh-CN"/>
        </w:rPr>
        <w:t xml:space="preserve"> An array of multi-camera or multi-stereo cameras is placed around a recording space to capture a subject within that space. After the capture, a generation and production process is required to create the dynamic meshes. For further details, refer to Clause 4.6.7 of TR 26.928.</w:t>
      </w:r>
    </w:p>
    <w:p w14:paraId="5A0BCE97">
      <w:pPr>
        <w:pStyle w:val="55"/>
        <w:rPr>
          <w:highlight w:val="none"/>
          <w:lang w:val="en-US" w:eastAsia="zh-CN"/>
        </w:rPr>
      </w:pPr>
      <w:r>
        <w:rPr>
          <w:rFonts w:hint="eastAsia"/>
          <w:highlight w:val="none"/>
          <w:lang w:val="en-US" w:eastAsia="zh-CN"/>
        </w:rPr>
        <w:t xml:space="preserve">- </w:t>
      </w:r>
      <w:r>
        <w:rPr>
          <w:rFonts w:hint="eastAsia"/>
          <w:highlight w:val="none"/>
          <w:lang w:val="en-US" w:eastAsia="zh-CN"/>
        </w:rPr>
        <w:tab/>
      </w:r>
      <w:r>
        <w:rPr>
          <w:rFonts w:hint="eastAsia"/>
          <w:b/>
          <w:bCs/>
          <w:highlight w:val="none"/>
          <w:lang w:val="en-US" w:eastAsia="zh-CN"/>
        </w:rPr>
        <w:t>Converted from other formats:</w:t>
      </w:r>
      <w:r>
        <w:rPr>
          <w:rFonts w:hint="eastAsia"/>
          <w:highlight w:val="none"/>
          <w:lang w:val="en-US" w:eastAsia="zh-CN"/>
        </w:rPr>
        <w:t xml:space="preserve"> A mesh can be extracted algorithmically from other beyond 2D representations, such as 3D Gaussians, neural fields, voxels and point clouds.</w:t>
      </w:r>
    </w:p>
    <w:p w14:paraId="244D3A56">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AI-generated meshes:</w:t>
      </w:r>
      <w:r>
        <w:rPr>
          <w:rFonts w:hint="eastAsia"/>
          <w:highlight w:val="none"/>
          <w:lang w:val="en-US" w:eastAsia="zh-CN"/>
        </w:rPr>
        <w:t xml:space="preserve"> An emerging line of research generates 3D meshes in a data-driven fashion by learning from artist-created meshes using machine learning algorithms. For example, PolyGen (</w:t>
      </w:r>
      <w:r>
        <w:rPr>
          <w:highlight w:val="none"/>
        </w:rPr>
        <w:fldChar w:fldCharType="begin"/>
      </w:r>
      <w:r>
        <w:rPr>
          <w:highlight w:val="none"/>
        </w:rPr>
        <w:instrText xml:space="preserve"> HYPERLINK "https://polygen.io/" </w:instrText>
      </w:r>
      <w:r>
        <w:rPr>
          <w:highlight w:val="none"/>
        </w:rPr>
        <w:fldChar w:fldCharType="separate"/>
      </w:r>
      <w:r>
        <w:rPr>
          <w:rStyle w:val="36"/>
          <w:rFonts w:hint="eastAsia"/>
          <w:highlight w:val="none"/>
          <w:lang w:val="en-US" w:eastAsia="zh-CN"/>
        </w:rPr>
        <w:t>https://polygen.io/</w:t>
      </w:r>
      <w:r>
        <w:rPr>
          <w:rStyle w:val="36"/>
          <w:rFonts w:hint="eastAsia"/>
          <w:highlight w:val="none"/>
          <w:lang w:val="en-US" w:eastAsia="zh-CN"/>
        </w:rPr>
        <w:fldChar w:fldCharType="end"/>
      </w:r>
      <w:r>
        <w:rPr>
          <w:rFonts w:hint="eastAsia"/>
          <w:highlight w:val="none"/>
          <w:lang w:val="en-US" w:eastAsia="zh-CN"/>
        </w:rPr>
        <w:t>), MeshGPT (</w:t>
      </w:r>
      <w:r>
        <w:rPr>
          <w:highlight w:val="none"/>
        </w:rPr>
        <w:fldChar w:fldCharType="begin"/>
      </w:r>
      <w:r>
        <w:rPr>
          <w:highlight w:val="none"/>
        </w:rPr>
        <w:instrText xml:space="preserve"> HYPERLINK "https://nihalsid.github.io/mesh-gpt/" </w:instrText>
      </w:r>
      <w:r>
        <w:rPr>
          <w:highlight w:val="none"/>
        </w:rPr>
        <w:fldChar w:fldCharType="separate"/>
      </w:r>
      <w:r>
        <w:rPr>
          <w:rStyle w:val="36"/>
          <w:rFonts w:hint="eastAsia"/>
          <w:highlight w:val="none"/>
          <w:lang w:val="en-US" w:eastAsia="zh-CN"/>
        </w:rPr>
        <w:t>https://nihalsid.github.io/mesh-gpt/</w:t>
      </w:r>
      <w:r>
        <w:rPr>
          <w:rStyle w:val="36"/>
          <w:rFonts w:hint="eastAsia"/>
          <w:highlight w:val="none"/>
          <w:lang w:val="en-US" w:eastAsia="zh-CN"/>
        </w:rPr>
        <w:fldChar w:fldCharType="end"/>
      </w:r>
      <w:r>
        <w:rPr>
          <w:rFonts w:hint="eastAsia"/>
          <w:highlight w:val="none"/>
          <w:lang w:val="en-US" w:eastAsia="zh-CN"/>
        </w:rPr>
        <w:t>), MeshAnything (v1:</w:t>
      </w:r>
      <w:r>
        <w:rPr>
          <w:highlight w:val="none"/>
        </w:rPr>
        <w:fldChar w:fldCharType="begin"/>
      </w:r>
      <w:r>
        <w:rPr>
          <w:highlight w:val="none"/>
        </w:rPr>
        <w:instrText xml:space="preserve"> HYPERLINK "https://buaacyw.github.io/mesh-anything/" </w:instrText>
      </w:r>
      <w:r>
        <w:rPr>
          <w:highlight w:val="none"/>
        </w:rPr>
        <w:fldChar w:fldCharType="separate"/>
      </w:r>
      <w:r>
        <w:rPr>
          <w:rStyle w:val="36"/>
          <w:rFonts w:hint="eastAsia"/>
          <w:highlight w:val="none"/>
          <w:lang w:val="en-US" w:eastAsia="zh-CN"/>
        </w:rPr>
        <w:t>https://buaacyw.github.io/mesh-anything/</w:t>
      </w:r>
      <w:r>
        <w:rPr>
          <w:rStyle w:val="36"/>
          <w:rFonts w:hint="eastAsia"/>
          <w:highlight w:val="none"/>
          <w:lang w:val="en-US" w:eastAsia="zh-CN"/>
        </w:rPr>
        <w:fldChar w:fldCharType="end"/>
      </w:r>
      <w:r>
        <w:rPr>
          <w:rFonts w:hint="eastAsia"/>
          <w:highlight w:val="none"/>
          <w:lang w:val="en-US" w:eastAsia="zh-CN"/>
        </w:rPr>
        <w:t xml:space="preserve"> and v2:</w:t>
      </w:r>
      <w:r>
        <w:rPr>
          <w:highlight w:val="none"/>
        </w:rPr>
        <w:fldChar w:fldCharType="begin"/>
      </w:r>
      <w:r>
        <w:rPr>
          <w:highlight w:val="none"/>
        </w:rPr>
        <w:instrText xml:space="preserve"> HYPERLINK "https://buaacyw.github.io/meshanything-v2/" </w:instrText>
      </w:r>
      <w:r>
        <w:rPr>
          <w:highlight w:val="none"/>
        </w:rPr>
        <w:fldChar w:fldCharType="separate"/>
      </w:r>
      <w:r>
        <w:rPr>
          <w:rStyle w:val="36"/>
          <w:rFonts w:hint="eastAsia"/>
          <w:highlight w:val="none"/>
          <w:lang w:val="en-US" w:eastAsia="zh-CN"/>
        </w:rPr>
        <w:t>https://buaacyw.github.io/meshanything-v2/</w:t>
      </w:r>
      <w:r>
        <w:rPr>
          <w:rStyle w:val="36"/>
          <w:rFonts w:hint="eastAsia"/>
          <w:highlight w:val="none"/>
          <w:lang w:val="en-US" w:eastAsia="zh-CN"/>
        </w:rPr>
        <w:fldChar w:fldCharType="end"/>
      </w:r>
      <w:r>
        <w:rPr>
          <w:rFonts w:hint="eastAsia"/>
          <w:highlight w:val="none"/>
          <w:lang w:val="en-US" w:eastAsia="zh-CN"/>
        </w:rPr>
        <w:t>), and MeshXL (</w:t>
      </w:r>
      <w:r>
        <w:rPr>
          <w:highlight w:val="none"/>
        </w:rPr>
        <w:fldChar w:fldCharType="begin"/>
      </w:r>
      <w:r>
        <w:rPr>
          <w:highlight w:val="none"/>
        </w:rPr>
        <w:instrText xml:space="preserve"> HYPERLINK "https://meshxl.github.io/" </w:instrText>
      </w:r>
      <w:r>
        <w:rPr>
          <w:highlight w:val="none"/>
        </w:rPr>
        <w:fldChar w:fldCharType="separate"/>
      </w:r>
      <w:r>
        <w:rPr>
          <w:rStyle w:val="36"/>
          <w:rFonts w:hint="eastAsia"/>
          <w:highlight w:val="none"/>
          <w:lang w:val="en-US" w:eastAsia="zh-CN"/>
        </w:rPr>
        <w:t>https://meshxl.github.io/</w:t>
      </w:r>
      <w:r>
        <w:rPr>
          <w:rStyle w:val="36"/>
          <w:rFonts w:hint="eastAsia"/>
          <w:highlight w:val="none"/>
          <w:lang w:val="en-US" w:eastAsia="zh-CN"/>
        </w:rPr>
        <w:fldChar w:fldCharType="end"/>
      </w:r>
      <w:r>
        <w:rPr>
          <w:rFonts w:hint="eastAsia"/>
          <w:highlight w:val="none"/>
          <w:lang w:val="en-US" w:eastAsia="zh-CN"/>
        </w:rPr>
        <w:t xml:space="preserve">). These methods show significant promise, particularly in terms of automating 3D asset creation. However, they are still limited by scalability, with the best method handling up to approximately 1.6K faces, and the resulting meshes often exhibit a significant quality gap compared to those crafted by artists. </w:t>
      </w:r>
    </w:p>
    <w:p w14:paraId="5800BFE8">
      <w:pPr>
        <w:pStyle w:val="55"/>
        <w:rPr>
          <w:highlight w:val="none"/>
          <w:lang w:val="en-US" w:eastAsia="zh-CN"/>
        </w:rPr>
      </w:pPr>
    </w:p>
    <w:p w14:paraId="0F21E11B">
      <w:pPr>
        <w:pStyle w:val="5"/>
        <w:rPr>
          <w:highlight w:val="none"/>
          <w:lang w:val="en-US" w:eastAsia="zh-CN"/>
        </w:rPr>
      </w:pPr>
      <w:bookmarkStart w:id="792" w:name="_Toc7274"/>
      <w:bookmarkStart w:id="793" w:name="_Toc175338112"/>
      <w:bookmarkStart w:id="794" w:name="_Toc16148"/>
      <w:bookmarkStart w:id="795" w:name="_Toc19934"/>
      <w:bookmarkStart w:id="796" w:name="_Toc5960"/>
      <w:bookmarkStart w:id="797" w:name="_Toc26471"/>
      <w:bookmarkStart w:id="798" w:name="_Toc2356"/>
      <w:bookmarkStart w:id="799" w:name="_Toc16544"/>
      <w:bookmarkStart w:id="800" w:name="_Toc27986"/>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3</w:t>
      </w:r>
      <w:r>
        <w:rPr>
          <w:rFonts w:hint="eastAsia"/>
          <w:highlight w:val="none"/>
          <w:lang w:val="en-US" w:eastAsia="zh-CN"/>
        </w:rPr>
        <w:tab/>
      </w:r>
      <w:r>
        <w:rPr>
          <w:highlight w:val="none"/>
          <w:lang w:val="en-US" w:eastAsia="zh-CN"/>
        </w:rPr>
        <w:t>Rendering and Display Systems</w:t>
      </w:r>
      <w:bookmarkEnd w:id="792"/>
      <w:bookmarkEnd w:id="793"/>
      <w:bookmarkEnd w:id="794"/>
      <w:bookmarkEnd w:id="795"/>
      <w:bookmarkEnd w:id="796"/>
      <w:bookmarkEnd w:id="797"/>
      <w:bookmarkEnd w:id="798"/>
      <w:bookmarkEnd w:id="799"/>
      <w:bookmarkEnd w:id="800"/>
    </w:p>
    <w:p w14:paraId="09A1B6F1">
      <w:pPr>
        <w:rPr>
          <w:highlight w:val="none"/>
          <w:lang w:val="en-US" w:eastAsia="zh-CN"/>
        </w:rPr>
      </w:pPr>
      <w:r>
        <w:rPr>
          <w:rFonts w:hint="eastAsia"/>
          <w:highlight w:val="none"/>
          <w:lang w:val="en-US" w:eastAsia="zh-CN"/>
        </w:rPr>
        <w:t>Dynamic meshes can be rendered directly on GPUs that are highly optimized for mesh-based rendering. The following are the rendering APIs and engines for dynamic mesh processing:</w:t>
      </w:r>
    </w:p>
    <w:p w14:paraId="376B0A7E">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 xml:space="preserve">Low-Level rendering APIs: </w:t>
      </w:r>
    </w:p>
    <w:p w14:paraId="0463650B">
      <w:pPr>
        <w:pStyle w:val="65"/>
        <w:rPr>
          <w:rFonts w:eastAsia="宋体"/>
          <w:highlight w:val="none"/>
          <w:lang w:val="en-US" w:eastAsia="zh-CN"/>
        </w:rPr>
      </w:pPr>
      <w:r>
        <w:rPr>
          <w:highlight w:val="none"/>
        </w:rPr>
        <w:t>-</w:t>
      </w:r>
      <w:r>
        <w:rPr>
          <w:highlight w:val="none"/>
        </w:rPr>
        <w:tab/>
      </w:r>
      <w:r>
        <w:rPr>
          <w:rFonts w:hint="eastAsia" w:eastAsia="宋体"/>
          <w:highlight w:val="none"/>
          <w:lang w:val="en-US" w:eastAsia="zh-CN"/>
        </w:rPr>
        <w:t xml:space="preserve">OpenGL: </w:t>
      </w:r>
      <w:r>
        <w:rPr>
          <w:highlight w:val="none"/>
        </w:rPr>
        <w:fldChar w:fldCharType="begin"/>
      </w:r>
      <w:r>
        <w:rPr>
          <w:highlight w:val="none"/>
        </w:rPr>
        <w:instrText xml:space="preserve"> HYPERLINK "https://learnopengl.com/Model-Loading/Mesh" </w:instrText>
      </w:r>
      <w:r>
        <w:rPr>
          <w:highlight w:val="none"/>
        </w:rPr>
        <w:fldChar w:fldCharType="separate"/>
      </w:r>
      <w:r>
        <w:rPr>
          <w:rStyle w:val="36"/>
          <w:rFonts w:hint="eastAsia" w:eastAsia="宋体"/>
          <w:highlight w:val="none"/>
          <w:lang w:val="en-US" w:eastAsia="zh-CN"/>
        </w:rPr>
        <w:t>https://learnopengl.com/Model-Loading/Mesh</w:t>
      </w:r>
      <w:r>
        <w:rPr>
          <w:rStyle w:val="36"/>
          <w:rFonts w:hint="eastAsia" w:eastAsia="宋体"/>
          <w:highlight w:val="none"/>
          <w:lang w:val="en-US" w:eastAsia="zh-CN"/>
        </w:rPr>
        <w:fldChar w:fldCharType="end"/>
      </w:r>
    </w:p>
    <w:p w14:paraId="0242C191">
      <w:pPr>
        <w:pStyle w:val="6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DirectX 12: </w:t>
      </w:r>
      <w:r>
        <w:rPr>
          <w:highlight w:val="none"/>
        </w:rPr>
        <w:fldChar w:fldCharType="begin"/>
      </w:r>
      <w:r>
        <w:rPr>
          <w:highlight w:val="none"/>
        </w:rPr>
        <w:instrText xml:space="preserve"> HYPERLINK "https://microsoft.github.io/DirectX-Specs/d3d/MeshShader.html" </w:instrText>
      </w:r>
      <w:r>
        <w:rPr>
          <w:highlight w:val="none"/>
        </w:rPr>
        <w:fldChar w:fldCharType="separate"/>
      </w:r>
      <w:r>
        <w:rPr>
          <w:rStyle w:val="36"/>
          <w:rFonts w:hint="eastAsia" w:eastAsia="宋体"/>
          <w:highlight w:val="none"/>
          <w:lang w:val="en-US" w:eastAsia="zh-CN"/>
        </w:rPr>
        <w:t>https://microsoft.github.io/DirectX-Specs/d3d/MeshShader.html</w:t>
      </w:r>
      <w:r>
        <w:rPr>
          <w:rStyle w:val="36"/>
          <w:rFonts w:hint="eastAsia" w:eastAsia="宋体"/>
          <w:highlight w:val="none"/>
          <w:lang w:val="en-US" w:eastAsia="zh-CN"/>
        </w:rPr>
        <w:fldChar w:fldCharType="end"/>
      </w:r>
    </w:p>
    <w:p w14:paraId="574D60E7">
      <w:pPr>
        <w:pStyle w:val="6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Vulkan: </w:t>
      </w:r>
      <w:r>
        <w:rPr>
          <w:highlight w:val="none"/>
        </w:rPr>
        <w:fldChar w:fldCharType="begin"/>
      </w:r>
      <w:r>
        <w:rPr>
          <w:highlight w:val="none"/>
        </w:rPr>
        <w:instrText xml:space="preserve"> HYPERLINK "https://docs.vulkan.org/spec/latest/chapters/VK_NV_mesh_shader/mesh.html" </w:instrText>
      </w:r>
      <w:r>
        <w:rPr>
          <w:highlight w:val="none"/>
        </w:rPr>
        <w:fldChar w:fldCharType="separate"/>
      </w:r>
      <w:r>
        <w:rPr>
          <w:rStyle w:val="36"/>
          <w:rFonts w:hint="eastAsia" w:eastAsia="宋体"/>
          <w:highlight w:val="none"/>
          <w:lang w:val="en-US" w:eastAsia="zh-CN"/>
        </w:rPr>
        <w:t>https://docs.vulkan.org/spec/latest/chapters/VK_NV_mesh_shader/mesh.html</w:t>
      </w:r>
      <w:r>
        <w:rPr>
          <w:rStyle w:val="36"/>
          <w:rFonts w:hint="eastAsia" w:eastAsia="宋体"/>
          <w:highlight w:val="none"/>
          <w:lang w:val="en-US" w:eastAsia="zh-CN"/>
        </w:rPr>
        <w:fldChar w:fldCharType="end"/>
      </w:r>
    </w:p>
    <w:p w14:paraId="057C859B">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Graphic Engines:</w:t>
      </w:r>
    </w:p>
    <w:p w14:paraId="37C78B97">
      <w:pPr>
        <w:pStyle w:val="65"/>
        <w:wordWrap w:val="0"/>
        <w:ind w:left="850"/>
        <w:rPr>
          <w:rFonts w:eastAsia="宋体"/>
          <w:highlight w:val="none"/>
          <w:lang w:val="en-US" w:eastAsia="zh-CN"/>
        </w:rPr>
      </w:pPr>
      <w:r>
        <w:rPr>
          <w:highlight w:val="none"/>
        </w:rPr>
        <w:t>-</w:t>
      </w:r>
      <w:r>
        <w:rPr>
          <w:highlight w:val="none"/>
        </w:rPr>
        <w:tab/>
      </w:r>
      <w:r>
        <w:rPr>
          <w:rFonts w:hint="eastAsia" w:eastAsia="宋体"/>
          <w:highlight w:val="none"/>
          <w:lang w:val="en-US" w:eastAsia="zh-CN"/>
        </w:rPr>
        <w:t xml:space="preserve">Unity </w:t>
      </w:r>
      <w:r>
        <w:rPr>
          <w:rFonts w:hint="eastAsia" w:eastAsia="宋体"/>
          <w:highlight w:val="none"/>
          <w:vertAlign w:val="superscript"/>
          <w:lang w:val="en-US" w:eastAsia="zh-CN"/>
        </w:rPr>
        <w:t xml:space="preserve">TM </w:t>
      </w:r>
      <w:r>
        <w:rPr>
          <w:rFonts w:hint="eastAsia" w:eastAsia="宋体"/>
          <w:highlight w:val="none"/>
          <w:lang w:val="en-US" w:eastAsia="zh-CN"/>
        </w:rPr>
        <w:t xml:space="preserve">: </w:t>
      </w:r>
      <w:r>
        <w:rPr>
          <w:highlight w:val="none"/>
        </w:rPr>
        <w:fldChar w:fldCharType="begin"/>
      </w:r>
      <w:r>
        <w:rPr>
          <w:highlight w:val="none"/>
        </w:rPr>
        <w:instrText xml:space="preserve"> HYPERLINK "https://docs.unity3d.com/6000.0/Documentation/ScriptReference/Mesh.MarkDynamic.html" </w:instrText>
      </w:r>
      <w:r>
        <w:rPr>
          <w:highlight w:val="none"/>
        </w:rPr>
        <w:fldChar w:fldCharType="separate"/>
      </w:r>
      <w:r>
        <w:rPr>
          <w:rStyle w:val="36"/>
          <w:rFonts w:hint="eastAsia" w:eastAsia="宋体"/>
          <w:highlight w:val="none"/>
          <w:lang w:val="en-US" w:eastAsia="zh-CN"/>
        </w:rPr>
        <w:t>https://docs.unity3d.com/6000.0/Documentation/ScriptReference/Mesh.MarkDynamic.html</w:t>
      </w:r>
      <w:r>
        <w:rPr>
          <w:rStyle w:val="36"/>
          <w:rFonts w:hint="eastAsia" w:eastAsia="宋体"/>
          <w:highlight w:val="none"/>
          <w:lang w:val="en-US" w:eastAsia="zh-CN"/>
        </w:rPr>
        <w:fldChar w:fldCharType="end"/>
      </w:r>
    </w:p>
    <w:p w14:paraId="6D4E7FA6">
      <w:pPr>
        <w:pStyle w:val="65"/>
        <w:wordWrap w:val="0"/>
        <w:ind w:left="850"/>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Unreal Engine </w:t>
      </w:r>
      <w:r>
        <w:rPr>
          <w:rFonts w:hint="eastAsia" w:eastAsia="宋体"/>
          <w:highlight w:val="none"/>
          <w:vertAlign w:val="superscript"/>
          <w:lang w:val="en-US" w:eastAsia="zh-CN"/>
        </w:rPr>
        <w:t>TM</w:t>
      </w:r>
      <w:r>
        <w:rPr>
          <w:rFonts w:hint="eastAsia" w:eastAsia="宋体"/>
          <w:highlight w:val="none"/>
          <w:lang w:val="en-US" w:eastAsia="zh-CN"/>
        </w:rPr>
        <w:t xml:space="preserve">: </w:t>
      </w:r>
      <w:r>
        <w:rPr>
          <w:highlight w:val="none"/>
        </w:rPr>
        <w:fldChar w:fldCharType="begin"/>
      </w:r>
      <w:r>
        <w:rPr>
          <w:highlight w:val="none"/>
        </w:rPr>
        <w:instrText xml:space="preserve"> HYPERLINK "https://dev.epicgames.com/documentation/en-us/unreal-engine/BlueprintAPI/DynamicMesh" </w:instrText>
      </w:r>
      <w:r>
        <w:rPr>
          <w:highlight w:val="none"/>
        </w:rPr>
        <w:fldChar w:fldCharType="separate"/>
      </w:r>
      <w:r>
        <w:rPr>
          <w:rStyle w:val="36"/>
          <w:rFonts w:hint="eastAsia" w:eastAsia="宋体"/>
          <w:highlight w:val="none"/>
          <w:lang w:val="en-US" w:eastAsia="zh-CN"/>
        </w:rPr>
        <w:t>https://dev.epicgames.com/documentation/en-us/unreal-engine/BlueprintAPI/DynamicMesh</w:t>
      </w:r>
      <w:r>
        <w:rPr>
          <w:rStyle w:val="36"/>
          <w:rFonts w:hint="eastAsia" w:eastAsia="宋体"/>
          <w:highlight w:val="none"/>
          <w:lang w:val="en-US" w:eastAsia="zh-CN"/>
        </w:rPr>
        <w:fldChar w:fldCharType="end"/>
      </w:r>
    </w:p>
    <w:p w14:paraId="262CDFDD">
      <w:pPr>
        <w:pStyle w:val="6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NVIDIA RTX / OptiX </w:t>
      </w:r>
      <w:r>
        <w:rPr>
          <w:rFonts w:hint="eastAsia" w:eastAsia="宋体"/>
          <w:highlight w:val="none"/>
          <w:vertAlign w:val="superscript"/>
          <w:lang w:val="en-US" w:eastAsia="zh-CN"/>
        </w:rPr>
        <w:t>TM</w:t>
      </w:r>
      <w:r>
        <w:rPr>
          <w:rFonts w:hint="eastAsia" w:eastAsia="宋体"/>
          <w:highlight w:val="none"/>
          <w:lang w:val="en-US" w:eastAsia="zh-CN"/>
        </w:rPr>
        <w:t xml:space="preserve">: </w:t>
      </w:r>
      <w:r>
        <w:rPr>
          <w:highlight w:val="none"/>
        </w:rPr>
        <w:fldChar w:fldCharType="begin"/>
      </w:r>
      <w:r>
        <w:rPr>
          <w:highlight w:val="none"/>
        </w:rPr>
        <w:instrText xml:space="preserve"> HYPERLINK "https://developer.nvidia.com/rtx/ray-tracing/optix" </w:instrText>
      </w:r>
      <w:r>
        <w:rPr>
          <w:highlight w:val="none"/>
        </w:rPr>
        <w:fldChar w:fldCharType="separate"/>
      </w:r>
      <w:r>
        <w:rPr>
          <w:rStyle w:val="36"/>
          <w:rFonts w:hint="eastAsia" w:eastAsia="宋体"/>
          <w:highlight w:val="none"/>
          <w:lang w:val="en-US" w:eastAsia="zh-CN"/>
        </w:rPr>
        <w:t>https://developer.nvidia.com/rtx/ray-tracing/optix</w:t>
      </w:r>
      <w:r>
        <w:rPr>
          <w:rStyle w:val="36"/>
          <w:rFonts w:hint="eastAsia" w:eastAsia="宋体"/>
          <w:highlight w:val="none"/>
          <w:lang w:val="en-US" w:eastAsia="zh-CN"/>
        </w:rPr>
        <w:fldChar w:fldCharType="end"/>
      </w:r>
    </w:p>
    <w:p w14:paraId="006B5D8D">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Web-Based rendering APIs:</w:t>
      </w:r>
    </w:p>
    <w:p w14:paraId="33FE9ECC">
      <w:pPr>
        <w:pStyle w:val="65"/>
        <w:rPr>
          <w:highlight w:val="none"/>
          <w:lang w:val="en-US"/>
        </w:rPr>
      </w:pPr>
      <w:r>
        <w:rPr>
          <w:highlight w:val="none"/>
        </w:rPr>
        <w:t>-</w:t>
      </w:r>
      <w:r>
        <w:rPr>
          <w:highlight w:val="none"/>
        </w:rPr>
        <w:tab/>
      </w:r>
      <w:r>
        <w:rPr>
          <w:rFonts w:hint="eastAsia"/>
          <w:highlight w:val="none"/>
          <w:lang w:val="en-US" w:eastAsia="zh-CN"/>
        </w:rPr>
        <w:t>WebGL:</w:t>
      </w:r>
      <w:r>
        <w:rPr>
          <w:highlight w:val="none"/>
        </w:rPr>
        <w:fldChar w:fldCharType="begin"/>
      </w:r>
      <w:r>
        <w:rPr>
          <w:highlight w:val="none"/>
        </w:rPr>
        <w:instrText xml:space="preserve"> HYPERLINK "https://www.khronos.org/webgl/" </w:instrText>
      </w:r>
      <w:r>
        <w:rPr>
          <w:highlight w:val="none"/>
        </w:rPr>
        <w:fldChar w:fldCharType="separate"/>
      </w:r>
      <w:r>
        <w:rPr>
          <w:rStyle w:val="36"/>
          <w:rFonts w:hint="eastAsia" w:eastAsia="宋体"/>
          <w:highlight w:val="none"/>
          <w:lang w:val="en-US" w:eastAsia="zh-CN"/>
        </w:rPr>
        <w:t>https://www.khronos.org/webgl/</w:t>
      </w:r>
      <w:r>
        <w:rPr>
          <w:rStyle w:val="36"/>
          <w:rFonts w:hint="eastAsia" w:eastAsia="宋体"/>
          <w:highlight w:val="none"/>
          <w:lang w:val="en-US" w:eastAsia="zh-CN"/>
        </w:rPr>
        <w:fldChar w:fldCharType="end"/>
      </w:r>
    </w:p>
    <w:p w14:paraId="402F1C59">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WebGPU:</w:t>
      </w:r>
      <w:r>
        <w:rPr>
          <w:highlight w:val="none"/>
        </w:rPr>
        <w:fldChar w:fldCharType="begin"/>
      </w:r>
      <w:r>
        <w:rPr>
          <w:highlight w:val="none"/>
        </w:rPr>
        <w:instrText xml:space="preserve"> HYPERLINK "%20https:/webgpu.github.io/webgpu-samples/?sample=skinnedMesh" </w:instrText>
      </w:r>
      <w:r>
        <w:rPr>
          <w:highlight w:val="none"/>
        </w:rPr>
        <w:fldChar w:fldCharType="separate"/>
      </w:r>
      <w:r>
        <w:rPr>
          <w:rStyle w:val="36"/>
          <w:rFonts w:hint="eastAsia" w:eastAsia="宋体"/>
          <w:highlight w:val="none"/>
          <w:lang w:val="en-US" w:eastAsia="zh-CN"/>
        </w:rPr>
        <w:t xml:space="preserve"> https://webgpu.github.io/webgpu-samples/?sample=skinnedMesh</w:t>
      </w:r>
      <w:r>
        <w:rPr>
          <w:rStyle w:val="36"/>
          <w:rFonts w:hint="eastAsia" w:eastAsia="宋体"/>
          <w:highlight w:val="none"/>
          <w:lang w:val="en-US" w:eastAsia="zh-CN"/>
        </w:rPr>
        <w:fldChar w:fldCharType="end"/>
      </w:r>
    </w:p>
    <w:p w14:paraId="2C43019A">
      <w:pPr>
        <w:pStyle w:val="65"/>
        <w:wordWrap w:val="0"/>
        <w:ind w:left="850"/>
        <w:rPr>
          <w:highlight w:val="none"/>
          <w:lang w:val="en-US" w:eastAsia="zh-CN"/>
        </w:rPr>
      </w:pPr>
      <w:r>
        <w:rPr>
          <w:highlight w:val="none"/>
          <w:lang w:val="en-US" w:eastAsia="zh-CN"/>
        </w:rPr>
        <w:t>-</w:t>
      </w:r>
      <w:r>
        <w:rPr>
          <w:highlight w:val="none"/>
          <w:lang w:val="en-US" w:eastAsia="zh-CN"/>
        </w:rPr>
        <w:tab/>
      </w:r>
      <w:r>
        <w:rPr>
          <w:highlight w:val="none"/>
          <w:lang w:val="en-US" w:eastAsia="zh-CN"/>
        </w:rPr>
        <w:t>High-level APIs: high-level libraries use WebGL and WebGPU underneath to provide an easy-to-use, lig</w:t>
      </w:r>
      <w:r>
        <w:rPr>
          <w:rFonts w:hint="eastAsia"/>
          <w:highlight w:val="none"/>
          <w:lang w:val="en-US" w:eastAsia="zh-CN"/>
        </w:rPr>
        <w:t>-</w:t>
      </w:r>
      <w:r>
        <w:rPr>
          <w:highlight w:val="none"/>
          <w:lang w:val="en-US" w:eastAsia="zh-CN"/>
        </w:rPr>
        <w:t>htweight, and cross-browser solution for general-purpose 3D rendering. For example, Three.js (</w:t>
      </w:r>
      <w:r>
        <w:rPr>
          <w:highlight w:val="none"/>
          <w:lang w:val="en-US" w:eastAsia="zh-CN"/>
        </w:rPr>
        <w:fldChar w:fldCharType="begin"/>
      </w:r>
      <w:r>
        <w:rPr>
          <w:highlight w:val="none"/>
          <w:lang w:val="en-US" w:eastAsia="zh-CN"/>
        </w:rPr>
        <w:instrText xml:space="preserve"> HYPERLINK "https://threejs.org/docs/api/en/objects/Mesh.html" </w:instrText>
      </w:r>
      <w:r>
        <w:rPr>
          <w:highlight w:val="none"/>
          <w:lang w:val="en-US" w:eastAsia="zh-CN"/>
        </w:rPr>
        <w:fldChar w:fldCharType="separate"/>
      </w:r>
      <w:r>
        <w:rPr>
          <w:highlight w:val="none"/>
          <w:lang w:val="en-US" w:eastAsia="zh-CN"/>
        </w:rPr>
        <w:t>https://threejs.org/docs/api/en/objects/Mesh.html</w:t>
      </w:r>
      <w:r>
        <w:rPr>
          <w:highlight w:val="none"/>
          <w:lang w:val="en-US" w:eastAsia="zh-CN"/>
        </w:rPr>
        <w:fldChar w:fldCharType="end"/>
      </w:r>
      <w:r>
        <w:rPr>
          <w:highlight w:val="none"/>
          <w:lang w:val="en-US" w:eastAsia="zh-CN"/>
        </w:rPr>
        <w:t>); Babylon.js (https://doc.babylonjs.com/features/featuresDeepDive/mesh)</w:t>
      </w:r>
      <w:r>
        <w:rPr>
          <w:rFonts w:hint="eastAsia"/>
          <w:highlight w:val="none"/>
          <w:lang w:val="en-US" w:eastAsia="zh-CN"/>
        </w:rPr>
        <w:t>.</w:t>
      </w:r>
    </w:p>
    <w:p w14:paraId="2971D416">
      <w:pPr>
        <w:rPr>
          <w:highlight w:val="none"/>
          <w:lang w:eastAsia="zh-CN"/>
        </w:rPr>
      </w:pPr>
      <w:r>
        <w:rPr>
          <w:highlight w:val="none"/>
          <w:lang w:eastAsia="zh-CN"/>
        </w:rPr>
        <w:t>Rendering can be on:</w:t>
      </w:r>
    </w:p>
    <w:p w14:paraId="3B69D0C3">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a device for 2D presentation such as a phone</w:t>
      </w:r>
    </w:p>
    <w:p w14:paraId="1F34B326">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eastAsia="zh-CN"/>
        </w:rPr>
        <w:t>a device for 3D presentation</w:t>
      </w:r>
      <w:r>
        <w:rPr>
          <w:rFonts w:hint="eastAsia"/>
          <w:highlight w:val="none"/>
          <w:lang w:val="en-US" w:eastAsia="zh-CN"/>
        </w:rPr>
        <w:t xml:space="preserve"> </w:t>
      </w:r>
      <w:r>
        <w:rPr>
          <w:highlight w:val="none"/>
          <w:lang w:eastAsia="zh-CN"/>
        </w:rPr>
        <w:t>such as an autostereoscopic display,</w:t>
      </w:r>
      <w:r>
        <w:rPr>
          <w:rFonts w:hint="eastAsia"/>
          <w:highlight w:val="none"/>
          <w:lang w:val="en-US" w:eastAsia="zh-CN"/>
        </w:rPr>
        <w:t xml:space="preserve"> providing depth perception for dynamic meshes</w:t>
      </w:r>
    </w:p>
    <w:p w14:paraId="537632F5">
      <w:pPr>
        <w:pStyle w:val="55"/>
        <w:rPr>
          <w:highlight w:val="none"/>
        </w:rPr>
      </w:pPr>
      <w:r>
        <w:rPr>
          <w:rFonts w:hint="eastAsia"/>
          <w:highlight w:val="none"/>
          <w:lang w:val="en-US" w:eastAsia="zh-CN"/>
        </w:rPr>
        <w:t>-</w:t>
      </w:r>
      <w:r>
        <w:rPr>
          <w:rFonts w:hint="eastAsia"/>
          <w:highlight w:val="none"/>
          <w:lang w:val="en-US" w:eastAsia="zh-CN"/>
        </w:rPr>
        <w:tab/>
      </w:r>
      <w:r>
        <w:rPr>
          <w:highlight w:val="none"/>
          <w:lang w:eastAsia="zh-CN"/>
        </w:rPr>
        <w:t xml:space="preserve">a device for 6DoF presentation such as </w:t>
      </w:r>
      <w:r>
        <w:rPr>
          <w:rFonts w:hint="eastAsia"/>
          <w:highlight w:val="none"/>
          <w:lang w:val="en-US" w:eastAsia="zh-CN"/>
        </w:rPr>
        <w:t>VR/AR devices like</w:t>
      </w:r>
      <w:r>
        <w:rPr>
          <w:highlight w:val="none"/>
          <w:lang w:eastAsia="zh-CN"/>
        </w:rPr>
        <w:t xml:space="preserve"> </w:t>
      </w:r>
      <w:r>
        <w:rPr>
          <w:highlight w:val="none"/>
        </w:rPr>
        <w:t>Meta Quest</w:t>
      </w:r>
      <w:r>
        <w:rPr>
          <w:rFonts w:hint="eastAsia" w:eastAsia="宋体"/>
          <w:highlight w:val="none"/>
          <w:lang w:val="en-US" w:eastAsia="zh-CN"/>
        </w:rPr>
        <w:t xml:space="preserve"> </w:t>
      </w:r>
      <w:r>
        <w:rPr>
          <w:rFonts w:hint="eastAsia" w:eastAsia="宋体"/>
          <w:highlight w:val="none"/>
          <w:vertAlign w:val="superscript"/>
          <w:lang w:val="en-US" w:eastAsia="zh-CN"/>
        </w:rPr>
        <w:t>TM</w:t>
      </w:r>
      <w:r>
        <w:rPr>
          <w:highlight w:val="none"/>
        </w:rPr>
        <w:t>, HTC Vive</w:t>
      </w:r>
      <w:r>
        <w:rPr>
          <w:rFonts w:hint="eastAsia" w:eastAsia="宋体"/>
          <w:highlight w:val="none"/>
          <w:lang w:val="en-US" w:eastAsia="zh-CN"/>
        </w:rPr>
        <w:t xml:space="preserve"> </w:t>
      </w:r>
      <w:r>
        <w:rPr>
          <w:rFonts w:hint="eastAsia" w:eastAsia="宋体"/>
          <w:highlight w:val="none"/>
          <w:vertAlign w:val="superscript"/>
          <w:lang w:val="en-US" w:eastAsia="zh-CN"/>
        </w:rPr>
        <w:t>TM</w:t>
      </w:r>
      <w:r>
        <w:rPr>
          <w:highlight w:val="none"/>
        </w:rPr>
        <w:t>,</w:t>
      </w:r>
      <w:r>
        <w:rPr>
          <w:rFonts w:hint="eastAsia" w:eastAsia="宋体"/>
          <w:highlight w:val="none"/>
          <w:lang w:val="en-US" w:eastAsia="zh-CN"/>
        </w:rPr>
        <w:t xml:space="preserve"> </w:t>
      </w:r>
      <w:r>
        <w:rPr>
          <w:highlight w:val="none"/>
        </w:rPr>
        <w:t>and Apple Vision Pro</w:t>
      </w:r>
      <w:r>
        <w:rPr>
          <w:rFonts w:hint="eastAsia" w:eastAsia="宋体"/>
          <w:highlight w:val="none"/>
          <w:vertAlign w:val="superscript"/>
          <w:lang w:val="en-US" w:eastAsia="zh-CN"/>
        </w:rPr>
        <w:t>TM</w:t>
      </w:r>
      <w:r>
        <w:rPr>
          <w:highlight w:val="none"/>
        </w:rPr>
        <w:t xml:space="preserve"> support real-time rendering of dynamic content.</w:t>
      </w:r>
    </w:p>
    <w:p w14:paraId="1A791D7E">
      <w:pPr>
        <w:pStyle w:val="55"/>
        <w:rPr>
          <w:highlight w:val="none"/>
          <w:lang w:val="en-US" w:eastAsia="zh-CN"/>
        </w:rPr>
      </w:pPr>
    </w:p>
    <w:p w14:paraId="2FFE7D07">
      <w:pPr>
        <w:pStyle w:val="5"/>
        <w:rPr>
          <w:highlight w:val="none"/>
          <w:lang w:val="en-US" w:eastAsia="zh-CN"/>
        </w:rPr>
      </w:pPr>
      <w:bookmarkStart w:id="801" w:name="_Toc26958"/>
      <w:bookmarkStart w:id="802" w:name="_Toc4725"/>
      <w:bookmarkStart w:id="803" w:name="_Toc19609"/>
      <w:bookmarkStart w:id="804" w:name="_Toc7782"/>
      <w:bookmarkStart w:id="805" w:name="_Toc26795"/>
      <w:bookmarkStart w:id="806" w:name="_Toc32647"/>
      <w:bookmarkStart w:id="807" w:name="_Toc12491"/>
      <w:bookmarkStart w:id="808" w:name="_Toc28963"/>
      <w:bookmarkStart w:id="809" w:name="_Toc175338113"/>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w:t>
      </w:r>
      <w:r>
        <w:rPr>
          <w:rFonts w:hint="eastAsia"/>
          <w:highlight w:val="none"/>
          <w:lang w:val="en-US" w:eastAsia="zh-CN"/>
        </w:rPr>
        <w:tab/>
      </w:r>
      <w:r>
        <w:rPr>
          <w:highlight w:val="none"/>
          <w:lang w:val="en-US" w:eastAsia="zh-CN"/>
        </w:rPr>
        <w:t>Supporting Information</w:t>
      </w:r>
      <w:bookmarkEnd w:id="801"/>
      <w:bookmarkEnd w:id="802"/>
      <w:bookmarkEnd w:id="803"/>
      <w:bookmarkEnd w:id="804"/>
      <w:bookmarkEnd w:id="805"/>
      <w:bookmarkEnd w:id="806"/>
      <w:bookmarkEnd w:id="807"/>
      <w:bookmarkEnd w:id="808"/>
      <w:bookmarkEnd w:id="809"/>
    </w:p>
    <w:p w14:paraId="1A6A4260">
      <w:pPr>
        <w:pStyle w:val="6"/>
        <w:rPr>
          <w:highlight w:val="none"/>
          <w:lang w:val="en-US" w:eastAsia="zh-CN"/>
        </w:rPr>
      </w:pPr>
      <w:bookmarkStart w:id="810" w:name="_Toc27670"/>
      <w:bookmarkStart w:id="811" w:name="_Toc404"/>
      <w:bookmarkStart w:id="812" w:name="_Toc32279"/>
      <w:bookmarkStart w:id="813" w:name="_Toc16118"/>
      <w:bookmarkStart w:id="814" w:name="_Toc8275"/>
      <w:bookmarkStart w:id="815" w:name="_Toc6711"/>
      <w:bookmarkStart w:id="816" w:name="_Toc29093"/>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4.1</w:t>
      </w:r>
      <w:r>
        <w:rPr>
          <w:rFonts w:hint="eastAsia"/>
          <w:highlight w:val="none"/>
          <w:lang w:val="en-US" w:eastAsia="zh-CN"/>
        </w:rPr>
        <w:tab/>
      </w:r>
      <w:r>
        <w:rPr>
          <w:highlight w:val="none"/>
          <w:lang w:val="en-US" w:eastAsia="zh-CN"/>
        </w:rPr>
        <w:t>T</w:t>
      </w:r>
      <w:r>
        <w:rPr>
          <w:rFonts w:hint="eastAsia"/>
          <w:highlight w:val="none"/>
          <w:lang w:val="en-US" w:eastAsia="zh-CN"/>
        </w:rPr>
        <w:t>est and reference sequences</w:t>
      </w:r>
      <w:bookmarkEnd w:id="810"/>
      <w:bookmarkEnd w:id="811"/>
      <w:bookmarkEnd w:id="812"/>
      <w:bookmarkEnd w:id="813"/>
      <w:bookmarkEnd w:id="814"/>
      <w:bookmarkEnd w:id="815"/>
      <w:bookmarkEnd w:id="816"/>
      <w:r>
        <w:rPr>
          <w:rFonts w:hint="eastAsia"/>
          <w:highlight w:val="none"/>
          <w:lang w:val="en-US" w:eastAsia="zh-CN"/>
        </w:rPr>
        <w:t xml:space="preserve"> </w:t>
      </w:r>
    </w:p>
    <w:p w14:paraId="3AA27D51">
      <w:pPr>
        <w:rPr>
          <w:rFonts w:hint="eastAsia" w:eastAsia="宋体"/>
          <w:highlight w:val="none"/>
          <w:lang w:val="en-US" w:eastAsia="zh-CN"/>
        </w:rPr>
      </w:pPr>
      <w:r>
        <w:rPr>
          <w:highlight w:val="none"/>
          <w:lang w:val="en-US"/>
        </w:rPr>
        <w:t xml:space="preserve">Collected candidate raw </w:t>
      </w:r>
      <w:r>
        <w:rPr>
          <w:rFonts w:hint="eastAsia" w:eastAsia="宋体"/>
          <w:highlight w:val="none"/>
          <w:lang w:val="en-US" w:eastAsia="zh-CN"/>
        </w:rPr>
        <w:t>dynamic mesh</w:t>
      </w:r>
      <w:r>
        <w:rPr>
          <w:highlight w:val="none"/>
          <w:lang w:val="en-US"/>
        </w:rPr>
        <w:t xml:space="preserve"> sequences that are available for testing are </w:t>
      </w:r>
      <w:r>
        <w:rPr>
          <w:rFonts w:hint="eastAsia" w:eastAsia="宋体"/>
          <w:highlight w:val="none"/>
          <w:lang w:val="en-US" w:eastAsia="zh-CN"/>
        </w:rPr>
        <w:t xml:space="preserve">documented </w:t>
      </w:r>
      <w:r>
        <w:rPr>
          <w:highlight w:val="none"/>
          <w:lang w:val="en-US"/>
        </w:rPr>
        <w:t>in Annex C.</w:t>
      </w:r>
      <w:r>
        <w:rPr>
          <w:rFonts w:hint="eastAsia" w:eastAsia="宋体"/>
          <w:highlight w:val="none"/>
          <w:lang w:val="en-US" w:eastAsia="zh-CN"/>
        </w:rPr>
        <w:t>2</w:t>
      </w:r>
    </w:p>
    <w:p w14:paraId="0CA04D99">
      <w:pPr>
        <w:pStyle w:val="6"/>
        <w:rPr>
          <w:highlight w:val="none"/>
          <w:lang w:val="en-US" w:eastAsia="zh-CN"/>
        </w:rPr>
      </w:pPr>
      <w:bookmarkStart w:id="817" w:name="_Toc27859"/>
      <w:bookmarkStart w:id="818" w:name="_Toc9511"/>
      <w:bookmarkStart w:id="819" w:name="_Toc28741"/>
      <w:bookmarkStart w:id="820" w:name="_Toc3347"/>
      <w:bookmarkStart w:id="821" w:name="_Toc27579"/>
      <w:bookmarkStart w:id="822" w:name="_Toc32536"/>
      <w:bookmarkStart w:id="823" w:name="_Toc19174"/>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4.2</w:t>
      </w:r>
      <w:r>
        <w:rPr>
          <w:rFonts w:hint="eastAsia"/>
          <w:highlight w:val="none"/>
          <w:lang w:val="en-US" w:eastAsia="zh-CN"/>
        </w:rPr>
        <w:tab/>
      </w:r>
      <w:r>
        <w:rPr>
          <w:rFonts w:hint="eastAsia"/>
          <w:highlight w:val="none"/>
          <w:lang w:val="en-US" w:eastAsia="zh-CN"/>
        </w:rPr>
        <w:t>Uncompressed data size</w:t>
      </w:r>
      <w:bookmarkEnd w:id="817"/>
      <w:bookmarkEnd w:id="818"/>
      <w:bookmarkEnd w:id="819"/>
      <w:bookmarkEnd w:id="820"/>
      <w:bookmarkEnd w:id="821"/>
      <w:bookmarkEnd w:id="822"/>
      <w:bookmarkEnd w:id="823"/>
    </w:p>
    <w:p w14:paraId="6DF6D415">
      <w:pPr>
        <w:rPr>
          <w:rFonts w:eastAsia="宋体"/>
          <w:highlight w:val="none"/>
          <w:lang w:val="en-US" w:eastAsia="zh-CN"/>
        </w:rPr>
      </w:pPr>
      <w:r>
        <w:rPr>
          <w:highlight w:val="none"/>
          <w:lang w:val="en-US"/>
        </w:rPr>
        <w:t xml:space="preserve">The uncompressed data size of </w:t>
      </w:r>
      <w:r>
        <w:rPr>
          <w:rFonts w:hint="eastAsia" w:eastAsia="宋体"/>
          <w:highlight w:val="none"/>
          <w:lang w:val="en-US" w:eastAsia="zh-CN"/>
        </w:rPr>
        <w:t xml:space="preserve"> dynamic meshes </w:t>
      </w:r>
      <w:r>
        <w:rPr>
          <w:highlight w:val="none"/>
          <w:lang w:val="en-US"/>
        </w:rPr>
        <w:t xml:space="preserve">depends on </w:t>
      </w:r>
      <w:r>
        <w:rPr>
          <w:rFonts w:hint="eastAsia" w:eastAsia="宋体"/>
          <w:highlight w:val="none"/>
          <w:lang w:val="en-US" w:eastAsia="zh-CN"/>
        </w:rPr>
        <w:t>several factors, including vertex count, attribute information, level of detail (LOD), animation/deformation data and etc</w:t>
      </w:r>
      <w:r>
        <w:rPr>
          <w:highlight w:val="none"/>
          <w:lang w:val="en-US"/>
        </w:rPr>
        <w:t xml:space="preserve">. </w:t>
      </w:r>
      <w:r>
        <w:rPr>
          <w:rFonts w:hint="eastAsia"/>
          <w:highlight w:val="none"/>
          <w:lang w:val="en-US"/>
        </w:rPr>
        <w:t>A dynamic mesh sequence may require a large amount of data since it may consist of a significant amount of information changing in time.</w:t>
      </w:r>
      <w:r>
        <w:rPr>
          <w:rFonts w:hint="eastAsia" w:eastAsia="宋体"/>
          <w:highlight w:val="none"/>
          <w:lang w:val="en-US" w:eastAsia="zh-CN"/>
        </w:rPr>
        <w:t xml:space="preserve"> The size of dynamic mesh sequences typically ranges from a few gigabytes to several dozen gigabytes. </w:t>
      </w:r>
      <w:r>
        <w:rPr>
          <w:rFonts w:hint="eastAsia"/>
          <w:highlight w:val="none"/>
          <w:lang w:val="en-US"/>
        </w:rPr>
        <w:t xml:space="preserve">For </w:t>
      </w:r>
      <w:r>
        <w:rPr>
          <w:rFonts w:hint="eastAsia" w:eastAsia="宋体"/>
          <w:highlight w:val="none"/>
          <w:lang w:val="en-US" w:eastAsia="zh-CN"/>
        </w:rPr>
        <w:t>example</w:t>
      </w:r>
      <w:r>
        <w:rPr>
          <w:rFonts w:hint="eastAsia"/>
          <w:highlight w:val="none"/>
          <w:lang w:val="en-US"/>
        </w:rPr>
        <w:t xml:space="preserve">, </w:t>
      </w:r>
      <w:r>
        <w:rPr>
          <w:rFonts w:hint="eastAsia" w:eastAsia="宋体"/>
          <w:highlight w:val="none"/>
          <w:lang w:val="en-US" w:eastAsia="zh-CN"/>
        </w:rPr>
        <w:t xml:space="preserve">the </w:t>
      </w:r>
      <w:r>
        <w:rPr>
          <w:rFonts w:hint="eastAsia" w:eastAsia="宋体"/>
          <w:i/>
          <w:iCs/>
          <w:highlight w:val="none"/>
          <w:lang w:val="en-US" w:eastAsia="zh-CN"/>
        </w:rPr>
        <w:t xml:space="preserve">basketball_player </w:t>
      </w:r>
      <w:r>
        <w:rPr>
          <w:rFonts w:hint="eastAsia" w:eastAsia="宋体"/>
          <w:highlight w:val="none"/>
          <w:lang w:val="en-US" w:eastAsia="zh-CN"/>
        </w:rPr>
        <w:t>sequence proposed by Owlii Inc. contains around 40K triangles, with texture maps at a resolution of 2048 x 2048. With a total of 600 frames, its raw data size is about 45.2GB.</w:t>
      </w:r>
    </w:p>
    <w:p w14:paraId="6ECC467C">
      <w:pPr>
        <w:pStyle w:val="6"/>
        <w:rPr>
          <w:rFonts w:eastAsia="宋体"/>
          <w:highlight w:val="none"/>
          <w:lang w:val="en-US" w:eastAsia="zh-CN"/>
        </w:rPr>
      </w:pPr>
      <w:bookmarkStart w:id="824" w:name="_Toc24556"/>
      <w:bookmarkStart w:id="825" w:name="_Toc11508"/>
      <w:bookmarkStart w:id="826" w:name="_Toc5653"/>
      <w:bookmarkStart w:id="827" w:name="_Toc25211"/>
      <w:bookmarkStart w:id="828" w:name="_Toc17986"/>
      <w:bookmarkStart w:id="829" w:name="_Toc21273"/>
      <w:bookmarkStart w:id="830" w:name="_Toc17697"/>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4.3</w:t>
      </w:r>
      <w:r>
        <w:rPr>
          <w:rFonts w:hint="eastAsia"/>
          <w:highlight w:val="none"/>
          <w:lang w:val="en-US" w:eastAsia="zh-CN"/>
        </w:rPr>
        <w:tab/>
      </w:r>
      <w:r>
        <w:rPr>
          <w:rFonts w:hint="eastAsia"/>
          <w:highlight w:val="none"/>
          <w:lang w:val="en-US" w:eastAsia="zh-CN"/>
        </w:rPr>
        <w:t>Known compression technologies</w:t>
      </w:r>
      <w:bookmarkEnd w:id="824"/>
      <w:bookmarkEnd w:id="825"/>
      <w:bookmarkEnd w:id="826"/>
      <w:bookmarkEnd w:id="827"/>
      <w:bookmarkEnd w:id="828"/>
      <w:bookmarkEnd w:id="829"/>
      <w:bookmarkEnd w:id="830"/>
    </w:p>
    <w:p w14:paraId="1C55A818">
      <w:pPr>
        <w:rPr>
          <w:rFonts w:eastAsia="宋体"/>
          <w:highlight w:val="none"/>
          <w:lang w:val="en-US" w:eastAsia="zh-CN"/>
        </w:rPr>
      </w:pPr>
      <w:r>
        <w:rPr>
          <w:rFonts w:hint="eastAsia" w:eastAsia="宋体"/>
          <w:highlight w:val="none"/>
          <w:lang w:val="en-US" w:eastAsia="zh-CN"/>
        </w:rPr>
        <w:t>E</w:t>
      </w:r>
      <w:r>
        <w:rPr>
          <w:highlight w:val="none"/>
          <w:lang w:val="en-US"/>
        </w:rPr>
        <w:t xml:space="preserve">xisting compression </w:t>
      </w:r>
      <w:r>
        <w:rPr>
          <w:rFonts w:hint="eastAsia" w:eastAsia="宋体"/>
          <w:highlight w:val="none"/>
          <w:lang w:val="en-US" w:eastAsia="zh-CN"/>
        </w:rPr>
        <w:t>technologies for dynamic meshes include:</w:t>
      </w:r>
    </w:p>
    <w:p w14:paraId="3F3043EE">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Googles</w:t>
      </w:r>
      <w:r>
        <w:rPr>
          <w:rFonts w:eastAsia="宋体"/>
          <w:highlight w:val="none"/>
          <w:lang w:val="en-US" w:eastAsia="zh-CN"/>
        </w:rPr>
        <w:t>’</w:t>
      </w:r>
      <w:r>
        <w:rPr>
          <w:rFonts w:hint="eastAsia" w:eastAsia="宋体"/>
          <w:highlight w:val="none"/>
          <w:lang w:val="en-US" w:eastAsia="zh-CN"/>
        </w:rPr>
        <w:t xml:space="preserve"> </w:t>
      </w:r>
      <w:r>
        <w:rPr>
          <w:highlight w:val="none"/>
          <w:lang w:val="en-US"/>
        </w:rPr>
        <w:t>D</w:t>
      </w:r>
      <w:r>
        <w:rPr>
          <w:rFonts w:hint="eastAsia" w:eastAsia="宋体"/>
          <w:highlight w:val="none"/>
          <w:lang w:val="en-US" w:eastAsia="zh-CN"/>
        </w:rPr>
        <w:t>raco [23]</w:t>
      </w:r>
      <w:r>
        <w:rPr>
          <w:highlight w:val="none"/>
          <w:lang w:val="en-US"/>
        </w:rPr>
        <w:t xml:space="preserve">, </w:t>
      </w:r>
      <w:r>
        <w:rPr>
          <w:rFonts w:hint="eastAsia" w:eastAsia="宋体"/>
          <w:highlight w:val="none"/>
          <w:lang w:val="en-US" w:eastAsia="zh-CN"/>
        </w:rPr>
        <w:t>a C++ compression library</w:t>
      </w:r>
      <w:r>
        <w:rPr>
          <w:rFonts w:eastAsia="宋体"/>
          <w:highlight w:val="none"/>
          <w:lang w:val="en-US" w:eastAsia="zh-CN"/>
        </w:rPr>
        <w:t xml:space="preserve"> designed</w:t>
      </w:r>
      <w:r>
        <w:rPr>
          <w:highlight w:val="none"/>
          <w:lang w:val="en-US"/>
        </w:rPr>
        <w:t xml:space="preserve"> for static meshes. Dynamic meshes are typically encoded as independent frame and the temporal </w:t>
      </w:r>
      <w:r>
        <w:rPr>
          <w:rFonts w:hint="eastAsia" w:eastAsia="宋体"/>
          <w:highlight w:val="none"/>
          <w:lang w:val="en-US" w:eastAsia="zh-CN"/>
        </w:rPr>
        <w:t>coherence</w:t>
      </w:r>
      <w:r>
        <w:rPr>
          <w:highlight w:val="none"/>
          <w:lang w:val="en-US"/>
        </w:rPr>
        <w:t xml:space="preserve"> and redundancies in dynamic meshes are not leveraged</w:t>
      </w:r>
      <w:r>
        <w:rPr>
          <w:rFonts w:hint="eastAsia" w:eastAsia="宋体"/>
          <w:highlight w:val="none"/>
          <w:lang w:val="en-US" w:eastAsia="zh-CN"/>
        </w:rPr>
        <w:t>.</w:t>
      </w:r>
    </w:p>
    <w:p w14:paraId="21866F41">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Me</w:t>
      </w:r>
      <w:r>
        <w:rPr>
          <w:highlight w:val="none"/>
          <w:lang w:val="en-US"/>
        </w:rPr>
        <w:t>sh compression standards</w:t>
      </w:r>
      <w:r>
        <w:rPr>
          <w:rFonts w:hint="eastAsia" w:eastAsia="宋体"/>
          <w:highlight w:val="none"/>
          <w:lang w:val="en-US" w:eastAsia="zh-CN"/>
        </w:rPr>
        <w:t xml:space="preserve"> such as</w:t>
      </w:r>
      <w:r>
        <w:rPr>
          <w:highlight w:val="none"/>
          <w:lang w:val="en-US"/>
        </w:rPr>
        <w:t xml:space="preserve"> IC, MESHGRID, and FAMC</w:t>
      </w:r>
      <w:r>
        <w:rPr>
          <w:rFonts w:hint="eastAsia" w:eastAsia="宋体"/>
          <w:highlight w:val="none"/>
          <w:lang w:val="en-US" w:eastAsia="zh-CN"/>
        </w:rPr>
        <w:t xml:space="preserve"> [39]</w:t>
      </w:r>
      <w:r>
        <w:rPr>
          <w:highlight w:val="none"/>
          <w:lang w:val="en-US"/>
        </w:rPr>
        <w:t xml:space="preserve">, </w:t>
      </w:r>
      <w:r>
        <w:rPr>
          <w:rFonts w:hint="eastAsia" w:eastAsia="宋体"/>
          <w:highlight w:val="none"/>
          <w:lang w:val="en-US" w:eastAsia="zh-CN"/>
        </w:rPr>
        <w:t xml:space="preserve">previously </w:t>
      </w:r>
      <w:r>
        <w:rPr>
          <w:highlight w:val="none"/>
          <w:lang w:val="en-US"/>
        </w:rPr>
        <w:t>developed by MPEGcan only compress dynamic mesh sequences with constant topological information (same vertex counts and face connections). These method can't handle dynamic meshes with time-varying topol</w:t>
      </w:r>
      <w:r>
        <w:rPr>
          <w:rFonts w:hint="eastAsia" w:eastAsia="宋体"/>
          <w:highlight w:val="none"/>
          <w:lang w:val="en-US" w:eastAsia="zh-CN"/>
        </w:rPr>
        <w:t>ogy</w:t>
      </w:r>
      <w:r>
        <w:rPr>
          <w:highlight w:val="none"/>
          <w:lang w:val="en-US"/>
        </w:rPr>
        <w:t>, geometry and attribute information</w:t>
      </w:r>
      <w:r>
        <w:rPr>
          <w:rFonts w:hint="eastAsia" w:eastAsia="宋体"/>
          <w:highlight w:val="none"/>
          <w:lang w:val="en-US" w:eastAsia="zh-CN"/>
        </w:rPr>
        <w:t>.</w:t>
      </w:r>
    </w:p>
    <w:p w14:paraId="4C0C2CA1">
      <w:pPr>
        <w:pStyle w:val="55"/>
        <w:rPr>
          <w:highlight w:val="none"/>
          <w:lang w:val="en-US"/>
        </w:rPr>
      </w:pPr>
      <w:r>
        <w:rPr>
          <w:rFonts w:eastAsia="宋体"/>
          <w:highlight w:val="none"/>
          <w:lang w:val="en-US" w:eastAsia="zh-CN"/>
        </w:rPr>
        <w:t>-</w:t>
      </w:r>
      <w:r>
        <w:rPr>
          <w:highlight w:val="none"/>
        </w:rPr>
        <w:tab/>
      </w:r>
      <w:r>
        <w:rPr>
          <w:rFonts w:eastAsia="宋体"/>
          <w:highlight w:val="none"/>
          <w:lang w:val="en-US" w:eastAsia="zh-CN"/>
        </w:rPr>
        <w:t>V-DMC [</w:t>
      </w:r>
      <w:r>
        <w:rPr>
          <w:rFonts w:hint="eastAsia" w:eastAsia="宋体"/>
          <w:highlight w:val="none"/>
          <w:lang w:val="en-US" w:eastAsia="zh-CN"/>
        </w:rPr>
        <w:t>40</w:t>
      </w:r>
      <w:r>
        <w:rPr>
          <w:rFonts w:eastAsia="宋体"/>
          <w:highlight w:val="none"/>
          <w:lang w:val="en-US" w:eastAsia="zh-CN"/>
        </w:rPr>
        <w:t>], a new mesh compression standard to directly handle dynamic meshes with time varying connectivity information and optionally time varying attribute maps.The initial V-DMC test model was released by MPEG in July 2022, it is currently under Draft International Standard (DIS) status, and has been submitted to ISO with the reference ISO/IEC 23090-29. The WD1.0 of V-DMC conformance and the reference software N1047 have also been provided</w:t>
      </w:r>
      <w:r>
        <w:rPr>
          <w:highlight w:val="none"/>
          <w:lang w:val="en-US"/>
        </w:rPr>
        <w:t xml:space="preserve">, including </w:t>
      </w:r>
      <w:r>
        <w:rPr>
          <w:rFonts w:hint="default"/>
          <w:highlight w:val="none"/>
          <w:lang w:val="en-US"/>
        </w:rPr>
        <w:t xml:space="preserve">streaming </w:t>
      </w:r>
      <w:r>
        <w:rPr>
          <w:highlight w:val="none"/>
          <w:lang w:val="en-US"/>
        </w:rPr>
        <w:t>with DASH, or transmitted in real-time using RTP-based transport</w:t>
      </w:r>
      <w:r>
        <w:rPr>
          <w:rFonts w:eastAsia="宋体"/>
          <w:highlight w:val="none"/>
          <w:lang w:val="en-US" w:eastAsia="zh-CN"/>
        </w:rPr>
        <w:t xml:space="preserve"> [</w:t>
      </w:r>
      <w:r>
        <w:rPr>
          <w:rFonts w:hint="eastAsia" w:eastAsia="宋体"/>
          <w:highlight w:val="none"/>
          <w:lang w:val="en-US" w:eastAsia="zh-CN"/>
        </w:rPr>
        <w:t>41</w:t>
      </w:r>
      <w:r>
        <w:rPr>
          <w:rFonts w:eastAsia="宋体"/>
          <w:highlight w:val="none"/>
          <w:lang w:val="en-US" w:eastAsia="zh-CN"/>
        </w:rPr>
        <w:t>]</w:t>
      </w:r>
      <w:r>
        <w:rPr>
          <w:highlight w:val="none"/>
          <w:lang w:val="en-US"/>
        </w:rPr>
        <w:t>.</w:t>
      </w:r>
    </w:p>
    <w:p w14:paraId="35F7C32C">
      <w:pPr>
        <w:pStyle w:val="6"/>
        <w:rPr>
          <w:highlight w:val="none"/>
          <w:lang w:val="en-US" w:eastAsia="zh-CN"/>
        </w:rPr>
      </w:pPr>
      <w:bookmarkStart w:id="831" w:name="_Toc1220"/>
      <w:bookmarkStart w:id="832" w:name="_Toc997"/>
      <w:bookmarkStart w:id="833" w:name="_Toc14337"/>
      <w:bookmarkStart w:id="834" w:name="_Toc13282"/>
      <w:bookmarkStart w:id="835" w:name="_Toc6098"/>
      <w:bookmarkStart w:id="836" w:name="_Toc7594"/>
      <w:bookmarkStart w:id="837" w:name="_Toc26169"/>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4.4</w:t>
      </w:r>
      <w:r>
        <w:rPr>
          <w:rFonts w:hint="eastAsia"/>
          <w:highlight w:val="none"/>
          <w:lang w:val="en-US" w:eastAsia="zh-CN"/>
        </w:rPr>
        <w:tab/>
      </w:r>
      <w:r>
        <w:rPr>
          <w:rFonts w:hint="eastAsia"/>
          <w:highlight w:val="none"/>
          <w:lang w:val="en-US" w:eastAsia="zh-CN"/>
        </w:rPr>
        <w:t>Conversion from other formats</w:t>
      </w:r>
      <w:bookmarkEnd w:id="831"/>
      <w:bookmarkEnd w:id="832"/>
      <w:bookmarkEnd w:id="833"/>
      <w:bookmarkEnd w:id="834"/>
      <w:bookmarkEnd w:id="835"/>
      <w:bookmarkEnd w:id="836"/>
      <w:bookmarkEnd w:id="837"/>
    </w:p>
    <w:p w14:paraId="62AB4F3B">
      <w:pPr>
        <w:rPr>
          <w:highlight w:val="none"/>
          <w:lang w:val="en-US" w:eastAsia="zh-CN"/>
        </w:rPr>
      </w:pPr>
      <w:r>
        <w:rPr>
          <w:rFonts w:hint="eastAsia"/>
          <w:highlight w:val="none"/>
          <w:lang w:val="en-US" w:eastAsia="zh-CN"/>
        </w:rPr>
        <w:t>Dynamic meshes</w:t>
      </w:r>
      <w:r>
        <w:rPr>
          <w:highlight w:val="none"/>
          <w:lang w:val="en-US" w:eastAsia="zh-CN"/>
        </w:rPr>
        <w:t xml:space="preserve"> can be </w:t>
      </w:r>
      <w:r>
        <w:rPr>
          <w:rFonts w:hint="eastAsia"/>
          <w:highlight w:val="none"/>
          <w:lang w:val="en-US" w:eastAsia="zh-CN"/>
        </w:rPr>
        <w:t xml:space="preserve">converted from point clouds as defined in clause 4.3.3 or voxels using software like MeshLab (https://github.com/cnr-isti-vclab/meshlab), CloudCompare (https://github.com/CloudCompare/CloudCompare), or Autodesk (https://github.com/Autodesk). </w:t>
      </w:r>
      <w:r>
        <w:rPr>
          <w:highlight w:val="none"/>
          <w:lang w:val="en-US" w:eastAsia="zh-CN"/>
        </w:rPr>
        <w:t xml:space="preserve">Such transformation is lossy. </w:t>
      </w:r>
    </w:p>
    <w:p w14:paraId="26A2C73A">
      <w:pPr>
        <w:pStyle w:val="6"/>
        <w:rPr>
          <w:highlight w:val="none"/>
          <w:lang w:val="en-US" w:eastAsia="zh-CN"/>
        </w:rPr>
      </w:pPr>
      <w:bookmarkStart w:id="838" w:name="_Toc2639"/>
      <w:bookmarkStart w:id="839" w:name="_Toc3728"/>
      <w:bookmarkStart w:id="840" w:name="_Toc9759"/>
      <w:bookmarkStart w:id="841" w:name="_Toc25927"/>
      <w:bookmarkStart w:id="842" w:name="_Toc24051"/>
      <w:bookmarkStart w:id="843" w:name="_Toc30126"/>
      <w:bookmarkStart w:id="844" w:name="_Toc28621"/>
      <w:r>
        <w:rPr>
          <w:rFonts w:hint="eastAsia"/>
          <w:highlight w:val="none"/>
          <w:lang w:val="en-US" w:eastAsia="zh-CN"/>
        </w:rPr>
        <w:t>4.3.5.4.5</w:t>
      </w:r>
      <w:r>
        <w:rPr>
          <w:rFonts w:hint="eastAsia"/>
          <w:highlight w:val="none"/>
          <w:lang w:val="en-US" w:eastAsia="zh-CN"/>
        </w:rPr>
        <w:tab/>
      </w:r>
      <w:r>
        <w:rPr>
          <w:rFonts w:hint="eastAsia"/>
          <w:highlight w:val="none"/>
          <w:lang w:val="en-US" w:eastAsia="zh-CN"/>
        </w:rPr>
        <w:t>Typical Quality Criteria</w:t>
      </w:r>
      <w:bookmarkEnd w:id="838"/>
      <w:bookmarkEnd w:id="839"/>
      <w:bookmarkEnd w:id="840"/>
      <w:bookmarkEnd w:id="841"/>
      <w:bookmarkEnd w:id="842"/>
      <w:bookmarkEnd w:id="843"/>
      <w:bookmarkEnd w:id="844"/>
      <w:r>
        <w:rPr>
          <w:rFonts w:hint="eastAsia"/>
          <w:highlight w:val="none"/>
          <w:lang w:val="en-US" w:eastAsia="zh-CN"/>
        </w:rPr>
        <w:t xml:space="preserve"> </w:t>
      </w:r>
    </w:p>
    <w:p w14:paraId="609663BD">
      <w:pPr>
        <w:pStyle w:val="7"/>
        <w:rPr>
          <w:highlight w:val="none"/>
          <w:lang w:val="en-US" w:eastAsia="zh-CN"/>
        </w:rPr>
      </w:pPr>
      <w:bookmarkStart w:id="845" w:name="_Toc29144"/>
      <w:bookmarkStart w:id="846" w:name="_Toc8166"/>
      <w:bookmarkStart w:id="847" w:name="_Toc6549"/>
      <w:bookmarkStart w:id="848" w:name="_Toc4312"/>
      <w:bookmarkStart w:id="849" w:name="_Toc746"/>
      <w:bookmarkStart w:id="850" w:name="_Toc7820"/>
      <w:bookmarkStart w:id="851" w:name="_Toc18555"/>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4.5.1</w:t>
      </w:r>
      <w:r>
        <w:rPr>
          <w:rFonts w:hint="eastAsia"/>
          <w:highlight w:val="none"/>
          <w:lang w:val="en-US" w:eastAsia="zh-CN"/>
        </w:rPr>
        <w:tab/>
      </w:r>
      <w:r>
        <w:rPr>
          <w:rFonts w:hint="eastAsia"/>
          <w:highlight w:val="none"/>
          <w:lang w:val="en-US" w:eastAsia="zh-CN"/>
        </w:rPr>
        <w:t>Objective Metrics</w:t>
      </w:r>
      <w:bookmarkEnd w:id="845"/>
      <w:bookmarkEnd w:id="846"/>
      <w:bookmarkEnd w:id="847"/>
      <w:bookmarkEnd w:id="848"/>
      <w:bookmarkEnd w:id="849"/>
      <w:bookmarkEnd w:id="850"/>
      <w:bookmarkEnd w:id="851"/>
    </w:p>
    <w:p w14:paraId="6512D5FE">
      <w:pPr>
        <w:rPr>
          <w:highlight w:val="none"/>
          <w:lang w:val="en-US" w:eastAsia="zh-CN"/>
        </w:rPr>
      </w:pPr>
      <w:r>
        <w:rPr>
          <w:highlight w:val="none"/>
          <w:lang w:val="en-US" w:eastAsia="zh-CN"/>
        </w:rPr>
        <w:t>MPEG WG7 proposes two methods for dynamic mesh evaluation:  one based on the well-known D1/D2 metric used in point cloud compression (</w:t>
      </w:r>
      <w:r>
        <w:rPr>
          <w:b/>
          <w:bCs/>
          <w:highlight w:val="none"/>
          <w:lang w:val="en-US" w:eastAsia="zh-CN"/>
        </w:rPr>
        <w:t>point-based metric</w:t>
      </w:r>
      <w:r>
        <w:rPr>
          <w:highlight w:val="none"/>
          <w:lang w:val="en-US" w:eastAsia="zh-CN"/>
        </w:rPr>
        <w:t>), and another one based on evaluation of projected images (</w:t>
      </w:r>
      <w:r>
        <w:rPr>
          <w:b/>
          <w:bCs/>
          <w:highlight w:val="none"/>
          <w:lang w:val="en-US" w:eastAsia="zh-CN"/>
        </w:rPr>
        <w:t>image-based metric</w:t>
      </w:r>
      <w:r>
        <w:rPr>
          <w:highlight w:val="none"/>
          <w:lang w:val="en-US" w:eastAsia="zh-CN"/>
        </w:rPr>
        <w:t>) Annex B [</w:t>
      </w:r>
      <w:r>
        <w:rPr>
          <w:rFonts w:hint="eastAsia"/>
          <w:highlight w:val="none"/>
          <w:lang w:val="en-US" w:eastAsia="zh-CN"/>
        </w:rPr>
        <w:t>36</w:t>
      </w:r>
      <w:r>
        <w:rPr>
          <w:highlight w:val="none"/>
          <w:lang w:val="en-US" w:eastAsia="zh-CN"/>
        </w:rPr>
        <w:t>]. Both methods are implemented in the mpeg_pcc_mmetric software which is available on the MPEG GIT [</w:t>
      </w:r>
      <w:r>
        <w:rPr>
          <w:rFonts w:hint="eastAsia"/>
          <w:highlight w:val="none"/>
          <w:lang w:val="en-US" w:eastAsia="zh-CN"/>
        </w:rPr>
        <w:t>53</w:t>
      </w:r>
      <w:r>
        <w:rPr>
          <w:highlight w:val="none"/>
          <w:lang w:val="en-US" w:eastAsia="zh-CN"/>
        </w:rPr>
        <w:t>].</w:t>
      </w:r>
    </w:p>
    <w:p w14:paraId="55B3CE70">
      <w:pPr>
        <w:rPr>
          <w:highlight w:val="none"/>
          <w:lang w:eastAsia="zh-CN"/>
        </w:rPr>
      </w:pPr>
      <w:r>
        <w:rPr>
          <w:rFonts w:hint="eastAsia"/>
          <w:highlight w:val="none"/>
          <w:lang w:val="en-US" w:eastAsia="zh-CN"/>
        </w:rPr>
        <w:t>For</w:t>
      </w:r>
      <w:r>
        <w:rPr>
          <w:rFonts w:hint="eastAsia"/>
          <w:b/>
          <w:bCs/>
          <w:highlight w:val="none"/>
          <w:lang w:val="en-US" w:eastAsia="zh-CN"/>
        </w:rPr>
        <w:t xml:space="preserve"> point-based metric</w:t>
      </w:r>
      <w:r>
        <w:rPr>
          <w:rFonts w:hint="eastAsia"/>
          <w:highlight w:val="none"/>
          <w:lang w:val="en-US" w:eastAsia="zh-CN"/>
        </w:rPr>
        <w:t>, it directly uses the raw data from the reference and distorted meshes to extract features and predict quality. It includes two steps, as shown in Figure 4.3.5.4.5.1-1. First, the input meshes are sampled to be converted into their respective point cloud representations. Second, with the sampled surface point clouds, point cloud objective metrics D1/D2, Y-PSNR, and PCQM are calculated to assess quality. According to experimental results [46], the point-based metrics (particularly PCQM</w:t>
      </w:r>
      <w:r>
        <w:rPr>
          <w:rFonts w:hint="eastAsia"/>
          <w:highlight w:val="none"/>
          <w:vertAlign w:val="subscript"/>
          <w:lang w:val="en-US" w:eastAsia="zh-CN"/>
        </w:rPr>
        <w:t>P</w:t>
      </w:r>
      <w:r>
        <w:rPr>
          <w:rFonts w:hint="eastAsia"/>
          <w:highlight w:val="none"/>
          <w:lang w:val="en-US" w:eastAsia="zh-CN"/>
        </w:rPr>
        <w:t xml:space="preserve">) show high performance in dynamic mesh quality assessment and do not need rendering. However, these metrics heavily rely on mesh sampling step, </w:t>
      </w:r>
      <w:r>
        <w:rPr>
          <w:rFonts w:hint="eastAsia"/>
          <w:highlight w:val="none"/>
          <w:lang w:eastAsia="zh-CN"/>
        </w:rPr>
        <w:t>which requires dense sampling to achieve accurate results. This can be computationally intensive and significantly increase processing time.</w:t>
      </w:r>
    </w:p>
    <w:p w14:paraId="6CC7D91F">
      <w:pPr>
        <w:keepNext/>
        <w:jc w:val="center"/>
        <w:rPr>
          <w:highlight w:val="none"/>
          <w:lang w:eastAsia="zh-CN"/>
        </w:rPr>
      </w:pPr>
      <w:r>
        <w:rPr>
          <w:highlight w:val="none"/>
          <w:lang w:eastAsia="zh-CN"/>
        </w:rPr>
        <mc:AlternateContent>
          <mc:Choice Requires="wpc">
            <w:drawing>
              <wp:inline distT="0" distB="0" distL="0" distR="0">
                <wp:extent cx="5729605" cy="2916555"/>
                <wp:effectExtent l="0" t="0" r="635" b="9525"/>
                <wp:docPr id="30"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1" name="Picture 12"/>
                          <pic:cNvPicPr>
                            <a:picLocks noChangeAspect="1"/>
                          </pic:cNvPicPr>
                        </pic:nvPicPr>
                        <pic:blipFill>
                          <a:blip r:embed="rId22"/>
                          <a:stretch>
                            <a:fillRect/>
                          </a:stretch>
                        </pic:blipFill>
                        <pic:spPr>
                          <a:xfrm>
                            <a:off x="14216" y="0"/>
                            <a:ext cx="5714812" cy="2864734"/>
                          </a:xfrm>
                          <a:prstGeom prst="rect">
                            <a:avLst/>
                          </a:prstGeom>
                        </pic:spPr>
                      </pic:pic>
                    </wpc:wpc>
                  </a:graphicData>
                </a:graphic>
              </wp:inline>
            </w:drawing>
          </mc:Choice>
          <mc:Fallback>
            <w:pict>
              <v:group id="Canvas 9" o:spid="_x0000_s1026" o:spt="203" style="height:229.65pt;width:451.15pt;" coordsize="5729605,2916555" editas="canvas"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">
                <o:lock v:ext="edit" aspectratio="f"/>
                <v:shape id="Canvas 9" o:spid="_x0000_s1026" style="position:absolute;left:0;top:0;height:2916555;width:5729605;" fillcolor="#FFFFFF" filled="t" stroked="f" coordsize="21600,21600"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">
                  <v:fill on="t" focussize="0,0"/>
                  <v:stroke on="f"/>
                  <v:imagedata o:title=""/>
                  <o:lock v:ext="edit" aspectratio="t"/>
                </v:shape>
                <v:shape id="Picture 12" o:spid="_x0000_s1026" o:spt="75" type="#_x0000_t75" style="position:absolute;left:14216;top:0;height:2864734;width:5714812;" filled="f" o:preferrelative="t" stroked="f" coordsize="21600,21600" o:gfxdata="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">
                  <v:fill on="f" focussize="0,0"/>
                  <v:stroke on="f"/>
                  <v:imagedata r:id="rId22" o:title=""/>
                  <o:lock v:ext="edit" aspectratio="t"/>
                </v:shape>
                <w10:wrap type="none"/>
                <w10:anchorlock/>
              </v:group>
            </w:pict>
          </mc:Fallback>
        </mc:AlternateContent>
      </w:r>
    </w:p>
    <w:p w14:paraId="273177E7">
      <w:pPr>
        <w:pStyle w:val="22"/>
        <w:jc w:val="center"/>
        <w:rPr>
          <w:rFonts w:ascii="Arial" w:hAnsi="Arial" w:cs="Arial"/>
          <w:highlight w:val="none"/>
          <w:lang w:eastAsia="zh-CN"/>
        </w:rPr>
      </w:pPr>
      <w:r>
        <w:rPr>
          <w:rFonts w:ascii="Arial" w:hAnsi="Arial" w:cs="Arial"/>
          <w:b/>
          <w:bCs/>
          <w:i w:val="0"/>
          <w:iCs w:val="0"/>
          <w:sz w:val="20"/>
          <w:szCs w:val="20"/>
          <w:highlight w:val="none"/>
        </w:rPr>
        <w:t xml:space="preserve">Figure </w:t>
      </w:r>
      <w:r>
        <w:rPr>
          <w:rFonts w:hint="default" w:ascii="Arial" w:hAnsi="Arial" w:cs="Arial"/>
          <w:b/>
          <w:bCs/>
          <w:i w:val="0"/>
          <w:iCs w:val="0"/>
          <w:sz w:val="20"/>
          <w:szCs w:val="20"/>
          <w:highlight w:val="none"/>
          <w:lang w:val="en-US" w:eastAsia="zh-CN"/>
        </w:rPr>
        <w:t>4.</w:t>
      </w:r>
      <w:r>
        <w:rPr>
          <w:rFonts w:ascii="Arial" w:hAnsi="Arial" w:cs="Arial"/>
          <w:b/>
          <w:bCs/>
          <w:i w:val="0"/>
          <w:iCs w:val="0"/>
          <w:sz w:val="20"/>
          <w:szCs w:val="20"/>
          <w:highlight w:val="none"/>
          <w:lang w:val="en-US" w:eastAsia="zh-CN"/>
        </w:rPr>
        <w:t>3</w:t>
      </w:r>
      <w:r>
        <w:rPr>
          <w:rFonts w:hint="default" w:ascii="Arial" w:hAnsi="Arial" w:cs="Arial"/>
          <w:b/>
          <w:bCs/>
          <w:i w:val="0"/>
          <w:iCs w:val="0"/>
          <w:sz w:val="20"/>
          <w:szCs w:val="20"/>
          <w:highlight w:val="none"/>
          <w:lang w:val="en-US" w:eastAsia="zh-CN"/>
        </w:rPr>
        <w:t>.5</w:t>
      </w:r>
      <w:r>
        <w:rPr>
          <w:rFonts w:ascii="Arial" w:hAnsi="Arial" w:cs="Arial"/>
          <w:b/>
          <w:bCs/>
          <w:i w:val="0"/>
          <w:iCs w:val="0"/>
          <w:sz w:val="20"/>
          <w:szCs w:val="20"/>
          <w:highlight w:val="none"/>
          <w:lang w:val="en-US" w:eastAsia="zh-CN"/>
        </w:rPr>
        <w:t>.</w:t>
      </w:r>
      <w:r>
        <w:rPr>
          <w:rFonts w:hint="default" w:ascii="Arial" w:hAnsi="Arial" w:cs="Arial"/>
          <w:b/>
          <w:bCs/>
          <w:i w:val="0"/>
          <w:iCs w:val="0"/>
          <w:sz w:val="20"/>
          <w:szCs w:val="20"/>
          <w:highlight w:val="none"/>
          <w:lang w:val="en-US" w:eastAsia="zh-CN"/>
        </w:rPr>
        <w:t>4.5.1-1</w:t>
      </w:r>
      <w:r>
        <w:rPr>
          <w:rFonts w:ascii="Arial" w:hAnsi="Arial" w:cs="Arial"/>
          <w:b/>
          <w:bCs/>
          <w:i w:val="0"/>
          <w:iCs w:val="0"/>
          <w:sz w:val="20"/>
          <w:szCs w:val="20"/>
          <w:highlight w:val="none"/>
        </w:rPr>
        <w:t xml:space="preserve">: </w:t>
      </w:r>
      <w:r>
        <w:rPr>
          <w:rFonts w:hint="default" w:ascii="Arial" w:hAnsi="Arial" w:eastAsia="宋体" w:cs="Arial"/>
          <w:b/>
          <w:bCs/>
          <w:i w:val="0"/>
          <w:iCs w:val="0"/>
          <w:sz w:val="20"/>
          <w:szCs w:val="20"/>
          <w:highlight w:val="none"/>
          <w:lang w:val="en-US" w:eastAsia="zh-CN"/>
        </w:rPr>
        <w:t>Point-based method</w:t>
      </w:r>
      <w:r>
        <w:rPr>
          <w:rFonts w:ascii="Arial" w:hAnsi="Arial" w:cs="Arial"/>
          <w:b/>
          <w:bCs/>
          <w:i w:val="0"/>
          <w:iCs w:val="0"/>
          <w:sz w:val="20"/>
          <w:szCs w:val="20"/>
          <w:highlight w:val="none"/>
        </w:rPr>
        <w:t xml:space="preserve"> for mesh evaluation</w:t>
      </w:r>
    </w:p>
    <w:p w14:paraId="118C0FEC">
      <w:pPr>
        <w:rPr>
          <w:highlight w:val="none"/>
          <w:lang w:val="en-US" w:eastAsia="zh-CN"/>
        </w:rPr>
      </w:pPr>
      <w:r>
        <w:rPr>
          <w:rFonts w:hint="eastAsia"/>
          <w:highlight w:val="none"/>
          <w:lang w:val="en-US" w:eastAsia="zh-CN"/>
        </w:rPr>
        <w:t xml:space="preserve">For </w:t>
      </w:r>
      <w:r>
        <w:rPr>
          <w:rFonts w:hint="eastAsia"/>
          <w:b/>
          <w:bCs/>
          <w:highlight w:val="none"/>
          <w:lang w:val="en-US" w:eastAsia="zh-CN"/>
        </w:rPr>
        <w:t>image-based metric</w:t>
      </w:r>
      <w:r>
        <w:rPr>
          <w:rFonts w:hint="eastAsia"/>
          <w:highlight w:val="none"/>
          <w:lang w:val="en-US" w:eastAsia="zh-CN"/>
        </w:rPr>
        <w:t xml:space="preserve"> as shown in  Figure 4.3.5.4.5.1-2,</w:t>
      </w:r>
      <w:r>
        <w:rPr>
          <w:rFonts w:hint="eastAsia"/>
          <w:highlight w:val="none"/>
          <w:lang w:eastAsia="zh-CN"/>
        </w:rPr>
        <w:t xml:space="preserve"> the reference and the distorted </w:t>
      </w:r>
      <w:r>
        <w:rPr>
          <w:rFonts w:hint="eastAsia"/>
          <w:highlight w:val="none"/>
          <w:lang w:val="en-US" w:eastAsia="zh-CN"/>
        </w:rPr>
        <w:t xml:space="preserve">meshes </w:t>
      </w:r>
      <w:r>
        <w:rPr>
          <w:rFonts w:hint="eastAsia"/>
          <w:highlight w:val="none"/>
          <w:lang w:eastAsia="zh-CN"/>
        </w:rPr>
        <w:t xml:space="preserve">are rendered for </w:t>
      </w:r>
      <w:r>
        <w:rPr>
          <w:rFonts w:hint="eastAsia"/>
          <w:highlight w:val="none"/>
          <w:lang w:val="en-US" w:eastAsia="zh-CN"/>
        </w:rPr>
        <w:t xml:space="preserve">multiple </w:t>
      </w:r>
      <w:r>
        <w:rPr>
          <w:rFonts w:hint="eastAsia"/>
          <w:highlight w:val="none"/>
          <w:lang w:eastAsia="zh-CN"/>
        </w:rPr>
        <w:t>view directions</w:t>
      </w:r>
      <w:r>
        <w:rPr>
          <w:rFonts w:hint="eastAsia"/>
          <w:highlight w:val="none"/>
          <w:lang w:val="en-US" w:eastAsia="zh-CN"/>
        </w:rPr>
        <w:t xml:space="preserve"> </w:t>
      </w:r>
      <m:oMath>
        <m:sSub>
          <m:sSubPr>
            <m:ctrlPr>
              <w:rPr>
                <w:rFonts w:ascii="Cambria Math" w:hAnsi="Cambria Math"/>
                <w:i/>
                <w:highlight w:val="none"/>
                <w:lang w:eastAsia="zh-TW"/>
              </w:rPr>
            </m:ctrlPr>
          </m:sSubPr>
          <m:e>
            <m:r>
              <m:rPr/>
              <w:rPr>
                <w:rFonts w:ascii="Cambria Math" w:hAnsi="Cambria Math"/>
                <w:highlight w:val="none"/>
                <w:lang w:eastAsia="zh-TW"/>
              </w:rPr>
              <m:t>vd</m:t>
            </m:r>
            <m:ctrlPr>
              <w:rPr>
                <w:rFonts w:ascii="Cambria Math" w:hAnsi="Cambria Math"/>
                <w:i/>
                <w:highlight w:val="none"/>
                <w:lang w:eastAsia="zh-TW"/>
              </w:rPr>
            </m:ctrlPr>
          </m:e>
          <m:sub>
            <m:r>
              <m:rPr/>
              <w:rPr>
                <w:rFonts w:ascii="Cambria Math" w:hAnsi="Cambria Math"/>
                <w:highlight w:val="none"/>
                <w:lang w:eastAsia="zh-TW"/>
              </w:rPr>
              <m:t>i</m:t>
            </m:r>
            <m:ctrlPr>
              <w:rPr>
                <w:rFonts w:ascii="Cambria Math" w:hAnsi="Cambria Math"/>
                <w:i/>
                <w:highlight w:val="none"/>
                <w:lang w:eastAsia="zh-TW"/>
              </w:rPr>
            </m:ctrlPr>
          </m:sub>
        </m:sSub>
      </m:oMath>
      <w:r>
        <w:rPr>
          <w:rFonts w:hint="eastAsia"/>
          <w:highlight w:val="none"/>
          <w:lang w:eastAsia="zh-CN"/>
        </w:rPr>
        <w:t>, using an orthographic projection. The images obtained from the rendering of reference and distorted models are then compared using some adapted image MSE/PSNR metrics The results are averaged over a set of view directions for the frame and over the frames of the sequence.</w:t>
      </w:r>
      <w:r>
        <w:rPr>
          <w:rFonts w:hint="eastAsia"/>
          <w:highlight w:val="none"/>
          <w:lang w:val="en-US" w:eastAsia="zh-CN"/>
        </w:rPr>
        <w:t xml:space="preserve"> According to experimental results [46], projecting dynamic mesh into colored image and then applying metrics like rgb</w:t>
      </w:r>
      <w:r>
        <w:rPr>
          <w:rFonts w:hint="eastAsia"/>
          <w:highlight w:val="none"/>
          <w:vertAlign w:val="subscript"/>
          <w:lang w:val="en-US" w:eastAsia="zh-CN"/>
        </w:rPr>
        <w:t>psnr</w:t>
      </w:r>
      <w:r>
        <w:rPr>
          <w:rFonts w:hint="eastAsia"/>
          <w:highlight w:val="none"/>
          <w:lang w:val="en-US" w:eastAsia="zh-CN"/>
        </w:rPr>
        <w:t xml:space="preserve"> and yuv</w:t>
      </w:r>
      <w:r>
        <w:rPr>
          <w:rFonts w:hint="eastAsia"/>
          <w:highlight w:val="none"/>
          <w:vertAlign w:val="subscript"/>
          <w:lang w:val="en-US" w:eastAsia="zh-CN"/>
        </w:rPr>
        <w:t>psnr</w:t>
      </w:r>
      <w:r>
        <w:rPr>
          <w:rFonts w:hint="eastAsia"/>
          <w:highlight w:val="none"/>
          <w:lang w:val="en-US" w:eastAsia="zh-CN"/>
        </w:rPr>
        <w:t xml:space="preserve"> is more effective than only capturing depth information to use geo</w:t>
      </w:r>
      <w:r>
        <w:rPr>
          <w:rFonts w:hint="eastAsia"/>
          <w:highlight w:val="none"/>
          <w:vertAlign w:val="subscript"/>
          <w:lang w:val="en-US" w:eastAsia="zh-CN"/>
        </w:rPr>
        <w:t>psnr</w:t>
      </w:r>
      <w:r>
        <w:rPr>
          <w:rFonts w:hint="eastAsia"/>
          <w:highlight w:val="none"/>
          <w:lang w:val="en-US" w:eastAsia="zh-CN"/>
        </w:rPr>
        <w:t>. In addition, increasing the number of projected images improves the stability of image-based metrics but also leads to a higher calculation complexity.</w:t>
      </w:r>
    </w:p>
    <w:p w14:paraId="10A59BC0">
      <w:pPr>
        <w:rPr>
          <w:highlight w:val="none"/>
          <w:lang w:eastAsia="zh-CN"/>
        </w:rPr>
      </w:pPr>
    </w:p>
    <w:p w14:paraId="3DA267D4">
      <w:pPr>
        <w:rPr>
          <w:highlight w:val="none"/>
        </w:rPr>
      </w:pPr>
      <w:r>
        <w:rPr>
          <w:highlight w:val="none"/>
        </w:rPr>
        <w:drawing>
          <wp:inline distT="0" distB="0" distL="0" distR="0">
            <wp:extent cx="5874385" cy="3400425"/>
            <wp:effectExtent l="0" t="0" r="8255" b="13335"/>
            <wp:docPr id="32"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7" descr="Diagram&#10;&#10;Description automatically generated"/>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a:xfrm>
                      <a:off x="0" y="0"/>
                      <a:ext cx="5888718" cy="3409130"/>
                    </a:xfrm>
                    <a:prstGeom prst="rect">
                      <a:avLst/>
                    </a:prstGeom>
                    <a:ln>
                      <a:noFill/>
                    </a:ln>
                  </pic:spPr>
                </pic:pic>
              </a:graphicData>
            </a:graphic>
          </wp:inline>
        </w:drawing>
      </w:r>
    </w:p>
    <w:p w14:paraId="4EABA6E1">
      <w:pPr>
        <w:pStyle w:val="22"/>
        <w:jc w:val="center"/>
        <w:rPr>
          <w:rFonts w:ascii="Arial" w:hAnsi="Arial" w:cs="Arial"/>
          <w:highlight w:val="none"/>
          <w:lang w:eastAsia="zh-CN"/>
        </w:rPr>
      </w:pPr>
      <w:r>
        <w:rPr>
          <w:rFonts w:ascii="Arial" w:hAnsi="Arial" w:cs="Arial"/>
          <w:b/>
          <w:bCs/>
          <w:i w:val="0"/>
          <w:iCs w:val="0"/>
          <w:sz w:val="20"/>
          <w:szCs w:val="20"/>
          <w:highlight w:val="none"/>
        </w:rPr>
        <w:t xml:space="preserve">Figure </w:t>
      </w:r>
      <w:r>
        <w:rPr>
          <w:rFonts w:hint="default" w:ascii="Arial" w:hAnsi="Arial" w:cs="Arial"/>
          <w:b/>
          <w:bCs/>
          <w:i w:val="0"/>
          <w:iCs w:val="0"/>
          <w:sz w:val="20"/>
          <w:szCs w:val="20"/>
          <w:highlight w:val="none"/>
          <w:lang w:val="en-US" w:eastAsia="zh-CN"/>
        </w:rPr>
        <w:t>4.</w:t>
      </w:r>
      <w:r>
        <w:rPr>
          <w:rFonts w:ascii="Arial" w:hAnsi="Arial" w:cs="Arial"/>
          <w:b/>
          <w:bCs/>
          <w:i w:val="0"/>
          <w:iCs w:val="0"/>
          <w:sz w:val="20"/>
          <w:szCs w:val="20"/>
          <w:highlight w:val="none"/>
          <w:lang w:val="en-US" w:eastAsia="zh-CN"/>
        </w:rPr>
        <w:t>3</w:t>
      </w:r>
      <w:r>
        <w:rPr>
          <w:rFonts w:hint="default" w:ascii="Arial" w:hAnsi="Arial" w:cs="Arial"/>
          <w:b/>
          <w:bCs/>
          <w:i w:val="0"/>
          <w:iCs w:val="0"/>
          <w:sz w:val="20"/>
          <w:szCs w:val="20"/>
          <w:highlight w:val="none"/>
          <w:lang w:val="en-US" w:eastAsia="zh-CN"/>
        </w:rPr>
        <w:t>.5</w:t>
      </w:r>
      <w:r>
        <w:rPr>
          <w:rFonts w:ascii="Arial" w:hAnsi="Arial" w:cs="Arial"/>
          <w:b/>
          <w:bCs/>
          <w:i w:val="0"/>
          <w:iCs w:val="0"/>
          <w:sz w:val="20"/>
          <w:szCs w:val="20"/>
          <w:highlight w:val="none"/>
          <w:lang w:val="en-US" w:eastAsia="zh-CN"/>
        </w:rPr>
        <w:t>.</w:t>
      </w:r>
      <w:r>
        <w:rPr>
          <w:rFonts w:hint="default" w:ascii="Arial" w:hAnsi="Arial" w:cs="Arial"/>
          <w:b/>
          <w:bCs/>
          <w:i w:val="0"/>
          <w:iCs w:val="0"/>
          <w:sz w:val="20"/>
          <w:szCs w:val="20"/>
          <w:highlight w:val="none"/>
          <w:lang w:val="en-US" w:eastAsia="zh-CN"/>
        </w:rPr>
        <w:t>4.5.1-2</w:t>
      </w:r>
      <w:r>
        <w:rPr>
          <w:rFonts w:ascii="Arial" w:hAnsi="Arial" w:cs="Arial"/>
          <w:b/>
          <w:bCs/>
          <w:i w:val="0"/>
          <w:iCs w:val="0"/>
          <w:sz w:val="20"/>
          <w:szCs w:val="20"/>
          <w:highlight w:val="none"/>
        </w:rPr>
        <w:t xml:space="preserve">: </w:t>
      </w:r>
      <w:r>
        <w:rPr>
          <w:rFonts w:hint="default" w:ascii="Arial" w:hAnsi="Arial" w:eastAsia="宋体" w:cs="Arial"/>
          <w:b/>
          <w:bCs/>
          <w:i w:val="0"/>
          <w:iCs w:val="0"/>
          <w:sz w:val="20"/>
          <w:szCs w:val="20"/>
          <w:highlight w:val="none"/>
          <w:lang w:val="en-US" w:eastAsia="zh-CN"/>
        </w:rPr>
        <w:t>Image-based method</w:t>
      </w:r>
      <w:r>
        <w:rPr>
          <w:rFonts w:ascii="Arial" w:hAnsi="Arial" w:cs="Arial"/>
          <w:b/>
          <w:bCs/>
          <w:i w:val="0"/>
          <w:iCs w:val="0"/>
          <w:sz w:val="20"/>
          <w:szCs w:val="20"/>
          <w:highlight w:val="none"/>
        </w:rPr>
        <w:t xml:space="preserve"> for mesh evaluation</w:t>
      </w:r>
    </w:p>
    <w:p w14:paraId="596DA719">
      <w:pPr>
        <w:pStyle w:val="39"/>
        <w:rPr>
          <w:rFonts w:hint="default"/>
          <w:highlight w:val="none"/>
          <w:lang w:val="en-US" w:eastAsia="zh-CN"/>
        </w:rPr>
      </w:pPr>
      <w:r>
        <w:rPr>
          <w:rFonts w:hint="eastAsia"/>
          <w:highlight w:val="none"/>
          <w:lang w:val="en-US" w:eastAsia="zh-CN"/>
        </w:rPr>
        <w:t xml:space="preserve">NOTE: </w:t>
      </w:r>
      <w:r>
        <w:rPr>
          <w:rFonts w:hint="eastAsia"/>
          <w:highlight w:val="none"/>
          <w:lang w:val="en-US" w:eastAsia="zh-CN"/>
        </w:rPr>
        <w:tab/>
      </w:r>
      <w:r>
        <w:rPr>
          <w:rFonts w:hint="eastAsia"/>
          <w:highlight w:val="none"/>
          <w:lang w:val="en-US" w:eastAsia="zh-CN"/>
        </w:rPr>
        <w:tab/>
      </w:r>
      <w:r>
        <w:rPr>
          <w:rFonts w:hint="eastAsia"/>
          <w:highlight w:val="none"/>
          <w:lang w:val="en-US" w:eastAsia="zh-CN"/>
        </w:rPr>
        <w:tab/>
      </w:r>
      <w:r>
        <w:rPr>
          <w:rFonts w:hint="eastAsia"/>
          <w:highlight w:val="none"/>
          <w:lang w:val="en-US" w:eastAsia="zh-CN"/>
        </w:rPr>
        <w:t>Other objective metrics for dynamic mesh evaluation is FFS.</w:t>
      </w:r>
    </w:p>
    <w:p w14:paraId="783594A1">
      <w:pPr>
        <w:pStyle w:val="7"/>
        <w:rPr>
          <w:highlight w:val="none"/>
          <w:lang w:val="en-US" w:eastAsia="zh-CN"/>
        </w:rPr>
      </w:pPr>
      <w:bookmarkStart w:id="852" w:name="_Toc14378"/>
      <w:bookmarkStart w:id="853" w:name="_Toc21481"/>
      <w:bookmarkStart w:id="854" w:name="_Toc1331"/>
      <w:bookmarkStart w:id="855" w:name="_Toc5663"/>
      <w:bookmarkStart w:id="856" w:name="_Toc4488"/>
      <w:bookmarkStart w:id="857" w:name="_Toc29963"/>
      <w:bookmarkStart w:id="858" w:name="_Toc8305"/>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4.5.2</w:t>
      </w:r>
      <w:r>
        <w:rPr>
          <w:rFonts w:hint="eastAsia"/>
          <w:highlight w:val="none"/>
          <w:lang w:val="en-US" w:eastAsia="zh-CN"/>
        </w:rPr>
        <w:tab/>
      </w:r>
      <w:r>
        <w:rPr>
          <w:rFonts w:hint="eastAsia"/>
          <w:highlight w:val="none"/>
          <w:lang w:val="en-US" w:eastAsia="zh-CN"/>
        </w:rPr>
        <w:t>Subjective Evaluation</w:t>
      </w:r>
      <w:bookmarkEnd w:id="852"/>
      <w:bookmarkEnd w:id="853"/>
      <w:bookmarkEnd w:id="854"/>
      <w:bookmarkEnd w:id="855"/>
      <w:bookmarkEnd w:id="856"/>
      <w:bookmarkEnd w:id="857"/>
      <w:bookmarkEnd w:id="858"/>
    </w:p>
    <w:p w14:paraId="0FAF3AA8">
      <w:pPr>
        <w:rPr>
          <w:highlight w:val="none"/>
          <w:lang w:val="en-US" w:eastAsia="zh-CN"/>
        </w:rPr>
      </w:pPr>
      <w:r>
        <w:rPr>
          <w:highlight w:val="none"/>
          <w:lang w:val="en-US" w:eastAsia="zh-CN"/>
        </w:rPr>
        <w:t>There are two prevalent methods to render</w:t>
      </w:r>
      <w:r>
        <w:rPr>
          <w:rFonts w:hint="eastAsia"/>
          <w:highlight w:val="none"/>
          <w:lang w:val="en-US" w:eastAsia="zh-CN"/>
        </w:rPr>
        <w:t>ing</w:t>
      </w:r>
      <w:r>
        <w:rPr>
          <w:highlight w:val="none"/>
          <w:lang w:val="en-US" w:eastAsia="zh-CN"/>
        </w:rPr>
        <w:t xml:space="preserve"> </w:t>
      </w:r>
      <w:r>
        <w:rPr>
          <w:rFonts w:hint="eastAsia"/>
          <w:highlight w:val="none"/>
          <w:lang w:val="en-US" w:eastAsia="zh-CN"/>
        </w:rPr>
        <w:t xml:space="preserve">dynamic </w:t>
      </w:r>
      <w:r>
        <w:rPr>
          <w:highlight w:val="none"/>
          <w:lang w:val="en-US" w:eastAsia="zh-CN"/>
        </w:rPr>
        <w:t>mesh samples</w:t>
      </w:r>
      <w:r>
        <w:rPr>
          <w:rFonts w:hint="eastAsia"/>
          <w:highlight w:val="none"/>
          <w:lang w:val="en-US" w:eastAsia="zh-CN"/>
        </w:rPr>
        <w:t xml:space="preserve"> </w:t>
      </w:r>
      <w:r>
        <w:rPr>
          <w:highlight w:val="none"/>
          <w:lang w:val="en-US" w:eastAsia="zh-CN"/>
        </w:rPr>
        <w:t xml:space="preserve">for subjective evaluation: </w:t>
      </w:r>
      <w:r>
        <w:rPr>
          <w:b/>
          <w:bCs/>
          <w:highlight w:val="none"/>
          <w:lang w:val="en-US" w:eastAsia="zh-CN"/>
        </w:rPr>
        <w:t>2D video-based</w:t>
      </w:r>
      <w:r>
        <w:rPr>
          <w:highlight w:val="none"/>
          <w:lang w:val="en-US" w:eastAsia="zh-CN"/>
        </w:rPr>
        <w:t xml:space="preserve"> and </w:t>
      </w:r>
      <w:r>
        <w:rPr>
          <w:b/>
          <w:bCs/>
          <w:highlight w:val="none"/>
          <w:lang w:val="en-US" w:eastAsia="zh-CN"/>
        </w:rPr>
        <w:t>VR-based</w:t>
      </w:r>
      <w:r>
        <w:rPr>
          <w:rFonts w:hint="eastAsia"/>
          <w:b/>
          <w:bCs/>
          <w:highlight w:val="none"/>
          <w:lang w:val="en-US" w:eastAsia="zh-CN"/>
        </w:rPr>
        <w:t xml:space="preserve"> </w:t>
      </w:r>
      <w:r>
        <w:rPr>
          <w:b/>
          <w:bCs/>
          <w:highlight w:val="none"/>
          <w:lang w:val="en-US" w:eastAsia="zh-CN"/>
        </w:rPr>
        <w:t>methods</w:t>
      </w:r>
      <w:r>
        <w:rPr>
          <w:highlight w:val="none"/>
          <w:lang w:val="en-US" w:eastAsia="zh-CN"/>
        </w:rPr>
        <w:t xml:space="preserve">. </w:t>
      </w:r>
    </w:p>
    <w:p w14:paraId="1C711B01">
      <w:pPr>
        <w:rPr>
          <w:highlight w:val="none"/>
          <w:lang w:val="en-US" w:eastAsia="zh-CN"/>
        </w:rPr>
      </w:pPr>
      <w:r>
        <w:rPr>
          <w:highlight w:val="none"/>
          <w:lang w:val="en-US" w:eastAsia="zh-CN"/>
        </w:rPr>
        <w:t xml:space="preserve">For </w:t>
      </w:r>
      <w:r>
        <w:rPr>
          <w:b/>
          <w:bCs/>
          <w:highlight w:val="none"/>
          <w:lang w:val="en-US" w:eastAsia="zh-CN"/>
        </w:rPr>
        <w:t xml:space="preserve">video-based subjective </w:t>
      </w:r>
      <w:r>
        <w:rPr>
          <w:rFonts w:hint="eastAsia"/>
          <w:b/>
          <w:bCs/>
          <w:highlight w:val="none"/>
          <w:lang w:val="en-US" w:eastAsia="zh-CN"/>
        </w:rPr>
        <w:t xml:space="preserve">evaluation </w:t>
      </w:r>
      <w:r>
        <w:rPr>
          <w:rFonts w:hint="eastAsia"/>
          <w:highlight w:val="none"/>
          <w:lang w:val="en-US" w:eastAsia="zh-CN"/>
        </w:rPr>
        <w:t>[47] [48]</w:t>
      </w:r>
      <w:r>
        <w:rPr>
          <w:highlight w:val="none"/>
          <w:lang w:val="en-US" w:eastAsia="zh-CN"/>
        </w:rPr>
        <w:t>,</w:t>
      </w:r>
      <w:r>
        <w:rPr>
          <w:rFonts w:hint="eastAsia"/>
          <w:highlight w:val="none"/>
          <w:lang w:val="en-US" w:eastAsia="zh-CN"/>
        </w:rPr>
        <w:t xml:space="preserve"> it uses a 2D monitor to display dynamic meshes with compression and surface noise distortions, and </w:t>
      </w:r>
      <w:r>
        <w:rPr>
          <w:highlight w:val="none"/>
          <w:lang w:val="en-US" w:eastAsia="zh-CN"/>
        </w:rPr>
        <w:t>refe</w:t>
      </w:r>
      <w:r>
        <w:rPr>
          <w:rFonts w:hint="eastAsia"/>
          <w:highlight w:val="none"/>
          <w:lang w:val="en-US" w:eastAsia="zh-CN"/>
        </w:rPr>
        <w:t>r</w:t>
      </w:r>
      <w:r>
        <w:rPr>
          <w:highlight w:val="none"/>
          <w:lang w:val="en-US" w:eastAsia="zh-CN"/>
        </w:rPr>
        <w:t xml:space="preserve"> to ITU-R BT.500 </w:t>
      </w:r>
      <w:r>
        <w:rPr>
          <w:rFonts w:hint="eastAsia"/>
          <w:highlight w:val="none"/>
          <w:lang w:val="en-US" w:eastAsia="zh-CN"/>
        </w:rPr>
        <w:t>[49]</w:t>
      </w:r>
      <w:r>
        <w:rPr>
          <w:highlight w:val="none"/>
          <w:lang w:val="en-US" w:eastAsia="zh-CN"/>
        </w:rPr>
        <w:t xml:space="preserve"> and ITU-T P.910 Recommendations</w:t>
      </w:r>
      <w:r>
        <w:rPr>
          <w:rFonts w:hint="eastAsia"/>
          <w:highlight w:val="none"/>
          <w:lang w:val="en-US" w:eastAsia="zh-CN"/>
        </w:rPr>
        <w:t xml:space="preserve"> [50]</w:t>
      </w:r>
      <w:r>
        <w:rPr>
          <w:highlight w:val="none"/>
          <w:lang w:val="en-US" w:eastAsia="zh-CN"/>
        </w:rPr>
        <w:t xml:space="preserve"> to conduct the subjective experiment. MPEG describes a video-based subjective evaluation in Annex D of [</w:t>
      </w:r>
      <w:r>
        <w:rPr>
          <w:rFonts w:hint="eastAsia"/>
          <w:highlight w:val="none"/>
          <w:lang w:val="en-US" w:eastAsia="zh-CN"/>
        </w:rPr>
        <w:t>36]</w:t>
      </w:r>
      <w:r>
        <w:rPr>
          <w:highlight w:val="none"/>
          <w:lang w:val="en-US" w:eastAsia="zh-CN"/>
        </w:rPr>
        <w:t>. The associated renderer is available on the MPEG Git [</w:t>
      </w:r>
      <w:r>
        <w:rPr>
          <w:rFonts w:hint="eastAsia"/>
          <w:highlight w:val="none"/>
          <w:lang w:val="en-US" w:eastAsia="zh-CN"/>
        </w:rPr>
        <w:t>54</w:t>
      </w:r>
      <w:r>
        <w:rPr>
          <w:highlight w:val="none"/>
          <w:lang w:val="en-US" w:eastAsia="zh-CN"/>
        </w:rPr>
        <w:t>].</w:t>
      </w:r>
    </w:p>
    <w:p w14:paraId="3419D05E">
      <w:pPr>
        <w:rPr>
          <w:highlight w:val="none"/>
          <w:shd w:val="clear" w:color="auto" w:fill="FFFFFF"/>
        </w:rPr>
      </w:pPr>
      <w:r>
        <w:rPr>
          <w:highlight w:val="none"/>
          <w:lang w:val="en-US" w:eastAsia="zh-CN"/>
        </w:rPr>
        <w:t xml:space="preserve">For </w:t>
      </w:r>
      <w:r>
        <w:rPr>
          <w:b/>
          <w:bCs/>
          <w:highlight w:val="none"/>
          <w:lang w:val="en-US" w:eastAsia="zh-CN"/>
        </w:rPr>
        <w:t>VR-based</w:t>
      </w:r>
      <w:r>
        <w:rPr>
          <w:rFonts w:hint="eastAsia"/>
          <w:b/>
          <w:bCs/>
          <w:highlight w:val="none"/>
          <w:lang w:val="en-US" w:eastAsia="zh-CN"/>
        </w:rPr>
        <w:t xml:space="preserve"> subjective evalution</w:t>
      </w:r>
      <w:r>
        <w:rPr>
          <w:highlight w:val="none"/>
          <w:lang w:val="en-US" w:eastAsia="zh-CN"/>
        </w:rPr>
        <w:t>, although there is a lot of academic research to</w:t>
      </w:r>
      <w:r>
        <w:rPr>
          <w:rFonts w:hint="eastAsia"/>
          <w:highlight w:val="none"/>
          <w:lang w:val="en-US" w:eastAsia="zh-CN"/>
        </w:rPr>
        <w:t xml:space="preserve"> </w:t>
      </w:r>
      <w:r>
        <w:rPr>
          <w:highlight w:val="none"/>
          <w:lang w:val="en-US" w:eastAsia="zh-CN"/>
        </w:rPr>
        <w:t>explore the principles of the subjective experiment</w:t>
      </w:r>
      <w:r>
        <w:rPr>
          <w:rFonts w:hint="eastAsia"/>
          <w:highlight w:val="none"/>
          <w:lang w:val="en-US" w:eastAsia="zh-CN"/>
        </w:rPr>
        <w:t xml:space="preserve"> in a VR environment [51]</w:t>
      </w:r>
      <w:r>
        <w:rPr>
          <w:highlight w:val="none"/>
          <w:lang w:val="en-US" w:eastAsia="zh-CN"/>
        </w:rPr>
        <w:t>,</w:t>
      </w:r>
      <w:r>
        <w:rPr>
          <w:rFonts w:hint="eastAsia"/>
          <w:highlight w:val="none"/>
          <w:lang w:val="en-US" w:eastAsia="zh-CN"/>
        </w:rPr>
        <w:t xml:space="preserve"> </w:t>
      </w:r>
      <w:r>
        <w:rPr>
          <w:highlight w:val="none"/>
          <w:lang w:val="en-US" w:eastAsia="zh-CN"/>
        </w:rPr>
        <w:t xml:space="preserve">a standardized protocol has yet to be established. This remains an ongoing effort within ITU-T SG12/Q7 P.IntVR </w:t>
      </w:r>
      <w:r>
        <w:rPr>
          <w:rFonts w:hint="eastAsia"/>
          <w:highlight w:val="none"/>
          <w:lang w:val="en-US" w:eastAsia="zh-CN"/>
        </w:rPr>
        <w:t>[52]</w:t>
      </w:r>
      <w:r>
        <w:rPr>
          <w:highlight w:val="none"/>
          <w:lang w:val="en-US" w:eastAsia="zh-CN"/>
        </w:rPr>
        <w:t>.</w:t>
      </w:r>
    </w:p>
    <w:p w14:paraId="369A3029">
      <w:pPr>
        <w:pStyle w:val="39"/>
        <w:rPr>
          <w:highlight w:val="none"/>
          <w:lang w:val="en-US" w:eastAsia="zh-CN"/>
        </w:rPr>
      </w:pPr>
      <w:r>
        <w:rPr>
          <w:rFonts w:hint="eastAsia"/>
          <w:highlight w:val="none"/>
          <w:lang w:val="en-US" w:eastAsia="zh-CN"/>
        </w:rPr>
        <w:t xml:space="preserve"> NOTE:</w:t>
      </w:r>
      <w:r>
        <w:rPr>
          <w:rFonts w:hint="eastAsia"/>
          <w:highlight w:val="none"/>
          <w:lang w:val="en-US" w:eastAsia="zh-CN"/>
        </w:rPr>
        <w:tab/>
      </w:r>
      <w:r>
        <w:rPr>
          <w:rFonts w:hint="eastAsia"/>
          <w:highlight w:val="none"/>
          <w:lang w:val="en-US" w:eastAsia="zh-CN"/>
        </w:rPr>
        <w:tab/>
      </w:r>
      <w:r>
        <w:rPr>
          <w:rFonts w:hint="eastAsia"/>
          <w:highlight w:val="none"/>
          <w:lang w:val="en-US" w:eastAsia="zh-CN"/>
        </w:rPr>
        <w:t>Other subjective methods for dynamic mesh evaluation is FFS.</w:t>
      </w:r>
    </w:p>
    <w:p w14:paraId="05BF68D1">
      <w:pPr>
        <w:pStyle w:val="38"/>
        <w:ind w:firstLine="0"/>
        <w:rPr>
          <w:highlight w:val="none"/>
          <w:lang w:val="en-US" w:eastAsia="zh-CN"/>
        </w:rPr>
      </w:pPr>
    </w:p>
    <w:p w14:paraId="04CD0754">
      <w:pPr>
        <w:pStyle w:val="5"/>
        <w:rPr>
          <w:highlight w:val="none"/>
          <w:lang w:val="en-US" w:eastAsia="zh-CN"/>
        </w:rPr>
      </w:pPr>
      <w:bookmarkStart w:id="859" w:name="_Toc14225"/>
      <w:bookmarkStart w:id="860" w:name="_Toc175338114"/>
      <w:bookmarkStart w:id="861" w:name="_Toc10483"/>
      <w:bookmarkStart w:id="862" w:name="_Toc20754"/>
      <w:bookmarkStart w:id="863" w:name="_Toc7730"/>
      <w:bookmarkStart w:id="864" w:name="_Toc19060"/>
      <w:bookmarkStart w:id="865" w:name="_Toc14807"/>
      <w:bookmarkStart w:id="866" w:name="_Toc2217"/>
      <w:bookmarkStart w:id="867" w:name="_Toc17201"/>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.7</w:t>
      </w:r>
      <w:r>
        <w:rPr>
          <w:rFonts w:hint="eastAsia"/>
          <w:highlight w:val="none"/>
          <w:lang w:val="en-US" w:eastAsia="zh-CN"/>
        </w:rPr>
        <w:tab/>
      </w:r>
      <w:r>
        <w:rPr>
          <w:highlight w:val="none"/>
          <w:lang w:val="en-US" w:eastAsia="zh-CN"/>
        </w:rPr>
        <w:t>Benefits and Limitations</w:t>
      </w:r>
      <w:bookmarkEnd w:id="859"/>
      <w:bookmarkEnd w:id="860"/>
      <w:bookmarkEnd w:id="861"/>
      <w:bookmarkEnd w:id="862"/>
      <w:bookmarkEnd w:id="863"/>
      <w:bookmarkEnd w:id="864"/>
      <w:bookmarkEnd w:id="865"/>
      <w:bookmarkEnd w:id="866"/>
      <w:bookmarkEnd w:id="867"/>
    </w:p>
    <w:p w14:paraId="1700F252">
      <w:pPr>
        <w:pStyle w:val="6"/>
        <w:rPr>
          <w:rFonts w:eastAsia="宋体"/>
          <w:highlight w:val="none"/>
          <w:lang w:val="en-US" w:eastAsia="zh-CN"/>
        </w:rPr>
      </w:pPr>
      <w:bookmarkStart w:id="868" w:name="_Toc19657"/>
      <w:bookmarkStart w:id="869" w:name="_Toc29301"/>
      <w:bookmarkStart w:id="870" w:name="_Toc6196"/>
      <w:bookmarkStart w:id="871" w:name="_Toc16117"/>
      <w:bookmarkStart w:id="872" w:name="_Toc32001"/>
      <w:bookmarkStart w:id="873" w:name="_Toc411"/>
      <w:bookmarkStart w:id="874" w:name="_Toc31512"/>
      <w:bookmarkStart w:id="875" w:name="_Toc25364"/>
      <w:bookmarkStart w:id="876" w:name="_Toc175338115"/>
      <w:r>
        <w:rPr>
          <w:highlight w:val="none"/>
        </w:rPr>
        <w:t>4.3.</w:t>
      </w:r>
      <w:r>
        <w:rPr>
          <w:rFonts w:hint="eastAsia" w:eastAsia="宋体"/>
          <w:highlight w:val="none"/>
          <w:lang w:val="en-US" w:eastAsia="zh-CN"/>
        </w:rPr>
        <w:t>2</w:t>
      </w:r>
      <w:r>
        <w:rPr>
          <w:highlight w:val="none"/>
        </w:rPr>
        <w:t>.7.1</w:t>
      </w:r>
      <w:r>
        <w:rPr>
          <w:highlight w:val="none"/>
        </w:rPr>
        <w:tab/>
      </w:r>
      <w:r>
        <w:rPr>
          <w:highlight w:val="none"/>
        </w:rPr>
        <w:t>Benefits</w:t>
      </w:r>
      <w:bookmarkEnd w:id="868"/>
      <w:bookmarkEnd w:id="869"/>
      <w:bookmarkEnd w:id="870"/>
      <w:bookmarkEnd w:id="871"/>
      <w:bookmarkEnd w:id="872"/>
      <w:bookmarkEnd w:id="873"/>
      <w:bookmarkEnd w:id="874"/>
      <w:bookmarkEnd w:id="875"/>
      <w:bookmarkEnd w:id="876"/>
      <w:r>
        <w:rPr>
          <w:rFonts w:hint="eastAsia" w:ascii="宋体" w:hAnsi="宋体" w:eastAsia="宋体" w:cs="宋体"/>
          <w:sz w:val="24"/>
          <w:szCs w:val="24"/>
          <w:highlight w:val="none"/>
          <w:lang w:val="en-US" w:eastAsia="zh-CN"/>
        </w:rPr>
        <w:t xml:space="preserve">                                                                                                                                                                                                                                                                                                                                                                                                                                                                                                                                                                                                                                                                                                                                                                                                                                                                                                                                                                                                                                                                                                                                                                                                                                                                                                                                                                                                                                                                                                      </w:t>
      </w:r>
    </w:p>
    <w:p w14:paraId="40AEABFC">
      <w:pPr>
        <w:rPr>
          <w:highlight w:val="none"/>
        </w:rPr>
      </w:pPr>
      <w:r>
        <w:rPr>
          <w:highlight w:val="none"/>
        </w:rPr>
        <w:t xml:space="preserve">The </w:t>
      </w:r>
      <w:r>
        <w:rPr>
          <w:rFonts w:hint="eastAsia" w:eastAsia="宋体"/>
          <w:highlight w:val="none"/>
          <w:lang w:val="en-US" w:eastAsia="zh-CN"/>
        </w:rPr>
        <w:t>dynamic mesh</w:t>
      </w:r>
      <w:r>
        <w:rPr>
          <w:highlight w:val="none"/>
        </w:rPr>
        <w:t xml:space="preserve"> format has the following benefits:</w:t>
      </w:r>
    </w:p>
    <w:p w14:paraId="5E778FF2">
      <w:pPr>
        <w:pStyle w:val="55"/>
        <w:rPr>
          <w:rFonts w:eastAsia="宋体"/>
          <w:highlight w:val="none"/>
          <w:lang w:eastAsia="zh-CN"/>
        </w:rPr>
      </w:pPr>
      <w:r>
        <w:rPr>
          <w:highlight w:val="none"/>
        </w:rPr>
        <w:t>-</w:t>
      </w:r>
      <w:r>
        <w:rPr>
          <w:highlight w:val="none"/>
        </w:rPr>
        <w:tab/>
      </w:r>
      <w:r>
        <w:rPr>
          <w:rFonts w:hint="eastAsia" w:eastAsia="宋体"/>
          <w:highlight w:val="none"/>
          <w:lang w:val="en-US" w:eastAsia="zh-CN"/>
        </w:rPr>
        <w:t>Good visual quality.</w:t>
      </w:r>
      <w:r>
        <w:rPr>
          <w:highlight w:val="none"/>
        </w:rPr>
        <w:t xml:space="preserve"> </w:t>
      </w:r>
      <w:r>
        <w:rPr>
          <w:rFonts w:hint="eastAsia"/>
          <w:highlight w:val="none"/>
        </w:rPr>
        <w:t>Meshes  define the object's shape and structure in a fairly realistic way, allowing for finer details and realistic shading and rendering through texture mapping</w:t>
      </w:r>
      <w:r>
        <w:rPr>
          <w:rFonts w:hint="eastAsia" w:eastAsia="宋体"/>
          <w:highlight w:val="none"/>
          <w:lang w:val="en-US" w:eastAsia="zh-CN"/>
        </w:rPr>
        <w:t>,</w:t>
      </w:r>
      <w:r>
        <w:rPr>
          <w:rFonts w:hint="eastAsia"/>
          <w:highlight w:val="none"/>
        </w:rPr>
        <w:t xml:space="preserve"> making 3D assets look photorealistic.</w:t>
      </w:r>
    </w:p>
    <w:p w14:paraId="28F8944E">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 xml:space="preserve">Most important and widely used representation for 3D assets in the commercial market. </w:t>
      </w:r>
      <w:r>
        <w:rPr>
          <w:rFonts w:hint="eastAsia"/>
          <w:highlight w:val="none"/>
        </w:rPr>
        <w:t>De facto standard in the film, design and gaming indus</w:t>
      </w:r>
      <w:r>
        <w:rPr>
          <w:rFonts w:hint="eastAsia" w:eastAsia="宋体"/>
          <w:highlight w:val="none"/>
          <w:lang w:val="en-US" w:eastAsia="zh-CN"/>
        </w:rPr>
        <w:t>tries.</w:t>
      </w:r>
    </w:p>
    <w:p w14:paraId="7137AF68">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Natively supported by virtually all 3D software and graphic hardware. </w:t>
      </w:r>
    </w:p>
    <w:p w14:paraId="1C8DDE1B">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Friendly to GPU, can be used for real-time rendering.</w:t>
      </w:r>
    </w:p>
    <w:p w14:paraId="2361FA87">
      <w:pPr>
        <w:pStyle w:val="55"/>
        <w:rPr>
          <w:highlight w:val="none"/>
        </w:rPr>
      </w:pPr>
      <w:r>
        <w:rPr>
          <w:highlight w:val="none"/>
        </w:rPr>
        <w:t>-</w:t>
      </w:r>
      <w:r>
        <w:rPr>
          <w:highlight w:val="none"/>
        </w:rPr>
        <w:tab/>
      </w:r>
      <w:r>
        <w:rPr>
          <w:highlight w:val="none"/>
        </w:rPr>
        <w:t>Backward-compatible rendering. The content can be rendered on 2D displays.</w:t>
      </w:r>
    </w:p>
    <w:p w14:paraId="40DCAA12">
      <w:pPr>
        <w:pStyle w:val="6"/>
        <w:rPr>
          <w:highlight w:val="none"/>
        </w:rPr>
      </w:pPr>
      <w:bookmarkStart w:id="877" w:name="_Toc11372"/>
      <w:bookmarkStart w:id="878" w:name="_Toc983"/>
      <w:bookmarkStart w:id="879" w:name="_Toc9970"/>
      <w:bookmarkStart w:id="880" w:name="_Toc20829"/>
      <w:bookmarkStart w:id="881" w:name="_Toc21720"/>
      <w:bookmarkStart w:id="882" w:name="_Toc175338116"/>
      <w:bookmarkStart w:id="883" w:name="_Toc353"/>
      <w:bookmarkStart w:id="884" w:name="_Toc15837"/>
      <w:bookmarkStart w:id="885" w:name="_Toc5951"/>
      <w:r>
        <w:rPr>
          <w:highlight w:val="none"/>
        </w:rPr>
        <w:t>4.3.</w:t>
      </w:r>
      <w:r>
        <w:rPr>
          <w:rFonts w:hint="eastAsia" w:eastAsia="宋体"/>
          <w:highlight w:val="none"/>
          <w:lang w:val="en-US" w:eastAsia="zh-CN"/>
        </w:rPr>
        <w:t>2</w:t>
      </w:r>
      <w:r>
        <w:rPr>
          <w:highlight w:val="none"/>
        </w:rPr>
        <w:t>.7.2</w:t>
      </w:r>
      <w:r>
        <w:rPr>
          <w:highlight w:val="none"/>
        </w:rPr>
        <w:tab/>
      </w:r>
      <w:r>
        <w:rPr>
          <w:highlight w:val="none"/>
        </w:rPr>
        <w:t>Limitations</w:t>
      </w:r>
      <w:bookmarkEnd w:id="877"/>
      <w:bookmarkEnd w:id="878"/>
      <w:bookmarkEnd w:id="879"/>
      <w:bookmarkEnd w:id="880"/>
      <w:bookmarkEnd w:id="881"/>
      <w:bookmarkEnd w:id="882"/>
      <w:bookmarkEnd w:id="883"/>
      <w:bookmarkEnd w:id="884"/>
      <w:bookmarkEnd w:id="885"/>
    </w:p>
    <w:p w14:paraId="3D42ECEA">
      <w:pPr>
        <w:rPr>
          <w:highlight w:val="none"/>
        </w:rPr>
      </w:pPr>
      <w:r>
        <w:rPr>
          <w:rFonts w:hint="eastAsia"/>
          <w:highlight w:val="none"/>
        </w:rPr>
        <w:t>A dynamic mesh sequence may require a large amount of data since it may consist of a significant amount of</w:t>
      </w:r>
      <w:r>
        <w:rPr>
          <w:rFonts w:hint="eastAsia" w:eastAsia="宋体"/>
          <w:highlight w:val="none"/>
          <w:lang w:val="en-US" w:eastAsia="zh-CN"/>
        </w:rPr>
        <w:t xml:space="preserve"> </w:t>
      </w:r>
      <w:r>
        <w:rPr>
          <w:rFonts w:hint="eastAsia"/>
          <w:highlight w:val="none"/>
        </w:rPr>
        <w:t>information changing in time</w:t>
      </w:r>
      <w:r>
        <w:rPr>
          <w:highlight w:val="none"/>
        </w:rPr>
        <w:t>.</w:t>
      </w:r>
      <w:r>
        <w:rPr>
          <w:highlight w:val="none"/>
          <w:lang w:val="en-US"/>
        </w:rPr>
        <w:t xml:space="preserve">Standardized interoperable </w:t>
      </w:r>
      <w:r>
        <w:rPr>
          <w:rFonts w:eastAsia="宋体"/>
          <w:highlight w:val="none"/>
          <w:lang w:val="en-US" w:eastAsia="zh-CN"/>
        </w:rPr>
        <w:t>e</w:t>
      </w:r>
      <w:r>
        <w:rPr>
          <w:rFonts w:hint="eastAsia"/>
          <w:highlight w:val="none"/>
        </w:rPr>
        <w:t xml:space="preserve">fficient compression, storage, and transmission of </w:t>
      </w:r>
      <w:r>
        <w:rPr>
          <w:rFonts w:hint="eastAsia" w:eastAsia="宋体"/>
          <w:highlight w:val="none"/>
          <w:lang w:val="en-US" w:eastAsia="zh-CN"/>
        </w:rPr>
        <w:t xml:space="preserve">dynamic meshes </w:t>
      </w:r>
      <w:r>
        <w:rPr>
          <w:rFonts w:eastAsia="宋体"/>
          <w:highlight w:val="none"/>
          <w:lang w:val="en-US" w:eastAsia="zh-CN"/>
        </w:rPr>
        <w:t xml:space="preserve">have being specified. </w:t>
      </w:r>
      <w:r>
        <w:rPr>
          <w:rFonts w:hint="eastAsia" w:eastAsia="宋体"/>
          <w:highlight w:val="none"/>
          <w:lang w:val="en-US" w:eastAsia="zh-CN"/>
        </w:rPr>
        <w:t>.</w:t>
      </w:r>
    </w:p>
    <w:p w14:paraId="5C3C1FE3">
      <w:pPr>
        <w:pStyle w:val="4"/>
        <w:rPr>
          <w:highlight w:val="none"/>
          <w:lang w:val="en-US" w:eastAsia="zh-CN"/>
        </w:rPr>
      </w:pPr>
      <w:bookmarkStart w:id="886" w:name="_Toc24721"/>
      <w:bookmarkStart w:id="887" w:name="_Toc1962"/>
      <w:bookmarkStart w:id="888" w:name="_Toc5376"/>
      <w:bookmarkStart w:id="889" w:name="_Toc18152"/>
      <w:bookmarkStart w:id="890" w:name="_Toc23933"/>
      <w:bookmarkStart w:id="891" w:name="_Toc9980"/>
      <w:bookmarkStart w:id="892" w:name="_Toc18942"/>
      <w:r>
        <w:rPr>
          <w:rFonts w:hint="eastAsia"/>
          <w:highlight w:val="none"/>
          <w:lang w:val="en-US" w:eastAsia="zh-CN"/>
        </w:rPr>
        <w:t>4</w:t>
      </w:r>
      <w:r>
        <w:rPr>
          <w:highlight w:val="none"/>
          <w:lang w:eastAsia="ko-KR"/>
        </w:rPr>
        <w:t>.</w:t>
      </w:r>
      <w:r>
        <w:rPr>
          <w:highlight w:val="none"/>
          <w:lang w:val="en-US" w:eastAsia="zh-CN"/>
        </w:rPr>
        <w:t>3</w:t>
      </w:r>
      <w:r>
        <w:rPr>
          <w:highlight w:val="none"/>
          <w:lang w:eastAsia="ko-KR"/>
        </w:rPr>
        <w:t>.</w:t>
      </w:r>
      <w:r>
        <w:rPr>
          <w:rFonts w:hint="eastAsia" w:eastAsia="宋体"/>
          <w:highlight w:val="none"/>
          <w:lang w:val="en-US" w:eastAsia="zh-CN"/>
        </w:rPr>
        <w:t>6</w:t>
      </w:r>
      <w:r>
        <w:rPr>
          <w:highlight w:val="none"/>
          <w:lang w:eastAsia="ko-KR"/>
        </w:rPr>
        <w:tab/>
      </w:r>
      <w:r>
        <w:rPr>
          <w:highlight w:val="none"/>
          <w:lang w:val="en-US" w:eastAsia="zh-CN"/>
        </w:rPr>
        <w:t>F</w:t>
      </w:r>
      <w:r>
        <w:rPr>
          <w:rFonts w:hint="eastAsia"/>
          <w:highlight w:val="none"/>
          <w:lang w:val="en-US" w:eastAsia="zh-CN"/>
        </w:rPr>
        <w:t>ormats</w:t>
      </w:r>
      <w:r>
        <w:rPr>
          <w:highlight w:val="none"/>
          <w:lang w:val="en-US" w:eastAsia="zh-CN"/>
        </w:rPr>
        <w:t xml:space="preserve"> under Research</w:t>
      </w:r>
      <w:bookmarkEnd w:id="769"/>
      <w:bookmarkEnd w:id="770"/>
      <w:bookmarkEnd w:id="771"/>
      <w:bookmarkEnd w:id="772"/>
      <w:bookmarkEnd w:id="773"/>
      <w:bookmarkEnd w:id="886"/>
      <w:bookmarkEnd w:id="887"/>
      <w:bookmarkEnd w:id="888"/>
      <w:bookmarkEnd w:id="889"/>
      <w:bookmarkEnd w:id="890"/>
      <w:bookmarkEnd w:id="891"/>
      <w:bookmarkEnd w:id="892"/>
    </w:p>
    <w:p w14:paraId="7D4AD7D5">
      <w:pPr>
        <w:pStyle w:val="39"/>
        <w:rPr>
          <w:highlight w:val="none"/>
          <w:lang w:val="en-US" w:eastAsia="zh-CN"/>
        </w:rPr>
      </w:pPr>
      <w:r>
        <w:rPr>
          <w:rFonts w:hint="eastAsia"/>
          <w:highlight w:val="none"/>
          <w:lang w:val="en-US" w:eastAsia="zh-CN"/>
        </w:rPr>
        <w:t>NOTE</w:t>
      </w:r>
      <w:r>
        <w:rPr>
          <w:highlight w:val="none"/>
          <w:lang w:val="en-US" w:eastAsia="zh-CN"/>
        </w:rPr>
        <w:t xml:space="preserve">: </w:t>
      </w:r>
      <w:r>
        <w:rPr>
          <w:rFonts w:hint="eastAsia"/>
          <w:highlight w:val="none"/>
          <w:lang w:val="en-US" w:eastAsia="zh-CN"/>
        </w:rPr>
        <w:t xml:space="preserve"> </w:t>
      </w:r>
      <w:r>
        <w:rPr>
          <w:rFonts w:hint="eastAsia"/>
          <w:highlight w:val="none"/>
          <w:lang w:val="en-US" w:eastAsia="zh-CN"/>
        </w:rPr>
        <w:tab/>
      </w:r>
      <w:r>
        <w:rPr>
          <w:rFonts w:hint="eastAsia"/>
          <w:highlight w:val="none"/>
          <w:lang w:val="en-US" w:eastAsia="zh-CN"/>
        </w:rPr>
        <w:t>F</w:t>
      </w:r>
      <w:r>
        <w:rPr>
          <w:highlight w:val="none"/>
        </w:rPr>
        <w:t>ormats in that section will not be part of the evaluation framework of release 19, due to their</w:t>
      </w:r>
      <w:r>
        <w:rPr>
          <w:rFonts w:hint="eastAsia"/>
          <w:highlight w:val="none"/>
          <w:lang w:val="en-US" w:eastAsia="zh-CN"/>
        </w:rPr>
        <w:t xml:space="preserve"> </w:t>
      </w:r>
      <w:r>
        <w:rPr>
          <w:highlight w:val="none"/>
        </w:rPr>
        <w:t>maturity status, or complexity.</w:t>
      </w:r>
      <w:r>
        <w:rPr>
          <w:rFonts w:hint="eastAsia"/>
          <w:highlight w:val="none"/>
          <w:lang w:val="en-US" w:eastAsia="zh-CN"/>
        </w:rPr>
        <w:t xml:space="preserve"> However, it is recommended</w:t>
      </w:r>
      <w:r>
        <w:rPr>
          <w:rFonts w:hint="eastAsia"/>
          <w:highlight w:val="none"/>
        </w:rPr>
        <w:t xml:space="preserve"> that 3GPP follows the research work on NERF, INVR and GS and awaits stabilization in the industry to commonly agreed formats</w:t>
      </w:r>
      <w:r>
        <w:rPr>
          <w:rFonts w:hint="eastAsia"/>
          <w:highlight w:val="none"/>
          <w:lang w:val="en-US" w:eastAsia="zh-CN"/>
        </w:rPr>
        <w:t>.</w:t>
      </w:r>
    </w:p>
    <w:p w14:paraId="00D6B9B9">
      <w:pPr>
        <w:pStyle w:val="5"/>
        <w:rPr>
          <w:rFonts w:hint="eastAsia"/>
          <w:highlight w:val="none"/>
          <w:lang w:eastAsia="ko-KR"/>
        </w:rPr>
      </w:pPr>
      <w:bookmarkStart w:id="893" w:name="_Toc3737"/>
      <w:bookmarkStart w:id="894" w:name="_Toc29435"/>
      <w:bookmarkStart w:id="895" w:name="_Toc8680"/>
      <w:bookmarkStart w:id="896" w:name="_Toc2249"/>
      <w:bookmarkStart w:id="897" w:name="_Toc175338131"/>
      <w:bookmarkStart w:id="898" w:name="_Toc26954"/>
      <w:bookmarkStart w:id="899" w:name="_Toc2294"/>
      <w:bookmarkStart w:id="900" w:name="_Toc17496"/>
      <w:bookmarkStart w:id="901" w:name="_Toc5088"/>
      <w:bookmarkStart w:id="902" w:name="_Toc18695"/>
      <w:bookmarkStart w:id="903" w:name="_Toc19408"/>
      <w:bookmarkStart w:id="904" w:name="_Toc11923"/>
      <w:r>
        <w:rPr>
          <w:rFonts w:hint="eastAsia"/>
          <w:highlight w:val="none"/>
          <w:lang w:val="en-US" w:eastAsia="zh-CN"/>
        </w:rPr>
        <w:t>4</w:t>
      </w:r>
      <w:r>
        <w:rPr>
          <w:highlight w:val="none"/>
          <w:lang w:eastAsia="ko-KR"/>
        </w:rPr>
        <w:t>.</w:t>
      </w:r>
      <w:r>
        <w:rPr>
          <w:highlight w:val="none"/>
          <w:lang w:val="en-US" w:eastAsia="zh-CN"/>
        </w:rPr>
        <w:t>3</w:t>
      </w:r>
      <w:r>
        <w:rPr>
          <w:highlight w:val="none"/>
          <w:lang w:eastAsia="ko-KR"/>
        </w:rPr>
        <w:t>.</w:t>
      </w:r>
      <w:r>
        <w:rPr>
          <w:rFonts w:hint="eastAsia" w:eastAsia="宋体"/>
          <w:highlight w:val="none"/>
          <w:lang w:val="en-US" w:eastAsia="zh-CN"/>
        </w:rPr>
        <w:t>6.1</w:t>
      </w:r>
      <w:r>
        <w:rPr>
          <w:highlight w:val="none"/>
          <w:lang w:eastAsia="ko-KR"/>
        </w:rPr>
        <w:tab/>
      </w:r>
      <w:r>
        <w:rPr>
          <w:rFonts w:hint="eastAsia"/>
          <w:highlight w:val="none"/>
          <w:lang w:eastAsia="ko-KR"/>
        </w:rPr>
        <w:t>Neural Radiance Fields</w:t>
      </w:r>
      <w:bookmarkEnd w:id="893"/>
      <w:bookmarkEnd w:id="894"/>
      <w:bookmarkEnd w:id="895"/>
      <w:bookmarkEnd w:id="896"/>
      <w:bookmarkEnd w:id="897"/>
      <w:bookmarkEnd w:id="898"/>
      <w:bookmarkEnd w:id="899"/>
      <w:bookmarkEnd w:id="900"/>
      <w:bookmarkEnd w:id="901"/>
      <w:bookmarkEnd w:id="902"/>
      <w:bookmarkEnd w:id="903"/>
      <w:bookmarkEnd w:id="904"/>
    </w:p>
    <w:p w14:paraId="5EEAF1EA">
      <w:pPr>
        <w:pStyle w:val="6"/>
        <w:rPr>
          <w:highlight w:val="none"/>
          <w:lang w:val="en-US" w:eastAsia="zh-CN"/>
        </w:rPr>
      </w:pPr>
      <w:bookmarkStart w:id="905" w:name="_Toc19123"/>
      <w:bookmarkStart w:id="906" w:name="_Toc21470"/>
      <w:bookmarkStart w:id="907" w:name="_Toc175338132"/>
      <w:bookmarkStart w:id="908" w:name="_Toc18035"/>
      <w:bookmarkStart w:id="909" w:name="_Toc29856"/>
      <w:bookmarkStart w:id="910" w:name="_Toc31612"/>
      <w:bookmarkStart w:id="911" w:name="_Toc23688"/>
      <w:bookmarkStart w:id="912" w:name="_Toc30228"/>
      <w:bookmarkStart w:id="913" w:name="_Toc13359"/>
      <w:bookmarkStart w:id="914" w:name="_Toc31361"/>
      <w:bookmarkStart w:id="915" w:name="_Toc14682"/>
      <w:bookmarkStart w:id="916" w:name="_Toc31870"/>
      <w:r>
        <w:rPr>
          <w:highlight w:val="none"/>
          <w:lang w:val="en-US" w:eastAsia="zh-CN"/>
        </w:rPr>
        <w:t>4.3.</w:t>
      </w:r>
      <w:r>
        <w:rPr>
          <w:rFonts w:hint="eastAsia"/>
          <w:highlight w:val="none"/>
          <w:lang w:val="en-US" w:eastAsia="zh-CN"/>
        </w:rPr>
        <w:t>6</w:t>
      </w:r>
      <w:r>
        <w:rPr>
          <w:highlight w:val="none"/>
          <w:lang w:val="en-US" w:eastAsia="zh-CN"/>
        </w:rPr>
        <w:t>.1</w:t>
      </w:r>
      <w:r>
        <w:rPr>
          <w:rFonts w:hint="eastAsia"/>
          <w:highlight w:val="none"/>
          <w:lang w:val="en-US" w:eastAsia="zh-CN"/>
        </w:rPr>
        <w:t>.1</w:t>
      </w:r>
      <w:r>
        <w:rPr>
          <w:highlight w:val="none"/>
          <w:lang w:val="en-US" w:eastAsia="zh-CN"/>
        </w:rPr>
        <w:tab/>
      </w:r>
      <w:r>
        <w:rPr>
          <w:rFonts w:hint="eastAsia"/>
          <w:highlight w:val="none"/>
          <w:lang w:val="en-US" w:eastAsia="zh-CN"/>
        </w:rPr>
        <w:t>Introduction</w:t>
      </w:r>
      <w:bookmarkEnd w:id="905"/>
      <w:bookmarkEnd w:id="906"/>
      <w:bookmarkEnd w:id="907"/>
      <w:bookmarkEnd w:id="908"/>
      <w:bookmarkEnd w:id="909"/>
      <w:bookmarkEnd w:id="910"/>
      <w:bookmarkEnd w:id="911"/>
      <w:bookmarkEnd w:id="912"/>
      <w:bookmarkEnd w:id="913"/>
      <w:bookmarkEnd w:id="914"/>
      <w:bookmarkEnd w:id="915"/>
      <w:bookmarkEnd w:id="916"/>
    </w:p>
    <w:p w14:paraId="1EE6E200">
      <w:pPr>
        <w:rPr>
          <w:highlight w:val="none"/>
          <w:lang w:val="en-US" w:eastAsia="zh-CN"/>
        </w:rPr>
      </w:pPr>
      <w:r>
        <w:rPr>
          <w:rFonts w:hint="eastAsia"/>
          <w:highlight w:val="none"/>
        </w:rPr>
        <w:t>Neural Radiance Field (NeRF)</w:t>
      </w:r>
      <w:r>
        <w:rPr>
          <w:rFonts w:hint="eastAsia" w:eastAsia="宋体"/>
          <w:highlight w:val="none"/>
          <w:lang w:val="en-US" w:eastAsia="zh-CN"/>
        </w:rPr>
        <w:t xml:space="preserve"> </w:t>
      </w:r>
      <w:r>
        <w:rPr>
          <w:highlight w:val="none"/>
          <w:lang w:val="en-US" w:eastAsia="zh-CN"/>
        </w:rPr>
        <w:t xml:space="preserve">is a technology </w:t>
      </w:r>
      <w:r>
        <w:rPr>
          <w:rFonts w:hint="eastAsia"/>
          <w:highlight w:val="none"/>
          <w:lang w:val="en-US" w:eastAsia="zh-CN"/>
        </w:rPr>
        <w:t xml:space="preserve">at the intersection of </w:t>
      </w:r>
      <w:r>
        <w:rPr>
          <w:highlight w:val="none"/>
          <w:lang w:val="en-US" w:eastAsia="zh-CN"/>
        </w:rPr>
        <w:t>Artificial Intelligence (</w:t>
      </w:r>
      <w:r>
        <w:rPr>
          <w:rFonts w:hint="eastAsia"/>
          <w:highlight w:val="none"/>
          <w:lang w:val="en-US" w:eastAsia="zh-CN"/>
        </w:rPr>
        <w:t>AI</w:t>
      </w:r>
      <w:r>
        <w:rPr>
          <w:highlight w:val="none"/>
          <w:lang w:val="en-US" w:eastAsia="zh-CN"/>
        </w:rPr>
        <w:t>)</w:t>
      </w:r>
      <w:r>
        <w:rPr>
          <w:rFonts w:hint="eastAsia"/>
          <w:highlight w:val="none"/>
          <w:lang w:val="en-US" w:eastAsia="zh-CN"/>
        </w:rPr>
        <w:t xml:space="preserve"> and 3D graphics, </w:t>
      </w:r>
      <w:r>
        <w:rPr>
          <w:highlight w:val="none"/>
          <w:lang w:val="en-US" w:eastAsia="zh-CN"/>
        </w:rPr>
        <w:t xml:space="preserve">and has gained interest based on </w:t>
      </w:r>
      <w:r>
        <w:rPr>
          <w:rFonts w:hint="eastAsia"/>
          <w:highlight w:val="none"/>
          <w:lang w:val="en-US" w:eastAsia="zh-CN"/>
        </w:rPr>
        <w:t>remarkable progress in computer vision</w:t>
      </w:r>
      <w:r>
        <w:rPr>
          <w:highlight w:val="none"/>
          <w:lang w:val="en-US" w:eastAsia="zh-CN"/>
        </w:rPr>
        <w:t>, neural processing units</w:t>
      </w:r>
      <w:r>
        <w:rPr>
          <w:rFonts w:hint="eastAsia"/>
          <w:highlight w:val="none"/>
          <w:lang w:val="en-US" w:eastAsia="zh-CN"/>
        </w:rPr>
        <w:t xml:space="preserve"> and graphics</w:t>
      </w:r>
      <w:r>
        <w:rPr>
          <w:highlight w:val="none"/>
          <w:lang w:val="en-US" w:eastAsia="zh-CN"/>
        </w:rPr>
        <w:t xml:space="preserve"> processing. NeRF </w:t>
      </w:r>
      <w:r>
        <w:rPr>
          <w:rFonts w:hint="eastAsia"/>
          <w:highlight w:val="none"/>
          <w:lang w:val="en-US" w:eastAsia="zh-CN"/>
        </w:rPr>
        <w:t>was an important research area</w:t>
      </w:r>
      <w:r>
        <w:rPr>
          <w:highlight w:val="none"/>
          <w:lang w:val="en-US" w:eastAsia="zh-CN"/>
        </w:rPr>
        <w:t xml:space="preserve"> over the last few years,</w:t>
      </w:r>
      <w:r>
        <w:rPr>
          <w:rFonts w:hint="eastAsia"/>
          <w:highlight w:val="none"/>
          <w:lang w:val="en-US" w:eastAsia="zh-CN"/>
        </w:rPr>
        <w:t xml:space="preserve"> but </w:t>
      </w:r>
      <w:r>
        <w:rPr>
          <w:highlight w:val="none"/>
          <w:lang w:val="en-US" w:eastAsia="zh-CN"/>
        </w:rPr>
        <w:t xml:space="preserve">recently </w:t>
      </w:r>
      <w:r>
        <w:rPr>
          <w:rFonts w:hint="eastAsia"/>
          <w:highlight w:val="none"/>
          <w:lang w:val="en-US" w:eastAsia="zh-CN"/>
        </w:rPr>
        <w:t>the interest in NeRF has declined</w:t>
      </w:r>
      <w:r>
        <w:rPr>
          <w:highlight w:val="none"/>
          <w:lang w:val="en-US" w:eastAsia="zh-CN"/>
        </w:rPr>
        <w:t xml:space="preserve"> and more attention is given to other formats documented in the remainder of this clause 4.3.</w:t>
      </w:r>
      <w:r>
        <w:rPr>
          <w:rFonts w:hint="eastAsia"/>
          <w:highlight w:val="none"/>
          <w:lang w:val="en-US" w:eastAsia="zh-CN"/>
        </w:rPr>
        <w:t xml:space="preserve">6. </w:t>
      </w:r>
      <w:r>
        <w:rPr>
          <w:highlight w:val="none"/>
        </w:rPr>
        <w:t>The documentatio</w:t>
      </w:r>
      <w:r>
        <w:rPr>
          <w:rFonts w:hint="eastAsia"/>
          <w:highlight w:val="none"/>
          <w:lang w:val="en-US" w:eastAsia="zh-CN"/>
        </w:rPr>
        <w:t xml:space="preserve">n reflects </w:t>
      </w:r>
      <w:r>
        <w:rPr>
          <w:highlight w:val="none"/>
        </w:rPr>
        <w:t xml:space="preserve">the state of the art at the time of writing, </w:t>
      </w:r>
      <w:r>
        <w:rPr>
          <w:rFonts w:hint="eastAsia"/>
          <w:highlight w:val="none"/>
          <w:lang w:val="en-US" w:eastAsia="zh-CN"/>
        </w:rPr>
        <w:t xml:space="preserve">but the technology has reached a level of maturity. </w:t>
      </w:r>
    </w:p>
    <w:p w14:paraId="0E4E2B65">
      <w:pPr>
        <w:pStyle w:val="6"/>
        <w:rPr>
          <w:highlight w:val="none"/>
          <w:lang w:val="en-US" w:eastAsia="zh-CN"/>
        </w:rPr>
      </w:pPr>
      <w:bookmarkStart w:id="917" w:name="_Toc2651"/>
      <w:bookmarkStart w:id="918" w:name="_Toc8822"/>
      <w:bookmarkStart w:id="919" w:name="_Toc1201"/>
      <w:bookmarkStart w:id="920" w:name="_Toc4336"/>
      <w:bookmarkStart w:id="921" w:name="_Toc9491"/>
      <w:bookmarkStart w:id="922" w:name="_Toc19182"/>
      <w:bookmarkStart w:id="923" w:name="_Toc24456"/>
      <w:bookmarkStart w:id="924" w:name="_Toc175338133"/>
      <w:bookmarkStart w:id="925" w:name="_Toc10708"/>
      <w:bookmarkStart w:id="926" w:name="_Toc9137"/>
      <w:bookmarkStart w:id="927" w:name="_Toc9124"/>
      <w:bookmarkStart w:id="928" w:name="_Toc18212"/>
      <w:r>
        <w:rPr>
          <w:highlight w:val="none"/>
          <w:lang w:val="en-US" w:eastAsia="zh-CN"/>
        </w:rPr>
        <w:t>4.3.</w:t>
      </w:r>
      <w:r>
        <w:rPr>
          <w:rFonts w:hint="eastAsia"/>
          <w:highlight w:val="none"/>
          <w:lang w:val="en-US" w:eastAsia="zh-CN"/>
        </w:rPr>
        <w:t>6</w:t>
      </w:r>
      <w:r>
        <w:rPr>
          <w:highlight w:val="none"/>
          <w:lang w:val="en-US" w:eastAsia="zh-CN"/>
        </w:rPr>
        <w:t>.1</w:t>
      </w:r>
      <w:r>
        <w:rPr>
          <w:rFonts w:hint="eastAsia"/>
          <w:highlight w:val="none"/>
          <w:lang w:val="en-US" w:eastAsia="zh-CN"/>
        </w:rPr>
        <w:t>.2</w:t>
      </w:r>
      <w:r>
        <w:rPr>
          <w:highlight w:val="none"/>
          <w:lang w:val="en-US" w:eastAsia="zh-CN"/>
        </w:rPr>
        <w:tab/>
      </w:r>
      <w:r>
        <w:rPr>
          <w:highlight w:val="none"/>
          <w:lang w:val="en-US" w:eastAsia="zh-CN"/>
        </w:rPr>
        <w:t>Definition</w:t>
      </w:r>
      <w:bookmarkEnd w:id="917"/>
      <w:bookmarkEnd w:id="918"/>
      <w:bookmarkEnd w:id="919"/>
      <w:bookmarkEnd w:id="920"/>
      <w:bookmarkEnd w:id="921"/>
      <w:bookmarkEnd w:id="922"/>
      <w:bookmarkEnd w:id="923"/>
      <w:bookmarkEnd w:id="924"/>
      <w:bookmarkEnd w:id="925"/>
      <w:bookmarkEnd w:id="926"/>
      <w:bookmarkEnd w:id="927"/>
      <w:bookmarkEnd w:id="928"/>
    </w:p>
    <w:p w14:paraId="61798E81">
      <w:pPr>
        <w:jc w:val="left"/>
        <w:rPr>
          <w:rFonts w:ascii="宋体" w:hAnsi="宋体" w:eastAsia="宋体" w:cs="宋体"/>
          <w:szCs w:val="24"/>
          <w:highlight w:val="none"/>
          <w:lang w:val="en-US"/>
        </w:rPr>
      </w:pPr>
      <w:r>
        <w:rPr>
          <w:rFonts w:hint="eastAsia"/>
          <w:highlight w:val="none"/>
        </w:rPr>
        <w:t>NeRF</w:t>
      </w:r>
      <w:r>
        <w:rPr>
          <w:rFonts w:hint="eastAsia" w:eastAsia="宋体"/>
          <w:highlight w:val="none"/>
          <w:lang w:val="en-US" w:eastAsia="zh-CN"/>
        </w:rPr>
        <w:t xml:space="preserve"> is the implicit representation of a 3D scene or object using a fully-connected (non-convolutional) deep network, whose input is a single continuous 5D coordinate (spatial location (x, y, z) and viewing direction </w:t>
      </w:r>
      <w:r>
        <w:rPr>
          <w:rFonts w:hint="eastAsia"/>
          <w:highlight w:val="none"/>
        </w:rPr>
        <w:t>(Θ,Φ</w:t>
      </w:r>
      <w:r>
        <w:rPr>
          <w:rFonts w:hint="eastAsia" w:eastAsia="宋体"/>
          <w:highlight w:val="none"/>
          <w:lang w:val="en-US" w:eastAsia="zh-CN"/>
        </w:rPr>
        <w:t>)) and whose output is the volume density</w:t>
      </w:r>
      <w:r>
        <w:rPr>
          <w:rFonts w:hint="eastAsia"/>
          <w:highlight w:val="none"/>
        </w:rPr>
        <w:t xml:space="preserve"> (α)</w:t>
      </w:r>
      <w:r>
        <w:rPr>
          <w:rFonts w:hint="eastAsia" w:eastAsia="宋体"/>
          <w:highlight w:val="none"/>
          <w:lang w:val="en-US" w:eastAsia="zh-CN"/>
        </w:rPr>
        <w:t xml:space="preserve"> and view-dependent emitted radiance </w:t>
      </w:r>
      <w:r>
        <w:rPr>
          <w:rFonts w:hint="eastAsia"/>
          <w:highlight w:val="none"/>
        </w:rPr>
        <w:t xml:space="preserve">(r, g, b) </w:t>
      </w:r>
      <w:r>
        <w:rPr>
          <w:rFonts w:hint="eastAsia" w:eastAsia="宋体"/>
          <w:highlight w:val="none"/>
          <w:lang w:val="en-US" w:eastAsia="zh-CN"/>
        </w:rPr>
        <w:t xml:space="preserve"> at that spatial location [56].</w:t>
      </w:r>
    </w:p>
    <w:p w14:paraId="1F605A1E">
      <w:pPr>
        <w:rPr>
          <w:rFonts w:eastAsia="宋体"/>
          <w:highlight w:val="none"/>
          <w:lang w:val="en-US" w:eastAsia="zh-CN"/>
        </w:rPr>
      </w:pPr>
      <w:r>
        <w:rPr>
          <w:rFonts w:hint="eastAsia" w:eastAsia="宋体"/>
          <w:highlight w:val="none"/>
          <w:lang w:val="en-US" w:eastAsia="zh-CN"/>
        </w:rPr>
        <w:t>The key idea behind NeRF is to represent the appearance of a scene as a function of 3D position and viewing direction, known as the radiance field. The radiance field describes how light travels through the scene and interacts with its surfaces and can be used to generate images from arbitrary viewpoints [57].</w:t>
      </w:r>
    </w:p>
    <w:p w14:paraId="4DC39619">
      <w:pPr>
        <w:rPr>
          <w:rFonts w:eastAsia="宋体"/>
          <w:highlight w:val="none"/>
          <w:lang w:val="en-US" w:eastAsia="zh-CN"/>
        </w:rPr>
      </w:pPr>
      <w:r>
        <w:rPr>
          <w:rFonts w:hint="eastAsia" w:eastAsia="宋体"/>
          <w:highlight w:val="none"/>
          <w:lang w:val="en-US" w:eastAsia="zh-CN"/>
        </w:rPr>
        <w:t xml:space="preserve">The following </w:t>
      </w:r>
      <w:r>
        <w:rPr>
          <w:rFonts w:hint="eastAsia"/>
          <w:highlight w:val="none"/>
        </w:rPr>
        <w:t>is an overview pipeline for NeRF</w:t>
      </w:r>
      <w:r>
        <w:rPr>
          <w:rFonts w:hint="eastAsia" w:eastAsia="宋体"/>
          <w:highlight w:val="none"/>
          <w:lang w:val="en-US" w:eastAsia="zh-CN"/>
        </w:rPr>
        <w:t>:</w:t>
      </w:r>
    </w:p>
    <w:p w14:paraId="58E672DD">
      <w:pPr>
        <w:rPr>
          <w:rFonts w:eastAsia="宋体"/>
          <w:highlight w:val="none"/>
          <w:lang w:val="en-US" w:eastAsia="zh-CN"/>
        </w:rPr>
      </w:pPr>
      <w:r>
        <w:rPr>
          <w:rFonts w:hint="eastAsia"/>
          <w:b/>
          <w:bCs/>
          <w:highlight w:val="none"/>
          <w:lang w:val="en-US" w:eastAsia="zh-CN"/>
        </w:rPr>
        <w:t xml:space="preserve">Field representation: </w:t>
      </w:r>
      <w:r>
        <w:rPr>
          <w:highlight w:val="none"/>
        </w:rPr>
        <w:t>For each point in space the NeRF represents a view dependent radiance</w:t>
      </w:r>
      <w:r>
        <w:rPr>
          <w:rFonts w:hint="eastAsia" w:eastAsia="宋体"/>
          <w:highlight w:val="none"/>
          <w:lang w:val="en-US" w:eastAsia="zh-CN"/>
        </w:rPr>
        <w:t>.</w:t>
      </w:r>
    </w:p>
    <w:p w14:paraId="3648DF79">
      <w:pPr>
        <w:rPr>
          <w:highlight w:val="none"/>
          <w:lang w:val="en-US" w:eastAsia="zh-CN"/>
        </w:rPr>
      </w:pPr>
      <w:r>
        <w:rPr>
          <w:rFonts w:hint="eastAsia"/>
          <w:b/>
          <w:bCs/>
          <w:highlight w:val="none"/>
          <w:lang w:val="en-US" w:eastAsia="zh-CN"/>
        </w:rPr>
        <w:t xml:space="preserve">Positional encoding: </w:t>
      </w:r>
      <w:r>
        <w:rPr>
          <w:highlight w:val="none"/>
        </w:rPr>
        <w:t>The input coordinates (x,y,z,θ,ϕ) need to be encoded to a higher dimensional space prior to being input into the networ</w:t>
      </w:r>
      <w:r>
        <w:rPr>
          <w:rFonts w:hint="eastAsia"/>
          <w:highlight w:val="none"/>
          <w:lang w:val="en-US" w:eastAsia="zh-CN"/>
        </w:rPr>
        <w:t>k.</w:t>
      </w:r>
    </w:p>
    <w:p w14:paraId="16694327">
      <w:pPr>
        <w:rPr>
          <w:highlight w:val="none"/>
          <w:lang w:val="en-US" w:eastAsia="zh-CN"/>
        </w:rPr>
      </w:pPr>
      <w:r>
        <w:rPr>
          <w:rFonts w:hint="eastAsia"/>
          <w:b/>
          <w:bCs/>
          <w:highlight w:val="none"/>
          <w:lang w:val="en-US" w:eastAsia="zh-CN"/>
        </w:rPr>
        <w:t>Rendering</w:t>
      </w:r>
      <w:r>
        <w:rPr>
          <w:rFonts w:hint="eastAsia"/>
          <w:highlight w:val="none"/>
          <w:lang w:val="en-US" w:eastAsia="zh-CN"/>
        </w:rPr>
        <w:t>: NeRF rely on classic volumetric rendering techniques to composite the points into a predicted color.</w:t>
      </w:r>
    </w:p>
    <w:p w14:paraId="245E682D">
      <w:pPr>
        <w:rPr>
          <w:highlight w:val="none"/>
        </w:rPr>
      </w:pPr>
      <w:r>
        <w:rPr>
          <w:rFonts w:hint="eastAsia"/>
          <w:b/>
          <w:bCs/>
          <w:highlight w:val="none"/>
          <w:lang w:val="en-US" w:eastAsia="zh-CN"/>
        </w:rPr>
        <w:t>Sampling:</w:t>
      </w:r>
      <w:r>
        <w:rPr>
          <w:highlight w:val="none"/>
        </w:rPr>
        <w:t xml:space="preserve"> NeRF</w:t>
      </w:r>
      <w:r>
        <w:rPr>
          <w:rFonts w:hint="eastAsia" w:eastAsia="宋体"/>
          <w:highlight w:val="none"/>
          <w:lang w:val="en-US" w:eastAsia="zh-CN"/>
        </w:rPr>
        <w:t xml:space="preserve"> use </w:t>
      </w:r>
      <w:r>
        <w:rPr>
          <w:highlight w:val="none"/>
        </w:rPr>
        <w:t>a hierarchical sampling scheme that first uses a uniform sampler and is followed by a PDF sampler.</w:t>
      </w:r>
    </w:p>
    <w:p w14:paraId="51530661">
      <w:pPr>
        <w:pStyle w:val="6"/>
        <w:rPr>
          <w:highlight w:val="none"/>
          <w:lang w:val="en-US" w:eastAsia="zh-CN"/>
        </w:rPr>
      </w:pPr>
      <w:bookmarkStart w:id="929" w:name="_Toc175338134"/>
      <w:bookmarkStart w:id="930" w:name="_Toc4261"/>
      <w:bookmarkStart w:id="931" w:name="_Toc5046"/>
      <w:bookmarkStart w:id="932" w:name="_Toc3612"/>
      <w:bookmarkStart w:id="933" w:name="_Toc12490"/>
      <w:bookmarkStart w:id="934" w:name="_Toc22752"/>
      <w:bookmarkStart w:id="935" w:name="_Toc30881"/>
      <w:bookmarkStart w:id="936" w:name="_Toc29719"/>
      <w:bookmarkStart w:id="937" w:name="_Toc1057"/>
      <w:bookmarkStart w:id="938" w:name="_Toc30980"/>
      <w:bookmarkStart w:id="939" w:name="_Toc6503"/>
      <w:bookmarkStart w:id="940" w:name="_Toc20060"/>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1.3</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929"/>
      <w:bookmarkEnd w:id="930"/>
      <w:bookmarkEnd w:id="931"/>
      <w:bookmarkEnd w:id="932"/>
      <w:bookmarkEnd w:id="933"/>
      <w:bookmarkEnd w:id="934"/>
      <w:bookmarkEnd w:id="935"/>
      <w:bookmarkEnd w:id="936"/>
      <w:bookmarkEnd w:id="937"/>
      <w:bookmarkEnd w:id="938"/>
      <w:bookmarkEnd w:id="939"/>
      <w:bookmarkEnd w:id="940"/>
    </w:p>
    <w:p w14:paraId="1700D329">
      <w:pPr>
        <w:rPr>
          <w:rFonts w:eastAsia="宋体"/>
          <w:highlight w:val="none"/>
          <w:lang w:val="en-US" w:eastAsia="zh-CN"/>
        </w:rPr>
      </w:pPr>
      <w:r>
        <w:rPr>
          <w:rFonts w:hint="eastAsia" w:eastAsia="宋体"/>
          <w:highlight w:val="none"/>
          <w:lang w:val="en-US" w:eastAsia="zh-CN"/>
        </w:rPr>
        <w:t xml:space="preserve">Mobile apps such as </w:t>
      </w:r>
      <w:r>
        <w:rPr>
          <w:rFonts w:hint="eastAsia"/>
          <w:highlight w:val="none"/>
        </w:rPr>
        <w:t>NeRFCapture</w:t>
      </w:r>
      <w:r>
        <w:rPr>
          <w:rFonts w:hint="eastAsia" w:eastAsia="宋体"/>
          <w:highlight w:val="none"/>
          <w:lang w:val="en-US" w:eastAsia="zh-CN"/>
        </w:rPr>
        <w:t xml:space="preserve"> (https://github.com/jc211/NeRFCapture), Spectacular AI (https://github.com/SpectacularAI), </w:t>
      </w:r>
      <w:r>
        <w:rPr>
          <w:rFonts w:eastAsia="宋体"/>
          <w:highlight w:val="none"/>
          <w:lang w:val="en-US" w:eastAsia="zh-CN"/>
        </w:rPr>
        <w:t xml:space="preserve">or </w:t>
      </w:r>
      <w:r>
        <w:rPr>
          <w:rFonts w:hint="eastAsia" w:eastAsia="宋体"/>
          <w:highlight w:val="none"/>
          <w:lang w:val="en-US" w:eastAsia="zh-CN"/>
        </w:rPr>
        <w:t>Record3D (</w:t>
      </w:r>
      <w:r>
        <w:rPr>
          <w:highlight w:val="none"/>
        </w:rPr>
        <w:fldChar w:fldCharType="begin"/>
      </w:r>
      <w:r>
        <w:rPr>
          <w:highlight w:val="none"/>
        </w:rPr>
        <w:instrText xml:space="preserve"> HYPERLINK "https://record3d.app/" </w:instrText>
      </w:r>
      <w:r>
        <w:rPr>
          <w:highlight w:val="none"/>
        </w:rPr>
        <w:fldChar w:fldCharType="separate"/>
      </w:r>
      <w:r>
        <w:rPr>
          <w:rStyle w:val="36"/>
          <w:rFonts w:hint="eastAsia" w:eastAsia="宋体"/>
          <w:highlight w:val="none"/>
          <w:lang w:val="en-US" w:eastAsia="zh-CN"/>
        </w:rPr>
        <w:t>https://record3d.app/</w:t>
      </w:r>
      <w:r>
        <w:rPr>
          <w:rStyle w:val="36"/>
          <w:rFonts w:hint="eastAsia" w:eastAsia="宋体"/>
          <w:highlight w:val="none"/>
          <w:lang w:val="en-US" w:eastAsia="zh-CN"/>
        </w:rPr>
        <w:fldChar w:fldCharType="end"/>
      </w:r>
      <w:r>
        <w:rPr>
          <w:rFonts w:hint="eastAsia" w:eastAsia="宋体"/>
          <w:highlight w:val="none"/>
          <w:lang w:val="en-US" w:eastAsia="zh-CN"/>
        </w:rPr>
        <w:t>)</w:t>
      </w:r>
      <w:r>
        <w:rPr>
          <w:rFonts w:eastAsia="宋体"/>
          <w:highlight w:val="none"/>
          <w:lang w:val="en-US" w:eastAsia="zh-CN"/>
        </w:rPr>
        <w:t xml:space="preserve"> are available to capture NeRFs</w:t>
      </w:r>
      <w:r>
        <w:rPr>
          <w:rFonts w:hint="eastAsia" w:eastAsia="宋体"/>
          <w:highlight w:val="none"/>
          <w:lang w:val="en-US" w:eastAsia="zh-CN"/>
        </w:rPr>
        <w:t xml:space="preserve">. </w:t>
      </w:r>
    </w:p>
    <w:p w14:paraId="2147A0BA">
      <w:pPr>
        <w:rPr>
          <w:rFonts w:eastAsia="宋体"/>
          <w:highlight w:val="none"/>
          <w:lang w:val="en-US" w:eastAsia="zh-CN"/>
        </w:rPr>
      </w:pPr>
      <w:r>
        <w:rPr>
          <w:rFonts w:eastAsia="宋体"/>
          <w:highlight w:val="none"/>
          <w:lang w:val="en-US" w:eastAsia="zh-CN"/>
        </w:rPr>
        <w:t>A t</w:t>
      </w:r>
      <w:r>
        <w:rPr>
          <w:rFonts w:hint="eastAsia" w:eastAsia="宋体"/>
          <w:highlight w:val="none"/>
          <w:lang w:val="en-US" w:eastAsia="zh-CN"/>
        </w:rPr>
        <w:t>utorial for capturing NeRF</w:t>
      </w:r>
      <w:r>
        <w:rPr>
          <w:rFonts w:eastAsia="宋体"/>
          <w:highlight w:val="none"/>
          <w:lang w:val="en-US" w:eastAsia="zh-CN"/>
        </w:rPr>
        <w:t>s is provided here</w:t>
      </w:r>
      <w:r>
        <w:rPr>
          <w:rFonts w:hint="eastAsia" w:eastAsia="宋体"/>
          <w:highlight w:val="none"/>
          <w:lang w:val="en-US" w:eastAsia="zh-CN"/>
        </w:rPr>
        <w:t>: https://github.com/NVlabs/instant-ngp/blob/master/docs/nerf_dataset_tips.md</w:t>
      </w:r>
      <w:r>
        <w:rPr>
          <w:rFonts w:eastAsia="宋体"/>
          <w:highlight w:val="none"/>
          <w:lang w:val="en-US" w:eastAsia="zh-CN"/>
        </w:rPr>
        <w:t>.</w:t>
      </w:r>
    </w:p>
    <w:p w14:paraId="40D5257A">
      <w:pPr>
        <w:rPr>
          <w:highlight w:val="none"/>
        </w:rPr>
      </w:pPr>
      <w:r>
        <w:rPr>
          <w:rFonts w:hint="eastAsia"/>
          <w:highlight w:val="none"/>
        </w:rPr>
        <w:t>The</w:t>
      </w:r>
      <w:r>
        <w:rPr>
          <w:rFonts w:hint="eastAsia" w:eastAsia="宋体"/>
          <w:highlight w:val="none"/>
          <w:lang w:val="en-US" w:eastAsia="zh-CN"/>
        </w:rPr>
        <w:t xml:space="preserve"> </w:t>
      </w:r>
      <w:r>
        <w:rPr>
          <w:rFonts w:hint="eastAsia"/>
          <w:highlight w:val="none"/>
        </w:rPr>
        <w:t>NeRFCapture app allow</w:t>
      </w:r>
      <w:r>
        <w:rPr>
          <w:rFonts w:hint="eastAsia" w:eastAsia="宋体"/>
          <w:highlight w:val="none"/>
          <w:lang w:val="en-US" w:eastAsia="zh-CN"/>
        </w:rPr>
        <w:t>s</w:t>
      </w:r>
      <w:r>
        <w:rPr>
          <w:rFonts w:hint="eastAsia"/>
          <w:highlight w:val="none"/>
        </w:rPr>
        <w:t xml:space="preserve"> any iPhone</w:t>
      </w:r>
      <w:r>
        <w:rPr>
          <w:highlight w:val="none"/>
        </w:rPr>
        <w:t>™</w:t>
      </w:r>
      <w:r>
        <w:rPr>
          <w:rFonts w:hint="eastAsia"/>
          <w:highlight w:val="none"/>
        </w:rPr>
        <w:t xml:space="preserve"> or iPad</w:t>
      </w:r>
      <w:r>
        <w:rPr>
          <w:highlight w:val="none"/>
        </w:rPr>
        <w:t>™</w:t>
      </w:r>
      <w:r>
        <w:rPr>
          <w:rFonts w:hint="eastAsia"/>
          <w:highlight w:val="none"/>
        </w:rPr>
        <w:t xml:space="preserve"> to quickly collect or stream posed images to InstantNGP. If your device has a LiDAR, the depth images will be saved/streamed as well. </w:t>
      </w:r>
      <w:r>
        <w:rPr>
          <w:rFonts w:hint="eastAsia" w:eastAsia="宋体"/>
          <w:highlight w:val="none"/>
          <w:lang w:val="en-US" w:eastAsia="zh-CN"/>
        </w:rPr>
        <w:t xml:space="preserve">It </w:t>
      </w:r>
      <w:r>
        <w:rPr>
          <w:rFonts w:hint="eastAsia"/>
          <w:highlight w:val="none"/>
        </w:rPr>
        <w:t>has two modes: Offline and Online. In Offline mode, the dataset is saved to the device and can be accessed in the Files App in the NeRFCapture folder. Online mode uses CycloneDDS to publish the posed images on the network. A Python script then collects the images and provides them to InstantNGP.</w:t>
      </w:r>
    </w:p>
    <w:p w14:paraId="396B3CEE">
      <w:pPr>
        <w:rPr>
          <w:highlight w:val="none"/>
        </w:rPr>
      </w:pPr>
      <w:r>
        <w:rPr>
          <w:rFonts w:hint="eastAsia"/>
          <w:highlight w:val="none"/>
          <w:lang w:val="en-US" w:eastAsia="zh-CN"/>
        </w:rPr>
        <w:t xml:space="preserve">The </w:t>
      </w:r>
      <w:r>
        <w:rPr>
          <w:highlight w:val="none"/>
        </w:rPr>
        <w:t>Spectacular AI SDK and apps can be used to capture data from various devices:</w:t>
      </w:r>
    </w:p>
    <w:p w14:paraId="6B539E7C">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iPhones</w:t>
      </w:r>
      <w:r>
        <w:rPr>
          <w:rFonts w:hint="eastAsia" w:eastAsia="宋体"/>
          <w:highlight w:val="none"/>
          <w:vertAlign w:val="superscript"/>
          <w:lang w:val="en-US" w:eastAsia="zh-CN"/>
        </w:rPr>
        <w:t>TM</w:t>
      </w:r>
      <w:r>
        <w:rPr>
          <w:highlight w:val="none"/>
        </w:rPr>
        <w:t xml:space="preserve"> (with LiDAR)</w:t>
      </w:r>
    </w:p>
    <w:p w14:paraId="141E268B">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OAK-D cameras</w:t>
      </w:r>
    </w:p>
    <w:p w14:paraId="54515581">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RealSense</w:t>
      </w:r>
      <w:r>
        <w:rPr>
          <w:rFonts w:hint="eastAsia" w:eastAsia="宋体"/>
          <w:highlight w:val="none"/>
          <w:vertAlign w:val="superscript"/>
          <w:lang w:val="en-US" w:eastAsia="zh-CN"/>
        </w:rPr>
        <w:t>TM</w:t>
      </w:r>
      <w:r>
        <w:rPr>
          <w:highlight w:val="none"/>
        </w:rPr>
        <w:t xml:space="preserve"> D455/D435i</w:t>
      </w:r>
    </w:p>
    <w:p w14:paraId="37519D2F">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Azure Kinect DK</w:t>
      </w:r>
      <w:r>
        <w:rPr>
          <w:rFonts w:hint="eastAsia" w:eastAsia="宋体"/>
          <w:highlight w:val="none"/>
          <w:vertAlign w:val="superscript"/>
          <w:lang w:val="en-US" w:eastAsia="zh-CN"/>
        </w:rPr>
        <w:t>TM</w:t>
      </w:r>
    </w:p>
    <w:p w14:paraId="4DCB58F2">
      <w:pPr>
        <w:pStyle w:val="55"/>
        <w:ind w:left="0" w:firstLine="0"/>
        <w:rPr>
          <w:rFonts w:eastAsia="宋体"/>
          <w:highlight w:val="none"/>
          <w:lang w:val="en-US" w:eastAsia="zh-CN"/>
        </w:rPr>
      </w:pPr>
      <w:r>
        <w:rPr>
          <w:rFonts w:hint="eastAsia" w:eastAsia="宋体"/>
          <w:highlight w:val="none"/>
          <w:lang w:val="en-US" w:eastAsia="zh-CN"/>
        </w:rPr>
        <w:t>The Record3D can create a dataset with an iPhone 12 Pro</w:t>
      </w:r>
      <w:r>
        <w:rPr>
          <w:rFonts w:hint="eastAsia" w:eastAsia="宋体"/>
          <w:highlight w:val="none"/>
          <w:vertAlign w:val="superscript"/>
          <w:lang w:val="en-US" w:eastAsia="zh-CN"/>
        </w:rPr>
        <w:t>TM</w:t>
      </w:r>
      <w:r>
        <w:rPr>
          <w:rFonts w:hint="eastAsia" w:eastAsia="宋体"/>
          <w:highlight w:val="none"/>
          <w:lang w:val="en-US" w:eastAsia="zh-CN"/>
        </w:rPr>
        <w:t xml:space="preserve"> or newer (based on ARKit), a python code is needed to convert the captured data to NeRF (https://github.com/NVlabs/instant-ngp/blob/master/scripts/record3d2nerf.py)</w:t>
      </w:r>
    </w:p>
    <w:p w14:paraId="2D0C7A12">
      <w:pPr>
        <w:rPr>
          <w:highlight w:val="none"/>
          <w:lang w:val="en-US" w:eastAsia="zh-CN"/>
        </w:rPr>
      </w:pPr>
      <w:r>
        <w:rPr>
          <w:rFonts w:hint="eastAsia"/>
          <w:highlight w:val="none"/>
          <w:lang w:val="en-US" w:eastAsia="zh-CN"/>
        </w:rPr>
        <w:t>The state-of-art of NeRF at the time of writing includes:</w:t>
      </w:r>
    </w:p>
    <w:p w14:paraId="29B565AD">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SMERF (Streamable Memory Efficient Radiance Fields for Real-Time Large-Scene Exploration) is a view synthesis approach that achieves state-of-the-art accuracy among real-time methods on large scenes with footprints up to 300 m</w:t>
      </w:r>
      <w:r>
        <w:rPr>
          <w:rFonts w:hint="eastAsia"/>
          <w:highlight w:val="none"/>
          <w:vertAlign w:val="superscript"/>
          <w:lang w:val="en-US" w:eastAsia="zh-CN"/>
        </w:rPr>
        <w:t>2</w:t>
      </w:r>
      <w:r>
        <w:rPr>
          <w:rFonts w:hint="eastAsia"/>
          <w:highlight w:val="none"/>
          <w:lang w:val="en-US" w:eastAsia="zh-CN"/>
        </w:rPr>
        <w:t xml:space="preserve"> at a volumetric resolution of 3.5 mm</w:t>
      </w:r>
      <w:r>
        <w:rPr>
          <w:rFonts w:hint="eastAsia"/>
          <w:highlight w:val="none"/>
          <w:vertAlign w:val="superscript"/>
          <w:lang w:val="en-US" w:eastAsia="zh-CN"/>
        </w:rPr>
        <w:t>3</w:t>
      </w:r>
      <w:r>
        <w:rPr>
          <w:rFonts w:hint="eastAsia"/>
          <w:highlight w:val="none"/>
          <w:lang w:val="en-US" w:eastAsia="zh-CN"/>
        </w:rPr>
        <w:t xml:space="preserve"> [57] . It enables fully 6DoF navigation within a web browser, and renders real-time on smartphones and laptops.</w:t>
      </w:r>
    </w:p>
    <w:p w14:paraId="2EF6BD61">
      <w:pPr>
        <w:pStyle w:val="55"/>
        <w:rPr>
          <w:highlight w:val="none"/>
        </w:rPr>
      </w:pPr>
      <w:r>
        <w:rPr>
          <w:rFonts w:hint="eastAsia"/>
          <w:highlight w:val="none"/>
          <w:lang w:val="en-US" w:eastAsia="zh-CN"/>
        </w:rPr>
        <w:t>-</w:t>
      </w:r>
      <w:r>
        <w:rPr>
          <w:rFonts w:hint="eastAsia"/>
          <w:highlight w:val="none"/>
          <w:lang w:val="en-US" w:eastAsia="zh-CN"/>
        </w:rPr>
        <w:tab/>
      </w:r>
      <w:r>
        <w:rPr>
          <w:highlight w:val="none"/>
        </w:rPr>
        <w:t>Instant Neural Graphics Primitives (Instant</w:t>
      </w:r>
      <w:r>
        <w:rPr>
          <w:rFonts w:hint="eastAsia" w:eastAsia="宋体"/>
          <w:highlight w:val="none"/>
          <w:lang w:val="en-US" w:eastAsia="zh-CN"/>
        </w:rPr>
        <w:t>-</w:t>
      </w:r>
      <w:r>
        <w:rPr>
          <w:highlight w:val="none"/>
        </w:rPr>
        <w:t>NGP)</w:t>
      </w:r>
      <w:r>
        <w:rPr>
          <w:rFonts w:hint="eastAsia" w:eastAsia="宋体"/>
          <w:highlight w:val="none"/>
          <w:lang w:val="en-US" w:eastAsia="zh-CN"/>
        </w:rPr>
        <w:t xml:space="preserve"> </w:t>
      </w:r>
      <w:r>
        <w:rPr>
          <w:highlight w:val="none"/>
        </w:rPr>
        <w:t>using multi</w:t>
      </w:r>
      <w:r>
        <w:rPr>
          <w:rFonts w:hint="eastAsia" w:eastAsia="宋体"/>
          <w:highlight w:val="none"/>
          <w:lang w:val="en-US" w:eastAsia="zh-CN"/>
        </w:rPr>
        <w:t>-</w:t>
      </w:r>
      <w:r>
        <w:rPr>
          <w:highlight w:val="none"/>
        </w:rPr>
        <w:t>resolution hash encoding to split the processing into multiple chunks and using parallel processing using cuda software to effectively change run time from hours to seconds</w:t>
      </w:r>
      <w:r>
        <w:rPr>
          <w:rFonts w:hint="eastAsia" w:eastAsia="宋体"/>
          <w:highlight w:val="none"/>
          <w:lang w:val="en-US" w:eastAsia="zh-CN"/>
        </w:rPr>
        <w:t xml:space="preserve"> [58]</w:t>
      </w:r>
      <w:r>
        <w:rPr>
          <w:highlight w:val="none"/>
        </w:rPr>
        <w:t>.</w:t>
      </w:r>
      <w:r>
        <w:rPr>
          <w:rFonts w:hint="eastAsia" w:eastAsia="宋体"/>
          <w:highlight w:val="none"/>
          <w:lang w:val="en-US" w:eastAsia="zh-CN"/>
        </w:rPr>
        <w:t xml:space="preserve"> </w:t>
      </w:r>
      <w:r>
        <w:rPr>
          <w:highlight w:val="none"/>
        </w:rPr>
        <w:t>Instant-NGP is a method that uses hash-grid and a shallow MLP to accelerate training and rendering. This method reaches speedups of 1000x</w:t>
      </w:r>
      <w:r>
        <w:rPr>
          <w:rFonts w:hint="eastAsia" w:eastAsia="宋体"/>
          <w:highlight w:val="none"/>
          <w:lang w:val="en-US" w:eastAsia="zh-CN"/>
        </w:rPr>
        <w:t xml:space="preserve"> and </w:t>
      </w:r>
      <w:r>
        <w:rPr>
          <w:highlight w:val="none"/>
        </w:rPr>
        <w:t>train very fast (~6 min) and renders also fast ~3 FPS.</w:t>
      </w:r>
    </w:p>
    <w:p w14:paraId="5C9CAD4D">
      <w:pPr>
        <w:pStyle w:val="55"/>
        <w:rPr>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highlight w:val="none"/>
        </w:rPr>
        <w:fldChar w:fldCharType="begin"/>
      </w:r>
      <w:r>
        <w:rPr>
          <w:highlight w:val="none"/>
        </w:rPr>
        <w:instrText xml:space="preserve"> HYPERLINK "https://docs.nerf.studio/" \t "https://medium.com/@heyulei/_blank" </w:instrText>
      </w:r>
      <w:r>
        <w:rPr>
          <w:highlight w:val="none"/>
        </w:rPr>
        <w:fldChar w:fldCharType="separate"/>
      </w:r>
      <w:r>
        <w:rPr>
          <w:highlight w:val="none"/>
        </w:rPr>
        <w:t>NerfStudio</w:t>
      </w:r>
      <w:r>
        <w:rPr>
          <w:highlight w:val="none"/>
        </w:rPr>
        <w:fldChar w:fldCharType="end"/>
      </w:r>
      <w:r>
        <w:rPr>
          <w:rFonts w:hint="eastAsia"/>
          <w:highlight w:val="none"/>
          <w:lang w:val="en-US" w:eastAsia="zh-CN"/>
        </w:rPr>
        <w:t xml:space="preserve"> (https://docs.nerf.studio/)</w:t>
      </w:r>
      <w:r>
        <w:rPr>
          <w:highlight w:val="none"/>
        </w:rPr>
        <w:t>, which is open-source and combines many radiance fields methods, and</w:t>
      </w:r>
      <w:r>
        <w:rPr>
          <w:rFonts w:hint="eastAsia"/>
          <w:highlight w:val="none"/>
        </w:rPr>
        <w:t xml:space="preserve"> supports the storage of NeRF data in a structured format, which includes key elements </w:t>
      </w:r>
      <w:r>
        <w:rPr>
          <w:rFonts w:hint="eastAsia"/>
          <w:highlight w:val="none"/>
          <w:lang w:val="en-US" w:eastAsia="zh-CN"/>
        </w:rPr>
        <w:t xml:space="preserve">as follows. </w:t>
      </w:r>
    </w:p>
    <w:p w14:paraId="4FD0B830">
      <w:pPr>
        <w:rPr>
          <w:highlight w:val="none"/>
          <w:lang w:val="en-US" w:eastAsia="zh-CN"/>
        </w:rPr>
      </w:pPr>
      <w:r>
        <w:rPr>
          <w:rFonts w:hint="eastAsia"/>
          <w:highlight w:val="none"/>
          <w:lang w:val="en-US" w:eastAsia="zh-CN"/>
        </w:rPr>
        <w:t>Camera intrinsics:</w:t>
      </w:r>
    </w:p>
    <w:p w14:paraId="348952BA">
      <w:pPr>
        <w:pStyle w:val="45"/>
        <w:rPr>
          <w:highlight w:val="none"/>
          <w:lang w:val="en-US" w:eastAsia="zh-CN"/>
        </w:rPr>
      </w:pPr>
      <w:r>
        <w:rPr>
          <w:highlight w:val="none"/>
          <w:lang w:val="en-US" w:eastAsia="zh-CN"/>
        </w:rPr>
        <w:t>{</w:t>
      </w:r>
    </w:p>
    <w:p w14:paraId="63FE7CA2">
      <w:pPr>
        <w:pStyle w:val="45"/>
        <w:rPr>
          <w:highlight w:val="none"/>
          <w:lang w:val="en-US" w:eastAsia="zh-CN"/>
        </w:rPr>
      </w:pPr>
      <w:r>
        <w:rPr>
          <w:highlight w:val="none"/>
          <w:lang w:val="en-US" w:eastAsia="zh-CN"/>
        </w:rPr>
        <w:t xml:space="preserve">  "camera_model": "OPENCV_FISHEYE", // camera model type [OPENCV, OPENCV_FISHEYE]</w:t>
      </w:r>
    </w:p>
    <w:p w14:paraId="1F26A5BE">
      <w:pPr>
        <w:pStyle w:val="45"/>
        <w:rPr>
          <w:highlight w:val="none"/>
          <w:lang w:val="en-US" w:eastAsia="zh-CN"/>
        </w:rPr>
      </w:pPr>
      <w:r>
        <w:rPr>
          <w:highlight w:val="none"/>
          <w:lang w:val="en-US" w:eastAsia="zh-CN"/>
        </w:rPr>
        <w:t xml:space="preserve">  "fl_x": 1072.0, // focal length x</w:t>
      </w:r>
    </w:p>
    <w:p w14:paraId="37D29B77">
      <w:pPr>
        <w:pStyle w:val="45"/>
        <w:rPr>
          <w:highlight w:val="none"/>
          <w:lang w:val="en-US" w:eastAsia="zh-CN"/>
        </w:rPr>
      </w:pPr>
      <w:r>
        <w:rPr>
          <w:highlight w:val="none"/>
          <w:lang w:val="en-US" w:eastAsia="zh-CN"/>
        </w:rPr>
        <w:t xml:space="preserve">  "fl_y": 1068.0, // focal length y</w:t>
      </w:r>
    </w:p>
    <w:p w14:paraId="4C7556D6">
      <w:pPr>
        <w:pStyle w:val="45"/>
        <w:rPr>
          <w:highlight w:val="none"/>
          <w:lang w:val="fr-FR" w:eastAsia="zh-CN"/>
        </w:rPr>
      </w:pPr>
      <w:r>
        <w:rPr>
          <w:highlight w:val="none"/>
          <w:lang w:val="en-US" w:eastAsia="zh-CN"/>
        </w:rPr>
        <w:t xml:space="preserve">  </w:t>
      </w:r>
      <w:r>
        <w:rPr>
          <w:highlight w:val="none"/>
          <w:lang w:val="fr-FR" w:eastAsia="zh-CN"/>
        </w:rPr>
        <w:t>"cx": 1504.0, // principal point x</w:t>
      </w:r>
    </w:p>
    <w:p w14:paraId="73AD424A">
      <w:pPr>
        <w:pStyle w:val="45"/>
        <w:rPr>
          <w:highlight w:val="none"/>
          <w:lang w:val="fr-FR" w:eastAsia="zh-CN"/>
        </w:rPr>
      </w:pPr>
      <w:r>
        <w:rPr>
          <w:highlight w:val="none"/>
          <w:lang w:val="fr-FR" w:eastAsia="zh-CN"/>
        </w:rPr>
        <w:t xml:space="preserve">  "cy": 1000.0, // principal point y</w:t>
      </w:r>
    </w:p>
    <w:p w14:paraId="0BFD4EA1">
      <w:pPr>
        <w:pStyle w:val="45"/>
        <w:rPr>
          <w:highlight w:val="none"/>
          <w:lang w:val="en-US" w:eastAsia="zh-CN"/>
        </w:rPr>
      </w:pPr>
      <w:r>
        <w:rPr>
          <w:highlight w:val="none"/>
          <w:lang w:val="fr-FR" w:eastAsia="zh-CN"/>
        </w:rPr>
        <w:t xml:space="preserve">  </w:t>
      </w:r>
      <w:r>
        <w:rPr>
          <w:highlight w:val="none"/>
          <w:lang w:val="en-US" w:eastAsia="zh-CN"/>
        </w:rPr>
        <w:t>"w": 3008, // image width</w:t>
      </w:r>
    </w:p>
    <w:p w14:paraId="49346F73">
      <w:pPr>
        <w:pStyle w:val="45"/>
        <w:rPr>
          <w:highlight w:val="none"/>
          <w:lang w:val="en-US" w:eastAsia="zh-CN"/>
        </w:rPr>
      </w:pPr>
      <w:r>
        <w:rPr>
          <w:highlight w:val="none"/>
          <w:lang w:val="en-US" w:eastAsia="zh-CN"/>
        </w:rPr>
        <w:t xml:space="preserve">  "h": 2000, // image height</w:t>
      </w:r>
    </w:p>
    <w:p w14:paraId="0047B94F">
      <w:pPr>
        <w:pStyle w:val="45"/>
        <w:rPr>
          <w:highlight w:val="none"/>
          <w:lang w:val="en-US" w:eastAsia="zh-CN"/>
        </w:rPr>
      </w:pPr>
      <w:r>
        <w:rPr>
          <w:highlight w:val="none"/>
          <w:lang w:val="en-US" w:eastAsia="zh-CN"/>
        </w:rPr>
        <w:t xml:space="preserve">  "k1": 0.0312, // first radial distortion parameter, used by [OPENCV, OPENCV_FISHEYE]</w:t>
      </w:r>
    </w:p>
    <w:p w14:paraId="0EDE9A7B">
      <w:pPr>
        <w:pStyle w:val="45"/>
        <w:rPr>
          <w:highlight w:val="none"/>
          <w:lang w:val="en-US" w:eastAsia="zh-CN"/>
        </w:rPr>
      </w:pPr>
      <w:r>
        <w:rPr>
          <w:highlight w:val="none"/>
          <w:lang w:val="en-US" w:eastAsia="zh-CN"/>
        </w:rPr>
        <w:t xml:space="preserve">  "k2": 0.0051, // second radial distortion parameter, used by [OPENCV, OPENCV_FISHEYE]</w:t>
      </w:r>
    </w:p>
    <w:p w14:paraId="65D7D3A3">
      <w:pPr>
        <w:pStyle w:val="45"/>
        <w:rPr>
          <w:highlight w:val="none"/>
          <w:lang w:val="en-US" w:eastAsia="zh-CN"/>
        </w:rPr>
      </w:pPr>
      <w:r>
        <w:rPr>
          <w:highlight w:val="none"/>
          <w:lang w:val="en-US" w:eastAsia="zh-CN"/>
        </w:rPr>
        <w:t xml:space="preserve">  "k3": 0.0006, // third radial distortion parameter, used by [OPENCV_FISHEYE]</w:t>
      </w:r>
    </w:p>
    <w:p w14:paraId="73D6EA70">
      <w:pPr>
        <w:pStyle w:val="45"/>
        <w:rPr>
          <w:highlight w:val="none"/>
          <w:lang w:val="en-US" w:eastAsia="zh-CN"/>
        </w:rPr>
      </w:pPr>
      <w:r>
        <w:rPr>
          <w:highlight w:val="none"/>
          <w:lang w:val="en-US" w:eastAsia="zh-CN"/>
        </w:rPr>
        <w:t xml:space="preserve">  "k4": 0.0001, // fourth radial distortion parameter, used by [OPENCV_FISHEYE]</w:t>
      </w:r>
    </w:p>
    <w:p w14:paraId="38CCDC0A">
      <w:pPr>
        <w:pStyle w:val="45"/>
        <w:rPr>
          <w:highlight w:val="none"/>
          <w:lang w:val="en-US" w:eastAsia="zh-CN"/>
        </w:rPr>
      </w:pPr>
      <w:r>
        <w:rPr>
          <w:highlight w:val="none"/>
          <w:lang w:val="en-US" w:eastAsia="zh-CN"/>
        </w:rPr>
        <w:t xml:space="preserve">  "p1": -6.47e-5, // first tangential distortion parameter, used by [OPENCV]</w:t>
      </w:r>
    </w:p>
    <w:p w14:paraId="366CE43A">
      <w:pPr>
        <w:pStyle w:val="45"/>
        <w:rPr>
          <w:highlight w:val="none"/>
          <w:lang w:val="en-US" w:eastAsia="zh-CN"/>
        </w:rPr>
      </w:pPr>
      <w:r>
        <w:rPr>
          <w:highlight w:val="none"/>
          <w:lang w:val="en-US" w:eastAsia="zh-CN"/>
        </w:rPr>
        <w:t xml:space="preserve">  "p2": -1.37e-7, // second tangential distortion parameter, used by [OPENCV]</w:t>
      </w:r>
    </w:p>
    <w:p w14:paraId="0766BA39">
      <w:pPr>
        <w:pStyle w:val="45"/>
        <w:rPr>
          <w:highlight w:val="none"/>
          <w:lang w:val="en-US" w:eastAsia="zh-CN"/>
        </w:rPr>
      </w:pPr>
      <w:r>
        <w:rPr>
          <w:highlight w:val="none"/>
          <w:lang w:val="en-US" w:eastAsia="zh-CN"/>
        </w:rPr>
        <w:t xml:space="preserve">  "frames": // ... per-frame intrinsics and extrinsics parameters</w:t>
      </w:r>
    </w:p>
    <w:p w14:paraId="62F55B86">
      <w:pPr>
        <w:pStyle w:val="45"/>
        <w:rPr>
          <w:highlight w:val="none"/>
          <w:lang w:val="fr-FR" w:eastAsia="zh-CN"/>
        </w:rPr>
      </w:pPr>
      <w:r>
        <w:rPr>
          <w:highlight w:val="none"/>
          <w:lang w:val="fr-FR" w:eastAsia="zh-CN"/>
        </w:rPr>
        <w:t>}</w:t>
      </w:r>
    </w:p>
    <w:p w14:paraId="149E054F">
      <w:pPr>
        <w:rPr>
          <w:highlight w:val="none"/>
          <w:lang w:val="fr-FR" w:eastAsia="zh-CN"/>
        </w:rPr>
      </w:pPr>
      <w:r>
        <w:rPr>
          <w:rFonts w:hint="eastAsia"/>
          <w:highlight w:val="none"/>
          <w:lang w:val="fr-FR" w:eastAsia="zh-CN"/>
        </w:rPr>
        <w:t>Camera extrinsics:</w:t>
      </w:r>
    </w:p>
    <w:p w14:paraId="48F83671">
      <w:pPr>
        <w:pStyle w:val="45"/>
        <w:rPr>
          <w:highlight w:val="none"/>
          <w:lang w:val="fr-FR" w:eastAsia="zh-CN"/>
        </w:rPr>
      </w:pPr>
      <w:r>
        <w:rPr>
          <w:highlight w:val="none"/>
          <w:lang w:val="fr-FR" w:eastAsia="zh-CN"/>
        </w:rPr>
        <w:t>{</w:t>
      </w:r>
    </w:p>
    <w:p w14:paraId="26FFD239">
      <w:pPr>
        <w:pStyle w:val="45"/>
        <w:rPr>
          <w:highlight w:val="none"/>
          <w:lang w:val="fr-FR" w:eastAsia="zh-CN"/>
        </w:rPr>
      </w:pPr>
      <w:r>
        <w:rPr>
          <w:highlight w:val="none"/>
          <w:lang w:val="fr-FR" w:eastAsia="zh-CN"/>
        </w:rPr>
        <w:t xml:space="preserve">  // ...</w:t>
      </w:r>
    </w:p>
    <w:p w14:paraId="28F3A0E9">
      <w:pPr>
        <w:pStyle w:val="45"/>
        <w:rPr>
          <w:highlight w:val="none"/>
          <w:lang w:val="fr-FR" w:eastAsia="zh-CN"/>
        </w:rPr>
      </w:pPr>
      <w:r>
        <w:rPr>
          <w:highlight w:val="none"/>
          <w:lang w:val="fr-FR" w:eastAsia="zh-CN"/>
        </w:rPr>
        <w:t xml:space="preserve">  "frames": [</w:t>
      </w:r>
    </w:p>
    <w:p w14:paraId="7132F377">
      <w:pPr>
        <w:pStyle w:val="45"/>
        <w:rPr>
          <w:highlight w:val="none"/>
          <w:lang w:val="fr-FR" w:eastAsia="zh-CN"/>
        </w:rPr>
      </w:pPr>
      <w:r>
        <w:rPr>
          <w:highlight w:val="none"/>
          <w:lang w:val="fr-FR" w:eastAsia="zh-CN"/>
        </w:rPr>
        <w:t xml:space="preserve">    {</w:t>
      </w:r>
    </w:p>
    <w:p w14:paraId="64AB9798">
      <w:pPr>
        <w:pStyle w:val="45"/>
        <w:rPr>
          <w:highlight w:val="none"/>
          <w:lang w:val="fr-FR" w:eastAsia="zh-CN"/>
        </w:rPr>
      </w:pPr>
      <w:r>
        <w:rPr>
          <w:highlight w:val="none"/>
          <w:lang w:val="fr-FR" w:eastAsia="zh-CN"/>
        </w:rPr>
        <w:t xml:space="preserve">      "file_path": "images/frame_00001.jpeg",</w:t>
      </w:r>
    </w:p>
    <w:p w14:paraId="1A944B94">
      <w:pPr>
        <w:pStyle w:val="45"/>
        <w:rPr>
          <w:highlight w:val="none"/>
          <w:lang w:val="fr-FR" w:eastAsia="zh-CN"/>
        </w:rPr>
      </w:pPr>
      <w:r>
        <w:rPr>
          <w:highlight w:val="none"/>
          <w:lang w:val="fr-FR" w:eastAsia="zh-CN"/>
        </w:rPr>
        <w:t xml:space="preserve">      "transform_matrix": [</w:t>
      </w:r>
    </w:p>
    <w:p w14:paraId="2F6EC2ED">
      <w:pPr>
        <w:pStyle w:val="45"/>
        <w:rPr>
          <w:highlight w:val="none"/>
          <w:lang w:val="fr-FR" w:eastAsia="zh-CN"/>
        </w:rPr>
      </w:pPr>
      <w:r>
        <w:rPr>
          <w:highlight w:val="none"/>
          <w:lang w:val="fr-FR" w:eastAsia="zh-CN"/>
        </w:rPr>
        <w:t xml:space="preserve">        // [+X0 +Y0 +Z0 X]</w:t>
      </w:r>
    </w:p>
    <w:p w14:paraId="361E94A3">
      <w:pPr>
        <w:pStyle w:val="45"/>
        <w:rPr>
          <w:highlight w:val="none"/>
          <w:lang w:val="fr-FR" w:eastAsia="zh-CN"/>
        </w:rPr>
      </w:pPr>
      <w:r>
        <w:rPr>
          <w:highlight w:val="none"/>
          <w:lang w:val="fr-FR" w:eastAsia="zh-CN"/>
        </w:rPr>
        <w:t xml:space="preserve">        // [+X1 +Y1 +Z1 Y]</w:t>
      </w:r>
    </w:p>
    <w:p w14:paraId="52137B4E">
      <w:pPr>
        <w:pStyle w:val="45"/>
        <w:rPr>
          <w:highlight w:val="none"/>
          <w:lang w:val="fr-FR" w:eastAsia="zh-CN"/>
        </w:rPr>
      </w:pPr>
      <w:r>
        <w:rPr>
          <w:highlight w:val="none"/>
          <w:lang w:val="fr-FR" w:eastAsia="zh-CN"/>
        </w:rPr>
        <w:t xml:space="preserve">       </w:t>
      </w:r>
      <w:r>
        <w:rPr>
          <w:rFonts w:hint="eastAsia"/>
          <w:highlight w:val="none"/>
          <w:lang w:val="en-US" w:eastAsia="zh-CN"/>
        </w:rPr>
        <w:t xml:space="preserve"> </w:t>
      </w:r>
      <w:r>
        <w:rPr>
          <w:highlight w:val="none"/>
          <w:lang w:val="fr-FR" w:eastAsia="zh-CN"/>
        </w:rPr>
        <w:t>// [+X2 +Y2 +Z2 Z]</w:t>
      </w:r>
    </w:p>
    <w:p w14:paraId="310CD48F">
      <w:pPr>
        <w:pStyle w:val="45"/>
        <w:rPr>
          <w:highlight w:val="none"/>
          <w:lang w:val="en-US" w:eastAsia="zh-CN"/>
        </w:rPr>
      </w:pPr>
      <w:r>
        <w:rPr>
          <w:highlight w:val="none"/>
          <w:lang w:val="fr-FR" w:eastAsia="zh-CN"/>
        </w:rPr>
        <w:t xml:space="preserve">        </w:t>
      </w:r>
      <w:r>
        <w:rPr>
          <w:highlight w:val="none"/>
          <w:lang w:val="en-US" w:eastAsia="zh-CN"/>
        </w:rPr>
        <w:t>// [0.0 0.0 0.0 1]</w:t>
      </w:r>
    </w:p>
    <w:p w14:paraId="6FB26753">
      <w:pPr>
        <w:pStyle w:val="45"/>
        <w:rPr>
          <w:highlight w:val="none"/>
          <w:lang w:val="en-US" w:eastAsia="zh-CN"/>
        </w:rPr>
      </w:pPr>
      <w:r>
        <w:rPr>
          <w:highlight w:val="none"/>
          <w:lang w:val="en-US" w:eastAsia="zh-CN"/>
        </w:rPr>
        <w:t xml:space="preserve">        [1.0, 0.0, 0.0, 0.0],</w:t>
      </w:r>
    </w:p>
    <w:p w14:paraId="3B8FD56B">
      <w:pPr>
        <w:pStyle w:val="45"/>
        <w:rPr>
          <w:highlight w:val="none"/>
          <w:lang w:val="en-US" w:eastAsia="zh-CN"/>
        </w:rPr>
      </w:pPr>
      <w:r>
        <w:rPr>
          <w:highlight w:val="none"/>
          <w:lang w:val="en-US" w:eastAsia="zh-CN"/>
        </w:rPr>
        <w:t xml:space="preserve">        [0.0, 1.0, 0.0, 0.0],</w:t>
      </w:r>
    </w:p>
    <w:p w14:paraId="370C88E1">
      <w:pPr>
        <w:pStyle w:val="45"/>
        <w:rPr>
          <w:highlight w:val="none"/>
          <w:lang w:val="en-US" w:eastAsia="zh-CN"/>
        </w:rPr>
      </w:pPr>
      <w:r>
        <w:rPr>
          <w:highlight w:val="none"/>
          <w:lang w:val="en-US" w:eastAsia="zh-CN"/>
        </w:rPr>
        <w:t xml:space="preserve">        [0.0, 0.0, 1.0, 0.0],</w:t>
      </w:r>
    </w:p>
    <w:p w14:paraId="08100B1F">
      <w:pPr>
        <w:pStyle w:val="45"/>
        <w:rPr>
          <w:highlight w:val="none"/>
          <w:lang w:val="en-US" w:eastAsia="zh-CN"/>
        </w:rPr>
      </w:pPr>
      <w:r>
        <w:rPr>
          <w:highlight w:val="none"/>
          <w:lang w:val="en-US" w:eastAsia="zh-CN"/>
        </w:rPr>
        <w:t xml:space="preserve">        [0.0, 0.0, 0.0, 1.0]</w:t>
      </w:r>
    </w:p>
    <w:p w14:paraId="40BA3F35">
      <w:pPr>
        <w:pStyle w:val="45"/>
        <w:rPr>
          <w:highlight w:val="none"/>
          <w:lang w:val="en-US" w:eastAsia="zh-CN"/>
        </w:rPr>
      </w:pPr>
      <w:r>
        <w:rPr>
          <w:highlight w:val="none"/>
          <w:lang w:val="en-US" w:eastAsia="zh-CN"/>
        </w:rPr>
        <w:t xml:space="preserve">      ]</w:t>
      </w:r>
    </w:p>
    <w:p w14:paraId="06C1B118">
      <w:pPr>
        <w:pStyle w:val="45"/>
        <w:rPr>
          <w:highlight w:val="none"/>
          <w:lang w:val="en-US" w:eastAsia="zh-CN"/>
        </w:rPr>
      </w:pPr>
      <w:r>
        <w:rPr>
          <w:highlight w:val="none"/>
          <w:lang w:val="en-US" w:eastAsia="zh-CN"/>
        </w:rPr>
        <w:t xml:space="preserve">      // Additional per-frame info</w:t>
      </w:r>
    </w:p>
    <w:p w14:paraId="17747E23">
      <w:pPr>
        <w:pStyle w:val="45"/>
        <w:rPr>
          <w:highlight w:val="none"/>
          <w:lang w:val="en-US" w:eastAsia="zh-CN"/>
        </w:rPr>
      </w:pPr>
      <w:r>
        <w:rPr>
          <w:highlight w:val="none"/>
          <w:lang w:val="en-US" w:eastAsia="zh-CN"/>
        </w:rPr>
        <w:t xml:space="preserve">    }</w:t>
      </w:r>
    </w:p>
    <w:p w14:paraId="48A8C7EA">
      <w:pPr>
        <w:pStyle w:val="45"/>
        <w:rPr>
          <w:highlight w:val="none"/>
          <w:lang w:val="en-US" w:eastAsia="zh-CN"/>
        </w:rPr>
      </w:pPr>
      <w:r>
        <w:rPr>
          <w:highlight w:val="none"/>
          <w:lang w:val="en-US" w:eastAsia="zh-CN"/>
        </w:rPr>
        <w:t xml:space="preserve">  ]</w:t>
      </w:r>
    </w:p>
    <w:p w14:paraId="28D52C7D">
      <w:pPr>
        <w:pStyle w:val="45"/>
        <w:rPr>
          <w:highlight w:val="none"/>
          <w:lang w:val="en-US" w:eastAsia="zh-CN"/>
        </w:rPr>
      </w:pPr>
      <w:r>
        <w:rPr>
          <w:highlight w:val="none"/>
          <w:lang w:val="en-US" w:eastAsia="zh-CN"/>
        </w:rPr>
        <w:t>}</w:t>
      </w:r>
    </w:p>
    <w:p w14:paraId="74CD2A87">
      <w:pPr>
        <w:rPr>
          <w:highlight w:val="none"/>
          <w:lang w:val="en-US" w:eastAsia="zh-CN"/>
        </w:rPr>
      </w:pPr>
      <w:r>
        <w:rPr>
          <w:rFonts w:hint="eastAsia"/>
          <w:highlight w:val="none"/>
          <w:lang w:val="en-US" w:eastAsia="zh-CN"/>
        </w:rPr>
        <w:t>Depth images:</w:t>
      </w:r>
    </w:p>
    <w:p w14:paraId="1550DCC3">
      <w:pPr>
        <w:pStyle w:val="45"/>
        <w:rPr>
          <w:highlight w:val="none"/>
          <w:lang w:val="en-US" w:eastAsia="zh-CN"/>
        </w:rPr>
      </w:pPr>
      <w:r>
        <w:rPr>
          <w:highlight w:val="none"/>
          <w:lang w:val="en-US" w:eastAsia="zh-CN"/>
        </w:rPr>
        <w:t>{</w:t>
      </w:r>
    </w:p>
    <w:p w14:paraId="320E9C52">
      <w:pPr>
        <w:pStyle w:val="45"/>
        <w:rPr>
          <w:highlight w:val="none"/>
          <w:lang w:val="en-US" w:eastAsia="zh-CN"/>
        </w:rPr>
      </w:pPr>
      <w:r>
        <w:rPr>
          <w:highlight w:val="none"/>
          <w:lang w:val="en-US" w:eastAsia="zh-CN"/>
        </w:rPr>
        <w:t xml:space="preserve">  "frames": [</w:t>
      </w:r>
    </w:p>
    <w:p w14:paraId="01038695">
      <w:pPr>
        <w:pStyle w:val="45"/>
        <w:rPr>
          <w:highlight w:val="none"/>
          <w:lang w:val="en-US" w:eastAsia="zh-CN"/>
        </w:rPr>
      </w:pPr>
      <w:r>
        <w:rPr>
          <w:highlight w:val="none"/>
          <w:lang w:val="en-US" w:eastAsia="zh-CN"/>
        </w:rPr>
        <w:t xml:space="preserve">    {</w:t>
      </w:r>
    </w:p>
    <w:p w14:paraId="3B9D7D69">
      <w:pPr>
        <w:pStyle w:val="45"/>
        <w:rPr>
          <w:highlight w:val="none"/>
          <w:lang w:val="en-US" w:eastAsia="zh-CN"/>
        </w:rPr>
      </w:pPr>
      <w:r>
        <w:rPr>
          <w:highlight w:val="none"/>
          <w:lang w:val="en-US" w:eastAsia="zh-CN"/>
        </w:rPr>
        <w:t xml:space="preserve">      // ...</w:t>
      </w:r>
    </w:p>
    <w:p w14:paraId="2A89BAB5">
      <w:pPr>
        <w:pStyle w:val="45"/>
        <w:rPr>
          <w:highlight w:val="none"/>
          <w:lang w:val="en-US" w:eastAsia="zh-CN"/>
        </w:rPr>
      </w:pPr>
      <w:r>
        <w:rPr>
          <w:highlight w:val="none"/>
          <w:lang w:val="en-US" w:eastAsia="zh-CN"/>
        </w:rPr>
        <w:t xml:space="preserve">      "depth_file_path": "depth/0001.png"</w:t>
      </w:r>
    </w:p>
    <w:p w14:paraId="183ECD0D">
      <w:pPr>
        <w:pStyle w:val="45"/>
        <w:rPr>
          <w:highlight w:val="none"/>
          <w:lang w:val="en-US" w:eastAsia="zh-CN"/>
        </w:rPr>
      </w:pPr>
      <w:r>
        <w:rPr>
          <w:highlight w:val="none"/>
          <w:lang w:val="en-US" w:eastAsia="zh-CN"/>
        </w:rPr>
        <w:t xml:space="preserve">    }</w:t>
      </w:r>
    </w:p>
    <w:p w14:paraId="1438AD58">
      <w:pPr>
        <w:pStyle w:val="45"/>
        <w:rPr>
          <w:highlight w:val="none"/>
          <w:lang w:val="en-US" w:eastAsia="zh-CN"/>
        </w:rPr>
      </w:pPr>
      <w:r>
        <w:rPr>
          <w:highlight w:val="none"/>
          <w:lang w:val="en-US" w:eastAsia="zh-CN"/>
        </w:rPr>
        <w:t xml:space="preserve">  ]</w:t>
      </w:r>
    </w:p>
    <w:p w14:paraId="1FCD77A6">
      <w:pPr>
        <w:pStyle w:val="45"/>
        <w:rPr>
          <w:highlight w:val="none"/>
          <w:lang w:val="en-US" w:eastAsia="zh-CN"/>
        </w:rPr>
      </w:pPr>
      <w:r>
        <w:rPr>
          <w:highlight w:val="none"/>
          <w:lang w:val="en-US" w:eastAsia="zh-CN"/>
        </w:rPr>
        <w:t>}</w:t>
      </w:r>
    </w:p>
    <w:p w14:paraId="055DDC17">
      <w:pPr>
        <w:rPr>
          <w:highlight w:val="none"/>
          <w:lang w:val="en-US" w:eastAsia="zh-CN"/>
        </w:rPr>
      </w:pPr>
      <w:r>
        <w:rPr>
          <w:rFonts w:hint="eastAsia"/>
          <w:highlight w:val="none"/>
          <w:lang w:val="en-US" w:eastAsia="zh-CN"/>
        </w:rPr>
        <w:t>Masks:</w:t>
      </w:r>
    </w:p>
    <w:p w14:paraId="339FC6FC">
      <w:pPr>
        <w:pStyle w:val="45"/>
        <w:rPr>
          <w:highlight w:val="none"/>
          <w:lang w:val="en-US" w:eastAsia="zh-CN"/>
        </w:rPr>
      </w:pPr>
      <w:r>
        <w:rPr>
          <w:highlight w:val="none"/>
          <w:lang w:val="en-US" w:eastAsia="zh-CN"/>
        </w:rPr>
        <w:t>{</w:t>
      </w:r>
    </w:p>
    <w:p w14:paraId="6BACC3C1">
      <w:pPr>
        <w:pStyle w:val="45"/>
        <w:rPr>
          <w:highlight w:val="none"/>
          <w:lang w:val="en-US" w:eastAsia="zh-CN"/>
        </w:rPr>
      </w:pPr>
      <w:r>
        <w:rPr>
          <w:highlight w:val="none"/>
          <w:lang w:val="en-US" w:eastAsia="zh-CN"/>
        </w:rPr>
        <w:t xml:space="preserve">  "frames": [</w:t>
      </w:r>
    </w:p>
    <w:p w14:paraId="630324D3">
      <w:pPr>
        <w:pStyle w:val="45"/>
        <w:rPr>
          <w:highlight w:val="none"/>
          <w:lang w:val="en-US" w:eastAsia="zh-CN"/>
        </w:rPr>
      </w:pPr>
      <w:r>
        <w:rPr>
          <w:highlight w:val="none"/>
          <w:lang w:val="en-US" w:eastAsia="zh-CN"/>
        </w:rPr>
        <w:t xml:space="preserve">    {</w:t>
      </w:r>
    </w:p>
    <w:p w14:paraId="4023D334">
      <w:pPr>
        <w:pStyle w:val="45"/>
        <w:rPr>
          <w:highlight w:val="none"/>
          <w:lang w:val="en-US" w:eastAsia="zh-CN"/>
        </w:rPr>
      </w:pPr>
      <w:r>
        <w:rPr>
          <w:highlight w:val="none"/>
          <w:lang w:val="en-US" w:eastAsia="zh-CN"/>
        </w:rPr>
        <w:t xml:space="preserve">      // ...</w:t>
      </w:r>
    </w:p>
    <w:p w14:paraId="18CB8303">
      <w:pPr>
        <w:pStyle w:val="45"/>
        <w:rPr>
          <w:highlight w:val="none"/>
          <w:lang w:val="en-US" w:eastAsia="zh-CN"/>
        </w:rPr>
      </w:pPr>
      <w:r>
        <w:rPr>
          <w:highlight w:val="none"/>
          <w:lang w:val="en-US" w:eastAsia="zh-CN"/>
        </w:rPr>
        <w:t xml:space="preserve">      "mask_path": "masks/mask.jpeg"</w:t>
      </w:r>
    </w:p>
    <w:p w14:paraId="054CAD1D">
      <w:pPr>
        <w:pStyle w:val="45"/>
        <w:rPr>
          <w:highlight w:val="none"/>
          <w:lang w:val="en-US" w:eastAsia="zh-CN"/>
        </w:rPr>
      </w:pPr>
      <w:r>
        <w:rPr>
          <w:highlight w:val="none"/>
          <w:lang w:val="en-US" w:eastAsia="zh-CN"/>
        </w:rPr>
        <w:t xml:space="preserve">    }</w:t>
      </w:r>
    </w:p>
    <w:p w14:paraId="057CD2CD">
      <w:pPr>
        <w:pStyle w:val="45"/>
        <w:rPr>
          <w:highlight w:val="none"/>
          <w:lang w:val="en-US" w:eastAsia="zh-CN"/>
        </w:rPr>
      </w:pPr>
      <w:r>
        <w:rPr>
          <w:highlight w:val="none"/>
          <w:lang w:val="en-US" w:eastAsia="zh-CN"/>
        </w:rPr>
        <w:t xml:space="preserve">  ]</w:t>
      </w:r>
    </w:p>
    <w:p w14:paraId="3A3FAA96">
      <w:pPr>
        <w:pStyle w:val="45"/>
        <w:rPr>
          <w:highlight w:val="none"/>
          <w:lang w:val="en-US"/>
        </w:rPr>
      </w:pPr>
      <w:r>
        <w:rPr>
          <w:highlight w:val="none"/>
          <w:lang w:val="en-US" w:eastAsia="zh-CN"/>
        </w:rPr>
        <w:t>}</w:t>
      </w:r>
    </w:p>
    <w:p w14:paraId="7EB8BEDF">
      <w:pPr>
        <w:pStyle w:val="6"/>
        <w:rPr>
          <w:highlight w:val="none"/>
          <w:lang w:val="en-US" w:eastAsia="zh-CN"/>
        </w:rPr>
      </w:pPr>
      <w:bookmarkStart w:id="941" w:name="_Toc28816"/>
      <w:bookmarkStart w:id="942" w:name="_Toc575"/>
      <w:bookmarkStart w:id="943" w:name="_Toc175338135"/>
      <w:bookmarkStart w:id="944" w:name="_Toc17391"/>
      <w:bookmarkStart w:id="945" w:name="_Toc25116"/>
      <w:bookmarkStart w:id="946" w:name="_Toc24248"/>
      <w:bookmarkStart w:id="947" w:name="_Toc19125"/>
      <w:bookmarkStart w:id="948" w:name="_Toc714"/>
      <w:bookmarkStart w:id="949" w:name="_Toc4117"/>
      <w:bookmarkStart w:id="950" w:name="_Toc6111"/>
      <w:bookmarkStart w:id="951" w:name="_Toc6542"/>
      <w:bookmarkStart w:id="952" w:name="_Toc9141"/>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1.4</w:t>
      </w:r>
      <w:r>
        <w:rPr>
          <w:rFonts w:hint="eastAsia"/>
          <w:highlight w:val="none"/>
          <w:lang w:val="en-US" w:eastAsia="zh-CN"/>
        </w:rPr>
        <w:tab/>
      </w:r>
      <w:r>
        <w:rPr>
          <w:highlight w:val="none"/>
          <w:lang w:val="en-US" w:eastAsia="zh-CN"/>
        </w:rPr>
        <w:t>Rendering and Display Systems</w:t>
      </w:r>
      <w:bookmarkEnd w:id="941"/>
      <w:bookmarkEnd w:id="942"/>
      <w:bookmarkEnd w:id="943"/>
      <w:bookmarkEnd w:id="944"/>
      <w:bookmarkEnd w:id="945"/>
      <w:bookmarkEnd w:id="946"/>
      <w:bookmarkEnd w:id="947"/>
      <w:bookmarkEnd w:id="948"/>
      <w:bookmarkEnd w:id="949"/>
      <w:bookmarkEnd w:id="950"/>
      <w:bookmarkEnd w:id="951"/>
      <w:bookmarkEnd w:id="952"/>
    </w:p>
    <w:p w14:paraId="3EE70465">
      <w:pPr>
        <w:rPr>
          <w:highlight w:val="none"/>
          <w:lang w:val="en-US"/>
        </w:rPr>
      </w:pPr>
      <w:r>
        <w:rPr>
          <w:rFonts w:hint="eastAsia" w:eastAsia="宋体"/>
          <w:highlight w:val="none"/>
          <w:lang w:val="en-US" w:eastAsia="zh-CN"/>
        </w:rPr>
        <w:t>NeRF</w:t>
      </w:r>
      <w:r>
        <w:rPr>
          <w:rFonts w:hint="eastAsia"/>
          <w:highlight w:val="none"/>
          <w:lang w:val="en-US"/>
        </w:rPr>
        <w:t xml:space="preserve"> heavily rel</w:t>
      </w:r>
      <w:r>
        <w:rPr>
          <w:rFonts w:hint="eastAsia" w:eastAsia="宋体"/>
          <w:highlight w:val="none"/>
          <w:lang w:val="en-US" w:eastAsia="zh-CN"/>
        </w:rPr>
        <w:t>ies</w:t>
      </w:r>
      <w:r>
        <w:rPr>
          <w:rFonts w:hint="eastAsia"/>
          <w:highlight w:val="none"/>
          <w:lang w:val="en-US"/>
        </w:rPr>
        <w:t xml:space="preserve"> on the volumetric rendering process to obtain rendered</w:t>
      </w:r>
      <w:r>
        <w:rPr>
          <w:rFonts w:hint="eastAsia" w:eastAsia="宋体"/>
          <w:highlight w:val="none"/>
          <w:lang w:val="en-US" w:eastAsia="zh-CN"/>
        </w:rPr>
        <w:t xml:space="preserve"> </w:t>
      </w:r>
      <w:r>
        <w:rPr>
          <w:rFonts w:hint="eastAsia"/>
          <w:highlight w:val="none"/>
          <w:lang w:val="en-US"/>
        </w:rPr>
        <w:t xml:space="preserve">pixels. This rendering function is differentiable, </w:t>
      </w:r>
      <w:r>
        <w:rPr>
          <w:rFonts w:hint="eastAsia" w:eastAsia="宋体"/>
          <w:highlight w:val="none"/>
          <w:lang w:val="en-US" w:eastAsia="zh-CN"/>
        </w:rPr>
        <w:t>s</w:t>
      </w:r>
      <w:r>
        <w:rPr>
          <w:rFonts w:hint="eastAsia"/>
          <w:highlight w:val="none"/>
          <w:lang w:val="en-US"/>
        </w:rPr>
        <w:t>o scene representation</w:t>
      </w:r>
      <w:r>
        <w:rPr>
          <w:highlight w:val="none"/>
          <w:lang w:val="en-US"/>
        </w:rPr>
        <w:t xml:space="preserve"> </w:t>
      </w:r>
      <w:r>
        <w:rPr>
          <w:rFonts w:hint="eastAsia"/>
          <w:highlight w:val="none"/>
          <w:lang w:val="en-US"/>
        </w:rPr>
        <w:t xml:space="preserve">can </w:t>
      </w:r>
      <w:r>
        <w:rPr>
          <w:highlight w:val="none"/>
          <w:lang w:val="en-US"/>
        </w:rPr>
        <w:t xml:space="preserve">be </w:t>
      </w:r>
      <w:r>
        <w:rPr>
          <w:rFonts w:hint="eastAsia"/>
          <w:highlight w:val="none"/>
          <w:lang w:val="en-US"/>
        </w:rPr>
        <w:t>optimize</w:t>
      </w:r>
      <w:r>
        <w:rPr>
          <w:highlight w:val="none"/>
          <w:lang w:val="en-US"/>
        </w:rPr>
        <w:t>d</w:t>
      </w:r>
      <w:r>
        <w:rPr>
          <w:rFonts w:hint="eastAsia"/>
          <w:highlight w:val="none"/>
          <w:lang w:val="en-US"/>
        </w:rPr>
        <w:t xml:space="preserve"> by minimizing the residual between synthesized and ground truth observed images</w:t>
      </w:r>
      <w:r>
        <w:rPr>
          <w:rFonts w:hint="eastAsia" w:eastAsia="宋体"/>
          <w:highlight w:val="none"/>
          <w:lang w:val="en-US" w:eastAsia="zh-CN"/>
        </w:rPr>
        <w:t xml:space="preserve">.  </w:t>
      </w:r>
      <w:r>
        <w:rPr>
          <w:rFonts w:hint="eastAsia"/>
          <w:highlight w:val="none"/>
          <w:lang w:val="en-US"/>
        </w:rPr>
        <w:t>Th</w:t>
      </w:r>
      <w:r>
        <w:rPr>
          <w:rFonts w:hint="eastAsia" w:eastAsia="宋体"/>
          <w:highlight w:val="none"/>
          <w:lang w:val="en-US" w:eastAsia="zh-CN"/>
        </w:rPr>
        <w:t>e rendering</w:t>
      </w:r>
      <w:r>
        <w:rPr>
          <w:rFonts w:hint="eastAsia"/>
          <w:highlight w:val="none"/>
          <w:lang w:val="en-US"/>
        </w:rPr>
        <w:t xml:space="preserve"> process requires sampling tens to hundreds of</w:t>
      </w:r>
      <w:r>
        <w:rPr>
          <w:rFonts w:hint="eastAsia" w:eastAsia="宋体"/>
          <w:highlight w:val="none"/>
          <w:lang w:val="en-US" w:eastAsia="zh-CN"/>
        </w:rPr>
        <w:t xml:space="preserve"> </w:t>
      </w:r>
      <w:r>
        <w:rPr>
          <w:rFonts w:hint="eastAsia"/>
          <w:highlight w:val="none"/>
          <w:lang w:val="en-US"/>
        </w:rPr>
        <w:t>points along each ray and inputting them into the neural</w:t>
      </w:r>
      <w:r>
        <w:rPr>
          <w:rFonts w:hint="eastAsia" w:eastAsia="宋体"/>
          <w:highlight w:val="none"/>
          <w:lang w:val="en-US" w:eastAsia="zh-CN"/>
        </w:rPr>
        <w:t xml:space="preserve"> </w:t>
      </w:r>
      <w:r>
        <w:rPr>
          <w:rFonts w:hint="eastAsia"/>
          <w:highlight w:val="none"/>
          <w:lang w:val="en-US"/>
        </w:rPr>
        <w:t>network to produce the final imaging result. Consequently, rendering a single 1080p image necessitates on the order of</w:t>
      </w:r>
      <w:r>
        <w:rPr>
          <w:rFonts w:hint="eastAsia" w:eastAsia="宋体"/>
          <w:highlight w:val="none"/>
          <w:lang w:val="en-US" w:eastAsia="zh-CN"/>
        </w:rPr>
        <w:t xml:space="preserve"> </w:t>
      </w:r>
      <w:r>
        <w:rPr>
          <w:rFonts w:hint="eastAsia"/>
          <w:highlight w:val="none"/>
          <w:lang w:val="en-US"/>
        </w:rPr>
        <w:t>108 neural network forward passes, which often takes several</w:t>
      </w:r>
      <w:r>
        <w:rPr>
          <w:rFonts w:hint="eastAsia" w:eastAsia="宋体"/>
          <w:highlight w:val="none"/>
          <w:lang w:val="en-US" w:eastAsia="zh-CN"/>
        </w:rPr>
        <w:t xml:space="preserve"> </w:t>
      </w:r>
      <w:r>
        <w:rPr>
          <w:rFonts w:hint="eastAsia"/>
          <w:highlight w:val="none"/>
          <w:lang w:val="en-US"/>
        </w:rPr>
        <w:t>seconds</w:t>
      </w:r>
      <w:r>
        <w:rPr>
          <w:rFonts w:hint="eastAsia" w:eastAsia="宋体"/>
          <w:highlight w:val="none"/>
          <w:lang w:val="en-US" w:eastAsia="zh-CN"/>
        </w:rPr>
        <w:t xml:space="preserve"> [59]</w:t>
      </w:r>
      <w:r>
        <w:rPr>
          <w:rFonts w:hint="eastAsia"/>
          <w:highlight w:val="none"/>
          <w:lang w:val="en-US"/>
        </w:rPr>
        <w:t xml:space="preserve">. </w:t>
      </w:r>
    </w:p>
    <w:p w14:paraId="53548D4A">
      <w:pPr>
        <w:rPr>
          <w:rFonts w:eastAsia="宋体"/>
          <w:highlight w:val="none"/>
          <w:lang w:val="en-US" w:eastAsia="zh-CN"/>
        </w:rPr>
      </w:pPr>
      <w:r>
        <w:rPr>
          <w:rFonts w:hint="eastAsia" w:eastAsia="宋体"/>
          <w:highlight w:val="none"/>
          <w:lang w:val="en-US" w:eastAsia="zh-CN"/>
        </w:rPr>
        <w:t>Display System: VR HMD, mobile devices.</w:t>
      </w:r>
    </w:p>
    <w:p w14:paraId="0683B09A">
      <w:pPr>
        <w:pStyle w:val="6"/>
        <w:rPr>
          <w:highlight w:val="none"/>
          <w:lang w:val="en-US" w:eastAsia="zh-CN"/>
        </w:rPr>
      </w:pPr>
      <w:bookmarkStart w:id="953" w:name="_Toc2887"/>
      <w:bookmarkStart w:id="954" w:name="_Toc11094"/>
      <w:bookmarkStart w:id="955" w:name="_Toc175338136"/>
      <w:bookmarkStart w:id="956" w:name="_Toc13412"/>
      <w:bookmarkStart w:id="957" w:name="_Toc14493"/>
      <w:bookmarkStart w:id="958" w:name="_Toc30782"/>
      <w:bookmarkStart w:id="959" w:name="_Toc29608"/>
      <w:bookmarkStart w:id="960" w:name="_Toc12586"/>
      <w:bookmarkStart w:id="961" w:name="_Toc26503"/>
      <w:bookmarkStart w:id="962" w:name="_Toc2964"/>
      <w:bookmarkStart w:id="963" w:name="_Toc20313"/>
      <w:bookmarkStart w:id="964" w:name="_Toc23811"/>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1.5</w:t>
      </w:r>
      <w:r>
        <w:rPr>
          <w:rFonts w:hint="eastAsia"/>
          <w:highlight w:val="none"/>
          <w:lang w:val="en-US" w:eastAsia="zh-CN"/>
        </w:rPr>
        <w:tab/>
      </w:r>
      <w:r>
        <w:rPr>
          <w:highlight w:val="none"/>
          <w:lang w:val="en-US" w:eastAsia="zh-CN"/>
        </w:rPr>
        <w:t>Supporting Information</w:t>
      </w:r>
      <w:bookmarkEnd w:id="953"/>
      <w:bookmarkEnd w:id="954"/>
      <w:bookmarkEnd w:id="955"/>
      <w:bookmarkEnd w:id="956"/>
      <w:bookmarkEnd w:id="957"/>
      <w:bookmarkEnd w:id="958"/>
      <w:bookmarkEnd w:id="959"/>
      <w:bookmarkEnd w:id="960"/>
      <w:bookmarkEnd w:id="961"/>
      <w:bookmarkEnd w:id="962"/>
      <w:bookmarkEnd w:id="963"/>
      <w:bookmarkEnd w:id="964"/>
    </w:p>
    <w:p w14:paraId="0C469EB4">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Typical quality criteria for evaluating the format</w:t>
      </w:r>
    </w:p>
    <w:p w14:paraId="63E3BC41">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Evaluation metrics </w:t>
      </w:r>
      <w:r>
        <w:rPr>
          <w:highlight w:val="none"/>
          <w:lang w:val="en-US" w:eastAsia="zh-CN"/>
        </w:rPr>
        <w:t>such as PSNR (Peak Signal-to-Noise Ratio), SSIM (Structural Similarity Index), and LPIPS</w:t>
      </w:r>
      <w:r>
        <w:rPr>
          <w:rFonts w:hint="eastAsia"/>
          <w:highlight w:val="none"/>
          <w:lang w:val="en-US" w:eastAsia="zh-CN"/>
        </w:rPr>
        <w:t xml:space="preserve"> </w:t>
      </w:r>
      <w:r>
        <w:rPr>
          <w:highlight w:val="none"/>
          <w:lang w:val="en-US" w:eastAsia="zh-CN"/>
        </w:rPr>
        <w:t>(LearnedPerceptual Image Patch Similarity)</w:t>
      </w:r>
      <w:r>
        <w:rPr>
          <w:rFonts w:hint="eastAsia"/>
          <w:highlight w:val="none"/>
          <w:lang w:val="en-US" w:eastAsia="zh-CN"/>
        </w:rPr>
        <w:t xml:space="preserve"> </w:t>
      </w:r>
    </w:p>
    <w:p w14:paraId="2461D61A">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Training iteration, training time, inference speed.</w:t>
      </w:r>
    </w:p>
    <w:p w14:paraId="72172710">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Conversion from other formats (lossless, lossy)</w:t>
      </w:r>
    </w:p>
    <w:p w14:paraId="18AB4D79">
      <w:pPr>
        <w:pStyle w:val="66"/>
        <w:rPr>
          <w:highlight w:val="none"/>
          <w:lang w:val="en-US" w:eastAsia="zh-CN"/>
        </w:rPr>
      </w:pPr>
      <w:r>
        <w:rPr>
          <w:rFonts w:hint="eastAsia"/>
          <w:highlight w:val="none"/>
          <w:lang w:val="en-US" w:eastAsia="zh-CN"/>
        </w:rPr>
        <w:t>-  Meshes, point clouds</w:t>
      </w:r>
    </w:p>
    <w:p w14:paraId="38891CDD">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Uncompressed data size</w:t>
      </w:r>
    </w:p>
    <w:p w14:paraId="2616F403">
      <w:pPr>
        <w:pStyle w:val="55"/>
        <w:ind w:left="566" w:leftChars="242" w:hanging="82" w:hangingChars="41"/>
        <w:rPr>
          <w:highlight w:val="none"/>
          <w:lang w:val="en-US" w:eastAsia="zh-CN"/>
        </w:rPr>
      </w:pPr>
      <w:r>
        <w:rPr>
          <w:rFonts w:hint="eastAsia"/>
          <w:highlight w:val="none"/>
          <w:lang w:val="en-US" w:eastAsia="zh-CN"/>
        </w:rPr>
        <w:tab/>
      </w:r>
      <w:r>
        <w:rPr>
          <w:highlight w:val="none"/>
          <w:lang w:val="en-US" w:eastAsia="zh-CN"/>
        </w:rPr>
        <w:t>The original NeRF model has 8 fully connected layers, with a layer width of 256, and each pixel is synthesized based on 128 samplings along the ray. The standard NeRF model demands an impractical 5,600 Terabytes cache size.</w:t>
      </w:r>
    </w:p>
    <w:p w14:paraId="6EDD235B">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Known compression technologies:</w:t>
      </w:r>
    </w:p>
    <w:p w14:paraId="3D5890CF">
      <w:pPr>
        <w:pStyle w:val="55"/>
        <w:ind w:firstLine="0"/>
        <w:rPr>
          <w:highlight w:val="none"/>
          <w:lang w:val="en-US" w:eastAsia="zh-CN"/>
        </w:rPr>
      </w:pPr>
      <w:r>
        <w:rPr>
          <w:highlight w:val="none"/>
          <w:lang w:val="en-US" w:eastAsia="zh-CN"/>
        </w:rPr>
        <w:t xml:space="preserve">Early research on </w:t>
      </w:r>
      <w:r>
        <w:rPr>
          <w:rFonts w:hint="eastAsia"/>
          <w:highlight w:val="none"/>
          <w:lang w:val="en-US" w:eastAsia="zh-CN"/>
        </w:rPr>
        <w:t xml:space="preserve">NeRF </w:t>
      </w:r>
      <w:r>
        <w:rPr>
          <w:highlight w:val="none"/>
          <w:lang w:val="en-US" w:eastAsia="zh-CN"/>
        </w:rPr>
        <w:t>compression is ongoing.</w:t>
      </w:r>
      <w:r>
        <w:rPr>
          <w:rFonts w:hint="eastAsia"/>
          <w:highlight w:val="none"/>
          <w:lang w:val="en-US" w:eastAsia="zh-CN"/>
        </w:rPr>
        <w:t xml:space="preserve"> The MPEG established the ad-hoc group called Implicit Neural Visual Representation (INVR) and is currently exploring the potential standardization of 6 Degree of Freedom (6DoF) video compression using NeRF-based technologies[59].</w:t>
      </w:r>
      <w:r>
        <w:rPr>
          <w:highlight w:val="none"/>
          <w:lang w:val="en-US" w:eastAsia="zh-CN"/>
        </w:rPr>
        <w:t xml:space="preserve"> </w:t>
      </w:r>
      <w:r>
        <w:rPr>
          <w:rFonts w:hint="eastAsia"/>
          <w:highlight w:val="none"/>
          <w:lang w:val="en-US" w:eastAsia="zh-CN"/>
        </w:rPr>
        <w:t>The following methods are</w:t>
      </w:r>
      <w:r>
        <w:rPr>
          <w:highlight w:val="none"/>
          <w:lang w:val="en-US" w:eastAsia="zh-CN"/>
        </w:rPr>
        <w:t xml:space="preserve"> applied </w:t>
      </w:r>
      <w:r>
        <w:rPr>
          <w:rFonts w:hint="eastAsia"/>
          <w:highlight w:val="none"/>
          <w:lang w:val="en-US" w:eastAsia="zh-CN"/>
        </w:rPr>
        <w:t xml:space="preserve">in current research </w:t>
      </w:r>
      <w:r>
        <w:rPr>
          <w:highlight w:val="none"/>
          <w:lang w:val="en-US" w:eastAsia="zh-CN"/>
        </w:rPr>
        <w:t>for</w:t>
      </w:r>
      <w:r>
        <w:rPr>
          <w:rFonts w:hint="eastAsia"/>
          <w:highlight w:val="none"/>
          <w:lang w:val="en-US" w:eastAsia="zh-CN"/>
        </w:rPr>
        <w:t xml:space="preserve"> NeRF </w:t>
      </w:r>
      <w:r>
        <w:rPr>
          <w:highlight w:val="none"/>
          <w:lang w:val="en-US" w:eastAsia="zh-CN"/>
        </w:rPr>
        <w:t>compression and encoding</w:t>
      </w:r>
      <w:r>
        <w:rPr>
          <w:rFonts w:hint="eastAsia"/>
          <w:highlight w:val="none"/>
          <w:lang w:val="en-US" w:eastAsia="zh-CN"/>
        </w:rPr>
        <w:t>:</w:t>
      </w:r>
    </w:p>
    <w:p w14:paraId="6D0C1902">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Parameter quantization techniques, transform coding, and entropy coding </w:t>
      </w:r>
      <w:r>
        <w:rPr>
          <w:highlight w:val="none"/>
          <w:lang w:val="en-US" w:eastAsia="zh-CN"/>
        </w:rPr>
        <w:t>[</w:t>
      </w:r>
      <w:r>
        <w:rPr>
          <w:rFonts w:hint="eastAsia"/>
          <w:highlight w:val="none"/>
          <w:lang w:val="en-US" w:eastAsia="zh-CN"/>
        </w:rPr>
        <w:t>69</w:t>
      </w:r>
      <w:r>
        <w:rPr>
          <w:highlight w:val="none"/>
          <w:lang w:val="en-US" w:eastAsia="zh-CN"/>
        </w:rPr>
        <w:t>]</w:t>
      </w:r>
    </w:p>
    <w:p w14:paraId="0D1BAC76">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VVC and NNC </w:t>
      </w:r>
      <w:r>
        <w:rPr>
          <w:highlight w:val="none"/>
          <w:lang w:val="en-US" w:eastAsia="zh-CN"/>
        </w:rPr>
        <w:t>[</w:t>
      </w:r>
      <w:r>
        <w:rPr>
          <w:rFonts w:hint="eastAsia"/>
          <w:highlight w:val="none"/>
          <w:lang w:val="en-US" w:eastAsia="zh-CN"/>
        </w:rPr>
        <w:t>70</w:t>
      </w:r>
      <w:r>
        <w:rPr>
          <w:highlight w:val="none"/>
          <w:lang w:val="en-US" w:eastAsia="zh-CN"/>
        </w:rPr>
        <w:t>]</w:t>
      </w:r>
    </w:p>
    <w:p w14:paraId="4F04139A">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Extensibility of the format</w:t>
      </w:r>
    </w:p>
    <w:p w14:paraId="54063731">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Mip-NeRF, Point-NeRF, KiloNeRF, Mega-NeRF and etc [58].</w:t>
      </w:r>
    </w:p>
    <w:p w14:paraId="464036B9">
      <w:pPr>
        <w:pStyle w:val="6"/>
        <w:rPr>
          <w:highlight w:val="none"/>
          <w:lang w:val="en-US" w:eastAsia="zh-CN"/>
        </w:rPr>
      </w:pPr>
      <w:bookmarkStart w:id="965" w:name="_Toc175338137"/>
      <w:bookmarkStart w:id="966" w:name="_Toc25688"/>
      <w:bookmarkStart w:id="967" w:name="_Toc115"/>
      <w:bookmarkStart w:id="968" w:name="_Toc23255"/>
      <w:bookmarkStart w:id="969" w:name="_Toc24423"/>
      <w:bookmarkStart w:id="970" w:name="_Toc15672"/>
      <w:bookmarkStart w:id="971" w:name="_Toc24703"/>
      <w:bookmarkStart w:id="972" w:name="_Toc12316"/>
      <w:bookmarkStart w:id="973" w:name="_Toc17294"/>
      <w:bookmarkStart w:id="974" w:name="_Toc19262"/>
      <w:bookmarkStart w:id="975" w:name="_Toc14546"/>
      <w:bookmarkStart w:id="976" w:name="_Toc26310"/>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1.6</w:t>
      </w:r>
      <w:r>
        <w:rPr>
          <w:rFonts w:hint="eastAsia"/>
          <w:highlight w:val="none"/>
          <w:lang w:val="en-US" w:eastAsia="zh-CN"/>
        </w:rPr>
        <w:tab/>
      </w:r>
      <w:r>
        <w:rPr>
          <w:highlight w:val="none"/>
          <w:lang w:val="en-US" w:eastAsia="zh-CN"/>
        </w:rPr>
        <w:t>Benefits and Limitations</w:t>
      </w:r>
      <w:bookmarkEnd w:id="965"/>
      <w:bookmarkEnd w:id="966"/>
      <w:bookmarkEnd w:id="967"/>
      <w:bookmarkEnd w:id="968"/>
      <w:bookmarkEnd w:id="969"/>
      <w:bookmarkEnd w:id="970"/>
      <w:bookmarkEnd w:id="971"/>
      <w:bookmarkEnd w:id="972"/>
      <w:bookmarkEnd w:id="973"/>
      <w:bookmarkEnd w:id="974"/>
      <w:bookmarkEnd w:id="975"/>
      <w:bookmarkEnd w:id="976"/>
    </w:p>
    <w:p w14:paraId="6365CCD0">
      <w:pPr>
        <w:pStyle w:val="7"/>
        <w:rPr>
          <w:highlight w:val="none"/>
        </w:rPr>
      </w:pPr>
      <w:bookmarkStart w:id="977" w:name="_Toc6735"/>
      <w:bookmarkStart w:id="978" w:name="_Toc15864"/>
      <w:bookmarkStart w:id="979" w:name="_Toc15206"/>
      <w:bookmarkStart w:id="980" w:name="_Toc30670"/>
      <w:bookmarkStart w:id="981" w:name="_Toc1103"/>
      <w:bookmarkStart w:id="982" w:name="_Toc175338138"/>
      <w:bookmarkStart w:id="983" w:name="_Toc27800"/>
      <w:bookmarkStart w:id="984" w:name="_Toc24939"/>
      <w:bookmarkStart w:id="985" w:name="_Toc12944"/>
      <w:bookmarkStart w:id="986" w:name="_Toc13889"/>
      <w:bookmarkStart w:id="987" w:name="_Toc24112"/>
      <w:bookmarkStart w:id="988" w:name="_Toc29150"/>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1.</w:t>
      </w:r>
      <w:r>
        <w:rPr>
          <w:rFonts w:hint="eastAsia" w:eastAsia="宋体"/>
          <w:highlight w:val="none"/>
          <w:lang w:val="en-US" w:eastAsia="zh-CN"/>
        </w:rPr>
        <w:t>6</w:t>
      </w:r>
      <w:r>
        <w:rPr>
          <w:highlight w:val="none"/>
        </w:rPr>
        <w:t>.1</w:t>
      </w:r>
      <w:r>
        <w:rPr>
          <w:highlight w:val="none"/>
        </w:rPr>
        <w:tab/>
      </w:r>
      <w:r>
        <w:rPr>
          <w:highlight w:val="none"/>
        </w:rPr>
        <w:t>Benefits</w:t>
      </w:r>
      <w:bookmarkEnd w:id="977"/>
      <w:bookmarkEnd w:id="978"/>
      <w:bookmarkEnd w:id="979"/>
      <w:bookmarkEnd w:id="980"/>
      <w:bookmarkEnd w:id="981"/>
      <w:bookmarkEnd w:id="982"/>
      <w:bookmarkEnd w:id="983"/>
      <w:bookmarkEnd w:id="984"/>
      <w:bookmarkEnd w:id="985"/>
      <w:bookmarkEnd w:id="986"/>
      <w:bookmarkEnd w:id="987"/>
      <w:bookmarkEnd w:id="988"/>
    </w:p>
    <w:p w14:paraId="7C4DE075">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High-quality 3D representation: NeRF can create photo-realistic 3D reconstructions of complex scenes, including fine surface details, reflections and realistic lighting effects.</w:t>
      </w:r>
    </w:p>
    <w:p w14:paraId="51CDCEE2">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Improved view synthesis capabilities: NeRF can synthesize novel views of a scene or object from a small number of input images, allowing rendering from any viewpoint.</w:t>
      </w:r>
    </w:p>
    <w:p w14:paraId="6C2A3CB7">
      <w:pPr>
        <w:pStyle w:val="55"/>
        <w:rPr>
          <w:rFonts w:eastAsia="宋体"/>
          <w:highlight w:val="none"/>
          <w:lang w:val="en-US" w:eastAsia="zh-CN"/>
        </w:rPr>
      </w:pPr>
      <w:r>
        <w:rPr>
          <w:highlight w:val="none"/>
        </w:rPr>
        <w:t>-</w:t>
      </w:r>
      <w:r>
        <w:rPr>
          <w:highlight w:val="none"/>
        </w:rPr>
        <w:tab/>
      </w:r>
      <w:r>
        <w:rPr>
          <w:rFonts w:hint="eastAsia"/>
          <w:highlight w:val="none"/>
        </w:rPr>
        <w:t xml:space="preserve">Flexibility: </w:t>
      </w:r>
      <w:r>
        <w:rPr>
          <w:rFonts w:hint="eastAsia" w:eastAsia="宋体"/>
          <w:highlight w:val="none"/>
          <w:lang w:val="en-US" w:eastAsia="zh-CN"/>
        </w:rPr>
        <w:t xml:space="preserve">NeRF </w:t>
      </w:r>
      <w:r>
        <w:rPr>
          <w:rFonts w:hint="eastAsia"/>
          <w:highlight w:val="none"/>
        </w:rPr>
        <w:t>can handle non-rigid and dynamic scenes, adapting well to varying spatial conditions and changes over time</w:t>
      </w:r>
      <w:r>
        <w:rPr>
          <w:rFonts w:hint="eastAsia" w:eastAsia="宋体"/>
          <w:highlight w:val="none"/>
          <w:lang w:val="en-US" w:eastAsia="zh-CN"/>
        </w:rPr>
        <w:t>.</w:t>
      </w:r>
    </w:p>
    <w:p w14:paraId="3883B571">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Unsupervised training: NeRF can learn to reconstruct a scene or object without explicit supervision.</w:t>
      </w:r>
    </w:p>
    <w:p w14:paraId="17C34944">
      <w:pPr>
        <w:pStyle w:val="7"/>
        <w:rPr>
          <w:highlight w:val="none"/>
        </w:rPr>
      </w:pPr>
      <w:bookmarkStart w:id="989" w:name="_Toc18484"/>
      <w:bookmarkStart w:id="990" w:name="_Toc7034"/>
      <w:bookmarkStart w:id="991" w:name="_Toc754"/>
      <w:bookmarkStart w:id="992" w:name="_Toc8335"/>
      <w:bookmarkStart w:id="993" w:name="_Toc21150"/>
      <w:bookmarkStart w:id="994" w:name="_Toc9946"/>
      <w:bookmarkStart w:id="995" w:name="_Toc16478"/>
      <w:bookmarkStart w:id="996" w:name="_Toc175338139"/>
      <w:bookmarkStart w:id="997" w:name="_Toc14055"/>
      <w:bookmarkStart w:id="998" w:name="_Toc5201"/>
      <w:bookmarkStart w:id="999" w:name="_Toc30831"/>
      <w:bookmarkStart w:id="1000" w:name="_Toc4388"/>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1.6</w:t>
      </w:r>
      <w:r>
        <w:rPr>
          <w:highlight w:val="none"/>
        </w:rPr>
        <w:t>.2</w:t>
      </w:r>
      <w:r>
        <w:rPr>
          <w:highlight w:val="none"/>
        </w:rPr>
        <w:tab/>
      </w:r>
      <w:r>
        <w:rPr>
          <w:highlight w:val="none"/>
        </w:rPr>
        <w:t>Limitations</w:t>
      </w:r>
      <w:bookmarkEnd w:id="989"/>
      <w:bookmarkEnd w:id="990"/>
      <w:bookmarkEnd w:id="991"/>
      <w:bookmarkEnd w:id="992"/>
      <w:bookmarkEnd w:id="993"/>
      <w:bookmarkEnd w:id="994"/>
      <w:bookmarkEnd w:id="995"/>
      <w:bookmarkEnd w:id="996"/>
      <w:bookmarkEnd w:id="997"/>
      <w:bookmarkEnd w:id="998"/>
      <w:bookmarkEnd w:id="999"/>
      <w:bookmarkEnd w:id="1000"/>
    </w:p>
    <w:p w14:paraId="3ED6DB66">
      <w:pPr>
        <w:pStyle w:val="55"/>
        <w:rPr>
          <w:highlight w:val="none"/>
        </w:rPr>
      </w:pPr>
      <w:r>
        <w:rPr>
          <w:highlight w:val="none"/>
        </w:rPr>
        <w:t>-</w:t>
      </w:r>
      <w:r>
        <w:rPr>
          <w:highlight w:val="none"/>
        </w:rPr>
        <w:tab/>
      </w:r>
      <w:r>
        <w:rPr>
          <w:rFonts w:hint="eastAsia" w:eastAsia="宋体"/>
          <w:highlight w:val="none"/>
          <w:lang w:val="en-US" w:eastAsia="zh-CN"/>
        </w:rPr>
        <w:t>More c</w:t>
      </w:r>
      <w:r>
        <w:rPr>
          <w:rFonts w:hint="eastAsia"/>
          <w:highlight w:val="none"/>
        </w:rPr>
        <w:t>omputationally demanding and slower to render compared to photogrammetry and 3D Gaussian Splatting.</w:t>
      </w:r>
    </w:p>
    <w:p w14:paraId="671E7067">
      <w:pPr>
        <w:pStyle w:val="55"/>
        <w:rPr>
          <w:rFonts w:eastAsia="宋体"/>
          <w:highlight w:val="none"/>
          <w:lang w:val="en-US" w:eastAsia="zh-CN"/>
        </w:rPr>
      </w:pPr>
      <w:r>
        <w:rPr>
          <w:highlight w:val="none"/>
        </w:rPr>
        <w:t>-</w:t>
      </w:r>
      <w:r>
        <w:rPr>
          <w:highlight w:val="none"/>
        </w:rPr>
        <w:tab/>
      </w:r>
      <w:r>
        <w:rPr>
          <w:rFonts w:hint="eastAsia"/>
          <w:highlight w:val="none"/>
        </w:rPr>
        <w:t xml:space="preserve">Not </w:t>
      </w:r>
      <w:r>
        <w:rPr>
          <w:rFonts w:hint="eastAsia" w:eastAsia="宋体"/>
          <w:highlight w:val="none"/>
          <w:lang w:val="en-US" w:eastAsia="zh-CN"/>
        </w:rPr>
        <w:t>r</w:t>
      </w:r>
      <w:r>
        <w:rPr>
          <w:rFonts w:hint="eastAsia"/>
          <w:highlight w:val="none"/>
        </w:rPr>
        <w:t>eductionistic</w:t>
      </w:r>
      <w:r>
        <w:rPr>
          <w:rFonts w:hint="eastAsia" w:eastAsia="宋体"/>
          <w:highlight w:val="none"/>
          <w:lang w:val="en-US" w:eastAsia="zh-CN"/>
        </w:rPr>
        <w:t>: The entire scene is encoded in a single NeRF function, which makes it challenging to segment the scene into parts, edit individual objects within the scene, or combine different NeRF scenes into one.</w:t>
      </w:r>
    </w:p>
    <w:p w14:paraId="43A62892">
      <w:pPr>
        <w:pStyle w:val="55"/>
        <w:rPr>
          <w:rFonts w:hint="eastAsia" w:eastAsia="宋体"/>
          <w:highlight w:val="none"/>
          <w:lang w:val="en-US" w:eastAsia="zh-CN"/>
        </w:rPr>
      </w:pPr>
      <w:r>
        <w:rPr>
          <w:rFonts w:hint="eastAsia" w:eastAsia="宋体"/>
          <w:highlight w:val="none"/>
          <w:lang w:val="en-US" w:eastAsia="zh-CN"/>
        </w:rPr>
        <w:t xml:space="preserve">-   </w:t>
      </w:r>
      <w:r>
        <w:rPr>
          <w:rFonts w:eastAsia="宋体"/>
          <w:highlight w:val="none"/>
          <w:lang w:val="en-US" w:eastAsia="zh-CN"/>
        </w:rPr>
        <w:tab/>
      </w:r>
      <w:r>
        <w:rPr>
          <w:rFonts w:hint="eastAsia" w:eastAsia="宋体"/>
          <w:highlight w:val="none"/>
          <w:lang w:val="en-US" w:eastAsia="zh-CN"/>
        </w:rPr>
        <w:t>Currently, NeRF representation formats do not seem to effectively handle dynamic content within 3D scenes.</w:t>
      </w:r>
    </w:p>
    <w:p w14:paraId="0A61FBDE">
      <w:pPr>
        <w:pStyle w:val="5"/>
        <w:rPr>
          <w:highlight w:val="none"/>
          <w:lang w:eastAsia="ko-KR"/>
        </w:rPr>
      </w:pPr>
      <w:bookmarkStart w:id="1001" w:name="_Toc26097"/>
      <w:bookmarkStart w:id="1002" w:name="_Toc25195"/>
      <w:bookmarkStart w:id="1003" w:name="_Toc830"/>
      <w:bookmarkStart w:id="1004" w:name="_Toc1970"/>
      <w:bookmarkStart w:id="1005" w:name="_Toc18479"/>
      <w:bookmarkStart w:id="1006" w:name="_Toc24150"/>
      <w:bookmarkStart w:id="1007" w:name="_Toc17172"/>
      <w:bookmarkStart w:id="1008" w:name="_Toc14259"/>
      <w:bookmarkStart w:id="1009" w:name="_Toc17099"/>
      <w:bookmarkStart w:id="1010" w:name="_Toc23138"/>
      <w:r>
        <w:rPr>
          <w:rFonts w:hint="eastAsia"/>
          <w:highlight w:val="none"/>
          <w:lang w:val="en-US" w:eastAsia="zh-CN"/>
        </w:rPr>
        <w:t>4</w:t>
      </w:r>
      <w:r>
        <w:rPr>
          <w:highlight w:val="none"/>
          <w:lang w:eastAsia="ko-KR"/>
        </w:rPr>
        <w:t>.</w:t>
      </w:r>
      <w:r>
        <w:rPr>
          <w:highlight w:val="none"/>
          <w:lang w:val="en-US" w:eastAsia="zh-CN"/>
        </w:rPr>
        <w:t>3</w:t>
      </w:r>
      <w:r>
        <w:rPr>
          <w:highlight w:val="none"/>
          <w:lang w:eastAsia="ko-KR"/>
        </w:rPr>
        <w:t>.</w:t>
      </w:r>
      <w:r>
        <w:rPr>
          <w:rFonts w:hint="eastAsia" w:eastAsia="宋体"/>
          <w:highlight w:val="none"/>
          <w:lang w:val="en-US" w:eastAsia="zh-CN"/>
        </w:rPr>
        <w:t>6</w:t>
      </w:r>
      <w:r>
        <w:rPr>
          <w:rFonts w:hint="eastAsia"/>
          <w:highlight w:val="none"/>
          <w:lang w:val="en-US" w:eastAsia="zh-CN"/>
        </w:rPr>
        <w:t>.2</w:t>
      </w:r>
      <w:r>
        <w:rPr>
          <w:highlight w:val="none"/>
          <w:lang w:eastAsia="ko-KR"/>
        </w:rPr>
        <w:tab/>
      </w:r>
      <w:r>
        <w:rPr>
          <w:rFonts w:hint="eastAsia"/>
          <w:highlight w:val="none"/>
          <w:lang w:val="en-US" w:eastAsia="zh-CN"/>
        </w:rPr>
        <w:t xml:space="preserve">Light Fields </w:t>
      </w:r>
      <w:r>
        <w:rPr>
          <w:highlight w:val="none"/>
          <w:lang w:eastAsia="ko-KR"/>
        </w:rPr>
        <w:t>Video</w:t>
      </w:r>
      <w:bookmarkEnd w:id="1001"/>
      <w:bookmarkEnd w:id="1002"/>
      <w:bookmarkEnd w:id="1003"/>
      <w:bookmarkEnd w:id="1004"/>
      <w:bookmarkEnd w:id="1005"/>
      <w:bookmarkEnd w:id="1006"/>
      <w:bookmarkEnd w:id="1007"/>
      <w:bookmarkEnd w:id="1008"/>
      <w:bookmarkEnd w:id="1009"/>
      <w:bookmarkEnd w:id="1010"/>
    </w:p>
    <w:p w14:paraId="0BC8D154">
      <w:pPr>
        <w:pStyle w:val="6"/>
        <w:rPr>
          <w:highlight w:val="none"/>
          <w:lang w:val="en-US" w:eastAsia="zh-CN"/>
        </w:rPr>
      </w:pPr>
      <w:bookmarkStart w:id="1011" w:name="_Toc9572"/>
      <w:bookmarkStart w:id="1012" w:name="_Toc13974"/>
      <w:bookmarkStart w:id="1013" w:name="_Toc4425"/>
      <w:bookmarkStart w:id="1014" w:name="_Toc23779"/>
      <w:bookmarkStart w:id="1015" w:name="_Toc13881"/>
      <w:bookmarkStart w:id="1016" w:name="_Toc570"/>
      <w:bookmarkStart w:id="1017" w:name="_Toc3909"/>
      <w:bookmarkStart w:id="1018" w:name="_Toc9286"/>
      <w:bookmarkStart w:id="1019" w:name="_Toc2483"/>
      <w:bookmarkStart w:id="1020" w:name="_Toc24233"/>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1</w:t>
      </w:r>
      <w:r>
        <w:rPr>
          <w:rFonts w:hint="eastAsia"/>
          <w:highlight w:val="none"/>
          <w:lang w:val="en-US" w:eastAsia="zh-CN"/>
        </w:rPr>
        <w:tab/>
      </w:r>
      <w:r>
        <w:rPr>
          <w:highlight w:val="none"/>
          <w:lang w:val="en-US" w:eastAsia="zh-CN"/>
        </w:rPr>
        <w:t>Definition</w:t>
      </w:r>
      <w:bookmarkEnd w:id="1011"/>
      <w:bookmarkEnd w:id="1012"/>
      <w:bookmarkEnd w:id="1013"/>
      <w:bookmarkEnd w:id="1014"/>
      <w:bookmarkEnd w:id="1015"/>
      <w:bookmarkEnd w:id="1016"/>
      <w:bookmarkEnd w:id="1017"/>
      <w:bookmarkEnd w:id="1018"/>
      <w:bookmarkEnd w:id="1019"/>
      <w:bookmarkEnd w:id="1020"/>
    </w:p>
    <w:p w14:paraId="4B3CB6D1">
      <w:pPr>
        <w:rPr>
          <w:highlight w:val="none"/>
          <w:lang w:val="en-US" w:eastAsia="zh-CN"/>
        </w:rPr>
      </w:pPr>
      <w:r>
        <w:rPr>
          <w:rFonts w:hint="eastAsia"/>
          <w:highlight w:val="none"/>
          <w:lang w:val="en-US" w:eastAsia="zh-CN"/>
        </w:rPr>
        <w:t>A light field, or lightfield, is a vector function that describes the amount of light flowing in every direction through every point in a space.</w:t>
      </w:r>
      <w:r>
        <w:rPr>
          <w:highlight w:val="none"/>
          <w:lang w:val="en-US" w:eastAsia="zh-CN"/>
        </w:rPr>
        <w:t xml:space="preserve"> </w:t>
      </w:r>
      <w:r>
        <w:rPr>
          <w:rFonts w:hint="eastAsia"/>
          <w:highlight w:val="none"/>
          <w:lang w:val="en-US" w:eastAsia="zh-CN"/>
        </w:rPr>
        <w:t xml:space="preserve">The term </w:t>
      </w:r>
      <w:r>
        <w:rPr>
          <w:rFonts w:hint="eastAsia"/>
          <w:i/>
          <w:iCs/>
          <w:highlight w:val="none"/>
          <w:lang w:val="en-US" w:eastAsia="zh-CN"/>
        </w:rPr>
        <w:t>light field</w:t>
      </w:r>
      <w:r>
        <w:rPr>
          <w:rFonts w:hint="eastAsia"/>
          <w:highlight w:val="none"/>
          <w:lang w:val="en-US" w:eastAsia="zh-CN"/>
        </w:rPr>
        <w:t xml:space="preserve"> was first coined in 1936 by Andrey Gershun [</w:t>
      </w:r>
      <w:r>
        <w:rPr>
          <w:rFonts w:hint="eastAsia" w:eastAsiaTheme="minorEastAsia"/>
          <w:highlight w:val="none"/>
          <w:lang w:val="en-US" w:eastAsia="zh-CN"/>
        </w:rPr>
        <w:t>71</w:t>
      </w:r>
      <w:r>
        <w:rPr>
          <w:rFonts w:hint="eastAsia"/>
          <w:highlight w:val="none"/>
          <w:lang w:val="en-US" w:eastAsia="zh-CN"/>
        </w:rPr>
        <w:t>], for describing the radiometric properties of light in three-dimensional space. Scientifically, light rays are described by the 5-dimensional plenoptic function, which each ray is defined by three coordinates in 3D space (3 dimensions) and two angles to specify their direction in 3D space (2 dimensions).</w:t>
      </w:r>
    </w:p>
    <w:p w14:paraId="5466F782">
      <w:pPr>
        <w:rPr>
          <w:highlight w:val="none"/>
          <w:lang w:val="en-US" w:eastAsia="zh-CN"/>
        </w:rPr>
      </w:pPr>
      <w:r>
        <w:rPr>
          <w:highlight w:val="none"/>
          <w:lang w:val="en-US" w:eastAsia="zh-CN"/>
        </w:rPr>
        <w:t>Light fields were introduced into computer graphics in 1996 for image-based rendering applications, i.e. to compute new views of a scene from pre-existing views without the need for scene geometry [</w:t>
      </w:r>
      <w:r>
        <w:rPr>
          <w:rFonts w:hint="eastAsia"/>
          <w:highlight w:val="none"/>
          <w:lang w:val="en-US" w:eastAsia="zh-CN"/>
        </w:rPr>
        <w:t>72</w:t>
      </w:r>
      <w:r>
        <w:rPr>
          <w:highlight w:val="none"/>
          <w:lang w:val="en-US" w:eastAsia="zh-CN"/>
        </w:rPr>
        <w:t>].</w:t>
      </w:r>
    </w:p>
    <w:p w14:paraId="6B51D5F2">
      <w:pPr>
        <w:rPr>
          <w:highlight w:val="none"/>
          <w:lang w:val="en-US" w:eastAsia="zh-CN"/>
        </w:rPr>
      </w:pPr>
      <w:r>
        <w:rPr>
          <w:highlight w:val="none"/>
          <w:lang w:val="en-US" w:eastAsia="zh-CN"/>
        </w:rPr>
        <w:t>Note that also the term "radiance field" may be used to refer to similar, or identical concepts such as light fields. In an extension, neural radiance fields (NeRFs) a a subject of latest research, for details on NeRFs refer to clause 4.3</w:t>
      </w:r>
      <w:r>
        <w:rPr>
          <w:rFonts w:hint="eastAsia"/>
          <w:highlight w:val="none"/>
          <w:lang w:val="en-US" w:eastAsia="zh-CN"/>
        </w:rPr>
        <w:t>.6</w:t>
      </w:r>
      <w:r>
        <w:rPr>
          <w:highlight w:val="none"/>
          <w:lang w:val="en-US" w:eastAsia="zh-CN"/>
        </w:rPr>
        <w:t xml:space="preserve">.1. </w:t>
      </w:r>
    </w:p>
    <w:p w14:paraId="1A013CE2">
      <w:pPr>
        <w:rPr>
          <w:highlight w:val="none"/>
          <w:lang w:val="en-US" w:eastAsia="zh-CN"/>
        </w:rPr>
      </w:pPr>
      <w:r>
        <w:rPr>
          <w:rFonts w:hint="eastAsia"/>
          <w:highlight w:val="none"/>
          <w:lang w:val="en-US" w:eastAsia="zh-CN"/>
        </w:rPr>
        <w:t xml:space="preserve">Light field representations can be divided into two types: </w:t>
      </w:r>
    </w:p>
    <w:p w14:paraId="729DAD83">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b/>
          <w:bCs/>
          <w:highlight w:val="none"/>
          <w:lang w:val="en-US" w:eastAsia="zh-CN"/>
        </w:rPr>
        <w:t>the plenoptic function</w:t>
      </w:r>
      <w:r>
        <w:rPr>
          <w:rFonts w:hint="eastAsia"/>
          <w:b/>
          <w:bCs/>
          <w:highlight w:val="none"/>
          <w:lang w:val="en-US" w:eastAsia="zh-CN"/>
        </w:rPr>
        <w:t>:</w:t>
      </w:r>
      <w:r>
        <w:rPr>
          <w:rFonts w:hint="eastAsia"/>
          <w:highlight w:val="none"/>
          <w:lang w:val="en-US" w:eastAsia="zh-CN"/>
        </w:rPr>
        <w:t xml:space="preserve"> as shown in Figure 4.3.6.2-1(a), the plenoptic function represents the light field in a 7-dimensional function, which includes the position of viewer</w:t>
      </w:r>
      <w:r>
        <w:rPr>
          <w:highlight w:val="none"/>
          <w:lang w:val="en-US" w:eastAsia="zh-CN"/>
        </w:rPr>
        <w:t>’</w:t>
      </w:r>
      <w:r>
        <w:rPr>
          <w:rFonts w:hint="eastAsia"/>
          <w:highlight w:val="none"/>
          <w:lang w:val="en-US" w:eastAsia="zh-CN"/>
        </w:rPr>
        <w:t>s eye (x, y, z), direction (Θ, Φ in polar coordinates), wavelength (λ), and time (t). However, in practical applications, the 4D light field function L (u, v, s, t) based on two planes, as shown in Figure 4.3.6.2-1(b), is more commonly used. In 4D light field function, (u, v) are the coordinates of the first plane, representing the angular information of the light field, while (s, t) are the coordinates of the second plane, representing the spatial information of the light field.</w:t>
      </w:r>
    </w:p>
    <w:p w14:paraId="2614FEB0">
      <w:pPr>
        <w:pStyle w:val="55"/>
        <w:ind w:left="0" w:firstLine="0"/>
        <w:rPr>
          <w:highlight w:val="none"/>
        </w:rPr>
      </w:pPr>
    </w:p>
    <w:p w14:paraId="0C699F38">
      <w:pPr>
        <w:pStyle w:val="55"/>
        <w:ind w:left="0" w:firstLine="0"/>
        <w:rPr>
          <w:rFonts w:hint="eastAsia"/>
          <w:highlight w:val="none"/>
          <w:lang w:val="en-US" w:eastAsia="zh-CN"/>
        </w:rPr>
      </w:pPr>
      <w:r>
        <w:rPr>
          <w:highlight w:val="none"/>
        </w:rPr>
        <w:drawing>
          <wp:inline distT="0" distB="0" distL="114300" distR="114300">
            <wp:extent cx="6005195" cy="1957070"/>
            <wp:effectExtent l="0" t="0" r="0" b="0"/>
            <wp:docPr id="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
                    <pic:cNvPicPr>
                      <a:picLocks noChangeAspect="1"/>
                    </pic:cNvPicPr>
                  </pic:nvPicPr>
                  <pic:blipFill>
                    <a:blip r:embed="rId24"/>
                    <a:srcRect t="14531"/>
                    <a:stretch>
                      <a:fillRect/>
                    </a:stretch>
                  </pic:blipFill>
                  <pic:spPr>
                    <a:xfrm>
                      <a:off x="0" y="0"/>
                      <a:ext cx="6005195" cy="1957070"/>
                    </a:xfrm>
                    <a:prstGeom prst="rect">
                      <a:avLst/>
                    </a:prstGeom>
                    <a:noFill/>
                    <a:ln>
                      <a:noFill/>
                    </a:ln>
                  </pic:spPr>
                </pic:pic>
              </a:graphicData>
            </a:graphic>
          </wp:inline>
        </w:drawing>
      </w:r>
    </w:p>
    <w:p w14:paraId="6F0107C5">
      <w:pPr>
        <w:pStyle w:val="55"/>
        <w:ind w:left="0" w:firstLine="0"/>
        <w:jc w:val="center"/>
        <w:rPr>
          <w:rFonts w:ascii="Arial" w:hAnsi="Arial" w:cs="Arial"/>
          <w:b/>
          <w:bCs/>
          <w:highlight w:val="none"/>
          <w:lang w:val="en-US" w:eastAsia="zh-CN"/>
        </w:rPr>
      </w:pPr>
      <w:r>
        <w:rPr>
          <w:rFonts w:hint="default" w:ascii="Arial" w:hAnsi="Arial" w:cs="Arial"/>
          <w:b/>
          <w:bCs/>
          <w:highlight w:val="none"/>
          <w:lang w:val="en-US" w:eastAsia="zh-CN"/>
        </w:rPr>
        <w:t xml:space="preserve">Figure 4.3.6.2-1(a), 7D plenoptic function </w:t>
      </w:r>
    </w:p>
    <w:p w14:paraId="04AB897E">
      <w:pPr>
        <w:pStyle w:val="55"/>
        <w:ind w:left="0" w:firstLine="0"/>
        <w:jc w:val="center"/>
        <w:rPr>
          <w:rFonts w:hint="eastAsia" w:eastAsia="宋体"/>
          <w:highlight w:val="none"/>
          <w:lang w:val="en-US" w:eastAsia="zh-CN"/>
        </w:rPr>
      </w:pPr>
      <w:r>
        <w:rPr>
          <w:highlight w:val="none"/>
        </w:rPr>
        <w:drawing>
          <wp:inline distT="0" distB="0" distL="114300" distR="114300">
            <wp:extent cx="5791835" cy="1986915"/>
            <wp:effectExtent l="0" t="0" r="12065" b="6985"/>
            <wp:docPr id="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4"/>
                    <pic:cNvPicPr>
                      <a:picLocks noChangeAspect="1"/>
                    </pic:cNvPicPr>
                  </pic:nvPicPr>
                  <pic:blipFill>
                    <a:blip r:embed="rId25"/>
                    <a:srcRect t="5224" b="17035"/>
                    <a:stretch>
                      <a:fillRect/>
                    </a:stretch>
                  </pic:blipFill>
                  <pic:spPr>
                    <a:xfrm>
                      <a:off x="0" y="0"/>
                      <a:ext cx="5791835" cy="1986915"/>
                    </a:xfrm>
                    <a:prstGeom prst="rect">
                      <a:avLst/>
                    </a:prstGeom>
                    <a:noFill/>
                    <a:ln>
                      <a:noFill/>
                    </a:ln>
                  </pic:spPr>
                </pic:pic>
              </a:graphicData>
            </a:graphic>
          </wp:inline>
        </w:drawing>
      </w:r>
    </w:p>
    <w:p w14:paraId="5A227659">
      <w:pPr>
        <w:pStyle w:val="55"/>
        <w:ind w:left="0" w:firstLine="0"/>
        <w:jc w:val="center"/>
        <w:rPr>
          <w:rFonts w:ascii="Arial" w:hAnsi="Arial" w:cs="Arial"/>
          <w:b/>
          <w:bCs/>
          <w:highlight w:val="none"/>
          <w:lang w:val="en-US" w:eastAsia="zh-CN"/>
        </w:rPr>
      </w:pPr>
      <w:r>
        <w:rPr>
          <w:rFonts w:hint="default" w:ascii="Arial" w:hAnsi="Arial" w:cs="Arial"/>
          <w:b/>
          <w:bCs/>
          <w:highlight w:val="none"/>
          <w:lang w:val="en-US" w:eastAsia="zh-CN"/>
        </w:rPr>
        <w:t>Figure 4.3.6.2-1(b), 4D plenoptic function</w:t>
      </w:r>
    </w:p>
    <w:p w14:paraId="7D9363E8">
      <w:pPr>
        <w:pStyle w:val="55"/>
        <w:jc w:val="left"/>
        <w:rPr>
          <w:highlight w:val="none"/>
        </w:rPr>
      </w:pPr>
      <w:r>
        <w:rPr>
          <w:rFonts w:hint="eastAsia"/>
          <w:highlight w:val="none"/>
          <w:lang w:val="en-US" w:eastAsia="zh-CN"/>
        </w:rPr>
        <w:t>-</w:t>
      </w:r>
      <w:r>
        <w:rPr>
          <w:rFonts w:hint="eastAsia"/>
          <w:highlight w:val="none"/>
          <w:lang w:val="en-US" w:eastAsia="zh-CN"/>
        </w:rPr>
        <w:tab/>
      </w:r>
      <w:r>
        <w:rPr>
          <w:b/>
          <w:bCs/>
          <w:highlight w:val="none"/>
          <w:lang w:val="en-US" w:eastAsia="zh-CN"/>
        </w:rPr>
        <w:t>the reflectance field</w:t>
      </w:r>
      <w:r>
        <w:rPr>
          <w:rFonts w:hint="eastAsia"/>
          <w:b/>
          <w:bCs/>
          <w:highlight w:val="none"/>
          <w:lang w:val="en-US" w:eastAsia="zh-CN"/>
        </w:rPr>
        <w:t xml:space="preserve">: </w:t>
      </w:r>
      <w:r>
        <w:rPr>
          <w:rFonts w:hint="eastAsia"/>
          <w:highlight w:val="none"/>
          <w:lang w:val="en-US" w:eastAsia="zh-CN"/>
        </w:rPr>
        <w:t>as shown in Figure 4.3.6.2-2, the reflectance field corresponds to the plenoptic function but focuses on the emission surface. It describes the transport of light between the incident light on an object and the light exiting from it.</w:t>
      </w:r>
    </w:p>
    <w:p w14:paraId="61104DE1">
      <w:pPr>
        <w:pStyle w:val="55"/>
        <w:jc w:val="center"/>
        <w:rPr>
          <w:rFonts w:hint="eastAsia" w:eastAsia="宋体"/>
          <w:highlight w:val="none"/>
          <w:lang w:val="en-US" w:eastAsia="zh-CN"/>
        </w:rPr>
      </w:pPr>
      <w:r>
        <w:rPr>
          <w:highlight w:val="none"/>
        </w:rPr>
        <w:drawing>
          <wp:inline distT="0" distB="0" distL="114300" distR="114300">
            <wp:extent cx="2774950" cy="2450465"/>
            <wp:effectExtent l="0" t="0" r="0" b="0"/>
            <wp:docPr id="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5"/>
                    <pic:cNvPicPr>
                      <a:picLocks noChangeAspect="1"/>
                    </pic:cNvPicPr>
                  </pic:nvPicPr>
                  <pic:blipFill>
                    <a:blip r:embed="rId26"/>
                    <a:srcRect t="8108" b="8903"/>
                    <a:stretch>
                      <a:fillRect/>
                    </a:stretch>
                  </pic:blipFill>
                  <pic:spPr>
                    <a:xfrm>
                      <a:off x="0" y="0"/>
                      <a:ext cx="2774950" cy="2450465"/>
                    </a:xfrm>
                    <a:prstGeom prst="rect">
                      <a:avLst/>
                    </a:prstGeom>
                    <a:noFill/>
                    <a:ln>
                      <a:noFill/>
                    </a:ln>
                  </pic:spPr>
                </pic:pic>
              </a:graphicData>
            </a:graphic>
          </wp:inline>
        </w:drawing>
      </w:r>
    </w:p>
    <w:p w14:paraId="271578A5">
      <w:pPr>
        <w:pStyle w:val="55"/>
        <w:jc w:val="center"/>
        <w:rPr>
          <w:rFonts w:ascii="Arial" w:hAnsi="Arial" w:cs="Arial"/>
          <w:b/>
          <w:bCs/>
          <w:highlight w:val="none"/>
          <w:lang w:val="en-US" w:eastAsia="zh-CN"/>
        </w:rPr>
      </w:pPr>
      <w:r>
        <w:rPr>
          <w:rFonts w:hint="default" w:ascii="Arial" w:hAnsi="Arial" w:cs="Arial"/>
          <w:b/>
          <w:bCs/>
          <w:highlight w:val="none"/>
          <w:lang w:val="en-US" w:eastAsia="zh-CN"/>
        </w:rPr>
        <w:t>Figure 4.3.6.2-2, reflectance field</w:t>
      </w:r>
    </w:p>
    <w:p w14:paraId="7765A19E">
      <w:pPr>
        <w:rPr>
          <w:highlight w:val="none"/>
          <w:lang w:val="en-US" w:eastAsia="zh-CN"/>
        </w:rPr>
      </w:pPr>
      <w:r>
        <w:rPr>
          <w:highlight w:val="none"/>
          <w:lang w:val="en-US" w:eastAsia="zh-CN"/>
        </w:rPr>
        <w:t>A</w:t>
      </w:r>
      <w:r>
        <w:rPr>
          <w:rFonts w:hint="eastAsia"/>
          <w:highlight w:val="none"/>
          <w:lang w:val="en-US" w:eastAsia="zh-CN"/>
        </w:rPr>
        <w:t xml:space="preserve"> light field can capture multiple-dimensional data, including spatial, angular, spectral, and temporal domains. Compared to traditional 2D video, the light field provides more 3D information, offering viewers an immersive visual experience. It also enables intelligent system to better understand the 3D environment or objects.Therefore, l</w:t>
      </w:r>
      <w:r>
        <w:rPr>
          <w:highlight w:val="none"/>
          <w:lang w:val="en-US" w:eastAsia="zh-CN"/>
        </w:rPr>
        <w:t>ight field-related technologies are gradually being applied in fields such as industrial inspection, embodied intelligence, virtual/augmented reality,</w:t>
      </w:r>
      <w:r>
        <w:rPr>
          <w:rFonts w:hint="eastAsia"/>
          <w:highlight w:val="none"/>
          <w:lang w:val="en-US" w:eastAsia="zh-CN"/>
        </w:rPr>
        <w:t xml:space="preserve"> glasses-free 3D displays and so on,</w:t>
      </w:r>
      <w:r>
        <w:rPr>
          <w:highlight w:val="none"/>
          <w:lang w:val="en-US" w:eastAsia="zh-CN"/>
        </w:rPr>
        <w:t xml:space="preserve"> demonstrating vast application potential.</w:t>
      </w:r>
      <w:r>
        <w:rPr>
          <w:rFonts w:hint="eastAsia"/>
          <w:highlight w:val="none"/>
          <w:lang w:val="en-US" w:eastAsia="zh-CN"/>
        </w:rPr>
        <w:t xml:space="preserve"> For example, in the field of industrial inspection, data captured by light field cameras can be used to compute and render multi-view images, synthesize focus stacks, flexibly control depth of field, and achieve full volumetric reconstruction, thereby improving the accuracy of industrial inspection and quality control. Light field video can also be used in high-precision 3D reconstruction of people, objects, and environments, reducing the cost of digital content production, which can be applied in the metaverse and digital twin cities.</w:t>
      </w:r>
    </w:p>
    <w:p w14:paraId="21E56711">
      <w:pPr>
        <w:rPr>
          <w:highlight w:val="none"/>
          <w:lang w:val="en-US" w:eastAsia="zh-CN"/>
        </w:rPr>
      </w:pPr>
      <w:r>
        <w:rPr>
          <w:highlight w:val="none"/>
          <w:lang w:val="en-US" w:eastAsia="zh-CN"/>
        </w:rPr>
        <w:t>Table 4.3.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1-1 provides an overview of existing lightfield technologies and their properties.</w:t>
      </w:r>
    </w:p>
    <w:p w14:paraId="7FDF72BD">
      <w:pPr>
        <w:pStyle w:val="56"/>
        <w:rPr>
          <w:rFonts w:eastAsia="Microsoft YaHei UI"/>
          <w:highlight w:val="none"/>
          <w:lang w:val="en-US" w:eastAsia="zh-CN"/>
        </w:rPr>
      </w:pPr>
      <w:r>
        <w:rPr>
          <w:highlight w:val="none"/>
          <w:lang w:val="en-US" w:eastAsia="zh-CN"/>
        </w:rPr>
        <w:t>Table 4.3.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1-1 Existing lightfield technologies and their properties</w:t>
      </w:r>
    </w:p>
    <w:tbl>
      <w:tblPr>
        <w:tblStyle w:val="3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2691"/>
        <w:gridCol w:w="2750"/>
        <w:gridCol w:w="2750"/>
      </w:tblGrid>
      <w:tr w14:paraId="4D8E1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7799172D">
            <w:pPr>
              <w:rPr>
                <w:b/>
                <w:bCs/>
                <w:highlight w:val="none"/>
                <w:lang w:val="en-US" w:eastAsia="zh-CN"/>
              </w:rPr>
            </w:pPr>
            <w:r>
              <w:rPr>
                <w:rFonts w:hint="eastAsia"/>
                <w:b/>
                <w:bCs/>
                <w:highlight w:val="none"/>
                <w:lang w:val="en-US" w:eastAsia="zh-CN"/>
              </w:rPr>
              <w:t>Properties</w:t>
            </w:r>
          </w:p>
        </w:tc>
        <w:tc>
          <w:tcPr>
            <w:tcW w:w="1365" w:type="pct"/>
          </w:tcPr>
          <w:p w14:paraId="7B53C4B5">
            <w:pPr>
              <w:jc w:val="center"/>
              <w:rPr>
                <w:b/>
                <w:bCs/>
                <w:highlight w:val="none"/>
                <w:lang w:val="en-US" w:eastAsia="zh-CN"/>
              </w:rPr>
            </w:pPr>
            <w:r>
              <w:rPr>
                <w:rFonts w:hint="eastAsia"/>
                <w:b/>
                <w:bCs/>
                <w:highlight w:val="none"/>
                <w:lang w:val="en-US" w:eastAsia="zh-CN"/>
              </w:rPr>
              <w:t>Google</w:t>
            </w:r>
          </w:p>
          <w:p w14:paraId="3CEC8F79">
            <w:pPr>
              <w:jc w:val="center"/>
              <w:rPr>
                <w:b/>
                <w:bCs/>
                <w:highlight w:val="none"/>
                <w:lang w:val="en-US" w:eastAsia="zh-CN"/>
              </w:rPr>
            </w:pPr>
            <w:r>
              <w:rPr>
                <w:rFonts w:hint="eastAsia"/>
                <w:b/>
                <w:bCs/>
                <w:highlight w:val="none"/>
                <w:lang w:val="en-US" w:eastAsia="zh-CN"/>
              </w:rPr>
              <w:t>Lightstage X4 [</w:t>
            </w:r>
            <w:r>
              <w:rPr>
                <w:rFonts w:hint="eastAsia"/>
                <w:highlight w:val="none"/>
                <w:lang w:val="en-US" w:eastAsia="zh-CN"/>
              </w:rPr>
              <w:t>73</w:t>
            </w:r>
            <w:r>
              <w:rPr>
                <w:rFonts w:hint="eastAsia"/>
                <w:b/>
                <w:bCs/>
                <w:highlight w:val="none"/>
                <w:lang w:val="en-US" w:eastAsia="zh-CN"/>
              </w:rPr>
              <w:t>]</w:t>
            </w:r>
          </w:p>
        </w:tc>
        <w:tc>
          <w:tcPr>
            <w:tcW w:w="1395" w:type="pct"/>
          </w:tcPr>
          <w:p w14:paraId="24112949">
            <w:pPr>
              <w:jc w:val="center"/>
              <w:rPr>
                <w:b/>
                <w:bCs/>
                <w:highlight w:val="none"/>
                <w:lang w:val="en-US" w:eastAsia="zh-CN"/>
              </w:rPr>
            </w:pPr>
            <w:r>
              <w:rPr>
                <w:rFonts w:hint="eastAsia"/>
                <w:b/>
                <w:bCs/>
                <w:highlight w:val="none"/>
                <w:lang w:val="en-US" w:eastAsia="zh-CN"/>
              </w:rPr>
              <w:t>USC</w:t>
            </w:r>
          </w:p>
          <w:p w14:paraId="39B9F4EF">
            <w:pPr>
              <w:jc w:val="center"/>
              <w:rPr>
                <w:b/>
                <w:bCs/>
                <w:highlight w:val="none"/>
                <w:lang w:val="en-US" w:eastAsia="zh-CN"/>
              </w:rPr>
            </w:pPr>
            <w:r>
              <w:rPr>
                <w:rFonts w:hint="eastAsia"/>
                <w:b/>
                <w:bCs/>
                <w:highlight w:val="none"/>
                <w:lang w:val="en-US" w:eastAsia="zh-CN"/>
              </w:rPr>
              <w:t>Lightstage X6 [</w:t>
            </w:r>
            <w:r>
              <w:rPr>
                <w:rFonts w:hint="eastAsia"/>
                <w:highlight w:val="none"/>
                <w:lang w:val="en-US" w:eastAsia="zh-CN"/>
              </w:rPr>
              <w:t>74</w:t>
            </w:r>
            <w:r>
              <w:rPr>
                <w:rFonts w:hint="eastAsia"/>
                <w:b/>
                <w:bCs/>
                <w:highlight w:val="none"/>
                <w:lang w:val="en-US" w:eastAsia="zh-CN"/>
              </w:rPr>
              <w:t>]</w:t>
            </w:r>
          </w:p>
        </w:tc>
        <w:tc>
          <w:tcPr>
            <w:tcW w:w="1395" w:type="pct"/>
          </w:tcPr>
          <w:p w14:paraId="4EFC6FFB">
            <w:pPr>
              <w:jc w:val="center"/>
              <w:rPr>
                <w:b/>
                <w:bCs/>
                <w:highlight w:val="none"/>
                <w:lang w:val="en-US" w:eastAsia="zh-CN"/>
              </w:rPr>
            </w:pPr>
            <w:r>
              <w:rPr>
                <w:rFonts w:hint="eastAsia"/>
                <w:b/>
                <w:bCs/>
                <w:highlight w:val="none"/>
                <w:lang w:val="en-US" w:eastAsia="zh-CN"/>
              </w:rPr>
              <w:t>PlenOptic</w:t>
            </w:r>
          </w:p>
          <w:p w14:paraId="2B7763B1">
            <w:pPr>
              <w:jc w:val="center"/>
              <w:rPr>
                <w:b/>
                <w:bCs/>
                <w:highlight w:val="none"/>
                <w:lang w:val="en-US" w:eastAsia="zh-CN"/>
              </w:rPr>
            </w:pPr>
            <w:r>
              <w:rPr>
                <w:rFonts w:hint="eastAsia"/>
                <w:b/>
                <w:bCs/>
                <w:highlight w:val="none"/>
                <w:lang w:val="en-US" w:eastAsia="zh-CN"/>
              </w:rPr>
              <w:t>Stage [</w:t>
            </w:r>
            <w:r>
              <w:rPr>
                <w:rFonts w:hint="eastAsia"/>
                <w:highlight w:val="none"/>
                <w:lang w:val="en-US" w:eastAsia="zh-CN"/>
              </w:rPr>
              <w:t>75</w:t>
            </w:r>
            <w:r>
              <w:rPr>
                <w:rFonts w:hint="eastAsia"/>
                <w:b/>
                <w:bCs/>
                <w:highlight w:val="none"/>
                <w:lang w:val="en-US" w:eastAsia="zh-CN"/>
              </w:rPr>
              <w:t>]</w:t>
            </w:r>
          </w:p>
        </w:tc>
      </w:tr>
      <w:tr w14:paraId="081D7F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21E43D70">
            <w:pPr>
              <w:rPr>
                <w:b/>
                <w:bCs/>
                <w:highlight w:val="none"/>
                <w:lang w:val="en-US" w:eastAsia="zh-CN"/>
              </w:rPr>
            </w:pPr>
            <w:r>
              <w:rPr>
                <w:rFonts w:hint="eastAsia"/>
                <w:b/>
                <w:bCs/>
                <w:highlight w:val="none"/>
                <w:lang w:val="en-US" w:eastAsia="zh-CN"/>
              </w:rPr>
              <w:t>Type</w:t>
            </w:r>
          </w:p>
        </w:tc>
        <w:tc>
          <w:tcPr>
            <w:tcW w:w="1365" w:type="pct"/>
          </w:tcPr>
          <w:p w14:paraId="2CBBE070">
            <w:pPr>
              <w:jc w:val="center"/>
              <w:rPr>
                <w:highlight w:val="none"/>
                <w:lang w:val="en-US" w:eastAsia="zh-CN"/>
              </w:rPr>
            </w:pPr>
            <w:r>
              <w:rPr>
                <w:rFonts w:hint="eastAsia"/>
                <w:highlight w:val="none"/>
                <w:lang w:val="en-US" w:eastAsia="zh-CN"/>
              </w:rPr>
              <w:t>Color gradient, polarized light, directional light, OLAT</w:t>
            </w:r>
          </w:p>
        </w:tc>
        <w:tc>
          <w:tcPr>
            <w:tcW w:w="1395" w:type="pct"/>
          </w:tcPr>
          <w:p w14:paraId="0109E9F9">
            <w:pPr>
              <w:jc w:val="center"/>
              <w:rPr>
                <w:highlight w:val="none"/>
                <w:lang w:val="en-US" w:eastAsia="zh-CN"/>
              </w:rPr>
            </w:pPr>
            <w:r>
              <w:rPr>
                <w:rFonts w:hint="eastAsia"/>
                <w:highlight w:val="none"/>
                <w:lang w:val="en-US" w:eastAsia="zh-CN"/>
              </w:rPr>
              <w:t>White gradient, OLAT</w:t>
            </w:r>
          </w:p>
        </w:tc>
        <w:tc>
          <w:tcPr>
            <w:tcW w:w="1395" w:type="pct"/>
          </w:tcPr>
          <w:p w14:paraId="4D9E9D95">
            <w:pPr>
              <w:jc w:val="center"/>
              <w:rPr>
                <w:highlight w:val="none"/>
                <w:lang w:val="en-US" w:eastAsia="zh-CN"/>
              </w:rPr>
            </w:pPr>
            <w:r>
              <w:rPr>
                <w:rFonts w:hint="eastAsia"/>
                <w:highlight w:val="none"/>
                <w:lang w:val="en-US" w:eastAsia="zh-CN"/>
              </w:rPr>
              <w:t>Gradient light, polarized light, directional light, color gradient, OLAT</w:t>
            </w:r>
          </w:p>
        </w:tc>
      </w:tr>
      <w:tr w14:paraId="32EB3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29BDCC6A">
            <w:pPr>
              <w:rPr>
                <w:b/>
                <w:bCs/>
                <w:highlight w:val="none"/>
                <w:lang w:val="en-US" w:eastAsia="zh-CN"/>
              </w:rPr>
            </w:pPr>
            <w:r>
              <w:rPr>
                <w:rFonts w:hint="eastAsia"/>
                <w:b/>
                <w:bCs/>
                <w:highlight w:val="none"/>
                <w:lang w:val="en-US" w:eastAsia="zh-CN"/>
              </w:rPr>
              <w:t>Number of Lights</w:t>
            </w:r>
          </w:p>
        </w:tc>
        <w:tc>
          <w:tcPr>
            <w:tcW w:w="1365" w:type="pct"/>
          </w:tcPr>
          <w:p w14:paraId="0E88217F">
            <w:pPr>
              <w:jc w:val="center"/>
              <w:rPr>
                <w:highlight w:val="none"/>
                <w:lang w:val="en-US" w:eastAsia="zh-CN"/>
              </w:rPr>
            </w:pPr>
            <w:r>
              <w:rPr>
                <w:rFonts w:hint="eastAsia"/>
                <w:highlight w:val="none"/>
                <w:lang w:val="en-US" w:eastAsia="zh-CN"/>
              </w:rPr>
              <w:t>331</w:t>
            </w:r>
          </w:p>
        </w:tc>
        <w:tc>
          <w:tcPr>
            <w:tcW w:w="1395" w:type="pct"/>
          </w:tcPr>
          <w:p w14:paraId="1C60839D">
            <w:pPr>
              <w:jc w:val="center"/>
              <w:rPr>
                <w:highlight w:val="none"/>
                <w:lang w:val="en-US" w:eastAsia="zh-CN"/>
              </w:rPr>
            </w:pPr>
            <w:r>
              <w:rPr>
                <w:rFonts w:hint="eastAsia"/>
                <w:highlight w:val="none"/>
                <w:lang w:val="en-US" w:eastAsia="zh-CN"/>
              </w:rPr>
              <w:t>1111</w:t>
            </w:r>
          </w:p>
        </w:tc>
        <w:tc>
          <w:tcPr>
            <w:tcW w:w="1395" w:type="pct"/>
          </w:tcPr>
          <w:p w14:paraId="515E08F1">
            <w:pPr>
              <w:jc w:val="center"/>
              <w:rPr>
                <w:highlight w:val="none"/>
                <w:lang w:val="en-US" w:eastAsia="zh-CN"/>
              </w:rPr>
            </w:pPr>
            <w:r>
              <w:rPr>
                <w:rFonts w:hint="eastAsia"/>
                <w:highlight w:val="none"/>
                <w:lang w:val="en-US" w:eastAsia="zh-CN"/>
              </w:rPr>
              <w:t>162~460</w:t>
            </w:r>
          </w:p>
        </w:tc>
      </w:tr>
      <w:tr w14:paraId="25E63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76049562">
            <w:pPr>
              <w:rPr>
                <w:b/>
                <w:bCs/>
                <w:highlight w:val="none"/>
                <w:lang w:val="en-US" w:eastAsia="zh-CN"/>
              </w:rPr>
            </w:pPr>
            <w:r>
              <w:rPr>
                <w:rFonts w:hint="eastAsia"/>
                <w:b/>
                <w:bCs/>
                <w:highlight w:val="none"/>
                <w:lang w:val="en-US" w:eastAsia="zh-CN"/>
              </w:rPr>
              <w:t>Number of Cameras</w:t>
            </w:r>
          </w:p>
        </w:tc>
        <w:tc>
          <w:tcPr>
            <w:tcW w:w="1365" w:type="pct"/>
          </w:tcPr>
          <w:p w14:paraId="7377208E">
            <w:pPr>
              <w:jc w:val="center"/>
              <w:rPr>
                <w:highlight w:val="none"/>
                <w:lang w:val="en-US" w:eastAsia="zh-CN"/>
              </w:rPr>
            </w:pPr>
            <w:r>
              <w:rPr>
                <w:rFonts w:hint="eastAsia"/>
                <w:highlight w:val="none"/>
                <w:lang w:val="en-US" w:eastAsia="zh-CN"/>
              </w:rPr>
              <w:t>90~100+</w:t>
            </w:r>
          </w:p>
        </w:tc>
        <w:tc>
          <w:tcPr>
            <w:tcW w:w="1395" w:type="pct"/>
          </w:tcPr>
          <w:p w14:paraId="49194105">
            <w:pPr>
              <w:jc w:val="center"/>
              <w:rPr>
                <w:highlight w:val="none"/>
                <w:lang w:eastAsia="zh-CN"/>
              </w:rPr>
            </w:pPr>
            <w:r>
              <w:rPr>
                <w:rFonts w:hint="eastAsia"/>
                <w:highlight w:val="none"/>
                <w:lang w:val="en-US" w:eastAsia="zh-CN"/>
              </w:rPr>
              <w:t>3</w:t>
            </w:r>
          </w:p>
        </w:tc>
        <w:tc>
          <w:tcPr>
            <w:tcW w:w="1395" w:type="pct"/>
          </w:tcPr>
          <w:p w14:paraId="724DBD79">
            <w:pPr>
              <w:jc w:val="center"/>
              <w:rPr>
                <w:highlight w:val="none"/>
                <w:lang w:val="en-US" w:eastAsia="zh-CN"/>
              </w:rPr>
            </w:pPr>
            <w:r>
              <w:rPr>
                <w:rFonts w:hint="eastAsia"/>
                <w:highlight w:val="none"/>
                <w:lang w:val="en-US" w:eastAsia="zh-CN"/>
              </w:rPr>
              <w:t>6~32</w:t>
            </w:r>
          </w:p>
        </w:tc>
      </w:tr>
      <w:tr w14:paraId="09D25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01D10A3E">
            <w:pPr>
              <w:rPr>
                <w:b/>
                <w:bCs/>
                <w:highlight w:val="none"/>
                <w:lang w:val="en-US" w:eastAsia="zh-CN"/>
              </w:rPr>
            </w:pPr>
            <w:r>
              <w:rPr>
                <w:rFonts w:hint="eastAsia"/>
                <w:b/>
                <w:bCs/>
                <w:highlight w:val="none"/>
                <w:lang w:val="en-US" w:eastAsia="zh-CN"/>
              </w:rPr>
              <w:t>Acquisition speed</w:t>
            </w:r>
          </w:p>
        </w:tc>
        <w:tc>
          <w:tcPr>
            <w:tcW w:w="1365" w:type="pct"/>
          </w:tcPr>
          <w:p w14:paraId="696BD634">
            <w:pPr>
              <w:jc w:val="center"/>
              <w:rPr>
                <w:highlight w:val="none"/>
                <w:lang w:val="en-US" w:eastAsia="zh-CN"/>
              </w:rPr>
            </w:pPr>
            <w:r>
              <w:rPr>
                <w:rFonts w:hint="eastAsia"/>
                <w:highlight w:val="none"/>
                <w:lang w:val="en-US" w:eastAsia="zh-CN"/>
              </w:rPr>
              <w:t>60fps</w:t>
            </w:r>
          </w:p>
        </w:tc>
        <w:tc>
          <w:tcPr>
            <w:tcW w:w="1395" w:type="pct"/>
          </w:tcPr>
          <w:p w14:paraId="398D76F8">
            <w:pPr>
              <w:jc w:val="center"/>
              <w:rPr>
                <w:highlight w:val="none"/>
                <w:lang w:val="en-US" w:eastAsia="zh-CN"/>
              </w:rPr>
            </w:pPr>
            <w:r>
              <w:rPr>
                <w:rFonts w:hint="eastAsia"/>
                <w:highlight w:val="none"/>
                <w:lang w:val="en-US" w:eastAsia="zh-CN"/>
              </w:rPr>
              <w:t>990fps</w:t>
            </w:r>
          </w:p>
        </w:tc>
        <w:tc>
          <w:tcPr>
            <w:tcW w:w="1395" w:type="pct"/>
          </w:tcPr>
          <w:p w14:paraId="49149DDE">
            <w:pPr>
              <w:jc w:val="center"/>
              <w:rPr>
                <w:highlight w:val="none"/>
                <w:lang w:val="en-US" w:eastAsia="zh-CN"/>
              </w:rPr>
            </w:pPr>
            <w:r>
              <w:rPr>
                <w:rFonts w:hint="eastAsia"/>
                <w:highlight w:val="none"/>
                <w:lang w:val="en-US" w:eastAsia="zh-CN"/>
              </w:rPr>
              <w:t>5fps</w:t>
            </w:r>
          </w:p>
        </w:tc>
      </w:tr>
      <w:tr w14:paraId="35A8B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53586A08">
            <w:pPr>
              <w:rPr>
                <w:b/>
                <w:bCs/>
                <w:highlight w:val="none"/>
                <w:lang w:val="en-US" w:eastAsia="zh-CN"/>
              </w:rPr>
            </w:pPr>
            <w:r>
              <w:rPr>
                <w:rFonts w:hint="eastAsia"/>
                <w:b/>
                <w:bCs/>
                <w:highlight w:val="none"/>
                <w:lang w:val="en-US" w:eastAsia="zh-CN"/>
              </w:rPr>
              <w:t>Resolution</w:t>
            </w:r>
          </w:p>
        </w:tc>
        <w:tc>
          <w:tcPr>
            <w:tcW w:w="1365" w:type="pct"/>
          </w:tcPr>
          <w:p w14:paraId="20D54939">
            <w:pPr>
              <w:jc w:val="center"/>
              <w:rPr>
                <w:highlight w:val="none"/>
                <w:lang w:val="en-US" w:eastAsia="zh-CN"/>
              </w:rPr>
            </w:pPr>
            <w:r>
              <w:rPr>
                <w:rFonts w:hint="eastAsia"/>
                <w:highlight w:val="none"/>
                <w:lang w:val="en-US" w:eastAsia="zh-CN"/>
              </w:rPr>
              <w:t>4K</w:t>
            </w:r>
          </w:p>
        </w:tc>
        <w:tc>
          <w:tcPr>
            <w:tcW w:w="1395" w:type="pct"/>
          </w:tcPr>
          <w:p w14:paraId="696A3B9B">
            <w:pPr>
              <w:jc w:val="center"/>
              <w:rPr>
                <w:highlight w:val="none"/>
                <w:lang w:val="en-US" w:eastAsia="zh-CN"/>
              </w:rPr>
            </w:pPr>
            <w:r>
              <w:rPr>
                <w:rFonts w:hint="eastAsia"/>
                <w:highlight w:val="none"/>
                <w:lang w:val="en-US" w:eastAsia="zh-CN"/>
              </w:rPr>
              <w:t>2K</w:t>
            </w:r>
          </w:p>
        </w:tc>
        <w:tc>
          <w:tcPr>
            <w:tcW w:w="1395" w:type="pct"/>
          </w:tcPr>
          <w:p w14:paraId="38E0D3A4">
            <w:pPr>
              <w:jc w:val="center"/>
              <w:rPr>
                <w:highlight w:val="none"/>
                <w:lang w:val="en-US" w:eastAsia="zh-CN"/>
              </w:rPr>
            </w:pPr>
            <w:r>
              <w:rPr>
                <w:rFonts w:hint="eastAsia"/>
                <w:highlight w:val="none"/>
                <w:lang w:val="en-US" w:eastAsia="zh-CN"/>
              </w:rPr>
              <w:t>6K/16K</w:t>
            </w:r>
          </w:p>
        </w:tc>
      </w:tr>
      <w:tr w14:paraId="12E58F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60B346C7">
            <w:pPr>
              <w:rPr>
                <w:b/>
                <w:bCs/>
                <w:highlight w:val="none"/>
                <w:lang w:val="en-US" w:eastAsia="zh-CN"/>
              </w:rPr>
            </w:pPr>
            <w:r>
              <w:rPr>
                <w:rFonts w:hint="eastAsia"/>
                <w:b/>
                <w:bCs/>
                <w:highlight w:val="none"/>
                <w:lang w:val="en-US" w:eastAsia="zh-CN"/>
              </w:rPr>
              <w:t>Output frame rate</w:t>
            </w:r>
          </w:p>
        </w:tc>
        <w:tc>
          <w:tcPr>
            <w:tcW w:w="1365" w:type="pct"/>
          </w:tcPr>
          <w:p w14:paraId="08FDDC21">
            <w:pPr>
              <w:jc w:val="center"/>
              <w:rPr>
                <w:highlight w:val="none"/>
                <w:lang w:val="en-US" w:eastAsia="zh-CN"/>
              </w:rPr>
            </w:pPr>
            <w:r>
              <w:rPr>
                <w:rFonts w:hint="eastAsia"/>
                <w:highlight w:val="none"/>
                <w:lang w:val="en-US" w:eastAsia="zh-CN"/>
              </w:rPr>
              <w:t>30fps</w:t>
            </w:r>
          </w:p>
        </w:tc>
        <w:tc>
          <w:tcPr>
            <w:tcW w:w="1395" w:type="pct"/>
          </w:tcPr>
          <w:p w14:paraId="3824C01B">
            <w:pPr>
              <w:jc w:val="center"/>
              <w:rPr>
                <w:highlight w:val="none"/>
                <w:lang w:val="en-US" w:eastAsia="zh-CN"/>
              </w:rPr>
            </w:pPr>
            <w:r>
              <w:rPr>
                <w:rFonts w:hint="eastAsia"/>
                <w:highlight w:val="none"/>
                <w:lang w:val="en-US" w:eastAsia="zh-CN"/>
              </w:rPr>
              <w:t>30fps</w:t>
            </w:r>
          </w:p>
        </w:tc>
        <w:tc>
          <w:tcPr>
            <w:tcW w:w="1395" w:type="pct"/>
          </w:tcPr>
          <w:p w14:paraId="63B63AAD">
            <w:pPr>
              <w:jc w:val="center"/>
              <w:rPr>
                <w:highlight w:val="none"/>
                <w:lang w:val="en-US" w:eastAsia="zh-CN"/>
              </w:rPr>
            </w:pPr>
            <w:r>
              <w:rPr>
                <w:rFonts w:hint="eastAsia"/>
                <w:highlight w:val="none"/>
                <w:lang w:val="en-US" w:eastAsia="zh-CN"/>
              </w:rPr>
              <w:t>5fps</w:t>
            </w:r>
          </w:p>
        </w:tc>
      </w:tr>
    </w:tbl>
    <w:p w14:paraId="691E102B">
      <w:pPr>
        <w:pStyle w:val="39"/>
        <w:rPr>
          <w:rFonts w:hint="default"/>
          <w:highlight w:val="none"/>
          <w:lang w:val="en-US" w:eastAsia="zh-CN"/>
        </w:rPr>
      </w:pPr>
      <w:r>
        <w:rPr>
          <w:rFonts w:hint="eastAsia"/>
          <w:highlight w:val="none"/>
          <w:lang w:val="en-US" w:eastAsia="zh-CN"/>
        </w:rPr>
        <w:t xml:space="preserve">NOTE: </w:t>
      </w:r>
      <w:r>
        <w:rPr>
          <w:rFonts w:hint="eastAsia"/>
          <w:highlight w:val="none"/>
          <w:lang w:val="en-US" w:eastAsia="zh-CN"/>
        </w:rPr>
        <w:tab/>
      </w:r>
      <w:r>
        <w:rPr>
          <w:rFonts w:hint="eastAsia"/>
          <w:highlight w:val="none"/>
          <w:lang w:val="en-US" w:eastAsia="zh-CN"/>
        </w:rPr>
        <w:t>other resolution may include 1536 * 2048, 3840 * 2160, 7680*4320 (45-100 views).</w:t>
      </w:r>
    </w:p>
    <w:p w14:paraId="69746514">
      <w:pPr>
        <w:pStyle w:val="6"/>
        <w:rPr>
          <w:highlight w:val="none"/>
          <w:lang w:val="en-US" w:eastAsia="zh-CN"/>
        </w:rPr>
      </w:pPr>
      <w:bookmarkStart w:id="1021" w:name="_Toc12181"/>
      <w:bookmarkStart w:id="1022" w:name="_Toc21688"/>
      <w:bookmarkStart w:id="1023" w:name="_Toc8408"/>
      <w:bookmarkStart w:id="1024" w:name="_Toc16732"/>
      <w:bookmarkStart w:id="1025" w:name="_Toc15716"/>
      <w:bookmarkStart w:id="1026" w:name="_Toc13717"/>
      <w:bookmarkStart w:id="1027" w:name="_Toc24070"/>
      <w:bookmarkStart w:id="1028" w:name="_Toc4203"/>
      <w:bookmarkStart w:id="1029" w:name="_Toc20163"/>
      <w:bookmarkStart w:id="1030" w:name="_Toc19257"/>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.2</w:t>
      </w:r>
      <w:r>
        <w:rPr>
          <w:rFonts w:hint="eastAsia"/>
          <w:highlight w:val="none"/>
          <w:lang w:val="en-US" w:eastAsia="zh-CN"/>
        </w:rPr>
        <w:t>.2</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1021"/>
      <w:bookmarkEnd w:id="1022"/>
      <w:bookmarkEnd w:id="1023"/>
      <w:bookmarkEnd w:id="1024"/>
      <w:bookmarkEnd w:id="1025"/>
      <w:bookmarkEnd w:id="1026"/>
      <w:bookmarkEnd w:id="1027"/>
      <w:bookmarkEnd w:id="1028"/>
      <w:bookmarkEnd w:id="1029"/>
      <w:bookmarkEnd w:id="1030"/>
    </w:p>
    <w:p w14:paraId="18C8D991">
      <w:pPr>
        <w:rPr>
          <w:highlight w:val="none"/>
          <w:lang w:val="en-US" w:eastAsia="zh-CN"/>
        </w:rPr>
      </w:pPr>
      <w:r>
        <w:rPr>
          <w:highlight w:val="none"/>
          <w:lang w:val="en-US" w:eastAsia="zh-CN"/>
        </w:rPr>
        <w:t>Light fields are typically produced either by rendering a 3D model or by photographing a real scene. In either case, to produce a light field, views must be obtained for a large collection of viewpoints. Depending on the parameterization, this collection typically spans some portion of a line, circle, plane, sphere, or other shape, although unstructured collections are possible. Devices for capturing light fields photographically may include a moving handheld camera or a robotically controlled camera, an arc of cameras (as in the bullet time effect used in The Matrix), a dense array of cameras, or other optical systems. The number and arrangement of images in a light field, as well as the resolution of each image, are referred to as the "sampling" of the 4D light field.</w:t>
      </w:r>
    </w:p>
    <w:p w14:paraId="31B33B16">
      <w:pPr>
        <w:rPr>
          <w:highlight w:val="none"/>
          <w:lang w:val="en-US" w:eastAsia="zh-CN"/>
        </w:rPr>
      </w:pPr>
      <w:r>
        <w:rPr>
          <w:highlight w:val="none"/>
          <w:lang w:val="en-US" w:eastAsia="zh-CN"/>
        </w:rPr>
        <w:t>Some capturing systems for light field videos can be captured using several techniques, including:</w:t>
      </w:r>
    </w:p>
    <w:p w14:paraId="528000C5">
      <w:pPr>
        <w:pStyle w:val="55"/>
        <w:jc w:val="left"/>
        <w:rPr>
          <w:highlight w:val="none"/>
          <w:lang w:val="en-US" w:eastAsia="zh-CN"/>
        </w:rPr>
      </w:pPr>
      <w:r>
        <w:rPr>
          <w:highlight w:val="none"/>
          <w:lang w:val="en-US" w:eastAsia="zh-CN"/>
        </w:rPr>
        <w:t>-</w:t>
      </w:r>
      <w:r>
        <w:rPr>
          <w:highlight w:val="none"/>
          <w:lang w:val="en-US" w:eastAsia="zh-CN"/>
        </w:rPr>
        <w:tab/>
      </w:r>
      <w:r>
        <w:rPr>
          <w:b/>
          <w:bCs/>
          <w:highlight w:val="none"/>
          <w:lang w:val="en-US" w:eastAsia="zh-CN"/>
        </w:rPr>
        <w:t>Sequential Imaging</w:t>
      </w:r>
      <w:r>
        <w:rPr>
          <w:highlight w:val="none"/>
          <w:lang w:val="en-US" w:eastAsia="zh-CN"/>
        </w:rPr>
        <w:t>:  Sequential imaging involves capturing multiple images with a moving camera, recording light field information through a sequence of images. For example, a mechanical system can control the camera to move along a spherical trajectory, thus capturing static light field information inside the sphere. While the sequential imaging method can obtain light field with high spatial and angular resolution, the process is time-consuming due to the camera's mechanical movement, making it unsuitable for light field video capture of dynamic objects or scenes.</w:t>
      </w:r>
      <w:r>
        <w:rPr>
          <w:rFonts w:hint="eastAsia"/>
          <w:highlight w:val="none"/>
          <w:lang w:val="en-US" w:eastAsia="zh-CN"/>
        </w:rPr>
        <w:tab/>
      </w:r>
    </w:p>
    <w:p w14:paraId="7A28A242">
      <w:pPr>
        <w:pStyle w:val="55"/>
        <w:jc w:val="left"/>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Camera Array or camera modules: </w:t>
      </w:r>
      <w:r>
        <w:rPr>
          <w:rFonts w:hint="eastAsia"/>
          <w:highlight w:val="none"/>
          <w:lang w:val="en-US" w:eastAsia="zh-CN"/>
        </w:rPr>
        <w:t>To improve the efficiency of light field acquisition, multiple cameras can be combined into a camera array, capturing the scene from different angles and positions to obtain light field video. Camera array-based light field video acquisition systems are highly time-efficient and can capture dynamic objects. However, due to the typically large size of the camera array and the high hardware costs, along with the challenges of synchronization and data transmission between multiple cameras, its practical application has certain limitations.</w:t>
      </w:r>
      <w:r>
        <w:rPr>
          <w:rFonts w:hint="eastAsia" w:eastAsia="宋体"/>
          <w:highlight w:val="none"/>
          <w:lang w:val="en-US" w:eastAsia="zh-CN"/>
        </w:rPr>
        <w:tab/>
      </w:r>
      <w:r>
        <w:rPr>
          <w:rFonts w:hint="eastAsia" w:eastAsia="宋体"/>
          <w:highlight w:val="none"/>
          <w:lang w:val="en-US" w:eastAsia="zh-CN"/>
        </w:rPr>
        <w:tab/>
      </w:r>
    </w:p>
    <w:p w14:paraId="0B01060D">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Plenoptic Camera</w:t>
      </w:r>
      <w:r>
        <w:rPr>
          <w:rFonts w:hint="eastAsia"/>
          <w:highlight w:val="none"/>
          <w:lang w:val="en-US" w:eastAsia="zh-CN"/>
        </w:rPr>
        <w:t xml:space="preserve">: </w:t>
      </w:r>
      <w:r>
        <w:rPr>
          <w:highlight w:val="none"/>
          <w:lang w:val="en-US" w:eastAsia="zh-CN"/>
        </w:rPr>
        <w:t>To balance system cost and acquisition time, some researchers have proposed using a microlens array combined with a single camera for light field acquisition. A</w:t>
      </w:r>
      <w:r>
        <w:rPr>
          <w:rFonts w:hint="eastAsia"/>
          <w:highlight w:val="none"/>
          <w:lang w:val="en-US" w:eastAsia="zh-CN"/>
        </w:rPr>
        <w:t xml:space="preserve"> plenoptic</w:t>
      </w:r>
      <w:r>
        <w:rPr>
          <w:highlight w:val="none"/>
          <w:lang w:val="en-US" w:eastAsia="zh-CN"/>
        </w:rPr>
        <w:t xml:space="preserve"> camera places the microlens array between the main lens and the image sensor, offering the advantages of portability and low cost. This </w:t>
      </w:r>
      <w:r>
        <w:rPr>
          <w:rFonts w:hint="eastAsia"/>
          <w:highlight w:val="none"/>
          <w:lang w:val="en-US" w:eastAsia="zh-CN"/>
        </w:rPr>
        <w:t xml:space="preserve">device </w:t>
      </w:r>
      <w:r>
        <w:rPr>
          <w:highlight w:val="none"/>
          <w:lang w:val="en-US" w:eastAsia="zh-CN"/>
        </w:rPr>
        <w:t>can efficiently capture dynamic scenes,</w:t>
      </w:r>
      <w:r>
        <w:rPr>
          <w:rFonts w:hint="eastAsia"/>
          <w:highlight w:val="none"/>
          <w:lang w:val="en-US" w:eastAsia="zh-CN"/>
        </w:rPr>
        <w:t xml:space="preserve"> therefore they </w:t>
      </w:r>
      <w:r>
        <w:rPr>
          <w:highlight w:val="none"/>
          <w:lang w:val="en-US" w:eastAsia="zh-CN"/>
        </w:rPr>
        <w:t>are increasingly being used in light field acquisition. PlenoptiCam is an open-source, cross-platform software tool that processes raw plenoptic camera images into light field data through 4D image alignment and calibration: https://github.com/hahnec/plenopticam</w:t>
      </w:r>
      <w:r>
        <w:rPr>
          <w:rFonts w:hint="eastAsia"/>
          <w:highlight w:val="none"/>
          <w:lang w:val="en-US" w:eastAsia="zh-CN"/>
        </w:rPr>
        <w:t>.</w:t>
      </w:r>
    </w:p>
    <w:p w14:paraId="3C5CD725">
      <w:pPr>
        <w:pStyle w:val="6"/>
        <w:rPr>
          <w:highlight w:val="none"/>
          <w:lang w:val="en-US" w:eastAsia="zh-CN"/>
        </w:rPr>
      </w:pPr>
      <w:bookmarkStart w:id="1031" w:name="_Toc30875"/>
      <w:bookmarkStart w:id="1032" w:name="_Toc12033"/>
      <w:bookmarkStart w:id="1033" w:name="_Toc27341"/>
      <w:bookmarkStart w:id="1034" w:name="_Toc10640"/>
      <w:bookmarkStart w:id="1035" w:name="_Toc13751"/>
      <w:bookmarkStart w:id="1036" w:name="_Toc21855"/>
      <w:bookmarkStart w:id="1037" w:name="_Toc7810"/>
      <w:bookmarkStart w:id="1038" w:name="_Toc29480"/>
      <w:bookmarkStart w:id="1039" w:name="_Toc15749"/>
      <w:bookmarkStart w:id="1040" w:name="_Toc11267"/>
      <w:r>
        <w:rPr>
          <w:rFonts w:hint="eastAsia"/>
          <w:highlight w:val="none"/>
          <w:lang w:val="en-US" w:eastAsia="zh-CN"/>
        </w:rPr>
        <w:t>4.</w:t>
      </w:r>
      <w:r>
        <w:rPr>
          <w:highlight w:val="none"/>
          <w:lang w:val="en-US" w:eastAsia="zh-CN"/>
        </w:rPr>
        <w:t>3</w:t>
      </w:r>
      <w:r>
        <w:rPr>
          <w:rFonts w:hint="eastAsia"/>
          <w:highlight w:val="none"/>
          <w:lang w:val="en-US" w:eastAsia="zh-CN"/>
        </w:rPr>
        <w:t>.6.2.</w:t>
      </w:r>
      <w:r>
        <w:rPr>
          <w:highlight w:val="none"/>
          <w:lang w:val="en-US" w:eastAsia="zh-CN"/>
        </w:rPr>
        <w:t>3</w:t>
      </w:r>
      <w:r>
        <w:rPr>
          <w:rFonts w:hint="eastAsia"/>
          <w:highlight w:val="none"/>
          <w:lang w:val="en-US" w:eastAsia="zh-CN"/>
        </w:rPr>
        <w:tab/>
      </w:r>
      <w:r>
        <w:rPr>
          <w:highlight w:val="none"/>
          <w:lang w:val="en-US" w:eastAsia="zh-CN"/>
        </w:rPr>
        <w:t>Rendering and Display Systems</w:t>
      </w:r>
      <w:bookmarkEnd w:id="1031"/>
      <w:bookmarkEnd w:id="1032"/>
      <w:bookmarkEnd w:id="1033"/>
      <w:bookmarkEnd w:id="1034"/>
      <w:bookmarkEnd w:id="1035"/>
      <w:bookmarkEnd w:id="1036"/>
      <w:bookmarkEnd w:id="1037"/>
      <w:bookmarkEnd w:id="1038"/>
      <w:bookmarkEnd w:id="1039"/>
      <w:bookmarkEnd w:id="1040"/>
    </w:p>
    <w:p w14:paraId="3998CB8C">
      <w:pPr>
        <w:rPr>
          <w:highlight w:val="none"/>
          <w:lang w:val="en-US" w:eastAsia="zh-CN"/>
        </w:rPr>
      </w:pPr>
      <w:r>
        <w:rPr>
          <w:rFonts w:hint="eastAsia"/>
          <w:highlight w:val="none"/>
          <w:lang w:val="en-US" w:eastAsia="zh-CN"/>
        </w:rPr>
        <w:t>Light field video</w:t>
      </w:r>
      <w:r>
        <w:rPr>
          <w:highlight w:val="none"/>
          <w:lang w:val="en-US" w:eastAsia="zh-CN"/>
        </w:rPr>
        <w:t xml:space="preserve"> can be viewed on different rendering and display systems, including</w:t>
      </w:r>
      <w:r>
        <w:rPr>
          <w:rFonts w:hint="eastAsia"/>
          <w:highlight w:val="none"/>
          <w:lang w:val="en-US" w:eastAsia="zh-CN"/>
        </w:rPr>
        <w:t>:</w:t>
      </w:r>
    </w:p>
    <w:p w14:paraId="6E4BA2C6">
      <w:pPr>
        <w:pStyle w:val="55"/>
        <w:ind w:left="0" w:firstLine="0"/>
        <w:jc w:val="left"/>
        <w:rPr>
          <w:highlight w:val="none"/>
          <w:lang w:val="en-US" w:eastAsia="zh-CN"/>
        </w:rPr>
      </w:pPr>
      <w:r>
        <w:rPr>
          <w:highlight w:val="none"/>
          <w:lang w:val="en-US"/>
        </w:rPr>
        <w:t>-</w:t>
      </w:r>
      <w:r>
        <w:rPr>
          <w:highlight w:val="none"/>
          <w:lang w:val="en-US"/>
        </w:rPr>
        <w:tab/>
      </w:r>
      <w:r>
        <w:rPr>
          <w:rFonts w:hint="default" w:eastAsia="Times New Roman"/>
          <w:highlight w:val="none"/>
          <w:lang w:val="en-US" w:eastAsia="zh-CN"/>
        </w:rPr>
        <w:t>AR glasses: CREAL</w:t>
      </w:r>
      <w:r>
        <w:rPr>
          <w:rFonts w:hint="default" w:eastAsia="Times New Roman"/>
          <w:highlight w:val="none"/>
          <w:vertAlign w:val="baseline"/>
          <w:lang w:val="en-US" w:eastAsia="zh-CN"/>
        </w:rPr>
        <w:t xml:space="preserve">TM </w:t>
      </w:r>
      <w:r>
        <w:rPr>
          <w:rFonts w:hint="default" w:eastAsia="Times New Roman"/>
          <w:highlight w:val="none"/>
          <w:lang w:val="en-US" w:eastAsia="zh-CN"/>
        </w:rPr>
        <w:t xml:space="preserve">light-field AR glasses, </w:t>
      </w:r>
      <w:r>
        <w:rPr>
          <w:rFonts w:hint="eastAsia"/>
          <w:highlight w:val="none"/>
        </w:rPr>
        <w:t>https://creal.com/ar/</w:t>
      </w:r>
    </w:p>
    <w:p w14:paraId="7C286225">
      <w:pPr>
        <w:pStyle w:val="55"/>
        <w:rPr>
          <w:rFonts w:eastAsia="宋体"/>
          <w:highlight w:val="none"/>
          <w:lang w:val="en-US" w:eastAsia="zh-CN"/>
        </w:rPr>
      </w:pPr>
      <w:r>
        <w:rPr>
          <w:highlight w:val="none"/>
          <w:lang w:val="en-US"/>
        </w:rPr>
        <w:t>-</w:t>
      </w:r>
      <w:r>
        <w:rPr>
          <w:highlight w:val="none"/>
          <w:lang w:val="en-US"/>
        </w:rPr>
        <w:tab/>
      </w:r>
      <w:r>
        <w:rPr>
          <w:rFonts w:hint="eastAsia" w:eastAsia="宋体"/>
          <w:highlight w:val="none"/>
          <w:lang w:val="en-US" w:eastAsia="zh-CN"/>
        </w:rPr>
        <w:t>VR HMD: Meta Quest, CREAL</w:t>
      </w:r>
      <w:r>
        <w:rPr>
          <w:rFonts w:hint="eastAsia" w:eastAsia="宋体"/>
          <w:highlight w:val="none"/>
          <w:vertAlign w:val="superscript"/>
          <w:lang w:val="en-US" w:eastAsia="zh-CN"/>
        </w:rPr>
        <w:t xml:space="preserve">TM </w:t>
      </w:r>
      <w:r>
        <w:rPr>
          <w:rFonts w:hint="eastAsia" w:eastAsia="宋体"/>
          <w:highlight w:val="none"/>
          <w:lang w:val="en-US" w:eastAsia="zh-CN"/>
        </w:rPr>
        <w:t>light-field VR HMD, https://creal.com/vr/</w:t>
      </w:r>
    </w:p>
    <w:p w14:paraId="5571F851">
      <w:pPr>
        <w:pStyle w:val="55"/>
        <w:rPr>
          <w:rFonts w:eastAsia="宋体"/>
          <w:highlight w:val="none"/>
          <w:lang w:val="en-US" w:eastAsia="zh-CN"/>
        </w:rPr>
      </w:pPr>
      <w:r>
        <w:rPr>
          <w:highlight w:val="none"/>
          <w:lang w:val="pt-BR"/>
        </w:rPr>
        <w:t>-</w:t>
      </w:r>
      <w:r>
        <w:rPr>
          <w:rFonts w:hint="eastAsia" w:eastAsia="宋体"/>
          <w:highlight w:val="none"/>
          <w:lang w:val="en-US" w:eastAsia="zh-CN"/>
        </w:rPr>
        <w:tab/>
      </w:r>
      <w:r>
        <w:rPr>
          <w:rFonts w:hint="eastAsia" w:eastAsia="宋体"/>
          <w:highlight w:val="none"/>
          <w:lang w:val="en-US" w:eastAsia="zh-CN"/>
        </w:rPr>
        <w:t>Light Field Display: Looking Glass (https://www.holoxica.com/looking-glass-4k), Leia</w:t>
      </w:r>
    </w:p>
    <w:p w14:paraId="7B110848">
      <w:pPr>
        <w:rPr>
          <w:highlight w:val="none"/>
          <w:lang w:val="en-US" w:eastAsia="zh-CN"/>
        </w:rPr>
      </w:pPr>
      <w:r>
        <w:rPr>
          <w:highlight w:val="none"/>
          <w:lang w:val="en-US"/>
        </w:rPr>
        <w:t xml:space="preserve">For rendering </w:t>
      </w:r>
      <w:r>
        <w:rPr>
          <w:rFonts w:hint="eastAsia" w:eastAsia="宋体"/>
          <w:highlight w:val="none"/>
          <w:lang w:val="en-US" w:eastAsia="zh-CN"/>
        </w:rPr>
        <w:t>light-fie</w:t>
      </w:r>
      <w:r>
        <w:rPr>
          <w:rFonts w:eastAsia="宋体"/>
          <w:highlight w:val="none"/>
          <w:lang w:val="en-US" w:eastAsia="zh-CN"/>
        </w:rPr>
        <w:t>l</w:t>
      </w:r>
      <w:r>
        <w:rPr>
          <w:rFonts w:hint="eastAsia" w:eastAsia="宋体"/>
          <w:highlight w:val="none"/>
          <w:lang w:val="en-US" w:eastAsia="zh-CN"/>
        </w:rPr>
        <w:t>d</w:t>
      </w:r>
      <w:r>
        <w:rPr>
          <w:highlight w:val="none"/>
          <w:lang w:val="en-US"/>
        </w:rPr>
        <w:t xml:space="preserve"> video,</w:t>
      </w:r>
      <w:r>
        <w:rPr>
          <w:rFonts w:hint="eastAsia" w:eastAsia="宋体"/>
          <w:highlight w:val="none"/>
          <w:lang w:val="en-US" w:eastAsia="zh-CN"/>
        </w:rPr>
        <w:t xml:space="preserve"> it takes image rendering toward a </w:t>
      </w:r>
      <w:r>
        <w:rPr>
          <w:rFonts w:eastAsia="宋体"/>
          <w:highlight w:val="none"/>
          <w:lang w:val="en-US" w:eastAsia="zh-CN"/>
        </w:rPr>
        <w:t>“</w:t>
      </w:r>
      <w:r>
        <w:rPr>
          <w:rFonts w:hint="eastAsia" w:eastAsia="宋体"/>
          <w:highlight w:val="none"/>
          <w:lang w:val="en-US" w:eastAsia="zh-CN"/>
        </w:rPr>
        <w:t>no-geometry-required</w:t>
      </w:r>
      <w:r>
        <w:rPr>
          <w:rFonts w:eastAsia="宋体"/>
          <w:highlight w:val="none"/>
          <w:lang w:val="en-US" w:eastAsia="zh-CN"/>
        </w:rPr>
        <w:t>”</w:t>
      </w:r>
      <w:r>
        <w:rPr>
          <w:rFonts w:hint="eastAsia" w:eastAsia="宋体"/>
          <w:highlight w:val="none"/>
          <w:lang w:val="en-US" w:eastAsia="zh-CN"/>
        </w:rPr>
        <w:t xml:space="preserve"> solution but use multiple image views</w:t>
      </w:r>
      <w:r>
        <w:rPr>
          <w:highlight w:val="none"/>
          <w:lang w:val="en-US"/>
        </w:rPr>
        <w:t>.</w:t>
      </w:r>
      <w:r>
        <w:rPr>
          <w:rFonts w:hint="eastAsia" w:eastAsia="宋体"/>
          <w:highlight w:val="none"/>
          <w:lang w:val="en-US" w:eastAsia="zh-CN"/>
        </w:rPr>
        <w:t xml:space="preserve"> For example, there is an open-source interactive light field renderer using dynamically reparameterized light fields in GitHub:</w:t>
      </w:r>
      <w:r>
        <w:rPr>
          <w:rFonts w:eastAsia="宋体"/>
          <w:highlight w:val="none"/>
          <w:lang w:val="en-US" w:eastAsia="zh-CN"/>
        </w:rPr>
        <w:t xml:space="preserve"> </w:t>
      </w:r>
      <w:r>
        <w:rPr>
          <w:highlight w:val="none"/>
          <w:lang w:val="en-US" w:eastAsia="zh-CN"/>
        </w:rPr>
        <w:t>https://github.com/linusmossberg/light-field-renderer.</w:t>
      </w:r>
    </w:p>
    <w:p w14:paraId="01BEB7F8">
      <w:pPr>
        <w:pStyle w:val="6"/>
        <w:rPr>
          <w:highlight w:val="none"/>
          <w:lang w:val="en-US" w:eastAsia="zh-CN"/>
        </w:rPr>
      </w:pPr>
      <w:bookmarkStart w:id="1041" w:name="_Toc4926"/>
      <w:bookmarkStart w:id="1042" w:name="_Toc16129"/>
      <w:bookmarkStart w:id="1043" w:name="_Toc32419"/>
      <w:bookmarkStart w:id="1044" w:name="_Toc1251"/>
      <w:bookmarkStart w:id="1045" w:name="_Toc6806"/>
      <w:bookmarkStart w:id="1046" w:name="_Toc3674"/>
      <w:bookmarkStart w:id="1047" w:name="_Toc9276"/>
      <w:bookmarkStart w:id="1048" w:name="_Toc15056"/>
      <w:bookmarkStart w:id="1049" w:name="_Toc1465"/>
      <w:bookmarkStart w:id="1050" w:name="_Toc8854"/>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4</w:t>
      </w:r>
      <w:r>
        <w:rPr>
          <w:rFonts w:hint="eastAsia"/>
          <w:highlight w:val="none"/>
          <w:lang w:val="en-US" w:eastAsia="zh-CN"/>
        </w:rPr>
        <w:tab/>
      </w:r>
      <w:r>
        <w:rPr>
          <w:highlight w:val="none"/>
          <w:lang w:val="en-US" w:eastAsia="zh-CN"/>
        </w:rPr>
        <w:t>Supporting Information</w:t>
      </w:r>
      <w:bookmarkEnd w:id="1041"/>
      <w:bookmarkEnd w:id="1042"/>
      <w:bookmarkEnd w:id="1043"/>
      <w:bookmarkEnd w:id="1044"/>
      <w:bookmarkEnd w:id="1045"/>
      <w:bookmarkEnd w:id="1046"/>
      <w:bookmarkEnd w:id="1047"/>
      <w:bookmarkEnd w:id="1048"/>
      <w:bookmarkEnd w:id="1049"/>
      <w:bookmarkEnd w:id="1050"/>
    </w:p>
    <w:p w14:paraId="5144E360">
      <w:pPr>
        <w:rPr>
          <w:rFonts w:ascii="宋体" w:hAnsi="宋体" w:eastAsia="宋体" w:cs="宋体"/>
          <w:sz w:val="24"/>
          <w:szCs w:val="24"/>
          <w:highlight w:val="none"/>
          <w:lang w:val="en-US" w:eastAsia="zh-CN"/>
        </w:rPr>
      </w:pPr>
      <w:r>
        <w:rPr>
          <w:rFonts w:hint="eastAsia" w:eastAsia="宋体"/>
          <w:highlight w:val="none"/>
          <w:lang w:val="en-US" w:eastAsia="zh-CN"/>
        </w:rPr>
        <w:t>The following is the end-to-end Light Field Video System proposed by Google [</w:t>
      </w:r>
      <w:r>
        <w:rPr>
          <w:rFonts w:hint="eastAsia"/>
          <w:highlight w:val="none"/>
          <w:lang w:val="en-US" w:eastAsia="zh-CN"/>
        </w:rPr>
        <w:t>76</w:t>
      </w:r>
      <w:r>
        <w:rPr>
          <w:rFonts w:hint="eastAsia" w:eastAsia="宋体"/>
          <w:highlight w:val="none"/>
          <w:lang w:val="en-US" w:eastAsia="zh-CN"/>
        </w:rPr>
        <w:t xml:space="preserve">], including capturing, reconstructing, compressing, and rendering high quality immersive light field video. The immersive light fields are recorded using a custom array of 46 time-synchronized cameras distributed on the surface of a hemispherical, 92cm diameter dome. From this data it produces 6DOF volumetric videos with a wide 80-cm viewing baseline, 10 pixels per degree angular resolution, and a wide field of view (&gt;220 degrees), at 30fps video frame rates. The resulting RGB, alpha, and depth channels in these layers are then compressed using conventional texture atlasing and video compression techniques. The final compressed representation is lightweight and can be rendered on mobile VR/AR platforms or in a web browser. </w:t>
      </w:r>
    </w:p>
    <w:p w14:paraId="3A85C646">
      <w:pPr>
        <w:rPr>
          <w:highlight w:val="none"/>
          <w:lang w:val="en-US" w:eastAsia="zh-CN"/>
        </w:rPr>
      </w:pPr>
      <w:r>
        <w:rPr>
          <w:rFonts w:hint="eastAsia"/>
          <w:highlight w:val="none"/>
          <w:lang w:val="en-US" w:eastAsia="zh-CN"/>
        </w:rPr>
        <w:t>Multiple compression techniques have been proposed for t</w:t>
      </w:r>
      <w:r>
        <w:rPr>
          <w:highlight w:val="none"/>
          <w:lang w:val="en-US" w:eastAsia="zh-CN"/>
        </w:rPr>
        <w:t xml:space="preserve">he </w:t>
      </w:r>
      <w:r>
        <w:rPr>
          <w:rFonts w:hint="eastAsia"/>
          <w:highlight w:val="none"/>
          <w:lang w:val="en-US" w:eastAsia="zh-CN"/>
        </w:rPr>
        <w:t>light fie</w:t>
      </w:r>
      <w:r>
        <w:rPr>
          <w:highlight w:val="none"/>
          <w:lang w:val="en-US" w:eastAsia="zh-CN"/>
        </w:rPr>
        <w:t>l</w:t>
      </w:r>
      <w:r>
        <w:rPr>
          <w:rFonts w:hint="eastAsia"/>
          <w:highlight w:val="none"/>
          <w:lang w:val="en-US" w:eastAsia="zh-CN"/>
        </w:rPr>
        <w:t xml:space="preserve">d </w:t>
      </w:r>
      <w:r>
        <w:rPr>
          <w:highlight w:val="none"/>
          <w:lang w:val="en-US" w:eastAsia="zh-CN"/>
        </w:rPr>
        <w:t>video</w:t>
      </w:r>
      <w:r>
        <w:rPr>
          <w:rFonts w:hint="eastAsia"/>
          <w:highlight w:val="none"/>
          <w:lang w:val="en-US" w:eastAsia="zh-CN"/>
        </w:rPr>
        <w:t>, they are mainly categorized into three groups</w:t>
      </w:r>
      <w:r>
        <w:rPr>
          <w:highlight w:val="none"/>
          <w:lang w:val="en-US" w:eastAsia="zh-CN"/>
        </w:rPr>
        <w:t>:</w:t>
      </w:r>
    </w:p>
    <w:p w14:paraId="40901104">
      <w:pPr>
        <w:pStyle w:val="55"/>
        <w:rPr>
          <w:highlight w:val="none"/>
          <w:lang w:val="en-US" w:eastAsia="zh-CN"/>
        </w:rPr>
      </w:pPr>
      <w:r>
        <w:rPr>
          <w:highlight w:val="none"/>
          <w:lang w:val="en-US" w:eastAsia="zh-CN"/>
        </w:rPr>
        <w:t>-</w:t>
      </w:r>
      <w:r>
        <w:rPr>
          <w:highlight w:val="none"/>
          <w:lang w:val="en-US" w:eastAsia="zh-CN"/>
        </w:rPr>
        <w:tab/>
      </w:r>
      <w:r>
        <w:rPr>
          <w:rFonts w:hint="eastAsia"/>
          <w:highlight w:val="none"/>
          <w:lang w:val="en-US" w:eastAsia="zh-CN"/>
        </w:rPr>
        <w:t xml:space="preserve">Transform-based methods: these approaches typically involving using a transformer, such as the discrete cosine transform (DCT) or the discrete wavelet transform (DWT). For example, the MuLE [77], which has been adopted by the JPEG pleno standardization committee. </w:t>
      </w:r>
    </w:p>
    <w:p w14:paraId="4F070159">
      <w:pPr>
        <w:pStyle w:val="55"/>
        <w:rPr>
          <w:highlight w:val="none"/>
          <w:lang w:val="en-US" w:eastAsia="zh-CN"/>
        </w:rPr>
      </w:pPr>
      <w:r>
        <w:rPr>
          <w:highlight w:val="none"/>
          <w:lang w:val="en-US" w:eastAsia="zh-CN"/>
        </w:rPr>
        <w:t>-</w:t>
      </w:r>
      <w:r>
        <w:rPr>
          <w:highlight w:val="none"/>
          <w:lang w:val="en-US" w:eastAsia="zh-CN"/>
        </w:rPr>
        <w:tab/>
      </w:r>
      <w:r>
        <w:rPr>
          <w:rFonts w:hint="eastAsia"/>
          <w:highlight w:val="none"/>
          <w:lang w:val="en-US" w:eastAsia="zh-CN"/>
        </w:rPr>
        <w:t xml:space="preserve">Prediction-based methods: some studies interpret light fields as multi-view sequences and use multi-view extension such as MV-HEVC for compression. </w:t>
      </w:r>
    </w:p>
    <w:p w14:paraId="3729BCFF">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Learning-based methods: these are recent development in light field compression. They leverage the power of machine learning techniques (e.g., GAN or CNN) to improve encoding efficiency,</w:t>
      </w:r>
    </w:p>
    <w:p w14:paraId="1EB556A5">
      <w:pPr>
        <w:pStyle w:val="55"/>
        <w:ind w:left="0" w:firstLine="0"/>
        <w:rPr>
          <w:highlight w:val="none"/>
          <w:lang w:val="en-US" w:eastAsia="zh-CN"/>
        </w:rPr>
      </w:pPr>
      <w:r>
        <w:rPr>
          <w:rFonts w:hint="eastAsia" w:ascii="Times New Roman" w:hAnsi="Times New Roman" w:eastAsia="Times New Roman" w:cs="Times New Roman"/>
          <w:sz w:val="20"/>
          <w:szCs w:val="20"/>
          <w:highlight w:val="none"/>
          <w:lang w:val="en-US" w:eastAsia="zh-CN"/>
        </w:rPr>
        <w:t xml:space="preserve">MPEG is currently working on Lenslet Video Coding (LVC), which focuses on dense light field representations, use cases and requirements, and dedicated codecs </w:t>
      </w:r>
      <w:r>
        <w:rPr>
          <w:highlight w:val="none"/>
          <w:lang w:val="en-US" w:eastAsia="zh-CN"/>
        </w:rPr>
        <w:t>[</w:t>
      </w:r>
      <w:r>
        <w:rPr>
          <w:rFonts w:hint="eastAsia"/>
          <w:highlight w:val="none"/>
          <w:lang w:val="en-US" w:eastAsia="zh-CN"/>
        </w:rPr>
        <w:t>78</w:t>
      </w:r>
      <w:r>
        <w:rPr>
          <w:highlight w:val="none"/>
          <w:lang w:val="en-US" w:eastAsia="zh-CN"/>
        </w:rPr>
        <w:t>].</w:t>
      </w:r>
    </w:p>
    <w:p w14:paraId="45D3B04C">
      <w:pPr>
        <w:pStyle w:val="55"/>
        <w:ind w:left="0" w:firstLine="0"/>
        <w:rPr>
          <w:highlight w:val="none"/>
          <w:lang w:val="en-US" w:eastAsia="zh-CN"/>
        </w:rPr>
      </w:pPr>
      <w:r>
        <w:rPr>
          <w:highlight w:val="none"/>
          <w:lang w:val="en-US" w:eastAsia="zh-CN"/>
        </w:rPr>
        <w:t xml:space="preserve">The content can be delivered </w:t>
      </w:r>
      <w:r>
        <w:rPr>
          <w:rFonts w:hint="eastAsia"/>
          <w:highlight w:val="none"/>
          <w:lang w:val="en-US" w:eastAsia="zh-CN"/>
        </w:rPr>
        <w:t>with a DASH-compliant framework, an open streaming media standard for field of light displays (SMFoLD) [79] had also been developed for streaming dynamic scene.</w:t>
      </w:r>
      <w:r>
        <w:rPr>
          <w:highlight w:val="none"/>
          <w:lang w:val="en-US" w:eastAsia="zh-CN"/>
        </w:rPr>
        <w:t xml:space="preserve"> However, the work appears to have been discontinued, as there have been no updates since 2018.</w:t>
      </w:r>
    </w:p>
    <w:p w14:paraId="1A8A2F0C">
      <w:pPr>
        <w:pStyle w:val="55"/>
        <w:ind w:left="0" w:firstLine="0"/>
        <w:rPr>
          <w:highlight w:val="none"/>
          <w:lang w:val="en-US" w:eastAsia="zh-CN"/>
        </w:rPr>
      </w:pPr>
      <w:r>
        <w:rPr>
          <w:rFonts w:hint="eastAsia"/>
          <w:highlight w:val="none"/>
          <w:lang w:val="en-US" w:eastAsia="zh-CN"/>
        </w:rPr>
        <w:t>Typical quality criteria for evaluating light field video includes:</w:t>
      </w:r>
    </w:p>
    <w:p w14:paraId="6F9B57CB">
      <w:pPr>
        <w:pStyle w:val="55"/>
        <w:rPr>
          <w:highlight w:val="none"/>
          <w:lang w:val="en-US" w:eastAsia="zh-CN"/>
        </w:rPr>
      </w:pPr>
      <w:r>
        <w:rPr>
          <w:highlight w:val="none"/>
          <w:lang w:val="en-US" w:eastAsia="zh-CN"/>
        </w:rPr>
        <w:t>-</w:t>
      </w:r>
      <w:r>
        <w:rPr>
          <w:rFonts w:hint="eastAsia"/>
          <w:highlight w:val="none"/>
          <w:lang w:val="en-US" w:eastAsia="zh-CN"/>
        </w:rPr>
        <w:tab/>
      </w:r>
      <w:r>
        <w:rPr>
          <w:highlight w:val="none"/>
          <w:lang w:val="en-US" w:eastAsia="zh-CN"/>
        </w:rPr>
        <w:t>3D IQA</w:t>
      </w:r>
      <w:r>
        <w:rPr>
          <w:rFonts w:hint="eastAsia"/>
          <w:highlight w:val="none"/>
          <w:lang w:val="en-US" w:eastAsia="zh-CN"/>
        </w:rPr>
        <w:t>,</w:t>
      </w:r>
      <w:r>
        <w:rPr>
          <w:highlight w:val="none"/>
          <w:lang w:val="en-US" w:eastAsia="zh-CN"/>
        </w:rPr>
        <w:t xml:space="preserve"> PSNR and SSIM Quality Metrics</w:t>
      </w:r>
    </w:p>
    <w:p w14:paraId="49C1DC37">
      <w:pPr>
        <w:pStyle w:val="55"/>
        <w:rPr>
          <w:highlight w:val="none"/>
          <w:lang w:val="en-US" w:eastAsia="zh-CN"/>
        </w:rPr>
      </w:pPr>
      <w:r>
        <w:rPr>
          <w:highlight w:val="none"/>
          <w:lang w:val="en-US" w:eastAsia="zh-CN"/>
        </w:rPr>
        <w:t xml:space="preserve">- </w:t>
      </w:r>
      <w:r>
        <w:rPr>
          <w:rFonts w:hint="eastAsia"/>
          <w:highlight w:val="none"/>
          <w:lang w:val="en-US" w:eastAsia="zh-CN"/>
        </w:rPr>
        <w:tab/>
      </w:r>
      <w:r>
        <w:rPr>
          <w:highlight w:val="none"/>
          <w:lang w:val="en-US" w:eastAsia="zh-CN"/>
        </w:rPr>
        <w:t>FR light field metric</w:t>
      </w:r>
      <w:r>
        <w:rPr>
          <w:rFonts w:hint="eastAsia"/>
          <w:highlight w:val="none"/>
          <w:lang w:val="en-US" w:eastAsia="zh-CN"/>
        </w:rPr>
        <w:t xml:space="preserve"> [80]</w:t>
      </w:r>
      <w:r>
        <w:rPr>
          <w:highlight w:val="none"/>
          <w:lang w:val="en-US" w:eastAsia="zh-CN"/>
        </w:rPr>
        <w:t>, which considers global spatial quality metrics based on viewing structure matching, local spatial quality based on near-edge MSE, and angular quality based on multiview quality analysis.</w:t>
      </w:r>
    </w:p>
    <w:p w14:paraId="39A16410">
      <w:pPr>
        <w:pStyle w:val="55"/>
        <w:rPr>
          <w:highlight w:val="none"/>
          <w:lang w:val="en-US" w:eastAsia="zh-CN"/>
        </w:rPr>
      </w:pPr>
      <w:r>
        <w:rPr>
          <w:rFonts w:hint="eastAsia"/>
          <w:highlight w:val="none"/>
          <w:lang w:val="en-US" w:eastAsia="zh-CN"/>
        </w:rPr>
        <w:t xml:space="preserve">- </w:t>
      </w:r>
      <w:r>
        <w:rPr>
          <w:rFonts w:hint="eastAsia"/>
          <w:highlight w:val="none"/>
          <w:lang w:val="en-US" w:eastAsia="zh-CN"/>
        </w:rPr>
        <w:tab/>
      </w:r>
      <w:r>
        <w:rPr>
          <w:rFonts w:hint="eastAsia"/>
          <w:highlight w:val="none"/>
          <w:lang w:val="en-US" w:eastAsia="zh-CN"/>
        </w:rPr>
        <w:t>JPEG is also preparing standardization activities [81] in the domains of objective and subjective quality assessment for light fields, improved light field coding modes, and learning-based light field coding.</w:t>
      </w:r>
    </w:p>
    <w:p w14:paraId="09D935F9">
      <w:pPr>
        <w:pStyle w:val="6"/>
        <w:rPr>
          <w:highlight w:val="none"/>
          <w:lang w:val="en-US" w:eastAsia="zh-CN"/>
        </w:rPr>
      </w:pPr>
      <w:bookmarkStart w:id="1051" w:name="_Toc5435"/>
      <w:bookmarkStart w:id="1052" w:name="_Toc10791"/>
      <w:bookmarkStart w:id="1053" w:name="_Toc5626"/>
      <w:bookmarkStart w:id="1054" w:name="_Toc16337"/>
      <w:bookmarkStart w:id="1055" w:name="_Toc7600"/>
      <w:bookmarkStart w:id="1056" w:name="_Toc22491"/>
      <w:bookmarkStart w:id="1057" w:name="_Toc3980"/>
      <w:bookmarkStart w:id="1058" w:name="_Toc28064"/>
      <w:bookmarkStart w:id="1059" w:name="_Toc31737"/>
      <w:bookmarkStart w:id="1060" w:name="_Toc7740"/>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5</w:t>
      </w:r>
      <w:r>
        <w:rPr>
          <w:rFonts w:hint="eastAsia"/>
          <w:highlight w:val="none"/>
          <w:lang w:val="en-US" w:eastAsia="zh-CN"/>
        </w:rPr>
        <w:tab/>
      </w:r>
      <w:r>
        <w:rPr>
          <w:highlight w:val="none"/>
          <w:lang w:val="en-US" w:eastAsia="zh-CN"/>
        </w:rPr>
        <w:t>Benefits and Limitations</w:t>
      </w:r>
      <w:bookmarkEnd w:id="1051"/>
      <w:bookmarkEnd w:id="1052"/>
      <w:bookmarkEnd w:id="1053"/>
      <w:bookmarkEnd w:id="1054"/>
      <w:bookmarkEnd w:id="1055"/>
      <w:bookmarkEnd w:id="1056"/>
      <w:bookmarkEnd w:id="1057"/>
      <w:bookmarkEnd w:id="1058"/>
      <w:bookmarkEnd w:id="1059"/>
      <w:bookmarkEnd w:id="1060"/>
    </w:p>
    <w:p w14:paraId="771FBDB8">
      <w:pPr>
        <w:pStyle w:val="7"/>
        <w:rPr>
          <w:highlight w:val="none"/>
        </w:rPr>
      </w:pPr>
      <w:bookmarkStart w:id="1061" w:name="_Toc31144"/>
      <w:bookmarkStart w:id="1062" w:name="_Toc21452"/>
      <w:bookmarkStart w:id="1063" w:name="_Toc3152"/>
      <w:bookmarkStart w:id="1064" w:name="_Toc32529"/>
      <w:bookmarkStart w:id="1065" w:name="_Toc5566"/>
      <w:bookmarkStart w:id="1066" w:name="_Toc9563"/>
      <w:bookmarkStart w:id="1067" w:name="_Toc8269"/>
      <w:bookmarkStart w:id="1068" w:name="_Toc29411"/>
      <w:bookmarkStart w:id="1069" w:name="_Toc10362"/>
      <w:bookmarkStart w:id="1070" w:name="_Toc6764"/>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2.</w:t>
      </w:r>
      <w:r>
        <w:rPr>
          <w:highlight w:val="none"/>
        </w:rPr>
        <w:t>5.1</w:t>
      </w:r>
      <w:r>
        <w:rPr>
          <w:highlight w:val="none"/>
        </w:rPr>
        <w:tab/>
      </w:r>
      <w:r>
        <w:rPr>
          <w:highlight w:val="none"/>
        </w:rPr>
        <w:t>Benefits</w:t>
      </w:r>
      <w:bookmarkEnd w:id="1061"/>
      <w:bookmarkEnd w:id="1062"/>
      <w:bookmarkEnd w:id="1063"/>
      <w:bookmarkEnd w:id="1064"/>
      <w:bookmarkEnd w:id="1065"/>
      <w:bookmarkEnd w:id="1066"/>
      <w:bookmarkEnd w:id="1067"/>
      <w:bookmarkEnd w:id="1068"/>
      <w:bookmarkEnd w:id="1069"/>
      <w:bookmarkEnd w:id="1070"/>
    </w:p>
    <w:p w14:paraId="7F75EBD4">
      <w:pPr>
        <w:rPr>
          <w:highlight w:val="none"/>
        </w:rPr>
      </w:pPr>
      <w:r>
        <w:rPr>
          <w:highlight w:val="none"/>
        </w:rPr>
        <w:t xml:space="preserve">The </w:t>
      </w:r>
      <w:r>
        <w:rPr>
          <w:rFonts w:hint="eastAsia" w:eastAsia="宋体"/>
          <w:highlight w:val="none"/>
          <w:lang w:val="en-US" w:eastAsia="zh-CN"/>
        </w:rPr>
        <w:t>light field videos offer the following main benefit</w:t>
      </w:r>
      <w:r>
        <w:rPr>
          <w:highlight w:val="none"/>
        </w:rPr>
        <w:t>:</w:t>
      </w:r>
    </w:p>
    <w:p w14:paraId="44332D78">
      <w:pPr>
        <w:pStyle w:val="55"/>
        <w:rPr>
          <w:highlight w:val="none"/>
          <w:lang w:val="en-US" w:eastAsia="zh-CN"/>
        </w:rPr>
      </w:pPr>
      <w:r>
        <w:rPr>
          <w:highlight w:val="none"/>
        </w:rPr>
        <w:t>-</w:t>
      </w:r>
      <w:r>
        <w:rPr>
          <w:highlight w:val="none"/>
        </w:rPr>
        <w:tab/>
      </w:r>
      <w:r>
        <w:rPr>
          <w:rFonts w:hint="eastAsia"/>
          <w:highlight w:val="none"/>
          <w:lang w:val="en-US" w:eastAsia="zh-CN"/>
        </w:rPr>
        <w:tab/>
      </w:r>
      <w:r>
        <w:rPr>
          <w:rFonts w:hint="eastAsia"/>
          <w:highlight w:val="none"/>
          <w:lang w:val="en-US" w:eastAsia="zh-CN"/>
        </w:rPr>
        <w:tab/>
      </w:r>
      <w:r>
        <w:rPr>
          <w:rFonts w:hint="eastAsia"/>
          <w:highlight w:val="none"/>
          <w:lang w:val="en-US" w:eastAsia="zh-CN"/>
        </w:rPr>
        <w:t xml:space="preserve">Immersive visual experience, </w:t>
      </w:r>
      <w:r>
        <w:rPr>
          <w:highlight w:val="none"/>
          <w:lang w:val="en-US" w:eastAsia="zh-CN"/>
        </w:rPr>
        <w:t>“cover all the different perspectives so the user can choose which one he wants to have and of course different users can choose different perspectives.”</w:t>
      </w:r>
      <w:r>
        <w:rPr>
          <w:rFonts w:hint="default"/>
          <w:highlight w:val="none"/>
          <w:lang w:val="en-US" w:eastAsia="zh-CN"/>
        </w:rPr>
        <w:t xml:space="preserve"> [</w:t>
      </w:r>
      <w:r>
        <w:rPr>
          <w:rFonts w:hint="eastAsia"/>
          <w:highlight w:val="none"/>
          <w:lang w:val="en-US" w:eastAsia="zh-CN"/>
        </w:rPr>
        <w:t>82</w:t>
      </w:r>
      <w:r>
        <w:rPr>
          <w:rFonts w:hint="default"/>
          <w:highlight w:val="none"/>
          <w:lang w:val="en-US" w:eastAsia="zh-CN"/>
        </w:rPr>
        <w:t>]</w:t>
      </w:r>
    </w:p>
    <w:p w14:paraId="59A6DE92">
      <w:pPr>
        <w:rPr>
          <w:rFonts w:eastAsia="宋体"/>
          <w:highlight w:val="none"/>
          <w:lang w:val="en-US" w:eastAsia="zh-CN"/>
        </w:rPr>
      </w:pPr>
      <w:r>
        <w:rPr>
          <w:rFonts w:eastAsia="宋体"/>
          <w:highlight w:val="none"/>
          <w:lang w:val="en-US" w:eastAsia="zh-CN"/>
        </w:rPr>
        <w:t>Some advantages and benefits of lightfields are provided in [</w:t>
      </w:r>
      <w:r>
        <w:rPr>
          <w:rFonts w:hint="eastAsia" w:eastAsia="宋体"/>
          <w:highlight w:val="none"/>
          <w:lang w:val="en-US" w:eastAsia="zh-CN"/>
        </w:rPr>
        <w:t>83</w:t>
      </w:r>
      <w:r>
        <w:rPr>
          <w:rFonts w:eastAsia="宋体"/>
          <w:highlight w:val="none"/>
          <w:lang w:val="en-US" w:eastAsia="zh-CN"/>
        </w:rPr>
        <w:t>]:</w:t>
      </w:r>
    </w:p>
    <w:p w14:paraId="7EF82AF6">
      <w:pPr>
        <w:pStyle w:val="55"/>
        <w:rPr>
          <w:rFonts w:eastAsia="宋体"/>
          <w:highlight w:val="none"/>
          <w:lang w:val="en-US" w:eastAsia="zh-CN"/>
        </w:rPr>
      </w:pPr>
      <w:r>
        <w:rPr>
          <w:highlight w:val="none"/>
        </w:rPr>
        <w:t>-</w:t>
      </w:r>
      <w:r>
        <w:rPr>
          <w:highlight w:val="none"/>
        </w:rPr>
        <w:tab/>
      </w:r>
      <w:r>
        <w:rPr>
          <w:rFonts w:eastAsia="宋体"/>
          <w:highlight w:val="none"/>
          <w:lang w:val="en-US" w:eastAsia="zh-CN"/>
        </w:rPr>
        <w:t>the light field content production approach has the benefit that it is a full representation of what is captured, is high resolution, one can observe in stereo and can move within this content, to a predefined degree.</w:t>
      </w:r>
    </w:p>
    <w:p w14:paraId="5826D596">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Content can be captured by a micro lens array or produced by computer graphics. Light fields allow the high fidelity of models, textures, lighting, and reflections.</w:t>
      </w:r>
    </w:p>
    <w:p w14:paraId="140717E7">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Lightfield captures are holographic, i.e. they contain all possible views within a preset range that can be defined.</w:t>
      </w:r>
    </w:p>
    <w:p w14:paraId="0812BA5A">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Light field captures have parallax, an overlap of object depth based on head movement. This increases immersion and presence, which is not available in 3DOF omnidirectional videos.</w:t>
      </w:r>
    </w:p>
    <w:p w14:paraId="3035CC28">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Captures can have higher quality reflections, complex lighting, or realistic physics which would not be possible in real-time 3D graphics.</w:t>
      </w:r>
    </w:p>
    <w:p w14:paraId="13FFAD20">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Light fields focus or aperture can be adjusted on the fly based on depth versus a 2D video which needs to be in focus at the time of filming. This is because light fields can estimate depth based on the data acquired.</w:t>
      </w:r>
    </w:p>
    <w:p w14:paraId="3F50CF3D">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Just like 3D models, multiple light field captures can be incorporated together and can be manipulated.</w:t>
      </w:r>
    </w:p>
    <w:p w14:paraId="612B24CD">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Most of the captured data is not needed and can be removed. For example, thousands of high quality photos of small movements can be compressed to be a fraction of this size by removing this redundant visual info.</w:t>
      </w:r>
    </w:p>
    <w:p w14:paraId="42CA43E9">
      <w:pPr>
        <w:pStyle w:val="7"/>
        <w:rPr>
          <w:highlight w:val="none"/>
        </w:rPr>
      </w:pPr>
      <w:bookmarkStart w:id="1071" w:name="_Toc31310"/>
      <w:bookmarkStart w:id="1072" w:name="_Toc28012"/>
      <w:bookmarkStart w:id="1073" w:name="_Toc12228"/>
      <w:bookmarkStart w:id="1074" w:name="_Toc29973"/>
      <w:bookmarkStart w:id="1075" w:name="_Toc21621"/>
      <w:bookmarkStart w:id="1076" w:name="_Toc1226"/>
      <w:bookmarkStart w:id="1077" w:name="_Toc6882"/>
      <w:bookmarkStart w:id="1078" w:name="_Toc2290"/>
      <w:bookmarkStart w:id="1079" w:name="_Toc19719"/>
      <w:bookmarkStart w:id="1080" w:name="_Toc32342"/>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2.</w:t>
      </w:r>
      <w:r>
        <w:rPr>
          <w:highlight w:val="none"/>
        </w:rPr>
        <w:t>5.2</w:t>
      </w:r>
      <w:r>
        <w:rPr>
          <w:highlight w:val="none"/>
        </w:rPr>
        <w:tab/>
      </w:r>
      <w:r>
        <w:rPr>
          <w:highlight w:val="none"/>
        </w:rPr>
        <w:t>Limitations</w:t>
      </w:r>
      <w:bookmarkEnd w:id="1071"/>
      <w:bookmarkEnd w:id="1072"/>
      <w:bookmarkEnd w:id="1073"/>
      <w:bookmarkEnd w:id="1074"/>
      <w:bookmarkEnd w:id="1075"/>
      <w:bookmarkEnd w:id="1076"/>
      <w:bookmarkEnd w:id="1077"/>
      <w:bookmarkEnd w:id="1078"/>
      <w:bookmarkEnd w:id="1079"/>
      <w:bookmarkEnd w:id="1080"/>
    </w:p>
    <w:p w14:paraId="6BBC691B">
      <w:pPr>
        <w:rPr>
          <w:rFonts w:eastAsia="宋体"/>
          <w:highlight w:val="none"/>
          <w:lang w:val="en-US" w:eastAsia="zh-CN"/>
        </w:rPr>
      </w:pPr>
      <w:r>
        <w:rPr>
          <w:rFonts w:hint="eastAsia" w:eastAsia="宋体"/>
          <w:highlight w:val="none"/>
          <w:lang w:val="en-US" w:eastAsia="zh-CN"/>
        </w:rPr>
        <w:t>The large number of views and captures in light field videos generate massive amounts of data, leading to significant storage and bandwidth demands. Even when content is delivered promptly, current handheld devices struggle to load these resources in real-time.</w:t>
      </w:r>
    </w:p>
    <w:p w14:paraId="7A45CDA2">
      <w:pPr>
        <w:rPr>
          <w:rFonts w:eastAsia="宋体"/>
          <w:highlight w:val="none"/>
          <w:lang w:val="en-US" w:eastAsia="zh-CN"/>
        </w:rPr>
      </w:pPr>
      <w:r>
        <w:rPr>
          <w:rFonts w:eastAsia="宋体"/>
          <w:highlight w:val="none"/>
          <w:lang w:val="en-US" w:eastAsia="zh-CN"/>
        </w:rPr>
        <w:t>Some disadvantages and limitations of lightfields are provided in [</w:t>
      </w:r>
      <w:r>
        <w:rPr>
          <w:rFonts w:hint="eastAsia" w:eastAsia="宋体"/>
          <w:highlight w:val="none"/>
          <w:lang w:val="en-US" w:eastAsia="zh-CN"/>
        </w:rPr>
        <w:t>83</w:t>
      </w:r>
      <w:r>
        <w:rPr>
          <w:rFonts w:eastAsia="宋体"/>
          <w:highlight w:val="none"/>
          <w:lang w:val="en-US" w:eastAsia="zh-CN"/>
        </w:rPr>
        <w:t>]:</w:t>
      </w:r>
    </w:p>
    <w:p w14:paraId="03BFC67F">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Lightfields require a massive amount of high quality pixel based information, regardless whether it is from a real camera or from a virtual camera. In addition, the more movement in a scene means more individual captures of this information.</w:t>
      </w:r>
    </w:p>
    <w:p w14:paraId="1BA6B6AD">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Lightfields have restrictions in the volume they can capture, so they really only work for content where edges are not visible. Light fields are not useful for everything, but very targeted use cases.</w:t>
      </w:r>
    </w:p>
    <w:p w14:paraId="36161550">
      <w:pPr>
        <w:pStyle w:val="55"/>
        <w:rPr>
          <w:highlight w:val="none"/>
        </w:rPr>
      </w:pPr>
      <w:r>
        <w:rPr>
          <w:highlight w:val="none"/>
        </w:rPr>
        <w:t>-</w:t>
      </w:r>
      <w:r>
        <w:rPr>
          <w:highlight w:val="none"/>
        </w:rPr>
        <w:tab/>
      </w:r>
      <w:r>
        <w:rPr>
          <w:highlight w:val="none"/>
        </w:rPr>
        <w:t>Lightfields are not truly volumetric (aka 3D), but fake 3D. If you try to go past the window of the capture area, the illusion disappears.</w:t>
      </w:r>
    </w:p>
    <w:p w14:paraId="4F73443C">
      <w:pPr>
        <w:pStyle w:val="55"/>
        <w:rPr>
          <w:highlight w:val="none"/>
        </w:rPr>
      </w:pPr>
      <w:r>
        <w:rPr>
          <w:highlight w:val="none"/>
        </w:rPr>
        <w:t>-</w:t>
      </w:r>
      <w:r>
        <w:rPr>
          <w:highlight w:val="none"/>
        </w:rPr>
        <w:tab/>
      </w:r>
      <w:r>
        <w:rPr>
          <w:highlight w:val="none"/>
        </w:rPr>
        <w:t>Though light field technology had been on computer visionaries’ radar since the early 1990’s, even the biggest players struggled to launch a tangible version to market. Often light fields have been relegated to white papers, rarely finding their way into a commercial project.</w:t>
      </w:r>
    </w:p>
    <w:p w14:paraId="40227525">
      <w:pPr>
        <w:pStyle w:val="5"/>
        <w:rPr>
          <w:highlight w:val="none"/>
          <w:lang w:val="en-US" w:eastAsia="zh-CN"/>
        </w:rPr>
      </w:pPr>
      <w:bookmarkStart w:id="1081" w:name="_Toc25738"/>
      <w:bookmarkStart w:id="1082" w:name="_Toc5478"/>
      <w:bookmarkStart w:id="1083" w:name="_Toc15607"/>
      <w:bookmarkStart w:id="1084" w:name="_Toc84"/>
      <w:bookmarkStart w:id="1085" w:name="_Toc27883"/>
      <w:bookmarkStart w:id="1086" w:name="_Toc16789"/>
      <w:bookmarkStart w:id="1087" w:name="_Toc24798"/>
      <w:r>
        <w:rPr>
          <w:rFonts w:hint="eastAsia"/>
          <w:highlight w:val="none"/>
          <w:lang w:val="en-US" w:eastAsia="zh-CN"/>
        </w:rPr>
        <w:t>4.3.6.3</w:t>
      </w:r>
      <w:r>
        <w:rPr>
          <w:rFonts w:hint="eastAsia"/>
          <w:highlight w:val="none"/>
          <w:lang w:val="en-US" w:eastAsia="zh-CN"/>
        </w:rPr>
        <w:tab/>
      </w:r>
      <w:r>
        <w:rPr>
          <w:rFonts w:hint="eastAsia"/>
          <w:highlight w:val="none"/>
          <w:lang w:val="en-US" w:eastAsia="zh-CN"/>
        </w:rPr>
        <w:t>3D Gaussian Splatting</w:t>
      </w:r>
      <w:bookmarkEnd w:id="1081"/>
      <w:bookmarkEnd w:id="1082"/>
      <w:bookmarkEnd w:id="1083"/>
      <w:bookmarkEnd w:id="1084"/>
      <w:bookmarkEnd w:id="1085"/>
      <w:bookmarkEnd w:id="1086"/>
      <w:bookmarkEnd w:id="1087"/>
    </w:p>
    <w:p w14:paraId="13267A4F">
      <w:pPr>
        <w:pStyle w:val="6"/>
        <w:rPr>
          <w:highlight w:val="none"/>
          <w:lang w:val="en-US" w:eastAsia="zh-CN"/>
        </w:rPr>
      </w:pPr>
      <w:bookmarkStart w:id="1088" w:name="_Toc1245"/>
      <w:bookmarkStart w:id="1089" w:name="_Toc19946"/>
      <w:bookmarkStart w:id="1090" w:name="_Toc5758"/>
      <w:bookmarkStart w:id="1091" w:name="_Toc3445"/>
      <w:bookmarkStart w:id="1092" w:name="_Toc26801"/>
      <w:bookmarkStart w:id="1093" w:name="_Toc31600"/>
      <w:bookmarkStart w:id="1094" w:name="_Toc31433"/>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3.1</w:t>
      </w:r>
      <w:r>
        <w:rPr>
          <w:highlight w:val="none"/>
          <w:lang w:val="en-US" w:eastAsia="zh-CN"/>
        </w:rPr>
        <w:tab/>
      </w:r>
      <w:r>
        <w:rPr>
          <w:rFonts w:hint="eastAsia"/>
          <w:highlight w:val="none"/>
          <w:lang w:val="en-US" w:eastAsia="zh-CN"/>
        </w:rPr>
        <w:t>Introduction</w:t>
      </w:r>
      <w:bookmarkEnd w:id="1088"/>
      <w:bookmarkEnd w:id="1089"/>
      <w:bookmarkEnd w:id="1090"/>
      <w:bookmarkEnd w:id="1091"/>
      <w:bookmarkEnd w:id="1092"/>
      <w:bookmarkEnd w:id="1093"/>
      <w:bookmarkEnd w:id="1094"/>
    </w:p>
    <w:p w14:paraId="4971E9D8">
      <w:pPr>
        <w:rPr>
          <w:highlight w:val="none"/>
          <w:lang w:val="en-US" w:eastAsia="zh-CN"/>
        </w:rPr>
      </w:pPr>
      <w:r>
        <w:rPr>
          <w:rFonts w:hint="eastAsia"/>
          <w:highlight w:val="none"/>
          <w:lang w:val="en-US" w:eastAsia="zh-CN"/>
        </w:rPr>
        <w:t>3D Gaussian Splatting (3DGS) is an emerging method that's gaining attention for its ability to render highly realistic scenes with impressive efficiency and speed. It shows potential in addressing many of the limitations associated with other representation formats. As 3D Gaussian Splatting is a rapidly evolving field, new developments and insights are emerging regularly. This documentation reflects the state of the art at the time of writing and may not capture the most recent advancements. However, a comprehensive, searchable database of 3D Gaussian Splatting papers is available through the following link, which will help you stay updated with the anticipated surge of research in the coming months:</w:t>
      </w:r>
    </w:p>
    <w:p w14:paraId="1B545DC5">
      <w:pPr>
        <w:pStyle w:val="55"/>
        <w:rPr>
          <w:highlight w:val="none"/>
          <w:lang w:val="en-US" w:eastAsia="zh-CN"/>
        </w:rPr>
      </w:pPr>
      <w:r>
        <w:rPr>
          <w:rFonts w:hint="eastAsia"/>
          <w:highlight w:val="none"/>
          <w:lang w:val="en-US" w:eastAsia="zh-CN"/>
        </w:rPr>
        <w:t>-</w:t>
      </w:r>
      <w:r>
        <w:rPr>
          <w:rFonts w:hint="eastAsia"/>
          <w:highlight w:val="none"/>
          <w:lang w:val="en-US" w:eastAsia="zh-CN"/>
        </w:rPr>
        <w:tab/>
      </w:r>
      <w:r>
        <w:rPr>
          <w:b/>
          <w:bCs/>
          <w:highlight w:val="none"/>
          <w:lang w:val="en-US" w:eastAsia="zh-CN"/>
        </w:rPr>
        <w:t>Awesome 3D Gaussian Splatting Paper List</w:t>
      </w:r>
      <w:r>
        <w:rPr>
          <w:rStyle w:val="90"/>
          <w:highlight w:val="none"/>
        </w:rPr>
        <w:t xml:space="preserve">: </w:t>
      </w:r>
      <w:r>
        <w:rPr>
          <w:highlight w:val="none"/>
          <w:lang w:val="en-US" w:eastAsia="zh-CN"/>
        </w:rPr>
        <w:t>https://mrnerf.github.io/awesome-3D-gaussian-splatting/</w:t>
      </w:r>
    </w:p>
    <w:p w14:paraId="3AF7C2F7">
      <w:pPr>
        <w:pStyle w:val="6"/>
        <w:rPr>
          <w:highlight w:val="none"/>
          <w:lang w:val="en-US" w:eastAsia="zh-CN"/>
        </w:rPr>
      </w:pPr>
      <w:bookmarkStart w:id="1095" w:name="_Toc28634"/>
      <w:bookmarkStart w:id="1096" w:name="_Toc13620"/>
      <w:bookmarkStart w:id="1097" w:name="_Toc32544"/>
      <w:bookmarkStart w:id="1098" w:name="_Toc319"/>
      <w:bookmarkStart w:id="1099" w:name="_Toc2737"/>
      <w:bookmarkStart w:id="1100" w:name="_Toc17949"/>
      <w:bookmarkStart w:id="1101" w:name="_Toc6976"/>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3.2</w:t>
      </w:r>
      <w:r>
        <w:rPr>
          <w:highlight w:val="none"/>
          <w:lang w:val="en-US" w:eastAsia="zh-CN"/>
        </w:rPr>
        <w:tab/>
      </w:r>
      <w:r>
        <w:rPr>
          <w:highlight w:val="none"/>
          <w:lang w:val="en-US" w:eastAsia="zh-CN"/>
        </w:rPr>
        <w:t xml:space="preserve"> Overview</w:t>
      </w:r>
      <w:bookmarkEnd w:id="1095"/>
      <w:bookmarkEnd w:id="1096"/>
      <w:bookmarkEnd w:id="1097"/>
      <w:bookmarkEnd w:id="1098"/>
      <w:bookmarkEnd w:id="1099"/>
      <w:bookmarkEnd w:id="1100"/>
      <w:bookmarkEnd w:id="1101"/>
    </w:p>
    <w:p w14:paraId="0CCD7708">
      <w:pPr>
        <w:rPr>
          <w:highlight w:val="none"/>
        </w:rPr>
      </w:pPr>
      <w:r>
        <w:rPr>
          <w:rFonts w:hint="eastAsia"/>
          <w:highlight w:val="none"/>
        </w:rPr>
        <w:t>3D Gaussian Splatting (3DGS)</w:t>
      </w:r>
      <w:r>
        <w:rPr>
          <w:rFonts w:hint="eastAsia" w:eastAsia="宋体"/>
          <w:highlight w:val="none"/>
          <w:lang w:val="en-US" w:eastAsia="zh-CN"/>
        </w:rPr>
        <w:t xml:space="preserve"> [85]</w:t>
      </w:r>
      <w:r>
        <w:rPr>
          <w:rFonts w:hint="eastAsia"/>
          <w:highlight w:val="none"/>
        </w:rPr>
        <w:t>, also referred as Gaussian Splatting Radiance Fie</w:t>
      </w:r>
      <w:r>
        <w:rPr>
          <w:highlight w:val="none"/>
        </w:rPr>
        <w:t>l</w:t>
      </w:r>
      <w:r>
        <w:rPr>
          <w:rFonts w:hint="eastAsia"/>
          <w:highlight w:val="none"/>
        </w:rPr>
        <w:t xml:space="preserve">d, is an explicit radiance field based 3D representation that represents  </w:t>
      </w:r>
      <w:r>
        <w:rPr>
          <w:rFonts w:hint="eastAsia" w:eastAsia="宋体"/>
          <w:highlight w:val="none"/>
          <w:lang w:val="en-US" w:eastAsia="zh-CN"/>
        </w:rPr>
        <w:t xml:space="preserve">3D scene or objects </w:t>
      </w:r>
      <w:r>
        <w:rPr>
          <w:rFonts w:hint="eastAsia"/>
          <w:highlight w:val="none"/>
        </w:rPr>
        <w:t xml:space="preserve">using a large number of </w:t>
      </w:r>
      <w:r>
        <w:rPr>
          <w:rFonts w:hint="eastAsia" w:eastAsia="宋体"/>
          <w:highlight w:val="none"/>
          <w:lang w:val="en-US" w:eastAsia="zh-CN"/>
        </w:rPr>
        <w:t xml:space="preserve">discrete </w:t>
      </w:r>
      <w:r>
        <w:rPr>
          <w:rFonts w:hint="eastAsia"/>
          <w:highlight w:val="none"/>
        </w:rPr>
        <w:t xml:space="preserve">3D anisotropic balls or particles, each </w:t>
      </w:r>
      <w:r>
        <w:rPr>
          <w:rFonts w:hint="eastAsia" w:eastAsia="宋体"/>
          <w:highlight w:val="none"/>
          <w:lang w:val="en-US" w:eastAsia="zh-CN"/>
        </w:rPr>
        <w:t xml:space="preserve">defined by its spatial mean </w:t>
      </w:r>
      <w:r>
        <w:rPr>
          <w:rFonts w:eastAsia="宋体"/>
          <w:i/>
          <w:iCs/>
          <w:highlight w:val="none"/>
          <w:lang w:val="en-US" w:eastAsia="zh-CN"/>
        </w:rPr>
        <w:t>μ</w:t>
      </w:r>
      <w:r>
        <w:rPr>
          <w:rFonts w:hint="eastAsia" w:eastAsia="宋体"/>
          <w:highlight w:val="none"/>
          <w:lang w:val="en-US" w:eastAsia="zh-CN"/>
        </w:rPr>
        <w:t xml:space="preserve"> and covariance matric </w:t>
      </w:r>
      <w:r>
        <w:rPr>
          <w:rFonts w:eastAsia="宋体"/>
          <w:i/>
          <w:iCs/>
          <w:highlight w:val="none"/>
          <w:lang w:val="en-US" w:eastAsia="zh-CN"/>
        </w:rPr>
        <w:t>∑</w:t>
      </w:r>
      <w:r>
        <w:rPr>
          <w:rFonts w:hint="eastAsia" w:eastAsia="宋体"/>
          <w:highlight w:val="none"/>
          <w:lang w:val="en-US" w:eastAsia="zh-CN"/>
        </w:rPr>
        <w:t xml:space="preserve"> [86]:</w:t>
      </w:r>
    </w:p>
    <w:p w14:paraId="3F66E070">
      <w:pPr>
        <w:pStyle w:val="55"/>
        <w:ind w:left="0" w:firstLine="0"/>
        <w:rPr>
          <w:rFonts w:hAnsi="Cambria Math" w:eastAsia="宋体"/>
          <w:iCs/>
          <w:highlight w:val="none"/>
          <w:lang w:val="en-US" w:eastAsia="zh-CN"/>
        </w:rPr>
      </w:pPr>
      <m:oMathPara>
        <m:oMath>
          <m:r>
            <m:rPr/>
            <w:rPr>
              <w:rFonts w:ascii="Cambria Math" w:hAnsi="Cambria Math" w:eastAsia="宋体"/>
              <w:highlight w:val="none"/>
              <w:lang w:val="en-US" w:eastAsia="zh-CN"/>
            </w:rPr>
            <m:t>G(p)= exp(−</m:t>
          </m:r>
          <m:f>
            <m:fPr>
              <m:ctrlPr>
                <w:rPr>
                  <w:rFonts w:ascii="Cambria Math" w:hAnsi="Cambria Math" w:eastAsia="宋体"/>
                  <w:i/>
                  <w:iCs/>
                  <w:highlight w:val="none"/>
                  <w:lang w:val="en-US" w:eastAsia="zh-CN"/>
                </w:rPr>
              </m:ctrlPr>
            </m:fPr>
            <m:num>
              <m:r>
                <m:rPr/>
                <w:rPr>
                  <w:rFonts w:ascii="Cambria Math" w:hAnsi="Cambria Math" w:eastAsia="宋体"/>
                  <w:highlight w:val="none"/>
                  <w:lang w:val="en-US" w:eastAsia="zh-CN"/>
                </w:rPr>
                <m:t>1</m:t>
              </m:r>
              <m:ctrlPr>
                <w:rPr>
                  <w:rFonts w:ascii="Cambria Math" w:hAnsi="Cambria Math" w:eastAsia="宋体"/>
                  <w:i/>
                  <w:iCs/>
                  <w:highlight w:val="none"/>
                  <w:lang w:val="en-US" w:eastAsia="zh-CN"/>
                </w:rPr>
              </m:ctrlPr>
            </m:num>
            <m:den>
              <m:r>
                <m:rPr/>
                <w:rPr>
                  <w:rFonts w:ascii="Cambria Math" w:hAnsi="Cambria Math" w:eastAsia="宋体"/>
                  <w:highlight w:val="none"/>
                  <w:lang w:val="en-US" w:eastAsia="zh-CN"/>
                </w:rPr>
                <m:t>2</m:t>
              </m:r>
              <m:ctrlPr>
                <w:rPr>
                  <w:rFonts w:ascii="Cambria Math" w:hAnsi="Cambria Math" w:eastAsia="宋体"/>
                  <w:i/>
                  <w:iCs/>
                  <w:highlight w:val="none"/>
                  <w:lang w:val="en-US" w:eastAsia="zh-CN"/>
                </w:rPr>
              </m:ctrlPr>
            </m:den>
          </m:f>
          <m:sSup>
            <m:sSupPr>
              <m:ctrlPr>
                <w:rPr>
                  <w:rFonts w:ascii="Cambria Math" w:hAnsi="Cambria Math" w:eastAsia="宋体"/>
                  <w:i/>
                  <w:iCs/>
                  <w:highlight w:val="none"/>
                  <w:lang w:val="en-US" w:eastAsia="zh-CN"/>
                </w:rPr>
              </m:ctrlPr>
            </m:sSupPr>
            <m:e>
              <m:r>
                <m:rPr/>
                <w:rPr>
                  <w:rFonts w:ascii="Cambria Math" w:hAnsi="Cambria Math" w:eastAsia="宋体"/>
                  <w:highlight w:val="none"/>
                  <w:lang w:val="en-US" w:eastAsia="zh-CN"/>
                </w:rPr>
                <m:t>(p−μ)</m:t>
              </m:r>
              <m:ctrlPr>
                <w:rPr>
                  <w:rFonts w:ascii="Cambria Math" w:hAnsi="Cambria Math" w:eastAsia="宋体"/>
                  <w:i/>
                  <w:iCs/>
                  <w:highlight w:val="none"/>
                  <w:lang w:val="en-US" w:eastAsia="zh-CN"/>
                </w:rPr>
              </m:ctrlPr>
            </m:e>
            <m:sup>
              <m:r>
                <m:rPr/>
                <w:rPr>
                  <w:rFonts w:ascii="Cambria Math" w:hAnsi="Cambria Math" w:eastAsia="宋体"/>
                  <w:highlight w:val="none"/>
                  <w:lang w:val="en-US" w:eastAsia="zh-CN"/>
                </w:rPr>
                <m:t>T</m:t>
              </m:r>
              <m:ctrlPr>
                <w:rPr>
                  <w:rFonts w:ascii="Cambria Math" w:hAnsi="Cambria Math" w:eastAsia="宋体"/>
                  <w:i/>
                  <w:iCs/>
                  <w:highlight w:val="none"/>
                  <w:lang w:val="en-US" w:eastAsia="zh-CN"/>
                </w:rPr>
              </m:ctrlPr>
            </m:sup>
          </m:sSup>
          <m:sSup>
            <m:sSupPr>
              <m:ctrlPr>
                <w:rPr>
                  <w:rFonts w:ascii="Cambria Math" w:hAnsi="Cambria Math" w:eastAsia="宋体"/>
                  <w:i/>
                  <w:iCs/>
                  <w:highlight w:val="none"/>
                  <w:lang w:val="en-US" w:eastAsia="zh-CN"/>
                </w:rPr>
              </m:ctrlPr>
            </m:sSupPr>
            <m:e>
              <m:r>
                <m:rPr/>
                <w:rPr>
                  <w:rFonts w:ascii="Cambria Math" w:hAnsi="Cambria Math" w:eastAsia="宋体"/>
                  <w:highlight w:val="none"/>
                  <w:lang w:val="en-US" w:eastAsia="zh-CN"/>
                </w:rPr>
                <m:t>∑</m:t>
              </m:r>
              <m:ctrlPr>
                <w:rPr>
                  <w:rFonts w:ascii="Cambria Math" w:hAnsi="Cambria Math" w:eastAsia="宋体"/>
                  <w:i/>
                  <w:iCs/>
                  <w:highlight w:val="none"/>
                  <w:lang w:val="en-US" w:eastAsia="zh-CN"/>
                </w:rPr>
              </m:ctrlPr>
            </m:e>
            <m:sup>
              <m:r>
                <m:rPr/>
                <w:rPr>
                  <w:rFonts w:ascii="Cambria Math" w:hAnsi="Cambria Math" w:eastAsia="宋体"/>
                  <w:highlight w:val="none"/>
                  <w:lang w:val="en-US" w:eastAsia="zh-CN"/>
                </w:rPr>
                <m:t>−1</m:t>
              </m:r>
              <m:ctrlPr>
                <w:rPr>
                  <w:rFonts w:ascii="Cambria Math" w:hAnsi="Cambria Math" w:eastAsia="宋体"/>
                  <w:i/>
                  <w:iCs/>
                  <w:highlight w:val="none"/>
                  <w:lang w:val="en-US" w:eastAsia="zh-CN"/>
                </w:rPr>
              </m:ctrlPr>
            </m:sup>
          </m:sSup>
          <m:r>
            <m:rPr/>
            <w:rPr>
              <w:rFonts w:ascii="Cambria Math" w:hAnsi="Cambria Math" w:eastAsia="宋体"/>
              <w:highlight w:val="none"/>
              <w:lang w:val="en-US" w:eastAsia="zh-CN"/>
            </w:rPr>
            <m:t>(p−μ))</m:t>
          </m:r>
        </m:oMath>
      </m:oMathPara>
    </w:p>
    <w:p w14:paraId="4CE71D02">
      <w:pPr>
        <w:rPr>
          <w:highlight w:val="none"/>
        </w:rPr>
      </w:pPr>
      <w:r>
        <w:rPr>
          <w:rFonts w:hint="eastAsia" w:eastAsia="宋体"/>
          <w:highlight w:val="none"/>
          <w:lang w:val="en-US" w:eastAsia="zh-CN"/>
        </w:rPr>
        <w:t xml:space="preserve">The covariance matric </w:t>
      </w:r>
      <w:r>
        <w:rPr>
          <w:rFonts w:eastAsia="宋体"/>
          <w:i/>
          <w:iCs/>
          <w:highlight w:val="none"/>
          <w:lang w:val="en-US" w:eastAsia="zh-CN"/>
        </w:rPr>
        <w:t>∑</w:t>
      </w:r>
      <w:r>
        <w:rPr>
          <w:rFonts w:hint="eastAsia" w:eastAsia="宋体"/>
          <w:i/>
          <w:iCs/>
          <w:highlight w:val="none"/>
          <w:lang w:val="en-US" w:eastAsia="zh-CN"/>
        </w:rPr>
        <w:t xml:space="preserve"> </w:t>
      </w:r>
      <w:r>
        <w:rPr>
          <w:rFonts w:hint="eastAsia" w:eastAsia="宋体"/>
          <w:highlight w:val="none"/>
          <w:lang w:val="en-US" w:eastAsia="zh-CN"/>
        </w:rPr>
        <w:t xml:space="preserve">is parameterized by using a scaling matrix </w:t>
      </w:r>
      <w:r>
        <w:rPr>
          <w:rFonts w:hint="eastAsia" w:eastAsia="宋体"/>
          <w:i/>
          <w:iCs/>
          <w:highlight w:val="none"/>
          <w:lang w:val="en-US" w:eastAsia="zh-CN"/>
        </w:rPr>
        <w:t>S</w:t>
      </w:r>
      <w:r>
        <w:rPr>
          <w:rFonts w:hint="eastAsia" w:eastAsia="宋体"/>
          <w:highlight w:val="none"/>
          <w:lang w:val="en-US" w:eastAsia="zh-CN"/>
        </w:rPr>
        <w:t xml:space="preserve"> and a rotation matrix </w:t>
      </w:r>
      <w:r>
        <w:rPr>
          <w:rFonts w:hint="eastAsia" w:eastAsia="宋体"/>
          <w:i/>
          <w:iCs/>
          <w:highlight w:val="none"/>
          <w:lang w:val="en-US" w:eastAsia="zh-CN"/>
        </w:rPr>
        <w:t>R,</w:t>
      </w:r>
      <w:r>
        <w:rPr>
          <w:rFonts w:hint="eastAsia" w:eastAsia="宋体"/>
          <w:highlight w:val="none"/>
          <w:lang w:val="en-US" w:eastAsia="zh-CN"/>
        </w:rPr>
        <w:t xml:space="preserve"> such that </w:t>
      </w:r>
      <w:r>
        <w:rPr>
          <w:rFonts w:eastAsia="宋体"/>
          <w:i/>
          <w:iCs/>
          <w:highlight w:val="none"/>
          <w:lang w:val="en-US" w:eastAsia="zh-CN"/>
        </w:rPr>
        <w:t>∑</w:t>
      </w:r>
      <w:r>
        <w:rPr>
          <w:rFonts w:hint="eastAsia" w:eastAsia="宋体"/>
          <w:i/>
          <w:iCs/>
          <w:highlight w:val="none"/>
          <w:lang w:val="en-US" w:eastAsia="zh-CN"/>
        </w:rPr>
        <w:t>=RSS</w:t>
      </w:r>
      <w:r>
        <w:rPr>
          <w:rFonts w:hint="eastAsia" w:eastAsia="宋体"/>
          <w:i/>
          <w:iCs/>
          <w:highlight w:val="none"/>
          <w:vertAlign w:val="superscript"/>
          <w:lang w:val="en-US" w:eastAsia="zh-CN"/>
        </w:rPr>
        <w:t>T</w:t>
      </w:r>
      <w:r>
        <w:rPr>
          <w:rFonts w:hint="eastAsia" w:eastAsia="宋体"/>
          <w:i/>
          <w:iCs/>
          <w:highlight w:val="none"/>
          <w:lang w:val="en-US" w:eastAsia="zh-CN"/>
        </w:rPr>
        <w:t>R</w:t>
      </w:r>
      <w:r>
        <w:rPr>
          <w:rFonts w:hint="eastAsia" w:eastAsia="宋体"/>
          <w:i/>
          <w:iCs/>
          <w:highlight w:val="none"/>
          <w:vertAlign w:val="superscript"/>
          <w:lang w:val="en-US" w:eastAsia="zh-CN"/>
        </w:rPr>
        <w:t>T</w:t>
      </w:r>
      <w:r>
        <w:rPr>
          <w:rFonts w:hint="eastAsia" w:eastAsia="宋体"/>
          <w:i/>
          <w:iCs/>
          <w:highlight w:val="none"/>
          <w:lang w:val="en-US" w:eastAsia="zh-CN"/>
        </w:rPr>
        <w:t xml:space="preserve">. </w:t>
      </w:r>
      <w:r>
        <w:rPr>
          <w:rFonts w:hint="eastAsia" w:eastAsia="宋体"/>
          <w:highlight w:val="none"/>
          <w:lang w:val="en-US" w:eastAsia="zh-CN"/>
        </w:rPr>
        <w:t xml:space="preserve">Each 3D Gaussian is associated with a color </w:t>
      </w:r>
      <w:r>
        <w:rPr>
          <w:rFonts w:hint="eastAsia" w:eastAsia="宋体"/>
          <w:i/>
          <w:iCs/>
          <w:highlight w:val="none"/>
          <w:lang w:val="en-US" w:eastAsia="zh-CN"/>
        </w:rPr>
        <w:t xml:space="preserve">c </w:t>
      </w:r>
      <w:r>
        <w:rPr>
          <w:rFonts w:hint="eastAsia" w:eastAsia="宋体"/>
          <w:highlight w:val="none"/>
          <w:lang w:val="en-US" w:eastAsia="zh-CN"/>
        </w:rPr>
        <w:t xml:space="preserve">and an opacity </w:t>
      </w:r>
      <w:r>
        <w:rPr>
          <w:rFonts w:ascii="Cambria Math" w:hAnsi="Cambria Math" w:eastAsia="Cambria Math" w:cs="Cambria Math"/>
          <w:i/>
          <w:iCs/>
          <w:color w:val="000000"/>
          <w:sz w:val="19"/>
          <w:szCs w:val="19"/>
          <w:highlight w:val="none"/>
          <w:shd w:val="clear" w:color="auto" w:fill="FFFFFF"/>
        </w:rPr>
        <w:t>α</w:t>
      </w:r>
      <w:r>
        <w:rPr>
          <w:rFonts w:hint="eastAsia" w:ascii="Cambria Math" w:hAnsi="Cambria Math" w:eastAsia="宋体" w:cs="Cambria Math"/>
          <w:color w:val="000000"/>
          <w:sz w:val="19"/>
          <w:szCs w:val="19"/>
          <w:highlight w:val="none"/>
          <w:shd w:val="clear" w:color="auto" w:fill="FFFFFF"/>
          <w:lang w:val="en-US" w:eastAsia="zh-CN"/>
        </w:rPr>
        <w:t xml:space="preserve">. </w:t>
      </w:r>
      <w:r>
        <w:rPr>
          <w:highlight w:val="none"/>
        </w:rPr>
        <w:t>During rendering, these Gaussians are projected (rasterized) onto the image plane, forming 2D Gaussian splats </w:t>
      </w:r>
      <w:r>
        <w:rPr>
          <w:i/>
          <w:iCs/>
          <w:highlight w:val="none"/>
        </w:rPr>
        <w:t>G′(x)</w:t>
      </w:r>
      <w:r>
        <w:rPr>
          <w:highlight w:val="none"/>
        </w:rPr>
        <w:t>. The 2D Gaussian splats are sorted from front to back tile-wisely, and α-blending</w:t>
      </w:r>
      <w:r>
        <w:rPr>
          <w:rFonts w:hint="eastAsia" w:eastAsia="宋体"/>
          <w:highlight w:val="none"/>
          <w:lang w:val="en-US" w:eastAsia="zh-CN"/>
        </w:rPr>
        <w:t xml:space="preserve"> </w:t>
      </w:r>
      <w:r>
        <w:rPr>
          <w:highlight w:val="none"/>
        </w:rPr>
        <w:t>is performed for each pixel </w:t>
      </w:r>
      <w:r>
        <w:rPr>
          <w:i/>
          <w:iCs/>
          <w:highlight w:val="none"/>
        </w:rPr>
        <w:t>x</w:t>
      </w:r>
      <w:r>
        <w:rPr>
          <w:highlight w:val="none"/>
        </w:rPr>
        <w:t> to render its color as follows:</w:t>
      </w:r>
    </w:p>
    <w:p w14:paraId="7F981FE5">
      <w:pPr>
        <w:rPr>
          <w:rFonts w:hAnsi="Cambria Math" w:eastAsia="宋体"/>
          <w:i/>
          <w:iCs/>
          <w:highlight w:val="none"/>
          <w:lang w:val="en-US" w:eastAsia="zh-CN"/>
        </w:rPr>
      </w:pPr>
      <m:oMathPara>
        <m:oMath>
          <m:r>
            <m:rPr/>
            <w:rPr>
              <w:rFonts w:ascii="Cambria Math" w:hAnsi="Cambria Math" w:eastAsia="宋体"/>
              <w:highlight w:val="none"/>
              <w:lang w:eastAsia="zh-CN"/>
            </w:rPr>
            <m:t>C</m:t>
          </m:r>
          <m:r>
            <m:rPr/>
            <w:rPr>
              <w:rFonts w:ascii="Cambria Math" w:hAnsi="Cambria Math" w:eastAsia="宋体"/>
              <w:highlight w:val="none"/>
              <w:lang w:val="en-US" w:eastAsia="zh-CN"/>
            </w:rPr>
            <m:t>(x)=</m:t>
          </m:r>
          <m:nary>
            <m:naryPr>
              <m:chr m:val="∑"/>
              <m:limLoc m:val="undOvr"/>
              <m:supHide m:val="1"/>
              <m:ctrlPr>
                <w:rPr>
                  <w:rFonts w:ascii="Cambria Math" w:hAnsi="Cambria Math" w:eastAsia="宋体"/>
                  <w:i/>
                  <w:iCs/>
                  <w:highlight w:val="none"/>
                  <w:lang w:val="en-US" w:eastAsia="zh-CN"/>
                </w:rPr>
              </m:ctrlPr>
            </m:naryPr>
            <m:sub>
              <m:r>
                <m:rPr/>
                <w:rPr>
                  <w:rFonts w:ascii="Cambria Math" w:hAnsi="Cambria Math" w:eastAsia="宋体"/>
                  <w:highlight w:val="none"/>
                  <w:lang w:val="en-US" w:eastAsia="zh-CN"/>
                </w:rPr>
                <m:t>i</m:t>
              </m:r>
              <m:r>
                <m:rPr/>
                <w:rPr>
                  <w:rFonts w:ascii="Cambria Math" w:hAnsi="Cambria Math"/>
                  <w:highlight w:val="none"/>
                  <w:lang w:val="en-US"/>
                </w:rPr>
                <m:t>∈</m:t>
              </m:r>
              <m:r>
                <m:rPr/>
                <w:rPr>
                  <w:rFonts w:ascii="Cambria Math" w:hAnsi="Cambria Math" w:eastAsia="宋体"/>
                  <w:highlight w:val="none"/>
                  <w:lang w:val="en-US" w:eastAsia="zh-CN"/>
                </w:rPr>
                <m:t>N</m:t>
              </m:r>
              <m:ctrlPr>
                <w:rPr>
                  <w:rFonts w:ascii="Cambria Math" w:hAnsi="Cambria Math" w:eastAsia="宋体"/>
                  <w:i/>
                  <w:iCs/>
                  <w:highlight w:val="none"/>
                  <w:lang w:val="en-US" w:eastAsia="zh-CN"/>
                </w:rPr>
              </m:ctrlPr>
            </m:sub>
            <m:sup>
              <m:ctrlPr>
                <w:rPr>
                  <w:rFonts w:ascii="Cambria Math" w:hAnsi="Cambria Math" w:eastAsia="宋体"/>
                  <w:i/>
                  <w:iCs/>
                  <w:highlight w:val="none"/>
                  <w:lang w:val="en-US" w:eastAsia="zh-CN"/>
                </w:rPr>
              </m:ctrlPr>
            </m:sup>
            <m:e>
              <m:sSub>
                <m:sSubPr>
                  <m:ctrlPr>
                    <w:rPr>
                      <w:rFonts w:ascii="Cambria Math" w:hAnsi="Cambria Math" w:eastAsia="宋体"/>
                      <w:i/>
                      <w:iCs/>
                      <w:highlight w:val="none"/>
                      <w:lang w:val="en-US" w:eastAsia="zh-CN"/>
                    </w:rPr>
                  </m:ctrlPr>
                </m:sSubPr>
                <m:e>
                  <m:r>
                    <m:rPr/>
                    <w:rPr>
                      <w:rFonts w:ascii="Cambria Math" w:hAnsi="Cambria Math" w:eastAsia="宋体"/>
                      <w:highlight w:val="none"/>
                      <w:lang w:val="en-US" w:eastAsia="zh-CN"/>
                    </w:rPr>
                    <m:t>c</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i</m:t>
                  </m:r>
                  <m:ctrlPr>
                    <w:rPr>
                      <w:rFonts w:ascii="Cambria Math" w:hAnsi="Cambria Math" w:eastAsia="宋体"/>
                      <w:i/>
                      <w:iCs/>
                      <w:highlight w:val="none"/>
                      <w:lang w:val="en-US" w:eastAsia="zh-CN"/>
                    </w:rPr>
                  </m:ctrlPr>
                </m:sub>
              </m:sSub>
              <m:ctrlPr>
                <w:rPr>
                  <w:rFonts w:ascii="Cambria Math" w:hAnsi="Cambria Math" w:eastAsia="宋体"/>
                  <w:i/>
                  <w:iCs/>
                  <w:highlight w:val="none"/>
                  <w:lang w:val="en-US" w:eastAsia="zh-CN"/>
                </w:rPr>
              </m:ctrlPr>
            </m:e>
          </m:nary>
          <m:sSub>
            <m:sSubPr>
              <m:ctrlPr>
                <w:rPr>
                  <w:rFonts w:ascii="Cambria Math" w:hAnsi="Cambria Math" w:eastAsia="宋体"/>
                  <w:i/>
                  <w:iCs/>
                  <w:highlight w:val="none"/>
                  <w:lang w:val="en-US" w:eastAsia="zh-CN"/>
                </w:rPr>
              </m:ctrlPr>
            </m:sSubPr>
            <m:e>
              <m:r>
                <m:rPr/>
                <w:rPr>
                  <w:rFonts w:ascii="Cambria Math" w:hAnsi="Cambria Math"/>
                  <w:highlight w:val="none"/>
                  <w:lang w:val="en-US"/>
                </w:rPr>
                <m:t>σ</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i</m:t>
              </m:r>
              <m:ctrlPr>
                <w:rPr>
                  <w:rFonts w:ascii="Cambria Math" w:hAnsi="Cambria Math" w:eastAsia="宋体"/>
                  <w:i/>
                  <w:iCs/>
                  <w:highlight w:val="none"/>
                  <w:lang w:val="en-US" w:eastAsia="zh-CN"/>
                </w:rPr>
              </m:ctrlPr>
            </m:sub>
          </m:sSub>
          <m:nary>
            <m:naryPr>
              <m:chr m:val="∏"/>
              <m:limLoc m:val="undOvr"/>
              <m:ctrlPr>
                <w:rPr>
                  <w:rFonts w:ascii="Cambria Math" w:hAnsi="Cambria Math" w:eastAsia="宋体"/>
                  <w:i/>
                  <w:iCs/>
                  <w:highlight w:val="none"/>
                  <w:lang w:val="en-US" w:eastAsia="zh-CN"/>
                </w:rPr>
              </m:ctrlPr>
            </m:naryPr>
            <m:sub>
              <m:r>
                <m:rPr/>
                <w:rPr>
                  <w:rFonts w:ascii="Cambria Math" w:hAnsi="Cambria Math" w:eastAsia="宋体"/>
                  <w:highlight w:val="none"/>
                  <w:lang w:val="en-US" w:eastAsia="zh-CN"/>
                </w:rPr>
                <m:t>j=1</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i−1</m:t>
              </m:r>
              <m:ctrlPr>
                <w:rPr>
                  <w:rFonts w:ascii="Cambria Math" w:hAnsi="Cambria Math" w:eastAsia="宋体"/>
                  <w:i/>
                  <w:iCs/>
                  <w:highlight w:val="none"/>
                  <w:lang w:val="en-US" w:eastAsia="zh-CN"/>
                </w:rPr>
              </m:ctrlPr>
            </m:sup>
            <m:e>
              <m:r>
                <m:rPr/>
                <w:rPr>
                  <w:rFonts w:ascii="Cambria Math" w:hAnsi="Cambria Math" w:eastAsia="宋体"/>
                  <w:highlight w:val="none"/>
                  <w:lang w:val="en-US" w:eastAsia="zh-CN"/>
                </w:rPr>
                <m:t>(1−</m:t>
              </m:r>
              <m:sSub>
                <m:sSubPr>
                  <m:ctrlPr>
                    <w:rPr>
                      <w:rFonts w:ascii="Cambria Math" w:hAnsi="Cambria Math" w:eastAsia="宋体"/>
                      <w:i/>
                      <w:iCs/>
                      <w:highlight w:val="none"/>
                      <w:lang w:val="en-US" w:eastAsia="zh-CN"/>
                    </w:rPr>
                  </m:ctrlPr>
                </m:sSubPr>
                <m:e>
                  <m:r>
                    <m:rPr/>
                    <w:rPr>
                      <w:rFonts w:ascii="Cambria Math" w:hAnsi="Cambria Math"/>
                      <w:highlight w:val="none"/>
                      <w:lang w:val="en-US"/>
                    </w:rPr>
                    <m:t>σ</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j</m:t>
                  </m:r>
                  <m:ctrlPr>
                    <w:rPr>
                      <w:rFonts w:ascii="Cambria Math" w:hAnsi="Cambria Math" w:eastAsia="宋体"/>
                      <w:i/>
                      <w:iCs/>
                      <w:highlight w:val="none"/>
                      <w:lang w:val="en-US" w:eastAsia="zh-CN"/>
                    </w:rPr>
                  </m:ctrlPr>
                </m:sub>
              </m:sSub>
              <m:r>
                <m:rPr/>
                <w:rPr>
                  <w:rFonts w:ascii="Cambria Math" w:hAnsi="Cambria Math" w:eastAsia="宋体"/>
                  <w:highlight w:val="none"/>
                  <w:lang w:val="en-US" w:eastAsia="zh-CN"/>
                </w:rPr>
                <m:t xml:space="preserve">), </m:t>
              </m:r>
              <m:ctrlPr>
                <w:rPr>
                  <w:rFonts w:ascii="Cambria Math" w:hAnsi="Cambria Math" w:eastAsia="宋体"/>
                  <w:i/>
                  <w:iCs/>
                  <w:highlight w:val="none"/>
                  <w:lang w:val="en-US" w:eastAsia="zh-CN"/>
                </w:rPr>
              </m:ctrlPr>
            </m:e>
          </m:nary>
          <m:sSub>
            <m:sSubPr>
              <m:ctrlPr>
                <w:rPr>
                  <w:rFonts w:ascii="Cambria Math" w:hAnsi="Cambria Math" w:eastAsia="宋体"/>
                  <w:i/>
                  <w:iCs/>
                  <w:highlight w:val="none"/>
                  <w:lang w:val="en-US" w:eastAsia="zh-CN"/>
                </w:rPr>
              </m:ctrlPr>
            </m:sSubPr>
            <m:e>
              <m:r>
                <m:rPr/>
                <w:rPr>
                  <w:rFonts w:ascii="Cambria Math" w:hAnsi="Cambria Math"/>
                  <w:highlight w:val="none"/>
                  <w:lang w:val="en-US"/>
                </w:rPr>
                <m:t>σ</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j</m:t>
              </m:r>
              <m:ctrlPr>
                <w:rPr>
                  <w:rFonts w:ascii="Cambria Math" w:hAnsi="Cambria Math" w:eastAsia="宋体"/>
                  <w:i/>
                  <w:iCs/>
                  <w:highlight w:val="none"/>
                  <w:lang w:val="en-US" w:eastAsia="zh-CN"/>
                </w:rPr>
              </m:ctrlPr>
            </m:sub>
          </m:sSub>
          <m:r>
            <m:rPr/>
            <w:rPr>
              <w:rFonts w:ascii="Cambria Math" w:hAnsi="Cambria Math" w:eastAsia="宋体"/>
              <w:highlight w:val="none"/>
              <w:lang w:val="en-US" w:eastAsia="zh-CN"/>
            </w:rPr>
            <m:t>=</m:t>
          </m:r>
          <m:sSub>
            <m:sSubPr>
              <m:ctrlPr>
                <w:rPr>
                  <w:rFonts w:ascii="Cambria Math" w:hAnsi="Cambria Math" w:eastAsia="宋体"/>
                  <w:i/>
                  <w:iCs/>
                  <w:highlight w:val="none"/>
                  <w:lang w:val="en-US" w:eastAsia="zh-CN"/>
                </w:rPr>
              </m:ctrlPr>
            </m:sSubPr>
            <m:e>
              <m:r>
                <m:rPr/>
                <w:rPr>
                  <w:rFonts w:ascii="Cambria Math" w:hAnsi="Cambria Math"/>
                  <w:highlight w:val="none"/>
                  <w:lang w:val="en-US"/>
                </w:rPr>
                <m:t>α</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i</m:t>
              </m:r>
              <m:ctrlPr>
                <w:rPr>
                  <w:rFonts w:ascii="Cambria Math" w:hAnsi="Cambria Math" w:eastAsia="宋体"/>
                  <w:i/>
                  <w:iCs/>
                  <w:highlight w:val="none"/>
                  <w:lang w:val="en-US" w:eastAsia="zh-CN"/>
                </w:rPr>
              </m:ctrlPr>
            </m:sub>
          </m:sSub>
          <m:sSubSup>
            <m:sSubSupPr>
              <m:ctrlPr>
                <w:rPr>
                  <w:rFonts w:ascii="Cambria Math" w:hAnsi="Cambria Math" w:eastAsia="宋体"/>
                  <w:i/>
                  <w:iCs/>
                  <w:highlight w:val="none"/>
                  <w:lang w:val="en-US" w:eastAsia="zh-CN"/>
                </w:rPr>
              </m:ctrlPr>
            </m:sSubSupPr>
            <m:e>
              <m:r>
                <m:rPr/>
                <w:rPr>
                  <w:rFonts w:ascii="Cambria Math" w:hAnsi="Cambria Math" w:eastAsia="宋体"/>
                  <w:highlight w:val="none"/>
                  <w:lang w:val="en-US" w:eastAsia="zh-CN"/>
                </w:rPr>
                <m:t>G</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i</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m:t>
              </m:r>
              <m:ctrlPr>
                <w:rPr>
                  <w:rFonts w:ascii="Cambria Math" w:hAnsi="Cambria Math" w:eastAsia="宋体"/>
                  <w:i/>
                  <w:iCs/>
                  <w:highlight w:val="none"/>
                  <w:lang w:val="en-US" w:eastAsia="zh-CN"/>
                </w:rPr>
              </m:ctrlPr>
            </m:sup>
          </m:sSubSup>
          <m:r>
            <m:rPr/>
            <w:rPr>
              <w:rFonts w:ascii="Cambria Math" w:hAnsi="Cambria Math" w:eastAsia="宋体"/>
              <w:highlight w:val="none"/>
              <w:lang w:val="en-US" w:eastAsia="zh-CN"/>
            </w:rPr>
            <m:t>(x)</m:t>
          </m:r>
        </m:oMath>
      </m:oMathPara>
    </w:p>
    <w:p w14:paraId="53605854">
      <w:pPr>
        <w:pStyle w:val="55"/>
        <w:ind w:left="0" w:firstLine="0"/>
        <w:rPr>
          <w:rFonts w:hAnsi="Cambria Math" w:eastAsia="宋体"/>
          <w:highlight w:val="none"/>
          <w:lang w:val="en-US" w:eastAsia="zh-CN"/>
        </w:rPr>
      </w:pPr>
      <w:r>
        <w:rPr>
          <w:highlight w:val="none"/>
        </w:rPr>
        <w:t>The color of each Gaussian, </w:t>
      </w:r>
      <w:r>
        <w:rPr>
          <w:i/>
          <w:iCs/>
          <w:highlight w:val="none"/>
        </w:rPr>
        <w:t>c</w:t>
      </w:r>
      <w:r>
        <w:rPr>
          <w:highlight w:val="none"/>
        </w:rPr>
        <w:t>, is represented by Spherical Harmonics (SH)</w:t>
      </w:r>
      <w:r>
        <w:rPr>
          <w:rFonts w:hint="eastAsia" w:eastAsia="宋体"/>
          <w:highlight w:val="none"/>
          <w:lang w:val="en-US" w:eastAsia="zh-CN"/>
        </w:rPr>
        <w:t xml:space="preserve"> as </w:t>
      </w:r>
      <m:oMath>
        <m:sSubSup>
          <m:sSubSupPr>
            <m:ctrlPr>
              <w:rPr>
                <w:rFonts w:ascii="Cambria Math" w:hAnsi="Cambria Math" w:eastAsia="宋体"/>
                <w:i/>
                <w:iCs/>
                <w:highlight w:val="none"/>
                <w:lang w:val="en-US" w:eastAsia="zh-CN"/>
              </w:rPr>
            </m:ctrlPr>
          </m:sSubSupPr>
          <m:e>
            <m:r>
              <m:rPr/>
              <w:rPr>
                <w:rFonts w:ascii="Cambria Math" w:hAnsi="Cambria Math" w:eastAsia="宋体"/>
                <w:highlight w:val="none"/>
                <w:lang w:val="en-US" w:eastAsia="zh-CN"/>
              </w:rPr>
              <m:t>k</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l</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m</m:t>
            </m:r>
            <m:ctrlPr>
              <w:rPr>
                <w:rFonts w:ascii="Cambria Math" w:hAnsi="Cambria Math" w:eastAsia="宋体"/>
                <w:i/>
                <w:iCs/>
                <w:highlight w:val="none"/>
                <w:lang w:val="en-US" w:eastAsia="zh-CN"/>
              </w:rPr>
            </m:ctrlPr>
          </m:sup>
        </m:sSubSup>
        <m:sSubSup>
          <m:sSubSupPr>
            <m:ctrlPr>
              <w:rPr>
                <w:rFonts w:ascii="Cambria Math" w:hAnsi="Cambria Math" w:eastAsia="宋体"/>
                <w:i/>
                <w:iCs/>
                <w:highlight w:val="none"/>
                <w:lang w:val="en-US" w:eastAsia="zh-CN"/>
              </w:rPr>
            </m:ctrlPr>
          </m:sSubSupPr>
          <m:e>
            <m:r>
              <m:rPr/>
              <w:rPr>
                <w:rFonts w:ascii="Cambria Math" w:hAnsi="Cambria Math" w:eastAsia="宋体"/>
                <w:highlight w:val="none"/>
                <w:lang w:val="en-US" w:eastAsia="zh-CN"/>
              </w:rPr>
              <m:t>Y</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l</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m</m:t>
            </m:r>
            <m:ctrlPr>
              <w:rPr>
                <w:rFonts w:ascii="Cambria Math" w:hAnsi="Cambria Math" w:eastAsia="宋体"/>
                <w:i/>
                <w:iCs/>
                <w:highlight w:val="none"/>
                <w:lang w:val="en-US" w:eastAsia="zh-CN"/>
              </w:rPr>
            </m:ctrlPr>
          </m:sup>
        </m:sSubSup>
        <m:r>
          <m:rPr/>
          <w:rPr>
            <w:rFonts w:ascii="Cambria Math" w:hAnsi="Cambria Math" w:eastAsia="宋体"/>
            <w:highlight w:val="none"/>
            <w:lang w:val="en-US" w:eastAsia="zh-CN"/>
          </w:rPr>
          <m:t>(</m:t>
        </m:r>
        <m:sSub>
          <m:sSubPr>
            <m:ctrlPr>
              <w:rPr>
                <w:rFonts w:ascii="Cambria Math" w:hAnsi="Cambria Math" w:eastAsia="宋体"/>
                <w:i/>
                <w:iCs/>
                <w:highlight w:val="none"/>
                <w:lang w:val="en-US" w:eastAsia="zh-CN"/>
              </w:rPr>
            </m:ctrlPr>
          </m:sSubPr>
          <m:e>
            <m:r>
              <m:rPr/>
              <w:rPr>
                <w:rFonts w:ascii="Cambria Math" w:hAnsi="Cambria Math"/>
                <w:highlight w:val="none"/>
                <w:lang w:val="en-US"/>
              </w:rPr>
              <m:t>ω</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view</m:t>
            </m:r>
            <m:ctrlPr>
              <w:rPr>
                <w:rFonts w:ascii="Cambria Math" w:hAnsi="Cambria Math" w:eastAsia="宋体"/>
                <w:i/>
                <w:iCs/>
                <w:highlight w:val="none"/>
                <w:lang w:val="en-US" w:eastAsia="zh-CN"/>
              </w:rPr>
            </m:ctrlPr>
          </m:sub>
        </m:sSub>
        <m:r>
          <m:rPr/>
          <w:rPr>
            <w:rFonts w:ascii="Cambria Math" w:hAnsi="Cambria Math" w:eastAsia="宋体"/>
            <w:highlight w:val="none"/>
            <w:lang w:val="en-US" w:eastAsia="zh-CN"/>
          </w:rPr>
          <m:t>)</m:t>
        </m:r>
      </m:oMath>
      <w:r>
        <w:rPr>
          <w:highlight w:val="none"/>
        </w:rPr>
        <w:t xml:space="preserve"> to provide view-dependent effects, where </w:t>
      </w:r>
      <w:r>
        <w:rPr>
          <w:i/>
          <w:iCs/>
          <w:highlight w:val="none"/>
        </w:rPr>
        <w:t>(l,m)</w:t>
      </w:r>
      <w:r>
        <w:rPr>
          <w:highlight w:val="none"/>
        </w:rPr>
        <w:t> is the degree and order of the SH basis </w:t>
      </w:r>
      <m:oMath>
        <m:sSubSup>
          <m:sSubSupPr>
            <m:ctrlPr>
              <w:rPr>
                <w:rFonts w:ascii="Cambria Math" w:hAnsi="Cambria Math" w:eastAsia="宋体"/>
                <w:i/>
                <w:iCs/>
                <w:highlight w:val="none"/>
                <w:lang w:val="en-US" w:eastAsia="zh-CN"/>
              </w:rPr>
            </m:ctrlPr>
          </m:sSubSupPr>
          <m:e>
            <m:r>
              <m:rPr/>
              <w:rPr>
                <w:rFonts w:ascii="Cambria Math" w:hAnsi="Cambria Math" w:eastAsia="宋体"/>
                <w:highlight w:val="none"/>
                <w:lang w:val="en-US" w:eastAsia="zh-CN"/>
              </w:rPr>
              <m:t>Y</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l</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m</m:t>
            </m:r>
            <m:ctrlPr>
              <w:rPr>
                <w:rFonts w:ascii="Cambria Math" w:hAnsi="Cambria Math" w:eastAsia="宋体"/>
                <w:i/>
                <w:iCs/>
                <w:highlight w:val="none"/>
                <w:lang w:val="en-US" w:eastAsia="zh-CN"/>
              </w:rPr>
            </m:ctrlPr>
          </m:sup>
        </m:sSubSup>
      </m:oMath>
      <w:r>
        <w:rPr>
          <w:highlight w:val="none"/>
        </w:rPr>
        <w:t>, </w:t>
      </w:r>
      <m:oMath>
        <m:sSubSup>
          <m:sSubSupPr>
            <m:ctrlPr>
              <w:rPr>
                <w:rFonts w:ascii="Cambria Math" w:hAnsi="Cambria Math" w:eastAsia="宋体"/>
                <w:i/>
                <w:iCs/>
                <w:highlight w:val="none"/>
                <w:lang w:val="en-US" w:eastAsia="zh-CN"/>
              </w:rPr>
            </m:ctrlPr>
          </m:sSubSupPr>
          <m:e>
            <m:r>
              <m:rPr/>
              <w:rPr>
                <w:rFonts w:ascii="Cambria Math" w:hAnsi="Cambria Math" w:eastAsia="宋体"/>
                <w:highlight w:val="none"/>
                <w:lang w:val="en-US" w:eastAsia="zh-CN"/>
              </w:rPr>
              <m:t>k</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l</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m</m:t>
            </m:r>
            <m:ctrlPr>
              <w:rPr>
                <w:rFonts w:ascii="Cambria Math" w:hAnsi="Cambria Math" w:eastAsia="宋体"/>
                <w:i/>
                <w:iCs/>
                <w:highlight w:val="none"/>
                <w:lang w:val="en-US" w:eastAsia="zh-CN"/>
              </w:rPr>
            </m:ctrlPr>
          </m:sup>
        </m:sSubSup>
      </m:oMath>
      <w:r>
        <w:rPr>
          <w:highlight w:val="none"/>
        </w:rPr>
        <w:t xml:space="preserve"> is the corresponding SH coefficient, </w:t>
      </w:r>
      <w:r>
        <w:rPr>
          <w:rFonts w:hint="eastAsia" w:eastAsia="宋体"/>
          <w:highlight w:val="none"/>
          <w:lang w:val="en-US" w:eastAsia="zh-CN"/>
        </w:rPr>
        <w:t xml:space="preserve">and </w:t>
      </w:r>
      <m:oMath>
        <m:sSub>
          <m:sSubPr>
            <m:ctrlPr>
              <w:rPr>
                <w:rFonts w:ascii="Cambria Math" w:hAnsi="Cambria Math" w:eastAsia="宋体"/>
                <w:i/>
                <w:iCs/>
                <w:highlight w:val="none"/>
                <w:lang w:val="en-US" w:eastAsia="zh-CN"/>
              </w:rPr>
            </m:ctrlPr>
          </m:sSubPr>
          <m:e>
            <m:r>
              <m:rPr/>
              <w:rPr>
                <w:rFonts w:ascii="Cambria Math" w:hAnsi="Cambria Math"/>
                <w:highlight w:val="none"/>
                <w:lang w:val="en-US"/>
              </w:rPr>
              <m:t>ω</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view</m:t>
            </m:r>
            <m:ctrlPr>
              <w:rPr>
                <w:rFonts w:ascii="Cambria Math" w:hAnsi="Cambria Math" w:eastAsia="宋体"/>
                <w:i/>
                <w:iCs/>
                <w:highlight w:val="none"/>
                <w:lang w:val="en-US" w:eastAsia="zh-CN"/>
              </w:rPr>
            </m:ctrlPr>
          </m:sub>
        </m:sSub>
      </m:oMath>
      <w:r>
        <w:rPr>
          <w:rFonts w:hint="eastAsia" w:hAnsi="Cambria Math" w:eastAsia="宋体"/>
          <w:iCs/>
          <w:highlight w:val="none"/>
          <w:lang w:val="en-US" w:eastAsia="zh-CN"/>
        </w:rPr>
        <w:t xml:space="preserve"> specifies the viewing direction.</w:t>
      </w:r>
    </w:p>
    <w:p w14:paraId="03A4169E">
      <w:pPr>
        <w:pStyle w:val="55"/>
        <w:rPr>
          <w:highlight w:val="none"/>
        </w:rPr>
      </w:pPr>
      <w:r>
        <w:rPr>
          <w:highlight w:val="none"/>
        </w:rPr>
        <w:drawing>
          <wp:inline distT="0" distB="0" distL="114300" distR="114300">
            <wp:extent cx="5934075" cy="1671955"/>
            <wp:effectExtent l="0" t="0" r="9525"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7"/>
                    <a:stretch>
                      <a:fillRect/>
                    </a:stretch>
                  </pic:blipFill>
                  <pic:spPr>
                    <a:xfrm>
                      <a:off x="0" y="0"/>
                      <a:ext cx="5934075" cy="1671955"/>
                    </a:xfrm>
                    <a:prstGeom prst="rect">
                      <a:avLst/>
                    </a:prstGeom>
                    <a:noFill/>
                    <a:ln>
                      <a:noFill/>
                    </a:ln>
                  </pic:spPr>
                </pic:pic>
              </a:graphicData>
            </a:graphic>
          </wp:inline>
        </w:drawing>
      </w:r>
    </w:p>
    <w:p w14:paraId="32B74337">
      <w:pPr>
        <w:pStyle w:val="55"/>
        <w:ind w:left="0" w:firstLine="0"/>
        <w:jc w:val="center"/>
        <w:rPr>
          <w:rFonts w:hint="default" w:ascii="Arial" w:hAnsi="Arial" w:eastAsia="宋体" w:cs="Arial"/>
          <w:b/>
          <w:bCs/>
          <w:highlight w:val="none"/>
          <w:lang w:val="en-US" w:eastAsia="zh-CN"/>
        </w:rPr>
      </w:pPr>
      <w:r>
        <w:rPr>
          <w:rFonts w:hint="default" w:ascii="Arial" w:hAnsi="Arial" w:eastAsia="宋体" w:cs="Arial"/>
          <w:b/>
          <w:bCs/>
          <w:highlight w:val="none"/>
          <w:lang w:val="en-US" w:eastAsia="zh-CN"/>
        </w:rPr>
        <w:t xml:space="preserve">Figure 4.3.6.3.2-1 </w:t>
      </w:r>
      <w:r>
        <w:rPr>
          <w:rFonts w:hint="default" w:ascii="Arial" w:hAnsi="Arial" w:cs="Arial"/>
          <w:b/>
          <w:bCs/>
          <w:highlight w:val="none"/>
        </w:rPr>
        <w:t>3D Gaussian Splatting (3DGS)</w:t>
      </w:r>
      <w:r>
        <w:rPr>
          <w:rFonts w:hint="default" w:ascii="Arial" w:hAnsi="Arial" w:eastAsia="宋体" w:cs="Arial"/>
          <w:b/>
          <w:bCs/>
          <w:highlight w:val="none"/>
          <w:lang w:val="en-US" w:eastAsia="zh-CN"/>
        </w:rPr>
        <w:t xml:space="preserve"> representation [</w:t>
      </w:r>
      <w:r>
        <w:rPr>
          <w:rFonts w:hint="eastAsia" w:ascii="Arial" w:hAnsi="Arial" w:eastAsia="宋体" w:cs="Arial"/>
          <w:b/>
          <w:bCs/>
          <w:highlight w:val="none"/>
          <w:lang w:val="en-US" w:eastAsia="zh-CN"/>
        </w:rPr>
        <w:t>95</w:t>
      </w:r>
      <w:r>
        <w:rPr>
          <w:rFonts w:hint="default" w:ascii="Arial" w:hAnsi="Arial" w:eastAsia="宋体" w:cs="Arial"/>
          <w:b/>
          <w:bCs/>
          <w:highlight w:val="none"/>
          <w:lang w:val="en-US" w:eastAsia="zh-CN"/>
        </w:rPr>
        <w:t>]</w:t>
      </w:r>
    </w:p>
    <w:p w14:paraId="49B060A8">
      <w:pPr>
        <w:pStyle w:val="55"/>
        <w:rPr>
          <w:highlight w:val="none"/>
          <w:lang w:val="en-US" w:eastAsia="zh-CN"/>
        </w:rPr>
      </w:pPr>
      <w:r>
        <w:rPr>
          <w:highlight w:val="none"/>
          <w:lang w:val="en-US" w:eastAsia="zh-CN"/>
        </w:rPr>
        <w:t>The data need to perform this 3DGS rendering process are, for e</w:t>
      </w:r>
      <w:r>
        <w:rPr>
          <w:rFonts w:hint="eastAsia"/>
          <w:highlight w:val="none"/>
          <w:lang w:val="en-US" w:eastAsia="zh-CN"/>
        </w:rPr>
        <w:t>ach point, known as a Gaussian:</w:t>
      </w:r>
    </w:p>
    <w:p w14:paraId="106DFB3F">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3 position values</w:t>
      </w:r>
    </w:p>
    <w:p w14:paraId="7DA34046">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4 rotation values</w:t>
      </w:r>
    </w:p>
    <w:p w14:paraId="4D7F4E34">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3 color values</w:t>
      </w:r>
    </w:p>
    <w:p w14:paraId="541C1D6B">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3 scale values</w:t>
      </w:r>
    </w:p>
    <w:p w14:paraId="61837A25">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1 transparency value</w:t>
      </w:r>
    </w:p>
    <w:p w14:paraId="3D6CC0DF">
      <w:pPr>
        <w:pStyle w:val="65"/>
        <w:rPr>
          <w:rFonts w:eastAsia="宋体"/>
          <w:b/>
          <w:bCs/>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45 spherical harmonics values</w:t>
      </w:r>
    </w:p>
    <w:p w14:paraId="1629774D">
      <w:pPr>
        <w:rPr>
          <w:highlight w:val="none"/>
          <w:lang w:val="en-US" w:eastAsia="zh-CN"/>
        </w:rPr>
      </w:pPr>
      <w:r>
        <w:rPr>
          <w:highlight w:val="none"/>
        </w:rPr>
        <w:t xml:space="preserve">Currently, the </w:t>
      </w:r>
      <w:r>
        <w:rPr>
          <w:rFonts w:hint="eastAsia"/>
          <w:highlight w:val="none"/>
          <w:lang w:val="en-US" w:eastAsia="zh-CN"/>
        </w:rPr>
        <w:t>supported formats for</w:t>
      </w:r>
      <w:r>
        <w:rPr>
          <w:highlight w:val="none"/>
        </w:rPr>
        <w:t xml:space="preserve"> </w:t>
      </w:r>
      <w:r>
        <w:rPr>
          <w:rFonts w:hint="eastAsia"/>
          <w:highlight w:val="none"/>
          <w:lang w:val="en-US" w:eastAsia="zh-CN"/>
        </w:rPr>
        <w:t xml:space="preserve">3D Gaussian </w:t>
      </w:r>
      <w:r>
        <w:rPr>
          <w:rFonts w:hint="eastAsia" w:eastAsia="宋体"/>
          <w:highlight w:val="none"/>
          <w:lang w:val="en-US" w:eastAsia="zh-CN"/>
        </w:rPr>
        <w:t xml:space="preserve">Splatting data </w:t>
      </w:r>
      <w:r>
        <w:rPr>
          <w:rFonts w:hint="eastAsia"/>
          <w:highlight w:val="none"/>
          <w:lang w:val="en-US" w:eastAsia="zh-CN"/>
        </w:rPr>
        <w:t>can be:</w:t>
      </w:r>
    </w:p>
    <w:p w14:paraId="6A66F3CF">
      <w:pPr>
        <w:pStyle w:val="55"/>
        <w:rPr>
          <w:highlight w:val="none"/>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 .</w:t>
      </w:r>
      <w:r>
        <w:rPr>
          <w:highlight w:val="none"/>
        </w:rPr>
        <w:t xml:space="preserve">PLY file, in which a detailed splat of an outdoor scene might exceed 250 MB (1888 bits by points for float 32 values). </w:t>
      </w:r>
    </w:p>
    <w:p w14:paraId="4D9EA1B7">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.splat format, a Javascript types </w:t>
      </w:r>
      <w:r>
        <w:rPr>
          <w:highlight w:val="none"/>
          <w:lang w:val="en-US" w:eastAsia="zh-CN"/>
        </w:rPr>
        <w:t>serialized version of .PLY datas</w:t>
      </w:r>
      <w:r>
        <w:rPr>
          <w:rFonts w:hint="eastAsia"/>
          <w:highlight w:val="none"/>
          <w:lang w:val="en-US" w:eastAsia="zh-CN"/>
        </w:rPr>
        <w:t>.</w:t>
      </w:r>
    </w:p>
    <w:p w14:paraId="61E16CF7">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The .SPZ format, shrinks the file size from a standard PLY file by using more </w:t>
      </w:r>
      <w:r>
        <w:rPr>
          <w:highlight w:val="none"/>
          <w:lang w:val="en-US" w:eastAsia="zh-CN"/>
        </w:rPr>
        <w:t>compressed</w:t>
      </w:r>
      <w:r>
        <w:rPr>
          <w:rFonts w:hint="eastAsia"/>
          <w:highlight w:val="none"/>
          <w:lang w:val="en-US" w:eastAsia="zh-CN"/>
        </w:rPr>
        <w:t xml:space="preserve"> </w:t>
      </w:r>
      <w:r>
        <w:rPr>
          <w:highlight w:val="none"/>
          <w:lang w:val="en-US" w:eastAsia="zh-CN"/>
        </w:rPr>
        <w:t>representation by reduce th</w:t>
      </w:r>
      <w:r>
        <w:rPr>
          <w:rFonts w:hint="eastAsia"/>
          <w:highlight w:val="none"/>
          <w:lang w:val="en-US" w:eastAsia="zh-CN"/>
        </w:rPr>
        <w:t xml:space="preserve">e different values that are associated with each Gaussian splat. </w:t>
      </w:r>
      <w:r>
        <w:rPr>
          <w:highlight w:val="none"/>
          <w:lang w:val="en-US" w:eastAsia="zh-CN"/>
        </w:rPr>
        <w:t xml:space="preserve">This format reduces the size of the 3DGS files by quantizing the data, reducing the number of spherical harmonics used and compressing the quantized data, using lossless data compression process. This reduction in data in term of quantization and reduction disturbs the 3D object and is not lossless. </w:t>
      </w:r>
    </w:p>
    <w:p w14:paraId="75A12153">
      <w:pPr>
        <w:pStyle w:val="55"/>
        <w:ind w:left="0" w:firstLine="0"/>
        <w:rPr>
          <w:rFonts w:eastAsia="宋体"/>
          <w:highlight w:val="none"/>
          <w:lang w:val="en-US" w:eastAsia="zh-CN"/>
        </w:rPr>
      </w:pPr>
      <w:r>
        <w:rPr>
          <w:rFonts w:hint="eastAsia" w:eastAsia="宋体"/>
          <w:highlight w:val="none"/>
          <w:lang w:val="en-US" w:eastAsia="zh-CN"/>
        </w:rPr>
        <w:t xml:space="preserve">The Table 4.3.6.3.2-1 summarized the parameter types for .PLY and .SPZ format: </w:t>
      </w:r>
    </w:p>
    <w:p w14:paraId="42B89E55">
      <w:pPr>
        <w:pStyle w:val="55"/>
        <w:ind w:left="0" w:firstLine="0"/>
        <w:jc w:val="center"/>
        <w:rPr>
          <w:rFonts w:ascii="Arial" w:hAnsi="Arial" w:eastAsia="宋体" w:cs="Arial"/>
          <w:highlight w:val="none"/>
          <w:lang w:val="en-US" w:eastAsia="zh-CN"/>
        </w:rPr>
      </w:pPr>
      <w:r>
        <w:rPr>
          <w:rFonts w:hint="default" w:ascii="Arial" w:hAnsi="Arial" w:eastAsia="宋体" w:cs="Arial"/>
          <w:b/>
          <w:bCs/>
          <w:highlight w:val="none"/>
          <w:lang w:val="en-US" w:eastAsia="zh-CN"/>
        </w:rPr>
        <w:t xml:space="preserve">Table 4.3.6.3.2-1 Existing </w:t>
      </w:r>
      <w:r>
        <w:rPr>
          <w:rFonts w:hint="default" w:ascii="Arial" w:hAnsi="Arial" w:cs="Arial"/>
          <w:b/>
          <w:bCs/>
          <w:highlight w:val="none"/>
        </w:rPr>
        <w:t>3D Gaussian Splatting (3DGS)</w:t>
      </w:r>
      <w:r>
        <w:rPr>
          <w:rFonts w:hint="default" w:ascii="Arial" w:hAnsi="Arial" w:eastAsia="宋体" w:cs="Arial"/>
          <w:b/>
          <w:bCs/>
          <w:highlight w:val="none"/>
          <w:lang w:val="en-US" w:eastAsia="zh-CN"/>
        </w:rPr>
        <w:t xml:space="preserve"> representation Formats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1"/>
        <w:gridCol w:w="3460"/>
        <w:gridCol w:w="4134"/>
      </w:tblGrid>
      <w:tr w14:paraId="6DA2D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42F2C7F2">
            <w:pPr>
              <w:pStyle w:val="55"/>
              <w:jc w:val="center"/>
              <w:rPr>
                <w:rFonts w:eastAsia="宋体"/>
                <w:b/>
                <w:bCs/>
                <w:highlight w:val="none"/>
                <w:lang w:val="en-US" w:eastAsia="zh-CN"/>
              </w:rPr>
            </w:pPr>
            <w:r>
              <w:rPr>
                <w:rFonts w:hint="eastAsia" w:eastAsia="宋体"/>
                <w:b/>
                <w:bCs/>
                <w:highlight w:val="none"/>
                <w:lang w:val="en-US" w:eastAsia="zh-CN"/>
              </w:rPr>
              <w:t>Element</w:t>
            </w:r>
          </w:p>
        </w:tc>
        <w:tc>
          <w:tcPr>
            <w:tcW w:w="3460" w:type="dxa"/>
          </w:tcPr>
          <w:p w14:paraId="60AF4A18">
            <w:pPr>
              <w:pStyle w:val="55"/>
              <w:jc w:val="center"/>
              <w:rPr>
                <w:rFonts w:eastAsia="宋体"/>
                <w:b/>
                <w:bCs/>
                <w:highlight w:val="none"/>
                <w:lang w:val="en-US" w:eastAsia="zh-CN"/>
              </w:rPr>
            </w:pPr>
            <w:r>
              <w:rPr>
                <w:rFonts w:hint="eastAsia" w:eastAsia="宋体"/>
                <w:b/>
                <w:bCs/>
                <w:highlight w:val="none"/>
                <w:lang w:val="en-US" w:eastAsia="zh-CN"/>
              </w:rPr>
              <w:t>SPZ Format</w:t>
            </w:r>
          </w:p>
        </w:tc>
        <w:tc>
          <w:tcPr>
            <w:tcW w:w="4134" w:type="dxa"/>
          </w:tcPr>
          <w:p w14:paraId="7DF8E0FA">
            <w:pPr>
              <w:pStyle w:val="55"/>
              <w:jc w:val="center"/>
              <w:rPr>
                <w:rFonts w:eastAsia="宋体"/>
                <w:b/>
                <w:bCs/>
                <w:highlight w:val="none"/>
                <w:lang w:val="en-US" w:eastAsia="zh-CN"/>
              </w:rPr>
            </w:pPr>
            <w:r>
              <w:rPr>
                <w:rFonts w:hint="eastAsia" w:eastAsia="宋体"/>
                <w:b/>
                <w:bCs/>
                <w:highlight w:val="none"/>
                <w:lang w:val="en-US" w:eastAsia="zh-CN"/>
              </w:rPr>
              <w:t>PLY Format</w:t>
            </w:r>
          </w:p>
        </w:tc>
      </w:tr>
      <w:tr w14:paraId="06896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00AC47E6">
            <w:pPr>
              <w:pStyle w:val="55"/>
              <w:jc w:val="center"/>
              <w:rPr>
                <w:rFonts w:eastAsia="宋体"/>
                <w:highlight w:val="none"/>
                <w:lang w:val="en-US" w:eastAsia="zh-CN"/>
              </w:rPr>
            </w:pPr>
            <w:r>
              <w:rPr>
                <w:rFonts w:hint="eastAsia" w:eastAsia="宋体"/>
                <w:highlight w:val="none"/>
                <w:lang w:val="en-US" w:eastAsia="zh-CN"/>
              </w:rPr>
              <w:t>Positions</w:t>
            </w:r>
          </w:p>
        </w:tc>
        <w:tc>
          <w:tcPr>
            <w:tcW w:w="3460" w:type="dxa"/>
          </w:tcPr>
          <w:p w14:paraId="73B17A1B">
            <w:pPr>
              <w:rPr>
                <w:highlight w:val="none"/>
                <w:lang w:val="en-US" w:eastAsia="zh-CN"/>
              </w:rPr>
            </w:pPr>
            <w:r>
              <w:rPr>
                <w:rFonts w:hint="eastAsia"/>
                <w:highlight w:val="none"/>
                <w:lang w:val="en-US" w:eastAsia="zh-CN"/>
              </w:rPr>
              <w:t>24-bit fixed point integer with adjustable fractional bits</w:t>
            </w:r>
          </w:p>
        </w:tc>
        <w:tc>
          <w:tcPr>
            <w:tcW w:w="4134" w:type="dxa"/>
          </w:tcPr>
          <w:p w14:paraId="4EFEF2F4">
            <w:pPr>
              <w:rPr>
                <w:highlight w:val="none"/>
                <w:lang w:val="en-US" w:eastAsia="zh-CN"/>
              </w:rPr>
            </w:pPr>
            <w:r>
              <w:rPr>
                <w:rFonts w:hint="eastAsia"/>
                <w:highlight w:val="none"/>
                <w:lang w:val="en-US" w:eastAsia="zh-CN"/>
              </w:rPr>
              <w:t>32-bit or 64-bit floating-point</w:t>
            </w:r>
          </w:p>
        </w:tc>
      </w:tr>
      <w:tr w14:paraId="492DD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7A396F6A">
            <w:pPr>
              <w:pStyle w:val="55"/>
              <w:jc w:val="center"/>
              <w:rPr>
                <w:rFonts w:eastAsia="宋体"/>
                <w:highlight w:val="none"/>
                <w:lang w:val="en-US" w:eastAsia="zh-CN"/>
              </w:rPr>
            </w:pPr>
            <w:r>
              <w:rPr>
                <w:rFonts w:hint="eastAsia" w:eastAsia="宋体"/>
                <w:highlight w:val="none"/>
                <w:lang w:val="en-US" w:eastAsia="zh-CN"/>
              </w:rPr>
              <w:t>Rotation</w:t>
            </w:r>
          </w:p>
        </w:tc>
        <w:tc>
          <w:tcPr>
            <w:tcW w:w="3460" w:type="dxa"/>
          </w:tcPr>
          <w:p w14:paraId="6A6FDD1A">
            <w:pPr>
              <w:rPr>
                <w:highlight w:val="none"/>
                <w:lang w:val="en-US" w:eastAsia="zh-CN"/>
              </w:rPr>
            </w:pPr>
            <w:r>
              <w:rPr>
                <w:rFonts w:hint="eastAsia"/>
                <w:highlight w:val="none"/>
                <w:lang w:val="en-US" w:eastAsia="zh-CN"/>
              </w:rPr>
              <w:t>3 components of a quaternion stored as 8-bit signed integers</w:t>
            </w:r>
          </w:p>
        </w:tc>
        <w:tc>
          <w:tcPr>
            <w:tcW w:w="4134" w:type="dxa"/>
          </w:tcPr>
          <w:p w14:paraId="5F96F3F6">
            <w:pPr>
              <w:rPr>
                <w:highlight w:val="none"/>
                <w:lang w:val="en-US" w:eastAsia="zh-CN"/>
              </w:rPr>
            </w:pPr>
            <w:r>
              <w:rPr>
                <w:rFonts w:hint="eastAsia"/>
                <w:highlight w:val="none"/>
                <w:lang w:val="en-US" w:eastAsia="zh-CN"/>
              </w:rPr>
              <w:t>4 components of quaternion as 32-bit floats</w:t>
            </w:r>
          </w:p>
        </w:tc>
      </w:tr>
      <w:tr w14:paraId="6212A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35C636A8">
            <w:pPr>
              <w:pStyle w:val="55"/>
              <w:jc w:val="center"/>
              <w:rPr>
                <w:rFonts w:eastAsia="宋体"/>
                <w:highlight w:val="none"/>
                <w:lang w:val="en-US" w:eastAsia="zh-CN"/>
              </w:rPr>
            </w:pPr>
            <w:r>
              <w:rPr>
                <w:rFonts w:hint="eastAsia" w:eastAsia="宋体"/>
                <w:highlight w:val="none"/>
                <w:lang w:val="en-US" w:eastAsia="zh-CN"/>
              </w:rPr>
              <w:t>Color (RGB)</w:t>
            </w:r>
          </w:p>
        </w:tc>
        <w:tc>
          <w:tcPr>
            <w:tcW w:w="3460" w:type="dxa"/>
          </w:tcPr>
          <w:p w14:paraId="3E971AE7">
            <w:pPr>
              <w:rPr>
                <w:highlight w:val="none"/>
                <w:lang w:val="en-US" w:eastAsia="zh-CN"/>
              </w:rPr>
            </w:pPr>
            <w:r>
              <w:rPr>
                <w:rFonts w:hint="eastAsia"/>
                <w:highlight w:val="none"/>
                <w:lang w:val="en-US" w:eastAsia="zh-CN"/>
              </w:rPr>
              <w:t>8-bit unsigned integers per channel</w:t>
            </w:r>
          </w:p>
        </w:tc>
        <w:tc>
          <w:tcPr>
            <w:tcW w:w="4134" w:type="dxa"/>
          </w:tcPr>
          <w:p w14:paraId="277176F6">
            <w:pPr>
              <w:rPr>
                <w:highlight w:val="none"/>
                <w:lang w:val="en-US" w:eastAsia="zh-CN"/>
              </w:rPr>
            </w:pPr>
            <w:r>
              <w:rPr>
                <w:rFonts w:hint="eastAsia"/>
                <w:highlight w:val="none"/>
                <w:lang w:val="en-US" w:eastAsia="zh-CN"/>
              </w:rPr>
              <w:t>Typically 8-bit or 32-bit floats per channel</w:t>
            </w:r>
          </w:p>
        </w:tc>
      </w:tr>
      <w:tr w14:paraId="7F193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2261" w:type="dxa"/>
          </w:tcPr>
          <w:p w14:paraId="10F6D69B">
            <w:pPr>
              <w:pStyle w:val="55"/>
              <w:jc w:val="center"/>
              <w:rPr>
                <w:rFonts w:eastAsia="宋体"/>
                <w:highlight w:val="none"/>
                <w:lang w:val="en-US" w:eastAsia="zh-CN"/>
              </w:rPr>
            </w:pPr>
            <w:r>
              <w:rPr>
                <w:rFonts w:hint="eastAsia" w:eastAsia="宋体"/>
                <w:highlight w:val="none"/>
                <w:lang w:val="en-US" w:eastAsia="zh-CN"/>
              </w:rPr>
              <w:t>Scales</w:t>
            </w:r>
          </w:p>
        </w:tc>
        <w:tc>
          <w:tcPr>
            <w:tcW w:w="3460" w:type="dxa"/>
          </w:tcPr>
          <w:p w14:paraId="7CF69935">
            <w:pPr>
              <w:rPr>
                <w:highlight w:val="none"/>
                <w:lang w:val="en-US" w:eastAsia="zh-CN"/>
              </w:rPr>
            </w:pPr>
            <w:r>
              <w:rPr>
                <w:rFonts w:hint="eastAsia"/>
                <w:highlight w:val="none"/>
                <w:lang w:val="en-US" w:eastAsia="zh-CN"/>
              </w:rPr>
              <w:t>8-bit log-encoded integer</w:t>
            </w:r>
          </w:p>
        </w:tc>
        <w:tc>
          <w:tcPr>
            <w:tcW w:w="4134" w:type="dxa"/>
          </w:tcPr>
          <w:p w14:paraId="0E85820C">
            <w:pPr>
              <w:rPr>
                <w:highlight w:val="none"/>
                <w:lang w:val="en-US" w:eastAsia="zh-CN"/>
              </w:rPr>
            </w:pPr>
            <w:r>
              <w:rPr>
                <w:rFonts w:hint="eastAsia"/>
                <w:highlight w:val="none"/>
                <w:lang w:val="en-US" w:eastAsia="zh-CN"/>
              </w:rPr>
              <w:t>Typically 32-bit or 64-bit floating-point</w:t>
            </w:r>
          </w:p>
        </w:tc>
      </w:tr>
      <w:tr w14:paraId="69751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547DA682">
            <w:pPr>
              <w:pStyle w:val="55"/>
              <w:jc w:val="center"/>
              <w:rPr>
                <w:rFonts w:eastAsia="宋体"/>
                <w:highlight w:val="none"/>
                <w:lang w:val="en-US" w:eastAsia="zh-CN"/>
              </w:rPr>
            </w:pPr>
            <w:r>
              <w:rPr>
                <w:rFonts w:hint="eastAsia" w:eastAsia="宋体"/>
                <w:highlight w:val="none"/>
                <w:lang w:val="en-US" w:eastAsia="zh-CN"/>
              </w:rPr>
              <w:t>Alphas</w:t>
            </w:r>
          </w:p>
        </w:tc>
        <w:tc>
          <w:tcPr>
            <w:tcW w:w="3460" w:type="dxa"/>
          </w:tcPr>
          <w:p w14:paraId="03D14617">
            <w:pPr>
              <w:rPr>
                <w:highlight w:val="none"/>
                <w:lang w:val="en-US" w:eastAsia="zh-CN"/>
              </w:rPr>
            </w:pPr>
            <w:r>
              <w:rPr>
                <w:rFonts w:hint="eastAsia"/>
                <w:highlight w:val="none"/>
                <w:lang w:val="en-US" w:eastAsia="zh-CN"/>
              </w:rPr>
              <w:t>8-bit unsigned integer</w:t>
            </w:r>
          </w:p>
        </w:tc>
        <w:tc>
          <w:tcPr>
            <w:tcW w:w="4134" w:type="dxa"/>
          </w:tcPr>
          <w:p w14:paraId="00A2E491">
            <w:pPr>
              <w:rPr>
                <w:highlight w:val="none"/>
                <w:lang w:val="en-US" w:eastAsia="zh-CN"/>
              </w:rPr>
            </w:pPr>
            <w:r>
              <w:rPr>
                <w:rFonts w:hint="eastAsia"/>
                <w:highlight w:val="none"/>
                <w:lang w:val="en-US" w:eastAsia="zh-CN"/>
              </w:rPr>
              <w:t>Typically 32-bit float</w:t>
            </w:r>
          </w:p>
        </w:tc>
      </w:tr>
      <w:tr w14:paraId="42D43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55916D54">
            <w:pPr>
              <w:pStyle w:val="55"/>
              <w:jc w:val="center"/>
              <w:rPr>
                <w:rFonts w:eastAsia="宋体"/>
                <w:highlight w:val="none"/>
                <w:lang w:val="en-US" w:eastAsia="zh-CN"/>
              </w:rPr>
            </w:pPr>
            <w:r>
              <w:rPr>
                <w:rFonts w:hint="eastAsia" w:eastAsia="宋体"/>
                <w:highlight w:val="none"/>
                <w:lang w:val="en-US" w:eastAsia="zh-CN"/>
              </w:rPr>
              <w:t>Spherical Harmonics</w:t>
            </w:r>
          </w:p>
        </w:tc>
        <w:tc>
          <w:tcPr>
            <w:tcW w:w="3460" w:type="dxa"/>
          </w:tcPr>
          <w:p w14:paraId="336AA4F1">
            <w:pPr>
              <w:rPr>
                <w:highlight w:val="none"/>
                <w:lang w:val="en-US" w:eastAsia="zh-CN"/>
              </w:rPr>
            </w:pPr>
            <w:r>
              <w:rPr>
                <w:rFonts w:hint="eastAsia"/>
                <w:highlight w:val="none"/>
                <w:lang w:val="en-US" w:eastAsia="zh-CN"/>
              </w:rPr>
              <w:t>8-bit signed integers for coefficients, with 4-5 bits of precision</w:t>
            </w:r>
          </w:p>
        </w:tc>
        <w:tc>
          <w:tcPr>
            <w:tcW w:w="4134" w:type="dxa"/>
          </w:tcPr>
          <w:p w14:paraId="7F889A2B">
            <w:pPr>
              <w:rPr>
                <w:highlight w:val="none"/>
                <w:lang w:val="en-US" w:eastAsia="zh-CN"/>
              </w:rPr>
            </w:pPr>
            <w:r>
              <w:rPr>
                <w:rFonts w:hint="eastAsia"/>
                <w:highlight w:val="none"/>
                <w:lang w:val="en-US" w:eastAsia="zh-CN"/>
              </w:rPr>
              <w:t>Varies, but usually stored with higher precision (e.g., 32-bit floats)</w:t>
            </w:r>
          </w:p>
        </w:tc>
      </w:tr>
      <w:tr w14:paraId="1FD27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1476AE65">
            <w:pPr>
              <w:pStyle w:val="55"/>
              <w:jc w:val="center"/>
              <w:rPr>
                <w:rFonts w:hint="eastAsia" w:eastAsia="宋体"/>
                <w:highlight w:val="none"/>
                <w:lang w:val="en-US" w:eastAsia="zh-CN"/>
              </w:rPr>
            </w:pPr>
            <w:r>
              <w:rPr>
                <w:rFonts w:eastAsia="宋体"/>
                <w:highlight w:val="none"/>
                <w:lang w:val="en-US" w:eastAsia="zh-CN"/>
              </w:rPr>
              <w:t>Number of Spherical Harmonics</w:t>
            </w:r>
          </w:p>
        </w:tc>
        <w:tc>
          <w:tcPr>
            <w:tcW w:w="3460" w:type="dxa"/>
          </w:tcPr>
          <w:p w14:paraId="20445C70">
            <w:pPr>
              <w:rPr>
                <w:rFonts w:hint="eastAsia"/>
                <w:highlight w:val="none"/>
                <w:vertAlign w:val="subscript"/>
                <w:lang w:val="en-US" w:eastAsia="zh-CN"/>
              </w:rPr>
            </w:pPr>
            <w:r>
              <w:rPr>
                <w:highlight w:val="none"/>
                <w:lang w:val="en-US" w:eastAsia="zh-CN"/>
              </w:rPr>
              <w:t>0, 9, 24 or 45 values according to compression parameter</w:t>
            </w:r>
          </w:p>
        </w:tc>
        <w:tc>
          <w:tcPr>
            <w:tcW w:w="4134" w:type="dxa"/>
          </w:tcPr>
          <w:p w14:paraId="7D6D3660">
            <w:pPr>
              <w:rPr>
                <w:rFonts w:hint="eastAsia"/>
                <w:highlight w:val="none"/>
                <w:lang w:val="en-US" w:eastAsia="zh-CN"/>
              </w:rPr>
            </w:pPr>
            <w:r>
              <w:rPr>
                <w:highlight w:val="none"/>
                <w:lang w:val="en-US" w:eastAsia="zh-CN"/>
              </w:rPr>
              <w:t xml:space="preserve">45 values </w:t>
            </w:r>
          </w:p>
        </w:tc>
      </w:tr>
    </w:tbl>
    <w:p w14:paraId="38AAED01">
      <w:pPr>
        <w:pStyle w:val="55"/>
        <w:ind w:left="0" w:firstLine="0"/>
        <w:rPr>
          <w:rFonts w:eastAsia="宋体"/>
          <w:highlight w:val="none"/>
          <w:lang w:val="en-US" w:eastAsia="zh-CN"/>
        </w:rPr>
      </w:pPr>
    </w:p>
    <w:p w14:paraId="652A45CF">
      <w:pPr>
        <w:pStyle w:val="55"/>
        <w:ind w:left="0" w:firstLine="0"/>
        <w:rPr>
          <w:rFonts w:eastAsia="宋体"/>
          <w:highlight w:val="none"/>
          <w:lang w:val="en-US" w:eastAsia="zh-CN"/>
        </w:rPr>
      </w:pPr>
      <w:r>
        <w:rPr>
          <w:rFonts w:hint="eastAsia" w:eastAsia="宋体"/>
          <w:highlight w:val="none"/>
          <w:lang w:val="en-US" w:eastAsia="zh-CN"/>
        </w:rPr>
        <w:t>The implementation of 3D Gaussian Splatting (3DGS) involves numerous elaborate steps, which may include:</w:t>
      </w:r>
    </w:p>
    <w:p w14:paraId="0EDC2743">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Pre-process: </w:t>
      </w:r>
      <w:r>
        <w:rPr>
          <w:rFonts w:hint="eastAsia"/>
          <w:highlight w:val="none"/>
          <w:lang w:val="en-US"/>
        </w:rPr>
        <w:t xml:space="preserve"> </w:t>
      </w:r>
      <w:r>
        <w:rPr>
          <w:highlight w:val="none"/>
          <w:lang w:val="en-US"/>
        </w:rPr>
        <w:t>E</w:t>
      </w:r>
      <w:r>
        <w:rPr>
          <w:rFonts w:hint="eastAsia"/>
          <w:highlight w:val="none"/>
          <w:lang w:val="en-US"/>
        </w:rPr>
        <w:t xml:space="preserve">stimate  6DOF poses corresponding to each view, and also </w:t>
      </w:r>
      <w:r>
        <w:rPr>
          <w:rFonts w:hint="eastAsia" w:eastAsia="宋体"/>
          <w:highlight w:val="none"/>
          <w:lang w:val="en-US" w:eastAsia="zh-CN"/>
        </w:rPr>
        <w:t xml:space="preserve">obtain </w:t>
      </w:r>
      <w:r>
        <w:rPr>
          <w:rFonts w:hint="eastAsia"/>
          <w:highlight w:val="none"/>
          <w:lang w:val="en-US"/>
        </w:rPr>
        <w:t>camera intrinsic parameters. These 6DOF poses (extrinsics), camera intrinsics, as well as RGBs are then processed in SfM block to obtain: (i) 3D point cloud - i.e., 3D projection of salient points observed in multiple images, as well as (ii) refined camera intrinsics and poses, optimized in a large nonlinear solver system.</w:t>
      </w:r>
    </w:p>
    <w:p w14:paraId="70197D0F">
      <w:pPr>
        <w:pStyle w:val="55"/>
        <w:rPr>
          <w:highlight w:val="none"/>
          <w:lang w:val="en-US" w:eastAsia="zh-CN"/>
        </w:rPr>
      </w:pPr>
      <w:r>
        <w:rPr>
          <w:rFonts w:hint="eastAsia"/>
          <w:b/>
          <w:bCs/>
          <w:highlight w:val="none"/>
          <w:lang w:val="en-US" w:eastAsia="zh-CN"/>
        </w:rPr>
        <w:t>-</w:t>
      </w:r>
      <w:r>
        <w:rPr>
          <w:rFonts w:hint="eastAsia"/>
          <w:b/>
          <w:bCs/>
          <w:highlight w:val="none"/>
          <w:lang w:val="en-US" w:eastAsia="zh-CN"/>
        </w:rPr>
        <w:tab/>
      </w:r>
      <w:r>
        <w:rPr>
          <w:b/>
          <w:bCs/>
          <w:highlight w:val="none"/>
          <w:lang w:val="en-US" w:eastAsia="zh-CN"/>
        </w:rPr>
        <w:t>Structure from motion</w:t>
      </w:r>
      <w:r>
        <w:rPr>
          <w:rFonts w:hint="eastAsia"/>
          <w:highlight w:val="none"/>
          <w:lang w:val="en-US" w:eastAsia="zh-CN"/>
        </w:rPr>
        <w:t xml:space="preserve">: </w:t>
      </w:r>
      <w:r>
        <w:rPr>
          <w:highlight w:val="none"/>
          <w:lang w:val="en-US" w:eastAsia="zh-CN"/>
        </w:rPr>
        <w:t>Th</w:t>
      </w:r>
      <w:r>
        <w:rPr>
          <w:rFonts w:hint="eastAsia"/>
          <w:highlight w:val="none"/>
          <w:lang w:val="en-US" w:eastAsia="zh-CN"/>
        </w:rPr>
        <w:t>is</w:t>
      </w:r>
      <w:r>
        <w:rPr>
          <w:highlight w:val="none"/>
          <w:lang w:val="en-US" w:eastAsia="zh-CN"/>
        </w:rPr>
        <w:t xml:space="preserve"> process starts </w:t>
      </w:r>
      <w:r>
        <w:rPr>
          <w:rFonts w:hint="eastAsia"/>
          <w:highlight w:val="none"/>
          <w:lang w:val="en-US" w:eastAsia="zh-CN"/>
        </w:rPr>
        <w:t xml:space="preserve">by </w:t>
      </w:r>
      <w:r>
        <w:rPr>
          <w:highlight w:val="none"/>
          <w:lang w:val="en-US" w:eastAsia="zh-CN"/>
        </w:rPr>
        <w:t>creat</w:t>
      </w:r>
      <w:r>
        <w:rPr>
          <w:rFonts w:hint="eastAsia"/>
          <w:highlight w:val="none"/>
          <w:lang w:val="en-US" w:eastAsia="zh-CN"/>
        </w:rPr>
        <w:t>ing</w:t>
      </w:r>
      <w:r>
        <w:rPr>
          <w:highlight w:val="none"/>
          <w:lang w:val="en-US" w:eastAsia="zh-CN"/>
        </w:rPr>
        <w:t xml:space="preserve"> a point cloud from images</w:t>
      </w:r>
      <w:r>
        <w:rPr>
          <w:rFonts w:hint="eastAsia"/>
          <w:highlight w:val="none"/>
          <w:lang w:val="en-US" w:eastAsia="zh-CN"/>
        </w:rPr>
        <w:t xml:space="preserve"> e.g., </w:t>
      </w:r>
      <w:r>
        <w:rPr>
          <w:highlight w:val="none"/>
          <w:lang w:val="en-US" w:eastAsia="zh-CN"/>
        </w:rPr>
        <w:t>using the SFM method [</w:t>
      </w:r>
      <w:r>
        <w:rPr>
          <w:rFonts w:hint="eastAsia"/>
          <w:highlight w:val="none"/>
          <w:lang w:val="en-US" w:eastAsia="zh-CN"/>
        </w:rPr>
        <w:t>87</w:t>
      </w:r>
      <w:r>
        <w:rPr>
          <w:highlight w:val="none"/>
          <w:lang w:val="en-US" w:eastAsia="zh-CN"/>
        </w:rPr>
        <w:t xml:space="preserve">] </w:t>
      </w:r>
      <w:r>
        <w:rPr>
          <w:rFonts w:hint="eastAsia"/>
          <w:highlight w:val="none"/>
          <w:lang w:val="en-US" w:eastAsia="zh-CN"/>
        </w:rPr>
        <w:t>with</w:t>
      </w:r>
      <w:r>
        <w:rPr>
          <w:highlight w:val="none"/>
          <w:lang w:val="en-US" w:eastAsia="zh-CN"/>
        </w:rPr>
        <w:t xml:space="preserve"> the COLMAP library</w:t>
      </w:r>
    </w:p>
    <w:p w14:paraId="3B1F2C72">
      <w:pPr>
        <w:pStyle w:val="55"/>
        <w:jc w:val="center"/>
        <w:rPr>
          <w:rFonts w:ascii="宋体" w:hAnsi="宋体" w:eastAsia="宋体" w:cs="宋体"/>
          <w:sz w:val="24"/>
          <w:szCs w:val="24"/>
          <w:highlight w:val="none"/>
        </w:rPr>
      </w:pPr>
      <w:r>
        <w:rPr>
          <w:rFonts w:ascii="宋体" w:hAnsi="宋体" w:eastAsia="宋体" w:cs="宋体"/>
          <w:sz w:val="24"/>
          <w:szCs w:val="24"/>
          <w:highlight w:val="none"/>
        </w:rPr>
        <w:drawing>
          <wp:inline distT="0" distB="0" distL="114300" distR="114300">
            <wp:extent cx="3484245" cy="2586990"/>
            <wp:effectExtent l="0" t="0" r="5715" b="3810"/>
            <wp:docPr id="3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descr="IMG_256"/>
                    <pic:cNvPicPr>
                      <a:picLocks noChangeAspect="1"/>
                    </pic:cNvPicPr>
                  </pic:nvPicPr>
                  <pic:blipFill>
                    <a:blip r:embed="rId28"/>
                    <a:stretch>
                      <a:fillRect/>
                    </a:stretch>
                  </pic:blipFill>
                  <pic:spPr>
                    <a:xfrm>
                      <a:off x="0" y="0"/>
                      <a:ext cx="3484245" cy="2586990"/>
                    </a:xfrm>
                    <a:prstGeom prst="rect">
                      <a:avLst/>
                    </a:prstGeom>
                    <a:noFill/>
                    <a:ln w="9525">
                      <a:noFill/>
                    </a:ln>
                  </pic:spPr>
                </pic:pic>
              </a:graphicData>
            </a:graphic>
          </wp:inline>
        </w:drawing>
      </w:r>
    </w:p>
    <w:p w14:paraId="4FC4894E">
      <w:pPr>
        <w:pStyle w:val="55"/>
        <w:jc w:val="center"/>
        <w:rPr>
          <w:rFonts w:hint="default" w:ascii="Arial" w:hAnsi="Arial" w:eastAsia="宋体" w:cs="Arial"/>
          <w:b/>
          <w:bCs/>
          <w:highlight w:val="none"/>
          <w:lang w:val="en-US" w:eastAsia="zh-CN"/>
        </w:rPr>
      </w:pPr>
      <w:r>
        <w:rPr>
          <w:rFonts w:hint="default" w:ascii="Arial" w:hAnsi="Arial" w:eastAsia="宋体" w:cs="Arial"/>
          <w:b/>
          <w:bCs/>
          <w:highlight w:val="none"/>
          <w:lang w:val="en-US" w:eastAsia="zh-CN"/>
        </w:rPr>
        <w:t>Figure 4.3.6.3.2-2 Structure from Motion (SfM) photogrammetric principle [</w:t>
      </w:r>
      <w:r>
        <w:rPr>
          <w:rFonts w:hint="eastAsia" w:ascii="Arial" w:hAnsi="Arial" w:eastAsia="宋体" w:cs="Arial"/>
          <w:b/>
          <w:bCs/>
          <w:highlight w:val="none"/>
          <w:lang w:val="en-US" w:eastAsia="zh-CN"/>
        </w:rPr>
        <w:t>94</w:t>
      </w:r>
      <w:r>
        <w:rPr>
          <w:rFonts w:hint="default" w:ascii="Arial" w:hAnsi="Arial" w:eastAsia="宋体" w:cs="Arial"/>
          <w:b/>
          <w:bCs/>
          <w:highlight w:val="none"/>
          <w:lang w:val="en-US" w:eastAsia="zh-CN"/>
        </w:rPr>
        <w:t>]</w:t>
      </w:r>
    </w:p>
    <w:p w14:paraId="22BA8314">
      <w:pPr>
        <w:pStyle w:val="55"/>
        <w:rPr>
          <w:highlight w:val="none"/>
          <w:lang w:val="en-US" w:eastAsia="zh-CN"/>
        </w:rPr>
      </w:pPr>
      <w:r>
        <w:rPr>
          <w:rFonts w:hint="eastAsia"/>
          <w:highlight w:val="none"/>
          <w:lang w:val="en-US" w:eastAsia="zh-CN"/>
        </w:rPr>
        <w:t>-</w:t>
      </w:r>
      <w:r>
        <w:rPr>
          <w:rFonts w:hint="eastAsia"/>
          <w:highlight w:val="none"/>
          <w:lang w:val="en-US" w:eastAsia="zh-CN"/>
        </w:rPr>
        <w:tab/>
      </w:r>
      <w:r>
        <w:rPr>
          <w:b/>
          <w:bCs/>
          <w:highlight w:val="none"/>
          <w:lang w:val="en-US" w:eastAsia="zh-CN"/>
        </w:rPr>
        <w:t>Convert to gaussian splats</w:t>
      </w:r>
      <w:r>
        <w:rPr>
          <w:rFonts w:hint="eastAsia"/>
          <w:highlight w:val="none"/>
          <w:lang w:val="en-US" w:eastAsia="zh-CN"/>
        </w:rPr>
        <w:t>: Each point is then converted to a Gaussian splat, which is described by parameters such as position, covariance, color, and transparency.</w:t>
      </w:r>
    </w:p>
    <w:p w14:paraId="16F55711">
      <w:pPr>
        <w:pStyle w:val="55"/>
        <w:rPr>
          <w:rStyle w:val="37"/>
          <w:rFonts w:hint="eastAsia"/>
          <w:highlight w:val="none"/>
          <w:lang w:val="en-US" w:eastAsia="zh-CN"/>
        </w:rPr>
      </w:pPr>
      <w:r>
        <w:rPr>
          <w:rFonts w:hint="eastAsia"/>
          <w:highlight w:val="none"/>
          <w:lang w:val="en-US" w:eastAsia="zh-CN"/>
        </w:rPr>
        <w:t>-</w:t>
      </w:r>
      <w:r>
        <w:rPr>
          <w:rFonts w:hint="eastAsia"/>
          <w:highlight w:val="none"/>
          <w:lang w:val="en-US" w:eastAsia="zh-CN"/>
        </w:rPr>
        <w:tab/>
      </w:r>
      <w:r>
        <w:rPr>
          <w:b/>
          <w:bCs/>
          <w:highlight w:val="none"/>
          <w:lang w:val="en-US" w:eastAsia="zh-CN"/>
        </w:rPr>
        <w:t>Differentiable Gaussian rasterization:</w:t>
      </w:r>
      <w:r>
        <w:rPr>
          <w:rFonts w:hint="eastAsia"/>
          <w:b/>
          <w:bCs/>
          <w:highlight w:val="none"/>
          <w:lang w:val="en-US" w:eastAsia="zh-CN"/>
        </w:rPr>
        <w:t xml:space="preserve"> </w:t>
      </w:r>
      <w:r>
        <w:rPr>
          <w:rFonts w:hint="eastAsia"/>
          <w:highlight w:val="none"/>
          <w:lang w:val="en-US" w:eastAsia="zh-CN"/>
        </w:rPr>
        <w:t>Every 2D Gaussian requires differentiable Gaussian rasterization to be projected from the viewpoint of the camera, sorted according to depth, then repeated both backwards and forwards combined for every pixel.</w:t>
      </w:r>
    </w:p>
    <w:p w14:paraId="5A84B114">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Adaptive Density Control: </w:t>
      </w:r>
      <w:r>
        <w:rPr>
          <w:rFonts w:hint="eastAsia"/>
          <w:highlight w:val="none"/>
          <w:lang w:val="en-US" w:eastAsia="zh-CN"/>
        </w:rPr>
        <w:t>The method for dynamically adjusting the number, density, and parameters of Gaussians to accurately and efficiently represent the 3D scene. This involves two steps:</w:t>
      </w:r>
    </w:p>
    <w:p w14:paraId="12F0476B">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Pruning:</w:t>
      </w:r>
      <w:r>
        <w:rPr>
          <w:rFonts w:hint="eastAsia"/>
          <w:highlight w:val="none"/>
          <w:lang w:val="en-US" w:eastAsia="zh-CN"/>
        </w:rPr>
        <w:t xml:space="preserve"> If the opacity of is too small or the gaussian is too large, then it’s being removed.</w:t>
      </w:r>
    </w:p>
    <w:p w14:paraId="6B751A34">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Densification: </w:t>
      </w:r>
      <w:r>
        <w:rPr>
          <w:rFonts w:hint="eastAsia"/>
          <w:highlight w:val="none"/>
          <w:lang w:val="en-US" w:eastAsia="zh-CN"/>
        </w:rPr>
        <w:t>this step handles two issues:</w:t>
      </w:r>
    </w:p>
    <w:p w14:paraId="2BA30C8B">
      <w:pPr>
        <w:pStyle w:val="66"/>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Over-reconstruction: regions of a 3D scene are represented by excessively large or overlapping gaussians, leading to redundant and inefficient coverage of the geometry. To solve this the large gaussian is split in two parts (bottom row).</w:t>
      </w:r>
    </w:p>
    <w:p w14:paraId="1AB42CD9">
      <w:pPr>
        <w:pStyle w:val="66"/>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Under-reconstruction: regions of a 3D scene lack sufficient Gaussian coverage, resulting in missing or poorly represented geometric details. This is solved by merging/cloning two or more gaussians associated with the area (top row).</w:t>
      </w:r>
    </w:p>
    <w:p w14:paraId="00B251B0">
      <w:pPr>
        <w:pStyle w:val="55"/>
        <w:rPr>
          <w:rFonts w:eastAsia="宋体"/>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Training</w:t>
      </w:r>
      <w:r>
        <w:rPr>
          <w:rFonts w:hint="eastAsia"/>
          <w:highlight w:val="none"/>
          <w:lang w:val="en-US" w:eastAsia="zh-CN"/>
        </w:rPr>
        <w:t>:  iterati</w:t>
      </w:r>
      <w:r>
        <w:rPr>
          <w:highlight w:val="none"/>
          <w:lang w:val="en-US" w:eastAsia="zh-CN"/>
        </w:rPr>
        <w:t>ve</w:t>
      </w:r>
      <w:r>
        <w:rPr>
          <w:rFonts w:hint="eastAsia"/>
          <w:highlight w:val="none"/>
          <w:lang w:val="en-US" w:eastAsia="zh-CN"/>
        </w:rPr>
        <w:t xml:space="preserve"> calculations </w:t>
      </w:r>
      <w:r>
        <w:rPr>
          <w:highlight w:val="none"/>
          <w:lang w:val="en-US" w:eastAsia="zh-CN"/>
        </w:rPr>
        <w:t xml:space="preserve">on the content itself are used </w:t>
      </w:r>
      <w:r>
        <w:rPr>
          <w:rFonts w:hint="eastAsia"/>
          <w:highlight w:val="none"/>
          <w:lang w:val="en-US" w:eastAsia="zh-CN"/>
        </w:rPr>
        <w:t>to determine additional details about how the point could be stretched/scaled (covariance) and its opacity using Stochastic Gradient Descent (SGD). Through this process, a model is created with millions of points containing data such as position, color, covariance, and opacity.</w:t>
      </w:r>
      <w:r>
        <w:rPr>
          <w:rFonts w:hint="eastAsia"/>
          <w:highlight w:val="none"/>
          <w:lang w:val="en-US"/>
        </w:rPr>
        <w:t xml:space="preserve"> The inputs to 3DGS training are: (1) Refined 6DoF poses (camera extrinsics), (2) Refined (or original) camera intrinsics - a.k.a., projection matrices, (3) Images/RGBs corresponding to these poses and intrinsics, and (4) 3D points</w:t>
      </w:r>
      <w:r>
        <w:rPr>
          <w:rFonts w:hint="eastAsia" w:eastAsia="宋体"/>
          <w:highlight w:val="none"/>
          <w:lang w:val="en-US" w:eastAsia="zh-CN"/>
        </w:rPr>
        <w:t xml:space="preserve"> </w:t>
      </w:r>
      <w:r>
        <w:rPr>
          <w:rFonts w:hint="eastAsia"/>
          <w:highlight w:val="none"/>
          <w:lang w:val="en-US"/>
        </w:rPr>
        <w:t xml:space="preserve">cloud - obtained using SfM. </w:t>
      </w:r>
    </w:p>
    <w:p w14:paraId="4A255400">
      <w:pPr>
        <w:pStyle w:val="6"/>
        <w:rPr>
          <w:highlight w:val="none"/>
          <w:lang w:val="en-US" w:eastAsia="zh-CN"/>
        </w:rPr>
      </w:pPr>
      <w:bookmarkStart w:id="1102" w:name="_Toc1229"/>
      <w:bookmarkStart w:id="1103" w:name="_Toc17524"/>
      <w:bookmarkStart w:id="1104" w:name="_Toc8754"/>
      <w:bookmarkStart w:id="1105" w:name="_Toc17681"/>
      <w:bookmarkStart w:id="1106" w:name="_Toc23037"/>
      <w:bookmarkStart w:id="1107" w:name="_Toc31463"/>
      <w:bookmarkStart w:id="1108" w:name="_Toc7027"/>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w:t>
      </w:r>
      <w:r>
        <w:rPr>
          <w:highlight w:val="none"/>
        </w:rPr>
        <w:t>.</w:t>
      </w:r>
      <w:r>
        <w:rPr>
          <w:rFonts w:hint="eastAsia"/>
          <w:highlight w:val="none"/>
          <w:lang w:val="en-US" w:eastAsia="zh-CN"/>
        </w:rPr>
        <w:t>3</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1102"/>
      <w:bookmarkEnd w:id="1103"/>
      <w:bookmarkEnd w:id="1104"/>
      <w:bookmarkEnd w:id="1105"/>
      <w:bookmarkEnd w:id="1106"/>
      <w:bookmarkEnd w:id="1107"/>
      <w:bookmarkEnd w:id="1108"/>
    </w:p>
    <w:p w14:paraId="5DC3F625">
      <w:pPr>
        <w:rPr>
          <w:highlight w:val="none"/>
          <w:lang w:val="en-US" w:eastAsia="zh-CN"/>
        </w:rPr>
      </w:pPr>
      <w:r>
        <w:rPr>
          <w:highlight w:val="none"/>
          <w:lang w:val="en-US" w:eastAsia="zh-CN"/>
        </w:rPr>
        <w:t>The formats as defined in clause 4.3.</w:t>
      </w:r>
      <w:r>
        <w:rPr>
          <w:rFonts w:hint="eastAsia"/>
          <w:highlight w:val="none"/>
          <w:lang w:val="en-US" w:eastAsia="zh-CN"/>
        </w:rPr>
        <w:t>6</w:t>
      </w:r>
      <w:r>
        <w:rPr>
          <w:highlight w:val="none"/>
          <w:lang w:val="en-US" w:eastAsia="zh-CN"/>
        </w:rPr>
        <w:t>.</w:t>
      </w:r>
      <w:r>
        <w:rPr>
          <w:rFonts w:hint="eastAsia"/>
          <w:highlight w:val="none"/>
          <w:lang w:val="en-US" w:eastAsia="zh-CN"/>
        </w:rPr>
        <w:t>3</w:t>
      </w:r>
      <w:r>
        <w:rPr>
          <w:highlight w:val="none"/>
          <w:lang w:val="en-US" w:eastAsia="zh-CN"/>
        </w:rPr>
        <w:t xml:space="preserve"> may be capture</w:t>
      </w:r>
      <w:r>
        <w:rPr>
          <w:rFonts w:hint="eastAsia"/>
          <w:highlight w:val="none"/>
          <w:lang w:val="en-US" w:eastAsia="zh-CN"/>
        </w:rPr>
        <w:t>d</w:t>
      </w:r>
      <w:r>
        <w:rPr>
          <w:highlight w:val="none"/>
          <w:lang w:val="en-US" w:eastAsia="zh-CN"/>
        </w:rPr>
        <w:t xml:space="preserve"> by mobile devices </w:t>
      </w:r>
      <w:r>
        <w:rPr>
          <w:rFonts w:hint="eastAsia"/>
          <w:highlight w:val="none"/>
          <w:lang w:val="en-US" w:eastAsia="zh-CN"/>
        </w:rPr>
        <w:t>with</w:t>
      </w:r>
      <w:r>
        <w:rPr>
          <w:highlight w:val="none"/>
          <w:lang w:val="en-US" w:eastAsia="zh-CN"/>
        </w:rPr>
        <w:t xml:space="preserve"> </w:t>
      </w:r>
      <w:r>
        <w:rPr>
          <w:rFonts w:hint="eastAsia"/>
          <w:highlight w:val="none"/>
          <w:lang w:val="en-US" w:eastAsia="zh-CN"/>
        </w:rPr>
        <w:t>several mobile apps (both Android and iOS devices) or online services utilize 3DGS technology. However, s</w:t>
      </w:r>
      <w:r>
        <w:rPr>
          <w:highlight w:val="none"/>
          <w:lang w:val="en-US" w:eastAsia="zh-CN"/>
        </w:rPr>
        <w:t>martphones</w:t>
      </w:r>
      <w:r>
        <w:rPr>
          <w:rFonts w:hint="eastAsia"/>
          <w:highlight w:val="none"/>
          <w:lang w:val="en-US" w:eastAsia="zh-CN"/>
        </w:rPr>
        <w:t xml:space="preserve"> often apply</w:t>
      </w:r>
      <w:r>
        <w:rPr>
          <w:highlight w:val="none"/>
          <w:lang w:val="en-US" w:eastAsia="zh-CN"/>
        </w:rPr>
        <w:t xml:space="preserve"> automatic </w:t>
      </w:r>
      <w:r>
        <w:rPr>
          <w:rFonts w:hint="eastAsia"/>
          <w:highlight w:val="none"/>
          <w:lang w:val="en-US" w:eastAsia="zh-CN"/>
        </w:rPr>
        <w:t xml:space="preserve">enhancement to </w:t>
      </w:r>
      <w:r>
        <w:rPr>
          <w:highlight w:val="none"/>
          <w:lang w:val="en-US" w:eastAsia="zh-CN"/>
        </w:rPr>
        <w:t>each capture</w:t>
      </w:r>
      <w:r>
        <w:rPr>
          <w:rFonts w:hint="eastAsia"/>
          <w:highlight w:val="none"/>
          <w:lang w:val="en-US" w:eastAsia="zh-CN"/>
        </w:rPr>
        <w:t>d images</w:t>
      </w:r>
      <w:r>
        <w:rPr>
          <w:highlight w:val="none"/>
          <w:lang w:val="en-US" w:eastAsia="zh-CN"/>
        </w:rPr>
        <w:t xml:space="preserve">, aiming for the best result. </w:t>
      </w:r>
      <w:r>
        <w:rPr>
          <w:rFonts w:hint="eastAsia"/>
          <w:highlight w:val="none"/>
          <w:lang w:val="en-US" w:eastAsia="zh-CN"/>
        </w:rPr>
        <w:t>T</w:t>
      </w:r>
      <w:r>
        <w:rPr>
          <w:highlight w:val="none"/>
          <w:lang w:val="en-US" w:eastAsia="zh-CN"/>
        </w:rPr>
        <w:t>hese optimizations, such as sharpening edges, adjusting exposure, and optimizing colors, can introduce noise or errors that are not suitable for Gaussian Splatting training.</w:t>
      </w:r>
      <w:r>
        <w:rPr>
          <w:rFonts w:hint="eastAsia"/>
          <w:highlight w:val="none"/>
          <w:lang w:val="en-US" w:eastAsia="zh-CN"/>
        </w:rPr>
        <w:t xml:space="preserve"> To mitigate these challenges, a photogrammetry capture method with professional-grade cameras (e.g., Interchangeable Lens Camera), standardized settings, and a streamlined capture process can be utilized to meet the requirements.</w:t>
      </w:r>
    </w:p>
    <w:p w14:paraId="7DFDDC45">
      <w:pPr>
        <w:rPr>
          <w:highlight w:val="none"/>
          <w:lang w:val="en-US" w:eastAsia="zh-CN"/>
        </w:rPr>
      </w:pPr>
      <w:r>
        <w:rPr>
          <w:rFonts w:hint="eastAsia"/>
          <w:highlight w:val="none"/>
          <w:lang w:val="en-US" w:eastAsia="zh-CN"/>
        </w:rPr>
        <w:t xml:space="preserve">The New York Times (NYT) development team explored the practical applications of 3D Gaussian Splatting (3DGS) for spatial journalism. They tested a range of capture and processing techniques using various hardware and software, evaluating solutions for both desktop and mobile devices, and give an overview of the practical takeaways they learned exploring exploring gaussian splatting for spatial journalism. </w:t>
      </w:r>
    </w:p>
    <w:p w14:paraId="118C21CE">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 xml:space="preserve">Quality: </w:t>
      </w:r>
      <w:r>
        <w:rPr>
          <w:rFonts w:hint="eastAsia"/>
          <w:highlight w:val="none"/>
          <w:lang w:val="en-US" w:eastAsia="zh-CN"/>
        </w:rPr>
        <w:t>H</w:t>
      </w:r>
      <w:r>
        <w:rPr>
          <w:highlight w:val="none"/>
          <w:lang w:val="en-US" w:eastAsia="zh-CN"/>
        </w:rPr>
        <w:t xml:space="preserve">igh resolution RAW stills when photographing a stationary object or space that requires lots of detail.  More resolution generally equates to a more detailed splat — up to a point. </w:t>
      </w:r>
      <w:r>
        <w:rPr>
          <w:rFonts w:hint="eastAsia"/>
          <w:highlight w:val="none"/>
          <w:lang w:val="en-US" w:eastAsia="zh-CN"/>
        </w:rPr>
        <w:t xml:space="preserve">They </w:t>
      </w:r>
      <w:r>
        <w:rPr>
          <w:highlight w:val="none"/>
          <w:lang w:val="en-US" w:eastAsia="zh-CN"/>
        </w:rPr>
        <w:t xml:space="preserve">tested images up to 45 megapixels and video up to 8K and found little increase in quality above 20 megapixels or 6K video. If you opt for extreme resolutions, you may need to rescale your images or video before processing. </w:t>
      </w:r>
    </w:p>
    <w:p w14:paraId="26D34892">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Speed: Using a high frame rate during video capture (e.g., 120fps vs 24fps) can ensure less subject movement between frames, more overlap between adjacent frames, decrease motion blur, and help guarantee sufficient coverage. Using a burst mode or automated continuous capture mode when capturing still images similarly speeds up the process.</w:t>
      </w:r>
    </w:p>
    <w:p w14:paraId="587CE05F">
      <w:pPr>
        <w:pStyle w:val="6"/>
        <w:rPr>
          <w:highlight w:val="none"/>
          <w:lang w:val="en-US" w:eastAsia="zh-CN"/>
        </w:rPr>
      </w:pPr>
      <w:bookmarkStart w:id="1109" w:name="_Toc12141"/>
      <w:bookmarkStart w:id="1110" w:name="_Toc10832"/>
      <w:bookmarkStart w:id="1111" w:name="_Toc29268"/>
      <w:bookmarkStart w:id="1112" w:name="_Toc23408"/>
      <w:bookmarkStart w:id="1113" w:name="_Toc2901"/>
      <w:bookmarkStart w:id="1114" w:name="_Toc32112"/>
      <w:bookmarkStart w:id="1115" w:name="_Toc1388"/>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3.4</w:t>
      </w:r>
      <w:r>
        <w:rPr>
          <w:rFonts w:hint="eastAsia"/>
          <w:highlight w:val="none"/>
          <w:lang w:val="en-US" w:eastAsia="zh-CN"/>
        </w:rPr>
        <w:tab/>
      </w:r>
      <w:r>
        <w:rPr>
          <w:highlight w:val="none"/>
          <w:lang w:val="en-US" w:eastAsia="zh-CN"/>
        </w:rPr>
        <w:t>Rendering and Display Systems</w:t>
      </w:r>
      <w:bookmarkEnd w:id="1109"/>
      <w:bookmarkEnd w:id="1110"/>
      <w:bookmarkEnd w:id="1111"/>
      <w:bookmarkEnd w:id="1112"/>
      <w:bookmarkEnd w:id="1113"/>
      <w:bookmarkEnd w:id="1114"/>
      <w:bookmarkEnd w:id="1115"/>
    </w:p>
    <w:p w14:paraId="6B25BC2B">
      <w:pPr>
        <w:rPr>
          <w:highlight w:val="none"/>
        </w:rPr>
      </w:pPr>
      <w:r>
        <w:rPr>
          <w:rFonts w:hint="eastAsia" w:eastAsia="宋体"/>
          <w:highlight w:val="none"/>
          <w:lang w:eastAsia="zh-CN"/>
        </w:rPr>
        <w:t xml:space="preserve">During the rendering process, </w:t>
      </w:r>
      <w:r>
        <w:rPr>
          <w:rFonts w:eastAsia="宋体"/>
          <w:highlight w:val="none"/>
          <w:lang w:eastAsia="zh-CN"/>
        </w:rPr>
        <w:t>each Gaussian is rasterized onto the screen according to its parameters.</w:t>
      </w:r>
      <w:r>
        <w:rPr>
          <w:highlight w:val="none"/>
        </w:rPr>
        <w:t xml:space="preserve"> Alpha blending technics are used to smoothly blend the transparenced splats to create a continuous surface appearance.</w:t>
      </w:r>
    </w:p>
    <w:p w14:paraId="0BBEC4DF">
      <w:pPr>
        <w:rPr>
          <w:highlight w:val="none"/>
        </w:rPr>
      </w:pPr>
      <w:r>
        <w:rPr>
          <w:highlight w:val="none"/>
        </w:rPr>
        <w:t xml:space="preserve">In the first step of the rendering process, the 3D points are sorted according to the viewer's position to be projected in the correct order on the screen and allow for proper color mixing. Rasterization of Gaussian splats works for each point by projecting the ellypsoid made based on the covariance matrix on the screen and for each pixel covered by the current splat, the color is calculated using the user's position and the values of the spherical harmonics. Alpha blending adds the colors of all the splats covering the current pixels to obtain the final color </w:t>
      </w:r>
      <w:r>
        <w:rPr>
          <w:rFonts w:hint="eastAsia" w:eastAsia="宋体"/>
          <w:highlight w:val="none"/>
          <w:lang w:val="en-US" w:eastAsia="zh-CN"/>
        </w:rPr>
        <w:t xml:space="preserve">and achieve high-quality rendering. </w:t>
      </w:r>
    </w:p>
    <w:p w14:paraId="1AA93CE7">
      <w:pPr>
        <w:rPr>
          <w:highlight w:val="none"/>
        </w:rPr>
      </w:pPr>
      <w:r>
        <w:rPr>
          <w:highlight w:val="none"/>
        </w:rPr>
        <w:t xml:space="preserve">Various implementations of the rendering process have been proposed in the literature. The standard implementation of the rasterization process can be made on CPU or on GPU using rendering shaders or compute shaders with various 3D graphics API: OpenGL, Vulkan, DirectX, CUDA, etc… </w:t>
      </w:r>
    </w:p>
    <w:p w14:paraId="1DC3A49E">
      <w:pPr>
        <w:rPr>
          <w:rFonts w:eastAsia="宋体"/>
          <w:highlight w:val="none"/>
          <w:lang w:val="en-US" w:eastAsia="zh-CN"/>
        </w:rPr>
      </w:pPr>
      <w:r>
        <w:rPr>
          <w:rFonts w:hint="eastAsia" w:eastAsia="宋体"/>
          <w:highlight w:val="none"/>
          <w:lang w:val="en-US" w:eastAsia="zh-CN"/>
        </w:rPr>
        <w:t>To facilitate high-frame-rate</w:t>
      </w:r>
      <w:r>
        <w:rPr>
          <w:rFonts w:eastAsia="宋体"/>
          <w:highlight w:val="none"/>
          <w:lang w:val="en-US" w:eastAsia="zh-CN"/>
        </w:rPr>
        <w:t xml:space="preserve"> and</w:t>
      </w:r>
      <w:r>
        <w:rPr>
          <w:rFonts w:hint="eastAsia" w:eastAsia="宋体"/>
          <w:highlight w:val="none"/>
          <w:lang w:val="en-US" w:eastAsia="zh-CN"/>
        </w:rPr>
        <w:t xml:space="preserve"> high-resolution differentiable rendering, a tile-based rasteriz</w:t>
      </w:r>
      <w:r>
        <w:rPr>
          <w:rFonts w:eastAsia="宋体"/>
          <w:highlight w:val="none"/>
          <w:lang w:val="en-US" w:eastAsia="zh-CN"/>
        </w:rPr>
        <w:t>ation process has been proposed in</w:t>
      </w:r>
      <w:r>
        <w:rPr>
          <w:rFonts w:hint="eastAsia" w:eastAsia="宋体"/>
          <w:highlight w:val="none"/>
          <w:lang w:val="en-US" w:eastAsia="zh-CN"/>
        </w:rPr>
        <w:t xml:space="preserve"> [88]. For example, the rasterizer divides the image into a set number of </w:t>
      </w:r>
      <w:r>
        <w:rPr>
          <w:highlight w:val="none"/>
        </w:rPr>
        <w:t xml:space="preserve"> tile</w:t>
      </w:r>
      <w:r>
        <w:rPr>
          <w:rFonts w:hint="eastAsia" w:eastAsia="宋体"/>
          <w:highlight w:val="none"/>
          <w:lang w:val="en-US" w:eastAsia="zh-CN"/>
        </w:rPr>
        <w:t>s, assigning an index to each tile. For each Gaussian primitive, the rasterizer determines which tiles the primitive</w:t>
      </w:r>
      <w:r>
        <w:rPr>
          <w:rFonts w:eastAsia="宋体"/>
          <w:highlight w:val="none"/>
          <w:lang w:val="en-US" w:eastAsia="zh-CN"/>
        </w:rPr>
        <w:t>’</w:t>
      </w:r>
      <w:r>
        <w:rPr>
          <w:rFonts w:hint="eastAsia" w:eastAsia="宋体"/>
          <w:highlight w:val="none"/>
          <w:lang w:val="en-US" w:eastAsia="zh-CN"/>
        </w:rPr>
        <w:t>s projection intersects and generates a key-value pair for each intersecting tile.  By constructing these key-value pairs, the rasterizer only needs to perform a global sort on all pairs, eliminating the need for additional sorting of primitives for each pixel.</w:t>
      </w:r>
    </w:p>
    <w:p w14:paraId="1D7CD4A5">
      <w:pPr>
        <w:rPr>
          <w:rFonts w:eastAsia="宋体"/>
          <w:highlight w:val="none"/>
          <w:lang w:val="en-US" w:eastAsia="zh-CN"/>
        </w:rPr>
      </w:pPr>
      <w:r>
        <w:rPr>
          <w:rFonts w:hint="eastAsia" w:eastAsia="宋体"/>
          <w:highlight w:val="none"/>
          <w:lang w:val="en-US" w:eastAsia="zh-CN"/>
        </w:rPr>
        <w:t>After sorting, the key-value pairs derived from each tile are stored in contiguous memory intervals. The rendering process for each tile is then managed by a CUDA thread block, with the number of threads within each block matching the number of pixels in the tile. Each thread is responsible for the alpha blending process for its corresponding pixel, completing the final rendering.</w:t>
      </w:r>
    </w:p>
    <w:p w14:paraId="0374A607">
      <w:pPr>
        <w:rPr>
          <w:rFonts w:eastAsia="宋体"/>
          <w:highlight w:val="none"/>
          <w:lang w:val="en-US" w:eastAsia="zh-CN"/>
        </w:rPr>
      </w:pPr>
      <w:r>
        <w:rPr>
          <w:rFonts w:eastAsia="宋体"/>
          <w:highlight w:val="none"/>
        </w:rPr>
        <w:t>To improve the quality of the rendered sc</w:t>
      </w:r>
      <w:r>
        <w:rPr>
          <w:rFonts w:hint="eastAsia" w:eastAsia="宋体"/>
          <w:highlight w:val="none"/>
          <w:lang w:val="en-US" w:eastAsia="zh-CN"/>
        </w:rPr>
        <w:t>reen</w:t>
      </w:r>
      <w:r>
        <w:rPr>
          <w:rFonts w:eastAsia="宋体"/>
          <w:highlight w:val="none"/>
        </w:rPr>
        <w:t xml:space="preserve"> [</w:t>
      </w:r>
      <w:r>
        <w:rPr>
          <w:rFonts w:hint="eastAsia" w:eastAsia="宋体"/>
          <w:highlight w:val="none"/>
          <w:lang w:eastAsia="zh-CN"/>
        </w:rPr>
        <w:t>92</w:t>
      </w:r>
      <w:r>
        <w:rPr>
          <w:rFonts w:eastAsia="宋体"/>
          <w:highlight w:val="none"/>
        </w:rPr>
        <w:t>] proposes to render a 3D Gaussian splat scene with the ray tracing process. This method improves the quality of rendering by allowing for precise soft shadows, reflections, and transparency, surpassing the previously mentioned rasterization processes in terms of realism, but greatly increasing complexity.</w:t>
      </w:r>
    </w:p>
    <w:p w14:paraId="2642618B">
      <w:pPr>
        <w:pStyle w:val="6"/>
        <w:rPr>
          <w:highlight w:val="none"/>
          <w:lang w:val="en-US" w:eastAsia="zh-CN"/>
        </w:rPr>
      </w:pPr>
      <w:bookmarkStart w:id="1116" w:name="_Toc7144"/>
      <w:bookmarkStart w:id="1117" w:name="_Toc6866"/>
      <w:bookmarkStart w:id="1118" w:name="_Toc2179"/>
      <w:bookmarkStart w:id="1119" w:name="_Toc27035"/>
      <w:bookmarkStart w:id="1120" w:name="_Toc24584"/>
      <w:bookmarkStart w:id="1121" w:name="_Toc28176"/>
      <w:bookmarkStart w:id="1122" w:name="_Toc15358"/>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3.5</w:t>
      </w:r>
      <w:r>
        <w:rPr>
          <w:rFonts w:hint="eastAsia"/>
          <w:highlight w:val="none"/>
          <w:lang w:val="en-US" w:eastAsia="zh-CN"/>
        </w:rPr>
        <w:tab/>
      </w:r>
      <w:r>
        <w:rPr>
          <w:highlight w:val="none"/>
          <w:lang w:val="en-US" w:eastAsia="zh-CN"/>
        </w:rPr>
        <w:t>Supporting Information</w:t>
      </w:r>
      <w:bookmarkEnd w:id="1116"/>
      <w:bookmarkEnd w:id="1117"/>
      <w:bookmarkEnd w:id="1118"/>
      <w:bookmarkEnd w:id="1119"/>
      <w:bookmarkEnd w:id="1120"/>
      <w:bookmarkEnd w:id="1121"/>
      <w:bookmarkEnd w:id="1122"/>
    </w:p>
    <w:p w14:paraId="519B7840">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Typical quality criteria for evaluating the format</w:t>
      </w:r>
    </w:p>
    <w:p w14:paraId="12253C32">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b/>
      </w:r>
      <w:r>
        <w:rPr>
          <w:rFonts w:hint="eastAsia"/>
          <w:highlight w:val="none"/>
          <w:lang w:val="en-US" w:eastAsia="zh-CN"/>
        </w:rPr>
        <w:t>In the image domain: The Peak Signal-to-Noise Ratio (PSNR), Structural Similarity Index (SSIM),Learned Perceptual Image Patch Similarity (LPIPS), the resultant size in megabytes (MB), the training time, and required storage.</w:t>
      </w:r>
    </w:p>
    <w:p w14:paraId="1BC283E0">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b/>
      </w:r>
      <w:r>
        <w:rPr>
          <w:highlight w:val="none"/>
          <w:lang w:val="en-US" w:eastAsia="zh-CN"/>
        </w:rPr>
        <w:t>In the 3D point domain: point to point</w:t>
      </w:r>
      <w:r>
        <w:rPr>
          <w:rFonts w:hint="eastAsia"/>
          <w:highlight w:val="none"/>
          <w:lang w:val="en-US" w:eastAsia="zh-CN"/>
        </w:rPr>
        <w:t xml:space="preserve">/ </w:t>
      </w:r>
      <w:r>
        <w:rPr>
          <w:highlight w:val="none"/>
          <w:lang w:val="en-US" w:eastAsia="zh-CN"/>
        </w:rPr>
        <w:t>point to plane, / point to surface for position. Attribute PSNR.</w:t>
      </w:r>
    </w:p>
    <w:p w14:paraId="38FEC701">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Conversion from other formats (lossless, lossy)</w:t>
      </w:r>
    </w:p>
    <w:p w14:paraId="090C7F20">
      <w:pPr>
        <w:pStyle w:val="6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Point Clouds: There are tools, e.g., 3D Gaussian Splatting Converter (https://github.com/francescofugazzi/3dgsconverter), can seamlessly convert 3DGS .ply files to a Cloud Compare-friendly format and vice-versa.  Converting point cloud representations to 3DGS can effectively fill in the point clouds</w:t>
      </w:r>
      <w:r>
        <w:rPr>
          <w:highlight w:val="none"/>
          <w:lang w:val="en-US" w:eastAsia="zh-CN"/>
        </w:rPr>
        <w:t>’</w:t>
      </w:r>
      <w:r>
        <w:rPr>
          <w:rFonts w:hint="eastAsia"/>
          <w:highlight w:val="none"/>
          <w:lang w:val="en-US" w:eastAsia="zh-CN"/>
        </w:rPr>
        <w:t xml:space="preserve"> holes, which is typically done after high-precision reconstruction of the point clouds. Conversely, 3DGS can also be converted into point clouds, followed by voxelizing the point cloud into 3D voxels and then projecting them onto 2D BEV grids [89].</w:t>
      </w:r>
    </w:p>
    <w:p w14:paraId="4B649CBC">
      <w:pPr>
        <w:pStyle w:val="39"/>
        <w:rPr>
          <w:highlight w:val="none"/>
          <w:lang w:val="en-US" w:eastAsia="zh-CN"/>
        </w:rPr>
      </w:pPr>
      <w:r>
        <w:rPr>
          <w:rFonts w:hint="eastAsia"/>
          <w:highlight w:val="none"/>
          <w:lang w:val="en-US" w:eastAsia="zh-CN"/>
        </w:rPr>
        <w:t xml:space="preserve">NOTE: </w:t>
      </w:r>
      <w:r>
        <w:rPr>
          <w:highlight w:val="none"/>
          <w:lang w:val="en-US" w:eastAsia="zh-CN"/>
        </w:rPr>
        <w:t xml:space="preserve"> filling holes in point cloud, can also be achieved by different techniques. </w:t>
      </w:r>
    </w:p>
    <w:p w14:paraId="0916544E">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Mesh: Research works have discussed how to convert 3DGS to Mesh. Once converted, the quality of mesh can be further optimized to achieve better geometric and appearance,</w:t>
      </w:r>
    </w:p>
    <w:p w14:paraId="6EAFDB6E">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Uncompressed data size</w:t>
      </w:r>
    </w:p>
    <w:p w14:paraId="60B700D6">
      <w:pPr>
        <w:pStyle w:val="55"/>
        <w:ind w:firstLine="0"/>
        <w:rPr>
          <w:highlight w:val="none"/>
          <w:lang w:val="en-US" w:eastAsia="zh-CN"/>
        </w:rPr>
      </w:pPr>
      <w:r>
        <w:rPr>
          <w:rFonts w:hint="eastAsia"/>
          <w:highlight w:val="none"/>
          <w:lang w:val="en-US" w:eastAsia="zh-CN"/>
        </w:rPr>
        <w:t>A Gaussian splat of a scene is a representation of 3D points. On average, a splat contains between 0.5 and 5 million of these 3D points. Each 3D point has unique parameters that represent the scene as accurately as possible.</w:t>
      </w:r>
    </w:p>
    <w:p w14:paraId="69ED5926">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Known compression technologies: </w:t>
      </w:r>
    </w:p>
    <w:p w14:paraId="204805B3">
      <w:pPr>
        <w:pStyle w:val="55"/>
        <w:ind w:firstLine="0"/>
        <w:rPr>
          <w:highlight w:val="none"/>
          <w:lang w:val="en-US" w:eastAsia="zh-CN"/>
        </w:rPr>
      </w:pPr>
      <w:r>
        <w:rPr>
          <w:highlight w:val="none"/>
          <w:lang w:val="en-US" w:eastAsia="zh-CN"/>
        </w:rPr>
        <w:t>Early research on 3DGS compression is ongoing. Vector quantization (VQ)</w:t>
      </w:r>
      <w:r>
        <w:rPr>
          <w:rFonts w:hint="eastAsia"/>
          <w:highlight w:val="none"/>
          <w:lang w:val="en-US" w:eastAsia="zh-CN"/>
        </w:rPr>
        <w:t xml:space="preserve"> [89]</w:t>
      </w:r>
      <w:r>
        <w:rPr>
          <w:highlight w:val="none"/>
          <w:lang w:val="en-US" w:eastAsia="zh-CN"/>
        </w:rPr>
        <w:t xml:space="preserve"> </w:t>
      </w:r>
      <w:r>
        <w:rPr>
          <w:rFonts w:hint="eastAsia"/>
          <w:highlight w:val="none"/>
          <w:lang w:val="en-US" w:eastAsia="zh-CN"/>
        </w:rPr>
        <w:t xml:space="preserve"> had been </w:t>
      </w:r>
      <w:r>
        <w:rPr>
          <w:highlight w:val="none"/>
          <w:lang w:val="en-US" w:eastAsia="zh-CN"/>
        </w:rPr>
        <w:t xml:space="preserve">applied </w:t>
      </w:r>
      <w:r>
        <w:rPr>
          <w:rFonts w:hint="eastAsia"/>
          <w:highlight w:val="none"/>
          <w:lang w:val="en-US" w:eastAsia="zh-CN"/>
        </w:rPr>
        <w:t xml:space="preserve">in some research </w:t>
      </w:r>
      <w:r>
        <w:rPr>
          <w:highlight w:val="none"/>
          <w:lang w:val="en-US" w:eastAsia="zh-CN"/>
        </w:rPr>
        <w:t xml:space="preserve">for </w:t>
      </w:r>
      <w:r>
        <w:rPr>
          <w:rFonts w:hint="eastAsia"/>
          <w:highlight w:val="none"/>
          <w:lang w:val="en-US" w:eastAsia="zh-CN"/>
        </w:rPr>
        <w:t xml:space="preserve">3DGS </w:t>
      </w:r>
      <w:r>
        <w:rPr>
          <w:highlight w:val="none"/>
          <w:lang w:val="en-US" w:eastAsia="zh-CN"/>
        </w:rPr>
        <w:t>compression and encoding.</w:t>
      </w:r>
      <w:r>
        <w:rPr>
          <w:rFonts w:hint="eastAsia"/>
          <w:highlight w:val="none"/>
          <w:lang w:val="en-US"/>
        </w:rPr>
        <w:t>Between 50:1 and 200:1 compression ratios are quite standard these days.</w:t>
      </w:r>
      <w:r>
        <w:rPr>
          <w:highlight w:val="none"/>
          <w:lang w:val="en-US" w:eastAsia="zh-CN"/>
        </w:rPr>
        <w:t xml:space="preserve"> MPEG has started an exploration that is looking at the most appropriate representation formats for 3DGS and various coding strategies.</w:t>
      </w:r>
    </w:p>
    <w:p w14:paraId="1EBDF1AE">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Extensibility of the format</w:t>
      </w:r>
    </w:p>
    <w:p w14:paraId="5CB482E8">
      <w:pPr>
        <w:pStyle w:val="55"/>
        <w:ind w:firstLine="0"/>
        <w:rPr>
          <w:highlight w:val="none"/>
        </w:rPr>
      </w:pPr>
      <w:r>
        <w:rPr>
          <w:highlight w:val="none"/>
        </w:rPr>
        <w:t>The format is undergoing massive academic and industrial research, can be further expanded for more capabilities and is hence not stable. Example of use cases include: 3DGS can be further expanded for more capabilities, including dynamic 3DGS</w:t>
      </w:r>
      <w:r>
        <w:rPr>
          <w:rFonts w:hint="eastAsia"/>
          <w:highlight w:val="none"/>
          <w:lang w:val="en-US" w:eastAsia="zh-CN"/>
        </w:rPr>
        <w:t xml:space="preserve"> </w:t>
      </w:r>
      <w:r>
        <w:rPr>
          <w:highlight w:val="none"/>
        </w:rPr>
        <w:t>[</w:t>
      </w:r>
      <w:r>
        <w:rPr>
          <w:rFonts w:hint="eastAsia"/>
          <w:highlight w:val="none"/>
          <w:lang w:val="en-US" w:eastAsia="zh-CN"/>
        </w:rPr>
        <w:t>88, 90</w:t>
      </w:r>
      <w:r>
        <w:rPr>
          <w:highlight w:val="none"/>
        </w:rPr>
        <w:t>], surface representation from 3DGS [</w:t>
      </w:r>
      <w:r>
        <w:rPr>
          <w:rFonts w:hint="eastAsia"/>
          <w:highlight w:val="none"/>
          <w:lang w:val="en-US" w:eastAsia="zh-CN"/>
        </w:rPr>
        <w:t>88, 90</w:t>
      </w:r>
      <w:r>
        <w:rPr>
          <w:highlight w:val="none"/>
        </w:rPr>
        <w:t>], editable 3DGS</w:t>
      </w:r>
      <w:r>
        <w:rPr>
          <w:rFonts w:hint="eastAsia"/>
          <w:highlight w:val="none"/>
          <w:lang w:val="en-US" w:eastAsia="zh-CN"/>
        </w:rPr>
        <w:t xml:space="preserve"> </w:t>
      </w:r>
      <w:r>
        <w:rPr>
          <w:highlight w:val="none"/>
        </w:rPr>
        <w:t>[</w:t>
      </w:r>
      <w:r>
        <w:rPr>
          <w:rFonts w:hint="eastAsia"/>
          <w:highlight w:val="none"/>
          <w:lang w:val="en-US" w:eastAsia="zh-CN"/>
        </w:rPr>
        <w:t>88, 90</w:t>
      </w:r>
      <w:r>
        <w:rPr>
          <w:highlight w:val="none"/>
        </w:rPr>
        <w:t>], 3DGS with semantic understanding</w:t>
      </w:r>
      <w:r>
        <w:rPr>
          <w:rFonts w:hint="eastAsia"/>
          <w:highlight w:val="none"/>
          <w:lang w:val="en-US" w:eastAsia="zh-CN"/>
        </w:rPr>
        <w:t xml:space="preserve"> </w:t>
      </w:r>
      <w:r>
        <w:rPr>
          <w:highlight w:val="none"/>
        </w:rPr>
        <w:t>[</w:t>
      </w:r>
      <w:r>
        <w:rPr>
          <w:rFonts w:hint="eastAsia"/>
          <w:highlight w:val="none"/>
          <w:lang w:val="en-US" w:eastAsia="zh-CN"/>
        </w:rPr>
        <w:t>88, 90</w:t>
      </w:r>
      <w:r>
        <w:rPr>
          <w:highlight w:val="none"/>
        </w:rPr>
        <w:t>], and 3DGS-based physics simulation</w:t>
      </w:r>
      <w:r>
        <w:rPr>
          <w:rFonts w:hint="eastAsia"/>
          <w:highlight w:val="none"/>
          <w:lang w:val="en-US" w:eastAsia="zh-CN"/>
        </w:rPr>
        <w:t xml:space="preserve"> </w:t>
      </w:r>
      <w:r>
        <w:rPr>
          <w:highlight w:val="none"/>
        </w:rPr>
        <w:t>[</w:t>
      </w:r>
      <w:r>
        <w:rPr>
          <w:rFonts w:hint="eastAsia"/>
          <w:highlight w:val="none"/>
          <w:lang w:val="en-US" w:eastAsia="zh-CN"/>
        </w:rPr>
        <w:t>88, 90</w:t>
      </w:r>
      <w:r>
        <w:rPr>
          <w:highlight w:val="none"/>
        </w:rPr>
        <w:t>].</w:t>
      </w:r>
    </w:p>
    <w:p w14:paraId="1303D115">
      <w:pPr>
        <w:keepNext/>
        <w:keepLines/>
        <w:spacing w:before="120"/>
        <w:ind w:left="1701" w:hanging="1701"/>
        <w:outlineLvl w:val="4"/>
        <w:rPr>
          <w:rFonts w:ascii="Arial" w:hAnsi="Arial"/>
          <w:sz w:val="22"/>
          <w:szCs w:val="22"/>
          <w:highlight w:val="none"/>
          <w:lang w:val="en-US" w:eastAsia="zh-CN"/>
        </w:rPr>
      </w:pPr>
      <w:bookmarkStart w:id="1123" w:name="_Toc19868"/>
      <w:bookmarkStart w:id="1124" w:name="_Toc2575"/>
      <w:bookmarkStart w:id="1125" w:name="_Toc9699"/>
      <w:r>
        <w:rPr>
          <w:rFonts w:ascii="Arial" w:hAnsi="Arial"/>
          <w:sz w:val="22"/>
          <w:szCs w:val="22"/>
          <w:highlight w:val="none"/>
          <w:lang w:val="en-US" w:eastAsia="zh-CN"/>
        </w:rPr>
        <w:t xml:space="preserve">4.3.6.3.6 </w:t>
      </w:r>
      <w:r>
        <w:rPr>
          <w:highlight w:val="none"/>
        </w:rPr>
        <w:tab/>
      </w:r>
      <w:r>
        <w:rPr>
          <w:rFonts w:ascii="Arial" w:hAnsi="Arial"/>
          <w:sz w:val="22"/>
          <w:szCs w:val="22"/>
          <w:highlight w:val="none"/>
          <w:lang w:val="en-US" w:eastAsia="zh-CN"/>
        </w:rPr>
        <w:t>glTF as a Gaussian Splat format</w:t>
      </w:r>
      <w:bookmarkEnd w:id="1123"/>
      <w:bookmarkEnd w:id="1124"/>
      <w:bookmarkEnd w:id="1125"/>
    </w:p>
    <w:p w14:paraId="3FA27C9C">
      <w:pPr>
        <w:rPr>
          <w:highlight w:val="none"/>
          <w:lang w:val="en-US"/>
        </w:rPr>
      </w:pPr>
      <w:r>
        <w:rPr>
          <w:highlight w:val="none"/>
          <w:lang w:val="en-US"/>
        </w:rPr>
        <w:t>Gaussian Splats (GS) provide an efficient representation for static and dynamic 3D scenes by compactly encoding local geometry and view-dependent appearance. To address interoperability, backward compatibility, and progressive rendering in various applications, integrating GS into the glTF (GL Transmission Format) standard [</w:t>
      </w:r>
      <w:r>
        <w:rPr>
          <w:rFonts w:hint="eastAsia" w:eastAsia="宋体"/>
          <w:highlight w:val="none"/>
          <w:lang w:val="en-US" w:eastAsia="zh-CN"/>
        </w:rPr>
        <w:t>42</w:t>
      </w:r>
      <w:r>
        <w:rPr>
          <w:highlight w:val="none"/>
          <w:lang w:val="en-US"/>
        </w:rPr>
        <w:t xml:space="preserve">] is essential. </w:t>
      </w:r>
    </w:p>
    <w:p w14:paraId="57935353">
      <w:pPr>
        <w:rPr>
          <w:highlight w:val="none"/>
          <w:lang w:val="en-US"/>
        </w:rPr>
      </w:pPr>
      <w:r>
        <w:rPr>
          <w:highlight w:val="none"/>
          <w:lang w:val="en-US"/>
        </w:rPr>
        <w:t>A structured method to store GS in glTF 2.0, supporting a broader set of devices, progressive downloads, and dynamic content via MPEG extensions is available in ISO/IEC 23090-14:2024/Amd.1:2025 [</w:t>
      </w:r>
      <w:r>
        <w:rPr>
          <w:rFonts w:hint="eastAsia" w:eastAsia="宋体"/>
          <w:highlight w:val="none"/>
          <w:lang w:val="en-US" w:eastAsia="zh-CN"/>
        </w:rPr>
        <w:t>96</w:t>
      </w:r>
      <w:r>
        <w:rPr>
          <w:highlight w:val="none"/>
          <w:lang w:val="en-US"/>
        </w:rPr>
        <w:t>]. Gaussian Splats are proposed to be stored in glTF mainly using application-specific attributes, ensuring backward compatibility by enabling legacy receivers to interpret data as a traditional point cloud representation showing the base color for each splat.</w:t>
      </w:r>
    </w:p>
    <w:p w14:paraId="49F06B26">
      <w:pPr>
        <w:rPr>
          <w:highlight w:val="none"/>
          <w:lang w:val="en-US"/>
        </w:rPr>
      </w:pPr>
      <w:r>
        <w:rPr>
          <w:highlight w:val="none"/>
          <w:lang w:val="en-US"/>
        </w:rPr>
        <w:t>Each Gaussian splat is defined by attributes derived from the INRIA Gaussian Splat PLY format, mapped directly to glTF attributes according to Table 4.3.6.3.6-1.</w:t>
      </w:r>
    </w:p>
    <w:p w14:paraId="274B5C09">
      <w:pPr>
        <w:ind w:left="568" w:hanging="284"/>
        <w:jc w:val="center"/>
        <w:rPr>
          <w:rFonts w:ascii="Arial" w:hAnsi="Arial" w:eastAsia="宋体" w:cs="Arial"/>
          <w:b/>
          <w:bCs/>
          <w:highlight w:val="none"/>
          <w:lang w:val="en-US" w:eastAsia="zh-CN"/>
        </w:rPr>
      </w:pPr>
      <w:r>
        <w:rPr>
          <w:rFonts w:ascii="Arial" w:hAnsi="Arial" w:eastAsia="宋体" w:cs="Arial"/>
          <w:b/>
          <w:bCs/>
          <w:highlight w:val="none"/>
          <w:lang w:val="en-US" w:eastAsia="zh-CN"/>
        </w:rPr>
        <w:t>Figure 4.3.6.3.6-1 Mapping of GS attributes to glTF primitive attributes via MPEG-SD-GS extension</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7"/>
        <w:gridCol w:w="5707"/>
      </w:tblGrid>
      <w:tr w14:paraId="24D52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14:paraId="111686D6">
            <w:pPr>
              <w:pStyle w:val="48"/>
              <w:rPr>
                <w:rFonts w:eastAsiaTheme="minorEastAsia"/>
                <w:highlight w:val="none"/>
                <w:lang w:val="en-US"/>
              </w:rPr>
            </w:pPr>
            <w:r>
              <w:rPr>
                <w:rFonts w:eastAsiaTheme="minorEastAsia"/>
                <w:highlight w:val="none"/>
                <w:lang w:val="en-US"/>
              </w:rPr>
              <w:t>GS Property</w:t>
            </w:r>
          </w:p>
        </w:tc>
        <w:tc>
          <w:tcPr>
            <w:tcW w:w="0" w:type="auto"/>
            <w:tcBorders>
              <w:top w:val="single" w:color="auto" w:sz="4" w:space="0"/>
              <w:left w:val="single" w:color="auto" w:sz="4" w:space="0"/>
              <w:bottom w:val="single" w:color="auto" w:sz="4" w:space="0"/>
              <w:right w:val="single" w:color="auto" w:sz="4" w:space="0"/>
            </w:tcBorders>
          </w:tcPr>
          <w:p w14:paraId="283F70BF">
            <w:pPr>
              <w:pStyle w:val="48"/>
              <w:rPr>
                <w:rFonts w:eastAsiaTheme="minorEastAsia"/>
                <w:highlight w:val="none"/>
                <w:lang w:val="en-US"/>
              </w:rPr>
            </w:pPr>
            <w:r>
              <w:rPr>
                <w:rFonts w:eastAsiaTheme="minorEastAsia"/>
                <w:highlight w:val="none"/>
                <w:lang w:val="en-US"/>
              </w:rPr>
              <w:t>Corresponding glTF Attribute primitive via MPEG SD extensions</w:t>
            </w:r>
          </w:p>
        </w:tc>
      </w:tr>
      <w:tr w14:paraId="6BC12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14:paraId="1F6AB574">
            <w:pPr>
              <w:pStyle w:val="47"/>
              <w:rPr>
                <w:rFonts w:eastAsiaTheme="minorEastAsia"/>
                <w:highlight w:val="none"/>
                <w:lang w:val="en-US"/>
              </w:rPr>
            </w:pPr>
            <w:r>
              <w:rPr>
                <w:rFonts w:eastAsia="Times New Roman"/>
                <w:highlight w:val="none"/>
                <w:lang w:val="en-US"/>
              </w:rPr>
              <w:t>x, y, z</w:t>
            </w:r>
          </w:p>
        </w:tc>
        <w:tc>
          <w:tcPr>
            <w:tcW w:w="0" w:type="auto"/>
            <w:tcBorders>
              <w:top w:val="single" w:color="auto" w:sz="4" w:space="0"/>
              <w:left w:val="single" w:color="auto" w:sz="4" w:space="0"/>
              <w:bottom w:val="single" w:color="auto" w:sz="4" w:space="0"/>
              <w:right w:val="single" w:color="auto" w:sz="4" w:space="0"/>
            </w:tcBorders>
          </w:tcPr>
          <w:p w14:paraId="5BBFE500">
            <w:pPr>
              <w:pStyle w:val="47"/>
              <w:rPr>
                <w:rFonts w:eastAsia="Times New Roman"/>
                <w:highlight w:val="none"/>
                <w:lang w:val="en-US"/>
              </w:rPr>
            </w:pPr>
            <w:r>
              <w:rPr>
                <w:rFonts w:eastAsia="Times New Roman"/>
                <w:highlight w:val="none"/>
                <w:lang w:val="en-US"/>
              </w:rPr>
              <w:t>POSITION</w:t>
            </w:r>
          </w:p>
        </w:tc>
      </w:tr>
      <w:tr w14:paraId="22B07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14:paraId="6B981FEF">
            <w:pPr>
              <w:pStyle w:val="47"/>
              <w:rPr>
                <w:rFonts w:eastAsia="Times New Roman"/>
                <w:highlight w:val="none"/>
              </w:rPr>
            </w:pPr>
            <w:r>
              <w:rPr>
                <w:rFonts w:eastAsia="Times New Roman"/>
                <w:highlight w:val="none"/>
              </w:rPr>
              <w:t>f_dc_[0-2]</w:t>
            </w:r>
          </w:p>
        </w:tc>
        <w:tc>
          <w:tcPr>
            <w:tcW w:w="0" w:type="auto"/>
            <w:tcBorders>
              <w:top w:val="single" w:color="auto" w:sz="4" w:space="0"/>
              <w:left w:val="single" w:color="auto" w:sz="4" w:space="0"/>
              <w:bottom w:val="single" w:color="auto" w:sz="4" w:space="0"/>
              <w:right w:val="single" w:color="auto" w:sz="4" w:space="0"/>
            </w:tcBorders>
          </w:tcPr>
          <w:p w14:paraId="460E03B1">
            <w:pPr>
              <w:pStyle w:val="47"/>
              <w:rPr>
                <w:rFonts w:eastAsia="Times New Roman"/>
                <w:highlight w:val="none"/>
                <w:lang w:val="en-US"/>
              </w:rPr>
            </w:pPr>
            <w:r>
              <w:rPr>
                <w:rFonts w:eastAsia="Times New Roman"/>
                <w:highlight w:val="none"/>
                <w:lang w:val="en-US"/>
              </w:rPr>
              <w:t>COLOR_n</w:t>
            </w:r>
          </w:p>
        </w:tc>
      </w:tr>
      <w:tr w14:paraId="06966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14:paraId="67F12513">
            <w:pPr>
              <w:pStyle w:val="47"/>
              <w:rPr>
                <w:rFonts w:eastAsia="Times New Roman"/>
                <w:highlight w:val="none"/>
                <w:lang w:val="en-US"/>
              </w:rPr>
            </w:pPr>
            <w:r>
              <w:rPr>
                <w:rFonts w:eastAsia="Times New Roman"/>
                <w:highlight w:val="none"/>
                <w:lang w:val="en-US"/>
              </w:rPr>
              <w:t>opacity</w:t>
            </w:r>
          </w:p>
        </w:tc>
        <w:tc>
          <w:tcPr>
            <w:tcW w:w="0" w:type="auto"/>
            <w:tcBorders>
              <w:top w:val="single" w:color="auto" w:sz="4" w:space="0"/>
              <w:left w:val="single" w:color="auto" w:sz="4" w:space="0"/>
              <w:bottom w:val="single" w:color="auto" w:sz="4" w:space="0"/>
              <w:right w:val="single" w:color="auto" w:sz="4" w:space="0"/>
            </w:tcBorders>
          </w:tcPr>
          <w:p w14:paraId="2928356D">
            <w:pPr>
              <w:pStyle w:val="47"/>
              <w:rPr>
                <w:rFonts w:eastAsia="Times New Roman"/>
                <w:highlight w:val="none"/>
                <w:lang w:val="en-US"/>
              </w:rPr>
            </w:pPr>
            <w:r>
              <w:rPr>
                <w:rFonts w:eastAsia="Times New Roman"/>
                <w:highlight w:val="none"/>
                <w:lang w:val="en-US"/>
              </w:rPr>
              <w:t>Alpha channel of COLOR_n</w:t>
            </w:r>
          </w:p>
        </w:tc>
      </w:tr>
      <w:tr w14:paraId="238179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14:paraId="52678140">
            <w:pPr>
              <w:pStyle w:val="47"/>
              <w:rPr>
                <w:rFonts w:eastAsia="Times New Roman"/>
                <w:highlight w:val="none"/>
              </w:rPr>
            </w:pPr>
            <w:r>
              <w:rPr>
                <w:rFonts w:eastAsia="Times New Roman"/>
                <w:highlight w:val="none"/>
              </w:rPr>
              <w:t>rot_[0-3]</w:t>
            </w:r>
          </w:p>
        </w:tc>
        <w:tc>
          <w:tcPr>
            <w:tcW w:w="0" w:type="auto"/>
            <w:tcBorders>
              <w:top w:val="single" w:color="auto" w:sz="4" w:space="0"/>
              <w:left w:val="single" w:color="auto" w:sz="4" w:space="0"/>
              <w:bottom w:val="single" w:color="auto" w:sz="4" w:space="0"/>
              <w:right w:val="single" w:color="auto" w:sz="4" w:space="0"/>
            </w:tcBorders>
          </w:tcPr>
          <w:p w14:paraId="67D64E29">
            <w:pPr>
              <w:pStyle w:val="47"/>
              <w:rPr>
                <w:rFonts w:eastAsia="Times New Roman"/>
                <w:highlight w:val="none"/>
                <w:lang w:val="en-US"/>
              </w:rPr>
            </w:pPr>
            <w:r>
              <w:rPr>
                <w:rFonts w:eastAsia="Times New Roman"/>
                <w:highlight w:val="none"/>
                <w:lang w:val="en-US"/>
              </w:rPr>
              <w:t>MPEG_GS_ORIENTATION</w:t>
            </w:r>
            <w:r>
              <w:rPr>
                <w:rFonts w:eastAsiaTheme="minorEastAsia"/>
                <w:bCs/>
                <w:highlight w:val="none"/>
                <w:lang w:val="fr-FR"/>
              </w:rPr>
              <w:t xml:space="preserve"> (x,y,z,w)</w:t>
            </w:r>
          </w:p>
        </w:tc>
      </w:tr>
      <w:tr w14:paraId="1CB62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14:paraId="392E41D3">
            <w:pPr>
              <w:pStyle w:val="47"/>
              <w:rPr>
                <w:rFonts w:eastAsia="Times New Roman"/>
                <w:highlight w:val="none"/>
              </w:rPr>
            </w:pPr>
            <w:r>
              <w:rPr>
                <w:rFonts w:eastAsia="Times New Roman"/>
                <w:highlight w:val="none"/>
              </w:rPr>
              <w:t>scale_[0-2]</w:t>
            </w:r>
          </w:p>
        </w:tc>
        <w:tc>
          <w:tcPr>
            <w:tcW w:w="0" w:type="auto"/>
            <w:tcBorders>
              <w:top w:val="single" w:color="auto" w:sz="4" w:space="0"/>
              <w:left w:val="single" w:color="auto" w:sz="4" w:space="0"/>
              <w:bottom w:val="single" w:color="auto" w:sz="4" w:space="0"/>
              <w:right w:val="single" w:color="auto" w:sz="4" w:space="0"/>
            </w:tcBorders>
          </w:tcPr>
          <w:p w14:paraId="3EA00A41">
            <w:pPr>
              <w:pStyle w:val="47"/>
              <w:rPr>
                <w:rFonts w:eastAsia="Times New Roman"/>
                <w:highlight w:val="none"/>
                <w:lang w:val="en-US"/>
              </w:rPr>
            </w:pPr>
            <w:r>
              <w:rPr>
                <w:rFonts w:eastAsia="Times New Roman"/>
                <w:highlight w:val="none"/>
                <w:lang w:val="en-US"/>
              </w:rPr>
              <w:t>_MPEG_GS_SCALE</w:t>
            </w:r>
          </w:p>
        </w:tc>
      </w:tr>
      <w:tr w14:paraId="062D5B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14:paraId="13236735">
            <w:pPr>
              <w:pStyle w:val="47"/>
              <w:rPr>
                <w:rFonts w:eastAsia="Times New Roman"/>
                <w:highlight w:val="none"/>
              </w:rPr>
            </w:pPr>
            <w:r>
              <w:rPr>
                <w:rFonts w:eastAsia="Times New Roman"/>
                <w:highlight w:val="none"/>
              </w:rPr>
              <w:t>f_rest_[0-14]</w:t>
            </w:r>
          </w:p>
        </w:tc>
        <w:tc>
          <w:tcPr>
            <w:tcW w:w="0" w:type="auto"/>
            <w:tcBorders>
              <w:top w:val="single" w:color="auto" w:sz="4" w:space="0"/>
              <w:left w:val="single" w:color="auto" w:sz="4" w:space="0"/>
              <w:bottom w:val="single" w:color="auto" w:sz="4" w:space="0"/>
              <w:right w:val="single" w:color="auto" w:sz="4" w:space="0"/>
            </w:tcBorders>
          </w:tcPr>
          <w:p w14:paraId="503B18A5">
            <w:pPr>
              <w:pStyle w:val="47"/>
              <w:rPr>
                <w:rFonts w:eastAsia="Times New Roman"/>
                <w:highlight w:val="none"/>
                <w:lang w:val="en-US"/>
              </w:rPr>
            </w:pPr>
            <w:r>
              <w:rPr>
                <w:rFonts w:eastAsia="Times New Roman"/>
                <w:highlight w:val="none"/>
                <w:lang w:val="en-US"/>
              </w:rPr>
              <w:t>_MPEG_GS_SH_COEFF_R (R channel SH coeffs)</w:t>
            </w:r>
          </w:p>
        </w:tc>
      </w:tr>
      <w:tr w14:paraId="55848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14:paraId="15112EB1">
            <w:pPr>
              <w:pStyle w:val="47"/>
              <w:rPr>
                <w:rFonts w:eastAsia="Times New Roman"/>
                <w:highlight w:val="none"/>
              </w:rPr>
            </w:pPr>
            <w:r>
              <w:rPr>
                <w:rFonts w:eastAsia="Times New Roman"/>
                <w:highlight w:val="none"/>
              </w:rPr>
              <w:t>f_rest_[15-29]</w:t>
            </w:r>
          </w:p>
        </w:tc>
        <w:tc>
          <w:tcPr>
            <w:tcW w:w="0" w:type="auto"/>
            <w:tcBorders>
              <w:top w:val="single" w:color="auto" w:sz="4" w:space="0"/>
              <w:left w:val="single" w:color="auto" w:sz="4" w:space="0"/>
              <w:bottom w:val="single" w:color="auto" w:sz="4" w:space="0"/>
              <w:right w:val="single" w:color="auto" w:sz="4" w:space="0"/>
            </w:tcBorders>
          </w:tcPr>
          <w:p w14:paraId="4F38EA62">
            <w:pPr>
              <w:pStyle w:val="47"/>
              <w:rPr>
                <w:rFonts w:eastAsia="Times New Roman"/>
                <w:highlight w:val="none"/>
                <w:lang w:val="en-US"/>
              </w:rPr>
            </w:pPr>
            <w:r>
              <w:rPr>
                <w:rFonts w:eastAsia="Times New Roman"/>
                <w:highlight w:val="none"/>
                <w:lang w:val="en-US"/>
              </w:rPr>
              <w:t>_MPEG_GS_SH_COEFF_G (G channel SH coeffs)</w:t>
            </w:r>
          </w:p>
        </w:tc>
      </w:tr>
      <w:tr w14:paraId="5D6C8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14:paraId="5739F2FE">
            <w:pPr>
              <w:pStyle w:val="47"/>
              <w:rPr>
                <w:rFonts w:eastAsia="Times New Roman"/>
                <w:highlight w:val="none"/>
              </w:rPr>
            </w:pPr>
            <w:r>
              <w:rPr>
                <w:rFonts w:eastAsia="Times New Roman"/>
                <w:highlight w:val="none"/>
              </w:rPr>
              <w:t>f_rest_[30-44]</w:t>
            </w:r>
          </w:p>
        </w:tc>
        <w:tc>
          <w:tcPr>
            <w:tcW w:w="0" w:type="auto"/>
            <w:tcBorders>
              <w:top w:val="single" w:color="auto" w:sz="4" w:space="0"/>
              <w:left w:val="single" w:color="auto" w:sz="4" w:space="0"/>
              <w:bottom w:val="single" w:color="auto" w:sz="4" w:space="0"/>
              <w:right w:val="single" w:color="auto" w:sz="4" w:space="0"/>
            </w:tcBorders>
          </w:tcPr>
          <w:p w14:paraId="652BD3E3">
            <w:pPr>
              <w:pStyle w:val="47"/>
              <w:rPr>
                <w:rFonts w:eastAsia="Times New Roman"/>
                <w:highlight w:val="none"/>
                <w:lang w:val="en-US"/>
              </w:rPr>
            </w:pPr>
            <w:r>
              <w:rPr>
                <w:rFonts w:eastAsia="Times New Roman"/>
                <w:highlight w:val="none"/>
                <w:lang w:val="en-US"/>
              </w:rPr>
              <w:t>_MPEG_GS_SH_COEFF_B (B channel SH coeffs)</w:t>
            </w:r>
          </w:p>
        </w:tc>
      </w:tr>
    </w:tbl>
    <w:p w14:paraId="28A742F9">
      <w:pPr>
        <w:rPr>
          <w:highlight w:val="none"/>
          <w:lang w:val="en-US"/>
        </w:rPr>
      </w:pPr>
    </w:p>
    <w:p w14:paraId="33C1178F">
      <w:pPr>
        <w:rPr>
          <w:highlight w:val="none"/>
          <w:lang w:val="en-US"/>
        </w:rPr>
      </w:pPr>
      <w:r>
        <w:rPr>
          <w:highlight w:val="none"/>
          <w:lang w:val="en-US"/>
        </w:rPr>
        <w:t xml:space="preserve">MPEG’s Gaussian Splats extension is added to glTF 2.0 primitive elements, explicitly supporting both static and dynamic Gaussian Splats leveraging MPEG timed media extensions as defined in ISO/IEC 23090-14. The primitive mode is set to 0 (POINTS), with the </w:t>
      </w:r>
      <w:r>
        <w:rPr>
          <w:rFonts w:ascii="Courier New" w:hAnsi="Courier New" w:cs="Courier New"/>
          <w:highlight w:val="none"/>
          <w:lang w:val="en-US"/>
        </w:rPr>
        <w:t>COLOR_n</w:t>
      </w:r>
      <w:r>
        <w:rPr>
          <w:highlight w:val="none"/>
          <w:lang w:val="en-US"/>
        </w:rPr>
        <w:t xml:space="preserve"> attribute referencing </w:t>
      </w:r>
      <w:r>
        <w:rPr>
          <w:rFonts w:ascii="Courier New" w:hAnsi="Courier New" w:cs="Courier New"/>
          <w:highlight w:val="none"/>
          <w:lang w:val="en-US"/>
        </w:rPr>
        <w:t>Vec4</w:t>
      </w:r>
      <w:r>
        <w:rPr>
          <w:highlight w:val="none"/>
          <w:lang w:val="en-US"/>
        </w:rPr>
        <w:t xml:space="preserve"> type, incorporating opacity.</w:t>
      </w:r>
    </w:p>
    <w:p w14:paraId="11B19F45">
      <w:pPr>
        <w:rPr>
          <w:highlight w:val="none"/>
          <w:lang w:val="en-US"/>
        </w:rPr>
      </w:pPr>
      <w:r>
        <w:rPr>
          <w:highlight w:val="none"/>
          <w:lang w:val="en-US"/>
        </w:rPr>
        <w:t>To facilitate progressive download and rendering, Gaussian Splat attributes are structured hierarchically in buffer views according to significance and detail level:</w:t>
      </w:r>
    </w:p>
    <w:p w14:paraId="6637D722">
      <w:pPr>
        <w:pStyle w:val="55"/>
        <w:rPr>
          <w:highlight w:val="none"/>
          <w:lang w:val="en-US"/>
        </w:rPr>
      </w:pPr>
      <w:r>
        <w:rPr>
          <w:highlight w:val="none"/>
          <w:lang w:val="en-US"/>
        </w:rPr>
        <w:t>-</w:t>
      </w:r>
      <w:r>
        <w:rPr>
          <w:highlight w:val="none"/>
          <w:lang w:val="en-US"/>
        </w:rPr>
        <w:tab/>
      </w:r>
      <w:r>
        <w:rPr>
          <w:highlight w:val="none"/>
          <w:lang w:val="en-US"/>
        </w:rPr>
        <w:t xml:space="preserve">Initial buffer views store </w:t>
      </w:r>
      <w:r>
        <w:rPr>
          <w:rFonts w:ascii="Courier New" w:hAnsi="Courier New" w:cs="Courier New"/>
          <w:highlight w:val="none"/>
          <w:lang w:val="en-US"/>
        </w:rPr>
        <w:t>POSITION</w:t>
      </w:r>
      <w:r>
        <w:rPr>
          <w:highlight w:val="none"/>
          <w:lang w:val="en-US"/>
        </w:rPr>
        <w:t xml:space="preserve"> attributes followed immediately by </w:t>
      </w:r>
      <w:r>
        <w:rPr>
          <w:rFonts w:ascii="Courier New" w:hAnsi="Courier New" w:cs="Courier New"/>
          <w:highlight w:val="none"/>
          <w:lang w:val="en-US"/>
        </w:rPr>
        <w:t>COLOR_n</w:t>
      </w:r>
      <w:r>
        <w:rPr>
          <w:highlight w:val="none"/>
          <w:lang w:val="en-US"/>
        </w:rPr>
        <w:t xml:space="preserve"> attributes, providing an initial coarse representation suitable for immediate visualization.</w:t>
      </w:r>
    </w:p>
    <w:p w14:paraId="07450E9E">
      <w:pPr>
        <w:pStyle w:val="55"/>
        <w:rPr>
          <w:highlight w:val="none"/>
          <w:lang w:val="en-US"/>
        </w:rPr>
      </w:pPr>
      <w:r>
        <w:rPr>
          <w:highlight w:val="none"/>
          <w:lang w:val="en-US"/>
        </w:rPr>
        <w:t>-</w:t>
      </w:r>
      <w:r>
        <w:rPr>
          <w:highlight w:val="none"/>
          <w:lang w:val="en-US"/>
        </w:rPr>
        <w:tab/>
      </w:r>
      <w:r>
        <w:rPr>
          <w:highlight w:val="none"/>
          <w:lang w:val="en-US"/>
        </w:rPr>
        <w:t xml:space="preserve">Subsequent buffer views contain </w:t>
      </w:r>
      <w:r>
        <w:rPr>
          <w:rFonts w:ascii="Courier New" w:hAnsi="Courier New" w:cs="Courier New"/>
          <w:highlight w:val="none"/>
          <w:lang w:val="en-US"/>
        </w:rPr>
        <w:t>ORIENTATION</w:t>
      </w:r>
      <w:r>
        <w:rPr>
          <w:highlight w:val="none"/>
          <w:lang w:val="en-US"/>
        </w:rPr>
        <w:t xml:space="preserve"> and </w:t>
      </w:r>
      <w:r>
        <w:rPr>
          <w:rFonts w:ascii="Courier New" w:hAnsi="Courier New" w:cs="Courier New"/>
          <w:highlight w:val="none"/>
          <w:lang w:val="en-US"/>
        </w:rPr>
        <w:t>SCALE</w:t>
      </w:r>
      <w:r>
        <w:rPr>
          <w:highlight w:val="none"/>
          <w:lang w:val="en-US"/>
        </w:rPr>
        <w:t xml:space="preserve"> attributes.</w:t>
      </w:r>
    </w:p>
    <w:p w14:paraId="7F4E8003">
      <w:pPr>
        <w:pStyle w:val="55"/>
        <w:rPr>
          <w:highlight w:val="none"/>
          <w:lang w:val="en-US"/>
        </w:rPr>
      </w:pPr>
      <w:r>
        <w:rPr>
          <w:highlight w:val="none"/>
          <w:lang w:val="en-US"/>
        </w:rPr>
        <w:t>-</w:t>
      </w:r>
      <w:r>
        <w:rPr>
          <w:highlight w:val="none"/>
          <w:lang w:val="en-US"/>
        </w:rPr>
        <w:tab/>
      </w:r>
      <w:r>
        <w:rPr>
          <w:highlight w:val="none"/>
          <w:lang w:val="en-US"/>
        </w:rPr>
        <w:t>Spherical harmonics (SH) attributes for color are grouped by spherical harmonic order, enabling progressive refinement:</w:t>
      </w:r>
    </w:p>
    <w:p w14:paraId="0191F146">
      <w:pPr>
        <w:pStyle w:val="65"/>
        <w:rPr>
          <w:highlight w:val="none"/>
          <w:lang w:val="en-US"/>
        </w:rPr>
      </w:pPr>
      <w:r>
        <w:rPr>
          <w:highlight w:val="none"/>
          <w:lang w:val="en-US"/>
        </w:rPr>
        <w:t>-</w:t>
      </w:r>
      <w:r>
        <w:rPr>
          <w:highlight w:val="none"/>
          <w:lang w:val="en-US"/>
        </w:rPr>
        <w:tab/>
      </w:r>
      <w:r>
        <w:rPr>
          <w:highlight w:val="none"/>
          <w:lang w:val="en-US"/>
        </w:rPr>
        <w:t xml:space="preserve">Level-of-Detail 0 (LoD0): 3 base color components in </w:t>
      </w:r>
      <w:r>
        <w:rPr>
          <w:rFonts w:ascii="Courier New" w:hAnsi="Courier New" w:cs="Courier New"/>
          <w:highlight w:val="none"/>
          <w:lang w:val="en-US"/>
        </w:rPr>
        <w:t>COLOR_n</w:t>
      </w:r>
      <w:r>
        <w:rPr>
          <w:highlight w:val="none"/>
          <w:lang w:val="en-US"/>
        </w:rPr>
        <w:t>.</w:t>
      </w:r>
    </w:p>
    <w:p w14:paraId="56E1B969">
      <w:pPr>
        <w:pStyle w:val="65"/>
        <w:rPr>
          <w:highlight w:val="none"/>
          <w:lang w:val="en-US"/>
        </w:rPr>
      </w:pPr>
      <w:r>
        <w:rPr>
          <w:highlight w:val="none"/>
          <w:lang w:val="en-US"/>
        </w:rPr>
        <w:t>-</w:t>
      </w:r>
      <w:r>
        <w:rPr>
          <w:highlight w:val="none"/>
          <w:lang w:val="en-US"/>
        </w:rPr>
        <w:tab/>
      </w:r>
      <w:r>
        <w:rPr>
          <w:highlight w:val="none"/>
          <w:lang w:val="en-US"/>
        </w:rPr>
        <w:t>Level-of-Detail 1 (LoD1): 1st-order SH, resulting in 9 coefficients.</w:t>
      </w:r>
    </w:p>
    <w:p w14:paraId="2C92C6B7">
      <w:pPr>
        <w:pStyle w:val="65"/>
        <w:rPr>
          <w:highlight w:val="none"/>
          <w:lang w:val="en-US"/>
        </w:rPr>
      </w:pPr>
      <w:r>
        <w:rPr>
          <w:highlight w:val="none"/>
          <w:lang w:val="en-US"/>
        </w:rPr>
        <w:t>-</w:t>
      </w:r>
      <w:r>
        <w:rPr>
          <w:highlight w:val="none"/>
          <w:lang w:val="en-US"/>
        </w:rPr>
        <w:tab/>
      </w:r>
      <w:r>
        <w:rPr>
          <w:highlight w:val="none"/>
          <w:lang w:val="en-US"/>
        </w:rPr>
        <w:t>Level-of-Detail 2 (LoD2): 2nd-order SH, resulting in additional 15 coefficients.</w:t>
      </w:r>
    </w:p>
    <w:p w14:paraId="15DE2A0F">
      <w:pPr>
        <w:pStyle w:val="65"/>
        <w:rPr>
          <w:highlight w:val="none"/>
          <w:lang w:val="en-US"/>
        </w:rPr>
      </w:pPr>
      <w:r>
        <w:rPr>
          <w:highlight w:val="none"/>
          <w:lang w:val="en-US"/>
        </w:rPr>
        <w:t>-</w:t>
      </w:r>
      <w:r>
        <w:rPr>
          <w:highlight w:val="none"/>
          <w:lang w:val="en-US"/>
        </w:rPr>
        <w:tab/>
      </w:r>
      <w:r>
        <w:rPr>
          <w:highlight w:val="none"/>
          <w:lang w:val="en-US"/>
        </w:rPr>
        <w:t>Level-of-Detail 3 (LoD3): 3rd-order SH, resulting in additional 21 coefficients.</w:t>
      </w:r>
    </w:p>
    <w:p w14:paraId="0700312F">
      <w:pPr>
        <w:rPr>
          <w:highlight w:val="none"/>
          <w:lang w:val="en-US"/>
        </w:rPr>
      </w:pPr>
      <w:r>
        <w:rPr>
          <w:highlight w:val="none"/>
          <w:lang w:val="en-US"/>
        </w:rPr>
        <w:t>Different attribute sets support progressive refinement:</w:t>
      </w:r>
    </w:p>
    <w:p w14:paraId="2D6B803D">
      <w:pPr>
        <w:pStyle w:val="55"/>
        <w:rPr>
          <w:highlight w:val="none"/>
          <w:lang w:val="en-US"/>
        </w:rPr>
      </w:pPr>
      <w:r>
        <w:rPr>
          <w:highlight w:val="none"/>
          <w:lang w:val="en-US"/>
        </w:rPr>
        <w:t>-</w:t>
      </w:r>
      <w:r>
        <w:rPr>
          <w:highlight w:val="none"/>
          <w:lang w:val="en-US"/>
        </w:rPr>
        <w:tab/>
      </w:r>
      <w:r>
        <w:rPr>
          <w:rFonts w:ascii="Courier New" w:hAnsi="Courier New" w:cs="Courier New"/>
          <w:highlight w:val="none"/>
          <w:lang w:val="en-US"/>
        </w:rPr>
        <w:t>_MPEG_GS_SH_COEFF_FIRST</w:t>
      </w:r>
      <w:r>
        <w:rPr>
          <w:highlight w:val="none"/>
          <w:lang w:val="en-US"/>
        </w:rPr>
        <w:t xml:space="preserve"> provides the 9 coefficients of 1st-order SH.</w:t>
      </w:r>
    </w:p>
    <w:p w14:paraId="1023656D">
      <w:pPr>
        <w:pStyle w:val="55"/>
        <w:rPr>
          <w:highlight w:val="none"/>
          <w:lang w:val="en-US"/>
        </w:rPr>
      </w:pPr>
      <w:r>
        <w:rPr>
          <w:highlight w:val="none"/>
          <w:lang w:val="en-US"/>
        </w:rPr>
        <w:t>-</w:t>
      </w:r>
      <w:r>
        <w:rPr>
          <w:highlight w:val="none"/>
          <w:lang w:val="en-US"/>
        </w:rPr>
        <w:tab/>
      </w:r>
      <w:r>
        <w:rPr>
          <w:rFonts w:ascii="Courier New" w:hAnsi="Courier New" w:cs="Courier New"/>
          <w:highlight w:val="none"/>
          <w:lang w:val="en-US"/>
        </w:rPr>
        <w:t>_MPEG_GS_SH_COEFF_SECOND</w:t>
      </w:r>
      <w:r>
        <w:rPr>
          <w:highlight w:val="none"/>
          <w:lang w:val="en-US"/>
        </w:rPr>
        <w:t xml:space="preserve"> provides the 15 coefficients of 2nd-order SH.</w:t>
      </w:r>
    </w:p>
    <w:p w14:paraId="38F6C217">
      <w:pPr>
        <w:pStyle w:val="55"/>
        <w:rPr>
          <w:highlight w:val="none"/>
          <w:lang w:val="en-US"/>
        </w:rPr>
      </w:pPr>
      <w:r>
        <w:rPr>
          <w:highlight w:val="none"/>
          <w:lang w:val="en-US"/>
        </w:rPr>
        <w:t>-</w:t>
      </w:r>
      <w:r>
        <w:rPr>
          <w:highlight w:val="none"/>
          <w:lang w:val="en-US"/>
        </w:rPr>
        <w:tab/>
      </w:r>
      <w:r>
        <w:rPr>
          <w:rFonts w:ascii="Courier New" w:hAnsi="Courier New" w:cs="Courier New"/>
          <w:highlight w:val="none"/>
          <w:lang w:val="en-US"/>
        </w:rPr>
        <w:t xml:space="preserve">_MPEG_GS_SH_COEFF_THIRD </w:t>
      </w:r>
      <w:r>
        <w:rPr>
          <w:highlight w:val="none"/>
          <w:lang w:val="en-US"/>
        </w:rPr>
        <w:t>provides the 21 coefficients of 3rd-order SH.</w:t>
      </w:r>
    </w:p>
    <w:p w14:paraId="6D80CEBC">
      <w:pPr>
        <w:rPr>
          <w:bCs/>
          <w:highlight w:val="none"/>
          <w:lang w:val="en-US"/>
        </w:rPr>
      </w:pPr>
      <w:r>
        <w:rPr>
          <w:bCs/>
          <w:highlight w:val="none"/>
          <w:lang w:val="en-US"/>
        </w:rPr>
        <w:t>This hierarchical data organization enables efficient progressive streaming and immediate visual feedback on the receiver's device.</w:t>
      </w:r>
    </w:p>
    <w:p w14:paraId="0187EF19">
      <w:pPr>
        <w:rPr>
          <w:highlight w:val="none"/>
          <w:lang w:val="en-US"/>
        </w:rPr>
      </w:pPr>
      <w:r>
        <w:rPr>
          <w:highlight w:val="none"/>
          <w:lang w:val="en-US"/>
        </w:rPr>
        <w:t xml:space="preserve">Reference tools are expected to be available by August 2025 to support conversion of proprietary formats into glTF or standardized MPEG scene descriptions extensions. Additionally, a renderer for the glTF GS format is expected to be made available as well. </w:t>
      </w:r>
    </w:p>
    <w:p w14:paraId="19278F59">
      <w:pPr>
        <w:pStyle w:val="6"/>
        <w:rPr>
          <w:highlight w:val="none"/>
          <w:lang w:val="en-US" w:eastAsia="zh-CN"/>
        </w:rPr>
      </w:pPr>
      <w:bookmarkStart w:id="1126" w:name="_Toc7934"/>
      <w:bookmarkStart w:id="1127" w:name="_Toc13096"/>
      <w:bookmarkStart w:id="1128" w:name="_Toc1017"/>
      <w:bookmarkStart w:id="1129" w:name="_Toc7613"/>
      <w:bookmarkStart w:id="1130" w:name="_Toc2339"/>
      <w:bookmarkStart w:id="1131" w:name="_Toc19555"/>
      <w:bookmarkStart w:id="1132" w:name="_Toc31780"/>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3.7</w:t>
      </w:r>
      <w:r>
        <w:rPr>
          <w:rFonts w:hint="eastAsia"/>
          <w:highlight w:val="none"/>
          <w:lang w:val="en-US" w:eastAsia="zh-CN"/>
        </w:rPr>
        <w:tab/>
      </w:r>
      <w:r>
        <w:rPr>
          <w:highlight w:val="none"/>
          <w:lang w:val="en-US" w:eastAsia="zh-CN"/>
        </w:rPr>
        <w:t>Benefits and Limitations</w:t>
      </w:r>
      <w:bookmarkEnd w:id="1126"/>
      <w:bookmarkEnd w:id="1127"/>
      <w:bookmarkEnd w:id="1128"/>
      <w:bookmarkEnd w:id="1129"/>
      <w:bookmarkEnd w:id="1130"/>
      <w:bookmarkEnd w:id="1131"/>
      <w:bookmarkEnd w:id="1132"/>
    </w:p>
    <w:p w14:paraId="1F0E8292">
      <w:pPr>
        <w:pStyle w:val="7"/>
        <w:rPr>
          <w:highlight w:val="none"/>
        </w:rPr>
      </w:pPr>
      <w:bookmarkStart w:id="1133" w:name="_Toc7386"/>
      <w:bookmarkStart w:id="1134" w:name="_Toc13400"/>
      <w:bookmarkStart w:id="1135" w:name="_Toc12793"/>
      <w:bookmarkStart w:id="1136" w:name="_Toc27830"/>
      <w:bookmarkStart w:id="1137" w:name="_Toc29132"/>
      <w:bookmarkStart w:id="1138" w:name="_Toc24311"/>
      <w:bookmarkStart w:id="1139" w:name="_Toc12125"/>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w:t>
      </w:r>
      <w:r>
        <w:rPr>
          <w:rFonts w:hint="eastAsia" w:eastAsia="宋体"/>
          <w:highlight w:val="none"/>
          <w:lang w:val="en-US" w:eastAsia="zh-CN"/>
        </w:rPr>
        <w:t>7</w:t>
      </w:r>
      <w:r>
        <w:rPr>
          <w:highlight w:val="none"/>
        </w:rPr>
        <w:t>.1</w:t>
      </w:r>
      <w:r>
        <w:rPr>
          <w:highlight w:val="none"/>
        </w:rPr>
        <w:tab/>
      </w:r>
      <w:r>
        <w:rPr>
          <w:highlight w:val="none"/>
        </w:rPr>
        <w:t>Benefits</w:t>
      </w:r>
      <w:bookmarkEnd w:id="1133"/>
      <w:bookmarkEnd w:id="1134"/>
      <w:bookmarkEnd w:id="1135"/>
      <w:bookmarkEnd w:id="1136"/>
      <w:bookmarkEnd w:id="1137"/>
      <w:bookmarkEnd w:id="1138"/>
      <w:bookmarkEnd w:id="1139"/>
    </w:p>
    <w:p w14:paraId="5BCE0D5A">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Real-time Rendering with GPU acceleration.</w:t>
      </w:r>
    </w:p>
    <w:p w14:paraId="07F20FAD">
      <w:pPr>
        <w:pStyle w:val="55"/>
        <w:tabs>
          <w:tab w:val="center" w:pos="4819"/>
        </w:tabs>
        <w:rPr>
          <w:rFonts w:hint="default" w:eastAsia="宋体"/>
          <w:highlight w:val="none"/>
          <w:lang w:val="en-US" w:eastAsia="zh-CN"/>
        </w:rPr>
      </w:pPr>
      <w:r>
        <w:rPr>
          <w:highlight w:val="none"/>
        </w:rPr>
        <w:t>-</w:t>
      </w:r>
      <w:r>
        <w:rPr>
          <w:highlight w:val="none"/>
        </w:rPr>
        <w:tab/>
      </w:r>
      <w:r>
        <w:rPr>
          <w:rFonts w:hint="eastAsia" w:eastAsia="宋体"/>
          <w:highlight w:val="none"/>
          <w:lang w:val="en-US" w:eastAsia="zh-CN"/>
        </w:rPr>
        <w:t>Accurate Reconstruction, it can capture the geometry accurately</w:t>
      </w:r>
    </w:p>
    <w:p w14:paraId="0E1EA7B7">
      <w:pPr>
        <w:pStyle w:val="55"/>
        <w:rPr>
          <w:highlight w:val="none"/>
        </w:rPr>
      </w:pPr>
      <w:r>
        <w:rPr>
          <w:highlight w:val="none"/>
        </w:rPr>
        <w:t>-</w:t>
      </w:r>
      <w:r>
        <w:rPr>
          <w:highlight w:val="none"/>
        </w:rPr>
        <w:tab/>
      </w:r>
      <w:r>
        <w:rPr>
          <w:rFonts w:hint="eastAsia" w:eastAsia="宋体"/>
          <w:highlight w:val="none"/>
          <w:lang w:val="en-US" w:eastAsia="zh-CN"/>
        </w:rPr>
        <w:t>E</w:t>
      </w:r>
      <w:r>
        <w:rPr>
          <w:rFonts w:hint="eastAsia"/>
          <w:highlight w:val="none"/>
        </w:rPr>
        <w:t>xplicit representation</w:t>
      </w:r>
    </w:p>
    <w:p w14:paraId="20C8CDA3">
      <w:pPr>
        <w:pStyle w:val="55"/>
        <w:rPr>
          <w:highlight w:val="none"/>
        </w:rPr>
      </w:pPr>
      <w:r>
        <w:rPr>
          <w:highlight w:val="none"/>
        </w:rPr>
        <w:t>-</w:t>
      </w:r>
      <w:r>
        <w:rPr>
          <w:highlight w:val="none"/>
        </w:rPr>
        <w:tab/>
      </w:r>
      <w:r>
        <w:rPr>
          <w:rFonts w:hint="eastAsia"/>
          <w:highlight w:val="none"/>
        </w:rPr>
        <w:t>Ability to render complex scenes in real-time</w:t>
      </w:r>
    </w:p>
    <w:p w14:paraId="6017B5A2">
      <w:pPr>
        <w:pStyle w:val="55"/>
        <w:rPr>
          <w:rFonts w:hint="default" w:eastAsia="宋体"/>
          <w:highlight w:val="none"/>
          <w:lang w:val="en-US" w:eastAsia="zh-CN"/>
        </w:rPr>
      </w:pPr>
      <w:r>
        <w:rPr>
          <w:highlight w:val="none"/>
        </w:rPr>
        <w:t>-</w:t>
      </w:r>
      <w:r>
        <w:rPr>
          <w:highlight w:val="none"/>
        </w:rPr>
        <w:tab/>
      </w:r>
      <w:r>
        <w:rPr>
          <w:rFonts w:hint="eastAsia"/>
          <w:highlight w:val="none"/>
        </w:rPr>
        <w:t>Interpretability of the representation</w:t>
      </w:r>
      <w:r>
        <w:rPr>
          <w:rStyle w:val="37"/>
          <w:rFonts w:hint="eastAsia" w:eastAsia="宋体"/>
          <w:highlight w:val="none"/>
          <w:lang w:val="en-US" w:eastAsia="zh-CN"/>
        </w:rPr>
        <w:t xml:space="preserve">, </w:t>
      </w:r>
      <w:r>
        <w:rPr>
          <w:rFonts w:hint="eastAsia" w:eastAsia="宋体"/>
          <w:highlight w:val="none"/>
          <w:lang w:val="en-US" w:eastAsia="zh-CN"/>
        </w:rPr>
        <w:t>an explanation of the mathematical mechanism, i.e., the working principle, of 3DGS can help researchers analyze the complex relationships in 3D scene reconstruction technology and reveal the performance characteristics of 3DGS in depth. [93]</w:t>
      </w:r>
    </w:p>
    <w:p w14:paraId="615B65F0">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Gaussian Splatting can deliver high-quality, real-time visualizations.[</w:t>
      </w:r>
      <w:r>
        <w:rPr>
          <w:rFonts w:hint="eastAsia"/>
          <w:highlight w:val="none"/>
          <w:lang w:val="en-US" w:eastAsia="zh-CN"/>
        </w:rPr>
        <w:t>91]</w:t>
      </w:r>
      <w:r>
        <w:rPr>
          <w:rFonts w:hint="eastAsia" w:eastAsia="宋体"/>
          <w:highlight w:val="none"/>
          <w:lang w:val="en-US" w:eastAsia="zh-CN"/>
        </w:rPr>
        <w:t>.</w:t>
      </w:r>
    </w:p>
    <w:p w14:paraId="122C0C2B">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Gaussian Splatting has evolved to handle dynamic and deformable objects [</w:t>
      </w:r>
      <w:r>
        <w:rPr>
          <w:rFonts w:hint="eastAsia"/>
          <w:highlight w:val="none"/>
          <w:lang w:val="en-US" w:eastAsia="zh-CN"/>
        </w:rPr>
        <w:t>91]</w:t>
      </w:r>
      <w:r>
        <w:rPr>
          <w:rFonts w:hint="eastAsia" w:eastAsia="宋体"/>
          <w:highlight w:val="none"/>
          <w:lang w:val="en-US" w:eastAsia="zh-CN"/>
        </w:rPr>
        <w:t>.</w:t>
      </w:r>
    </w:p>
    <w:p w14:paraId="32212D7C">
      <w:pPr>
        <w:pStyle w:val="55"/>
        <w:rPr>
          <w:rFonts w:hint="eastAsia"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Gaussian Splatting can be applicable to various application space, such as digital avatars and SLAM [</w:t>
      </w:r>
      <w:r>
        <w:rPr>
          <w:rFonts w:hint="eastAsia"/>
          <w:highlight w:val="none"/>
          <w:lang w:val="en-US" w:eastAsia="zh-CN"/>
        </w:rPr>
        <w:t>91]</w:t>
      </w:r>
      <w:r>
        <w:rPr>
          <w:rFonts w:hint="eastAsia" w:eastAsia="宋体"/>
          <w:highlight w:val="none"/>
          <w:lang w:val="en-US" w:eastAsia="zh-CN"/>
        </w:rPr>
        <w:t>.</w:t>
      </w:r>
    </w:p>
    <w:p w14:paraId="474FEB6C">
      <w:pPr>
        <w:ind w:left="568" w:hanging="284"/>
        <w:rPr>
          <w:rFonts w:eastAsia="宋体"/>
          <w:highlight w:val="none"/>
          <w:lang w:val="en-US" w:eastAsia="zh-CN"/>
        </w:rPr>
      </w:pPr>
      <w:r>
        <w:rPr>
          <w:rFonts w:eastAsia="宋体"/>
          <w:highlight w:val="none"/>
          <w:lang w:val="en-US" w:eastAsia="zh-CN"/>
        </w:rPr>
        <w:t>-</w:t>
      </w:r>
      <w:r>
        <w:rPr>
          <w:rFonts w:eastAsia="宋体"/>
          <w:highlight w:val="none"/>
        </w:rPr>
        <w:tab/>
      </w:r>
      <w:r>
        <w:rPr>
          <w:rFonts w:eastAsia="宋体"/>
          <w:highlight w:val="none"/>
          <w:lang w:val="en-US" w:eastAsia="zh-CN"/>
        </w:rPr>
        <w:t>Gaussian Splats can be stored in glTF 2.0, supporting broader set of devices, progressive downloads, and dynamic content.</w:t>
      </w:r>
    </w:p>
    <w:p w14:paraId="784715F1">
      <w:pPr>
        <w:ind w:left="568" w:hanging="284"/>
        <w:rPr>
          <w:rFonts w:hint="eastAsia" w:eastAsia="宋体"/>
          <w:highlight w:val="none"/>
          <w:lang w:val="en-US" w:eastAsia="zh-CN"/>
        </w:rPr>
      </w:pPr>
      <w:r>
        <w:rPr>
          <w:highlight w:val="none"/>
          <w:lang w:val="en-US"/>
        </w:rPr>
        <w:t>-</w:t>
      </w:r>
      <w:r>
        <w:rPr>
          <w:highlight w:val="none"/>
        </w:rPr>
        <w:tab/>
      </w:r>
      <w:r>
        <w:rPr>
          <w:highlight w:val="none"/>
          <w:lang w:val="en-US"/>
        </w:rPr>
        <w:t>Gaussian Splats facilitate progressive download and rendering, if GS attributes are structured hierarchically in buffer views according to significance and detail level as proposed for the glTF extension [</w:t>
      </w:r>
      <w:r>
        <w:rPr>
          <w:rFonts w:hint="eastAsia" w:eastAsia="宋体"/>
          <w:highlight w:val="none"/>
          <w:lang w:val="en-US" w:eastAsia="zh-CN"/>
        </w:rPr>
        <w:t>96</w:t>
      </w:r>
      <w:r>
        <w:rPr>
          <w:highlight w:val="none"/>
          <w:lang w:val="en-US"/>
        </w:rPr>
        <w:t>].</w:t>
      </w:r>
    </w:p>
    <w:p w14:paraId="4C724563">
      <w:pPr>
        <w:pStyle w:val="7"/>
        <w:rPr>
          <w:highlight w:val="none"/>
        </w:rPr>
      </w:pPr>
      <w:bookmarkStart w:id="1140" w:name="_Toc12416"/>
      <w:bookmarkStart w:id="1141" w:name="_Toc15195"/>
      <w:bookmarkStart w:id="1142" w:name="_Toc6993"/>
      <w:bookmarkStart w:id="1143" w:name="_Toc16667"/>
      <w:bookmarkStart w:id="1144" w:name="_Toc25390"/>
      <w:bookmarkStart w:id="1145" w:name="_Toc18805"/>
      <w:bookmarkStart w:id="1146" w:name="_Toc3525"/>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3.7</w:t>
      </w:r>
      <w:r>
        <w:rPr>
          <w:highlight w:val="none"/>
        </w:rPr>
        <w:t>.2</w:t>
      </w:r>
      <w:r>
        <w:rPr>
          <w:highlight w:val="none"/>
        </w:rPr>
        <w:tab/>
      </w:r>
      <w:r>
        <w:rPr>
          <w:highlight w:val="none"/>
        </w:rPr>
        <w:t>Limitations</w:t>
      </w:r>
      <w:bookmarkEnd w:id="1140"/>
      <w:bookmarkEnd w:id="1141"/>
      <w:bookmarkEnd w:id="1142"/>
      <w:bookmarkEnd w:id="1143"/>
      <w:bookmarkEnd w:id="1144"/>
      <w:bookmarkEnd w:id="1145"/>
      <w:bookmarkEnd w:id="1146"/>
    </w:p>
    <w:p w14:paraId="0C78BC94">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There is a lack of industry agreement on the 3DGS format(s), due to no stable representation and compression format exists for static and dynamic 3DGS.</w:t>
      </w:r>
    </w:p>
    <w:p w14:paraId="37AADED1">
      <w:pPr>
        <w:pStyle w:val="55"/>
        <w:rPr>
          <w:rFonts w:eastAsia="宋体"/>
          <w:highlight w:val="none"/>
          <w:lang w:val="en-US" w:eastAsia="zh-CN"/>
        </w:rPr>
      </w:pPr>
      <w:r>
        <w:rPr>
          <w:highlight w:val="none"/>
        </w:rPr>
        <w:t>-</w:t>
      </w:r>
      <w:r>
        <w:rPr>
          <w:highlight w:val="none"/>
        </w:rPr>
        <w:tab/>
      </w:r>
      <w:r>
        <w:rPr>
          <w:highlight w:val="none"/>
        </w:rPr>
        <w:t xml:space="preserve">Static and Dynamic 3DGS formats is evolving, multiple options are considered in current academic and industrial research. For dynamic, such research include modeling in 4 dimensions (i.e. temporal), time evolving 3DGS, and MLP predicted motion for 3DGS among others. </w:t>
      </w:r>
    </w:p>
    <w:p w14:paraId="03426D99">
      <w:pPr>
        <w:pStyle w:val="55"/>
        <w:rPr>
          <w:highlight w:val="none"/>
        </w:rPr>
      </w:pPr>
      <w:r>
        <w:rPr>
          <w:highlight w:val="none"/>
        </w:rPr>
        <w:t>-</w:t>
      </w:r>
      <w:r>
        <w:rPr>
          <w:highlight w:val="none"/>
        </w:rPr>
        <w:tab/>
      </w:r>
      <w:r>
        <w:rPr>
          <w:rFonts w:hint="eastAsia"/>
          <w:highlight w:val="none"/>
        </w:rPr>
        <w:t>High memory usage</w:t>
      </w:r>
    </w:p>
    <w:p w14:paraId="02049783">
      <w:pPr>
        <w:pStyle w:val="55"/>
        <w:rPr>
          <w:highlight w:val="none"/>
        </w:rPr>
      </w:pPr>
      <w:r>
        <w:rPr>
          <w:highlight w:val="none"/>
        </w:rPr>
        <w:t>-</w:t>
      </w:r>
      <w:r>
        <w:rPr>
          <w:highlight w:val="none"/>
        </w:rPr>
        <w:tab/>
      </w:r>
      <w:r>
        <w:rPr>
          <w:rFonts w:hint="eastAsia"/>
          <w:highlight w:val="none"/>
        </w:rPr>
        <w:t>Not</w:t>
      </w:r>
      <w:r>
        <w:rPr>
          <w:rFonts w:hint="eastAsia" w:eastAsia="宋体"/>
          <w:highlight w:val="none"/>
          <w:lang w:val="en-US" w:eastAsia="zh-CN"/>
        </w:rPr>
        <w:t xml:space="preserve"> yet fully</w:t>
      </w:r>
      <w:r>
        <w:rPr>
          <w:rFonts w:hint="eastAsia"/>
          <w:highlight w:val="none"/>
        </w:rPr>
        <w:t xml:space="preserve"> compatible with existing rendering pipelines</w:t>
      </w:r>
    </w:p>
    <w:p w14:paraId="73A108B6">
      <w:pPr>
        <w:pStyle w:val="55"/>
        <w:rPr>
          <w:rFonts w:hint="default"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Computation complexity [</w:t>
      </w:r>
      <w:r>
        <w:rPr>
          <w:rFonts w:hint="eastAsia"/>
          <w:highlight w:val="none"/>
          <w:lang w:val="en-US" w:eastAsia="zh-CN"/>
        </w:rPr>
        <w:t>91]</w:t>
      </w:r>
      <w:r>
        <w:rPr>
          <w:rFonts w:hint="eastAsia" w:eastAsia="宋体"/>
          <w:highlight w:val="none"/>
          <w:lang w:val="en-US" w:eastAsia="zh-CN"/>
        </w:rPr>
        <w:t>, the computational demands of handling large numbers of splats, especially for high-resolution rendering and complex scenes; it requires to process large datasets for training, which can also be time-consuming and resource-intensive.</w:t>
      </w:r>
    </w:p>
    <w:p w14:paraId="0DEB0B47">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Edge artifacts [</w:t>
      </w:r>
      <w:r>
        <w:rPr>
          <w:rFonts w:hint="eastAsia"/>
          <w:highlight w:val="none"/>
          <w:lang w:val="en-US" w:eastAsia="zh-CN"/>
        </w:rPr>
        <w:t>91]</w:t>
      </w:r>
      <w:r>
        <w:rPr>
          <w:rFonts w:hint="eastAsia" w:eastAsia="宋体"/>
          <w:highlight w:val="none"/>
          <w:lang w:val="en-US" w:eastAsia="zh-CN"/>
        </w:rPr>
        <w:t>.</w:t>
      </w:r>
    </w:p>
    <w:p w14:paraId="4D3DEA19">
      <w:pPr>
        <w:pStyle w:val="3"/>
        <w:rPr>
          <w:highlight w:val="none"/>
          <w:lang w:val="en-US" w:eastAsia="zh-CN"/>
        </w:rPr>
      </w:pPr>
      <w:bookmarkStart w:id="1147" w:name="_Toc5172"/>
      <w:bookmarkStart w:id="1148" w:name="_Toc14986"/>
      <w:bookmarkStart w:id="1149" w:name="_Toc26138"/>
      <w:bookmarkStart w:id="1150" w:name="_Toc12152"/>
      <w:r>
        <w:rPr>
          <w:highlight w:val="none"/>
          <w:lang w:val="en-US" w:eastAsia="zh-CN"/>
        </w:rPr>
        <w:t>4.4</w:t>
      </w:r>
      <w:r>
        <w:rPr>
          <w:highlight w:val="none"/>
          <w:lang w:val="en-US" w:eastAsia="zh-CN"/>
        </w:rPr>
        <w:tab/>
      </w:r>
      <w:r>
        <w:rPr>
          <w:highlight w:val="none"/>
          <w:lang w:val="en-US" w:eastAsia="zh-CN"/>
        </w:rPr>
        <w:t>AI-Generated Beyond 2D content</w:t>
      </w:r>
      <w:bookmarkEnd w:id="1147"/>
      <w:bookmarkEnd w:id="1148"/>
      <w:bookmarkEnd w:id="1149"/>
      <w:bookmarkEnd w:id="1150"/>
    </w:p>
    <w:p w14:paraId="5B4A8D35">
      <w:pPr>
        <w:pStyle w:val="4"/>
        <w:rPr>
          <w:highlight w:val="none"/>
          <w:lang w:val="en-US" w:eastAsia="zh-CN"/>
        </w:rPr>
      </w:pPr>
      <w:bookmarkStart w:id="1151" w:name="_Toc26249"/>
      <w:bookmarkStart w:id="1152" w:name="_Toc14016"/>
      <w:bookmarkStart w:id="1153" w:name="_Toc15611"/>
      <w:bookmarkStart w:id="1154" w:name="_Toc31084"/>
      <w:r>
        <w:rPr>
          <w:highlight w:val="none"/>
          <w:lang w:val="en-US" w:eastAsia="zh-CN"/>
        </w:rPr>
        <w:t>4.4.1</w:t>
      </w:r>
      <w:r>
        <w:rPr>
          <w:highlight w:val="none"/>
          <w:lang w:val="en-US" w:eastAsia="zh-CN"/>
        </w:rPr>
        <w:tab/>
      </w:r>
      <w:r>
        <w:rPr>
          <w:highlight w:val="none"/>
          <w:lang w:val="en-US" w:eastAsia="zh-CN"/>
        </w:rPr>
        <w:t>General</w:t>
      </w:r>
      <w:bookmarkEnd w:id="1151"/>
      <w:bookmarkEnd w:id="1152"/>
      <w:bookmarkEnd w:id="1153"/>
      <w:bookmarkEnd w:id="1154"/>
    </w:p>
    <w:p w14:paraId="56181912">
      <w:pPr>
        <w:pStyle w:val="29"/>
        <w:shd w:val="clear" w:color="auto" w:fill="FFFFFF"/>
        <w:spacing w:before="137" w:after="137" w:line="286" w:lineRule="atLeast"/>
        <w:rPr>
          <w:sz w:val="20"/>
          <w:szCs w:val="20"/>
          <w:highlight w:val="none"/>
          <w:lang w:val="en-US" w:eastAsia="zh-CN"/>
        </w:rPr>
      </w:pPr>
      <w:r>
        <w:rPr>
          <w:rFonts w:hint="eastAsia"/>
          <w:sz w:val="20"/>
          <w:szCs w:val="20"/>
          <w:highlight w:val="none"/>
        </w:rPr>
        <w:t xml:space="preserve">Creating and capturing high-quality Beyond2D content is often a </w:t>
      </w:r>
      <w:r>
        <w:rPr>
          <w:sz w:val="20"/>
          <w:szCs w:val="20"/>
          <w:highlight w:val="none"/>
        </w:rPr>
        <w:t>labour-intensive</w:t>
      </w:r>
      <w:r>
        <w:rPr>
          <w:rFonts w:hint="eastAsia"/>
          <w:sz w:val="20"/>
          <w:szCs w:val="20"/>
          <w:highlight w:val="none"/>
        </w:rPr>
        <w:t xml:space="preserve"> task that demands substantial time, expertise, or specialized </w:t>
      </w:r>
      <w:r>
        <w:rPr>
          <w:rFonts w:hint="eastAsia"/>
          <w:sz w:val="20"/>
          <w:szCs w:val="20"/>
          <w:highlight w:val="none"/>
          <w:lang w:val="en-US" w:eastAsia="zh-CN"/>
        </w:rPr>
        <w:t>capturing tools/devices</w:t>
      </w:r>
      <w:r>
        <w:rPr>
          <w:rFonts w:hint="eastAsia"/>
          <w:sz w:val="20"/>
          <w:szCs w:val="20"/>
          <w:highlight w:val="none"/>
        </w:rPr>
        <w:t>, which limits the widespread adoption of Beyond</w:t>
      </w:r>
      <w:r>
        <w:rPr>
          <w:rFonts w:hint="eastAsia"/>
          <w:sz w:val="20"/>
          <w:szCs w:val="20"/>
          <w:highlight w:val="none"/>
          <w:lang w:val="en-US" w:eastAsia="zh-CN"/>
        </w:rPr>
        <w:t xml:space="preserve"> </w:t>
      </w:r>
      <w:r>
        <w:rPr>
          <w:rFonts w:hint="eastAsia"/>
          <w:sz w:val="20"/>
          <w:szCs w:val="20"/>
          <w:highlight w:val="none"/>
        </w:rPr>
        <w:t>2D media. Artificial Intelligence Generated Content (AIGC) leverages AI technologies to autonomously produce content.</w:t>
      </w:r>
      <w:r>
        <w:rPr>
          <w:rFonts w:hint="eastAsia"/>
          <w:sz w:val="20"/>
          <w:szCs w:val="20"/>
          <w:highlight w:val="none"/>
          <w:lang w:val="en-US" w:eastAsia="zh-CN"/>
        </w:rPr>
        <w:t xml:space="preserve"> For example, in clause 7.2.2.2, AI-powered 2D to stereoscopic 3D video methodology </w:t>
      </w:r>
      <w:r>
        <w:rPr>
          <w:sz w:val="20"/>
          <w:szCs w:val="20"/>
          <w:highlight w:val="none"/>
          <w:lang w:val="en-US" w:eastAsia="zh-CN"/>
        </w:rPr>
        <w:t>is</w:t>
      </w:r>
      <w:r>
        <w:rPr>
          <w:rFonts w:hint="eastAsia"/>
          <w:sz w:val="20"/>
          <w:szCs w:val="20"/>
          <w:highlight w:val="none"/>
          <w:lang w:val="en-US" w:eastAsia="zh-CN"/>
        </w:rPr>
        <w:t xml:space="preserve"> introduced, which effectively reduces the reliance on high-end capture devices. </w:t>
      </w:r>
      <w:r>
        <w:rPr>
          <w:sz w:val="20"/>
          <w:szCs w:val="20"/>
          <w:highlight w:val="none"/>
          <w:lang w:val="en-US" w:eastAsia="zh-CN"/>
        </w:rPr>
        <w:t>Beyond this, AIGC encompasses a range of emerging technologies, including:</w:t>
      </w:r>
      <w:r>
        <w:rPr>
          <w:rFonts w:hint="eastAsia"/>
          <w:sz w:val="20"/>
          <w:szCs w:val="20"/>
          <w:highlight w:val="none"/>
          <w:lang w:val="en-US" w:eastAsia="zh-CN"/>
        </w:rPr>
        <w:t xml:space="preserve"> </w:t>
      </w:r>
    </w:p>
    <w:p w14:paraId="7586BA2D">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Image-to-</w:t>
      </w:r>
      <w:r>
        <w:rPr>
          <w:rFonts w:hint="eastAsia"/>
          <w:highlight w:val="none"/>
          <w:lang w:val="en-US" w:eastAsia="zh-CN"/>
        </w:rPr>
        <w:t>dynamic</w:t>
      </w:r>
      <w:r>
        <w:rPr>
          <w:highlight w:val="none"/>
          <w:lang w:val="en-US" w:eastAsia="zh-CN"/>
        </w:rPr>
        <w:t xml:space="preserve"> Mesh Generation</w:t>
      </w:r>
      <w:r>
        <w:rPr>
          <w:rFonts w:hint="eastAsia"/>
          <w:highlight w:val="none"/>
          <w:lang w:val="en-US" w:eastAsia="zh-CN"/>
        </w:rPr>
        <w:t xml:space="preserve">, </w:t>
      </w:r>
    </w:p>
    <w:p w14:paraId="4CA14D1A">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T</w:t>
      </w:r>
      <w:r>
        <w:rPr>
          <w:rFonts w:hint="eastAsia"/>
          <w:highlight w:val="none"/>
          <w:lang w:val="en-US" w:eastAsia="zh-CN"/>
        </w:rPr>
        <w:t xml:space="preserve">ext-to-dynamic Mesh Generation </w:t>
      </w:r>
    </w:p>
    <w:p w14:paraId="6317C8EB">
      <w:pPr>
        <w:rPr>
          <w:highlight w:val="none"/>
          <w:lang w:val="en-US" w:eastAsia="zh-CN"/>
        </w:rPr>
      </w:pPr>
      <w:r>
        <w:rPr>
          <w:rFonts w:hint="eastAsia"/>
          <w:highlight w:val="none"/>
          <w:lang w:val="en-US" w:eastAsia="zh-CN"/>
        </w:rPr>
        <w:t xml:space="preserve">which </w:t>
      </w:r>
      <w:r>
        <w:rPr>
          <w:highlight w:val="none"/>
          <w:lang w:val="en-US" w:eastAsia="zh-CN"/>
        </w:rPr>
        <w:t>are described</w:t>
      </w:r>
      <w:r>
        <w:rPr>
          <w:rFonts w:hint="eastAsia"/>
          <w:highlight w:val="none"/>
          <w:lang w:val="en-US" w:eastAsia="zh-CN"/>
        </w:rPr>
        <w:t xml:space="preserve"> in the following sections. The commercialization of AIGC has attracted attention from both academia and industry, driving innovation in Beyond 2D content creation, compression technologies, and quality assessment methodologies.</w:t>
      </w:r>
    </w:p>
    <w:p w14:paraId="2283BD7C">
      <w:pPr>
        <w:pStyle w:val="29"/>
        <w:shd w:val="clear" w:color="auto" w:fill="FFFFFF"/>
        <w:spacing w:before="137" w:beforeAutospacing="0" w:after="137" w:afterAutospacing="0" w:line="286" w:lineRule="atLeast"/>
        <w:rPr>
          <w:sz w:val="20"/>
          <w:szCs w:val="20"/>
          <w:highlight w:val="none"/>
          <w:lang w:val="en-US" w:eastAsia="zh-CN"/>
        </w:rPr>
      </w:pPr>
      <w:r>
        <w:rPr>
          <w:rFonts w:hint="eastAsia"/>
          <w:sz w:val="20"/>
          <w:szCs w:val="20"/>
          <w:highlight w:val="none"/>
          <w:lang w:val="en-US" w:eastAsia="zh-CN"/>
        </w:rPr>
        <w:t xml:space="preserve">Figure </w:t>
      </w:r>
      <w:r>
        <w:rPr>
          <w:sz w:val="20"/>
          <w:szCs w:val="20"/>
          <w:highlight w:val="none"/>
          <w:lang w:val="en-US" w:eastAsia="zh-CN"/>
        </w:rPr>
        <w:t>4.4.1</w:t>
      </w:r>
      <w:r>
        <w:rPr>
          <w:rFonts w:hint="eastAsia"/>
          <w:sz w:val="20"/>
          <w:szCs w:val="20"/>
          <w:highlight w:val="none"/>
          <w:lang w:val="en-US" w:eastAsia="zh-CN"/>
        </w:rPr>
        <w:t xml:space="preserve">-1 </w:t>
      </w:r>
      <w:r>
        <w:rPr>
          <w:sz w:val="20"/>
          <w:szCs w:val="20"/>
          <w:highlight w:val="none"/>
          <w:lang w:val="en-US" w:eastAsia="zh-CN"/>
        </w:rPr>
        <w:t>illustrates a reference workflow for AI-generated beyond 2D</w:t>
      </w:r>
      <w:r>
        <w:rPr>
          <w:rFonts w:hint="eastAsia"/>
          <w:sz w:val="20"/>
          <w:szCs w:val="20"/>
          <w:highlight w:val="none"/>
          <w:lang w:val="en-US" w:eastAsia="zh-CN"/>
        </w:rPr>
        <w:t xml:space="preserve"> content. </w:t>
      </w:r>
      <w:r>
        <w:rPr>
          <w:sz w:val="20"/>
          <w:szCs w:val="20"/>
          <w:highlight w:val="none"/>
          <w:lang w:val="en-US" w:eastAsia="zh-CN"/>
        </w:rPr>
        <w:t xml:space="preserve">The </w:t>
      </w:r>
      <w:r>
        <w:rPr>
          <w:rFonts w:hint="eastAsia"/>
          <w:sz w:val="20"/>
          <w:szCs w:val="20"/>
          <w:highlight w:val="none"/>
          <w:lang w:val="en-US" w:eastAsia="zh-CN"/>
        </w:rPr>
        <w:t xml:space="preserve">workflow </w:t>
      </w:r>
      <w:r>
        <w:rPr>
          <w:sz w:val="20"/>
          <w:szCs w:val="20"/>
          <w:highlight w:val="none"/>
          <w:lang w:val="en-US" w:eastAsia="zh-CN"/>
        </w:rPr>
        <w:t xml:space="preserve">positions a Media Generation AI/ML modelat the core of logical reasoning, including a large language model (LLM) transforming </w:t>
      </w:r>
      <w:r>
        <w:rPr>
          <w:rFonts w:hint="eastAsia"/>
          <w:sz w:val="20"/>
          <w:szCs w:val="20"/>
          <w:highlight w:val="none"/>
          <w:lang w:val="en-US" w:eastAsia="zh-CN"/>
        </w:rPr>
        <w:t xml:space="preserve">different </w:t>
      </w:r>
      <w:r>
        <w:rPr>
          <w:sz w:val="20"/>
          <w:szCs w:val="20"/>
          <w:highlight w:val="none"/>
          <w:lang w:val="en-US" w:eastAsia="zh-CN"/>
        </w:rPr>
        <w:t>inputs</w:t>
      </w:r>
      <w:r>
        <w:rPr>
          <w:rFonts w:hint="eastAsia"/>
          <w:sz w:val="20"/>
          <w:szCs w:val="20"/>
          <w:highlight w:val="none"/>
          <w:lang w:val="en-US" w:eastAsia="zh-CN"/>
        </w:rPr>
        <w:t>, such as text, image, video, 3D models, actuator signals and etc</w:t>
      </w:r>
      <w:r>
        <w:rPr>
          <w:sz w:val="20"/>
          <w:szCs w:val="20"/>
          <w:highlight w:val="none"/>
          <w:lang w:val="en-US" w:eastAsia="zh-CN"/>
        </w:rPr>
        <w:t xml:space="preserve"> into a unified tensor representation. After reasoning and inference by the AI/ML model, the output tensor is mapped back to the target modality. </w:t>
      </w:r>
    </w:p>
    <w:p w14:paraId="3308F6EB">
      <w:pPr>
        <w:pStyle w:val="29"/>
        <w:shd w:val="clear" w:color="auto" w:fill="FFFFFF"/>
        <w:spacing w:before="137" w:after="137" w:line="286" w:lineRule="atLeast"/>
        <w:jc w:val="center"/>
        <w:rPr>
          <w:highlight w:val="none"/>
        </w:rPr>
      </w:pPr>
    </w:p>
    <w:p w14:paraId="79F56A09">
      <w:pPr>
        <w:pStyle w:val="29"/>
        <w:shd w:val="clear" w:color="auto" w:fill="FFFFFF"/>
        <w:spacing w:before="137" w:beforeAutospacing="0" w:after="137" w:afterAutospacing="0" w:line="286" w:lineRule="atLeast"/>
        <w:jc w:val="center"/>
        <w:rPr>
          <w:highlight w:val="none"/>
        </w:rPr>
      </w:pPr>
      <w:r>
        <w:rPr>
          <w:sz w:val="20"/>
          <w:szCs w:val="20"/>
          <w:highlight w:val="none"/>
          <w:lang w:val="en-US" w:eastAsia="zh-CN"/>
        </w:rPr>
        <w:drawing>
          <wp:inline distT="0" distB="0" distL="0" distR="0">
            <wp:extent cx="6122035" cy="3443605"/>
            <wp:effectExtent l="0" t="0" r="12065" b="10795"/>
            <wp:docPr id="1305953902" name="Image 1" descr="Une image contenant texte, capture d’écran,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953902" name="Image 1" descr="Une image contenant texte, capture d’écran, Police, ligne&#10;&#10;Le contenu généré par l’IA peut être incorrect."/>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2035" cy="3443605"/>
                    </a:xfrm>
                    <a:prstGeom prst="rect">
                      <a:avLst/>
                    </a:prstGeom>
                  </pic:spPr>
                </pic:pic>
              </a:graphicData>
            </a:graphic>
          </wp:inline>
        </w:drawing>
      </w:r>
    </w:p>
    <w:p w14:paraId="56F1E536">
      <w:pPr>
        <w:pStyle w:val="56"/>
        <w:rPr>
          <w:highlight w:val="none"/>
          <w:lang w:val="en-US" w:eastAsia="zh-CN"/>
        </w:rPr>
      </w:pPr>
      <w:r>
        <w:rPr>
          <w:rFonts w:hint="eastAsia" w:eastAsia="宋体"/>
          <w:highlight w:val="none"/>
          <w:lang w:val="en-US" w:eastAsia="zh-CN"/>
        </w:rPr>
        <w:t>Figure 4</w:t>
      </w:r>
      <w:r>
        <w:rPr>
          <w:highlight w:val="none"/>
        </w:rPr>
        <w:t>.</w:t>
      </w:r>
      <w:r>
        <w:rPr>
          <w:rFonts w:hint="eastAsia" w:eastAsia="宋体"/>
          <w:highlight w:val="none"/>
          <w:lang w:val="en-US" w:eastAsia="zh-CN"/>
        </w:rPr>
        <w:t>4-1</w:t>
      </w:r>
      <w:r>
        <w:rPr>
          <w:rFonts w:eastAsia="宋体"/>
          <w:highlight w:val="none"/>
          <w:lang w:val="en-US" w:eastAsia="zh-CN"/>
        </w:rPr>
        <w:t>:</w:t>
      </w:r>
      <w:r>
        <w:rPr>
          <w:highlight w:val="none"/>
        </w:rPr>
        <w:t xml:space="preserve"> </w:t>
      </w:r>
      <w:r>
        <w:rPr>
          <w:rFonts w:hint="eastAsia" w:eastAsia="宋体"/>
          <w:highlight w:val="none"/>
          <w:lang w:val="en-US" w:eastAsia="zh-CN"/>
        </w:rPr>
        <w:t xml:space="preserve"> Workflow for AI-generated beyond 2D content</w:t>
      </w:r>
    </w:p>
    <w:p w14:paraId="18F331E5">
      <w:pPr>
        <w:pStyle w:val="55"/>
        <w:rPr>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 xml:space="preserve">Representation: </w:t>
      </w:r>
      <w:r>
        <w:rPr>
          <w:rFonts w:hint="eastAsia"/>
          <w:highlight w:val="none"/>
          <w:lang w:val="en-US" w:eastAsia="zh-CN"/>
        </w:rPr>
        <w:t>The model should effectively represent and process different media types, such as text, images, video, and 3D models. Appropriate representation format should be selected for each type (e.g., CNNs for image features) to enable downstream processing and analysis.</w:t>
      </w:r>
    </w:p>
    <w:p w14:paraId="44CDD989">
      <w:pPr>
        <w:pStyle w:val="55"/>
        <w:rPr>
          <w:b/>
          <w:bCs/>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Alignment:</w:t>
      </w:r>
      <w:r>
        <w:rPr>
          <w:rFonts w:hint="eastAsia"/>
          <w:highlight w:val="none"/>
          <w:lang w:val="en-US" w:eastAsia="zh-CN"/>
        </w:rPr>
        <w:t>Alignment refers to the process of matching and correlating data across different media types, enabling the model to comprehend their interrelationships. For instance, attention mechanisms can be employed to establish semantic correspondences between text and images.</w:t>
      </w:r>
    </w:p>
    <w:p w14:paraId="281F3137">
      <w:pPr>
        <w:pStyle w:val="55"/>
        <w:rPr>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 xml:space="preserve">Inference: </w:t>
      </w:r>
      <w:r>
        <w:rPr>
          <w:rFonts w:hint="eastAsia"/>
          <w:highlight w:val="none"/>
          <w:lang w:val="en-US" w:eastAsia="zh-CN"/>
        </w:rPr>
        <w:t>The model should be capable of inference capabilities, it can analyze and understand input data to extract useful information. A common approach is to leverage pre-trained large language modes (LLM) to perform inference tasks.</w:t>
      </w:r>
    </w:p>
    <w:p w14:paraId="4FAFD9A8">
      <w:pPr>
        <w:pStyle w:val="55"/>
        <w:rPr>
          <w:b/>
          <w:bCs/>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Generation:</w:t>
      </w:r>
      <w:r>
        <w:rPr>
          <w:b/>
          <w:bCs/>
          <w:highlight w:val="none"/>
          <w:lang w:val="en-US" w:eastAsia="zh-CN"/>
        </w:rPr>
        <w:t xml:space="preserve"> </w:t>
      </w:r>
      <w:r>
        <w:rPr>
          <w:rFonts w:hint="eastAsia"/>
          <w:highlight w:val="none"/>
          <w:lang w:val="en-US" w:eastAsia="zh-CN"/>
        </w:rPr>
        <w:t>The generative modeling techniques e.g., diffusion models, should be capable of generating new content, for instance, creating 3D mesh from text prompts.</w:t>
      </w:r>
    </w:p>
    <w:p w14:paraId="283DD13B">
      <w:pPr>
        <w:pStyle w:val="55"/>
        <w:rPr>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 xml:space="preserve">Evaluation: </w:t>
      </w:r>
      <w:r>
        <w:rPr>
          <w:rFonts w:hint="eastAsia"/>
          <w:highlight w:val="none"/>
          <w:lang w:val="en-US" w:eastAsia="zh-CN"/>
        </w:rPr>
        <w:t xml:space="preserve">Assessing model performance (include both subjective methodologies and objective metric) is critical to ensure output relevance and reliability. </w:t>
      </w:r>
    </w:p>
    <w:p w14:paraId="66909E0C">
      <w:pPr>
        <w:pStyle w:val="5"/>
        <w:tabs>
          <w:tab w:val="left" w:pos="4939"/>
        </w:tabs>
        <w:rPr>
          <w:highlight w:val="none"/>
          <w:lang w:val="en-US" w:eastAsia="zh-CN"/>
        </w:rPr>
      </w:pPr>
      <w:bookmarkStart w:id="1155" w:name="_Toc5508"/>
      <w:bookmarkStart w:id="1156" w:name="_Toc22387"/>
      <w:bookmarkStart w:id="1157" w:name="_Toc26858"/>
      <w:bookmarkStart w:id="1158" w:name="_Toc129"/>
      <w:r>
        <w:rPr>
          <w:rStyle w:val="91"/>
          <w:highlight w:val="none"/>
        </w:rPr>
        <w:t>4.4.2</w:t>
      </w:r>
      <w:r>
        <w:rPr>
          <w:rStyle w:val="91"/>
          <w:highlight w:val="none"/>
        </w:rPr>
        <w:tab/>
      </w:r>
      <w:r>
        <w:rPr>
          <w:rStyle w:val="91"/>
          <w:highlight w:val="none"/>
        </w:rPr>
        <w:t>AI-Generated Dynamic Mesh</w:t>
      </w:r>
      <w:bookmarkEnd w:id="1155"/>
      <w:bookmarkEnd w:id="1156"/>
      <w:bookmarkEnd w:id="1157"/>
      <w:bookmarkEnd w:id="1158"/>
      <w:r>
        <w:rPr>
          <w:rFonts w:hint="eastAsia"/>
          <w:highlight w:val="none"/>
          <w:lang w:val="en-US" w:eastAsia="zh-CN"/>
        </w:rPr>
        <w:tab/>
      </w:r>
    </w:p>
    <w:p w14:paraId="550C157D">
      <w:pPr>
        <w:pStyle w:val="5"/>
        <w:rPr>
          <w:highlight w:val="none"/>
        </w:rPr>
      </w:pPr>
      <w:bookmarkStart w:id="1159" w:name="_Toc7377"/>
      <w:bookmarkStart w:id="1160" w:name="_Toc12720"/>
      <w:bookmarkStart w:id="1161" w:name="_Toc31980"/>
      <w:bookmarkStart w:id="1162" w:name="_Toc6213"/>
      <w:r>
        <w:rPr>
          <w:highlight w:val="none"/>
        </w:rPr>
        <w:t>4.4.2.1</w:t>
      </w:r>
      <w:r>
        <w:rPr>
          <w:highlight w:val="none"/>
        </w:rPr>
        <w:tab/>
      </w:r>
      <w:r>
        <w:rPr>
          <w:highlight w:val="none"/>
        </w:rPr>
        <w:t>General</w:t>
      </w:r>
      <w:bookmarkEnd w:id="1159"/>
      <w:bookmarkEnd w:id="1160"/>
      <w:bookmarkEnd w:id="1161"/>
      <w:bookmarkEnd w:id="1162"/>
    </w:p>
    <w:p w14:paraId="4BA1422A">
      <w:pPr>
        <w:rPr>
          <w:rFonts w:eastAsia="宋体"/>
          <w:highlight w:val="none"/>
          <w:lang w:val="en-US" w:eastAsia="zh-CN"/>
        </w:rPr>
      </w:pPr>
      <w:r>
        <w:rPr>
          <w:highlight w:val="none"/>
        </w:rPr>
        <w:t>A growing number of AI-</w:t>
      </w:r>
      <w:r>
        <w:rPr>
          <w:rFonts w:hint="eastAsia" w:eastAsia="宋体"/>
          <w:highlight w:val="none"/>
          <w:lang w:val="en-US" w:eastAsia="zh-CN"/>
        </w:rPr>
        <w:t xml:space="preserve">generated </w:t>
      </w:r>
      <w:r>
        <w:rPr>
          <w:highlight w:val="none"/>
        </w:rPr>
        <w:t>mesh tools now enable the direct generation of mesh models and textures from inputs such as text or images. Compared to traditional</w:t>
      </w:r>
      <w:r>
        <w:rPr>
          <w:rFonts w:hint="eastAsia" w:eastAsia="宋体"/>
          <w:highlight w:val="none"/>
          <w:lang w:val="en-US" w:eastAsia="zh-CN"/>
        </w:rPr>
        <w:t xml:space="preserve"> mesh </w:t>
      </w:r>
      <w:r>
        <w:rPr>
          <w:highlight w:val="none"/>
        </w:rPr>
        <w:t xml:space="preserve">production workflows, these tools offer significant advantages in terms of time efficiency. </w:t>
      </w:r>
      <w:r>
        <w:rPr>
          <w:rFonts w:hint="eastAsia" w:eastAsia="宋体"/>
          <w:highlight w:val="none"/>
          <w:lang w:val="en-US" w:eastAsia="zh-CN"/>
        </w:rPr>
        <w:t xml:space="preserve">The examples of </w:t>
      </w:r>
      <w:r>
        <w:rPr>
          <w:highlight w:val="none"/>
        </w:rPr>
        <w:t xml:space="preserve">commercial services </w:t>
      </w:r>
      <w:r>
        <w:rPr>
          <w:rFonts w:hint="eastAsia" w:eastAsia="宋体"/>
          <w:highlight w:val="none"/>
          <w:lang w:val="en-US" w:eastAsia="zh-CN"/>
        </w:rPr>
        <w:t>are provided below:</w:t>
      </w:r>
    </w:p>
    <w:p w14:paraId="0474125D">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AssetGen 2.0™: Meta's AI-powered 3D mesh generation system that produces models with "geometric consistency and fine-grained details" </w:t>
      </w:r>
      <w:r>
        <w:rPr>
          <w:highlight w:val="none"/>
        </w:rPr>
        <w:fldChar w:fldCharType="begin"/>
      </w:r>
      <w:r>
        <w:rPr>
          <w:highlight w:val="none"/>
        </w:rPr>
        <w:instrText xml:space="preserve">HYPERLINK "https://developers.meta.com/horizon/blog/AssetGen2/"</w:instrText>
      </w:r>
      <w:r>
        <w:rPr>
          <w:highlight w:val="none"/>
        </w:rPr>
        <w:fldChar w:fldCharType="separate"/>
      </w:r>
      <w:r>
        <w:rPr>
          <w:rStyle w:val="36"/>
          <w:rFonts w:hint="eastAsia"/>
          <w:highlight w:val="none"/>
          <w:lang w:val="en-US" w:eastAsia="zh-CN"/>
        </w:rPr>
        <w:t>https://developers.meta.com/horizon/blog/AssetGen2/</w:t>
      </w:r>
      <w:r>
        <w:rPr>
          <w:highlight w:val="none"/>
        </w:rPr>
        <w:fldChar w:fldCharType="end"/>
      </w:r>
    </w:p>
    <w:p w14:paraId="73F129BD">
      <w:pPr>
        <w:pStyle w:val="55"/>
        <w:tabs>
          <w:tab w:val="left" w:pos="8292"/>
        </w:tabs>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Hunyuan 3D</w:t>
      </w:r>
      <w:r>
        <w:rPr>
          <w:rFonts w:hint="eastAsia"/>
          <w:highlight w:val="none"/>
          <w:vertAlign w:val="superscript"/>
          <w:lang w:val="en-US" w:eastAsia="zh-CN"/>
        </w:rPr>
        <w:t>TM</w:t>
      </w:r>
      <w:r>
        <w:rPr>
          <w:rFonts w:hint="eastAsia"/>
          <w:highlight w:val="none"/>
          <w:lang w:val="en-US" w:eastAsia="zh-CN"/>
        </w:rPr>
        <w:t xml:space="preserve">: Tencent's 3D Mesh generation platform </w:t>
      </w:r>
      <w:r>
        <w:rPr>
          <w:highlight w:val="none"/>
        </w:rPr>
        <w:fldChar w:fldCharType="begin"/>
      </w:r>
      <w:r>
        <w:rPr>
          <w:highlight w:val="none"/>
        </w:rPr>
        <w:instrText xml:space="preserve">HYPERLINK "https://3d.hunyuan.tencent.com/"</w:instrText>
      </w:r>
      <w:r>
        <w:rPr>
          <w:highlight w:val="none"/>
        </w:rPr>
        <w:fldChar w:fldCharType="separate"/>
      </w:r>
      <w:r>
        <w:rPr>
          <w:rStyle w:val="36"/>
          <w:rFonts w:hint="eastAsia"/>
          <w:highlight w:val="none"/>
          <w:lang w:val="en-US" w:eastAsia="zh-CN"/>
        </w:rPr>
        <w:t>https://3d.hunyuan.tencent.com/</w:t>
      </w:r>
      <w:r>
        <w:rPr>
          <w:highlight w:val="none"/>
        </w:rPr>
        <w:fldChar w:fldCharType="end"/>
      </w:r>
    </w:p>
    <w:p w14:paraId="05DB1B18">
      <w:pPr>
        <w:pStyle w:val="55"/>
        <w:tabs>
          <w:tab w:val="left" w:pos="8292"/>
        </w:tabs>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Meshy</w:t>
      </w:r>
      <w:r>
        <w:rPr>
          <w:rFonts w:hint="eastAsia"/>
          <w:highlight w:val="none"/>
          <w:vertAlign w:val="superscript"/>
          <w:lang w:val="en-US" w:eastAsia="zh-CN"/>
        </w:rPr>
        <w:t>TM</w:t>
      </w:r>
      <w:r>
        <w:rPr>
          <w:rFonts w:hint="eastAsia"/>
          <w:highlight w:val="none"/>
          <w:lang w:val="en-US" w:eastAsia="zh-CN"/>
        </w:rPr>
        <w:t xml:space="preserve">: </w:t>
      </w:r>
      <w:r>
        <w:rPr>
          <w:highlight w:val="none"/>
        </w:rPr>
        <w:fldChar w:fldCharType="begin"/>
      </w:r>
      <w:r>
        <w:rPr>
          <w:highlight w:val="none"/>
        </w:rPr>
        <w:instrText xml:space="preserve">HYPERLINK "https://www.meshy.ai/"</w:instrText>
      </w:r>
      <w:r>
        <w:rPr>
          <w:highlight w:val="none"/>
        </w:rPr>
        <w:fldChar w:fldCharType="separate"/>
      </w:r>
      <w:r>
        <w:rPr>
          <w:rStyle w:val="36"/>
          <w:rFonts w:hint="eastAsia"/>
          <w:highlight w:val="none"/>
          <w:lang w:val="en-US" w:eastAsia="zh-CN"/>
        </w:rPr>
        <w:t>https://www.meshy.ai/</w:t>
      </w:r>
      <w:r>
        <w:rPr>
          <w:highlight w:val="none"/>
        </w:rPr>
        <w:fldChar w:fldCharType="end"/>
      </w:r>
    </w:p>
    <w:p w14:paraId="41AB1CB1">
      <w:pPr>
        <w:rPr>
          <w:highlight w:val="none"/>
          <w:lang w:val="en-US" w:eastAsia="zh-CN"/>
        </w:rPr>
      </w:pPr>
      <w:r>
        <w:rPr>
          <w:highlight w:val="none"/>
        </w:rPr>
        <w:t xml:space="preserve">As the technology continues to advance, the quality and efficiency of </w:t>
      </w:r>
      <w:r>
        <w:rPr>
          <w:rFonts w:hint="eastAsia" w:eastAsia="宋体"/>
          <w:highlight w:val="none"/>
          <w:lang w:val="en-US" w:eastAsia="zh-CN"/>
        </w:rPr>
        <w:t>AI-generated meshes</w:t>
      </w:r>
      <w:r>
        <w:rPr>
          <w:highlight w:val="none"/>
        </w:rPr>
        <w:t xml:space="preserve"> are improving. However, there are still common issues that need to be addressed</w:t>
      </w:r>
      <w:r>
        <w:rPr>
          <w:rFonts w:hint="eastAsia" w:eastAsia="宋体"/>
          <w:highlight w:val="none"/>
          <w:lang w:val="en-US" w:eastAsia="zh-CN"/>
        </w:rPr>
        <w:t>.</w:t>
      </w:r>
      <w:r>
        <w:rPr>
          <w:highlight w:val="none"/>
        </w:rPr>
        <w:t xml:space="preserve"> includ</w:t>
      </w:r>
      <w:r>
        <w:rPr>
          <w:rFonts w:hint="eastAsia" w:eastAsia="宋体"/>
          <w:highlight w:val="none"/>
          <w:lang w:val="en-US" w:eastAsia="zh-CN"/>
        </w:rPr>
        <w:t>ing</w:t>
      </w:r>
      <w:r>
        <w:rPr>
          <w:highlight w:val="none"/>
        </w:rPr>
        <w:t>: excessively high polygon counts, poor topology, fragmented or irregular UV layouts, coarse texture details, baked-in lighting information in the textures, and insufficient accuracy in complex scenarios (e.g., clothing wrinkle simulation errors exceeding 15%).</w:t>
      </w:r>
    </w:p>
    <w:p w14:paraId="5C789C3F">
      <w:pPr>
        <w:pStyle w:val="5"/>
        <w:rPr>
          <w:highlight w:val="none"/>
          <w:lang w:val="en-US" w:eastAsia="zh-CN"/>
        </w:rPr>
      </w:pPr>
      <w:bookmarkStart w:id="1163" w:name="_Toc1100"/>
      <w:bookmarkStart w:id="1164" w:name="_Toc22789"/>
      <w:bookmarkStart w:id="1165" w:name="_Toc11021"/>
      <w:bookmarkStart w:id="1166" w:name="_Toc30406"/>
      <w:r>
        <w:rPr>
          <w:rFonts w:hint="eastAsia"/>
          <w:highlight w:val="none"/>
          <w:lang w:val="en-US" w:eastAsia="zh-CN"/>
        </w:rPr>
        <w:t>4</w:t>
      </w:r>
      <w:r>
        <w:rPr>
          <w:highlight w:val="none"/>
        </w:rPr>
        <w:t>.</w:t>
      </w:r>
      <w:r>
        <w:rPr>
          <w:rFonts w:hint="eastAsia"/>
          <w:highlight w:val="none"/>
          <w:lang w:val="en-US" w:eastAsia="zh-CN"/>
        </w:rPr>
        <w:t>4.</w:t>
      </w:r>
      <w:r>
        <w:rPr>
          <w:highlight w:val="none"/>
          <w:lang w:val="en-US" w:eastAsia="zh-CN"/>
        </w:rPr>
        <w:t>2</w:t>
      </w:r>
      <w:r>
        <w:rPr>
          <w:rFonts w:hint="eastAsia"/>
          <w:highlight w:val="none"/>
          <w:lang w:val="en-US" w:eastAsia="zh-CN"/>
        </w:rPr>
        <w:t>.</w:t>
      </w:r>
      <w:r>
        <w:rPr>
          <w:highlight w:val="none"/>
          <w:lang w:val="en-US" w:eastAsia="zh-CN"/>
        </w:rPr>
        <w:t>2</w:t>
      </w:r>
      <w:r>
        <w:rPr>
          <w:highlight w:val="none"/>
        </w:rPr>
        <w:tab/>
      </w:r>
      <w:r>
        <w:rPr>
          <w:rFonts w:hint="eastAsia"/>
          <w:highlight w:val="none"/>
          <w:lang w:val="en-US" w:eastAsia="zh-CN"/>
        </w:rPr>
        <w:t>Image-Generated Dynamic Mesh</w:t>
      </w:r>
      <w:bookmarkEnd w:id="1163"/>
      <w:bookmarkEnd w:id="1164"/>
      <w:bookmarkEnd w:id="1165"/>
      <w:bookmarkEnd w:id="1166"/>
    </w:p>
    <w:p w14:paraId="1A0F16F3">
      <w:pPr>
        <w:rPr>
          <w:rFonts w:eastAsia="宋体"/>
          <w:highlight w:val="none"/>
          <w:lang w:val="en-US" w:eastAsia="zh-CN"/>
        </w:rPr>
      </w:pPr>
      <w:r>
        <w:rPr>
          <w:highlight w:val="none"/>
        </w:rPr>
        <w:t>The task of generating dynamic meshes from images demands not only the creation of multiview geometric models based on the input image but also the extension into the temporal dimension to produce dynamic spatio-temporal content</w:t>
      </w:r>
      <w:r>
        <w:rPr>
          <w:rFonts w:hint="eastAsia" w:eastAsia="宋体"/>
          <w:highlight w:val="none"/>
          <w:lang w:val="en-US" w:eastAsia="zh-CN"/>
        </w:rPr>
        <w:t xml:space="preserve"> (4D)</w:t>
      </w:r>
      <w:r>
        <w:rPr>
          <w:highlight w:val="none"/>
        </w:rPr>
        <w:t>.</w:t>
      </w:r>
      <w:r>
        <w:rPr>
          <w:rFonts w:hint="eastAsia" w:eastAsia="宋体"/>
          <w:highlight w:val="none"/>
          <w:lang w:val="en-US" w:eastAsia="zh-CN"/>
        </w:rPr>
        <w:t xml:space="preserve"> There are two main approaches for generating dynamic meshes, inference-based and optimization-based methods. As shown in Figure </w:t>
      </w:r>
      <w:r>
        <w:rPr>
          <w:rFonts w:eastAsia="宋体"/>
          <w:highlight w:val="none"/>
          <w:lang w:val="en-US" w:eastAsia="zh-CN"/>
        </w:rPr>
        <w:t>4.4.2-</w:t>
      </w:r>
      <w:r>
        <w:rPr>
          <w:rFonts w:hint="eastAsia" w:eastAsia="宋体"/>
          <w:highlight w:val="none"/>
          <w:lang w:val="en-US" w:eastAsia="zh-CN"/>
        </w:rPr>
        <w:t>1, the pipelines for these approaches include:</w:t>
      </w:r>
      <w:r>
        <w:rPr>
          <w:rFonts w:eastAsia="宋体"/>
          <w:highlight w:val="none"/>
          <w:lang w:val="en-US" w:eastAsia="zh-CN"/>
        </w:rPr>
        <w:t xml:space="preserve"> </w:t>
      </w:r>
    </w:p>
    <w:p w14:paraId="4FF017A2">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rPr>
        <w:t xml:space="preserve">Direct </w:t>
      </w:r>
      <w:r>
        <w:rPr>
          <w:rFonts w:hint="eastAsia"/>
          <w:highlight w:val="none"/>
          <w:lang w:val="en-US" w:eastAsia="zh-CN"/>
        </w:rPr>
        <w:t>G</w:t>
      </w:r>
      <w:r>
        <w:rPr>
          <w:highlight w:val="none"/>
        </w:rPr>
        <w:t>enerati</w:t>
      </w:r>
      <w:r>
        <w:rPr>
          <w:rFonts w:hint="eastAsia"/>
          <w:highlight w:val="none"/>
          <w:lang w:val="en-US" w:eastAsia="zh-CN"/>
        </w:rPr>
        <w:t xml:space="preserve">on: </w:t>
      </w:r>
      <w:r>
        <w:rPr>
          <w:highlight w:val="none"/>
          <w:lang w:val="en-US" w:eastAsia="zh-CN"/>
        </w:rPr>
        <w:t xml:space="preserve">Directly </w:t>
      </w:r>
      <w:r>
        <w:rPr>
          <w:rFonts w:hint="eastAsia"/>
          <w:highlight w:val="none"/>
          <w:lang w:val="en-US" w:eastAsia="zh-CN"/>
        </w:rPr>
        <w:t xml:space="preserve">generating </w:t>
      </w:r>
      <w:r>
        <w:rPr>
          <w:highlight w:val="none"/>
          <w:lang w:val="en-US" w:eastAsia="zh-CN"/>
        </w:rPr>
        <w:t>dynamic meshes from input parameters without intermediate steps</w:t>
      </w:r>
      <w:r>
        <w:rPr>
          <w:rFonts w:hint="eastAsia"/>
          <w:highlight w:val="none"/>
          <w:lang w:val="en-US" w:eastAsia="zh-CN"/>
        </w:rPr>
        <w:t>.</w:t>
      </w:r>
    </w:p>
    <w:p w14:paraId="48C773E6">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Indirect Generation: </w:t>
      </w:r>
      <w:r>
        <w:rPr>
          <w:highlight w:val="none"/>
          <w:lang w:val="en-US" w:eastAsia="zh-CN"/>
        </w:rPr>
        <w:t>Leverages diffusion models to produce multi-temporal and multi-view training data</w:t>
      </w:r>
      <w:r>
        <w:rPr>
          <w:rFonts w:hint="eastAsia"/>
          <w:highlight w:val="none"/>
          <w:lang w:val="en-US" w:eastAsia="zh-CN"/>
        </w:rPr>
        <w:t>.</w:t>
      </w:r>
    </w:p>
    <w:p w14:paraId="26B6146D">
      <w:pPr>
        <w:pStyle w:val="55"/>
        <w:rPr>
          <w:rFonts w:eastAsia="宋体"/>
          <w:highlight w:val="none"/>
          <w:lang w:val="en-US" w:eastAsia="zh-CN"/>
        </w:rPr>
      </w:pPr>
      <w:r>
        <w:rPr>
          <w:rFonts w:hint="eastAsia"/>
          <w:highlight w:val="none"/>
          <w:lang w:val="en-US" w:eastAsia="zh-CN"/>
        </w:rPr>
        <w:t>-</w:t>
      </w:r>
      <w:r>
        <w:rPr>
          <w:rFonts w:hint="eastAsia"/>
          <w:highlight w:val="none"/>
          <w:lang w:val="en-US" w:eastAsia="zh-CN"/>
        </w:rPr>
        <w:tab/>
      </w:r>
      <w:r>
        <w:rPr>
          <w:highlight w:val="none"/>
        </w:rPr>
        <w:t>Implicit Distillation</w:t>
      </w:r>
      <w:r>
        <w:rPr>
          <w:rFonts w:hint="eastAsia"/>
          <w:highlight w:val="none"/>
          <w:lang w:val="en-US" w:eastAsia="zh-CN"/>
        </w:rPr>
        <w:t>: The process generates dynamic meshes through a multi-stage training framework, which combines multiple diffusion models via implicit distillation to derive generative priors.</w:t>
      </w:r>
    </w:p>
    <w:p w14:paraId="323A5338">
      <w:pPr>
        <w:pStyle w:val="55"/>
        <w:rPr>
          <w:rFonts w:eastAsia="宋体"/>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Explicit Supervision</w:t>
      </w:r>
      <w:r>
        <w:rPr>
          <w:rFonts w:hint="eastAsia" w:eastAsia="宋体"/>
          <w:highlight w:val="none"/>
          <w:lang w:val="en-US" w:eastAsia="zh-CN"/>
        </w:rPr>
        <w:t>:</w:t>
      </w:r>
      <w:r>
        <w:rPr>
          <w:rFonts w:hint="eastAsia"/>
          <w:highlight w:val="none"/>
          <w:lang w:val="en-US" w:eastAsia="zh-CN"/>
        </w:rPr>
        <w:t xml:space="preserve"> </w:t>
      </w:r>
      <w:r>
        <w:rPr>
          <w:rFonts w:hint="eastAsia"/>
          <w:highlight w:val="none"/>
        </w:rPr>
        <w:t>Uses multi-modal data</w:t>
      </w:r>
      <w:r>
        <w:rPr>
          <w:rFonts w:hint="eastAsia" w:eastAsia="宋体"/>
          <w:highlight w:val="none"/>
          <w:lang w:val="en-US" w:eastAsia="zh-CN"/>
        </w:rPr>
        <w:t xml:space="preserve"> </w:t>
      </w:r>
      <w:r>
        <w:rPr>
          <w:rFonts w:hint="eastAsia"/>
          <w:highlight w:val="none"/>
        </w:rPr>
        <w:t xml:space="preserve">to provide explicit supervisory signals for </w:t>
      </w:r>
      <w:r>
        <w:rPr>
          <w:rFonts w:hint="eastAsia" w:eastAsia="宋体"/>
          <w:highlight w:val="none"/>
          <w:lang w:val="en-US" w:eastAsia="zh-CN"/>
        </w:rPr>
        <w:t xml:space="preserve">dynamic mesh </w:t>
      </w:r>
      <w:r>
        <w:rPr>
          <w:rFonts w:hint="eastAsia"/>
          <w:highlight w:val="none"/>
        </w:rPr>
        <w:t>generation</w:t>
      </w:r>
      <w:r>
        <w:rPr>
          <w:rFonts w:hint="eastAsia" w:eastAsia="宋体"/>
          <w:highlight w:val="none"/>
          <w:lang w:val="en-US" w:eastAsia="zh-CN"/>
        </w:rPr>
        <w:t>.</w:t>
      </w:r>
    </w:p>
    <w:p w14:paraId="029758F9">
      <w:pPr>
        <w:pStyle w:val="63"/>
        <w:rPr>
          <w:highlight w:val="none"/>
          <w:lang w:val="en-US" w:eastAsia="zh-CN"/>
        </w:rPr>
      </w:pPr>
      <w:r>
        <w:rPr>
          <w:highlight w:val="none"/>
        </w:rPr>
        <w:drawing>
          <wp:inline distT="0" distB="0" distL="114300" distR="114300">
            <wp:extent cx="6118225" cy="2658745"/>
            <wp:effectExtent l="0" t="0" r="3175" b="8255"/>
            <wp:docPr id="1483263112" name="图片 1" descr="Une image contenant capture d’écran,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263112" name="图片 1" descr="Une image contenant capture d’écran, conception&#10;&#10;Le contenu généré par l’IA peut être incorrect."/>
                    <pic:cNvPicPr>
                      <a:picLocks noChangeAspect="1"/>
                    </pic:cNvPicPr>
                  </pic:nvPicPr>
                  <pic:blipFill>
                    <a:blip r:embed="rId30"/>
                    <a:stretch>
                      <a:fillRect/>
                    </a:stretch>
                  </pic:blipFill>
                  <pic:spPr>
                    <a:xfrm>
                      <a:off x="0" y="0"/>
                      <a:ext cx="6118225" cy="2658745"/>
                    </a:xfrm>
                    <a:prstGeom prst="rect">
                      <a:avLst/>
                    </a:prstGeom>
                    <a:noFill/>
                    <a:ln>
                      <a:noFill/>
                    </a:ln>
                  </pic:spPr>
                </pic:pic>
              </a:graphicData>
            </a:graphic>
          </wp:inline>
        </w:drawing>
      </w:r>
    </w:p>
    <w:p w14:paraId="033D02D5">
      <w:pPr>
        <w:pStyle w:val="63"/>
        <w:rPr>
          <w:highlight w:val="none"/>
          <w:lang w:val="en-US" w:eastAsia="zh-CN"/>
        </w:rPr>
      </w:pPr>
      <w:r>
        <w:rPr>
          <w:rFonts w:hint="eastAsia" w:eastAsia="宋体"/>
          <w:highlight w:val="none"/>
          <w:lang w:val="en-US" w:eastAsia="zh-CN"/>
        </w:rPr>
        <w:t xml:space="preserve">Figure </w:t>
      </w:r>
      <w:r>
        <w:rPr>
          <w:rFonts w:eastAsia="宋体"/>
          <w:highlight w:val="none"/>
          <w:lang w:val="en-US" w:eastAsia="zh-CN"/>
        </w:rPr>
        <w:t>4.4.2-</w:t>
      </w:r>
      <w:r>
        <w:rPr>
          <w:rFonts w:hint="eastAsia" w:eastAsia="宋体"/>
          <w:highlight w:val="none"/>
          <w:lang w:val="en-US" w:eastAsia="zh-CN"/>
        </w:rPr>
        <w:t>1</w:t>
      </w:r>
      <w:r>
        <w:rPr>
          <w:rFonts w:eastAsia="宋体"/>
          <w:highlight w:val="none"/>
          <w:lang w:val="en-US" w:eastAsia="zh-CN"/>
        </w:rPr>
        <w:t xml:space="preserve"> Pipelines for image-based Dynamic Mesh generation</w:t>
      </w:r>
    </w:p>
    <w:p w14:paraId="56A24599">
      <w:pPr>
        <w:pStyle w:val="5"/>
        <w:rPr>
          <w:highlight w:val="none"/>
          <w:lang w:val="en-US" w:eastAsia="zh-CN"/>
        </w:rPr>
      </w:pPr>
      <w:bookmarkStart w:id="1167" w:name="_Toc1910"/>
      <w:bookmarkStart w:id="1168" w:name="_Toc14127"/>
      <w:bookmarkStart w:id="1169" w:name="_Toc468"/>
      <w:bookmarkStart w:id="1170" w:name="_Toc22442"/>
      <w:r>
        <w:rPr>
          <w:rFonts w:hint="eastAsia"/>
          <w:highlight w:val="none"/>
          <w:lang w:val="en-US" w:eastAsia="zh-CN"/>
        </w:rPr>
        <w:t>4.4.</w:t>
      </w:r>
      <w:r>
        <w:rPr>
          <w:highlight w:val="none"/>
          <w:lang w:val="en-US" w:eastAsia="zh-CN"/>
        </w:rPr>
        <w:t>2</w:t>
      </w:r>
      <w:r>
        <w:rPr>
          <w:rFonts w:hint="eastAsia"/>
          <w:highlight w:val="none"/>
          <w:lang w:val="en-US" w:eastAsia="zh-CN"/>
        </w:rPr>
        <w:t>.</w:t>
      </w:r>
      <w:r>
        <w:rPr>
          <w:highlight w:val="none"/>
          <w:lang w:val="en-US" w:eastAsia="zh-CN"/>
        </w:rPr>
        <w:t>3</w:t>
      </w:r>
      <w:r>
        <w:rPr>
          <w:highlight w:val="none"/>
        </w:rPr>
        <w:tab/>
      </w:r>
      <w:r>
        <w:rPr>
          <w:rFonts w:hint="eastAsia"/>
          <w:highlight w:val="none"/>
          <w:lang w:val="en-US" w:eastAsia="zh-CN"/>
        </w:rPr>
        <w:t>Text-Generated Dynamic Mesh</w:t>
      </w:r>
      <w:bookmarkEnd w:id="1167"/>
      <w:bookmarkEnd w:id="1168"/>
      <w:bookmarkEnd w:id="1169"/>
      <w:bookmarkEnd w:id="1170"/>
    </w:p>
    <w:p w14:paraId="2A54F378">
      <w:pPr>
        <w:rPr>
          <w:highlight w:val="none"/>
          <w:lang w:val="en-US" w:eastAsia="zh-CN"/>
        </w:rPr>
      </w:pPr>
      <w:r>
        <w:rPr>
          <w:rFonts w:hint="eastAsia"/>
          <w:highlight w:val="none"/>
          <w:lang w:val="en-US" w:eastAsia="zh-CN"/>
        </w:rPr>
        <w:t>Text-generated dynamic mesh requires both precise alignment between the object</w:t>
      </w:r>
      <w:r>
        <w:rPr>
          <w:highlight w:val="none"/>
          <w:lang w:val="en-US" w:eastAsia="zh-CN"/>
        </w:rPr>
        <w:t>’</w:t>
      </w:r>
      <w:r>
        <w:rPr>
          <w:rFonts w:hint="eastAsia"/>
          <w:highlight w:val="none"/>
          <w:lang w:val="en-US" w:eastAsia="zh-CN"/>
        </w:rPr>
        <w:t>s geometry and texture semantics, and accurate synchronization of its motion dynamics with describe actions or movements (4D). For example, a typical workflow may involve the following steps:</w:t>
      </w:r>
    </w:p>
    <w:p w14:paraId="180CFC37">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 xml:space="preserve">Text Prompt Generation: </w:t>
      </w:r>
      <w:r>
        <w:rPr>
          <w:rFonts w:hint="eastAsia"/>
          <w:highlight w:val="none"/>
          <w:lang w:val="en-US" w:eastAsia="zh-CN"/>
        </w:rPr>
        <w:t xml:space="preserve">Using </w:t>
      </w:r>
      <w:r>
        <w:rPr>
          <w:highlight w:val="none"/>
          <w:lang w:val="en-US" w:eastAsia="zh-CN"/>
        </w:rPr>
        <w:t>large language models (e.g., GPT-4) to generate text prompts.</w:t>
      </w:r>
    </w:p>
    <w:p w14:paraId="4534979B">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 xml:space="preserve">Image Generation: </w:t>
      </w:r>
      <w:r>
        <w:rPr>
          <w:rFonts w:hint="eastAsia"/>
          <w:highlight w:val="none"/>
          <w:lang w:val="en-US" w:eastAsia="zh-CN"/>
        </w:rPr>
        <w:t xml:space="preserve">Using </w:t>
      </w:r>
      <w:r>
        <w:rPr>
          <w:highlight w:val="none"/>
          <w:lang w:val="en-US" w:eastAsia="zh-CN"/>
        </w:rPr>
        <w:t>diffusion models to generate single-view images based on these text prompts.</w:t>
      </w:r>
    </w:p>
    <w:p w14:paraId="0DA8F60B">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 xml:space="preserve">Multi-view Synthesis: </w:t>
      </w:r>
      <w:r>
        <w:rPr>
          <w:rFonts w:hint="eastAsia"/>
          <w:highlight w:val="none"/>
          <w:lang w:val="en-US" w:eastAsia="zh-CN"/>
        </w:rPr>
        <w:t>Lever</w:t>
      </w:r>
      <w:r>
        <w:rPr>
          <w:highlight w:val="none"/>
          <w:lang w:val="en-US" w:eastAsia="zh-CN"/>
        </w:rPr>
        <w:t xml:space="preserve">age </w:t>
      </w:r>
      <w:r>
        <w:rPr>
          <w:rFonts w:hint="eastAsia"/>
          <w:highlight w:val="none"/>
          <w:lang w:val="en-US" w:eastAsia="zh-CN"/>
        </w:rPr>
        <w:t>v</w:t>
      </w:r>
      <w:r>
        <w:rPr>
          <w:highlight w:val="none"/>
          <w:lang w:val="en-US" w:eastAsia="zh-CN"/>
        </w:rPr>
        <w:t xml:space="preserve">ideo </w:t>
      </w:r>
      <w:r>
        <w:rPr>
          <w:rFonts w:hint="eastAsia"/>
          <w:highlight w:val="none"/>
          <w:lang w:val="en-US" w:eastAsia="zh-CN"/>
        </w:rPr>
        <w:t xml:space="preserve">or multi-view </w:t>
      </w:r>
      <w:r>
        <w:rPr>
          <w:highlight w:val="none"/>
          <w:lang w:val="en-US" w:eastAsia="zh-CN"/>
        </w:rPr>
        <w:t>diffusion models to generate multi-view images from single-view images rendered from different angles.</w:t>
      </w:r>
    </w:p>
    <w:p w14:paraId="25F3CA95">
      <w:pPr>
        <w:pStyle w:val="55"/>
        <w:rPr>
          <w:rFonts w:hint="default"/>
          <w:highlight w:val="none"/>
          <w:lang w:val="en-US" w:eastAsia="zh-CN"/>
        </w:rPr>
      </w:pPr>
      <w:r>
        <w:rPr>
          <w:rFonts w:hint="default"/>
          <w:highlight w:val="none"/>
          <w:lang w:val="en-US" w:eastAsia="zh-CN"/>
        </w:rPr>
        <w:t>-</w:t>
      </w:r>
      <w:r>
        <w:rPr>
          <w:rFonts w:hint="default"/>
          <w:highlight w:val="none"/>
          <w:lang w:val="en-US" w:eastAsia="zh-CN"/>
        </w:rPr>
        <w:tab/>
      </w:r>
      <w:r>
        <w:rPr>
          <w:highlight w:val="none"/>
          <w:lang w:val="en-US" w:eastAsia="zh-CN"/>
        </w:rPr>
        <w:t>Dynamic Mesh Animation</w:t>
      </w:r>
      <w:r>
        <w:rPr>
          <w:rFonts w:hint="default"/>
          <w:highlight w:val="none"/>
          <w:lang w:val="en-US" w:eastAsia="zh-CN"/>
        </w:rPr>
        <w:t>: Reconstruct</w:t>
      </w:r>
      <w:r>
        <w:rPr>
          <w:highlight w:val="none"/>
          <w:lang w:val="en-US" w:eastAsia="zh-CN"/>
        </w:rPr>
        <w:t xml:space="preserve"> 3D mesh</w:t>
      </w:r>
      <w:r>
        <w:rPr>
          <w:rFonts w:hint="default"/>
          <w:highlight w:val="none"/>
          <w:lang w:val="en-US" w:eastAsia="zh-CN"/>
        </w:rPr>
        <w:t xml:space="preserve"> and</w:t>
      </w:r>
      <w:r>
        <w:rPr>
          <w:highlight w:val="none"/>
          <w:lang w:val="en-US" w:eastAsia="zh-CN"/>
        </w:rPr>
        <w:t xml:space="preserve"> create a</w:t>
      </w:r>
      <w:r>
        <w:rPr>
          <w:rFonts w:hint="default"/>
          <w:highlight w:val="none"/>
          <w:lang w:val="en-US" w:eastAsia="zh-CN"/>
        </w:rPr>
        <w:t xml:space="preserve"> </w:t>
      </w:r>
      <w:r>
        <w:rPr>
          <w:highlight w:val="none"/>
          <w:lang w:val="en-US" w:eastAsia="zh-CN"/>
        </w:rPr>
        <w:t>dynamic mesh</w:t>
      </w:r>
      <w:r>
        <w:rPr>
          <w:rFonts w:hint="default"/>
          <w:highlight w:val="none"/>
          <w:lang w:val="en-US" w:eastAsia="zh-CN"/>
        </w:rPr>
        <w:t xml:space="preserve"> (4D) </w:t>
      </w:r>
      <w:r>
        <w:rPr>
          <w:highlight w:val="none"/>
          <w:lang w:val="en-US" w:eastAsia="zh-CN"/>
        </w:rPr>
        <w:t>by animating the vertices over time</w:t>
      </w:r>
      <w:r>
        <w:rPr>
          <w:rFonts w:hint="default"/>
          <w:highlight w:val="none"/>
          <w:lang w:val="en-US" w:eastAsia="zh-CN"/>
        </w:rPr>
        <w:t>.</w:t>
      </w:r>
    </w:p>
    <w:p w14:paraId="5D8E8D38">
      <w:pPr>
        <w:pStyle w:val="55"/>
        <w:spacing w:after="0"/>
        <w:ind w:left="0" w:firstLine="0"/>
        <w:rPr>
          <w:rFonts w:hint="eastAsia" w:eastAsia="宋体"/>
          <w:highlight w:val="none"/>
          <w:lang w:val="en-US" w:eastAsia="zh-CN"/>
        </w:rPr>
      </w:pPr>
    </w:p>
    <w:p w14:paraId="257D352E">
      <w:pPr>
        <w:pStyle w:val="2"/>
        <w:rPr>
          <w:rFonts w:eastAsia="宋体"/>
          <w:highlight w:val="none"/>
          <w:lang w:val="en-US" w:eastAsia="zh-CN"/>
        </w:rPr>
      </w:pPr>
      <w:bookmarkStart w:id="1171" w:name="_Toc29267"/>
      <w:bookmarkStart w:id="1172" w:name="_Toc2406"/>
      <w:bookmarkStart w:id="1173" w:name="_Toc25702"/>
      <w:bookmarkStart w:id="1174" w:name="_Toc175338140"/>
      <w:bookmarkStart w:id="1175" w:name="_Toc13825"/>
      <w:bookmarkStart w:id="1176" w:name="_Toc26251"/>
      <w:bookmarkStart w:id="1177" w:name="_Toc12210"/>
      <w:bookmarkStart w:id="1178" w:name="_Toc24096"/>
      <w:bookmarkStart w:id="1179" w:name="_Toc27375"/>
      <w:bookmarkStart w:id="1180" w:name="_Toc14784"/>
      <w:bookmarkStart w:id="1181" w:name="_Toc16343"/>
      <w:bookmarkStart w:id="1182" w:name="_Toc26049"/>
      <w:bookmarkStart w:id="1183" w:name="_Toc7668"/>
      <w:bookmarkStart w:id="1184" w:name="_Toc11328"/>
      <w:bookmarkStart w:id="1185" w:name="_Toc30428"/>
      <w:bookmarkStart w:id="1186" w:name="_Toc19592"/>
      <w:bookmarkStart w:id="1187" w:name="_Toc19146"/>
      <w:bookmarkStart w:id="1188" w:name="_Toc28509"/>
      <w:r>
        <w:rPr>
          <w:rFonts w:eastAsia="宋体"/>
          <w:highlight w:val="none"/>
          <w:lang w:val="en-US" w:eastAsia="zh-CN"/>
        </w:rPr>
        <w:t>5</w:t>
      </w:r>
      <w:r>
        <w:rPr>
          <w:rFonts w:eastAsia="宋体"/>
          <w:highlight w:val="none"/>
          <w:lang w:val="en-US" w:eastAsia="zh-CN"/>
        </w:rPr>
        <w:tab/>
      </w:r>
      <w:r>
        <w:rPr>
          <w:rFonts w:hint="eastAsia" w:eastAsia="宋体"/>
          <w:highlight w:val="none"/>
          <w:lang w:val="en-US" w:eastAsia="zh-CN"/>
        </w:rPr>
        <w:t xml:space="preserve">Overview of </w:t>
      </w:r>
      <w:r>
        <w:rPr>
          <w:rFonts w:eastAsia="宋体"/>
          <w:highlight w:val="none"/>
          <w:lang w:val="en-US" w:eastAsia="zh-CN"/>
        </w:rPr>
        <w:t>existing "</w:t>
      </w:r>
      <w:r>
        <w:rPr>
          <w:rFonts w:hint="eastAsia" w:eastAsia="宋体"/>
          <w:highlight w:val="none"/>
          <w:lang w:val="en-US" w:eastAsia="zh-CN"/>
        </w:rPr>
        <w:t>Beyond 2D</w:t>
      </w:r>
      <w:r>
        <w:rPr>
          <w:rFonts w:eastAsia="宋体"/>
          <w:highlight w:val="none"/>
          <w:lang w:val="en-US" w:eastAsia="zh-CN"/>
        </w:rPr>
        <w:t>"</w:t>
      </w:r>
      <w:r>
        <w:rPr>
          <w:rFonts w:hint="eastAsia" w:eastAsia="宋体"/>
          <w:highlight w:val="none"/>
          <w:lang w:val="en-US" w:eastAsia="zh-CN"/>
        </w:rPr>
        <w:t xml:space="preserve"> Video </w:t>
      </w:r>
      <w:r>
        <w:rPr>
          <w:rFonts w:eastAsia="宋体"/>
          <w:highlight w:val="none"/>
          <w:lang w:val="en-US" w:eastAsia="zh-CN"/>
        </w:rPr>
        <w:t>Capabilities in 3GPP</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459C61E7">
      <w:pPr>
        <w:pStyle w:val="39"/>
        <w:rPr>
          <w:highlight w:val="none"/>
          <w:lang w:val="en-US" w:eastAsia="zh-CN"/>
        </w:rPr>
      </w:pPr>
      <w:r>
        <w:rPr>
          <w:rFonts w:hint="eastAsia"/>
          <w:highlight w:val="none"/>
          <w:lang w:val="en-US" w:eastAsia="zh-CN"/>
        </w:rPr>
        <w:t xml:space="preserve">NOTE: </w:t>
      </w:r>
      <w:r>
        <w:rPr>
          <w:rFonts w:hint="eastAsia"/>
          <w:highlight w:val="none"/>
          <w:lang w:val="en-US" w:eastAsia="zh-CN"/>
        </w:rPr>
        <w:tab/>
      </w:r>
      <w:r>
        <w:rPr>
          <w:rFonts w:hint="eastAsia"/>
          <w:highlight w:val="none"/>
          <w:lang w:val="en-US" w:eastAsia="zh-CN"/>
        </w:rPr>
        <w:t xml:space="preserve">This clause summarized existing beyond 2D video </w:t>
      </w:r>
      <w:r>
        <w:rPr>
          <w:highlight w:val="none"/>
          <w:lang w:val="en-US" w:eastAsia="zh-CN"/>
        </w:rPr>
        <w:t>capabilities</w:t>
      </w:r>
      <w:r>
        <w:rPr>
          <w:rFonts w:hint="eastAsia"/>
          <w:highlight w:val="none"/>
          <w:lang w:val="en-US" w:eastAsia="zh-CN"/>
        </w:rPr>
        <w:t xml:space="preserve"> in 3GPP from at least TS.26.119 and TS.26.118. </w:t>
      </w:r>
    </w:p>
    <w:p w14:paraId="60A70C43">
      <w:pPr>
        <w:pStyle w:val="3"/>
        <w:rPr>
          <w:highlight w:val="none"/>
          <w:lang w:val="en-US" w:eastAsia="zh-CN"/>
        </w:rPr>
      </w:pPr>
      <w:bookmarkStart w:id="1189" w:name="_Toc15475"/>
      <w:bookmarkStart w:id="1190" w:name="_Toc30988"/>
      <w:bookmarkStart w:id="1191" w:name="_Toc4164"/>
      <w:bookmarkStart w:id="1192" w:name="_Toc11950"/>
      <w:bookmarkStart w:id="1193" w:name="_Toc14623"/>
      <w:bookmarkStart w:id="1194" w:name="_Toc31319"/>
      <w:bookmarkStart w:id="1195" w:name="_Toc29474"/>
      <w:bookmarkStart w:id="1196" w:name="_Toc27569"/>
      <w:bookmarkStart w:id="1197" w:name="_Toc23407"/>
      <w:bookmarkStart w:id="1198" w:name="_Toc6523"/>
      <w:bookmarkStart w:id="1199" w:name="_Toc2154"/>
      <w:bookmarkStart w:id="1200" w:name="_Toc175338141"/>
      <w:r>
        <w:rPr>
          <w:rFonts w:hint="eastAsia"/>
          <w:highlight w:val="none"/>
          <w:lang w:val="en-US" w:eastAsia="zh-CN"/>
        </w:rPr>
        <w:t>5.1</w:t>
      </w:r>
      <w:r>
        <w:rPr>
          <w:rFonts w:hint="eastAsia"/>
          <w:highlight w:val="none"/>
          <w:lang w:val="en-US" w:eastAsia="zh-CN"/>
        </w:rPr>
        <w:tab/>
      </w:r>
      <w:r>
        <w:rPr>
          <w:rFonts w:hint="eastAsia"/>
          <w:highlight w:val="none"/>
          <w:lang w:val="en-US" w:eastAsia="zh-CN"/>
        </w:rPr>
        <w:t>Introduction</w:t>
      </w:r>
      <w:bookmarkEnd w:id="1189"/>
      <w:bookmarkEnd w:id="1190"/>
      <w:bookmarkEnd w:id="1191"/>
      <w:bookmarkEnd w:id="1192"/>
      <w:bookmarkEnd w:id="1193"/>
      <w:bookmarkEnd w:id="1194"/>
      <w:bookmarkEnd w:id="1195"/>
      <w:bookmarkEnd w:id="1196"/>
      <w:bookmarkEnd w:id="1197"/>
      <w:bookmarkEnd w:id="1198"/>
      <w:bookmarkEnd w:id="1199"/>
      <w:bookmarkEnd w:id="1200"/>
    </w:p>
    <w:p w14:paraId="23A40BEB">
      <w:pPr>
        <w:rPr>
          <w:rFonts w:hint="eastAsia" w:eastAsia="宋体"/>
          <w:highlight w:val="none"/>
          <w:lang w:val="en-US" w:eastAsia="zh-CN"/>
        </w:rPr>
      </w:pPr>
      <w:r>
        <w:rPr>
          <w:rFonts w:hint="eastAsia" w:eastAsia="宋体"/>
          <w:highlight w:val="none"/>
          <w:lang w:val="en-US" w:eastAsia="zh-CN"/>
        </w:rPr>
        <w:t xml:space="preserve">This clause summarizes the existing beyond 2D video capabilities in relevant 3GPP-based services. </w:t>
      </w:r>
    </w:p>
    <w:p w14:paraId="7DDBE7E0">
      <w:pPr>
        <w:rPr>
          <w:rFonts w:hint="eastAsia" w:eastAsia="宋体"/>
          <w:highlight w:val="none"/>
          <w:lang w:val="en-US" w:eastAsia="zh-CN"/>
        </w:rPr>
      </w:pPr>
      <w:r>
        <w:rPr>
          <w:rFonts w:hint="eastAsia" w:eastAsia="宋体"/>
          <w:highlight w:val="none"/>
          <w:lang w:val="en-US" w:eastAsia="zh-CN"/>
        </w:rPr>
        <w:t xml:space="preserve">In Release 18, the beyond 2D video capabilities include support for 3GPP video codecs, H.264 (AVC) </w:t>
      </w:r>
      <w:r>
        <w:rPr>
          <w:rFonts w:hint="default"/>
          <w:highlight w:val="none"/>
          <w:lang w:val="en-US" w:eastAsia="zh-CN"/>
        </w:rPr>
        <w:t>[</w:t>
      </w:r>
      <w:r>
        <w:rPr>
          <w:rFonts w:hint="eastAsia" w:eastAsia="宋体"/>
          <w:highlight w:val="none"/>
          <w:lang w:val="en-US" w:eastAsia="zh-CN"/>
        </w:rPr>
        <w:t>158</w:t>
      </w:r>
      <w:r>
        <w:rPr>
          <w:rFonts w:hint="default"/>
          <w:highlight w:val="none"/>
          <w:lang w:val="en-US" w:eastAsia="zh-CN"/>
        </w:rPr>
        <w:t>]</w:t>
      </w:r>
      <w:r>
        <w:rPr>
          <w:rFonts w:hint="eastAsia" w:eastAsia="宋体"/>
          <w:highlight w:val="none"/>
          <w:lang w:val="en-US" w:eastAsia="zh-CN"/>
        </w:rPr>
        <w:t xml:space="preserve"> and H.265 (HEVC) </w:t>
      </w:r>
      <w:r>
        <w:rPr>
          <w:rFonts w:hint="default"/>
          <w:highlight w:val="none"/>
          <w:lang w:val="en-US" w:eastAsia="zh-CN"/>
        </w:rPr>
        <w:t>[</w:t>
      </w:r>
      <w:r>
        <w:rPr>
          <w:rFonts w:hint="eastAsia" w:eastAsia="宋体"/>
          <w:highlight w:val="none"/>
          <w:lang w:val="en-US" w:eastAsia="zh-CN"/>
        </w:rPr>
        <w:t>159</w:t>
      </w:r>
      <w:r>
        <w:rPr>
          <w:rFonts w:hint="default"/>
          <w:highlight w:val="none"/>
          <w:lang w:val="en-US" w:eastAsia="zh-CN"/>
        </w:rPr>
        <w:t>]</w:t>
      </w:r>
      <w:r>
        <w:rPr>
          <w:rFonts w:hint="eastAsia" w:eastAsia="宋体"/>
          <w:highlight w:val="none"/>
          <w:lang w:val="en-US" w:eastAsia="zh-CN"/>
        </w:rPr>
        <w:t>. Both codecs are defined as part of AR Video capabilities in 3GPP TS 26.119 [7], and VR Video Profiles in 3GPP TS 26.118 [6].The highest defined profile/level combinations are:</w:t>
      </w:r>
    </w:p>
    <w:p w14:paraId="49BD7F5E">
      <w:pPr>
        <w:pStyle w:val="55"/>
        <w:rPr>
          <w:rFonts w:hint="default" w:eastAsia="宋体"/>
          <w:highlight w:val="none"/>
          <w:lang w:val="en-US" w:eastAsia="zh-CN"/>
        </w:rPr>
      </w:pPr>
      <w:r>
        <w:rPr>
          <w:highlight w:val="none"/>
        </w:rPr>
        <w:t>-</w:t>
      </w:r>
      <w:r>
        <w:rPr>
          <w:highlight w:val="none"/>
        </w:rPr>
        <w:tab/>
      </w:r>
      <w:r>
        <w:rPr>
          <w:b/>
          <w:highlight w:val="none"/>
        </w:rPr>
        <w:t>AVC-8K-Dec-8</w:t>
      </w:r>
      <w:r>
        <w:rPr>
          <w:rFonts w:hint="default" w:eastAsia="宋体"/>
          <w:b/>
          <w:highlight w:val="none"/>
          <w:lang w:val="en-US" w:eastAsia="zh-CN"/>
        </w:rPr>
        <w:t>:</w:t>
      </w:r>
      <w:r>
        <w:rPr>
          <w:rFonts w:hint="default" w:eastAsia="宋体"/>
          <w:b w:val="0"/>
          <w:bCs/>
          <w:highlight w:val="none"/>
          <w:lang w:val="en-US" w:eastAsia="zh-CN"/>
        </w:rPr>
        <w:t xml:space="preserve"> The capability of supporting up to eight (N=8) concurrent decoder instances with the aggregate capabilities of </w:t>
      </w:r>
      <w:r>
        <w:rPr>
          <w:rFonts w:hint="default"/>
          <w:highlight w:val="none"/>
          <w:lang w:val="en-US" w:eastAsia="zh-CN"/>
        </w:rPr>
        <w:t>H.264 (AVC) Progressive High Profile Level 6.</w:t>
      </w:r>
      <w:r>
        <w:rPr>
          <w:rFonts w:hint="eastAsia"/>
          <w:highlight w:val="none"/>
          <w:lang w:val="en-US" w:eastAsia="zh-CN"/>
        </w:rPr>
        <w:t>1</w:t>
      </w:r>
      <w:r>
        <w:rPr>
          <w:rFonts w:hint="default"/>
          <w:highlight w:val="none"/>
          <w:lang w:val="en-US" w:eastAsia="zh-CN"/>
        </w:rPr>
        <w:t>[</w:t>
      </w:r>
      <w:r>
        <w:rPr>
          <w:rFonts w:hint="eastAsia" w:eastAsia="宋体"/>
          <w:highlight w:val="none"/>
          <w:lang w:val="en-US" w:eastAsia="zh-CN"/>
        </w:rPr>
        <w:t>158</w:t>
      </w:r>
      <w:r>
        <w:rPr>
          <w:rFonts w:hint="default"/>
          <w:highlight w:val="none"/>
          <w:lang w:val="en-US" w:eastAsia="zh-CN"/>
        </w:rPr>
        <w:t>]</w:t>
      </w:r>
      <w:r>
        <w:rPr>
          <w:rFonts w:hint="default" w:eastAsia="宋体"/>
          <w:bCs/>
          <w:highlight w:val="none"/>
          <w:lang w:val="en-US" w:eastAsia="zh-CN"/>
        </w:rPr>
        <w:t>.</w:t>
      </w:r>
    </w:p>
    <w:p w14:paraId="5522D86C">
      <w:pPr>
        <w:pStyle w:val="55"/>
        <w:rPr>
          <w:rFonts w:hint="default" w:eastAsia="宋体"/>
          <w:highlight w:val="none"/>
          <w:lang w:val="en-US" w:eastAsia="zh-CN"/>
        </w:rPr>
      </w:pPr>
      <w:r>
        <w:rPr>
          <w:highlight w:val="none"/>
        </w:rPr>
        <w:t>-</w:t>
      </w:r>
      <w:r>
        <w:rPr>
          <w:highlight w:val="none"/>
        </w:rPr>
        <w:tab/>
      </w:r>
      <w:r>
        <w:rPr>
          <w:b/>
          <w:highlight w:val="none"/>
        </w:rPr>
        <w:t>HEVC-8K-Dec-8</w:t>
      </w:r>
      <w:r>
        <w:rPr>
          <w:rFonts w:hint="default" w:eastAsia="宋体"/>
          <w:b/>
          <w:highlight w:val="none"/>
          <w:lang w:val="en-US" w:eastAsia="zh-CN"/>
        </w:rPr>
        <w:t xml:space="preserve">: </w:t>
      </w:r>
      <w:r>
        <w:rPr>
          <w:rFonts w:hint="default" w:eastAsia="宋体"/>
          <w:b w:val="0"/>
          <w:bCs/>
          <w:highlight w:val="none"/>
          <w:lang w:val="en-US" w:eastAsia="zh-CN"/>
        </w:rPr>
        <w:t xml:space="preserve">The capability of supporting up to eight (N=8) concurrent decoder instances with the aggregate capabilities of </w:t>
      </w:r>
      <w:r>
        <w:rPr>
          <w:rFonts w:hint="default" w:eastAsia="宋体"/>
          <w:bCs/>
          <w:highlight w:val="none"/>
          <w:lang w:val="en-US" w:eastAsia="zh-CN"/>
        </w:rPr>
        <w:t xml:space="preserve"> H.265 (HEVC) Main10 Profile, Main Tier, Level 6.1</w:t>
      </w:r>
      <w:r>
        <w:rPr>
          <w:rFonts w:hint="default"/>
          <w:highlight w:val="none"/>
          <w:lang w:val="en-US" w:eastAsia="zh-CN"/>
        </w:rPr>
        <w:t>[</w:t>
      </w:r>
      <w:r>
        <w:rPr>
          <w:rFonts w:hint="eastAsia" w:eastAsia="宋体"/>
          <w:highlight w:val="none"/>
          <w:lang w:val="en-US" w:eastAsia="zh-CN"/>
        </w:rPr>
        <w:t>159</w:t>
      </w:r>
      <w:r>
        <w:rPr>
          <w:rFonts w:hint="default"/>
          <w:highlight w:val="none"/>
          <w:lang w:val="en-US" w:eastAsia="zh-CN"/>
        </w:rPr>
        <w:t>]</w:t>
      </w:r>
      <w:r>
        <w:rPr>
          <w:rFonts w:hint="default" w:eastAsia="宋体"/>
          <w:bCs/>
          <w:highlight w:val="none"/>
          <w:lang w:val="en-US" w:eastAsia="zh-CN"/>
        </w:rPr>
        <w:t>.</w:t>
      </w:r>
    </w:p>
    <w:p w14:paraId="7A9BA36E">
      <w:pPr>
        <w:rPr>
          <w:rFonts w:hint="default" w:eastAsia="宋体"/>
          <w:highlight w:val="none"/>
          <w:lang w:val="en-US" w:eastAsia="zh-CN"/>
        </w:rPr>
      </w:pPr>
      <w:r>
        <w:rPr>
          <w:rFonts w:hint="eastAsia" w:eastAsia="宋体"/>
          <w:highlight w:val="none"/>
          <w:lang w:val="en-US" w:eastAsia="zh-CN"/>
        </w:rPr>
        <w:t>Support for stereoscopic MV-HEVC</w:t>
      </w:r>
      <w:r>
        <w:rPr>
          <w:rFonts w:eastAsia="宋体"/>
          <w:highlight w:val="none"/>
          <w:lang w:val="en-US" w:eastAsia="zh-CN"/>
        </w:rPr>
        <w:t xml:space="preserve"> for</w:t>
      </w:r>
      <w:r>
        <w:rPr>
          <w:rFonts w:hint="eastAsia" w:eastAsia="宋体"/>
          <w:highlight w:val="none"/>
          <w:lang w:val="en-US" w:eastAsia="zh-CN"/>
        </w:rPr>
        <w:t xml:space="preserve"> </w:t>
      </w:r>
      <w:r>
        <w:rPr>
          <w:rFonts w:eastAsia="宋体"/>
          <w:highlight w:val="none"/>
          <w:lang w:val="en-US" w:eastAsia="zh-CN"/>
        </w:rPr>
        <w:t>l</w:t>
      </w:r>
      <w:r>
        <w:rPr>
          <w:highlight w:val="none"/>
        </w:rPr>
        <w:t>ow delay stereoscopic 3D video</w:t>
      </w:r>
      <w:r>
        <w:rPr>
          <w:rFonts w:hint="eastAsia" w:eastAsia="宋体"/>
          <w:highlight w:val="none"/>
          <w:lang w:val="en-US" w:eastAsia="zh-CN"/>
        </w:rPr>
        <w:t xml:space="preserve"> </w:t>
      </w:r>
      <w:r>
        <w:rPr>
          <w:highlight w:val="none"/>
        </w:rPr>
        <w:t>applications</w:t>
      </w:r>
      <w:r>
        <w:rPr>
          <w:rFonts w:eastAsia="宋体"/>
          <w:highlight w:val="none"/>
          <w:lang w:val="en-US" w:eastAsia="zh-CN"/>
        </w:rPr>
        <w:t xml:space="preserve"> was recommended by TR 26.966</w:t>
      </w:r>
      <w:r>
        <w:rPr>
          <w:rFonts w:hint="eastAsia" w:eastAsia="宋体"/>
          <w:highlight w:val="none"/>
          <w:lang w:val="en-US" w:eastAsia="zh-CN"/>
        </w:rPr>
        <w:t xml:space="preserve"> </w:t>
      </w:r>
      <w:r>
        <w:rPr>
          <w:rFonts w:eastAsia="宋体"/>
          <w:highlight w:val="none"/>
          <w:lang w:val="en-US" w:eastAsia="zh-CN"/>
        </w:rPr>
        <w:t>[</w:t>
      </w:r>
      <w:r>
        <w:rPr>
          <w:rFonts w:hint="eastAsia" w:eastAsia="宋体"/>
          <w:highlight w:val="none"/>
          <w:lang w:val="en-US" w:eastAsia="zh-CN"/>
        </w:rPr>
        <w:t>10</w:t>
      </w:r>
      <w:r>
        <w:rPr>
          <w:rFonts w:eastAsia="宋体"/>
          <w:highlight w:val="none"/>
          <w:lang w:val="en-US" w:eastAsia="zh-CN"/>
        </w:rPr>
        <w:t>]</w:t>
      </w:r>
      <w:r>
        <w:rPr>
          <w:rFonts w:hint="eastAsia" w:eastAsia="宋体"/>
          <w:highlight w:val="none"/>
          <w:lang w:val="en-US" w:eastAsia="zh-CN"/>
        </w:rPr>
        <w:t xml:space="preserve"> and is being addressed in a Release 19 work </w:t>
      </w:r>
      <w:r>
        <w:rPr>
          <w:rFonts w:hint="eastAsia"/>
          <w:highlight w:val="none"/>
        </w:rPr>
        <w:t>TS 26.265</w:t>
      </w:r>
      <w:r>
        <w:rPr>
          <w:rFonts w:hint="eastAsia" w:eastAsia="宋体"/>
          <w:highlight w:val="none"/>
          <w:lang w:val="en-US" w:eastAsia="zh-CN"/>
        </w:rPr>
        <w:t xml:space="preserve"> </w:t>
      </w:r>
      <w:r>
        <w:rPr>
          <w:rFonts w:eastAsia="宋体"/>
          <w:highlight w:val="none"/>
          <w:lang w:val="en-US" w:eastAsia="zh-CN"/>
        </w:rPr>
        <w:t>[</w:t>
      </w:r>
      <w:r>
        <w:rPr>
          <w:rFonts w:hint="eastAsia" w:eastAsia="宋体"/>
          <w:highlight w:val="none"/>
          <w:lang w:val="en-US" w:eastAsia="zh-CN"/>
        </w:rPr>
        <w:t>11</w:t>
      </w:r>
      <w:r>
        <w:rPr>
          <w:rFonts w:eastAsia="宋体"/>
          <w:highlight w:val="none"/>
          <w:lang w:val="en-US" w:eastAsia="zh-CN"/>
        </w:rPr>
        <w:t>]</w:t>
      </w:r>
      <w:r>
        <w:rPr>
          <w:rFonts w:hint="eastAsia" w:eastAsia="宋体"/>
          <w:highlight w:val="none"/>
          <w:lang w:val="en-US" w:eastAsia="zh-CN"/>
        </w:rPr>
        <w:t>. More details on the beyond 2D video capabilities for different services are provided in the remainder of this clause.</w:t>
      </w:r>
    </w:p>
    <w:p w14:paraId="3B124D17">
      <w:pPr>
        <w:pStyle w:val="3"/>
        <w:rPr>
          <w:highlight w:val="none"/>
          <w:lang w:val="en-US" w:eastAsia="zh-CN"/>
        </w:rPr>
      </w:pPr>
      <w:bookmarkStart w:id="1201" w:name="_Toc28612"/>
      <w:bookmarkStart w:id="1202" w:name="_Toc986"/>
      <w:bookmarkStart w:id="1203" w:name="_Toc5323"/>
      <w:bookmarkStart w:id="1204" w:name="_Toc4359"/>
      <w:bookmarkStart w:id="1205" w:name="_Toc24033"/>
      <w:bookmarkStart w:id="1206" w:name="_Toc778"/>
      <w:bookmarkStart w:id="1207" w:name="_Toc175338142"/>
      <w:bookmarkStart w:id="1208" w:name="_Toc9766"/>
      <w:bookmarkStart w:id="1209" w:name="_Toc20142"/>
      <w:bookmarkStart w:id="1210" w:name="_Toc15691"/>
      <w:bookmarkStart w:id="1211" w:name="_Toc4038"/>
      <w:bookmarkStart w:id="1212" w:name="_Toc4788"/>
      <w:r>
        <w:rPr>
          <w:rFonts w:hint="eastAsia"/>
          <w:highlight w:val="none"/>
          <w:lang w:val="en-US" w:eastAsia="zh-CN"/>
        </w:rPr>
        <w:t>5.2</w:t>
      </w:r>
      <w:r>
        <w:rPr>
          <w:rFonts w:hint="eastAsia"/>
          <w:highlight w:val="none"/>
          <w:lang w:val="en-US" w:eastAsia="zh-CN"/>
        </w:rPr>
        <w:tab/>
      </w:r>
      <w:r>
        <w:rPr>
          <w:rFonts w:hint="eastAsia"/>
          <w:highlight w:val="none"/>
          <w:lang w:val="en-US" w:eastAsia="zh-CN"/>
        </w:rPr>
        <w:t>AR Video Capabilities</w:t>
      </w:r>
      <w:bookmarkEnd w:id="1201"/>
      <w:bookmarkEnd w:id="1202"/>
      <w:bookmarkEnd w:id="1203"/>
      <w:bookmarkEnd w:id="1204"/>
      <w:bookmarkEnd w:id="1205"/>
      <w:bookmarkEnd w:id="1206"/>
      <w:bookmarkEnd w:id="1207"/>
      <w:bookmarkEnd w:id="1208"/>
      <w:bookmarkEnd w:id="1209"/>
      <w:bookmarkEnd w:id="1210"/>
      <w:bookmarkEnd w:id="1211"/>
      <w:bookmarkEnd w:id="1212"/>
    </w:p>
    <w:p w14:paraId="66DA3A24">
      <w:pPr>
        <w:rPr>
          <w:rFonts w:eastAsia="宋体"/>
          <w:highlight w:val="none"/>
          <w:lang w:val="en-US" w:eastAsia="zh-CN"/>
        </w:rPr>
      </w:pPr>
      <w:r>
        <w:rPr>
          <w:rFonts w:hint="eastAsia" w:eastAsia="宋体"/>
          <w:highlight w:val="none"/>
          <w:lang w:val="en-US" w:eastAsia="zh-CN"/>
        </w:rPr>
        <w:t>3GPP TS 26.119 [7] specifies the mandatory and optional media capabilities and profiles to be supported for each XR device type. These media capabilities include support for video codecs (AVC and HEVC), audio codecs (EVS, IVAS and AAC-ELDv2), scene description formats, and XR system capabilities. Table 5.2-1 summarized the Beyond 2D video capabilities defined in clause 7 of TS 26.119 [7].</w:t>
      </w:r>
    </w:p>
    <w:p w14:paraId="38C8B4B6">
      <w:pPr>
        <w:pStyle w:val="39"/>
        <w:rPr>
          <w:rFonts w:eastAsia="宋体"/>
          <w:highlight w:val="none"/>
          <w:lang w:val="en-US" w:eastAsia="zh-CN"/>
        </w:rPr>
      </w:pPr>
      <w:r>
        <w:rPr>
          <w:highlight w:val="none"/>
        </w:rPr>
        <w:t>NOTE:</w:t>
      </w:r>
      <w:r>
        <w:rPr>
          <w:highlight w:val="none"/>
        </w:rPr>
        <w:tab/>
      </w:r>
      <w:r>
        <w:rPr>
          <w:rFonts w:hint="eastAsia" w:eastAsia="宋体"/>
          <w:highlight w:val="none"/>
          <w:lang w:val="en-US" w:eastAsia="zh-CN"/>
        </w:rPr>
        <w:t>The definition of concurrent video decoder instances can be found in clause 7.1.2.1 of TS 26.119 [7]</w:t>
      </w:r>
      <w:r>
        <w:rPr>
          <w:highlight w:val="none"/>
        </w:rPr>
        <w:t>.</w:t>
      </w:r>
    </w:p>
    <w:p w14:paraId="73C75281">
      <w:pPr>
        <w:pStyle w:val="56"/>
        <w:rPr>
          <w:highlight w:val="none"/>
          <w:lang w:val="en-US" w:eastAsia="zh-CN"/>
        </w:rPr>
      </w:pPr>
      <w:r>
        <w:rPr>
          <w:highlight w:val="none"/>
        </w:rPr>
        <w:t>Table 5.</w:t>
      </w:r>
      <w:r>
        <w:rPr>
          <w:rFonts w:hint="eastAsia" w:eastAsia="宋体"/>
          <w:highlight w:val="none"/>
          <w:lang w:val="en-US" w:eastAsia="zh-CN"/>
        </w:rPr>
        <w:t>2</w:t>
      </w:r>
      <w:r>
        <w:rPr>
          <w:highlight w:val="none"/>
        </w:rPr>
        <w:t>-</w:t>
      </w:r>
      <w:r>
        <w:rPr>
          <w:rFonts w:hint="eastAsia" w:eastAsia="宋体"/>
          <w:highlight w:val="none"/>
          <w:lang w:val="en-US" w:eastAsia="zh-CN"/>
        </w:rPr>
        <w:t>1</w:t>
      </w:r>
      <w:r>
        <w:rPr>
          <w:highlight w:val="none"/>
        </w:rPr>
        <w:t>: Summary of Operation Points</w:t>
      </w:r>
    </w:p>
    <w:tbl>
      <w:tblPr>
        <w:tblStyle w:val="30"/>
        <w:tblW w:w="90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04"/>
        <w:gridCol w:w="1836"/>
        <w:gridCol w:w="5038"/>
      </w:tblGrid>
      <w:tr w14:paraId="19D59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2204" w:type="dxa"/>
            <w:tcBorders>
              <w:top w:val="single" w:color="auto" w:sz="4" w:space="0"/>
              <w:left w:val="single" w:color="auto" w:sz="4" w:space="0"/>
              <w:bottom w:val="single" w:color="auto" w:sz="4" w:space="0"/>
              <w:right w:val="single" w:color="auto" w:sz="4" w:space="0"/>
            </w:tcBorders>
            <w:shd w:val="clear" w:color="auto" w:fill="D9D9D9"/>
          </w:tcPr>
          <w:p w14:paraId="2034BF6C">
            <w:pPr>
              <w:pStyle w:val="48"/>
              <w:keepNext w:val="0"/>
              <w:keepLines w:val="0"/>
              <w:rPr>
                <w:rFonts w:eastAsia="宋体"/>
                <w:highlight w:val="none"/>
                <w:lang w:val="en-US" w:eastAsia="zh-CN"/>
              </w:rPr>
            </w:pPr>
            <w:r>
              <w:rPr>
                <w:highlight w:val="none"/>
              </w:rPr>
              <w:t>Operation Point</w:t>
            </w:r>
            <w:r>
              <w:rPr>
                <w:rFonts w:hint="eastAsia" w:eastAsia="宋体"/>
                <w:highlight w:val="none"/>
                <w:lang w:val="en-US" w:eastAsia="zh-CN"/>
              </w:rPr>
              <w:t xml:space="preserve"> Name</w:t>
            </w:r>
          </w:p>
        </w:tc>
        <w:tc>
          <w:tcPr>
            <w:tcW w:w="1836" w:type="dxa"/>
            <w:tcBorders>
              <w:top w:val="single" w:color="auto" w:sz="4" w:space="0"/>
              <w:left w:val="single" w:color="auto" w:sz="4" w:space="0"/>
              <w:bottom w:val="single" w:color="auto" w:sz="4" w:space="0"/>
              <w:right w:val="single" w:color="auto" w:sz="4" w:space="0"/>
            </w:tcBorders>
            <w:shd w:val="clear" w:color="auto" w:fill="D9D9D9"/>
          </w:tcPr>
          <w:p w14:paraId="0C89BFEA">
            <w:pPr>
              <w:pStyle w:val="48"/>
              <w:keepNext w:val="0"/>
              <w:keepLines w:val="0"/>
              <w:rPr>
                <w:rFonts w:eastAsia="宋体"/>
                <w:highlight w:val="none"/>
                <w:lang w:val="en-US" w:eastAsia="zh-CN"/>
              </w:rPr>
            </w:pPr>
            <w:r>
              <w:rPr>
                <w:rFonts w:hint="eastAsia" w:eastAsia="宋体"/>
                <w:highlight w:val="none"/>
                <w:lang w:val="en-US" w:eastAsia="zh-CN"/>
              </w:rPr>
              <w:t>Max Concurrent Video Decoder Instances</w:t>
            </w:r>
          </w:p>
        </w:tc>
        <w:tc>
          <w:tcPr>
            <w:tcW w:w="5038" w:type="dxa"/>
            <w:tcBorders>
              <w:top w:val="single" w:color="auto" w:sz="4" w:space="0"/>
              <w:left w:val="single" w:color="auto" w:sz="4" w:space="0"/>
              <w:bottom w:val="single" w:color="auto" w:sz="4" w:space="0"/>
              <w:right w:val="single" w:color="auto" w:sz="4" w:space="0"/>
            </w:tcBorders>
            <w:shd w:val="clear" w:color="auto" w:fill="D9D9D9"/>
          </w:tcPr>
          <w:p w14:paraId="7124A9DF">
            <w:pPr>
              <w:pStyle w:val="48"/>
              <w:keepNext w:val="0"/>
              <w:keepLines w:val="0"/>
              <w:rPr>
                <w:rFonts w:eastAsia="宋体"/>
                <w:highlight w:val="none"/>
                <w:lang w:val="en-US" w:eastAsia="zh-CN"/>
              </w:rPr>
            </w:pPr>
            <w:r>
              <w:rPr>
                <w:rFonts w:hint="eastAsia" w:eastAsia="宋体"/>
                <w:highlight w:val="none"/>
                <w:lang w:val="en-US" w:eastAsia="zh-CN"/>
              </w:rPr>
              <w:t>Decoding Capabilities</w:t>
            </w:r>
          </w:p>
        </w:tc>
      </w:tr>
      <w:tr w14:paraId="6E846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120F36B6">
            <w:pPr>
              <w:pStyle w:val="47"/>
              <w:keepNext w:val="0"/>
              <w:keepLines w:val="0"/>
              <w:jc w:val="center"/>
              <w:rPr>
                <w:highlight w:val="none"/>
              </w:rPr>
            </w:pPr>
            <w:r>
              <w:rPr>
                <w:rFonts w:hint="eastAsia"/>
                <w:highlight w:val="none"/>
              </w:rPr>
              <w:t>AVC-FullHD-Dec-2</w:t>
            </w:r>
          </w:p>
        </w:tc>
        <w:tc>
          <w:tcPr>
            <w:tcW w:w="1836" w:type="dxa"/>
            <w:tcBorders>
              <w:top w:val="single" w:color="auto" w:sz="4" w:space="0"/>
              <w:left w:val="single" w:color="auto" w:sz="4" w:space="0"/>
              <w:bottom w:val="single" w:color="auto" w:sz="4" w:space="0"/>
              <w:right w:val="single" w:color="auto" w:sz="4" w:space="0"/>
            </w:tcBorders>
          </w:tcPr>
          <w:p w14:paraId="2B078088">
            <w:pPr>
              <w:pStyle w:val="47"/>
              <w:keepNext w:val="0"/>
              <w:keepLines w:val="0"/>
              <w:jc w:val="center"/>
              <w:rPr>
                <w:rFonts w:eastAsia="宋体"/>
                <w:highlight w:val="none"/>
                <w:lang w:val="en-US" w:eastAsia="zh-CN"/>
              </w:rPr>
            </w:pPr>
            <w:r>
              <w:rPr>
                <w:rFonts w:hint="eastAsia" w:eastAsia="宋体"/>
                <w:highlight w:val="none"/>
                <w:lang w:val="en-US" w:eastAsia="zh-CN"/>
              </w:rPr>
              <w:t>2</w:t>
            </w:r>
          </w:p>
        </w:tc>
        <w:tc>
          <w:tcPr>
            <w:tcW w:w="5038" w:type="dxa"/>
            <w:tcBorders>
              <w:top w:val="single" w:color="auto" w:sz="4" w:space="0"/>
              <w:left w:val="single" w:color="auto" w:sz="4" w:space="0"/>
              <w:bottom w:val="single" w:color="auto" w:sz="4" w:space="0"/>
              <w:right w:val="single" w:color="auto" w:sz="4" w:space="0"/>
            </w:tcBorders>
          </w:tcPr>
          <w:p w14:paraId="6B3B32A6">
            <w:pPr>
              <w:pStyle w:val="47"/>
              <w:keepNext w:val="0"/>
              <w:keepLines w:val="0"/>
              <w:jc w:val="center"/>
              <w:rPr>
                <w:rFonts w:ascii="Courier New" w:hAnsi="Courier New" w:eastAsia="宋体" w:cs="Courier New"/>
                <w:highlight w:val="none"/>
                <w:lang w:val="en-US" w:eastAsia="zh-CN"/>
              </w:rPr>
            </w:pPr>
            <w:r>
              <w:rPr>
                <w:rFonts w:hint="eastAsia" w:ascii="Courier New" w:hAnsi="Courier New" w:eastAsia="宋体" w:cs="Courier New"/>
                <w:highlight w:val="none"/>
                <w:lang w:val="en-US" w:eastAsia="zh-CN"/>
              </w:rPr>
              <w:t>Aggregate decoding capabilities of H.264/AVC HP@L4.0</w:t>
            </w:r>
          </w:p>
        </w:tc>
      </w:tr>
      <w:tr w14:paraId="68D49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75B6E5AD">
            <w:pPr>
              <w:pStyle w:val="47"/>
              <w:keepNext w:val="0"/>
              <w:keepLines w:val="0"/>
              <w:jc w:val="center"/>
              <w:rPr>
                <w:highlight w:val="none"/>
              </w:rPr>
            </w:pPr>
            <w:r>
              <w:rPr>
                <w:rFonts w:hint="eastAsia"/>
                <w:highlight w:val="none"/>
              </w:rPr>
              <w:t>AVC-UHD-Dec-4</w:t>
            </w:r>
          </w:p>
        </w:tc>
        <w:tc>
          <w:tcPr>
            <w:tcW w:w="1836" w:type="dxa"/>
            <w:tcBorders>
              <w:top w:val="single" w:color="auto" w:sz="4" w:space="0"/>
              <w:left w:val="single" w:color="auto" w:sz="4" w:space="0"/>
              <w:bottom w:val="single" w:color="auto" w:sz="4" w:space="0"/>
              <w:right w:val="single" w:color="auto" w:sz="4" w:space="0"/>
            </w:tcBorders>
          </w:tcPr>
          <w:p w14:paraId="580C7A14">
            <w:pPr>
              <w:pStyle w:val="47"/>
              <w:keepNext w:val="0"/>
              <w:keepLines w:val="0"/>
              <w:jc w:val="center"/>
              <w:rPr>
                <w:rFonts w:eastAsia="宋体"/>
                <w:highlight w:val="none"/>
                <w:lang w:val="en-US" w:eastAsia="zh-CN"/>
              </w:rPr>
            </w:pPr>
            <w:r>
              <w:rPr>
                <w:rFonts w:hint="eastAsia" w:eastAsia="宋体"/>
                <w:highlight w:val="none"/>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17FA42BB">
            <w:pPr>
              <w:pStyle w:val="47"/>
              <w:keepNext w:val="0"/>
              <w:keepLines w:val="0"/>
              <w:jc w:val="center"/>
              <w:rPr>
                <w:rFonts w:ascii="Courier New" w:hAnsi="Courier New" w:cs="Courier New"/>
                <w:highlight w:val="none"/>
                <w:lang w:val="en-US"/>
              </w:rPr>
            </w:pPr>
            <w:r>
              <w:rPr>
                <w:rFonts w:hint="eastAsia" w:ascii="Courier New" w:hAnsi="Courier New" w:eastAsia="宋体" w:cs="Courier New"/>
                <w:highlight w:val="none"/>
                <w:lang w:val="en-US" w:eastAsia="zh-CN"/>
              </w:rPr>
              <w:t>Aggregate decoding capabilities of H.264/AVC HP@L5.1</w:t>
            </w:r>
          </w:p>
        </w:tc>
      </w:tr>
      <w:tr w14:paraId="6F553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05DAE0B7">
            <w:pPr>
              <w:pStyle w:val="47"/>
              <w:keepNext w:val="0"/>
              <w:keepLines w:val="0"/>
              <w:jc w:val="center"/>
              <w:rPr>
                <w:highlight w:val="none"/>
              </w:rPr>
            </w:pPr>
            <w:r>
              <w:rPr>
                <w:rFonts w:hint="eastAsia"/>
                <w:highlight w:val="none"/>
              </w:rPr>
              <w:t>HEVC-UHD-Dec-4</w:t>
            </w:r>
          </w:p>
        </w:tc>
        <w:tc>
          <w:tcPr>
            <w:tcW w:w="1836" w:type="dxa"/>
            <w:tcBorders>
              <w:top w:val="single" w:color="auto" w:sz="4" w:space="0"/>
              <w:left w:val="single" w:color="auto" w:sz="4" w:space="0"/>
              <w:bottom w:val="single" w:color="auto" w:sz="4" w:space="0"/>
              <w:right w:val="single" w:color="auto" w:sz="4" w:space="0"/>
            </w:tcBorders>
          </w:tcPr>
          <w:p w14:paraId="77120AF0">
            <w:pPr>
              <w:pStyle w:val="47"/>
              <w:keepNext w:val="0"/>
              <w:keepLines w:val="0"/>
              <w:jc w:val="center"/>
              <w:rPr>
                <w:rFonts w:eastAsia="宋体"/>
                <w:highlight w:val="none"/>
                <w:lang w:val="en-US" w:eastAsia="zh-CN"/>
              </w:rPr>
            </w:pPr>
            <w:r>
              <w:rPr>
                <w:rFonts w:hint="eastAsia" w:eastAsia="宋体"/>
                <w:highlight w:val="none"/>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34B8AFF7">
            <w:pPr>
              <w:pStyle w:val="47"/>
              <w:keepNext w:val="0"/>
              <w:keepLines w:val="0"/>
              <w:jc w:val="center"/>
              <w:rPr>
                <w:rFonts w:ascii="Courier New" w:hAnsi="Courier New" w:cs="Courier New"/>
                <w:highlight w:val="none"/>
                <w:lang w:val="en-US"/>
              </w:rPr>
            </w:pPr>
            <w:r>
              <w:rPr>
                <w:rFonts w:hint="eastAsia" w:ascii="Courier New" w:hAnsi="Courier New" w:eastAsia="宋体" w:cs="Courier New"/>
                <w:highlight w:val="none"/>
                <w:lang w:val="en-US" w:eastAsia="zh-CN"/>
              </w:rPr>
              <w:t>Aggregate decoding capabilities of H.265/HEVC MP10@L5.1</w:t>
            </w:r>
          </w:p>
        </w:tc>
      </w:tr>
      <w:tr w14:paraId="1F6AF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restart"/>
            <w:tcBorders>
              <w:top w:val="single" w:color="auto" w:sz="4" w:space="0"/>
              <w:left w:val="single" w:color="auto" w:sz="4" w:space="0"/>
              <w:right w:val="single" w:color="auto" w:sz="4" w:space="0"/>
            </w:tcBorders>
          </w:tcPr>
          <w:p w14:paraId="658B35E0">
            <w:pPr>
              <w:pStyle w:val="47"/>
              <w:keepNext w:val="0"/>
              <w:keepLines w:val="0"/>
              <w:jc w:val="center"/>
              <w:rPr>
                <w:highlight w:val="none"/>
              </w:rPr>
            </w:pPr>
            <w:r>
              <w:rPr>
                <w:rFonts w:hint="eastAsia"/>
                <w:highlight w:val="none"/>
              </w:rPr>
              <w:t>UHD-Dec-4</w:t>
            </w:r>
          </w:p>
        </w:tc>
        <w:tc>
          <w:tcPr>
            <w:tcW w:w="1836" w:type="dxa"/>
            <w:vMerge w:val="restart"/>
            <w:tcBorders>
              <w:top w:val="single" w:color="auto" w:sz="4" w:space="0"/>
              <w:left w:val="single" w:color="auto" w:sz="4" w:space="0"/>
              <w:right w:val="single" w:color="auto" w:sz="4" w:space="0"/>
            </w:tcBorders>
          </w:tcPr>
          <w:p w14:paraId="6E0FF8C6">
            <w:pPr>
              <w:pStyle w:val="47"/>
              <w:keepNext w:val="0"/>
              <w:keepLines w:val="0"/>
              <w:jc w:val="center"/>
              <w:rPr>
                <w:rFonts w:eastAsia="宋体"/>
                <w:highlight w:val="none"/>
                <w:lang w:val="en-US" w:eastAsia="zh-CN"/>
              </w:rPr>
            </w:pPr>
            <w:r>
              <w:rPr>
                <w:rFonts w:hint="eastAsia" w:eastAsia="宋体"/>
                <w:highlight w:val="none"/>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58F0ACF3">
            <w:pPr>
              <w:pStyle w:val="47"/>
              <w:keepNext w:val="0"/>
              <w:keepLines w:val="0"/>
              <w:jc w:val="center"/>
              <w:rPr>
                <w:rFonts w:ascii="Courier New" w:hAnsi="Courier New" w:eastAsia="宋体" w:cs="Courier New"/>
                <w:highlight w:val="none"/>
                <w:lang w:val="en-US" w:eastAsia="zh-CN"/>
              </w:rPr>
            </w:pPr>
            <w:r>
              <w:rPr>
                <w:rFonts w:hint="eastAsia" w:ascii="Courier New" w:hAnsi="Courier New" w:eastAsia="宋体" w:cs="Courier New"/>
                <w:highlight w:val="none"/>
                <w:lang w:val="en-US" w:eastAsia="zh-CN"/>
              </w:rPr>
              <w:t xml:space="preserve">Aggregate capabilities of </w:t>
            </w:r>
            <w:r>
              <w:rPr>
                <w:rFonts w:hint="eastAsia"/>
                <w:i/>
                <w:iCs/>
                <w:highlight w:val="none"/>
              </w:rPr>
              <w:t>AVC-UHD-Dec-4</w:t>
            </w:r>
          </w:p>
        </w:tc>
      </w:tr>
      <w:tr w14:paraId="3797B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right w:val="single" w:color="auto" w:sz="4" w:space="0"/>
            </w:tcBorders>
          </w:tcPr>
          <w:p w14:paraId="7F577C07">
            <w:pPr>
              <w:pStyle w:val="47"/>
              <w:keepNext w:val="0"/>
              <w:keepLines w:val="0"/>
              <w:jc w:val="center"/>
              <w:rPr>
                <w:highlight w:val="none"/>
              </w:rPr>
            </w:pPr>
          </w:p>
        </w:tc>
        <w:tc>
          <w:tcPr>
            <w:tcW w:w="1836" w:type="dxa"/>
            <w:vMerge w:val="continue"/>
            <w:tcBorders>
              <w:left w:val="single" w:color="auto" w:sz="4" w:space="0"/>
              <w:right w:val="single" w:color="auto" w:sz="4" w:space="0"/>
            </w:tcBorders>
          </w:tcPr>
          <w:p w14:paraId="1694E911">
            <w:pPr>
              <w:pStyle w:val="47"/>
              <w:keepNext w:val="0"/>
              <w:keepLines w:val="0"/>
              <w:jc w:val="center"/>
              <w:rPr>
                <w:highlight w:val="none"/>
              </w:rPr>
            </w:pPr>
          </w:p>
        </w:tc>
        <w:tc>
          <w:tcPr>
            <w:tcW w:w="5038" w:type="dxa"/>
            <w:tcBorders>
              <w:top w:val="single" w:color="auto" w:sz="4" w:space="0"/>
              <w:left w:val="single" w:color="auto" w:sz="4" w:space="0"/>
              <w:bottom w:val="single" w:color="auto" w:sz="4" w:space="0"/>
              <w:right w:val="single" w:color="auto" w:sz="4" w:space="0"/>
            </w:tcBorders>
          </w:tcPr>
          <w:p w14:paraId="42DA6CBB">
            <w:pPr>
              <w:pStyle w:val="47"/>
              <w:keepNext w:val="0"/>
              <w:keepLines w:val="0"/>
              <w:jc w:val="center"/>
              <w:rPr>
                <w:rFonts w:ascii="Courier New" w:hAnsi="Courier New" w:eastAsia="宋体" w:cs="Courier New"/>
                <w:highlight w:val="none"/>
                <w:lang w:val="en-US" w:eastAsia="zh-CN"/>
              </w:rPr>
            </w:pPr>
            <w:r>
              <w:rPr>
                <w:rFonts w:hint="eastAsia" w:ascii="Courier New" w:hAnsi="Courier New" w:eastAsia="宋体" w:cs="Courier New"/>
                <w:highlight w:val="none"/>
                <w:lang w:val="en-US" w:eastAsia="zh-CN"/>
              </w:rPr>
              <w:t xml:space="preserve">Aggregate capabilities of </w:t>
            </w:r>
            <w:r>
              <w:rPr>
                <w:rFonts w:hint="eastAsia" w:eastAsia="宋体"/>
                <w:i/>
                <w:iCs/>
                <w:highlight w:val="none"/>
                <w:lang w:val="en-US" w:eastAsia="zh-CN"/>
              </w:rPr>
              <w:t>HEV</w:t>
            </w:r>
            <w:r>
              <w:rPr>
                <w:rFonts w:hint="eastAsia"/>
                <w:i/>
                <w:iCs/>
                <w:highlight w:val="none"/>
              </w:rPr>
              <w:t>C-UHD-Dec-4</w:t>
            </w:r>
          </w:p>
        </w:tc>
      </w:tr>
      <w:tr w14:paraId="0CF8B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bottom w:val="single" w:color="auto" w:sz="4" w:space="0"/>
              <w:right w:val="single" w:color="auto" w:sz="4" w:space="0"/>
            </w:tcBorders>
          </w:tcPr>
          <w:p w14:paraId="6E75953F">
            <w:pPr>
              <w:pStyle w:val="47"/>
              <w:keepNext w:val="0"/>
              <w:keepLines w:val="0"/>
              <w:jc w:val="center"/>
              <w:rPr>
                <w:rFonts w:ascii="Courier New" w:hAnsi="Courier New" w:eastAsia="宋体" w:cs="Courier New"/>
                <w:highlight w:val="none"/>
                <w:lang w:val="en-US" w:eastAsia="zh-CN"/>
              </w:rPr>
            </w:pPr>
          </w:p>
        </w:tc>
        <w:tc>
          <w:tcPr>
            <w:tcW w:w="1836" w:type="dxa"/>
            <w:vMerge w:val="continue"/>
            <w:tcBorders>
              <w:left w:val="single" w:color="auto" w:sz="4" w:space="0"/>
              <w:bottom w:val="single" w:color="auto" w:sz="4" w:space="0"/>
              <w:right w:val="single" w:color="auto" w:sz="4" w:space="0"/>
            </w:tcBorders>
          </w:tcPr>
          <w:p w14:paraId="7C2A65D5">
            <w:pPr>
              <w:pStyle w:val="47"/>
              <w:keepNext w:val="0"/>
              <w:keepLines w:val="0"/>
              <w:jc w:val="center"/>
              <w:rPr>
                <w:rFonts w:ascii="Courier New" w:hAnsi="Courier New" w:eastAsia="宋体" w:cs="Courier New"/>
                <w:highlight w:val="none"/>
                <w:lang w:val="en-US" w:eastAsia="zh-CN"/>
              </w:rPr>
            </w:pPr>
          </w:p>
        </w:tc>
        <w:tc>
          <w:tcPr>
            <w:tcW w:w="5038" w:type="dxa"/>
            <w:tcBorders>
              <w:top w:val="single" w:color="auto" w:sz="4" w:space="0"/>
              <w:left w:val="single" w:color="auto" w:sz="4" w:space="0"/>
              <w:bottom w:val="single" w:color="auto" w:sz="4" w:space="0"/>
              <w:right w:val="single" w:color="auto" w:sz="4" w:space="0"/>
            </w:tcBorders>
          </w:tcPr>
          <w:p w14:paraId="6014D731">
            <w:pPr>
              <w:pStyle w:val="47"/>
              <w:keepNext w:val="0"/>
              <w:keepLines w:val="0"/>
              <w:jc w:val="center"/>
              <w:rPr>
                <w:rFonts w:ascii="Courier New" w:hAnsi="Courier New" w:eastAsia="宋体" w:cs="Courier New"/>
                <w:highlight w:val="none"/>
                <w:lang w:val="en-US" w:eastAsia="zh-CN"/>
              </w:rPr>
            </w:pPr>
            <w:r>
              <w:rPr>
                <w:rFonts w:hint="eastAsia" w:ascii="Courier New" w:hAnsi="Courier New" w:eastAsia="宋体" w:cs="Courier New"/>
                <w:highlight w:val="none"/>
                <w:lang w:val="en-US" w:eastAsia="zh-CN"/>
              </w:rPr>
              <w:t>Decoding up to 4 bitstreams, each not exceeding the capabilities of H.264/AVC HP@L4.0 or H.265/HEVC MP10@L4.1</w:t>
            </w:r>
            <w:r>
              <w:rPr>
                <w:highlight w:val="none"/>
              </w:rPr>
              <w:t>.</w:t>
            </w:r>
          </w:p>
        </w:tc>
      </w:tr>
      <w:tr w14:paraId="712D4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73950304">
            <w:pPr>
              <w:pStyle w:val="47"/>
              <w:keepNext w:val="0"/>
              <w:keepLines w:val="0"/>
              <w:jc w:val="center"/>
              <w:rPr>
                <w:highlight w:val="none"/>
              </w:rPr>
            </w:pPr>
            <w:r>
              <w:rPr>
                <w:rFonts w:hint="eastAsia" w:eastAsia="宋体"/>
                <w:highlight w:val="none"/>
                <w:lang w:val="en-US" w:eastAsia="zh-CN"/>
              </w:rPr>
              <w:t>AVC-</w:t>
            </w:r>
            <w:r>
              <w:rPr>
                <w:rFonts w:hint="eastAsia"/>
                <w:highlight w:val="none"/>
              </w:rPr>
              <w:t>8K-Dec-8</w:t>
            </w:r>
          </w:p>
        </w:tc>
        <w:tc>
          <w:tcPr>
            <w:tcW w:w="1836" w:type="dxa"/>
            <w:tcBorders>
              <w:top w:val="single" w:color="auto" w:sz="4" w:space="0"/>
              <w:left w:val="single" w:color="auto" w:sz="4" w:space="0"/>
              <w:bottom w:val="single" w:color="auto" w:sz="4" w:space="0"/>
              <w:right w:val="single" w:color="auto" w:sz="4" w:space="0"/>
            </w:tcBorders>
          </w:tcPr>
          <w:p w14:paraId="3ECF9BA1">
            <w:pPr>
              <w:pStyle w:val="47"/>
              <w:keepNext w:val="0"/>
              <w:keepLines w:val="0"/>
              <w:jc w:val="center"/>
              <w:rPr>
                <w:rFonts w:eastAsia="宋体"/>
                <w:highlight w:val="none"/>
                <w:lang w:val="en-US" w:eastAsia="zh-CN"/>
              </w:rPr>
            </w:pPr>
            <w:r>
              <w:rPr>
                <w:rFonts w:hint="eastAsia" w:eastAsia="宋体"/>
                <w:highlight w:val="none"/>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39BDB11D">
            <w:pPr>
              <w:pStyle w:val="47"/>
              <w:keepNext w:val="0"/>
              <w:keepLines w:val="0"/>
              <w:jc w:val="center"/>
              <w:rPr>
                <w:rFonts w:ascii="Courier New" w:hAnsi="Courier New" w:cs="Courier New"/>
                <w:highlight w:val="none"/>
                <w:lang w:val="en-US"/>
              </w:rPr>
            </w:pPr>
            <w:r>
              <w:rPr>
                <w:rFonts w:hint="eastAsia" w:ascii="Courier New" w:hAnsi="Courier New" w:eastAsia="宋体" w:cs="Courier New"/>
                <w:highlight w:val="none"/>
                <w:lang w:val="en-US" w:eastAsia="zh-CN"/>
              </w:rPr>
              <w:t>Aggregate capabilities of H.264/AVC HP@L6.1</w:t>
            </w:r>
          </w:p>
        </w:tc>
      </w:tr>
      <w:tr w14:paraId="7C562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1275431F">
            <w:pPr>
              <w:pStyle w:val="47"/>
              <w:keepNext w:val="0"/>
              <w:keepLines w:val="0"/>
              <w:jc w:val="center"/>
              <w:rPr>
                <w:highlight w:val="none"/>
              </w:rPr>
            </w:pPr>
            <w:r>
              <w:rPr>
                <w:rFonts w:hint="eastAsia" w:eastAsia="宋体"/>
                <w:highlight w:val="none"/>
                <w:lang w:val="en-US" w:eastAsia="zh-CN"/>
              </w:rPr>
              <w:t>HEVC-</w:t>
            </w:r>
            <w:r>
              <w:rPr>
                <w:rFonts w:hint="eastAsia"/>
                <w:highlight w:val="none"/>
              </w:rPr>
              <w:t>8K-Dec-8</w:t>
            </w:r>
          </w:p>
        </w:tc>
        <w:tc>
          <w:tcPr>
            <w:tcW w:w="1836" w:type="dxa"/>
            <w:tcBorders>
              <w:top w:val="single" w:color="auto" w:sz="4" w:space="0"/>
              <w:left w:val="single" w:color="auto" w:sz="4" w:space="0"/>
              <w:bottom w:val="single" w:color="auto" w:sz="4" w:space="0"/>
              <w:right w:val="single" w:color="auto" w:sz="4" w:space="0"/>
            </w:tcBorders>
          </w:tcPr>
          <w:p w14:paraId="5229A33B">
            <w:pPr>
              <w:jc w:val="center"/>
              <w:rPr>
                <w:rFonts w:eastAsia="宋体"/>
                <w:highlight w:val="none"/>
                <w:lang w:val="en-US" w:eastAsia="zh-CN"/>
              </w:rPr>
            </w:pPr>
            <w:r>
              <w:rPr>
                <w:rFonts w:hint="eastAsia" w:eastAsia="宋体"/>
                <w:highlight w:val="none"/>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780DF71E">
            <w:pPr>
              <w:pStyle w:val="47"/>
              <w:keepNext w:val="0"/>
              <w:keepLines w:val="0"/>
              <w:tabs>
                <w:tab w:val="left" w:pos="758"/>
                <w:tab w:val="center" w:pos="2078"/>
              </w:tabs>
              <w:jc w:val="center"/>
              <w:rPr>
                <w:rFonts w:ascii="Courier New" w:hAnsi="Courier New" w:cs="Courier New"/>
                <w:highlight w:val="none"/>
                <w:lang w:val="en-US"/>
              </w:rPr>
            </w:pPr>
            <w:r>
              <w:rPr>
                <w:rFonts w:hint="eastAsia" w:ascii="Courier New" w:hAnsi="Courier New" w:eastAsia="宋体" w:cs="Courier New"/>
                <w:highlight w:val="none"/>
                <w:lang w:val="en-US" w:eastAsia="zh-CN"/>
              </w:rPr>
              <w:t>Aggregate capabilities of H.265/HEVC MP10@L6.1</w:t>
            </w:r>
          </w:p>
        </w:tc>
      </w:tr>
      <w:tr w14:paraId="2505C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restart"/>
            <w:tcBorders>
              <w:top w:val="single" w:color="auto" w:sz="4" w:space="0"/>
              <w:left w:val="single" w:color="auto" w:sz="4" w:space="0"/>
              <w:right w:val="single" w:color="auto" w:sz="4" w:space="0"/>
            </w:tcBorders>
          </w:tcPr>
          <w:p w14:paraId="4B96E029">
            <w:pPr>
              <w:pStyle w:val="47"/>
              <w:keepNext w:val="0"/>
              <w:keepLines w:val="0"/>
              <w:jc w:val="center"/>
              <w:rPr>
                <w:highlight w:val="none"/>
              </w:rPr>
            </w:pPr>
            <w:r>
              <w:rPr>
                <w:rFonts w:hint="eastAsia"/>
                <w:highlight w:val="none"/>
              </w:rPr>
              <w:t>8K-Dec-8</w:t>
            </w:r>
          </w:p>
        </w:tc>
        <w:tc>
          <w:tcPr>
            <w:tcW w:w="1836" w:type="dxa"/>
            <w:vMerge w:val="restart"/>
            <w:tcBorders>
              <w:top w:val="single" w:color="auto" w:sz="4" w:space="0"/>
              <w:left w:val="single" w:color="auto" w:sz="4" w:space="0"/>
              <w:right w:val="single" w:color="auto" w:sz="4" w:space="0"/>
            </w:tcBorders>
          </w:tcPr>
          <w:p w14:paraId="53BC04CA">
            <w:pPr>
              <w:pStyle w:val="47"/>
              <w:keepNext w:val="0"/>
              <w:keepLines w:val="0"/>
              <w:jc w:val="center"/>
              <w:rPr>
                <w:rFonts w:eastAsia="宋体"/>
                <w:highlight w:val="none"/>
                <w:lang w:val="en-US" w:eastAsia="zh-CN"/>
              </w:rPr>
            </w:pPr>
            <w:r>
              <w:rPr>
                <w:rFonts w:hint="eastAsia" w:eastAsia="宋体"/>
                <w:highlight w:val="none"/>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7A154295">
            <w:pPr>
              <w:pStyle w:val="47"/>
              <w:keepNext w:val="0"/>
              <w:keepLines w:val="0"/>
              <w:jc w:val="center"/>
              <w:rPr>
                <w:rFonts w:ascii="Courier New" w:hAnsi="Courier New" w:eastAsia="宋体" w:cs="Courier New"/>
                <w:highlight w:val="none"/>
                <w:lang w:val="en-US" w:eastAsia="zh-CN"/>
              </w:rPr>
            </w:pPr>
            <w:r>
              <w:rPr>
                <w:rFonts w:hint="eastAsia" w:ascii="Courier New" w:hAnsi="Courier New" w:eastAsia="宋体" w:cs="Courier New"/>
                <w:highlight w:val="none"/>
                <w:lang w:val="en-US" w:eastAsia="zh-CN"/>
              </w:rPr>
              <w:t xml:space="preserve">Aggregate capabilities of </w:t>
            </w:r>
            <w:r>
              <w:rPr>
                <w:rFonts w:hint="eastAsia"/>
                <w:i/>
                <w:iCs/>
                <w:highlight w:val="none"/>
              </w:rPr>
              <w:t>AVC-</w:t>
            </w:r>
            <w:r>
              <w:rPr>
                <w:rFonts w:hint="eastAsia" w:eastAsia="宋体"/>
                <w:i/>
                <w:iCs/>
                <w:highlight w:val="none"/>
                <w:lang w:val="en-US" w:eastAsia="zh-CN"/>
              </w:rPr>
              <w:t>8K</w:t>
            </w:r>
            <w:r>
              <w:rPr>
                <w:rFonts w:hint="eastAsia"/>
                <w:i/>
                <w:iCs/>
                <w:highlight w:val="none"/>
              </w:rPr>
              <w:t>-Dec-</w:t>
            </w:r>
            <w:r>
              <w:rPr>
                <w:rFonts w:hint="eastAsia" w:eastAsia="宋体"/>
                <w:i/>
                <w:iCs/>
                <w:highlight w:val="none"/>
                <w:lang w:val="en-US" w:eastAsia="zh-CN"/>
              </w:rPr>
              <w:t>8</w:t>
            </w:r>
          </w:p>
        </w:tc>
      </w:tr>
      <w:tr w14:paraId="6DCF3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59F24D3A">
            <w:pPr>
              <w:pStyle w:val="47"/>
              <w:keepNext w:val="0"/>
              <w:keepLines w:val="0"/>
              <w:jc w:val="center"/>
              <w:rPr>
                <w:highlight w:val="none"/>
              </w:rPr>
            </w:pPr>
          </w:p>
        </w:tc>
        <w:tc>
          <w:tcPr>
            <w:tcW w:w="1836" w:type="dxa"/>
            <w:vMerge w:val="continue"/>
            <w:tcBorders>
              <w:left w:val="single" w:color="auto" w:sz="4" w:space="0"/>
              <w:right w:val="single" w:color="auto" w:sz="4" w:space="0"/>
            </w:tcBorders>
          </w:tcPr>
          <w:p w14:paraId="6027334B">
            <w:pPr>
              <w:pStyle w:val="47"/>
              <w:keepNext w:val="0"/>
              <w:keepLines w:val="0"/>
              <w:jc w:val="center"/>
              <w:rPr>
                <w:highlight w:val="none"/>
              </w:rPr>
            </w:pPr>
          </w:p>
        </w:tc>
        <w:tc>
          <w:tcPr>
            <w:tcW w:w="5038" w:type="dxa"/>
            <w:tcBorders>
              <w:top w:val="single" w:color="auto" w:sz="4" w:space="0"/>
              <w:left w:val="single" w:color="auto" w:sz="4" w:space="0"/>
              <w:bottom w:val="single" w:color="auto" w:sz="4" w:space="0"/>
              <w:right w:val="single" w:color="auto" w:sz="4" w:space="0"/>
            </w:tcBorders>
          </w:tcPr>
          <w:p w14:paraId="25C8973E">
            <w:pPr>
              <w:pStyle w:val="47"/>
              <w:keepNext w:val="0"/>
              <w:keepLines w:val="0"/>
              <w:jc w:val="center"/>
              <w:rPr>
                <w:rFonts w:ascii="Courier New" w:hAnsi="Courier New" w:eastAsia="宋体" w:cs="Courier New"/>
                <w:b/>
                <w:bCs/>
                <w:highlight w:val="none"/>
                <w:lang w:val="en-US" w:eastAsia="zh-CN"/>
              </w:rPr>
            </w:pPr>
            <w:r>
              <w:rPr>
                <w:rFonts w:hint="eastAsia" w:ascii="Courier New" w:hAnsi="Courier New" w:eastAsia="宋体" w:cs="Courier New"/>
                <w:highlight w:val="none"/>
                <w:lang w:val="en-US" w:eastAsia="zh-CN"/>
              </w:rPr>
              <w:t xml:space="preserve">Aggregate capabilities of </w:t>
            </w:r>
            <w:r>
              <w:rPr>
                <w:rFonts w:hint="eastAsia" w:eastAsia="宋体"/>
                <w:i/>
                <w:iCs/>
                <w:highlight w:val="none"/>
                <w:lang w:val="en-US" w:eastAsia="zh-CN"/>
              </w:rPr>
              <w:t>HEV</w:t>
            </w:r>
            <w:r>
              <w:rPr>
                <w:rFonts w:hint="eastAsia"/>
                <w:i/>
                <w:iCs/>
                <w:highlight w:val="none"/>
              </w:rPr>
              <w:t>C-</w:t>
            </w:r>
            <w:r>
              <w:rPr>
                <w:rFonts w:hint="eastAsia" w:eastAsia="宋体"/>
                <w:i/>
                <w:iCs/>
                <w:highlight w:val="none"/>
                <w:lang w:val="en-US" w:eastAsia="zh-CN"/>
              </w:rPr>
              <w:t>8K</w:t>
            </w:r>
            <w:r>
              <w:rPr>
                <w:rFonts w:hint="eastAsia"/>
                <w:i/>
                <w:iCs/>
                <w:highlight w:val="none"/>
              </w:rPr>
              <w:t>-Dec-</w:t>
            </w:r>
            <w:r>
              <w:rPr>
                <w:rFonts w:hint="eastAsia" w:eastAsia="宋体"/>
                <w:i/>
                <w:iCs/>
                <w:highlight w:val="none"/>
                <w:lang w:val="en-US" w:eastAsia="zh-CN"/>
              </w:rPr>
              <w:t>8</w:t>
            </w:r>
          </w:p>
        </w:tc>
      </w:tr>
      <w:tr w14:paraId="0920F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750FB1D4">
            <w:pPr>
              <w:pStyle w:val="47"/>
              <w:keepNext w:val="0"/>
              <w:keepLines w:val="0"/>
              <w:jc w:val="center"/>
              <w:rPr>
                <w:rFonts w:ascii="Courier New" w:hAnsi="Courier New" w:cs="Courier New"/>
                <w:highlight w:val="none"/>
              </w:rPr>
            </w:pPr>
          </w:p>
        </w:tc>
        <w:tc>
          <w:tcPr>
            <w:tcW w:w="1836" w:type="dxa"/>
            <w:vMerge w:val="continue"/>
            <w:tcBorders>
              <w:left w:val="single" w:color="auto" w:sz="4" w:space="0"/>
              <w:right w:val="single" w:color="auto" w:sz="4" w:space="0"/>
            </w:tcBorders>
          </w:tcPr>
          <w:p w14:paraId="39CB12F6">
            <w:pPr>
              <w:pStyle w:val="47"/>
              <w:keepNext w:val="0"/>
              <w:keepLines w:val="0"/>
              <w:jc w:val="center"/>
              <w:rPr>
                <w:rFonts w:ascii="Courier New" w:hAnsi="Courier New" w:cs="Courier New"/>
                <w:highlight w:val="none"/>
              </w:rPr>
            </w:pPr>
          </w:p>
        </w:tc>
        <w:tc>
          <w:tcPr>
            <w:tcW w:w="5038" w:type="dxa"/>
            <w:tcBorders>
              <w:top w:val="single" w:color="auto" w:sz="4" w:space="0"/>
              <w:left w:val="single" w:color="auto" w:sz="4" w:space="0"/>
              <w:bottom w:val="single" w:color="auto" w:sz="4" w:space="0"/>
              <w:right w:val="single" w:color="auto" w:sz="4" w:space="0"/>
            </w:tcBorders>
          </w:tcPr>
          <w:p w14:paraId="06B72BEC">
            <w:pPr>
              <w:pStyle w:val="47"/>
              <w:keepNext w:val="0"/>
              <w:keepLines w:val="0"/>
              <w:jc w:val="center"/>
              <w:rPr>
                <w:rFonts w:ascii="Courier New" w:hAnsi="Courier New" w:cs="Courier New"/>
                <w:highlight w:val="none"/>
              </w:rPr>
            </w:pPr>
            <w:r>
              <w:rPr>
                <w:rFonts w:hint="eastAsia" w:ascii="Courier New" w:hAnsi="Courier New" w:eastAsia="宋体" w:cs="Courier New"/>
                <w:highlight w:val="none"/>
                <w:lang w:val="en-US" w:eastAsia="zh-CN"/>
              </w:rPr>
              <w:t>Decoding up to 8 bitstreams, each not exceeding the capabilities of H.264/AVC HP@L4.0 or H.265/HEVC MP10@L4.1</w:t>
            </w:r>
            <w:r>
              <w:rPr>
                <w:highlight w:val="none"/>
              </w:rPr>
              <w:t>.</w:t>
            </w:r>
          </w:p>
        </w:tc>
      </w:tr>
      <w:tr w14:paraId="1C142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bottom w:val="single" w:color="auto" w:sz="4" w:space="0"/>
              <w:right w:val="single" w:color="auto" w:sz="4" w:space="0"/>
            </w:tcBorders>
          </w:tcPr>
          <w:p w14:paraId="7E8CCC29">
            <w:pPr>
              <w:pStyle w:val="47"/>
              <w:keepNext w:val="0"/>
              <w:keepLines w:val="0"/>
              <w:jc w:val="center"/>
              <w:rPr>
                <w:rFonts w:ascii="Courier New" w:hAnsi="Courier New" w:cs="Courier New"/>
                <w:highlight w:val="none"/>
              </w:rPr>
            </w:pPr>
          </w:p>
        </w:tc>
        <w:tc>
          <w:tcPr>
            <w:tcW w:w="1836" w:type="dxa"/>
            <w:vMerge w:val="continue"/>
            <w:tcBorders>
              <w:left w:val="single" w:color="auto" w:sz="4" w:space="0"/>
              <w:bottom w:val="single" w:color="auto" w:sz="4" w:space="0"/>
              <w:right w:val="single" w:color="auto" w:sz="4" w:space="0"/>
            </w:tcBorders>
          </w:tcPr>
          <w:p w14:paraId="659B8EB5">
            <w:pPr>
              <w:pStyle w:val="47"/>
              <w:keepNext w:val="0"/>
              <w:keepLines w:val="0"/>
              <w:jc w:val="center"/>
              <w:rPr>
                <w:rFonts w:ascii="Courier New" w:hAnsi="Courier New" w:cs="Courier New"/>
                <w:highlight w:val="none"/>
              </w:rPr>
            </w:pPr>
          </w:p>
        </w:tc>
        <w:tc>
          <w:tcPr>
            <w:tcW w:w="5038" w:type="dxa"/>
            <w:tcBorders>
              <w:top w:val="single" w:color="auto" w:sz="4" w:space="0"/>
              <w:left w:val="single" w:color="auto" w:sz="4" w:space="0"/>
              <w:bottom w:val="single" w:color="auto" w:sz="4" w:space="0"/>
              <w:right w:val="single" w:color="auto" w:sz="4" w:space="0"/>
            </w:tcBorders>
          </w:tcPr>
          <w:p w14:paraId="2743FD4F">
            <w:pPr>
              <w:pStyle w:val="47"/>
              <w:keepNext w:val="0"/>
              <w:keepLines w:val="0"/>
              <w:jc w:val="center"/>
              <w:rPr>
                <w:rFonts w:ascii="Courier New" w:hAnsi="Courier New" w:cs="Courier New"/>
                <w:highlight w:val="none"/>
              </w:rPr>
            </w:pPr>
            <w:r>
              <w:rPr>
                <w:rFonts w:hint="eastAsia" w:ascii="Courier New" w:hAnsi="Courier New" w:eastAsia="宋体" w:cs="Courier New"/>
                <w:highlight w:val="none"/>
                <w:lang w:val="en-US" w:eastAsia="zh-CN"/>
              </w:rPr>
              <w:t>Decoding up to 4 bitstreams, each not exceeding the capabilities of H.264/AVC HP@L5.1 or H.265/HEVC MP10@L5.1</w:t>
            </w:r>
            <w:r>
              <w:rPr>
                <w:highlight w:val="none"/>
              </w:rPr>
              <w:t>.</w:t>
            </w:r>
          </w:p>
        </w:tc>
      </w:tr>
    </w:tbl>
    <w:p w14:paraId="543711D5">
      <w:pPr>
        <w:pStyle w:val="38"/>
        <w:tabs>
          <w:tab w:val="left" w:pos="4934"/>
        </w:tabs>
        <w:ind w:left="0" w:firstLine="0"/>
        <w:rPr>
          <w:highlight w:val="none"/>
          <w:lang w:val="en-US" w:eastAsia="zh-CN"/>
        </w:rPr>
      </w:pPr>
    </w:p>
    <w:p w14:paraId="75E1AD83">
      <w:pPr>
        <w:pStyle w:val="3"/>
        <w:rPr>
          <w:highlight w:val="none"/>
          <w:lang w:val="en-US" w:eastAsia="zh-CN"/>
        </w:rPr>
      </w:pPr>
      <w:bookmarkStart w:id="1213" w:name="_Toc15207"/>
      <w:bookmarkStart w:id="1214" w:name="_Toc175338143"/>
      <w:bookmarkStart w:id="1215" w:name="_Toc28996"/>
      <w:bookmarkStart w:id="1216" w:name="_Toc30607"/>
      <w:bookmarkStart w:id="1217" w:name="_Toc2818"/>
      <w:bookmarkStart w:id="1218" w:name="_Toc22001"/>
      <w:bookmarkStart w:id="1219" w:name="_Toc20653"/>
      <w:bookmarkStart w:id="1220" w:name="_Toc30317"/>
      <w:bookmarkStart w:id="1221" w:name="_Toc5008"/>
      <w:bookmarkStart w:id="1222" w:name="_Toc15747"/>
      <w:bookmarkStart w:id="1223" w:name="_Toc11946"/>
      <w:bookmarkStart w:id="1224" w:name="_Toc3747"/>
      <w:bookmarkStart w:id="1225" w:name="_Toc30822"/>
      <w:bookmarkStart w:id="1226" w:name="_Toc261"/>
      <w:bookmarkStart w:id="1227" w:name="_Toc143775474"/>
      <w:r>
        <w:rPr>
          <w:rFonts w:hint="eastAsia"/>
          <w:highlight w:val="none"/>
          <w:lang w:val="en-US" w:eastAsia="zh-CN"/>
        </w:rPr>
        <w:t>5.3</w:t>
      </w:r>
      <w:r>
        <w:rPr>
          <w:rFonts w:hint="eastAsia"/>
          <w:highlight w:val="none"/>
          <w:lang w:val="en-US" w:eastAsia="zh-CN"/>
        </w:rPr>
        <w:tab/>
      </w:r>
      <w:r>
        <w:rPr>
          <w:rFonts w:hint="eastAsia"/>
          <w:highlight w:val="none"/>
          <w:lang w:val="en-US" w:eastAsia="zh-CN"/>
        </w:rPr>
        <w:t>VR Video Profiles</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16DE1769">
      <w:pPr>
        <w:rPr>
          <w:rFonts w:eastAsia="宋体"/>
          <w:highlight w:val="none"/>
          <w:lang w:val="en-US" w:eastAsia="zh-CN"/>
        </w:rPr>
      </w:pPr>
      <w:r>
        <w:rPr>
          <w:rFonts w:hint="eastAsia" w:eastAsia="宋体"/>
          <w:highlight w:val="none"/>
          <w:lang w:val="en-US" w:eastAsia="zh-CN"/>
        </w:rPr>
        <w:t>The VR profiles for streaming services are defined in TS 26.118 [6], specifying</w:t>
      </w:r>
      <w:r>
        <w:rPr>
          <w:highlight w:val="none"/>
        </w:rPr>
        <w:t xml:space="preserve"> </w:t>
      </w:r>
      <w:r>
        <w:rPr>
          <w:rFonts w:hint="eastAsia" w:eastAsia="宋体"/>
          <w:highlight w:val="none"/>
          <w:lang w:val="en-US" w:eastAsia="zh-CN"/>
        </w:rPr>
        <w:t xml:space="preserve">the coded representation and media profile of 360 VR distribution signals. Table 5.3-1 provides an overview of the 360 VR relevant formats considered in the context of 3GPP VR Profiles. </w:t>
      </w:r>
    </w:p>
    <w:p w14:paraId="34086969">
      <w:pPr>
        <w:rPr>
          <w:highlight w:val="none"/>
          <w:lang w:val="en-US" w:eastAsia="zh-CN"/>
        </w:rPr>
      </w:pPr>
      <w:r>
        <w:rPr>
          <w:rFonts w:hint="eastAsia" w:eastAsia="宋体"/>
          <w:highlight w:val="none"/>
          <w:lang w:val="en-US" w:eastAsia="zh-CN"/>
        </w:rPr>
        <w:t>For r</w:t>
      </w:r>
      <w:r>
        <w:rPr>
          <w:highlight w:val="none"/>
          <w:lang w:eastAsia="en-GB"/>
        </w:rPr>
        <w:t>estrictions on source formats such as resolution and frame rates, content generation and encoding guidelines</w:t>
      </w:r>
      <w:r>
        <w:rPr>
          <w:rFonts w:hint="eastAsia" w:eastAsia="宋体"/>
          <w:highlight w:val="none"/>
          <w:lang w:val="en-US" w:eastAsia="zh-CN"/>
        </w:rPr>
        <w:t>, refer to TS 26.118 [6],</w:t>
      </w:r>
      <w:r>
        <w:rPr>
          <w:highlight w:val="none"/>
          <w:lang w:eastAsia="en-GB"/>
        </w:rPr>
        <w:t xml:space="preserve"> Annex A.</w:t>
      </w:r>
    </w:p>
    <w:p w14:paraId="195BC7DF">
      <w:pPr>
        <w:pStyle w:val="56"/>
        <w:rPr>
          <w:highlight w:val="none"/>
          <w:lang w:val="en-US" w:eastAsia="zh-CN"/>
        </w:rPr>
      </w:pPr>
      <w:r>
        <w:rPr>
          <w:highlight w:val="none"/>
        </w:rPr>
        <w:t>Table 5.</w:t>
      </w:r>
      <w:r>
        <w:rPr>
          <w:rFonts w:hint="eastAsia" w:eastAsia="宋体"/>
          <w:highlight w:val="none"/>
          <w:lang w:val="en-US" w:eastAsia="zh-CN"/>
        </w:rPr>
        <w:t>3</w:t>
      </w:r>
      <w:r>
        <w:rPr>
          <w:highlight w:val="none"/>
        </w:rPr>
        <w:t>-1: High-level Summary of Operation Points</w:t>
      </w:r>
    </w:p>
    <w:tbl>
      <w:tblPr>
        <w:tblStyle w:val="3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0"/>
        <w:gridCol w:w="1080"/>
        <w:gridCol w:w="627"/>
        <w:gridCol w:w="996"/>
        <w:gridCol w:w="670"/>
        <w:gridCol w:w="787"/>
        <w:gridCol w:w="1308"/>
        <w:gridCol w:w="955"/>
        <w:gridCol w:w="828"/>
        <w:gridCol w:w="839"/>
        <w:gridCol w:w="687"/>
      </w:tblGrid>
      <w:tr w14:paraId="3862A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shd w:val="clear" w:color="auto" w:fill="D9D9D9"/>
          </w:tcPr>
          <w:p w14:paraId="04E3DF24">
            <w:pPr>
              <w:pStyle w:val="48"/>
              <w:keepLines w:val="0"/>
              <w:rPr>
                <w:rFonts w:cs="Arial"/>
                <w:sz w:val="16"/>
                <w:szCs w:val="16"/>
                <w:highlight w:val="none"/>
              </w:rPr>
            </w:pPr>
            <w:r>
              <w:rPr>
                <w:rFonts w:cs="Arial"/>
                <w:sz w:val="16"/>
                <w:szCs w:val="16"/>
                <w:highlight w:val="none"/>
              </w:rPr>
              <w:t>Operation Point name</w:t>
            </w:r>
          </w:p>
        </w:tc>
        <w:tc>
          <w:tcPr>
            <w:tcW w:w="565" w:type="pct"/>
            <w:tcBorders>
              <w:top w:val="single" w:color="auto" w:sz="4" w:space="0"/>
              <w:left w:val="single" w:color="auto" w:sz="4" w:space="0"/>
              <w:bottom w:val="single" w:color="auto" w:sz="4" w:space="0"/>
              <w:right w:val="single" w:color="auto" w:sz="4" w:space="0"/>
            </w:tcBorders>
            <w:shd w:val="clear" w:color="auto" w:fill="D9D9D9"/>
          </w:tcPr>
          <w:p w14:paraId="7C4EA48D">
            <w:pPr>
              <w:pStyle w:val="48"/>
              <w:keepLines w:val="0"/>
              <w:rPr>
                <w:rFonts w:cs="Arial"/>
                <w:sz w:val="16"/>
                <w:szCs w:val="16"/>
                <w:highlight w:val="none"/>
              </w:rPr>
            </w:pPr>
            <w:r>
              <w:rPr>
                <w:rFonts w:cs="Arial"/>
                <w:sz w:val="16"/>
                <w:szCs w:val="16"/>
                <w:highlight w:val="none"/>
              </w:rPr>
              <w:t>Decoder</w:t>
            </w:r>
          </w:p>
        </w:tc>
        <w:tc>
          <w:tcPr>
            <w:tcW w:w="325" w:type="pct"/>
            <w:tcBorders>
              <w:top w:val="single" w:color="auto" w:sz="4" w:space="0"/>
              <w:left w:val="single" w:color="auto" w:sz="4" w:space="0"/>
              <w:bottom w:val="single" w:color="auto" w:sz="4" w:space="0"/>
              <w:right w:val="single" w:color="auto" w:sz="4" w:space="0"/>
            </w:tcBorders>
            <w:shd w:val="clear" w:color="auto" w:fill="D9D9D9"/>
          </w:tcPr>
          <w:p w14:paraId="7C591A9B">
            <w:pPr>
              <w:pStyle w:val="48"/>
              <w:keepLines w:val="0"/>
              <w:rPr>
                <w:rFonts w:cs="Arial"/>
                <w:sz w:val="16"/>
                <w:szCs w:val="16"/>
                <w:highlight w:val="none"/>
              </w:rPr>
            </w:pPr>
            <w:r>
              <w:rPr>
                <w:rFonts w:cs="Arial"/>
                <w:sz w:val="16"/>
                <w:szCs w:val="16"/>
                <w:highlight w:val="none"/>
              </w:rPr>
              <w:t>Bit depth</w:t>
            </w:r>
          </w:p>
        </w:tc>
        <w:tc>
          <w:tcPr>
            <w:tcW w:w="521" w:type="pct"/>
            <w:tcBorders>
              <w:top w:val="single" w:color="auto" w:sz="4" w:space="0"/>
              <w:left w:val="single" w:color="auto" w:sz="4" w:space="0"/>
              <w:bottom w:val="single" w:color="auto" w:sz="4" w:space="0"/>
              <w:right w:val="single" w:color="auto" w:sz="4" w:space="0"/>
            </w:tcBorders>
            <w:shd w:val="clear" w:color="auto" w:fill="D9D9D9"/>
          </w:tcPr>
          <w:p w14:paraId="21B94045">
            <w:pPr>
              <w:pStyle w:val="48"/>
              <w:keepLines w:val="0"/>
              <w:rPr>
                <w:rFonts w:cs="Arial"/>
                <w:sz w:val="16"/>
                <w:szCs w:val="16"/>
                <w:highlight w:val="none"/>
              </w:rPr>
            </w:pPr>
            <w:r>
              <w:rPr>
                <w:rFonts w:cs="Arial"/>
                <w:sz w:val="16"/>
                <w:szCs w:val="16"/>
                <w:highlight w:val="none"/>
              </w:rPr>
              <w:t>Typical</w:t>
            </w:r>
          </w:p>
          <w:p w14:paraId="4B4F4FF1">
            <w:pPr>
              <w:pStyle w:val="48"/>
              <w:keepLines w:val="0"/>
              <w:rPr>
                <w:rFonts w:cs="Arial"/>
                <w:sz w:val="16"/>
                <w:szCs w:val="16"/>
                <w:highlight w:val="none"/>
              </w:rPr>
            </w:pPr>
            <w:r>
              <w:rPr>
                <w:rFonts w:cs="Arial"/>
                <w:sz w:val="16"/>
                <w:szCs w:val="16"/>
                <w:highlight w:val="none"/>
              </w:rPr>
              <w:t>Original</w:t>
            </w:r>
            <w:r>
              <w:rPr>
                <w:rFonts w:cs="Arial"/>
                <w:sz w:val="16"/>
                <w:szCs w:val="16"/>
                <w:highlight w:val="none"/>
              </w:rPr>
              <w:br w:type="textWrapping"/>
            </w:r>
            <w:r>
              <w:rPr>
                <w:rFonts w:cs="Arial"/>
                <w:sz w:val="16"/>
                <w:szCs w:val="16"/>
                <w:highlight w:val="none"/>
              </w:rPr>
              <w:t>Spatial</w:t>
            </w:r>
            <w:r>
              <w:rPr>
                <w:rFonts w:cs="Arial"/>
                <w:sz w:val="16"/>
                <w:szCs w:val="16"/>
                <w:highlight w:val="none"/>
              </w:rPr>
              <w:br w:type="textWrapping"/>
            </w:r>
            <w:r>
              <w:rPr>
                <w:rFonts w:cs="Arial"/>
                <w:sz w:val="16"/>
                <w:szCs w:val="16"/>
                <w:highlight w:val="none"/>
              </w:rPr>
              <w:t>Resolution</w:t>
            </w:r>
          </w:p>
        </w:tc>
        <w:tc>
          <w:tcPr>
            <w:tcW w:w="348" w:type="pct"/>
            <w:tcBorders>
              <w:top w:val="single" w:color="auto" w:sz="4" w:space="0"/>
              <w:left w:val="single" w:color="auto" w:sz="4" w:space="0"/>
              <w:bottom w:val="single" w:color="auto" w:sz="4" w:space="0"/>
              <w:right w:val="single" w:color="auto" w:sz="4" w:space="0"/>
            </w:tcBorders>
            <w:shd w:val="clear" w:color="auto" w:fill="D9D9D9"/>
          </w:tcPr>
          <w:p w14:paraId="04D113DC">
            <w:pPr>
              <w:pStyle w:val="48"/>
              <w:keepLines w:val="0"/>
              <w:rPr>
                <w:rFonts w:cs="Arial"/>
                <w:sz w:val="16"/>
                <w:szCs w:val="16"/>
                <w:highlight w:val="none"/>
              </w:rPr>
            </w:pPr>
            <w:r>
              <w:rPr>
                <w:rFonts w:cs="Arial"/>
                <w:sz w:val="16"/>
                <w:szCs w:val="16"/>
                <w:highlight w:val="none"/>
              </w:rPr>
              <w:t>Frame</w:t>
            </w:r>
            <w:r>
              <w:rPr>
                <w:rFonts w:cs="Arial"/>
                <w:sz w:val="16"/>
                <w:szCs w:val="16"/>
                <w:highlight w:val="none"/>
              </w:rPr>
              <w:br w:type="textWrapping"/>
            </w:r>
            <w:r>
              <w:rPr>
                <w:rFonts w:cs="Arial"/>
                <w:sz w:val="16"/>
                <w:szCs w:val="16"/>
                <w:highlight w:val="none"/>
              </w:rPr>
              <w:t>Rate</w:t>
            </w:r>
          </w:p>
        </w:tc>
        <w:tc>
          <w:tcPr>
            <w:tcW w:w="410" w:type="pct"/>
            <w:tcBorders>
              <w:top w:val="single" w:color="auto" w:sz="4" w:space="0"/>
              <w:left w:val="single" w:color="auto" w:sz="4" w:space="0"/>
              <w:bottom w:val="single" w:color="auto" w:sz="4" w:space="0"/>
              <w:right w:val="single" w:color="auto" w:sz="4" w:space="0"/>
            </w:tcBorders>
            <w:shd w:val="clear" w:color="auto" w:fill="D9D9D9"/>
          </w:tcPr>
          <w:p w14:paraId="52E19758">
            <w:pPr>
              <w:pStyle w:val="48"/>
              <w:keepLines w:val="0"/>
              <w:rPr>
                <w:rFonts w:cs="Arial"/>
                <w:sz w:val="16"/>
                <w:szCs w:val="16"/>
                <w:highlight w:val="none"/>
              </w:rPr>
            </w:pPr>
            <w:r>
              <w:rPr>
                <w:rFonts w:cs="Arial"/>
                <w:sz w:val="16"/>
                <w:szCs w:val="16"/>
                <w:highlight w:val="none"/>
              </w:rPr>
              <w:t>Colour space format</w:t>
            </w:r>
          </w:p>
        </w:tc>
        <w:tc>
          <w:tcPr>
            <w:tcW w:w="685" w:type="pct"/>
            <w:tcBorders>
              <w:top w:val="single" w:color="auto" w:sz="4" w:space="0"/>
              <w:left w:val="single" w:color="auto" w:sz="4" w:space="0"/>
              <w:bottom w:val="single" w:color="auto" w:sz="4" w:space="0"/>
              <w:right w:val="single" w:color="auto" w:sz="4" w:space="0"/>
            </w:tcBorders>
            <w:shd w:val="clear" w:color="auto" w:fill="D9D9D9"/>
          </w:tcPr>
          <w:p w14:paraId="3FABECEA">
            <w:pPr>
              <w:pStyle w:val="48"/>
              <w:keepLines w:val="0"/>
              <w:rPr>
                <w:rFonts w:cs="Arial"/>
                <w:sz w:val="16"/>
                <w:szCs w:val="16"/>
                <w:highlight w:val="none"/>
              </w:rPr>
            </w:pPr>
            <w:r>
              <w:rPr>
                <w:rFonts w:cs="Arial"/>
                <w:sz w:val="16"/>
                <w:szCs w:val="16"/>
                <w:highlight w:val="none"/>
              </w:rPr>
              <w:t>Transfer</w:t>
            </w:r>
          </w:p>
          <w:p w14:paraId="37DD3428">
            <w:pPr>
              <w:pStyle w:val="48"/>
              <w:keepLines w:val="0"/>
              <w:rPr>
                <w:rFonts w:cs="Arial"/>
                <w:sz w:val="16"/>
                <w:szCs w:val="16"/>
                <w:highlight w:val="none"/>
              </w:rPr>
            </w:pPr>
            <w:r>
              <w:rPr>
                <w:rFonts w:cs="Arial"/>
                <w:sz w:val="16"/>
                <w:szCs w:val="16"/>
                <w:highlight w:val="none"/>
              </w:rPr>
              <w:t>Characteristics</w:t>
            </w:r>
          </w:p>
        </w:tc>
        <w:tc>
          <w:tcPr>
            <w:tcW w:w="499" w:type="pct"/>
            <w:tcBorders>
              <w:top w:val="single" w:color="auto" w:sz="4" w:space="0"/>
              <w:left w:val="single" w:color="auto" w:sz="4" w:space="0"/>
              <w:bottom w:val="single" w:color="auto" w:sz="4" w:space="0"/>
              <w:right w:val="single" w:color="auto" w:sz="4" w:space="0"/>
            </w:tcBorders>
            <w:shd w:val="clear" w:color="auto" w:fill="D9D9D9"/>
          </w:tcPr>
          <w:p w14:paraId="544C9C87">
            <w:pPr>
              <w:pStyle w:val="48"/>
              <w:keepLines w:val="0"/>
              <w:rPr>
                <w:rFonts w:cs="Arial"/>
                <w:sz w:val="16"/>
                <w:szCs w:val="16"/>
                <w:highlight w:val="none"/>
              </w:rPr>
            </w:pPr>
            <w:r>
              <w:rPr>
                <w:rFonts w:cs="Arial"/>
                <w:sz w:val="16"/>
                <w:szCs w:val="16"/>
                <w:highlight w:val="none"/>
              </w:rPr>
              <w:t>Projection</w:t>
            </w:r>
          </w:p>
        </w:tc>
        <w:tc>
          <w:tcPr>
            <w:tcW w:w="432" w:type="pct"/>
            <w:tcBorders>
              <w:top w:val="single" w:color="auto" w:sz="4" w:space="0"/>
              <w:left w:val="single" w:color="auto" w:sz="4" w:space="0"/>
              <w:bottom w:val="single" w:color="auto" w:sz="4" w:space="0"/>
              <w:right w:val="single" w:color="auto" w:sz="4" w:space="0"/>
            </w:tcBorders>
            <w:shd w:val="clear" w:color="auto" w:fill="D9D9D9"/>
          </w:tcPr>
          <w:p w14:paraId="628C4670">
            <w:pPr>
              <w:pStyle w:val="48"/>
              <w:keepLines w:val="0"/>
              <w:rPr>
                <w:rFonts w:cs="Arial"/>
                <w:sz w:val="16"/>
                <w:szCs w:val="16"/>
                <w:highlight w:val="none"/>
              </w:rPr>
            </w:pPr>
            <w:r>
              <w:rPr>
                <w:rFonts w:cs="Arial"/>
                <w:sz w:val="16"/>
                <w:szCs w:val="16"/>
                <w:highlight w:val="none"/>
              </w:rPr>
              <w:t>Rotation</w:t>
            </w:r>
          </w:p>
        </w:tc>
        <w:tc>
          <w:tcPr>
            <w:tcW w:w="294" w:type="pct"/>
            <w:tcBorders>
              <w:top w:val="single" w:color="auto" w:sz="4" w:space="0"/>
              <w:left w:val="single" w:color="auto" w:sz="4" w:space="0"/>
              <w:bottom w:val="single" w:color="auto" w:sz="4" w:space="0"/>
              <w:right w:val="single" w:color="auto" w:sz="4" w:space="0"/>
            </w:tcBorders>
            <w:shd w:val="clear" w:color="auto" w:fill="D9D9D9"/>
          </w:tcPr>
          <w:p w14:paraId="3DBA3FEF">
            <w:pPr>
              <w:pStyle w:val="48"/>
              <w:keepLines w:val="0"/>
              <w:rPr>
                <w:rFonts w:cs="Arial"/>
                <w:sz w:val="16"/>
                <w:szCs w:val="16"/>
                <w:highlight w:val="none"/>
              </w:rPr>
            </w:pPr>
            <w:r>
              <w:rPr>
                <w:rFonts w:cs="Arial"/>
                <w:sz w:val="16"/>
                <w:szCs w:val="16"/>
                <w:highlight w:val="none"/>
              </w:rPr>
              <w:t>RWP</w:t>
            </w:r>
          </w:p>
        </w:tc>
        <w:tc>
          <w:tcPr>
            <w:tcW w:w="356" w:type="pct"/>
            <w:tcBorders>
              <w:top w:val="single" w:color="auto" w:sz="4" w:space="0"/>
              <w:left w:val="single" w:color="auto" w:sz="4" w:space="0"/>
              <w:bottom w:val="single" w:color="auto" w:sz="4" w:space="0"/>
              <w:right w:val="single" w:color="auto" w:sz="4" w:space="0"/>
            </w:tcBorders>
            <w:shd w:val="clear" w:color="auto" w:fill="D9D9D9"/>
          </w:tcPr>
          <w:p w14:paraId="49A8731E">
            <w:pPr>
              <w:pStyle w:val="48"/>
              <w:keepLines w:val="0"/>
              <w:rPr>
                <w:rFonts w:cs="Arial"/>
                <w:sz w:val="16"/>
                <w:szCs w:val="16"/>
                <w:highlight w:val="none"/>
              </w:rPr>
            </w:pPr>
            <w:r>
              <w:rPr>
                <w:rFonts w:cs="Arial"/>
                <w:sz w:val="16"/>
                <w:szCs w:val="16"/>
                <w:highlight w:val="none"/>
              </w:rPr>
              <w:t>Stereo</w:t>
            </w:r>
          </w:p>
        </w:tc>
      </w:tr>
      <w:tr w14:paraId="33B84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3639416E">
            <w:pPr>
              <w:pStyle w:val="47"/>
              <w:keepLines w:val="0"/>
              <w:rPr>
                <w:sz w:val="16"/>
                <w:szCs w:val="16"/>
                <w:highlight w:val="none"/>
              </w:rPr>
            </w:pPr>
            <w:r>
              <w:rPr>
                <w:sz w:val="16"/>
                <w:szCs w:val="16"/>
                <w:highlight w:val="none"/>
              </w:rPr>
              <w:t>Basic H.264/AVC</w:t>
            </w:r>
          </w:p>
          <w:p w14:paraId="5A2022A1">
            <w:pPr>
              <w:pStyle w:val="47"/>
              <w:keepLines w:val="0"/>
              <w:rPr>
                <w:sz w:val="16"/>
                <w:szCs w:val="16"/>
                <w:highlight w:val="none"/>
              </w:rPr>
            </w:pPr>
          </w:p>
        </w:tc>
        <w:tc>
          <w:tcPr>
            <w:tcW w:w="565" w:type="pct"/>
            <w:tcBorders>
              <w:top w:val="single" w:color="auto" w:sz="4" w:space="0"/>
              <w:left w:val="single" w:color="auto" w:sz="4" w:space="0"/>
              <w:bottom w:val="single" w:color="auto" w:sz="4" w:space="0"/>
              <w:right w:val="single" w:color="auto" w:sz="4" w:space="0"/>
            </w:tcBorders>
          </w:tcPr>
          <w:p w14:paraId="281B6326">
            <w:pPr>
              <w:pStyle w:val="47"/>
              <w:keepLines w:val="0"/>
              <w:rPr>
                <w:sz w:val="16"/>
                <w:szCs w:val="16"/>
                <w:highlight w:val="none"/>
              </w:rPr>
            </w:pPr>
            <w:r>
              <w:rPr>
                <w:sz w:val="16"/>
                <w:szCs w:val="16"/>
                <w:highlight w:val="none"/>
              </w:rPr>
              <w:t xml:space="preserve">H.264/AVC </w:t>
            </w:r>
            <w:r>
              <w:rPr>
                <w:highlight w:val="none"/>
              </w:rPr>
              <w:fldChar w:fldCharType="begin"/>
            </w:r>
            <w:r>
              <w:rPr>
                <w:highlight w:val="none"/>
              </w:rPr>
              <w:instrText xml:space="preserve"> HYPERLINK "mailto:HP@L5.1" </w:instrText>
            </w:r>
            <w:r>
              <w:rPr>
                <w:highlight w:val="none"/>
              </w:rPr>
              <w:fldChar w:fldCharType="separate"/>
            </w:r>
            <w:r>
              <w:rPr>
                <w:rStyle w:val="36"/>
                <w:sz w:val="16"/>
                <w:szCs w:val="16"/>
                <w:highlight w:val="none"/>
              </w:rPr>
              <w:t>HP@L5.1</w:t>
            </w:r>
            <w:r>
              <w:rPr>
                <w:rStyle w:val="36"/>
                <w:sz w:val="16"/>
                <w:szCs w:val="16"/>
                <w:highlight w:val="none"/>
              </w:rPr>
              <w:fldChar w:fldCharType="end"/>
            </w:r>
          </w:p>
        </w:tc>
        <w:tc>
          <w:tcPr>
            <w:tcW w:w="325" w:type="pct"/>
            <w:tcBorders>
              <w:top w:val="single" w:color="auto" w:sz="4" w:space="0"/>
              <w:left w:val="single" w:color="auto" w:sz="4" w:space="0"/>
              <w:bottom w:val="single" w:color="auto" w:sz="4" w:space="0"/>
              <w:right w:val="single" w:color="auto" w:sz="4" w:space="0"/>
            </w:tcBorders>
          </w:tcPr>
          <w:p w14:paraId="302CB581">
            <w:pPr>
              <w:pStyle w:val="47"/>
              <w:keepLines w:val="0"/>
              <w:rPr>
                <w:sz w:val="16"/>
                <w:szCs w:val="16"/>
                <w:highlight w:val="none"/>
              </w:rPr>
            </w:pPr>
            <w:r>
              <w:rPr>
                <w:sz w:val="16"/>
                <w:szCs w:val="16"/>
                <w:highlight w:val="none"/>
              </w:rPr>
              <w:t>8</w:t>
            </w:r>
          </w:p>
        </w:tc>
        <w:tc>
          <w:tcPr>
            <w:tcW w:w="521" w:type="pct"/>
            <w:tcBorders>
              <w:top w:val="single" w:color="auto" w:sz="4" w:space="0"/>
              <w:left w:val="single" w:color="auto" w:sz="4" w:space="0"/>
              <w:bottom w:val="single" w:color="auto" w:sz="4" w:space="0"/>
              <w:right w:val="single" w:color="auto" w:sz="4" w:space="0"/>
            </w:tcBorders>
          </w:tcPr>
          <w:p w14:paraId="340C6198">
            <w:pPr>
              <w:pStyle w:val="47"/>
              <w:keepLines w:val="0"/>
              <w:rPr>
                <w:sz w:val="16"/>
                <w:szCs w:val="16"/>
                <w:highlight w:val="none"/>
              </w:rPr>
            </w:pPr>
            <w:r>
              <w:rPr>
                <w:sz w:val="16"/>
                <w:szCs w:val="16"/>
                <w:highlight w:val="none"/>
              </w:rPr>
              <w:t>Up to 4k</w:t>
            </w:r>
          </w:p>
        </w:tc>
        <w:tc>
          <w:tcPr>
            <w:tcW w:w="348" w:type="pct"/>
            <w:tcBorders>
              <w:top w:val="single" w:color="auto" w:sz="4" w:space="0"/>
              <w:left w:val="single" w:color="auto" w:sz="4" w:space="0"/>
              <w:bottom w:val="single" w:color="auto" w:sz="4" w:space="0"/>
              <w:right w:val="single" w:color="auto" w:sz="4" w:space="0"/>
            </w:tcBorders>
          </w:tcPr>
          <w:p w14:paraId="09A6904F">
            <w:pPr>
              <w:pStyle w:val="47"/>
              <w:keepLines w:val="0"/>
              <w:rPr>
                <w:sz w:val="16"/>
                <w:szCs w:val="16"/>
                <w:highlight w:val="none"/>
              </w:rPr>
            </w:pPr>
            <w:r>
              <w:rPr>
                <w:sz w:val="16"/>
                <w:szCs w:val="16"/>
                <w:highlight w:val="none"/>
              </w:rPr>
              <w:t>Up to 60 Hz</w:t>
            </w:r>
          </w:p>
        </w:tc>
        <w:tc>
          <w:tcPr>
            <w:tcW w:w="410" w:type="pct"/>
            <w:tcBorders>
              <w:top w:val="single" w:color="auto" w:sz="4" w:space="0"/>
              <w:left w:val="single" w:color="auto" w:sz="4" w:space="0"/>
              <w:bottom w:val="single" w:color="auto" w:sz="4" w:space="0"/>
              <w:right w:val="single" w:color="auto" w:sz="4" w:space="0"/>
            </w:tcBorders>
          </w:tcPr>
          <w:p w14:paraId="2A783DE2">
            <w:pPr>
              <w:pStyle w:val="47"/>
              <w:keepLines w:val="0"/>
              <w:rPr>
                <w:sz w:val="16"/>
                <w:szCs w:val="16"/>
                <w:highlight w:val="none"/>
              </w:rPr>
            </w:pPr>
            <w:r>
              <w:rPr>
                <w:sz w:val="16"/>
                <w:szCs w:val="16"/>
                <w:highlight w:val="none"/>
              </w:rPr>
              <w:t>BT.709</w:t>
            </w:r>
          </w:p>
        </w:tc>
        <w:tc>
          <w:tcPr>
            <w:tcW w:w="685" w:type="pct"/>
            <w:tcBorders>
              <w:top w:val="single" w:color="auto" w:sz="4" w:space="0"/>
              <w:left w:val="single" w:color="auto" w:sz="4" w:space="0"/>
              <w:bottom w:val="single" w:color="auto" w:sz="4" w:space="0"/>
              <w:right w:val="single" w:color="auto" w:sz="4" w:space="0"/>
            </w:tcBorders>
          </w:tcPr>
          <w:p w14:paraId="1F625445">
            <w:pPr>
              <w:pStyle w:val="47"/>
              <w:keepLines w:val="0"/>
              <w:rPr>
                <w:sz w:val="16"/>
                <w:szCs w:val="16"/>
                <w:highlight w:val="none"/>
              </w:rPr>
            </w:pPr>
            <w:r>
              <w:rPr>
                <w:sz w:val="16"/>
                <w:szCs w:val="16"/>
                <w:highlight w:val="none"/>
              </w:rPr>
              <w:t>BT.709</w:t>
            </w:r>
          </w:p>
        </w:tc>
        <w:tc>
          <w:tcPr>
            <w:tcW w:w="499" w:type="pct"/>
            <w:tcBorders>
              <w:top w:val="single" w:color="auto" w:sz="4" w:space="0"/>
              <w:left w:val="single" w:color="auto" w:sz="4" w:space="0"/>
              <w:bottom w:val="single" w:color="auto" w:sz="4" w:space="0"/>
              <w:right w:val="single" w:color="auto" w:sz="4" w:space="0"/>
            </w:tcBorders>
          </w:tcPr>
          <w:p w14:paraId="5642FEE0">
            <w:pPr>
              <w:pStyle w:val="47"/>
              <w:keepLines w:val="0"/>
              <w:rPr>
                <w:sz w:val="16"/>
                <w:szCs w:val="16"/>
                <w:highlight w:val="none"/>
              </w:rPr>
            </w:pPr>
            <w:r>
              <w:rPr>
                <w:sz w:val="16"/>
                <w:szCs w:val="16"/>
                <w:highlight w:val="none"/>
              </w:rPr>
              <w:t>ERP w/o padding</w:t>
            </w:r>
          </w:p>
        </w:tc>
        <w:tc>
          <w:tcPr>
            <w:tcW w:w="432" w:type="pct"/>
            <w:tcBorders>
              <w:top w:val="single" w:color="auto" w:sz="4" w:space="0"/>
              <w:left w:val="single" w:color="auto" w:sz="4" w:space="0"/>
              <w:bottom w:val="single" w:color="auto" w:sz="4" w:space="0"/>
              <w:right w:val="single" w:color="auto" w:sz="4" w:space="0"/>
            </w:tcBorders>
          </w:tcPr>
          <w:p w14:paraId="0FE750F3">
            <w:pPr>
              <w:pStyle w:val="47"/>
              <w:keepLines w:val="0"/>
              <w:rPr>
                <w:sz w:val="16"/>
                <w:szCs w:val="16"/>
                <w:highlight w:val="none"/>
              </w:rPr>
            </w:pPr>
            <w:r>
              <w:rPr>
                <w:sz w:val="16"/>
                <w:szCs w:val="16"/>
                <w:highlight w:val="none"/>
              </w:rPr>
              <w:t>No</w:t>
            </w:r>
          </w:p>
        </w:tc>
        <w:tc>
          <w:tcPr>
            <w:tcW w:w="294" w:type="pct"/>
            <w:tcBorders>
              <w:top w:val="single" w:color="auto" w:sz="4" w:space="0"/>
              <w:left w:val="single" w:color="auto" w:sz="4" w:space="0"/>
              <w:bottom w:val="single" w:color="auto" w:sz="4" w:space="0"/>
              <w:right w:val="single" w:color="auto" w:sz="4" w:space="0"/>
            </w:tcBorders>
          </w:tcPr>
          <w:p w14:paraId="4267BC03">
            <w:pPr>
              <w:pStyle w:val="47"/>
              <w:keepLines w:val="0"/>
              <w:rPr>
                <w:sz w:val="16"/>
                <w:szCs w:val="16"/>
                <w:highlight w:val="none"/>
              </w:rPr>
            </w:pPr>
            <w:r>
              <w:rPr>
                <w:sz w:val="16"/>
                <w:szCs w:val="16"/>
                <w:highlight w:val="none"/>
              </w:rPr>
              <w:t>No</w:t>
            </w:r>
          </w:p>
        </w:tc>
        <w:tc>
          <w:tcPr>
            <w:tcW w:w="356" w:type="pct"/>
            <w:tcBorders>
              <w:top w:val="single" w:color="auto" w:sz="4" w:space="0"/>
              <w:left w:val="single" w:color="auto" w:sz="4" w:space="0"/>
              <w:bottom w:val="single" w:color="auto" w:sz="4" w:space="0"/>
              <w:right w:val="single" w:color="auto" w:sz="4" w:space="0"/>
            </w:tcBorders>
          </w:tcPr>
          <w:p w14:paraId="5C7BF660">
            <w:pPr>
              <w:pStyle w:val="47"/>
              <w:keepLines w:val="0"/>
              <w:rPr>
                <w:sz w:val="16"/>
                <w:szCs w:val="16"/>
                <w:highlight w:val="none"/>
              </w:rPr>
            </w:pPr>
            <w:r>
              <w:rPr>
                <w:sz w:val="16"/>
                <w:szCs w:val="16"/>
                <w:highlight w:val="none"/>
              </w:rPr>
              <w:t>No</w:t>
            </w:r>
          </w:p>
        </w:tc>
      </w:tr>
      <w:tr w14:paraId="70937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73A4B41">
            <w:pPr>
              <w:pStyle w:val="47"/>
              <w:keepLines w:val="0"/>
              <w:rPr>
                <w:sz w:val="16"/>
                <w:szCs w:val="16"/>
                <w:highlight w:val="none"/>
              </w:rPr>
            </w:pPr>
            <w:r>
              <w:rPr>
                <w:sz w:val="16"/>
                <w:szCs w:val="16"/>
                <w:highlight w:val="none"/>
              </w:rPr>
              <w:t>Main H.265/HEVC</w:t>
            </w:r>
          </w:p>
        </w:tc>
        <w:tc>
          <w:tcPr>
            <w:tcW w:w="565" w:type="pct"/>
            <w:tcBorders>
              <w:top w:val="single" w:color="auto" w:sz="4" w:space="0"/>
              <w:left w:val="single" w:color="auto" w:sz="4" w:space="0"/>
              <w:bottom w:val="single" w:color="auto" w:sz="4" w:space="0"/>
              <w:right w:val="single" w:color="auto" w:sz="4" w:space="0"/>
            </w:tcBorders>
          </w:tcPr>
          <w:p w14:paraId="5734A2FE">
            <w:pPr>
              <w:pStyle w:val="47"/>
              <w:keepLines w:val="0"/>
              <w:rPr>
                <w:sz w:val="16"/>
                <w:szCs w:val="16"/>
                <w:highlight w:val="none"/>
              </w:rPr>
            </w:pPr>
            <w:r>
              <w:rPr>
                <w:sz w:val="16"/>
                <w:szCs w:val="16"/>
                <w:highlight w:val="none"/>
              </w:rPr>
              <w:t xml:space="preserve">H.265/HEVC </w:t>
            </w:r>
            <w:r>
              <w:rPr>
                <w:highlight w:val="none"/>
              </w:rPr>
              <w:fldChar w:fldCharType="begin"/>
            </w:r>
            <w:r>
              <w:rPr>
                <w:highlight w:val="none"/>
              </w:rPr>
              <w:instrText xml:space="preserve"> HYPERLINK "mailto:MP10@L5.1" </w:instrText>
            </w:r>
            <w:r>
              <w:rPr>
                <w:highlight w:val="none"/>
              </w:rPr>
              <w:fldChar w:fldCharType="separate"/>
            </w:r>
            <w:r>
              <w:rPr>
                <w:rStyle w:val="36"/>
                <w:sz w:val="16"/>
                <w:szCs w:val="16"/>
                <w:highlight w:val="none"/>
              </w:rPr>
              <w:t>MP10@L5.1</w:t>
            </w:r>
            <w:r>
              <w:rPr>
                <w:rStyle w:val="36"/>
                <w:sz w:val="16"/>
                <w:szCs w:val="16"/>
                <w:highlight w:val="none"/>
              </w:rPr>
              <w:fldChar w:fldCharType="end"/>
            </w:r>
          </w:p>
        </w:tc>
        <w:tc>
          <w:tcPr>
            <w:tcW w:w="325" w:type="pct"/>
            <w:tcBorders>
              <w:top w:val="single" w:color="auto" w:sz="4" w:space="0"/>
              <w:left w:val="single" w:color="auto" w:sz="4" w:space="0"/>
              <w:bottom w:val="single" w:color="auto" w:sz="4" w:space="0"/>
              <w:right w:val="single" w:color="auto" w:sz="4" w:space="0"/>
            </w:tcBorders>
          </w:tcPr>
          <w:p w14:paraId="33F54332">
            <w:pPr>
              <w:pStyle w:val="47"/>
              <w:keepLines w:val="0"/>
              <w:rPr>
                <w:sz w:val="16"/>
                <w:szCs w:val="16"/>
                <w:highlight w:val="none"/>
              </w:rPr>
            </w:pPr>
            <w:r>
              <w:rPr>
                <w:sz w:val="16"/>
                <w:szCs w:val="16"/>
                <w:highlight w:val="none"/>
              </w:rPr>
              <w:t>8, 10</w:t>
            </w:r>
          </w:p>
        </w:tc>
        <w:tc>
          <w:tcPr>
            <w:tcW w:w="521" w:type="pct"/>
            <w:tcBorders>
              <w:top w:val="single" w:color="auto" w:sz="4" w:space="0"/>
              <w:left w:val="single" w:color="auto" w:sz="4" w:space="0"/>
              <w:bottom w:val="single" w:color="auto" w:sz="4" w:space="0"/>
              <w:right w:val="single" w:color="auto" w:sz="4" w:space="0"/>
            </w:tcBorders>
          </w:tcPr>
          <w:p w14:paraId="5A033FFB">
            <w:pPr>
              <w:pStyle w:val="47"/>
              <w:keepLines w:val="0"/>
              <w:rPr>
                <w:sz w:val="16"/>
                <w:szCs w:val="16"/>
                <w:highlight w:val="none"/>
              </w:rPr>
            </w:pPr>
            <w:r>
              <w:rPr>
                <w:sz w:val="16"/>
                <w:szCs w:val="16"/>
                <w:highlight w:val="none"/>
              </w:rPr>
              <w:t>Up to 6k in mono and 3k in stereo</w:t>
            </w:r>
          </w:p>
        </w:tc>
        <w:tc>
          <w:tcPr>
            <w:tcW w:w="348" w:type="pct"/>
            <w:tcBorders>
              <w:top w:val="single" w:color="auto" w:sz="4" w:space="0"/>
              <w:left w:val="single" w:color="auto" w:sz="4" w:space="0"/>
              <w:bottom w:val="single" w:color="auto" w:sz="4" w:space="0"/>
              <w:right w:val="single" w:color="auto" w:sz="4" w:space="0"/>
            </w:tcBorders>
          </w:tcPr>
          <w:p w14:paraId="74F26A3B">
            <w:pPr>
              <w:pStyle w:val="47"/>
              <w:keepLines w:val="0"/>
              <w:rPr>
                <w:sz w:val="16"/>
                <w:szCs w:val="16"/>
                <w:highlight w:val="none"/>
              </w:rPr>
            </w:pPr>
            <w:r>
              <w:rPr>
                <w:sz w:val="16"/>
                <w:szCs w:val="16"/>
                <w:highlight w:val="none"/>
              </w:rPr>
              <w:t>Up to 60 Hz</w:t>
            </w:r>
          </w:p>
        </w:tc>
        <w:tc>
          <w:tcPr>
            <w:tcW w:w="410" w:type="pct"/>
            <w:tcBorders>
              <w:top w:val="single" w:color="auto" w:sz="4" w:space="0"/>
              <w:left w:val="single" w:color="auto" w:sz="4" w:space="0"/>
              <w:bottom w:val="single" w:color="auto" w:sz="4" w:space="0"/>
              <w:right w:val="single" w:color="auto" w:sz="4" w:space="0"/>
            </w:tcBorders>
          </w:tcPr>
          <w:p w14:paraId="695A971B">
            <w:pPr>
              <w:pStyle w:val="47"/>
              <w:keepLines w:val="0"/>
              <w:rPr>
                <w:sz w:val="16"/>
                <w:szCs w:val="16"/>
                <w:highlight w:val="none"/>
              </w:rPr>
            </w:pPr>
            <w:r>
              <w:rPr>
                <w:sz w:val="16"/>
                <w:szCs w:val="16"/>
                <w:highlight w:val="none"/>
              </w:rPr>
              <w:t>BT.709</w:t>
            </w:r>
          </w:p>
          <w:p w14:paraId="40F2C92E">
            <w:pPr>
              <w:pStyle w:val="47"/>
              <w:keepLines w:val="0"/>
              <w:rPr>
                <w:sz w:val="16"/>
                <w:szCs w:val="16"/>
                <w:highlight w:val="none"/>
              </w:rPr>
            </w:pPr>
            <w:r>
              <w:rPr>
                <w:sz w:val="16"/>
                <w:szCs w:val="16"/>
                <w:highlight w:val="none"/>
              </w:rPr>
              <w:t>BT.2020</w:t>
            </w:r>
          </w:p>
        </w:tc>
        <w:tc>
          <w:tcPr>
            <w:tcW w:w="685" w:type="pct"/>
            <w:tcBorders>
              <w:top w:val="single" w:color="auto" w:sz="4" w:space="0"/>
              <w:left w:val="single" w:color="auto" w:sz="4" w:space="0"/>
              <w:bottom w:val="single" w:color="auto" w:sz="4" w:space="0"/>
              <w:right w:val="single" w:color="auto" w:sz="4" w:space="0"/>
            </w:tcBorders>
          </w:tcPr>
          <w:p w14:paraId="6E857BF9">
            <w:pPr>
              <w:pStyle w:val="47"/>
              <w:keepLines w:val="0"/>
              <w:rPr>
                <w:sz w:val="16"/>
                <w:szCs w:val="16"/>
                <w:highlight w:val="none"/>
              </w:rPr>
            </w:pPr>
            <w:r>
              <w:rPr>
                <w:sz w:val="16"/>
                <w:szCs w:val="16"/>
                <w:highlight w:val="none"/>
              </w:rPr>
              <w:t>BT.709</w:t>
            </w:r>
            <w:r>
              <w:rPr>
                <w:sz w:val="16"/>
                <w:szCs w:val="16"/>
                <w:highlight w:val="none"/>
              </w:rPr>
              <w:br w:type="textWrapping"/>
            </w:r>
          </w:p>
        </w:tc>
        <w:tc>
          <w:tcPr>
            <w:tcW w:w="499" w:type="pct"/>
            <w:tcBorders>
              <w:top w:val="single" w:color="auto" w:sz="4" w:space="0"/>
              <w:left w:val="single" w:color="auto" w:sz="4" w:space="0"/>
              <w:bottom w:val="single" w:color="auto" w:sz="4" w:space="0"/>
              <w:right w:val="single" w:color="auto" w:sz="4" w:space="0"/>
            </w:tcBorders>
          </w:tcPr>
          <w:p w14:paraId="75F77417">
            <w:pPr>
              <w:pStyle w:val="47"/>
              <w:keepLines w:val="0"/>
              <w:rPr>
                <w:sz w:val="16"/>
                <w:szCs w:val="16"/>
                <w:highlight w:val="none"/>
              </w:rPr>
            </w:pPr>
            <w:r>
              <w:rPr>
                <w:sz w:val="16"/>
                <w:szCs w:val="16"/>
                <w:highlight w:val="none"/>
              </w:rPr>
              <w:t>ERP w/o padding</w:t>
            </w:r>
          </w:p>
        </w:tc>
        <w:tc>
          <w:tcPr>
            <w:tcW w:w="432" w:type="pct"/>
            <w:tcBorders>
              <w:top w:val="single" w:color="auto" w:sz="4" w:space="0"/>
              <w:left w:val="single" w:color="auto" w:sz="4" w:space="0"/>
              <w:bottom w:val="single" w:color="auto" w:sz="4" w:space="0"/>
              <w:right w:val="single" w:color="auto" w:sz="4" w:space="0"/>
            </w:tcBorders>
          </w:tcPr>
          <w:p w14:paraId="7BB01B76">
            <w:pPr>
              <w:pStyle w:val="47"/>
              <w:keepLines w:val="0"/>
              <w:rPr>
                <w:sz w:val="16"/>
                <w:szCs w:val="16"/>
                <w:highlight w:val="none"/>
              </w:rPr>
            </w:pPr>
            <w:r>
              <w:rPr>
                <w:sz w:val="16"/>
                <w:szCs w:val="16"/>
                <w:highlight w:val="none"/>
              </w:rPr>
              <w:t>No</w:t>
            </w:r>
          </w:p>
        </w:tc>
        <w:tc>
          <w:tcPr>
            <w:tcW w:w="294" w:type="pct"/>
            <w:tcBorders>
              <w:top w:val="single" w:color="auto" w:sz="4" w:space="0"/>
              <w:left w:val="single" w:color="auto" w:sz="4" w:space="0"/>
              <w:bottom w:val="single" w:color="auto" w:sz="4" w:space="0"/>
              <w:right w:val="single" w:color="auto" w:sz="4" w:space="0"/>
            </w:tcBorders>
          </w:tcPr>
          <w:p w14:paraId="66D43207">
            <w:pPr>
              <w:pStyle w:val="47"/>
              <w:keepLines w:val="0"/>
              <w:rPr>
                <w:sz w:val="16"/>
                <w:szCs w:val="16"/>
                <w:highlight w:val="none"/>
              </w:rPr>
            </w:pPr>
            <w:r>
              <w:rPr>
                <w:sz w:val="16"/>
                <w:szCs w:val="16"/>
                <w:highlight w:val="none"/>
              </w:rPr>
              <w:t>Yes</w:t>
            </w:r>
          </w:p>
        </w:tc>
        <w:tc>
          <w:tcPr>
            <w:tcW w:w="356" w:type="pct"/>
            <w:tcBorders>
              <w:top w:val="single" w:color="auto" w:sz="4" w:space="0"/>
              <w:left w:val="single" w:color="auto" w:sz="4" w:space="0"/>
              <w:bottom w:val="single" w:color="auto" w:sz="4" w:space="0"/>
              <w:right w:val="single" w:color="auto" w:sz="4" w:space="0"/>
            </w:tcBorders>
          </w:tcPr>
          <w:p w14:paraId="4AE1E00F">
            <w:pPr>
              <w:pStyle w:val="47"/>
              <w:keepLines w:val="0"/>
              <w:rPr>
                <w:sz w:val="16"/>
                <w:szCs w:val="16"/>
                <w:highlight w:val="none"/>
              </w:rPr>
            </w:pPr>
            <w:r>
              <w:rPr>
                <w:sz w:val="16"/>
                <w:szCs w:val="16"/>
                <w:highlight w:val="none"/>
              </w:rPr>
              <w:t>Yes</w:t>
            </w:r>
          </w:p>
        </w:tc>
      </w:tr>
      <w:tr w14:paraId="3E4FE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B34256A">
            <w:pPr>
              <w:pStyle w:val="47"/>
              <w:keepLines w:val="0"/>
              <w:rPr>
                <w:sz w:val="16"/>
                <w:szCs w:val="16"/>
                <w:highlight w:val="none"/>
              </w:rPr>
            </w:pPr>
            <w:r>
              <w:rPr>
                <w:sz w:val="16"/>
                <w:szCs w:val="16"/>
                <w:highlight w:val="none"/>
              </w:rPr>
              <w:t>Flexible H.265/HEVC</w:t>
            </w:r>
          </w:p>
        </w:tc>
        <w:tc>
          <w:tcPr>
            <w:tcW w:w="565" w:type="pct"/>
            <w:tcBorders>
              <w:top w:val="single" w:color="auto" w:sz="4" w:space="0"/>
              <w:left w:val="single" w:color="auto" w:sz="4" w:space="0"/>
              <w:bottom w:val="single" w:color="auto" w:sz="4" w:space="0"/>
              <w:right w:val="single" w:color="auto" w:sz="4" w:space="0"/>
            </w:tcBorders>
          </w:tcPr>
          <w:p w14:paraId="3D5638B3">
            <w:pPr>
              <w:pStyle w:val="47"/>
              <w:keepLines w:val="0"/>
              <w:rPr>
                <w:sz w:val="16"/>
                <w:szCs w:val="16"/>
                <w:highlight w:val="none"/>
              </w:rPr>
            </w:pPr>
            <w:r>
              <w:rPr>
                <w:sz w:val="16"/>
                <w:szCs w:val="16"/>
                <w:highlight w:val="none"/>
              </w:rPr>
              <w:t xml:space="preserve">H.265/HEVC </w:t>
            </w:r>
            <w:r>
              <w:rPr>
                <w:highlight w:val="none"/>
              </w:rPr>
              <w:fldChar w:fldCharType="begin"/>
            </w:r>
            <w:r>
              <w:rPr>
                <w:highlight w:val="none"/>
              </w:rPr>
              <w:instrText xml:space="preserve"> HYPERLINK "mailto:MP10@L5.1" </w:instrText>
            </w:r>
            <w:r>
              <w:rPr>
                <w:highlight w:val="none"/>
              </w:rPr>
              <w:fldChar w:fldCharType="separate"/>
            </w:r>
            <w:r>
              <w:rPr>
                <w:rStyle w:val="36"/>
                <w:sz w:val="16"/>
                <w:szCs w:val="16"/>
                <w:highlight w:val="none"/>
              </w:rPr>
              <w:t>MP10@L5.1</w:t>
            </w:r>
            <w:r>
              <w:rPr>
                <w:rStyle w:val="36"/>
                <w:sz w:val="16"/>
                <w:szCs w:val="16"/>
                <w:highlight w:val="none"/>
              </w:rPr>
              <w:fldChar w:fldCharType="end"/>
            </w:r>
          </w:p>
        </w:tc>
        <w:tc>
          <w:tcPr>
            <w:tcW w:w="325" w:type="pct"/>
            <w:tcBorders>
              <w:top w:val="single" w:color="auto" w:sz="4" w:space="0"/>
              <w:left w:val="single" w:color="auto" w:sz="4" w:space="0"/>
              <w:bottom w:val="single" w:color="auto" w:sz="4" w:space="0"/>
              <w:right w:val="single" w:color="auto" w:sz="4" w:space="0"/>
            </w:tcBorders>
          </w:tcPr>
          <w:p w14:paraId="3E1A9982">
            <w:pPr>
              <w:pStyle w:val="47"/>
              <w:keepLines w:val="0"/>
              <w:rPr>
                <w:sz w:val="16"/>
                <w:szCs w:val="16"/>
                <w:highlight w:val="none"/>
              </w:rPr>
            </w:pPr>
            <w:r>
              <w:rPr>
                <w:sz w:val="16"/>
                <w:szCs w:val="16"/>
                <w:highlight w:val="none"/>
              </w:rPr>
              <w:t>8, 10</w:t>
            </w:r>
          </w:p>
        </w:tc>
        <w:tc>
          <w:tcPr>
            <w:tcW w:w="521" w:type="pct"/>
            <w:tcBorders>
              <w:top w:val="single" w:color="auto" w:sz="4" w:space="0"/>
              <w:left w:val="single" w:color="auto" w:sz="4" w:space="0"/>
              <w:bottom w:val="single" w:color="auto" w:sz="4" w:space="0"/>
              <w:right w:val="single" w:color="auto" w:sz="4" w:space="0"/>
            </w:tcBorders>
          </w:tcPr>
          <w:p w14:paraId="2459AC45">
            <w:pPr>
              <w:pStyle w:val="47"/>
              <w:keepLines w:val="0"/>
              <w:rPr>
                <w:sz w:val="16"/>
                <w:szCs w:val="16"/>
                <w:highlight w:val="none"/>
              </w:rPr>
            </w:pPr>
            <w:r>
              <w:rPr>
                <w:sz w:val="16"/>
                <w:szCs w:val="16"/>
                <w:highlight w:val="none"/>
              </w:rPr>
              <w:t>Up to 8k in mono and 3k in stereo</w:t>
            </w:r>
          </w:p>
        </w:tc>
        <w:tc>
          <w:tcPr>
            <w:tcW w:w="348" w:type="pct"/>
            <w:tcBorders>
              <w:top w:val="single" w:color="auto" w:sz="4" w:space="0"/>
              <w:left w:val="single" w:color="auto" w:sz="4" w:space="0"/>
              <w:bottom w:val="single" w:color="auto" w:sz="4" w:space="0"/>
              <w:right w:val="single" w:color="auto" w:sz="4" w:space="0"/>
            </w:tcBorders>
          </w:tcPr>
          <w:p w14:paraId="77286007">
            <w:pPr>
              <w:pStyle w:val="47"/>
              <w:keepLines w:val="0"/>
              <w:rPr>
                <w:sz w:val="16"/>
                <w:szCs w:val="16"/>
                <w:highlight w:val="none"/>
              </w:rPr>
            </w:pPr>
            <w:r>
              <w:rPr>
                <w:sz w:val="16"/>
                <w:szCs w:val="16"/>
                <w:highlight w:val="none"/>
              </w:rPr>
              <w:t>Up to 120 Hz</w:t>
            </w:r>
          </w:p>
        </w:tc>
        <w:tc>
          <w:tcPr>
            <w:tcW w:w="410" w:type="pct"/>
            <w:tcBorders>
              <w:top w:val="single" w:color="auto" w:sz="4" w:space="0"/>
              <w:left w:val="single" w:color="auto" w:sz="4" w:space="0"/>
              <w:bottom w:val="single" w:color="auto" w:sz="4" w:space="0"/>
              <w:right w:val="single" w:color="auto" w:sz="4" w:space="0"/>
            </w:tcBorders>
          </w:tcPr>
          <w:p w14:paraId="716E64C2">
            <w:pPr>
              <w:pStyle w:val="47"/>
              <w:keepLines w:val="0"/>
              <w:rPr>
                <w:sz w:val="16"/>
                <w:szCs w:val="16"/>
                <w:highlight w:val="none"/>
              </w:rPr>
            </w:pPr>
            <w:r>
              <w:rPr>
                <w:sz w:val="16"/>
                <w:szCs w:val="16"/>
                <w:highlight w:val="none"/>
              </w:rPr>
              <w:t xml:space="preserve">BT.709 </w:t>
            </w:r>
          </w:p>
          <w:p w14:paraId="391B6189">
            <w:pPr>
              <w:pStyle w:val="47"/>
              <w:keepLines w:val="0"/>
              <w:rPr>
                <w:sz w:val="16"/>
                <w:szCs w:val="16"/>
                <w:highlight w:val="none"/>
              </w:rPr>
            </w:pPr>
            <w:r>
              <w:rPr>
                <w:sz w:val="16"/>
                <w:szCs w:val="16"/>
                <w:highlight w:val="none"/>
              </w:rPr>
              <w:t>BT.2020</w:t>
            </w:r>
          </w:p>
        </w:tc>
        <w:tc>
          <w:tcPr>
            <w:tcW w:w="685" w:type="pct"/>
            <w:tcBorders>
              <w:top w:val="single" w:color="auto" w:sz="4" w:space="0"/>
              <w:left w:val="single" w:color="auto" w:sz="4" w:space="0"/>
              <w:bottom w:val="single" w:color="auto" w:sz="4" w:space="0"/>
              <w:right w:val="single" w:color="auto" w:sz="4" w:space="0"/>
            </w:tcBorders>
          </w:tcPr>
          <w:p w14:paraId="17317ACE">
            <w:pPr>
              <w:pStyle w:val="47"/>
              <w:keepLines w:val="0"/>
              <w:rPr>
                <w:sz w:val="16"/>
                <w:highlight w:val="none"/>
              </w:rPr>
            </w:pPr>
            <w:r>
              <w:rPr>
                <w:sz w:val="16"/>
                <w:highlight w:val="none"/>
              </w:rPr>
              <w:t xml:space="preserve">BT.709, </w:t>
            </w:r>
            <w:r>
              <w:rPr>
                <w:sz w:val="16"/>
                <w:highlight w:val="none"/>
              </w:rPr>
              <w:br w:type="textWrapping"/>
            </w:r>
            <w:r>
              <w:rPr>
                <w:sz w:val="16"/>
                <w:highlight w:val="none"/>
              </w:rPr>
              <w:t>BT.2100 PQ, BT.2100 HLG</w:t>
            </w:r>
          </w:p>
        </w:tc>
        <w:tc>
          <w:tcPr>
            <w:tcW w:w="499" w:type="pct"/>
            <w:tcBorders>
              <w:top w:val="single" w:color="auto" w:sz="4" w:space="0"/>
              <w:left w:val="single" w:color="auto" w:sz="4" w:space="0"/>
              <w:bottom w:val="single" w:color="auto" w:sz="4" w:space="0"/>
              <w:right w:val="single" w:color="auto" w:sz="4" w:space="0"/>
            </w:tcBorders>
          </w:tcPr>
          <w:p w14:paraId="223DCF43">
            <w:pPr>
              <w:pStyle w:val="47"/>
              <w:keepLines w:val="0"/>
              <w:rPr>
                <w:sz w:val="16"/>
                <w:szCs w:val="16"/>
                <w:highlight w:val="none"/>
              </w:rPr>
            </w:pPr>
            <w:r>
              <w:rPr>
                <w:sz w:val="16"/>
                <w:szCs w:val="16"/>
                <w:highlight w:val="none"/>
              </w:rPr>
              <w:t>ERP w/o padding</w:t>
            </w:r>
            <w:r>
              <w:rPr>
                <w:sz w:val="16"/>
                <w:szCs w:val="16"/>
                <w:highlight w:val="none"/>
              </w:rPr>
              <w:br w:type="textWrapping"/>
            </w:r>
            <w:r>
              <w:rPr>
                <w:sz w:val="16"/>
                <w:szCs w:val="16"/>
                <w:highlight w:val="none"/>
              </w:rPr>
              <w:t>CMP</w:t>
            </w:r>
          </w:p>
        </w:tc>
        <w:tc>
          <w:tcPr>
            <w:tcW w:w="432" w:type="pct"/>
            <w:tcBorders>
              <w:top w:val="single" w:color="auto" w:sz="4" w:space="0"/>
              <w:left w:val="single" w:color="auto" w:sz="4" w:space="0"/>
              <w:bottom w:val="single" w:color="auto" w:sz="4" w:space="0"/>
              <w:right w:val="single" w:color="auto" w:sz="4" w:space="0"/>
            </w:tcBorders>
          </w:tcPr>
          <w:p w14:paraId="041AB5F8">
            <w:pPr>
              <w:pStyle w:val="47"/>
              <w:keepLines w:val="0"/>
              <w:rPr>
                <w:sz w:val="16"/>
                <w:szCs w:val="16"/>
                <w:highlight w:val="none"/>
              </w:rPr>
            </w:pPr>
            <w:r>
              <w:rPr>
                <w:sz w:val="16"/>
                <w:szCs w:val="16"/>
                <w:highlight w:val="none"/>
              </w:rPr>
              <w:t>No</w:t>
            </w:r>
          </w:p>
        </w:tc>
        <w:tc>
          <w:tcPr>
            <w:tcW w:w="294" w:type="pct"/>
            <w:tcBorders>
              <w:top w:val="single" w:color="auto" w:sz="4" w:space="0"/>
              <w:left w:val="single" w:color="auto" w:sz="4" w:space="0"/>
              <w:bottom w:val="single" w:color="auto" w:sz="4" w:space="0"/>
              <w:right w:val="single" w:color="auto" w:sz="4" w:space="0"/>
            </w:tcBorders>
          </w:tcPr>
          <w:p w14:paraId="0376DAAE">
            <w:pPr>
              <w:pStyle w:val="47"/>
              <w:keepLines w:val="0"/>
              <w:rPr>
                <w:sz w:val="16"/>
                <w:szCs w:val="16"/>
                <w:highlight w:val="none"/>
              </w:rPr>
            </w:pPr>
            <w:r>
              <w:rPr>
                <w:sz w:val="16"/>
                <w:szCs w:val="16"/>
                <w:highlight w:val="none"/>
              </w:rPr>
              <w:t>Yes</w:t>
            </w:r>
          </w:p>
        </w:tc>
        <w:tc>
          <w:tcPr>
            <w:tcW w:w="356" w:type="pct"/>
            <w:tcBorders>
              <w:top w:val="single" w:color="auto" w:sz="4" w:space="0"/>
              <w:left w:val="single" w:color="auto" w:sz="4" w:space="0"/>
              <w:bottom w:val="single" w:color="auto" w:sz="4" w:space="0"/>
              <w:right w:val="single" w:color="auto" w:sz="4" w:space="0"/>
            </w:tcBorders>
          </w:tcPr>
          <w:p w14:paraId="61BCDD52">
            <w:pPr>
              <w:pStyle w:val="47"/>
              <w:keepLines w:val="0"/>
              <w:rPr>
                <w:sz w:val="16"/>
                <w:szCs w:val="16"/>
                <w:highlight w:val="none"/>
              </w:rPr>
            </w:pPr>
            <w:r>
              <w:rPr>
                <w:sz w:val="16"/>
                <w:szCs w:val="16"/>
                <w:highlight w:val="none"/>
              </w:rPr>
              <w:t>Yes</w:t>
            </w:r>
          </w:p>
        </w:tc>
      </w:tr>
      <w:tr w14:paraId="372CB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5E57A3F">
            <w:pPr>
              <w:pStyle w:val="47"/>
              <w:keepLines w:val="0"/>
              <w:rPr>
                <w:sz w:val="16"/>
                <w:szCs w:val="16"/>
                <w:highlight w:val="none"/>
              </w:rPr>
            </w:pPr>
            <w:r>
              <w:rPr>
                <w:sz w:val="16"/>
                <w:szCs w:val="16"/>
                <w:highlight w:val="none"/>
              </w:rPr>
              <w:t>Main 8K H.265/HEVC</w:t>
            </w:r>
          </w:p>
        </w:tc>
        <w:tc>
          <w:tcPr>
            <w:tcW w:w="565" w:type="pct"/>
            <w:tcBorders>
              <w:top w:val="single" w:color="auto" w:sz="4" w:space="0"/>
              <w:left w:val="single" w:color="auto" w:sz="4" w:space="0"/>
              <w:bottom w:val="single" w:color="auto" w:sz="4" w:space="0"/>
              <w:right w:val="single" w:color="auto" w:sz="4" w:space="0"/>
            </w:tcBorders>
          </w:tcPr>
          <w:p w14:paraId="7AE1C1BA">
            <w:pPr>
              <w:pStyle w:val="47"/>
              <w:keepLines w:val="0"/>
              <w:rPr>
                <w:sz w:val="16"/>
                <w:szCs w:val="16"/>
                <w:highlight w:val="none"/>
              </w:rPr>
            </w:pPr>
            <w:r>
              <w:rPr>
                <w:sz w:val="16"/>
                <w:szCs w:val="16"/>
                <w:highlight w:val="none"/>
              </w:rPr>
              <w:t>H.265/HEVC MP10@L6.1</w:t>
            </w:r>
          </w:p>
        </w:tc>
        <w:tc>
          <w:tcPr>
            <w:tcW w:w="325" w:type="pct"/>
            <w:tcBorders>
              <w:top w:val="single" w:color="auto" w:sz="4" w:space="0"/>
              <w:left w:val="single" w:color="auto" w:sz="4" w:space="0"/>
              <w:bottom w:val="single" w:color="auto" w:sz="4" w:space="0"/>
              <w:right w:val="single" w:color="auto" w:sz="4" w:space="0"/>
            </w:tcBorders>
          </w:tcPr>
          <w:p w14:paraId="4D103B64">
            <w:pPr>
              <w:pStyle w:val="47"/>
              <w:keepLines w:val="0"/>
              <w:rPr>
                <w:sz w:val="16"/>
                <w:szCs w:val="16"/>
                <w:highlight w:val="none"/>
              </w:rPr>
            </w:pPr>
            <w:r>
              <w:rPr>
                <w:sz w:val="16"/>
                <w:szCs w:val="16"/>
                <w:highlight w:val="none"/>
              </w:rPr>
              <w:t>10</w:t>
            </w:r>
          </w:p>
        </w:tc>
        <w:tc>
          <w:tcPr>
            <w:tcW w:w="521" w:type="pct"/>
            <w:tcBorders>
              <w:top w:val="single" w:color="auto" w:sz="4" w:space="0"/>
              <w:left w:val="single" w:color="auto" w:sz="4" w:space="0"/>
              <w:bottom w:val="single" w:color="auto" w:sz="4" w:space="0"/>
              <w:right w:val="single" w:color="auto" w:sz="4" w:space="0"/>
            </w:tcBorders>
          </w:tcPr>
          <w:p w14:paraId="05B77DB6">
            <w:pPr>
              <w:pStyle w:val="47"/>
              <w:keepLines w:val="0"/>
              <w:rPr>
                <w:sz w:val="16"/>
                <w:szCs w:val="16"/>
                <w:highlight w:val="none"/>
              </w:rPr>
            </w:pPr>
            <w:r>
              <w:rPr>
                <w:sz w:val="16"/>
                <w:szCs w:val="16"/>
                <w:highlight w:val="none"/>
              </w:rPr>
              <w:t>Up to 8k in mono and 6k in stereo</w:t>
            </w:r>
          </w:p>
        </w:tc>
        <w:tc>
          <w:tcPr>
            <w:tcW w:w="348" w:type="pct"/>
            <w:tcBorders>
              <w:top w:val="single" w:color="auto" w:sz="4" w:space="0"/>
              <w:left w:val="single" w:color="auto" w:sz="4" w:space="0"/>
              <w:bottom w:val="single" w:color="auto" w:sz="4" w:space="0"/>
              <w:right w:val="single" w:color="auto" w:sz="4" w:space="0"/>
            </w:tcBorders>
          </w:tcPr>
          <w:p w14:paraId="5CBB6E7D">
            <w:pPr>
              <w:pStyle w:val="47"/>
              <w:keepLines w:val="0"/>
              <w:rPr>
                <w:sz w:val="16"/>
                <w:szCs w:val="16"/>
                <w:highlight w:val="none"/>
              </w:rPr>
            </w:pPr>
            <w:r>
              <w:rPr>
                <w:sz w:val="16"/>
                <w:szCs w:val="16"/>
                <w:highlight w:val="none"/>
              </w:rPr>
              <w:t>Up to 60 Hz for 8K and 120 Hz for 4k</w:t>
            </w:r>
          </w:p>
        </w:tc>
        <w:tc>
          <w:tcPr>
            <w:tcW w:w="410" w:type="pct"/>
            <w:tcBorders>
              <w:top w:val="single" w:color="auto" w:sz="4" w:space="0"/>
              <w:left w:val="single" w:color="auto" w:sz="4" w:space="0"/>
              <w:bottom w:val="single" w:color="auto" w:sz="4" w:space="0"/>
              <w:right w:val="single" w:color="auto" w:sz="4" w:space="0"/>
            </w:tcBorders>
          </w:tcPr>
          <w:p w14:paraId="5E0A9820">
            <w:pPr>
              <w:pStyle w:val="47"/>
              <w:keepLines w:val="0"/>
              <w:rPr>
                <w:sz w:val="16"/>
                <w:szCs w:val="16"/>
                <w:highlight w:val="none"/>
              </w:rPr>
            </w:pPr>
            <w:r>
              <w:rPr>
                <w:sz w:val="16"/>
                <w:szCs w:val="16"/>
                <w:highlight w:val="none"/>
              </w:rPr>
              <w:t>BT.709</w:t>
            </w:r>
          </w:p>
          <w:p w14:paraId="5D0C5DB0">
            <w:pPr>
              <w:pStyle w:val="47"/>
              <w:keepLines w:val="0"/>
              <w:rPr>
                <w:sz w:val="16"/>
                <w:szCs w:val="16"/>
                <w:highlight w:val="none"/>
              </w:rPr>
            </w:pPr>
            <w:r>
              <w:rPr>
                <w:sz w:val="16"/>
                <w:szCs w:val="16"/>
                <w:highlight w:val="none"/>
              </w:rPr>
              <w:t>BT.2020</w:t>
            </w:r>
          </w:p>
        </w:tc>
        <w:tc>
          <w:tcPr>
            <w:tcW w:w="685" w:type="pct"/>
            <w:tcBorders>
              <w:top w:val="single" w:color="auto" w:sz="4" w:space="0"/>
              <w:left w:val="single" w:color="auto" w:sz="4" w:space="0"/>
              <w:bottom w:val="single" w:color="auto" w:sz="4" w:space="0"/>
              <w:right w:val="single" w:color="auto" w:sz="4" w:space="0"/>
            </w:tcBorders>
          </w:tcPr>
          <w:p w14:paraId="512440E0">
            <w:pPr>
              <w:pStyle w:val="47"/>
              <w:keepLines w:val="0"/>
              <w:rPr>
                <w:sz w:val="16"/>
                <w:highlight w:val="none"/>
              </w:rPr>
            </w:pPr>
            <w:r>
              <w:rPr>
                <w:sz w:val="16"/>
                <w:highlight w:val="none"/>
              </w:rPr>
              <w:t>BT.709,</w:t>
            </w:r>
            <w:r>
              <w:rPr>
                <w:sz w:val="16"/>
                <w:highlight w:val="none"/>
              </w:rPr>
              <w:br w:type="textWrapping"/>
            </w:r>
            <w:r>
              <w:rPr>
                <w:sz w:val="16"/>
                <w:highlight w:val="none"/>
              </w:rPr>
              <w:t>BT.2100 PQ, BT.2100 HLG</w:t>
            </w:r>
          </w:p>
        </w:tc>
        <w:tc>
          <w:tcPr>
            <w:tcW w:w="499" w:type="pct"/>
            <w:tcBorders>
              <w:top w:val="single" w:color="auto" w:sz="4" w:space="0"/>
              <w:left w:val="single" w:color="auto" w:sz="4" w:space="0"/>
              <w:bottom w:val="single" w:color="auto" w:sz="4" w:space="0"/>
              <w:right w:val="single" w:color="auto" w:sz="4" w:space="0"/>
            </w:tcBorders>
          </w:tcPr>
          <w:p w14:paraId="592D2D50">
            <w:pPr>
              <w:pStyle w:val="47"/>
              <w:keepLines w:val="0"/>
              <w:rPr>
                <w:sz w:val="16"/>
                <w:szCs w:val="16"/>
                <w:highlight w:val="none"/>
              </w:rPr>
            </w:pPr>
            <w:r>
              <w:rPr>
                <w:sz w:val="16"/>
                <w:szCs w:val="16"/>
                <w:highlight w:val="none"/>
              </w:rPr>
              <w:t>ERP w/o padding</w:t>
            </w:r>
          </w:p>
        </w:tc>
        <w:tc>
          <w:tcPr>
            <w:tcW w:w="432" w:type="pct"/>
            <w:tcBorders>
              <w:top w:val="single" w:color="auto" w:sz="4" w:space="0"/>
              <w:left w:val="single" w:color="auto" w:sz="4" w:space="0"/>
              <w:bottom w:val="single" w:color="auto" w:sz="4" w:space="0"/>
              <w:right w:val="single" w:color="auto" w:sz="4" w:space="0"/>
            </w:tcBorders>
          </w:tcPr>
          <w:p w14:paraId="485BCDA6">
            <w:pPr>
              <w:pStyle w:val="47"/>
              <w:keepLines w:val="0"/>
              <w:rPr>
                <w:sz w:val="16"/>
                <w:szCs w:val="16"/>
                <w:highlight w:val="none"/>
              </w:rPr>
            </w:pPr>
            <w:r>
              <w:rPr>
                <w:sz w:val="16"/>
                <w:szCs w:val="16"/>
                <w:highlight w:val="none"/>
              </w:rPr>
              <w:t>No</w:t>
            </w:r>
          </w:p>
        </w:tc>
        <w:tc>
          <w:tcPr>
            <w:tcW w:w="294" w:type="pct"/>
            <w:tcBorders>
              <w:top w:val="single" w:color="auto" w:sz="4" w:space="0"/>
              <w:left w:val="single" w:color="auto" w:sz="4" w:space="0"/>
              <w:bottom w:val="single" w:color="auto" w:sz="4" w:space="0"/>
              <w:right w:val="single" w:color="auto" w:sz="4" w:space="0"/>
            </w:tcBorders>
          </w:tcPr>
          <w:p w14:paraId="3A95E5A1">
            <w:pPr>
              <w:pStyle w:val="47"/>
              <w:keepLines w:val="0"/>
              <w:rPr>
                <w:sz w:val="16"/>
                <w:szCs w:val="16"/>
                <w:highlight w:val="none"/>
              </w:rPr>
            </w:pPr>
            <w:r>
              <w:rPr>
                <w:sz w:val="16"/>
                <w:szCs w:val="16"/>
                <w:highlight w:val="none"/>
              </w:rPr>
              <w:t>Yes, but restricted to coverage</w:t>
            </w:r>
          </w:p>
        </w:tc>
        <w:tc>
          <w:tcPr>
            <w:tcW w:w="356" w:type="pct"/>
            <w:tcBorders>
              <w:top w:val="single" w:color="auto" w:sz="4" w:space="0"/>
              <w:left w:val="single" w:color="auto" w:sz="4" w:space="0"/>
              <w:bottom w:val="single" w:color="auto" w:sz="4" w:space="0"/>
              <w:right w:val="single" w:color="auto" w:sz="4" w:space="0"/>
            </w:tcBorders>
          </w:tcPr>
          <w:p w14:paraId="6F14DBC6">
            <w:pPr>
              <w:pStyle w:val="47"/>
              <w:keepLines w:val="0"/>
              <w:rPr>
                <w:sz w:val="16"/>
                <w:szCs w:val="16"/>
                <w:highlight w:val="none"/>
              </w:rPr>
            </w:pPr>
            <w:r>
              <w:rPr>
                <w:sz w:val="16"/>
                <w:szCs w:val="16"/>
                <w:highlight w:val="none"/>
              </w:rPr>
              <w:t>Yes</w:t>
            </w:r>
          </w:p>
        </w:tc>
      </w:tr>
    </w:tbl>
    <w:p w14:paraId="21DE564E">
      <w:pPr>
        <w:rPr>
          <w:highlight w:val="none"/>
        </w:rPr>
      </w:pPr>
    </w:p>
    <w:p w14:paraId="14795002">
      <w:pPr>
        <w:rPr>
          <w:highlight w:val="none"/>
        </w:rPr>
      </w:pPr>
      <w:r>
        <w:rPr>
          <w:highlight w:val="none"/>
        </w:rPr>
        <w:t>Table 5.</w:t>
      </w:r>
      <w:r>
        <w:rPr>
          <w:rFonts w:hint="eastAsia" w:eastAsia="宋体"/>
          <w:highlight w:val="none"/>
          <w:lang w:val="en-US" w:eastAsia="zh-CN"/>
        </w:rPr>
        <w:t>3</w:t>
      </w:r>
      <w:r>
        <w:rPr>
          <w:highlight w:val="none"/>
        </w:rPr>
        <w:t>-</w:t>
      </w:r>
      <w:r>
        <w:rPr>
          <w:rFonts w:hint="eastAsia" w:eastAsia="宋体"/>
          <w:highlight w:val="none"/>
          <w:lang w:val="en-US" w:eastAsia="zh-CN"/>
        </w:rPr>
        <w:t xml:space="preserve">2 summarizes </w:t>
      </w:r>
      <w:r>
        <w:rPr>
          <w:highlight w:val="none"/>
        </w:rPr>
        <w:t>the</w:t>
      </w:r>
      <w:r>
        <w:rPr>
          <w:rFonts w:hint="eastAsia" w:eastAsia="宋体"/>
          <w:highlight w:val="none"/>
          <w:lang w:val="en-US" w:eastAsia="zh-CN"/>
        </w:rPr>
        <w:t xml:space="preserve"> video operation point, sample entry, and DASH integration associated with each</w:t>
      </w:r>
      <w:r>
        <w:rPr>
          <w:highlight w:val="none"/>
        </w:rPr>
        <w:t xml:space="preserve"> </w:t>
      </w:r>
      <w:r>
        <w:rPr>
          <w:rFonts w:hint="eastAsia" w:eastAsia="宋体"/>
          <w:highlight w:val="none"/>
          <w:lang w:val="en-US" w:eastAsia="zh-CN"/>
        </w:rPr>
        <w:t>video me</w:t>
      </w:r>
      <w:r>
        <w:rPr>
          <w:highlight w:val="none"/>
        </w:rPr>
        <w:t xml:space="preserve">dia </w:t>
      </w:r>
      <w:r>
        <w:rPr>
          <w:rFonts w:hint="eastAsia" w:eastAsia="宋体"/>
          <w:highlight w:val="none"/>
          <w:lang w:val="en-US" w:eastAsia="zh-CN"/>
        </w:rPr>
        <w:t>p</w:t>
      </w:r>
      <w:r>
        <w:rPr>
          <w:highlight w:val="none"/>
        </w:rPr>
        <w:t>rofiles defined in clause 5.</w:t>
      </w:r>
      <w:r>
        <w:rPr>
          <w:rFonts w:hint="eastAsia" w:eastAsia="宋体"/>
          <w:highlight w:val="none"/>
          <w:lang w:val="en-US" w:eastAsia="zh-CN"/>
        </w:rPr>
        <w:t>2 of TS 26.118 [6]</w:t>
      </w:r>
      <w:r>
        <w:rPr>
          <w:highlight w:val="none"/>
        </w:rPr>
        <w:t>.</w:t>
      </w:r>
    </w:p>
    <w:p w14:paraId="1736C6CD">
      <w:pPr>
        <w:pStyle w:val="56"/>
        <w:rPr>
          <w:highlight w:val="none"/>
        </w:rPr>
      </w:pPr>
      <w:r>
        <w:rPr>
          <w:highlight w:val="none"/>
        </w:rPr>
        <w:t>Table 5.</w:t>
      </w:r>
      <w:r>
        <w:rPr>
          <w:rFonts w:hint="eastAsia" w:eastAsia="宋体"/>
          <w:highlight w:val="none"/>
          <w:lang w:val="en-US" w:eastAsia="zh-CN"/>
        </w:rPr>
        <w:t>3</w:t>
      </w:r>
      <w:r>
        <w:rPr>
          <w:highlight w:val="none"/>
        </w:rPr>
        <w:t>-</w:t>
      </w:r>
      <w:r>
        <w:rPr>
          <w:rFonts w:hint="eastAsia" w:eastAsia="宋体"/>
          <w:highlight w:val="none"/>
          <w:lang w:val="en-US" w:eastAsia="zh-CN"/>
        </w:rPr>
        <w:t>2</w:t>
      </w:r>
      <w:r>
        <w:rPr>
          <w:highlight w:val="none"/>
        </w:rPr>
        <w:t xml:space="preserve"> Video Media Profiles</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1984"/>
        <w:gridCol w:w="1559"/>
        <w:gridCol w:w="4644"/>
      </w:tblGrid>
      <w:tr w14:paraId="24629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shd w:val="clear" w:color="auto" w:fill="D9D9D9"/>
          </w:tcPr>
          <w:p w14:paraId="6EEB9AA8">
            <w:pPr>
              <w:pStyle w:val="48"/>
              <w:keepNext w:val="0"/>
              <w:keepLines w:val="0"/>
              <w:rPr>
                <w:highlight w:val="none"/>
              </w:rPr>
            </w:pPr>
            <w:r>
              <w:rPr>
                <w:highlight w:val="none"/>
              </w:rPr>
              <w:t>Media Profile</w:t>
            </w:r>
          </w:p>
        </w:tc>
        <w:tc>
          <w:tcPr>
            <w:tcW w:w="1984" w:type="dxa"/>
            <w:tcBorders>
              <w:top w:val="single" w:color="auto" w:sz="4" w:space="0"/>
              <w:left w:val="single" w:color="auto" w:sz="4" w:space="0"/>
              <w:bottom w:val="single" w:color="auto" w:sz="4" w:space="0"/>
              <w:right w:val="single" w:color="auto" w:sz="4" w:space="0"/>
            </w:tcBorders>
            <w:shd w:val="clear" w:color="auto" w:fill="D9D9D9"/>
          </w:tcPr>
          <w:p w14:paraId="374D4773">
            <w:pPr>
              <w:pStyle w:val="48"/>
              <w:keepNext w:val="0"/>
              <w:keepLines w:val="0"/>
              <w:rPr>
                <w:highlight w:val="none"/>
              </w:rPr>
            </w:pPr>
            <w:r>
              <w:rPr>
                <w:highlight w:val="none"/>
              </w:rPr>
              <w:t>Operation Point</w:t>
            </w:r>
          </w:p>
        </w:tc>
        <w:tc>
          <w:tcPr>
            <w:tcW w:w="1559" w:type="dxa"/>
            <w:tcBorders>
              <w:top w:val="single" w:color="auto" w:sz="4" w:space="0"/>
              <w:left w:val="single" w:color="auto" w:sz="4" w:space="0"/>
              <w:bottom w:val="single" w:color="auto" w:sz="4" w:space="0"/>
              <w:right w:val="single" w:color="auto" w:sz="4" w:space="0"/>
            </w:tcBorders>
            <w:shd w:val="clear" w:color="auto" w:fill="D9D9D9"/>
          </w:tcPr>
          <w:p w14:paraId="73041C6E">
            <w:pPr>
              <w:pStyle w:val="48"/>
              <w:keepNext w:val="0"/>
              <w:keepLines w:val="0"/>
              <w:rPr>
                <w:highlight w:val="none"/>
              </w:rPr>
            </w:pPr>
            <w:r>
              <w:rPr>
                <w:highlight w:val="none"/>
              </w:rPr>
              <w:t>Sample Entry</w:t>
            </w:r>
          </w:p>
        </w:tc>
        <w:tc>
          <w:tcPr>
            <w:tcW w:w="4644" w:type="dxa"/>
            <w:tcBorders>
              <w:top w:val="single" w:color="auto" w:sz="4" w:space="0"/>
              <w:left w:val="single" w:color="auto" w:sz="4" w:space="0"/>
              <w:bottom w:val="single" w:color="auto" w:sz="4" w:space="0"/>
              <w:right w:val="single" w:color="auto" w:sz="4" w:space="0"/>
            </w:tcBorders>
            <w:shd w:val="clear" w:color="auto" w:fill="D9D9D9"/>
          </w:tcPr>
          <w:p w14:paraId="48D842DF">
            <w:pPr>
              <w:pStyle w:val="48"/>
              <w:keepNext w:val="0"/>
              <w:keepLines w:val="0"/>
              <w:rPr>
                <w:highlight w:val="none"/>
              </w:rPr>
            </w:pPr>
            <w:r>
              <w:rPr>
                <w:highlight w:val="none"/>
              </w:rPr>
              <w:t>DASH Integration</w:t>
            </w:r>
          </w:p>
        </w:tc>
      </w:tr>
      <w:tr w14:paraId="7AE91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0339C6C5">
            <w:pPr>
              <w:pStyle w:val="47"/>
              <w:keepNext w:val="0"/>
              <w:keepLines w:val="0"/>
              <w:rPr>
                <w:highlight w:val="none"/>
              </w:rPr>
            </w:pPr>
            <w:r>
              <w:rPr>
                <w:highlight w:val="none"/>
              </w:rPr>
              <w:t>Basic Video</w:t>
            </w:r>
          </w:p>
          <w:p w14:paraId="313A84A0">
            <w:pPr>
              <w:pStyle w:val="47"/>
              <w:keepNext w:val="0"/>
              <w:keepLines w:val="0"/>
              <w:rPr>
                <w:highlight w:val="none"/>
              </w:rPr>
            </w:pPr>
          </w:p>
        </w:tc>
        <w:tc>
          <w:tcPr>
            <w:tcW w:w="1984" w:type="dxa"/>
            <w:tcBorders>
              <w:top w:val="single" w:color="auto" w:sz="4" w:space="0"/>
              <w:left w:val="single" w:color="auto" w:sz="4" w:space="0"/>
              <w:bottom w:val="single" w:color="auto" w:sz="4" w:space="0"/>
              <w:right w:val="single" w:color="auto" w:sz="4" w:space="0"/>
            </w:tcBorders>
          </w:tcPr>
          <w:p w14:paraId="126B9259">
            <w:pPr>
              <w:pStyle w:val="47"/>
              <w:keepNext w:val="0"/>
              <w:keepLines w:val="0"/>
              <w:rPr>
                <w:highlight w:val="none"/>
              </w:rPr>
            </w:pPr>
            <w:r>
              <w:rPr>
                <w:highlight w:val="none"/>
              </w:rPr>
              <w:t>Basic H.264/AVC</w:t>
            </w:r>
          </w:p>
          <w:p w14:paraId="7CC536E3">
            <w:pPr>
              <w:pStyle w:val="47"/>
              <w:keepNext w:val="0"/>
              <w:keepLines w:val="0"/>
              <w:rPr>
                <w:highlight w:val="none"/>
              </w:rPr>
            </w:pPr>
          </w:p>
        </w:tc>
        <w:tc>
          <w:tcPr>
            <w:tcW w:w="1559" w:type="dxa"/>
            <w:tcBorders>
              <w:top w:val="single" w:color="auto" w:sz="4" w:space="0"/>
              <w:left w:val="single" w:color="auto" w:sz="4" w:space="0"/>
              <w:bottom w:val="single" w:color="auto" w:sz="4" w:space="0"/>
              <w:right w:val="single" w:color="auto" w:sz="4" w:space="0"/>
            </w:tcBorders>
          </w:tcPr>
          <w:p w14:paraId="51B4C9AA">
            <w:pPr>
              <w:pStyle w:val="47"/>
              <w:keepNext w:val="0"/>
              <w:keepLines w:val="0"/>
              <w:jc w:val="center"/>
              <w:rPr>
                <w:rFonts w:ascii="Courier New" w:hAnsi="Courier New" w:cs="Courier New"/>
                <w:highlight w:val="none"/>
              </w:rPr>
            </w:pPr>
            <w:r>
              <w:rPr>
                <w:rFonts w:ascii="Courier New" w:hAnsi="Courier New" w:cs="Courier New"/>
                <w:highlight w:val="none"/>
              </w:rPr>
              <w:t>resv</w:t>
            </w:r>
          </w:p>
          <w:p w14:paraId="38FF9283">
            <w:pPr>
              <w:pStyle w:val="47"/>
              <w:keepNext w:val="0"/>
              <w:keepLines w:val="0"/>
              <w:jc w:val="center"/>
              <w:rPr>
                <w:rFonts w:ascii="Courier New" w:hAnsi="Courier New" w:cs="Courier New"/>
                <w:highlight w:val="none"/>
              </w:rPr>
            </w:pPr>
            <w:r>
              <w:rPr>
                <w:rFonts w:ascii="Courier New" w:hAnsi="Courier New" w:cs="Courier New"/>
                <w:highlight w:val="none"/>
              </w:rPr>
              <w:t>avc1</w:t>
            </w:r>
          </w:p>
        </w:tc>
        <w:tc>
          <w:tcPr>
            <w:tcW w:w="4644" w:type="dxa"/>
            <w:tcBorders>
              <w:top w:val="single" w:color="auto" w:sz="4" w:space="0"/>
              <w:left w:val="single" w:color="auto" w:sz="4" w:space="0"/>
              <w:bottom w:val="single" w:color="auto" w:sz="4" w:space="0"/>
              <w:right w:val="single" w:color="auto" w:sz="4" w:space="0"/>
            </w:tcBorders>
          </w:tcPr>
          <w:p w14:paraId="4B57FFA3">
            <w:pPr>
              <w:pStyle w:val="47"/>
              <w:keepNext w:val="0"/>
              <w:keepLines w:val="0"/>
              <w:jc w:val="center"/>
              <w:rPr>
                <w:highlight w:val="none"/>
              </w:rPr>
            </w:pPr>
            <w:r>
              <w:rPr>
                <w:highlight w:val="none"/>
              </w:rPr>
              <w:t>Single Adaptation Set</w:t>
            </w:r>
          </w:p>
          <w:p w14:paraId="67260E18">
            <w:pPr>
              <w:pStyle w:val="47"/>
              <w:keepNext w:val="0"/>
              <w:keepLines w:val="0"/>
              <w:jc w:val="center"/>
              <w:rPr>
                <w:highlight w:val="none"/>
              </w:rPr>
            </w:pPr>
            <w:r>
              <w:rPr>
                <w:highlight w:val="none"/>
              </w:rPr>
              <w:t>Single Representation streaming</w:t>
            </w:r>
          </w:p>
        </w:tc>
      </w:tr>
      <w:tr w14:paraId="63BE1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02EEE6A3">
            <w:pPr>
              <w:pStyle w:val="47"/>
              <w:keepNext w:val="0"/>
              <w:keepLines w:val="0"/>
              <w:rPr>
                <w:highlight w:val="none"/>
              </w:rPr>
            </w:pPr>
            <w:r>
              <w:rPr>
                <w:highlight w:val="none"/>
              </w:rPr>
              <w:t>Main Video</w:t>
            </w:r>
          </w:p>
        </w:tc>
        <w:tc>
          <w:tcPr>
            <w:tcW w:w="1984" w:type="dxa"/>
            <w:tcBorders>
              <w:top w:val="single" w:color="auto" w:sz="4" w:space="0"/>
              <w:left w:val="single" w:color="auto" w:sz="4" w:space="0"/>
              <w:bottom w:val="single" w:color="auto" w:sz="4" w:space="0"/>
              <w:right w:val="single" w:color="auto" w:sz="4" w:space="0"/>
            </w:tcBorders>
          </w:tcPr>
          <w:p w14:paraId="526DCD1D">
            <w:pPr>
              <w:pStyle w:val="47"/>
              <w:keepNext w:val="0"/>
              <w:keepLines w:val="0"/>
              <w:rPr>
                <w:highlight w:val="none"/>
              </w:rPr>
            </w:pPr>
            <w:r>
              <w:rPr>
                <w:highlight w:val="none"/>
              </w:rPr>
              <w:t xml:space="preserve">Main H.265/HEVC or Main 8K H.265/HEVC </w:t>
            </w:r>
          </w:p>
        </w:tc>
        <w:tc>
          <w:tcPr>
            <w:tcW w:w="1559" w:type="dxa"/>
            <w:tcBorders>
              <w:top w:val="single" w:color="auto" w:sz="4" w:space="0"/>
              <w:left w:val="single" w:color="auto" w:sz="4" w:space="0"/>
              <w:bottom w:val="single" w:color="auto" w:sz="4" w:space="0"/>
              <w:right w:val="single" w:color="auto" w:sz="4" w:space="0"/>
            </w:tcBorders>
          </w:tcPr>
          <w:p w14:paraId="6C84F31E">
            <w:pPr>
              <w:pStyle w:val="47"/>
              <w:keepNext w:val="0"/>
              <w:keepLines w:val="0"/>
              <w:jc w:val="center"/>
              <w:rPr>
                <w:rFonts w:ascii="Courier New" w:hAnsi="Courier New" w:cs="Courier New"/>
                <w:highlight w:val="none"/>
              </w:rPr>
            </w:pPr>
            <w:r>
              <w:rPr>
                <w:rFonts w:ascii="Courier New" w:hAnsi="Courier New" w:cs="Courier New"/>
                <w:highlight w:val="none"/>
              </w:rPr>
              <w:t>resv</w:t>
            </w:r>
          </w:p>
          <w:p w14:paraId="1D0DDFCE">
            <w:pPr>
              <w:pStyle w:val="47"/>
              <w:keepNext w:val="0"/>
              <w:keepLines w:val="0"/>
              <w:jc w:val="center"/>
              <w:rPr>
                <w:rFonts w:ascii="Courier New" w:hAnsi="Courier New" w:cs="Courier New"/>
                <w:highlight w:val="none"/>
              </w:rPr>
            </w:pPr>
            <w:r>
              <w:rPr>
                <w:rFonts w:ascii="Courier New" w:hAnsi="Courier New" w:cs="Courier New"/>
                <w:highlight w:val="none"/>
              </w:rPr>
              <w:t xml:space="preserve">hvc1 </w:t>
            </w:r>
          </w:p>
        </w:tc>
        <w:tc>
          <w:tcPr>
            <w:tcW w:w="4644" w:type="dxa"/>
            <w:tcBorders>
              <w:top w:val="single" w:color="auto" w:sz="4" w:space="0"/>
              <w:left w:val="single" w:color="auto" w:sz="4" w:space="0"/>
              <w:bottom w:val="single" w:color="auto" w:sz="4" w:space="0"/>
              <w:right w:val="single" w:color="auto" w:sz="4" w:space="0"/>
            </w:tcBorders>
          </w:tcPr>
          <w:p w14:paraId="5F4E4D8F">
            <w:pPr>
              <w:pStyle w:val="47"/>
              <w:keepNext w:val="0"/>
              <w:keepLines w:val="0"/>
              <w:jc w:val="center"/>
              <w:rPr>
                <w:highlight w:val="none"/>
              </w:rPr>
            </w:pPr>
            <w:r>
              <w:rPr>
                <w:highlight w:val="none"/>
              </w:rPr>
              <w:t>Single or Multiple independent Adaptation Sets offered</w:t>
            </w:r>
          </w:p>
          <w:p w14:paraId="4FF59C5A">
            <w:pPr>
              <w:pStyle w:val="47"/>
              <w:keepNext w:val="0"/>
              <w:keepLines w:val="0"/>
              <w:jc w:val="center"/>
              <w:rPr>
                <w:highlight w:val="none"/>
              </w:rPr>
            </w:pPr>
            <w:r>
              <w:rPr>
                <w:highlight w:val="none"/>
              </w:rPr>
              <w:t>Single Representation streaming</w:t>
            </w:r>
          </w:p>
        </w:tc>
      </w:tr>
      <w:tr w14:paraId="1AD38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511CB301">
            <w:pPr>
              <w:pStyle w:val="47"/>
              <w:keepNext w:val="0"/>
              <w:keepLines w:val="0"/>
              <w:rPr>
                <w:highlight w:val="none"/>
              </w:rPr>
            </w:pPr>
            <w:r>
              <w:rPr>
                <w:highlight w:val="none"/>
              </w:rPr>
              <w:t xml:space="preserve">Advanced Video </w:t>
            </w:r>
          </w:p>
        </w:tc>
        <w:tc>
          <w:tcPr>
            <w:tcW w:w="1984" w:type="dxa"/>
            <w:tcBorders>
              <w:top w:val="single" w:color="auto" w:sz="4" w:space="0"/>
              <w:left w:val="single" w:color="auto" w:sz="4" w:space="0"/>
              <w:bottom w:val="single" w:color="auto" w:sz="4" w:space="0"/>
              <w:right w:val="single" w:color="auto" w:sz="4" w:space="0"/>
            </w:tcBorders>
          </w:tcPr>
          <w:p w14:paraId="7A663371">
            <w:pPr>
              <w:pStyle w:val="47"/>
              <w:keepNext w:val="0"/>
              <w:keepLines w:val="0"/>
              <w:rPr>
                <w:highlight w:val="none"/>
              </w:rPr>
            </w:pPr>
            <w:r>
              <w:rPr>
                <w:highlight w:val="none"/>
              </w:rPr>
              <w:t>Flexible H.265/HEVC</w:t>
            </w:r>
          </w:p>
        </w:tc>
        <w:tc>
          <w:tcPr>
            <w:tcW w:w="1559" w:type="dxa"/>
            <w:tcBorders>
              <w:top w:val="single" w:color="auto" w:sz="4" w:space="0"/>
              <w:left w:val="single" w:color="auto" w:sz="4" w:space="0"/>
              <w:bottom w:val="single" w:color="auto" w:sz="4" w:space="0"/>
              <w:right w:val="single" w:color="auto" w:sz="4" w:space="0"/>
            </w:tcBorders>
          </w:tcPr>
          <w:p w14:paraId="416F301D">
            <w:pPr>
              <w:pStyle w:val="47"/>
              <w:keepNext w:val="0"/>
              <w:keepLines w:val="0"/>
              <w:jc w:val="center"/>
              <w:rPr>
                <w:rFonts w:ascii="Courier New" w:hAnsi="Courier New" w:cs="Courier New"/>
                <w:highlight w:val="none"/>
              </w:rPr>
            </w:pPr>
            <w:r>
              <w:rPr>
                <w:rFonts w:ascii="Courier New" w:hAnsi="Courier New" w:cs="Courier New"/>
                <w:highlight w:val="none"/>
              </w:rPr>
              <w:t>resv</w:t>
            </w:r>
          </w:p>
          <w:p w14:paraId="156262F7">
            <w:pPr>
              <w:pStyle w:val="47"/>
              <w:keepNext w:val="0"/>
              <w:keepLines w:val="0"/>
              <w:jc w:val="center"/>
              <w:rPr>
                <w:rFonts w:ascii="Courier New" w:hAnsi="Courier New" w:cs="Courier New"/>
                <w:highlight w:val="none"/>
              </w:rPr>
            </w:pPr>
            <w:r>
              <w:rPr>
                <w:rFonts w:ascii="Courier New" w:hAnsi="Courier New" w:cs="Courier New"/>
                <w:highlight w:val="none"/>
              </w:rPr>
              <w:t>hvc1, hvc2</w:t>
            </w:r>
          </w:p>
        </w:tc>
        <w:tc>
          <w:tcPr>
            <w:tcW w:w="4644" w:type="dxa"/>
            <w:tcBorders>
              <w:top w:val="single" w:color="auto" w:sz="4" w:space="0"/>
              <w:left w:val="single" w:color="auto" w:sz="4" w:space="0"/>
              <w:bottom w:val="single" w:color="auto" w:sz="4" w:space="0"/>
              <w:right w:val="single" w:color="auto" w:sz="4" w:space="0"/>
            </w:tcBorders>
          </w:tcPr>
          <w:p w14:paraId="3E3E704B">
            <w:pPr>
              <w:pStyle w:val="47"/>
              <w:keepNext w:val="0"/>
              <w:keepLines w:val="0"/>
              <w:jc w:val="center"/>
              <w:rPr>
                <w:highlight w:val="none"/>
              </w:rPr>
            </w:pPr>
            <w:r>
              <w:rPr>
                <w:highlight w:val="none"/>
              </w:rPr>
              <w:t>Single or Multiple dependent Adaptation Sets offered</w:t>
            </w:r>
          </w:p>
          <w:p w14:paraId="1D09252F">
            <w:pPr>
              <w:pStyle w:val="47"/>
              <w:keepNext w:val="0"/>
              <w:keepLines w:val="0"/>
              <w:jc w:val="center"/>
              <w:rPr>
                <w:highlight w:val="none"/>
              </w:rPr>
            </w:pPr>
            <w:r>
              <w:rPr>
                <w:highlight w:val="none"/>
              </w:rPr>
              <w:t>Single or Multiple representation streaming</w:t>
            </w:r>
          </w:p>
        </w:tc>
      </w:tr>
      <w:bookmarkEnd w:id="1227"/>
    </w:tbl>
    <w:p w14:paraId="10E985CA">
      <w:pPr>
        <w:pStyle w:val="3"/>
        <w:rPr>
          <w:highlight w:val="none"/>
          <w:lang w:val="en-US" w:eastAsia="zh-CN"/>
        </w:rPr>
      </w:pPr>
      <w:bookmarkStart w:id="1228" w:name="_Toc9585"/>
      <w:bookmarkStart w:id="1229" w:name="_Toc18447"/>
      <w:bookmarkStart w:id="1230" w:name="_Toc31617"/>
      <w:bookmarkStart w:id="1231" w:name="_Toc857"/>
      <w:bookmarkStart w:id="1232" w:name="_Toc2695"/>
      <w:bookmarkStart w:id="1233" w:name="_Toc20798"/>
      <w:bookmarkStart w:id="1234" w:name="_Toc11727"/>
      <w:bookmarkStart w:id="1235" w:name="_Toc32091"/>
      <w:bookmarkStart w:id="1236" w:name="_Toc22075"/>
      <w:bookmarkStart w:id="1237" w:name="_Toc29898"/>
      <w:bookmarkStart w:id="1238" w:name="_Toc17919"/>
      <w:bookmarkStart w:id="1239" w:name="_Toc20496"/>
      <w:bookmarkStart w:id="1240" w:name="_Toc24775"/>
      <w:bookmarkStart w:id="1241" w:name="_Toc175338144"/>
      <w:r>
        <w:rPr>
          <w:rFonts w:hint="eastAsia"/>
          <w:highlight w:val="none"/>
          <w:lang w:val="en-US" w:eastAsia="zh-CN"/>
        </w:rPr>
        <w:t>5.4</w:t>
      </w:r>
      <w:r>
        <w:rPr>
          <w:rFonts w:hint="eastAsia"/>
          <w:highlight w:val="none"/>
          <w:lang w:val="en-US" w:eastAsia="zh-CN"/>
        </w:rPr>
        <w:tab/>
      </w:r>
      <w:r>
        <w:rPr>
          <w:rFonts w:hint="eastAsia"/>
          <w:highlight w:val="none"/>
          <w:lang w:val="en-US" w:eastAsia="zh-CN"/>
        </w:rPr>
        <w:t>Messaging Services</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3194A688">
      <w:pPr>
        <w:rPr>
          <w:rFonts w:eastAsia="宋体"/>
          <w:highlight w:val="none"/>
          <w:lang w:val="en-US" w:eastAsia="zh-CN"/>
        </w:rPr>
      </w:pPr>
      <w:r>
        <w:rPr>
          <w:rFonts w:hint="eastAsia" w:eastAsia="宋体"/>
          <w:highlight w:val="none"/>
          <w:lang w:val="en-US" w:eastAsia="zh-CN"/>
        </w:rPr>
        <w:t xml:space="preserve">3GPP TS 26.143 [8] specifies the media types, formats, codecs capabilities and profiles for the messaging applications used over the 5G System. The document extends to codecs for speech, audio, video, still images, bitmap graphics, 3D scenes and assets, and other media in general, as well as scene description. </w:t>
      </w:r>
    </w:p>
    <w:p w14:paraId="79B735F3">
      <w:pPr>
        <w:rPr>
          <w:highlight w:val="none"/>
        </w:rPr>
      </w:pPr>
      <w:r>
        <w:rPr>
          <w:highlight w:val="none"/>
        </w:rPr>
        <w:t xml:space="preserve">Specifically, </w:t>
      </w:r>
      <w:r>
        <w:rPr>
          <w:rFonts w:hint="eastAsia" w:eastAsia="宋体"/>
          <w:highlight w:val="none"/>
          <w:lang w:val="en-US" w:eastAsia="zh-CN"/>
        </w:rPr>
        <w:t xml:space="preserve">the </w:t>
      </w:r>
      <w:r>
        <w:rPr>
          <w:rFonts w:eastAsia="宋体"/>
          <w:highlight w:val="none"/>
          <w:lang w:val="en-US" w:eastAsia="zh-CN"/>
        </w:rPr>
        <w:t xml:space="preserve">2D </w:t>
      </w:r>
      <w:r>
        <w:rPr>
          <w:highlight w:val="none"/>
        </w:rPr>
        <w:t>video</w:t>
      </w:r>
      <w:r>
        <w:rPr>
          <w:rFonts w:hint="eastAsia" w:eastAsia="宋体"/>
          <w:highlight w:val="none"/>
          <w:lang w:val="en-US" w:eastAsia="zh-CN"/>
        </w:rPr>
        <w:t xml:space="preserve"> c</w:t>
      </w:r>
      <w:r>
        <w:rPr>
          <w:highlight w:val="none"/>
        </w:rPr>
        <w:t>apabilities defined in TS 26.143</w:t>
      </w:r>
      <w:r>
        <w:rPr>
          <w:rFonts w:hint="eastAsia" w:eastAsia="宋体"/>
          <w:highlight w:val="none"/>
          <w:lang w:val="en-US" w:eastAsia="zh-CN"/>
        </w:rPr>
        <w:t xml:space="preserve"> </w:t>
      </w:r>
      <w:r>
        <w:rPr>
          <w:highlight w:val="none"/>
        </w:rPr>
        <w:t>[</w:t>
      </w:r>
      <w:r>
        <w:rPr>
          <w:rFonts w:hint="eastAsia" w:eastAsia="宋体"/>
          <w:highlight w:val="none"/>
          <w:lang w:val="en-US" w:eastAsia="zh-CN"/>
        </w:rPr>
        <w:t>8</w:t>
      </w:r>
      <w:r>
        <w:rPr>
          <w:highlight w:val="none"/>
        </w:rPr>
        <w:t>] clause 6.2 are fully aligned with 5G Media Streaming in 3GPP TS 26.511</w:t>
      </w:r>
      <w:r>
        <w:rPr>
          <w:rFonts w:hint="eastAsia" w:eastAsia="宋体"/>
          <w:highlight w:val="none"/>
          <w:lang w:val="en-US" w:eastAsia="zh-CN"/>
        </w:rPr>
        <w:t xml:space="preserve"> [9]</w:t>
      </w:r>
      <w:r>
        <w:rPr>
          <w:highlight w:val="none"/>
        </w:rPr>
        <w:t>:</w:t>
      </w:r>
    </w:p>
    <w:p w14:paraId="7B89E5CD">
      <w:pPr>
        <w:pStyle w:val="55"/>
        <w:rPr>
          <w:highlight w:val="none"/>
        </w:rPr>
      </w:pPr>
      <w:r>
        <w:rPr>
          <w:highlight w:val="none"/>
        </w:rPr>
        <w:t>-</w:t>
      </w:r>
      <w:r>
        <w:rPr>
          <w:highlight w:val="none"/>
        </w:rPr>
        <w:tab/>
      </w:r>
      <w:r>
        <w:rPr>
          <w:b/>
          <w:bCs/>
          <w:highlight w:val="none"/>
        </w:rPr>
        <w:t>AVC with HD</w:t>
      </w:r>
      <w:r>
        <w:rPr>
          <w:highlight w:val="none"/>
        </w:rPr>
        <w:t xml:space="preserve"> and </w:t>
      </w:r>
      <w:r>
        <w:rPr>
          <w:b/>
          <w:bCs/>
          <w:highlight w:val="none"/>
        </w:rPr>
        <w:t>Full-HD resolutions</w:t>
      </w:r>
    </w:p>
    <w:p w14:paraId="7F1E8B1E">
      <w:pPr>
        <w:pStyle w:val="55"/>
        <w:rPr>
          <w:b/>
          <w:bCs/>
          <w:highlight w:val="none"/>
        </w:rPr>
      </w:pPr>
      <w:r>
        <w:rPr>
          <w:highlight w:val="none"/>
        </w:rPr>
        <w:t>-</w:t>
      </w:r>
      <w:r>
        <w:rPr>
          <w:highlight w:val="none"/>
        </w:rPr>
        <w:tab/>
      </w:r>
      <w:r>
        <w:rPr>
          <w:b/>
          <w:bCs/>
          <w:highlight w:val="none"/>
        </w:rPr>
        <w:t>HEVC with HD</w:t>
      </w:r>
      <w:r>
        <w:rPr>
          <w:highlight w:val="none"/>
        </w:rPr>
        <w:t xml:space="preserve">, </w:t>
      </w:r>
      <w:r>
        <w:rPr>
          <w:b/>
          <w:bCs/>
          <w:highlight w:val="none"/>
        </w:rPr>
        <w:t>Full-HD</w:t>
      </w:r>
      <w:r>
        <w:rPr>
          <w:highlight w:val="none"/>
        </w:rPr>
        <w:t xml:space="preserve"> and </w:t>
      </w:r>
      <w:r>
        <w:rPr>
          <w:b/>
          <w:bCs/>
          <w:highlight w:val="none"/>
        </w:rPr>
        <w:t>UHD resolutions</w:t>
      </w:r>
    </w:p>
    <w:p w14:paraId="5959BF5F">
      <w:pPr>
        <w:rPr>
          <w:highlight w:val="none"/>
          <w:lang w:val="en-US"/>
        </w:rPr>
      </w:pPr>
      <w:r>
        <w:rPr>
          <w:rFonts w:eastAsia="宋体"/>
          <w:highlight w:val="none"/>
          <w:lang w:val="en-US" w:eastAsia="zh-CN"/>
        </w:rPr>
        <w:t>For Beyond 2D video capabilities, as</w:t>
      </w:r>
      <w:r>
        <w:rPr>
          <w:rFonts w:hint="eastAsia" w:eastAsia="宋体"/>
          <w:highlight w:val="none"/>
          <w:lang w:val="en-US" w:eastAsia="zh-CN"/>
        </w:rPr>
        <w:t xml:space="preserve"> HEVC simulcast and HEVC frame packing already </w:t>
      </w:r>
      <w:r>
        <w:rPr>
          <w:rFonts w:eastAsia="宋体"/>
          <w:highlight w:val="none"/>
          <w:lang w:val="en-US" w:eastAsia="zh-CN"/>
        </w:rPr>
        <w:t xml:space="preserve">been </w:t>
      </w:r>
      <w:r>
        <w:rPr>
          <w:rFonts w:hint="eastAsia" w:eastAsia="宋体"/>
          <w:highlight w:val="none"/>
          <w:lang w:val="en-US" w:eastAsia="zh-CN"/>
        </w:rPr>
        <w:t xml:space="preserve">included in SA4 </w:t>
      </w:r>
      <w:r>
        <w:rPr>
          <w:rFonts w:eastAsia="宋体"/>
          <w:highlight w:val="none"/>
          <w:lang w:val="en-US" w:eastAsia="zh-CN"/>
        </w:rPr>
        <w:t>specifications and</w:t>
      </w:r>
      <w:r>
        <w:rPr>
          <w:rFonts w:hint="eastAsia" w:eastAsia="宋体"/>
          <w:highlight w:val="none"/>
          <w:lang w:val="en-US" w:eastAsia="zh-CN"/>
        </w:rPr>
        <w:t xml:space="preserve"> given the coding benefits</w:t>
      </w:r>
      <w:r>
        <w:rPr>
          <w:rFonts w:eastAsia="宋体"/>
          <w:highlight w:val="none"/>
          <w:lang w:val="en-US" w:eastAsia="zh-CN"/>
        </w:rPr>
        <w:t xml:space="preserve"> </w:t>
      </w:r>
      <w:r>
        <w:rPr>
          <w:rFonts w:hint="eastAsia" w:eastAsia="宋体"/>
          <w:highlight w:val="none"/>
          <w:lang w:val="en-US" w:eastAsia="zh-CN"/>
        </w:rPr>
        <w:t xml:space="preserve">MV-HEVC provides compared to </w:t>
      </w:r>
      <w:r>
        <w:rPr>
          <w:rFonts w:eastAsia="宋体"/>
          <w:highlight w:val="none"/>
          <w:lang w:val="en-US" w:eastAsia="zh-CN"/>
        </w:rPr>
        <w:t>these</w:t>
      </w:r>
      <w:r>
        <w:rPr>
          <w:rFonts w:hint="eastAsia" w:eastAsia="宋体"/>
          <w:highlight w:val="none"/>
          <w:lang w:val="en-US" w:eastAsia="zh-CN"/>
        </w:rPr>
        <w:t xml:space="preserve"> solutions, </w:t>
      </w:r>
      <w:r>
        <w:rPr>
          <w:rFonts w:eastAsia="宋体"/>
          <w:highlight w:val="none"/>
          <w:lang w:val="en-US" w:eastAsia="zh-CN"/>
        </w:rPr>
        <w:t xml:space="preserve">the </w:t>
      </w:r>
      <w:r>
        <w:rPr>
          <w:rFonts w:hint="eastAsia" w:eastAsia="宋体"/>
          <w:highlight w:val="none"/>
          <w:lang w:val="en-US" w:eastAsia="zh-CN"/>
        </w:rPr>
        <w:t>support for stereoscopic MV-HEVC</w:t>
      </w:r>
      <w:r>
        <w:rPr>
          <w:rFonts w:eastAsia="宋体"/>
          <w:highlight w:val="none"/>
          <w:lang w:val="en-US" w:eastAsia="zh-CN"/>
        </w:rPr>
        <w:t xml:space="preserve"> for</w:t>
      </w:r>
      <w:r>
        <w:rPr>
          <w:rFonts w:hint="eastAsia" w:eastAsia="宋体"/>
          <w:highlight w:val="none"/>
          <w:lang w:val="en-US" w:eastAsia="zh-CN"/>
        </w:rPr>
        <w:t xml:space="preserve"> </w:t>
      </w:r>
      <w:r>
        <w:rPr>
          <w:rFonts w:eastAsia="宋体"/>
          <w:highlight w:val="none"/>
          <w:lang w:val="en-US" w:eastAsia="zh-CN"/>
        </w:rPr>
        <w:t>l</w:t>
      </w:r>
      <w:r>
        <w:rPr>
          <w:highlight w:val="none"/>
        </w:rPr>
        <w:t>ow delay applications of stereoscopic 3D video</w:t>
      </w:r>
      <w:r>
        <w:rPr>
          <w:rFonts w:eastAsia="宋体"/>
          <w:highlight w:val="none"/>
          <w:lang w:val="en-US" w:eastAsia="zh-CN"/>
        </w:rPr>
        <w:t xml:space="preserve"> was recommended by TR 26.966</w:t>
      </w:r>
      <w:r>
        <w:rPr>
          <w:rFonts w:hint="eastAsia" w:eastAsia="宋体"/>
          <w:highlight w:val="none"/>
          <w:lang w:val="en-US" w:eastAsia="zh-CN"/>
        </w:rPr>
        <w:t xml:space="preserve"> </w:t>
      </w:r>
      <w:r>
        <w:rPr>
          <w:rFonts w:eastAsia="宋体"/>
          <w:highlight w:val="none"/>
          <w:lang w:val="en-US" w:eastAsia="zh-CN"/>
        </w:rPr>
        <w:t>[</w:t>
      </w:r>
      <w:r>
        <w:rPr>
          <w:rFonts w:hint="eastAsia" w:eastAsia="宋体"/>
          <w:highlight w:val="none"/>
          <w:lang w:val="en-US" w:eastAsia="zh-CN"/>
        </w:rPr>
        <w:t>10</w:t>
      </w:r>
      <w:r>
        <w:rPr>
          <w:rFonts w:eastAsia="宋体"/>
          <w:highlight w:val="none"/>
          <w:lang w:val="en-US" w:eastAsia="zh-CN"/>
        </w:rPr>
        <w:t>].</w:t>
      </w:r>
      <w:r>
        <w:rPr>
          <w:rFonts w:hint="eastAsia" w:eastAsia="宋体"/>
          <w:highlight w:val="none"/>
          <w:lang w:val="en-US" w:eastAsia="zh-CN"/>
        </w:rPr>
        <w:t xml:space="preserve"> This aspect is being addressed in a Rel-19 work </w:t>
      </w:r>
      <w:r>
        <w:rPr>
          <w:rFonts w:hint="eastAsia"/>
          <w:highlight w:val="none"/>
        </w:rPr>
        <w:t>TS 26.265</w:t>
      </w:r>
      <w:r>
        <w:rPr>
          <w:rFonts w:hint="eastAsia" w:eastAsia="宋体"/>
          <w:highlight w:val="none"/>
          <w:lang w:val="en-US" w:eastAsia="zh-CN"/>
        </w:rPr>
        <w:t xml:space="preserve"> </w:t>
      </w:r>
      <w:r>
        <w:rPr>
          <w:rFonts w:eastAsia="宋体"/>
          <w:highlight w:val="none"/>
          <w:lang w:val="en-US" w:eastAsia="zh-CN"/>
        </w:rPr>
        <w:t>[</w:t>
      </w:r>
      <w:r>
        <w:rPr>
          <w:rFonts w:hint="eastAsia" w:eastAsia="宋体"/>
          <w:highlight w:val="none"/>
          <w:lang w:val="en-US" w:eastAsia="zh-CN"/>
        </w:rPr>
        <w:t>11</w:t>
      </w:r>
      <w:r>
        <w:rPr>
          <w:rFonts w:eastAsia="宋体"/>
          <w:highlight w:val="none"/>
          <w:lang w:val="en-US" w:eastAsia="zh-CN"/>
        </w:rPr>
        <w:t>].</w:t>
      </w:r>
    </w:p>
    <w:p w14:paraId="086C11C4">
      <w:pPr>
        <w:pStyle w:val="2"/>
        <w:rPr>
          <w:rFonts w:eastAsia="Times New Roman"/>
          <w:highlight w:val="none"/>
          <w:lang w:val="en-US" w:eastAsia="zh-CN"/>
        </w:rPr>
      </w:pPr>
      <w:bookmarkStart w:id="1242" w:name="_Toc17448"/>
      <w:bookmarkStart w:id="1243" w:name="_Toc32507"/>
      <w:bookmarkStart w:id="1244" w:name="_Toc24825"/>
      <w:bookmarkStart w:id="1245" w:name="_Toc17770"/>
      <w:bookmarkStart w:id="1246" w:name="_Toc175338145"/>
      <w:bookmarkStart w:id="1247" w:name="_Toc9667"/>
      <w:bookmarkStart w:id="1248" w:name="_Toc20511"/>
      <w:bookmarkStart w:id="1249" w:name="_Toc30876"/>
      <w:bookmarkStart w:id="1250" w:name="_Toc4826"/>
      <w:bookmarkStart w:id="1251" w:name="_Toc11329"/>
      <w:bookmarkStart w:id="1252" w:name="_Toc27701"/>
      <w:bookmarkStart w:id="1253" w:name="_Toc13719"/>
      <w:bookmarkStart w:id="1254" w:name="_Toc1693"/>
      <w:bookmarkStart w:id="1255" w:name="_Toc30768"/>
      <w:bookmarkStart w:id="1256" w:name="_Toc49376988"/>
      <w:bookmarkStart w:id="1257" w:name="_Toc55812964"/>
      <w:bookmarkStart w:id="1258" w:name="_Toc104459185"/>
      <w:bookmarkStart w:id="1259" w:name="_Toc15561"/>
      <w:bookmarkStart w:id="1260" w:name="_Toc30066"/>
      <w:bookmarkStart w:id="1261" w:name="_Toc26824"/>
      <w:bookmarkStart w:id="1262" w:name="_Toc11726"/>
      <w:bookmarkStart w:id="1263" w:name="_Toc22683"/>
      <w:bookmarkStart w:id="1264" w:name="_Toc7716"/>
      <w:bookmarkStart w:id="1265" w:name="_Toc17139"/>
      <w:bookmarkStart w:id="1266" w:name="_Toc10323"/>
      <w:bookmarkStart w:id="1267" w:name="_Toc11253"/>
      <w:bookmarkStart w:id="1268" w:name="_Toc14303"/>
      <w:r>
        <w:rPr>
          <w:rFonts w:hint="default" w:eastAsia="Times New Roman"/>
          <w:highlight w:val="none"/>
          <w:lang w:val="en-US" w:eastAsia="zh-CN"/>
        </w:rPr>
        <w:t>6</w:t>
      </w:r>
      <w:r>
        <w:rPr>
          <w:rFonts w:eastAsia="Times New Roman"/>
          <w:highlight w:val="none"/>
          <w:lang w:val="en-US" w:eastAsia="zh-CN"/>
        </w:rPr>
        <w:tab/>
      </w:r>
      <w:r>
        <w:rPr>
          <w:rFonts w:hint="default"/>
          <w:highlight w:val="none"/>
          <w:lang w:val="en-US" w:eastAsia="zh-CN"/>
        </w:rPr>
        <w:t>Evaluation and Characterization Framework</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bookmarkEnd w:id="1256"/>
    <w:bookmarkEnd w:id="1257"/>
    <w:bookmarkEnd w:id="1258"/>
    <w:p w14:paraId="349859DD">
      <w:pPr>
        <w:pStyle w:val="3"/>
        <w:rPr>
          <w:highlight w:val="none"/>
          <w:lang w:val="en-US" w:eastAsia="zh-CN"/>
        </w:rPr>
      </w:pPr>
      <w:bookmarkStart w:id="1269" w:name="_Toc49376989"/>
      <w:bookmarkStart w:id="1270" w:name="_Toc29231"/>
      <w:bookmarkStart w:id="1271" w:name="_Toc31336"/>
      <w:bookmarkStart w:id="1272" w:name="_Toc28020"/>
      <w:bookmarkStart w:id="1273" w:name="_Toc13074"/>
      <w:bookmarkStart w:id="1274" w:name="_Toc32035"/>
      <w:bookmarkStart w:id="1275" w:name="_Toc23151"/>
      <w:bookmarkStart w:id="1276" w:name="_Toc175338146"/>
      <w:bookmarkStart w:id="1277" w:name="_Toc55812965"/>
      <w:bookmarkStart w:id="1278" w:name="_Toc30344"/>
      <w:bookmarkStart w:id="1279" w:name="_Toc4014"/>
      <w:bookmarkStart w:id="1280" w:name="_Toc715"/>
      <w:bookmarkStart w:id="1281" w:name="_Toc24601"/>
      <w:bookmarkStart w:id="1282" w:name="_Toc5345"/>
      <w:bookmarkStart w:id="1283" w:name="_Toc10917"/>
      <w:bookmarkStart w:id="1284" w:name="_Toc104459186"/>
      <w:bookmarkStart w:id="1285" w:name="_Toc16170"/>
      <w:r>
        <w:rPr>
          <w:rFonts w:hint="eastAsia"/>
          <w:highlight w:val="none"/>
          <w:lang w:val="en-US" w:eastAsia="zh-CN"/>
        </w:rPr>
        <w:t>6.</w:t>
      </w:r>
      <w:bookmarkEnd w:id="1269"/>
      <w:r>
        <w:rPr>
          <w:rFonts w:hint="eastAsia"/>
          <w:highlight w:val="none"/>
          <w:lang w:val="en-US" w:eastAsia="zh-CN"/>
        </w:rPr>
        <w:t>1</w:t>
      </w:r>
      <w:r>
        <w:rPr>
          <w:rFonts w:hint="eastAsia"/>
          <w:highlight w:val="none"/>
          <w:lang w:val="en-US" w:eastAsia="zh-CN"/>
        </w:rPr>
        <w:tab/>
      </w:r>
      <w:r>
        <w:rPr>
          <w:rFonts w:hint="eastAsia"/>
          <w:highlight w:val="none"/>
          <w:lang w:val="en-US" w:eastAsia="zh-CN"/>
        </w:rPr>
        <w:t>Overview</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0FD895C7">
      <w:pPr>
        <w:rPr>
          <w:highlight w:val="none"/>
          <w:lang w:val="en-US"/>
        </w:rPr>
      </w:pPr>
      <w:r>
        <w:rPr>
          <w:highlight w:val="none"/>
          <w:lang w:val="en-US"/>
        </w:rPr>
        <w:t>Generally, the test and characterization framework as documented in TR 26.955, clause 5 also applies to this document. This clause only documents differences and extensions that are needed for beyond 2D Evaluation and characterization framework.</w:t>
      </w:r>
    </w:p>
    <w:p w14:paraId="50723E33">
      <w:pPr>
        <w:rPr>
          <w:highlight w:val="none"/>
          <w:lang w:val="en-US"/>
        </w:rPr>
      </w:pPr>
      <w:r>
        <w:rPr>
          <w:highlight w:val="none"/>
          <w:lang w:val="en-US"/>
        </w:rPr>
        <w:t xml:space="preserve">The overview of the evaluation framework for the B2D messaging is presented in Figure </w:t>
      </w:r>
      <w:r>
        <w:rPr>
          <w:rFonts w:hint="eastAsia" w:eastAsia="宋体"/>
          <w:highlight w:val="none"/>
          <w:lang w:val="en-US" w:eastAsia="zh-CN"/>
        </w:rPr>
        <w:t>6</w:t>
      </w:r>
      <w:r>
        <w:rPr>
          <w:highlight w:val="none"/>
          <w:lang w:val="en-US"/>
        </w:rPr>
        <w:t>.1-1. Representative reference sequences are collected and stored in a well</w:t>
      </w:r>
      <w:r>
        <w:rPr>
          <w:rFonts w:hint="eastAsia" w:eastAsia="宋体"/>
          <w:highlight w:val="none"/>
          <w:lang w:val="en-US" w:eastAsia="zh-CN"/>
        </w:rPr>
        <w:t>-</w:t>
      </w:r>
      <w:r>
        <w:rPr>
          <w:highlight w:val="none"/>
          <w:lang w:val="en-US"/>
        </w:rPr>
        <w:t xml:space="preserve">defined B2D format. For a video encoder, the configuration is provided that matches the application constraints. The resulting video streams are “pseudo”-packaged in order to determine the file size/bitrate. The data is then unpackaged, and a B2D video decoder is used to reconstruct data in the B2D format again. The data is stored. The original sequence and the recovered sequence are used determine metrics. The sequences may also be inspected subjectively. </w:t>
      </w:r>
    </w:p>
    <w:p w14:paraId="4B6CE884">
      <w:pPr>
        <w:rPr>
          <w:highlight w:val="none"/>
          <w:lang w:val="en-US"/>
        </w:rPr>
      </w:pPr>
      <w:r>
        <w:rPr>
          <w:highlight w:val="none"/>
          <w:lang w:val="en-US"/>
        </w:rPr>
        <w:drawing>
          <wp:inline distT="0" distB="0" distL="0" distR="0">
            <wp:extent cx="5747385" cy="1628140"/>
            <wp:effectExtent l="0" t="0" r="5715" b="10160"/>
            <wp:docPr id="461895944"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895944" name="Picture 2" descr="A diagram of a computer&#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768940" cy="1634439"/>
                    </a:xfrm>
                    <a:prstGeom prst="rect">
                      <a:avLst/>
                    </a:prstGeom>
                    <a:noFill/>
                  </pic:spPr>
                </pic:pic>
              </a:graphicData>
            </a:graphic>
          </wp:inline>
        </w:drawing>
      </w:r>
    </w:p>
    <w:p w14:paraId="519ECDC0">
      <w:pPr>
        <w:pStyle w:val="56"/>
        <w:rPr>
          <w:highlight w:val="none"/>
          <w:lang w:val="en-US"/>
        </w:rPr>
      </w:pPr>
      <w:r>
        <w:rPr>
          <w:highlight w:val="none"/>
          <w:lang w:val="en-US"/>
        </w:rPr>
        <w:t xml:space="preserve">Figure </w:t>
      </w:r>
      <w:r>
        <w:rPr>
          <w:rFonts w:hint="eastAsia" w:eastAsia="宋体"/>
          <w:highlight w:val="none"/>
          <w:lang w:val="en-US" w:eastAsia="zh-CN"/>
        </w:rPr>
        <w:t>6</w:t>
      </w:r>
      <w:r>
        <w:rPr>
          <w:highlight w:val="none"/>
          <w:lang w:val="en-US"/>
        </w:rPr>
        <w:t>.1-1 B2D Evaluation framework</w:t>
      </w:r>
    </w:p>
    <w:p w14:paraId="0D64D3E0">
      <w:pPr>
        <w:pStyle w:val="56"/>
        <w:rPr>
          <w:highlight w:val="none"/>
          <w:lang w:val="en-US"/>
        </w:rPr>
      </w:pPr>
    </w:p>
    <w:p w14:paraId="107D8D4A">
      <w:pPr>
        <w:pStyle w:val="3"/>
        <w:rPr>
          <w:highlight w:val="none"/>
          <w:lang w:val="en-US"/>
        </w:rPr>
      </w:pPr>
      <w:bookmarkStart w:id="1286" w:name="_Toc13627"/>
      <w:bookmarkStart w:id="1287" w:name="_Toc14490"/>
      <w:bookmarkStart w:id="1288" w:name="_Toc19764"/>
      <w:bookmarkStart w:id="1289" w:name="_Toc27136"/>
      <w:bookmarkStart w:id="1290" w:name="_Toc27870"/>
      <w:bookmarkStart w:id="1291" w:name="_Toc175338147"/>
      <w:bookmarkStart w:id="1292" w:name="_Toc18439"/>
      <w:bookmarkStart w:id="1293" w:name="_Toc24384"/>
      <w:bookmarkStart w:id="1294" w:name="_Toc30189"/>
      <w:bookmarkStart w:id="1295" w:name="_Toc20948"/>
      <w:bookmarkStart w:id="1296" w:name="_Toc25672"/>
      <w:bookmarkStart w:id="1297" w:name="_Toc17531"/>
      <w:bookmarkStart w:id="1298" w:name="_Toc32148"/>
      <w:bookmarkStart w:id="1299" w:name="_Toc11364"/>
      <w:r>
        <w:rPr>
          <w:highlight w:val="none"/>
          <w:lang w:val="en-US"/>
        </w:rPr>
        <w:t>6.2</w:t>
      </w:r>
      <w:r>
        <w:rPr>
          <w:rFonts w:hint="eastAsia" w:eastAsia="宋体"/>
          <w:highlight w:val="none"/>
          <w:lang w:val="en-US" w:eastAsia="zh-CN"/>
        </w:rPr>
        <w:tab/>
      </w:r>
      <w:r>
        <w:rPr>
          <w:highlight w:val="none"/>
          <w:lang w:val="en-US"/>
        </w:rPr>
        <w:t>Reference Sequences</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43FF8E9B">
      <w:pPr>
        <w:rPr>
          <w:highlight w:val="none"/>
          <w:lang w:val="en-US"/>
        </w:rPr>
      </w:pPr>
      <w:r>
        <w:rPr>
          <w:highlight w:val="none"/>
          <w:lang w:val="en-US"/>
        </w:rPr>
        <w:t>This document provides reference sequences that are used to generate anchors and are also made available in order to generate test bitstreams for other codecs. Reference sequences are selected to be representative for a scenario.</w:t>
      </w:r>
    </w:p>
    <w:p w14:paraId="59753188">
      <w:pPr>
        <w:rPr>
          <w:highlight w:val="none"/>
          <w:lang w:val="en-US"/>
        </w:rPr>
      </w:pPr>
      <w:r>
        <w:rPr>
          <w:highlight w:val="none"/>
          <w:lang w:val="en-US"/>
        </w:rPr>
        <w:t xml:space="preserve">Reference sequences are described in Annex C of this document along with their properties and their licenses. A format for raw reference sequences based on a JSON schema is defined in clause B.2. </w:t>
      </w:r>
    </w:p>
    <w:p w14:paraId="5B881617">
      <w:pPr>
        <w:rPr>
          <w:highlight w:val="none"/>
          <w:lang w:val="en-US"/>
        </w:rPr>
      </w:pPr>
      <w:r>
        <w:rPr>
          <w:highlight w:val="none"/>
          <w:lang w:val="en-US"/>
        </w:rPr>
        <w:t>Annex D describes how to upload new proposed reference sequences and how to download the reference sequences.</w:t>
      </w:r>
    </w:p>
    <w:p w14:paraId="51948E2D">
      <w:pPr>
        <w:pStyle w:val="3"/>
        <w:rPr>
          <w:highlight w:val="none"/>
          <w:lang w:val="en-US"/>
        </w:rPr>
      </w:pPr>
      <w:bookmarkStart w:id="1300" w:name="_Toc25065"/>
      <w:bookmarkStart w:id="1301" w:name="_Toc3395"/>
      <w:bookmarkStart w:id="1302" w:name="_Toc11065"/>
      <w:bookmarkStart w:id="1303" w:name="_Toc7736"/>
      <w:bookmarkStart w:id="1304" w:name="_Toc29868"/>
      <w:bookmarkStart w:id="1305" w:name="_Toc26542"/>
      <w:bookmarkStart w:id="1306" w:name="_Toc17920"/>
      <w:bookmarkStart w:id="1307" w:name="_Toc10231"/>
      <w:bookmarkStart w:id="1308" w:name="_Toc26267"/>
      <w:bookmarkStart w:id="1309" w:name="_Toc12472"/>
      <w:bookmarkStart w:id="1310" w:name="_Toc175338148"/>
      <w:bookmarkStart w:id="1311" w:name="_Toc24365"/>
      <w:bookmarkStart w:id="1312" w:name="_Toc23590"/>
      <w:bookmarkStart w:id="1313" w:name="_Toc21244"/>
      <w:r>
        <w:rPr>
          <w:highlight w:val="none"/>
          <w:lang w:val="en-US"/>
        </w:rPr>
        <w:t>6.3</w:t>
      </w:r>
      <w:r>
        <w:rPr>
          <w:rFonts w:hint="eastAsia" w:eastAsia="宋体"/>
          <w:highlight w:val="none"/>
          <w:lang w:val="en-US" w:eastAsia="zh-CN"/>
        </w:rPr>
        <w:tab/>
      </w:r>
      <w:r>
        <w:rPr>
          <w:highlight w:val="none"/>
          <w:lang w:val="en-US"/>
        </w:rPr>
        <w:t>Reference Software Tools</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0F63FCEB">
      <w:pPr>
        <w:rPr>
          <w:rFonts w:hint="default" w:eastAsia="宋体"/>
          <w:highlight w:val="none"/>
          <w:lang w:val="en-US" w:eastAsia="zh-CN"/>
        </w:rPr>
      </w:pPr>
      <w:r>
        <w:rPr>
          <w:rFonts w:hint="eastAsia" w:eastAsia="宋体"/>
          <w:highlight w:val="none"/>
          <w:lang w:val="en-US" w:eastAsia="zh-CN"/>
        </w:rPr>
        <w:t>The reference software tools for each scenario are described in details in clause 7.</w:t>
      </w:r>
    </w:p>
    <w:p w14:paraId="54295E1A">
      <w:pPr>
        <w:pStyle w:val="3"/>
        <w:rPr>
          <w:highlight w:val="none"/>
          <w:lang w:val="en-US"/>
        </w:rPr>
      </w:pPr>
      <w:bookmarkStart w:id="1314" w:name="_Toc10938"/>
      <w:bookmarkStart w:id="1315" w:name="_Toc9520"/>
      <w:bookmarkStart w:id="1316" w:name="_Toc8336"/>
      <w:bookmarkStart w:id="1317" w:name="_Toc175338149"/>
      <w:bookmarkStart w:id="1318" w:name="_Toc19517"/>
      <w:bookmarkStart w:id="1319" w:name="_Toc16628"/>
      <w:bookmarkStart w:id="1320" w:name="_Toc31246"/>
      <w:bookmarkStart w:id="1321" w:name="_Toc24940"/>
      <w:bookmarkStart w:id="1322" w:name="_Toc8863"/>
      <w:bookmarkStart w:id="1323" w:name="_Toc21436"/>
      <w:bookmarkStart w:id="1324" w:name="_Toc13827"/>
      <w:bookmarkStart w:id="1325" w:name="_Toc21920"/>
      <w:bookmarkStart w:id="1326" w:name="_Toc6811"/>
      <w:bookmarkStart w:id="1327" w:name="_Toc30330"/>
      <w:r>
        <w:rPr>
          <w:highlight w:val="none"/>
          <w:lang w:val="en-US"/>
        </w:rPr>
        <w:t>6.4</w:t>
      </w:r>
      <w:r>
        <w:rPr>
          <w:rFonts w:hint="eastAsia" w:eastAsia="宋体"/>
          <w:highlight w:val="none"/>
          <w:lang w:val="en-US" w:eastAsia="zh-CN"/>
        </w:rPr>
        <w:tab/>
      </w:r>
      <w:r>
        <w:rPr>
          <w:highlight w:val="none"/>
          <w:lang w:val="en-US"/>
        </w:rPr>
        <w:t>Metrics</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1630E31C">
      <w:pPr>
        <w:rPr>
          <w:rFonts w:hint="default" w:eastAsia="宋体"/>
          <w:highlight w:val="none"/>
          <w:lang w:val="en-US" w:eastAsia="zh-CN"/>
        </w:rPr>
      </w:pPr>
      <w:r>
        <w:rPr>
          <w:rFonts w:hint="eastAsia" w:eastAsia="宋体"/>
          <w:highlight w:val="none"/>
          <w:lang w:val="en-US" w:eastAsia="zh-CN"/>
        </w:rPr>
        <w:t>The performance metrics for each scenario are defined in clause 7.</w:t>
      </w:r>
    </w:p>
    <w:p w14:paraId="50F3D073">
      <w:pPr>
        <w:pStyle w:val="3"/>
        <w:rPr>
          <w:highlight w:val="none"/>
          <w:lang w:val="en-US"/>
        </w:rPr>
      </w:pPr>
      <w:bookmarkStart w:id="1328" w:name="_Toc27602"/>
      <w:bookmarkStart w:id="1329" w:name="_Toc9990"/>
      <w:bookmarkStart w:id="1330" w:name="_Toc12003"/>
      <w:bookmarkStart w:id="1331" w:name="_Toc6397"/>
      <w:bookmarkStart w:id="1332" w:name="_Toc1990"/>
      <w:bookmarkStart w:id="1333" w:name="_Toc711"/>
      <w:bookmarkStart w:id="1334" w:name="_Toc5964"/>
      <w:bookmarkStart w:id="1335" w:name="_Toc26321"/>
      <w:bookmarkStart w:id="1336" w:name="_Toc19390"/>
      <w:bookmarkStart w:id="1337" w:name="_Toc2136"/>
      <w:bookmarkStart w:id="1338" w:name="_Toc1410"/>
      <w:bookmarkStart w:id="1339" w:name="_Toc27300"/>
      <w:bookmarkStart w:id="1340" w:name="_Toc175338150"/>
      <w:bookmarkStart w:id="1341" w:name="_Toc30016"/>
      <w:r>
        <w:rPr>
          <w:highlight w:val="none"/>
          <w:lang w:val="en-US"/>
        </w:rPr>
        <w:t>6.5</w:t>
      </w:r>
      <w:r>
        <w:rPr>
          <w:rFonts w:hint="eastAsia" w:eastAsia="宋体"/>
          <w:highlight w:val="none"/>
          <w:lang w:val="en-US" w:eastAsia="zh-CN"/>
        </w:rPr>
        <w:tab/>
      </w:r>
      <w:r>
        <w:rPr>
          <w:highlight w:val="none"/>
          <w:lang w:val="en-US"/>
        </w:rPr>
        <w:t>Encoding Constraints</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7C986AA1">
      <w:pPr>
        <w:rPr>
          <w:highlight w:val="none"/>
          <w:lang w:val="en-US"/>
        </w:rPr>
      </w:pPr>
      <w:r>
        <w:rPr>
          <w:highlight w:val="none"/>
          <w:lang w:val="en-US"/>
        </w:rPr>
        <w:t>The encoding constraint definition in clause 5.6 of TR 26.955 also apply for this report.</w:t>
      </w:r>
    </w:p>
    <w:p w14:paraId="5F26819C">
      <w:pPr>
        <w:rPr>
          <w:highlight w:val="none"/>
          <w:lang w:val="en-US"/>
        </w:rPr>
      </w:pPr>
      <w:r>
        <w:rPr>
          <w:highlight w:val="none"/>
          <w:lang w:val="en-US"/>
        </w:rPr>
        <w:t>In addition, the following is defined:</w:t>
      </w:r>
    </w:p>
    <w:p w14:paraId="2C15CE10">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Equal Quality Views: equal quality views refers to the encoding such that each view when decoded has the same quality target, typically applying the same QP. </w:t>
      </w:r>
    </w:p>
    <w:p w14:paraId="08B7B030">
      <w:pPr>
        <w:pStyle w:val="38"/>
        <w:ind w:left="0" w:firstLine="0"/>
        <w:rPr>
          <w:highlight w:val="none"/>
          <w:lang w:val="en-US"/>
        </w:rPr>
      </w:pPr>
    </w:p>
    <w:p w14:paraId="38035E4C">
      <w:pPr>
        <w:pStyle w:val="2"/>
        <w:rPr>
          <w:highlight w:val="none"/>
        </w:rPr>
      </w:pPr>
      <w:bookmarkStart w:id="1342" w:name="_Toc12187"/>
      <w:bookmarkStart w:id="1343" w:name="_Toc16817"/>
      <w:bookmarkStart w:id="1344" w:name="_Toc5084"/>
      <w:bookmarkStart w:id="1345" w:name="_Toc11113"/>
      <w:bookmarkStart w:id="1346" w:name="_Toc20545"/>
      <w:bookmarkStart w:id="1347" w:name="_Toc6781"/>
      <w:bookmarkStart w:id="1348" w:name="_Toc18142"/>
      <w:bookmarkStart w:id="1349" w:name="_Toc1496"/>
      <w:bookmarkStart w:id="1350" w:name="_Toc175338151"/>
      <w:bookmarkStart w:id="1351" w:name="_Toc29284"/>
      <w:bookmarkStart w:id="1352" w:name="_Toc16604"/>
      <w:bookmarkStart w:id="1353" w:name="_Toc13722"/>
      <w:bookmarkStart w:id="1354" w:name="_Toc17480"/>
      <w:bookmarkStart w:id="1355" w:name="_Toc2362"/>
      <w:r>
        <w:rPr>
          <w:rFonts w:hint="eastAsia"/>
          <w:highlight w:val="none"/>
          <w:lang w:val="en-US" w:eastAsia="zh-CN"/>
        </w:rPr>
        <w:t>7</w:t>
      </w:r>
      <w:r>
        <w:rPr>
          <w:highlight w:val="none"/>
        </w:rPr>
        <w:tab/>
      </w:r>
      <w:r>
        <w:rPr>
          <w:highlight w:val="none"/>
        </w:rPr>
        <w:t>Considered Scenarios</w:t>
      </w:r>
      <w:bookmarkEnd w:id="1259"/>
      <w:bookmarkEnd w:id="1260"/>
      <w:bookmarkEnd w:id="1261"/>
      <w:bookmarkEnd w:id="1262"/>
      <w:bookmarkEnd w:id="1263"/>
      <w:bookmarkEnd w:id="1264"/>
      <w:bookmarkEnd w:id="1265"/>
      <w:bookmarkEnd w:id="1266"/>
      <w:bookmarkEnd w:id="1267"/>
      <w:bookmarkEnd w:id="1268"/>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1660B3AA">
      <w:pPr>
        <w:pStyle w:val="3"/>
        <w:rPr>
          <w:highlight w:val="none"/>
        </w:rPr>
      </w:pPr>
      <w:bookmarkStart w:id="1356" w:name="_Toc29750"/>
      <w:bookmarkStart w:id="1357" w:name="_Toc4643"/>
      <w:bookmarkStart w:id="1358" w:name="_Toc23226"/>
      <w:bookmarkStart w:id="1359" w:name="_Toc11435"/>
      <w:bookmarkStart w:id="1360" w:name="_Toc14705"/>
      <w:bookmarkStart w:id="1361" w:name="_Toc8530"/>
      <w:bookmarkStart w:id="1362" w:name="_Toc27605"/>
      <w:bookmarkStart w:id="1363" w:name="_Toc8189"/>
      <w:bookmarkStart w:id="1364" w:name="_Toc4503"/>
      <w:bookmarkStart w:id="1365" w:name="_Toc16027"/>
      <w:bookmarkStart w:id="1366" w:name="_Toc29052"/>
      <w:bookmarkStart w:id="1367" w:name="_Toc18789"/>
      <w:bookmarkStart w:id="1368" w:name="_Toc3882"/>
      <w:bookmarkStart w:id="1369" w:name="_Toc15178"/>
      <w:bookmarkStart w:id="1370" w:name="_Toc13146"/>
      <w:bookmarkStart w:id="1371" w:name="_Toc15531"/>
      <w:bookmarkStart w:id="1372" w:name="_Toc8070"/>
      <w:bookmarkStart w:id="1373" w:name="_Toc175338152"/>
      <w:bookmarkStart w:id="1374" w:name="_Toc16802"/>
      <w:bookmarkStart w:id="1375" w:name="_Toc11034"/>
      <w:bookmarkStart w:id="1376" w:name="_Toc3491"/>
      <w:bookmarkStart w:id="1377" w:name="_Toc23388"/>
      <w:bookmarkStart w:id="1378" w:name="_Toc3118"/>
      <w:bookmarkStart w:id="1379" w:name="_Toc19507"/>
      <w:r>
        <w:rPr>
          <w:rFonts w:hint="eastAsia" w:eastAsia="宋体"/>
          <w:highlight w:val="none"/>
          <w:lang w:val="en-US" w:eastAsia="zh-CN"/>
        </w:rPr>
        <w:t>7</w:t>
      </w:r>
      <w:r>
        <w:rPr>
          <w:highlight w:val="none"/>
        </w:rPr>
        <w:t>.1</w:t>
      </w:r>
      <w:r>
        <w:rPr>
          <w:highlight w:val="none"/>
        </w:rPr>
        <w:tab/>
      </w:r>
      <w:r>
        <w:rPr>
          <w:highlight w:val="none"/>
        </w:rPr>
        <w:t>Introduction</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7F106755">
      <w:pPr>
        <w:rPr>
          <w:rFonts w:hint="eastAsia" w:eastAsia="宋体"/>
          <w:highlight w:val="none"/>
          <w:lang w:val="en-US" w:eastAsia="zh-CN"/>
        </w:rPr>
      </w:pPr>
      <w:r>
        <w:rPr>
          <w:rFonts w:hint="eastAsia" w:eastAsia="宋体"/>
          <w:highlight w:val="none"/>
          <w:lang w:val="en-US" w:eastAsia="zh-CN"/>
        </w:rPr>
        <w:t>This clause collects relevant scenarios and corresponding workflows for beyond 2D video services, based on the template defined in Annex A. For each scenario, the following information is provided:</w:t>
      </w:r>
    </w:p>
    <w:p w14:paraId="291705D8">
      <w:pPr>
        <w:pStyle w:val="55"/>
        <w:bidi w:val="0"/>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Motivation:</w:t>
      </w:r>
      <w:r>
        <w:rPr>
          <w:rFonts w:hint="eastAsia"/>
          <w:highlight w:val="none"/>
          <w:lang w:val="en-US" w:eastAsia="zh-CN"/>
        </w:rPr>
        <w:t xml:space="preserve"> This provides context for the scenario. What is the market relevance of the proposed scenario over the next few years, supported by key indicators?</w:t>
      </w:r>
    </w:p>
    <w:p w14:paraId="7D3619E4">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Description of the scenario: </w:t>
      </w:r>
      <w:r>
        <w:rPr>
          <w:rFonts w:hint="eastAsia"/>
          <w:highlight w:val="none"/>
          <w:lang w:val="en-US" w:eastAsia="zh-CN"/>
        </w:rPr>
        <w:t>This provides a description of the corresponding beyond 2D end-to-end workflows, which includes identifying and defining beyond 2D formats being used in the context and representation technologies to delivery these formats.</w:t>
      </w:r>
    </w:p>
    <w:p w14:paraId="4910E46F">
      <w:pPr>
        <w:pStyle w:val="55"/>
        <w:bidi w:val="0"/>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Source format properties:</w:t>
      </w:r>
      <w:r>
        <w:rPr>
          <w:rFonts w:hint="eastAsia"/>
          <w:highlight w:val="none"/>
          <w:lang w:val="en-US" w:eastAsia="zh-CN"/>
        </w:rPr>
        <w:t xml:space="preserve"> This defines a clear range of the considered and relevant source formats, including the signal properties, but also the characteristics of the content.</w:t>
      </w:r>
    </w:p>
    <w:p w14:paraId="7E082A0F">
      <w:pPr>
        <w:pStyle w:val="55"/>
        <w:bidi w:val="0"/>
        <w:rPr>
          <w:rFonts w:hint="eastAsia"/>
          <w:b w:val="0"/>
          <w:bCs w:val="0"/>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Encoding and decoding constraints and settings: </w:t>
      </w:r>
      <w:r>
        <w:rPr>
          <w:rFonts w:hint="eastAsia"/>
          <w:b w:val="0"/>
          <w:bCs w:val="0"/>
          <w:highlight w:val="none"/>
          <w:lang w:val="en-US" w:eastAsia="zh-CN"/>
        </w:rPr>
        <w:t>This provides details on encoding settings and constraints for the codecs mapped to the scenarios.</w:t>
      </w:r>
    </w:p>
    <w:p w14:paraId="5459E5D3">
      <w:pPr>
        <w:pStyle w:val="55"/>
        <w:bidi w:val="0"/>
        <w:rPr>
          <w:rFonts w:hint="default"/>
          <w:b w:val="0"/>
          <w:bCs w:val="0"/>
          <w:highlight w:val="none"/>
          <w:lang w:val="en-US" w:eastAsia="zh-CN"/>
        </w:rPr>
      </w:pPr>
      <w:r>
        <w:rPr>
          <w:rFonts w:hint="eastAsia"/>
          <w:b w:val="0"/>
          <w:bCs w:val="0"/>
          <w:highlight w:val="none"/>
          <w:lang w:val="en-US" w:eastAsia="zh-CN"/>
        </w:rPr>
        <w:t>-</w:t>
      </w:r>
      <w:r>
        <w:rPr>
          <w:rFonts w:hint="eastAsia"/>
          <w:b w:val="0"/>
          <w:bCs w:val="0"/>
          <w:highlight w:val="none"/>
          <w:lang w:val="en-US" w:eastAsia="zh-CN"/>
        </w:rPr>
        <w:tab/>
      </w:r>
      <w:r>
        <w:rPr>
          <w:rFonts w:hint="eastAsia"/>
          <w:b/>
          <w:bCs/>
          <w:highlight w:val="none"/>
          <w:lang w:val="en-US" w:eastAsia="zh-CN"/>
        </w:rPr>
        <w:t>Performance metrics and requirements:</w:t>
      </w:r>
      <w:r>
        <w:rPr>
          <w:rFonts w:hint="eastAsia"/>
          <w:b w:val="0"/>
          <w:bCs w:val="0"/>
          <w:highlight w:val="none"/>
          <w:lang w:val="en-US" w:eastAsia="zh-CN"/>
        </w:rPr>
        <w:t xml:space="preserve"> Documents the relevant performance metrics, and/or the main KPIs of the scenario.</w:t>
      </w:r>
    </w:p>
    <w:p w14:paraId="17EFC283">
      <w:pPr>
        <w:pStyle w:val="55"/>
        <w:bidi w:val="0"/>
        <w:rPr>
          <w:rFonts w:hint="default" w:eastAsia="宋体"/>
          <w:b w:val="0"/>
          <w:bCs w:val="0"/>
          <w:highlight w:val="none"/>
          <w:lang w:val="en-US" w:eastAsia="zh-CN"/>
        </w:rPr>
      </w:pPr>
      <w:r>
        <w:rPr>
          <w:rFonts w:hint="eastAsia"/>
          <w:b w:val="0"/>
          <w:bCs w:val="0"/>
          <w:highlight w:val="none"/>
          <w:lang w:val="en-US" w:eastAsia="zh-CN"/>
        </w:rPr>
        <w:t>-</w:t>
      </w:r>
      <w:r>
        <w:rPr>
          <w:rFonts w:hint="eastAsia"/>
          <w:b w:val="0"/>
          <w:bCs w:val="0"/>
          <w:highlight w:val="none"/>
          <w:lang w:val="en-US" w:eastAsia="zh-CN"/>
        </w:rPr>
        <w:tab/>
      </w:r>
      <w:r>
        <w:rPr>
          <w:b/>
          <w:bCs/>
          <w:highlight w:val="none"/>
          <w:lang w:val="en-US"/>
        </w:rPr>
        <w:t>Interoperability Considerations</w:t>
      </w:r>
      <w:r>
        <w:rPr>
          <w:rFonts w:hint="eastAsia" w:eastAsia="宋体"/>
          <w:b/>
          <w:bCs/>
          <w:highlight w:val="none"/>
          <w:lang w:val="en-US" w:eastAsia="zh-CN"/>
        </w:rPr>
        <w:t>:</w:t>
      </w:r>
      <w:r>
        <w:rPr>
          <w:rFonts w:hint="eastAsia" w:eastAsia="宋体"/>
          <w:b w:val="0"/>
          <w:bCs w:val="0"/>
          <w:highlight w:val="none"/>
          <w:lang w:val="en-US" w:eastAsia="zh-CN"/>
        </w:rPr>
        <w:t xml:space="preserve"> Documents relevant interoperability requirements.</w:t>
      </w:r>
    </w:p>
    <w:p w14:paraId="6ECFB915">
      <w:pPr>
        <w:pStyle w:val="55"/>
        <w:bidi w:val="0"/>
        <w:rPr>
          <w:rFonts w:hint="default" w:eastAsia="宋体"/>
          <w:b w:val="0"/>
          <w:bCs w:val="0"/>
          <w:highlight w:val="none"/>
          <w:lang w:val="en-US" w:eastAsia="zh-CN"/>
        </w:rPr>
      </w:pPr>
      <w:r>
        <w:rPr>
          <w:rFonts w:hint="eastAsia" w:eastAsia="宋体"/>
          <w:b/>
          <w:bCs/>
          <w:highlight w:val="none"/>
          <w:lang w:val="en-US" w:eastAsia="zh-CN"/>
        </w:rPr>
        <w:t>-</w:t>
      </w:r>
      <w:r>
        <w:rPr>
          <w:rFonts w:hint="eastAsia" w:eastAsia="宋体"/>
          <w:b/>
          <w:bCs/>
          <w:highlight w:val="none"/>
          <w:lang w:val="en-US" w:eastAsia="zh-CN"/>
        </w:rPr>
        <w:tab/>
      </w:r>
      <w:r>
        <w:rPr>
          <w:rFonts w:hint="eastAsia" w:eastAsia="宋体"/>
          <w:b/>
          <w:bCs/>
          <w:highlight w:val="none"/>
          <w:lang w:val="en-US" w:eastAsia="zh-CN"/>
        </w:rPr>
        <w:t xml:space="preserve">Referenced Sequences: </w:t>
      </w:r>
      <w:r>
        <w:rPr>
          <w:rFonts w:hint="eastAsia" w:eastAsia="宋体"/>
          <w:b w:val="0"/>
          <w:bCs w:val="0"/>
          <w:highlight w:val="none"/>
          <w:lang w:val="en-US" w:eastAsia="zh-CN"/>
        </w:rPr>
        <w:t>Defines the reference sequences that are selected for this scenario in order to do the evaluation. A justification is provided, why this sequence is selected.</w:t>
      </w:r>
    </w:p>
    <w:p w14:paraId="650C5259">
      <w:pPr>
        <w:pStyle w:val="55"/>
        <w:bidi w:val="0"/>
        <w:rPr>
          <w:rFonts w:hint="default" w:eastAsia="宋体"/>
          <w:b w:val="0"/>
          <w:bCs w:val="0"/>
          <w:highlight w:val="none"/>
          <w:lang w:val="en-US" w:eastAsia="zh-CN"/>
        </w:rPr>
      </w:pPr>
      <w:r>
        <w:rPr>
          <w:rFonts w:hint="eastAsia" w:eastAsia="宋体"/>
          <w:b/>
          <w:bCs/>
          <w:highlight w:val="none"/>
          <w:lang w:val="en-US" w:eastAsia="zh-CN"/>
        </w:rPr>
        <w:t>-</w:t>
      </w:r>
      <w:r>
        <w:rPr>
          <w:rFonts w:hint="eastAsia" w:eastAsia="宋体"/>
          <w:b/>
          <w:bCs/>
          <w:highlight w:val="none"/>
          <w:lang w:val="en-US" w:eastAsia="zh-CN"/>
        </w:rPr>
        <w:tab/>
      </w:r>
      <w:r>
        <w:rPr>
          <w:rFonts w:hint="eastAsia" w:eastAsia="宋体"/>
          <w:b/>
          <w:bCs/>
          <w:highlight w:val="none"/>
          <w:lang w:val="en-US" w:eastAsia="zh-CN"/>
        </w:rPr>
        <w:t xml:space="preserve">Test Conditions: </w:t>
      </w:r>
      <w:r>
        <w:rPr>
          <w:rFonts w:hint="eastAsia" w:eastAsia="宋体"/>
          <w:b w:val="0"/>
          <w:bCs w:val="0"/>
          <w:highlight w:val="none"/>
          <w:lang w:val="en-US" w:eastAsia="zh-CN"/>
        </w:rPr>
        <w:t xml:space="preserve">Provides </w:t>
      </w:r>
      <w:r>
        <w:rPr>
          <w:rFonts w:hint="eastAsia" w:eastAsia="宋体"/>
          <w:highlight w:val="none"/>
          <w:lang w:val="en-US" w:eastAsia="zh-CN"/>
        </w:rPr>
        <w:t>detailed test condition, for example based on a reference software together with the sequences and configuration parameters.</w:t>
      </w:r>
    </w:p>
    <w:p w14:paraId="4B3AB278">
      <w:pPr>
        <w:pStyle w:val="55"/>
        <w:bidi w:val="0"/>
        <w:rPr>
          <w:rFonts w:hint="default" w:eastAsia="宋体"/>
          <w:b/>
          <w:bCs/>
          <w:highlight w:val="none"/>
          <w:lang w:val="en-US" w:eastAsia="zh-CN"/>
        </w:rPr>
      </w:pPr>
      <w:r>
        <w:rPr>
          <w:rFonts w:hint="eastAsia" w:eastAsia="宋体"/>
          <w:b/>
          <w:bCs/>
          <w:highlight w:val="none"/>
          <w:lang w:val="en-US" w:eastAsia="zh-CN"/>
        </w:rPr>
        <w:t>-</w:t>
      </w:r>
      <w:r>
        <w:rPr>
          <w:rFonts w:hint="eastAsia" w:eastAsia="宋体"/>
          <w:b/>
          <w:bCs/>
          <w:highlight w:val="none"/>
          <w:lang w:val="en-US" w:eastAsia="zh-CN"/>
        </w:rPr>
        <w:tab/>
      </w:r>
      <w:r>
        <w:rPr>
          <w:rFonts w:hint="eastAsia" w:eastAsia="宋体"/>
          <w:b/>
          <w:bCs/>
          <w:highlight w:val="none"/>
          <w:lang w:val="en-US" w:eastAsia="zh-CN"/>
        </w:rPr>
        <w:t xml:space="preserve">External Performance: </w:t>
      </w:r>
      <w:r>
        <w:rPr>
          <w:rFonts w:hint="eastAsia" w:eastAsia="宋体"/>
          <w:b w:val="0"/>
          <w:bCs w:val="0"/>
          <w:highlight w:val="none"/>
          <w:lang w:val="en-US" w:eastAsia="zh-CN"/>
        </w:rPr>
        <w:t>Provides performance data available externally.</w:t>
      </w:r>
    </w:p>
    <w:p w14:paraId="7336C2AF">
      <w:pPr>
        <w:pStyle w:val="55"/>
        <w:bidi w:val="0"/>
        <w:rPr>
          <w:rFonts w:hint="default" w:eastAsia="宋体"/>
          <w:b/>
          <w:bCs/>
          <w:highlight w:val="none"/>
          <w:lang w:val="en-US" w:eastAsia="zh-CN"/>
        </w:rPr>
      </w:pPr>
      <w:r>
        <w:rPr>
          <w:rFonts w:hint="eastAsia" w:eastAsia="宋体"/>
          <w:b/>
          <w:bCs/>
          <w:highlight w:val="none"/>
          <w:lang w:val="en-US" w:eastAsia="zh-CN"/>
        </w:rPr>
        <w:t>-</w:t>
      </w:r>
      <w:r>
        <w:rPr>
          <w:rFonts w:hint="eastAsia" w:eastAsia="宋体"/>
          <w:b/>
          <w:bCs/>
          <w:highlight w:val="none"/>
          <w:lang w:val="en-US" w:eastAsia="zh-CN"/>
        </w:rPr>
        <w:tab/>
      </w:r>
      <w:r>
        <w:rPr>
          <w:rFonts w:hint="eastAsia" w:eastAsia="宋体"/>
          <w:b/>
          <w:bCs/>
          <w:highlight w:val="none"/>
          <w:lang w:val="en-US" w:eastAsia="zh-CN"/>
        </w:rPr>
        <w:t xml:space="preserve">Additional Information: </w:t>
      </w:r>
      <w:r>
        <w:rPr>
          <w:rFonts w:hint="eastAsia" w:eastAsia="宋体"/>
          <w:b w:val="0"/>
          <w:bCs w:val="0"/>
          <w:highlight w:val="none"/>
          <w:lang w:val="en-US" w:eastAsia="zh-CN"/>
        </w:rPr>
        <w:t>Provides additional information, including industry activities, implementation constraints, and innovations.</w:t>
      </w:r>
    </w:p>
    <w:p w14:paraId="79828714">
      <w:pPr>
        <w:pStyle w:val="3"/>
        <w:rPr>
          <w:highlight w:val="none"/>
        </w:rPr>
      </w:pPr>
      <w:bookmarkStart w:id="1380" w:name="_Toc7905"/>
      <w:bookmarkStart w:id="1381" w:name="_Toc24898"/>
      <w:bookmarkStart w:id="1382" w:name="_Toc7209"/>
      <w:bookmarkStart w:id="1383" w:name="_Toc5905"/>
      <w:bookmarkStart w:id="1384" w:name="_Toc18083"/>
      <w:bookmarkStart w:id="1385" w:name="_Toc20121"/>
      <w:bookmarkStart w:id="1386" w:name="_Toc7097"/>
      <w:bookmarkStart w:id="1387" w:name="_Toc4156"/>
      <w:bookmarkStart w:id="1388" w:name="_Toc28002"/>
      <w:bookmarkStart w:id="1389" w:name="_Toc20379"/>
      <w:bookmarkStart w:id="1390" w:name="_Toc4883"/>
      <w:bookmarkStart w:id="1391" w:name="_Toc8384"/>
      <w:bookmarkStart w:id="1392" w:name="_Toc4530"/>
      <w:bookmarkStart w:id="1393" w:name="_Toc29657"/>
      <w:bookmarkStart w:id="1394" w:name="_Toc28557"/>
      <w:bookmarkStart w:id="1395" w:name="_Toc4637"/>
      <w:bookmarkStart w:id="1396" w:name="_Toc25779"/>
      <w:bookmarkStart w:id="1397" w:name="_Toc172"/>
      <w:bookmarkStart w:id="1398" w:name="_Toc10363"/>
      <w:bookmarkStart w:id="1399" w:name="_Toc30312"/>
      <w:bookmarkStart w:id="1400" w:name="_Toc175338153"/>
      <w:bookmarkStart w:id="1401" w:name="_Toc25180"/>
      <w:bookmarkStart w:id="1402" w:name="_Toc1672"/>
      <w:bookmarkStart w:id="1403" w:name="_Toc5269"/>
      <w:r>
        <w:rPr>
          <w:rFonts w:hint="eastAsia" w:eastAsia="宋体"/>
          <w:highlight w:val="none"/>
          <w:lang w:val="en-US" w:eastAsia="zh-CN"/>
        </w:rPr>
        <w:t>7</w:t>
      </w:r>
      <w:r>
        <w:rPr>
          <w:highlight w:val="none"/>
        </w:rPr>
        <w:t>.</w:t>
      </w:r>
      <w:r>
        <w:rPr>
          <w:rFonts w:hint="eastAsia" w:eastAsia="宋体"/>
          <w:highlight w:val="none"/>
          <w:lang w:val="en-US" w:eastAsia="zh-CN"/>
        </w:rPr>
        <w:t>2</w:t>
      </w:r>
      <w:r>
        <w:rPr>
          <w:highlight w:val="none"/>
        </w:rPr>
        <w:tab/>
      </w:r>
      <w:r>
        <w:rPr>
          <w:highlight w:val="none"/>
        </w:rPr>
        <w:t xml:space="preserve">Scenario </w:t>
      </w:r>
      <w:r>
        <w:rPr>
          <w:rFonts w:hint="eastAsia" w:eastAsia="宋体"/>
          <w:highlight w:val="none"/>
          <w:lang w:val="en-US" w:eastAsia="zh-CN"/>
        </w:rPr>
        <w:t>1</w:t>
      </w:r>
      <w:r>
        <w:rPr>
          <w:highlight w:val="none"/>
        </w:rP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bookmarkEnd w:id="1380"/>
      <w:bookmarkEnd w:id="1381"/>
      <w:bookmarkEnd w:id="1382"/>
      <w:bookmarkEnd w:id="1383"/>
      <w:bookmarkEnd w:id="1384"/>
      <w:bookmarkEnd w:id="1385"/>
      <w:bookmarkEnd w:id="1386"/>
      <w:bookmarkEnd w:id="1387"/>
      <w:bookmarkEnd w:id="1388"/>
      <w:bookmarkEnd w:id="1389"/>
    </w:p>
    <w:p w14:paraId="32570441">
      <w:pPr>
        <w:pStyle w:val="4"/>
        <w:rPr>
          <w:highlight w:val="none"/>
        </w:rPr>
      </w:pPr>
      <w:bookmarkStart w:id="1404" w:name="_Toc20893"/>
      <w:bookmarkStart w:id="1405" w:name="_Toc25186"/>
      <w:bookmarkStart w:id="1406" w:name="_Toc114657015"/>
      <w:bookmarkStart w:id="1407" w:name="_Toc20371"/>
      <w:bookmarkStart w:id="1408" w:name="_Toc7497"/>
      <w:bookmarkStart w:id="1409" w:name="_Toc4896"/>
      <w:bookmarkStart w:id="1410" w:name="_Toc27221"/>
      <w:bookmarkStart w:id="1411" w:name="_Toc41600574"/>
      <w:bookmarkStart w:id="1412" w:name="_Toc19778"/>
      <w:bookmarkStart w:id="1413" w:name="_Toc49376996"/>
      <w:bookmarkStart w:id="1414" w:name="_Toc55812981"/>
      <w:bookmarkStart w:id="1415" w:name="_Toc26195"/>
      <w:bookmarkStart w:id="1416" w:name="_Toc19340"/>
      <w:bookmarkStart w:id="1417" w:name="_Toc16057"/>
      <w:r>
        <w:rPr>
          <w:rFonts w:hint="eastAsia" w:eastAsia="宋体"/>
          <w:highlight w:val="none"/>
          <w:lang w:val="en-US" w:eastAsia="zh-CN"/>
        </w:rPr>
        <w:t>7</w:t>
      </w:r>
      <w:r>
        <w:rPr>
          <w:highlight w:val="none"/>
        </w:rPr>
        <w:t>.</w:t>
      </w:r>
      <w:r>
        <w:rPr>
          <w:rFonts w:hint="eastAsia" w:eastAsia="宋体"/>
          <w:highlight w:val="none"/>
          <w:lang w:val="en-US" w:eastAsia="zh-CN"/>
        </w:rPr>
        <w:t>2</w:t>
      </w:r>
      <w:r>
        <w:rPr>
          <w:highlight w:val="none"/>
        </w:rPr>
        <w:t>.1</w:t>
      </w:r>
      <w:r>
        <w:rPr>
          <w:highlight w:val="none"/>
        </w:rPr>
        <w:tab/>
      </w:r>
      <w:r>
        <w:rPr>
          <w:highlight w:val="none"/>
        </w:rPr>
        <w:t>Motivation</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656A4B7F">
      <w:pPr>
        <w:rPr>
          <w:rFonts w:hint="eastAsia"/>
          <w:highlight w:val="none"/>
        </w:rPr>
      </w:pPr>
      <w:r>
        <w:rPr>
          <w:rFonts w:hint="eastAsia"/>
          <w:highlight w:val="none"/>
        </w:rPr>
        <w:t>Live Streaming services can be deployed across various platforms, including social media platforms like YouTube</w:t>
      </w:r>
      <w:r>
        <w:rPr>
          <w:rFonts w:hint="eastAsia" w:eastAsia="宋体"/>
          <w:highlight w:val="none"/>
          <w:lang w:val="en-US" w:eastAsia="zh-CN"/>
        </w:rPr>
        <w:t xml:space="preserve"> </w:t>
      </w:r>
      <w:r>
        <w:rPr>
          <w:rFonts w:hint="eastAsia"/>
          <w:highlight w:val="none"/>
        </w:rPr>
        <w:t>Live</w:t>
      </w:r>
      <w:r>
        <w:rPr>
          <w:highlight w:val="none"/>
          <w:lang w:val="en-US"/>
        </w:rPr>
        <w:t>™</w:t>
      </w:r>
      <w:r>
        <w:rPr>
          <w:rFonts w:hint="eastAsia"/>
          <w:highlight w:val="none"/>
        </w:rPr>
        <w:t>, Facebook</w:t>
      </w:r>
      <w:r>
        <w:rPr>
          <w:rFonts w:hint="eastAsia" w:eastAsia="宋体"/>
          <w:highlight w:val="none"/>
          <w:lang w:val="en-US" w:eastAsia="zh-CN"/>
        </w:rPr>
        <w:t xml:space="preserve"> </w:t>
      </w:r>
      <w:r>
        <w:rPr>
          <w:rFonts w:hint="eastAsia"/>
          <w:highlight w:val="none"/>
        </w:rPr>
        <w:t xml:space="preserve"> Live</w:t>
      </w:r>
      <w:r>
        <w:rPr>
          <w:highlight w:val="none"/>
          <w:lang w:val="en-US"/>
        </w:rPr>
        <w:t>™</w:t>
      </w:r>
      <w:r>
        <w:rPr>
          <w:rFonts w:hint="eastAsia"/>
          <w:highlight w:val="none"/>
        </w:rPr>
        <w:t>, and TikTok</w:t>
      </w:r>
      <w:r>
        <w:rPr>
          <w:rFonts w:hint="eastAsia" w:eastAsia="宋体"/>
          <w:highlight w:val="none"/>
          <w:vertAlign w:val="superscript"/>
          <w:lang w:val="en-US" w:eastAsia="zh-CN"/>
        </w:rPr>
        <w:t>TM</w:t>
      </w:r>
      <w:r>
        <w:rPr>
          <w:rFonts w:hint="eastAsia"/>
          <w:highlight w:val="none"/>
        </w:rPr>
        <w:t>, as well as though e-commerce platforms such as eBay</w:t>
      </w:r>
      <w:r>
        <w:rPr>
          <w:rFonts w:hint="eastAsia" w:eastAsia="宋体"/>
          <w:highlight w:val="none"/>
          <w:vertAlign w:val="superscript"/>
          <w:lang w:val="en-US" w:eastAsia="zh-CN"/>
        </w:rPr>
        <w:t>TM</w:t>
      </w:r>
      <w:r>
        <w:rPr>
          <w:rFonts w:hint="eastAsia"/>
          <w:highlight w:val="none"/>
        </w:rPr>
        <w:t xml:space="preserve"> and Taobao</w:t>
      </w:r>
      <w:r>
        <w:rPr>
          <w:rFonts w:hint="eastAsia" w:eastAsia="宋体"/>
          <w:highlight w:val="none"/>
          <w:vertAlign w:val="superscript"/>
          <w:lang w:val="en-US" w:eastAsia="zh-CN"/>
        </w:rPr>
        <w:t>TM</w:t>
      </w:r>
      <w:r>
        <w:rPr>
          <w:rFonts w:hint="eastAsia"/>
          <w:highlight w:val="none"/>
        </w:rPr>
        <w:t xml:space="preserve"> [</w:t>
      </w:r>
      <w:r>
        <w:rPr>
          <w:rFonts w:hint="eastAsia" w:eastAsia="宋体"/>
          <w:highlight w:val="none"/>
          <w:lang w:val="en-US" w:eastAsia="zh-CN"/>
        </w:rPr>
        <w:t>97</w:t>
      </w:r>
      <w:r>
        <w:rPr>
          <w:rFonts w:hint="eastAsia"/>
          <w:highlight w:val="none"/>
        </w:rPr>
        <w:t xml:space="preserve">]. It significantly impact marketing by providing a dynamic and interactive channel to directly connect  markets and their target audiences in real time. To continue captivating users, it’s essential to explore a more immersive live streaming experience by incorporating beyond 2D video. </w:t>
      </w:r>
    </w:p>
    <w:p w14:paraId="077D37CD">
      <w:pPr>
        <w:rPr>
          <w:rFonts w:hint="default"/>
          <w:highlight w:val="none"/>
          <w:lang w:val="en-US" w:eastAsia="zh-CN"/>
        </w:rPr>
      </w:pPr>
      <w:r>
        <w:rPr>
          <w:rFonts w:hint="eastAsia" w:eastAsia="宋体"/>
          <w:highlight w:val="none"/>
          <w:lang w:val="en-US" w:eastAsia="zh-CN"/>
        </w:rPr>
        <w:t xml:space="preserve">Most of the current Beyond 2D streaming services provided by network operators, services providers, and device manufacturers on the market are based on the stereoscopic video format, as defined in clause 4.3.2. </w:t>
      </w:r>
      <w:r>
        <w:rPr>
          <w:rFonts w:hint="eastAsia"/>
          <w:highlight w:val="none"/>
          <w:lang w:val="en-US" w:eastAsia="zh-CN"/>
        </w:rPr>
        <w:t>In terms of distribution, existing stereoscopic 3D video formats, such as frame-compatible side-by-side and 2D video plus depth. Particular emphasis is given to the DVB systems [</w:t>
      </w:r>
      <w:r>
        <w:rPr>
          <w:rFonts w:hint="eastAsia" w:eastAsia="宋体"/>
          <w:highlight w:val="none"/>
          <w:lang w:val="en-US" w:eastAsia="zh-CN"/>
        </w:rPr>
        <w:t>99</w:t>
      </w:r>
      <w:r>
        <w:rPr>
          <w:rFonts w:hint="eastAsia"/>
          <w:highlight w:val="none"/>
          <w:lang w:val="en-US" w:eastAsia="zh-CN"/>
        </w:rPr>
        <w:t>] and IP transport, focusing HTTP/TCP streaming, adaptive HTTP streaming, RTP/UDP streaming, P2P Networks, and Information-Centric Networking-ICN. Hybrid transport technologies, combining broadcast and broadband networks for video delivery are also addressed. The most important standards are MPEG-2 systems, which is used for digital broadcast and storage on Blu-ray discs, real-time transport protocol (RTP), which is used for real-time transmissions over the Internet, and the ISO base media file format, which can be used for progressive download in video-on-demand applications [100].In cause 6.2 of TR 26.905 [101], it provides a DASH-based streaming solution for streaming Stereoscopic 3D video.</w:t>
      </w:r>
    </w:p>
    <w:p w14:paraId="482F1A1D">
      <w:pPr>
        <w:pStyle w:val="4"/>
        <w:rPr>
          <w:rFonts w:hint="eastAsia"/>
          <w:highlight w:val="none"/>
        </w:rPr>
      </w:pPr>
      <w:bookmarkStart w:id="1418" w:name="_Toc17170"/>
      <w:bookmarkStart w:id="1419" w:name="_Toc6380"/>
      <w:bookmarkStart w:id="1420" w:name="_Toc29204"/>
      <w:bookmarkStart w:id="1421" w:name="_Toc11309"/>
      <w:bookmarkStart w:id="1422" w:name="_Toc13397"/>
      <w:bookmarkStart w:id="1423" w:name="_Toc18504"/>
      <w:bookmarkStart w:id="1424" w:name="_Toc9273"/>
      <w:bookmarkStart w:id="1425" w:name="_Toc21457"/>
      <w:bookmarkStart w:id="1426" w:name="_Toc23907"/>
      <w:bookmarkStart w:id="1427" w:name="_Toc29559"/>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w:t>
      </w:r>
      <w:r>
        <w:rPr>
          <w:highlight w:val="none"/>
        </w:rPr>
        <w:tab/>
      </w:r>
      <w:r>
        <w:rPr>
          <w:rFonts w:hint="eastAsia"/>
          <w:highlight w:val="none"/>
        </w:rPr>
        <w:t>Description of the Anticipated Application</w:t>
      </w:r>
      <w:bookmarkEnd w:id="1418"/>
      <w:bookmarkEnd w:id="1419"/>
      <w:bookmarkEnd w:id="1420"/>
      <w:bookmarkEnd w:id="1421"/>
      <w:bookmarkEnd w:id="1422"/>
      <w:bookmarkEnd w:id="1423"/>
      <w:bookmarkEnd w:id="1424"/>
      <w:bookmarkEnd w:id="1425"/>
      <w:bookmarkEnd w:id="1426"/>
      <w:bookmarkEnd w:id="1427"/>
    </w:p>
    <w:p w14:paraId="2C9AABA2">
      <w:pPr>
        <w:pStyle w:val="5"/>
        <w:rPr>
          <w:rFonts w:hint="eastAsia" w:eastAsia="宋体"/>
          <w:highlight w:val="none"/>
          <w:lang w:val="en-US" w:eastAsia="zh-CN"/>
        </w:rPr>
      </w:pPr>
      <w:bookmarkStart w:id="1428" w:name="_Toc22428"/>
      <w:bookmarkStart w:id="1429" w:name="_Toc9347"/>
      <w:bookmarkStart w:id="1430" w:name="_Toc789"/>
      <w:bookmarkStart w:id="1431" w:name="_Toc7334"/>
      <w:bookmarkStart w:id="1432" w:name="_Toc6864"/>
      <w:bookmarkStart w:id="1433" w:name="_Toc32043"/>
      <w:bookmarkStart w:id="1434" w:name="_Toc17563"/>
      <w:bookmarkStart w:id="1435" w:name="_Toc32736"/>
      <w:bookmarkStart w:id="1436" w:name="_Toc22256"/>
      <w:bookmarkStart w:id="1437" w:name="_Toc18392"/>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2.1</w:t>
      </w:r>
      <w:r>
        <w:rPr>
          <w:highlight w:val="none"/>
        </w:rPr>
        <w:tab/>
      </w:r>
      <w:r>
        <w:rPr>
          <w:rFonts w:hint="eastAsia" w:eastAsia="宋体"/>
          <w:highlight w:val="none"/>
          <w:lang w:val="en-US" w:eastAsia="zh-CN"/>
        </w:rPr>
        <w:t>Overall Description</w:t>
      </w:r>
      <w:bookmarkEnd w:id="1428"/>
      <w:bookmarkEnd w:id="1429"/>
      <w:bookmarkEnd w:id="1430"/>
      <w:bookmarkEnd w:id="1431"/>
      <w:bookmarkEnd w:id="1432"/>
      <w:bookmarkEnd w:id="1433"/>
      <w:bookmarkEnd w:id="1434"/>
      <w:bookmarkEnd w:id="1435"/>
      <w:bookmarkEnd w:id="1436"/>
      <w:bookmarkEnd w:id="1437"/>
    </w:p>
    <w:p w14:paraId="18B05919">
      <w:pPr>
        <w:rPr>
          <w:rFonts w:hint="eastAsia" w:eastAsia="宋体"/>
          <w:highlight w:val="none"/>
          <w:lang w:val="en-US" w:eastAsia="zh-CN"/>
        </w:rPr>
      </w:pPr>
      <w:r>
        <w:rPr>
          <w:highlight w:val="none"/>
        </w:rPr>
        <w:t xml:space="preserve">3GPP </w:t>
      </w:r>
      <w:r>
        <w:rPr>
          <w:rFonts w:hint="eastAsia" w:eastAsia="宋体"/>
          <w:highlight w:val="none"/>
          <w:lang w:val="en-US" w:eastAsia="zh-CN"/>
        </w:rPr>
        <w:t>until now has very restricted set of services but based on the considerations in clause 7.2</w:t>
      </w:r>
      <w:r>
        <w:rPr>
          <w:highlight w:val="none"/>
        </w:rPr>
        <w:t>.</w:t>
      </w:r>
      <w:r>
        <w:rPr>
          <w:rFonts w:hint="eastAsia" w:eastAsia="宋体"/>
          <w:highlight w:val="none"/>
          <w:lang w:val="en-US" w:eastAsia="zh-CN"/>
        </w:rPr>
        <w:t>1, the following encoding benchmark capabilities are considered for decoding:</w:t>
      </w:r>
    </w:p>
    <w:p w14:paraId="64C62E9C">
      <w:pPr>
        <w:pStyle w:val="55"/>
        <w:rPr>
          <w:highlight w:val="none"/>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The capability of supporting up to two (N=2) concurrent decoder instances with the aggregate capabilities of H.265 (HEVC) YUV 4:2:0, 10 bit, Max Resolution 4096 x 2048.</w:t>
      </w:r>
    </w:p>
    <w:p w14:paraId="4479C17D">
      <w:pPr>
        <w:rPr>
          <w:highlight w:val="none"/>
        </w:rPr>
      </w:pPr>
      <w:r>
        <w:rPr>
          <w:rFonts w:hint="eastAsia" w:eastAsia="宋体"/>
          <w:highlight w:val="none"/>
          <w:lang w:val="en-US" w:eastAsia="zh-CN"/>
        </w:rPr>
        <w:t xml:space="preserve">The considered scenarios is low-latency streaming. </w:t>
      </w:r>
      <w:r>
        <w:rPr>
          <w:highlight w:val="none"/>
        </w:rPr>
        <w:t>Important aspects that are expected to be considered when evaluating a codec in the context of this</w:t>
      </w:r>
      <w:r>
        <w:rPr>
          <w:rFonts w:hint="eastAsia" w:eastAsia="宋体"/>
          <w:highlight w:val="none"/>
          <w:lang w:val="en-US" w:eastAsia="zh-CN"/>
        </w:rPr>
        <w:t xml:space="preserve"> UE-to-UE Stereoscopic Video Live Streaming scenario are</w:t>
      </w:r>
      <w:r>
        <w:rPr>
          <w:highlight w:val="none"/>
        </w:rPr>
        <w:t>:</w:t>
      </w:r>
    </w:p>
    <w:p w14:paraId="533C8956">
      <w:pPr>
        <w:pStyle w:val="55"/>
        <w:rPr>
          <w:highlight w:val="none"/>
        </w:rPr>
      </w:pPr>
      <w:r>
        <w:rPr>
          <w:highlight w:val="none"/>
        </w:rPr>
        <w:t>-</w:t>
      </w:r>
      <w:r>
        <w:rPr>
          <w:highlight w:val="none"/>
        </w:rPr>
        <w:tab/>
      </w:r>
      <w:r>
        <w:rPr>
          <w:highlight w:val="none"/>
        </w:rPr>
        <w:t>Quality and Coding Efficiency:</w:t>
      </w:r>
    </w:p>
    <w:p w14:paraId="13EA0AB0">
      <w:pPr>
        <w:pStyle w:val="65"/>
        <w:ind w:left="1050" w:leftChars="425" w:hanging="200" w:hangingChars="100"/>
        <w:rPr>
          <w:rStyle w:val="88"/>
          <w:rFonts w:hint="eastAsia" w:eastAsia="宋体"/>
          <w:highlight w:val="none"/>
          <w:lang w:val="en-US" w:eastAsia="zh-CN"/>
        </w:rPr>
      </w:pPr>
      <w:r>
        <w:rPr>
          <w:rStyle w:val="88"/>
          <w:rFonts w:hint="eastAsia" w:eastAsia="宋体"/>
          <w:highlight w:val="none"/>
          <w:lang w:val="en-US" w:eastAsia="zh-CN"/>
        </w:rPr>
        <w:t>-</w:t>
      </w:r>
      <w:r>
        <w:rPr>
          <w:rStyle w:val="88"/>
          <w:rFonts w:hint="eastAsia" w:eastAsia="宋体"/>
          <w:highlight w:val="none"/>
          <w:lang w:val="en-US" w:eastAsia="zh-CN"/>
        </w:rPr>
        <w:tab/>
      </w:r>
      <w:r>
        <w:rPr>
          <w:rStyle w:val="88"/>
          <w:rFonts w:hint="eastAsia" w:eastAsia="宋体"/>
          <w:highlight w:val="none"/>
          <w:lang w:val="en-US" w:eastAsia="zh-CN"/>
        </w:rPr>
        <w:t>High and uninterrupted visual quality, taking into account the services constraints.</w:t>
      </w:r>
    </w:p>
    <w:p w14:paraId="1D1EEABE">
      <w:pPr>
        <w:pStyle w:val="65"/>
        <w:ind w:left="1050" w:leftChars="425" w:hanging="200" w:hangingChars="100"/>
        <w:rPr>
          <w:rStyle w:val="88"/>
          <w:rFonts w:hint="eastAsia" w:eastAsia="宋体"/>
          <w:highlight w:val="none"/>
          <w:lang w:val="en-US" w:eastAsia="zh-CN"/>
        </w:rPr>
      </w:pPr>
      <w:r>
        <w:rPr>
          <w:rStyle w:val="88"/>
          <w:rFonts w:hint="eastAsia" w:eastAsia="宋体"/>
          <w:highlight w:val="none"/>
          <w:lang w:val="en-US" w:eastAsia="zh-CN"/>
        </w:rPr>
        <w:t>-</w:t>
      </w:r>
      <w:r>
        <w:rPr>
          <w:rStyle w:val="88"/>
          <w:rFonts w:hint="eastAsia" w:eastAsia="宋体"/>
          <w:highlight w:val="none"/>
          <w:lang w:val="en-US" w:eastAsia="zh-CN"/>
        </w:rPr>
        <w:tab/>
      </w:r>
      <w:r>
        <w:rPr>
          <w:rStyle w:val="88"/>
          <w:rFonts w:hint="eastAsia" w:eastAsia="宋体"/>
          <w:highlight w:val="none"/>
          <w:lang w:val="en-US" w:eastAsia="zh-CN"/>
        </w:rPr>
        <w:t>The ability to compress 2 or more B2D streams in real-time to minimize latency requirements.</w:t>
      </w:r>
    </w:p>
    <w:p w14:paraId="0D54EA4B">
      <w:pPr>
        <w:pStyle w:val="65"/>
        <w:ind w:left="1050" w:leftChars="425" w:hanging="200" w:hangingChars="100"/>
        <w:rPr>
          <w:rStyle w:val="88"/>
          <w:rFonts w:hint="default" w:eastAsia="宋体"/>
          <w:highlight w:val="none"/>
          <w:lang w:val="en-US" w:eastAsia="zh-CN"/>
        </w:rPr>
      </w:pPr>
      <w:r>
        <w:rPr>
          <w:rStyle w:val="88"/>
          <w:rFonts w:hint="eastAsia" w:eastAsia="宋体"/>
          <w:highlight w:val="none"/>
          <w:lang w:val="en-US" w:eastAsia="zh-CN"/>
        </w:rPr>
        <w:t>-</w:t>
      </w:r>
      <w:r>
        <w:rPr>
          <w:rStyle w:val="88"/>
          <w:rFonts w:hint="eastAsia" w:eastAsia="宋体"/>
          <w:highlight w:val="none"/>
          <w:lang w:val="en-US" w:eastAsia="zh-CN"/>
        </w:rPr>
        <w:tab/>
      </w:r>
      <w:r>
        <w:rPr>
          <w:rStyle w:val="88"/>
          <w:rFonts w:hint="eastAsia" w:eastAsia="宋体"/>
          <w:highlight w:val="none"/>
          <w:lang w:val="en-US" w:eastAsia="zh-CN"/>
        </w:rPr>
        <w:tab/>
      </w:r>
      <w:r>
        <w:rPr>
          <w:rStyle w:val="88"/>
          <w:rFonts w:hint="eastAsia" w:eastAsia="宋体"/>
          <w:highlight w:val="none"/>
          <w:lang w:val="en-US" w:eastAsia="zh-CN"/>
        </w:rPr>
        <w:t xml:space="preserve">Any savings can provide significant benefits due to the expected large volume of the traffic either in quality or network utilization.  </w:t>
      </w:r>
    </w:p>
    <w:p w14:paraId="3725B5E6">
      <w:pPr>
        <w:pStyle w:val="55"/>
        <w:rPr>
          <w:highlight w:val="none"/>
        </w:rPr>
      </w:pPr>
      <w:r>
        <w:rPr>
          <w:highlight w:val="none"/>
        </w:rPr>
        <w:t xml:space="preserve">- </w:t>
      </w:r>
      <w:r>
        <w:rPr>
          <w:highlight w:val="none"/>
        </w:rPr>
        <w:tab/>
      </w:r>
      <w:r>
        <w:rPr>
          <w:highlight w:val="none"/>
        </w:rPr>
        <w:t>Considered settings for encoding:</w:t>
      </w:r>
    </w:p>
    <w:p w14:paraId="5FB9F15B">
      <w:pPr>
        <w:pStyle w:val="65"/>
        <w:ind w:left="1050" w:leftChars="425" w:hanging="200" w:hangingChars="100"/>
        <w:rPr>
          <w:rStyle w:val="88"/>
          <w:highlight w:val="none"/>
        </w:rPr>
      </w:pPr>
      <w:r>
        <w:rPr>
          <w:rStyle w:val="88"/>
          <w:rFonts w:hint="eastAsia" w:eastAsia="宋体"/>
          <w:highlight w:val="none"/>
          <w:lang w:val="en-US" w:eastAsia="zh-CN"/>
        </w:rPr>
        <w:t>-</w:t>
      </w:r>
      <w:r>
        <w:rPr>
          <w:rStyle w:val="88"/>
          <w:rFonts w:hint="eastAsia" w:eastAsia="宋体"/>
          <w:highlight w:val="none"/>
          <w:lang w:val="en-US" w:eastAsia="zh-CN"/>
        </w:rPr>
        <w:tab/>
      </w:r>
      <w:r>
        <w:rPr>
          <w:rStyle w:val="88"/>
          <w:highlight w:val="none"/>
        </w:rPr>
        <w:t>Low-latency settings</w:t>
      </w:r>
    </w:p>
    <w:p w14:paraId="43A340B5">
      <w:pPr>
        <w:pStyle w:val="55"/>
        <w:rPr>
          <w:rFonts w:hint="eastAsia" w:eastAsia="宋体"/>
          <w:highlight w:val="none"/>
          <w:lang w:val="en-US" w:eastAsia="zh-CN"/>
        </w:rPr>
      </w:pPr>
      <w:r>
        <w:rPr>
          <w:highlight w:val="none"/>
        </w:rPr>
        <w:t>-</w:t>
      </w:r>
      <w:r>
        <w:rPr>
          <w:highlight w:val="none"/>
        </w:rPr>
        <w:tab/>
      </w:r>
      <w:r>
        <w:rPr>
          <w:highlight w:val="none"/>
        </w:rPr>
        <w:t>Encoding in this scenario is typically done as</w:t>
      </w:r>
      <w:r>
        <w:rPr>
          <w:rFonts w:hint="eastAsia" w:eastAsia="宋体"/>
          <w:highlight w:val="none"/>
          <w:lang w:val="en-US" w:eastAsia="zh-CN"/>
        </w:rPr>
        <w:t>:</w:t>
      </w:r>
    </w:p>
    <w:p w14:paraId="3489AE00">
      <w:pPr>
        <w:pStyle w:val="65"/>
        <w:ind w:left="1050" w:leftChars="425" w:hanging="200" w:hangingChars="100"/>
        <w:rPr>
          <w:rStyle w:val="88"/>
          <w:rFonts w:hint="eastAsia"/>
          <w:highlight w:val="none"/>
        </w:rPr>
      </w:pPr>
      <w:r>
        <w:rPr>
          <w:rStyle w:val="88"/>
          <w:rFonts w:hint="eastAsia" w:eastAsia="宋体"/>
          <w:highlight w:val="none"/>
          <w:lang w:val="en-US" w:eastAsia="zh-CN"/>
        </w:rPr>
        <w:t>-</w:t>
      </w:r>
      <w:r>
        <w:rPr>
          <w:rStyle w:val="88"/>
          <w:highlight w:val="none"/>
        </w:rPr>
        <w:tab/>
      </w:r>
      <w:r>
        <w:rPr>
          <w:rStyle w:val="88"/>
          <w:highlight w:val="none"/>
        </w:rPr>
        <w:t>Live and On-Demand distribution and encoding</w:t>
      </w:r>
    </w:p>
    <w:p w14:paraId="2EB04D21">
      <w:pPr>
        <w:pStyle w:val="65"/>
        <w:ind w:left="1050" w:leftChars="425" w:hanging="200" w:hangingChars="100"/>
        <w:rPr>
          <w:rStyle w:val="88"/>
          <w:highlight w:val="none"/>
        </w:rPr>
      </w:pPr>
      <w:r>
        <w:rPr>
          <w:rStyle w:val="88"/>
          <w:rFonts w:hint="eastAsia" w:eastAsia="宋体"/>
          <w:highlight w:val="none"/>
          <w:lang w:val="en-US" w:eastAsia="zh-CN"/>
        </w:rPr>
        <w:t xml:space="preserve">- </w:t>
      </w:r>
      <w:r>
        <w:rPr>
          <w:rStyle w:val="88"/>
          <w:rFonts w:hint="eastAsia" w:eastAsia="宋体"/>
          <w:highlight w:val="none"/>
          <w:lang w:val="en-US" w:eastAsia="zh-CN"/>
        </w:rPr>
        <w:tab/>
      </w:r>
      <w:r>
        <w:rPr>
          <w:rStyle w:val="88"/>
          <w:highlight w:val="none"/>
        </w:rPr>
        <w:t>Sever and Cloud-based Encoding</w:t>
      </w:r>
    </w:p>
    <w:p w14:paraId="543DE89C">
      <w:pPr>
        <w:rPr>
          <w:rFonts w:hint="eastAsia"/>
          <w:highlight w:val="none"/>
          <w:lang w:val="en-US" w:eastAsia="zh-CN"/>
        </w:rPr>
      </w:pPr>
    </w:p>
    <w:p w14:paraId="272371D7">
      <w:pPr>
        <w:pStyle w:val="5"/>
        <w:rPr>
          <w:rFonts w:hint="eastAsia" w:eastAsia="宋体"/>
          <w:highlight w:val="none"/>
          <w:lang w:val="en-US" w:eastAsia="zh-CN"/>
        </w:rPr>
      </w:pPr>
      <w:bookmarkStart w:id="1438" w:name="_Toc5128"/>
      <w:bookmarkStart w:id="1439" w:name="_Toc4935"/>
      <w:bookmarkStart w:id="1440" w:name="_Toc26967"/>
      <w:bookmarkStart w:id="1441" w:name="_Toc15859"/>
      <w:bookmarkStart w:id="1442" w:name="_Toc29005"/>
      <w:bookmarkStart w:id="1443" w:name="_Toc19526"/>
      <w:bookmarkStart w:id="1444" w:name="_Toc16934"/>
      <w:bookmarkStart w:id="1445" w:name="_Toc12101"/>
      <w:bookmarkStart w:id="1446" w:name="_Toc2717"/>
      <w:bookmarkStart w:id="1447" w:name="_Toc21485"/>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2.2</w:t>
      </w:r>
      <w:r>
        <w:rPr>
          <w:highlight w:val="none"/>
        </w:rPr>
        <w:tab/>
      </w:r>
      <w:r>
        <w:rPr>
          <w:rFonts w:hint="eastAsia" w:eastAsia="宋体"/>
          <w:highlight w:val="none"/>
          <w:lang w:val="en-US" w:eastAsia="zh-CN"/>
        </w:rPr>
        <w:t>Capturing and processing</w:t>
      </w:r>
      <w:bookmarkEnd w:id="1438"/>
      <w:bookmarkEnd w:id="1439"/>
      <w:bookmarkEnd w:id="1440"/>
      <w:bookmarkEnd w:id="1441"/>
      <w:bookmarkEnd w:id="1442"/>
      <w:bookmarkEnd w:id="1443"/>
      <w:bookmarkEnd w:id="1444"/>
      <w:bookmarkEnd w:id="1445"/>
      <w:bookmarkEnd w:id="1446"/>
      <w:bookmarkEnd w:id="1447"/>
    </w:p>
    <w:p w14:paraId="313B264E">
      <w:pPr>
        <w:rPr>
          <w:rFonts w:hint="eastAsia" w:eastAsia="宋体"/>
          <w:highlight w:val="none"/>
          <w:lang w:val="en-US" w:eastAsia="zh-CN"/>
        </w:rPr>
      </w:pPr>
      <w:r>
        <w:rPr>
          <w:rFonts w:hint="eastAsia" w:eastAsia="宋体"/>
          <w:highlight w:val="none"/>
          <w:lang w:val="en-US" w:eastAsia="zh-CN"/>
        </w:rPr>
        <w:t>The existing and emerging capture methods include:</w:t>
      </w:r>
    </w:p>
    <w:p w14:paraId="3647619B">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S</w:t>
      </w:r>
      <w:r>
        <w:rPr>
          <w:rFonts w:hint="default"/>
          <w:b/>
          <w:bCs/>
          <w:highlight w:val="none"/>
          <w:lang w:val="en-US" w:eastAsia="zh-CN"/>
        </w:rPr>
        <w:t>tereoscopic camera</w:t>
      </w:r>
      <w:r>
        <w:rPr>
          <w:rFonts w:hint="eastAsia"/>
          <w:highlight w:val="none"/>
          <w:lang w:val="en-US" w:eastAsia="zh-CN"/>
        </w:rPr>
        <w:t>: a dual-lens camera which can directly capture stereo 3D video. For example,</w:t>
      </w:r>
      <w:r>
        <w:rPr>
          <w:rFonts w:hint="default"/>
          <w:highlight w:val="none"/>
        </w:rPr>
        <w:t xml:space="preserve"> the SpatialLabs Eyes</w:t>
      </w:r>
      <w:r>
        <w:rPr>
          <w:highlight w:val="none"/>
          <w:lang w:val="en-US"/>
        </w:rPr>
        <w:t>™</w:t>
      </w:r>
      <w:r>
        <w:rPr>
          <w:rFonts w:hint="default"/>
          <w:highlight w:val="none"/>
        </w:rPr>
        <w:t>, a stereoscopic camera cable of capturing at up to 8-MP (aka 4K) per eye at 30 fps or 2K per eye at 60 fps</w:t>
      </w:r>
      <w:r>
        <w:rPr>
          <w:rFonts w:hint="eastAsia"/>
          <w:highlight w:val="none"/>
          <w:lang w:val="en-US" w:eastAsia="zh-CN"/>
        </w:rPr>
        <w:t xml:space="preserve"> (https://www.tomshardware.com/cameras/3d-call-me-maybe-acers-new-spatiallabs-camera-live-streams-impressive-3d-video-in-8k-but-few-can-view-it). Another example is </w:t>
      </w:r>
      <w:r>
        <w:rPr>
          <w:rFonts w:hint="eastAsia"/>
          <w:highlight w:val="none"/>
          <w:lang w:eastAsia="zh-CN"/>
        </w:rPr>
        <w:t>the ZTE Nubia Pad 3D II</w:t>
      </w:r>
      <w:r>
        <w:rPr>
          <w:highlight w:val="none"/>
          <w:lang w:val="en-US"/>
        </w:rPr>
        <w:t>™</w:t>
      </w:r>
      <w:r>
        <w:rPr>
          <w:rFonts w:hint="eastAsia"/>
          <w:highlight w:val="none"/>
          <w:lang w:val="en-US" w:eastAsia="zh-CN"/>
        </w:rPr>
        <w:t>, which</w:t>
      </w:r>
      <w:r>
        <w:rPr>
          <w:rFonts w:hint="eastAsia"/>
          <w:highlight w:val="none"/>
          <w:lang w:eastAsia="zh-CN"/>
        </w:rPr>
        <w:t xml:space="preserve"> can capture stereo 3D video </w:t>
      </w:r>
      <w:r>
        <w:rPr>
          <w:rFonts w:hint="default"/>
          <w:highlight w:val="none"/>
        </w:rPr>
        <w:t xml:space="preserve">at up to </w:t>
      </w:r>
      <w:r>
        <w:rPr>
          <w:rFonts w:hint="eastAsia"/>
          <w:highlight w:val="none"/>
          <w:lang w:val="en-US" w:eastAsia="zh-CN"/>
        </w:rPr>
        <w:t>13</w:t>
      </w:r>
      <w:r>
        <w:rPr>
          <w:rFonts w:hint="default"/>
          <w:highlight w:val="none"/>
        </w:rPr>
        <w:t>-MP</w:t>
      </w:r>
      <w:r>
        <w:rPr>
          <w:rFonts w:hint="eastAsia"/>
          <w:highlight w:val="none"/>
          <w:lang w:val="en-US" w:eastAsia="zh-CN"/>
        </w:rPr>
        <w:t xml:space="preserve"> per eye</w:t>
      </w:r>
      <w:r>
        <w:rPr>
          <w:rFonts w:hint="default"/>
          <w:highlight w:val="none"/>
        </w:rPr>
        <w:t xml:space="preserve"> </w:t>
      </w:r>
      <w:r>
        <w:rPr>
          <w:rFonts w:hint="eastAsia"/>
          <w:highlight w:val="none"/>
          <w:lang w:val="en-US" w:eastAsia="zh-CN"/>
        </w:rPr>
        <w:t>at 30 fps with the rear camera and 8-MP per eye at 30 fps with the selfie camera.</w:t>
      </w:r>
    </w:p>
    <w:p w14:paraId="7CF227FC">
      <w:pPr>
        <w:pStyle w:val="55"/>
        <w:rPr>
          <w:rFonts w:hint="default"/>
          <w:highlight w:val="none"/>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3D Camera Rig</w:t>
      </w:r>
      <w:r>
        <w:rPr>
          <w:rFonts w:hint="eastAsia"/>
          <w:highlight w:val="none"/>
          <w:lang w:val="en-US" w:eastAsia="zh-CN"/>
        </w:rPr>
        <w:t>: T</w:t>
      </w:r>
      <w:r>
        <w:rPr>
          <w:rFonts w:hint="default"/>
          <w:highlight w:val="none"/>
        </w:rPr>
        <w:t>he camera</w:t>
      </w:r>
      <w:r>
        <w:rPr>
          <w:rFonts w:hint="eastAsia" w:eastAsia="宋体"/>
          <w:highlight w:val="none"/>
          <w:lang w:val="en-US" w:eastAsia="zh-CN"/>
        </w:rPr>
        <w:t>s</w:t>
      </w:r>
      <w:r>
        <w:rPr>
          <w:rFonts w:hint="default"/>
          <w:highlight w:val="none"/>
        </w:rPr>
        <w:t xml:space="preserve"> setup </w:t>
      </w:r>
      <w:r>
        <w:rPr>
          <w:rFonts w:hint="eastAsia" w:eastAsia="宋体"/>
          <w:highlight w:val="none"/>
          <w:lang w:val="en-US" w:eastAsia="zh-CN"/>
        </w:rPr>
        <w:t xml:space="preserve">is </w:t>
      </w:r>
      <w:r>
        <w:rPr>
          <w:rFonts w:hint="default"/>
          <w:highlight w:val="none"/>
        </w:rPr>
        <w:t>shown in the figure below, which consists of two identical HD camcorders (Canon HG-20</w:t>
      </w:r>
      <w:r>
        <w:rPr>
          <w:highlight w:val="none"/>
          <w:lang w:val="en-US"/>
        </w:rPr>
        <w:t>™</w:t>
      </w:r>
      <w:r>
        <w:rPr>
          <w:rFonts w:hint="default"/>
          <w:highlight w:val="none"/>
        </w:rPr>
        <w:t>) and an adjustable stereo mount.</w:t>
      </w:r>
      <w:r>
        <w:rPr>
          <w:rFonts w:hint="eastAsia"/>
          <w:highlight w:val="none"/>
          <w:lang w:val="en-US" w:eastAsia="zh-CN"/>
        </w:rPr>
        <w:t xml:space="preserve"> </w:t>
      </w:r>
      <w:r>
        <w:rPr>
          <w:rFonts w:hint="default"/>
          <w:highlight w:val="none"/>
        </w:rPr>
        <w:t>The mount ensures that optical axes of the cameras are parallel and supports the continuous adjustment of the camera distance in the range 7-50 cm. To ensure matching of the focal length the wide angle end of the zoom lens with a focal length of 43 mm has been used. In order to match the cameras with each other the focal length, white balance and shutter speed have been set manually. The synchronized operation of the two camcorder is ensured through the use of a single remote control. The camcorders support the capture of images with a resolution of 1920×1080 pixels and store them as high quality JPEG files.</w:t>
      </w:r>
    </w:p>
    <w:p w14:paraId="1EAA403A">
      <w:pPr>
        <w:pStyle w:val="55"/>
        <w:jc w:val="center"/>
        <w:rPr>
          <w:rFonts w:hint="default"/>
          <w:highlight w:val="none"/>
        </w:rPr>
      </w:pPr>
      <w:r>
        <w:rPr>
          <w:highlight w:val="none"/>
        </w:rPr>
        <w:drawing>
          <wp:inline distT="0" distB="0" distL="114300" distR="114300">
            <wp:extent cx="2883535" cy="2883535"/>
            <wp:effectExtent l="0" t="0" r="12065" b="12065"/>
            <wp:docPr id="8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0"/>
                    <pic:cNvPicPr>
                      <a:picLocks noChangeAspect="1"/>
                    </pic:cNvPicPr>
                  </pic:nvPicPr>
                  <pic:blipFill>
                    <a:blip r:embed="rId32"/>
                    <a:stretch>
                      <a:fillRect/>
                    </a:stretch>
                  </pic:blipFill>
                  <pic:spPr>
                    <a:xfrm>
                      <a:off x="0" y="0"/>
                      <a:ext cx="2883535" cy="2883535"/>
                    </a:xfrm>
                    <a:prstGeom prst="rect">
                      <a:avLst/>
                    </a:prstGeom>
                    <a:noFill/>
                    <a:ln>
                      <a:noFill/>
                    </a:ln>
                  </pic:spPr>
                </pic:pic>
              </a:graphicData>
            </a:graphic>
          </wp:inline>
        </w:drawing>
      </w:r>
    </w:p>
    <w:p w14:paraId="1F469996">
      <w:pPr>
        <w:pStyle w:val="56"/>
        <w:jc w:val="center"/>
        <w:rPr>
          <w:rFonts w:hint="default"/>
          <w:highlight w:val="none"/>
        </w:rPr>
      </w:pPr>
      <w:r>
        <w:rPr>
          <w:rFonts w:hint="eastAsia" w:eastAsia="宋体"/>
          <w:highlight w:val="none"/>
          <w:lang w:val="en-US" w:eastAsia="zh-CN"/>
        </w:rPr>
        <w:t>Figure 7.2</w:t>
      </w:r>
      <w:r>
        <w:rPr>
          <w:highlight w:val="none"/>
        </w:rPr>
        <w:t>.</w:t>
      </w:r>
      <w:r>
        <w:rPr>
          <w:rFonts w:hint="eastAsia" w:eastAsia="宋体"/>
          <w:highlight w:val="none"/>
          <w:lang w:val="en-US" w:eastAsia="zh-CN"/>
        </w:rPr>
        <w:t>2.2</w:t>
      </w:r>
      <w:r>
        <w:rPr>
          <w:highlight w:val="none"/>
        </w:rPr>
        <w:t xml:space="preserve">-1 </w:t>
      </w:r>
      <w:r>
        <w:rPr>
          <w:rFonts w:hint="eastAsia" w:eastAsia="宋体"/>
          <w:highlight w:val="none"/>
          <w:lang w:val="en-US" w:eastAsia="zh-CN"/>
        </w:rPr>
        <w:t>Camera Rig for stereoscopic video capture (AI generated Image)</w:t>
      </w:r>
    </w:p>
    <w:p w14:paraId="4971D15D">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default"/>
          <w:b/>
          <w:bCs/>
          <w:highlight w:val="none"/>
          <w:lang w:val="en-US" w:eastAsia="zh-CN"/>
        </w:rPr>
        <w:t>AI Based 2D-to-Stereo3D Conversion</w:t>
      </w:r>
      <w:r>
        <w:rPr>
          <w:rFonts w:hint="eastAsia"/>
          <w:highlight w:val="none"/>
          <w:lang w:val="en-US" w:eastAsia="zh-CN"/>
        </w:rPr>
        <w:t xml:space="preserve">: </w:t>
      </w:r>
      <w:r>
        <w:rPr>
          <w:rFonts w:hint="default"/>
          <w:highlight w:val="none"/>
          <w:lang w:val="en-US" w:eastAsia="zh-CN"/>
        </w:rPr>
        <w:t>The AI-based conversion leverages deep neural networks to perform real-time, end-to-end conversion of 2D videos and images into stereoscopic 3D format</w:t>
      </w:r>
      <w:r>
        <w:rPr>
          <w:rFonts w:hint="eastAsia"/>
          <w:highlight w:val="none"/>
          <w:lang w:val="en-US" w:eastAsia="zh-CN"/>
        </w:rPr>
        <w:t xml:space="preserve"> [</w:t>
      </w:r>
      <w:r>
        <w:rPr>
          <w:rFonts w:hint="eastAsia" w:eastAsia="宋体"/>
          <w:highlight w:val="none"/>
          <w:lang w:val="en-US" w:eastAsia="zh-CN"/>
        </w:rPr>
        <w:t>98</w:t>
      </w:r>
      <w:r>
        <w:rPr>
          <w:rFonts w:hint="eastAsia"/>
          <w:highlight w:val="none"/>
          <w:lang w:val="en-US" w:eastAsia="zh-CN"/>
        </w:rPr>
        <w:t>]</w:t>
      </w:r>
      <w:r>
        <w:rPr>
          <w:rFonts w:hint="default"/>
          <w:highlight w:val="none"/>
          <w:lang w:val="en-US" w:eastAsia="zh-CN"/>
        </w:rPr>
        <w:t xml:space="preserve">. This technology is proving commercially viable and meets the growing demand for high-quality stereoscopic images, as demonstrated by </w:t>
      </w:r>
      <w:r>
        <w:rPr>
          <w:rFonts w:hint="eastAsia"/>
          <w:highlight w:val="none"/>
          <w:lang w:val="en-US" w:eastAsia="zh-CN"/>
        </w:rPr>
        <w:t>commercial services.</w:t>
      </w:r>
    </w:p>
    <w:p w14:paraId="2FFFEE91">
      <w:pPr>
        <w:rPr>
          <w:rFonts w:hint="eastAsia"/>
          <w:highlight w:val="none"/>
          <w:lang w:val="en-US" w:eastAsia="zh-CN"/>
        </w:rPr>
      </w:pPr>
      <w:r>
        <w:rPr>
          <w:rFonts w:hint="eastAsia"/>
          <w:highlight w:val="none"/>
          <w:lang w:val="en-US" w:eastAsia="zh-CN"/>
        </w:rPr>
        <w:t>For UE capable of directly capturing stereoscopic video on the device, it pre-processes the captured video frames into a well-defined B2D format and sends them to the encoder as input. The encoded B2D video streams are then streamed to the streaming server within the network, where the server may transcode them into different bitrates and distribute them to various audiences. The receiving end decodes B2D video streams and perform post-processing to adapt to the rendering system.</w:t>
      </w:r>
    </w:p>
    <w:p w14:paraId="35E312CF">
      <w:pPr>
        <w:rPr>
          <w:rFonts w:hint="eastAsia"/>
          <w:highlight w:val="none"/>
          <w:lang w:val="en-US" w:eastAsia="zh-CN"/>
        </w:rPr>
      </w:pPr>
      <w:r>
        <w:rPr>
          <w:rFonts w:hint="eastAsia"/>
          <w:highlight w:val="none"/>
          <w:lang w:val="en-US" w:eastAsia="zh-CN"/>
        </w:rPr>
        <w:t>For UE limited to capturing only 2D video (e.g., UE with a monocular camera), the UE initially encodes the regular 2D video and streams it to a cloud server capable of real-time 2D-to-beyond 2D transcoding (a generic pipeline for this transcoding process is described in Figure 7.2.2.2-2). The cloud server then encodes the transcoded B2D video and streams it to the streaming server.</w:t>
      </w:r>
    </w:p>
    <w:p w14:paraId="486A0019">
      <w:pPr>
        <w:rPr>
          <w:highlight w:val="none"/>
        </w:rPr>
      </w:pPr>
      <w:r>
        <w:rPr>
          <w:highlight w:val="none"/>
        </w:rPr>
        <w:drawing>
          <wp:inline distT="0" distB="0" distL="114300" distR="114300">
            <wp:extent cx="6111875" cy="2625725"/>
            <wp:effectExtent l="0" t="0" r="9525"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3"/>
                    <a:stretch>
                      <a:fillRect/>
                    </a:stretch>
                  </pic:blipFill>
                  <pic:spPr>
                    <a:xfrm>
                      <a:off x="0" y="0"/>
                      <a:ext cx="6111875" cy="2625725"/>
                    </a:xfrm>
                    <a:prstGeom prst="rect">
                      <a:avLst/>
                    </a:prstGeom>
                    <a:noFill/>
                    <a:ln>
                      <a:noFill/>
                    </a:ln>
                  </pic:spPr>
                </pic:pic>
              </a:graphicData>
            </a:graphic>
          </wp:inline>
        </w:drawing>
      </w:r>
    </w:p>
    <w:p w14:paraId="2AA79A9F">
      <w:pPr>
        <w:pStyle w:val="56"/>
        <w:rPr>
          <w:rFonts w:hint="default" w:eastAsia="宋体"/>
          <w:highlight w:val="none"/>
          <w:lang w:val="en-US" w:eastAsia="zh-CN"/>
        </w:rPr>
      </w:pPr>
      <w:r>
        <w:rPr>
          <w:rFonts w:hint="eastAsia" w:eastAsia="宋体"/>
          <w:highlight w:val="none"/>
          <w:lang w:val="en-US" w:eastAsia="zh-CN"/>
        </w:rPr>
        <w:t>Figure 7.2</w:t>
      </w:r>
      <w:r>
        <w:rPr>
          <w:highlight w:val="none"/>
        </w:rPr>
        <w:t>.</w:t>
      </w:r>
      <w:r>
        <w:rPr>
          <w:rFonts w:hint="eastAsia" w:eastAsia="宋体"/>
          <w:highlight w:val="none"/>
          <w:lang w:val="en-US" w:eastAsia="zh-CN"/>
        </w:rPr>
        <w:t>2.2</w:t>
      </w:r>
      <w:r>
        <w:rPr>
          <w:highlight w:val="none"/>
        </w:rPr>
        <w:t>-</w:t>
      </w:r>
      <w:r>
        <w:rPr>
          <w:rFonts w:hint="eastAsia" w:eastAsia="宋体"/>
          <w:highlight w:val="none"/>
          <w:lang w:val="en-US" w:eastAsia="zh-CN"/>
        </w:rPr>
        <w:t>2</w:t>
      </w:r>
      <w:r>
        <w:rPr>
          <w:highlight w:val="none"/>
        </w:rPr>
        <w:t xml:space="preserve"> </w:t>
      </w:r>
      <w:r>
        <w:rPr>
          <w:rFonts w:hint="eastAsia" w:eastAsia="宋体"/>
          <w:highlight w:val="none"/>
          <w:lang w:val="en-US" w:eastAsia="zh-CN"/>
        </w:rPr>
        <w:t>Pipeline for 2D-to-Stereo3D Conversion</w:t>
      </w:r>
    </w:p>
    <w:p w14:paraId="0467D7C7">
      <w:pPr>
        <w:rPr>
          <w:rFonts w:hint="default"/>
          <w:highlight w:val="none"/>
          <w:lang w:val="en-US" w:eastAsia="zh-CN"/>
        </w:rPr>
      </w:pPr>
    </w:p>
    <w:p w14:paraId="2958AC7B">
      <w:pPr>
        <w:pStyle w:val="5"/>
        <w:rPr>
          <w:rFonts w:hint="eastAsia" w:eastAsia="宋体"/>
          <w:highlight w:val="none"/>
          <w:lang w:val="en-US" w:eastAsia="zh-CN"/>
        </w:rPr>
      </w:pPr>
      <w:bookmarkStart w:id="1448" w:name="_Toc4580"/>
      <w:bookmarkStart w:id="1449" w:name="_Toc15678"/>
      <w:bookmarkStart w:id="1450" w:name="_Toc21270"/>
      <w:bookmarkStart w:id="1451" w:name="_Toc5100"/>
      <w:bookmarkStart w:id="1452" w:name="_Toc31831"/>
      <w:bookmarkStart w:id="1453" w:name="_Toc2220"/>
      <w:bookmarkStart w:id="1454" w:name="_Toc22070"/>
      <w:bookmarkStart w:id="1455" w:name="_Toc19943"/>
      <w:bookmarkStart w:id="1456" w:name="_Toc13665"/>
      <w:bookmarkStart w:id="1457" w:name="_Toc18520"/>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2.3</w:t>
      </w:r>
      <w:r>
        <w:rPr>
          <w:highlight w:val="none"/>
        </w:rPr>
        <w:tab/>
      </w:r>
      <w:r>
        <w:rPr>
          <w:rFonts w:hint="eastAsia" w:eastAsia="宋体"/>
          <w:highlight w:val="none"/>
          <w:lang w:val="en-US" w:eastAsia="zh-CN"/>
        </w:rPr>
        <w:t>Encoding</w:t>
      </w:r>
      <w:bookmarkEnd w:id="1448"/>
      <w:bookmarkEnd w:id="1449"/>
      <w:bookmarkEnd w:id="1450"/>
      <w:bookmarkEnd w:id="1451"/>
      <w:bookmarkEnd w:id="1452"/>
      <w:bookmarkEnd w:id="1453"/>
      <w:bookmarkEnd w:id="1454"/>
      <w:bookmarkEnd w:id="1455"/>
      <w:bookmarkEnd w:id="1456"/>
      <w:bookmarkEnd w:id="1457"/>
    </w:p>
    <w:p w14:paraId="587BA058">
      <w:pPr>
        <w:rPr>
          <w:rFonts w:hint="eastAsia"/>
          <w:highlight w:val="none"/>
          <w:lang w:val="en-US" w:eastAsia="zh-CN"/>
        </w:rPr>
      </w:pPr>
      <w:r>
        <w:rPr>
          <w:rFonts w:hint="eastAsia"/>
          <w:highlight w:val="none"/>
          <w:lang w:val="en-US" w:eastAsia="zh-CN"/>
        </w:rPr>
        <w:t>The following solutions can be used to realize this scenario:</w:t>
      </w:r>
    </w:p>
    <w:p w14:paraId="15E3CFF7">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Concurrent H.265/HEVC</w:t>
      </w:r>
    </w:p>
    <w:p w14:paraId="1796A229">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MV-HEVC</w:t>
      </w:r>
    </w:p>
    <w:p w14:paraId="40EAF27D">
      <w:pPr>
        <w:pStyle w:val="5"/>
        <w:rPr>
          <w:rFonts w:hint="default" w:eastAsia="宋体"/>
          <w:highlight w:val="none"/>
          <w:lang w:val="en-US" w:eastAsia="zh-CN"/>
        </w:rPr>
      </w:pPr>
      <w:bookmarkStart w:id="1458" w:name="_Toc23553"/>
      <w:bookmarkStart w:id="1459" w:name="_Toc6208"/>
      <w:bookmarkStart w:id="1460" w:name="_Toc9723"/>
      <w:bookmarkStart w:id="1461" w:name="_Toc8890"/>
      <w:bookmarkStart w:id="1462" w:name="_Toc17068"/>
      <w:bookmarkStart w:id="1463" w:name="_Toc16026"/>
      <w:bookmarkStart w:id="1464" w:name="_Toc4857"/>
      <w:bookmarkStart w:id="1465" w:name="_Toc3898"/>
      <w:bookmarkStart w:id="1466" w:name="_Toc810"/>
      <w:bookmarkStart w:id="1467" w:name="_Toc20069"/>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2.4</w:t>
      </w:r>
      <w:r>
        <w:rPr>
          <w:highlight w:val="none"/>
        </w:rPr>
        <w:tab/>
      </w:r>
      <w:r>
        <w:rPr>
          <w:rFonts w:hint="eastAsia" w:eastAsia="宋体"/>
          <w:highlight w:val="none"/>
          <w:lang w:val="en-US" w:eastAsia="zh-CN"/>
        </w:rPr>
        <w:t>Packing and Delivery</w:t>
      </w:r>
      <w:bookmarkEnd w:id="1458"/>
      <w:bookmarkEnd w:id="1459"/>
      <w:bookmarkEnd w:id="1460"/>
      <w:bookmarkEnd w:id="1461"/>
      <w:bookmarkEnd w:id="1462"/>
      <w:bookmarkEnd w:id="1463"/>
      <w:bookmarkEnd w:id="1464"/>
      <w:bookmarkEnd w:id="1465"/>
      <w:bookmarkEnd w:id="1466"/>
      <w:bookmarkEnd w:id="1467"/>
    </w:p>
    <w:p w14:paraId="6055CF39">
      <w:pPr>
        <w:pStyle w:val="55"/>
        <w:ind w:left="0" w:firstLine="0"/>
        <w:rPr>
          <w:rFonts w:hint="eastAsia"/>
          <w:highlight w:val="none"/>
          <w:lang w:val="en-US" w:eastAsia="zh-CN"/>
        </w:rPr>
      </w:pPr>
      <w:r>
        <w:rPr>
          <w:highlight w:val="none"/>
          <w:lang w:val="en-US" w:eastAsia="zh-CN"/>
        </w:rPr>
        <w:t>The content can be delivered using regular ISO BMFF based distribution, including streaming with DASH/HLS/CMAF.</w:t>
      </w:r>
      <w:r>
        <w:rPr>
          <w:rFonts w:hint="eastAsia"/>
          <w:highlight w:val="none"/>
          <w:lang w:val="en-US" w:eastAsia="zh-CN"/>
        </w:rPr>
        <w:t xml:space="preserve"> </w:t>
      </w:r>
    </w:p>
    <w:p w14:paraId="56488E59">
      <w:pPr>
        <w:pStyle w:val="5"/>
        <w:rPr>
          <w:rFonts w:hint="default" w:eastAsia="宋体"/>
          <w:highlight w:val="none"/>
          <w:lang w:val="en-US" w:eastAsia="zh-CN"/>
        </w:rPr>
      </w:pPr>
      <w:bookmarkStart w:id="1468" w:name="_Toc17416"/>
      <w:bookmarkStart w:id="1469" w:name="_Toc12896"/>
      <w:bookmarkStart w:id="1470" w:name="_Toc14180"/>
      <w:bookmarkStart w:id="1471" w:name="_Toc3865"/>
      <w:bookmarkStart w:id="1472" w:name="_Toc20669"/>
      <w:bookmarkStart w:id="1473" w:name="_Toc11513"/>
      <w:bookmarkStart w:id="1474" w:name="_Toc513"/>
      <w:bookmarkStart w:id="1475" w:name="_Toc3043"/>
      <w:bookmarkStart w:id="1476" w:name="_Toc11250"/>
      <w:bookmarkStart w:id="1477" w:name="_Toc20698"/>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2.5</w:t>
      </w:r>
      <w:r>
        <w:rPr>
          <w:highlight w:val="none"/>
        </w:rPr>
        <w:tab/>
      </w:r>
      <w:r>
        <w:rPr>
          <w:rFonts w:hint="eastAsia" w:eastAsia="宋体"/>
          <w:highlight w:val="none"/>
          <w:lang w:val="en-US" w:eastAsia="zh-CN"/>
        </w:rPr>
        <w:t>Decoding</w:t>
      </w:r>
      <w:bookmarkEnd w:id="1468"/>
      <w:bookmarkEnd w:id="1469"/>
      <w:bookmarkEnd w:id="1470"/>
      <w:bookmarkEnd w:id="1471"/>
      <w:bookmarkEnd w:id="1472"/>
      <w:bookmarkEnd w:id="1473"/>
      <w:bookmarkEnd w:id="1474"/>
      <w:bookmarkEnd w:id="1475"/>
      <w:bookmarkEnd w:id="1476"/>
      <w:bookmarkEnd w:id="1477"/>
    </w:p>
    <w:p w14:paraId="715462FF">
      <w:pPr>
        <w:rPr>
          <w:rFonts w:hint="eastAsia"/>
          <w:highlight w:val="none"/>
          <w:lang w:val="en-US" w:eastAsia="zh-CN"/>
        </w:rPr>
      </w:pPr>
      <w:r>
        <w:rPr>
          <w:rFonts w:hint="eastAsia"/>
          <w:highlight w:val="none"/>
          <w:lang w:val="en-US" w:eastAsia="zh-CN"/>
        </w:rPr>
        <w:t>The following solutions can be used to realize this scenario:</w:t>
      </w:r>
    </w:p>
    <w:p w14:paraId="3B4513E5">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Concurrent H.265/HEVC decoding capabilities</w:t>
      </w:r>
    </w:p>
    <w:p w14:paraId="623CB7CC">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MV-HEVC</w:t>
      </w:r>
    </w:p>
    <w:p w14:paraId="5BD682E2">
      <w:pPr>
        <w:pStyle w:val="5"/>
        <w:rPr>
          <w:rFonts w:hint="eastAsia" w:eastAsia="宋体"/>
          <w:highlight w:val="none"/>
          <w:lang w:val="en-US" w:eastAsia="zh-CN"/>
        </w:rPr>
      </w:pPr>
      <w:bookmarkStart w:id="1478" w:name="_Toc2921"/>
      <w:bookmarkStart w:id="1479" w:name="_Toc18615"/>
      <w:bookmarkStart w:id="1480" w:name="_Toc12379"/>
      <w:bookmarkStart w:id="1481" w:name="_Toc10343"/>
      <w:bookmarkStart w:id="1482" w:name="_Toc12397"/>
      <w:bookmarkStart w:id="1483" w:name="_Toc9532"/>
      <w:bookmarkStart w:id="1484" w:name="_Toc6118"/>
      <w:bookmarkStart w:id="1485" w:name="_Toc9535"/>
      <w:bookmarkStart w:id="1486" w:name="_Toc2402"/>
      <w:bookmarkStart w:id="1487" w:name="_Toc13111"/>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2.6</w:t>
      </w:r>
      <w:r>
        <w:rPr>
          <w:highlight w:val="none"/>
        </w:rPr>
        <w:tab/>
      </w:r>
      <w:r>
        <w:rPr>
          <w:rFonts w:hint="eastAsia" w:eastAsia="宋体"/>
          <w:highlight w:val="none"/>
          <w:lang w:val="en-US" w:eastAsia="zh-CN"/>
        </w:rPr>
        <w:t>Rendering</w:t>
      </w:r>
      <w:bookmarkEnd w:id="1478"/>
      <w:bookmarkEnd w:id="1479"/>
      <w:bookmarkEnd w:id="1480"/>
      <w:bookmarkEnd w:id="1481"/>
      <w:bookmarkEnd w:id="1482"/>
      <w:bookmarkEnd w:id="1483"/>
      <w:bookmarkEnd w:id="1484"/>
      <w:bookmarkEnd w:id="1485"/>
      <w:bookmarkEnd w:id="1486"/>
      <w:bookmarkEnd w:id="1487"/>
    </w:p>
    <w:p w14:paraId="7119BDFB">
      <w:pPr>
        <w:rPr>
          <w:highlight w:val="none"/>
          <w:lang w:eastAsia="zh-CN"/>
        </w:rPr>
      </w:pPr>
      <w:r>
        <w:rPr>
          <w:highlight w:val="none"/>
          <w:lang w:eastAsia="zh-CN"/>
        </w:rPr>
        <w:t>Rendering can be on:</w:t>
      </w:r>
    </w:p>
    <w:p w14:paraId="3719F006">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rPr>
        <w:t>Backward-compatible to 2D</w:t>
      </w:r>
      <w:r>
        <w:rPr>
          <w:rFonts w:hint="eastAsia"/>
          <w:highlight w:val="none"/>
          <w:lang w:val="en-US" w:eastAsia="zh-CN"/>
        </w:rPr>
        <w:t xml:space="preserve"> presentation, e.g.,</w:t>
      </w:r>
      <w:r>
        <w:rPr>
          <w:highlight w:val="none"/>
          <w:lang w:eastAsia="zh-CN"/>
        </w:rPr>
        <w:t xml:space="preserve"> a </w:t>
      </w:r>
      <w:r>
        <w:rPr>
          <w:rFonts w:hint="eastAsia"/>
          <w:highlight w:val="none"/>
          <w:lang w:val="en-US" w:eastAsia="zh-CN"/>
        </w:rPr>
        <w:t xml:space="preserve">mobile </w:t>
      </w:r>
      <w:r>
        <w:rPr>
          <w:highlight w:val="none"/>
          <w:lang w:eastAsia="zh-CN"/>
        </w:rPr>
        <w:t>phone,</w:t>
      </w:r>
      <w:r>
        <w:rPr>
          <w:rFonts w:hint="eastAsia"/>
          <w:highlight w:val="none"/>
          <w:lang w:val="en-US" w:eastAsia="zh-CN"/>
        </w:rPr>
        <w:t xml:space="preserve"> but t</w:t>
      </w:r>
      <w:r>
        <w:rPr>
          <w:highlight w:val="none"/>
          <w:lang w:val="en-US"/>
        </w:rPr>
        <w:t xml:space="preserve">he stereoscopic </w:t>
      </w:r>
      <w:r>
        <w:rPr>
          <w:rFonts w:hint="eastAsia"/>
          <w:highlight w:val="none"/>
          <w:lang w:val="en-US" w:eastAsia="zh-CN"/>
        </w:rPr>
        <w:t>effect</w:t>
      </w:r>
      <w:r>
        <w:rPr>
          <w:highlight w:val="none"/>
          <w:lang w:val="en-US"/>
        </w:rPr>
        <w:t xml:space="preserve"> is lost in this case.</w:t>
      </w:r>
    </w:p>
    <w:p w14:paraId="0D8ACB18">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w:t>
      </w:r>
      <w:r>
        <w:rPr>
          <w:highlight w:val="none"/>
          <w:lang w:eastAsia="zh-CN"/>
        </w:rPr>
        <w:t xml:space="preserve"> device for 3D presentation</w:t>
      </w:r>
      <w:r>
        <w:rPr>
          <w:rFonts w:hint="eastAsia"/>
          <w:highlight w:val="none"/>
          <w:lang w:val="en-US" w:eastAsia="zh-CN"/>
        </w:rPr>
        <w:t>, e.g.,</w:t>
      </w:r>
      <w:r>
        <w:rPr>
          <w:highlight w:val="none"/>
          <w:lang w:eastAsia="zh-CN"/>
        </w:rPr>
        <w:t xml:space="preserve"> autostereoscopic display</w:t>
      </w:r>
      <w:r>
        <w:rPr>
          <w:rFonts w:hint="eastAsia"/>
          <w:highlight w:val="none"/>
          <w:lang w:val="en-US" w:eastAsia="zh-CN"/>
        </w:rPr>
        <w:t>s</w:t>
      </w:r>
      <w:r>
        <w:rPr>
          <w:highlight w:val="none"/>
          <w:lang w:eastAsia="zh-CN"/>
        </w:rPr>
        <w:t>,</w:t>
      </w:r>
      <w:r>
        <w:rPr>
          <w:rFonts w:hint="eastAsia"/>
          <w:highlight w:val="none"/>
          <w:lang w:val="en-US" w:eastAsia="zh-CN"/>
        </w:rPr>
        <w:t xml:space="preserve"> VR headset, and AR glasses, these devices can track the viewer's eye position and adjusts the 3D effect in real-time for single viewer applications (parallax adjustment) and rendering.</w:t>
      </w:r>
    </w:p>
    <w:p w14:paraId="73E020B6">
      <w:pPr>
        <w:pStyle w:val="4"/>
        <w:rPr>
          <w:rFonts w:hint="eastAsia" w:eastAsia="宋体"/>
          <w:highlight w:val="none"/>
          <w:lang w:val="en-US" w:eastAsia="zh-CN"/>
        </w:rPr>
      </w:pPr>
      <w:bookmarkStart w:id="1488" w:name="_Toc9891"/>
      <w:bookmarkStart w:id="1489" w:name="_Toc7726"/>
      <w:bookmarkStart w:id="1490" w:name="_Toc32251"/>
      <w:bookmarkStart w:id="1491" w:name="_Toc9863"/>
      <w:bookmarkStart w:id="1492" w:name="_Toc8362"/>
      <w:bookmarkStart w:id="1493" w:name="_Toc23580"/>
      <w:bookmarkStart w:id="1494" w:name="_Toc27170"/>
      <w:bookmarkStart w:id="1495" w:name="_Toc4276"/>
      <w:bookmarkStart w:id="1496" w:name="_Toc31260"/>
      <w:bookmarkStart w:id="1497" w:name="_Toc11265"/>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3</w:t>
      </w:r>
      <w:r>
        <w:rPr>
          <w:highlight w:val="none"/>
        </w:rPr>
        <w:tab/>
      </w:r>
      <w:r>
        <w:rPr>
          <w:rFonts w:hint="eastAsia" w:eastAsia="宋体"/>
          <w:highlight w:val="none"/>
          <w:lang w:val="en-US" w:eastAsia="zh-CN"/>
        </w:rPr>
        <w:t>Source Format Properties</w:t>
      </w:r>
      <w:bookmarkEnd w:id="1488"/>
      <w:bookmarkEnd w:id="1489"/>
      <w:bookmarkEnd w:id="1490"/>
      <w:bookmarkEnd w:id="1491"/>
      <w:bookmarkEnd w:id="1492"/>
      <w:bookmarkEnd w:id="1493"/>
      <w:bookmarkEnd w:id="1494"/>
      <w:bookmarkEnd w:id="1495"/>
      <w:bookmarkEnd w:id="1496"/>
      <w:bookmarkEnd w:id="1497"/>
    </w:p>
    <w:p w14:paraId="36D6CD1F">
      <w:pPr>
        <w:rPr>
          <w:rFonts w:hint="default"/>
          <w:highlight w:val="none"/>
          <w:lang w:val="en-US" w:eastAsia="zh-CN"/>
        </w:rPr>
      </w:pPr>
      <w:r>
        <w:rPr>
          <w:rFonts w:hint="eastAsia"/>
          <w:highlight w:val="none"/>
          <w:lang w:val="en-US" w:eastAsia="zh-CN"/>
        </w:rPr>
        <w:t>Table 7.2.3-1 provides an overview of the different source signal properties for UE-to-UE Stereoscopic Video Live Streaming. This information is used to select proper test sequences.</w:t>
      </w:r>
    </w:p>
    <w:p w14:paraId="0D69F00F">
      <w:pPr>
        <w:pStyle w:val="56"/>
        <w:rPr>
          <w:rFonts w:hint="default"/>
          <w:highlight w:val="none"/>
          <w:lang w:val="en-US" w:eastAsia="zh-CN"/>
        </w:rPr>
      </w:pPr>
      <w:r>
        <w:rPr>
          <w:highlight w:val="none"/>
        </w:rPr>
        <w:t xml:space="preserve">Table </w:t>
      </w:r>
      <w:r>
        <w:rPr>
          <w:rFonts w:hint="eastAsia" w:eastAsia="宋体"/>
          <w:highlight w:val="none"/>
          <w:lang w:val="en-US" w:eastAsia="zh-CN"/>
        </w:rPr>
        <w:t>7.2</w:t>
      </w:r>
      <w:r>
        <w:rPr>
          <w:highlight w:val="none"/>
        </w:rPr>
        <w:t>.</w:t>
      </w:r>
      <w:r>
        <w:rPr>
          <w:rFonts w:hint="eastAsia" w:eastAsia="宋体"/>
          <w:highlight w:val="none"/>
          <w:lang w:val="en-US" w:eastAsia="zh-CN"/>
        </w:rPr>
        <w:t>3</w:t>
      </w:r>
      <w:r>
        <w:rPr>
          <w:highlight w:val="none"/>
        </w:rPr>
        <w:t xml:space="preserve">-1 </w:t>
      </w:r>
      <w:r>
        <w:rPr>
          <w:rFonts w:hint="eastAsia"/>
          <w:highlight w:val="none"/>
          <w:lang w:val="en-US" w:eastAsia="zh-CN"/>
        </w:rPr>
        <w:t>UE-to-UE Stereoscopic Video Live Streaming Source Properties</w:t>
      </w:r>
    </w:p>
    <w:tbl>
      <w:tblPr>
        <w:tblStyle w:val="30"/>
        <w:tblW w:w="0" w:type="auto"/>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633"/>
        <w:gridCol w:w="4026"/>
      </w:tblGrid>
      <w:tr w14:paraId="2E8F642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right w:val="nil"/>
            </w:tcBorders>
            <w:shd w:val="clear" w:color="auto" w:fill="A5A5A5"/>
          </w:tcPr>
          <w:p w14:paraId="79665149">
            <w:pPr>
              <w:pStyle w:val="48"/>
              <w:rPr>
                <w:b w:val="0"/>
                <w:color w:val="FFFFFF"/>
                <w:highlight w:val="none"/>
              </w:rPr>
            </w:pPr>
            <w:r>
              <w:rPr>
                <w:b w:val="0"/>
                <w:color w:val="FFFFFF"/>
                <w:highlight w:val="none"/>
              </w:rPr>
              <w:t>Source format properties</w:t>
            </w:r>
          </w:p>
        </w:tc>
        <w:tc>
          <w:tcPr>
            <w:tcW w:w="4026" w:type="dxa"/>
            <w:tcBorders>
              <w:top w:val="single" w:color="FFFFFF" w:sz="4" w:space="0"/>
              <w:left w:val="nil"/>
              <w:right w:val="single" w:color="FFFFFF" w:sz="4" w:space="0"/>
            </w:tcBorders>
            <w:shd w:val="clear" w:color="auto" w:fill="A5A5A5"/>
          </w:tcPr>
          <w:p w14:paraId="3F58288E">
            <w:pPr>
              <w:pStyle w:val="48"/>
              <w:rPr>
                <w:rFonts w:hint="default" w:eastAsiaTheme="minorEastAsia"/>
                <w:b w:val="0"/>
                <w:color w:val="FFFFFF"/>
                <w:highlight w:val="none"/>
                <w:lang w:val="en-US" w:eastAsia="zh-CN"/>
              </w:rPr>
            </w:pPr>
            <w:r>
              <w:rPr>
                <w:rFonts w:hint="eastAsia"/>
                <w:b w:val="0"/>
                <w:color w:val="FFFFFF"/>
                <w:highlight w:val="none"/>
                <w:lang w:val="en-US" w:eastAsia="zh-CN"/>
              </w:rPr>
              <w:t>B2D Live Streaming</w:t>
            </w:r>
          </w:p>
        </w:tc>
      </w:tr>
      <w:tr w14:paraId="1545765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tcBorders>
            <w:shd w:val="clear" w:color="auto" w:fill="A5A5A5"/>
          </w:tcPr>
          <w:p w14:paraId="253C24DD">
            <w:pPr>
              <w:pStyle w:val="48"/>
              <w:rPr>
                <w:b w:val="0"/>
                <w:color w:val="FFFFFF"/>
                <w:highlight w:val="none"/>
              </w:rPr>
            </w:pPr>
            <w:r>
              <w:rPr>
                <w:b w:val="0"/>
                <w:color w:val="FFFFFF"/>
                <w:highlight w:val="none"/>
              </w:rPr>
              <w:t>Number of views</w:t>
            </w:r>
          </w:p>
        </w:tc>
        <w:tc>
          <w:tcPr>
            <w:tcW w:w="4026" w:type="dxa"/>
            <w:shd w:val="clear" w:color="auto" w:fill="DBDBDB"/>
          </w:tcPr>
          <w:p w14:paraId="4E64F00A">
            <w:pPr>
              <w:pStyle w:val="49"/>
              <w:rPr>
                <w:rFonts w:hint="eastAsia" w:eastAsiaTheme="minorEastAsia"/>
                <w:bCs/>
                <w:highlight w:val="none"/>
                <w:lang w:val="en-US" w:eastAsia="zh-CN"/>
              </w:rPr>
            </w:pPr>
            <w:r>
              <w:rPr>
                <w:highlight w:val="none"/>
              </w:rPr>
              <w:t>2</w:t>
            </w:r>
          </w:p>
        </w:tc>
      </w:tr>
      <w:tr w14:paraId="6817F80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633" w:type="dxa"/>
            <w:tcBorders>
              <w:top w:val="single" w:color="FFFFFF" w:sz="4" w:space="0"/>
              <w:left w:val="single" w:color="FFFFFF" w:sz="4" w:space="0"/>
            </w:tcBorders>
            <w:shd w:val="clear" w:color="auto" w:fill="A5A5A5"/>
          </w:tcPr>
          <w:p w14:paraId="5F1B2D27">
            <w:pPr>
              <w:pStyle w:val="48"/>
              <w:rPr>
                <w:b w:val="0"/>
                <w:color w:val="FFFFFF"/>
                <w:highlight w:val="none"/>
              </w:rPr>
            </w:pPr>
            <w:r>
              <w:rPr>
                <w:b w:val="0"/>
                <w:color w:val="FFFFFF"/>
                <w:highlight w:val="none"/>
              </w:rPr>
              <w:t>Spatial resolution for each view</w:t>
            </w:r>
          </w:p>
        </w:tc>
        <w:tc>
          <w:tcPr>
            <w:tcW w:w="4026" w:type="dxa"/>
            <w:shd w:val="clear" w:color="auto" w:fill="DBDBDB"/>
          </w:tcPr>
          <w:p w14:paraId="26090B96">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highlight w:val="none"/>
                <w:vertAlign w:val="baseline"/>
                <w:lang w:val="en-US" w:eastAsia="zh-CN"/>
              </w:rPr>
            </w:pPr>
            <w:r>
              <w:rPr>
                <w:rFonts w:hint="default" w:ascii="Arial" w:hAnsi="Arial" w:cs="Arial"/>
                <w:i w:val="0"/>
                <w:iCs w:val="0"/>
                <w:color w:val="auto"/>
                <w:sz w:val="18"/>
                <w:szCs w:val="18"/>
                <w:highlight w:val="none"/>
                <w:vertAlign w:val="baseline"/>
                <w:lang w:val="en-US" w:eastAsia="zh-CN"/>
              </w:rPr>
              <w:t>For each view:</w:t>
            </w:r>
          </w:p>
          <w:p w14:paraId="7A81EEF3">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highlight w:val="none"/>
                <w:vertAlign w:val="baseline"/>
                <w:lang w:val="en-US" w:eastAsia="zh-CN"/>
              </w:rPr>
            </w:pPr>
            <w:r>
              <w:rPr>
                <w:rFonts w:hint="default" w:ascii="Arial" w:hAnsi="Arial" w:cs="Arial"/>
                <w:i w:val="0"/>
                <w:iCs w:val="0"/>
                <w:color w:val="auto"/>
                <w:sz w:val="18"/>
                <w:szCs w:val="18"/>
                <w:highlight w:val="none"/>
                <w:vertAlign w:val="baseline"/>
                <w:lang w:val="en-US" w:eastAsia="zh-CN"/>
              </w:rPr>
              <w:t xml:space="preserve">1920 </w:t>
            </w:r>
            <w:r>
              <w:rPr>
                <w:rFonts w:ascii="Arial" w:hAnsi="Arial" w:cs="Arial"/>
                <w:sz w:val="18"/>
                <w:szCs w:val="18"/>
                <w:highlight w:val="none"/>
              </w:rPr>
              <w:t>x</w:t>
            </w:r>
            <w:r>
              <w:rPr>
                <w:rFonts w:hint="default" w:ascii="Arial" w:hAnsi="Arial" w:cs="Arial"/>
                <w:sz w:val="18"/>
                <w:szCs w:val="18"/>
                <w:highlight w:val="none"/>
                <w:lang w:val="en-US" w:eastAsia="zh-CN"/>
              </w:rPr>
              <w:t xml:space="preserve"> </w:t>
            </w:r>
            <w:r>
              <w:rPr>
                <w:rFonts w:hint="default" w:ascii="Arial" w:hAnsi="Arial" w:cs="Arial"/>
                <w:i w:val="0"/>
                <w:iCs w:val="0"/>
                <w:color w:val="auto"/>
                <w:sz w:val="18"/>
                <w:szCs w:val="18"/>
                <w:highlight w:val="none"/>
                <w:vertAlign w:val="baseline"/>
                <w:lang w:val="en-US" w:eastAsia="zh-CN"/>
              </w:rPr>
              <w:t>1080</w:t>
            </w:r>
          </w:p>
          <w:p w14:paraId="25F86EED">
            <w:pPr>
              <w:pStyle w:val="49"/>
              <w:jc w:val="left"/>
              <w:rPr>
                <w:rFonts w:ascii="Arial" w:hAnsi="Arial" w:cs="Arial"/>
                <w:szCs w:val="18"/>
                <w:highlight w:val="none"/>
              </w:rPr>
            </w:pPr>
            <w:r>
              <w:rPr>
                <w:rFonts w:hint="default" w:ascii="Arial" w:hAnsi="Arial" w:cs="Arial"/>
                <w:i w:val="0"/>
                <w:iCs w:val="0"/>
                <w:color w:val="auto"/>
                <w:szCs w:val="18"/>
                <w:highlight w:val="none"/>
                <w:vertAlign w:val="baseline"/>
                <w:lang w:val="en-US" w:eastAsia="zh-CN"/>
              </w:rPr>
              <w:t xml:space="preserve">2560 </w:t>
            </w:r>
            <w:r>
              <w:rPr>
                <w:rFonts w:ascii="Arial" w:hAnsi="Arial" w:cs="Arial"/>
                <w:szCs w:val="18"/>
                <w:highlight w:val="none"/>
              </w:rPr>
              <w:t>x</w:t>
            </w:r>
            <w:r>
              <w:rPr>
                <w:rFonts w:hint="default" w:ascii="Arial" w:hAnsi="Arial" w:cs="Arial"/>
                <w:szCs w:val="18"/>
                <w:highlight w:val="none"/>
                <w:lang w:val="en-US" w:eastAsia="zh-CN"/>
              </w:rPr>
              <w:t xml:space="preserve"> </w:t>
            </w:r>
            <w:r>
              <w:rPr>
                <w:rFonts w:hint="default" w:ascii="Arial" w:hAnsi="Arial" w:cs="Arial"/>
                <w:i w:val="0"/>
                <w:iCs w:val="0"/>
                <w:color w:val="auto"/>
                <w:szCs w:val="18"/>
                <w:highlight w:val="none"/>
                <w:vertAlign w:val="baseline"/>
                <w:lang w:val="en-US" w:eastAsia="zh-CN"/>
              </w:rPr>
              <w:t>1600</w:t>
            </w:r>
          </w:p>
        </w:tc>
      </w:tr>
      <w:tr w14:paraId="574570C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C921EB0">
            <w:pPr>
              <w:pStyle w:val="48"/>
              <w:rPr>
                <w:color w:val="FFFFFF"/>
                <w:highlight w:val="none"/>
              </w:rPr>
            </w:pPr>
            <w:r>
              <w:rPr>
                <w:b w:val="0"/>
                <w:color w:val="FFFFFF"/>
                <w:highlight w:val="none"/>
              </w:rPr>
              <w:t>Chroma format</w:t>
            </w:r>
          </w:p>
        </w:tc>
        <w:tc>
          <w:tcPr>
            <w:tcW w:w="4026" w:type="dxa"/>
            <w:shd w:val="clear" w:color="auto" w:fill="EDEDED"/>
          </w:tcPr>
          <w:p w14:paraId="746B4BAD">
            <w:pPr>
              <w:pStyle w:val="49"/>
              <w:rPr>
                <w:rFonts w:hint="default" w:ascii="Arial" w:hAnsi="Arial" w:cs="Arial" w:eastAsiaTheme="minorEastAsia"/>
                <w:b/>
                <w:szCs w:val="18"/>
                <w:highlight w:val="none"/>
                <w:lang w:val="en-US" w:eastAsia="zh-CN"/>
              </w:rPr>
            </w:pPr>
            <w:r>
              <w:rPr>
                <w:rFonts w:ascii="Arial" w:hAnsi="Arial" w:cs="Arial"/>
                <w:szCs w:val="18"/>
                <w:highlight w:val="none"/>
              </w:rPr>
              <w:t>Y’CbCr</w:t>
            </w:r>
            <w:r>
              <w:rPr>
                <w:rFonts w:hint="default" w:ascii="Arial" w:hAnsi="Arial" w:cs="Arial"/>
                <w:szCs w:val="18"/>
                <w:highlight w:val="none"/>
                <w:lang w:val="en-US" w:eastAsia="zh-CN"/>
              </w:rPr>
              <w:t>, RGB</w:t>
            </w:r>
          </w:p>
        </w:tc>
      </w:tr>
      <w:tr w14:paraId="5E69DA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71525E4E">
            <w:pPr>
              <w:pStyle w:val="48"/>
              <w:rPr>
                <w:color w:val="FFFFFF"/>
                <w:highlight w:val="none"/>
              </w:rPr>
            </w:pPr>
            <w:r>
              <w:rPr>
                <w:b w:val="0"/>
                <w:color w:val="FFFFFF"/>
                <w:highlight w:val="none"/>
              </w:rPr>
              <w:t>Chroma subsampling</w:t>
            </w:r>
          </w:p>
        </w:tc>
        <w:tc>
          <w:tcPr>
            <w:tcW w:w="4026" w:type="dxa"/>
            <w:shd w:val="clear" w:color="auto" w:fill="DBDBDB"/>
          </w:tcPr>
          <w:p w14:paraId="00AEF165">
            <w:pPr>
              <w:pStyle w:val="49"/>
              <w:rPr>
                <w:rFonts w:ascii="Arial" w:hAnsi="Arial" w:cs="Arial"/>
                <w:b/>
                <w:szCs w:val="18"/>
                <w:highlight w:val="none"/>
              </w:rPr>
            </w:pPr>
            <w:r>
              <w:rPr>
                <w:rFonts w:ascii="Arial" w:hAnsi="Arial" w:cs="Arial"/>
                <w:szCs w:val="18"/>
                <w:highlight w:val="none"/>
              </w:rPr>
              <w:t>4:2:0</w:t>
            </w:r>
          </w:p>
        </w:tc>
      </w:tr>
      <w:tr w14:paraId="5C2C5D0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380" w:hRule="atLeast"/>
          <w:jc w:val="center"/>
        </w:trPr>
        <w:tc>
          <w:tcPr>
            <w:tcW w:w="2633" w:type="dxa"/>
            <w:tcBorders>
              <w:left w:val="single" w:color="FFFFFF" w:sz="4" w:space="0"/>
            </w:tcBorders>
            <w:shd w:val="clear" w:color="auto" w:fill="A5A5A5"/>
          </w:tcPr>
          <w:p w14:paraId="54A77793">
            <w:pPr>
              <w:pStyle w:val="48"/>
              <w:rPr>
                <w:color w:val="FFFFFF"/>
                <w:highlight w:val="none"/>
              </w:rPr>
            </w:pPr>
            <w:r>
              <w:rPr>
                <w:b w:val="0"/>
                <w:color w:val="FFFFFF"/>
                <w:highlight w:val="none"/>
              </w:rPr>
              <w:t xml:space="preserve">Picture </w:t>
            </w:r>
            <w:r>
              <w:rPr>
                <w:b w:val="0"/>
                <w:bCs/>
                <w:color w:val="FFFFFF"/>
                <w:highlight w:val="none"/>
              </w:rPr>
              <w:t>aspect</w:t>
            </w:r>
            <w:r>
              <w:rPr>
                <w:b w:val="0"/>
                <w:color w:val="FFFFFF"/>
                <w:highlight w:val="none"/>
              </w:rPr>
              <w:t xml:space="preserve"> ratio</w:t>
            </w:r>
          </w:p>
        </w:tc>
        <w:tc>
          <w:tcPr>
            <w:tcW w:w="4026" w:type="dxa"/>
            <w:shd w:val="clear" w:color="auto" w:fill="EDEDED"/>
          </w:tcPr>
          <w:p w14:paraId="5DF3D422">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highlight w:val="none"/>
                <w:lang w:val="en-US" w:eastAsia="zh-CN" w:bidi="ar-SA"/>
              </w:rPr>
            </w:pPr>
            <w:r>
              <w:rPr>
                <w:rFonts w:hint="default" w:ascii="Arial" w:hAnsi="Arial" w:cs="Arial" w:eastAsiaTheme="minorEastAsia"/>
                <w:sz w:val="18"/>
                <w:szCs w:val="18"/>
                <w:highlight w:val="none"/>
                <w:lang w:val="en-US" w:eastAsia="zh-CN" w:bidi="ar-SA"/>
              </w:rPr>
              <w:t xml:space="preserve">32:9 </w:t>
            </w:r>
          </w:p>
          <w:p w14:paraId="1F3E6882">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highlight w:val="none"/>
                <w:lang w:val="en-US" w:eastAsia="zh-CN" w:bidi="ar-SA"/>
              </w:rPr>
            </w:pPr>
            <w:r>
              <w:rPr>
                <w:rFonts w:hint="default" w:ascii="Arial" w:hAnsi="Arial" w:cs="Arial" w:eastAsiaTheme="minorEastAsia"/>
                <w:sz w:val="18"/>
                <w:szCs w:val="18"/>
                <w:highlight w:val="none"/>
                <w:lang w:val="en-US" w:eastAsia="zh-CN" w:bidi="ar-SA"/>
              </w:rPr>
              <w:t xml:space="preserve">16:9 </w:t>
            </w:r>
          </w:p>
          <w:p w14:paraId="317DA430">
            <w:pPr>
              <w:numPr>
                <w:ilvl w:val="0"/>
                <w:numId w:val="0"/>
              </w:numPr>
              <w:overflowPunct w:val="0"/>
              <w:autoSpaceDE w:val="0"/>
              <w:autoSpaceDN w:val="0"/>
              <w:adjustRightInd w:val="0"/>
              <w:spacing w:line="240" w:lineRule="auto"/>
              <w:textAlignment w:val="baseline"/>
              <w:rPr>
                <w:rFonts w:ascii="Arial" w:hAnsi="Arial" w:cs="Arial"/>
                <w:b/>
                <w:sz w:val="18"/>
                <w:szCs w:val="18"/>
                <w:highlight w:val="none"/>
              </w:rPr>
            </w:pPr>
            <w:r>
              <w:rPr>
                <w:rFonts w:hint="default" w:ascii="Arial" w:hAnsi="Arial" w:cs="Arial" w:eastAsiaTheme="minorEastAsia"/>
                <w:sz w:val="18"/>
                <w:szCs w:val="18"/>
                <w:highlight w:val="none"/>
                <w:lang w:val="en-US" w:eastAsia="zh-CN" w:bidi="ar-SA"/>
              </w:rPr>
              <w:t>16:10</w:t>
            </w:r>
          </w:p>
        </w:tc>
      </w:tr>
      <w:tr w14:paraId="2E29841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8CD0F73">
            <w:pPr>
              <w:pStyle w:val="48"/>
              <w:rPr>
                <w:color w:val="FFFFFF"/>
                <w:highlight w:val="none"/>
              </w:rPr>
            </w:pPr>
            <w:r>
              <w:rPr>
                <w:b w:val="0"/>
                <w:color w:val="FFFFFF"/>
                <w:highlight w:val="none"/>
              </w:rPr>
              <w:t>Frame rates</w:t>
            </w:r>
          </w:p>
        </w:tc>
        <w:tc>
          <w:tcPr>
            <w:tcW w:w="4026" w:type="dxa"/>
            <w:shd w:val="clear" w:color="auto" w:fill="DBDBDB"/>
          </w:tcPr>
          <w:p w14:paraId="05ACBDAB">
            <w:pPr>
              <w:pStyle w:val="49"/>
              <w:rPr>
                <w:rFonts w:ascii="Arial" w:hAnsi="Arial" w:cs="Arial"/>
                <w:b/>
                <w:szCs w:val="18"/>
                <w:highlight w:val="none"/>
              </w:rPr>
            </w:pPr>
            <w:r>
              <w:rPr>
                <w:rFonts w:hint="default" w:ascii="Arial" w:hAnsi="Arial" w:cs="Arial"/>
                <w:szCs w:val="18"/>
                <w:highlight w:val="none"/>
                <w:lang w:val="en-US" w:eastAsia="zh-CN"/>
              </w:rPr>
              <w:t xml:space="preserve">25, </w:t>
            </w:r>
            <w:r>
              <w:rPr>
                <w:rFonts w:ascii="Arial" w:hAnsi="Arial" w:cs="Arial"/>
                <w:szCs w:val="18"/>
                <w:highlight w:val="none"/>
              </w:rPr>
              <w:t>30, 60</w:t>
            </w:r>
            <w:r>
              <w:rPr>
                <w:rFonts w:hint="default" w:ascii="Arial" w:hAnsi="Arial" w:cs="Arial"/>
                <w:szCs w:val="18"/>
                <w:highlight w:val="none"/>
                <w:lang w:val="en-US" w:eastAsia="zh-CN"/>
              </w:rPr>
              <w:t>, 90,120</w:t>
            </w:r>
            <w:r>
              <w:rPr>
                <w:rFonts w:ascii="Arial" w:hAnsi="Arial" w:cs="Arial"/>
                <w:szCs w:val="18"/>
                <w:highlight w:val="none"/>
              </w:rPr>
              <w:t xml:space="preserve"> Hz </w:t>
            </w:r>
          </w:p>
        </w:tc>
      </w:tr>
      <w:tr w14:paraId="357361B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01389D5">
            <w:pPr>
              <w:pStyle w:val="48"/>
              <w:rPr>
                <w:color w:val="FFFFFF"/>
                <w:highlight w:val="none"/>
              </w:rPr>
            </w:pPr>
            <w:r>
              <w:rPr>
                <w:b w:val="0"/>
                <w:color w:val="FFFFFF"/>
                <w:highlight w:val="none"/>
              </w:rPr>
              <w:t>Bit depth</w:t>
            </w:r>
          </w:p>
        </w:tc>
        <w:tc>
          <w:tcPr>
            <w:tcW w:w="4026" w:type="dxa"/>
            <w:shd w:val="clear" w:color="auto" w:fill="EDEDED"/>
          </w:tcPr>
          <w:p w14:paraId="08C70A58">
            <w:pPr>
              <w:pStyle w:val="49"/>
              <w:rPr>
                <w:rFonts w:ascii="Arial" w:hAnsi="Arial" w:cs="Arial"/>
                <w:b/>
                <w:szCs w:val="18"/>
                <w:highlight w:val="none"/>
              </w:rPr>
            </w:pPr>
            <w:r>
              <w:rPr>
                <w:rFonts w:hint="default" w:ascii="Arial" w:hAnsi="Arial" w:cs="Arial"/>
                <w:szCs w:val="18"/>
                <w:highlight w:val="none"/>
                <w:lang w:val="en-US" w:eastAsia="zh-CN"/>
              </w:rPr>
              <w:t xml:space="preserve">8, </w:t>
            </w:r>
            <w:r>
              <w:rPr>
                <w:rFonts w:ascii="Arial" w:hAnsi="Arial" w:cs="Arial"/>
                <w:szCs w:val="18"/>
                <w:highlight w:val="none"/>
              </w:rPr>
              <w:t>10</w:t>
            </w:r>
          </w:p>
        </w:tc>
      </w:tr>
    </w:tbl>
    <w:p w14:paraId="5EAC19B4">
      <w:pPr>
        <w:rPr>
          <w:rFonts w:hint="default"/>
          <w:highlight w:val="none"/>
          <w:lang w:val="en-US" w:eastAsia="zh-CN"/>
        </w:rPr>
      </w:pPr>
    </w:p>
    <w:p w14:paraId="75A4F2E6">
      <w:pPr>
        <w:pStyle w:val="4"/>
        <w:rPr>
          <w:rFonts w:hint="eastAsia" w:eastAsia="宋体"/>
          <w:highlight w:val="none"/>
          <w:lang w:val="en-US" w:eastAsia="zh-CN"/>
        </w:rPr>
      </w:pPr>
      <w:bookmarkStart w:id="1498" w:name="_Toc21799"/>
      <w:bookmarkStart w:id="1499" w:name="_Toc5087"/>
      <w:bookmarkStart w:id="1500" w:name="_Toc19674"/>
      <w:bookmarkStart w:id="1501" w:name="_Toc26338"/>
      <w:bookmarkStart w:id="1502" w:name="_Toc18048"/>
      <w:bookmarkStart w:id="1503" w:name="_Toc25900"/>
      <w:bookmarkStart w:id="1504" w:name="_Toc21673"/>
      <w:bookmarkStart w:id="1505" w:name="_Toc16299"/>
      <w:bookmarkStart w:id="1506" w:name="_Toc18288"/>
      <w:bookmarkStart w:id="1507" w:name="_Toc15651"/>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4</w:t>
      </w:r>
      <w:r>
        <w:rPr>
          <w:highlight w:val="none"/>
        </w:rPr>
        <w:tab/>
      </w:r>
      <w:r>
        <w:rPr>
          <w:rFonts w:hint="eastAsia" w:eastAsia="宋体"/>
          <w:highlight w:val="none"/>
          <w:lang w:val="en-US" w:eastAsia="zh-CN"/>
        </w:rPr>
        <w:t>Encoding and Decoding Constraints</w:t>
      </w:r>
      <w:bookmarkEnd w:id="1498"/>
      <w:bookmarkEnd w:id="1499"/>
      <w:bookmarkEnd w:id="1500"/>
      <w:bookmarkEnd w:id="1501"/>
      <w:bookmarkEnd w:id="1502"/>
      <w:bookmarkEnd w:id="1503"/>
      <w:bookmarkEnd w:id="1504"/>
      <w:bookmarkEnd w:id="1505"/>
      <w:bookmarkEnd w:id="1506"/>
      <w:bookmarkEnd w:id="1507"/>
    </w:p>
    <w:p w14:paraId="579D5F6F">
      <w:pPr>
        <w:rPr>
          <w:highlight w:val="none"/>
        </w:rPr>
      </w:pPr>
      <w:r>
        <w:rPr>
          <w:highlight w:val="none"/>
        </w:rPr>
        <w:t>Table</w:t>
      </w:r>
      <w:r>
        <w:rPr>
          <w:rFonts w:hint="eastAsia"/>
          <w:highlight w:val="none"/>
          <w:lang w:val="en-US" w:eastAsia="zh-CN"/>
        </w:rPr>
        <w:t xml:space="preserve"> 7</w:t>
      </w:r>
      <w:r>
        <w:rPr>
          <w:rFonts w:hint="eastAsia"/>
          <w:i w:val="0"/>
          <w:iCs w:val="0"/>
          <w:color w:val="auto"/>
          <w:highlight w:val="none"/>
          <w:lang w:val="en-US" w:eastAsia="zh-CN"/>
        </w:rPr>
        <w:t>.2.4-1</w:t>
      </w:r>
      <w:r>
        <w:rPr>
          <w:highlight w:val="none"/>
        </w:rPr>
        <w:t xml:space="preserve"> provides an overview of encoding and decoding constraints for UE-to-UE</w:t>
      </w:r>
      <w:r>
        <w:rPr>
          <w:rFonts w:hint="eastAsia" w:eastAsia="宋体"/>
          <w:highlight w:val="none"/>
          <w:lang w:val="en-US" w:eastAsia="zh-CN"/>
        </w:rPr>
        <w:t xml:space="preserve"> Stereoscopic Video</w:t>
      </w:r>
      <w:r>
        <w:rPr>
          <w:highlight w:val="none"/>
        </w:rPr>
        <w:t xml:space="preserve"> </w:t>
      </w:r>
      <w:r>
        <w:rPr>
          <w:rFonts w:hint="eastAsia"/>
          <w:highlight w:val="none"/>
          <w:lang w:val="en-US" w:eastAsia="zh-CN"/>
        </w:rPr>
        <w:t xml:space="preserve">Live Streaming </w:t>
      </w:r>
      <w:r>
        <w:rPr>
          <w:highlight w:val="none"/>
        </w:rPr>
        <w:t>scenario</w:t>
      </w:r>
      <w:r>
        <w:rPr>
          <w:rFonts w:hint="eastAsia" w:eastAsia="宋体"/>
          <w:highlight w:val="none"/>
          <w:lang w:val="en-US" w:eastAsia="zh-CN"/>
        </w:rPr>
        <w:t xml:space="preserve"> using </w:t>
      </w:r>
      <w:r>
        <w:rPr>
          <w:highlight w:val="none"/>
        </w:rPr>
        <w:t>H.265/HEVC</w:t>
      </w:r>
      <w:r>
        <w:rPr>
          <w:rFonts w:hint="eastAsia" w:eastAsia="宋体"/>
          <w:highlight w:val="none"/>
          <w:lang w:val="en-US" w:eastAsia="zh-CN"/>
        </w:rPr>
        <w:t xml:space="preserve"> and MV-HEVC</w:t>
      </w:r>
      <w:r>
        <w:rPr>
          <w:highlight w:val="none"/>
        </w:rPr>
        <w:t>. This information supports the definition of detailed anchor conditions.</w:t>
      </w:r>
    </w:p>
    <w:p w14:paraId="401B80ED">
      <w:pPr>
        <w:pStyle w:val="56"/>
        <w:rPr>
          <w:rFonts w:hint="default" w:eastAsiaTheme="minorEastAsia"/>
          <w:highlight w:val="none"/>
          <w:lang w:val="en-US" w:eastAsia="zh-CN"/>
        </w:rPr>
      </w:pPr>
      <w:r>
        <w:rPr>
          <w:highlight w:val="none"/>
        </w:rPr>
        <w:t xml:space="preserve">Table </w:t>
      </w:r>
      <w:r>
        <w:rPr>
          <w:rFonts w:hint="eastAsia" w:eastAsia="宋体"/>
          <w:highlight w:val="none"/>
          <w:lang w:val="en-US" w:eastAsia="zh-CN"/>
        </w:rPr>
        <w:t>7.2</w:t>
      </w:r>
      <w:r>
        <w:rPr>
          <w:highlight w:val="none"/>
        </w:rPr>
        <w:t>.</w:t>
      </w:r>
      <w:r>
        <w:rPr>
          <w:rFonts w:hint="eastAsia" w:eastAsia="宋体"/>
          <w:highlight w:val="none"/>
          <w:lang w:val="en-US" w:eastAsia="zh-CN"/>
        </w:rPr>
        <w:t>4</w:t>
      </w:r>
      <w:r>
        <w:rPr>
          <w:highlight w:val="none"/>
        </w:rPr>
        <w:t xml:space="preserve">-1 Encoding and Decoding </w:t>
      </w:r>
      <w:r>
        <w:rPr>
          <w:rFonts w:hint="eastAsia" w:eastAsia="宋体"/>
          <w:i w:val="0"/>
          <w:iCs w:val="0"/>
          <w:highlight w:val="none"/>
          <w:lang w:val="en-US" w:eastAsia="zh-CN"/>
        </w:rPr>
        <w:t>Constraints</w:t>
      </w:r>
    </w:p>
    <w:tbl>
      <w:tblPr>
        <w:tblStyle w:val="30"/>
        <w:tblW w:w="4508"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473"/>
        <w:gridCol w:w="3207"/>
        <w:gridCol w:w="3207"/>
      </w:tblGrid>
      <w:tr w14:paraId="543D916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top w:val="single" w:color="FFFFFF" w:sz="4" w:space="0"/>
              <w:left w:val="single" w:color="FFFFFF" w:sz="4" w:space="0"/>
              <w:right w:val="nil"/>
            </w:tcBorders>
            <w:shd w:val="clear" w:color="auto" w:fill="A5A5A5"/>
          </w:tcPr>
          <w:p w14:paraId="54BAB498">
            <w:pPr>
              <w:pStyle w:val="48"/>
              <w:rPr>
                <w:i w:val="0"/>
                <w:iCs w:val="0"/>
                <w:color w:val="FFFFFF"/>
                <w:highlight w:val="none"/>
                <w:lang w:val="en-US"/>
              </w:rPr>
            </w:pPr>
            <w:r>
              <w:rPr>
                <w:b w:val="0"/>
                <w:i w:val="0"/>
                <w:iCs w:val="0"/>
                <w:color w:val="FFFFFF"/>
                <w:highlight w:val="none"/>
                <w:lang w:val="en-US"/>
              </w:rPr>
              <w:t>Encoding and Decoding Constraints</w:t>
            </w:r>
          </w:p>
        </w:tc>
        <w:tc>
          <w:tcPr>
            <w:tcW w:w="1804" w:type="pct"/>
            <w:tcBorders>
              <w:top w:val="single" w:color="FFFFFF" w:sz="4" w:space="0"/>
              <w:left w:val="nil"/>
              <w:right w:val="single" w:color="FFFFFF" w:sz="4" w:space="0"/>
            </w:tcBorders>
            <w:shd w:val="clear" w:color="auto" w:fill="A5A5A5"/>
          </w:tcPr>
          <w:p w14:paraId="5543FC4C">
            <w:pPr>
              <w:pStyle w:val="48"/>
              <w:rPr>
                <w:i w:val="0"/>
                <w:iCs w:val="0"/>
                <w:color w:val="FFFFFF"/>
                <w:highlight w:val="none"/>
                <w:lang w:val="en-US"/>
              </w:rPr>
            </w:pPr>
            <w:r>
              <w:rPr>
                <w:b w:val="0"/>
                <w:bCs/>
                <w:i w:val="0"/>
                <w:iCs w:val="0"/>
                <w:color w:val="FFFFFF"/>
                <w:highlight w:val="none"/>
                <w:lang w:val="en-US"/>
              </w:rPr>
              <w:t>H.265/</w:t>
            </w:r>
            <w:r>
              <w:rPr>
                <w:b w:val="0"/>
                <w:i w:val="0"/>
                <w:iCs w:val="0"/>
                <w:color w:val="FFFFFF"/>
                <w:highlight w:val="none"/>
                <w:lang w:val="en-US"/>
              </w:rPr>
              <w:t>HEVC</w:t>
            </w:r>
          </w:p>
        </w:tc>
        <w:tc>
          <w:tcPr>
            <w:tcW w:w="1804" w:type="pct"/>
            <w:tcBorders>
              <w:top w:val="single" w:color="FFFFFF" w:sz="4" w:space="0"/>
              <w:left w:val="nil"/>
              <w:right w:val="single" w:color="FFFFFF" w:sz="4" w:space="0"/>
            </w:tcBorders>
            <w:shd w:val="clear" w:color="auto" w:fill="A5A5A5"/>
          </w:tcPr>
          <w:p w14:paraId="0ED9F208">
            <w:pPr>
              <w:pStyle w:val="48"/>
              <w:rPr>
                <w:rFonts w:eastAsia="宋体"/>
                <w:b w:val="0"/>
                <w:bCs/>
                <w:i w:val="0"/>
                <w:iCs w:val="0"/>
                <w:color w:val="FFFFFF"/>
                <w:highlight w:val="none"/>
                <w:lang w:val="en-US" w:eastAsia="zh-CN"/>
              </w:rPr>
            </w:pPr>
            <w:r>
              <w:rPr>
                <w:rFonts w:hint="eastAsia" w:eastAsia="宋体"/>
                <w:b w:val="0"/>
                <w:bCs/>
                <w:i w:val="0"/>
                <w:iCs w:val="0"/>
                <w:color w:val="FFFFFF"/>
                <w:highlight w:val="none"/>
                <w:lang w:val="en-US" w:eastAsia="zh-CN"/>
              </w:rPr>
              <w:t>MV-HEVC</w:t>
            </w:r>
          </w:p>
        </w:tc>
      </w:tr>
      <w:tr w14:paraId="608B4A3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top w:val="single" w:color="FFFFFF" w:sz="4" w:space="0"/>
              <w:left w:val="single" w:color="FFFFFF" w:sz="4" w:space="0"/>
            </w:tcBorders>
            <w:shd w:val="clear" w:color="auto" w:fill="A5A5A5"/>
          </w:tcPr>
          <w:p w14:paraId="3A4D4FC6">
            <w:pPr>
              <w:pStyle w:val="48"/>
              <w:rPr>
                <w:i w:val="0"/>
                <w:iCs w:val="0"/>
                <w:color w:val="FFFFFF"/>
                <w:highlight w:val="none"/>
                <w:lang w:val="en-US"/>
              </w:rPr>
            </w:pPr>
            <w:r>
              <w:rPr>
                <w:b w:val="0"/>
                <w:i w:val="0"/>
                <w:iCs w:val="0"/>
                <w:color w:val="FFFFFF"/>
                <w:highlight w:val="none"/>
                <w:lang w:val="en-US"/>
              </w:rPr>
              <w:t>Relevant Codec and Codec Profile/Levels</w:t>
            </w:r>
          </w:p>
        </w:tc>
        <w:tc>
          <w:tcPr>
            <w:tcW w:w="1804" w:type="pct"/>
            <w:shd w:val="clear" w:color="auto" w:fill="DBDBDB"/>
          </w:tcPr>
          <w:p w14:paraId="060CFD55">
            <w:pPr>
              <w:pStyle w:val="49"/>
              <w:rPr>
                <w:b/>
                <w:i w:val="0"/>
                <w:iCs w:val="0"/>
                <w:highlight w:val="none"/>
              </w:rPr>
            </w:pPr>
            <w:r>
              <w:rPr>
                <w:i w:val="0"/>
                <w:iCs w:val="0"/>
                <w:highlight w:val="none"/>
              </w:rPr>
              <w:t xml:space="preserve">H.265/HEVC Main 10 Profile  </w:t>
            </w:r>
          </w:p>
          <w:p w14:paraId="1A84B03B">
            <w:pPr>
              <w:pStyle w:val="49"/>
              <w:rPr>
                <w:i w:val="0"/>
                <w:iCs w:val="0"/>
                <w:highlight w:val="none"/>
                <w:lang w:val="en-US"/>
              </w:rPr>
            </w:pPr>
            <w:r>
              <w:rPr>
                <w:i w:val="0"/>
                <w:iCs w:val="0"/>
                <w:highlight w:val="none"/>
              </w:rPr>
              <w:t>Level 4.1, 5.1</w:t>
            </w:r>
          </w:p>
        </w:tc>
        <w:tc>
          <w:tcPr>
            <w:tcW w:w="1804" w:type="pct"/>
            <w:shd w:val="clear" w:color="auto" w:fill="DBDBDB"/>
          </w:tcPr>
          <w:p w14:paraId="5D2F3CE9">
            <w:pPr>
              <w:pStyle w:val="49"/>
              <w:rPr>
                <w:i w:val="0"/>
                <w:iCs w:val="0"/>
                <w:highlight w:val="none"/>
              </w:rPr>
            </w:pPr>
            <w:r>
              <w:rPr>
                <w:i w:val="0"/>
                <w:iCs w:val="0"/>
                <w:highlight w:val="none"/>
              </w:rPr>
              <w:t xml:space="preserve">Multiview Main </w:t>
            </w:r>
            <w:r>
              <w:rPr>
                <w:rFonts w:hint="eastAsia"/>
                <w:i w:val="0"/>
                <w:iCs w:val="0"/>
                <w:highlight w:val="none"/>
              </w:rPr>
              <w:t xml:space="preserve">or Multiview Main10 </w:t>
            </w:r>
            <w:r>
              <w:rPr>
                <w:i w:val="0"/>
                <w:iCs w:val="0"/>
                <w:highlight w:val="none"/>
              </w:rPr>
              <w:t>profile</w:t>
            </w:r>
          </w:p>
          <w:p w14:paraId="395B95EB">
            <w:pPr>
              <w:pStyle w:val="49"/>
              <w:rPr>
                <w:rFonts w:eastAsia="宋体"/>
                <w:i w:val="0"/>
                <w:iCs w:val="0"/>
                <w:highlight w:val="none"/>
                <w:lang w:val="en-US" w:eastAsia="zh-CN"/>
              </w:rPr>
            </w:pPr>
            <w:r>
              <w:rPr>
                <w:rFonts w:hint="eastAsia" w:eastAsia="宋体"/>
                <w:i w:val="0"/>
                <w:iCs w:val="0"/>
                <w:highlight w:val="none"/>
                <w:lang w:val="en-US" w:eastAsia="zh-CN"/>
              </w:rPr>
              <w:t xml:space="preserve">Level 4, </w:t>
            </w:r>
            <w:r>
              <w:rPr>
                <w:rFonts w:hint="eastAsia"/>
                <w:i w:val="0"/>
                <w:iCs w:val="0"/>
                <w:highlight w:val="none"/>
                <w:lang w:eastAsia="ja-JP"/>
              </w:rPr>
              <w:t>5.1</w:t>
            </w:r>
            <w:r>
              <w:rPr>
                <w:i w:val="0"/>
                <w:iCs w:val="0"/>
                <w:highlight w:val="none"/>
              </w:rPr>
              <w:t xml:space="preserve"> and higher</w:t>
            </w:r>
          </w:p>
        </w:tc>
      </w:tr>
      <w:tr w14:paraId="0DF9002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tcBorders>
            <w:shd w:val="clear" w:color="auto" w:fill="A5A5A5"/>
          </w:tcPr>
          <w:p w14:paraId="1F6FA8F8">
            <w:pPr>
              <w:pStyle w:val="48"/>
              <w:rPr>
                <w:i w:val="0"/>
                <w:iCs w:val="0"/>
                <w:color w:val="FFFFFF"/>
                <w:highlight w:val="none"/>
                <w:lang w:val="en-US"/>
              </w:rPr>
            </w:pPr>
            <w:r>
              <w:rPr>
                <w:b w:val="0"/>
                <w:bCs/>
                <w:i w:val="0"/>
                <w:iCs w:val="0"/>
                <w:color w:val="FFFFFF"/>
                <w:highlight w:val="none"/>
                <w:lang w:val="en-US"/>
              </w:rPr>
              <w:t>Random access frequency</w:t>
            </w:r>
          </w:p>
        </w:tc>
        <w:tc>
          <w:tcPr>
            <w:tcW w:w="1804" w:type="pct"/>
            <w:shd w:val="clear" w:color="auto" w:fill="EDEDED"/>
          </w:tcPr>
          <w:p w14:paraId="109BC2E0">
            <w:pPr>
              <w:pStyle w:val="49"/>
              <w:rPr>
                <w:i w:val="0"/>
                <w:iCs w:val="0"/>
                <w:highlight w:val="none"/>
                <w:lang w:val="en-US"/>
              </w:rPr>
            </w:pPr>
            <w:r>
              <w:rPr>
                <w:i w:val="0"/>
                <w:iCs w:val="0"/>
                <w:highlight w:val="none"/>
              </w:rPr>
              <w:t>1 second</w:t>
            </w:r>
          </w:p>
        </w:tc>
        <w:tc>
          <w:tcPr>
            <w:tcW w:w="1804" w:type="pct"/>
            <w:shd w:val="clear" w:color="auto" w:fill="EDEDED"/>
          </w:tcPr>
          <w:p w14:paraId="701418BF">
            <w:pPr>
              <w:pStyle w:val="49"/>
              <w:rPr>
                <w:rFonts w:eastAsia="宋体"/>
                <w:i w:val="0"/>
                <w:iCs w:val="0"/>
                <w:highlight w:val="none"/>
                <w:lang w:val="en-US" w:eastAsia="zh-CN"/>
              </w:rPr>
            </w:pPr>
            <w:r>
              <w:rPr>
                <w:rFonts w:hint="eastAsia" w:eastAsia="宋体"/>
                <w:i w:val="0"/>
                <w:iCs w:val="0"/>
                <w:highlight w:val="none"/>
                <w:lang w:val="en-US" w:eastAsia="zh-CN"/>
              </w:rPr>
              <w:t>1 second</w:t>
            </w:r>
          </w:p>
        </w:tc>
      </w:tr>
      <w:tr w14:paraId="5F3C562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1391" w:type="pct"/>
            <w:tcBorders>
              <w:left w:val="single" w:color="FFFFFF" w:sz="4" w:space="0"/>
            </w:tcBorders>
            <w:shd w:val="clear" w:color="auto" w:fill="A5A5A5"/>
          </w:tcPr>
          <w:p w14:paraId="74423C72">
            <w:pPr>
              <w:pStyle w:val="48"/>
              <w:rPr>
                <w:i w:val="0"/>
                <w:iCs w:val="0"/>
                <w:color w:val="FFFFFF"/>
                <w:highlight w:val="none"/>
                <w:lang w:val="en-US"/>
              </w:rPr>
            </w:pPr>
            <w:r>
              <w:rPr>
                <w:b w:val="0"/>
                <w:bCs/>
                <w:i w:val="0"/>
                <w:iCs w:val="0"/>
                <w:color w:val="FFFFFF"/>
                <w:highlight w:val="none"/>
                <w:lang w:val="en-US"/>
              </w:rPr>
              <w:t>Bit rates and quality configuration</w:t>
            </w:r>
          </w:p>
        </w:tc>
        <w:tc>
          <w:tcPr>
            <w:tcW w:w="1804" w:type="pct"/>
            <w:shd w:val="clear" w:color="auto" w:fill="EDEDED"/>
          </w:tcPr>
          <w:p w14:paraId="7412B19A">
            <w:pPr>
              <w:pStyle w:val="49"/>
              <w:ind w:firstLine="180" w:firstLineChars="100"/>
              <w:rPr>
                <w:i w:val="0"/>
                <w:iCs w:val="0"/>
                <w:highlight w:val="none"/>
                <w:lang w:val="en-US" w:eastAsia="zh-CN"/>
              </w:rPr>
            </w:pPr>
            <w:r>
              <w:rPr>
                <w:rFonts w:hint="eastAsia"/>
                <w:i w:val="0"/>
                <w:iCs w:val="0"/>
                <w:highlight w:val="none"/>
                <w:lang w:val="en-US" w:eastAsia="zh-CN"/>
              </w:rPr>
              <w:t xml:space="preserve">Fixed </w:t>
            </w:r>
            <w:r>
              <w:rPr>
                <w:i w:val="0"/>
                <w:iCs w:val="0"/>
                <w:highlight w:val="none"/>
              </w:rPr>
              <w:t>QP: [17</w:t>
            </w:r>
            <w:r>
              <w:rPr>
                <w:rFonts w:hint="eastAsia" w:eastAsia="宋体"/>
                <w:i w:val="0"/>
                <w:iCs w:val="0"/>
                <w:highlight w:val="none"/>
                <w:lang w:val="en-US" w:eastAsia="zh-CN"/>
              </w:rPr>
              <w:t>~</w:t>
            </w:r>
            <w:r>
              <w:rPr>
                <w:i w:val="0"/>
                <w:iCs w:val="0"/>
                <w:highlight w:val="none"/>
              </w:rPr>
              <w:t xml:space="preserve">37] </w:t>
            </w:r>
          </w:p>
          <w:p w14:paraId="56B8A8A6">
            <w:pPr>
              <w:pStyle w:val="49"/>
              <w:rPr>
                <w:i w:val="0"/>
                <w:iCs w:val="0"/>
                <w:highlight w:val="none"/>
                <w:lang w:val="en-US" w:eastAsia="zh-CN"/>
              </w:rPr>
            </w:pPr>
            <w:r>
              <w:rPr>
                <w:rFonts w:hint="eastAsia"/>
                <w:i w:val="0"/>
                <w:iCs w:val="0"/>
                <w:highlight w:val="none"/>
                <w:lang w:val="en-US" w:eastAsia="zh-CN"/>
              </w:rPr>
              <w:t>CBR</w:t>
            </w:r>
          </w:p>
          <w:p w14:paraId="5A8911E4">
            <w:pPr>
              <w:overflowPunct w:val="0"/>
              <w:autoSpaceDE w:val="0"/>
              <w:autoSpaceDN w:val="0"/>
              <w:adjustRightInd w:val="0"/>
              <w:jc w:val="center"/>
              <w:textAlignment w:val="baseline"/>
              <w:rPr>
                <w:rFonts w:ascii="Arial" w:hAnsi="Arial" w:eastAsiaTheme="minorEastAsia"/>
                <w:i w:val="0"/>
                <w:iCs w:val="0"/>
                <w:sz w:val="18"/>
                <w:highlight w:val="none"/>
                <w:lang w:val="en-US" w:eastAsia="zh-CN"/>
              </w:rPr>
            </w:pPr>
            <w:r>
              <w:rPr>
                <w:rFonts w:hint="eastAsia" w:ascii="Arial" w:hAnsi="Arial" w:eastAsiaTheme="minorEastAsia"/>
                <w:i w:val="0"/>
                <w:iCs w:val="0"/>
                <w:sz w:val="18"/>
                <w:highlight w:val="none"/>
                <w:lang w:val="en-US" w:eastAsia="zh-CN"/>
              </w:rPr>
              <w:t xml:space="preserve">Half Width/Height: </w:t>
            </w:r>
            <w:r>
              <w:rPr>
                <w:rFonts w:hint="eastAsia" w:ascii="Arial" w:hAnsi="Arial"/>
                <w:i w:val="0"/>
                <w:iCs w:val="0"/>
                <w:sz w:val="18"/>
                <w:highlight w:val="none"/>
                <w:lang w:val="en-US" w:eastAsia="zh-CN"/>
              </w:rPr>
              <w:t>5-8</w:t>
            </w:r>
            <w:r>
              <w:rPr>
                <w:rFonts w:hint="eastAsia" w:ascii="Arial" w:hAnsi="Arial" w:eastAsiaTheme="minorEastAsia"/>
                <w:i w:val="0"/>
                <w:iCs w:val="0"/>
                <w:sz w:val="18"/>
                <w:highlight w:val="none"/>
                <w:lang w:val="en-US" w:eastAsia="zh-CN"/>
              </w:rPr>
              <w:t>Mbps</w:t>
            </w:r>
          </w:p>
          <w:p w14:paraId="346568D2">
            <w:pPr>
              <w:overflowPunct w:val="0"/>
              <w:autoSpaceDE w:val="0"/>
              <w:autoSpaceDN w:val="0"/>
              <w:adjustRightInd w:val="0"/>
              <w:jc w:val="center"/>
              <w:textAlignment w:val="baseline"/>
              <w:rPr>
                <w:rFonts w:ascii="Arial" w:hAnsi="Arial" w:eastAsiaTheme="minorEastAsia"/>
                <w:i w:val="0"/>
                <w:iCs w:val="0"/>
                <w:sz w:val="18"/>
                <w:highlight w:val="none"/>
                <w:lang w:val="en-US" w:eastAsia="zh-CN"/>
              </w:rPr>
            </w:pPr>
            <w:r>
              <w:rPr>
                <w:rFonts w:hint="eastAsia" w:ascii="Arial" w:hAnsi="Arial" w:eastAsiaTheme="minorEastAsia"/>
                <w:i w:val="0"/>
                <w:iCs w:val="0"/>
                <w:sz w:val="18"/>
                <w:highlight w:val="none"/>
                <w:lang w:val="en-US" w:eastAsia="zh-CN"/>
              </w:rPr>
              <w:t>Full Width/Height: 8</w:t>
            </w:r>
            <w:r>
              <w:rPr>
                <w:rFonts w:hint="eastAsia" w:ascii="Arial" w:hAnsi="Arial"/>
                <w:i w:val="0"/>
                <w:iCs w:val="0"/>
                <w:sz w:val="18"/>
                <w:highlight w:val="none"/>
                <w:lang w:val="en-US" w:eastAsia="zh-CN"/>
              </w:rPr>
              <w:t>-16</w:t>
            </w:r>
            <w:r>
              <w:rPr>
                <w:rFonts w:hint="eastAsia" w:ascii="Arial" w:hAnsi="Arial" w:eastAsiaTheme="minorEastAsia"/>
                <w:i w:val="0"/>
                <w:iCs w:val="0"/>
                <w:sz w:val="18"/>
                <w:highlight w:val="none"/>
                <w:lang w:val="en-US" w:eastAsia="zh-CN"/>
              </w:rPr>
              <w:t>Mbps</w:t>
            </w:r>
          </w:p>
          <w:p w14:paraId="171CE392">
            <w:pPr>
              <w:pStyle w:val="49"/>
              <w:rPr>
                <w:i w:val="0"/>
                <w:iCs w:val="0"/>
                <w:highlight w:val="none"/>
                <w:lang w:val="en-US"/>
              </w:rPr>
            </w:pPr>
            <w:r>
              <w:rPr>
                <w:i w:val="0"/>
                <w:iCs w:val="0"/>
                <w:highlight w:val="none"/>
              </w:rPr>
              <w:t>Capped-VBR</w:t>
            </w:r>
          </w:p>
        </w:tc>
        <w:tc>
          <w:tcPr>
            <w:tcW w:w="1804" w:type="pct"/>
            <w:shd w:val="clear" w:color="auto" w:fill="EDEDED"/>
          </w:tcPr>
          <w:p w14:paraId="505D0AE3">
            <w:pPr>
              <w:pStyle w:val="49"/>
              <w:ind w:firstLine="180" w:firstLineChars="100"/>
              <w:rPr>
                <w:i w:val="0"/>
                <w:iCs w:val="0"/>
                <w:highlight w:val="none"/>
                <w:lang w:val="en-US" w:eastAsia="zh-CN"/>
              </w:rPr>
            </w:pPr>
            <w:r>
              <w:rPr>
                <w:rFonts w:hint="eastAsia"/>
                <w:i w:val="0"/>
                <w:iCs w:val="0"/>
                <w:highlight w:val="none"/>
                <w:lang w:val="en-US" w:eastAsia="zh-CN"/>
              </w:rPr>
              <w:t xml:space="preserve">Fixed </w:t>
            </w:r>
            <w:r>
              <w:rPr>
                <w:i w:val="0"/>
                <w:iCs w:val="0"/>
                <w:highlight w:val="none"/>
              </w:rPr>
              <w:t>QP: [17</w:t>
            </w:r>
            <w:r>
              <w:rPr>
                <w:rFonts w:hint="eastAsia" w:eastAsia="宋体"/>
                <w:i w:val="0"/>
                <w:iCs w:val="0"/>
                <w:highlight w:val="none"/>
                <w:lang w:val="en-US" w:eastAsia="zh-CN"/>
              </w:rPr>
              <w:t>~</w:t>
            </w:r>
            <w:r>
              <w:rPr>
                <w:i w:val="0"/>
                <w:iCs w:val="0"/>
                <w:highlight w:val="none"/>
              </w:rPr>
              <w:t xml:space="preserve"> 37] </w:t>
            </w:r>
          </w:p>
          <w:p w14:paraId="31FD3E61">
            <w:pPr>
              <w:pStyle w:val="49"/>
              <w:rPr>
                <w:i w:val="0"/>
                <w:iCs w:val="0"/>
                <w:highlight w:val="none"/>
                <w:lang w:val="en-US"/>
              </w:rPr>
            </w:pPr>
          </w:p>
        </w:tc>
      </w:tr>
      <w:tr w14:paraId="1E26C91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1391" w:type="pct"/>
            <w:tcBorders>
              <w:left w:val="single" w:color="FFFFFF" w:sz="4" w:space="0"/>
            </w:tcBorders>
            <w:shd w:val="clear" w:color="auto" w:fill="A5A5A5"/>
          </w:tcPr>
          <w:p w14:paraId="17C168B9">
            <w:pPr>
              <w:pStyle w:val="48"/>
              <w:rPr>
                <w:i w:val="0"/>
                <w:iCs w:val="0"/>
                <w:color w:val="FFFFFF"/>
                <w:highlight w:val="none"/>
                <w:lang w:val="en-US"/>
              </w:rPr>
            </w:pPr>
            <w:r>
              <w:rPr>
                <w:b w:val="0"/>
                <w:i w:val="0"/>
                <w:iCs w:val="0"/>
                <w:color w:val="FFFFFF"/>
                <w:highlight w:val="none"/>
                <w:lang w:val="en-US"/>
              </w:rPr>
              <w:t>Bit rate parameters (CBR, VBR, CAE, HRD parameters)</w:t>
            </w:r>
          </w:p>
        </w:tc>
        <w:tc>
          <w:tcPr>
            <w:tcW w:w="1804" w:type="pct"/>
            <w:shd w:val="clear" w:color="auto" w:fill="DBDBDB"/>
          </w:tcPr>
          <w:p w14:paraId="23165BA2">
            <w:pPr>
              <w:pStyle w:val="49"/>
              <w:rPr>
                <w:i w:val="0"/>
                <w:iCs w:val="0"/>
                <w:highlight w:val="none"/>
                <w:lang w:val="en-US"/>
              </w:rPr>
            </w:pPr>
            <w:r>
              <w:rPr>
                <w:rFonts w:hint="eastAsia"/>
                <w:i w:val="0"/>
                <w:iCs w:val="0"/>
                <w:highlight w:val="none"/>
                <w:lang w:val="en-US" w:eastAsia="zh-CN"/>
              </w:rPr>
              <w:t>Covering a range of relevant bitrates and qualities</w:t>
            </w:r>
          </w:p>
        </w:tc>
        <w:tc>
          <w:tcPr>
            <w:tcW w:w="1804" w:type="pct"/>
            <w:shd w:val="clear" w:color="auto" w:fill="DBDBDB"/>
          </w:tcPr>
          <w:p w14:paraId="5AE13CC5">
            <w:pPr>
              <w:pStyle w:val="49"/>
              <w:rPr>
                <w:i w:val="0"/>
                <w:iCs w:val="0"/>
                <w:highlight w:val="none"/>
                <w:lang w:val="en-US" w:eastAsia="zh-CN"/>
              </w:rPr>
            </w:pPr>
            <w:r>
              <w:rPr>
                <w:rFonts w:hint="eastAsia"/>
                <w:i w:val="0"/>
                <w:iCs w:val="0"/>
                <w:highlight w:val="none"/>
                <w:lang w:val="en-US" w:eastAsia="zh-CN"/>
              </w:rPr>
              <w:t>Covering a range of relevant bitrates and qualities</w:t>
            </w:r>
          </w:p>
        </w:tc>
      </w:tr>
      <w:tr w14:paraId="78B50E4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tcBorders>
            <w:shd w:val="clear" w:color="auto" w:fill="A5A5A5"/>
          </w:tcPr>
          <w:p w14:paraId="2FD80D82">
            <w:pPr>
              <w:pStyle w:val="48"/>
              <w:rPr>
                <w:i w:val="0"/>
                <w:iCs w:val="0"/>
                <w:color w:val="FFFFFF"/>
                <w:highlight w:val="none"/>
                <w:lang w:val="en-US"/>
              </w:rPr>
            </w:pPr>
            <w:r>
              <w:rPr>
                <w:b w:val="0"/>
                <w:i w:val="0"/>
                <w:iCs w:val="0"/>
                <w:color w:val="FFFFFF"/>
                <w:highlight w:val="none"/>
                <w:lang w:val="en-US"/>
              </w:rPr>
              <w:t>Latency requirements and specific encoding settings</w:t>
            </w:r>
          </w:p>
        </w:tc>
        <w:tc>
          <w:tcPr>
            <w:tcW w:w="1804" w:type="pct"/>
            <w:shd w:val="clear" w:color="auto" w:fill="DBDBDB"/>
          </w:tcPr>
          <w:p w14:paraId="058CE97D">
            <w:pPr>
              <w:pStyle w:val="49"/>
              <w:rPr>
                <w:i w:val="0"/>
                <w:iCs w:val="0"/>
                <w:highlight w:val="none"/>
                <w:lang w:val="en-US"/>
              </w:rPr>
            </w:pPr>
            <w:r>
              <w:rPr>
                <w:rFonts w:hint="eastAsia"/>
                <w:i w:val="0"/>
                <w:iCs w:val="0"/>
                <w:highlight w:val="none"/>
                <w:lang w:val="en-US" w:eastAsia="zh-CN"/>
              </w:rPr>
              <w:t>Low latency requirements</w:t>
            </w:r>
          </w:p>
        </w:tc>
        <w:tc>
          <w:tcPr>
            <w:tcW w:w="1804" w:type="pct"/>
            <w:shd w:val="clear" w:color="auto" w:fill="DBDBDB"/>
          </w:tcPr>
          <w:p w14:paraId="6A4175C0">
            <w:pPr>
              <w:pStyle w:val="49"/>
              <w:rPr>
                <w:i w:val="0"/>
                <w:iCs w:val="0"/>
                <w:highlight w:val="none"/>
                <w:lang w:val="en-US" w:eastAsia="zh-CN"/>
              </w:rPr>
            </w:pPr>
            <w:r>
              <w:rPr>
                <w:rFonts w:hint="eastAsia"/>
                <w:i w:val="0"/>
                <w:iCs w:val="0"/>
                <w:highlight w:val="none"/>
                <w:lang w:val="en-US" w:eastAsia="zh-CN"/>
              </w:rPr>
              <w:t>Low latency requirements</w:t>
            </w:r>
          </w:p>
        </w:tc>
      </w:tr>
      <w:tr w14:paraId="1947D78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tcBorders>
            <w:shd w:val="clear" w:color="auto" w:fill="A5A5A5"/>
          </w:tcPr>
          <w:p w14:paraId="0687C295">
            <w:pPr>
              <w:pStyle w:val="48"/>
              <w:rPr>
                <w:b w:val="0"/>
                <w:bCs/>
                <w:i w:val="0"/>
                <w:iCs w:val="0"/>
                <w:color w:val="FFFFFF"/>
                <w:highlight w:val="none"/>
                <w:lang w:val="en-US"/>
              </w:rPr>
            </w:pPr>
            <w:r>
              <w:rPr>
                <w:b w:val="0"/>
                <w:bCs/>
                <w:i w:val="0"/>
                <w:iCs w:val="0"/>
                <w:color w:val="FFFFFF"/>
                <w:highlight w:val="none"/>
                <w:lang w:val="en-US"/>
              </w:rPr>
              <w:t xml:space="preserve">Encoding complexity context </w:t>
            </w:r>
          </w:p>
        </w:tc>
        <w:tc>
          <w:tcPr>
            <w:tcW w:w="1804" w:type="pct"/>
            <w:shd w:val="clear" w:color="auto" w:fill="EDEDED"/>
          </w:tcPr>
          <w:p w14:paraId="66F90355">
            <w:pPr>
              <w:pStyle w:val="49"/>
              <w:rPr>
                <w:i w:val="0"/>
                <w:iCs w:val="0"/>
                <w:highlight w:val="none"/>
                <w:lang w:val="en-US"/>
              </w:rPr>
            </w:pPr>
            <w:r>
              <w:rPr>
                <w:rFonts w:hint="eastAsia"/>
                <w:i w:val="0"/>
                <w:iCs w:val="0"/>
                <w:highlight w:val="none"/>
                <w:lang w:val="en-US" w:eastAsia="zh-CN"/>
              </w:rPr>
              <w:t>Real-time encoding, Cloud-based encoding</w:t>
            </w:r>
          </w:p>
        </w:tc>
        <w:tc>
          <w:tcPr>
            <w:tcW w:w="1804" w:type="pct"/>
            <w:shd w:val="clear" w:color="auto" w:fill="EDEDED"/>
          </w:tcPr>
          <w:p w14:paraId="13A1C8E0">
            <w:pPr>
              <w:pStyle w:val="49"/>
              <w:rPr>
                <w:i w:val="0"/>
                <w:iCs w:val="0"/>
                <w:highlight w:val="none"/>
                <w:lang w:val="en-US" w:eastAsia="zh-CN"/>
              </w:rPr>
            </w:pPr>
            <w:r>
              <w:rPr>
                <w:rFonts w:hint="eastAsia"/>
                <w:i w:val="0"/>
                <w:iCs w:val="0"/>
                <w:highlight w:val="none"/>
                <w:lang w:val="en-US" w:eastAsia="zh-CN"/>
              </w:rPr>
              <w:t>Real-time encoding, Cloud-based encoding</w:t>
            </w:r>
          </w:p>
        </w:tc>
      </w:tr>
      <w:tr w14:paraId="59EEF4A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bottom w:val="single" w:color="FFFFFF" w:sz="4" w:space="0"/>
            </w:tcBorders>
            <w:shd w:val="clear" w:color="auto" w:fill="A5A5A5"/>
          </w:tcPr>
          <w:p w14:paraId="26A822E5">
            <w:pPr>
              <w:pStyle w:val="48"/>
              <w:rPr>
                <w:i w:val="0"/>
                <w:iCs w:val="0"/>
                <w:color w:val="FFFFFF"/>
                <w:highlight w:val="none"/>
                <w:lang w:val="en-US"/>
              </w:rPr>
            </w:pPr>
            <w:r>
              <w:rPr>
                <w:b w:val="0"/>
                <w:i w:val="0"/>
                <w:iCs w:val="0"/>
                <w:color w:val="FFFFFF"/>
                <w:highlight w:val="none"/>
                <w:lang w:val="en-US"/>
              </w:rPr>
              <w:t>Required decoding capabilities</w:t>
            </w:r>
          </w:p>
        </w:tc>
        <w:tc>
          <w:tcPr>
            <w:tcW w:w="1804" w:type="pct"/>
            <w:shd w:val="clear" w:color="auto" w:fill="DBDBDB"/>
          </w:tcPr>
          <w:p w14:paraId="07BE1F4C">
            <w:pPr>
              <w:pStyle w:val="49"/>
              <w:rPr>
                <w:b/>
                <w:i w:val="0"/>
                <w:iCs w:val="0"/>
                <w:highlight w:val="none"/>
              </w:rPr>
            </w:pPr>
            <w:r>
              <w:rPr>
                <w:i w:val="0"/>
                <w:iCs w:val="0"/>
                <w:highlight w:val="none"/>
              </w:rPr>
              <w:t xml:space="preserve">H.265/HEVC Main 10 Profile  </w:t>
            </w:r>
          </w:p>
          <w:p w14:paraId="695AB71A">
            <w:pPr>
              <w:pStyle w:val="49"/>
              <w:rPr>
                <w:rFonts w:eastAsia="宋体"/>
                <w:i w:val="0"/>
                <w:iCs w:val="0"/>
                <w:highlight w:val="none"/>
                <w:lang w:val="en-US" w:eastAsia="zh-CN"/>
              </w:rPr>
            </w:pPr>
            <w:r>
              <w:rPr>
                <w:rFonts w:hint="eastAsia" w:eastAsia="宋体"/>
                <w:i w:val="0"/>
                <w:iCs w:val="0"/>
                <w:highlight w:val="none"/>
                <w:lang w:eastAsia="zh-CN"/>
              </w:rPr>
              <w:tab/>
            </w:r>
            <w:r>
              <w:rPr>
                <w:i w:val="0"/>
                <w:iCs w:val="0"/>
                <w:highlight w:val="none"/>
              </w:rPr>
              <w:t>Level 4.1, 5.1</w:t>
            </w:r>
            <w:r>
              <w:rPr>
                <w:rFonts w:hint="eastAsia" w:eastAsia="宋体"/>
                <w:i w:val="0"/>
                <w:iCs w:val="0"/>
                <w:highlight w:val="none"/>
                <w:lang w:eastAsia="zh-CN"/>
              </w:rPr>
              <w:tab/>
            </w:r>
          </w:p>
        </w:tc>
        <w:tc>
          <w:tcPr>
            <w:tcW w:w="1804" w:type="pct"/>
            <w:shd w:val="clear" w:color="auto" w:fill="DBDBDB"/>
          </w:tcPr>
          <w:p w14:paraId="02C7B1D2">
            <w:pPr>
              <w:pStyle w:val="49"/>
              <w:rPr>
                <w:i w:val="0"/>
                <w:iCs w:val="0"/>
                <w:highlight w:val="none"/>
              </w:rPr>
            </w:pPr>
            <w:r>
              <w:rPr>
                <w:i w:val="0"/>
                <w:iCs w:val="0"/>
                <w:highlight w:val="none"/>
              </w:rPr>
              <w:t xml:space="preserve">Multiview Main </w:t>
            </w:r>
            <w:r>
              <w:rPr>
                <w:rFonts w:hint="eastAsia"/>
                <w:i w:val="0"/>
                <w:iCs w:val="0"/>
                <w:highlight w:val="none"/>
              </w:rPr>
              <w:t xml:space="preserve">or Multiview Main10 </w:t>
            </w:r>
            <w:r>
              <w:rPr>
                <w:i w:val="0"/>
                <w:iCs w:val="0"/>
                <w:highlight w:val="none"/>
              </w:rPr>
              <w:t>profile</w:t>
            </w:r>
          </w:p>
          <w:p w14:paraId="4159DDC7">
            <w:pPr>
              <w:pStyle w:val="49"/>
              <w:rPr>
                <w:rFonts w:eastAsia="宋体"/>
                <w:i w:val="0"/>
                <w:iCs w:val="0"/>
                <w:highlight w:val="none"/>
                <w:lang w:eastAsia="zh-CN"/>
              </w:rPr>
            </w:pPr>
            <w:r>
              <w:rPr>
                <w:rFonts w:hint="eastAsia" w:eastAsia="宋体"/>
                <w:i w:val="0"/>
                <w:iCs w:val="0"/>
                <w:highlight w:val="none"/>
                <w:lang w:val="en-US" w:eastAsia="zh-CN"/>
              </w:rPr>
              <w:t xml:space="preserve">Level 4, </w:t>
            </w:r>
            <w:r>
              <w:rPr>
                <w:rFonts w:hint="eastAsia"/>
                <w:i w:val="0"/>
                <w:iCs w:val="0"/>
                <w:highlight w:val="none"/>
                <w:lang w:eastAsia="ja-JP"/>
              </w:rPr>
              <w:t>5.1</w:t>
            </w:r>
            <w:r>
              <w:rPr>
                <w:i w:val="0"/>
                <w:iCs w:val="0"/>
                <w:highlight w:val="none"/>
              </w:rPr>
              <w:t xml:space="preserve"> and higher</w:t>
            </w:r>
          </w:p>
        </w:tc>
      </w:tr>
    </w:tbl>
    <w:p w14:paraId="1A99664E">
      <w:pPr>
        <w:rPr>
          <w:rFonts w:hint="default"/>
          <w:highlight w:val="none"/>
          <w:lang w:val="en-US" w:eastAsia="zh-CN"/>
        </w:rPr>
      </w:pPr>
    </w:p>
    <w:p w14:paraId="7D0A11EA">
      <w:pPr>
        <w:pStyle w:val="4"/>
        <w:rPr>
          <w:rFonts w:hint="eastAsia" w:eastAsia="宋体"/>
          <w:highlight w:val="none"/>
          <w:lang w:val="en-US" w:eastAsia="zh-CN"/>
        </w:rPr>
      </w:pPr>
      <w:bookmarkStart w:id="1508" w:name="_Toc6093"/>
      <w:bookmarkStart w:id="1509" w:name="_Toc12640"/>
      <w:bookmarkStart w:id="1510" w:name="_Toc36"/>
      <w:bookmarkStart w:id="1511" w:name="_Toc3334"/>
      <w:bookmarkStart w:id="1512" w:name="_Toc8238"/>
      <w:bookmarkStart w:id="1513" w:name="_Toc29080"/>
      <w:bookmarkStart w:id="1514" w:name="_Toc8373"/>
      <w:bookmarkStart w:id="1515" w:name="_Toc13761"/>
      <w:bookmarkStart w:id="1516" w:name="_Toc28138"/>
      <w:bookmarkStart w:id="1517" w:name="_Toc19855"/>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5</w:t>
      </w:r>
      <w:r>
        <w:rPr>
          <w:highlight w:val="none"/>
        </w:rPr>
        <w:tab/>
      </w:r>
      <w:r>
        <w:rPr>
          <w:rFonts w:hint="eastAsia" w:eastAsia="宋体"/>
          <w:highlight w:val="none"/>
          <w:lang w:val="en-US" w:eastAsia="zh-CN"/>
        </w:rPr>
        <w:t>Performance Metrics</w:t>
      </w:r>
      <w:bookmarkEnd w:id="1508"/>
      <w:bookmarkEnd w:id="1509"/>
      <w:bookmarkEnd w:id="1510"/>
      <w:bookmarkEnd w:id="1511"/>
      <w:bookmarkEnd w:id="1512"/>
      <w:bookmarkEnd w:id="1513"/>
      <w:bookmarkEnd w:id="1514"/>
      <w:bookmarkEnd w:id="1515"/>
      <w:bookmarkEnd w:id="1516"/>
      <w:bookmarkEnd w:id="1517"/>
    </w:p>
    <w:p w14:paraId="1FEEF893">
      <w:pPr>
        <w:pStyle w:val="5"/>
        <w:rPr>
          <w:rFonts w:hint="default"/>
          <w:highlight w:val="none"/>
          <w:lang w:val="en-US" w:eastAsia="zh-CN"/>
        </w:rPr>
      </w:pPr>
      <w:bookmarkStart w:id="1518" w:name="_Toc28089"/>
      <w:bookmarkStart w:id="1519" w:name="_Toc29101"/>
      <w:bookmarkStart w:id="1520" w:name="_Toc28739"/>
      <w:bookmarkStart w:id="1521" w:name="_Toc23517"/>
      <w:bookmarkStart w:id="1522" w:name="_Toc17883"/>
      <w:bookmarkStart w:id="1523" w:name="_Toc6769"/>
      <w:bookmarkStart w:id="1524" w:name="_Toc20822"/>
      <w:r>
        <w:rPr>
          <w:rFonts w:hint="eastAsia"/>
          <w:highlight w:val="none"/>
          <w:lang w:val="en-US" w:eastAsia="zh-CN"/>
        </w:rPr>
        <w:t>7.2.5.1</w:t>
      </w:r>
      <w:r>
        <w:rPr>
          <w:rFonts w:hint="eastAsia"/>
          <w:highlight w:val="none"/>
          <w:lang w:val="en-US" w:eastAsia="zh-CN"/>
        </w:rPr>
        <w:tab/>
      </w:r>
      <w:r>
        <w:rPr>
          <w:rFonts w:hint="eastAsia"/>
          <w:highlight w:val="none"/>
          <w:lang w:val="en-US" w:eastAsia="zh-CN"/>
        </w:rPr>
        <w:t>Objective Metrics</w:t>
      </w:r>
      <w:bookmarkEnd w:id="1518"/>
      <w:r>
        <w:rPr>
          <w:rFonts w:hint="eastAsia"/>
          <w:highlight w:val="none"/>
          <w:lang w:val="en-US" w:eastAsia="zh-CN"/>
        </w:rPr>
        <w:t xml:space="preserve"> for Captured </w:t>
      </w:r>
      <w:r>
        <w:rPr>
          <w:highlight w:val="none"/>
        </w:rPr>
        <w:t>Stereoscopic Video</w:t>
      </w:r>
      <w:bookmarkEnd w:id="1519"/>
      <w:bookmarkEnd w:id="1520"/>
      <w:bookmarkEnd w:id="1521"/>
      <w:bookmarkEnd w:id="1522"/>
      <w:bookmarkEnd w:id="1523"/>
      <w:bookmarkEnd w:id="1524"/>
      <w:r>
        <w:rPr>
          <w:rFonts w:hint="eastAsia"/>
          <w:highlight w:val="none"/>
        </w:rPr>
        <w:t xml:space="preserve"> </w:t>
      </w:r>
    </w:p>
    <w:p w14:paraId="4F03D00C">
      <w:pPr>
        <w:rPr>
          <w:rFonts w:hint="eastAsia"/>
          <w:highlight w:val="none"/>
          <w:lang w:val="en-US" w:eastAsia="zh-CN"/>
        </w:rPr>
      </w:pPr>
      <w:r>
        <w:rPr>
          <w:rFonts w:hint="eastAsia"/>
          <w:highlight w:val="none"/>
          <w:lang w:val="en-US" w:eastAsia="zh-CN"/>
        </w:rPr>
        <w:t>Objective evaluation of stereoscopic video can be conducted by applying 2D video quality metrics (e.g., PSNR, SSIM, SNR...) to each source view position and computing their average.</w:t>
      </w:r>
    </w:p>
    <w:p w14:paraId="6B43DE48">
      <w:pPr>
        <w:rPr>
          <w:rFonts w:ascii="Times New Roman" w:hAnsi="Times New Roman" w:cs="Times New Roman" w:eastAsiaTheme="minorEastAsia"/>
          <w:sz w:val="20"/>
          <w:szCs w:val="20"/>
          <w:highlight w:val="none"/>
        </w:rPr>
      </w:pPr>
      <w:r>
        <w:rPr>
          <w:rFonts w:hint="eastAsia" w:eastAsia="宋体"/>
          <w:highlight w:val="none"/>
          <w:lang w:eastAsia="zh-CN"/>
        </w:rPr>
        <w:t>A</w:t>
      </w:r>
      <w:r>
        <w:rPr>
          <w:highlight w:val="none"/>
        </w:rPr>
        <w:t xml:space="preserve"> </w:t>
      </w:r>
      <w:r>
        <w:rPr>
          <w:rFonts w:hint="eastAsia"/>
          <w:highlight w:val="none"/>
          <w:lang w:eastAsia="zh-CN"/>
        </w:rPr>
        <w:t xml:space="preserve">full-referenced </w:t>
      </w:r>
      <w:r>
        <w:rPr>
          <w:highlight w:val="none"/>
        </w:rPr>
        <w:t xml:space="preserve">human visual-system-based quality metric for </w:t>
      </w:r>
      <w:r>
        <w:rPr>
          <w:rFonts w:hint="eastAsia" w:eastAsia="宋体"/>
          <w:highlight w:val="none"/>
          <w:lang w:val="en-US" w:eastAsia="zh-CN"/>
        </w:rPr>
        <w:t xml:space="preserve">stereoscopic </w:t>
      </w:r>
      <w:r>
        <w:rPr>
          <w:highlight w:val="none"/>
        </w:rPr>
        <w:t>videos called HV3D</w:t>
      </w:r>
      <w:r>
        <w:rPr>
          <w:rFonts w:hint="eastAsia"/>
          <w:highlight w:val="none"/>
          <w:lang w:eastAsia="zh-CN"/>
        </w:rPr>
        <w:t xml:space="preserve"> had been proposed  [</w:t>
      </w:r>
      <w:r>
        <w:rPr>
          <w:rFonts w:hint="eastAsia"/>
          <w:highlight w:val="none"/>
          <w:lang w:val="en-US" w:eastAsia="zh-CN"/>
        </w:rPr>
        <w:t>102, 103</w:t>
      </w:r>
      <w:r>
        <w:rPr>
          <w:rFonts w:hint="eastAsia"/>
          <w:highlight w:val="none"/>
          <w:lang w:eastAsia="zh-CN"/>
        </w:rPr>
        <w:t xml:space="preserve">]. </w:t>
      </w:r>
      <w:r>
        <w:rPr>
          <w:rFonts w:hint="eastAsia" w:eastAsia="宋体"/>
          <w:highlight w:val="none"/>
          <w:lang w:val="en-US" w:eastAsia="zh-CN"/>
        </w:rPr>
        <w:t xml:space="preserve">As shown in Figure 7.2.5.1-1, </w:t>
      </w:r>
      <w:r>
        <w:rPr>
          <w:highlight w:val="none"/>
        </w:rPr>
        <w:t>HV3D</w:t>
      </w:r>
      <w:r>
        <w:rPr>
          <w:rFonts w:hint="eastAsia"/>
          <w:highlight w:val="none"/>
          <w:lang w:eastAsia="zh-CN"/>
        </w:rPr>
        <w:t xml:space="preserve"> </w:t>
      </w:r>
      <w:r>
        <w:rPr>
          <w:rFonts w:hint="eastAsia"/>
          <w:highlight w:val="none"/>
          <w:lang w:val="en-US" w:eastAsia="zh-CN"/>
        </w:rPr>
        <w:t xml:space="preserve">metric </w:t>
      </w:r>
      <w:r>
        <w:rPr>
          <w:highlight w:val="none"/>
        </w:rPr>
        <w:t>takes into account the quality of individual views, the quality of the cyclopean view (fusion of the right and left view, what the viewer perceives), as well as the quality of the depth information</w:t>
      </w:r>
      <w:r>
        <w:rPr>
          <w:rFonts w:hint="eastAsia" w:eastAsia="宋体"/>
          <w:highlight w:val="none"/>
          <w:lang w:eastAsia="zh-CN"/>
        </w:rPr>
        <w:t>.</w:t>
      </w:r>
      <w:r>
        <w:rPr>
          <w:rStyle w:val="37"/>
          <w:rFonts w:hint="eastAsia" w:eastAsia="宋体"/>
          <w:highlight w:val="none"/>
          <w:lang w:val="en-US" w:eastAsia="zh-CN"/>
        </w:rPr>
        <w:t xml:space="preserve"> </w:t>
      </w:r>
      <w:r>
        <w:rPr>
          <w:rFonts w:hint="default" w:ascii="Times New Roman" w:hAnsi="Times New Roman" w:cs="Times New Roman" w:eastAsiaTheme="minorEastAsia"/>
          <w:sz w:val="20"/>
          <w:szCs w:val="20"/>
          <w:highlight w:val="none"/>
          <w:lang w:val="en-US" w:eastAsia="zh-CN"/>
        </w:rPr>
        <w:t xml:space="preserve">The </w:t>
      </w:r>
      <w:r>
        <w:rPr>
          <w:rFonts w:ascii="Times New Roman" w:hAnsi="Times New Roman" w:cs="Times New Roman" w:eastAsiaTheme="minorEastAsia"/>
          <w:sz w:val="20"/>
          <w:szCs w:val="20"/>
          <w:highlight w:val="none"/>
        </w:rPr>
        <w:t>HV3D quality metric is taking values between 0 and 1 (because it is optimized to be correlated with MOS/10), and higher than 1 in case quality is improved.</w:t>
      </w:r>
    </w:p>
    <w:p w14:paraId="1282F4F3">
      <w:pPr>
        <w:rPr>
          <w:highlight w:val="none"/>
        </w:rPr>
      </w:pPr>
      <w:r>
        <w:rPr>
          <w:highlight w:val="none"/>
        </w:rPr>
        <w:drawing>
          <wp:inline distT="0" distB="0" distL="114300" distR="114300">
            <wp:extent cx="5911850" cy="1478280"/>
            <wp:effectExtent l="0" t="0" r="127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4"/>
                    <a:stretch>
                      <a:fillRect/>
                    </a:stretch>
                  </pic:blipFill>
                  <pic:spPr>
                    <a:xfrm>
                      <a:off x="0" y="0"/>
                      <a:ext cx="5911850" cy="1478280"/>
                    </a:xfrm>
                    <a:prstGeom prst="rect">
                      <a:avLst/>
                    </a:prstGeom>
                    <a:noFill/>
                    <a:ln>
                      <a:noFill/>
                    </a:ln>
                  </pic:spPr>
                </pic:pic>
              </a:graphicData>
            </a:graphic>
          </wp:inline>
        </w:drawing>
      </w:r>
    </w:p>
    <w:p w14:paraId="18306A37">
      <w:pPr>
        <w:jc w:val="center"/>
        <w:rPr>
          <w:highlight w:val="none"/>
        </w:rPr>
      </w:pPr>
      <w:r>
        <w:rPr>
          <w:rFonts w:hint="default" w:ascii="Arial" w:hAnsi="Arial" w:eastAsia="宋体" w:cs="Arial"/>
          <w:b/>
          <w:bCs/>
          <w:highlight w:val="none"/>
          <w:lang w:eastAsia="zh-CN"/>
        </w:rPr>
        <w:t xml:space="preserve">Figure </w:t>
      </w:r>
      <w:r>
        <w:rPr>
          <w:rFonts w:hint="default" w:ascii="Arial" w:hAnsi="Arial" w:eastAsia="宋体" w:cs="Arial"/>
          <w:b/>
          <w:bCs/>
          <w:highlight w:val="none"/>
          <w:lang w:val="en-US" w:eastAsia="zh-CN"/>
        </w:rPr>
        <w:t>7.2.5.1-1</w:t>
      </w:r>
      <w:r>
        <w:rPr>
          <w:rFonts w:hint="default" w:ascii="Arial" w:hAnsi="Arial" w:eastAsia="宋体" w:cs="Arial"/>
          <w:b/>
          <w:bCs/>
          <w:highlight w:val="none"/>
          <w:lang w:eastAsia="zh-CN"/>
        </w:rPr>
        <w:t xml:space="preserve"> HV3D Flowchart</w:t>
      </w:r>
    </w:p>
    <w:p w14:paraId="3558034A">
      <w:pPr>
        <w:pStyle w:val="6"/>
        <w:bidi w:val="0"/>
        <w:rPr>
          <w:highlight w:val="none"/>
          <w:lang w:eastAsia="zh-CN"/>
        </w:rPr>
      </w:pPr>
      <w:bookmarkStart w:id="1525" w:name="_Toc28094"/>
      <w:bookmarkStart w:id="1526" w:name="_Toc30987"/>
      <w:bookmarkStart w:id="1527" w:name="_Toc8945"/>
      <w:bookmarkStart w:id="1528" w:name="_Toc19954"/>
      <w:bookmarkStart w:id="1529" w:name="_Toc28681"/>
      <w:bookmarkStart w:id="1530" w:name="_Toc15581"/>
      <w:bookmarkStart w:id="1531" w:name="_Toc29959"/>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.1</w:t>
      </w:r>
      <w:r>
        <w:rPr>
          <w:rFonts w:hint="eastAsia"/>
          <w:highlight w:val="none"/>
          <w:lang w:val="en-US" w:eastAsia="zh-CN"/>
        </w:rPr>
        <w:tab/>
      </w:r>
      <w:r>
        <w:rPr>
          <w:rFonts w:hint="eastAsia"/>
          <w:highlight w:val="none"/>
          <w:lang w:eastAsia="zh-CN"/>
        </w:rPr>
        <w:t>Quality of individual views</w:t>
      </w:r>
      <w:bookmarkEnd w:id="1525"/>
      <w:bookmarkEnd w:id="1526"/>
      <w:bookmarkEnd w:id="1527"/>
      <w:bookmarkEnd w:id="1528"/>
      <w:bookmarkEnd w:id="1529"/>
      <w:bookmarkEnd w:id="1530"/>
      <w:bookmarkEnd w:id="1531"/>
    </w:p>
    <w:p w14:paraId="3A5952A2">
      <w:pPr>
        <w:bidi w:val="0"/>
        <w:rPr>
          <w:rFonts w:hint="eastAsia"/>
          <w:highlight w:val="none"/>
          <w:lang w:eastAsia="zh-CN"/>
        </w:rPr>
      </w:pPr>
      <w:r>
        <w:rPr>
          <w:highlight w:val="none"/>
          <w:lang w:val="en-CA"/>
        </w:rPr>
        <w:t>The metrics</w:t>
      </w:r>
      <w:r>
        <w:rPr>
          <w:rFonts w:hint="eastAsia" w:eastAsia="宋体"/>
          <w:highlight w:val="none"/>
          <w:lang w:val="en-US" w:eastAsia="zh-CN"/>
        </w:rPr>
        <w:t xml:space="preserve"> </w:t>
      </w:r>
      <w:r>
        <w:rPr>
          <w:highlight w:val="none"/>
          <w:lang w:val="en-CA"/>
        </w:rPr>
        <w:t xml:space="preserve">are computed for </w:t>
      </w:r>
      <w:r>
        <w:rPr>
          <w:rFonts w:hint="eastAsia"/>
          <w:highlight w:val="none"/>
          <w:lang w:val="en-US" w:eastAsia="zh-CN"/>
        </w:rPr>
        <w:t>the quality of individual</w:t>
      </w:r>
      <w:r>
        <w:rPr>
          <w:highlight w:val="none"/>
          <w:lang w:val="en-CA"/>
        </w:rPr>
        <w:t xml:space="preserve"> view</w:t>
      </w:r>
      <w:r>
        <w:rPr>
          <w:rFonts w:hint="eastAsia"/>
          <w:highlight w:val="none"/>
          <w:lang w:val="en-US" w:eastAsia="zh-CN"/>
        </w:rPr>
        <w:t>s that form the stereo pair</w:t>
      </w:r>
      <w:r>
        <w:rPr>
          <w:highlight w:val="none"/>
          <w:lang w:val="en-CA"/>
        </w:rPr>
        <w:t>.</w:t>
      </w:r>
      <w:r>
        <w:rPr>
          <w:rFonts w:hint="eastAsia"/>
          <w:highlight w:val="none"/>
          <w:lang w:val="en-US" w:eastAsia="zh-CN"/>
        </w:rPr>
        <w:t xml:space="preserve"> The quality of the distorted right view with respect to its matching reference view is calculated as followings. </w:t>
      </w:r>
      <w:r>
        <w:rPr>
          <w:rFonts w:hint="eastAsia"/>
          <w:highlight w:val="none"/>
          <w:lang w:eastAsia="zh-CN"/>
        </w:rPr>
        <w:t>The quality of the left view is calculated in the same fashion.</w:t>
      </w:r>
    </w:p>
    <w:p w14:paraId="79F3BDC0">
      <w:pPr>
        <w:bidi w:val="0"/>
        <w:rPr>
          <w:rFonts w:hint="eastAsia"/>
          <w:highlight w:val="none"/>
          <w:lang w:eastAsia="zh-CN"/>
        </w:rPr>
      </w:pPr>
      <m:oMathPara>
        <m:oMath>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w</m:t>
              </m:r>
              <m:ctrlPr>
                <w:rPr>
                  <w:rFonts w:hint="default" w:ascii="Cambria Math" w:hAnsi="Cambria Math" w:cs="Times New Roman"/>
                  <w:highlight w:val="none"/>
                  <w:lang w:val="en-CA" w:eastAsia="zh-CN" w:bidi="ar-SA"/>
                </w:rPr>
              </m:ctrlPr>
            </m:e>
            <m:sub>
              <m:r>
                <m:rPr>
                  <m:sty m:val="p"/>
                </m:rPr>
                <w:rPr>
                  <w:rFonts w:hint="default" w:ascii="Cambria Math" w:hAnsi="Cambria Math" w:cs="Times New Roman"/>
                  <w:highlight w:val="none"/>
                  <w:lang w:val="en-US" w:eastAsia="zh-CN" w:bidi="ar-SA"/>
                </w:rPr>
                <m:t>1</m:t>
              </m:r>
              <m:ctrlPr>
                <w:rPr>
                  <w:rFonts w:hint="default" w:ascii="Cambria Math" w:hAnsi="Cambria Math" w:cs="Times New Roman"/>
                  <w:highlight w:val="none"/>
                  <w:lang w:val="en-CA" w:eastAsia="zh-CN" w:bidi="ar-SA"/>
                </w:rPr>
              </m:ctrlPr>
            </m:sub>
          </m:sSub>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Q</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m:sty m:val="p"/>
            </m:rPr>
            <w:rPr>
              <w:rFonts w:ascii="Cambria Math" w:hAnsi="Cambria Math" w:cs="Times New Roman"/>
              <w:highlight w:val="none"/>
              <w:lang w:val="en-CA" w:bidi="ar-SA"/>
            </w:rPr>
            <m:t>=</m:t>
          </m:r>
          <m:r>
            <m:rPr>
              <m:sty m:val="p"/>
            </m:rPr>
            <w:rPr>
              <w:rFonts w:hint="default" w:ascii="Cambria Math" w:hAnsi="Cambria Math" w:cs="Times New Roman"/>
              <w:highlight w:val="none"/>
              <w:lang w:val="en-US" w:eastAsia="zh-CN" w:bidi="ar-SA"/>
            </w:rPr>
            <m:t xml:space="preserve"> </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w</m:t>
              </m:r>
              <m:ctrlPr>
                <w:rPr>
                  <w:rFonts w:hint="default" w:ascii="Cambria Math" w:hAnsi="Cambria Math" w:cs="Times New Roman"/>
                  <w:highlight w:val="none"/>
                  <w:lang w:val="en-CA" w:eastAsia="zh-CN" w:bidi="ar-SA"/>
                </w:rPr>
              </m:ctrlPr>
            </m:e>
            <m:sub>
              <m:r>
                <m:rPr>
                  <m:sty m:val="p"/>
                </m:rPr>
                <w:rPr>
                  <w:rFonts w:hint="default" w:ascii="Cambria Math" w:hAnsi="Cambria Math" w:cs="Times New Roman"/>
                  <w:highlight w:val="none"/>
                  <w:lang w:val="en-US" w:eastAsia="zh-CN" w:bidi="ar-SA"/>
                </w:rPr>
                <m:t>1</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VIF(</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Y</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Y</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r>
            <m:rPr/>
            <w:rPr>
              <w:rFonts w:hint="default" w:ascii="Cambria Math" w:hAnsi="Cambria Math" w:cs="Cambria Math"/>
              <w:highlight w:val="none"/>
              <w:lang w:val="en-US" w:eastAsia="zh-CN" w:bidi="ar-SA"/>
            </w:rPr>
            <m:t>+</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w</m:t>
              </m:r>
              <m:ctrlPr>
                <w:rPr>
                  <w:rFonts w:hint="default" w:ascii="Cambria Math" w:hAnsi="Cambria Math" w:cs="Times New Roman"/>
                  <w:highlight w:val="none"/>
                  <w:lang w:val="en-CA" w:eastAsia="zh-CN" w:bidi="ar-SA"/>
                </w:rPr>
              </m:ctrlPr>
            </m:e>
            <m:sub>
              <m:r>
                <m:rPr>
                  <m:sty m:val="p"/>
                </m:rPr>
                <w:rPr>
                  <w:rFonts w:hint="default" w:ascii="Cambria Math" w:hAnsi="Cambria Math" w:cs="Times New Roman"/>
                  <w:highlight w:val="none"/>
                  <w:lang w:val="en-US" w:eastAsia="zh-CN" w:bidi="ar-SA"/>
                </w:rPr>
                <m:t>4</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VIF(</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U</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U</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r>
            <m:rPr/>
            <w:rPr>
              <w:rFonts w:hint="default" w:ascii="Cambria Math" w:hAnsi="Cambria Math" w:cs="Cambria Math"/>
              <w:highlight w:val="none"/>
              <w:lang w:val="en-US" w:eastAsia="zh-CN" w:bidi="ar-SA"/>
            </w:rPr>
            <m:t>+</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w</m:t>
              </m:r>
              <m:ctrlPr>
                <w:rPr>
                  <w:rFonts w:hint="default" w:ascii="Cambria Math" w:hAnsi="Cambria Math" w:cs="Times New Roman"/>
                  <w:highlight w:val="none"/>
                  <w:lang w:val="en-CA" w:eastAsia="zh-CN" w:bidi="ar-SA"/>
                </w:rPr>
              </m:ctrlPr>
            </m:e>
            <m:sub>
              <m:r>
                <m:rPr>
                  <m:sty m:val="p"/>
                </m:rPr>
                <w:rPr>
                  <w:rFonts w:hint="default" w:ascii="Cambria Math" w:hAnsi="Cambria Math" w:cs="Times New Roman"/>
                  <w:highlight w:val="none"/>
                  <w:lang w:val="en-US" w:eastAsia="zh-CN" w:bidi="ar-SA"/>
                </w:rPr>
                <m:t>4</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VIF(</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V</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V</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oMath>
      </m:oMathPara>
    </w:p>
    <w:p w14:paraId="08ED8E5F">
      <w:pPr>
        <w:bidi w:val="0"/>
        <w:rPr>
          <w:rFonts w:hint="default" w:eastAsia="宋体"/>
          <w:highlight w:val="none"/>
          <w:lang w:val="en-US" w:eastAsia="zh-CN"/>
        </w:rPr>
      </w:pPr>
      <w:r>
        <w:rPr>
          <w:rFonts w:hint="eastAsia"/>
          <w:highlight w:val="none"/>
          <w:lang w:eastAsia="zh-CN"/>
        </w:rPr>
        <w:t>Where</w:t>
      </w:r>
      <w:r>
        <w:rPr>
          <w:rFonts w:hint="eastAsia"/>
          <w:highlight w:val="none"/>
          <w:lang w:val="en-US" w:eastAsia="zh-CN"/>
        </w:rPr>
        <w:t xml:space="preserve"> </w:t>
      </w:r>
      <w:r>
        <w:rPr>
          <w:rFonts w:hint="eastAsia"/>
          <w:i/>
          <w:iCs/>
          <w:highlight w:val="none"/>
          <w:lang w:eastAsia="zh-CN"/>
        </w:rPr>
        <w:t>Y</w:t>
      </w:r>
      <w:r>
        <w:rPr>
          <w:rFonts w:hint="eastAsia"/>
          <w:i/>
          <w:iCs/>
          <w:highlight w:val="none"/>
          <w:vertAlign w:val="subscript"/>
          <w:lang w:eastAsia="zh-CN"/>
        </w:rPr>
        <w:t>R</w:t>
      </w:r>
      <w:r>
        <w:rPr>
          <w:rFonts w:hint="eastAsia"/>
          <w:highlight w:val="none"/>
          <w:lang w:val="en-US" w:eastAsia="zh-CN"/>
        </w:rPr>
        <w:t xml:space="preserve"> </w:t>
      </w:r>
      <w:r>
        <w:rPr>
          <w:rFonts w:hint="eastAsia"/>
          <w:highlight w:val="none"/>
          <w:lang w:eastAsia="zh-CN"/>
        </w:rPr>
        <w:t>and</w:t>
      </w:r>
      <w:r>
        <w:rPr>
          <w:rFonts w:hint="eastAsia"/>
          <w:i/>
          <w:iCs/>
          <w:highlight w:val="none"/>
          <w:lang w:val="en-US" w:eastAsia="zh-CN"/>
        </w:rPr>
        <w:t xml:space="preserve"> </w:t>
      </w:r>
      <w:r>
        <w:rPr>
          <w:rFonts w:hint="eastAsia"/>
          <w:i/>
          <w:iCs/>
          <w:highlight w:val="none"/>
          <w:lang w:eastAsia="zh-CN"/>
        </w:rPr>
        <w:t>Y</w:t>
      </w:r>
      <w:r>
        <w:rPr>
          <w:rFonts w:hint="eastAsia"/>
          <w:i/>
          <w:iCs/>
          <w:highlight w:val="none"/>
          <w:vertAlign w:val="subscript"/>
          <w:lang w:eastAsia="zh-CN"/>
        </w:rPr>
        <w:t>R</w:t>
      </w:r>
      <w:r>
        <w:rPr>
          <w:rFonts w:hint="eastAsia"/>
          <w:highlight w:val="none"/>
          <w:vertAlign w:val="subscript"/>
          <w:lang w:eastAsia="zh-CN"/>
        </w:rPr>
        <w:t>’</w:t>
      </w:r>
      <w:r>
        <w:rPr>
          <w:rFonts w:hint="eastAsia"/>
          <w:highlight w:val="none"/>
          <w:vertAlign w:val="subscript"/>
          <w:lang w:val="en-US" w:eastAsia="zh-CN"/>
        </w:rPr>
        <w:t xml:space="preserve"> </w:t>
      </w:r>
      <w:r>
        <w:rPr>
          <w:rFonts w:hint="eastAsia"/>
          <w:highlight w:val="none"/>
          <w:lang w:eastAsia="zh-CN"/>
        </w:rPr>
        <w:t>are luma information of the reference and distorted right views respectively,</w:t>
      </w:r>
      <w:r>
        <w:rPr>
          <w:rFonts w:hint="eastAsia"/>
          <w:highlight w:val="none"/>
          <w:lang w:val="en-US" w:eastAsia="zh-CN"/>
        </w:rPr>
        <w:t xml:space="preserve"> </w:t>
      </w:r>
      <w:r>
        <w:rPr>
          <w:rFonts w:hint="eastAsia"/>
          <w:i/>
          <w:iCs/>
          <w:highlight w:val="none"/>
          <w:lang w:eastAsia="zh-CN"/>
        </w:rPr>
        <w:t>U</w:t>
      </w:r>
      <w:r>
        <w:rPr>
          <w:rFonts w:hint="eastAsia"/>
          <w:i/>
          <w:iCs/>
          <w:highlight w:val="none"/>
          <w:vertAlign w:val="subscript"/>
          <w:lang w:eastAsia="zh-CN"/>
        </w:rPr>
        <w:t>R</w:t>
      </w:r>
      <w:r>
        <w:rPr>
          <w:rFonts w:hint="eastAsia"/>
          <w:highlight w:val="none"/>
          <w:lang w:val="en-US" w:eastAsia="zh-CN"/>
        </w:rPr>
        <w:t xml:space="preserve"> </w:t>
      </w:r>
      <w:r>
        <w:rPr>
          <w:rFonts w:hint="eastAsia"/>
          <w:highlight w:val="none"/>
          <w:lang w:eastAsia="zh-CN"/>
        </w:rPr>
        <w:t>and</w:t>
      </w:r>
      <w:r>
        <w:rPr>
          <w:rFonts w:hint="eastAsia"/>
          <w:highlight w:val="none"/>
          <w:lang w:val="en-US" w:eastAsia="zh-CN"/>
        </w:rPr>
        <w:t xml:space="preserve"> </w:t>
      </w:r>
      <w:r>
        <w:rPr>
          <w:rFonts w:hint="eastAsia"/>
          <w:i/>
          <w:iCs/>
          <w:highlight w:val="none"/>
          <w:lang w:eastAsia="zh-CN"/>
        </w:rPr>
        <w:t>V</w:t>
      </w:r>
      <w:r>
        <w:rPr>
          <w:rFonts w:hint="eastAsia"/>
          <w:i/>
          <w:iCs/>
          <w:highlight w:val="none"/>
          <w:vertAlign w:val="subscript"/>
          <w:lang w:eastAsia="zh-CN"/>
        </w:rPr>
        <w:t>R</w:t>
      </w:r>
      <w:r>
        <w:rPr>
          <w:rFonts w:hint="eastAsia"/>
          <w:highlight w:val="none"/>
          <w:lang w:val="en-US" w:eastAsia="zh-CN"/>
        </w:rPr>
        <w:t xml:space="preserve"> </w:t>
      </w:r>
      <w:r>
        <w:rPr>
          <w:rFonts w:hint="eastAsia"/>
          <w:highlight w:val="none"/>
          <w:lang w:eastAsia="zh-CN"/>
        </w:rPr>
        <w:t>are the</w:t>
      </w:r>
      <w:r>
        <w:rPr>
          <w:rFonts w:hint="eastAsia"/>
          <w:highlight w:val="none"/>
          <w:lang w:val="en-US" w:eastAsia="zh-CN"/>
        </w:rPr>
        <w:t xml:space="preserve"> </w:t>
      </w:r>
      <w:r>
        <w:rPr>
          <w:rFonts w:hint="eastAsia"/>
          <w:highlight w:val="none"/>
          <w:lang w:eastAsia="zh-CN"/>
        </w:rPr>
        <w:t>chroma information of the reference right-view,</w:t>
      </w:r>
      <w:r>
        <w:rPr>
          <w:rFonts w:hint="eastAsia"/>
          <w:i/>
          <w:iCs/>
          <w:highlight w:val="none"/>
          <w:lang w:val="en-US" w:eastAsia="zh-CN"/>
        </w:rPr>
        <w:t xml:space="preserve"> </w:t>
      </w:r>
      <w:r>
        <w:rPr>
          <w:rFonts w:hint="eastAsia"/>
          <w:i/>
          <w:iCs/>
          <w:highlight w:val="none"/>
          <w:lang w:eastAsia="zh-CN"/>
        </w:rPr>
        <w:t>U</w:t>
      </w:r>
      <w:r>
        <w:rPr>
          <w:rFonts w:hint="eastAsia"/>
          <w:i/>
          <w:iCs/>
          <w:highlight w:val="none"/>
          <w:vertAlign w:val="subscript"/>
          <w:lang w:eastAsia="zh-CN"/>
        </w:rPr>
        <w:t>R</w:t>
      </w:r>
      <w:r>
        <w:rPr>
          <w:rFonts w:hint="eastAsia"/>
          <w:highlight w:val="none"/>
          <w:vertAlign w:val="subscript"/>
          <w:lang w:eastAsia="zh-CN"/>
        </w:rPr>
        <w:t>’</w:t>
      </w:r>
      <w:r>
        <w:rPr>
          <w:rFonts w:hint="eastAsia"/>
          <w:highlight w:val="none"/>
          <w:vertAlign w:val="subscript"/>
          <w:lang w:val="en-US" w:eastAsia="zh-CN"/>
        </w:rPr>
        <w:t xml:space="preserve"> </w:t>
      </w:r>
      <w:r>
        <w:rPr>
          <w:rFonts w:hint="eastAsia"/>
          <w:highlight w:val="none"/>
          <w:lang w:eastAsia="zh-CN"/>
        </w:rPr>
        <w:t>and</w:t>
      </w:r>
      <w:r>
        <w:rPr>
          <w:rFonts w:hint="eastAsia"/>
          <w:highlight w:val="none"/>
          <w:lang w:val="en-US" w:eastAsia="zh-CN"/>
        </w:rPr>
        <w:t xml:space="preserve"> </w:t>
      </w:r>
      <w:r>
        <w:rPr>
          <w:rFonts w:hint="eastAsia"/>
          <w:i/>
          <w:iCs/>
          <w:highlight w:val="none"/>
          <w:lang w:eastAsia="zh-CN"/>
        </w:rPr>
        <w:t>V</w:t>
      </w:r>
      <w:r>
        <w:rPr>
          <w:rFonts w:hint="eastAsia"/>
          <w:i/>
          <w:iCs/>
          <w:highlight w:val="none"/>
          <w:vertAlign w:val="subscript"/>
          <w:lang w:eastAsia="zh-CN"/>
        </w:rPr>
        <w:t>R</w:t>
      </w:r>
      <w:r>
        <w:rPr>
          <w:rFonts w:hint="eastAsia"/>
          <w:highlight w:val="none"/>
          <w:vertAlign w:val="subscript"/>
          <w:lang w:eastAsia="zh-CN"/>
        </w:rPr>
        <w:t>’</w:t>
      </w:r>
      <w:r>
        <w:rPr>
          <w:rFonts w:hint="eastAsia"/>
          <w:highlight w:val="none"/>
          <w:vertAlign w:val="subscript"/>
          <w:lang w:val="en-US" w:eastAsia="zh-CN"/>
        </w:rPr>
        <w:t xml:space="preserve"> </w:t>
      </w:r>
      <w:r>
        <w:rPr>
          <w:rFonts w:hint="eastAsia"/>
          <w:highlight w:val="none"/>
          <w:lang w:eastAsia="zh-CN"/>
        </w:rPr>
        <w:t xml:space="preserve">are the chroma information of the distorted right-view, </w:t>
      </w:r>
      <w:r>
        <w:rPr>
          <w:rFonts w:hint="eastAsia" w:eastAsia="宋体"/>
          <w:i/>
          <w:iCs/>
          <w:highlight w:val="none"/>
          <w:lang w:eastAsia="zh-CN"/>
        </w:rPr>
        <w:t>w</w:t>
      </w:r>
      <w:r>
        <w:rPr>
          <w:rFonts w:hint="eastAsia" w:eastAsia="宋体"/>
          <w:i/>
          <w:iCs/>
          <w:highlight w:val="none"/>
          <w:vertAlign w:val="subscript"/>
          <w:lang w:eastAsia="zh-CN"/>
        </w:rPr>
        <w:t>1</w:t>
      </w:r>
      <w:r>
        <w:rPr>
          <w:rFonts w:hint="eastAsia" w:eastAsia="宋体"/>
          <w:highlight w:val="none"/>
          <w:vertAlign w:val="subscript"/>
          <w:lang w:val="en-US" w:eastAsia="zh-CN"/>
        </w:rPr>
        <w:t xml:space="preserve"> </w:t>
      </w:r>
      <w:r>
        <w:rPr>
          <w:rFonts w:hint="eastAsia" w:eastAsia="宋体"/>
          <w:highlight w:val="none"/>
          <w:lang w:eastAsia="zh-CN"/>
        </w:rPr>
        <w:t>and</w:t>
      </w:r>
      <w:r>
        <w:rPr>
          <w:rFonts w:hint="eastAsia" w:eastAsia="宋体"/>
          <w:highlight w:val="none"/>
          <w:lang w:val="en-US" w:eastAsia="zh-CN"/>
        </w:rPr>
        <w:t xml:space="preserve"> </w:t>
      </w:r>
      <w:r>
        <w:rPr>
          <w:rFonts w:hint="eastAsia" w:eastAsia="宋体"/>
          <w:i/>
          <w:iCs/>
          <w:highlight w:val="none"/>
          <w:lang w:eastAsia="zh-CN"/>
        </w:rPr>
        <w:t>w</w:t>
      </w:r>
      <w:r>
        <w:rPr>
          <w:rFonts w:hint="eastAsia" w:eastAsia="宋体"/>
          <w:i/>
          <w:iCs/>
          <w:highlight w:val="none"/>
          <w:vertAlign w:val="subscript"/>
          <w:lang w:eastAsia="zh-CN"/>
        </w:rPr>
        <w:t>4</w:t>
      </w:r>
      <w:r>
        <w:rPr>
          <w:rFonts w:hint="eastAsia" w:eastAsia="宋体"/>
          <w:i/>
          <w:iCs/>
          <w:highlight w:val="none"/>
          <w:vertAlign w:val="subscript"/>
          <w:lang w:val="en-US" w:eastAsia="zh-CN"/>
        </w:rPr>
        <w:t xml:space="preserve"> </w:t>
      </w:r>
      <w:r>
        <w:rPr>
          <w:rFonts w:hint="eastAsia" w:eastAsia="宋体"/>
          <w:highlight w:val="none"/>
          <w:lang w:eastAsia="zh-CN"/>
        </w:rPr>
        <w:t>are weighting constants</w:t>
      </w:r>
      <w:r>
        <w:rPr>
          <w:rFonts w:hint="eastAsia" w:eastAsia="宋体"/>
          <w:highlight w:val="none"/>
          <w:lang w:val="en-US" w:eastAsia="zh-CN"/>
        </w:rPr>
        <w:t>.</w:t>
      </w:r>
    </w:p>
    <w:p w14:paraId="76DAA1ED">
      <w:pPr>
        <w:pStyle w:val="6"/>
        <w:bidi w:val="0"/>
        <w:rPr>
          <w:highlight w:val="none"/>
          <w:lang w:val="en-CA"/>
        </w:rPr>
      </w:pPr>
      <w:bookmarkStart w:id="1532" w:name="_Toc25556"/>
      <w:bookmarkStart w:id="1533" w:name="_Toc306"/>
      <w:bookmarkStart w:id="1534" w:name="_Toc19047"/>
      <w:bookmarkStart w:id="1535" w:name="_Toc29840"/>
      <w:bookmarkStart w:id="1536" w:name="_Toc26489"/>
      <w:bookmarkStart w:id="1537" w:name="_Toc25646"/>
      <w:bookmarkStart w:id="1538" w:name="_Toc3795"/>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.2</w:t>
      </w:r>
      <w:r>
        <w:rPr>
          <w:rFonts w:hint="eastAsia"/>
          <w:highlight w:val="none"/>
          <w:lang w:val="en-US" w:eastAsia="zh-CN"/>
        </w:rPr>
        <w:tab/>
      </w:r>
      <w:r>
        <w:rPr>
          <w:highlight w:val="none"/>
        </w:rPr>
        <w:t>Quality of cyclopean view</w:t>
      </w:r>
      <w:bookmarkEnd w:id="1532"/>
      <w:bookmarkEnd w:id="1533"/>
      <w:bookmarkEnd w:id="1534"/>
      <w:bookmarkEnd w:id="1535"/>
      <w:bookmarkEnd w:id="1536"/>
      <w:bookmarkEnd w:id="1537"/>
      <w:bookmarkEnd w:id="1538"/>
    </w:p>
    <w:p w14:paraId="66D0A0F1">
      <w:pPr>
        <w:rPr>
          <w:rFonts w:hint="eastAsia" w:eastAsia="宋体"/>
          <w:highlight w:val="none"/>
          <w:lang w:val="en-US" w:eastAsia="zh-CN"/>
        </w:rPr>
      </w:pPr>
      <w:r>
        <w:rPr>
          <w:rFonts w:hint="eastAsia" w:eastAsia="宋体"/>
          <w:highlight w:val="none"/>
          <w:lang w:val="en-US" w:eastAsia="zh-CN"/>
        </w:rPr>
        <w:t>A 3D-DCT transform is then applied to each pair of matching blocks, generating two 1</w:t>
      </w:r>
      <m:oMath>
        <m:r>
          <m:rPr/>
          <w:rPr>
            <w:rFonts w:hint="default" w:ascii="Cambria Math" w:hAnsi="Cambria Math" w:cs="Cambria Math"/>
            <w:highlight w:val="none"/>
            <w:lang w:val="en-US" w:eastAsia="zh-CN" w:bidi="ar-SA"/>
          </w:rPr>
          <m:t>6</m:t>
        </m:r>
        <m:r>
          <m:rPr/>
          <w:rPr>
            <w:rFonts w:ascii="Cambria Math" w:hAnsi="Cambria Math" w:cs="Cambria Math"/>
            <w:highlight w:val="none"/>
            <w:lang w:val="en-US" w:bidi="ar-SA"/>
          </w:rPr>
          <m:t>×</m:t>
        </m:r>
        <m:r>
          <m:rPr/>
          <w:rPr>
            <w:rFonts w:hint="default" w:ascii="Cambria Math" w:hAnsi="Cambria Math" w:eastAsia="宋体" w:cs="Cambria Math"/>
            <w:highlight w:val="none"/>
            <w:lang w:val="en-US" w:eastAsia="zh-CN" w:bidi="ar-SA"/>
          </w:rPr>
          <m:t>16</m:t>
        </m:r>
      </m:oMath>
      <w:r>
        <w:rPr>
          <w:rFonts w:hint="eastAsia" w:eastAsia="宋体"/>
          <w:highlight w:val="none"/>
          <w:lang w:val="en-US" w:eastAsia="zh-CN"/>
        </w:rPr>
        <w:t xml:space="preserve"> DCT-blocks containing the DCT coefficients of the fused blocks. Given the human visual system</w:t>
      </w:r>
      <w:r>
        <w:rPr>
          <w:rFonts w:hint="default" w:eastAsia="宋体"/>
          <w:highlight w:val="none"/>
          <w:lang w:val="en-US" w:eastAsia="zh-CN"/>
        </w:rPr>
        <w:t>’</w:t>
      </w:r>
      <w:r>
        <w:rPr>
          <w:rFonts w:hint="eastAsia" w:eastAsia="宋体"/>
          <w:highlight w:val="none"/>
          <w:lang w:val="en-US" w:eastAsia="zh-CN"/>
        </w:rPr>
        <w:t>s sensitivity to contrast, a 1</w:t>
      </w:r>
      <m:oMath>
        <m:r>
          <m:rPr/>
          <w:rPr>
            <w:rFonts w:hint="default" w:ascii="Cambria Math" w:hAnsi="Cambria Math" w:cs="Cambria Math"/>
            <w:highlight w:val="none"/>
            <w:lang w:val="en-US" w:eastAsia="zh-CN" w:bidi="ar-SA"/>
          </w:rPr>
          <m:t>6</m:t>
        </m:r>
        <m:r>
          <m:rPr/>
          <w:rPr>
            <w:rFonts w:ascii="Cambria Math" w:hAnsi="Cambria Math" w:cs="Cambria Math"/>
            <w:highlight w:val="none"/>
            <w:lang w:val="en-US" w:bidi="ar-SA"/>
          </w:rPr>
          <m:t>×</m:t>
        </m:r>
        <m:r>
          <m:rPr/>
          <w:rPr>
            <w:rFonts w:hint="default" w:ascii="Cambria Math" w:hAnsi="Cambria Math" w:eastAsia="宋体" w:cs="Cambria Math"/>
            <w:highlight w:val="none"/>
            <w:lang w:val="en-US" w:eastAsia="zh-CN" w:bidi="ar-SA"/>
          </w:rPr>
          <m:t>16</m:t>
        </m:r>
      </m:oMath>
      <w:r>
        <w:rPr>
          <w:rFonts w:hint="eastAsia" w:hAnsi="Cambria Math" w:eastAsia="宋体" w:cs="Cambria Math"/>
          <w:i w:val="0"/>
          <w:highlight w:val="none"/>
          <w:lang w:val="en-US" w:eastAsia="zh-CN" w:bidi="ar-SA"/>
        </w:rPr>
        <w:t xml:space="preserve"> </w:t>
      </w:r>
      <w:r>
        <w:rPr>
          <w:rFonts w:hint="eastAsia" w:eastAsia="宋体"/>
          <w:highlight w:val="none"/>
          <w:lang w:val="en-US" w:eastAsia="zh-CN"/>
        </w:rPr>
        <w:t>Contrast Sensitivity Function (CSF) modeling mask is applied to the 1</w:t>
      </w:r>
      <m:oMath>
        <m:r>
          <m:rPr/>
          <w:rPr>
            <w:rFonts w:hint="default" w:ascii="Cambria Math" w:hAnsi="Cambria Math" w:cs="Cambria Math"/>
            <w:highlight w:val="none"/>
            <w:lang w:val="en-US" w:eastAsia="zh-CN" w:bidi="ar-SA"/>
          </w:rPr>
          <m:t>6</m:t>
        </m:r>
        <m:r>
          <m:rPr/>
          <w:rPr>
            <w:rFonts w:ascii="Cambria Math" w:hAnsi="Cambria Math" w:cs="Cambria Math"/>
            <w:highlight w:val="none"/>
            <w:lang w:val="en-US" w:bidi="ar-SA"/>
          </w:rPr>
          <m:t>×</m:t>
        </m:r>
        <m:r>
          <m:rPr/>
          <w:rPr>
            <w:rFonts w:hint="default" w:ascii="Cambria Math" w:hAnsi="Cambria Math" w:eastAsia="宋体" w:cs="Cambria Math"/>
            <w:highlight w:val="none"/>
            <w:lang w:val="en-US" w:eastAsia="zh-CN" w:bidi="ar-SA"/>
          </w:rPr>
          <m:t>16</m:t>
        </m:r>
      </m:oMath>
      <w:r>
        <w:rPr>
          <w:rFonts w:hint="eastAsia" w:eastAsia="宋体"/>
          <w:highlight w:val="none"/>
          <w:lang w:val="en-US" w:eastAsia="zh-CN"/>
        </w:rPr>
        <w:t xml:space="preserve"> DCT block, assigning greater weights to frequencies that are more perceptually significant. This process is illustrated as follows:</w:t>
      </w:r>
    </w:p>
    <w:p w14:paraId="4E783246">
      <w:pPr>
        <w:rPr>
          <w:rFonts w:hint="eastAsia" w:eastAsia="宋体"/>
          <w:highlight w:val="none"/>
          <w:lang w:val="en-US" w:eastAsia="zh-CN"/>
        </w:rPr>
      </w:pPr>
      <m:oMathPara>
        <m:oMath>
          <m:r>
            <m:rPr/>
            <w:rPr>
              <w:rFonts w:hint="default" w:ascii="Cambria Math" w:hAnsi="Cambria Math" w:cs="Times New Roman"/>
              <w:highlight w:val="none"/>
              <w:lang w:val="en-US" w:eastAsia="zh-CN" w:bidi="ar-SA"/>
            </w:rPr>
            <m:t>XC</m:t>
          </m:r>
          <m:r>
            <m:rPr>
              <m:sty m:val="p"/>
            </m:rPr>
            <w:rPr>
              <w:rFonts w:hint="default" w:ascii="Cambria Math" w:hAnsi="Cambria Math" w:cs="Cambria Math"/>
              <w:highlight w:val="none"/>
              <w:lang w:val="en-CA" w:eastAsia="zh-CN" w:bidi="ar-SA"/>
            </w:rPr>
            <m:t>=</m:t>
          </m:r>
          <m:nary>
            <m:naryPr>
              <m:chr m:val="∑"/>
              <m:limLoc m:val="undOvr"/>
              <m:ctrlPr>
                <w:rPr>
                  <w:rFonts w:hint="default" w:ascii="Cambria Math" w:hAnsi="Cambria Math" w:cs="Times New Roman"/>
                  <w:i/>
                  <w:iCs/>
                  <w:highlight w:val="none"/>
                  <w:lang w:val="en-US" w:eastAsia="zh-CN" w:bidi="ar-SA"/>
                </w:rPr>
              </m:ctrlPr>
            </m:naryPr>
            <m:sub>
              <m:r>
                <m:rPr/>
                <w:rPr>
                  <w:rFonts w:hint="default" w:ascii="Cambria Math" w:hAnsi="Cambria Math" w:cs="Times New Roman"/>
                  <w:highlight w:val="none"/>
                  <w:lang w:val="en-US" w:eastAsia="zh-CN" w:bidi="ar-SA"/>
                </w:rPr>
                <m:t>i=1</m:t>
              </m:r>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16</m:t>
              </m:r>
              <m:ctrlPr>
                <w:rPr>
                  <w:rFonts w:hint="default" w:ascii="Cambria Math" w:hAnsi="Cambria Math" w:cs="Times New Roman"/>
                  <w:i/>
                  <w:iCs/>
                  <w:highlight w:val="none"/>
                  <w:lang w:val="en-US" w:eastAsia="zh-CN" w:bidi="ar-SA"/>
                </w:rPr>
              </m:ctrlPr>
            </m:sup>
            <m:e>
              <m:nary>
                <m:naryPr>
                  <m:chr m:val="∑"/>
                  <m:limLoc m:val="undOvr"/>
                  <m:ctrlPr>
                    <w:rPr>
                      <w:rFonts w:hint="default" w:ascii="Cambria Math" w:hAnsi="Cambria Math" w:cs="Times New Roman"/>
                      <w:i/>
                      <w:iCs/>
                      <w:highlight w:val="none"/>
                      <w:lang w:val="en-US" w:eastAsia="zh-CN" w:bidi="ar-SA"/>
                    </w:rPr>
                  </m:ctrlPr>
                </m:naryPr>
                <m:sub>
                  <m:r>
                    <m:rPr/>
                    <w:rPr>
                      <w:rFonts w:hint="default" w:ascii="Cambria Math" w:hAnsi="Cambria Math" w:cs="Times New Roman"/>
                      <w:highlight w:val="none"/>
                      <w:lang w:val="en-US" w:eastAsia="zh-CN" w:bidi="ar-SA"/>
                    </w:rPr>
                    <m:t>j=1</m:t>
                  </m:r>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16</m:t>
                  </m:r>
                  <m:ctrlPr>
                    <w:rPr>
                      <w:rFonts w:hint="default" w:ascii="Cambria Math" w:hAnsi="Cambria Math" w:cs="Times New Roman"/>
                      <w:i/>
                      <w:iCs/>
                      <w:highlight w:val="none"/>
                      <w:lang w:val="en-US" w:eastAsia="zh-CN" w:bidi="ar-SA"/>
                    </w:rPr>
                  </m:ctrlPr>
                </m:sup>
                <m:e>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C</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i,j</m:t>
                      </m:r>
                      <m:ctrlPr>
                        <w:rPr>
                          <w:rFonts w:hint="default" w:ascii="Cambria Math" w:hAnsi="Cambria Math" w:cs="Times New Roman"/>
                          <w:i/>
                          <w:iCs/>
                          <w:highlight w:val="none"/>
                          <w:lang w:val="en-US" w:eastAsia="zh-CN" w:bidi="ar-SA"/>
                        </w:rPr>
                      </m:ctrlPr>
                    </m:sub>
                  </m:sSub>
                  <m:ctrlPr>
                    <w:rPr>
                      <w:rFonts w:hint="default" w:ascii="Cambria Math" w:hAnsi="Cambria Math" w:cs="Times New Roman"/>
                      <w:i/>
                      <w:iCs/>
                      <w:highlight w:val="none"/>
                      <w:lang w:val="en-US" w:eastAsia="zh-CN" w:bidi="ar-SA"/>
                    </w:rPr>
                  </m:ctrlPr>
                </m:e>
              </m:nary>
              <m:ctrlPr>
                <w:rPr>
                  <w:rFonts w:hint="default" w:ascii="Cambria Math" w:hAnsi="Cambria Math" w:cs="Times New Roman"/>
                  <w:i/>
                  <w:iCs/>
                  <w:highlight w:val="none"/>
                  <w:lang w:val="en-US" w:eastAsia="zh-CN" w:bidi="ar-SA"/>
                </w:rPr>
              </m:ctrlPr>
            </m:e>
          </m:nary>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X</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i,j</m:t>
              </m:r>
              <m:ctrlPr>
                <w:rPr>
                  <w:rFonts w:hint="default" w:ascii="Cambria Math" w:hAnsi="Cambria Math" w:cs="Times New Roman"/>
                  <w:i/>
                  <w:iCs/>
                  <w:highlight w:val="none"/>
                  <w:lang w:val="en-US" w:eastAsia="zh-CN" w:bidi="ar-SA"/>
                </w:rPr>
              </m:ctrlPr>
            </m:sub>
          </m:sSub>
        </m:oMath>
      </m:oMathPara>
    </w:p>
    <w:p w14:paraId="387AA364">
      <w:pPr>
        <w:rPr>
          <w:rFonts w:hint="eastAsia"/>
          <w:highlight w:val="none"/>
          <w:lang w:val="en-US" w:eastAsia="zh-CN"/>
        </w:rPr>
      </w:pPr>
      <w:r>
        <w:rPr>
          <w:highlight w:val="none"/>
        </w:rPr>
        <w:t>Where</w:t>
      </w:r>
      <w:r>
        <w:rPr>
          <w:rFonts w:hint="eastAsia" w:eastAsia="宋体"/>
          <w:highlight w:val="none"/>
          <w:lang w:val="en-US" w:eastAsia="zh-CN"/>
        </w:rPr>
        <w:t xml:space="preserve"> </w:t>
      </w:r>
      <w:r>
        <w:rPr>
          <w:i/>
          <w:iCs/>
          <w:highlight w:val="none"/>
        </w:rPr>
        <w:t>XC</w:t>
      </w:r>
      <w:r>
        <w:rPr>
          <w:rFonts w:hint="eastAsia" w:eastAsia="宋体"/>
          <w:highlight w:val="none"/>
          <w:lang w:val="en-US" w:eastAsia="zh-CN"/>
        </w:rPr>
        <w:t xml:space="preserve"> </w:t>
      </w:r>
      <w:r>
        <w:rPr>
          <w:highlight w:val="none"/>
        </w:rPr>
        <w:t>is the</w:t>
      </w:r>
      <w:r>
        <w:rPr>
          <w:rFonts w:hint="eastAsia" w:eastAsia="宋体"/>
          <w:highlight w:val="none"/>
          <w:lang w:val="en-US" w:eastAsia="zh-CN"/>
        </w:rPr>
        <w:t xml:space="preserve"> </w:t>
      </w:r>
      <w:r>
        <w:rPr>
          <w:highlight w:val="none"/>
        </w:rPr>
        <w:t>cyclopean-view model for a pair of matching blocks in the right and left views,</w:t>
      </w:r>
      <w:r>
        <w:rPr>
          <w:rFonts w:hint="eastAsia" w:eastAsia="宋体"/>
          <w:highlight w:val="none"/>
          <w:lang w:val="en-US" w:eastAsia="zh-CN"/>
        </w:rPr>
        <w:t xml:space="preserve"> </w:t>
      </w:r>
      <w:r>
        <w:rPr>
          <w:i/>
          <w:iCs/>
          <w:highlight w:val="none"/>
        </w:rPr>
        <w:t>X</w:t>
      </w:r>
      <w:r>
        <w:rPr>
          <w:i/>
          <w:iCs/>
          <w:highlight w:val="none"/>
          <w:vertAlign w:val="subscript"/>
        </w:rPr>
        <w:t>i</w:t>
      </w:r>
      <w:r>
        <w:rPr>
          <w:rFonts w:hint="eastAsia" w:eastAsia="宋体"/>
          <w:i/>
          <w:iCs/>
          <w:highlight w:val="none"/>
          <w:vertAlign w:val="subscript"/>
          <w:lang w:val="en-US" w:eastAsia="zh-CN"/>
        </w:rPr>
        <w:t xml:space="preserve">, </w:t>
      </w:r>
      <w:r>
        <w:rPr>
          <w:i/>
          <w:iCs/>
          <w:highlight w:val="none"/>
          <w:vertAlign w:val="subscript"/>
        </w:rPr>
        <w:t>j</w:t>
      </w:r>
      <w:r>
        <w:rPr>
          <w:rFonts w:hint="eastAsia" w:eastAsia="宋体"/>
          <w:i/>
          <w:iCs/>
          <w:highlight w:val="none"/>
          <w:vertAlign w:val="subscript"/>
          <w:lang w:val="en-US" w:eastAsia="zh-CN"/>
        </w:rPr>
        <w:t xml:space="preserve"> </w:t>
      </w:r>
      <w:r>
        <w:rPr>
          <w:highlight w:val="none"/>
        </w:rPr>
        <w:t xml:space="preserve">are the low frequency 3D-DCT coefficients of the fused view, </w:t>
      </w:r>
      <w:r>
        <w:rPr>
          <w:i/>
          <w:iCs/>
          <w:highlight w:val="none"/>
        </w:rPr>
        <w:t>i</w:t>
      </w:r>
      <w:r>
        <w:rPr>
          <w:rFonts w:hint="eastAsia" w:eastAsia="宋体"/>
          <w:highlight w:val="none"/>
          <w:lang w:val="en-US" w:eastAsia="zh-CN"/>
        </w:rPr>
        <w:t xml:space="preserve"> </w:t>
      </w:r>
      <w:r>
        <w:rPr>
          <w:highlight w:val="none"/>
        </w:rPr>
        <w:t>and</w:t>
      </w:r>
      <w:r>
        <w:rPr>
          <w:rFonts w:hint="eastAsia" w:eastAsia="宋体"/>
          <w:i/>
          <w:iCs/>
          <w:highlight w:val="none"/>
          <w:lang w:val="en-US" w:eastAsia="zh-CN"/>
        </w:rPr>
        <w:t xml:space="preserve"> </w:t>
      </w:r>
      <w:r>
        <w:rPr>
          <w:i/>
          <w:iCs/>
          <w:highlight w:val="none"/>
        </w:rPr>
        <w:t>j</w:t>
      </w:r>
      <w:r>
        <w:rPr>
          <w:rFonts w:hint="eastAsia" w:eastAsia="宋体"/>
          <w:highlight w:val="none"/>
          <w:lang w:val="en-US" w:eastAsia="zh-CN"/>
        </w:rPr>
        <w:t xml:space="preserve"> </w:t>
      </w:r>
      <w:r>
        <w:rPr>
          <w:highlight w:val="none"/>
        </w:rPr>
        <w:t xml:space="preserve">are the horizontal and vertical indices of coefficients, and </w:t>
      </w:r>
      <w:r>
        <w:rPr>
          <w:i/>
          <w:iCs/>
          <w:highlight w:val="none"/>
        </w:rPr>
        <w:t>C</w:t>
      </w:r>
      <w:r>
        <w:rPr>
          <w:i/>
          <w:iCs/>
          <w:highlight w:val="none"/>
          <w:vertAlign w:val="subscript"/>
        </w:rPr>
        <w:t>i,</w:t>
      </w:r>
      <w:r>
        <w:rPr>
          <w:rFonts w:hint="eastAsia" w:eastAsia="宋体"/>
          <w:i/>
          <w:iCs/>
          <w:highlight w:val="none"/>
          <w:vertAlign w:val="subscript"/>
          <w:lang w:val="en-US" w:eastAsia="zh-CN"/>
        </w:rPr>
        <w:t xml:space="preserve"> </w:t>
      </w:r>
      <w:r>
        <w:rPr>
          <w:i/>
          <w:iCs/>
          <w:highlight w:val="none"/>
          <w:vertAlign w:val="subscript"/>
        </w:rPr>
        <w:t>j</w:t>
      </w:r>
      <w:r>
        <w:rPr>
          <w:i/>
          <w:iCs/>
          <w:highlight w:val="none"/>
        </w:rPr>
        <w:t xml:space="preserve"> </w:t>
      </w:r>
      <w:r>
        <w:rPr>
          <w:highlight w:val="none"/>
        </w:rPr>
        <w:t>is</w:t>
      </w:r>
      <w:r>
        <w:rPr>
          <w:rFonts w:hint="eastAsia" w:eastAsia="宋体"/>
          <w:highlight w:val="none"/>
          <w:lang w:val="en-US" w:eastAsia="zh-CN"/>
        </w:rPr>
        <w:t xml:space="preserve"> </w:t>
      </w:r>
      <w:r>
        <w:rPr>
          <w:highlight w:val="none"/>
        </w:rPr>
        <w:t>the</w:t>
      </w:r>
      <w:r>
        <w:rPr>
          <w:rFonts w:hint="eastAsia" w:eastAsia="宋体"/>
          <w:highlight w:val="none"/>
          <w:lang w:val="en-US" w:eastAsia="zh-CN"/>
        </w:rPr>
        <w:t xml:space="preserve"> </w:t>
      </w:r>
      <w:r>
        <w:rPr>
          <w:highlight w:val="none"/>
        </w:rPr>
        <w:t>CSF modeling mask</w:t>
      </w:r>
      <w:r>
        <w:rPr>
          <w:rFonts w:hint="eastAsia" w:eastAsia="宋体"/>
          <w:highlight w:val="none"/>
          <w:lang w:val="en-US" w:eastAsia="zh-CN"/>
        </w:rPr>
        <w:t>.</w:t>
      </w:r>
    </w:p>
    <w:p w14:paraId="164F967A">
      <w:pPr>
        <w:rPr>
          <w:rFonts w:hint="eastAsia"/>
          <w:highlight w:val="none"/>
          <w:lang w:val="en-US" w:eastAsia="zh-CN"/>
        </w:rPr>
      </w:pPr>
      <w:r>
        <w:rPr>
          <w:highlight w:val="none"/>
        </w:rPr>
        <w:t xml:space="preserve">Once the cyclopean-view model for all the blocks within the distorted and reference </w:t>
      </w:r>
      <w:r>
        <w:rPr>
          <w:rFonts w:hint="eastAsia" w:eastAsia="宋体"/>
          <w:highlight w:val="none"/>
          <w:lang w:val="en-US" w:eastAsia="zh-CN"/>
        </w:rPr>
        <w:t xml:space="preserve">stereoscopic </w:t>
      </w:r>
      <w:r>
        <w:rPr>
          <w:highlight w:val="none"/>
        </w:rPr>
        <w:t>views is obtained, the quality of the cyclopean view is calculated as follows:</w:t>
      </w:r>
    </w:p>
    <w:p w14:paraId="31870297">
      <w:pPr>
        <w:rPr>
          <w:rFonts w:hint="eastAsia" w:eastAsia="宋体"/>
          <w:highlight w:val="none"/>
          <w:lang w:val="en-US" w:eastAsia="zh-CN"/>
        </w:rPr>
      </w:pPr>
      <m:oMathPara>
        <m:oMath>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Q</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R'L'</m:t>
              </m:r>
              <m:ctrlPr>
                <w:rPr>
                  <w:rFonts w:hint="default" w:ascii="Cambria Math" w:hAnsi="Cambria Math" w:cs="Times New Roman"/>
                  <w:highlight w:val="none"/>
                  <w:lang w:val="en-CA" w:eastAsia="zh-CN" w:bidi="ar-SA"/>
                </w:rPr>
              </m:ctrlPr>
            </m:sub>
          </m:sSub>
          <m:r>
            <m:rPr>
              <m:sty m:val="p"/>
            </m:rPr>
            <w:rPr>
              <w:rFonts w:hint="default" w:ascii="Cambria Math" w:hAnsi="Cambria Math" w:cs="Cambria Math"/>
              <w:highlight w:val="none"/>
              <w:lang w:val="en-CA" w:eastAsia="zh-CN" w:bidi="ar-SA"/>
            </w:rPr>
            <m:t>=</m:t>
          </m:r>
          <m:r>
            <m:rPr/>
            <w:rPr>
              <w:rFonts w:hint="default" w:ascii="Cambria Math" w:hAnsi="Cambria Math" w:cs="Times New Roman"/>
              <w:highlight w:val="none"/>
              <w:lang w:val="en-US" w:eastAsia="zh-CN" w:bidi="ar-SA"/>
            </w:rPr>
            <m:t>VIF(D,D'</m:t>
          </m:r>
          <m:sSup>
            <m:sSupPr>
              <m:ctrlPr>
                <w:rPr>
                  <w:rFonts w:hint="default" w:ascii="Cambria Math" w:hAnsi="Cambria Math" w:cs="Times New Roman"/>
                  <w:i/>
                  <w:iCs/>
                  <w:highlight w:val="none"/>
                  <w:lang w:val="en-US" w:eastAsia="zh-CN" w:bidi="ar-SA"/>
                </w:rPr>
              </m:ctrlPr>
            </m:sSupPr>
            <m:e>
              <m:r>
                <m:rPr/>
                <w:rPr>
                  <w:rFonts w:hint="default" w:ascii="Cambria Math" w:hAnsi="Cambria Math" w:cs="Times New Roman"/>
                  <w:highlight w:val="none"/>
                  <w:lang w:val="en-US" w:eastAsia="zh-CN" w:bidi="ar-SA"/>
                </w:rPr>
                <m:t>)</m:t>
              </m:r>
              <m:ctrlPr>
                <w:rPr>
                  <w:rFonts w:hint="default" w:ascii="Cambria Math" w:hAnsi="Cambria Math" w:cs="Times New Roman"/>
                  <w:i/>
                  <w:iCs/>
                  <w:highlight w:val="none"/>
                  <w:lang w:val="en-US" w:eastAsia="zh-CN" w:bidi="ar-SA"/>
                </w:rPr>
              </m:ctrlPr>
            </m:e>
            <m:sup>
              <m:r>
                <m:rPr/>
                <w:rPr>
                  <w:rFonts w:ascii="Cambria Math" w:hAnsi="Cambria Math" w:cs="Times New Roman"/>
                  <w:highlight w:val="none"/>
                  <w:lang w:val="en-US" w:bidi="ar-SA"/>
                </w:rPr>
                <m:t>β</m:t>
              </m:r>
              <m:ctrlPr>
                <w:rPr>
                  <w:rFonts w:hint="default" w:ascii="Cambria Math" w:hAnsi="Cambria Math" w:cs="Times New Roman"/>
                  <w:i/>
                  <w:iCs/>
                  <w:highlight w:val="none"/>
                  <w:lang w:val="en-US" w:eastAsia="zh-CN" w:bidi="ar-SA"/>
                </w:rPr>
              </m:ctrlPr>
            </m:sup>
          </m:sSup>
          <m:nary>
            <m:naryPr>
              <m:chr m:val="∑"/>
              <m:limLoc m:val="undOvr"/>
              <m:ctrlPr>
                <w:rPr>
                  <w:rFonts w:hint="default" w:ascii="Cambria Math" w:hAnsi="Cambria Math" w:cs="Times New Roman"/>
                  <w:i/>
                  <w:iCs/>
                  <w:highlight w:val="none"/>
                  <w:lang w:val="en-US" w:eastAsia="zh-CN" w:bidi="ar-SA"/>
                </w:rPr>
              </m:ctrlPr>
            </m:naryPr>
            <m:sub>
              <m:r>
                <m:rPr/>
                <w:rPr>
                  <w:rFonts w:hint="default" w:ascii="Cambria Math" w:hAnsi="Cambria Math" w:cs="Times New Roman"/>
                  <w:highlight w:val="none"/>
                  <w:lang w:val="en-US" w:eastAsia="zh-CN" w:bidi="ar-SA"/>
                </w:rPr>
                <m:t>i=1</m:t>
              </m:r>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N</m:t>
              </m:r>
              <m:ctrlPr>
                <w:rPr>
                  <w:rFonts w:hint="default" w:ascii="Cambria Math" w:hAnsi="Cambria Math" w:cs="Times New Roman"/>
                  <w:i/>
                  <w:iCs/>
                  <w:highlight w:val="none"/>
                  <w:lang w:val="en-US" w:eastAsia="zh-CN" w:bidi="ar-SA"/>
                </w:rPr>
              </m:ctrlPr>
            </m:sup>
            <m:e>
              <m:f>
                <m:fPr>
                  <m:ctrlPr>
                    <w:rPr>
                      <w:rFonts w:hint="default" w:ascii="Cambria Math" w:hAnsi="Cambria Math" w:cs="Times New Roman"/>
                      <w:i/>
                      <w:iCs/>
                      <w:highlight w:val="none"/>
                      <w:lang w:val="en-US" w:eastAsia="zh-CN" w:bidi="ar-SA"/>
                    </w:rPr>
                  </m:ctrlPr>
                </m:fPr>
                <m:num>
                  <m:r>
                    <m:rPr/>
                    <w:rPr>
                      <w:rFonts w:hint="default" w:ascii="Cambria Math" w:hAnsi="Cambria Math" w:cs="Times New Roman"/>
                      <w:highlight w:val="none"/>
                      <w:lang w:val="en-US" w:eastAsia="zh-CN" w:bidi="ar-SA"/>
                    </w:rPr>
                    <m:t>SSIM(IDCT (X</m:t>
                  </m:r>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C</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Sub>
                  <m:r>
                    <m:rPr/>
                    <w:rPr>
                      <w:rFonts w:hint="default" w:ascii="Cambria Math" w:hAnsi="Cambria Math" w:cs="Times New Roman"/>
                      <w:highlight w:val="none"/>
                      <w:lang w:val="en-US" w:eastAsia="zh-CN" w:bidi="ar-SA"/>
                    </w:rPr>
                    <m:t>),IDCT (X</m:t>
                  </m:r>
                  <m:sSubSup>
                    <m:sSubSupPr>
                      <m:ctrlPr>
                        <w:rPr>
                          <w:rFonts w:hint="default" w:ascii="Cambria Math" w:hAnsi="Cambria Math" w:cs="Times New Roman"/>
                          <w:i/>
                          <w:iCs/>
                          <w:highlight w:val="none"/>
                          <w:lang w:val="en-US" w:eastAsia="zh-CN" w:bidi="ar-SA"/>
                        </w:rPr>
                      </m:ctrlPr>
                    </m:sSubSupPr>
                    <m:e>
                      <m:r>
                        <m:rPr/>
                        <w:rPr>
                          <w:rFonts w:hint="default" w:ascii="Cambria Math" w:hAnsi="Cambria Math" w:cs="Times New Roman"/>
                          <w:highlight w:val="none"/>
                          <w:lang w:val="en-US" w:eastAsia="zh-CN" w:bidi="ar-SA"/>
                        </w:rPr>
                        <m:t>C</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up>
                      <m:r>
                        <m:rPr/>
                        <w:rPr>
                          <w:rFonts w:hint="eastAsia" w:ascii="Cambria Math" w:hAnsi="Cambria Math" w:cs="Times New Roman"/>
                          <w:highlight w:val="none"/>
                          <w:lang w:val="en-US" w:eastAsia="zh-CN" w:bidi="ar-SA"/>
                        </w:rPr>
                        <m:t>’</m:t>
                      </m:r>
                      <m:ctrlPr>
                        <w:rPr>
                          <w:rFonts w:hint="default" w:ascii="Cambria Math" w:hAnsi="Cambria Math" w:cs="Times New Roman"/>
                          <w:i/>
                          <w:iCs/>
                          <w:highlight w:val="none"/>
                          <w:lang w:val="en-US" w:eastAsia="zh-CN" w:bidi="ar-SA"/>
                        </w:rPr>
                      </m:ctrlPr>
                    </m:sup>
                  </m:sSubSup>
                  <m:r>
                    <m:rPr/>
                    <w:rPr>
                      <w:rFonts w:hint="default" w:ascii="Cambria Math" w:hAnsi="Cambria Math" w:cs="Times New Roman"/>
                      <w:highlight w:val="none"/>
                      <w:lang w:val="en-US" w:eastAsia="zh-CN" w:bidi="ar-SA"/>
                    </w:rPr>
                    <m:t>))</m:t>
                  </m:r>
                  <m:ctrlPr>
                    <w:rPr>
                      <w:rFonts w:hint="default" w:ascii="Cambria Math" w:hAnsi="Cambria Math" w:cs="Times New Roman"/>
                      <w:i/>
                      <w:iCs/>
                      <w:highlight w:val="none"/>
                      <w:lang w:val="en-US" w:eastAsia="zh-CN" w:bidi="ar-SA"/>
                    </w:rPr>
                  </m:ctrlPr>
                </m:num>
                <m:den>
                  <m:r>
                    <m:rPr/>
                    <w:rPr>
                      <w:rFonts w:hint="default" w:ascii="Cambria Math" w:hAnsi="Cambria Math" w:cs="Times New Roman"/>
                      <w:highlight w:val="none"/>
                      <w:lang w:val="en-US" w:eastAsia="zh-CN" w:bidi="ar-SA"/>
                    </w:rPr>
                    <m:t>N</m:t>
                  </m:r>
                  <m:ctrlPr>
                    <w:rPr>
                      <w:rFonts w:hint="default" w:ascii="Cambria Math" w:hAnsi="Cambria Math" w:cs="Times New Roman"/>
                      <w:i/>
                      <w:iCs/>
                      <w:highlight w:val="none"/>
                      <w:lang w:val="en-US" w:eastAsia="zh-CN" w:bidi="ar-SA"/>
                    </w:rPr>
                  </m:ctrlPr>
                </m:den>
              </m:f>
              <m:ctrlPr>
                <w:rPr>
                  <w:rFonts w:hint="default" w:ascii="Cambria Math" w:hAnsi="Cambria Math" w:cs="Times New Roman"/>
                  <w:i/>
                  <w:iCs/>
                  <w:highlight w:val="none"/>
                  <w:lang w:val="en-US" w:eastAsia="zh-CN" w:bidi="ar-SA"/>
                </w:rPr>
              </m:ctrlPr>
            </m:e>
          </m:nary>
        </m:oMath>
      </m:oMathPara>
    </w:p>
    <w:p w14:paraId="24784C15">
      <w:pPr>
        <w:rPr>
          <w:highlight w:val="none"/>
        </w:rPr>
      </w:pPr>
    </w:p>
    <w:p w14:paraId="2C241E15">
      <w:pPr>
        <w:pStyle w:val="6"/>
        <w:bidi w:val="0"/>
        <w:rPr>
          <w:rFonts w:hint="default"/>
          <w:highlight w:val="none"/>
          <w:lang w:val="en-US" w:eastAsia="zh-CN"/>
        </w:rPr>
      </w:pPr>
      <w:bookmarkStart w:id="1539" w:name="_Toc24253"/>
      <w:bookmarkStart w:id="1540" w:name="_Toc15312"/>
      <w:bookmarkStart w:id="1541" w:name="_Toc10864"/>
      <w:bookmarkStart w:id="1542" w:name="_Toc24946"/>
      <w:bookmarkStart w:id="1543" w:name="_Toc3025"/>
      <w:bookmarkStart w:id="1544" w:name="_Toc8154"/>
      <w:bookmarkStart w:id="1545" w:name="_Toc15689"/>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.3</w:t>
      </w:r>
      <w:r>
        <w:rPr>
          <w:rFonts w:hint="eastAsia"/>
          <w:highlight w:val="none"/>
          <w:lang w:val="en-US" w:eastAsia="zh-CN"/>
        </w:rPr>
        <w:tab/>
      </w:r>
      <w:r>
        <w:rPr>
          <w:rFonts w:hint="eastAsia"/>
          <w:highlight w:val="none"/>
          <w:lang w:eastAsia="zh-CN"/>
        </w:rPr>
        <w:t>Quality of depth map</w:t>
      </w:r>
      <w:r>
        <w:rPr>
          <w:rFonts w:hint="eastAsia"/>
          <w:highlight w:val="none"/>
          <w:lang w:val="en-US" w:eastAsia="zh-CN"/>
        </w:rPr>
        <w:t>s</w:t>
      </w:r>
      <w:bookmarkEnd w:id="1539"/>
      <w:bookmarkEnd w:id="1540"/>
      <w:bookmarkEnd w:id="1541"/>
      <w:bookmarkEnd w:id="1542"/>
      <w:bookmarkEnd w:id="1543"/>
      <w:bookmarkEnd w:id="1544"/>
      <w:bookmarkEnd w:id="1545"/>
    </w:p>
    <w:p w14:paraId="7F22A52D">
      <w:pPr>
        <w:pStyle w:val="13"/>
        <w:ind w:left="0" w:firstLine="0"/>
        <w:rPr>
          <w:highlight w:val="none"/>
        </w:rPr>
      </w:pPr>
      <w:r>
        <w:rPr>
          <w:highlight w:val="none"/>
        </w:rPr>
        <w:t xml:space="preserve">The quality of depth </w:t>
      </w:r>
      <w:r>
        <w:rPr>
          <w:rFonts w:hint="eastAsia" w:eastAsia="宋体"/>
          <w:highlight w:val="none"/>
          <w:lang w:val="en-US" w:eastAsia="zh-CN"/>
        </w:rPr>
        <w:t xml:space="preserve">information plays an important role in the perceptual of the stereoscopic video content. In HV3D, the quality of depth map is chosen to be variance-dependent, and it </w:t>
      </w:r>
      <w:r>
        <w:rPr>
          <w:highlight w:val="none"/>
        </w:rPr>
        <w:t xml:space="preserve">is formulated as follows: </w:t>
      </w:r>
    </w:p>
    <w:p w14:paraId="3218AFF1">
      <w:pPr>
        <w:pStyle w:val="13"/>
        <w:rPr>
          <w:highlight w:val="none"/>
        </w:rPr>
      </w:pPr>
      <m:oMathPara>
        <m:oMath>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Q</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D'</m:t>
              </m:r>
              <m:ctrlPr>
                <w:rPr>
                  <w:rFonts w:hint="default" w:ascii="Cambria Math" w:hAnsi="Cambria Math" w:cs="Times New Roman"/>
                  <w:highlight w:val="none"/>
                  <w:lang w:val="en-CA" w:eastAsia="zh-CN" w:bidi="ar-SA"/>
                </w:rPr>
              </m:ctrlPr>
            </m:sub>
          </m:sSub>
          <m:r>
            <m:rPr>
              <m:sty m:val="p"/>
            </m:rPr>
            <w:rPr>
              <w:rFonts w:hint="default" w:ascii="Cambria Math" w:hAnsi="Cambria Math" w:cs="Cambria Math"/>
              <w:highlight w:val="none"/>
              <w:lang w:val="en-CA" w:eastAsia="zh-CN" w:bidi="ar-SA"/>
            </w:rPr>
            <m:t>=</m:t>
          </m:r>
          <m:r>
            <m:rPr/>
            <w:rPr>
              <w:rFonts w:hint="default" w:ascii="Cambria Math" w:hAnsi="Cambria Math" w:cs="Times New Roman"/>
              <w:highlight w:val="none"/>
              <w:lang w:val="en-US" w:eastAsia="zh-CN" w:bidi="ar-SA"/>
            </w:rPr>
            <m:t>VIF(D,D'</m:t>
          </m:r>
          <m:sSup>
            <m:sSupPr>
              <m:ctrlPr>
                <w:rPr>
                  <w:rFonts w:hint="default" w:ascii="Cambria Math" w:hAnsi="Cambria Math" w:cs="Times New Roman"/>
                  <w:i/>
                  <w:iCs/>
                  <w:highlight w:val="none"/>
                  <w:lang w:val="en-US" w:eastAsia="zh-CN" w:bidi="ar-SA"/>
                </w:rPr>
              </m:ctrlPr>
            </m:sSupPr>
            <m:e>
              <m:r>
                <m:rPr/>
                <w:rPr>
                  <w:rFonts w:hint="default" w:ascii="Cambria Math" w:hAnsi="Cambria Math" w:cs="Times New Roman"/>
                  <w:highlight w:val="none"/>
                  <w:lang w:val="en-US" w:eastAsia="zh-CN" w:bidi="ar-SA"/>
                </w:rPr>
                <m:t>)</m:t>
              </m:r>
              <m:ctrlPr>
                <w:rPr>
                  <w:rFonts w:hint="default" w:ascii="Cambria Math" w:hAnsi="Cambria Math" w:cs="Times New Roman"/>
                  <w:i/>
                  <w:iCs/>
                  <w:highlight w:val="none"/>
                  <w:lang w:val="en-US" w:eastAsia="zh-CN" w:bidi="ar-SA"/>
                </w:rPr>
              </m:ctrlPr>
            </m:e>
            <m:sup>
              <m:r>
                <m:rPr/>
                <w:rPr>
                  <w:rFonts w:ascii="Cambria Math" w:hAnsi="Cambria Math" w:cs="Times New Roman"/>
                  <w:highlight w:val="none"/>
                  <w:lang w:val="en-US" w:bidi="ar-SA"/>
                </w:rPr>
                <m:t>β</m:t>
              </m:r>
              <m:ctrlPr>
                <w:rPr>
                  <w:rFonts w:hint="default" w:ascii="Cambria Math" w:hAnsi="Cambria Math" w:cs="Times New Roman"/>
                  <w:i/>
                  <w:iCs/>
                  <w:highlight w:val="none"/>
                  <w:lang w:val="en-US" w:eastAsia="zh-CN" w:bidi="ar-SA"/>
                </w:rPr>
              </m:ctrlPr>
            </m:sup>
          </m:sSup>
          <m:nary>
            <m:naryPr>
              <m:chr m:val="∑"/>
              <m:limLoc m:val="undOvr"/>
              <m:ctrlPr>
                <w:rPr>
                  <w:rFonts w:hint="default" w:ascii="Cambria Math" w:hAnsi="Cambria Math" w:cs="Times New Roman"/>
                  <w:i/>
                  <w:iCs/>
                  <w:highlight w:val="none"/>
                  <w:lang w:val="en-US" w:eastAsia="zh-CN" w:bidi="ar-SA"/>
                </w:rPr>
              </m:ctrlPr>
            </m:naryPr>
            <m:sub>
              <m:r>
                <m:rPr/>
                <w:rPr>
                  <w:rFonts w:hint="default" w:ascii="Cambria Math" w:hAnsi="Cambria Math" w:cs="Times New Roman"/>
                  <w:highlight w:val="none"/>
                  <w:lang w:val="en-US" w:eastAsia="zh-CN" w:bidi="ar-SA"/>
                </w:rPr>
                <m:t>i=1</m:t>
              </m:r>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N</m:t>
              </m:r>
              <m:ctrlPr>
                <w:rPr>
                  <w:rFonts w:hint="default" w:ascii="Cambria Math" w:hAnsi="Cambria Math" w:cs="Times New Roman"/>
                  <w:i/>
                  <w:iCs/>
                  <w:highlight w:val="none"/>
                  <w:lang w:val="en-US" w:eastAsia="zh-CN" w:bidi="ar-SA"/>
                </w:rPr>
              </m:ctrlPr>
            </m:sup>
            <m:e>
              <m:f>
                <m:fPr>
                  <m:ctrlPr>
                    <w:rPr>
                      <w:rFonts w:hint="default" w:ascii="Cambria Math" w:hAnsi="Cambria Math" w:cs="Times New Roman"/>
                      <w:i/>
                      <w:iCs/>
                      <w:highlight w:val="none"/>
                      <w:lang w:val="en-US" w:eastAsia="zh-CN" w:bidi="ar-SA"/>
                    </w:rPr>
                  </m:ctrlPr>
                </m:fPr>
                <m:num>
                  <m:sSubSup>
                    <m:sSubSupPr>
                      <m:ctrlPr>
                        <w:rPr>
                          <w:rFonts w:hint="default" w:ascii="Cambria Math" w:hAnsi="Cambria Math" w:cs="Times New Roman"/>
                          <w:i/>
                          <w:iCs/>
                          <w:highlight w:val="none"/>
                          <w:lang w:val="en-US" w:eastAsia="zh-CN" w:bidi="ar-SA"/>
                        </w:rPr>
                      </m:ctrlPr>
                    </m:sSubSupPr>
                    <m:e>
                      <m:r>
                        <m:rPr/>
                        <w:rPr>
                          <w:rFonts w:ascii="Cambria Math" w:hAnsi="Cambria Math" w:cs="Times New Roman"/>
                          <w:highlight w:val="none"/>
                          <w:lang w:val="en-US" w:bidi="ar-SA"/>
                        </w:rPr>
                        <m:t>σ</m:t>
                      </m:r>
                      <m:ctrlPr>
                        <w:rPr>
                          <w:rFonts w:hint="default" w:ascii="Cambria Math" w:hAnsi="Cambria Math" w:cs="Times New Roman"/>
                          <w:i/>
                          <w:iCs/>
                          <w:highlight w:val="none"/>
                          <w:lang w:val="en-US" w:eastAsia="zh-CN" w:bidi="ar-SA"/>
                        </w:rPr>
                      </m:ctrlPr>
                    </m:e>
                    <m:sub>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d</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Sub>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2</m:t>
                      </m:r>
                      <m:ctrlPr>
                        <w:rPr>
                          <w:rFonts w:hint="default" w:ascii="Cambria Math" w:hAnsi="Cambria Math" w:cs="Times New Roman"/>
                          <w:i/>
                          <w:iCs/>
                          <w:highlight w:val="none"/>
                          <w:lang w:val="en-US" w:eastAsia="zh-CN" w:bidi="ar-SA"/>
                        </w:rPr>
                      </m:ctrlPr>
                    </m:sup>
                  </m:sSubSup>
                  <m:ctrlPr>
                    <w:rPr>
                      <w:rFonts w:hint="default" w:ascii="Cambria Math" w:hAnsi="Cambria Math" w:cs="Times New Roman"/>
                      <w:i/>
                      <w:iCs/>
                      <w:highlight w:val="none"/>
                      <w:lang w:val="en-US" w:eastAsia="zh-CN" w:bidi="ar-SA"/>
                    </w:rPr>
                  </m:ctrlPr>
                </m:num>
                <m:den>
                  <m:r>
                    <m:rPr/>
                    <w:rPr>
                      <w:rFonts w:hint="default" w:ascii="Cambria Math" w:hAnsi="Cambria Math" w:cs="Times New Roman"/>
                      <w:highlight w:val="none"/>
                      <w:lang w:val="en-US" w:eastAsia="zh-CN" w:bidi="ar-SA"/>
                    </w:rPr>
                    <m:t>N.max(</m:t>
                  </m:r>
                  <m:sSubSup>
                    <m:sSubSupPr>
                      <m:ctrlPr>
                        <w:rPr>
                          <w:rFonts w:hint="default" w:ascii="Cambria Math" w:hAnsi="Cambria Math" w:cs="Times New Roman"/>
                          <w:i/>
                          <w:iCs/>
                          <w:highlight w:val="none"/>
                          <w:lang w:val="en-US" w:eastAsia="zh-CN" w:bidi="ar-SA"/>
                        </w:rPr>
                      </m:ctrlPr>
                    </m:sSubSupPr>
                    <m:e>
                      <m:r>
                        <m:rPr/>
                        <w:rPr>
                          <w:rFonts w:ascii="Cambria Math" w:hAnsi="Cambria Math" w:cs="Times New Roman"/>
                          <w:highlight w:val="none"/>
                          <w:lang w:val="en-US" w:bidi="ar-SA"/>
                        </w:rPr>
                        <m:t>σ</m:t>
                      </m:r>
                      <m:ctrlPr>
                        <w:rPr>
                          <w:rFonts w:hint="default" w:ascii="Cambria Math" w:hAnsi="Cambria Math" w:cs="Times New Roman"/>
                          <w:i/>
                          <w:iCs/>
                          <w:highlight w:val="none"/>
                          <w:lang w:val="en-US" w:eastAsia="zh-CN" w:bidi="ar-SA"/>
                        </w:rPr>
                      </m:ctrlPr>
                    </m:e>
                    <m:sub>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d</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Sub>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2</m:t>
                      </m:r>
                      <m:ctrlPr>
                        <w:rPr>
                          <w:rFonts w:hint="default" w:ascii="Cambria Math" w:hAnsi="Cambria Math" w:cs="Times New Roman"/>
                          <w:i/>
                          <w:iCs/>
                          <w:highlight w:val="none"/>
                          <w:lang w:val="en-US" w:eastAsia="zh-CN" w:bidi="ar-SA"/>
                        </w:rPr>
                      </m:ctrlPr>
                    </m:sup>
                  </m:sSubSup>
                  <m:r>
                    <m:rPr/>
                    <w:rPr>
                      <w:rFonts w:hint="default" w:ascii="Cambria Math" w:hAnsi="Cambria Math" w:cs="Times New Roman"/>
                      <w:highlight w:val="none"/>
                      <w:lang w:val="en-US" w:eastAsia="zh-CN" w:bidi="ar-SA"/>
                    </w:rPr>
                    <m:t xml:space="preserve"> | i =1,2,..N)</m:t>
                  </m:r>
                  <m:ctrlPr>
                    <w:rPr>
                      <w:rFonts w:hint="default" w:ascii="Cambria Math" w:hAnsi="Cambria Math" w:cs="Times New Roman"/>
                      <w:i/>
                      <w:iCs/>
                      <w:highlight w:val="none"/>
                      <w:lang w:val="en-US" w:eastAsia="zh-CN" w:bidi="ar-SA"/>
                    </w:rPr>
                  </m:ctrlPr>
                </m:den>
              </m:f>
              <m:ctrlPr>
                <w:rPr>
                  <w:rFonts w:hint="default" w:ascii="Cambria Math" w:hAnsi="Cambria Math" w:cs="Times New Roman"/>
                  <w:i/>
                  <w:iCs/>
                  <w:highlight w:val="none"/>
                  <w:lang w:val="en-US" w:eastAsia="zh-CN" w:bidi="ar-SA"/>
                </w:rPr>
              </m:ctrlPr>
            </m:e>
          </m:nary>
        </m:oMath>
      </m:oMathPara>
    </w:p>
    <w:p w14:paraId="24667FB6">
      <w:pPr>
        <w:rPr>
          <w:rFonts w:hint="eastAsia" w:eastAsia="宋体"/>
          <w:highlight w:val="none"/>
          <w:lang w:val="en-US" w:eastAsia="zh-CN"/>
        </w:rPr>
      </w:pPr>
      <w:r>
        <w:rPr>
          <w:highlight w:val="none"/>
        </w:rPr>
        <w:t>Where</w:t>
      </w:r>
      <w:r>
        <w:rPr>
          <w:rFonts w:hint="eastAsia" w:eastAsia="宋体"/>
          <w:highlight w:val="none"/>
          <w:lang w:eastAsia="zh-CN"/>
        </w:rPr>
        <w:t xml:space="preserve"> </w:t>
      </w:r>
      <m:oMath>
        <m:sSub>
          <m:sSubPr>
            <m:ctrlPr>
              <w:rPr>
                <w:rFonts w:ascii="Cambria Math" w:hAnsi="Cambria Math"/>
                <w:i/>
                <w:highlight w:val="none"/>
              </w:rPr>
            </m:ctrlPr>
          </m:sSubPr>
          <m:e>
            <m:r>
              <m:rPr/>
              <w:rPr>
                <w:rFonts w:ascii="Cambria Math" w:hAnsi="Cambria Math"/>
                <w:highlight w:val="none"/>
              </w:rPr>
              <m:t>σ</m:t>
            </m:r>
            <m:ctrlPr>
              <w:rPr>
                <w:rFonts w:ascii="Cambria Math" w:hAnsi="Cambria Math"/>
                <w:i/>
                <w:highlight w:val="none"/>
              </w:rPr>
            </m:ctrlPr>
          </m:e>
          <m:sub>
            <m:sSub>
              <m:sSubPr>
                <m:ctrlPr>
                  <w:rPr>
                    <w:rFonts w:ascii="Cambria Math" w:hAnsi="Cambria Math"/>
                    <w:i/>
                    <w:highlight w:val="none"/>
                  </w:rPr>
                </m:ctrlPr>
              </m:sSubPr>
              <m:e>
                <m:r>
                  <m:rPr/>
                  <w:rPr>
                    <w:rFonts w:hint="default" w:ascii="Cambria Math" w:hAnsi="Cambria Math" w:eastAsia="宋体"/>
                    <w:highlight w:val="none"/>
                    <w:lang w:val="en-US" w:eastAsia="zh-CN"/>
                  </w:rPr>
                  <m:t>d</m:t>
                </m:r>
                <m:ctrlPr>
                  <w:rPr>
                    <w:rFonts w:ascii="Cambria Math" w:hAnsi="Cambria Math"/>
                    <w:i/>
                    <w:highlight w:val="none"/>
                  </w:rPr>
                </m:ctrlPr>
              </m:e>
              <m:sub>
                <m:r>
                  <m:rPr/>
                  <w:rPr>
                    <w:rFonts w:hint="default" w:ascii="Cambria Math" w:hAnsi="Cambria Math" w:eastAsia="宋体"/>
                    <w:highlight w:val="none"/>
                    <w:lang w:val="en-US" w:eastAsia="zh-CN"/>
                  </w:rPr>
                  <m:t>i</m:t>
                </m:r>
                <m:ctrlPr>
                  <w:rPr>
                    <w:rFonts w:ascii="Cambria Math" w:hAnsi="Cambria Math"/>
                    <w:i/>
                    <w:highlight w:val="none"/>
                  </w:rPr>
                </m:ctrlPr>
              </m:sub>
            </m:sSub>
            <m:ctrlPr>
              <w:rPr>
                <w:rFonts w:ascii="Cambria Math" w:hAnsi="Cambria Math"/>
                <w:i/>
                <w:highlight w:val="none"/>
              </w:rPr>
            </m:ctrlPr>
          </m:sub>
        </m:sSub>
      </m:oMath>
      <w:r>
        <w:rPr>
          <w:highlight w:val="none"/>
        </w:rPr>
        <w:t>is the variance of block</w:t>
      </w:r>
      <w:r>
        <w:rPr>
          <w:rFonts w:hint="eastAsia"/>
          <w:highlight w:val="none"/>
          <w:lang w:eastAsia="zh-CN"/>
        </w:rPr>
        <w:t xml:space="preserve"> </w:t>
      </w:r>
      <w:r>
        <w:rPr>
          <w:i/>
          <w:iCs/>
          <w:highlight w:val="none"/>
        </w:rPr>
        <w:t xml:space="preserve">i </w:t>
      </w:r>
      <w:r>
        <w:rPr>
          <w:highlight w:val="none"/>
        </w:rPr>
        <w:t>in the depth map of the 3D reference view</w:t>
      </w:r>
      <w:r>
        <w:rPr>
          <w:rFonts w:hint="eastAsia" w:eastAsia="宋体"/>
          <w:highlight w:val="none"/>
          <w:lang w:val="en-US" w:eastAsia="zh-CN"/>
        </w:rPr>
        <w:t xml:space="preserve">, </w:t>
      </w:r>
      <w:r>
        <w:rPr>
          <w:rFonts w:hint="default" w:ascii="Arial" w:hAnsi="Arial" w:eastAsia="宋体" w:cs="Arial"/>
          <w:i/>
          <w:iCs/>
          <w:highlight w:val="none"/>
          <w:lang w:val="en-US" w:eastAsia="zh-CN"/>
        </w:rPr>
        <w:t>β</w:t>
      </w:r>
      <w:r>
        <w:rPr>
          <w:rFonts w:hint="eastAsia" w:eastAsia="宋体"/>
          <w:highlight w:val="none"/>
          <w:lang w:eastAsia="zh-CN"/>
        </w:rPr>
        <w:t xml:space="preserve"> </w:t>
      </w:r>
      <w:r>
        <w:rPr>
          <w:rFonts w:hint="eastAsia" w:eastAsia="宋体"/>
          <w:highlight w:val="none"/>
          <w:lang w:val="en-US" w:eastAsia="zh-CN"/>
        </w:rPr>
        <w:t xml:space="preserve">is a constant = 0.7 </w:t>
      </w:r>
      <w:r>
        <w:rPr>
          <w:highlight w:val="none"/>
        </w:rPr>
        <w:t>and</w:t>
      </w:r>
      <w:r>
        <w:rPr>
          <w:rFonts w:hint="eastAsia" w:eastAsia="宋体"/>
          <w:highlight w:val="none"/>
          <w:lang w:val="en-US" w:eastAsia="zh-CN"/>
        </w:rPr>
        <w:t xml:space="preserve"> </w:t>
      </w:r>
      <w:r>
        <w:rPr>
          <w:rFonts w:hint="eastAsia" w:eastAsia="宋体"/>
          <w:i/>
          <w:iCs/>
          <w:highlight w:val="none"/>
          <w:lang w:val="en-US" w:eastAsia="zh-CN"/>
        </w:rPr>
        <w:t xml:space="preserve">N </w:t>
      </w:r>
      <w:r>
        <w:rPr>
          <w:rFonts w:hint="eastAsia" w:eastAsia="宋体"/>
          <w:i w:val="0"/>
          <w:iCs w:val="0"/>
          <w:highlight w:val="none"/>
          <w:lang w:val="en-US" w:eastAsia="zh-CN"/>
        </w:rPr>
        <w:t>is the total number of blocks. T</w:t>
      </w:r>
      <w:r>
        <w:rPr>
          <w:highlight w:val="none"/>
        </w:rPr>
        <w:t>he local disparity variance</w:t>
      </w:r>
      <w:r>
        <w:rPr>
          <w:rFonts w:hint="eastAsia" w:eastAsia="宋体"/>
          <w:highlight w:val="none"/>
          <w:lang w:val="en-US" w:eastAsia="zh-CN"/>
        </w:rPr>
        <w:t xml:space="preserve">, </w:t>
      </w:r>
      <m:oMath>
        <m:sSubSup>
          <m:sSubSupPr>
            <m:ctrlPr>
              <w:rPr>
                <w:rFonts w:hint="default" w:ascii="Cambria Math" w:hAnsi="Cambria Math" w:cs="Times New Roman"/>
                <w:i/>
                <w:iCs/>
                <w:highlight w:val="none"/>
                <w:lang w:val="en-US" w:eastAsia="zh-CN" w:bidi="ar-SA"/>
              </w:rPr>
            </m:ctrlPr>
          </m:sSubSupPr>
          <m:e>
            <m:r>
              <m:rPr/>
              <w:rPr>
                <w:rFonts w:ascii="Cambria Math" w:hAnsi="Cambria Math" w:cs="Times New Roman"/>
                <w:highlight w:val="none"/>
                <w:lang w:val="en-US" w:bidi="ar-SA"/>
              </w:rPr>
              <m:t>σ</m:t>
            </m:r>
            <m:ctrlPr>
              <w:rPr>
                <w:rFonts w:hint="default" w:ascii="Cambria Math" w:hAnsi="Cambria Math" w:cs="Times New Roman"/>
                <w:i/>
                <w:iCs/>
                <w:highlight w:val="none"/>
                <w:lang w:val="en-US" w:eastAsia="zh-CN" w:bidi="ar-SA"/>
              </w:rPr>
            </m:ctrlPr>
          </m:e>
          <m:sub>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d</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Sub>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2</m:t>
            </m:r>
            <m:ctrlPr>
              <w:rPr>
                <w:rFonts w:hint="default" w:ascii="Cambria Math" w:hAnsi="Cambria Math" w:cs="Times New Roman"/>
                <w:i/>
                <w:iCs/>
                <w:highlight w:val="none"/>
                <w:lang w:val="en-US" w:eastAsia="zh-CN" w:bidi="ar-SA"/>
              </w:rPr>
            </m:ctrlPr>
          </m:sup>
        </m:sSubSup>
      </m:oMath>
      <w:r>
        <w:rPr>
          <w:rFonts w:hint="eastAsia" w:hAnsi="Cambria Math" w:cs="Times New Roman"/>
          <w:i w:val="0"/>
          <w:iCs/>
          <w:highlight w:val="none"/>
          <w:lang w:val="en-US" w:eastAsia="zh-CN" w:bidi="ar-SA"/>
        </w:rPr>
        <w:t>,</w:t>
      </w:r>
      <w:r>
        <w:rPr>
          <w:highlight w:val="none"/>
        </w:rPr>
        <w:t xml:space="preserve"> is </w:t>
      </w:r>
      <w:r>
        <w:rPr>
          <w:rFonts w:hint="eastAsia" w:eastAsia="宋体"/>
          <w:highlight w:val="none"/>
          <w:lang w:val="en-US" w:eastAsia="zh-CN"/>
        </w:rPr>
        <w:t>defined as follows:</w:t>
      </w:r>
    </w:p>
    <w:p w14:paraId="542FDD7F">
      <w:pPr>
        <w:rPr>
          <w:rFonts w:hint="default" w:hAnsi="Cambria Math" w:cs="Cambria Math"/>
          <w:i w:val="0"/>
          <w:iCs/>
          <w:highlight w:val="none"/>
          <w:lang w:val="en-US" w:eastAsia="zh-CN" w:bidi="ar-SA"/>
        </w:rPr>
      </w:pPr>
      <m:oMathPara>
        <m:oMath>
          <m:sSubSup>
            <m:sSubSupPr>
              <m:ctrlPr>
                <w:rPr>
                  <w:rFonts w:hint="default" w:ascii="Cambria Math" w:hAnsi="Cambria Math" w:cs="Times New Roman"/>
                  <w:i/>
                  <w:iCs/>
                  <w:highlight w:val="none"/>
                  <w:lang w:val="en-US" w:eastAsia="zh-CN" w:bidi="ar-SA"/>
                </w:rPr>
              </m:ctrlPr>
            </m:sSubSupPr>
            <m:e>
              <m:r>
                <m:rPr/>
                <w:rPr>
                  <w:rFonts w:ascii="Cambria Math" w:hAnsi="Cambria Math" w:cs="Times New Roman"/>
                  <w:highlight w:val="none"/>
                  <w:lang w:val="en-US" w:bidi="ar-SA"/>
                </w:rPr>
                <m:t>σ</m:t>
              </m:r>
              <m:ctrlPr>
                <w:rPr>
                  <w:rFonts w:hint="default" w:ascii="Cambria Math" w:hAnsi="Cambria Math" w:cs="Times New Roman"/>
                  <w:i/>
                  <w:iCs/>
                  <w:highlight w:val="none"/>
                  <w:lang w:val="en-US" w:eastAsia="zh-CN" w:bidi="ar-SA"/>
                </w:rPr>
              </m:ctrlPr>
            </m:e>
            <m:sub>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d</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Sub>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2</m:t>
              </m:r>
              <m:ctrlPr>
                <w:rPr>
                  <w:rFonts w:hint="default" w:ascii="Cambria Math" w:hAnsi="Cambria Math" w:cs="Times New Roman"/>
                  <w:i/>
                  <w:iCs/>
                  <w:highlight w:val="none"/>
                  <w:lang w:val="en-US" w:eastAsia="zh-CN" w:bidi="ar-SA"/>
                </w:rPr>
              </m:ctrlPr>
            </m:sup>
          </m:sSubSup>
          <m:r>
            <m:rPr/>
            <w:rPr>
              <w:rFonts w:hint="default" w:ascii="Cambria Math" w:hAnsi="Cambria Math" w:cs="Cambria Math"/>
              <w:highlight w:val="none"/>
              <w:lang w:val="en-US" w:eastAsia="zh-CN" w:bidi="ar-SA"/>
            </w:rPr>
            <m:t>=</m:t>
          </m:r>
          <m:f>
            <m:fPr>
              <m:ctrlPr>
                <w:rPr>
                  <w:rFonts w:hint="default" w:ascii="Cambria Math" w:hAnsi="Cambria Math" w:cs="Cambria Math"/>
                  <w:i/>
                  <w:iCs/>
                  <w:highlight w:val="none"/>
                  <w:lang w:val="en-US" w:eastAsia="zh-CN" w:bidi="ar-SA"/>
                </w:rPr>
              </m:ctrlPr>
            </m:fPr>
            <m:num>
              <m:r>
                <m:rPr/>
                <w:rPr>
                  <w:rFonts w:hint="default" w:ascii="Cambria Math" w:hAnsi="Cambria Math" w:cs="Cambria Math"/>
                  <w:highlight w:val="none"/>
                  <w:lang w:val="en-US" w:eastAsia="zh-CN" w:bidi="ar-SA"/>
                </w:rPr>
                <m:t>1</m:t>
              </m:r>
              <m:ctrlPr>
                <w:rPr>
                  <w:rFonts w:hint="default" w:ascii="Cambria Math" w:hAnsi="Cambria Math" w:cs="Cambria Math"/>
                  <w:i/>
                  <w:iCs/>
                  <w:highlight w:val="none"/>
                  <w:lang w:val="en-US" w:eastAsia="zh-CN" w:bidi="ar-SA"/>
                </w:rPr>
              </m:ctrlPr>
            </m:num>
            <m:den>
              <m:r>
                <m:rPr/>
                <w:rPr>
                  <w:rFonts w:hint="default" w:ascii="Cambria Math" w:hAnsi="Cambria Math" w:cs="Cambria Math"/>
                  <w:highlight w:val="none"/>
                  <w:lang w:val="en-US" w:eastAsia="zh-CN" w:bidi="ar-SA"/>
                </w:rPr>
                <m:t>64</m:t>
              </m:r>
              <m:r>
                <m:rPr/>
                <w:rPr>
                  <w:rFonts w:ascii="Cambria Math" w:hAnsi="Cambria Math" w:cs="Cambria Math"/>
                  <w:highlight w:val="none"/>
                  <w:lang w:val="en-US" w:bidi="ar-SA"/>
                </w:rPr>
                <m:t>×</m:t>
              </m:r>
              <m:r>
                <m:rPr/>
                <w:rPr>
                  <w:rFonts w:hint="default" w:ascii="Cambria Math" w:hAnsi="Cambria Math" w:eastAsia="宋体" w:cs="Cambria Math"/>
                  <w:highlight w:val="none"/>
                  <w:lang w:val="en-US" w:eastAsia="zh-CN" w:bidi="ar-SA"/>
                </w:rPr>
                <m:t>64−1</m:t>
              </m:r>
              <m:ctrlPr>
                <w:rPr>
                  <w:rFonts w:hint="default" w:ascii="Cambria Math" w:hAnsi="Cambria Math" w:cs="Cambria Math"/>
                  <w:i/>
                  <w:iCs/>
                  <w:highlight w:val="none"/>
                  <w:lang w:val="en-US" w:eastAsia="zh-CN" w:bidi="ar-SA"/>
                </w:rPr>
              </m:ctrlPr>
            </m:den>
          </m:f>
          <m:nary>
            <m:naryPr>
              <m:chr m:val="∑"/>
              <m:limLoc m:val="undOvr"/>
              <m:ctrlPr>
                <w:rPr>
                  <w:rFonts w:hint="default" w:ascii="Cambria Math" w:hAnsi="Cambria Math" w:cs="Cambria Math"/>
                  <w:i/>
                  <w:iCs/>
                  <w:highlight w:val="none"/>
                  <w:lang w:val="en-US" w:eastAsia="zh-CN" w:bidi="ar-SA"/>
                </w:rPr>
              </m:ctrlPr>
            </m:naryPr>
            <m:sub>
              <m:r>
                <m:rPr/>
                <w:rPr>
                  <w:rFonts w:hint="default" w:ascii="Cambria Math" w:hAnsi="Cambria Math" w:cs="Cambria Math"/>
                  <w:highlight w:val="none"/>
                  <w:lang w:val="en-US" w:eastAsia="zh-CN" w:bidi="ar-SA"/>
                </w:rPr>
                <m:t>k, l=1</m:t>
              </m:r>
              <m:ctrlPr>
                <w:rPr>
                  <w:rFonts w:hint="default" w:ascii="Cambria Math" w:hAnsi="Cambria Math" w:cs="Cambria Math"/>
                  <w:i/>
                  <w:iCs/>
                  <w:highlight w:val="none"/>
                  <w:lang w:val="en-US" w:eastAsia="zh-CN" w:bidi="ar-SA"/>
                </w:rPr>
              </m:ctrlPr>
            </m:sub>
            <m:sup>
              <m:r>
                <m:rPr/>
                <w:rPr>
                  <w:rFonts w:hint="default" w:ascii="Cambria Math" w:hAnsi="Cambria Math" w:cs="Cambria Math"/>
                  <w:highlight w:val="none"/>
                  <w:lang w:val="en-US" w:eastAsia="zh-CN" w:bidi="ar-SA"/>
                </w:rPr>
                <m:t>64</m:t>
              </m:r>
              <m:ctrlPr>
                <w:rPr>
                  <w:rFonts w:hint="default" w:ascii="Cambria Math" w:hAnsi="Cambria Math" w:cs="Cambria Math"/>
                  <w:i/>
                  <w:iCs/>
                  <w:highlight w:val="none"/>
                  <w:lang w:val="en-US" w:eastAsia="zh-CN" w:bidi="ar-SA"/>
                </w:rPr>
              </m:ctrlPr>
            </m:sup>
            <m:e>
              <m:sSup>
                <m:sSupPr>
                  <m:ctrlPr>
                    <w:rPr>
                      <w:rFonts w:hint="default" w:ascii="Cambria Math" w:hAnsi="Cambria Math" w:cs="Cambria Math"/>
                      <w:i/>
                      <w:iCs/>
                      <w:highlight w:val="none"/>
                      <w:lang w:val="en-US" w:eastAsia="zh-CN" w:bidi="ar-SA"/>
                    </w:rPr>
                  </m:ctrlPr>
                </m:sSupPr>
                <m:e>
                  <m:r>
                    <m:rPr/>
                    <w:rPr>
                      <w:rFonts w:hint="default" w:ascii="Cambria Math" w:hAnsi="Cambria Math" w:cs="Cambria Math"/>
                      <w:highlight w:val="none"/>
                      <w:lang w:val="en-US" w:eastAsia="zh-CN" w:bidi="ar-SA"/>
                    </w:rPr>
                    <m:t>(</m:t>
                  </m:r>
                  <m:sSub>
                    <m:sSubPr>
                      <m:ctrlPr>
                        <w:rPr>
                          <w:rFonts w:hint="default" w:ascii="Cambria Math" w:hAnsi="Cambria Math" w:cs="Cambria Math"/>
                          <w:i/>
                          <w:iCs/>
                          <w:highlight w:val="none"/>
                          <w:lang w:val="en-US" w:eastAsia="zh-CN" w:bidi="ar-SA"/>
                        </w:rPr>
                      </m:ctrlPr>
                    </m:sSubPr>
                    <m:e>
                      <m:r>
                        <m:rPr/>
                        <w:rPr>
                          <w:rFonts w:hint="default" w:ascii="Cambria Math" w:hAnsi="Cambria Math" w:cs="Cambria Math"/>
                          <w:highlight w:val="none"/>
                          <w:lang w:val="en-US" w:eastAsia="zh-CN" w:bidi="ar-SA"/>
                        </w:rPr>
                        <m:t>M</m:t>
                      </m:r>
                      <m:ctrlPr>
                        <w:rPr>
                          <w:rFonts w:hint="default" w:ascii="Cambria Math" w:hAnsi="Cambria Math" w:cs="Cambria Math"/>
                          <w:i/>
                          <w:iCs/>
                          <w:highlight w:val="none"/>
                          <w:lang w:val="en-US" w:eastAsia="zh-CN" w:bidi="ar-SA"/>
                        </w:rPr>
                      </m:ctrlPr>
                    </m:e>
                    <m:sub>
                      <m:r>
                        <m:rPr/>
                        <w:rPr>
                          <w:rFonts w:hint="default" w:ascii="Cambria Math" w:hAnsi="Cambria Math" w:cs="Cambria Math"/>
                          <w:highlight w:val="none"/>
                          <w:lang w:val="en-US" w:eastAsia="zh-CN" w:bidi="ar-SA"/>
                        </w:rPr>
                        <m:t>d</m:t>
                      </m:r>
                      <m:ctrlPr>
                        <w:rPr>
                          <w:rFonts w:hint="default" w:ascii="Cambria Math" w:hAnsi="Cambria Math" w:cs="Cambria Math"/>
                          <w:i/>
                          <w:iCs/>
                          <w:highlight w:val="none"/>
                          <w:lang w:val="en-US" w:eastAsia="zh-CN" w:bidi="ar-SA"/>
                        </w:rPr>
                      </m:ctrlPr>
                    </m:sub>
                  </m:sSub>
                  <m:r>
                    <m:rPr/>
                    <w:rPr>
                      <w:rFonts w:hint="default" w:ascii="Cambria Math" w:hAnsi="Cambria Math" w:cs="Cambria Math"/>
                      <w:highlight w:val="none"/>
                      <w:lang w:val="en-US" w:eastAsia="zh-CN" w:bidi="ar-SA"/>
                    </w:rPr>
                    <m:t>−</m:t>
                  </m:r>
                  <m:sSub>
                    <m:sSubPr>
                      <m:ctrlPr>
                        <w:rPr>
                          <w:rFonts w:hint="default" w:ascii="Cambria Math" w:hAnsi="Cambria Math" w:cs="Cambria Math"/>
                          <w:i/>
                          <w:iCs/>
                          <w:highlight w:val="none"/>
                          <w:lang w:val="en-US" w:eastAsia="zh-CN" w:bidi="ar-SA"/>
                        </w:rPr>
                      </m:ctrlPr>
                    </m:sSubPr>
                    <m:e>
                      <m:r>
                        <m:rPr/>
                        <w:rPr>
                          <w:rFonts w:hint="default" w:ascii="Cambria Math" w:hAnsi="Cambria Math" w:cs="Cambria Math"/>
                          <w:highlight w:val="none"/>
                          <w:lang w:val="en-US" w:eastAsia="zh-CN" w:bidi="ar-SA"/>
                        </w:rPr>
                        <m:t>R</m:t>
                      </m:r>
                      <m:ctrlPr>
                        <w:rPr>
                          <w:rFonts w:hint="default" w:ascii="Cambria Math" w:hAnsi="Cambria Math" w:cs="Cambria Math"/>
                          <w:i/>
                          <w:iCs/>
                          <w:highlight w:val="none"/>
                          <w:lang w:val="en-US" w:eastAsia="zh-CN" w:bidi="ar-SA"/>
                        </w:rPr>
                      </m:ctrlPr>
                    </m:e>
                    <m:sub>
                      <m:r>
                        <m:rPr/>
                        <w:rPr>
                          <w:rFonts w:hint="default" w:ascii="Cambria Math" w:hAnsi="Cambria Math" w:cs="Cambria Math"/>
                          <w:highlight w:val="none"/>
                          <w:lang w:val="en-US" w:eastAsia="zh-CN" w:bidi="ar-SA"/>
                        </w:rPr>
                        <m:t>k,l</m:t>
                      </m:r>
                      <m:ctrlPr>
                        <w:rPr>
                          <w:rFonts w:hint="default" w:ascii="Cambria Math" w:hAnsi="Cambria Math" w:cs="Cambria Math"/>
                          <w:i/>
                          <w:iCs/>
                          <w:highlight w:val="none"/>
                          <w:lang w:val="en-US" w:eastAsia="zh-CN" w:bidi="ar-SA"/>
                        </w:rPr>
                      </m:ctrlPr>
                    </m:sub>
                  </m:sSub>
                  <m:r>
                    <m:rPr/>
                    <w:rPr>
                      <w:rFonts w:hint="default" w:ascii="Cambria Math" w:hAnsi="Cambria Math" w:cs="Cambria Math"/>
                      <w:highlight w:val="none"/>
                      <w:lang w:val="en-US" w:eastAsia="zh-CN" w:bidi="ar-SA"/>
                    </w:rPr>
                    <m:t>)</m:t>
                  </m:r>
                  <m:ctrlPr>
                    <w:rPr>
                      <w:rFonts w:hint="default" w:ascii="Cambria Math" w:hAnsi="Cambria Math" w:cs="Cambria Math"/>
                      <w:i/>
                      <w:iCs/>
                      <w:highlight w:val="none"/>
                      <w:lang w:val="en-US" w:eastAsia="zh-CN" w:bidi="ar-SA"/>
                    </w:rPr>
                  </m:ctrlPr>
                </m:e>
                <m:sup>
                  <m:r>
                    <m:rPr/>
                    <w:rPr>
                      <w:rFonts w:hint="default" w:ascii="Cambria Math" w:hAnsi="Cambria Math" w:cs="Cambria Math"/>
                      <w:highlight w:val="none"/>
                      <w:lang w:val="en-US" w:eastAsia="zh-CN" w:bidi="ar-SA"/>
                    </w:rPr>
                    <m:t>2</m:t>
                  </m:r>
                  <m:ctrlPr>
                    <w:rPr>
                      <w:rFonts w:hint="default" w:ascii="Cambria Math" w:hAnsi="Cambria Math" w:cs="Cambria Math"/>
                      <w:i/>
                      <w:iCs/>
                      <w:highlight w:val="none"/>
                      <w:lang w:val="en-US" w:eastAsia="zh-CN" w:bidi="ar-SA"/>
                    </w:rPr>
                  </m:ctrlPr>
                </m:sup>
              </m:sSup>
              <m:ctrlPr>
                <w:rPr>
                  <w:rFonts w:hint="default" w:ascii="Cambria Math" w:hAnsi="Cambria Math" w:cs="Cambria Math"/>
                  <w:i/>
                  <w:iCs/>
                  <w:highlight w:val="none"/>
                  <w:lang w:val="en-US" w:eastAsia="zh-CN" w:bidi="ar-SA"/>
                </w:rPr>
              </m:ctrlPr>
            </m:e>
          </m:nary>
        </m:oMath>
      </m:oMathPara>
    </w:p>
    <w:p w14:paraId="729551E8">
      <w:pPr>
        <w:rPr>
          <w:rFonts w:hint="default" w:hAnsi="Cambria Math" w:cs="Cambria Math"/>
          <w:i w:val="0"/>
          <w:iCs/>
          <w:highlight w:val="none"/>
          <w:lang w:val="en-US" w:eastAsia="zh-CN" w:bidi="ar-SA"/>
        </w:rPr>
      </w:pPr>
      <w:r>
        <w:rPr>
          <w:highlight w:val="none"/>
        </w:rPr>
        <w:t>Where</w:t>
      </w:r>
      <w:r>
        <w:rPr>
          <w:rFonts w:hint="eastAsia" w:eastAsia="宋体"/>
          <w:highlight w:val="none"/>
          <w:lang w:eastAsia="zh-CN"/>
        </w:rPr>
        <w:t xml:space="preserve"> </w:t>
      </w:r>
      <m:oMath>
        <m:sSub>
          <m:sSubPr>
            <m:ctrlPr>
              <w:rPr>
                <w:rFonts w:hint="default" w:ascii="Cambria Math" w:hAnsi="Cambria Math" w:cs="Cambria Math"/>
                <w:i/>
                <w:iCs/>
                <w:highlight w:val="none"/>
                <w:lang w:val="en-US" w:eastAsia="zh-CN" w:bidi="ar-SA"/>
              </w:rPr>
            </m:ctrlPr>
          </m:sSubPr>
          <m:e>
            <m:r>
              <m:rPr/>
              <w:rPr>
                <w:rFonts w:hint="default" w:ascii="Cambria Math" w:hAnsi="Cambria Math" w:cs="Cambria Math"/>
                <w:highlight w:val="none"/>
                <w:lang w:val="en-US" w:eastAsia="zh-CN" w:bidi="ar-SA"/>
              </w:rPr>
              <m:t>M</m:t>
            </m:r>
            <m:ctrlPr>
              <w:rPr>
                <w:rFonts w:hint="default" w:ascii="Cambria Math" w:hAnsi="Cambria Math" w:cs="Cambria Math"/>
                <w:i/>
                <w:iCs/>
                <w:highlight w:val="none"/>
                <w:lang w:val="en-US" w:eastAsia="zh-CN" w:bidi="ar-SA"/>
              </w:rPr>
            </m:ctrlPr>
          </m:e>
          <m:sub>
            <m:r>
              <m:rPr/>
              <w:rPr>
                <w:rFonts w:hint="default" w:ascii="Cambria Math" w:hAnsi="Cambria Math" w:cs="Cambria Math"/>
                <w:highlight w:val="none"/>
                <w:lang w:val="en-US" w:eastAsia="zh-CN" w:bidi="ar-SA"/>
              </w:rPr>
              <m:t>d</m:t>
            </m:r>
            <m:ctrlPr>
              <w:rPr>
                <w:rFonts w:hint="default" w:ascii="Cambria Math" w:hAnsi="Cambria Math" w:cs="Cambria Math"/>
                <w:i/>
                <w:iCs/>
                <w:highlight w:val="none"/>
                <w:lang w:val="en-US" w:eastAsia="zh-CN" w:bidi="ar-SA"/>
              </w:rPr>
            </m:ctrlPr>
          </m:sub>
        </m:sSub>
      </m:oMath>
      <w:r>
        <w:rPr>
          <w:rFonts w:hint="eastAsia" w:hAnsi="Cambria Math" w:cs="Cambria Math"/>
          <w:i w:val="0"/>
          <w:iCs/>
          <w:highlight w:val="none"/>
          <w:lang w:val="en-US" w:eastAsia="zh-CN" w:bidi="ar-SA"/>
        </w:rPr>
        <w:t xml:space="preserve"> </w:t>
      </w:r>
      <w:r>
        <w:rPr>
          <w:highlight w:val="none"/>
        </w:rPr>
        <w:t xml:space="preserve">is the </w:t>
      </w:r>
      <w:r>
        <w:rPr>
          <w:rFonts w:hint="eastAsia" w:eastAsia="宋体"/>
          <w:highlight w:val="none"/>
          <w:lang w:val="en-US" w:eastAsia="zh-CN"/>
        </w:rPr>
        <w:t xml:space="preserve">mean </w:t>
      </w:r>
      <w:r>
        <w:rPr>
          <w:highlight w:val="none"/>
        </w:rPr>
        <w:t xml:space="preserve">of the depth </w:t>
      </w:r>
      <w:r>
        <w:rPr>
          <w:rFonts w:hint="eastAsia" w:eastAsia="宋体"/>
          <w:highlight w:val="none"/>
          <w:lang w:val="en-US" w:eastAsia="zh-CN"/>
        </w:rPr>
        <w:t xml:space="preserve">value </w:t>
      </w:r>
      <w:r>
        <w:rPr>
          <w:highlight w:val="none"/>
        </w:rPr>
        <w:t xml:space="preserve">of </w:t>
      </w:r>
      <w:r>
        <w:rPr>
          <w:rFonts w:hint="eastAsia" w:eastAsia="宋体"/>
          <w:highlight w:val="none"/>
          <w:lang w:val="en-US" w:eastAsia="zh-CN"/>
        </w:rPr>
        <w:t xml:space="preserve">each </w:t>
      </w:r>
      <m:oMath>
        <m:r>
          <m:rPr/>
          <w:rPr>
            <w:rFonts w:hint="default" w:ascii="Cambria Math" w:hAnsi="Cambria Math" w:cs="Cambria Math"/>
            <w:highlight w:val="none"/>
            <w:lang w:val="en-US" w:eastAsia="zh-CN" w:bidi="ar-SA"/>
          </w:rPr>
          <m:t>64</m:t>
        </m:r>
        <m:r>
          <m:rPr/>
          <w:rPr>
            <w:rFonts w:ascii="Cambria Math" w:hAnsi="Cambria Math" w:cs="Cambria Math"/>
            <w:highlight w:val="none"/>
            <w:lang w:val="en-US" w:bidi="ar-SA"/>
          </w:rPr>
          <m:t>×</m:t>
        </m:r>
        <m:r>
          <m:rPr/>
          <w:rPr>
            <w:rFonts w:hint="default" w:ascii="Cambria Math" w:hAnsi="Cambria Math" w:eastAsia="宋体" w:cs="Cambria Math"/>
            <w:highlight w:val="none"/>
            <w:lang w:val="en-US" w:eastAsia="zh-CN" w:bidi="ar-SA"/>
          </w:rPr>
          <m:t>64</m:t>
        </m:r>
      </m:oMath>
      <w:r>
        <w:rPr>
          <w:rFonts w:hint="eastAsia" w:hAnsi="Cambria Math" w:eastAsia="宋体" w:cs="Cambria Math"/>
          <w:i w:val="0"/>
          <w:highlight w:val="none"/>
          <w:lang w:val="en-US" w:eastAsia="zh-CN" w:bidi="ar-SA"/>
        </w:rPr>
        <w:t xml:space="preserve"> block in the normalized reference depth map. </w:t>
      </w:r>
      <w:r>
        <w:rPr>
          <w:rFonts w:hint="eastAsia" w:hAnsi="Cambria Math" w:eastAsia="宋体" w:cs="Cambria Math"/>
          <w:highlight w:val="none"/>
          <w:lang w:val="en-US" w:eastAsia="zh-CN"/>
        </w:rPr>
        <w:t xml:space="preserve">The reference depth map is normalized with respect to its maximum value per frame, ranging between 0 and 1. </w:t>
      </w:r>
      <m:oMath>
        <m:sSub>
          <m:sSubPr>
            <m:ctrlPr>
              <w:rPr>
                <w:rFonts w:hint="default" w:ascii="Cambria Math" w:hAnsi="Cambria Math" w:cs="Cambria Math"/>
                <w:i/>
                <w:iCs/>
                <w:highlight w:val="none"/>
                <w:lang w:val="en-US" w:eastAsia="zh-CN" w:bidi="ar-SA"/>
              </w:rPr>
            </m:ctrlPr>
          </m:sSubPr>
          <m:e>
            <m:r>
              <m:rPr/>
              <w:rPr>
                <w:rFonts w:hint="default" w:ascii="Cambria Math" w:hAnsi="Cambria Math" w:cs="Cambria Math"/>
                <w:highlight w:val="none"/>
                <w:lang w:val="en-US" w:eastAsia="zh-CN" w:bidi="ar-SA"/>
              </w:rPr>
              <m:t>R</m:t>
            </m:r>
            <m:ctrlPr>
              <w:rPr>
                <w:rFonts w:hint="default" w:ascii="Cambria Math" w:hAnsi="Cambria Math" w:cs="Cambria Math"/>
                <w:i/>
                <w:iCs/>
                <w:highlight w:val="none"/>
                <w:lang w:val="en-US" w:eastAsia="zh-CN" w:bidi="ar-SA"/>
              </w:rPr>
            </m:ctrlPr>
          </m:e>
          <m:sub>
            <m:r>
              <m:rPr/>
              <w:rPr>
                <w:rFonts w:hint="default" w:ascii="Cambria Math" w:hAnsi="Cambria Math" w:cs="Cambria Math"/>
                <w:highlight w:val="none"/>
                <w:lang w:val="en-US" w:eastAsia="zh-CN" w:bidi="ar-SA"/>
              </w:rPr>
              <m:t>k,l</m:t>
            </m:r>
            <m:ctrlPr>
              <w:rPr>
                <w:rFonts w:hint="default" w:ascii="Cambria Math" w:hAnsi="Cambria Math" w:cs="Cambria Math"/>
                <w:i/>
                <w:iCs/>
                <w:highlight w:val="none"/>
                <w:lang w:val="en-US" w:eastAsia="zh-CN" w:bidi="ar-SA"/>
              </w:rPr>
            </m:ctrlPr>
          </m:sub>
        </m:sSub>
      </m:oMath>
      <w:r>
        <w:rPr>
          <w:rFonts w:hint="eastAsia" w:hAnsi="Cambria Math" w:cs="Cambria Math"/>
          <w:i w:val="0"/>
          <w:iCs/>
          <w:highlight w:val="none"/>
          <w:lang w:val="en-US" w:eastAsia="zh-CN" w:bidi="ar-SA"/>
        </w:rPr>
        <w:t xml:space="preserve"> </w:t>
      </w:r>
      <w:r>
        <w:rPr>
          <w:rFonts w:hint="eastAsia" w:hAnsi="Cambria Math" w:eastAsia="宋体" w:cs="Cambria Math"/>
          <w:highlight w:val="none"/>
          <w:lang w:val="en-US" w:eastAsia="zh-CN"/>
        </w:rPr>
        <w:t>is the depth value of pixel (</w:t>
      </w:r>
      <w:r>
        <w:rPr>
          <w:rFonts w:hint="eastAsia" w:hAnsi="Cambria Math" w:eastAsia="宋体" w:cs="Cambria Math"/>
          <w:i/>
          <w:iCs/>
          <w:highlight w:val="none"/>
          <w:lang w:val="en-US" w:eastAsia="zh-CN"/>
        </w:rPr>
        <w:t>k</w:t>
      </w:r>
      <w:r>
        <w:rPr>
          <w:rFonts w:hint="eastAsia" w:hAnsi="Cambria Math" w:eastAsia="宋体" w:cs="Cambria Math"/>
          <w:highlight w:val="none"/>
          <w:lang w:val="en-US" w:eastAsia="zh-CN"/>
        </w:rPr>
        <w:t xml:space="preserve">, </w:t>
      </w:r>
      <w:r>
        <w:rPr>
          <w:rFonts w:hint="eastAsia" w:hAnsi="Cambria Math" w:eastAsia="宋体" w:cs="Cambria Math"/>
          <w:i/>
          <w:iCs/>
          <w:highlight w:val="none"/>
          <w:lang w:val="en-US" w:eastAsia="zh-CN"/>
        </w:rPr>
        <w:t>l</w:t>
      </w:r>
      <w:r>
        <w:rPr>
          <w:rFonts w:hint="eastAsia" w:hAnsi="Cambria Math" w:eastAsia="宋体" w:cs="Cambria Math"/>
          <w:highlight w:val="none"/>
          <w:lang w:val="en-US" w:eastAsia="zh-CN"/>
        </w:rPr>
        <w:t>) in the outer 64×64 block within the normalized reference depth map.</w:t>
      </w:r>
    </w:p>
    <w:p w14:paraId="5CF3564A">
      <w:pPr>
        <w:pStyle w:val="6"/>
        <w:bidi w:val="0"/>
        <w:rPr>
          <w:highlight w:val="none"/>
        </w:rPr>
      </w:pPr>
      <w:bookmarkStart w:id="1546" w:name="_Toc14280"/>
      <w:bookmarkStart w:id="1547" w:name="_Toc11408"/>
      <w:bookmarkStart w:id="1548" w:name="_Toc26168"/>
      <w:bookmarkStart w:id="1549" w:name="_Toc20847"/>
      <w:bookmarkStart w:id="1550" w:name="_Toc13236"/>
      <w:bookmarkStart w:id="1551" w:name="_Toc13877"/>
      <w:bookmarkStart w:id="1552" w:name="_Toc13590"/>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.4</w:t>
      </w:r>
      <w:r>
        <w:rPr>
          <w:rFonts w:hint="eastAsia"/>
          <w:highlight w:val="none"/>
          <w:lang w:val="en-US" w:eastAsia="zh-CN"/>
        </w:rPr>
        <w:tab/>
      </w:r>
      <w:r>
        <w:rPr>
          <w:highlight w:val="none"/>
        </w:rPr>
        <w:t>Weighting constants</w:t>
      </w:r>
      <w:bookmarkEnd w:id="1546"/>
      <w:bookmarkEnd w:id="1547"/>
      <w:bookmarkEnd w:id="1548"/>
      <w:bookmarkEnd w:id="1549"/>
      <w:bookmarkEnd w:id="1550"/>
      <w:bookmarkEnd w:id="1551"/>
      <w:bookmarkEnd w:id="1552"/>
      <w:r>
        <w:rPr>
          <w:highlight w:val="none"/>
        </w:rPr>
        <w:t xml:space="preserve"> </w:t>
      </w:r>
    </w:p>
    <w:p w14:paraId="39BC359A">
      <w:pPr>
        <w:rPr>
          <w:rFonts w:ascii="Times New Roman" w:hAnsi="Times New Roman" w:eastAsia="Times New Roman" w:cs="Times New Roman"/>
          <w:sz w:val="20"/>
          <w:szCs w:val="20"/>
          <w:highlight w:val="none"/>
        </w:rPr>
      </w:pPr>
      <w:r>
        <w:rPr>
          <w:highlight w:val="none"/>
        </w:rPr>
        <w:t>Weighting constants are found</w:t>
      </w:r>
      <w:r>
        <w:rPr>
          <w:rFonts w:hint="eastAsia"/>
          <w:highlight w:val="none"/>
          <w:lang w:val="en-US" w:eastAsia="zh-CN"/>
        </w:rPr>
        <w:t xml:space="preserve"> </w:t>
      </w:r>
      <w:r>
        <w:rPr>
          <w:highlight w:val="none"/>
        </w:rPr>
        <w:t>using</w:t>
      </w:r>
      <w:r>
        <w:rPr>
          <w:rFonts w:hint="eastAsia"/>
          <w:highlight w:val="none"/>
          <w:lang w:val="en-US" w:eastAsia="zh-CN"/>
        </w:rPr>
        <w:t xml:space="preserve"> </w:t>
      </w:r>
      <w:r>
        <w:rPr>
          <w:highlight w:val="none"/>
        </w:rPr>
        <w:t>least mean square</w:t>
      </w:r>
      <w:r>
        <w:rPr>
          <w:rFonts w:hint="eastAsia" w:eastAsia="宋体"/>
          <w:highlight w:val="none"/>
          <w:lang w:val="en-US" w:eastAsia="zh-CN"/>
        </w:rPr>
        <w:t xml:space="preserve"> technique</w:t>
      </w:r>
      <w:r>
        <w:rPr>
          <w:rFonts w:hint="eastAsia"/>
          <w:highlight w:val="none"/>
          <w:lang w:val="en-US" w:eastAsia="zh-CN"/>
        </w:rPr>
        <w:t xml:space="preserve"> </w:t>
      </w:r>
      <w:r>
        <w:rPr>
          <w:highlight w:val="none"/>
        </w:rPr>
        <w:t>such that the difference</w:t>
      </w:r>
      <w:r>
        <w:rPr>
          <w:rFonts w:hint="eastAsia" w:eastAsia="宋体"/>
          <w:highlight w:val="none"/>
          <w:lang w:val="en-US" w:eastAsia="zh-CN"/>
        </w:rPr>
        <w:t xml:space="preserve"> </w:t>
      </w:r>
      <w:r>
        <w:rPr>
          <w:rFonts w:ascii="Times New Roman" w:hAnsi="Times New Roman" w:eastAsia="Times New Roman" w:cs="Times New Roman"/>
          <w:sz w:val="20"/>
          <w:szCs w:val="20"/>
          <w:highlight w:val="none"/>
        </w:rPr>
        <w:t>between the HV3D metric values and the MOS values was minimized for the training video set.</w:t>
      </w:r>
    </w:p>
    <w:p w14:paraId="79FE4D0E">
      <w:pPr>
        <w:rPr>
          <w:rFonts w:hint="default" w:hAnsi="Cambria Math" w:cs="Cambria Math"/>
          <w:i w:val="0"/>
          <w:iCs/>
          <w:highlight w:val="none"/>
          <w:lang w:val="en-US" w:eastAsia="zh-CN" w:bidi="ar-SA"/>
        </w:rPr>
      </w:pPr>
      <m:oMathPara>
        <m:oMath>
          <m:sSub>
            <m:sSubPr>
              <m:ctrlPr>
                <w:rPr>
                  <w:rFonts w:hint="default" w:ascii="Cambria Math" w:hAnsi="Cambria Math" w:cs="Cambria Math"/>
                  <w:i/>
                  <w:highlight w:val="none"/>
                  <w:lang w:val="en-US" w:eastAsia="zh-CN" w:bidi="ar-SA"/>
                </w:rPr>
              </m:ctrlPr>
            </m:sSubPr>
            <m:e>
              <m:r>
                <m:rPr/>
                <w:rPr>
                  <w:rFonts w:hint="default" w:ascii="Cambria Math" w:hAnsi="Cambria Math" w:cs="Cambria Math"/>
                  <w:highlight w:val="none"/>
                  <w:lang w:val="en-US" w:eastAsia="zh-CN" w:bidi="ar-SA"/>
                </w:rPr>
                <m:t>min</m:t>
              </m:r>
              <m:ctrlPr>
                <w:rPr>
                  <w:rFonts w:hint="default" w:ascii="Cambria Math" w:hAnsi="Cambria Math" w:cs="Cambria Math"/>
                  <w:i/>
                  <w:highlight w:val="none"/>
                  <w:lang w:val="en-US" w:eastAsia="zh-CN" w:bidi="ar-SA"/>
                </w:rPr>
              </m:ctrlPr>
            </m:e>
            <m:sub>
              <m:sSub>
                <m:sSubPr>
                  <m:ctrlPr>
                    <w:rPr>
                      <w:rFonts w:hint="default" w:ascii="Cambria Math" w:hAnsi="Cambria Math" w:cs="Cambria Math"/>
                      <w:i/>
                      <w:highlight w:val="none"/>
                      <w:lang w:val="en-US" w:eastAsia="zh-CN" w:bidi="ar-SA"/>
                    </w:rPr>
                  </m:ctrlPr>
                </m:sSubPr>
                <m:e>
                  <m:r>
                    <m:rPr/>
                    <w:rPr>
                      <w:rFonts w:hint="default" w:ascii="Cambria Math" w:hAnsi="Cambria Math" w:cs="Cambria Math"/>
                      <w:highlight w:val="none"/>
                      <w:lang w:val="en-US" w:eastAsia="zh-CN" w:bidi="ar-SA"/>
                    </w:rPr>
                    <m:t>w</m:t>
                  </m:r>
                  <m:ctrlPr>
                    <w:rPr>
                      <w:rFonts w:hint="default" w:ascii="Cambria Math" w:hAnsi="Cambria Math" w:cs="Cambria Math"/>
                      <w:i/>
                      <w:highlight w:val="none"/>
                      <w:lang w:val="en-US" w:eastAsia="zh-CN" w:bidi="ar-SA"/>
                    </w:rPr>
                  </m:ctrlPr>
                </m:e>
                <m:sub>
                  <m:r>
                    <m:rPr/>
                    <w:rPr>
                      <w:rFonts w:hint="default" w:ascii="Cambria Math" w:hAnsi="Cambria Math" w:cs="Cambria Math"/>
                      <w:highlight w:val="none"/>
                      <w:lang w:val="en-US" w:eastAsia="zh-CN" w:bidi="ar-SA"/>
                    </w:rPr>
                    <m:t>i, i=1,2,3,4</m:t>
                  </m:r>
                  <m:ctrlPr>
                    <w:rPr>
                      <w:rFonts w:hint="default" w:ascii="Cambria Math" w:hAnsi="Cambria Math" w:cs="Cambria Math"/>
                      <w:i/>
                      <w:highlight w:val="none"/>
                      <w:lang w:val="en-US" w:eastAsia="zh-CN" w:bidi="ar-SA"/>
                    </w:rPr>
                  </m:ctrlPr>
                </m:sub>
              </m:sSub>
              <m:ctrlPr>
                <w:rPr>
                  <w:rFonts w:hint="default" w:ascii="Cambria Math" w:hAnsi="Cambria Math" w:cs="Cambria Math"/>
                  <w:i/>
                  <w:highlight w:val="none"/>
                  <w:lang w:val="en-US" w:eastAsia="zh-CN" w:bidi="ar-SA"/>
                </w:rPr>
              </m:ctrlPr>
            </m:sub>
          </m:sSub>
          <m:r>
            <m:rPr/>
            <w:rPr>
              <w:rFonts w:hint="default" w:ascii="Cambria Math" w:hAnsi="Cambria Math" w:cs="Cambria Math"/>
              <w:highlight w:val="none"/>
              <w:lang w:val="en-US" w:eastAsia="zh-CN" w:bidi="ar-SA"/>
            </w:rPr>
            <m:t>{</m:t>
          </m:r>
          <m:sSup>
            <m:sSupPr>
              <m:ctrlPr>
                <w:rPr>
                  <w:rFonts w:hint="default" w:ascii="Cambria Math" w:hAnsi="Cambria Math" w:cs="Cambria Math"/>
                  <w:i/>
                  <w:highlight w:val="none"/>
                  <w:lang w:val="en-US" w:eastAsia="zh-CN" w:bidi="ar-SA"/>
                </w:rPr>
              </m:ctrlPr>
            </m:sSupPr>
            <m:e>
              <m:r>
                <m:rPr/>
                <w:rPr>
                  <w:rFonts w:hint="default" w:ascii="Cambria Math" w:hAnsi="Cambria Math" w:cs="Cambria Math"/>
                  <w:highlight w:val="none"/>
                  <w:lang w:val="en-US" w:eastAsia="zh-CN" w:bidi="ar-SA"/>
                </w:rPr>
                <m:t>|| HV3D−MOS||</m:t>
              </m:r>
              <m:ctrlPr>
                <w:rPr>
                  <w:rFonts w:hint="default" w:ascii="Cambria Math" w:hAnsi="Cambria Math" w:cs="Cambria Math"/>
                  <w:i/>
                  <w:highlight w:val="none"/>
                  <w:lang w:val="en-US" w:eastAsia="zh-CN" w:bidi="ar-SA"/>
                </w:rPr>
              </m:ctrlPr>
            </m:e>
            <m:sup>
              <m:r>
                <m:rPr/>
                <w:rPr>
                  <w:rFonts w:hint="default" w:ascii="Cambria Math" w:hAnsi="Cambria Math" w:cs="Cambria Math"/>
                  <w:highlight w:val="none"/>
                  <w:lang w:val="en-US" w:eastAsia="zh-CN" w:bidi="ar-SA"/>
                </w:rPr>
                <m:t>2</m:t>
              </m:r>
              <m:ctrlPr>
                <w:rPr>
                  <w:rFonts w:hint="default" w:ascii="Cambria Math" w:hAnsi="Cambria Math" w:cs="Cambria Math"/>
                  <w:i/>
                  <w:highlight w:val="none"/>
                  <w:lang w:val="en-US" w:eastAsia="zh-CN" w:bidi="ar-SA"/>
                </w:rPr>
              </m:ctrlPr>
            </m:sup>
          </m:sSup>
          <m:r>
            <m:rPr/>
            <w:rPr>
              <w:rFonts w:hint="default" w:ascii="Cambria Math" w:hAnsi="Cambria Math" w:cs="Cambria Math"/>
              <w:highlight w:val="none"/>
              <w:lang w:val="en-US" w:eastAsia="zh-CN" w:bidi="ar-SA"/>
            </w:rPr>
            <m:t>}</m:t>
          </m:r>
        </m:oMath>
      </m:oMathPara>
    </w:p>
    <w:p w14:paraId="4E9732EB">
      <w:pPr>
        <w:rPr>
          <w:rFonts w:hint="eastAsia"/>
          <w:highlight w:val="none"/>
        </w:rPr>
      </w:pPr>
      <w:r>
        <w:rPr>
          <w:rFonts w:hint="eastAsia"/>
          <w:highlight w:val="none"/>
          <w:lang w:val="en-US" w:eastAsia="zh-CN"/>
        </w:rPr>
        <w:t xml:space="preserve">In study [102], and experiment has been conducted to </w:t>
      </w:r>
      <w:r>
        <w:rPr>
          <w:highlight w:val="none"/>
        </w:rPr>
        <w:t xml:space="preserve">to determine the best values for the weighting constants </w:t>
      </w:r>
      <w:r>
        <w:rPr>
          <w:i/>
          <w:iCs/>
          <w:highlight w:val="none"/>
        </w:rPr>
        <w:t>w</w:t>
      </w:r>
      <w:r>
        <w:rPr>
          <w:i/>
          <w:iCs/>
          <w:highlight w:val="none"/>
          <w:vertAlign w:val="subscript"/>
        </w:rPr>
        <w:t>1</w:t>
      </w:r>
      <w:r>
        <w:rPr>
          <w:i/>
          <w:iCs/>
          <w:highlight w:val="none"/>
        </w:rPr>
        <w:t>, w</w:t>
      </w:r>
      <w:r>
        <w:rPr>
          <w:i/>
          <w:iCs/>
          <w:highlight w:val="none"/>
          <w:vertAlign w:val="subscript"/>
        </w:rPr>
        <w:t>2</w:t>
      </w:r>
      <w:r>
        <w:rPr>
          <w:i/>
          <w:iCs/>
          <w:highlight w:val="none"/>
        </w:rPr>
        <w:t>, w</w:t>
      </w:r>
      <w:r>
        <w:rPr>
          <w:i/>
          <w:iCs/>
          <w:highlight w:val="none"/>
          <w:vertAlign w:val="subscript"/>
        </w:rPr>
        <w:t>3</w:t>
      </w:r>
      <w:r>
        <w:rPr>
          <w:highlight w:val="none"/>
          <w:vertAlign w:val="subscript"/>
        </w:rPr>
        <w:t xml:space="preserve"> </w:t>
      </w:r>
      <w:r>
        <w:rPr>
          <w:highlight w:val="none"/>
        </w:rPr>
        <w:t xml:space="preserve">and </w:t>
      </w:r>
      <w:r>
        <w:rPr>
          <w:i/>
          <w:iCs/>
          <w:highlight w:val="none"/>
        </w:rPr>
        <w:t>w</w:t>
      </w:r>
      <w:r>
        <w:rPr>
          <w:i/>
          <w:iCs/>
          <w:highlight w:val="none"/>
          <w:vertAlign w:val="subscript"/>
        </w:rPr>
        <w:t>4</w:t>
      </w:r>
      <w:r>
        <w:rPr>
          <w:highlight w:val="none"/>
        </w:rPr>
        <w:t xml:space="preserve"> which result in the minimum mean of square errors between HV3D index and the MOS. </w:t>
      </w:r>
      <w:r>
        <w:rPr>
          <w:rFonts w:hint="eastAsia"/>
          <w:highlight w:val="none"/>
        </w:rPr>
        <w:t>T</w:t>
      </w:r>
      <w:r>
        <w:rPr>
          <w:rFonts w:hint="eastAsia" w:eastAsia="宋体"/>
          <w:highlight w:val="none"/>
          <w:lang w:val="en-US" w:eastAsia="zh-CN"/>
        </w:rPr>
        <w:t>able</w:t>
      </w:r>
      <w:r>
        <w:rPr>
          <w:rFonts w:hint="eastAsia"/>
          <w:highlight w:val="none"/>
        </w:rPr>
        <w:t xml:space="preserve"> </w:t>
      </w:r>
      <w:r>
        <w:rPr>
          <w:rFonts w:hint="eastAsia" w:eastAsia="宋体"/>
          <w:highlight w:val="none"/>
          <w:lang w:val="en-US" w:eastAsia="zh-CN"/>
        </w:rPr>
        <w:t>7.2.5.1.4-1</w:t>
      </w:r>
      <w:r>
        <w:rPr>
          <w:rFonts w:hint="eastAsia"/>
          <w:highlight w:val="none"/>
        </w:rPr>
        <w:t xml:space="preserve"> shows the resulting values for these constants.  </w:t>
      </w:r>
    </w:p>
    <w:p w14:paraId="3901190B">
      <w:pPr>
        <w:jc w:val="center"/>
        <w:rPr>
          <w:rFonts w:hint="default" w:ascii="Arial" w:hAnsi="Arial" w:eastAsia="宋体" w:cs="Arial"/>
          <w:b/>
          <w:bCs/>
          <w:highlight w:val="none"/>
          <w:lang w:val="en-US" w:eastAsia="zh-CN"/>
        </w:rPr>
      </w:pPr>
      <w:r>
        <w:rPr>
          <w:rFonts w:hint="default" w:ascii="Arial" w:hAnsi="Arial" w:cs="Arial"/>
          <w:b/>
          <w:bCs/>
          <w:highlight w:val="none"/>
        </w:rPr>
        <w:t>T</w:t>
      </w:r>
      <w:r>
        <w:rPr>
          <w:rFonts w:hint="default" w:ascii="Arial" w:hAnsi="Arial" w:eastAsia="宋体" w:cs="Arial"/>
          <w:b/>
          <w:bCs/>
          <w:highlight w:val="none"/>
          <w:lang w:val="en-US" w:eastAsia="zh-CN"/>
        </w:rPr>
        <w:t>able</w:t>
      </w:r>
      <w:r>
        <w:rPr>
          <w:rFonts w:hint="default" w:ascii="Arial" w:hAnsi="Arial" w:cs="Arial"/>
          <w:b/>
          <w:bCs/>
          <w:highlight w:val="none"/>
        </w:rPr>
        <w:t xml:space="preserve"> </w:t>
      </w:r>
      <w:r>
        <w:rPr>
          <w:rFonts w:hint="default" w:ascii="Arial" w:hAnsi="Arial" w:eastAsia="宋体" w:cs="Arial"/>
          <w:b/>
          <w:bCs/>
          <w:highlight w:val="none"/>
          <w:lang w:val="en-US" w:eastAsia="zh-CN"/>
        </w:rPr>
        <w:t>7.2.5.1.4-1</w:t>
      </w:r>
      <w:r>
        <w:rPr>
          <w:rFonts w:ascii="Arial" w:hAnsi="Arial" w:cs="Arial"/>
          <w:b/>
          <w:bCs/>
          <w:highlight w:val="none"/>
        </w:rPr>
        <w:t xml:space="preserve"> </w:t>
      </w:r>
      <w:r>
        <w:rPr>
          <w:rFonts w:hint="default" w:ascii="Arial" w:hAnsi="Arial" w:eastAsia="宋体" w:cs="Arial"/>
          <w:b/>
          <w:bCs/>
          <w:highlight w:val="none"/>
          <w:lang w:val="en-US" w:eastAsia="zh-CN"/>
        </w:rPr>
        <w:t>Weighting Constants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3"/>
        <w:gridCol w:w="2464"/>
        <w:gridCol w:w="2464"/>
        <w:gridCol w:w="2464"/>
      </w:tblGrid>
      <w:tr w14:paraId="37E32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14:paraId="6569BB4E">
            <w:pPr>
              <w:jc w:val="center"/>
              <w:rPr>
                <w:rFonts w:hint="default" w:eastAsia="宋体"/>
                <w:b/>
                <w:bCs/>
                <w:highlight w:val="none"/>
                <w:vertAlign w:val="baseline"/>
                <w:lang w:val="en-US" w:eastAsia="zh-CN"/>
              </w:rPr>
            </w:pPr>
            <w:r>
              <w:rPr>
                <w:i/>
                <w:iCs/>
                <w:highlight w:val="none"/>
              </w:rPr>
              <w:t>w</w:t>
            </w:r>
            <w:r>
              <w:rPr>
                <w:i/>
                <w:iCs/>
                <w:highlight w:val="none"/>
                <w:vertAlign w:val="subscript"/>
              </w:rPr>
              <w:t>1</w:t>
            </w:r>
          </w:p>
        </w:tc>
        <w:tc>
          <w:tcPr>
            <w:tcW w:w="2464" w:type="dxa"/>
          </w:tcPr>
          <w:p w14:paraId="1E18BBC8">
            <w:pPr>
              <w:jc w:val="center"/>
              <w:rPr>
                <w:rFonts w:hint="default" w:eastAsia="宋体"/>
                <w:b/>
                <w:bCs/>
                <w:highlight w:val="none"/>
                <w:vertAlign w:val="baseline"/>
                <w:lang w:val="en-US" w:eastAsia="zh-CN"/>
              </w:rPr>
            </w:pPr>
            <w:r>
              <w:rPr>
                <w:i/>
                <w:iCs/>
                <w:highlight w:val="none"/>
              </w:rPr>
              <w:t>w</w:t>
            </w:r>
            <w:r>
              <w:rPr>
                <w:i/>
                <w:iCs/>
                <w:highlight w:val="none"/>
                <w:vertAlign w:val="subscript"/>
              </w:rPr>
              <w:t>2</w:t>
            </w:r>
          </w:p>
        </w:tc>
        <w:tc>
          <w:tcPr>
            <w:tcW w:w="2464" w:type="dxa"/>
          </w:tcPr>
          <w:p w14:paraId="44D9358D">
            <w:pPr>
              <w:jc w:val="center"/>
              <w:rPr>
                <w:rFonts w:hint="default" w:eastAsia="宋体"/>
                <w:b/>
                <w:bCs/>
                <w:highlight w:val="none"/>
                <w:vertAlign w:val="baseline"/>
                <w:lang w:val="en-US" w:eastAsia="zh-CN"/>
              </w:rPr>
            </w:pPr>
            <w:r>
              <w:rPr>
                <w:i/>
                <w:iCs/>
                <w:highlight w:val="none"/>
              </w:rPr>
              <w:t>w</w:t>
            </w:r>
            <w:r>
              <w:rPr>
                <w:i/>
                <w:iCs/>
                <w:highlight w:val="none"/>
                <w:vertAlign w:val="subscript"/>
              </w:rPr>
              <w:t>3</w:t>
            </w:r>
            <w:r>
              <w:rPr>
                <w:highlight w:val="none"/>
                <w:vertAlign w:val="subscript"/>
              </w:rPr>
              <w:t xml:space="preserve"> </w:t>
            </w:r>
          </w:p>
        </w:tc>
        <w:tc>
          <w:tcPr>
            <w:tcW w:w="2464" w:type="dxa"/>
          </w:tcPr>
          <w:p w14:paraId="5470E0A9">
            <w:pPr>
              <w:jc w:val="center"/>
              <w:rPr>
                <w:rFonts w:hint="default" w:eastAsia="宋体"/>
                <w:b/>
                <w:bCs/>
                <w:highlight w:val="none"/>
                <w:vertAlign w:val="baseline"/>
                <w:lang w:val="en-US" w:eastAsia="zh-CN"/>
              </w:rPr>
            </w:pPr>
            <w:r>
              <w:rPr>
                <w:i/>
                <w:iCs/>
                <w:highlight w:val="none"/>
              </w:rPr>
              <w:t>w</w:t>
            </w:r>
            <w:r>
              <w:rPr>
                <w:i/>
                <w:iCs/>
                <w:highlight w:val="none"/>
                <w:vertAlign w:val="subscript"/>
              </w:rPr>
              <w:t>4</w:t>
            </w:r>
          </w:p>
        </w:tc>
      </w:tr>
      <w:tr w14:paraId="55380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14:paraId="33E1DC48">
            <w:pPr>
              <w:jc w:val="center"/>
              <w:rPr>
                <w:rFonts w:hint="default" w:eastAsia="宋体"/>
                <w:b/>
                <w:bCs/>
                <w:highlight w:val="none"/>
                <w:vertAlign w:val="baseline"/>
                <w:lang w:val="en-US" w:eastAsia="zh-CN"/>
              </w:rPr>
            </w:pPr>
            <w:r>
              <w:rPr>
                <w:rFonts w:hint="eastAsia" w:eastAsia="宋体"/>
                <w:b/>
                <w:bCs/>
                <w:highlight w:val="none"/>
                <w:vertAlign w:val="baseline"/>
                <w:lang w:val="en-US" w:eastAsia="zh-CN"/>
              </w:rPr>
              <w:t>0.14</w:t>
            </w:r>
          </w:p>
        </w:tc>
        <w:tc>
          <w:tcPr>
            <w:tcW w:w="2464" w:type="dxa"/>
          </w:tcPr>
          <w:p w14:paraId="104316CC">
            <w:pPr>
              <w:jc w:val="center"/>
              <w:rPr>
                <w:rFonts w:hint="default" w:eastAsia="宋体"/>
                <w:b/>
                <w:bCs/>
                <w:highlight w:val="none"/>
                <w:vertAlign w:val="baseline"/>
                <w:lang w:val="en-US" w:eastAsia="zh-CN"/>
              </w:rPr>
            </w:pPr>
            <w:r>
              <w:rPr>
                <w:rFonts w:hint="eastAsia" w:eastAsia="宋体"/>
                <w:b/>
                <w:bCs/>
                <w:highlight w:val="none"/>
                <w:vertAlign w:val="baseline"/>
                <w:lang w:val="en-US" w:eastAsia="zh-CN"/>
              </w:rPr>
              <w:t>0.1208</w:t>
            </w:r>
          </w:p>
        </w:tc>
        <w:tc>
          <w:tcPr>
            <w:tcW w:w="2464" w:type="dxa"/>
          </w:tcPr>
          <w:p w14:paraId="251573AB">
            <w:pPr>
              <w:jc w:val="center"/>
              <w:rPr>
                <w:rFonts w:hint="default" w:eastAsia="宋体"/>
                <w:b/>
                <w:bCs/>
                <w:highlight w:val="none"/>
                <w:vertAlign w:val="baseline"/>
                <w:lang w:val="en-US" w:eastAsia="zh-CN"/>
              </w:rPr>
            </w:pPr>
            <w:r>
              <w:rPr>
                <w:rFonts w:hint="eastAsia" w:eastAsia="宋体"/>
                <w:b/>
                <w:bCs/>
                <w:highlight w:val="none"/>
                <w:vertAlign w:val="baseline"/>
                <w:lang w:val="en-US" w:eastAsia="zh-CN"/>
              </w:rPr>
              <w:t>0.05</w:t>
            </w:r>
          </w:p>
        </w:tc>
        <w:tc>
          <w:tcPr>
            <w:tcW w:w="2464" w:type="dxa"/>
          </w:tcPr>
          <w:p w14:paraId="2767104E">
            <w:pPr>
              <w:jc w:val="center"/>
              <w:rPr>
                <w:rFonts w:hint="default" w:eastAsia="宋体"/>
                <w:b/>
                <w:bCs/>
                <w:highlight w:val="none"/>
                <w:vertAlign w:val="baseline"/>
                <w:lang w:val="en-US" w:eastAsia="zh-CN"/>
              </w:rPr>
            </w:pPr>
            <w:r>
              <w:rPr>
                <w:rFonts w:hint="eastAsia" w:eastAsia="宋体"/>
                <w:b/>
                <w:bCs/>
                <w:highlight w:val="none"/>
                <w:vertAlign w:val="baseline"/>
                <w:lang w:val="en-US" w:eastAsia="zh-CN"/>
              </w:rPr>
              <w:t>0.1353</w:t>
            </w:r>
          </w:p>
        </w:tc>
      </w:tr>
    </w:tbl>
    <w:p w14:paraId="61F3E073">
      <w:pPr>
        <w:rPr>
          <w:rFonts w:hint="eastAsia" w:eastAsia="宋体"/>
          <w:highlight w:val="none"/>
          <w:lang w:val="en-US" w:eastAsia="zh-CN"/>
        </w:rPr>
      </w:pPr>
    </w:p>
    <w:p w14:paraId="3D8A3A01">
      <w:pPr>
        <w:pStyle w:val="5"/>
        <w:bidi w:val="0"/>
        <w:rPr>
          <w:highlight w:val="none"/>
        </w:rPr>
      </w:pPr>
      <w:bookmarkStart w:id="1553" w:name="_Toc20327"/>
      <w:bookmarkStart w:id="1554" w:name="_Toc2425"/>
      <w:bookmarkStart w:id="1555" w:name="_Toc16051"/>
      <w:bookmarkStart w:id="1556" w:name="_Toc19205"/>
      <w:bookmarkStart w:id="1557" w:name="_Toc11890"/>
      <w:bookmarkStart w:id="1558" w:name="_Toc32633"/>
      <w:bookmarkStart w:id="1559" w:name="_Toc15018"/>
      <w:r>
        <w:rPr>
          <w:highlight w:val="none"/>
        </w:rPr>
        <w:t>7.2.5.2</w:t>
      </w:r>
      <w:r>
        <w:rPr>
          <w:highlight w:val="none"/>
        </w:rPr>
        <w:tab/>
      </w:r>
      <w:r>
        <w:rPr>
          <w:highlight w:val="none"/>
        </w:rPr>
        <w:t>Objective Metric</w:t>
      </w:r>
      <w:r>
        <w:rPr>
          <w:rFonts w:hint="eastAsia"/>
          <w:highlight w:val="none"/>
          <w:lang w:val="en-US" w:eastAsia="zh-CN"/>
        </w:rPr>
        <w:t>s</w:t>
      </w:r>
      <w:r>
        <w:rPr>
          <w:highlight w:val="none"/>
        </w:rPr>
        <w:t xml:space="preserve"> for Generated Stereoscopic Video</w:t>
      </w:r>
      <w:bookmarkEnd w:id="1553"/>
      <w:bookmarkEnd w:id="1554"/>
      <w:bookmarkEnd w:id="1555"/>
      <w:bookmarkEnd w:id="1556"/>
      <w:bookmarkEnd w:id="1557"/>
      <w:bookmarkEnd w:id="1558"/>
      <w:r>
        <w:rPr>
          <w:rFonts w:hint="eastAsia"/>
          <w:highlight w:val="none"/>
        </w:rPr>
        <w:t xml:space="preserve"> </w:t>
      </w:r>
    </w:p>
    <w:p w14:paraId="2D2DEDDD">
      <w:pPr>
        <w:rPr>
          <w:rFonts w:hint="eastAsia" w:eastAsia="宋体"/>
          <w:highlight w:val="none"/>
          <w:lang w:val="en-US" w:eastAsia="zh-CN"/>
        </w:rPr>
      </w:pPr>
      <w:r>
        <w:rPr>
          <w:rFonts w:hint="eastAsia" w:eastAsia="宋体"/>
          <w:highlight w:val="none"/>
          <w:lang w:val="en-US" w:eastAsia="zh-CN"/>
        </w:rPr>
        <w:t xml:space="preserve">Current AI-based stereoscopic video generation methods often experience artifacts such as edge sharpness mismatch, cardboarding effects and crosstalk. These artifacts are praticularly prominent along foreground objective edges [18], as shown in Figure 7.2.5.2-1. Therefore the objective metric for generated stereoscopic video emphasize edge region evaluation. </w:t>
      </w:r>
    </w:p>
    <w:p w14:paraId="581E4F61">
      <w:pPr>
        <w:rPr>
          <w:highlight w:val="none"/>
        </w:rPr>
      </w:pPr>
      <w:r>
        <w:rPr>
          <w:highlight w:val="none"/>
        </w:rPr>
        <w:drawing>
          <wp:inline distT="0" distB="0" distL="114300" distR="114300">
            <wp:extent cx="6120130" cy="2063750"/>
            <wp:effectExtent l="0" t="0" r="0" b="6350"/>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35"/>
                    <a:stretch>
                      <a:fillRect/>
                    </a:stretch>
                  </pic:blipFill>
                  <pic:spPr>
                    <a:xfrm>
                      <a:off x="0" y="0"/>
                      <a:ext cx="6120130" cy="2063750"/>
                    </a:xfrm>
                    <a:prstGeom prst="rect">
                      <a:avLst/>
                    </a:prstGeom>
                    <a:noFill/>
                    <a:ln>
                      <a:noFill/>
                    </a:ln>
                  </pic:spPr>
                </pic:pic>
              </a:graphicData>
            </a:graphic>
          </wp:inline>
        </w:drawing>
      </w:r>
    </w:p>
    <w:p w14:paraId="269C9BBF">
      <w:pPr>
        <w:jc w:val="center"/>
        <w:rPr>
          <w:rFonts w:hint="default" w:ascii="Arial" w:hAnsi="Arial" w:cs="Arial"/>
          <w:highlight w:val="none"/>
          <w:lang w:val="en-US" w:eastAsia="zh-CN"/>
        </w:rPr>
      </w:pPr>
      <w:r>
        <w:rPr>
          <w:rFonts w:hint="default" w:ascii="Arial" w:hAnsi="Arial" w:eastAsia="宋体" w:cs="Arial"/>
          <w:b/>
          <w:bCs/>
          <w:highlight w:val="none"/>
          <w:lang w:val="en-US" w:eastAsia="zh-CN"/>
        </w:rPr>
        <w:t>Figure 7.2.5.2-1 Example of AI-generated stereoscopic video</w:t>
      </w:r>
    </w:p>
    <w:p w14:paraId="4FC1DF0B">
      <w:pPr>
        <w:rPr>
          <w:rFonts w:hint="default"/>
          <w:highlight w:val="none"/>
          <w:lang w:val="en-US" w:eastAsia="zh-CN"/>
        </w:rPr>
      </w:pPr>
      <w:r>
        <w:rPr>
          <w:rFonts w:hint="eastAsia"/>
          <w:highlight w:val="none"/>
          <w:lang w:val="en-US" w:eastAsia="zh-CN"/>
        </w:rPr>
        <w:t>The objective evaluation of generated stereoscopic video sequences generally involves the following procedures:</w:t>
      </w:r>
    </w:p>
    <w:p w14:paraId="0487C728">
      <w:pPr>
        <w:rPr>
          <w:rFonts w:hint="default"/>
          <w:b/>
          <w:bCs/>
          <w:highlight w:val="none"/>
          <w:lang w:val="en-US" w:eastAsia="zh-CN"/>
        </w:rPr>
      </w:pPr>
      <w:r>
        <w:rPr>
          <w:rFonts w:hint="eastAsia"/>
          <w:b/>
          <w:bCs/>
          <w:highlight w:val="none"/>
          <w:lang w:val="en-US" w:eastAsia="zh-CN"/>
        </w:rPr>
        <w:t>Predicted Image and Depth Map Acquisition:</w:t>
      </w:r>
    </w:p>
    <w:p w14:paraId="6C5F56DA">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It first takes a </w:t>
      </w:r>
      <w:r>
        <w:rPr>
          <w:rFonts w:hint="default"/>
          <w:highlight w:val="none"/>
          <w:lang w:val="en-US" w:eastAsia="zh-CN"/>
        </w:rPr>
        <w:t>source monocular image</w:t>
      </w:r>
      <w:r>
        <w:rPr>
          <w:rFonts w:hint="eastAsia"/>
          <w:highlight w:val="none"/>
          <w:lang w:val="en-US" w:eastAsia="zh-CN"/>
        </w:rPr>
        <w:t xml:space="preserve"> as input</w:t>
      </w:r>
      <w:r>
        <w:rPr>
          <w:rFonts w:hint="default"/>
          <w:highlight w:val="none"/>
          <w:lang w:val="en-US" w:eastAsia="zh-CN"/>
        </w:rPr>
        <w:t xml:space="preserve"> into </w:t>
      </w:r>
      <w:r>
        <w:rPr>
          <w:rFonts w:hint="eastAsia"/>
          <w:highlight w:val="none"/>
          <w:lang w:val="en-US" w:eastAsia="zh-CN"/>
        </w:rPr>
        <w:t xml:space="preserve">a </w:t>
      </w:r>
      <w:r>
        <w:rPr>
          <w:rFonts w:hint="default"/>
          <w:highlight w:val="none"/>
          <w:lang w:val="en-US" w:eastAsia="zh-CN"/>
        </w:rPr>
        <w:t xml:space="preserve">stereo video generation model </w:t>
      </w:r>
      <w:r>
        <w:rPr>
          <w:rFonts w:hint="eastAsia"/>
          <w:highlight w:val="none"/>
          <w:lang w:val="en-US" w:eastAsia="zh-CN"/>
        </w:rPr>
        <w:t xml:space="preserve">(e.g., AI-based algorithm) </w:t>
      </w:r>
      <w:r>
        <w:rPr>
          <w:rFonts w:hint="default"/>
          <w:highlight w:val="none"/>
          <w:lang w:val="en-US" w:eastAsia="zh-CN"/>
        </w:rPr>
        <w:t xml:space="preserve">to </w:t>
      </w:r>
      <w:r>
        <w:rPr>
          <w:rFonts w:hint="eastAsia"/>
          <w:highlight w:val="none"/>
          <w:lang w:val="en-US" w:eastAsia="zh-CN"/>
        </w:rPr>
        <w:t xml:space="preserve">generate </w:t>
      </w:r>
      <w:r>
        <w:rPr>
          <w:rFonts w:hint="default"/>
          <w:highlight w:val="none"/>
          <w:lang w:val="en-US" w:eastAsia="zh-CN"/>
        </w:rPr>
        <w:t xml:space="preserve">the predicted image. </w:t>
      </w:r>
      <w:r>
        <w:rPr>
          <w:rFonts w:hint="eastAsia"/>
          <w:highlight w:val="none"/>
          <w:lang w:val="en-US" w:eastAsia="zh-CN"/>
        </w:rPr>
        <w:t>For example, i</w:t>
      </w:r>
      <w:r>
        <w:rPr>
          <w:rFonts w:hint="default"/>
          <w:highlight w:val="none"/>
          <w:lang w:val="en-US" w:eastAsia="zh-CN"/>
        </w:rPr>
        <w:t>f the source</w:t>
      </w:r>
      <w:r>
        <w:rPr>
          <w:rFonts w:hint="eastAsia"/>
          <w:highlight w:val="none"/>
          <w:lang w:val="en-US" w:eastAsia="zh-CN"/>
        </w:rPr>
        <w:t xml:space="preserve"> </w:t>
      </w:r>
      <w:r>
        <w:rPr>
          <w:rFonts w:hint="default"/>
          <w:highlight w:val="none"/>
          <w:lang w:val="en-US" w:eastAsia="zh-CN"/>
        </w:rPr>
        <w:t xml:space="preserve">image is a left-view image, </w:t>
      </w:r>
      <w:r>
        <w:rPr>
          <w:rFonts w:hint="eastAsia"/>
          <w:highlight w:val="none"/>
          <w:lang w:val="en-US" w:eastAsia="zh-CN"/>
        </w:rPr>
        <w:t>the model generates the right-view image</w:t>
      </w:r>
      <w:r>
        <w:rPr>
          <w:rFonts w:hint="default"/>
          <w:highlight w:val="none"/>
          <w:lang w:val="en-US" w:eastAsia="zh-CN"/>
        </w:rPr>
        <w:t xml:space="preserve">, and </w:t>
      </w:r>
      <w:bookmarkStart w:id="1560" w:name="OLE_LINK2"/>
      <w:r>
        <w:rPr>
          <w:rFonts w:hint="default"/>
          <w:highlight w:val="none"/>
          <w:lang w:val="en-US" w:eastAsia="zh-CN"/>
        </w:rPr>
        <w:t>vice versa</w:t>
      </w:r>
      <w:bookmarkEnd w:id="1560"/>
      <w:r>
        <w:rPr>
          <w:rFonts w:hint="default"/>
          <w:highlight w:val="none"/>
          <w:lang w:val="en-US" w:eastAsia="zh-CN"/>
        </w:rPr>
        <w:t>.</w:t>
      </w:r>
    </w:p>
    <w:p w14:paraId="7774AE8A">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After generation,</w:t>
      </w:r>
      <w:r>
        <w:rPr>
          <w:rFonts w:hint="default"/>
          <w:highlight w:val="none"/>
          <w:lang w:val="en-US" w:eastAsia="zh-CN"/>
        </w:rPr>
        <w:t xml:space="preserve"> a depth estimation algorithm to obtain the depth map of the predicted image.</w:t>
      </w:r>
    </w:p>
    <w:p w14:paraId="1ADE298F">
      <w:pPr>
        <w:rPr>
          <w:rFonts w:hint="default"/>
          <w:b/>
          <w:bCs/>
          <w:highlight w:val="none"/>
          <w:lang w:val="en-US" w:eastAsia="zh-CN"/>
        </w:rPr>
      </w:pPr>
      <w:r>
        <w:rPr>
          <w:rFonts w:hint="eastAsia"/>
          <w:b/>
          <w:bCs/>
          <w:highlight w:val="none"/>
          <w:lang w:val="en-US" w:eastAsia="zh-CN"/>
        </w:rPr>
        <w:t>Depth Map Processing and Edge Expansion:</w:t>
      </w:r>
    </w:p>
    <w:p w14:paraId="421E6848">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The depth values in the predicted image's depth map are divided into</w:t>
      </w:r>
      <w:r>
        <w:rPr>
          <w:rFonts w:hint="eastAsia"/>
          <w:i/>
          <w:iCs/>
          <w:highlight w:val="none"/>
          <w:lang w:val="en-US" w:eastAsia="zh-CN"/>
        </w:rPr>
        <w:t xml:space="preserve"> N</w:t>
      </w:r>
      <w:r>
        <w:rPr>
          <w:rFonts w:hint="eastAsia"/>
          <w:highlight w:val="none"/>
          <w:lang w:val="en-US" w:eastAsia="zh-CN"/>
        </w:rPr>
        <w:t xml:space="preserve"> ranges (where</w:t>
      </w:r>
      <w:r>
        <w:rPr>
          <w:rFonts w:hint="eastAsia"/>
          <w:i/>
          <w:iCs/>
          <w:highlight w:val="none"/>
          <w:lang w:val="en-US" w:eastAsia="zh-CN"/>
        </w:rPr>
        <w:t xml:space="preserve"> N</w:t>
      </w:r>
      <w:r>
        <w:rPr>
          <w:rFonts w:hint="eastAsia"/>
          <w:highlight w:val="none"/>
          <w:lang w:val="en-US" w:eastAsia="zh-CN"/>
        </w:rPr>
        <w:t xml:space="preserve"> is a positive integer)</w:t>
      </w:r>
      <w:r>
        <w:rPr>
          <w:rFonts w:hint="default"/>
          <w:highlight w:val="none"/>
          <w:lang w:val="en-US" w:eastAsia="zh-CN"/>
        </w:rPr>
        <w:t xml:space="preserve"> </w:t>
      </w:r>
    </w:p>
    <w:p w14:paraId="52E94904">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E</w:t>
      </w:r>
      <w:r>
        <w:rPr>
          <w:rFonts w:hint="default"/>
          <w:highlight w:val="none"/>
          <w:lang w:val="en-US" w:eastAsia="zh-CN"/>
        </w:rPr>
        <w:t xml:space="preserve">dge detection and </w:t>
      </w:r>
      <w:r>
        <w:rPr>
          <w:rFonts w:hint="eastAsia"/>
          <w:highlight w:val="none"/>
          <w:lang w:val="en-US" w:eastAsia="zh-CN"/>
        </w:rPr>
        <w:t xml:space="preserve">pre-processing such as </w:t>
      </w:r>
      <w:r>
        <w:rPr>
          <w:rFonts w:hint="default"/>
          <w:highlight w:val="none"/>
          <w:lang w:val="en-US" w:eastAsia="zh-CN"/>
        </w:rPr>
        <w:t xml:space="preserve">filtering </w:t>
      </w:r>
      <w:r>
        <w:rPr>
          <w:rFonts w:hint="eastAsia"/>
          <w:highlight w:val="none"/>
          <w:lang w:val="en-US" w:eastAsia="zh-CN"/>
        </w:rPr>
        <w:t xml:space="preserve">are the applied to extract </w:t>
      </w:r>
      <w:r>
        <w:rPr>
          <w:rFonts w:hint="default"/>
          <w:highlight w:val="none"/>
          <w:lang w:val="en-US" w:eastAsia="zh-CN"/>
        </w:rPr>
        <w:t>vertical edge lines</w:t>
      </w:r>
      <w:r>
        <w:rPr>
          <w:rFonts w:hint="eastAsia"/>
          <w:highlight w:val="none"/>
          <w:lang w:val="en-US" w:eastAsia="zh-CN"/>
        </w:rPr>
        <w:t xml:space="preserve"> from the depth map (As shown in Figure 7.2.5.2-2).</w:t>
      </w:r>
    </w:p>
    <w:p w14:paraId="2E3C04DD">
      <w:pPr>
        <w:pStyle w:val="55"/>
        <w:rPr>
          <w:highlight w:val="none"/>
        </w:rPr>
      </w:pPr>
      <w:r>
        <w:rPr>
          <w:highlight w:val="none"/>
        </w:rPr>
        <w:drawing>
          <wp:inline distT="0" distB="0" distL="114300" distR="114300">
            <wp:extent cx="5900420" cy="1691005"/>
            <wp:effectExtent l="0" t="0" r="5080" b="1079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36"/>
                    <a:stretch>
                      <a:fillRect/>
                    </a:stretch>
                  </pic:blipFill>
                  <pic:spPr>
                    <a:xfrm>
                      <a:off x="0" y="0"/>
                      <a:ext cx="5900420" cy="1691005"/>
                    </a:xfrm>
                    <a:prstGeom prst="rect">
                      <a:avLst/>
                    </a:prstGeom>
                    <a:noFill/>
                    <a:ln>
                      <a:noFill/>
                    </a:ln>
                  </pic:spPr>
                </pic:pic>
              </a:graphicData>
            </a:graphic>
          </wp:inline>
        </w:drawing>
      </w:r>
    </w:p>
    <w:p w14:paraId="07B06D42">
      <w:pPr>
        <w:jc w:val="center"/>
        <w:rPr>
          <w:rFonts w:hint="default" w:ascii="Arial" w:hAnsi="Arial" w:cs="Arial"/>
          <w:highlight w:val="none"/>
          <w:lang w:val="en-US" w:eastAsia="zh-CN"/>
        </w:rPr>
      </w:pPr>
      <w:r>
        <w:rPr>
          <w:rFonts w:hint="default" w:ascii="Arial" w:hAnsi="Arial" w:eastAsia="宋体" w:cs="Arial"/>
          <w:b/>
          <w:bCs/>
          <w:highlight w:val="none"/>
          <w:lang w:val="en-US" w:eastAsia="zh-CN"/>
        </w:rPr>
        <w:t>Figure 7.2.5.2-2 Example of Edge detection in depth maps</w:t>
      </w:r>
    </w:p>
    <w:p w14:paraId="5B3BC313">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The expansion ratio for each vertical edge line is determined based on the depth region it belongs to. Regions with greater depth values (i.e., farther from the viewer) are assigned smaller expansion ratios, while regions closer to the viewer has larger deformation, reflecting the greater disparity typically found in close objects.</w:t>
      </w:r>
    </w:p>
    <w:p w14:paraId="69CB879E">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default"/>
          <w:highlight w:val="none"/>
          <w:lang w:val="en-US" w:eastAsia="zh-CN"/>
        </w:rPr>
        <w:t xml:space="preserve">Expand the vertical edge lines horizontally according to their respective expansion ratios, </w:t>
      </w:r>
      <w:r>
        <w:rPr>
          <w:rFonts w:hint="eastAsia"/>
          <w:highlight w:val="none"/>
          <w:lang w:val="en-US" w:eastAsia="zh-CN"/>
        </w:rPr>
        <w:t xml:space="preserve">and finally </w:t>
      </w:r>
      <w:r>
        <w:rPr>
          <w:rFonts w:hint="default"/>
          <w:highlight w:val="none"/>
          <w:lang w:val="en-US" w:eastAsia="zh-CN"/>
        </w:rPr>
        <w:t xml:space="preserve">obtaining the segmentation mask </w:t>
      </w:r>
      <w:r>
        <w:rPr>
          <w:rFonts w:hint="eastAsia"/>
          <w:highlight w:val="none"/>
          <w:lang w:val="en-US" w:eastAsia="zh-CN"/>
        </w:rPr>
        <w:t xml:space="preserve">(Figure 7.2.5.2-3) </w:t>
      </w:r>
      <w:r>
        <w:rPr>
          <w:rFonts w:hint="default"/>
          <w:highlight w:val="none"/>
          <w:lang w:val="en-US" w:eastAsia="zh-CN"/>
        </w:rPr>
        <w:t>of the edge region in the predicted image’</w:t>
      </w:r>
      <w:r>
        <w:rPr>
          <w:rFonts w:hint="eastAsia"/>
          <w:highlight w:val="none"/>
          <w:lang w:val="en-US" w:eastAsia="zh-CN"/>
        </w:rPr>
        <w:t>s depth map</w:t>
      </w:r>
      <w:r>
        <w:rPr>
          <w:rFonts w:hint="default"/>
          <w:highlight w:val="none"/>
          <w:lang w:val="en-US" w:eastAsia="zh-CN"/>
        </w:rPr>
        <w:t>.</w:t>
      </w:r>
    </w:p>
    <w:p w14:paraId="1E4372AF">
      <w:pPr>
        <w:pStyle w:val="55"/>
        <w:rPr>
          <w:highlight w:val="none"/>
        </w:rPr>
      </w:pPr>
      <w:r>
        <w:rPr>
          <w:highlight w:val="none"/>
        </w:rPr>
        <w:drawing>
          <wp:inline distT="0" distB="0" distL="114300" distR="114300">
            <wp:extent cx="5896610" cy="3257550"/>
            <wp:effectExtent l="0" t="0" r="889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37"/>
                    <a:stretch>
                      <a:fillRect/>
                    </a:stretch>
                  </pic:blipFill>
                  <pic:spPr>
                    <a:xfrm>
                      <a:off x="0" y="0"/>
                      <a:ext cx="5896610" cy="3257550"/>
                    </a:xfrm>
                    <a:prstGeom prst="rect">
                      <a:avLst/>
                    </a:prstGeom>
                    <a:noFill/>
                    <a:ln>
                      <a:noFill/>
                    </a:ln>
                  </pic:spPr>
                </pic:pic>
              </a:graphicData>
            </a:graphic>
          </wp:inline>
        </w:drawing>
      </w:r>
    </w:p>
    <w:p w14:paraId="22800EAE">
      <w:pPr>
        <w:ind w:left="0"/>
        <w:jc w:val="center"/>
        <w:rPr>
          <w:rFonts w:hint="default" w:ascii="Arial" w:hAnsi="Arial" w:cs="Arial"/>
          <w:highlight w:val="none"/>
          <w:lang w:val="en-US" w:eastAsia="zh-CN"/>
        </w:rPr>
      </w:pPr>
      <w:r>
        <w:rPr>
          <w:rFonts w:hint="default" w:ascii="Arial" w:hAnsi="Arial" w:eastAsia="宋体" w:cs="Arial"/>
          <w:b/>
          <w:bCs/>
          <w:highlight w:val="none"/>
          <w:lang w:val="en-US" w:eastAsia="zh-CN"/>
        </w:rPr>
        <w:t>Figure 7.2.5.2-3 Example of segmentation mask</w:t>
      </w:r>
    </w:p>
    <w:p w14:paraId="3720E28A">
      <w:pPr>
        <w:rPr>
          <w:rFonts w:hint="eastAsia"/>
          <w:b/>
          <w:bCs/>
          <w:highlight w:val="none"/>
          <w:lang w:val="en-US" w:eastAsia="zh-CN"/>
        </w:rPr>
      </w:pPr>
      <w:r>
        <w:rPr>
          <w:rFonts w:hint="eastAsia"/>
          <w:b/>
          <w:bCs/>
          <w:highlight w:val="none"/>
          <w:lang w:val="en-US" w:eastAsia="zh-CN"/>
        </w:rPr>
        <w:t>Evaluation Function Calculation</w:t>
      </w:r>
    </w:p>
    <w:p w14:paraId="72D45A68">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default"/>
          <w:highlight w:val="none"/>
          <w:lang w:val="en-US" w:eastAsia="zh-CN"/>
        </w:rPr>
        <w:t xml:space="preserve">Obtain the edge region in the </w:t>
      </w:r>
      <w:r>
        <w:rPr>
          <w:rFonts w:hint="eastAsia"/>
          <w:highlight w:val="none"/>
          <w:lang w:val="en-US" w:eastAsia="zh-CN"/>
        </w:rPr>
        <w:t xml:space="preserve">predict </w:t>
      </w:r>
      <w:r>
        <w:rPr>
          <w:rFonts w:hint="default"/>
          <w:highlight w:val="none"/>
          <w:lang w:val="en-US" w:eastAsia="zh-CN"/>
        </w:rPr>
        <w:t>image based on the segmentation mask.</w:t>
      </w:r>
    </w:p>
    <w:p w14:paraId="38028BFD">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default"/>
          <w:highlight w:val="none"/>
          <w:lang w:val="en-US" w:eastAsia="zh-CN"/>
        </w:rPr>
        <w:t xml:space="preserve">Calculate the first sub-evaluation function by comparing the edge region </w:t>
      </w:r>
      <w:r>
        <w:rPr>
          <w:rFonts w:hint="eastAsia"/>
          <w:highlight w:val="none"/>
          <w:lang w:val="en-US" w:eastAsia="zh-CN"/>
        </w:rPr>
        <w:t xml:space="preserve">of the predicted image </w:t>
      </w:r>
      <w:r>
        <w:rPr>
          <w:rFonts w:hint="default"/>
          <w:highlight w:val="none"/>
          <w:lang w:val="en-US" w:eastAsia="zh-CN"/>
        </w:rPr>
        <w:t>with the edge region of the</w:t>
      </w:r>
      <w:r>
        <w:rPr>
          <w:rFonts w:hint="eastAsia"/>
          <w:highlight w:val="none"/>
          <w:lang w:val="en-US" w:eastAsia="zh-CN"/>
        </w:rPr>
        <w:t xml:space="preserve"> Ground Truth Image</w:t>
      </w:r>
      <w:r>
        <w:rPr>
          <w:rFonts w:hint="default"/>
          <w:highlight w:val="none"/>
          <w:lang w:val="en-US" w:eastAsia="zh-CN"/>
        </w:rPr>
        <w:t>.</w:t>
      </w:r>
    </w:p>
    <w:p w14:paraId="3E7C245B">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Calculate the second sub-evaluation function by comparing the non-edge regions of the predicted image (i.e., regions excluding the second edge region) with the non-edge regions of the Ground Truth Image.</w:t>
      </w:r>
    </w:p>
    <w:p w14:paraId="3A1BC162">
      <w:pPr>
        <w:keepNext w:val="0"/>
        <w:keepLines w:val="0"/>
        <w:widowControl/>
        <w:suppressLineNumbers w:val="0"/>
        <w:ind w:left="0"/>
        <w:jc w:val="left"/>
        <w:rPr>
          <w:rFonts w:hint="eastAsia"/>
          <w:highlight w:val="none"/>
          <w:lang w:val="en-US" w:eastAsia="zh-CN"/>
        </w:rPr>
      </w:pPr>
      <w:r>
        <w:rPr>
          <w:rFonts w:hint="default"/>
          <w:highlight w:val="none"/>
        </w:rPr>
        <w:t xml:space="preserve"> The final evaluation function Q is calculated through the following weighted summation formula:</w:t>
      </w:r>
    </w:p>
    <w:p w14:paraId="74DF85C4">
      <w:pPr>
        <w:keepNext w:val="0"/>
        <w:keepLines w:val="0"/>
        <w:widowControl/>
        <w:suppressLineNumbers w:val="0"/>
        <w:ind w:left="0"/>
        <w:jc w:val="center"/>
        <w:rPr>
          <w:rFonts w:hint="default"/>
          <w:i w:val="0"/>
          <w:highlight w:val="none"/>
        </w:rPr>
      </w:pPr>
      <m:oMathPara>
        <m:oMath>
          <m:r>
            <m:rPr>
              <m:sty m:val="p"/>
            </m:rPr>
            <w:rPr>
              <w:rFonts w:hint="eastAsia" w:ascii="Cambria Math" w:hAnsi="Cambria Math"/>
              <w:highlight w:val="none"/>
              <w:lang w:val="en-US" w:eastAsia="zh-CN"/>
            </w:rPr>
            <m:t xml:space="preserve"> </m:t>
          </m:r>
          <m:r>
            <m:rPr>
              <m:sty m:val="p"/>
            </m:rPr>
            <w:rPr>
              <w:rFonts w:hint="default" w:ascii="Cambria Math" w:hAnsi="Cambria Math"/>
              <w:highlight w:val="none"/>
            </w:rPr>
            <m:t>Q = α·subQ1 + β·subQ2</m:t>
          </m:r>
        </m:oMath>
      </m:oMathPara>
    </w:p>
    <w:p w14:paraId="055BA241">
      <w:pPr>
        <w:keepNext w:val="0"/>
        <w:keepLines w:val="0"/>
        <w:bidi w:val="0"/>
        <w:ind w:left="0"/>
        <w:rPr>
          <w:rFonts w:hint="eastAsia"/>
          <w:highlight w:val="none"/>
          <w:lang w:val="en-US" w:eastAsia="zh-CN"/>
        </w:rPr>
      </w:pPr>
      <w:r>
        <w:rPr>
          <w:rFonts w:hint="default"/>
          <w:highlight w:val="none"/>
        </w:rPr>
        <w:t xml:space="preserve">Here, α and β represent the weights assigned to the first and second sub-evaluation functions, respectively. </w:t>
      </w:r>
      <w:r>
        <w:rPr>
          <w:rFonts w:hint="eastAsia" w:eastAsia="宋体"/>
          <w:highlight w:val="none"/>
          <w:lang w:val="en-US" w:eastAsia="zh-CN"/>
        </w:rPr>
        <w:t>Since artifacts are significantly more pronounced in edge regions compared to non-edge regions</w:t>
      </w:r>
      <w:r>
        <w:rPr>
          <w:rFonts w:hint="default"/>
          <w:highlight w:val="none"/>
        </w:rPr>
        <w:t>, α is significantly smaller than β. For example, α and β may be assigned values of 0.2 and 0.8, respectively.</w:t>
      </w:r>
    </w:p>
    <w:p w14:paraId="0EE42551">
      <w:pPr>
        <w:pStyle w:val="5"/>
        <w:bidi w:val="0"/>
        <w:rPr>
          <w:rFonts w:hint="default"/>
          <w:highlight w:val="none"/>
          <w:lang w:val="en-US" w:eastAsia="zh-CN"/>
        </w:rPr>
      </w:pPr>
      <w:bookmarkStart w:id="1561" w:name="_Toc12066"/>
      <w:bookmarkStart w:id="1562" w:name="_Toc4351"/>
      <w:bookmarkStart w:id="1563" w:name="_Toc23831"/>
      <w:bookmarkStart w:id="1564" w:name="_Toc16893"/>
      <w:bookmarkStart w:id="1565" w:name="_Toc12577"/>
      <w:bookmarkStart w:id="1566" w:name="_Toc32096"/>
      <w:r>
        <w:rPr>
          <w:rFonts w:hint="eastAsia"/>
          <w:highlight w:val="none"/>
          <w:lang w:val="en-US" w:eastAsia="zh-CN"/>
        </w:rPr>
        <w:t>7.2.5.3</w:t>
      </w:r>
      <w:r>
        <w:rPr>
          <w:rFonts w:hint="eastAsia"/>
          <w:highlight w:val="none"/>
          <w:lang w:val="en-US" w:eastAsia="zh-CN"/>
        </w:rPr>
        <w:tab/>
      </w:r>
      <w:r>
        <w:rPr>
          <w:rFonts w:hint="eastAsia"/>
          <w:highlight w:val="none"/>
          <w:lang w:val="en-US" w:eastAsia="zh-CN"/>
        </w:rPr>
        <w:t>Subjective Evaluation</w:t>
      </w:r>
      <w:bookmarkEnd w:id="1559"/>
      <w:bookmarkEnd w:id="1561"/>
      <w:bookmarkEnd w:id="1562"/>
      <w:bookmarkEnd w:id="1563"/>
      <w:bookmarkEnd w:id="1564"/>
      <w:bookmarkEnd w:id="1565"/>
      <w:bookmarkEnd w:id="1566"/>
    </w:p>
    <w:p w14:paraId="16627CDE">
      <w:pPr>
        <w:rPr>
          <w:rFonts w:hint="eastAsia" w:ascii="Times New Roman" w:hAnsi="Times New Roman" w:eastAsia="Times New Roman" w:cs="Times New Roman"/>
          <w:sz w:val="20"/>
          <w:szCs w:val="20"/>
          <w:highlight w:val="none"/>
          <w:lang w:val="en-US" w:eastAsia="zh-CN"/>
        </w:rPr>
      </w:pPr>
      <w:r>
        <w:rPr>
          <w:rFonts w:hint="eastAsia" w:cs="Times New Roman"/>
          <w:sz w:val="20"/>
          <w:szCs w:val="20"/>
          <w:highlight w:val="none"/>
          <w:lang w:val="en-US" w:eastAsia="zh-CN"/>
        </w:rPr>
        <w:t>According to [</w:t>
      </w:r>
      <w:r>
        <w:rPr>
          <w:rFonts w:hint="eastAsia" w:eastAsia="宋体"/>
          <w:highlight w:val="none"/>
          <w:lang w:val="en-US" w:eastAsia="zh-CN"/>
        </w:rPr>
        <w:t>103</w:t>
      </w:r>
      <w:r>
        <w:rPr>
          <w:rFonts w:hint="eastAsia" w:cs="Times New Roman"/>
          <w:sz w:val="20"/>
          <w:szCs w:val="20"/>
          <w:highlight w:val="none"/>
          <w:lang w:val="en-US" w:eastAsia="zh-CN"/>
        </w:rPr>
        <w:t>], t</w:t>
      </w:r>
      <w:r>
        <w:rPr>
          <w:rFonts w:hint="eastAsia" w:ascii="Times New Roman" w:hAnsi="Times New Roman" w:eastAsia="Times New Roman" w:cs="Times New Roman"/>
          <w:sz w:val="20"/>
          <w:szCs w:val="20"/>
          <w:highlight w:val="none"/>
          <w:lang w:val="en-US" w:eastAsia="zh-CN"/>
        </w:rPr>
        <w:t>he viewing conditions for subjective tests were set according to the ITU-R Recommendation BT.500-13 [</w:t>
      </w:r>
      <w:r>
        <w:rPr>
          <w:rFonts w:hint="eastAsia" w:eastAsia="宋体"/>
          <w:highlight w:val="none"/>
          <w:lang w:val="en-US" w:eastAsia="zh-CN"/>
        </w:rPr>
        <w:t>104</w:t>
      </w:r>
      <w:r>
        <w:rPr>
          <w:rFonts w:hint="eastAsia" w:ascii="Times New Roman" w:hAnsi="Times New Roman" w:eastAsia="Times New Roman" w:cs="Times New Roman"/>
          <w:sz w:val="20"/>
          <w:szCs w:val="20"/>
          <w:highlight w:val="none"/>
          <w:lang w:val="en-US" w:eastAsia="zh-CN"/>
        </w:rPr>
        <w:t>]. The evaluation was performed using a 46” Full HD Hyundai 3D TV (Model: S465D) with passive glasses. The peak luminance of the screen was set at 120 cd/m2 and the color temperature was set at 6500K according to MPEG recommendations for the subjective evaluation of the proposals submitted in response to the 3D Video Coding Call for Proposals [</w:t>
      </w:r>
      <w:r>
        <w:rPr>
          <w:rFonts w:hint="eastAsia" w:eastAsia="宋体"/>
          <w:highlight w:val="none"/>
          <w:lang w:val="en-US" w:eastAsia="zh-CN"/>
        </w:rPr>
        <w:t>109]</w:t>
      </w:r>
      <w:r>
        <w:rPr>
          <w:rFonts w:hint="eastAsia" w:ascii="Times New Roman" w:hAnsi="Times New Roman" w:eastAsia="Times New Roman" w:cs="Times New Roman"/>
          <w:sz w:val="20"/>
          <w:szCs w:val="20"/>
          <w:highlight w:val="none"/>
          <w:lang w:val="en-US" w:eastAsia="zh-CN"/>
        </w:rPr>
        <w:t xml:space="preserve">. The wall behind the monitor was illuminated with a uniform light source (not directly hitting the viewers) with the light level less than 5 % of the monitor peak luminance. </w:t>
      </w:r>
    </w:p>
    <w:p w14:paraId="4F34516D">
      <w:pPr>
        <w:rPr>
          <w:rFonts w:hint="eastAsia" w:ascii="Times New Roman" w:hAnsi="Times New Roman" w:eastAsia="Times New Roman" w:cs="Times New Roman"/>
          <w:sz w:val="20"/>
          <w:szCs w:val="20"/>
          <w:highlight w:val="none"/>
          <w:lang w:val="en-US" w:eastAsia="zh-CN"/>
        </w:rPr>
      </w:pPr>
      <w:r>
        <w:rPr>
          <w:rFonts w:hint="eastAsia" w:ascii="Times New Roman" w:hAnsi="Times New Roman" w:eastAsia="Times New Roman" w:cs="Times New Roman"/>
          <w:sz w:val="20"/>
          <w:szCs w:val="20"/>
          <w:highlight w:val="none"/>
          <w:lang w:val="en-US" w:eastAsia="zh-CN"/>
        </w:rPr>
        <w:t xml:space="preserve">A total of 88 subjects participated in the subjective test sessions, ranging from 21 to 32 years old. All subjects had none to marginal 3D image and video viewing experience. They were all screened for color blindness (using Ishihara chart), visual acuity (using Snellen charts), and stereovision acuity (via Randot test– graded circle test 100 seconds of arc). Subjective evaluations were performed on both training and validation data sets. </w:t>
      </w:r>
    </w:p>
    <w:p w14:paraId="7AAB35C2">
      <w:pPr>
        <w:rPr>
          <w:rFonts w:hint="default"/>
          <w:highlight w:val="none"/>
          <w:lang w:val="en-US" w:eastAsia="zh-CN"/>
        </w:rPr>
      </w:pPr>
      <w:r>
        <w:rPr>
          <w:rFonts w:hint="eastAsia" w:ascii="Times New Roman" w:hAnsi="Times New Roman" w:eastAsia="Times New Roman" w:cs="Times New Roman"/>
          <w:sz w:val="20"/>
          <w:szCs w:val="20"/>
          <w:highlight w:val="none"/>
          <w:lang w:val="en-US" w:eastAsia="zh-CN"/>
        </w:rPr>
        <w:t>Test session started after a short training session, where subjects became familiar with video distortions, the ranking scheme, and test procedure. Test sessions were set up using the single stimulus (SS) method where videos with different qualities were shown to the subjects in random order (and in a different random sequence for each observer). Each test video was 10 seconds long and a four-second gray interval was provided between test videos to allow the viewers to rate the perceptual quality of the content and relax their eyes before watching the next video. There were 11 discrete quality levels (0-10) for ranking the videos, where score 10 indicated the highest quality and 0 indicated the lowest quality. Here, the perceptual quality reflects whether the displayed scene looks pleasant in general. In particular, subjects were asked to rate a combination of “naturalness”, “depth impression” and “comfort” as suggested by [</w:t>
      </w:r>
      <w:r>
        <w:rPr>
          <w:rFonts w:hint="eastAsia" w:eastAsia="宋体"/>
          <w:highlight w:val="none"/>
          <w:lang w:val="en-US" w:eastAsia="zh-CN"/>
        </w:rPr>
        <w:t>110</w:t>
      </w:r>
      <w:r>
        <w:rPr>
          <w:rFonts w:hint="eastAsia" w:ascii="Times New Roman" w:hAnsi="Times New Roman" w:eastAsia="Times New Roman" w:cs="Times New Roman"/>
          <w:sz w:val="20"/>
          <w:szCs w:val="20"/>
          <w:highlight w:val="none"/>
          <w:lang w:val="en-US" w:eastAsia="zh-CN"/>
        </w:rPr>
        <w:t>]. After collecting the experimental results, we removed the outliers from the experiments (there were seven outliers) and then the mean opinion scores (MOS) from the remaining viewers were calculated. Outlier detection was performed in accordance to ITU-R BT.500-13, Annex 2 [</w:t>
      </w:r>
      <w:r>
        <w:rPr>
          <w:rFonts w:hint="eastAsia" w:eastAsia="宋体"/>
          <w:highlight w:val="none"/>
          <w:lang w:val="en-US" w:eastAsia="zh-CN"/>
        </w:rPr>
        <w:t>110</w:t>
      </w:r>
      <w:r>
        <w:rPr>
          <w:rFonts w:hint="eastAsia" w:ascii="Times New Roman" w:hAnsi="Times New Roman" w:eastAsia="Times New Roman" w:cs="Times New Roman"/>
          <w:sz w:val="20"/>
          <w:szCs w:val="20"/>
          <w:highlight w:val="none"/>
          <w:lang w:val="en-US" w:eastAsia="zh-CN"/>
        </w:rPr>
        <w:t>].</w:t>
      </w:r>
    </w:p>
    <w:p w14:paraId="2496D7F5">
      <w:pPr>
        <w:pStyle w:val="5"/>
        <w:rPr>
          <w:highlight w:val="none"/>
        </w:rPr>
      </w:pPr>
      <w:bookmarkStart w:id="1567" w:name="_Toc11581"/>
      <w:bookmarkStart w:id="1568" w:name="_Toc27834"/>
      <w:bookmarkStart w:id="1569" w:name="_Toc12468"/>
      <w:bookmarkStart w:id="1570" w:name="_Toc14527"/>
      <w:bookmarkStart w:id="1571" w:name="_Toc152"/>
      <w:bookmarkStart w:id="1572" w:name="_Toc1667"/>
      <w:bookmarkStart w:id="1573" w:name="_Toc16820"/>
      <w:r>
        <w:rPr>
          <w:highlight w:val="none"/>
        </w:rPr>
        <w:t>7.</w:t>
      </w:r>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4</w:t>
      </w:r>
      <w:r>
        <w:rPr>
          <w:rFonts w:hint="eastAsia"/>
          <w:highlight w:val="none"/>
          <w:lang w:val="en-US" w:eastAsia="zh-CN"/>
        </w:rPr>
        <w:tab/>
      </w:r>
      <w:r>
        <w:rPr>
          <w:highlight w:val="none"/>
        </w:rPr>
        <w:t>Correlation between the objective and subjective metrics</w:t>
      </w:r>
      <w:bookmarkEnd w:id="1567"/>
      <w:bookmarkEnd w:id="1568"/>
      <w:bookmarkEnd w:id="1569"/>
      <w:bookmarkEnd w:id="1570"/>
      <w:bookmarkEnd w:id="1571"/>
      <w:bookmarkEnd w:id="1572"/>
      <w:bookmarkEnd w:id="1573"/>
    </w:p>
    <w:p w14:paraId="5D5306DE">
      <w:pPr>
        <w:rPr>
          <w:rFonts w:hint="default"/>
          <w:highlight w:val="none"/>
          <w:lang w:val="en-US" w:eastAsia="zh-CN"/>
        </w:rPr>
      </w:pPr>
      <w:r>
        <w:rPr>
          <w:highlight w:val="none"/>
        </w:rPr>
        <w:t xml:space="preserve">The performance of the </w:t>
      </w:r>
      <w:r>
        <w:rPr>
          <w:rFonts w:hint="eastAsia" w:eastAsia="宋体"/>
          <w:highlight w:val="none"/>
          <w:lang w:val="en-US" w:eastAsia="zh-CN"/>
        </w:rPr>
        <w:t xml:space="preserve">objective </w:t>
      </w:r>
      <w:r>
        <w:rPr>
          <w:highlight w:val="none"/>
        </w:rPr>
        <w:t>metric</w:t>
      </w:r>
      <w:r>
        <w:rPr>
          <w:rFonts w:hint="eastAsia" w:eastAsia="宋体"/>
          <w:highlight w:val="none"/>
          <w:lang w:val="en-US" w:eastAsia="zh-CN"/>
        </w:rPr>
        <w:t>, HV3D,</w:t>
      </w:r>
      <w:r>
        <w:rPr>
          <w:highlight w:val="none"/>
        </w:rPr>
        <w:t xml:space="preserve"> described in section 7.</w:t>
      </w:r>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 xml:space="preserve">1 </w:t>
      </w:r>
      <w:r>
        <w:rPr>
          <w:highlight w:val="none"/>
        </w:rPr>
        <w:t>is validated by subjective test</w:t>
      </w:r>
      <w:r>
        <w:rPr>
          <w:rFonts w:hint="eastAsia" w:eastAsia="宋体"/>
          <w:highlight w:val="none"/>
          <w:lang w:val="en-US" w:eastAsia="zh-CN"/>
        </w:rPr>
        <w:t xml:space="preserve"> </w:t>
      </w:r>
      <w:r>
        <w:rPr>
          <w:highlight w:val="none"/>
        </w:rPr>
        <w:t>described in section 7.</w:t>
      </w:r>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2</w:t>
      </w:r>
      <w:r>
        <w:rPr>
          <w:highlight w:val="none"/>
        </w:rPr>
        <w:t>, using</w:t>
      </w:r>
      <w:r>
        <w:rPr>
          <w:rFonts w:hint="eastAsia" w:eastAsia="宋体"/>
          <w:highlight w:val="none"/>
          <w:lang w:val="en-US" w:eastAsia="zh-CN"/>
        </w:rPr>
        <w:t xml:space="preserve"> 88</w:t>
      </w:r>
      <w:r>
        <w:rPr>
          <w:highlight w:val="none"/>
        </w:rPr>
        <w:t xml:space="preserve"> subjects, following the ITU-R BT.500-1</w:t>
      </w:r>
      <w:r>
        <w:rPr>
          <w:rFonts w:hint="eastAsia" w:eastAsia="宋体"/>
          <w:highlight w:val="none"/>
          <w:lang w:val="en-US" w:eastAsia="zh-CN"/>
        </w:rPr>
        <w:t>3</w:t>
      </w:r>
      <w:r>
        <w:rPr>
          <w:highlight w:val="none"/>
        </w:rPr>
        <w:t xml:space="preserve"> recommendation</w:t>
      </w:r>
      <w:r>
        <w:rPr>
          <w:rFonts w:hint="eastAsia" w:eastAsia="宋体"/>
          <w:highlight w:val="none"/>
          <w:lang w:val="en-US" w:eastAsia="zh-CN"/>
        </w:rPr>
        <w:t xml:space="preserve">. </w:t>
      </w:r>
      <w:r>
        <w:rPr>
          <w:highlight w:val="none"/>
        </w:rPr>
        <w:t>Performance evaluation</w:t>
      </w:r>
      <w:r>
        <w:rPr>
          <w:rFonts w:hint="eastAsia" w:eastAsia="宋体"/>
          <w:highlight w:val="none"/>
          <w:lang w:val="en-US" w:eastAsia="zh-CN"/>
        </w:rPr>
        <w:t xml:space="preserve"> results </w:t>
      </w:r>
      <w:r>
        <w:rPr>
          <w:highlight w:val="none"/>
        </w:rPr>
        <w:t xml:space="preserve">showed that </w:t>
      </w:r>
      <w:r>
        <w:rPr>
          <w:rFonts w:hint="eastAsia"/>
          <w:highlight w:val="none"/>
          <w:lang w:val="en-US" w:eastAsia="zh-CN"/>
        </w:rPr>
        <w:t>HV</w:t>
      </w:r>
      <w:r>
        <w:rPr>
          <w:highlight w:val="none"/>
        </w:rPr>
        <w:t>3D quality metric quantifies quality degradation caused by several representative types of distortions very accurately, with Pearson correlation coefficient of 90.8 %</w:t>
      </w:r>
      <w:r>
        <w:rPr>
          <w:rFonts w:hint="eastAsia" w:eastAsia="宋体"/>
          <w:highlight w:val="none"/>
          <w:lang w:val="en-US" w:eastAsia="zh-CN"/>
        </w:rPr>
        <w:t xml:space="preserve"> [109].</w:t>
      </w:r>
    </w:p>
    <w:p w14:paraId="325EF327">
      <w:pPr>
        <w:pStyle w:val="4"/>
        <w:rPr>
          <w:rFonts w:hint="eastAsia" w:eastAsia="宋体"/>
          <w:highlight w:val="none"/>
          <w:lang w:val="en-US" w:eastAsia="zh-CN"/>
        </w:rPr>
      </w:pPr>
      <w:bookmarkStart w:id="1574" w:name="_Toc15258"/>
      <w:bookmarkStart w:id="1575" w:name="_Toc29371"/>
      <w:bookmarkStart w:id="1576" w:name="_Toc6092"/>
      <w:bookmarkStart w:id="1577" w:name="_Toc32557"/>
      <w:bookmarkStart w:id="1578" w:name="_Toc13904"/>
      <w:bookmarkStart w:id="1579" w:name="_Toc22923"/>
      <w:bookmarkStart w:id="1580" w:name="_Toc24954"/>
      <w:bookmarkStart w:id="1581" w:name="_Toc29378"/>
      <w:bookmarkStart w:id="1582" w:name="_Toc31104"/>
      <w:bookmarkStart w:id="1583" w:name="_Toc4182"/>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6</w:t>
      </w:r>
      <w:r>
        <w:rPr>
          <w:highlight w:val="none"/>
        </w:rPr>
        <w:tab/>
      </w:r>
      <w:r>
        <w:rPr>
          <w:rFonts w:hint="eastAsia" w:eastAsia="宋体"/>
          <w:highlight w:val="none"/>
          <w:lang w:val="en-US" w:eastAsia="zh-CN"/>
        </w:rPr>
        <w:t>Interoperability Consideration</w:t>
      </w:r>
      <w:bookmarkEnd w:id="1574"/>
      <w:bookmarkEnd w:id="1575"/>
      <w:bookmarkEnd w:id="1576"/>
      <w:bookmarkEnd w:id="1577"/>
      <w:bookmarkEnd w:id="1578"/>
      <w:bookmarkEnd w:id="1579"/>
      <w:bookmarkEnd w:id="1580"/>
      <w:bookmarkEnd w:id="1581"/>
      <w:bookmarkEnd w:id="1582"/>
      <w:bookmarkEnd w:id="1583"/>
    </w:p>
    <w:p w14:paraId="20BA64E6">
      <w:pPr>
        <w:numPr>
          <w:ilvl w:val="0"/>
          <w:numId w:val="0"/>
        </w:numPr>
        <w:rPr>
          <w:rFonts w:hint="eastAsia"/>
          <w:highlight w:val="none"/>
          <w:lang w:val="en-US" w:eastAsia="zh-CN"/>
        </w:rPr>
      </w:pPr>
      <w:r>
        <w:rPr>
          <w:rFonts w:hint="eastAsia"/>
          <w:highlight w:val="none"/>
          <w:lang w:val="en-US" w:eastAsia="zh-CN"/>
        </w:rPr>
        <w:t>For UE-to-UE Stereoscopic Live Streaming, DASH-based solutions are expected.</w:t>
      </w:r>
    </w:p>
    <w:p w14:paraId="7774FA16">
      <w:pPr>
        <w:pStyle w:val="4"/>
        <w:rPr>
          <w:rFonts w:hint="eastAsia" w:eastAsia="宋体"/>
          <w:highlight w:val="none"/>
          <w:lang w:val="en-US" w:eastAsia="zh-CN"/>
        </w:rPr>
      </w:pPr>
      <w:bookmarkStart w:id="1584" w:name="_Toc7661"/>
      <w:bookmarkStart w:id="1585" w:name="_Toc1932"/>
      <w:bookmarkStart w:id="1586" w:name="_Toc5774"/>
      <w:bookmarkStart w:id="1587" w:name="_Toc13661"/>
      <w:bookmarkStart w:id="1588" w:name="_Toc24580"/>
      <w:bookmarkStart w:id="1589" w:name="_Toc28660"/>
      <w:bookmarkStart w:id="1590" w:name="_Toc8005"/>
      <w:bookmarkStart w:id="1591" w:name="_Toc23313"/>
      <w:bookmarkStart w:id="1592" w:name="_Toc13436"/>
      <w:bookmarkStart w:id="1593" w:name="_Toc8898"/>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7</w:t>
      </w:r>
      <w:r>
        <w:rPr>
          <w:highlight w:val="none"/>
        </w:rPr>
        <w:tab/>
      </w:r>
      <w:r>
        <w:rPr>
          <w:rFonts w:hint="eastAsia" w:eastAsia="宋体"/>
          <w:highlight w:val="none"/>
          <w:lang w:val="en-US" w:eastAsia="zh-CN"/>
        </w:rPr>
        <w:t>Reference Sequences</w:t>
      </w:r>
      <w:bookmarkEnd w:id="1584"/>
      <w:bookmarkEnd w:id="1585"/>
      <w:bookmarkEnd w:id="1586"/>
      <w:bookmarkEnd w:id="1587"/>
      <w:bookmarkEnd w:id="1588"/>
      <w:bookmarkEnd w:id="1589"/>
      <w:bookmarkEnd w:id="1590"/>
      <w:bookmarkEnd w:id="1591"/>
      <w:bookmarkEnd w:id="1592"/>
      <w:bookmarkEnd w:id="1593"/>
    </w:p>
    <w:p w14:paraId="4FF6255E">
      <w:pPr>
        <w:pStyle w:val="5"/>
        <w:rPr>
          <w:highlight w:val="none"/>
          <w:lang w:val="en-US"/>
        </w:rPr>
      </w:pPr>
      <w:bookmarkStart w:id="1594" w:name="_Toc12466"/>
      <w:bookmarkStart w:id="1595" w:name="_Toc16435"/>
      <w:bookmarkStart w:id="1596" w:name="_Toc7924"/>
      <w:bookmarkStart w:id="1597" w:name="_Toc23012"/>
      <w:bookmarkStart w:id="1598" w:name="_Toc10261"/>
      <w:bookmarkStart w:id="1599" w:name="_Toc21044"/>
      <w:bookmarkStart w:id="1600" w:name="_Toc17309"/>
      <w:bookmarkStart w:id="1601" w:name="_Toc49377044"/>
      <w:bookmarkStart w:id="1602" w:name="_Toc41600620"/>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ab/>
      </w:r>
      <w:r>
        <w:rPr>
          <w:highlight w:val="none"/>
          <w:lang w:val="en-US"/>
        </w:rPr>
        <w:t xml:space="preserve">Candidate </w:t>
      </w:r>
      <w:r>
        <w:rPr>
          <w:rFonts w:hint="eastAsia" w:eastAsia="宋体"/>
          <w:highlight w:val="none"/>
          <w:lang w:val="en-US" w:eastAsia="zh-CN"/>
        </w:rPr>
        <w:t>S</w:t>
      </w:r>
      <w:r>
        <w:rPr>
          <w:highlight w:val="none"/>
          <w:lang w:val="en-US"/>
        </w:rPr>
        <w:t xml:space="preserve">ource </w:t>
      </w:r>
      <w:r>
        <w:rPr>
          <w:rFonts w:hint="eastAsia" w:eastAsia="宋体"/>
          <w:highlight w:val="none"/>
          <w:lang w:val="en-US" w:eastAsia="zh-CN"/>
        </w:rPr>
        <w:t>S</w:t>
      </w:r>
      <w:r>
        <w:rPr>
          <w:rFonts w:hint="eastAsia"/>
          <w:highlight w:val="none"/>
          <w:lang w:val="en-US" w:eastAsia="zh-CN"/>
        </w:rPr>
        <w:t>tereoscopic 3D Video</w:t>
      </w:r>
      <w:r>
        <w:rPr>
          <w:highlight w:val="none"/>
          <w:lang w:val="en-US"/>
        </w:rPr>
        <w:t xml:space="preserve"> </w:t>
      </w:r>
      <w:r>
        <w:rPr>
          <w:rFonts w:hint="eastAsia" w:eastAsia="宋体"/>
          <w:highlight w:val="none"/>
          <w:lang w:val="en-US" w:eastAsia="zh-CN"/>
        </w:rPr>
        <w:t>Se</w:t>
      </w:r>
      <w:r>
        <w:rPr>
          <w:highlight w:val="none"/>
          <w:lang w:val="en-US"/>
        </w:rPr>
        <w:t>quences</w:t>
      </w:r>
      <w:bookmarkEnd w:id="1594"/>
      <w:bookmarkEnd w:id="1595"/>
      <w:bookmarkEnd w:id="1596"/>
      <w:bookmarkEnd w:id="1597"/>
      <w:bookmarkEnd w:id="1598"/>
      <w:bookmarkEnd w:id="1599"/>
      <w:bookmarkEnd w:id="1600"/>
    </w:p>
    <w:p w14:paraId="0B3D8F57">
      <w:pPr>
        <w:rPr>
          <w:rFonts w:hint="eastAsia"/>
          <w:highlight w:val="none"/>
          <w:lang w:val="en-US"/>
        </w:rPr>
      </w:pPr>
      <w:r>
        <w:rPr>
          <w:rFonts w:hint="eastAsia"/>
          <w:highlight w:val="none"/>
          <w:lang w:val="en-US"/>
        </w:rPr>
        <w:t>This section introduces candidate</w:t>
      </w:r>
      <w:r>
        <w:rPr>
          <w:rFonts w:hint="eastAsia" w:eastAsia="宋体"/>
          <w:highlight w:val="none"/>
          <w:lang w:val="en-US" w:eastAsia="zh-CN"/>
        </w:rPr>
        <w:t xml:space="preserve"> source</w:t>
      </w:r>
      <w:r>
        <w:rPr>
          <w:rFonts w:hint="eastAsia"/>
          <w:highlight w:val="none"/>
          <w:lang w:val="en-US"/>
        </w:rPr>
        <w:t xml:space="preserve"> stereoscopic 3D video sequences available for testing. Some sequences are freely </w:t>
      </w:r>
      <w:r>
        <w:rPr>
          <w:rFonts w:hint="eastAsia" w:eastAsia="宋体"/>
          <w:highlight w:val="none"/>
          <w:lang w:val="en-US" w:eastAsia="zh-CN"/>
        </w:rPr>
        <w:t xml:space="preserve">available </w:t>
      </w:r>
      <w:r>
        <w:rPr>
          <w:rFonts w:hint="eastAsia"/>
          <w:highlight w:val="none"/>
          <w:lang w:val="en-US"/>
        </w:rPr>
        <w:t xml:space="preserve">under a license agreement, while others are </w:t>
      </w:r>
      <w:r>
        <w:rPr>
          <w:rFonts w:hint="eastAsia" w:eastAsia="宋体"/>
          <w:highlight w:val="none"/>
          <w:lang w:val="en-US" w:eastAsia="zh-CN"/>
        </w:rPr>
        <w:t>self-</w:t>
      </w:r>
      <w:r>
        <w:rPr>
          <w:rFonts w:hint="eastAsia"/>
          <w:highlight w:val="none"/>
          <w:lang w:val="en-US"/>
        </w:rPr>
        <w:t>generated using AI-based 2D-to-3D conversion algorithm</w:t>
      </w:r>
      <w:r>
        <w:rPr>
          <w:rFonts w:hint="eastAsia" w:eastAsia="宋体"/>
          <w:highlight w:val="none"/>
          <w:lang w:val="en-US" w:eastAsia="zh-CN"/>
        </w:rPr>
        <w:t>s</w:t>
      </w:r>
      <w:r>
        <w:rPr>
          <w:rFonts w:hint="eastAsia"/>
          <w:highlight w:val="none"/>
          <w:lang w:val="en-US"/>
        </w:rPr>
        <w:t xml:space="preserve">. Additionally, some sequences are self-captured using commercially available </w:t>
      </w:r>
      <w:r>
        <w:rPr>
          <w:rFonts w:hint="eastAsia" w:eastAsia="宋体"/>
          <w:highlight w:val="none"/>
          <w:lang w:val="en-US" w:eastAsia="zh-CN"/>
        </w:rPr>
        <w:t xml:space="preserve">mobile </w:t>
      </w:r>
      <w:r>
        <w:rPr>
          <w:rFonts w:hint="eastAsia"/>
          <w:highlight w:val="none"/>
          <w:lang w:val="en-US"/>
        </w:rPr>
        <w:t>devices.</w:t>
      </w:r>
    </w:p>
    <w:p w14:paraId="6904B5E6">
      <w:pPr>
        <w:pStyle w:val="6"/>
        <w:bidi w:val="0"/>
        <w:rPr>
          <w:rFonts w:hint="eastAsia"/>
          <w:highlight w:val="none"/>
          <w:lang w:val="en-US" w:eastAsia="zh-CN"/>
        </w:rPr>
      </w:pPr>
      <w:bookmarkStart w:id="1603" w:name="_Toc30173"/>
      <w:bookmarkStart w:id="1604" w:name="_Toc23399"/>
      <w:bookmarkStart w:id="1605" w:name="_Toc23534"/>
      <w:bookmarkStart w:id="1606" w:name="_Toc8768"/>
      <w:bookmarkStart w:id="1607" w:name="_Toc22478"/>
      <w:bookmarkStart w:id="1608" w:name="_Toc6778"/>
      <w:bookmarkStart w:id="1609" w:name="_Toc22326"/>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.1</w:t>
      </w:r>
      <w:r>
        <w:rPr>
          <w:rFonts w:hint="eastAsia"/>
          <w:highlight w:val="none"/>
          <w:lang w:val="en-US" w:eastAsia="zh-CN"/>
        </w:rPr>
        <w:tab/>
      </w:r>
      <w:r>
        <w:rPr>
          <w:rFonts w:hint="eastAsia"/>
          <w:highlight w:val="none"/>
          <w:lang w:val="en-US" w:eastAsia="zh-CN"/>
        </w:rPr>
        <w:t>Public Datasets</w:t>
      </w:r>
      <w:bookmarkEnd w:id="1603"/>
      <w:bookmarkEnd w:id="1604"/>
      <w:bookmarkEnd w:id="1605"/>
      <w:bookmarkEnd w:id="1606"/>
      <w:bookmarkEnd w:id="1607"/>
      <w:bookmarkEnd w:id="1608"/>
      <w:bookmarkEnd w:id="1609"/>
    </w:p>
    <w:p w14:paraId="66024676">
      <w:pPr>
        <w:rPr>
          <w:rFonts w:hint="default"/>
          <w:szCs w:val="24"/>
          <w:highlight w:val="none"/>
          <w:lang w:val="en-US" w:eastAsia="zh-CN"/>
        </w:rPr>
      </w:pPr>
      <w:r>
        <w:rPr>
          <w:rFonts w:hint="eastAsia"/>
          <w:b/>
          <w:bCs/>
          <w:szCs w:val="24"/>
          <w:highlight w:val="none"/>
          <w:lang w:val="en-US" w:eastAsia="zh-CN"/>
        </w:rPr>
        <w:t>InStereo2K [</w:t>
      </w:r>
      <w:r>
        <w:rPr>
          <w:rFonts w:hint="eastAsia" w:eastAsia="宋体"/>
          <w:highlight w:val="none"/>
          <w:lang w:val="en-US" w:eastAsia="zh-CN"/>
        </w:rPr>
        <w:t>111</w:t>
      </w:r>
      <w:r>
        <w:rPr>
          <w:rFonts w:hint="eastAsia"/>
          <w:b/>
          <w:bCs/>
          <w:szCs w:val="24"/>
          <w:highlight w:val="none"/>
          <w:lang w:val="en-US" w:eastAsia="zh-CN"/>
        </w:rPr>
        <w:t xml:space="preserve">], </w:t>
      </w:r>
      <w:r>
        <w:rPr>
          <w:rFonts w:hint="eastAsia"/>
          <w:b w:val="0"/>
          <w:bCs w:val="0"/>
          <w:szCs w:val="24"/>
          <w:highlight w:val="none"/>
          <w:lang w:val="en-US" w:eastAsia="zh-CN"/>
        </w:rPr>
        <w:t>an indoor real scene stereo dataset. It contains 2000 pairs of images with high accuracy disparity maps. The author kindly grants the permission to use this dataset under the license in 3GPP.</w:t>
      </w:r>
    </w:p>
    <w:p w14:paraId="48626539">
      <w:pPr>
        <w:rPr>
          <w:rFonts w:hint="default"/>
          <w:b w:val="0"/>
          <w:bCs w:val="0"/>
          <w:szCs w:val="24"/>
          <w:highlight w:val="none"/>
          <w:lang w:val="en-US" w:eastAsia="zh-CN"/>
        </w:rPr>
      </w:pPr>
      <w:r>
        <w:rPr>
          <w:rFonts w:hint="eastAsia"/>
          <w:b/>
          <w:bCs/>
          <w:szCs w:val="24"/>
          <w:highlight w:val="none"/>
          <w:lang w:val="en-US" w:eastAsia="zh-CN"/>
        </w:rPr>
        <w:t>Middlebury 2021 mobile datasets [</w:t>
      </w:r>
      <w:r>
        <w:rPr>
          <w:rFonts w:hint="eastAsia" w:eastAsia="宋体"/>
          <w:highlight w:val="none"/>
          <w:lang w:val="en-US" w:eastAsia="zh-CN"/>
        </w:rPr>
        <w:t>112]</w:t>
      </w:r>
      <w:r>
        <w:rPr>
          <w:rFonts w:hint="eastAsia"/>
          <w:b w:val="0"/>
          <w:bCs w:val="0"/>
          <w:szCs w:val="24"/>
          <w:highlight w:val="none"/>
          <w:lang w:val="en-US" w:eastAsia="zh-CN"/>
        </w:rPr>
        <w:t xml:space="preserve">, 24 datasets obtained with a mobile device on a robot arm, using the technique described in </w:t>
      </w:r>
      <w:r>
        <w:rPr>
          <w:rFonts w:hint="eastAsia"/>
          <w:b/>
          <w:bCs/>
          <w:szCs w:val="24"/>
          <w:highlight w:val="none"/>
          <w:lang w:val="en-US" w:eastAsia="zh-CN"/>
        </w:rPr>
        <w:t xml:space="preserve"> [</w:t>
      </w:r>
      <w:r>
        <w:rPr>
          <w:rFonts w:hint="eastAsia" w:eastAsia="宋体"/>
          <w:highlight w:val="none"/>
          <w:lang w:val="en-US" w:eastAsia="zh-CN"/>
        </w:rPr>
        <w:t>112]</w:t>
      </w:r>
      <w:r>
        <w:rPr>
          <w:rFonts w:hint="eastAsia"/>
          <w:b w:val="0"/>
          <w:bCs w:val="0"/>
          <w:szCs w:val="24"/>
          <w:highlight w:val="none"/>
          <w:lang w:val="en-US" w:eastAsia="zh-CN"/>
        </w:rPr>
        <w:t xml:space="preserve">. The authors kindly grant permission to use and publish all images and disparity maps on their website. However, they request to cite the appropriate paper </w:t>
      </w:r>
      <w:r>
        <w:rPr>
          <w:rFonts w:hint="eastAsia"/>
          <w:b/>
          <w:bCs/>
          <w:szCs w:val="24"/>
          <w:highlight w:val="none"/>
          <w:lang w:val="en-US" w:eastAsia="zh-CN"/>
        </w:rPr>
        <w:t xml:space="preserve"> [</w:t>
      </w:r>
      <w:r>
        <w:rPr>
          <w:rFonts w:hint="eastAsia" w:eastAsia="宋体"/>
          <w:highlight w:val="none"/>
          <w:lang w:val="en-US" w:eastAsia="zh-CN"/>
        </w:rPr>
        <w:t>112]</w:t>
      </w:r>
      <w:r>
        <w:rPr>
          <w:rFonts w:hint="eastAsia"/>
          <w:b w:val="0"/>
          <w:bCs w:val="0"/>
          <w:szCs w:val="24"/>
          <w:highlight w:val="none"/>
          <w:lang w:val="en-US" w:eastAsia="zh-CN"/>
        </w:rPr>
        <w:t xml:space="preserve"> for using 2021 datasets.</w:t>
      </w:r>
    </w:p>
    <w:p w14:paraId="1919E95C">
      <w:pPr>
        <w:rPr>
          <w:rFonts w:hint="default"/>
          <w:b w:val="0"/>
          <w:bCs w:val="0"/>
          <w:szCs w:val="24"/>
          <w:highlight w:val="none"/>
          <w:lang w:val="en-US" w:eastAsia="zh-CN"/>
        </w:rPr>
      </w:pPr>
      <w:r>
        <w:rPr>
          <w:rFonts w:hint="eastAsia" w:ascii="Times New Roman" w:hAnsi="Times New Roman" w:eastAsia="Times New Roman" w:cs="Times New Roman"/>
          <w:b/>
          <w:bCs/>
          <w:szCs w:val="24"/>
          <w:highlight w:val="none"/>
          <w:lang w:val="en-US" w:eastAsia="zh-CN"/>
        </w:rPr>
        <w:t>Middlebury 2014 stereo datasets</w:t>
      </w:r>
      <w:r>
        <w:rPr>
          <w:rFonts w:hint="eastAsia"/>
          <w:b/>
          <w:bCs/>
          <w:szCs w:val="24"/>
          <w:highlight w:val="none"/>
          <w:lang w:val="en-US" w:eastAsia="zh-CN"/>
        </w:rPr>
        <w:t xml:space="preserve"> [</w:t>
      </w:r>
      <w:r>
        <w:rPr>
          <w:rFonts w:hint="eastAsia" w:eastAsia="宋体"/>
          <w:highlight w:val="none"/>
          <w:lang w:val="en-US" w:eastAsia="zh-CN"/>
        </w:rPr>
        <w:t>112]</w:t>
      </w:r>
      <w:r>
        <w:rPr>
          <w:rFonts w:hint="eastAsia" w:cs="Times New Roman"/>
          <w:b w:val="0"/>
          <w:bCs w:val="0"/>
          <w:szCs w:val="24"/>
          <w:highlight w:val="none"/>
          <w:lang w:val="en-US" w:eastAsia="zh-CN"/>
        </w:rPr>
        <w:t xml:space="preserve">, </w:t>
      </w:r>
      <w:r>
        <w:rPr>
          <w:rFonts w:hint="eastAsia"/>
          <w:szCs w:val="24"/>
          <w:highlight w:val="none"/>
          <w:lang w:val="en-US" w:eastAsia="zh-CN"/>
        </w:rPr>
        <w:t xml:space="preserve">33 datasets obtained using the technique described in </w:t>
      </w:r>
      <w:r>
        <w:rPr>
          <w:rFonts w:hint="eastAsia"/>
          <w:b/>
          <w:bCs/>
          <w:szCs w:val="24"/>
          <w:highlight w:val="none"/>
          <w:lang w:val="en-US" w:eastAsia="zh-CN"/>
        </w:rPr>
        <w:t>[</w:t>
      </w:r>
      <w:r>
        <w:rPr>
          <w:rFonts w:hint="eastAsia" w:eastAsia="宋体"/>
          <w:highlight w:val="none"/>
          <w:lang w:val="en-US" w:eastAsia="zh-CN"/>
        </w:rPr>
        <w:t>112]</w:t>
      </w:r>
      <w:r>
        <w:rPr>
          <w:rFonts w:hint="eastAsia"/>
          <w:b w:val="0"/>
          <w:bCs w:val="0"/>
          <w:szCs w:val="24"/>
          <w:highlight w:val="none"/>
          <w:lang w:val="en-US" w:eastAsia="zh-CN"/>
        </w:rPr>
        <w:t xml:space="preserve">. The authors kindly grant permission to use and publish all images and disparity maps on their website. However, they request to cite the appropriate paper </w:t>
      </w:r>
      <w:r>
        <w:rPr>
          <w:rFonts w:hint="eastAsia"/>
          <w:b/>
          <w:bCs/>
          <w:szCs w:val="24"/>
          <w:highlight w:val="none"/>
          <w:lang w:val="en-US" w:eastAsia="zh-CN"/>
        </w:rPr>
        <w:t>[</w:t>
      </w:r>
      <w:r>
        <w:rPr>
          <w:rFonts w:hint="eastAsia" w:eastAsia="宋体"/>
          <w:highlight w:val="none"/>
          <w:lang w:val="en-US" w:eastAsia="zh-CN"/>
        </w:rPr>
        <w:t>112]</w:t>
      </w:r>
      <w:r>
        <w:rPr>
          <w:rFonts w:hint="eastAsia"/>
          <w:b w:val="0"/>
          <w:bCs w:val="0"/>
          <w:szCs w:val="24"/>
          <w:highlight w:val="none"/>
          <w:lang w:val="en-US" w:eastAsia="zh-CN"/>
        </w:rPr>
        <w:t xml:space="preserve"> for using 2014 datasets.</w:t>
      </w:r>
    </w:p>
    <w:p w14:paraId="3661F210">
      <w:pPr>
        <w:rPr>
          <w:rFonts w:hint="eastAsia"/>
          <w:szCs w:val="24"/>
          <w:highlight w:val="none"/>
          <w:lang w:val="en-US" w:eastAsia="zh-CN"/>
        </w:rPr>
      </w:pPr>
      <w:r>
        <w:rPr>
          <w:rFonts w:hint="eastAsia"/>
          <w:szCs w:val="24"/>
          <w:highlight w:val="none"/>
          <w:lang w:val="en-US" w:eastAsia="zh-CN"/>
        </w:rPr>
        <w:t>The table below summarizes the characteristics of the sequences in the public datasets.</w:t>
      </w:r>
    </w:p>
    <w:p w14:paraId="0B93F3E2">
      <w:pPr>
        <w:pStyle w:val="22"/>
        <w:jc w:val="center"/>
        <w:rPr>
          <w:rFonts w:hint="default" w:ascii="Arial" w:hAnsi="Arial" w:cs="Arial"/>
          <w:szCs w:val="24"/>
          <w:highlight w:val="none"/>
          <w:lang w:val="en-US" w:eastAsia="zh-CN"/>
        </w:rPr>
      </w:pPr>
      <w:bookmarkStart w:id="1610" w:name="_Ref82586483"/>
      <w:bookmarkStart w:id="1611" w:name="_Ref76370955"/>
      <w:bookmarkStart w:id="1612" w:name="_Ref86220534"/>
      <w:r>
        <w:rPr>
          <w:rFonts w:ascii="Arial" w:hAnsi="Arial" w:cs="Arial"/>
          <w:b/>
          <w:bCs/>
          <w:i w:val="0"/>
          <w:iCs w:val="0"/>
          <w:sz w:val="20"/>
          <w:szCs w:val="20"/>
          <w:highlight w:val="none"/>
        </w:rPr>
        <w:t xml:space="preserve">Table </w:t>
      </w:r>
      <w:bookmarkEnd w:id="1610"/>
      <w:r>
        <w:rPr>
          <w:rFonts w:hint="default" w:ascii="Arial" w:hAnsi="Arial" w:eastAsia="宋体" w:cs="Arial"/>
          <w:b/>
          <w:bCs/>
          <w:i w:val="0"/>
          <w:iCs w:val="0"/>
          <w:sz w:val="20"/>
          <w:szCs w:val="20"/>
          <w:highlight w:val="none"/>
          <w:lang w:val="en-US" w:eastAsia="zh-CN"/>
        </w:rPr>
        <w:t>7.2.7.1.1-1</w:t>
      </w:r>
      <w:r>
        <w:rPr>
          <w:rFonts w:ascii="Arial" w:hAnsi="Arial" w:cs="Arial"/>
          <w:b/>
          <w:bCs/>
          <w:i w:val="0"/>
          <w:iCs w:val="0"/>
          <w:sz w:val="20"/>
          <w:szCs w:val="20"/>
          <w:highlight w:val="none"/>
        </w:rPr>
        <w:t xml:space="preserve"> Test material datasets </w:t>
      </w:r>
      <w:bookmarkEnd w:id="1611"/>
      <w:bookmarkEnd w:id="1612"/>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1"/>
        <w:gridCol w:w="1373"/>
        <w:gridCol w:w="1146"/>
        <w:gridCol w:w="1456"/>
        <w:gridCol w:w="1456"/>
        <w:gridCol w:w="1456"/>
        <w:gridCol w:w="1457"/>
      </w:tblGrid>
      <w:tr w14:paraId="36D36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04EA8155">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szCs w:val="20"/>
                <w:highlight w:val="none"/>
                <w:vertAlign w:val="baseline"/>
                <w:lang w:val="en-US" w:eastAsia="zh-CN"/>
              </w:rPr>
              <w:t>Name</w:t>
            </w:r>
          </w:p>
        </w:tc>
        <w:tc>
          <w:tcPr>
            <w:tcW w:w="1373" w:type="dxa"/>
          </w:tcPr>
          <w:p w14:paraId="041A305B">
            <w:pPr>
              <w:pStyle w:val="29"/>
              <w:jc w:val="center"/>
              <w:rPr>
                <w:rFonts w:hint="default" w:ascii="Times New Roman" w:hAnsi="Times New Roman" w:eastAsia="微软雅黑" w:cs="Times New Roman"/>
                <w:b/>
                <w:bCs/>
                <w:color w:val="FFFFFF"/>
                <w:sz w:val="20"/>
                <w:szCs w:val="20"/>
                <w:highlight w:val="none"/>
                <w:lang w:eastAsia="zh-CN"/>
              </w:rPr>
            </w:pPr>
            <w:r>
              <w:rPr>
                <w:rFonts w:hint="default" w:ascii="Times New Roman" w:hAnsi="Times New Roman" w:eastAsia="微软雅黑" w:cs="Times New Roman"/>
                <w:b/>
                <w:bCs/>
                <w:color w:val="FFFFFF"/>
                <w:sz w:val="20"/>
                <w:szCs w:val="20"/>
                <w:highlight w:val="none"/>
                <w:lang w:eastAsia="zh-CN"/>
              </w:rPr>
              <w:t>Generated</w:t>
            </w:r>
          </w:p>
          <w:p w14:paraId="7DF93E06">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color w:val="FFFFFF"/>
                <w:highlight w:val="none"/>
                <w:lang w:eastAsia="zh-CN"/>
              </w:rPr>
              <w:t>/Natural</w:t>
            </w:r>
          </w:p>
        </w:tc>
        <w:tc>
          <w:tcPr>
            <w:tcW w:w="1146" w:type="dxa"/>
          </w:tcPr>
          <w:p w14:paraId="2B2ABF9D">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color w:val="FFFFFF"/>
                <w:highlight w:val="none"/>
                <w:lang w:eastAsia="zh-CN"/>
              </w:rPr>
              <w:t>Stereo</w:t>
            </w:r>
          </w:p>
        </w:tc>
        <w:tc>
          <w:tcPr>
            <w:tcW w:w="1456" w:type="dxa"/>
          </w:tcPr>
          <w:p w14:paraId="0E90D6A6">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color w:val="FFFFFF"/>
                <w:highlight w:val="none"/>
                <w:lang w:eastAsia="zh-CN"/>
              </w:rPr>
              <w:t>Depth</w:t>
            </w:r>
          </w:p>
        </w:tc>
        <w:tc>
          <w:tcPr>
            <w:tcW w:w="1456" w:type="dxa"/>
          </w:tcPr>
          <w:p w14:paraId="2AB66B44">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color w:val="FFFFFF"/>
                <w:highlight w:val="none"/>
                <w:lang w:eastAsia="zh-CN"/>
              </w:rPr>
              <w:t>Resolution</w:t>
            </w:r>
          </w:p>
        </w:tc>
        <w:tc>
          <w:tcPr>
            <w:tcW w:w="1456" w:type="dxa"/>
          </w:tcPr>
          <w:p w14:paraId="31E39454">
            <w:pPr>
              <w:jc w:val="center"/>
              <w:rPr>
                <w:rFonts w:hint="default" w:ascii="Times New Roman" w:hAnsi="Times New Roman" w:eastAsia="微软雅黑" w:cs="Times New Roman"/>
                <w:b/>
                <w:bCs/>
                <w:szCs w:val="20"/>
                <w:highlight w:val="none"/>
                <w:vertAlign w:val="baseline"/>
                <w:lang w:val="en-US" w:eastAsia="zh-CN"/>
              </w:rPr>
            </w:pPr>
            <w:r>
              <w:rPr>
                <w:rFonts w:hint="eastAsia" w:ascii="Times New Roman" w:hAnsi="Times New Roman" w:eastAsia="微软雅黑" w:cs="Times New Roman"/>
                <w:b/>
                <w:bCs/>
                <w:szCs w:val="20"/>
                <w:highlight w:val="none"/>
                <w:vertAlign w:val="baseline"/>
                <w:lang w:val="en-US" w:eastAsia="zh-CN"/>
              </w:rPr>
              <w:t>Color Space</w:t>
            </w:r>
          </w:p>
        </w:tc>
        <w:tc>
          <w:tcPr>
            <w:tcW w:w="1457" w:type="dxa"/>
          </w:tcPr>
          <w:p w14:paraId="2E785CD9">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color w:val="FFFFFF"/>
                <w:highlight w:val="none"/>
                <w:lang w:eastAsia="zh-CN"/>
              </w:rPr>
              <w:t>Download Link</w:t>
            </w:r>
          </w:p>
        </w:tc>
      </w:tr>
      <w:tr w14:paraId="73D48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6776EF59">
            <w:pPr>
              <w:jc w:val="center"/>
              <w:rPr>
                <w:rFonts w:hint="default" w:ascii="Times New Roman" w:hAnsi="Times New Roman" w:cs="Times New Roman"/>
                <w:b/>
                <w:bCs/>
                <w:szCs w:val="20"/>
                <w:highlight w:val="none"/>
                <w:vertAlign w:val="baseline"/>
                <w:lang w:val="en-US" w:eastAsia="zh-CN"/>
              </w:rPr>
            </w:pPr>
            <w:r>
              <w:rPr>
                <w:rFonts w:hint="default" w:ascii="Times New Roman" w:hAnsi="Times New Roman" w:eastAsia="宋体" w:cs="Times New Roman"/>
                <w:b/>
                <w:bCs/>
                <w:highlight w:val="none"/>
                <w:lang w:eastAsia="zh-CN"/>
              </w:rPr>
              <w:t>InStereo2K</w:t>
            </w:r>
          </w:p>
        </w:tc>
        <w:tc>
          <w:tcPr>
            <w:tcW w:w="1373" w:type="dxa"/>
          </w:tcPr>
          <w:p w14:paraId="78987D6D">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highlight w:val="none"/>
                <w:lang w:eastAsia="zh-CN"/>
              </w:rPr>
              <w:t>Natural</w:t>
            </w:r>
          </w:p>
        </w:tc>
        <w:tc>
          <w:tcPr>
            <w:tcW w:w="1146" w:type="dxa"/>
          </w:tcPr>
          <w:p w14:paraId="16BD5545">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1D36F26F">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0208D535">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eastAsia="zh-CN"/>
              </w:rPr>
              <w:t>1080</w:t>
            </w:r>
            <w:r>
              <w:rPr>
                <w:rFonts w:hint="default" w:ascii="Times New Roman" w:hAnsi="Times New Roman" w:eastAsia="宋体" w:cs="Times New Roman"/>
                <w:color w:val="000000"/>
                <w:highlight w:val="none"/>
                <w:lang w:val="en-US" w:eastAsia="zh-CN"/>
              </w:rPr>
              <w:t xml:space="preserve"> × </w:t>
            </w:r>
            <w:r>
              <w:rPr>
                <w:rFonts w:hint="default" w:ascii="Times New Roman" w:hAnsi="Times New Roman" w:eastAsia="宋体" w:cs="Times New Roman"/>
                <w:color w:val="000000"/>
                <w:highlight w:val="none"/>
                <w:lang w:eastAsia="zh-CN"/>
              </w:rPr>
              <w:t>860</w:t>
            </w:r>
          </w:p>
        </w:tc>
        <w:tc>
          <w:tcPr>
            <w:tcW w:w="1456" w:type="dxa"/>
          </w:tcPr>
          <w:p w14:paraId="0C364146">
            <w:pPr>
              <w:pStyle w:val="29"/>
              <w:jc w:val="center"/>
              <w:rPr>
                <w:rFonts w:hint="default" w:ascii="Times New Roman" w:hAnsi="Times New Roman" w:eastAsia="宋体" w:cs="Times New Roman"/>
                <w:color w:val="000000"/>
                <w:sz w:val="20"/>
                <w:szCs w:val="20"/>
                <w:highlight w:val="none"/>
                <w:lang w:val="en-US" w:eastAsia="zh-CN"/>
              </w:rPr>
            </w:pPr>
            <w:r>
              <w:rPr>
                <w:rFonts w:hint="default" w:ascii="Times New Roman" w:hAnsi="Times New Roman" w:eastAsia="宋体" w:cs="Times New Roman"/>
                <w:color w:val="000000"/>
                <w:sz w:val="20"/>
                <w:szCs w:val="20"/>
                <w:highlight w:val="none"/>
                <w:lang w:val="en-US" w:eastAsia="zh-CN"/>
              </w:rPr>
              <w:t>BT.709</w:t>
            </w:r>
          </w:p>
          <w:p w14:paraId="23D95D7E">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val="de-DE" w:eastAsia="zh-CN"/>
              </w:rPr>
              <w:t>SDR</w:t>
            </w:r>
          </w:p>
        </w:tc>
        <w:tc>
          <w:tcPr>
            <w:tcW w:w="1457" w:type="dxa"/>
          </w:tcPr>
          <w:p w14:paraId="609C5C10">
            <w:pPr>
              <w:jc w:val="center"/>
              <w:rPr>
                <w:rFonts w:hint="default" w:ascii="Times New Roman" w:hAnsi="Times New Roman" w:cs="Times New Roman"/>
                <w:b w:val="0"/>
                <w:bCs w:val="0"/>
                <w:szCs w:val="20"/>
                <w:highlight w:val="none"/>
                <w:vertAlign w:val="baseline"/>
                <w:lang w:val="en-US" w:eastAsia="zh-CN"/>
              </w:rPr>
            </w:pPr>
            <w:r>
              <w:rPr>
                <w:rFonts w:ascii="Times New Roman" w:hAnsi="Times New Roman" w:cs="Times New Roman"/>
                <w:highlight w:val="none"/>
              </w:rPr>
              <w:fldChar w:fldCharType="begin"/>
            </w:r>
            <w:r>
              <w:rPr>
                <w:rFonts w:ascii="Times New Roman" w:hAnsi="Times New Roman" w:cs="Times New Roman"/>
                <w:highlight w:val="none"/>
              </w:rPr>
              <w:instrText xml:space="preserve"> HYPERLINK "https://github.com/YuhuaXu/StereoDataset" </w:instrText>
            </w:r>
            <w:r>
              <w:rPr>
                <w:rFonts w:ascii="Times New Roman" w:hAnsi="Times New Roman" w:cs="Times New Roman"/>
                <w:highlight w:val="none"/>
              </w:rPr>
              <w:fldChar w:fldCharType="separate"/>
            </w:r>
            <w:r>
              <w:rPr>
                <w:rStyle w:val="36"/>
                <w:rFonts w:hint="default" w:ascii="Times New Roman" w:hAnsi="Times New Roman" w:eastAsia="宋体" w:cs="Times New Roman"/>
                <w:color w:val="000000"/>
                <w:highlight w:val="none"/>
                <w:lang w:eastAsia="zh-CN"/>
              </w:rPr>
              <w:t>https://github.com/YuhuaXu/StereoDataset</w:t>
            </w:r>
            <w:r>
              <w:rPr>
                <w:rStyle w:val="36"/>
                <w:rFonts w:hint="default" w:ascii="Times New Roman" w:hAnsi="Times New Roman" w:eastAsia="宋体" w:cs="Times New Roman"/>
                <w:color w:val="000000"/>
                <w:highlight w:val="none"/>
                <w:lang w:eastAsia="zh-CN"/>
              </w:rPr>
              <w:fldChar w:fldCharType="end"/>
            </w:r>
          </w:p>
        </w:tc>
      </w:tr>
      <w:tr w14:paraId="5720C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0F4FA7B7">
            <w:pPr>
              <w:jc w:val="center"/>
              <w:rPr>
                <w:rFonts w:hint="default" w:ascii="Times New Roman" w:hAnsi="Times New Roman" w:cs="Times New Roman"/>
                <w:b/>
                <w:bCs/>
                <w:szCs w:val="20"/>
                <w:highlight w:val="none"/>
                <w:vertAlign w:val="baseline"/>
                <w:lang w:val="en-US" w:eastAsia="zh-CN"/>
              </w:rPr>
            </w:pPr>
            <w:r>
              <w:rPr>
                <w:rFonts w:hint="default" w:ascii="Times New Roman" w:hAnsi="Times New Roman" w:eastAsia="宋体" w:cs="Times New Roman"/>
                <w:b/>
                <w:bCs/>
                <w:highlight w:val="none"/>
                <w:lang w:eastAsia="zh-CN"/>
              </w:rPr>
              <w:t>Middlebury 2021 Mobile stereo datasets</w:t>
            </w:r>
          </w:p>
        </w:tc>
        <w:tc>
          <w:tcPr>
            <w:tcW w:w="1373" w:type="dxa"/>
          </w:tcPr>
          <w:p w14:paraId="1B153FC8">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highlight w:val="none"/>
                <w:lang w:eastAsia="zh-CN"/>
              </w:rPr>
              <w:t>Natural</w:t>
            </w:r>
          </w:p>
        </w:tc>
        <w:tc>
          <w:tcPr>
            <w:tcW w:w="1146" w:type="dxa"/>
          </w:tcPr>
          <w:p w14:paraId="64D2F2F1">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73AF76A9">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3170EC9E">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eastAsia="zh-CN"/>
              </w:rPr>
              <w:t>1920</w:t>
            </w:r>
            <w:r>
              <w:rPr>
                <w:rFonts w:hint="default" w:ascii="Times New Roman" w:hAnsi="Times New Roman" w:eastAsia="宋体" w:cs="Times New Roman"/>
                <w:color w:val="000000"/>
                <w:highlight w:val="none"/>
                <w:lang w:val="en-US" w:eastAsia="zh-CN"/>
              </w:rPr>
              <w:t xml:space="preserve"> ×  </w:t>
            </w:r>
            <w:r>
              <w:rPr>
                <w:rFonts w:hint="default" w:ascii="Times New Roman" w:hAnsi="Times New Roman" w:eastAsia="宋体" w:cs="Times New Roman"/>
                <w:color w:val="000000"/>
                <w:highlight w:val="none"/>
                <w:lang w:eastAsia="zh-CN"/>
              </w:rPr>
              <w:t>1080</w:t>
            </w:r>
          </w:p>
        </w:tc>
        <w:tc>
          <w:tcPr>
            <w:tcW w:w="1456" w:type="dxa"/>
          </w:tcPr>
          <w:p w14:paraId="48B6441B">
            <w:pPr>
              <w:pStyle w:val="29"/>
              <w:jc w:val="center"/>
              <w:rPr>
                <w:rFonts w:hint="default" w:ascii="Times New Roman" w:hAnsi="Times New Roman" w:eastAsia="宋体" w:cs="Times New Roman"/>
                <w:color w:val="000000"/>
                <w:sz w:val="20"/>
                <w:szCs w:val="20"/>
                <w:highlight w:val="none"/>
                <w:lang w:val="en-US" w:eastAsia="zh-CN"/>
              </w:rPr>
            </w:pPr>
            <w:r>
              <w:rPr>
                <w:rFonts w:hint="default" w:ascii="Times New Roman" w:hAnsi="Times New Roman" w:eastAsia="宋体" w:cs="Times New Roman"/>
                <w:color w:val="000000"/>
                <w:sz w:val="20"/>
                <w:szCs w:val="20"/>
                <w:highlight w:val="none"/>
                <w:lang w:val="en-US" w:eastAsia="zh-CN"/>
              </w:rPr>
              <w:t>BT.709</w:t>
            </w:r>
          </w:p>
          <w:p w14:paraId="4D66F8B2">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val="de-DE" w:eastAsia="zh-CN"/>
              </w:rPr>
              <w:t>SDR</w:t>
            </w:r>
          </w:p>
        </w:tc>
        <w:tc>
          <w:tcPr>
            <w:tcW w:w="1457" w:type="dxa"/>
          </w:tcPr>
          <w:p w14:paraId="59E0E25D">
            <w:pPr>
              <w:jc w:val="center"/>
              <w:rPr>
                <w:rFonts w:hint="default" w:ascii="Times New Roman" w:hAnsi="Times New Roman" w:cs="Times New Roman"/>
                <w:b w:val="0"/>
                <w:bCs w:val="0"/>
                <w:szCs w:val="20"/>
                <w:highlight w:val="none"/>
                <w:vertAlign w:val="baseline"/>
                <w:lang w:val="en-US" w:eastAsia="zh-CN"/>
              </w:rPr>
            </w:pPr>
            <w:r>
              <w:rPr>
                <w:rFonts w:ascii="Times New Roman" w:hAnsi="Times New Roman" w:cs="Times New Roman"/>
                <w:highlight w:val="none"/>
              </w:rPr>
              <w:fldChar w:fldCharType="begin"/>
            </w:r>
            <w:r>
              <w:rPr>
                <w:rFonts w:ascii="Times New Roman" w:hAnsi="Times New Roman" w:cs="Times New Roman"/>
                <w:highlight w:val="none"/>
              </w:rPr>
              <w:instrText xml:space="preserve"> HYPERLINK "https://vision.middlebury.edu/stereo/data/scenes2021/" </w:instrText>
            </w:r>
            <w:r>
              <w:rPr>
                <w:rFonts w:ascii="Times New Roman" w:hAnsi="Times New Roman" w:cs="Times New Roman"/>
                <w:highlight w:val="none"/>
              </w:rPr>
              <w:fldChar w:fldCharType="separate"/>
            </w:r>
            <w:r>
              <w:rPr>
                <w:rStyle w:val="36"/>
                <w:rFonts w:hint="default" w:ascii="Times New Roman" w:hAnsi="Times New Roman" w:eastAsia="宋体" w:cs="Times New Roman"/>
                <w:color w:val="000000"/>
                <w:highlight w:val="none"/>
                <w:lang w:eastAsia="zh-CN"/>
              </w:rPr>
              <w:t>https://vision.middlebury.edu/stereo/data/scenes2021/</w:t>
            </w:r>
            <w:r>
              <w:rPr>
                <w:rStyle w:val="36"/>
                <w:rFonts w:hint="default" w:ascii="Times New Roman" w:hAnsi="Times New Roman" w:eastAsia="宋体" w:cs="Times New Roman"/>
                <w:color w:val="000000"/>
                <w:highlight w:val="none"/>
                <w:lang w:eastAsia="zh-CN"/>
              </w:rPr>
              <w:fldChar w:fldCharType="end"/>
            </w:r>
          </w:p>
        </w:tc>
      </w:tr>
      <w:tr w14:paraId="692AA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10277D39">
            <w:pPr>
              <w:jc w:val="center"/>
              <w:rPr>
                <w:rFonts w:hint="default" w:ascii="Times New Roman" w:hAnsi="Times New Roman" w:cs="Times New Roman"/>
                <w:b/>
                <w:bCs/>
                <w:szCs w:val="20"/>
                <w:highlight w:val="none"/>
                <w:vertAlign w:val="baseline"/>
                <w:lang w:val="en-US" w:eastAsia="zh-CN"/>
              </w:rPr>
            </w:pPr>
            <w:r>
              <w:rPr>
                <w:rFonts w:hint="default" w:ascii="Times New Roman" w:hAnsi="Times New Roman" w:eastAsia="宋体" w:cs="Times New Roman"/>
                <w:b/>
                <w:bCs/>
                <w:highlight w:val="none"/>
                <w:lang w:eastAsia="zh-CN"/>
              </w:rPr>
              <w:t>Middlebury 2014 stereo datasets</w:t>
            </w:r>
          </w:p>
        </w:tc>
        <w:tc>
          <w:tcPr>
            <w:tcW w:w="1373" w:type="dxa"/>
          </w:tcPr>
          <w:p w14:paraId="42FAFC03">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highlight w:val="none"/>
                <w:lang w:eastAsia="zh-CN"/>
              </w:rPr>
              <w:t>Natural</w:t>
            </w:r>
          </w:p>
        </w:tc>
        <w:tc>
          <w:tcPr>
            <w:tcW w:w="1146" w:type="dxa"/>
          </w:tcPr>
          <w:p w14:paraId="6B8719A3">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298C760B">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78A467E3">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eastAsia="zh-CN"/>
              </w:rPr>
              <w:t>2964</w:t>
            </w:r>
            <w:r>
              <w:rPr>
                <w:rFonts w:hint="default" w:ascii="Times New Roman" w:hAnsi="Times New Roman" w:eastAsia="宋体" w:cs="Times New Roman"/>
                <w:color w:val="000000"/>
                <w:highlight w:val="none"/>
                <w:lang w:val="en-US" w:eastAsia="zh-CN"/>
              </w:rPr>
              <w:t xml:space="preserve"> × </w:t>
            </w:r>
            <w:r>
              <w:rPr>
                <w:rFonts w:hint="default" w:ascii="Times New Roman" w:hAnsi="Times New Roman" w:eastAsia="宋体" w:cs="Times New Roman"/>
                <w:color w:val="000000"/>
                <w:highlight w:val="none"/>
                <w:lang w:eastAsia="zh-CN"/>
              </w:rPr>
              <w:t>1988</w:t>
            </w:r>
          </w:p>
        </w:tc>
        <w:tc>
          <w:tcPr>
            <w:tcW w:w="1456" w:type="dxa"/>
          </w:tcPr>
          <w:p w14:paraId="298F75BE">
            <w:pPr>
              <w:pStyle w:val="29"/>
              <w:jc w:val="center"/>
              <w:rPr>
                <w:rFonts w:hint="default" w:ascii="Times New Roman" w:hAnsi="Times New Roman" w:eastAsia="宋体" w:cs="Times New Roman"/>
                <w:color w:val="000000"/>
                <w:sz w:val="20"/>
                <w:szCs w:val="20"/>
                <w:highlight w:val="none"/>
                <w:lang w:val="en-US" w:eastAsia="zh-CN"/>
              </w:rPr>
            </w:pPr>
            <w:r>
              <w:rPr>
                <w:rFonts w:hint="default" w:ascii="Times New Roman" w:hAnsi="Times New Roman" w:eastAsia="宋体" w:cs="Times New Roman"/>
                <w:color w:val="000000"/>
                <w:sz w:val="20"/>
                <w:szCs w:val="20"/>
                <w:highlight w:val="none"/>
                <w:lang w:val="en-US" w:eastAsia="zh-CN"/>
              </w:rPr>
              <w:t>BT.709</w:t>
            </w:r>
          </w:p>
          <w:p w14:paraId="1318A35A">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val="de-DE" w:eastAsia="zh-CN"/>
              </w:rPr>
              <w:t>SDR</w:t>
            </w:r>
          </w:p>
        </w:tc>
        <w:tc>
          <w:tcPr>
            <w:tcW w:w="1457" w:type="dxa"/>
          </w:tcPr>
          <w:p w14:paraId="253BDE6D">
            <w:pPr>
              <w:jc w:val="center"/>
              <w:rPr>
                <w:rFonts w:hint="default" w:ascii="Times New Roman" w:hAnsi="Times New Roman" w:cs="Times New Roman"/>
                <w:b w:val="0"/>
                <w:bCs w:val="0"/>
                <w:szCs w:val="20"/>
                <w:highlight w:val="none"/>
                <w:vertAlign w:val="baseline"/>
                <w:lang w:val="en-US" w:eastAsia="zh-CN"/>
              </w:rPr>
            </w:pPr>
            <w:r>
              <w:rPr>
                <w:rFonts w:ascii="Times New Roman" w:hAnsi="Times New Roman" w:cs="Times New Roman"/>
                <w:highlight w:val="none"/>
              </w:rPr>
              <w:fldChar w:fldCharType="begin"/>
            </w:r>
            <w:r>
              <w:rPr>
                <w:rFonts w:ascii="Times New Roman" w:hAnsi="Times New Roman" w:cs="Times New Roman"/>
                <w:highlight w:val="none"/>
              </w:rPr>
              <w:instrText xml:space="preserve"> HYPERLINK "https://vision.middlebury.edu/stereo/data/scenes2014/" </w:instrText>
            </w:r>
            <w:r>
              <w:rPr>
                <w:rFonts w:ascii="Times New Roman" w:hAnsi="Times New Roman" w:cs="Times New Roman"/>
                <w:highlight w:val="none"/>
              </w:rPr>
              <w:fldChar w:fldCharType="separate"/>
            </w:r>
            <w:r>
              <w:rPr>
                <w:rStyle w:val="36"/>
                <w:rFonts w:hint="default" w:ascii="Times New Roman" w:hAnsi="Times New Roman" w:eastAsia="宋体" w:cs="Times New Roman"/>
                <w:color w:val="000000"/>
                <w:highlight w:val="none"/>
                <w:lang w:eastAsia="zh-CN"/>
              </w:rPr>
              <w:t>https://vision.middlebury.edu/stereo/data/scenes2014/</w:t>
            </w:r>
            <w:r>
              <w:rPr>
                <w:rStyle w:val="36"/>
                <w:rFonts w:hint="default" w:ascii="Times New Roman" w:hAnsi="Times New Roman" w:eastAsia="宋体" w:cs="Times New Roman"/>
                <w:color w:val="000000"/>
                <w:highlight w:val="none"/>
                <w:lang w:eastAsia="zh-CN"/>
              </w:rPr>
              <w:fldChar w:fldCharType="end"/>
            </w:r>
          </w:p>
        </w:tc>
      </w:tr>
    </w:tbl>
    <w:p w14:paraId="3E745392">
      <w:pPr>
        <w:rPr>
          <w:rFonts w:hint="default"/>
          <w:b w:val="0"/>
          <w:bCs w:val="0"/>
          <w:szCs w:val="24"/>
          <w:highlight w:val="none"/>
          <w:lang w:val="en-US" w:eastAsia="zh-CN"/>
        </w:rPr>
      </w:pPr>
    </w:p>
    <w:p w14:paraId="64A02163">
      <w:pPr>
        <w:pStyle w:val="6"/>
        <w:bidi w:val="0"/>
        <w:rPr>
          <w:rFonts w:hint="default"/>
          <w:highlight w:val="none"/>
          <w:lang w:val="en-US" w:eastAsia="zh-CN"/>
        </w:rPr>
      </w:pPr>
      <w:bookmarkStart w:id="1613" w:name="_Toc7077"/>
      <w:bookmarkStart w:id="1614" w:name="_Toc7435"/>
      <w:bookmarkStart w:id="1615" w:name="_Toc31699"/>
      <w:bookmarkStart w:id="1616" w:name="_Toc1904"/>
      <w:bookmarkStart w:id="1617" w:name="_Toc15329"/>
      <w:bookmarkStart w:id="1618" w:name="_Toc16405"/>
      <w:bookmarkStart w:id="1619" w:name="_Toc11278"/>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.2</w:t>
      </w:r>
      <w:r>
        <w:rPr>
          <w:rFonts w:hint="eastAsia"/>
          <w:highlight w:val="none"/>
          <w:lang w:val="en-US" w:eastAsia="zh-CN"/>
        </w:rPr>
        <w:tab/>
      </w:r>
      <w:r>
        <w:rPr>
          <w:rFonts w:hint="eastAsia"/>
          <w:highlight w:val="none"/>
          <w:lang w:val="en-US" w:eastAsia="zh-CN"/>
        </w:rPr>
        <w:t>Self-Converted Sequences</w:t>
      </w:r>
      <w:bookmarkEnd w:id="1613"/>
      <w:bookmarkEnd w:id="1614"/>
      <w:bookmarkEnd w:id="1615"/>
      <w:bookmarkEnd w:id="1616"/>
      <w:bookmarkEnd w:id="1617"/>
      <w:bookmarkEnd w:id="1618"/>
      <w:bookmarkEnd w:id="1619"/>
    </w:p>
    <w:p w14:paraId="2946F955">
      <w:pPr>
        <w:rPr>
          <w:highlight w:val="none"/>
          <w:lang w:val="en-US" w:eastAsia="zh-CN"/>
        </w:rPr>
      </w:pPr>
      <w:r>
        <w:rPr>
          <w:highlight w:val="none"/>
          <w:lang w:val="en-US" w:eastAsia="zh-CN"/>
        </w:rPr>
        <w:t>The</w:t>
      </w:r>
      <w:r>
        <w:rPr>
          <w:rFonts w:hint="eastAsia"/>
          <w:highlight w:val="none"/>
          <w:lang w:val="en-US" w:eastAsia="zh-CN"/>
        </w:rPr>
        <w:t xml:space="preserve"> AI-based</w:t>
      </w:r>
      <w:r>
        <w:rPr>
          <w:highlight w:val="none"/>
          <w:lang w:val="en-US" w:eastAsia="zh-CN"/>
        </w:rPr>
        <w:t xml:space="preserve"> conversion of existing 2D images </w:t>
      </w:r>
      <w:r>
        <w:rPr>
          <w:rFonts w:hint="default" w:eastAsia="MS Mincho"/>
          <w:highlight w:val="none"/>
          <w:lang w:val="en-US" w:eastAsia="zh-CN"/>
        </w:rPr>
        <w:t xml:space="preserve">and Video </w:t>
      </w:r>
      <w:r>
        <w:rPr>
          <w:highlight w:val="none"/>
          <w:lang w:val="en-US" w:eastAsia="zh-CN"/>
        </w:rPr>
        <w:t>to</w:t>
      </w:r>
      <w:r>
        <w:rPr>
          <w:rFonts w:hint="eastAsia"/>
          <w:highlight w:val="none"/>
          <w:lang w:val="en-US" w:eastAsia="zh-CN"/>
        </w:rPr>
        <w:t xml:space="preserve"> stereo</w:t>
      </w:r>
      <w:r>
        <w:rPr>
          <w:highlight w:val="none"/>
          <w:lang w:val="en-US" w:eastAsia="zh-CN"/>
        </w:rPr>
        <w:t>3D is proving commercially viable and fulfills the growing need for high quality stereoscopic images. This approach is particularly effective when creating content for the new generation of autostereoscopic displays that require multiple stereo images</w:t>
      </w:r>
      <w:r>
        <w:rPr>
          <w:rFonts w:hint="eastAsia"/>
          <w:highlight w:val="none"/>
          <w:lang w:val="en-US" w:eastAsia="zh-CN"/>
        </w:rPr>
        <w:t>.Various open-source algorithms and platforms use deep neural networks to perform real-time end-to-end conversion of 2D videos and images to stereoscopic 3D video format.</w:t>
      </w:r>
    </w:p>
    <w:p w14:paraId="53ED2CBC">
      <w:pPr>
        <w:rPr>
          <w:rFonts w:hint="eastAsia"/>
          <w:highlight w:val="none"/>
          <w:lang w:val="en-US" w:eastAsia="zh-CN"/>
        </w:rPr>
      </w:pPr>
      <w:r>
        <w:rPr>
          <w:rFonts w:hint="eastAsia"/>
          <w:highlight w:val="none"/>
          <w:lang w:val="en-US" w:eastAsia="zh-CN"/>
        </w:rPr>
        <w:t xml:space="preserve">As 2D-to-Stereo3D conversion algorithms usually take RGB video format, the Python scripts can be found in </w:t>
      </w:r>
      <w:r>
        <w:rPr>
          <w:rFonts w:hint="eastAsia" w:eastAsia="宋体"/>
          <w:highlight w:val="none"/>
          <w:lang w:val="en-US" w:eastAsia="zh-CN"/>
        </w:rPr>
        <w:t xml:space="preserve">Annex D.2.2 </w:t>
      </w:r>
      <w:r>
        <w:rPr>
          <w:rFonts w:hint="eastAsia"/>
          <w:highlight w:val="none"/>
          <w:lang w:val="en-US" w:eastAsia="zh-CN"/>
        </w:rPr>
        <w:t>to convert between YUV and RGB formats.</w:t>
      </w:r>
    </w:p>
    <w:p w14:paraId="54127DB7">
      <w:pPr>
        <w:rPr>
          <w:rFonts w:hint="eastAsia"/>
          <w:highlight w:val="none"/>
          <w:lang w:val="en-US" w:eastAsia="zh-CN"/>
        </w:rPr>
      </w:pPr>
      <w:r>
        <w:rPr>
          <w:rFonts w:hint="eastAsia"/>
          <w:highlight w:val="none"/>
          <w:lang w:val="en-US" w:eastAsia="zh-CN"/>
        </w:rPr>
        <w:t>The test sequences use the left view of the stereoscopic videos collected in Section 7.2.7.1.3 as input, and generate the right view through AI algorithms to synthesize side-by-side stereoscopic videos. The sequences can be found in Annex C.3.5, C.3.6, and C.3.7.</w:t>
      </w:r>
    </w:p>
    <w:p w14:paraId="4FF69A82">
      <w:pPr>
        <w:pStyle w:val="6"/>
        <w:bidi w:val="0"/>
        <w:rPr>
          <w:rFonts w:hint="default"/>
          <w:highlight w:val="none"/>
          <w:lang w:val="en-US" w:eastAsia="zh-CN"/>
        </w:rPr>
      </w:pPr>
      <w:bookmarkStart w:id="1620" w:name="_Toc32260"/>
      <w:bookmarkStart w:id="1621" w:name="_Toc9478"/>
      <w:bookmarkStart w:id="1622" w:name="_Toc12021"/>
      <w:bookmarkStart w:id="1623" w:name="_Toc3815"/>
      <w:bookmarkStart w:id="1624" w:name="_Toc13949"/>
      <w:bookmarkStart w:id="1625" w:name="_Toc23261"/>
      <w:bookmarkStart w:id="1626" w:name="_Toc17482"/>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.3</w:t>
      </w:r>
      <w:r>
        <w:rPr>
          <w:rFonts w:hint="eastAsia"/>
          <w:highlight w:val="none"/>
          <w:lang w:val="en-US" w:eastAsia="zh-CN"/>
        </w:rPr>
        <w:tab/>
      </w:r>
      <w:r>
        <w:rPr>
          <w:rFonts w:hint="eastAsia"/>
          <w:highlight w:val="none"/>
          <w:lang w:val="en-US" w:eastAsia="zh-CN"/>
        </w:rPr>
        <w:t>Self-Captured Sequences</w:t>
      </w:r>
      <w:bookmarkEnd w:id="1620"/>
      <w:bookmarkEnd w:id="1621"/>
      <w:bookmarkEnd w:id="1622"/>
      <w:bookmarkEnd w:id="1623"/>
      <w:bookmarkEnd w:id="1624"/>
      <w:bookmarkEnd w:id="1625"/>
      <w:bookmarkEnd w:id="1626"/>
    </w:p>
    <w:p w14:paraId="0E00907B">
      <w:pPr>
        <w:bidi w:val="0"/>
        <w:rPr>
          <w:highlight w:val="none"/>
          <w:lang w:eastAsia="zh-CN"/>
        </w:rPr>
      </w:pPr>
      <w:r>
        <w:rPr>
          <w:rFonts w:hint="eastAsia"/>
          <w:highlight w:val="none"/>
          <w:lang w:val="en-US" w:eastAsia="zh-CN"/>
        </w:rPr>
        <w:t>A</w:t>
      </w:r>
      <w:r>
        <w:rPr>
          <w:rFonts w:hint="eastAsia"/>
          <w:highlight w:val="none"/>
          <w:lang w:eastAsia="zh-CN"/>
        </w:rPr>
        <w:t xml:space="preserve"> dual-lens camera </w:t>
      </w:r>
      <w:r>
        <w:rPr>
          <w:rFonts w:hint="eastAsia"/>
          <w:highlight w:val="none"/>
          <w:lang w:val="en-US" w:eastAsia="zh-CN"/>
        </w:rPr>
        <w:t xml:space="preserve">can be used </w:t>
      </w:r>
      <w:r>
        <w:rPr>
          <w:rFonts w:hint="eastAsia"/>
          <w:highlight w:val="none"/>
          <w:lang w:eastAsia="zh-CN"/>
        </w:rPr>
        <w:t>to directly capture stereo 3D video. There are many mobile devices on the market with this capability. For example, SpatialLabs Eyes</w:t>
      </w:r>
      <w:r>
        <w:rPr>
          <w:rFonts w:hint="eastAsia"/>
          <w:highlight w:val="none"/>
          <w:vertAlign w:val="superscript"/>
          <w:lang w:val="en-US" w:eastAsia="zh-CN"/>
        </w:rPr>
        <w:t>TM</w:t>
      </w:r>
      <w:r>
        <w:rPr>
          <w:rFonts w:hint="eastAsia"/>
          <w:highlight w:val="none"/>
          <w:lang w:eastAsia="zh-CN"/>
        </w:rPr>
        <w:t xml:space="preserve"> provided by Acer is a stereoscopic camera capable of capturing up to 8-MP (4K) per eye at 30 fps or 2K per eye at 60 fps. Or the ZTE Nubia Pad 3D II</w:t>
      </w:r>
      <w:r>
        <w:rPr>
          <w:rFonts w:hint="eastAsia"/>
          <w:highlight w:val="none"/>
          <w:vertAlign w:val="superscript"/>
          <w:lang w:val="en-US" w:eastAsia="zh-CN"/>
        </w:rPr>
        <w:t>TM</w:t>
      </w:r>
      <w:r>
        <w:rPr>
          <w:rFonts w:hint="eastAsia"/>
          <w:highlight w:val="none"/>
          <w:lang w:eastAsia="zh-CN"/>
        </w:rPr>
        <w:t xml:space="preserve"> can capture stereo 3D video with the specifications</w:t>
      </w:r>
      <w:r>
        <w:rPr>
          <w:rFonts w:hint="eastAsia"/>
          <w:highlight w:val="none"/>
          <w:lang w:val="en-US" w:eastAsia="zh-CN"/>
        </w:rPr>
        <w:t xml:space="preserve"> in Table 7.2.7.1.3-1</w:t>
      </w:r>
      <w:r>
        <w:rPr>
          <w:rFonts w:hint="eastAsia"/>
          <w:highlight w:val="none"/>
          <w:lang w:eastAsia="zh-CN"/>
        </w:rPr>
        <w:t>:</w:t>
      </w:r>
    </w:p>
    <w:p w14:paraId="3BCDED23">
      <w:pPr>
        <w:bidi w:val="0"/>
        <w:rPr>
          <w:rFonts w:hint="eastAsia"/>
          <w:highlight w:val="none"/>
          <w:lang w:eastAsia="zh-CN"/>
        </w:rPr>
      </w:pPr>
      <w:r>
        <w:rPr>
          <w:rFonts w:hint="eastAsia"/>
          <w:highlight w:val="none"/>
          <w:lang w:eastAsia="zh-CN"/>
        </w:rPr>
        <w:t>The main camera setup is the dual-camera systems includes two identical 13 MP lenses. These cameras capture slightly different perspectives of the same scene, mimicking the way human eyes perceive depth. The AI then processes these images to produced a coherent 3D representation.</w:t>
      </w:r>
      <w:r>
        <w:rPr>
          <w:rFonts w:hint="eastAsia"/>
          <w:highlight w:val="none"/>
          <w:lang w:val="en-US" w:eastAsia="zh-CN"/>
        </w:rPr>
        <w:t xml:space="preserve"> </w:t>
      </w:r>
      <w:r>
        <w:rPr>
          <w:rFonts w:hint="eastAsia"/>
          <w:highlight w:val="none"/>
          <w:lang w:eastAsia="zh-CN"/>
        </w:rPr>
        <w:t>The selfie camera setup features two lenses positioned near the center of the top bezel when the tablet is oriented horizontally (with the longer side on the top).</w:t>
      </w:r>
    </w:p>
    <w:p w14:paraId="4E85D6CE">
      <w:pPr>
        <w:pStyle w:val="22"/>
        <w:jc w:val="center"/>
        <w:rPr>
          <w:rFonts w:hint="default" w:ascii="Arial" w:hAnsi="Arial" w:eastAsia="宋体" w:cs="Arial"/>
          <w:highlight w:val="none"/>
          <w:lang w:val="en-US" w:eastAsia="zh-CN"/>
        </w:rPr>
      </w:pPr>
      <w:r>
        <w:rPr>
          <w:rFonts w:ascii="Arial" w:hAnsi="Arial" w:cs="Arial"/>
          <w:b/>
          <w:bCs/>
          <w:i w:val="0"/>
          <w:iCs w:val="0"/>
          <w:sz w:val="20"/>
          <w:szCs w:val="20"/>
          <w:highlight w:val="none"/>
        </w:rPr>
        <w:t xml:space="preserve">Table </w:t>
      </w:r>
      <w:r>
        <w:rPr>
          <w:rFonts w:hint="default" w:ascii="Arial" w:hAnsi="Arial" w:eastAsia="宋体" w:cs="Arial"/>
          <w:b/>
          <w:bCs/>
          <w:i w:val="0"/>
          <w:iCs w:val="0"/>
          <w:sz w:val="20"/>
          <w:szCs w:val="20"/>
          <w:highlight w:val="none"/>
          <w:lang w:val="en-US" w:eastAsia="zh-CN"/>
        </w:rPr>
        <w:t>7.2.7.1.3-1</w:t>
      </w:r>
      <w:r>
        <w:rPr>
          <w:rFonts w:ascii="Arial" w:hAnsi="Arial" w:cs="Arial"/>
          <w:b/>
          <w:bCs/>
          <w:i w:val="0"/>
          <w:iCs w:val="0"/>
          <w:sz w:val="20"/>
          <w:szCs w:val="20"/>
          <w:highlight w:val="none"/>
        </w:rPr>
        <w:t xml:space="preserve"> </w:t>
      </w:r>
      <w:r>
        <w:rPr>
          <w:rFonts w:hint="default" w:ascii="Arial" w:hAnsi="Arial" w:eastAsia="宋体" w:cs="Arial"/>
          <w:b/>
          <w:bCs/>
          <w:i w:val="0"/>
          <w:iCs w:val="0"/>
          <w:sz w:val="20"/>
          <w:szCs w:val="20"/>
          <w:highlight w:val="none"/>
          <w:lang w:val="en-US" w:eastAsia="zh-CN"/>
        </w:rPr>
        <w:t>Specification of Capturing Device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76"/>
        <w:gridCol w:w="6779"/>
      </w:tblGrid>
      <w:tr w14:paraId="4FA81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545BD784">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b/>
                <w:bCs/>
                <w:color w:val="FFFFFF"/>
                <w:highlight w:val="none"/>
              </w:rPr>
              <w:t>Rear Camera</w:t>
            </w:r>
          </w:p>
        </w:tc>
        <w:tc>
          <w:tcPr>
            <w:tcW w:w="6779" w:type="dxa"/>
          </w:tcPr>
          <w:p w14:paraId="2E6617E1">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b/>
                <w:bCs/>
                <w:color w:val="FFFFFF"/>
                <w:highlight w:val="none"/>
              </w:rPr>
              <w:t>Specification</w:t>
            </w:r>
          </w:p>
        </w:tc>
      </w:tr>
      <w:tr w14:paraId="212E2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11455020">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Number of Cam</w:t>
            </w:r>
            <w:r>
              <w:rPr>
                <w:rFonts w:hint="default" w:ascii="Times New Roman" w:hAnsi="Times New Roman" w:eastAsia="宋体" w:cs="Times New Roman"/>
                <w:color w:val="000000"/>
                <w:highlight w:val="none"/>
                <w:lang w:eastAsia="zh-CN"/>
              </w:rPr>
              <w:t>eras</w:t>
            </w:r>
          </w:p>
        </w:tc>
        <w:tc>
          <w:tcPr>
            <w:tcW w:w="6779" w:type="dxa"/>
          </w:tcPr>
          <w:p w14:paraId="21CBEB36">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2 (Dual)</w:t>
            </w:r>
          </w:p>
        </w:tc>
      </w:tr>
      <w:tr w14:paraId="3AF17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7321165E">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Resolution</w:t>
            </w:r>
          </w:p>
        </w:tc>
        <w:tc>
          <w:tcPr>
            <w:tcW w:w="6779" w:type="dxa"/>
          </w:tcPr>
          <w:p w14:paraId="446E0D5A">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13 MP (wide); 13 MP (wide)</w:t>
            </w:r>
          </w:p>
        </w:tc>
      </w:tr>
      <w:tr w14:paraId="49979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BD82F16">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Autofocus</w:t>
            </w:r>
          </w:p>
        </w:tc>
        <w:tc>
          <w:tcPr>
            <w:tcW w:w="6779" w:type="dxa"/>
          </w:tcPr>
          <w:p w14:paraId="439099D4">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AF, AF</w:t>
            </w:r>
          </w:p>
        </w:tc>
      </w:tr>
      <w:tr w14:paraId="5845A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0E3651C">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Video Recording</w:t>
            </w:r>
          </w:p>
        </w:tc>
        <w:tc>
          <w:tcPr>
            <w:tcW w:w="6779" w:type="dxa"/>
          </w:tcPr>
          <w:p w14:paraId="0FD54B79">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1200 @ 30 fps</w:t>
            </w:r>
          </w:p>
        </w:tc>
      </w:tr>
      <w:tr w14:paraId="128C6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1174C1A6">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Others</w:t>
            </w:r>
          </w:p>
        </w:tc>
        <w:tc>
          <w:tcPr>
            <w:tcW w:w="6779" w:type="dxa"/>
          </w:tcPr>
          <w:p w14:paraId="54699C9E">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LED Flash, panorama, HDR, </w:t>
            </w:r>
            <w:r>
              <w:rPr>
                <w:rFonts w:hint="default" w:ascii="Times New Roman" w:hAnsi="Times New Roman" w:eastAsia="宋体" w:cs="Times New Roman"/>
                <w:color w:val="000000"/>
                <w:highlight w:val="none"/>
                <w:lang w:eastAsia="zh-CN"/>
              </w:rPr>
              <w:t xml:space="preserve">Stereoscopic </w:t>
            </w:r>
            <w:r>
              <w:rPr>
                <w:rFonts w:ascii="Times New Roman" w:hAnsi="Times New Roman" w:cs="Times New Roman"/>
                <w:color w:val="000000"/>
                <w:highlight w:val="none"/>
              </w:rPr>
              <w:t>AI-powered 3D capture</w:t>
            </w:r>
          </w:p>
        </w:tc>
      </w:tr>
      <w:tr w14:paraId="1F653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2459E4B1">
            <w:pPr>
              <w:pStyle w:val="85"/>
              <w:jc w:val="center"/>
              <w:rPr>
                <w:rFonts w:hint="default" w:ascii="Times New Roman" w:hAnsi="Times New Roman" w:eastAsia="宋体" w:cs="Times New Roman"/>
                <w:color w:val="000000"/>
                <w:highlight w:val="none"/>
                <w:lang w:val="en-US" w:eastAsia="zh-CN"/>
              </w:rPr>
            </w:pPr>
            <w:r>
              <w:rPr>
                <w:rFonts w:hint="default" w:ascii="Times New Roman" w:hAnsi="Times New Roman" w:eastAsia="宋体" w:cs="Times New Roman"/>
                <w:b/>
                <w:bCs/>
                <w:color w:val="FFFFFF"/>
                <w:highlight w:val="none"/>
                <w:lang w:eastAsia="zh-CN"/>
              </w:rPr>
              <w:t xml:space="preserve">Front </w:t>
            </w:r>
            <w:r>
              <w:rPr>
                <w:rFonts w:ascii="Times New Roman" w:hAnsi="Times New Roman" w:cs="Times New Roman"/>
                <w:b/>
                <w:bCs/>
                <w:color w:val="FFFFFF"/>
                <w:highlight w:val="none"/>
              </w:rPr>
              <w:t>Camera</w:t>
            </w:r>
          </w:p>
        </w:tc>
        <w:tc>
          <w:tcPr>
            <w:tcW w:w="6779" w:type="dxa"/>
          </w:tcPr>
          <w:p w14:paraId="2E346D17">
            <w:pPr>
              <w:pStyle w:val="85"/>
              <w:jc w:val="center"/>
              <w:rPr>
                <w:rFonts w:ascii="Times New Roman" w:hAnsi="Times New Roman" w:cs="Times New Roman"/>
                <w:color w:val="000000"/>
                <w:highlight w:val="none"/>
              </w:rPr>
            </w:pPr>
            <w:r>
              <w:rPr>
                <w:rFonts w:ascii="Times New Roman" w:hAnsi="Times New Roman" w:cs="Times New Roman"/>
                <w:b/>
                <w:bCs/>
                <w:color w:val="FFFFFF"/>
                <w:highlight w:val="none"/>
              </w:rPr>
              <w:t>Specification</w:t>
            </w:r>
          </w:p>
        </w:tc>
      </w:tr>
      <w:tr w14:paraId="76FF5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BD0D052">
            <w:pPr>
              <w:pStyle w:val="85"/>
              <w:jc w:val="center"/>
              <w:rPr>
                <w:rFonts w:hint="default" w:ascii="Times New Roman" w:hAnsi="Times New Roman" w:eastAsia="宋体" w:cs="Times New Roman"/>
                <w:b/>
                <w:bCs/>
                <w:color w:val="FFFFFF"/>
                <w:highlight w:val="none"/>
                <w:lang w:eastAsia="zh-CN"/>
              </w:rPr>
            </w:pPr>
            <w:r>
              <w:rPr>
                <w:rFonts w:ascii="Times New Roman" w:hAnsi="Times New Roman" w:cs="Times New Roman"/>
                <w:color w:val="000000"/>
                <w:highlight w:val="none"/>
              </w:rPr>
              <w:t>Number of Cam</w:t>
            </w:r>
            <w:r>
              <w:rPr>
                <w:rFonts w:hint="default" w:ascii="Times New Roman" w:hAnsi="Times New Roman" w:eastAsia="宋体" w:cs="Times New Roman"/>
                <w:color w:val="000000"/>
                <w:highlight w:val="none"/>
                <w:lang w:eastAsia="zh-CN"/>
              </w:rPr>
              <w:t>eras</w:t>
            </w:r>
          </w:p>
        </w:tc>
        <w:tc>
          <w:tcPr>
            <w:tcW w:w="6779" w:type="dxa"/>
          </w:tcPr>
          <w:p w14:paraId="439613EE">
            <w:pPr>
              <w:pStyle w:val="85"/>
              <w:jc w:val="center"/>
              <w:rPr>
                <w:rFonts w:ascii="Times New Roman" w:hAnsi="Times New Roman" w:cs="Times New Roman"/>
                <w:b/>
                <w:bCs/>
                <w:color w:val="FFFFFF"/>
                <w:highlight w:val="none"/>
              </w:rPr>
            </w:pPr>
            <w:r>
              <w:rPr>
                <w:rFonts w:ascii="Times New Roman" w:hAnsi="Times New Roman" w:cs="Times New Roman"/>
                <w:color w:val="000000"/>
                <w:highlight w:val="none"/>
              </w:rPr>
              <w:t>2 (Dual)</w:t>
            </w:r>
          </w:p>
        </w:tc>
      </w:tr>
      <w:tr w14:paraId="132B5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9C18A0F">
            <w:pPr>
              <w:pStyle w:val="85"/>
              <w:jc w:val="center"/>
              <w:rPr>
                <w:rFonts w:hint="default" w:ascii="Times New Roman" w:hAnsi="Times New Roman" w:eastAsia="宋体" w:cs="Times New Roman"/>
                <w:b/>
                <w:bCs/>
                <w:color w:val="FFFFFF"/>
                <w:highlight w:val="none"/>
                <w:lang w:eastAsia="zh-CN"/>
              </w:rPr>
            </w:pPr>
            <w:r>
              <w:rPr>
                <w:rFonts w:ascii="Times New Roman" w:hAnsi="Times New Roman" w:cs="Times New Roman"/>
                <w:color w:val="000000"/>
                <w:highlight w:val="none"/>
              </w:rPr>
              <w:t>Resolution</w:t>
            </w:r>
          </w:p>
        </w:tc>
        <w:tc>
          <w:tcPr>
            <w:tcW w:w="6779" w:type="dxa"/>
          </w:tcPr>
          <w:p w14:paraId="4C97DDE4">
            <w:pPr>
              <w:pStyle w:val="85"/>
              <w:jc w:val="center"/>
              <w:rPr>
                <w:rFonts w:ascii="Times New Roman" w:hAnsi="Times New Roman" w:cs="Times New Roman"/>
                <w:b/>
                <w:bCs/>
                <w:color w:val="FFFFFF"/>
                <w:highlight w:val="none"/>
              </w:rPr>
            </w:pPr>
            <w:r>
              <w:rPr>
                <w:rFonts w:hint="default" w:ascii="Times New Roman" w:hAnsi="Times New Roman" w:eastAsia="宋体" w:cs="Times New Roman"/>
                <w:color w:val="000000"/>
                <w:highlight w:val="none"/>
                <w:lang w:eastAsia="zh-CN"/>
              </w:rPr>
              <w:t xml:space="preserve">8 </w:t>
            </w:r>
            <w:r>
              <w:rPr>
                <w:rFonts w:ascii="Times New Roman" w:hAnsi="Times New Roman" w:cs="Times New Roman"/>
                <w:color w:val="000000"/>
                <w:highlight w:val="none"/>
              </w:rPr>
              <w:t>MP (</w:t>
            </w:r>
            <w:r>
              <w:rPr>
                <w:rFonts w:hint="default" w:ascii="Times New Roman" w:hAnsi="Times New Roman" w:eastAsia="宋体" w:cs="Times New Roman"/>
                <w:color w:val="000000"/>
                <w:highlight w:val="none"/>
                <w:lang w:eastAsia="zh-CN"/>
              </w:rPr>
              <w:t xml:space="preserve">ultra </w:t>
            </w:r>
            <w:r>
              <w:rPr>
                <w:rFonts w:ascii="Times New Roman" w:hAnsi="Times New Roman" w:cs="Times New Roman"/>
                <w:color w:val="000000"/>
                <w:highlight w:val="none"/>
              </w:rPr>
              <w:t>wide); </w:t>
            </w:r>
            <w:r>
              <w:rPr>
                <w:rFonts w:hint="default" w:ascii="Times New Roman" w:hAnsi="Times New Roman" w:eastAsia="宋体" w:cs="Times New Roman"/>
                <w:color w:val="000000"/>
                <w:highlight w:val="none"/>
                <w:lang w:eastAsia="zh-CN"/>
              </w:rPr>
              <w:t xml:space="preserve">8 </w:t>
            </w:r>
            <w:r>
              <w:rPr>
                <w:rFonts w:ascii="Times New Roman" w:hAnsi="Times New Roman" w:cs="Times New Roman"/>
                <w:color w:val="000000"/>
                <w:highlight w:val="none"/>
              </w:rPr>
              <w:t>MP (</w:t>
            </w:r>
            <w:r>
              <w:rPr>
                <w:rFonts w:hint="default" w:ascii="Times New Roman" w:hAnsi="Times New Roman" w:eastAsia="宋体" w:cs="Times New Roman"/>
                <w:color w:val="000000"/>
                <w:highlight w:val="none"/>
                <w:lang w:eastAsia="zh-CN"/>
              </w:rPr>
              <w:t xml:space="preserve">ultra </w:t>
            </w:r>
            <w:r>
              <w:rPr>
                <w:rFonts w:ascii="Times New Roman" w:hAnsi="Times New Roman" w:cs="Times New Roman"/>
                <w:color w:val="000000"/>
                <w:highlight w:val="none"/>
              </w:rPr>
              <w:t>wide)</w:t>
            </w:r>
          </w:p>
        </w:tc>
      </w:tr>
      <w:tr w14:paraId="0532B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6289BE8D">
            <w:pPr>
              <w:pStyle w:val="85"/>
              <w:jc w:val="center"/>
              <w:rPr>
                <w:rFonts w:hint="default" w:ascii="Times New Roman" w:hAnsi="Times New Roman" w:eastAsia="宋体" w:cs="Times New Roman"/>
                <w:b/>
                <w:bCs/>
                <w:color w:val="FFFFFF"/>
                <w:highlight w:val="none"/>
                <w:lang w:eastAsia="zh-CN"/>
              </w:rPr>
            </w:pPr>
            <w:r>
              <w:rPr>
                <w:rFonts w:hint="default" w:ascii="Times New Roman" w:hAnsi="Times New Roman" w:eastAsia="宋体" w:cs="Times New Roman"/>
                <w:color w:val="000000"/>
                <w:highlight w:val="none"/>
                <w:lang w:eastAsia="zh-CN"/>
              </w:rPr>
              <w:t>Aperture</w:t>
            </w:r>
          </w:p>
        </w:tc>
        <w:tc>
          <w:tcPr>
            <w:tcW w:w="6779" w:type="dxa"/>
          </w:tcPr>
          <w:p w14:paraId="4DB30577">
            <w:pPr>
              <w:pStyle w:val="85"/>
              <w:jc w:val="center"/>
              <w:rPr>
                <w:rFonts w:ascii="Times New Roman" w:hAnsi="Times New Roman" w:cs="Times New Roman"/>
                <w:b/>
                <w:bCs/>
                <w:color w:val="FFFFFF"/>
                <w:highlight w:val="none"/>
              </w:rPr>
            </w:pPr>
            <w:r>
              <w:rPr>
                <w:rFonts w:hint="default" w:ascii="Times New Roman" w:hAnsi="Times New Roman" w:eastAsia="宋体" w:cs="Times New Roman"/>
                <w:highlight w:val="none"/>
                <w:lang w:eastAsia="zh-CN"/>
              </w:rPr>
              <w:t>f/2.2, f/2.2</w:t>
            </w:r>
          </w:p>
        </w:tc>
      </w:tr>
      <w:tr w14:paraId="21F88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A3F7FA1">
            <w:pPr>
              <w:pStyle w:val="85"/>
              <w:jc w:val="center"/>
              <w:rPr>
                <w:rFonts w:hint="default" w:ascii="Times New Roman" w:hAnsi="Times New Roman" w:eastAsia="宋体" w:cs="Times New Roman"/>
                <w:b/>
                <w:bCs/>
                <w:color w:val="FFFFFF"/>
                <w:highlight w:val="none"/>
                <w:lang w:eastAsia="zh-CN"/>
              </w:rPr>
            </w:pPr>
            <w:r>
              <w:rPr>
                <w:rFonts w:hint="default" w:ascii="Times New Roman" w:hAnsi="Times New Roman" w:eastAsia="宋体" w:cs="Times New Roman"/>
                <w:color w:val="000000"/>
                <w:highlight w:val="none"/>
                <w:lang w:eastAsia="zh-CN"/>
              </w:rPr>
              <w:t>Field of View</w:t>
            </w:r>
          </w:p>
        </w:tc>
        <w:tc>
          <w:tcPr>
            <w:tcW w:w="6779" w:type="dxa"/>
          </w:tcPr>
          <w:p w14:paraId="57029575">
            <w:pPr>
              <w:pStyle w:val="85"/>
              <w:jc w:val="center"/>
              <w:rPr>
                <w:rFonts w:ascii="Times New Roman" w:hAnsi="Times New Roman" w:cs="Times New Roman"/>
                <w:b/>
                <w:bCs/>
                <w:color w:val="FFFFFF"/>
                <w:highlight w:val="none"/>
              </w:rPr>
            </w:pPr>
            <w:r>
              <w:rPr>
                <w:rFonts w:hint="default" w:ascii="Times New Roman" w:hAnsi="Times New Roman" w:eastAsia="宋体" w:cs="Times New Roman"/>
                <w:highlight w:val="none"/>
                <w:lang w:eastAsia="zh-CN"/>
              </w:rPr>
              <w:t>105</w:t>
            </w:r>
            <w:r>
              <w:rPr>
                <w:rFonts w:ascii="Times New Roman" w:hAnsi="Times New Roman" w:eastAsia="宋体" w:cs="Times New Roman"/>
                <w:highlight w:val="none"/>
                <w:lang w:eastAsia="zh-CN"/>
              </w:rPr>
              <w:t>°</w:t>
            </w:r>
            <w:r>
              <w:rPr>
                <w:rFonts w:hint="default" w:ascii="Times New Roman" w:hAnsi="Times New Roman" w:eastAsia="宋体" w:cs="Times New Roman"/>
                <w:highlight w:val="none"/>
                <w:lang w:eastAsia="zh-CN"/>
              </w:rPr>
              <w:t>, 105</w:t>
            </w:r>
            <w:r>
              <w:rPr>
                <w:rFonts w:ascii="Times New Roman" w:hAnsi="Times New Roman" w:eastAsia="宋体" w:cs="Times New Roman"/>
                <w:highlight w:val="none"/>
                <w:lang w:eastAsia="zh-CN"/>
              </w:rPr>
              <w:t>°</w:t>
            </w:r>
          </w:p>
        </w:tc>
      </w:tr>
      <w:tr w14:paraId="045E0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89EBABC">
            <w:pPr>
              <w:pStyle w:val="85"/>
              <w:jc w:val="center"/>
              <w:rPr>
                <w:rFonts w:hint="default" w:ascii="Times New Roman" w:hAnsi="Times New Roman" w:eastAsia="宋体" w:cs="Times New Roman"/>
                <w:b/>
                <w:bCs/>
                <w:color w:val="FFFFFF"/>
                <w:highlight w:val="none"/>
                <w:lang w:eastAsia="zh-CN"/>
              </w:rPr>
            </w:pPr>
            <w:r>
              <w:rPr>
                <w:rFonts w:ascii="Times New Roman" w:hAnsi="Times New Roman" w:cs="Times New Roman"/>
                <w:color w:val="000000"/>
                <w:highlight w:val="none"/>
              </w:rPr>
              <w:t>Video Recording</w:t>
            </w:r>
          </w:p>
        </w:tc>
        <w:tc>
          <w:tcPr>
            <w:tcW w:w="6779" w:type="dxa"/>
          </w:tcPr>
          <w:p w14:paraId="280D365B">
            <w:pPr>
              <w:pStyle w:val="85"/>
              <w:jc w:val="center"/>
              <w:rPr>
                <w:rFonts w:ascii="Times New Roman" w:hAnsi="Times New Roman" w:cs="Times New Roman"/>
                <w:b/>
                <w:bCs/>
                <w:color w:val="FFFFFF"/>
                <w:highlight w:val="none"/>
              </w:rPr>
            </w:pPr>
            <w:r>
              <w:rPr>
                <w:rFonts w:ascii="Times New Roman" w:hAnsi="Times New Roman" w:cs="Times New Roman"/>
                <w:color w:val="000000"/>
                <w:highlight w:val="none"/>
              </w:rPr>
              <w:t>1200 @ 30 fps</w:t>
            </w:r>
          </w:p>
        </w:tc>
      </w:tr>
    </w:tbl>
    <w:p w14:paraId="581ADDD6">
      <w:pPr>
        <w:rPr>
          <w:b/>
          <w:bCs/>
          <w:highlight w:val="none"/>
          <w:lang w:val="en-US" w:eastAsia="zh-CN"/>
        </w:rPr>
      </w:pPr>
    </w:p>
    <w:p w14:paraId="51F54694">
      <w:pPr>
        <w:rPr>
          <w:rFonts w:hint="default" w:eastAsia="宋体"/>
          <w:highlight w:val="none"/>
          <w:lang w:val="en-US" w:eastAsia="zh-CN"/>
        </w:rPr>
      </w:pPr>
      <w:r>
        <w:rPr>
          <w:rFonts w:hint="eastAsia"/>
          <w:highlight w:val="none"/>
          <w:lang w:val="en-US" w:eastAsia="zh-CN"/>
        </w:rPr>
        <w:t xml:space="preserve">The captured videos (in mp4 file) need further processing (e.g., reading the right/left views and concatenate them into one video frame) the scripts can be found in </w:t>
      </w:r>
      <w:r>
        <w:rPr>
          <w:rFonts w:hint="eastAsia" w:eastAsia="宋体"/>
          <w:highlight w:val="none"/>
          <w:lang w:val="en-US" w:eastAsia="zh-CN"/>
        </w:rPr>
        <w:t>Annex D.2.3</w:t>
      </w:r>
      <w:r>
        <w:rPr>
          <w:rFonts w:hint="eastAsia"/>
          <w:highlight w:val="none"/>
          <w:lang w:val="en-US" w:eastAsia="zh-CN"/>
        </w:rPr>
        <w:t>. An FFmpeg command described in Annex D.2.4 can be used to save each frame into a proper test sequence,</w:t>
      </w:r>
    </w:p>
    <w:p w14:paraId="0605A6B2">
      <w:pPr>
        <w:rPr>
          <w:rFonts w:hint="eastAsia"/>
          <w:highlight w:val="none"/>
          <w:lang w:val="en-US" w:eastAsia="zh-CN"/>
        </w:rPr>
      </w:pPr>
      <w:r>
        <w:rPr>
          <w:rFonts w:hint="eastAsia"/>
          <w:highlight w:val="none"/>
          <w:lang w:val="en-US" w:eastAsia="zh-CN"/>
        </w:rPr>
        <w:t xml:space="preserve">The test sequences captured from </w:t>
      </w:r>
      <w:r>
        <w:rPr>
          <w:rFonts w:hint="eastAsia" w:eastAsia="宋体"/>
          <w:highlight w:val="none"/>
          <w:lang w:val="en-US" w:eastAsia="zh-CN"/>
        </w:rPr>
        <w:t xml:space="preserve">ZTE </w:t>
      </w:r>
      <w:r>
        <w:rPr>
          <w:rFonts w:hint="eastAsia"/>
          <w:szCs w:val="24"/>
          <w:highlight w:val="none"/>
          <w:lang w:val="en-US" w:eastAsia="zh-CN"/>
        </w:rPr>
        <w:t>Nubia Pad 3D II</w:t>
      </w:r>
      <w:r>
        <w:rPr>
          <w:rFonts w:hint="eastAsia"/>
          <w:szCs w:val="24"/>
          <w:highlight w:val="none"/>
          <w:vertAlign w:val="superscript"/>
          <w:lang w:val="en-US" w:eastAsia="zh-CN"/>
        </w:rPr>
        <w:t>TM</w:t>
      </w:r>
      <w:r>
        <w:rPr>
          <w:rFonts w:hint="eastAsia"/>
          <w:szCs w:val="24"/>
          <w:highlight w:val="none"/>
          <w:lang w:val="en-US" w:eastAsia="zh-CN"/>
        </w:rPr>
        <w:t xml:space="preserve"> main camera and post-processed by the above tools can be found in </w:t>
      </w:r>
      <w:r>
        <w:rPr>
          <w:rFonts w:hint="eastAsia"/>
          <w:highlight w:val="none"/>
          <w:lang w:val="en-US" w:eastAsia="zh-CN"/>
        </w:rPr>
        <w:t>Annex C.3.2, C.3.3, and C.3.4.</w:t>
      </w:r>
      <w:bookmarkEnd w:id="1601"/>
      <w:bookmarkEnd w:id="1602"/>
    </w:p>
    <w:p w14:paraId="3F63B8CA">
      <w:pPr>
        <w:pStyle w:val="4"/>
        <w:rPr>
          <w:rFonts w:eastAsia="宋体"/>
          <w:highlight w:val="none"/>
          <w:lang w:val="en-US" w:eastAsia="zh-CN"/>
        </w:rPr>
      </w:pPr>
      <w:bookmarkStart w:id="1627" w:name="_Toc13192"/>
      <w:bookmarkStart w:id="1628" w:name="_Toc29037"/>
      <w:bookmarkStart w:id="1629" w:name="_Toc20014"/>
      <w:bookmarkStart w:id="1630" w:name="_Toc6752"/>
      <w:bookmarkStart w:id="1631" w:name="_Toc30971"/>
      <w:bookmarkStart w:id="1632" w:name="_Toc23160"/>
      <w:bookmarkStart w:id="1633" w:name="_Toc14348"/>
      <w:bookmarkStart w:id="1634" w:name="_Toc5686"/>
      <w:bookmarkStart w:id="1635" w:name="_Toc328"/>
      <w:bookmarkStart w:id="1636" w:name="_Toc28841"/>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8</w:t>
      </w:r>
      <w:r>
        <w:rPr>
          <w:highlight w:val="none"/>
        </w:rPr>
        <w:tab/>
      </w:r>
      <w:r>
        <w:rPr>
          <w:rFonts w:hint="eastAsia" w:eastAsia="宋体"/>
          <w:highlight w:val="none"/>
          <w:lang w:val="en-US" w:eastAsia="zh-CN"/>
        </w:rPr>
        <w:t>Test Condition</w:t>
      </w:r>
      <w:bookmarkEnd w:id="1627"/>
      <w:bookmarkEnd w:id="1628"/>
      <w:bookmarkEnd w:id="1629"/>
      <w:bookmarkEnd w:id="1630"/>
      <w:bookmarkEnd w:id="1631"/>
    </w:p>
    <w:p w14:paraId="3F63B8CB">
      <w:pPr>
        <w:pStyle w:val="5"/>
        <w:rPr>
          <w:highlight w:val="none"/>
        </w:rPr>
      </w:pPr>
      <w:bookmarkStart w:id="1637" w:name="_Toc1285"/>
      <w:bookmarkStart w:id="1638" w:name="_Toc8565"/>
      <w:bookmarkStart w:id="1639" w:name="_Toc14353"/>
      <w:bookmarkStart w:id="1640" w:name="_Toc25403"/>
      <w:bookmarkStart w:id="1641" w:name="_Toc2878"/>
      <w:r>
        <w:rPr>
          <w:rFonts w:hint="eastAsia"/>
          <w:highlight w:val="none"/>
          <w:lang w:val="en-US" w:eastAsia="zh-CN"/>
        </w:rPr>
        <w:t>7.2.8.1</w:t>
      </w:r>
      <w:r>
        <w:rPr>
          <w:highlight w:val="none"/>
          <w:lang w:eastAsia="zh-CN"/>
        </w:rPr>
        <w:tab/>
      </w:r>
      <w:r>
        <w:rPr>
          <w:rFonts w:hint="eastAsia" w:eastAsia="宋体"/>
          <w:highlight w:val="none"/>
          <w:lang w:val="en-US" w:eastAsia="zh-CN"/>
        </w:rPr>
        <w:t xml:space="preserve">Test </w:t>
      </w:r>
      <w:r>
        <w:rPr>
          <w:highlight w:val="none"/>
          <w:lang w:val="en-US"/>
        </w:rPr>
        <w:t>model and configuration files</w:t>
      </w:r>
      <w:bookmarkEnd w:id="1637"/>
      <w:bookmarkEnd w:id="1638"/>
      <w:bookmarkEnd w:id="1639"/>
      <w:bookmarkEnd w:id="1640"/>
      <w:bookmarkEnd w:id="1641"/>
    </w:p>
    <w:p w14:paraId="3F63B8CC">
      <w:pPr>
        <w:tabs>
          <w:tab w:val="left" w:pos="360"/>
          <w:tab w:val="left" w:pos="720"/>
          <w:tab w:val="left" w:pos="1080"/>
          <w:tab w:val="left" w:pos="1440"/>
        </w:tabs>
        <w:spacing w:before="120"/>
        <w:jc w:val="both"/>
        <w:rPr>
          <w:highlight w:val="none"/>
        </w:rPr>
      </w:pPr>
      <w:r>
        <w:rPr>
          <w:highlight w:val="none"/>
        </w:rPr>
        <w:t>The encoder configuration settings for both encodings are are outlined below:</w:t>
      </w:r>
    </w:p>
    <w:p w14:paraId="3F63B8CD">
      <w:pPr>
        <w:pStyle w:val="55"/>
        <w:spacing w:line="276" w:lineRule="auto"/>
        <w:jc w:val="both"/>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Inter-view coding structure</w:t>
      </w:r>
    </w:p>
    <w:p w14:paraId="3F63B8CE">
      <w:pPr>
        <w:pStyle w:val="65"/>
        <w:spacing w:line="276" w:lineRule="auto"/>
        <w:jc w:val="both"/>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2 view case: left</w:t>
      </w:r>
      <w:r>
        <w:rPr>
          <w:rFonts w:hint="eastAsia"/>
          <w:highlight w:val="none"/>
          <w:lang w:eastAsia="ja-JP"/>
        </w:rPr>
        <w:t>-right</w:t>
      </w:r>
      <w:r>
        <w:rPr>
          <w:highlight w:val="none"/>
        </w:rPr>
        <w:t xml:space="preserve"> (in coding order)</w:t>
      </w:r>
    </w:p>
    <w:p w14:paraId="3F63B8CF">
      <w:pPr>
        <w:pStyle w:val="65"/>
        <w:spacing w:line="276" w:lineRule="auto"/>
        <w:jc w:val="both"/>
        <w:rPr>
          <w:highlight w:val="none"/>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eastAsia="ja-JP"/>
        </w:rPr>
        <w:t>I-P inter-view prediction MV-HEVC</w:t>
      </w:r>
    </w:p>
    <w:p w14:paraId="3F63B8D0">
      <w:pPr>
        <w:pStyle w:val="55"/>
        <w:spacing w:line="276" w:lineRule="auto"/>
        <w:jc w:val="both"/>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Temporal prediction structure: GOP 8, intra every 24 frames (random access at ~1sec)</w:t>
      </w:r>
    </w:p>
    <w:p w14:paraId="3F63B8D1">
      <w:pPr>
        <w:pStyle w:val="55"/>
        <w:spacing w:line="276" w:lineRule="auto"/>
        <w:jc w:val="both"/>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Full resolution texture coding</w:t>
      </w:r>
    </w:p>
    <w:p w14:paraId="3F63B8D2">
      <w:pPr>
        <w:pStyle w:val="55"/>
        <w:spacing w:line="276" w:lineRule="auto"/>
        <w:ind w:left="0" w:firstLine="284"/>
        <w:jc w:val="both"/>
        <w:rPr>
          <w:highlight w:val="none"/>
          <w:lang w:eastAsia="ja-JP"/>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eastAsia="ja-JP"/>
        </w:rPr>
        <w:t>Codec s</w:t>
      </w:r>
      <w:r>
        <w:rPr>
          <w:highlight w:val="none"/>
        </w:rPr>
        <w:t xml:space="preserve">oftware: </w:t>
      </w:r>
      <w:r>
        <w:rPr>
          <w:rFonts w:hint="eastAsia"/>
          <w:highlight w:val="none"/>
          <w:lang w:eastAsia="ja-JP"/>
        </w:rPr>
        <w:t>HTM v1</w:t>
      </w:r>
      <w:r>
        <w:rPr>
          <w:rFonts w:hint="eastAsia" w:eastAsia="宋体"/>
          <w:highlight w:val="none"/>
          <w:lang w:val="en-US" w:eastAsia="zh-CN"/>
        </w:rPr>
        <w:t>6</w:t>
      </w:r>
      <w:r>
        <w:rPr>
          <w:rFonts w:hint="eastAsia"/>
          <w:highlight w:val="none"/>
          <w:lang w:eastAsia="ja-JP"/>
        </w:rPr>
        <w:t>.</w:t>
      </w:r>
      <w:r>
        <w:rPr>
          <w:rFonts w:hint="eastAsia" w:eastAsia="宋体"/>
          <w:highlight w:val="none"/>
          <w:lang w:val="en-US" w:eastAsia="zh-CN"/>
        </w:rPr>
        <w:t>3</w:t>
      </w:r>
      <w:r>
        <w:rPr>
          <w:highlight w:val="none"/>
          <w:lang w:eastAsia="ja-JP"/>
        </w:rPr>
        <w:t xml:space="preserve"> </w:t>
      </w:r>
      <w:r>
        <w:rPr>
          <w:rFonts w:hint="eastAsia"/>
          <w:highlight w:val="none"/>
          <w:lang w:eastAsia="ja-JP"/>
        </w:rPr>
        <w:t>for Simulcast HEVC and MV-HEVC</w:t>
      </w:r>
    </w:p>
    <w:p w14:paraId="3F63B8D3">
      <w:pPr>
        <w:rPr>
          <w:highlight w:val="none"/>
          <w:lang w:val="en-US"/>
        </w:rPr>
      </w:pPr>
      <w:r>
        <w:rPr>
          <w:rFonts w:hint="eastAsia" w:eastAsia="宋体"/>
          <w:highlight w:val="none"/>
          <w:lang w:val="en-US" w:eastAsia="zh-CN"/>
        </w:rPr>
        <w:t xml:space="preserve">The following </w:t>
      </w:r>
      <w:r>
        <w:rPr>
          <w:highlight w:val="none"/>
          <w:lang w:val="en-US"/>
        </w:rPr>
        <w:t>configuration file</w:t>
      </w:r>
      <w:r>
        <w:rPr>
          <w:rFonts w:hint="eastAsia" w:eastAsia="宋体"/>
          <w:highlight w:val="none"/>
          <w:lang w:val="en-US" w:eastAsia="zh-CN"/>
        </w:rPr>
        <w:t>s are provided in [113]:</w:t>
      </w:r>
    </w:p>
    <w:p w14:paraId="3F63B8D4">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/HTM-16.3-fixed/</w:t>
      </w:r>
      <w:r>
        <w:rPr>
          <w:highlight w:val="none"/>
        </w:rPr>
        <w:t>cfg/</w:t>
      </w:r>
      <w:r>
        <w:rPr>
          <w:rFonts w:hint="eastAsia" w:eastAsia="宋体"/>
          <w:highlight w:val="none"/>
          <w:lang w:val="en-US" w:eastAsia="zh-CN"/>
        </w:rPr>
        <w:t>MV-HEVC</w:t>
      </w:r>
      <w:r>
        <w:rPr>
          <w:highlight w:val="none"/>
        </w:rPr>
        <w:t>/</w:t>
      </w:r>
      <w:r>
        <w:rPr>
          <w:rFonts w:hint="eastAsia" w:eastAsia="宋体"/>
          <w:highlight w:val="none"/>
          <w:lang w:val="en-US" w:eastAsia="zh-CN"/>
        </w:rPr>
        <w:t>baseCfg_2view</w:t>
      </w:r>
      <w:r>
        <w:rPr>
          <w:highlight w:val="none"/>
        </w:rPr>
        <w:t>.cfg</w:t>
      </w:r>
      <w:r>
        <w:rPr>
          <w:rFonts w:hint="eastAsia" w:eastAsia="宋体"/>
          <w:highlight w:val="none"/>
          <w:lang w:val="en-US" w:eastAsia="zh-CN"/>
        </w:rPr>
        <w:t xml:space="preserve">: </w:t>
      </w:r>
      <w:r>
        <w:rPr>
          <w:rFonts w:eastAsia="宋体"/>
          <w:highlight w:val="none"/>
          <w:lang w:val="en-US" w:eastAsia="zh-CN"/>
        </w:rPr>
        <w:t>Used to configure input/output filenames and encoder parameters (I-frame interval, number of B-frames, etc.)</w:t>
      </w:r>
    </w:p>
    <w:p w14:paraId="3F63B8D5">
      <w:pPr>
        <w:pStyle w:val="55"/>
        <w:tabs>
          <w:tab w:val="left" w:pos="5612"/>
        </w:tabs>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/HTM-16.3-fixed/</w:t>
      </w:r>
      <w:r>
        <w:rPr>
          <w:highlight w:val="none"/>
        </w:rPr>
        <w:t>cfg/</w:t>
      </w:r>
      <w:r>
        <w:rPr>
          <w:rFonts w:hint="eastAsia" w:eastAsia="宋体"/>
          <w:highlight w:val="none"/>
          <w:lang w:val="en-US" w:eastAsia="zh-CN"/>
        </w:rPr>
        <w:t>MV-HEVC</w:t>
      </w:r>
      <w:r>
        <w:rPr>
          <w:highlight w:val="none"/>
        </w:rPr>
        <w:t>/</w:t>
      </w:r>
      <w:r>
        <w:rPr>
          <w:rFonts w:hint="eastAsia" w:eastAsia="宋体"/>
          <w:highlight w:val="none"/>
          <w:lang w:val="en-US" w:eastAsia="zh-CN"/>
        </w:rPr>
        <w:t xml:space="preserve">qpCfg_QP25.cfg: </w:t>
      </w:r>
      <w:r>
        <w:rPr>
          <w:rFonts w:eastAsia="宋体"/>
          <w:highlight w:val="none"/>
          <w:lang w:val="en-US" w:eastAsia="zh-CN"/>
        </w:rPr>
        <w:t>: Used to configure the encoding QP</w:t>
      </w:r>
    </w:p>
    <w:p w14:paraId="3F63B8D6">
      <w:pPr>
        <w:pStyle w:val="55"/>
        <w:tabs>
          <w:tab w:val="left" w:pos="5612"/>
        </w:tabs>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/HTM-16.3-fixed/</w:t>
      </w:r>
      <w:r>
        <w:rPr>
          <w:highlight w:val="none"/>
        </w:rPr>
        <w:t>cfg/</w:t>
      </w:r>
      <w:r>
        <w:rPr>
          <w:rFonts w:hint="eastAsia" w:eastAsia="宋体"/>
          <w:highlight w:val="none"/>
          <w:lang w:val="en-US" w:eastAsia="zh-CN"/>
        </w:rPr>
        <w:t>MV-HEVC</w:t>
      </w:r>
      <w:r>
        <w:rPr>
          <w:highlight w:val="none"/>
        </w:rPr>
        <w:t>/</w:t>
      </w:r>
      <w:r>
        <w:rPr>
          <w:rFonts w:hint="eastAsia" w:eastAsia="宋体"/>
          <w:highlight w:val="none"/>
          <w:lang w:val="en-US" w:eastAsia="zh-CN"/>
        </w:rPr>
        <w:t xml:space="preserve">seqCfg_Shark.cfg: </w:t>
      </w:r>
      <w:r>
        <w:rPr>
          <w:rFonts w:eastAsia="宋体"/>
          <w:highlight w:val="none"/>
          <w:lang w:val="en-US" w:eastAsia="zh-CN"/>
        </w:rPr>
        <w:t xml:space="preserve">Contains the source </w:t>
      </w:r>
      <w:r>
        <w:rPr>
          <w:rFonts w:hint="eastAsia" w:eastAsia="宋体"/>
          <w:highlight w:val="none"/>
          <w:lang w:val="en-US" w:eastAsia="zh-CN"/>
        </w:rPr>
        <w:t xml:space="preserve">sequence </w:t>
      </w:r>
      <w:r>
        <w:rPr>
          <w:rFonts w:eastAsia="宋体"/>
          <w:highlight w:val="none"/>
          <w:lang w:val="en-US" w:eastAsia="zh-CN"/>
        </w:rPr>
        <w:t>parameters (resolution, frame count, frame rate, etc.)</w:t>
      </w:r>
    </w:p>
    <w:p w14:paraId="3F63B8D7">
      <w:pPr>
        <w:rPr>
          <w:highlight w:val="none"/>
          <w:lang w:val="en-US" w:eastAsia="zh-CN"/>
        </w:rPr>
      </w:pPr>
      <w:r>
        <w:rPr>
          <w:highlight w:val="none"/>
          <w:lang w:val="en-US"/>
        </w:rPr>
        <w:t>For each selected test sequence,  configuration file</w:t>
      </w:r>
      <w:r>
        <w:rPr>
          <w:rFonts w:hint="eastAsia" w:eastAsia="宋体"/>
          <w:highlight w:val="none"/>
          <w:lang w:val="en-US" w:eastAsia="zh-CN"/>
        </w:rPr>
        <w:t>s</w:t>
      </w:r>
      <w:r>
        <w:rPr>
          <w:highlight w:val="none"/>
          <w:lang w:val="en-US"/>
        </w:rPr>
        <w:t xml:space="preserve"> containing information needed for </w:t>
      </w:r>
      <w:r>
        <w:rPr>
          <w:rFonts w:hint="eastAsia" w:eastAsia="宋体"/>
          <w:highlight w:val="none"/>
          <w:lang w:val="en-US" w:eastAsia="zh-CN"/>
        </w:rPr>
        <w:t xml:space="preserve">HTM-16.3 </w:t>
      </w:r>
      <w:r>
        <w:rPr>
          <w:highlight w:val="none"/>
          <w:lang w:val="en-US"/>
        </w:rPr>
        <w:t>configuration will be provided.</w:t>
      </w:r>
    </w:p>
    <w:p w14:paraId="3F63B8D9">
      <w:pPr>
        <w:pStyle w:val="5"/>
        <w:rPr>
          <w:highlight w:val="none"/>
        </w:rPr>
      </w:pPr>
      <w:bookmarkStart w:id="1642" w:name="_Toc25255"/>
      <w:bookmarkStart w:id="1643" w:name="_Toc22229"/>
      <w:bookmarkStart w:id="1644" w:name="_Toc14444"/>
      <w:bookmarkStart w:id="1645" w:name="_Toc10224"/>
      <w:bookmarkStart w:id="1646" w:name="_Toc7117"/>
      <w:r>
        <w:rPr>
          <w:highlight w:val="none"/>
          <w:lang w:eastAsia="zh-CN"/>
        </w:rPr>
        <w:t>7</w:t>
      </w:r>
      <w:r>
        <w:rPr>
          <w:rFonts w:hint="eastAsia"/>
          <w:highlight w:val="none"/>
          <w:lang w:eastAsia="zh-CN"/>
        </w:rPr>
        <w:t>.</w:t>
      </w:r>
      <w:r>
        <w:rPr>
          <w:rFonts w:hint="eastAsia"/>
          <w:highlight w:val="none"/>
          <w:lang w:val="en-US" w:eastAsia="zh-CN"/>
        </w:rPr>
        <w:t>2</w:t>
      </w:r>
      <w:r>
        <w:rPr>
          <w:rFonts w:hint="eastAsia"/>
          <w:highlight w:val="none"/>
          <w:lang w:eastAsia="zh-CN"/>
        </w:rPr>
        <w:t>.</w:t>
      </w:r>
      <w:r>
        <w:rPr>
          <w:rFonts w:hint="eastAsia"/>
          <w:highlight w:val="none"/>
          <w:lang w:val="en-US" w:eastAsia="zh-CN"/>
        </w:rPr>
        <w:t>8</w:t>
      </w:r>
      <w:r>
        <w:rPr>
          <w:highlight w:val="none"/>
          <w:lang w:eastAsia="zh-CN"/>
        </w:rPr>
        <w:t>.2</w:t>
      </w:r>
      <w:r>
        <w:rPr>
          <w:rFonts w:hint="eastAsia"/>
          <w:highlight w:val="none"/>
          <w:lang w:val="en-US" w:eastAsia="zh-CN"/>
        </w:rPr>
        <w:tab/>
      </w:r>
      <w:r>
        <w:rPr>
          <w:highlight w:val="none"/>
        </w:rPr>
        <w:t>Rate points and test conditions</w:t>
      </w:r>
      <w:bookmarkEnd w:id="1642"/>
      <w:bookmarkEnd w:id="1643"/>
      <w:bookmarkEnd w:id="1644"/>
      <w:bookmarkEnd w:id="1645"/>
      <w:bookmarkEnd w:id="1646"/>
    </w:p>
    <w:p w14:paraId="3F63B8DA">
      <w:pPr>
        <w:rPr>
          <w:rFonts w:hint="default" w:eastAsia="宋体"/>
          <w:highlight w:val="none"/>
          <w:lang w:val="en-US" w:eastAsia="zh-CN"/>
        </w:rPr>
      </w:pPr>
      <w:r>
        <w:rPr>
          <w:rFonts w:hint="eastAsia" w:eastAsia="Batang"/>
          <w:highlight w:val="none"/>
          <w:lang w:val="en-US" w:eastAsia="ja-JP"/>
        </w:rPr>
        <w:t xml:space="preserve">Fixed QP was used to </w:t>
      </w:r>
      <w:r>
        <w:rPr>
          <w:rFonts w:hint="eastAsia" w:ascii="Times New Roman" w:hAnsi="Times New Roman" w:eastAsia="Batang" w:cs="Times New Roman"/>
          <w:i w:val="0"/>
          <w:iCs w:val="0"/>
          <w:caps w:val="0"/>
          <w:color w:val="auto"/>
          <w:spacing w:val="0"/>
          <w:sz w:val="20"/>
          <w:szCs w:val="20"/>
          <w:highlight w:val="none"/>
          <w:shd w:val="clear" w:fill="auto"/>
          <w:lang w:eastAsia="ja-JP"/>
        </w:rPr>
        <w:t>evaluate and compare</w:t>
      </w:r>
      <w:r>
        <w:rPr>
          <w:rFonts w:hint="eastAsia" w:eastAsia="宋体" w:cs="Times New Roman"/>
          <w:i w:val="0"/>
          <w:iCs w:val="0"/>
          <w:caps w:val="0"/>
          <w:spacing w:val="0"/>
          <w:sz w:val="20"/>
          <w:szCs w:val="20"/>
          <w:highlight w:val="none"/>
          <w:shd w:val="clear"/>
          <w:lang w:val="en-US" w:eastAsia="zh-CN"/>
        </w:rPr>
        <w:t xml:space="preserve"> t</w:t>
      </w:r>
      <w:r>
        <w:rPr>
          <w:rFonts w:hint="eastAsia"/>
          <w:highlight w:val="none"/>
          <w:lang w:eastAsia="ja-JP"/>
        </w:rPr>
        <w:t xml:space="preserve">he performance of MV-HEVC and </w:t>
      </w:r>
      <w:r>
        <w:rPr>
          <w:rFonts w:hint="eastAsia" w:eastAsia="宋体"/>
          <w:highlight w:val="none"/>
          <w:lang w:val="en-US" w:eastAsia="zh-CN"/>
        </w:rPr>
        <w:t xml:space="preserve">Simulcast </w:t>
      </w:r>
      <w:r>
        <w:rPr>
          <w:rFonts w:hint="eastAsia"/>
          <w:highlight w:val="none"/>
          <w:lang w:eastAsia="ja-JP"/>
        </w:rPr>
        <w:t xml:space="preserve">HEVC is compared and evaluated in terms of PSNR (dB) and bitrate (kbps) over </w:t>
      </w:r>
      <w:r>
        <w:rPr>
          <w:highlight w:val="none"/>
          <w:lang w:eastAsia="ja-JP"/>
        </w:rPr>
        <w:t>the set of</w:t>
      </w:r>
      <w:r>
        <w:rPr>
          <w:rFonts w:hint="eastAsia"/>
          <w:highlight w:val="none"/>
          <w:lang w:eastAsia="ja-JP"/>
        </w:rPr>
        <w:t xml:space="preserve"> QP values</w:t>
      </w:r>
      <w:r>
        <w:rPr>
          <w:highlight w:val="none"/>
          <w:lang w:eastAsia="ja-JP"/>
        </w:rPr>
        <w:t xml:space="preserve"> [17, 22, 27, 32, 37]</w:t>
      </w:r>
      <w:r>
        <w:rPr>
          <w:rFonts w:hint="eastAsia"/>
          <w:highlight w:val="none"/>
          <w:lang w:eastAsia="ja-JP"/>
        </w:rPr>
        <w:t xml:space="preserve">. </w:t>
      </w:r>
      <w:r>
        <w:rPr>
          <w:rFonts w:hint="eastAsia" w:eastAsia="宋体"/>
          <w:highlight w:val="none"/>
          <w:lang w:val="en-US" w:eastAsia="zh-CN"/>
        </w:rPr>
        <w:t xml:space="preserve"> </w:t>
      </w:r>
    </w:p>
    <w:p w14:paraId="3F63B943">
      <w:pPr>
        <w:pStyle w:val="5"/>
        <w:rPr>
          <w:highlight w:val="none"/>
          <w:lang w:eastAsia="zh-CN"/>
        </w:rPr>
      </w:pPr>
      <w:bookmarkStart w:id="1647" w:name="_Toc7341"/>
      <w:bookmarkStart w:id="1648" w:name="_Toc29410"/>
      <w:bookmarkStart w:id="1649" w:name="_Toc29460"/>
      <w:bookmarkStart w:id="1650" w:name="_Toc31411"/>
      <w:bookmarkStart w:id="1651" w:name="_Toc14477"/>
      <w:r>
        <w:rPr>
          <w:highlight w:val="none"/>
          <w:lang w:eastAsia="zh-CN"/>
        </w:rPr>
        <w:t>7</w:t>
      </w:r>
      <w:r>
        <w:rPr>
          <w:rFonts w:hint="eastAsia"/>
          <w:highlight w:val="none"/>
          <w:lang w:eastAsia="zh-CN"/>
        </w:rPr>
        <w:t>.</w:t>
      </w:r>
      <w:r>
        <w:rPr>
          <w:rFonts w:hint="eastAsia"/>
          <w:highlight w:val="none"/>
          <w:lang w:val="en-US" w:eastAsia="zh-CN"/>
        </w:rPr>
        <w:t>2</w:t>
      </w:r>
      <w:r>
        <w:rPr>
          <w:rFonts w:hint="eastAsia"/>
          <w:highlight w:val="none"/>
          <w:lang w:eastAsia="zh-CN"/>
        </w:rPr>
        <w:t>.</w:t>
      </w:r>
      <w:r>
        <w:rPr>
          <w:rFonts w:hint="eastAsia"/>
          <w:highlight w:val="none"/>
          <w:lang w:val="en-US" w:eastAsia="zh-CN"/>
        </w:rPr>
        <w:t>8</w:t>
      </w:r>
      <w:r>
        <w:rPr>
          <w:highlight w:val="none"/>
          <w:lang w:eastAsia="zh-CN"/>
        </w:rPr>
        <w:t>.3</w:t>
      </w:r>
      <w:r>
        <w:rPr>
          <w:highlight w:val="none"/>
          <w:lang w:eastAsia="zh-CN"/>
        </w:rPr>
        <w:tab/>
      </w:r>
      <w:r>
        <w:rPr>
          <w:highlight w:val="none"/>
          <w:lang w:eastAsia="zh-CN"/>
        </w:rPr>
        <w:t>Profiles</w:t>
      </w:r>
      <w:bookmarkEnd w:id="1647"/>
      <w:bookmarkEnd w:id="1648"/>
      <w:bookmarkEnd w:id="1649"/>
      <w:bookmarkEnd w:id="1650"/>
      <w:bookmarkEnd w:id="1651"/>
    </w:p>
    <w:p w14:paraId="3F63B944">
      <w:pPr>
        <w:rPr>
          <w:rFonts w:eastAsia="宋体"/>
          <w:highlight w:val="none"/>
          <w:lang w:val="en-US" w:eastAsia="zh-CN"/>
        </w:rPr>
      </w:pPr>
      <w:r>
        <w:rPr>
          <w:rFonts w:hint="eastAsia" w:eastAsia="宋体"/>
          <w:highlight w:val="none"/>
          <w:lang w:val="en-US" w:eastAsia="zh-CN"/>
        </w:rPr>
        <w:t>MV-HEVC Main Profile is used.</w:t>
      </w:r>
    </w:p>
    <w:p w14:paraId="3F63B945">
      <w:pPr>
        <w:pStyle w:val="5"/>
        <w:rPr>
          <w:highlight w:val="none"/>
        </w:rPr>
      </w:pPr>
      <w:bookmarkStart w:id="1652" w:name="_Toc30920"/>
      <w:bookmarkStart w:id="1653" w:name="_Toc27528"/>
      <w:bookmarkStart w:id="1654" w:name="_Toc11844"/>
      <w:bookmarkStart w:id="1655" w:name="_Toc1137"/>
      <w:bookmarkStart w:id="1656" w:name="_Toc15277"/>
      <w:r>
        <w:rPr>
          <w:highlight w:val="none"/>
          <w:lang w:eastAsia="zh-CN"/>
        </w:rPr>
        <w:t>7</w:t>
      </w:r>
      <w:r>
        <w:rPr>
          <w:rFonts w:hint="eastAsia"/>
          <w:highlight w:val="none"/>
          <w:lang w:eastAsia="zh-CN"/>
        </w:rPr>
        <w:t>.</w:t>
      </w:r>
      <w:r>
        <w:rPr>
          <w:rFonts w:hint="eastAsia"/>
          <w:highlight w:val="none"/>
          <w:lang w:val="en-US" w:eastAsia="zh-CN"/>
        </w:rPr>
        <w:t>2</w:t>
      </w:r>
      <w:r>
        <w:rPr>
          <w:rFonts w:hint="eastAsia"/>
          <w:highlight w:val="none"/>
          <w:lang w:eastAsia="zh-CN"/>
        </w:rPr>
        <w:t>.</w:t>
      </w:r>
      <w:r>
        <w:rPr>
          <w:rFonts w:hint="eastAsia"/>
          <w:highlight w:val="none"/>
          <w:lang w:val="en-US" w:eastAsia="zh-CN"/>
        </w:rPr>
        <w:t>8</w:t>
      </w:r>
      <w:r>
        <w:rPr>
          <w:highlight w:val="none"/>
          <w:lang w:eastAsia="zh-CN"/>
        </w:rPr>
        <w:t>.4</w:t>
      </w:r>
      <w:r>
        <w:rPr>
          <w:highlight w:val="none"/>
          <w:lang w:eastAsia="zh-CN"/>
        </w:rPr>
        <w:tab/>
      </w:r>
      <w:r>
        <w:rPr>
          <w:highlight w:val="none"/>
          <w:lang w:val="en-US"/>
        </w:rPr>
        <w:t>Bitstream Generation</w:t>
      </w:r>
      <w:bookmarkEnd w:id="1652"/>
      <w:bookmarkEnd w:id="1653"/>
      <w:bookmarkEnd w:id="1654"/>
      <w:bookmarkEnd w:id="1655"/>
      <w:bookmarkEnd w:id="1656"/>
    </w:p>
    <w:p w14:paraId="3F63B946">
      <w:pPr>
        <w:rPr>
          <w:highlight w:val="none"/>
          <w:lang w:val="en-US"/>
        </w:rPr>
      </w:pPr>
      <w:r>
        <w:rPr>
          <w:highlight w:val="none"/>
          <w:lang w:val="en-US"/>
        </w:rPr>
        <w:t>The</w:t>
      </w:r>
      <w:r>
        <w:rPr>
          <w:rFonts w:hint="eastAsia" w:eastAsia="宋体"/>
          <w:highlight w:val="none"/>
          <w:lang w:val="en-US" w:eastAsia="zh-CN"/>
        </w:rPr>
        <w:t xml:space="preserve"> </w:t>
      </w:r>
      <w:r>
        <w:rPr>
          <w:rFonts w:hint="eastAsia"/>
          <w:highlight w:val="none"/>
          <w:lang w:eastAsia="ja-JP"/>
        </w:rPr>
        <w:t>HTM v1</w:t>
      </w:r>
      <w:r>
        <w:rPr>
          <w:rFonts w:hint="eastAsia" w:eastAsia="宋体"/>
          <w:highlight w:val="none"/>
          <w:lang w:val="en-US" w:eastAsia="zh-CN"/>
        </w:rPr>
        <w:t>6</w:t>
      </w:r>
      <w:r>
        <w:rPr>
          <w:rFonts w:hint="eastAsia"/>
          <w:highlight w:val="none"/>
          <w:lang w:eastAsia="ja-JP"/>
        </w:rPr>
        <w:t>.</w:t>
      </w:r>
      <w:r>
        <w:rPr>
          <w:rFonts w:hint="eastAsia" w:eastAsia="宋体"/>
          <w:highlight w:val="none"/>
          <w:lang w:val="en-US" w:eastAsia="zh-CN"/>
        </w:rPr>
        <w:t>3</w:t>
      </w:r>
      <w:r>
        <w:rPr>
          <w:highlight w:val="none"/>
          <w:lang w:val="en-US"/>
        </w:rPr>
        <w:t xml:space="preserve"> </w:t>
      </w:r>
      <w:r>
        <w:rPr>
          <w:rFonts w:hint="eastAsia" w:eastAsia="宋体"/>
          <w:highlight w:val="none"/>
          <w:lang w:val="en-US" w:eastAsia="zh-CN"/>
        </w:rPr>
        <w:t>is</w:t>
      </w:r>
      <w:r>
        <w:rPr>
          <w:highlight w:val="none"/>
          <w:lang w:val="en-US"/>
        </w:rPr>
        <w:t xml:space="preserve"> used to encode and decode test sequences as described </w:t>
      </w:r>
      <w:r>
        <w:rPr>
          <w:rFonts w:hint="eastAsia" w:eastAsia="宋体"/>
          <w:highlight w:val="none"/>
          <w:lang w:val="en-US" w:eastAsia="zh-CN"/>
        </w:rPr>
        <w:t>in clause 7.2.8.1</w:t>
      </w:r>
      <w:r>
        <w:rPr>
          <w:highlight w:val="none"/>
          <w:lang w:val="en-US"/>
        </w:rPr>
        <w:t>.</w:t>
      </w:r>
    </w:p>
    <w:p w14:paraId="3F63B947">
      <w:pPr>
        <w:rPr>
          <w:highlight w:val="none"/>
          <w:lang w:val="en-CA"/>
        </w:rPr>
      </w:pPr>
      <w:r>
        <w:rPr>
          <w:highlight w:val="none"/>
          <w:lang w:val="en-CA"/>
        </w:rPr>
        <w:t xml:space="preserve">Below are examples of command lines for </w:t>
      </w:r>
      <w:r>
        <w:rPr>
          <w:rFonts w:hint="eastAsia" w:eastAsia="宋体"/>
          <w:highlight w:val="none"/>
          <w:lang w:val="en-US" w:eastAsia="zh-CN"/>
        </w:rPr>
        <w:t xml:space="preserve">encoding and decoding test </w:t>
      </w:r>
      <w:r>
        <w:rPr>
          <w:highlight w:val="none"/>
          <w:lang w:val="en-CA"/>
        </w:rPr>
        <w:t>sequence:</w:t>
      </w:r>
    </w:p>
    <w:p w14:paraId="3F63B948">
      <w:pPr>
        <w:pStyle w:val="55"/>
        <w:rPr>
          <w:highlight w:val="none"/>
          <w:lang w:val="en-CA"/>
        </w:rPr>
      </w:pPr>
      <w:r>
        <w:rPr>
          <w:rFonts w:hint="eastAsia"/>
          <w:highlight w:val="none"/>
          <w:lang w:val="en-US" w:eastAsia="zh-CN"/>
        </w:rPr>
        <w:t>-</w:t>
      </w:r>
      <w:r>
        <w:rPr>
          <w:rFonts w:hint="eastAsia"/>
          <w:highlight w:val="none"/>
          <w:lang w:val="en-US" w:eastAsia="zh-CN"/>
        </w:rPr>
        <w:tab/>
      </w:r>
      <w:r>
        <w:rPr>
          <w:rFonts w:hint="eastAsia"/>
          <w:highlight w:val="none"/>
          <w:lang w:val="en-CA"/>
        </w:rPr>
        <w:t>Before compilation, navigate to</w:t>
      </w:r>
      <w:r>
        <w:rPr>
          <w:rFonts w:ascii="Courier New" w:hAnsi="Courier New" w:cs="Courier New"/>
          <w:highlight w:val="none"/>
          <w:lang w:val="en-CA"/>
        </w:rPr>
        <w:t xml:space="preserve"> source/Lib/TLibCommon/TypeDef.h</w:t>
      </w:r>
      <w:r>
        <w:rPr>
          <w:rFonts w:hint="eastAsia"/>
          <w:highlight w:val="none"/>
          <w:lang w:val="en-CA"/>
        </w:rPr>
        <w:t xml:space="preserve"> and modify the following parameter to configure the software as an MV-HEVC encoder:</w:t>
      </w:r>
    </w:p>
    <w:p w14:paraId="3F63B949">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\file     TypeDef.h</w:t>
      </w:r>
    </w:p>
    <w:p w14:paraId="3F63B94A">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\brief    Define macros, basic types, new types and enumerations</w:t>
      </w:r>
    </w:p>
    <w:p w14:paraId="3F63B94B">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w:t>
      </w:r>
    </w:p>
    <w:p w14:paraId="3F63B958">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w:t>
      </w:r>
    </w:p>
    <w:p w14:paraId="3F63B959">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HEVC_EXT might be defined by compiler/makefile options.</w:t>
      </w:r>
    </w:p>
    <w:p w14:paraId="3F63B95A">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Linux makefiles support the following settings:</w:t>
      </w:r>
    </w:p>
    <w:p w14:paraId="3F63B95B">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make             -&gt; HEVC_EXT not defined</w:t>
      </w:r>
    </w:p>
    <w:p w14:paraId="3F63B95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make HEVC_EXT=0  -&gt; NH_MV=0 H_3D=0   --&gt; plain HM</w:t>
      </w:r>
    </w:p>
    <w:p w14:paraId="3F63B95D">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make HEVC_EXT=1  -&gt; NH_MV=1 H_3D=0   --&gt; MV only</w:t>
      </w:r>
    </w:p>
    <w:p w14:paraId="3F63B95E">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make HEVC_EXT=2  -&gt; NH_MV=1 H_3D=1   --&gt; full 3D</w:t>
      </w:r>
    </w:p>
    <w:p w14:paraId="3F63B95F">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w:t>
      </w:r>
    </w:p>
    <w:p w14:paraId="3F63B960">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#ifndef HEVC_EXT</w:t>
      </w:r>
    </w:p>
    <w:p w14:paraId="3F63B961">
      <w:pPr>
        <w:pBdr>
          <w:top w:val="single" w:color="auto" w:sz="4" w:space="1"/>
          <w:left w:val="single" w:color="auto" w:sz="4" w:space="4"/>
          <w:bottom w:val="single" w:color="auto" w:sz="4" w:space="1"/>
          <w:right w:val="single" w:color="auto" w:sz="4" w:space="4"/>
        </w:pBdr>
        <w:spacing w:after="0"/>
        <w:rPr>
          <w:rFonts w:ascii="Courier New" w:hAnsi="Courier New" w:eastAsia="宋体" w:cs="Courier New"/>
          <w:highlight w:val="none"/>
          <w:lang w:val="en-CA" w:eastAsia="zh-CN"/>
        </w:rPr>
      </w:pPr>
      <w:r>
        <w:rPr>
          <w:rFonts w:ascii="Courier New" w:hAnsi="Courier New" w:cs="Courier New"/>
          <w:highlight w:val="none"/>
          <w:lang w:val="en-CA"/>
        </w:rPr>
        <w:t xml:space="preserve">#define HEVC_EXT                    </w:t>
      </w:r>
      <w:r>
        <w:rPr>
          <w:rFonts w:hint="eastAsia" w:ascii="Courier New" w:hAnsi="Courier New" w:eastAsia="宋体" w:cs="Courier New"/>
          <w:highlight w:val="none"/>
          <w:lang w:val="en-US" w:eastAsia="zh-CN"/>
        </w:rPr>
        <w:t>1</w:t>
      </w:r>
    </w:p>
    <w:p w14:paraId="3F63B962">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#endif</w:t>
      </w:r>
    </w:p>
    <w:p w14:paraId="3F63B976">
      <w:pPr>
        <w:pBdr>
          <w:top w:val="single" w:color="auto" w:sz="4" w:space="1"/>
          <w:left w:val="single" w:color="auto" w:sz="4" w:space="4"/>
          <w:bottom w:val="single" w:color="auto" w:sz="4" w:space="1"/>
          <w:right w:val="single" w:color="auto" w:sz="4" w:space="4"/>
        </w:pBdr>
        <w:spacing w:after="0"/>
        <w:rPr>
          <w:highlight w:val="none"/>
          <w:lang w:val="en-CA"/>
        </w:rPr>
      </w:pPr>
      <w:r>
        <w:rPr>
          <w:rFonts w:ascii="Courier New" w:hAnsi="Courier New" w:cs="Courier New"/>
          <w:highlight w:val="none"/>
          <w:lang w:val="en-CA"/>
        </w:rPr>
        <w:t>(…)</w:t>
      </w:r>
    </w:p>
    <w:p w14:paraId="3F63B977">
      <w:pPr>
        <w:rPr>
          <w:highlight w:val="none"/>
          <w:lang w:val="en-CA"/>
        </w:rPr>
      </w:pPr>
    </w:p>
    <w:p w14:paraId="3F63B978">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 xml:space="preserve">to </w:t>
      </w:r>
      <w:r>
        <w:rPr>
          <w:rFonts w:hint="eastAsia" w:eastAsia="宋体"/>
          <w:highlight w:val="none"/>
          <w:lang w:val="en-US" w:eastAsia="zh-CN"/>
        </w:rPr>
        <w:t xml:space="preserve">encode </w:t>
      </w:r>
      <w:r>
        <w:rPr>
          <w:highlight w:val="none"/>
          <w:lang w:val="en-CA"/>
        </w:rPr>
        <w:t>a test sequence:</w:t>
      </w:r>
    </w:p>
    <w:p w14:paraId="3F63B979">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hint="eastAsia" w:ascii="Courier New" w:hAnsi="Courier New" w:cs="Courier New"/>
          <w:highlight w:val="none"/>
          <w:lang w:val="en-CA"/>
        </w:rPr>
        <w:t>./TAppEncoder.exe -c baseCfg_2view.cfg -c seqCfg_Shark.cfg -c qpCfg_QP25.cfg</w:t>
      </w:r>
    </w:p>
    <w:p w14:paraId="3F63B97A">
      <w:pPr>
        <w:rPr>
          <w:rFonts w:ascii="Courier New" w:hAnsi="Courier New" w:cs="Courier New"/>
          <w:highlight w:val="none"/>
          <w:lang w:val="en-CA"/>
        </w:rPr>
      </w:pPr>
    </w:p>
    <w:p w14:paraId="3F63B97B">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 xml:space="preserve">to </w:t>
      </w:r>
      <w:r>
        <w:rPr>
          <w:rFonts w:hint="eastAsia" w:eastAsia="宋体"/>
          <w:highlight w:val="none"/>
          <w:lang w:val="en-US" w:eastAsia="zh-CN"/>
        </w:rPr>
        <w:t>decode</w:t>
      </w:r>
      <w:r>
        <w:rPr>
          <w:highlight w:val="none"/>
          <w:lang w:val="en-CA"/>
        </w:rPr>
        <w:t xml:space="preserve"> a test sequence:</w:t>
      </w:r>
    </w:p>
    <w:p w14:paraId="3F63B97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hint="eastAsia" w:ascii="Courier New" w:hAnsi="Courier New" w:cs="Courier New"/>
          <w:highlight w:val="none"/>
          <w:lang w:val="en-CA"/>
        </w:rPr>
        <w:t>./TAppDecoder.exe -b stream.bit -o shark_qp25.yuv -w 1</w:t>
      </w:r>
    </w:p>
    <w:p w14:paraId="3F63B97D">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p>
    <w:p w14:paraId="3F63B999">
      <w:pPr>
        <w:pStyle w:val="55"/>
        <w:rPr>
          <w:highlight w:val="none"/>
          <w:lang w:val="en-US" w:eastAsia="zh-CN"/>
        </w:rPr>
      </w:pPr>
    </w:p>
    <w:bookmarkEnd w:id="1632"/>
    <w:bookmarkEnd w:id="1633"/>
    <w:bookmarkEnd w:id="1634"/>
    <w:bookmarkEnd w:id="1635"/>
    <w:bookmarkEnd w:id="1636"/>
    <w:p w14:paraId="44F0A47F">
      <w:pPr>
        <w:pStyle w:val="4"/>
        <w:rPr>
          <w:highlight w:val="none"/>
        </w:rPr>
      </w:pPr>
      <w:bookmarkStart w:id="1657" w:name="_Toc14349"/>
      <w:bookmarkStart w:id="1658" w:name="_Toc17017"/>
      <w:bookmarkStart w:id="1659" w:name="_Toc17144"/>
      <w:bookmarkStart w:id="1660" w:name="_Toc29012"/>
      <w:bookmarkStart w:id="1661" w:name="_Toc20746"/>
      <w:bookmarkStart w:id="1662" w:name="_Toc21707"/>
      <w:bookmarkStart w:id="1663" w:name="_Toc22219"/>
      <w:bookmarkStart w:id="1664" w:name="_Toc13920"/>
      <w:bookmarkStart w:id="1665" w:name="_Toc4557"/>
      <w:bookmarkStart w:id="1666" w:name="_Toc31459"/>
      <w:r>
        <w:rPr>
          <w:highlight w:val="none"/>
        </w:rPr>
        <w:t>7.</w:t>
      </w:r>
      <w:r>
        <w:rPr>
          <w:rFonts w:hint="eastAsia" w:eastAsia="宋体"/>
          <w:highlight w:val="none"/>
          <w:lang w:val="en-US" w:eastAsia="zh-CN"/>
        </w:rPr>
        <w:t>2</w:t>
      </w:r>
      <w:r>
        <w:rPr>
          <w:highlight w:val="none"/>
        </w:rPr>
        <w:t>.</w:t>
      </w:r>
      <w:r>
        <w:rPr>
          <w:rFonts w:hint="eastAsia" w:eastAsia="宋体"/>
          <w:highlight w:val="none"/>
          <w:lang w:val="en-US" w:eastAsia="zh-CN"/>
        </w:rPr>
        <w:t>9</w:t>
      </w:r>
      <w:r>
        <w:rPr>
          <w:highlight w:val="none"/>
        </w:rPr>
        <w:tab/>
      </w:r>
      <w:r>
        <w:rPr>
          <w:highlight w:val="none"/>
        </w:rPr>
        <w:t>External Performance data</w:t>
      </w:r>
      <w:bookmarkEnd w:id="1657"/>
      <w:bookmarkEnd w:id="1658"/>
      <w:bookmarkEnd w:id="1659"/>
      <w:bookmarkEnd w:id="1660"/>
      <w:bookmarkEnd w:id="1661"/>
    </w:p>
    <w:p w14:paraId="44F0A480">
      <w:pPr>
        <w:tabs>
          <w:tab w:val="left" w:pos="420"/>
        </w:tabs>
        <w:overflowPunct w:val="0"/>
        <w:autoSpaceDE w:val="0"/>
        <w:autoSpaceDN w:val="0"/>
        <w:adjustRightInd w:val="0"/>
        <w:textAlignment w:val="baseline"/>
        <w:rPr>
          <w:highlight w:val="none"/>
        </w:rPr>
      </w:pPr>
      <w:r>
        <w:rPr>
          <w:highlight w:val="none"/>
          <w:lang w:val="en-US"/>
        </w:rPr>
        <w:t xml:space="preserve">The </w:t>
      </w:r>
      <w:r>
        <w:rPr>
          <w:rFonts w:hint="eastAsia" w:eastAsia="宋体"/>
          <w:highlight w:val="none"/>
          <w:lang w:val="en-US" w:eastAsia="zh-CN"/>
        </w:rPr>
        <w:t xml:space="preserve">verification </w:t>
      </w:r>
      <w:r>
        <w:rPr>
          <w:highlight w:val="none"/>
          <w:lang w:val="en-US"/>
        </w:rPr>
        <w:t xml:space="preserve">test report for </w:t>
      </w:r>
      <w:r>
        <w:rPr>
          <w:rFonts w:hint="eastAsia" w:eastAsia="宋体"/>
          <w:highlight w:val="none"/>
          <w:lang w:val="en-US" w:eastAsia="zh-CN"/>
        </w:rPr>
        <w:t>MV-HEVC</w:t>
      </w:r>
      <w:r>
        <w:rPr>
          <w:highlight w:val="none"/>
          <w:lang w:val="en-US"/>
        </w:rPr>
        <w:t xml:space="preserve"> can be downloaded from </w:t>
      </w:r>
      <w:r>
        <w:rPr>
          <w:rFonts w:hint="eastAsia" w:eastAsia="宋体"/>
          <w:highlight w:val="none"/>
          <w:lang w:val="en-US" w:eastAsia="zh-CN"/>
        </w:rPr>
        <w:t>the JCT-3V website [114]</w:t>
      </w:r>
    </w:p>
    <w:p w14:paraId="44F0A481">
      <w:pPr>
        <w:tabs>
          <w:tab w:val="left" w:pos="420"/>
        </w:tabs>
        <w:overflowPunct w:val="0"/>
        <w:autoSpaceDE w:val="0"/>
        <w:autoSpaceDN w:val="0"/>
        <w:adjustRightInd w:val="0"/>
        <w:textAlignment w:val="baseline"/>
        <w:rPr>
          <w:highlight w:val="none"/>
        </w:rPr>
      </w:pPr>
      <w:r>
        <w:rPr>
          <w:rFonts w:hint="eastAsia"/>
          <w:highlight w:val="none"/>
          <w:lang w:val="en-US"/>
        </w:rPr>
        <w:t>The VQEG 3DTV Group conducted an evaluation of video quality models for stereoscopic 3D television content. In collaboration with the DVB, they further assessed the visual impact of Side-by-Side, Top-Bottom, and Tile formats on Quality of Experience (QoE) for Full-HD television transmissions across varying bitrates</w:t>
      </w:r>
      <w:r>
        <w:rPr>
          <w:rFonts w:hint="eastAsia" w:eastAsia="宋体"/>
          <w:highlight w:val="none"/>
          <w:lang w:val="en-US" w:eastAsia="zh-CN"/>
        </w:rPr>
        <w:t xml:space="preserve"> [115]</w:t>
      </w:r>
      <w:r>
        <w:rPr>
          <w:rFonts w:hint="eastAsia"/>
          <w:highlight w:val="none"/>
          <w:lang w:val="en-US"/>
        </w:rPr>
        <w:t>. The findings from this evaluation played a key role in the development of ITU-T Recommendations P.914</w:t>
      </w:r>
      <w:r>
        <w:rPr>
          <w:rFonts w:hint="eastAsia" w:eastAsia="宋体"/>
          <w:highlight w:val="none"/>
          <w:lang w:val="en-US" w:eastAsia="zh-CN"/>
        </w:rPr>
        <w:t xml:space="preserve"> [116]</w:t>
      </w:r>
      <w:r>
        <w:rPr>
          <w:rFonts w:hint="eastAsia"/>
          <w:highlight w:val="none"/>
          <w:lang w:val="en-US"/>
        </w:rPr>
        <w:t>, P.915</w:t>
      </w:r>
      <w:r>
        <w:rPr>
          <w:rFonts w:hint="eastAsia" w:eastAsia="宋体"/>
          <w:highlight w:val="none"/>
          <w:lang w:val="en-US" w:eastAsia="zh-CN"/>
        </w:rPr>
        <w:t xml:space="preserve"> [117]</w:t>
      </w:r>
      <w:r>
        <w:rPr>
          <w:rFonts w:hint="eastAsia"/>
          <w:highlight w:val="none"/>
          <w:lang w:val="en-US"/>
        </w:rPr>
        <w:t>, and P.916</w:t>
      </w:r>
      <w:r>
        <w:rPr>
          <w:rFonts w:hint="eastAsia" w:eastAsia="宋体"/>
          <w:highlight w:val="none"/>
          <w:lang w:val="en-US" w:eastAsia="zh-CN"/>
        </w:rPr>
        <w:t xml:space="preserve"> [118]</w:t>
      </w:r>
      <w:r>
        <w:rPr>
          <w:rFonts w:hint="eastAsia"/>
          <w:highlight w:val="none"/>
          <w:lang w:val="en-US"/>
        </w:rPr>
        <w:t>.</w:t>
      </w:r>
    </w:p>
    <w:p w14:paraId="44F0A482">
      <w:pPr>
        <w:tabs>
          <w:tab w:val="left" w:pos="420"/>
        </w:tabs>
        <w:overflowPunct w:val="0"/>
        <w:autoSpaceDE w:val="0"/>
        <w:autoSpaceDN w:val="0"/>
        <w:adjustRightInd w:val="0"/>
        <w:textAlignment w:val="baseline"/>
        <w:rPr>
          <w:highlight w:val="none"/>
          <w:lang w:val="en-US" w:eastAsia="zh-CN"/>
        </w:rPr>
      </w:pPr>
      <w:r>
        <w:rPr>
          <w:rFonts w:hint="eastAsia"/>
          <w:highlight w:val="none"/>
          <w:lang w:val="en-US" w:eastAsia="zh-CN"/>
        </w:rPr>
        <w:t xml:space="preserve">Two recent research papers </w:t>
      </w:r>
      <w:r>
        <w:rPr>
          <w:rFonts w:hint="eastAsia" w:eastAsia="宋体"/>
          <w:highlight w:val="none"/>
          <w:lang w:val="en-US" w:eastAsia="zh-CN"/>
        </w:rPr>
        <w:t>[119][120]</w:t>
      </w:r>
      <w:r>
        <w:rPr>
          <w:rFonts w:hint="eastAsia"/>
          <w:highlight w:val="none"/>
          <w:lang w:val="en-US" w:eastAsia="zh-CN"/>
        </w:rPr>
        <w:t xml:space="preserve"> evaluated end-to-end stereoscopic 3D live streaming using </w:t>
      </w:r>
      <w:r>
        <w:rPr>
          <w:highlight w:val="none"/>
          <w:lang w:val="en-US" w:eastAsia="zh-CN"/>
        </w:rPr>
        <w:t xml:space="preserve">the </w:t>
      </w:r>
      <w:r>
        <w:rPr>
          <w:rFonts w:hint="eastAsia"/>
          <w:highlight w:val="none"/>
          <w:lang w:val="en-US" w:eastAsia="zh-CN"/>
        </w:rPr>
        <w:t>iPhone 15</w:t>
      </w:r>
      <w:r>
        <w:rPr>
          <w:rFonts w:hint="eastAsia"/>
          <w:highlight w:val="none"/>
          <w:vertAlign w:val="superscript"/>
          <w:lang w:val="en-US" w:eastAsia="zh-CN"/>
        </w:rPr>
        <w:t>TM</w:t>
      </w:r>
      <w:r>
        <w:rPr>
          <w:rFonts w:hint="eastAsia"/>
          <w:highlight w:val="none"/>
          <w:lang w:val="en-US" w:eastAsia="zh-CN"/>
        </w:rPr>
        <w:t xml:space="preserve"> and the Apple Vision Pro</w:t>
      </w:r>
      <w:r>
        <w:rPr>
          <w:rFonts w:hint="eastAsia"/>
          <w:highlight w:val="none"/>
          <w:vertAlign w:val="superscript"/>
          <w:lang w:val="en-US" w:eastAsia="zh-CN"/>
        </w:rPr>
        <w:t xml:space="preserve">TM </w:t>
      </w:r>
      <w:r>
        <w:rPr>
          <w:rFonts w:hint="eastAsia"/>
          <w:highlight w:val="none"/>
          <w:lang w:val="en-US" w:eastAsia="zh-CN"/>
        </w:rPr>
        <w:t>XR headset, the key observations are summarized below:</w:t>
      </w:r>
    </w:p>
    <w:p w14:paraId="44F0A483">
      <w:pPr>
        <w:pStyle w:val="55"/>
        <w:rPr>
          <w:b/>
          <w:bCs/>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ab/>
      </w:r>
      <w:r>
        <w:rPr>
          <w:rFonts w:hint="eastAsia"/>
          <w:b/>
          <w:bCs/>
          <w:highlight w:val="none"/>
          <w:lang w:val="en-US" w:eastAsia="zh-CN"/>
        </w:rPr>
        <w:t>Bandwidth Requirements</w:t>
      </w:r>
    </w:p>
    <w:p w14:paraId="44F0A484">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Apple TV+</w:t>
      </w:r>
      <w:r>
        <w:rPr>
          <w:rFonts w:hint="eastAsia"/>
          <w:highlight w:val="none"/>
          <w:vertAlign w:val="superscript"/>
          <w:lang w:val="en-US" w:eastAsia="zh-CN"/>
        </w:rPr>
        <w:t>TM</w:t>
      </w:r>
      <w:r>
        <w:rPr>
          <w:rFonts w:hint="eastAsia"/>
          <w:highlight w:val="none"/>
          <w:lang w:val="en-US" w:eastAsia="zh-CN"/>
        </w:rPr>
        <w:t>’s immersive 180° stereoscopic video demands ~99.81 Mbps at peak quality (4320×4320, 90fps), challenging LTE/5G uplink.</w:t>
      </w:r>
    </w:p>
    <w:p w14:paraId="44F0A485">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Vision Pro</w:t>
      </w:r>
      <w:r>
        <w:rPr>
          <w:rFonts w:hint="eastAsia"/>
          <w:highlight w:val="none"/>
          <w:vertAlign w:val="superscript"/>
          <w:lang w:val="en-US" w:eastAsia="zh-CN"/>
        </w:rPr>
        <w:t>TM</w:t>
      </w:r>
      <w:r>
        <w:rPr>
          <w:rFonts w:hint="eastAsia"/>
          <w:highlight w:val="none"/>
          <w:lang w:val="en-US" w:eastAsia="zh-CN"/>
        </w:rPr>
        <w:t>’s spatial video requires 31 Mbps, while iPhone 15 Pro</w:t>
      </w:r>
      <w:r>
        <w:rPr>
          <w:rFonts w:hint="eastAsia"/>
          <w:highlight w:val="none"/>
          <w:vertAlign w:val="superscript"/>
          <w:lang w:val="en-US" w:eastAsia="zh-CN"/>
        </w:rPr>
        <w:t>TM</w:t>
      </w:r>
      <w:r>
        <w:rPr>
          <w:rFonts w:hint="eastAsia"/>
          <w:highlight w:val="none"/>
          <w:lang w:val="en-US" w:eastAsia="zh-CN"/>
        </w:rPr>
        <w:t xml:space="preserve"> uses 16.89 Mbps, comparable to YouTube</w:t>
      </w:r>
      <w:r>
        <w:rPr>
          <w:rFonts w:hint="eastAsia"/>
          <w:highlight w:val="none"/>
          <w:vertAlign w:val="superscript"/>
          <w:lang w:val="en-US" w:eastAsia="zh-CN"/>
        </w:rPr>
        <w:t>TM</w:t>
      </w:r>
      <w:r>
        <w:rPr>
          <w:rFonts w:hint="default"/>
          <w:highlight w:val="none"/>
          <w:lang w:val="en-US" w:eastAsia="zh-CN"/>
        </w:rPr>
        <w:t>’</w:t>
      </w:r>
      <w:r>
        <w:rPr>
          <w:rFonts w:hint="eastAsia"/>
          <w:highlight w:val="none"/>
          <w:lang w:val="en-US" w:eastAsia="zh-CN"/>
        </w:rPr>
        <w:t>s 4K (35-45 Mbps) and 2K (16 Mbps) streams.</w:t>
      </w:r>
    </w:p>
    <w:p w14:paraId="44F0A486">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iPhone 15 Pro</w:t>
      </w:r>
      <w:r>
        <w:rPr>
          <w:rFonts w:hint="eastAsia"/>
          <w:highlight w:val="none"/>
          <w:vertAlign w:val="superscript"/>
          <w:lang w:val="en-US" w:eastAsia="zh-CN"/>
        </w:rPr>
        <w:t>TM</w:t>
      </w:r>
      <w:r>
        <w:rPr>
          <w:rFonts w:hint="eastAsia"/>
          <w:highlight w:val="none"/>
          <w:lang w:val="en-US" w:eastAsia="zh-CN"/>
        </w:rPr>
        <w:t xml:space="preserve">’s spatial videos consume </w:t>
      </w:r>
      <w:r>
        <w:rPr>
          <w:highlight w:val="none"/>
          <w:lang w:val="en-US" w:eastAsia="zh-CN"/>
        </w:rPr>
        <w:t>about twice</w:t>
      </w:r>
      <w:r>
        <w:rPr>
          <w:rFonts w:hint="eastAsia"/>
          <w:highlight w:val="none"/>
          <w:lang w:val="en-US" w:eastAsia="zh-CN"/>
        </w:rPr>
        <w:t xml:space="preserve"> the bitrate of conventional iPhone 11 Pro</w:t>
      </w:r>
      <w:r>
        <w:rPr>
          <w:rFonts w:hint="eastAsia"/>
          <w:highlight w:val="none"/>
          <w:vertAlign w:val="superscript"/>
          <w:lang w:val="en-US" w:eastAsia="zh-CN"/>
        </w:rPr>
        <w:t>TM</w:t>
      </w:r>
      <w:r>
        <w:rPr>
          <w:rFonts w:hint="eastAsia"/>
          <w:highlight w:val="none"/>
          <w:lang w:val="en-US" w:eastAsia="zh-CN"/>
        </w:rPr>
        <w:t xml:space="preserve"> videos.</w:t>
      </w:r>
    </w:p>
    <w:p w14:paraId="44F0A487">
      <w:pPr>
        <w:pStyle w:val="55"/>
        <w:rPr>
          <w:b/>
          <w:bCs/>
          <w:highlight w:val="none"/>
          <w:lang w:val="en-US" w:eastAsia="zh-CN"/>
        </w:rPr>
      </w:pPr>
      <w:r>
        <w:rPr>
          <w:rFonts w:hint="eastAsia"/>
          <w:b/>
          <w:bCs/>
          <w:highlight w:val="none"/>
          <w:lang w:val="en-US" w:eastAsia="zh-CN"/>
        </w:rPr>
        <w:t>-</w:t>
      </w:r>
      <w:r>
        <w:rPr>
          <w:rFonts w:hint="eastAsia"/>
          <w:b/>
          <w:bCs/>
          <w:highlight w:val="none"/>
          <w:lang w:val="en-US" w:eastAsia="zh-CN"/>
        </w:rPr>
        <w:tab/>
      </w:r>
      <w:r>
        <w:rPr>
          <w:b/>
          <w:bCs/>
          <w:highlight w:val="none"/>
          <w:lang w:val="en-US" w:eastAsia="zh-CN"/>
        </w:rPr>
        <w:t>Impact of network artifacts on depth perception</w:t>
      </w:r>
      <w:r>
        <w:rPr>
          <w:rFonts w:hint="eastAsia"/>
          <w:b/>
          <w:bCs/>
          <w:highlight w:val="none"/>
          <w:lang w:val="en-US" w:eastAsia="zh-CN"/>
        </w:rPr>
        <w:t>:</w:t>
      </w:r>
    </w:p>
    <w:p w14:paraId="44F0A488">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According to [119], l</w:t>
      </w:r>
      <w:r>
        <w:rPr>
          <w:highlight w:val="none"/>
          <w:lang w:val="en-US" w:eastAsia="zh-CN"/>
        </w:rPr>
        <w:t>ower bitrates degrade disparity map quality, with a 3.5 dB PSNR drop when reducing bitrates from 300 Mbps to 1 Mbps</w:t>
      </w:r>
      <w:r>
        <w:rPr>
          <w:rFonts w:hint="eastAsia"/>
          <w:highlight w:val="none"/>
          <w:lang w:val="en-US" w:eastAsia="zh-CN"/>
        </w:rPr>
        <w:t>,  along with noticeable object dislocation in the scene, creating unnatural depth conflicts under poor network conditions.</w:t>
      </w:r>
    </w:p>
    <w:p w14:paraId="44F0A489">
      <w:pPr>
        <w:pStyle w:val="55"/>
        <w:rPr>
          <w:b/>
          <w:bCs/>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Content-Related Impacts on User Experience</w:t>
      </w:r>
    </w:p>
    <w:p w14:paraId="44F0A48A">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S</w:t>
      </w:r>
      <w:r>
        <w:rPr>
          <w:highlight w:val="none"/>
          <w:lang w:val="en-US" w:eastAsia="zh-CN"/>
        </w:rPr>
        <w:t>tereoscopic videos generally provided a better viewing experience than monoscopic videos at the same bitrate</w:t>
      </w:r>
      <w:r>
        <w:rPr>
          <w:rFonts w:hint="eastAsia"/>
          <w:highlight w:val="none"/>
          <w:lang w:val="en-US" w:eastAsia="zh-CN"/>
        </w:rPr>
        <w:t xml:space="preserve">. </w:t>
      </w:r>
      <w:r>
        <w:rPr>
          <w:highlight w:val="none"/>
          <w:lang w:val="en-US" w:eastAsia="zh-CN"/>
        </w:rPr>
        <w:t xml:space="preserve">However, some exceptions </w:t>
      </w:r>
      <w:r>
        <w:rPr>
          <w:rFonts w:hint="eastAsia"/>
          <w:highlight w:val="none"/>
          <w:lang w:val="en-US" w:eastAsia="zh-CN"/>
        </w:rPr>
        <w:t>occurred</w:t>
      </w:r>
      <w:r>
        <w:rPr>
          <w:highlight w:val="none"/>
          <w:lang w:val="en-US" w:eastAsia="zh-CN"/>
        </w:rPr>
        <w:t>: close-up scenes sometimes caused visual discomfort, and high-motion scenes were rated lower across both formats due to motion sickness. Scenes with strong depth cues and occlusions were particularly well-suited to stereoscopic presentation, receiving higher user ratings.</w:t>
      </w:r>
    </w:p>
    <w:p w14:paraId="44F0A48B">
      <w:pPr>
        <w:pStyle w:val="4"/>
        <w:rPr>
          <w:highlight w:val="none"/>
        </w:rPr>
      </w:pPr>
      <w:bookmarkStart w:id="1667" w:name="_Toc7565"/>
      <w:bookmarkStart w:id="1668" w:name="_Toc25023"/>
      <w:bookmarkStart w:id="1669" w:name="_Toc23597"/>
      <w:bookmarkStart w:id="1670" w:name="_Toc22543"/>
      <w:bookmarkStart w:id="1671" w:name="_Toc25994"/>
      <w:r>
        <w:rPr>
          <w:highlight w:val="none"/>
        </w:rPr>
        <w:t>7.</w:t>
      </w:r>
      <w:r>
        <w:rPr>
          <w:rFonts w:hint="eastAsia" w:eastAsia="宋体"/>
          <w:highlight w:val="none"/>
          <w:lang w:val="en-US" w:eastAsia="zh-CN"/>
        </w:rPr>
        <w:t>2</w:t>
      </w:r>
      <w:r>
        <w:rPr>
          <w:highlight w:val="none"/>
        </w:rPr>
        <w:t>.</w:t>
      </w:r>
      <w:r>
        <w:rPr>
          <w:rFonts w:hint="eastAsia" w:eastAsia="宋体"/>
          <w:highlight w:val="none"/>
          <w:lang w:val="en-US" w:eastAsia="zh-CN"/>
        </w:rPr>
        <w:t>10</w:t>
      </w:r>
      <w:r>
        <w:rPr>
          <w:highlight w:val="none"/>
        </w:rPr>
        <w:tab/>
      </w:r>
      <w:r>
        <w:rPr>
          <w:highlight w:val="none"/>
        </w:rPr>
        <w:t>Additional information</w:t>
      </w:r>
      <w:bookmarkEnd w:id="1667"/>
      <w:bookmarkEnd w:id="1668"/>
      <w:bookmarkEnd w:id="1669"/>
      <w:bookmarkEnd w:id="1670"/>
      <w:bookmarkEnd w:id="1671"/>
    </w:p>
    <w:p w14:paraId="44F0A48C">
      <w:pPr>
        <w:rPr>
          <w:highlight w:val="none"/>
          <w:lang w:val="en-US" w:eastAsia="zh-CN"/>
        </w:rPr>
      </w:pPr>
      <w:r>
        <w:rPr>
          <w:highlight w:val="none"/>
          <w:lang w:val="en-US" w:eastAsia="zh-CN"/>
        </w:rPr>
        <w:t>The industry has increasingly embraced stereoscopic 3D video, as demonstrated by recent advancements in application support:</w:t>
      </w:r>
    </w:p>
    <w:p w14:paraId="44F0A48D">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Dolby Vision</w:t>
      </w:r>
      <w:r>
        <w:rPr>
          <w:rFonts w:hint="eastAsia"/>
          <w:highlight w:val="none"/>
          <w:vertAlign w:val="superscript"/>
          <w:lang w:val="en-US" w:eastAsia="zh-CN"/>
        </w:rPr>
        <w:t>TM</w:t>
      </w:r>
      <w:r>
        <w:rPr>
          <w:highlight w:val="none"/>
          <w:lang w:val="en-US" w:eastAsia="zh-CN"/>
        </w:rPr>
        <w:t xml:space="preserve"> Profile 20 extends Dolby Vision’s quality enhancements to MV-HEVC and immersive content</w:t>
      </w:r>
      <w:r>
        <w:rPr>
          <w:rFonts w:hint="eastAsia"/>
          <w:highlight w:val="none"/>
          <w:lang w:val="en-US" w:eastAsia="zh-CN"/>
        </w:rPr>
        <w:t xml:space="preserve">: </w:t>
      </w:r>
      <w:r>
        <w:rPr>
          <w:highlight w:val="none"/>
          <w:lang w:val="en-US" w:eastAsia="zh-CN"/>
        </w:rPr>
        <w:t>https://professionalsupport.dolby.com/s/article/Dolby-Vision-Profile-20-FAQ?language=en_US</w:t>
      </w:r>
    </w:p>
    <w:p w14:paraId="44F0A48E">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Apple Vision Pro</w:t>
      </w:r>
      <w:r>
        <w:rPr>
          <w:rFonts w:hint="eastAsia"/>
          <w:highlight w:val="none"/>
          <w:vertAlign w:val="superscript"/>
          <w:lang w:val="en-US" w:eastAsia="zh-CN"/>
        </w:rPr>
        <w:t>TM</w:t>
      </w:r>
      <w:r>
        <w:rPr>
          <w:highlight w:val="none"/>
          <w:lang w:val="en-US" w:eastAsia="zh-CN"/>
        </w:rPr>
        <w:t xml:space="preserve"> Spatial Video Formats</w:t>
      </w:r>
      <w:r>
        <w:rPr>
          <w:rFonts w:hint="eastAsia"/>
          <w:highlight w:val="none"/>
          <w:lang w:val="en-US" w:eastAsia="zh-CN"/>
        </w:rPr>
        <w:t xml:space="preserve"> (a stereo MV-HEVC video track, plus spatial metadata): https://developer.apple.com/av-foundation/HEVC-Stereo-Video-Profile.pdf</w:t>
      </w:r>
    </w:p>
    <w:p w14:paraId="44F0A48F">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NVIDIA</w:t>
      </w:r>
      <w:r>
        <w:rPr>
          <w:rFonts w:hint="eastAsia"/>
          <w:highlight w:val="none"/>
          <w:vertAlign w:val="superscript"/>
          <w:lang w:val="en-US" w:eastAsia="zh-CN"/>
        </w:rPr>
        <w:t>TM</w:t>
      </w:r>
      <w:r>
        <w:rPr>
          <w:rFonts w:hint="eastAsia"/>
          <w:highlight w:val="none"/>
          <w:lang w:val="en-US" w:eastAsia="zh-CN"/>
        </w:rPr>
        <w:t>’s Video Codec SDK 13.0 introduces an MV-HEVC encoder, further supporting stereoscopic 3D video: https://developer.nvidia.com/blog/enabling-stereoscopic-and-3d-views-using-mv-hevc-in-nvidia-video-codec-sdk-13-0/</w:t>
      </w:r>
    </w:p>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662"/>
    <w:bookmarkEnd w:id="1663"/>
    <w:bookmarkEnd w:id="1664"/>
    <w:bookmarkEnd w:id="1665"/>
    <w:bookmarkEnd w:id="1666"/>
    <w:p w14:paraId="2634D022">
      <w:pPr>
        <w:pStyle w:val="3"/>
        <w:rPr>
          <w:highlight w:val="none"/>
        </w:rPr>
      </w:pPr>
      <w:bookmarkStart w:id="1672" w:name="_Toc19006"/>
      <w:bookmarkStart w:id="1673" w:name="_Toc23460"/>
      <w:bookmarkStart w:id="1674" w:name="_Toc11386"/>
      <w:bookmarkStart w:id="1675" w:name="_Toc704"/>
      <w:bookmarkStart w:id="1676" w:name="_Toc10393"/>
      <w:bookmarkStart w:id="1677" w:name="_Toc30772"/>
      <w:bookmarkStart w:id="1678" w:name="_Toc3858"/>
      <w:bookmarkStart w:id="1679" w:name="_Toc23960"/>
      <w:bookmarkStart w:id="1680" w:name="_Toc26436"/>
      <w:bookmarkStart w:id="1681" w:name="_Toc19581"/>
      <w:bookmarkStart w:id="1682" w:name="_Toc8217"/>
      <w:bookmarkStart w:id="1683" w:name="_Toc12894"/>
      <w:bookmarkStart w:id="1684" w:name="_Toc12931"/>
      <w:bookmarkStart w:id="1685" w:name="_Toc4069"/>
      <w:bookmarkStart w:id="1686" w:name="_Toc4742"/>
      <w:bookmarkStart w:id="1687" w:name="_Toc17890"/>
      <w:bookmarkStart w:id="1688" w:name="_Toc175338154"/>
      <w:bookmarkStart w:id="1689" w:name="_Toc19773"/>
      <w:bookmarkStart w:id="1690" w:name="_Toc14099"/>
      <w:bookmarkStart w:id="1691" w:name="_Toc3204"/>
      <w:bookmarkStart w:id="1692" w:name="_Toc27806"/>
      <w:bookmarkStart w:id="1693" w:name="_Toc15442"/>
      <w:bookmarkStart w:id="1694" w:name="_Toc27180"/>
      <w:bookmarkStart w:id="1695" w:name="_Toc9706"/>
      <w:r>
        <w:rPr>
          <w:rFonts w:hint="eastAsia" w:eastAsia="宋体"/>
          <w:highlight w:val="none"/>
          <w:lang w:val="en-US" w:eastAsia="zh-CN"/>
        </w:rPr>
        <w:t>7</w:t>
      </w:r>
      <w:r>
        <w:rPr>
          <w:highlight w:val="none"/>
        </w:rPr>
        <w:t>.3</w:t>
      </w:r>
      <w:r>
        <w:rPr>
          <w:highlight w:val="none"/>
        </w:rPr>
        <w:tab/>
      </w:r>
      <w:r>
        <w:rPr>
          <w:highlight w:val="none"/>
        </w:rPr>
        <w:t>Scenario 2: Streaming of professionally produced Volumetric Video with single asset containing people</w:t>
      </w:r>
      <w:bookmarkEnd w:id="1672"/>
      <w:bookmarkEnd w:id="1673"/>
      <w:bookmarkEnd w:id="1674"/>
      <w:bookmarkEnd w:id="1675"/>
      <w:bookmarkEnd w:id="1676"/>
      <w:bookmarkEnd w:id="1677"/>
      <w:bookmarkEnd w:id="1678"/>
      <w:bookmarkEnd w:id="1679"/>
      <w:bookmarkEnd w:id="1680"/>
      <w:r>
        <w:rPr>
          <w:highlight w:val="none"/>
        </w:rPr>
        <w:t xml:space="preserve"> </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04EA8840">
      <w:pPr>
        <w:pStyle w:val="4"/>
        <w:rPr>
          <w:highlight w:val="none"/>
        </w:rPr>
      </w:pPr>
      <w:bookmarkStart w:id="1696" w:name="_Toc5920"/>
      <w:bookmarkStart w:id="1697" w:name="_Toc26361"/>
      <w:bookmarkStart w:id="1698" w:name="_Toc17239"/>
      <w:bookmarkStart w:id="1699" w:name="_Toc17236"/>
      <w:bookmarkStart w:id="1700" w:name="_Toc8183"/>
      <w:bookmarkStart w:id="1701" w:name="_Toc22844"/>
      <w:bookmarkStart w:id="1702" w:name="_Toc8978"/>
      <w:bookmarkStart w:id="1703" w:name="_Toc922"/>
      <w:bookmarkStart w:id="1704" w:name="_Toc28835"/>
      <w:bookmarkStart w:id="1705" w:name="_Toc12133"/>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.1</w:t>
      </w:r>
      <w:r>
        <w:rPr>
          <w:rFonts w:hint="eastAsia"/>
          <w:highlight w:val="none"/>
          <w:lang w:val="en-US" w:eastAsia="zh-CN"/>
        </w:rPr>
        <w:tab/>
      </w:r>
      <w:r>
        <w:rPr>
          <w:highlight w:val="none"/>
        </w:rPr>
        <w:t>Scenario name</w:t>
      </w:r>
      <w:bookmarkEnd w:id="1696"/>
      <w:bookmarkEnd w:id="1697"/>
      <w:bookmarkEnd w:id="1698"/>
      <w:bookmarkEnd w:id="1699"/>
      <w:bookmarkEnd w:id="1700"/>
      <w:bookmarkEnd w:id="1701"/>
      <w:bookmarkEnd w:id="1702"/>
      <w:bookmarkEnd w:id="1703"/>
      <w:bookmarkEnd w:id="1704"/>
      <w:bookmarkEnd w:id="1705"/>
    </w:p>
    <w:p w14:paraId="688855F0">
      <w:pPr>
        <w:overflowPunct w:val="0"/>
        <w:autoSpaceDE w:val="0"/>
        <w:autoSpaceDN w:val="0"/>
        <w:adjustRightInd w:val="0"/>
        <w:textAlignment w:val="baseline"/>
        <w:rPr>
          <w:rStyle w:val="89"/>
          <w:color w:val="000000"/>
          <w:sz w:val="20"/>
          <w:szCs w:val="20"/>
          <w:highlight w:val="none"/>
          <w:shd w:val="clear" w:color="auto" w:fill="FFFFFF"/>
        </w:rPr>
      </w:pPr>
      <w:r>
        <w:rPr>
          <w:rStyle w:val="89"/>
          <w:color w:val="000000"/>
          <w:sz w:val="20"/>
          <w:szCs w:val="20"/>
          <w:highlight w:val="none"/>
          <w:shd w:val="clear" w:color="auto" w:fill="FFFFFF"/>
        </w:rPr>
        <w:t>Streaming of professionally produced Volumetric Video with single asset containing people.</w:t>
      </w:r>
    </w:p>
    <w:p w14:paraId="18663792">
      <w:pPr>
        <w:pStyle w:val="4"/>
        <w:rPr>
          <w:highlight w:val="none"/>
        </w:rPr>
      </w:pPr>
      <w:bookmarkStart w:id="1706" w:name="_Toc5200"/>
      <w:bookmarkStart w:id="1707" w:name="_Toc9221"/>
      <w:bookmarkStart w:id="1708" w:name="_Toc28311"/>
      <w:bookmarkStart w:id="1709" w:name="_Toc9831"/>
      <w:bookmarkStart w:id="1710" w:name="_Toc15299"/>
      <w:bookmarkStart w:id="1711" w:name="_Toc28722"/>
      <w:bookmarkStart w:id="1712" w:name="_Toc25675"/>
      <w:bookmarkStart w:id="1713" w:name="_Toc30626"/>
      <w:bookmarkStart w:id="1714" w:name="_Toc26025"/>
      <w:bookmarkStart w:id="1715" w:name="_Toc12353"/>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.2</w:t>
      </w:r>
      <w:r>
        <w:rPr>
          <w:rFonts w:hint="eastAsia"/>
          <w:highlight w:val="none"/>
          <w:lang w:val="en-US" w:eastAsia="zh-CN"/>
        </w:rPr>
        <w:tab/>
      </w:r>
      <w:r>
        <w:rPr>
          <w:highlight w:val="none"/>
        </w:rPr>
        <w:t>Motivation for the scenario</w:t>
      </w:r>
      <w:bookmarkEnd w:id="1706"/>
      <w:bookmarkEnd w:id="1707"/>
      <w:bookmarkEnd w:id="1708"/>
      <w:bookmarkEnd w:id="1709"/>
      <w:bookmarkEnd w:id="1710"/>
      <w:bookmarkEnd w:id="1711"/>
      <w:bookmarkEnd w:id="1712"/>
      <w:bookmarkEnd w:id="1713"/>
      <w:bookmarkEnd w:id="1714"/>
      <w:bookmarkEnd w:id="1715"/>
    </w:p>
    <w:p w14:paraId="03FD82E5">
      <w:pPr>
        <w:overflowPunct w:val="0"/>
        <w:autoSpaceDE w:val="0"/>
        <w:autoSpaceDN w:val="0"/>
        <w:adjustRightInd w:val="0"/>
        <w:textAlignment w:val="baseline"/>
        <w:rPr>
          <w:sz w:val="20"/>
          <w:szCs w:val="20"/>
          <w:highlight w:val="none"/>
        </w:rPr>
      </w:pPr>
      <w:r>
        <w:rPr>
          <w:rStyle w:val="89"/>
          <w:color w:val="000000" w:themeColor="text1"/>
          <w:sz w:val="20"/>
          <w:szCs w:val="20"/>
          <w:highlight w:val="none"/>
          <w14:textFill>
            <w14:solidFill>
              <w14:schemeClr w14:val="tx1"/>
            </w14:solidFill>
          </w14:textFill>
        </w:rPr>
        <w:t>The</w:t>
      </w:r>
      <w:r>
        <w:rPr>
          <w:rStyle w:val="89"/>
          <w:color w:val="000000"/>
          <w:sz w:val="20"/>
          <w:szCs w:val="20"/>
          <w:highlight w:val="none"/>
          <w:shd w:val="clear" w:color="auto" w:fill="FFFFFF"/>
        </w:rPr>
        <w:t xml:space="preserve"> scenario</w:t>
      </w:r>
      <w:r>
        <w:rPr>
          <w:color w:val="000000" w:themeColor="text1"/>
          <w:sz w:val="20"/>
          <w:szCs w:val="20"/>
          <w:highlight w:val="none"/>
          <w14:textFill>
            <w14:solidFill>
              <w14:schemeClr w14:val="tx1"/>
            </w14:solidFill>
          </w14:textFill>
        </w:rPr>
        <w:t xml:space="preserve"> addresses on-demand streaming of post-produced volumetric video with single asset containing people, providing experiences beyond what is achievable with 2D content.</w:t>
      </w:r>
      <w:r>
        <w:rPr>
          <w:rStyle w:val="89"/>
          <w:color w:val="000000"/>
          <w:sz w:val="20"/>
          <w:szCs w:val="20"/>
          <w:highlight w:val="none"/>
          <w:shd w:val="clear" w:color="auto" w:fill="FFFFFF"/>
        </w:rPr>
        <w:t xml:space="preserve"> </w:t>
      </w:r>
      <w:r>
        <w:rPr>
          <w:sz w:val="20"/>
          <w:szCs w:val="20"/>
          <w:highlight w:val="none"/>
        </w:rPr>
        <w:t>Particularly in AR application, the user can watch the volumetric video asset from all directions as if the asset were naturally present. In both AR and VR applications, the user can move smoothly around the asset, change its size or make the asset rotate.</w:t>
      </w:r>
    </w:p>
    <w:p w14:paraId="4304C38E">
      <w:pPr>
        <w:spacing w:line="259" w:lineRule="auto"/>
        <w:rPr>
          <w:b/>
          <w:bCs/>
          <w:color w:val="000000" w:themeColor="text1"/>
          <w:sz w:val="20"/>
          <w:szCs w:val="20"/>
          <w:highlight w:val="none"/>
          <w14:textFill>
            <w14:solidFill>
              <w14:schemeClr w14:val="tx1"/>
            </w14:solidFill>
          </w14:textFill>
        </w:rPr>
      </w:pPr>
      <w:r>
        <w:rPr>
          <w:rStyle w:val="89"/>
          <w:color w:val="000000"/>
          <w:sz w:val="20"/>
          <w:szCs w:val="20"/>
          <w:highlight w:val="none"/>
          <w:shd w:val="clear" w:color="auto" w:fill="FFFFFF"/>
        </w:rPr>
        <w:t xml:space="preserve">The content </w:t>
      </w:r>
      <w:r>
        <w:rPr>
          <w:rStyle w:val="89"/>
          <w:color w:val="000000" w:themeColor="text1"/>
          <w:sz w:val="20"/>
          <w:szCs w:val="20"/>
          <w:highlight w:val="none"/>
          <w14:textFill>
            <w14:solidFill>
              <w14:schemeClr w14:val="tx1"/>
            </w14:solidFill>
          </w14:textFill>
        </w:rPr>
        <w:t xml:space="preserve">is in the form of </w:t>
      </w:r>
      <w:r>
        <w:rPr>
          <w:rStyle w:val="89"/>
          <w:color w:val="000000"/>
          <w:sz w:val="20"/>
          <w:szCs w:val="20"/>
          <w:highlight w:val="none"/>
          <w:shd w:val="clear" w:color="auto" w:fill="FFFFFF"/>
        </w:rPr>
        <w:t>volumetric video, which is a frame-based immersive experience whereby each frame represents a volumetric region in 3D space in which any point is either non-occupied or has a colour that may depend on the viewing direction.</w:t>
      </w:r>
      <w:r>
        <w:rPr>
          <w:rStyle w:val="89"/>
          <w:b/>
          <w:bCs/>
          <w:color w:val="000000"/>
          <w:sz w:val="20"/>
          <w:szCs w:val="20"/>
          <w:highlight w:val="none"/>
          <w:shd w:val="clear" w:color="auto" w:fill="FFFFFF"/>
        </w:rPr>
        <w:t xml:space="preserve"> </w:t>
      </w:r>
      <w:r>
        <w:rPr>
          <w:sz w:val="20"/>
          <w:szCs w:val="20"/>
          <w:highlight w:val="none"/>
        </w:rPr>
        <w:t xml:space="preserve">Volumetric video has the potential to provide a more immersive and interactive experience than 2D content. </w:t>
      </w:r>
    </w:p>
    <w:p w14:paraId="26ECBD0C">
      <w:pPr>
        <w:rPr>
          <w:sz w:val="20"/>
          <w:szCs w:val="20"/>
          <w:highlight w:val="none"/>
        </w:rPr>
      </w:pPr>
      <w:r>
        <w:rPr>
          <w:sz w:val="20"/>
          <w:szCs w:val="20"/>
          <w:highlight w:val="none"/>
        </w:rPr>
        <w:t>Several use cases for on-demand volumetric video streaming can be envisioned related to various domains including but not limited to entertainment, education and industrial monitoring. For example, in the entertainment domain users can stream a performance from their favorite singer or band to their living room and experience greater immersion potentially combined with spatial audio. Another example is the education/training domain, where a produced volumetric video of a fitness instructor shows how to perform an exercise that helps a student to better understand how the exercise is done and thus replicate it in a correct way. Yet another example in the education domain would be a mechanic giving a tutorial on how to assemble a mountain bike. A trainee can watch the movements of the mechanic from different angles and get an improved understanding of the different steps due to depth perception and different viewpoints.</w:t>
      </w:r>
    </w:p>
    <w:p w14:paraId="137D75B5">
      <w:pPr>
        <w:overflowPunct w:val="0"/>
        <w:autoSpaceDE w:val="0"/>
        <w:autoSpaceDN w:val="0"/>
        <w:adjustRightInd w:val="0"/>
        <w:textAlignment w:val="baseline"/>
        <w:rPr>
          <w:sz w:val="20"/>
          <w:szCs w:val="20"/>
          <w:highlight w:val="none"/>
        </w:rPr>
      </w:pPr>
      <w:r>
        <w:rPr>
          <w:sz w:val="20"/>
          <w:szCs w:val="20"/>
          <w:highlight w:val="none"/>
        </w:rPr>
        <w:t>For first implementations of relevant use cases the content can be quite simple without hindering the purpose, consisting of a camera captured 6 DoF person as asset and a 3D graphics background or an AR camera background coming from the rendering device. As an alternative a person could be captured with an object (e.g. a ball) or two persons together. Important is that everything is in a single asset.</w:t>
      </w:r>
    </w:p>
    <w:p w14:paraId="26C87974">
      <w:pPr>
        <w:pStyle w:val="85"/>
        <w:tabs>
          <w:tab w:val="left" w:pos="840"/>
        </w:tabs>
        <w:ind w:left="349"/>
        <w:rPr>
          <w:rStyle w:val="89"/>
          <w:highlight w:val="none"/>
        </w:rPr>
      </w:pPr>
    </w:p>
    <w:p w14:paraId="096B4458">
      <w:pPr>
        <w:pStyle w:val="85"/>
        <w:numPr>
          <w:ilvl w:val="0"/>
          <w:numId w:val="3"/>
        </w:numPr>
        <w:tabs>
          <w:tab w:val="left" w:pos="840"/>
        </w:tabs>
        <w:spacing w:after="0"/>
        <w:ind w:left="0" w:firstLine="0"/>
        <w:contextualSpacing w:val="0"/>
        <w:rPr>
          <w:rFonts w:ascii="Times New Roman" w:hAnsi="Times New Roman" w:cs="Times New Roman"/>
          <w:i/>
          <w:iCs/>
          <w:color w:val="0000FF"/>
          <w:sz w:val="20"/>
          <w:szCs w:val="20"/>
          <w:highlight w:val="none"/>
          <w:lang w:eastAsia="zh-CN"/>
        </w:rPr>
      </w:pPr>
      <w:r>
        <w:rPr>
          <w:rFonts w:ascii="Times New Roman" w:hAnsi="Times New Roman" w:cs="Times New Roman"/>
          <w:i/>
          <w:iCs/>
          <w:color w:val="0000FF"/>
          <w:sz w:val="20"/>
          <w:szCs w:val="20"/>
          <w:highlight w:val="none"/>
          <w:lang w:eastAsia="zh-CN"/>
        </w:rPr>
        <w:t>Technology evaluation on the market</w:t>
      </w:r>
    </w:p>
    <w:p w14:paraId="7C0696BF">
      <w:pPr>
        <w:bidi w:val="0"/>
        <w:rPr>
          <w:highlight w:val="none"/>
        </w:rPr>
      </w:pPr>
      <w:r>
        <w:rPr>
          <w:highlight w:val="none"/>
        </w:rPr>
        <w:t>KDDI experimented transmission of produced volumetric video over mobile networks including real time encoding and decoding [</w:t>
      </w:r>
      <w:r>
        <w:rPr>
          <w:rFonts w:hint="eastAsia" w:eastAsia="宋体"/>
          <w:highlight w:val="none"/>
          <w:lang w:eastAsia="zh-CN"/>
        </w:rPr>
        <w:t>121</w:t>
      </w:r>
      <w:r>
        <w:rPr>
          <w:highlight w:val="none"/>
        </w:rPr>
        <w:t>].</w:t>
      </w:r>
    </w:p>
    <w:p w14:paraId="423AB44B">
      <w:pPr>
        <w:bidi w:val="0"/>
        <w:rPr>
          <w:highlight w:val="none"/>
        </w:rPr>
      </w:pPr>
      <w:r>
        <w:rPr>
          <w:highlight w:val="none"/>
        </w:rPr>
        <w:t xml:space="preserve">Volucap, based in Potsdam Germany, developed several showcases and tested these on the market. The number of showcases is growing and the current list can be consulted here: </w:t>
      </w:r>
      <w:r>
        <w:rPr>
          <w:highlight w:val="none"/>
        </w:rPr>
        <w:fldChar w:fldCharType="begin"/>
      </w:r>
      <w:r>
        <w:rPr>
          <w:highlight w:val="none"/>
        </w:rPr>
        <w:instrText xml:space="preserve">HYPERLINK "https://volucap.com/showcases/"</w:instrText>
      </w:r>
      <w:r>
        <w:rPr>
          <w:highlight w:val="none"/>
        </w:rPr>
        <w:fldChar w:fldCharType="separate"/>
      </w:r>
      <w:r>
        <w:rPr>
          <w:rStyle w:val="36"/>
          <w:szCs w:val="24"/>
          <w:highlight w:val="none"/>
        </w:rPr>
        <w:t>https://volucap.com/showcases/</w:t>
      </w:r>
      <w:r>
        <w:rPr>
          <w:highlight w:val="none"/>
        </w:rPr>
        <w:fldChar w:fldCharType="end"/>
      </w:r>
      <w:r>
        <w:rPr>
          <w:highlight w:val="none"/>
        </w:rPr>
        <w:t>.</w:t>
      </w:r>
    </w:p>
    <w:p w14:paraId="74456FDA">
      <w:pPr>
        <w:bidi w:val="0"/>
        <w:rPr>
          <w:highlight w:val="none"/>
        </w:rPr>
      </w:pPr>
      <w:r>
        <w:rPr>
          <w:highlight w:val="none"/>
        </w:rPr>
        <w:t>The following showcases illustrate particularly the proposed scenario:</w:t>
      </w:r>
    </w:p>
    <w:p w14:paraId="26129A7B">
      <w:pPr>
        <w:pStyle w:val="55"/>
        <w:bidi w:val="0"/>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Sports training: Volucap and Deutsche Telekom produced a clip to learn cool dribbles and precise throws from the former basketball star Josh Mayo: </w:t>
      </w:r>
      <w:r>
        <w:rPr>
          <w:highlight w:val="none"/>
        </w:rPr>
        <w:fldChar w:fldCharType="begin"/>
      </w:r>
      <w:r>
        <w:rPr>
          <w:highlight w:val="none"/>
        </w:rPr>
        <w:instrText xml:space="preserve"> HYPERLINK "https://volucap.com/portfolio-items/meeting-josh/" </w:instrText>
      </w:r>
      <w:r>
        <w:rPr>
          <w:highlight w:val="none"/>
        </w:rPr>
        <w:fldChar w:fldCharType="separate"/>
      </w:r>
      <w:r>
        <w:rPr>
          <w:rStyle w:val="36"/>
          <w:szCs w:val="24"/>
          <w:highlight w:val="none"/>
        </w:rPr>
        <w:t>https://volucap.com/portfolio-items/meeting-josh/</w:t>
      </w:r>
      <w:r>
        <w:rPr>
          <w:rStyle w:val="36"/>
          <w:szCs w:val="24"/>
          <w:highlight w:val="none"/>
        </w:rPr>
        <w:fldChar w:fldCharType="end"/>
      </w:r>
    </w:p>
    <w:p w14:paraId="6257AE8D">
      <w:pPr>
        <w:pStyle w:val="55"/>
        <w:bidi w:val="0"/>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Music Group: Volucap and the music group “Boss Hoss” prototyped the your favorite band in your living room: </w:t>
      </w:r>
      <w:r>
        <w:rPr>
          <w:highlight w:val="none"/>
        </w:rPr>
        <w:fldChar w:fldCharType="begin"/>
      </w:r>
      <w:r>
        <w:rPr>
          <w:highlight w:val="none"/>
        </w:rPr>
        <w:instrText xml:space="preserve"> HYPERLINK "https://volucap.com/portfolio-items/the-bosshoss-augmented-reality/" \h </w:instrText>
      </w:r>
      <w:r>
        <w:rPr>
          <w:highlight w:val="none"/>
        </w:rPr>
        <w:fldChar w:fldCharType="separate"/>
      </w:r>
      <w:r>
        <w:rPr>
          <w:rStyle w:val="36"/>
          <w:szCs w:val="24"/>
          <w:highlight w:val="none"/>
        </w:rPr>
        <w:t>https://volucap.com/portfolio-items/the-bosshoss-augmented-reality/</w:t>
      </w:r>
      <w:r>
        <w:rPr>
          <w:rStyle w:val="36"/>
          <w:szCs w:val="24"/>
          <w:highlight w:val="none"/>
        </w:rPr>
        <w:fldChar w:fldCharType="end"/>
      </w:r>
      <w:r>
        <w:rPr>
          <w:highlight w:val="none"/>
        </w:rPr>
        <w:t xml:space="preserve"> </w:t>
      </w:r>
    </w:p>
    <w:p w14:paraId="36D24908">
      <w:pPr>
        <w:pStyle w:val="55"/>
        <w:bidi w:val="0"/>
        <w:rPr>
          <w:rStyle w:val="36"/>
          <w:szCs w:val="24"/>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Tagesschau: Volucap and the German news broadcaster Tagesschau collaborated to capture a volumetric representation of a news: </w:t>
      </w:r>
      <w:r>
        <w:rPr>
          <w:highlight w:val="none"/>
        </w:rPr>
        <w:fldChar w:fldCharType="begin"/>
      </w:r>
      <w:r>
        <w:rPr>
          <w:highlight w:val="none"/>
        </w:rPr>
        <w:instrText xml:space="preserve"> HYPERLINK "https://volucap.com/portfolio-items/tagesschau-2025/" \h </w:instrText>
      </w:r>
      <w:r>
        <w:rPr>
          <w:highlight w:val="none"/>
        </w:rPr>
        <w:fldChar w:fldCharType="separate"/>
      </w:r>
      <w:r>
        <w:rPr>
          <w:rStyle w:val="36"/>
          <w:szCs w:val="24"/>
          <w:highlight w:val="none"/>
        </w:rPr>
        <w:t>https://volucap.com/portfolio-items/tagesschau-2025/</w:t>
      </w:r>
      <w:r>
        <w:rPr>
          <w:rStyle w:val="36"/>
          <w:szCs w:val="24"/>
          <w:highlight w:val="none"/>
        </w:rPr>
        <w:fldChar w:fldCharType="end"/>
      </w:r>
      <w:r>
        <w:rPr>
          <w:rStyle w:val="36"/>
          <w:szCs w:val="24"/>
          <w:highlight w:val="none"/>
        </w:rPr>
        <w:t xml:space="preserve"> </w:t>
      </w:r>
    </w:p>
    <w:p w14:paraId="3D89FFEE">
      <w:pPr>
        <w:pStyle w:val="55"/>
        <w:bidi w:val="0"/>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Book enhanced with AR: Volucap enhanced a children song book with AR content on a smartphone: </w:t>
      </w:r>
      <w:r>
        <w:rPr>
          <w:highlight w:val="none"/>
        </w:rPr>
        <w:fldChar w:fldCharType="begin"/>
      </w:r>
      <w:r>
        <w:rPr>
          <w:highlight w:val="none"/>
        </w:rPr>
        <w:instrText xml:space="preserve"> HYPERLINK "https://volucap.com/portfolio-items/rolf-zuckowski/" </w:instrText>
      </w:r>
      <w:r>
        <w:rPr>
          <w:highlight w:val="none"/>
        </w:rPr>
        <w:fldChar w:fldCharType="separate"/>
      </w:r>
      <w:r>
        <w:rPr>
          <w:rStyle w:val="36"/>
          <w:szCs w:val="24"/>
          <w:highlight w:val="none"/>
        </w:rPr>
        <w:t>https://volucap.com/portfolio-items/rolf-zuckowski/</w:t>
      </w:r>
      <w:r>
        <w:rPr>
          <w:rStyle w:val="36"/>
          <w:szCs w:val="24"/>
          <w:highlight w:val="none"/>
        </w:rPr>
        <w:fldChar w:fldCharType="end"/>
      </w:r>
      <w:r>
        <w:rPr>
          <w:highlight w:val="none"/>
        </w:rPr>
        <w:t xml:space="preserve">   </w:t>
      </w:r>
    </w:p>
    <w:p w14:paraId="628F7526">
      <w:pPr>
        <w:pStyle w:val="55"/>
        <w:bidi w:val="0"/>
        <w:rPr>
          <w:rStyle w:val="36"/>
          <w:color w:val="auto"/>
          <w:szCs w:val="24"/>
          <w:highlight w:val="none"/>
          <w:u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XR Fashion show: Volucap and Lana Mueller, a Berlin based designer, produced a fashion presentation in XR: </w:t>
      </w:r>
      <w:r>
        <w:rPr>
          <w:highlight w:val="none"/>
        </w:rPr>
        <w:fldChar w:fldCharType="begin"/>
      </w:r>
      <w:r>
        <w:rPr>
          <w:highlight w:val="none"/>
        </w:rPr>
        <w:instrText xml:space="preserve"> HYPERLINK "https://volucap.com/portfolio-items/lana-mueller-fashion/" </w:instrText>
      </w:r>
      <w:r>
        <w:rPr>
          <w:highlight w:val="none"/>
        </w:rPr>
        <w:fldChar w:fldCharType="separate"/>
      </w:r>
      <w:r>
        <w:rPr>
          <w:rStyle w:val="36"/>
          <w:szCs w:val="24"/>
          <w:highlight w:val="none"/>
        </w:rPr>
        <w:t>https://volucap.com/portfolio-items/lana-mueller-fashion/</w:t>
      </w:r>
      <w:r>
        <w:rPr>
          <w:rStyle w:val="36"/>
          <w:szCs w:val="24"/>
          <w:highlight w:val="none"/>
        </w:rPr>
        <w:fldChar w:fldCharType="end"/>
      </w:r>
    </w:p>
    <w:p w14:paraId="75161246">
      <w:pPr>
        <w:pStyle w:val="55"/>
        <w:rPr>
          <w:highlight w:val="none"/>
        </w:rPr>
      </w:pPr>
      <w:r>
        <w:rPr>
          <w:rFonts w:hint="default" w:eastAsia="Times New Roman"/>
          <w:szCs w:val="20"/>
          <w:highlight w:val="none"/>
          <w:lang w:val="en-US" w:eastAsia="zh-CN"/>
        </w:rPr>
        <w:t>-</w:t>
      </w:r>
      <w:r>
        <w:rPr>
          <w:rFonts w:hint="default" w:eastAsia="Times New Roman"/>
          <w:szCs w:val="20"/>
          <w:highlight w:val="none"/>
          <w:lang w:val="en-US" w:eastAsia="zh-CN"/>
        </w:rPr>
        <w:tab/>
      </w:r>
      <w:r>
        <w:rPr>
          <w:szCs w:val="20"/>
          <w:highlight w:val="none"/>
        </w:rPr>
        <w:t>Charité medical VR training:</w:t>
      </w:r>
      <w:r>
        <w:rPr>
          <w:rStyle w:val="36"/>
          <w:szCs w:val="24"/>
          <w:highlight w:val="none"/>
        </w:rPr>
        <w:t xml:space="preserve"> </w:t>
      </w:r>
      <w:r>
        <w:rPr>
          <w:highlight w:val="none"/>
        </w:rPr>
        <w:t>This immersive simulation uses advanced </w:t>
      </w:r>
      <w:r>
        <w:rPr>
          <w:highlight w:val="none"/>
        </w:rPr>
        <w:fldChar w:fldCharType="begin"/>
      </w:r>
      <w:r>
        <w:rPr>
          <w:highlight w:val="none"/>
        </w:rPr>
        <w:instrText xml:space="preserve">HYPERLINK "https://volucap.com/volucap-max/"</w:instrText>
      </w:r>
      <w:r>
        <w:rPr>
          <w:highlight w:val="none"/>
        </w:rPr>
        <w:fldChar w:fldCharType="separate"/>
      </w:r>
      <w:r>
        <w:rPr>
          <w:szCs w:val="20"/>
          <w:highlight w:val="none"/>
        </w:rPr>
        <w:t>volumetric video technology</w:t>
      </w:r>
      <w:r>
        <w:rPr>
          <w:highlight w:val="none"/>
        </w:rPr>
        <w:fldChar w:fldCharType="end"/>
      </w:r>
      <w:r>
        <w:rPr>
          <w:highlight w:val="none"/>
        </w:rPr>
        <w:t> to bring users into the heart of a realistic surgical environment, ideal for </w:t>
      </w:r>
      <w:r>
        <w:rPr>
          <w:highlight w:val="none"/>
        </w:rPr>
        <w:fldChar w:fldCharType="begin"/>
      </w:r>
      <w:r>
        <w:rPr>
          <w:highlight w:val="none"/>
        </w:rPr>
        <w:instrText xml:space="preserve">HYPERLINK "https://volucap.com/xr-production/"</w:instrText>
      </w:r>
      <w:r>
        <w:rPr>
          <w:highlight w:val="none"/>
        </w:rPr>
        <w:fldChar w:fldCharType="separate"/>
      </w:r>
      <w:r>
        <w:rPr>
          <w:szCs w:val="20"/>
          <w:highlight w:val="none"/>
        </w:rPr>
        <w:t>virtual reality (VR)</w:t>
      </w:r>
      <w:r>
        <w:rPr>
          <w:highlight w:val="none"/>
        </w:rPr>
        <w:fldChar w:fldCharType="end"/>
      </w:r>
      <w:r>
        <w:rPr>
          <w:highlight w:val="none"/>
        </w:rPr>
        <w:t xml:space="preserve"> training scenarios: </w:t>
      </w:r>
      <w:r>
        <w:rPr>
          <w:highlight w:val="none"/>
        </w:rPr>
        <w:fldChar w:fldCharType="begin"/>
      </w:r>
      <w:r>
        <w:rPr>
          <w:highlight w:val="none"/>
        </w:rPr>
        <w:instrText xml:space="preserve"> HYPERLINK "https://volucap.com/portfolio-items/charite-medical-vr-training/" </w:instrText>
      </w:r>
      <w:r>
        <w:rPr>
          <w:highlight w:val="none"/>
        </w:rPr>
        <w:fldChar w:fldCharType="separate"/>
      </w:r>
      <w:r>
        <w:rPr>
          <w:rStyle w:val="36"/>
          <w:highlight w:val="none"/>
        </w:rPr>
        <w:t>https://volucap.com/portfolio-items/charite-medical-vr-training/</w:t>
      </w:r>
      <w:r>
        <w:rPr>
          <w:highlight w:val="none"/>
        </w:rPr>
        <w:fldChar w:fldCharType="end"/>
      </w:r>
    </w:p>
    <w:p w14:paraId="5B27CDBF">
      <w:pPr>
        <w:pStyle w:val="55"/>
        <w:spacing w:after="0"/>
        <w:ind w:left="0" w:firstLine="0"/>
        <w:rPr>
          <w:highlight w:val="none"/>
        </w:rPr>
      </w:pPr>
    </w:p>
    <w:p w14:paraId="0D95A140">
      <w:pPr>
        <w:pStyle w:val="85"/>
        <w:numPr>
          <w:ilvl w:val="0"/>
          <w:numId w:val="3"/>
        </w:numPr>
        <w:tabs>
          <w:tab w:val="left" w:pos="840"/>
        </w:tabs>
        <w:spacing w:after="0"/>
        <w:ind w:left="0" w:firstLine="0"/>
        <w:contextualSpacing w:val="0"/>
        <w:rPr>
          <w:rFonts w:ascii="Times New Roman" w:hAnsi="Times New Roman" w:cs="Times New Roman"/>
          <w:i/>
          <w:iCs/>
          <w:color w:val="0000FF"/>
          <w:sz w:val="20"/>
          <w:szCs w:val="20"/>
          <w:highlight w:val="none"/>
          <w:lang w:eastAsia="zh-CN"/>
        </w:rPr>
      </w:pPr>
      <w:r>
        <w:rPr>
          <w:rFonts w:ascii="Times New Roman" w:hAnsi="Times New Roman" w:cs="Times New Roman"/>
          <w:i/>
          <w:iCs/>
          <w:color w:val="0000FF"/>
          <w:sz w:val="20"/>
          <w:szCs w:val="20"/>
          <w:highlight w:val="none"/>
          <w:lang w:eastAsia="zh-CN"/>
        </w:rPr>
        <w:t>Industry activities</w:t>
      </w:r>
    </w:p>
    <w:p w14:paraId="24873551">
      <w:pPr>
        <w:rPr>
          <w:highlight w:val="none"/>
        </w:rPr>
      </w:pPr>
      <w:r>
        <w:rPr>
          <w:highlight w:val="none"/>
        </w:rPr>
        <w:t>Several industry activities regarding on-demand volumetric video streaming have been experimented between various mobile network operators, volumetric capture studios and technology providers. Some of these industry activities are listed here:</w:t>
      </w:r>
    </w:p>
    <w:p w14:paraId="62DA3E7B">
      <w:pPr>
        <w:pStyle w:val="55"/>
        <w:rPr>
          <w:highlight w:val="none"/>
        </w:rPr>
      </w:pPr>
      <w:r>
        <w:rPr>
          <w:rFonts w:hint="default" w:eastAsia="Times New Roman"/>
          <w:highlight w:val="none"/>
          <w:lang w:val="en-US" w:eastAsia="zh-CN"/>
        </w:rPr>
        <w:t>-</w:t>
      </w:r>
      <w:r>
        <w:rPr>
          <w:rFonts w:hint="default" w:eastAsia="Times New Roman"/>
          <w:highlight w:val="none"/>
          <w:lang w:val="en-US" w:eastAsia="zh-CN"/>
        </w:rPr>
        <w:tab/>
      </w:r>
      <w:r>
        <w:rPr>
          <w:highlight w:val="none"/>
        </w:rPr>
        <w:t>Volograms, based in Dublin, Ireland</w:t>
      </w:r>
    </w:p>
    <w:p w14:paraId="1E1D2987">
      <w:pPr>
        <w:pStyle w:val="65"/>
        <w:rPr>
          <w:highlight w:val="none"/>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b/>
      </w:r>
      <w:r>
        <w:rPr>
          <w:rFonts w:hint="default"/>
          <w:highlight w:val="none"/>
          <w:lang w:val="en-US" w:eastAsia="zh-CN"/>
        </w:rPr>
        <w:tab/>
      </w:r>
      <w:r>
        <w:rPr>
          <w:rFonts w:hint="default"/>
          <w:highlight w:val="none"/>
          <w:lang w:val="en-US" w:eastAsia="zh-CN"/>
        </w:rPr>
        <w:tab/>
      </w:r>
      <w:r>
        <w:rPr>
          <w:rFonts w:hint="default"/>
          <w:highlight w:val="none"/>
          <w:lang w:val="en-US" w:eastAsia="zh-CN"/>
        </w:rPr>
        <w:tab/>
      </w:r>
      <w:r>
        <w:rPr>
          <w:rFonts w:hint="default"/>
          <w:highlight w:val="none"/>
          <w:lang w:val="en-US" w:eastAsia="zh-CN"/>
        </w:rPr>
        <w:tab/>
      </w:r>
      <w:r>
        <w:rPr>
          <w:rFonts w:hint="eastAsia"/>
          <w:highlight w:val="none"/>
          <w:lang w:val="en-US" w:eastAsia="zh-CN"/>
        </w:rPr>
        <w:tab/>
      </w:r>
      <w:r>
        <w:rPr>
          <w:rFonts w:hint="eastAsia"/>
          <w:highlight w:val="none"/>
          <w:lang w:val="en-US" w:eastAsia="zh-CN"/>
        </w:rPr>
        <w:tab/>
      </w:r>
      <w:r>
        <w:rPr>
          <w:rFonts w:hint="eastAsia"/>
          <w:highlight w:val="none"/>
          <w:lang w:val="en-US" w:eastAsia="zh-CN"/>
        </w:rPr>
        <w:t xml:space="preserve"> </w:t>
      </w:r>
      <w:r>
        <w:rPr>
          <w:highlight w:val="none"/>
        </w:rPr>
        <w:t xml:space="preserve">Provides professional volumetric content creation services to feed AR use cases such as augmented museum, training or fashion experiences: </w:t>
      </w:r>
      <w:r>
        <w:rPr>
          <w:highlight w:val="none"/>
        </w:rPr>
        <w:fldChar w:fldCharType="begin"/>
      </w:r>
      <w:r>
        <w:rPr>
          <w:highlight w:val="none"/>
        </w:rPr>
        <w:instrText xml:space="preserve"> HYPERLINK "https://www.volograms.com/made-with-volograms" </w:instrText>
      </w:r>
      <w:r>
        <w:rPr>
          <w:highlight w:val="none"/>
        </w:rPr>
        <w:fldChar w:fldCharType="separate"/>
      </w:r>
      <w:r>
        <w:rPr>
          <w:szCs w:val="20"/>
          <w:highlight w:val="none"/>
        </w:rPr>
        <w:t>https://www.volograms.com/made-with-volograms</w:t>
      </w:r>
      <w:r>
        <w:rPr>
          <w:szCs w:val="20"/>
          <w:highlight w:val="none"/>
        </w:rPr>
        <w:fldChar w:fldCharType="end"/>
      </w:r>
      <w:r>
        <w:rPr>
          <w:highlight w:val="none"/>
        </w:rPr>
        <w:t xml:space="preserve"> </w:t>
      </w:r>
    </w:p>
    <w:p w14:paraId="742B0CB8">
      <w:pPr>
        <w:pStyle w:val="65"/>
        <w:rPr>
          <w:rStyle w:val="36"/>
          <w:szCs w:val="24"/>
          <w:highlight w:val="none"/>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b/>
      </w:r>
      <w:r>
        <w:rPr>
          <w:rFonts w:hint="eastAsia"/>
          <w:highlight w:val="none"/>
          <w:lang w:val="en-US" w:eastAsia="zh-CN"/>
        </w:rPr>
        <w:t xml:space="preserve"> </w:t>
      </w:r>
      <w:r>
        <w:rPr>
          <w:highlight w:val="none"/>
        </w:rPr>
        <w:t xml:space="preserve">The company has also developed an AI based solution to enable AR volumetric content from 2D single photo or video: </w:t>
      </w:r>
      <w:r>
        <w:rPr>
          <w:highlight w:val="none"/>
        </w:rPr>
        <w:fldChar w:fldCharType="begin"/>
      </w:r>
      <w:r>
        <w:rPr>
          <w:highlight w:val="none"/>
        </w:rPr>
        <w:instrText xml:space="preserve"> HYPERLINK "https://www.volograms.com/" </w:instrText>
      </w:r>
      <w:r>
        <w:rPr>
          <w:highlight w:val="none"/>
        </w:rPr>
        <w:fldChar w:fldCharType="separate"/>
      </w:r>
      <w:r>
        <w:rPr>
          <w:rStyle w:val="36"/>
          <w:szCs w:val="24"/>
          <w:highlight w:val="none"/>
        </w:rPr>
        <w:t>https://www.volograms.com/</w:t>
      </w:r>
      <w:r>
        <w:rPr>
          <w:rStyle w:val="36"/>
          <w:szCs w:val="24"/>
          <w:highlight w:val="none"/>
        </w:rPr>
        <w:fldChar w:fldCharType="end"/>
      </w:r>
      <w:r>
        <w:rPr>
          <w:rFonts w:hint="eastAsia"/>
          <w:highlight w:val="none"/>
          <w:lang w:val="en-US" w:eastAsia="zh-CN"/>
        </w:rPr>
        <w:t xml:space="preserve"> </w:t>
      </w:r>
    </w:p>
    <w:p w14:paraId="5FA458E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fldChar w:fldCharType="begin"/>
      </w:r>
      <w:r>
        <w:rPr>
          <w:highlight w:val="none"/>
        </w:rPr>
        <w:instrText xml:space="preserve"> HYPERLINK "https://8i.com/" \h </w:instrText>
      </w:r>
      <w:r>
        <w:rPr>
          <w:highlight w:val="none"/>
        </w:rPr>
        <w:fldChar w:fldCharType="separate"/>
      </w:r>
      <w:r>
        <w:rPr>
          <w:rStyle w:val="36"/>
          <w:szCs w:val="24"/>
          <w:highlight w:val="none"/>
        </w:rPr>
        <w:t>8i</w:t>
      </w:r>
      <w:r>
        <w:rPr>
          <w:rStyle w:val="36"/>
          <w:szCs w:val="24"/>
          <w:highlight w:val="none"/>
        </w:rPr>
        <w:fldChar w:fldCharType="end"/>
      </w:r>
      <w:r>
        <w:rPr>
          <w:highlight w:val="none"/>
        </w:rPr>
        <w:t xml:space="preserve">, </w:t>
      </w:r>
      <w:r>
        <w:rPr>
          <w:highlight w:val="none"/>
        </w:rPr>
        <w:fldChar w:fldCharType="begin"/>
      </w:r>
      <w:r>
        <w:rPr>
          <w:highlight w:val="none"/>
        </w:rPr>
        <w:instrText xml:space="preserve"> HYPERLINK "https://mantis-vision.com/" \h </w:instrText>
      </w:r>
      <w:r>
        <w:rPr>
          <w:highlight w:val="none"/>
        </w:rPr>
        <w:fldChar w:fldCharType="separate"/>
      </w:r>
      <w:r>
        <w:rPr>
          <w:rStyle w:val="36"/>
          <w:szCs w:val="24"/>
          <w:highlight w:val="none"/>
        </w:rPr>
        <w:t>Mantis Vision</w:t>
      </w:r>
      <w:r>
        <w:rPr>
          <w:rStyle w:val="36"/>
          <w:szCs w:val="24"/>
          <w:highlight w:val="none"/>
        </w:rPr>
        <w:fldChar w:fldCharType="end"/>
      </w:r>
      <w:r>
        <w:rPr>
          <w:highlight w:val="none"/>
        </w:rPr>
        <w:t xml:space="preserve">, </w:t>
      </w:r>
      <w:r>
        <w:rPr>
          <w:highlight w:val="none"/>
        </w:rPr>
        <w:fldChar w:fldCharType="begin"/>
      </w:r>
      <w:r>
        <w:rPr>
          <w:highlight w:val="none"/>
        </w:rPr>
        <w:instrText xml:space="preserve"> HYPERLINK "https://metastage.com/" </w:instrText>
      </w:r>
      <w:r>
        <w:rPr>
          <w:highlight w:val="none"/>
        </w:rPr>
        <w:fldChar w:fldCharType="separate"/>
      </w:r>
      <w:r>
        <w:rPr>
          <w:rStyle w:val="36"/>
          <w:szCs w:val="24"/>
          <w:highlight w:val="none"/>
        </w:rPr>
        <w:t>Metastage</w:t>
      </w:r>
      <w:r>
        <w:rPr>
          <w:rStyle w:val="36"/>
          <w:szCs w:val="24"/>
          <w:highlight w:val="none"/>
        </w:rPr>
        <w:fldChar w:fldCharType="end"/>
      </w:r>
      <w:r>
        <w:rPr>
          <w:highlight w:val="none"/>
        </w:rPr>
        <w:t xml:space="preserve">, </w:t>
      </w:r>
      <w:r>
        <w:rPr>
          <w:highlight w:val="none"/>
        </w:rPr>
        <w:fldChar w:fldCharType="begin"/>
      </w:r>
      <w:r>
        <w:rPr>
          <w:highlight w:val="none"/>
        </w:rPr>
        <w:instrText xml:space="preserve"> HYPERLINK "https://www.volograms.com/" </w:instrText>
      </w:r>
      <w:r>
        <w:rPr>
          <w:highlight w:val="none"/>
        </w:rPr>
        <w:fldChar w:fldCharType="separate"/>
      </w:r>
      <w:r>
        <w:rPr>
          <w:rStyle w:val="36"/>
          <w:szCs w:val="24"/>
          <w:highlight w:val="none"/>
        </w:rPr>
        <w:t>Volograms</w:t>
      </w:r>
      <w:r>
        <w:rPr>
          <w:rStyle w:val="36"/>
          <w:szCs w:val="24"/>
          <w:highlight w:val="none"/>
        </w:rPr>
        <w:fldChar w:fldCharType="end"/>
      </w:r>
      <w:r>
        <w:rPr>
          <w:highlight w:val="none"/>
        </w:rPr>
        <w:t xml:space="preserve">, </w:t>
      </w:r>
      <w:r>
        <w:rPr>
          <w:highlight w:val="none"/>
        </w:rPr>
        <w:fldChar w:fldCharType="begin"/>
      </w:r>
      <w:r>
        <w:rPr>
          <w:highlight w:val="none"/>
        </w:rPr>
        <w:instrText xml:space="preserve"> HYPERLINK "https://www.xdprod.com/" </w:instrText>
      </w:r>
      <w:r>
        <w:rPr>
          <w:highlight w:val="none"/>
        </w:rPr>
        <w:fldChar w:fldCharType="separate"/>
      </w:r>
      <w:r>
        <w:rPr>
          <w:rStyle w:val="36"/>
          <w:szCs w:val="24"/>
          <w:highlight w:val="none"/>
        </w:rPr>
        <w:t>XD Productions</w:t>
      </w:r>
      <w:r>
        <w:rPr>
          <w:rStyle w:val="36"/>
          <w:szCs w:val="24"/>
          <w:highlight w:val="none"/>
        </w:rPr>
        <w:fldChar w:fldCharType="end"/>
      </w:r>
      <w:r>
        <w:rPr>
          <w:highlight w:val="none"/>
        </w:rPr>
        <w:t>, etc. present volumetric capturing projects on their websites, similar to Volucap</w:t>
      </w:r>
    </w:p>
    <w:p w14:paraId="75F33CF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XD Productions and Volograms content (both professional and AI-based) has been showcased in public trade shows and conferences by InterDigital as part of MPEG-I V3C platform demonstration with the V-PCC player</w:t>
      </w:r>
    </w:p>
    <w:p w14:paraId="670597E1">
      <w:pPr>
        <w:pStyle w:val="55"/>
        <w:rPr>
          <w:rStyle w:val="36"/>
          <w:szCs w:val="24"/>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Zerospace and Canon are collaborating to open a volumetric video capturing studio. With over 100 Canon Cinema EOS cameras, it claims to offer unmatched capabilities. The website illustrates capture of sports content (e.g. basketball, Karate): </w:t>
      </w:r>
      <w:r>
        <w:rPr>
          <w:highlight w:val="none"/>
        </w:rPr>
        <w:fldChar w:fldCharType="begin"/>
      </w:r>
      <w:r>
        <w:rPr>
          <w:highlight w:val="none"/>
        </w:rPr>
        <w:instrText xml:space="preserve"> HYPERLINK "https://www.zerospace.co/studios/canon-volumetric-capture" </w:instrText>
      </w:r>
      <w:r>
        <w:rPr>
          <w:highlight w:val="none"/>
        </w:rPr>
        <w:fldChar w:fldCharType="separate"/>
      </w:r>
      <w:r>
        <w:rPr>
          <w:rStyle w:val="36"/>
          <w:szCs w:val="24"/>
          <w:highlight w:val="none"/>
        </w:rPr>
        <w:t>https://www.zerospace.co/studios/canon-volumetric-capture</w:t>
      </w:r>
      <w:r>
        <w:rPr>
          <w:rStyle w:val="36"/>
          <w:szCs w:val="24"/>
          <w:highlight w:val="none"/>
        </w:rPr>
        <w:fldChar w:fldCharType="end"/>
      </w:r>
    </w:p>
    <w:p w14:paraId="4AB266D5">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Brazilian SBTVD Forum has adopted volumetric video for inclusion in their </w:t>
      </w:r>
      <w:r>
        <w:rPr>
          <w:highlight w:val="none"/>
        </w:rPr>
        <w:fldChar w:fldCharType="begin"/>
      </w:r>
      <w:r>
        <w:rPr>
          <w:highlight w:val="none"/>
        </w:rPr>
        <w:instrText xml:space="preserve"> HYPERLINK "https://forumsbtvd.org.br/tv3_0/" \l "panel-phase2" \h </w:instrText>
      </w:r>
      <w:r>
        <w:rPr>
          <w:highlight w:val="none"/>
        </w:rPr>
        <w:fldChar w:fldCharType="separate"/>
      </w:r>
      <w:r>
        <w:rPr>
          <w:rStyle w:val="36"/>
          <w:szCs w:val="24"/>
          <w:highlight w:val="none"/>
        </w:rPr>
        <w:t>TV 3.0 standards</w:t>
      </w:r>
      <w:r>
        <w:rPr>
          <w:rStyle w:val="36"/>
          <w:szCs w:val="24"/>
          <w:highlight w:val="none"/>
        </w:rPr>
        <w:fldChar w:fldCharType="end"/>
      </w:r>
      <w:r>
        <w:rPr>
          <w:highlight w:val="none"/>
        </w:rPr>
        <w:t xml:space="preserve"> (support is not be mandatory in all receivers; focus is on content distribution over the Internet and consumption on smartphones and HMDs). TV 3.0 services are planned to be launched in 2025 [</w:t>
      </w:r>
      <w:r>
        <w:rPr>
          <w:rFonts w:hint="eastAsia" w:eastAsia="宋体"/>
          <w:highlight w:val="none"/>
          <w:lang w:eastAsia="zh-CN"/>
        </w:rPr>
        <w:t>122</w:t>
      </w:r>
      <w:r>
        <w:rPr>
          <w:highlight w:val="none"/>
        </w:rPr>
        <w:t>]</w:t>
      </w:r>
    </w:p>
    <w:p w14:paraId="66A4D45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 Volumetric Format Association has been formed to ensure interoperability of volumetric video capturing, processing, compression and playback [</w:t>
      </w:r>
      <w:r>
        <w:rPr>
          <w:rFonts w:hint="eastAsia" w:eastAsia="宋体"/>
          <w:highlight w:val="none"/>
          <w:lang w:val="en-US" w:eastAsia="zh-CN"/>
        </w:rPr>
        <w:t>123</w:t>
      </w:r>
      <w:r>
        <w:rPr>
          <w:highlight w:val="none"/>
        </w:rPr>
        <w:t>]</w:t>
      </w:r>
    </w:p>
    <w:p w14:paraId="26AD6AC2">
      <w:pPr>
        <w:pStyle w:val="85"/>
        <w:numPr>
          <w:ilvl w:val="0"/>
          <w:numId w:val="3"/>
        </w:numPr>
        <w:tabs>
          <w:tab w:val="left" w:pos="840"/>
        </w:tabs>
        <w:spacing w:after="0"/>
        <w:ind w:left="0" w:firstLine="0"/>
        <w:contextualSpacing w:val="0"/>
        <w:rPr>
          <w:rFonts w:ascii="Times New Roman" w:hAnsi="Times New Roman" w:cs="Times New Roman"/>
          <w:i/>
          <w:iCs/>
          <w:color w:val="0000FF"/>
          <w:sz w:val="20"/>
          <w:szCs w:val="20"/>
          <w:highlight w:val="none"/>
          <w:lang w:eastAsia="zh-CN"/>
        </w:rPr>
      </w:pPr>
      <w:r>
        <w:rPr>
          <w:rFonts w:ascii="Times New Roman" w:hAnsi="Times New Roman" w:cs="Times New Roman"/>
          <w:i/>
          <w:iCs/>
          <w:color w:val="0000FF"/>
          <w:sz w:val="20"/>
          <w:szCs w:val="20"/>
          <w:highlight w:val="none"/>
          <w:lang w:eastAsia="zh-CN"/>
        </w:rPr>
        <w:t>Production tools/companies</w:t>
      </w:r>
    </w:p>
    <w:p w14:paraId="47941DEB">
      <w:pPr>
        <w:rPr>
          <w:highlight w:val="none"/>
          <w:lang w:val="en-US"/>
        </w:rPr>
      </w:pPr>
      <w:r>
        <w:rPr>
          <w:highlight w:val="none"/>
          <w:lang w:val="en-US"/>
        </w:rPr>
        <w:t>The following is a non-exhaustive list of companies providing tools, equipment or services to produce volumetric video content:</w:t>
      </w:r>
    </w:p>
    <w:p w14:paraId="08CB79C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lang w:val="en-GB"/>
        </w:rPr>
        <w:t>4D People:</w:t>
      </w:r>
      <w:r>
        <w:rPr>
          <w:highlight w:val="none"/>
        </w:rPr>
        <w:t xml:space="preserve"> Renderpeople is a company that provides large libraries of different kinds of scanned people in 3D and 4D, where 4D includes the dimension of time and corresponds to Volumetric Video:</w:t>
      </w:r>
      <w:r>
        <w:rPr>
          <w:highlight w:val="none"/>
          <w:lang w:val="en-GB"/>
        </w:rPr>
        <w:t xml:space="preserve"> </w:t>
      </w:r>
      <w:r>
        <w:rPr>
          <w:highlight w:val="none"/>
        </w:rPr>
        <w:fldChar w:fldCharType="begin"/>
      </w:r>
      <w:r>
        <w:rPr>
          <w:highlight w:val="none"/>
        </w:rPr>
        <w:instrText xml:space="preserve">HYPERLINK "</w:instrText>
      </w:r>
      <w:r>
        <w:rPr>
          <w:highlight w:val="none"/>
          <w:lang w:val="en-GB"/>
        </w:rPr>
        <w:instrText xml:space="preserve">https://4dpeople.com/</w:instrText>
      </w:r>
      <w:r>
        <w:rPr>
          <w:highlight w:val="none"/>
        </w:rPr>
        <w:instrText xml:space="preserve">"</w:instrText>
      </w:r>
      <w:r>
        <w:rPr>
          <w:highlight w:val="none"/>
        </w:rPr>
        <w:fldChar w:fldCharType="separate"/>
      </w:r>
      <w:r>
        <w:rPr>
          <w:rStyle w:val="36"/>
          <w:szCs w:val="24"/>
          <w:highlight w:val="none"/>
          <w:lang w:val="en-GB"/>
        </w:rPr>
        <w:t>https://4dpeople.com/</w:t>
      </w:r>
      <w:r>
        <w:rPr>
          <w:highlight w:val="none"/>
        </w:rPr>
        <w:fldChar w:fldCharType="end"/>
      </w:r>
    </w:p>
    <w:p w14:paraId="66EFB42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lang w:val="en-GB"/>
        </w:rPr>
        <w:t>4D Views:</w:t>
      </w:r>
      <w:r>
        <w:rPr>
          <w:highlight w:val="none"/>
        </w:rPr>
        <w:t xml:space="preserve"> 4D Views is a company that provides a volumetric capturing system named Holosys including HW, SW, support and editing software. A volumetric player is provided to review volumetric demo sequences:</w:t>
      </w:r>
      <w:r>
        <w:rPr>
          <w:highlight w:val="none"/>
          <w:lang w:val="en-GB"/>
        </w:rPr>
        <w:t xml:space="preserve"> </w:t>
      </w:r>
      <w:r>
        <w:rPr>
          <w:highlight w:val="none"/>
        </w:rPr>
        <w:fldChar w:fldCharType="begin"/>
      </w:r>
      <w:r>
        <w:rPr>
          <w:highlight w:val="none"/>
        </w:rPr>
        <w:instrText xml:space="preserve">HYPERLINK "</w:instrText>
      </w:r>
      <w:r>
        <w:rPr>
          <w:highlight w:val="none"/>
          <w:lang w:val="en-GB"/>
        </w:rPr>
        <w:instrText xml:space="preserve">https://www.4dviews.com/</w:instrText>
      </w:r>
      <w:r>
        <w:rPr>
          <w:highlight w:val="none"/>
        </w:rPr>
        <w:instrText xml:space="preserve">"</w:instrText>
      </w:r>
      <w:r>
        <w:rPr>
          <w:highlight w:val="none"/>
        </w:rPr>
        <w:fldChar w:fldCharType="separate"/>
      </w:r>
      <w:r>
        <w:rPr>
          <w:rStyle w:val="36"/>
          <w:szCs w:val="24"/>
          <w:highlight w:val="none"/>
          <w:lang w:val="en-GB"/>
        </w:rPr>
        <w:t>https://www.4dviews.com/</w:t>
      </w:r>
      <w:r>
        <w:rPr>
          <w:highlight w:val="none"/>
        </w:rPr>
        <w:fldChar w:fldCharType="end"/>
      </w:r>
    </w:p>
    <w:p w14:paraId="285976F9">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8i: Provides a volumetric capturing system including HW, SW and a solution to stream content to devices, browsers and HR/VR headsets: </w:t>
      </w:r>
      <w:r>
        <w:rPr>
          <w:highlight w:val="none"/>
        </w:rPr>
        <w:fldChar w:fldCharType="begin"/>
      </w:r>
      <w:r>
        <w:rPr>
          <w:highlight w:val="none"/>
        </w:rPr>
        <w:instrText xml:space="preserve">HYPERLINK "</w:instrText>
      </w:r>
      <w:r>
        <w:rPr>
          <w:highlight w:val="none"/>
          <w:lang w:val="en-GB"/>
        </w:rPr>
        <w:instrText xml:space="preserve">https://8i.com/</w:instrText>
      </w:r>
      <w:r>
        <w:rPr>
          <w:highlight w:val="none"/>
        </w:rPr>
        <w:instrText xml:space="preserve">"</w:instrText>
      </w:r>
      <w:r>
        <w:rPr>
          <w:highlight w:val="none"/>
        </w:rPr>
        <w:fldChar w:fldCharType="separate"/>
      </w:r>
      <w:r>
        <w:rPr>
          <w:rStyle w:val="36"/>
          <w:szCs w:val="24"/>
          <w:highlight w:val="none"/>
        </w:rPr>
        <w:t>https://8i.com/</w:t>
      </w:r>
      <w:r>
        <w:rPr>
          <w:highlight w:val="none"/>
        </w:rPr>
        <w:fldChar w:fldCharType="end"/>
      </w:r>
      <w:r>
        <w:rPr>
          <w:highlight w:val="none"/>
        </w:rPr>
        <w:t xml:space="preserve">  </w:t>
      </w:r>
    </w:p>
    <w:p w14:paraId="5908F5BE">
      <w:pPr>
        <w:pStyle w:val="55"/>
        <w:rPr>
          <w:highlight w:val="none"/>
          <w:lang w:val="en-GB"/>
        </w:rPr>
      </w:pPr>
      <w:r>
        <w:rPr>
          <w:rFonts w:hint="eastAsia" w:eastAsia="宋体"/>
          <w:highlight w:val="none"/>
          <w:lang w:val="en-US" w:eastAsia="zh-CN"/>
        </w:rPr>
        <w:t>-</w:t>
      </w:r>
      <w:r>
        <w:rPr>
          <w:rFonts w:hint="eastAsia" w:eastAsia="宋体"/>
          <w:highlight w:val="none"/>
          <w:lang w:val="en-US" w:eastAsia="zh-CN"/>
        </w:rPr>
        <w:tab/>
      </w:r>
      <w:r>
        <w:rPr>
          <w:highlight w:val="none"/>
        </w:rPr>
        <w:t xml:space="preserve">Arcturus: Provides volumetric capturing services and commercializes a volumetric capturing system named HoloCapture and a volumetric video post-production and streaming solution named HoloSuite. A number of volumetric production studios are installed around the world such as Dimension in London, Metastage in Los Angeles, ifland Studio in Seoul (SK Telecom), Nikon Creates Corporation in Tokyo and at ETH in Zurich. See more information: </w:t>
      </w:r>
      <w:r>
        <w:rPr>
          <w:highlight w:val="none"/>
        </w:rPr>
        <w:fldChar w:fldCharType="begin"/>
      </w:r>
      <w:r>
        <w:rPr>
          <w:highlight w:val="none"/>
        </w:rPr>
        <w:instrText xml:space="preserve">HYPERLINK "https://arcturus.studio/"</w:instrText>
      </w:r>
      <w:r>
        <w:rPr>
          <w:highlight w:val="none"/>
        </w:rPr>
        <w:fldChar w:fldCharType="separate"/>
      </w:r>
      <w:r>
        <w:rPr>
          <w:rStyle w:val="36"/>
          <w:szCs w:val="24"/>
          <w:highlight w:val="none"/>
        </w:rPr>
        <w:t>https://arcturus.studio/</w:t>
      </w:r>
      <w:r>
        <w:rPr>
          <w:highlight w:val="none"/>
        </w:rPr>
        <w:fldChar w:fldCharType="end"/>
      </w:r>
    </w:p>
    <w:p w14:paraId="11A7CCAA">
      <w:pPr>
        <w:pStyle w:val="55"/>
        <w:rPr>
          <w:highlight w:val="none"/>
          <w:lang w:val="fr-FR"/>
        </w:rPr>
      </w:pPr>
      <w:r>
        <w:rPr>
          <w:rFonts w:hint="eastAsia" w:eastAsia="宋体"/>
          <w:highlight w:val="none"/>
          <w:lang w:val="en-US" w:eastAsia="zh-CN"/>
        </w:rPr>
        <w:t>-</w:t>
      </w:r>
      <w:r>
        <w:rPr>
          <w:rFonts w:hint="eastAsia" w:eastAsia="宋体"/>
          <w:highlight w:val="none"/>
          <w:lang w:val="en-US" w:eastAsia="zh-CN"/>
        </w:rPr>
        <w:tab/>
      </w:r>
      <w:r>
        <w:rPr>
          <w:highlight w:val="none"/>
          <w:lang w:val="fr-FR"/>
        </w:rPr>
        <w:t xml:space="preserve">CIVIT: </w:t>
      </w:r>
      <w:r>
        <w:rPr>
          <w:rStyle w:val="36"/>
          <w:szCs w:val="24"/>
          <w:highlight w:val="none"/>
        </w:rPr>
        <w:fldChar w:fldCharType="begin"/>
      </w:r>
      <w:r>
        <w:rPr>
          <w:rStyle w:val="36"/>
          <w:szCs w:val="24"/>
          <w:highlight w:val="none"/>
          <w:lang w:val="fr-FR"/>
        </w:rPr>
        <w:instrText xml:space="preserve">HYPERLINK "https://civit.fi/volumetric-capture-studio/"</w:instrText>
      </w:r>
      <w:r>
        <w:rPr>
          <w:rStyle w:val="36"/>
          <w:szCs w:val="24"/>
          <w:highlight w:val="none"/>
        </w:rPr>
        <w:fldChar w:fldCharType="separate"/>
      </w:r>
      <w:r>
        <w:rPr>
          <w:rStyle w:val="36"/>
          <w:szCs w:val="24"/>
          <w:highlight w:val="none"/>
          <w:lang w:val="fr-FR"/>
        </w:rPr>
        <w:t>https://civit.fi/volumetric-capture-studio/</w:t>
      </w:r>
      <w:r>
        <w:rPr>
          <w:rStyle w:val="36"/>
          <w:szCs w:val="24"/>
          <w:highlight w:val="none"/>
        </w:rPr>
        <w:fldChar w:fldCharType="end"/>
      </w:r>
      <w:r>
        <w:rPr>
          <w:highlight w:val="none"/>
          <w:lang w:val="fr-FR"/>
        </w:rPr>
        <w:t xml:space="preserve"> </w:t>
      </w:r>
    </w:p>
    <w:p w14:paraId="4974C03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Dimension Studio: </w:t>
      </w:r>
      <w:r>
        <w:rPr>
          <w:rStyle w:val="36"/>
          <w:szCs w:val="24"/>
          <w:highlight w:val="none"/>
        </w:rPr>
        <w:fldChar w:fldCharType="begin"/>
      </w:r>
      <w:r>
        <w:rPr>
          <w:rStyle w:val="36"/>
          <w:szCs w:val="24"/>
          <w:highlight w:val="none"/>
        </w:rPr>
        <w:instrText xml:space="preserve">HYPERLINK "https://dimensionstudio.co/"</w:instrText>
      </w:r>
      <w:r>
        <w:rPr>
          <w:rStyle w:val="36"/>
          <w:szCs w:val="24"/>
          <w:highlight w:val="none"/>
        </w:rPr>
        <w:fldChar w:fldCharType="separate"/>
      </w:r>
      <w:r>
        <w:rPr>
          <w:rStyle w:val="36"/>
          <w:szCs w:val="24"/>
          <w:highlight w:val="none"/>
        </w:rPr>
        <w:t>https://dimensionstudio.co/</w:t>
      </w:r>
      <w:r>
        <w:rPr>
          <w:rStyle w:val="36"/>
          <w:szCs w:val="24"/>
          <w:highlight w:val="none"/>
        </w:rPr>
        <w:fldChar w:fldCharType="end"/>
      </w:r>
    </w:p>
    <w:p w14:paraId="3627C49F">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Evercoast</w:t>
      </w:r>
      <w:r>
        <w:rPr>
          <w:highlight w:val="none"/>
          <w:lang w:val="en-GB"/>
        </w:rPr>
        <w:t xml:space="preserve"> : </w:t>
      </w:r>
      <w:r>
        <w:rPr>
          <w:rStyle w:val="36"/>
          <w:szCs w:val="24"/>
          <w:highlight w:val="none"/>
        </w:rPr>
        <w:fldChar w:fldCharType="begin"/>
      </w:r>
      <w:r>
        <w:rPr>
          <w:rStyle w:val="36"/>
          <w:szCs w:val="24"/>
          <w:highlight w:val="none"/>
        </w:rPr>
        <w:instrText xml:space="preserve">HYPERLINK "https://evercoast.com/"</w:instrText>
      </w:r>
      <w:r>
        <w:rPr>
          <w:rStyle w:val="36"/>
          <w:szCs w:val="24"/>
          <w:highlight w:val="none"/>
        </w:rPr>
        <w:fldChar w:fldCharType="separate"/>
      </w:r>
      <w:r>
        <w:rPr>
          <w:rStyle w:val="36"/>
          <w:szCs w:val="24"/>
          <w:highlight w:val="none"/>
        </w:rPr>
        <w:t>https://evercoast.com/</w:t>
      </w:r>
      <w:r>
        <w:rPr>
          <w:rStyle w:val="36"/>
          <w:szCs w:val="24"/>
          <w:highlight w:val="none"/>
        </w:rPr>
        <w:fldChar w:fldCharType="end"/>
      </w:r>
      <w:r>
        <w:rPr>
          <w:rStyle w:val="36"/>
          <w:szCs w:val="24"/>
          <w:highlight w:val="none"/>
        </w:rPr>
        <w:t xml:space="preserve"> </w:t>
      </w:r>
    </w:p>
    <w:p w14:paraId="2673604D">
      <w:pPr>
        <w:pStyle w:val="55"/>
        <w:rPr>
          <w:highlight w:val="none"/>
          <w:lang w:val="fr-FR"/>
        </w:rPr>
      </w:pPr>
      <w:r>
        <w:rPr>
          <w:rFonts w:hint="eastAsia" w:eastAsia="宋体"/>
          <w:highlight w:val="none"/>
          <w:lang w:val="en-US" w:eastAsia="zh-CN"/>
        </w:rPr>
        <w:t>-</w:t>
      </w:r>
      <w:r>
        <w:rPr>
          <w:rFonts w:hint="eastAsia" w:eastAsia="宋体"/>
          <w:highlight w:val="none"/>
          <w:lang w:val="en-US" w:eastAsia="zh-CN"/>
        </w:rPr>
        <w:tab/>
      </w:r>
      <w:r>
        <w:rPr>
          <w:highlight w:val="none"/>
          <w:lang w:val="fr-FR"/>
        </w:rPr>
        <w:t xml:space="preserve">Mantis Vision : </w:t>
      </w:r>
      <w:r>
        <w:rPr>
          <w:highlight w:val="none"/>
          <w:lang w:val="fr-FR"/>
        </w:rPr>
        <w:fldChar w:fldCharType="begin"/>
      </w:r>
      <w:r>
        <w:rPr>
          <w:highlight w:val="none"/>
          <w:lang w:val="fr-FR"/>
        </w:rPr>
        <w:instrText xml:space="preserve">HYPERLINK "https://mantis-vision.com/"</w:instrText>
      </w:r>
      <w:r>
        <w:rPr>
          <w:highlight w:val="none"/>
          <w:lang w:val="fr-FR"/>
        </w:rPr>
        <w:fldChar w:fldCharType="separate"/>
      </w:r>
      <w:r>
        <w:rPr>
          <w:rStyle w:val="36"/>
          <w:szCs w:val="24"/>
          <w:highlight w:val="none"/>
          <w:lang w:val="fr-FR"/>
        </w:rPr>
        <w:t>https://mantis-vision.com/</w:t>
      </w:r>
      <w:r>
        <w:rPr>
          <w:highlight w:val="none"/>
          <w:lang w:val="fr-FR"/>
        </w:rPr>
        <w:fldChar w:fldCharType="end"/>
      </w:r>
    </w:p>
    <w:p w14:paraId="573D7978">
      <w:pPr>
        <w:pStyle w:val="55"/>
        <w:rPr>
          <w:highlight w:val="none"/>
          <w:lang w:val="pt-BR"/>
        </w:rPr>
      </w:pPr>
      <w:r>
        <w:rPr>
          <w:rFonts w:hint="eastAsia" w:eastAsia="宋体"/>
          <w:highlight w:val="none"/>
          <w:lang w:val="en-US" w:eastAsia="zh-CN"/>
        </w:rPr>
        <w:t>-</w:t>
      </w:r>
      <w:r>
        <w:rPr>
          <w:rFonts w:hint="eastAsia" w:eastAsia="宋体"/>
          <w:highlight w:val="none"/>
          <w:lang w:val="en-US" w:eastAsia="zh-CN"/>
        </w:rPr>
        <w:tab/>
      </w:r>
      <w:r>
        <w:rPr>
          <w:highlight w:val="none"/>
          <w:lang w:val="pt-BR"/>
        </w:rPr>
        <w:t xml:space="preserve">Metastage : </w:t>
      </w:r>
      <w:r>
        <w:rPr>
          <w:rStyle w:val="36"/>
          <w:szCs w:val="24"/>
          <w:highlight w:val="none"/>
        </w:rPr>
        <w:fldChar w:fldCharType="begin"/>
      </w:r>
      <w:r>
        <w:rPr>
          <w:rStyle w:val="36"/>
          <w:szCs w:val="24"/>
          <w:highlight w:val="none"/>
        </w:rPr>
        <w:instrText xml:space="preserve">HYPERLINK "https://metastage.com/"</w:instrText>
      </w:r>
      <w:r>
        <w:rPr>
          <w:rStyle w:val="36"/>
          <w:szCs w:val="24"/>
          <w:highlight w:val="none"/>
        </w:rPr>
        <w:fldChar w:fldCharType="separate"/>
      </w:r>
      <w:r>
        <w:rPr>
          <w:rStyle w:val="36"/>
          <w:szCs w:val="24"/>
          <w:highlight w:val="none"/>
        </w:rPr>
        <w:t>https://metastage.com/</w:t>
      </w:r>
      <w:r>
        <w:rPr>
          <w:rStyle w:val="36"/>
          <w:szCs w:val="24"/>
          <w:highlight w:val="none"/>
        </w:rPr>
        <w:fldChar w:fldCharType="end"/>
      </w:r>
    </w:p>
    <w:p w14:paraId="105C74DD">
      <w:pPr>
        <w:pStyle w:val="55"/>
        <w:rPr>
          <w:highlight w:val="none"/>
          <w:lang w:val="en-GB"/>
        </w:rPr>
      </w:pPr>
      <w:r>
        <w:rPr>
          <w:rFonts w:hint="eastAsia" w:eastAsia="宋体"/>
          <w:highlight w:val="none"/>
          <w:lang w:val="en-US" w:eastAsia="zh-CN"/>
        </w:rPr>
        <w:t>-</w:t>
      </w:r>
      <w:r>
        <w:rPr>
          <w:rFonts w:hint="eastAsia" w:eastAsia="宋体"/>
          <w:highlight w:val="none"/>
          <w:lang w:val="en-US" w:eastAsia="zh-CN"/>
        </w:rPr>
        <w:tab/>
      </w:r>
      <w:r>
        <w:rPr>
          <w:highlight w:val="none"/>
        </w:rPr>
        <w:t>Volucap:</w:t>
      </w:r>
      <w:r>
        <w:rPr>
          <w:highlight w:val="none"/>
          <w:lang w:val="en-GB"/>
        </w:rPr>
        <w:t xml:space="preserve"> Volucap claims to have the world’s highest resolution for capturing volumetric video with 700 megapixels for each shot and a unique lighting system:</w:t>
      </w:r>
      <w:r>
        <w:rPr>
          <w:highlight w:val="none"/>
        </w:rPr>
        <w:t xml:space="preserve"> </w:t>
      </w:r>
      <w:r>
        <w:rPr>
          <w:rStyle w:val="36"/>
          <w:szCs w:val="24"/>
          <w:highlight w:val="none"/>
        </w:rPr>
        <w:fldChar w:fldCharType="begin"/>
      </w:r>
      <w:r>
        <w:rPr>
          <w:rStyle w:val="36"/>
          <w:szCs w:val="24"/>
          <w:highlight w:val="none"/>
        </w:rPr>
        <w:instrText xml:space="preserve">HYPERLINK "https://volucap.com/"</w:instrText>
      </w:r>
      <w:r>
        <w:rPr>
          <w:rStyle w:val="36"/>
          <w:szCs w:val="24"/>
          <w:highlight w:val="none"/>
        </w:rPr>
        <w:fldChar w:fldCharType="separate"/>
      </w:r>
      <w:r>
        <w:rPr>
          <w:rStyle w:val="36"/>
          <w:szCs w:val="24"/>
          <w:highlight w:val="none"/>
        </w:rPr>
        <w:t>https://volucap.com/</w:t>
      </w:r>
      <w:r>
        <w:rPr>
          <w:rStyle w:val="36"/>
          <w:szCs w:val="24"/>
          <w:highlight w:val="none"/>
        </w:rPr>
        <w:fldChar w:fldCharType="end"/>
      </w:r>
    </w:p>
    <w:p w14:paraId="1243DB48">
      <w:pPr>
        <w:pStyle w:val="55"/>
        <w:rPr>
          <w:rStyle w:val="36"/>
          <w:szCs w:val="24"/>
          <w:highlight w:val="none"/>
        </w:rPr>
      </w:pPr>
      <w:r>
        <w:rPr>
          <w:rFonts w:hint="eastAsia" w:eastAsia="宋体"/>
          <w:highlight w:val="none"/>
          <w:lang w:val="en-US" w:eastAsia="zh-CN"/>
        </w:rPr>
        <w:t>-</w:t>
      </w:r>
      <w:r>
        <w:rPr>
          <w:rFonts w:hint="eastAsia" w:eastAsia="宋体"/>
          <w:highlight w:val="none"/>
          <w:lang w:val="en-US" w:eastAsia="zh-CN"/>
        </w:rPr>
        <w:tab/>
      </w:r>
      <w:r>
        <w:rPr>
          <w:highlight w:val="none"/>
          <w:lang w:val="en-GB"/>
        </w:rPr>
        <w:t xml:space="preserve">XD Prod : </w:t>
      </w:r>
      <w:r>
        <w:rPr>
          <w:rStyle w:val="36"/>
          <w:szCs w:val="24"/>
          <w:highlight w:val="none"/>
        </w:rPr>
        <w:fldChar w:fldCharType="begin"/>
      </w:r>
      <w:r>
        <w:rPr>
          <w:rStyle w:val="36"/>
          <w:szCs w:val="24"/>
          <w:highlight w:val="none"/>
        </w:rPr>
        <w:instrText xml:space="preserve">HYPERLINK "https://www.xdprod.com/"</w:instrText>
      </w:r>
      <w:r>
        <w:rPr>
          <w:rStyle w:val="36"/>
          <w:szCs w:val="24"/>
          <w:highlight w:val="none"/>
        </w:rPr>
        <w:fldChar w:fldCharType="separate"/>
      </w:r>
      <w:r>
        <w:rPr>
          <w:rStyle w:val="36"/>
          <w:szCs w:val="24"/>
          <w:highlight w:val="none"/>
        </w:rPr>
        <w:t>https://www.xdprod.com/</w:t>
      </w:r>
      <w:r>
        <w:rPr>
          <w:rStyle w:val="36"/>
          <w:szCs w:val="24"/>
          <w:highlight w:val="none"/>
        </w:rPr>
        <w:fldChar w:fldCharType="end"/>
      </w:r>
    </w:p>
    <w:p w14:paraId="3C073929">
      <w:pPr>
        <w:rPr>
          <w:highlight w:val="none"/>
        </w:rPr>
      </w:pPr>
      <w:r>
        <w:rPr>
          <w:highlight w:val="none"/>
          <w:lang w:val="en-US"/>
        </w:rPr>
        <w:t>Capturing systems typically integrate with 3D editing tools such as Maya, Blender for post producing content.</w:t>
      </w:r>
    </w:p>
    <w:p w14:paraId="707A9155">
      <w:pPr>
        <w:pStyle w:val="85"/>
        <w:numPr>
          <w:ilvl w:val="0"/>
          <w:numId w:val="4"/>
        </w:numPr>
        <w:tabs>
          <w:tab w:val="left" w:pos="840"/>
        </w:tabs>
        <w:spacing w:after="0"/>
        <w:ind w:left="-11" w:firstLine="0"/>
        <w:contextualSpacing w:val="0"/>
        <w:rPr>
          <w:rFonts w:ascii="Times New Roman" w:hAnsi="Times New Roman" w:cs="Times New Roman"/>
          <w:i/>
          <w:iCs/>
          <w:color w:val="0000FF"/>
          <w:sz w:val="20"/>
          <w:szCs w:val="20"/>
          <w:highlight w:val="none"/>
          <w:lang w:eastAsia="zh-CN"/>
        </w:rPr>
      </w:pPr>
      <w:r>
        <w:rPr>
          <w:rFonts w:ascii="Times New Roman" w:hAnsi="Times New Roman" w:cs="Times New Roman"/>
          <w:i/>
          <w:iCs/>
          <w:color w:val="0000FF"/>
          <w:sz w:val="20"/>
          <w:szCs w:val="20"/>
          <w:highlight w:val="none"/>
          <w:lang w:eastAsia="zh-CN"/>
        </w:rPr>
        <w:t>Delivery solutions</w:t>
      </w:r>
    </w:p>
    <w:p w14:paraId="318DF0F4">
      <w:pPr>
        <w:rPr>
          <w:highlight w:val="none"/>
        </w:rPr>
      </w:pPr>
      <w:r>
        <w:rPr>
          <w:highlight w:val="none"/>
        </w:rPr>
        <w:t>Arcturus provides an on-demand adaptive streaming solution for volumetric video [</w:t>
      </w:r>
      <w:r>
        <w:rPr>
          <w:rFonts w:hint="eastAsia" w:eastAsia="宋体"/>
          <w:highlight w:val="none"/>
          <w:lang w:val="en-US" w:eastAsia="zh-CN"/>
        </w:rPr>
        <w:t>124</w:t>
      </w:r>
      <w:r>
        <w:rPr>
          <w:highlight w:val="none"/>
        </w:rPr>
        <w:t>]</w:t>
      </w:r>
    </w:p>
    <w:p w14:paraId="5E47A390">
      <w:pPr>
        <w:rPr>
          <w:highlight w:val="none"/>
        </w:rPr>
      </w:pPr>
      <w:r>
        <w:rPr>
          <w:highlight w:val="none"/>
        </w:rPr>
        <w:t>8i provides a solution to stream volumetric video produced with their capturing system [</w:t>
      </w:r>
      <w:r>
        <w:rPr>
          <w:rFonts w:hint="eastAsia" w:eastAsia="宋体"/>
          <w:highlight w:val="none"/>
          <w:lang w:val="en-US" w:eastAsia="zh-CN"/>
        </w:rPr>
        <w:t>125</w:t>
      </w:r>
      <w:r>
        <w:rPr>
          <w:highlight w:val="none"/>
        </w:rPr>
        <w:t>]</w:t>
      </w:r>
    </w:p>
    <w:p w14:paraId="4503B8CC">
      <w:pPr>
        <w:rPr>
          <w:highlight w:val="none"/>
        </w:rPr>
      </w:pPr>
      <w:r>
        <w:rPr>
          <w:highlight w:val="none"/>
        </w:rPr>
        <w:t>An end-to-end implementation of a MPEG V3C standardized platform for packaging and delivery of volumetric video over content delivery network (CDN) is available [</w:t>
      </w:r>
      <w:r>
        <w:rPr>
          <w:rFonts w:hint="eastAsia" w:eastAsia="宋体"/>
          <w:highlight w:val="none"/>
          <w:lang w:val="en-US" w:eastAsia="zh-CN"/>
        </w:rPr>
        <w:t>126</w:t>
      </w:r>
      <w:r>
        <w:rPr>
          <w:highlight w:val="none"/>
        </w:rPr>
        <w:t>]</w:t>
      </w:r>
    </w:p>
    <w:p w14:paraId="31413A38">
      <w:pPr>
        <w:pStyle w:val="85"/>
        <w:numPr>
          <w:ilvl w:val="0"/>
          <w:numId w:val="4"/>
        </w:numPr>
        <w:tabs>
          <w:tab w:val="left" w:pos="840"/>
        </w:tabs>
        <w:spacing w:after="0"/>
        <w:ind w:left="-11" w:firstLine="0"/>
        <w:contextualSpacing w:val="0"/>
        <w:rPr>
          <w:rFonts w:hint="default" w:ascii="Times New Roman" w:hAnsi="Times New Roman" w:eastAsia="微软雅黑" w:cs="Times New Roman"/>
          <w:i/>
          <w:iCs/>
          <w:color w:val="0000FF"/>
          <w:highlight w:val="none"/>
          <w:lang w:eastAsia="zh-CN"/>
        </w:rPr>
      </w:pPr>
      <w:r>
        <w:rPr>
          <w:rFonts w:hint="default" w:ascii="Times New Roman" w:hAnsi="Times New Roman" w:eastAsia="微软雅黑" w:cs="Times New Roman"/>
          <w:i/>
          <w:iCs/>
          <w:color w:val="0000FF"/>
          <w:highlight w:val="none"/>
          <w:lang w:eastAsia="zh-CN"/>
        </w:rPr>
        <w:t>Content decoding and rendering</w:t>
      </w:r>
    </w:p>
    <w:p w14:paraId="3F6743EF">
      <w:pPr>
        <w:rPr>
          <w:highlight w:val="none"/>
        </w:rPr>
      </w:pPr>
      <w:r>
        <w:rPr>
          <w:highlight w:val="none"/>
        </w:rPr>
        <w:t>Arcturus provides a play-back solution with broad delivery capabilities including support for Unreal, Unity, iOS and Android [</w:t>
      </w:r>
      <w:r>
        <w:rPr>
          <w:rFonts w:hint="eastAsia" w:eastAsia="宋体"/>
          <w:highlight w:val="none"/>
          <w:lang w:eastAsia="zh-CN"/>
        </w:rPr>
        <w:t>127</w:t>
      </w:r>
      <w:r>
        <w:rPr>
          <w:highlight w:val="none"/>
        </w:rPr>
        <w:t>].</w:t>
      </w:r>
    </w:p>
    <w:p w14:paraId="5D11C011">
      <w:pPr>
        <w:rPr>
          <w:highlight w:val="none"/>
        </w:rPr>
      </w:pPr>
      <w:r>
        <w:rPr>
          <w:highlight w:val="none"/>
        </w:rPr>
        <w:t>8i provides a solution to decode and render volumetric video on a browser running on CE devices and AR/VR headsets [</w:t>
      </w:r>
      <w:r>
        <w:rPr>
          <w:rFonts w:hint="eastAsia" w:eastAsia="宋体"/>
          <w:highlight w:val="none"/>
          <w:lang w:eastAsia="zh-CN"/>
        </w:rPr>
        <w:t>125</w:t>
      </w:r>
      <w:r>
        <w:rPr>
          <w:highlight w:val="none"/>
        </w:rPr>
        <w:t>].</w:t>
      </w:r>
    </w:p>
    <w:p w14:paraId="652CF1E8">
      <w:pPr>
        <w:rPr>
          <w:rStyle w:val="89"/>
          <w:highlight w:val="none"/>
        </w:rPr>
      </w:pPr>
      <w:r>
        <w:rPr>
          <w:highlight w:val="none"/>
        </w:rPr>
        <w:t>5G-MAG hosts a V3C Immersive Platform [</w:t>
      </w:r>
      <w:r>
        <w:rPr>
          <w:rFonts w:hint="eastAsia" w:eastAsia="宋体"/>
          <w:highlight w:val="none"/>
          <w:lang w:val="en-US" w:eastAsia="zh-CN"/>
        </w:rPr>
        <w:t>128</w:t>
      </w:r>
      <w:r>
        <w:rPr>
          <w:highlight w:val="none"/>
        </w:rPr>
        <w:t>]. It provides a Unity package to decode, render and play V3C content in Unity using the V3C Immersive Platform – Decoder Plugin.</w:t>
      </w:r>
    </w:p>
    <w:p w14:paraId="04301988">
      <w:pPr>
        <w:pStyle w:val="4"/>
        <w:rPr>
          <w:highlight w:val="none"/>
        </w:rPr>
      </w:pPr>
      <w:bookmarkStart w:id="1716" w:name="_Toc1044"/>
      <w:bookmarkStart w:id="1717" w:name="_Toc20387"/>
      <w:bookmarkStart w:id="1718" w:name="_Toc18652"/>
      <w:bookmarkStart w:id="1719" w:name="_Toc753"/>
      <w:bookmarkStart w:id="1720" w:name="_Toc17231"/>
      <w:bookmarkStart w:id="1721" w:name="_Toc17639"/>
      <w:bookmarkStart w:id="1722" w:name="_Toc892"/>
      <w:bookmarkStart w:id="1723" w:name="_Toc5209"/>
      <w:bookmarkStart w:id="1724" w:name="_Toc4299"/>
      <w:bookmarkStart w:id="1725" w:name="_Toc21269"/>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.3</w:t>
      </w:r>
      <w:r>
        <w:rPr>
          <w:highlight w:val="none"/>
          <w:lang w:eastAsia="zh-CN"/>
        </w:rPr>
        <w:tab/>
      </w:r>
      <w:r>
        <w:rPr>
          <w:highlight w:val="none"/>
        </w:rPr>
        <w:t>Description of the scenario</w:t>
      </w:r>
      <w:bookmarkEnd w:id="1716"/>
      <w:bookmarkEnd w:id="1717"/>
      <w:bookmarkEnd w:id="1718"/>
      <w:bookmarkEnd w:id="1719"/>
      <w:bookmarkEnd w:id="1720"/>
      <w:bookmarkEnd w:id="1721"/>
      <w:bookmarkEnd w:id="1722"/>
      <w:bookmarkEnd w:id="1723"/>
      <w:bookmarkEnd w:id="1724"/>
      <w:bookmarkEnd w:id="1725"/>
      <w:r>
        <w:rPr>
          <w:highlight w:val="none"/>
        </w:rPr>
        <w:t xml:space="preserve"> </w:t>
      </w:r>
    </w:p>
    <w:p w14:paraId="7D69A668">
      <w:pPr>
        <w:rPr>
          <w:highlight w:val="none"/>
          <w:lang w:val="en-US"/>
        </w:rPr>
      </w:pPr>
      <w:r>
        <w:rPr>
          <w:highlight w:val="none"/>
          <w:lang w:val="en-US"/>
        </w:rPr>
        <w:t>This scenario covers Streaming of professionally produced Volumetric Video with single asset containing people. </w:t>
      </w:r>
    </w:p>
    <w:p w14:paraId="66F7C403">
      <w:pPr>
        <w:rPr>
          <w:rFonts w:hint="eastAsia" w:eastAsia="宋体"/>
          <w:i/>
          <w:iCs/>
          <w:sz w:val="24"/>
          <w:szCs w:val="24"/>
          <w:highlight w:val="none"/>
          <w:lang w:val="en-US" w:eastAsia="zh-CN"/>
        </w:rPr>
      </w:pPr>
      <w:r>
        <w:rPr>
          <w:sz w:val="24"/>
          <w:szCs w:val="24"/>
          <w:highlight w:val="none"/>
          <w:lang w:val="en-US"/>
        </w:rPr>
        <w:drawing>
          <wp:inline distT="0" distB="0" distL="0" distR="0">
            <wp:extent cx="6120765" cy="2197100"/>
            <wp:effectExtent l="0" t="0" r="635" b="0"/>
            <wp:docPr id="939138510" name="Picture 2"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138510" name="Picture 2" descr="A computer screen shot of a diagram&#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6120765" cy="2197100"/>
                    </a:xfrm>
                    <a:prstGeom prst="rect">
                      <a:avLst/>
                    </a:prstGeom>
                    <a:noFill/>
                    <a:ln>
                      <a:noFill/>
                    </a:ln>
                  </pic:spPr>
                </pic:pic>
              </a:graphicData>
            </a:graphic>
          </wp:inline>
        </w:drawing>
      </w:r>
    </w:p>
    <w:p w14:paraId="72979B41">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7.3.3-1</w:t>
      </w:r>
      <w:r>
        <w:rPr>
          <w:rFonts w:ascii="Arial" w:hAnsi="Arial" w:cs="Arial"/>
          <w:b/>
          <w:bCs/>
          <w:highlight w:val="none"/>
          <w:lang w:val="en-US"/>
        </w:rPr>
        <w:t>: Streaming of professionally produced Volumetric Video with single asset containing people (content courtesy XD Productions)</w:t>
      </w:r>
    </w:p>
    <w:p w14:paraId="1220DF57">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rFonts w:hint="eastAsia"/>
          <w:i/>
          <w:iCs/>
          <w:color w:val="0000FF"/>
          <w:highlight w:val="none"/>
          <w:lang w:eastAsia="zh-CN"/>
        </w:rPr>
        <w:t>Capturing and processing</w:t>
      </w:r>
    </w:p>
    <w:p w14:paraId="14C7B8A4">
      <w:pPr>
        <w:rPr>
          <w:highlight w:val="none"/>
          <w:lang w:val="en-US"/>
        </w:rPr>
      </w:pPr>
      <w:r>
        <w:rPr>
          <w:highlight w:val="none"/>
          <w:lang w:val="en-US"/>
        </w:rPr>
        <w:t>Capturing of high-quality 6 DoF assets as a volumetric video is typically done with a rig of cameras aligned on a circle around the asset(s) to be captured. Depending on the rig, there can be one or more layers of cameras at different height positions. The number of cameras per layer depend again on the designer of the rig and in the year 2024 there are typically between 30 and 100 cameras per layer. Cameras can be equipped with depth sensors. Hardware such as cameras and depth sensors are mostly off the shelf equipment, but the assembly in the rig is vendor dependent and proprietary.</w:t>
      </w:r>
    </w:p>
    <w:p w14:paraId="15B4F38D">
      <w:pPr>
        <w:rPr>
          <w:highlight w:val="none"/>
          <w:lang w:val="en-US"/>
        </w:rPr>
      </w:pPr>
      <w:r>
        <w:rPr>
          <w:highlight w:val="none"/>
          <w:lang w:val="en-US"/>
        </w:rPr>
        <w:t xml:space="preserve">The various camera and depth sensor signals are fed into a production pipeline that produces the volumetric video. Production includes stitching the various signals, filling holes, correcting occlusions, etc. Persons or physical objects (e.g. a ball or an instrument) can be combined in an asset or separate assets can be used for each person or object. For simplification and not hindering the purpose, the use case described in this document is limited to a single asset. The representation format of a produced asset is typically a dense dynamic point cloud or a dynamic mesh. </w:t>
      </w:r>
    </w:p>
    <w:p w14:paraId="134BF0EF">
      <w:pPr>
        <w:rPr>
          <w:highlight w:val="none"/>
          <w:lang w:val="en-US"/>
        </w:rPr>
      </w:pPr>
      <w:r>
        <w:rPr>
          <w:highlight w:val="none"/>
          <w:lang w:val="en-US"/>
        </w:rPr>
        <w:t xml:space="preserve">As an example, in the following the production pipeline of the company XD Productions is illustrated. </w:t>
      </w:r>
    </w:p>
    <w:p w14:paraId="2D7804F8">
      <w:pPr>
        <w:rPr>
          <w:highlight w:val="none"/>
          <w:lang w:val="en-US"/>
        </w:rPr>
      </w:pPr>
      <w:r>
        <w:rPr>
          <w:highlight w:val="none"/>
          <w:lang w:val="en-US"/>
        </w:rPr>
        <w:t>The figures below show the XD Productions CYBERDOME capture rig and associated real time viewing to control acquisition.</w:t>
      </w:r>
    </w:p>
    <w:p w14:paraId="7BD34F3D">
      <w:pPr>
        <w:rPr>
          <w:sz w:val="24"/>
          <w:szCs w:val="24"/>
          <w:highlight w:val="none"/>
          <w:lang w:val="en-US"/>
        </w:rPr>
      </w:pPr>
      <w:r>
        <w:rPr>
          <w:sz w:val="24"/>
          <w:szCs w:val="24"/>
          <w:highlight w:val="none"/>
          <w:lang w:val="en-US"/>
        </w:rPr>
        <w:drawing>
          <wp:inline distT="0" distB="0" distL="0" distR="0">
            <wp:extent cx="5943600" cy="2225040"/>
            <wp:effectExtent l="0" t="0" r="0" b="10160"/>
            <wp:docPr id="1313990346" name="Picture 4" descr="A group of people standing in a green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990346" name="Picture 4" descr="A group of people standing in a green room&#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943600" cy="2225040"/>
                    </a:xfrm>
                    <a:prstGeom prst="rect">
                      <a:avLst/>
                    </a:prstGeom>
                    <a:noFill/>
                    <a:ln>
                      <a:noFill/>
                    </a:ln>
                  </pic:spPr>
                </pic:pic>
              </a:graphicData>
            </a:graphic>
          </wp:inline>
        </w:drawing>
      </w:r>
    </w:p>
    <w:p w14:paraId="698535E6">
      <w:pPr>
        <w:jc w:val="center"/>
        <w:rPr>
          <w:rFonts w:ascii="Arial" w:hAnsi="Arial" w:cs="Arial"/>
          <w:b/>
          <w:bCs/>
          <w:highlight w:val="none"/>
          <w:lang w:val="fr-FR"/>
        </w:rPr>
      </w:pPr>
      <w:r>
        <w:rPr>
          <w:rFonts w:ascii="Arial" w:hAnsi="Arial" w:cs="Arial"/>
          <w:b/>
          <w:bCs/>
          <w:highlight w:val="none"/>
          <w:lang w:val="fr-FR"/>
        </w:rPr>
        <w:t xml:space="preserve">Figure </w:t>
      </w:r>
      <w:r>
        <w:rPr>
          <w:rFonts w:hint="default" w:ascii="Arial" w:hAnsi="Arial" w:eastAsia="宋体" w:cs="Arial"/>
          <w:b/>
          <w:bCs/>
          <w:highlight w:val="none"/>
          <w:lang w:val="en-US" w:eastAsia="zh-CN"/>
        </w:rPr>
        <w:t>7.3.3-2</w:t>
      </w:r>
      <w:r>
        <w:rPr>
          <w:rFonts w:ascii="Arial" w:hAnsi="Arial" w:cs="Arial"/>
          <w:b/>
          <w:bCs/>
          <w:highlight w:val="none"/>
          <w:lang w:val="fr-FR"/>
        </w:rPr>
        <w:t>: XD Productions capture rig (</w:t>
      </w:r>
      <w:r>
        <w:rPr>
          <w:rFonts w:ascii="Arial" w:hAnsi="Arial" w:cs="Arial"/>
          <w:b/>
          <w:bCs/>
          <w:highlight w:val="none"/>
          <w:lang w:val="fr-FR"/>
        </w:rPr>
        <w:fldChar w:fldCharType="begin"/>
      </w:r>
      <w:r>
        <w:rPr>
          <w:rFonts w:ascii="Arial" w:hAnsi="Arial" w:cs="Arial"/>
          <w:b/>
          <w:bCs/>
          <w:highlight w:val="none"/>
          <w:lang w:val="fr-FR"/>
        </w:rPr>
        <w:instrText xml:space="preserve">HYPERLINK "https://www.xdprod.com/services/studio/studio-virtuel/"</w:instrText>
      </w:r>
      <w:r>
        <w:rPr>
          <w:rFonts w:ascii="Arial" w:hAnsi="Arial" w:cs="Arial"/>
          <w:b/>
          <w:bCs/>
          <w:highlight w:val="none"/>
          <w:lang w:val="fr-FR"/>
        </w:rPr>
        <w:fldChar w:fldCharType="separate"/>
      </w:r>
      <w:r>
        <w:rPr>
          <w:rStyle w:val="36"/>
          <w:rFonts w:ascii="Arial" w:hAnsi="Arial" w:cs="Arial"/>
          <w:b/>
          <w:bCs/>
          <w:highlight w:val="none"/>
          <w:lang w:val="fr-FR"/>
        </w:rPr>
        <w:t>https://www.xdprod.com/services/studio/studio-virtuel/</w:t>
      </w:r>
      <w:r>
        <w:rPr>
          <w:rFonts w:ascii="Arial" w:hAnsi="Arial" w:cs="Arial"/>
          <w:b/>
          <w:bCs/>
          <w:highlight w:val="none"/>
        </w:rPr>
        <w:fldChar w:fldCharType="end"/>
      </w:r>
      <w:r>
        <w:rPr>
          <w:rFonts w:ascii="Arial" w:hAnsi="Arial" w:cs="Arial"/>
          <w:b/>
          <w:bCs/>
          <w:highlight w:val="none"/>
          <w:lang w:val="fr-FR"/>
        </w:rPr>
        <w:t>)</w:t>
      </w:r>
    </w:p>
    <w:p w14:paraId="038D2865">
      <w:pPr>
        <w:rPr>
          <w:sz w:val="24"/>
          <w:szCs w:val="24"/>
          <w:highlight w:val="none"/>
          <w:lang w:val="fr-FR"/>
        </w:rPr>
      </w:pPr>
      <w:r>
        <w:rPr>
          <w:sz w:val="24"/>
          <w:szCs w:val="24"/>
          <w:highlight w:val="none"/>
          <w:lang w:val="en-US"/>
        </w:rPr>
        <w:drawing>
          <wp:inline distT="0" distB="0" distL="0" distR="0">
            <wp:extent cx="5943600" cy="2072640"/>
            <wp:effectExtent l="0" t="0" r="0" b="10160"/>
            <wp:docPr id="1211259553" name="Picture 6" descr="A computer with people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259553" name="Picture 6" descr="A computer with people on it&#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943600" cy="2072640"/>
                    </a:xfrm>
                    <a:prstGeom prst="rect">
                      <a:avLst/>
                    </a:prstGeom>
                    <a:noFill/>
                    <a:ln>
                      <a:noFill/>
                    </a:ln>
                  </pic:spPr>
                </pic:pic>
              </a:graphicData>
            </a:graphic>
          </wp:inline>
        </w:drawing>
      </w:r>
    </w:p>
    <w:p w14:paraId="403EA160">
      <w:pPr>
        <w:jc w:val="center"/>
        <w:rPr>
          <w:rFonts w:ascii="Arial" w:hAnsi="Arial" w:cs="Arial"/>
          <w:b/>
          <w:bCs/>
          <w:sz w:val="20"/>
          <w:szCs w:val="20"/>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7.3.3-3</w:t>
      </w:r>
      <w:r>
        <w:rPr>
          <w:rFonts w:ascii="Arial" w:hAnsi="Arial" w:cs="Arial"/>
          <w:b/>
          <w:bCs/>
          <w:highlight w:val="none"/>
          <w:lang w:val="en-US"/>
        </w:rPr>
        <w:t>: XD Production real time virtual production (</w:t>
      </w:r>
      <w:r>
        <w:rPr>
          <w:rFonts w:ascii="Arial" w:hAnsi="Arial" w:cs="Arial"/>
          <w:b/>
          <w:bCs/>
          <w:highlight w:val="none"/>
          <w:lang w:val="fr-FR"/>
        </w:rPr>
        <w:fldChar w:fldCharType="begin"/>
      </w:r>
      <w:r>
        <w:rPr>
          <w:rFonts w:ascii="Arial" w:hAnsi="Arial" w:cs="Arial"/>
          <w:b/>
          <w:bCs/>
          <w:highlight w:val="none"/>
          <w:lang w:val="en-US"/>
        </w:rPr>
        <w:instrText xml:space="preserve">HYPERLINK "https://www.xdprod.com/services/studio/studio-virtuel/"</w:instrText>
      </w:r>
      <w:r>
        <w:rPr>
          <w:rFonts w:ascii="Arial" w:hAnsi="Arial" w:cs="Arial"/>
          <w:b/>
          <w:bCs/>
          <w:highlight w:val="none"/>
          <w:lang w:val="fr-FR"/>
        </w:rPr>
        <w:fldChar w:fldCharType="separate"/>
      </w:r>
      <w:r>
        <w:rPr>
          <w:rStyle w:val="36"/>
          <w:rFonts w:ascii="Arial" w:hAnsi="Arial" w:cs="Arial"/>
          <w:b/>
          <w:bCs/>
          <w:highlight w:val="none"/>
          <w:lang w:val="en-US"/>
        </w:rPr>
        <w:t>https://www.xdprod.com/services/studio/studio-virtuel/</w:t>
      </w:r>
      <w:r>
        <w:rPr>
          <w:rFonts w:ascii="Arial" w:hAnsi="Arial" w:cs="Arial"/>
          <w:b/>
          <w:bCs/>
          <w:highlight w:val="none"/>
          <w:lang w:val="fr-FR"/>
        </w:rPr>
        <w:fldChar w:fldCharType="end"/>
      </w:r>
      <w:r>
        <w:rPr>
          <w:rFonts w:ascii="Arial" w:hAnsi="Arial" w:cs="Arial"/>
          <w:b/>
          <w:bCs/>
          <w:highlight w:val="none"/>
          <w:lang w:val="en-US"/>
        </w:rPr>
        <w:t>)</w:t>
      </w:r>
    </w:p>
    <w:p w14:paraId="41E5517E">
      <w:pPr>
        <w:rPr>
          <w:szCs w:val="24"/>
          <w:highlight w:val="none"/>
          <w:lang w:val="en-US"/>
        </w:rPr>
      </w:pPr>
      <w:r>
        <w:rPr>
          <w:highlight w:val="none"/>
          <w:lang w:val="en-US"/>
        </w:rPr>
        <w:t>The figures below show CYBERDOME acquisitions covering single or multiple characters in dynamic scenes.</w:t>
      </w:r>
    </w:p>
    <w:p w14:paraId="67C11750">
      <w:pPr>
        <w:jc w:val="center"/>
        <w:rPr>
          <w:sz w:val="24"/>
          <w:szCs w:val="24"/>
          <w:highlight w:val="none"/>
          <w:lang w:val="en-US"/>
        </w:rPr>
      </w:pPr>
      <w:r>
        <w:rPr>
          <w:sz w:val="24"/>
          <w:szCs w:val="24"/>
          <w:highlight w:val="none"/>
          <w:lang w:val="en-US"/>
        </w:rPr>
        <w:drawing>
          <wp:inline distT="0" distB="0" distL="0" distR="0">
            <wp:extent cx="4480560" cy="2834640"/>
            <wp:effectExtent l="0" t="0" r="2540" b="10160"/>
            <wp:docPr id="850886380" name="Picture 8" descr="A collage of people playing foot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86380" name="Picture 8" descr="A collage of people playing football&#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480560" cy="2834640"/>
                    </a:xfrm>
                    <a:prstGeom prst="rect">
                      <a:avLst/>
                    </a:prstGeom>
                    <a:noFill/>
                    <a:ln>
                      <a:noFill/>
                    </a:ln>
                  </pic:spPr>
                </pic:pic>
              </a:graphicData>
            </a:graphic>
          </wp:inline>
        </w:drawing>
      </w:r>
    </w:p>
    <w:p w14:paraId="52A17503">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7.3.3-4</w:t>
      </w:r>
      <w:r>
        <w:rPr>
          <w:rFonts w:ascii="Arial" w:hAnsi="Arial" w:cs="Arial"/>
          <w:b/>
          <w:bCs/>
          <w:highlight w:val="none"/>
          <w:lang w:val="en-US"/>
        </w:rPr>
        <w:t>: XD Productions contents screenshots, from top right to left: Acrobat01, Soccer Blue, Soccer Red, Dancer01 and Acrobat Duo</w:t>
      </w:r>
    </w:p>
    <w:p w14:paraId="04A7FA06">
      <w:pPr>
        <w:rPr>
          <w:highlight w:val="none"/>
          <w:lang w:val="en-US"/>
        </w:rPr>
      </w:pPr>
      <w:r>
        <w:rPr>
          <w:highlight w:val="none"/>
          <w:lang w:val="en-US"/>
        </w:rPr>
        <w:t>The acquisition processing pipeline includes a rig of about sixty 4K cameras, arranged in hemispheres around the scene to be captured. The set is 15-meter in diameter for a 7-meter diameter capture area. Two types of lenses are simultaneously used, with variable focal lengths, which allows to adapt the size of the capture area, and to mix wide shots and close-ups on the same captures to improve the quality of the textures. Each content item is then converted into point cloud frames. The processing output is provided in the PLY format.</w:t>
      </w:r>
    </w:p>
    <w:p w14:paraId="0BFF5A95">
      <w:pPr>
        <w:rPr>
          <w:highlight w:val="none"/>
          <w:lang w:val="en-US"/>
        </w:rPr>
      </w:pPr>
      <w:r>
        <w:rPr>
          <w:highlight w:val="none"/>
          <w:lang w:val="en-US"/>
        </w:rPr>
        <w:t xml:space="preserve">Another example on how single asset volumetric video is produced is shown in a </w:t>
      </w:r>
      <w:r>
        <w:rPr>
          <w:highlight w:val="none"/>
          <w:lang w:val="en-US"/>
        </w:rPr>
        <w:fldChar w:fldCharType="begin"/>
      </w:r>
      <w:r>
        <w:rPr>
          <w:highlight w:val="none"/>
          <w:lang w:val="en-US"/>
        </w:rPr>
        <w:instrText xml:space="preserve">HYPERLINK "https://www.youtube.com/watch?v=xX4SJTE3hmQ"</w:instrText>
      </w:r>
      <w:r>
        <w:rPr>
          <w:highlight w:val="none"/>
          <w:lang w:val="en-US"/>
        </w:rPr>
        <w:fldChar w:fldCharType="separate"/>
      </w:r>
      <w:r>
        <w:rPr>
          <w:rStyle w:val="34"/>
          <w:szCs w:val="24"/>
          <w:highlight w:val="none"/>
          <w:lang w:val="en-US"/>
        </w:rPr>
        <w:t>video</w:t>
      </w:r>
      <w:r>
        <w:rPr>
          <w:highlight w:val="none"/>
          <w:lang w:val="en-US"/>
        </w:rPr>
        <w:fldChar w:fldCharType="end"/>
      </w:r>
      <w:r>
        <w:rPr>
          <w:rFonts w:hint="eastAsia" w:eastAsia="宋体"/>
          <w:highlight w:val="none"/>
          <w:lang w:val="en-US" w:eastAsia="zh-CN"/>
        </w:rPr>
        <w:t xml:space="preserve"> (https://www.youtube.com/watch?v=xX4SJTE3hmQ)</w:t>
      </w:r>
      <w:r>
        <w:rPr>
          <w:highlight w:val="none"/>
          <w:lang w:val="en-US"/>
        </w:rPr>
        <w:t xml:space="preserve"> by Metastage. </w:t>
      </w:r>
    </w:p>
    <w:p w14:paraId="7910DD1B">
      <w:pPr>
        <w:rPr>
          <w:highlight w:val="none"/>
          <w:lang w:val="en-US"/>
        </w:rPr>
      </w:pPr>
      <w:r>
        <w:rPr>
          <w:highlight w:val="none"/>
          <w:lang w:val="en-US"/>
        </w:rPr>
        <w:t xml:space="preserve">There are several companies that provide volumetric video capturing technology or entire volumetric video capturing studios. More detailed information can be found in chapter 5.4.4 of the </w:t>
      </w:r>
      <w:r>
        <w:rPr>
          <w:highlight w:val="none"/>
          <w:lang w:val="en-US"/>
        </w:rPr>
        <w:fldChar w:fldCharType="begin"/>
      </w:r>
      <w:r>
        <w:rPr>
          <w:highlight w:val="none"/>
          <w:lang w:val="en-US"/>
        </w:rPr>
        <w:instrText xml:space="preserve">HYPERLINK "https://dvb.org/wp-content/uploads/2024/02/S101_Study-Mission-on-Volumetric-Video_Feb-2024.pdf"</w:instrText>
      </w:r>
      <w:r>
        <w:rPr>
          <w:highlight w:val="none"/>
          <w:lang w:val="en-US"/>
        </w:rPr>
        <w:fldChar w:fldCharType="separate"/>
      </w:r>
      <w:r>
        <w:rPr>
          <w:rStyle w:val="36"/>
          <w:szCs w:val="24"/>
          <w:highlight w:val="none"/>
          <w:lang w:val="en-US"/>
        </w:rPr>
        <w:t>DVB Study Mission report S101 on Volumetric Video</w:t>
      </w:r>
      <w:r>
        <w:rPr>
          <w:highlight w:val="none"/>
          <w:lang w:val="en-US"/>
        </w:rPr>
        <w:fldChar w:fldCharType="end"/>
      </w:r>
      <w:r>
        <w:rPr>
          <w:highlight w:val="none"/>
          <w:lang w:val="en-US"/>
        </w:rPr>
        <w:t>.[</w:t>
      </w:r>
      <w:r>
        <w:rPr>
          <w:rFonts w:hint="eastAsia" w:eastAsia="宋体"/>
          <w:highlight w:val="none"/>
          <w:lang w:val="en-US" w:eastAsia="zh-CN"/>
        </w:rPr>
        <w:t>129</w:t>
      </w:r>
      <w:r>
        <w:rPr>
          <w:highlight w:val="none"/>
          <w:lang w:val="en-US"/>
        </w:rPr>
        <w:t>]</w:t>
      </w:r>
    </w:p>
    <w:p w14:paraId="29BBA636">
      <w:pPr>
        <w:rPr>
          <w:highlight w:val="none"/>
          <w:lang w:val="en-US"/>
        </w:rPr>
      </w:pPr>
      <w:r>
        <w:rPr>
          <w:highlight w:val="none"/>
          <w:lang w:val="en-US"/>
        </w:rPr>
        <w:t>The Volumetric Format Association [</w:t>
      </w:r>
      <w:r>
        <w:rPr>
          <w:rFonts w:hint="eastAsia" w:eastAsia="宋体"/>
          <w:highlight w:val="none"/>
          <w:lang w:val="en-US" w:eastAsia="zh-CN"/>
        </w:rPr>
        <w:t>123</w:t>
      </w:r>
      <w:r>
        <w:rPr>
          <w:highlight w:val="none"/>
          <w:lang w:val="en-US"/>
        </w:rPr>
        <w:t xml:space="preserve">] describes an end-to-end volumetric chain including capturing, processing, encoding, decoding and rendering. </w:t>
      </w:r>
      <w:r>
        <w:rPr>
          <w:highlight w:val="none"/>
        </w:rPr>
        <w:t>After capturing the processing generates a point cloud that can be encoded and delivered as dense dynamic point cloud and reconstructed either as a point cloud or as a mesh for rendering.</w:t>
      </w:r>
    </w:p>
    <w:p w14:paraId="208D573C">
      <w:pPr>
        <w:rPr>
          <w:highlight w:val="none"/>
        </w:rPr>
      </w:pPr>
      <w:r>
        <w:rPr>
          <w:highlight w:val="none"/>
        </w:rPr>
        <w:t>The Ultra Video Group of Tampere University describes the process of generating volumetric video content with the Mantis Vision system in their paper [</w:t>
      </w:r>
      <w:r>
        <w:rPr>
          <w:rFonts w:hint="eastAsia" w:eastAsia="宋体"/>
          <w:highlight w:val="none"/>
          <w:lang w:val="en-US" w:eastAsia="zh-CN"/>
        </w:rPr>
        <w:t>130</w:t>
      </w:r>
      <w:r>
        <w:rPr>
          <w:highlight w:val="none"/>
        </w:rPr>
        <w:t>]. In a first step from the signals from multiple camera units on the rig a raw point cloud of the person or object is generated. In a second step a mesh is generated by using surface reconstruction algorithms. In a third step the mesh is sampled to generate a point cloud, which can then be voxelized on a regular 3D grid and normal can be calculated if needed.</w:t>
      </w:r>
    </w:p>
    <w:p w14:paraId="5687CCEE">
      <w:pPr>
        <w:rPr>
          <w:highlight w:val="none"/>
        </w:rPr>
      </w:pPr>
      <w:r>
        <w:rPr>
          <w:highlight w:val="none"/>
        </w:rPr>
        <w:t>It can be concluded that dense dynamic point clouds and dynamic meshes are used by industry to represent persons or objects as volumetric video.</w:t>
      </w:r>
    </w:p>
    <w:p w14:paraId="37784B49">
      <w:pPr>
        <w:rPr>
          <w:color w:val="auto"/>
          <w:highlight w:val="none"/>
        </w:rPr>
      </w:pPr>
      <w:r>
        <w:rPr>
          <w:highlight w:val="none"/>
        </w:rPr>
        <w:t>In the following it is described how the scenario can be implemented with MPEG V-PCC [</w:t>
      </w:r>
      <w:r>
        <w:rPr>
          <w:rFonts w:hint="eastAsia" w:eastAsia="宋体"/>
          <w:highlight w:val="none"/>
          <w:lang w:eastAsia="zh-CN"/>
        </w:rPr>
        <w:t>131</w:t>
      </w:r>
      <w:r>
        <w:rPr>
          <w:highlight w:val="none"/>
        </w:rPr>
        <w:t>] by using dense dynamic point clouds and with MPEG V-DMC [</w:t>
      </w:r>
      <w:r>
        <w:rPr>
          <w:rFonts w:hint="eastAsia" w:eastAsia="宋体"/>
          <w:highlight w:val="none"/>
          <w:lang w:eastAsia="zh-CN"/>
        </w:rPr>
        <w:t>55</w:t>
      </w:r>
      <w:r>
        <w:rPr>
          <w:highlight w:val="none"/>
        </w:rPr>
        <w:t>] by using dynamic meshes for representing the single asset.</w:t>
      </w:r>
    </w:p>
    <w:p w14:paraId="37784B4A">
      <w:pPr>
        <w:rPr>
          <w:rFonts w:eastAsia="宋体"/>
          <w:highlight w:val="none"/>
          <w:lang w:val="en-US" w:eastAsia="zh-CN"/>
        </w:rPr>
      </w:pPr>
      <w:r>
        <w:rPr>
          <w:rFonts w:hint="eastAsia" w:eastAsia="宋体"/>
          <w:highlight w:val="none"/>
          <w:lang w:val="en-US" w:eastAsia="zh-CN"/>
        </w:rPr>
        <w:t xml:space="preserve">The following </w:t>
      </w:r>
      <w:r>
        <w:rPr>
          <w:highlight w:val="none"/>
        </w:rPr>
        <w:t>figure shows the V-</w:t>
      </w:r>
      <w:r>
        <w:rPr>
          <w:rFonts w:hint="eastAsia" w:eastAsia="宋体"/>
          <w:highlight w:val="none"/>
          <w:lang w:val="en-US" w:eastAsia="zh-CN"/>
        </w:rPr>
        <w:t>DMC workflow:</w:t>
      </w:r>
    </w:p>
    <w:p w14:paraId="37784B4B">
      <w:pPr>
        <w:rPr>
          <w:highlight w:val="none"/>
        </w:rPr>
      </w:pPr>
      <w:r>
        <w:rPr>
          <w:highlight w:val="none"/>
        </w:rPr>
        <w:drawing>
          <wp:inline distT="0" distB="0" distL="114300" distR="114300">
            <wp:extent cx="6118860" cy="2112010"/>
            <wp:effectExtent l="0" t="0" r="2540" b="889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42"/>
                    <a:stretch>
                      <a:fillRect/>
                    </a:stretch>
                  </pic:blipFill>
                  <pic:spPr>
                    <a:xfrm>
                      <a:off x="0" y="0"/>
                      <a:ext cx="6118860" cy="2112010"/>
                    </a:xfrm>
                    <a:prstGeom prst="rect">
                      <a:avLst/>
                    </a:prstGeom>
                    <a:noFill/>
                    <a:ln>
                      <a:noFill/>
                    </a:ln>
                  </pic:spPr>
                </pic:pic>
              </a:graphicData>
            </a:graphic>
          </wp:inline>
        </w:drawing>
      </w:r>
    </w:p>
    <w:p w14:paraId="37784B4C">
      <w:pPr>
        <w:jc w:val="center"/>
        <w:rPr>
          <w:rFonts w:ascii="Arial" w:hAnsi="Arial" w:cs="Arial"/>
          <w:b/>
          <w:bCs/>
          <w:color w:val="000000" w:themeColor="text1"/>
          <w:highlight w:val="none"/>
          <w14:textFill>
            <w14:solidFill>
              <w14:schemeClr w14:val="tx1"/>
            </w14:solidFill>
          </w14:textFill>
        </w:rPr>
      </w:pPr>
      <w:r>
        <w:rPr>
          <w:rFonts w:ascii="Arial" w:hAnsi="Arial" w:cs="Arial"/>
          <w:b/>
          <w:bCs/>
          <w:color w:val="000000" w:themeColor="text1"/>
          <w:highlight w:val="none"/>
          <w:lang w:val="en-US"/>
          <w14:textFill>
            <w14:solidFill>
              <w14:schemeClr w14:val="tx1"/>
            </w14:solidFill>
          </w14:textFill>
        </w:rPr>
        <w:t xml:space="preserve">Figure </w:t>
      </w:r>
      <w:r>
        <w:rPr>
          <w:rFonts w:hint="default" w:ascii="Arial" w:hAnsi="Arial" w:eastAsia="宋体" w:cs="Arial"/>
          <w:b/>
          <w:bCs/>
          <w:color w:val="000000" w:themeColor="text1"/>
          <w:highlight w:val="none"/>
          <w:lang w:val="en-US" w:eastAsia="zh-CN"/>
          <w14:textFill>
            <w14:solidFill>
              <w14:schemeClr w14:val="tx1"/>
            </w14:solidFill>
          </w14:textFill>
        </w:rPr>
        <w:t>7.3.3-5 V-DMC Workflow</w:t>
      </w:r>
    </w:p>
    <w:p w14:paraId="37784B4D">
      <w:pPr>
        <w:rPr>
          <w:rFonts w:eastAsia="宋体"/>
          <w:highlight w:val="none"/>
          <w:lang w:val="en-US" w:eastAsia="zh-CN"/>
        </w:rPr>
      </w:pPr>
      <w:r>
        <w:rPr>
          <w:rFonts w:eastAsia="宋体"/>
          <w:highlight w:val="none"/>
          <w:lang w:val="en-US" w:eastAsia="zh-CN"/>
        </w:rPr>
        <w:t xml:space="preserve">The pre-processing stage consists of three main processes: a decimation step, an atlas parameterization step, and a subdivision step. </w:t>
      </w:r>
    </w:p>
    <w:p w14:paraId="71D6803E">
      <w:pPr>
        <w:numPr>
          <w:ilvl w:val="0"/>
          <w:numId w:val="5"/>
        </w:numPr>
        <w:tabs>
          <w:tab w:val="left" w:pos="420"/>
        </w:tabs>
        <w:ind w:left="0"/>
        <w:rPr>
          <w:color w:val="0000FF"/>
          <w:highlight w:val="none"/>
        </w:rPr>
      </w:pPr>
      <w:r>
        <w:rPr>
          <w:i/>
          <w:iCs/>
          <w:color w:val="0000FF"/>
          <w:highlight w:val="none"/>
          <w:lang w:eastAsia="zh-CN"/>
        </w:rPr>
        <w:t>Encoding</w:t>
      </w:r>
    </w:p>
    <w:p w14:paraId="630EC2BF">
      <w:pPr>
        <w:rPr>
          <w:highlight w:val="none"/>
          <w:lang w:val="en-US"/>
        </w:rPr>
      </w:pPr>
      <w:r>
        <w:rPr>
          <w:highlight w:val="none"/>
          <w:lang w:val="en-US"/>
        </w:rPr>
        <w:t>Volumetric video can be represented in the representation format dense dynamic point clouds. MPEG has developed a specification named V-PCC for compressing and delivering the representation format dense dynamic point clouds at bitrates enabling consumer applications. V-PCC is standardized in ISO/IEC 23090-5 Visual Volumetric Video-based Coding (V3C) and Video-based Point Cloud Compression (V-PCC) [</w:t>
      </w:r>
      <w:r>
        <w:rPr>
          <w:rFonts w:hint="eastAsia" w:eastAsia="宋体"/>
          <w:highlight w:val="none"/>
          <w:lang w:val="en-US" w:eastAsia="zh-CN"/>
        </w:rPr>
        <w:t>131</w:t>
      </w:r>
      <w:r>
        <w:rPr>
          <w:highlight w:val="none"/>
          <w:lang w:val="en-US"/>
        </w:rPr>
        <w:t>].</w:t>
      </w:r>
    </w:p>
    <w:p w14:paraId="321B8B6C">
      <w:pPr>
        <w:rPr>
          <w:highlight w:val="none"/>
          <w:lang w:val="en-US"/>
        </w:rPr>
      </w:pPr>
      <w:r>
        <w:rPr>
          <w:highlight w:val="none"/>
          <w:lang w:val="en-US"/>
        </w:rPr>
        <w:t>During its experimentation with V-PCC KDDI implemented a real time V-PCC encoder [</w:t>
      </w:r>
      <w:r>
        <w:rPr>
          <w:rFonts w:hint="eastAsia" w:eastAsia="宋体"/>
          <w:highlight w:val="none"/>
          <w:lang w:val="en-US" w:eastAsia="zh-CN"/>
        </w:rPr>
        <w:t>121</w:t>
      </w:r>
      <w:r>
        <w:rPr>
          <w:highlight w:val="none"/>
          <w:lang w:val="en-US"/>
        </w:rPr>
        <w:t>].</w:t>
      </w:r>
    </w:p>
    <w:p w14:paraId="129EBAF3">
      <w:pPr>
        <w:overflowPunct/>
        <w:autoSpaceDE/>
        <w:autoSpaceDN/>
        <w:adjustRightInd/>
        <w:textAlignment w:val="auto"/>
        <w:rPr>
          <w:highlight w:val="none"/>
        </w:rPr>
      </w:pPr>
      <w:r>
        <w:rPr>
          <w:highlight w:val="none"/>
        </w:rPr>
        <w:t>The following figure shows the V-PCC encoder main steps.</w:t>
      </w:r>
    </w:p>
    <w:p w14:paraId="11AD10FB">
      <w:pPr>
        <w:tabs>
          <w:tab w:val="left" w:pos="-420"/>
          <w:tab w:val="left" w:pos="420"/>
        </w:tabs>
        <w:overflowPunct w:val="0"/>
        <w:autoSpaceDE w:val="0"/>
        <w:autoSpaceDN w:val="0"/>
        <w:adjustRightInd w:val="0"/>
        <w:textAlignment w:val="baseline"/>
        <w:rPr>
          <w:color w:val="212121"/>
          <w:highlight w:val="none"/>
        </w:rPr>
      </w:pPr>
      <w:r>
        <w:rPr>
          <w:sz w:val="24"/>
          <w:szCs w:val="24"/>
          <w:highlight w:val="none"/>
          <w:lang w:val="fr-FR"/>
        </w:rPr>
        <w:drawing>
          <wp:inline distT="0" distB="0" distL="0" distR="0">
            <wp:extent cx="5943600" cy="2598420"/>
            <wp:effectExtent l="0" t="0" r="0" b="5080"/>
            <wp:docPr id="1588885227" name="Picture 12"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885227" name="Picture 12" descr="A diagram of a company&#10;&#10;Description automatically generated with medium confidenc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5943600" cy="2598420"/>
                    </a:xfrm>
                    <a:prstGeom prst="rect">
                      <a:avLst/>
                    </a:prstGeom>
                    <a:noFill/>
                    <a:ln>
                      <a:noFill/>
                    </a:ln>
                  </pic:spPr>
                </pic:pic>
              </a:graphicData>
            </a:graphic>
          </wp:inline>
        </w:drawing>
      </w:r>
    </w:p>
    <w:p w14:paraId="1FA10A29">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w:t>
      </w:r>
      <w:r>
        <w:rPr>
          <w:rFonts w:hint="eastAsia" w:ascii="Arial" w:hAnsi="Arial" w:eastAsia="宋体" w:cs="Arial"/>
          <w:b/>
          <w:bCs/>
          <w:highlight w:val="none"/>
          <w:lang w:val="en-US" w:eastAsia="zh-CN"/>
        </w:rPr>
        <w:t xml:space="preserve">6 </w:t>
      </w:r>
      <w:r>
        <w:rPr>
          <w:rFonts w:ascii="Arial" w:hAnsi="Arial" w:cs="Arial"/>
          <w:b/>
          <w:bCs/>
          <w:highlight w:val="none"/>
          <w:lang w:val="en-US"/>
        </w:rPr>
        <w:t>V-PCC encoder main steps (Content courtesy 8i)</w:t>
      </w:r>
    </w:p>
    <w:p w14:paraId="442F0E41">
      <w:pPr>
        <w:rPr>
          <w:highlight w:val="none"/>
          <w:lang w:val="en-US"/>
        </w:rPr>
      </w:pPr>
      <w:r>
        <w:rPr>
          <w:highlight w:val="none"/>
          <w:lang w:val="en-US"/>
        </w:rPr>
        <w:t>For encoding of geometry, texture and occupancy map V-PCC relies on 2D video codecs. Due to its efficiency and market penetration HEVC aka H.265 is the choice of 2D video codec for the presented scenario.</w:t>
      </w:r>
    </w:p>
    <w:p w14:paraId="37784B56">
      <w:pPr>
        <w:rPr>
          <w:color w:val="auto"/>
          <w:highlight w:val="none"/>
        </w:rPr>
      </w:pPr>
      <w:r>
        <w:rPr>
          <w:highlight w:val="none"/>
          <w:lang w:val="en-US"/>
        </w:rPr>
        <w:t>Volumetric video can also be represented in the representation format dynamic mesh. MPEG has developed a specification named V-DMC for compressing and delivering the representation format dynamic at bitrates enabling consumer applications. V-DMC [</w:t>
      </w:r>
      <w:r>
        <w:rPr>
          <w:rFonts w:hint="eastAsia" w:eastAsia="宋体"/>
          <w:highlight w:val="none"/>
          <w:lang w:val="en-US" w:eastAsia="zh-CN"/>
        </w:rPr>
        <w:t>55</w:t>
      </w:r>
      <w:r>
        <w:rPr>
          <w:highlight w:val="none"/>
          <w:lang w:val="en-US"/>
        </w:rPr>
        <w:t xml:space="preserve">] is standardized in ISO/IEC 23090-29 </w:t>
      </w:r>
      <w:r>
        <w:rPr>
          <w:highlight w:val="none"/>
        </w:rPr>
        <w:t xml:space="preserve">Video-based dynamic mesh coding (V-DMC). As V-PCC, V-DMC relies on (HW-accelerated) video codecs for the bulk of the data (attribute maps, </w:t>
      </w:r>
      <w:r>
        <w:rPr>
          <w:rFonts w:hint="eastAsia" w:eastAsia="宋体"/>
          <w:highlight w:val="none"/>
          <w:lang w:val="en-US" w:eastAsia="zh-CN"/>
        </w:rPr>
        <w:t>etc</w:t>
      </w:r>
      <w:r>
        <w:rPr>
          <w:highlight w:val="none"/>
        </w:rPr>
        <w:t>).</w:t>
      </w:r>
    </w:p>
    <w:p w14:paraId="37784B57">
      <w:pPr>
        <w:rPr>
          <w:highlight w:val="none"/>
        </w:rPr>
      </w:pPr>
      <w:r>
        <w:rPr>
          <w:highlight w:val="none"/>
        </w:rPr>
        <w:t>The following figure shows the V-</w:t>
      </w:r>
      <w:r>
        <w:rPr>
          <w:rFonts w:hint="eastAsia" w:eastAsia="宋体"/>
          <w:highlight w:val="none"/>
          <w:lang w:val="en-US" w:eastAsia="zh-CN"/>
        </w:rPr>
        <w:t xml:space="preserve">DMC </w:t>
      </w:r>
      <w:r>
        <w:rPr>
          <w:highlight w:val="none"/>
        </w:rPr>
        <w:t>encoder main steps.</w:t>
      </w:r>
    </w:p>
    <w:p w14:paraId="37784B58">
      <w:pPr>
        <w:jc w:val="center"/>
        <w:rPr>
          <w:highlight w:val="none"/>
        </w:rPr>
      </w:pPr>
      <w:r>
        <w:rPr>
          <w:highlight w:val="none"/>
        </w:rPr>
        <w:drawing>
          <wp:inline distT="0" distB="0" distL="114300" distR="114300">
            <wp:extent cx="4333875" cy="3740150"/>
            <wp:effectExtent l="0" t="0" r="9525" b="635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44"/>
                    <a:stretch>
                      <a:fillRect/>
                    </a:stretch>
                  </pic:blipFill>
                  <pic:spPr>
                    <a:xfrm>
                      <a:off x="0" y="0"/>
                      <a:ext cx="4333875" cy="3740150"/>
                    </a:xfrm>
                    <a:prstGeom prst="rect">
                      <a:avLst/>
                    </a:prstGeom>
                    <a:noFill/>
                    <a:ln>
                      <a:noFill/>
                    </a:ln>
                  </pic:spPr>
                </pic:pic>
              </a:graphicData>
            </a:graphic>
          </wp:inline>
        </w:drawing>
      </w:r>
    </w:p>
    <w:p w14:paraId="37784B59">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w:t>
      </w:r>
      <w:r>
        <w:rPr>
          <w:rFonts w:hint="eastAsia" w:ascii="Arial" w:hAnsi="Arial" w:eastAsia="宋体" w:cs="Arial"/>
          <w:b/>
          <w:bCs/>
          <w:highlight w:val="none"/>
          <w:lang w:val="en-US" w:eastAsia="zh-CN"/>
        </w:rPr>
        <w:t>7</w:t>
      </w:r>
      <w:r>
        <w:rPr>
          <w:rFonts w:ascii="Arial" w:hAnsi="Arial" w:cs="Arial"/>
          <w:b/>
          <w:bCs/>
          <w:highlight w:val="none"/>
          <w:lang w:val="en-US"/>
        </w:rPr>
        <w:t xml:space="preserve"> V-</w:t>
      </w:r>
      <w:r>
        <w:rPr>
          <w:rFonts w:hint="default" w:ascii="Arial" w:hAnsi="Arial" w:eastAsia="宋体" w:cs="Arial"/>
          <w:b/>
          <w:bCs/>
          <w:highlight w:val="none"/>
          <w:lang w:val="en-US" w:eastAsia="zh-CN"/>
        </w:rPr>
        <w:t>DMC</w:t>
      </w:r>
      <w:r>
        <w:rPr>
          <w:rFonts w:ascii="Arial" w:hAnsi="Arial" w:cs="Arial"/>
          <w:b/>
          <w:bCs/>
          <w:highlight w:val="none"/>
          <w:lang w:val="en-US"/>
        </w:rPr>
        <w:t xml:space="preserve"> encoder main steps </w:t>
      </w:r>
      <w:r>
        <w:rPr>
          <w:rFonts w:hint="default" w:ascii="Arial" w:hAnsi="Arial" w:eastAsia="宋体" w:cs="Arial"/>
          <w:b/>
          <w:bCs/>
          <w:highlight w:val="none"/>
          <w:lang w:val="en-US" w:eastAsia="zh-CN"/>
        </w:rPr>
        <w:t>[</w:t>
      </w:r>
      <w:r>
        <w:rPr>
          <w:rFonts w:hint="eastAsia" w:ascii="Arial" w:hAnsi="Arial" w:eastAsia="宋体" w:cs="Arial"/>
          <w:b/>
          <w:bCs/>
          <w:highlight w:val="none"/>
          <w:lang w:val="en-US" w:eastAsia="zh-CN"/>
        </w:rPr>
        <w:t>156</w:t>
      </w:r>
      <w:r>
        <w:rPr>
          <w:rFonts w:hint="default" w:ascii="Arial" w:hAnsi="Arial" w:eastAsia="宋体" w:cs="Arial"/>
          <w:b/>
          <w:bCs/>
          <w:highlight w:val="none"/>
          <w:lang w:val="en-US" w:eastAsia="zh-CN"/>
        </w:rPr>
        <w:t>]</w:t>
      </w:r>
    </w:p>
    <w:p w14:paraId="745158B0">
      <w:pPr>
        <w:rPr>
          <w:highlight w:val="none"/>
          <w:lang w:val="en-US"/>
        </w:rPr>
      </w:pPr>
    </w:p>
    <w:p w14:paraId="59001EF9">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rFonts w:hint="eastAsia"/>
          <w:i/>
          <w:iCs/>
          <w:color w:val="0000FF"/>
          <w:highlight w:val="none"/>
          <w:lang w:eastAsia="zh-CN"/>
        </w:rPr>
        <w:t>Packaging and delivery</w:t>
      </w:r>
    </w:p>
    <w:p w14:paraId="170E6903">
      <w:pPr>
        <w:ind w:left="0"/>
        <w:rPr>
          <w:highlight w:val="none"/>
        </w:rPr>
      </w:pPr>
      <w:r>
        <w:rPr>
          <w:highlight w:val="none"/>
        </w:rPr>
        <w:t>MPEG has developed a specification addressing storage and delivery V-PCC coded data published as ISO/IEC 23090-10 Carriage of visual volumetric video-based coding data [</w:t>
      </w:r>
      <w:r>
        <w:rPr>
          <w:rFonts w:hint="eastAsia" w:eastAsia="宋体"/>
          <w:highlight w:val="none"/>
          <w:lang w:val="en-US" w:eastAsia="zh-CN"/>
        </w:rPr>
        <w:t>132</w:t>
      </w:r>
      <w:r>
        <w:rPr>
          <w:highlight w:val="none"/>
        </w:rPr>
        <w:t>].</w:t>
      </w:r>
    </w:p>
    <w:p w14:paraId="37784B5E">
      <w:pPr>
        <w:rPr>
          <w:highlight w:val="none"/>
        </w:rPr>
      </w:pPr>
      <w:r>
        <w:rPr>
          <w:highlight w:val="none"/>
        </w:rPr>
        <w:t>As of July 2025, MPEG is working on the second edition of ISO/IEC 23090-10 that will cover V-DMC storage in ISOBMFF format and delivery utilizing DASH.</w:t>
      </w:r>
    </w:p>
    <w:p w14:paraId="03FE2F97">
      <w:pPr>
        <w:ind w:left="0"/>
        <w:rPr>
          <w:highlight w:val="none"/>
        </w:rPr>
      </w:pPr>
      <w:r>
        <w:rPr>
          <w:highlight w:val="none"/>
        </w:rPr>
        <w:t xml:space="preserve">An overview of MPEG standards for storage and transport of V3C can be found in </w:t>
      </w:r>
      <w:r>
        <w:rPr>
          <w:highlight w:val="none"/>
          <w:lang w:val="en-US"/>
        </w:rPr>
        <w:t>[</w:t>
      </w:r>
      <w:r>
        <w:rPr>
          <w:rFonts w:hint="eastAsia" w:eastAsia="宋体"/>
          <w:highlight w:val="none"/>
          <w:lang w:val="en-US" w:eastAsia="zh-CN"/>
        </w:rPr>
        <w:t>154</w:t>
      </w:r>
      <w:r>
        <w:rPr>
          <w:highlight w:val="none"/>
          <w:lang w:val="en-US"/>
        </w:rPr>
        <w:t>]</w:t>
      </w:r>
      <w:r>
        <w:rPr>
          <w:rFonts w:hint="eastAsia" w:eastAsia="宋体"/>
          <w:highlight w:val="none"/>
          <w:lang w:val="en-US" w:eastAsia="zh-CN"/>
        </w:rPr>
        <w:t xml:space="preserve"> </w:t>
      </w:r>
    </w:p>
    <w:p w14:paraId="0F79012F">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rFonts w:hint="eastAsia"/>
          <w:i/>
          <w:iCs/>
          <w:color w:val="0000FF"/>
          <w:highlight w:val="none"/>
          <w:lang w:eastAsia="zh-CN"/>
        </w:rPr>
        <w:t>Decoding</w:t>
      </w:r>
    </w:p>
    <w:p w14:paraId="63558368">
      <w:pPr>
        <w:rPr>
          <w:highlight w:val="none"/>
          <w:lang w:val="en-US"/>
        </w:rPr>
      </w:pPr>
      <w:r>
        <w:rPr>
          <w:highlight w:val="none"/>
          <w:lang w:val="en-US"/>
        </w:rPr>
        <w:t>For the dense dynamic point cloud representation format, decoding can rely on the V-PCC specification</w:t>
      </w:r>
      <w:r>
        <w:rPr>
          <w:rFonts w:hint="eastAsia" w:eastAsia="宋体"/>
          <w:highlight w:val="none"/>
          <w:lang w:val="en-US" w:eastAsia="zh-CN"/>
        </w:rPr>
        <w:t xml:space="preserve"> </w:t>
      </w:r>
      <w:r>
        <w:rPr>
          <w:highlight w:val="none"/>
          <w:lang w:val="en-US"/>
        </w:rPr>
        <w:t xml:space="preserve">and for dynamic mesh it can rely on the V-DMC specification. In both cases no dedicated hardware is required for V-PCC real-time decoding on consumer devices. If the encoder uses HEVC for the 2D video encodes, the decoder in the device can make use of integrated hardware HEVC video decoder capabilities for all pixel data, and a small number of metadata is decoded by a CPU. </w:t>
      </w:r>
    </w:p>
    <w:p w14:paraId="0700CE9E">
      <w:pPr>
        <w:rPr>
          <w:highlight w:val="none"/>
          <w:lang w:val="en-US"/>
        </w:rPr>
      </w:pPr>
      <w:r>
        <w:rPr>
          <w:highlight w:val="none"/>
          <w:lang w:val="en-US"/>
        </w:rPr>
        <w:t>As an example,</w:t>
      </w:r>
      <w:r>
        <w:rPr>
          <w:rFonts w:hint="eastAsia" w:eastAsia="宋体"/>
          <w:highlight w:val="none"/>
          <w:lang w:val="en-US" w:eastAsia="zh-CN"/>
        </w:rPr>
        <w:t xml:space="preserve"> t</w:t>
      </w:r>
      <w:r>
        <w:rPr>
          <w:highlight w:val="none"/>
          <w:lang w:val="en-US"/>
        </w:rPr>
        <w:t>he following figure shows the architecture of a V-PCC decoder.</w:t>
      </w:r>
    </w:p>
    <w:p w14:paraId="57BFB039">
      <w:pPr>
        <w:rPr>
          <w:sz w:val="24"/>
          <w:szCs w:val="24"/>
          <w:highlight w:val="none"/>
          <w:lang w:val="fr-FR"/>
        </w:rPr>
      </w:pPr>
      <w:r>
        <w:rPr>
          <w:sz w:val="24"/>
          <w:szCs w:val="24"/>
          <w:highlight w:val="none"/>
          <w:lang w:val="fr-FR"/>
        </w:rPr>
        <w:drawing>
          <wp:inline distT="0" distB="0" distL="0" distR="0">
            <wp:extent cx="5532120" cy="3238500"/>
            <wp:effectExtent l="0" t="0" r="5080" b="0"/>
            <wp:docPr id="1849569387"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569387" name="Picture 14" descr="A screenshot of a computer&#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l="22650" t="22144" r="13675" b="16032"/>
                    <a:stretch>
                      <a:fillRect/>
                    </a:stretch>
                  </pic:blipFill>
                  <pic:spPr>
                    <a:xfrm>
                      <a:off x="0" y="0"/>
                      <a:ext cx="5532120" cy="3238500"/>
                    </a:xfrm>
                    <a:prstGeom prst="rect">
                      <a:avLst/>
                    </a:prstGeom>
                    <a:noFill/>
                    <a:ln>
                      <a:noFill/>
                    </a:ln>
                  </pic:spPr>
                </pic:pic>
              </a:graphicData>
            </a:graphic>
          </wp:inline>
        </w:drawing>
      </w:r>
    </w:p>
    <w:p w14:paraId="5A1FEEBA">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w:t>
      </w:r>
      <w:r>
        <w:rPr>
          <w:rFonts w:hint="eastAsia" w:ascii="Arial" w:hAnsi="Arial" w:eastAsia="宋体" w:cs="Arial"/>
          <w:b/>
          <w:bCs/>
          <w:highlight w:val="none"/>
          <w:lang w:val="en-US" w:eastAsia="zh-CN"/>
        </w:rPr>
        <w:t>8</w:t>
      </w:r>
      <w:r>
        <w:rPr>
          <w:rFonts w:ascii="Arial" w:hAnsi="Arial" w:cs="Arial"/>
          <w:b/>
          <w:bCs/>
          <w:highlight w:val="none"/>
          <w:lang w:val="en-US"/>
        </w:rPr>
        <w:t xml:space="preserve"> V-PCC decoder main steps</w:t>
      </w:r>
    </w:p>
    <w:p w14:paraId="0F199380">
      <w:pPr>
        <w:rPr>
          <w:highlight w:val="none"/>
          <w:lang w:val="en-US"/>
        </w:rPr>
      </w:pPr>
      <w:r>
        <w:rPr>
          <w:highlight w:val="none"/>
          <w:lang w:val="en-US"/>
        </w:rPr>
        <w:t>Decoding of the dense point cloud is terminated at the output of the video decoders, but these images are just intermediate results and do not represent a useable image for the human eye. Additional stages are needed to reconstruct the dense point cloud in 3D space and render it to the display of a consumer device. It can be rendered to 2D displays of e.g. smartphones and tablets, but also on head mounted devices or other 3D displays.</w:t>
      </w:r>
    </w:p>
    <w:p w14:paraId="422F976B">
      <w:pPr>
        <w:rPr>
          <w:highlight w:val="none"/>
          <w:lang w:val="en-US"/>
        </w:rPr>
      </w:pPr>
      <w:r>
        <w:rPr>
          <w:highlight w:val="none"/>
          <w:lang w:val="en-US"/>
        </w:rPr>
        <w:t>An example of point cloud data decoding processing has been described in [</w:t>
      </w:r>
      <w:r>
        <w:rPr>
          <w:rFonts w:hint="eastAsia" w:eastAsia="宋体"/>
          <w:highlight w:val="none"/>
          <w:lang w:val="en-US" w:eastAsia="zh-CN"/>
        </w:rPr>
        <w:t>133</w:t>
      </w:r>
      <w:r>
        <w:rPr>
          <w:highlight w:val="none"/>
          <w:lang w:val="en-US"/>
        </w:rPr>
        <w:t>]</w:t>
      </w:r>
      <w:r>
        <w:rPr>
          <w:highlight w:val="none"/>
          <w:lang w:val="fr-FR"/>
        </w:rPr>
        <w:fldChar w:fldCharType="begin"/>
      </w:r>
      <w:r>
        <w:rPr>
          <w:highlight w:val="none"/>
          <w:lang w:val="en-US"/>
        </w:rPr>
        <w:instrText xml:space="preserve"> REF IBC2023 \h  \* MERGEFORMAT </w:instrText>
      </w:r>
      <w:r>
        <w:rPr>
          <w:highlight w:val="none"/>
          <w:lang w:val="fr-FR"/>
        </w:rPr>
        <w:fldChar w:fldCharType="separate"/>
      </w:r>
      <w:r>
        <w:rPr>
          <w:highlight w:val="none"/>
          <w:lang w:val="en-US"/>
        </w:rPr>
        <w:fldChar w:fldCharType="end"/>
      </w:r>
      <w:r>
        <w:rPr>
          <w:highlight w:val="none"/>
          <w:lang w:val="en-US"/>
        </w:rPr>
        <w:t>.</w:t>
      </w:r>
    </w:p>
    <w:p w14:paraId="37784B68">
      <w:pPr>
        <w:rPr>
          <w:highlight w:val="none"/>
          <w:lang w:val="en-US"/>
        </w:rPr>
      </w:pPr>
      <w:r>
        <w:rPr>
          <w:highlight w:val="none"/>
          <w:lang w:val="en-US"/>
        </w:rPr>
        <w:t>During its experimentations with V-PCC and V-DMC, KDDI implemented a real time V-PCC encoder/decoder [</w:t>
      </w:r>
      <w:r>
        <w:rPr>
          <w:rFonts w:hint="eastAsia" w:eastAsia="宋体"/>
          <w:highlight w:val="none"/>
          <w:lang w:val="en-US" w:eastAsia="zh-CN"/>
        </w:rPr>
        <w:t>121</w:t>
      </w:r>
      <w:r>
        <w:rPr>
          <w:highlight w:val="none"/>
          <w:lang w:val="en-US"/>
        </w:rPr>
        <w:t>] and a V-DMC encoder/decoder [</w:t>
      </w:r>
      <w:r>
        <w:rPr>
          <w:rFonts w:hint="eastAsia" w:eastAsia="宋体"/>
          <w:highlight w:val="none"/>
          <w:lang w:val="en-US" w:eastAsia="zh-CN"/>
        </w:rPr>
        <w:t>153</w:t>
      </w:r>
      <w:r>
        <w:rPr>
          <w:highlight w:val="none"/>
          <w:lang w:val="en-US"/>
        </w:rPr>
        <w:t>].</w:t>
      </w:r>
    </w:p>
    <w:p w14:paraId="2C507CB1">
      <w:pPr>
        <w:rPr>
          <w:highlight w:val="none"/>
        </w:rPr>
      </w:pPr>
      <w:r>
        <w:rPr>
          <w:highlight w:val="none"/>
        </w:rPr>
        <w:t>Futuresource estimates that by the end of 2023 there are 4.1 billion Smartphones globally in the field with the capacity to decode HEVC video [</w:t>
      </w:r>
      <w:r>
        <w:rPr>
          <w:rFonts w:hint="eastAsia" w:eastAsia="宋体"/>
          <w:highlight w:val="none"/>
          <w:lang w:val="en-US" w:eastAsia="zh-CN"/>
        </w:rPr>
        <w:t>134</w:t>
      </w:r>
      <w:r>
        <w:rPr>
          <w:highlight w:val="none"/>
        </w:rPr>
        <w:t>].</w:t>
      </w:r>
    </w:p>
    <w:p w14:paraId="0CE7F2B2">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rFonts w:hint="eastAsia"/>
          <w:i/>
          <w:iCs/>
          <w:color w:val="0000FF"/>
          <w:highlight w:val="none"/>
          <w:lang w:eastAsia="zh-CN"/>
        </w:rPr>
        <w:t>*Post-processing</w:t>
      </w:r>
    </w:p>
    <w:p w14:paraId="0B3758D6">
      <w:pPr>
        <w:rPr>
          <w:highlight w:val="none"/>
        </w:rPr>
      </w:pPr>
      <w:r>
        <w:rPr>
          <w:highlight w:val="none"/>
          <w:lang w:val="en-US"/>
        </w:rPr>
        <w:t>Post-processing is implementation dependent, but it is typically performed on a GPU without dedicated V-PCC</w:t>
      </w:r>
      <w:r>
        <w:rPr>
          <w:rFonts w:hint="eastAsia" w:eastAsia="宋体"/>
          <w:highlight w:val="none"/>
          <w:lang w:val="en-US" w:eastAsia="zh-CN"/>
        </w:rPr>
        <w:t>/</w:t>
      </w:r>
      <w:r>
        <w:rPr>
          <w:highlight w:val="none"/>
          <w:lang w:val="en-US"/>
        </w:rPr>
        <w:t>V-DMC hardware.</w:t>
      </w:r>
    </w:p>
    <w:p w14:paraId="61C3A9B8">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rFonts w:hint="eastAsia"/>
          <w:i/>
          <w:iCs/>
          <w:color w:val="0000FF"/>
          <w:highlight w:val="none"/>
          <w:lang w:eastAsia="zh-CN"/>
        </w:rPr>
        <w:t>Rendering</w:t>
      </w:r>
    </w:p>
    <w:p w14:paraId="37784B6D">
      <w:pPr>
        <w:rPr>
          <w:highlight w:val="none"/>
        </w:rPr>
      </w:pPr>
      <w:r>
        <w:rPr>
          <w:highlight w:val="none"/>
        </w:rPr>
        <w:t>Rendering is implementation dependent, but it is typically performed on a GPU without dedicated V-PCC/V-DMC hardware. More information can be found in section 4.3.3.3 for dense dynamic point cloud and in section 4.3.5.3 for dynamic mesh.</w:t>
      </w:r>
    </w:p>
    <w:p w14:paraId="2FB3F32B">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i/>
          <w:iCs/>
          <w:color w:val="0000FF"/>
          <w:highlight w:val="none"/>
          <w:lang w:eastAsia="zh-CN"/>
        </w:rPr>
        <w:t>General constraints on latency, bandwidth, reliability and complexity</w:t>
      </w:r>
    </w:p>
    <w:p w14:paraId="71E72544">
      <w:pPr>
        <w:rPr>
          <w:highlight w:val="none"/>
          <w:lang w:val="en-US"/>
        </w:rPr>
      </w:pPr>
      <w:r>
        <w:rPr>
          <w:highlight w:val="none"/>
          <w:lang w:val="en-US"/>
        </w:rPr>
        <w:t>For delivery, the volumetric video frames are organized using a random-access reference frame structure.</w:t>
      </w:r>
    </w:p>
    <w:p w14:paraId="5DA62CF4">
      <w:pPr>
        <w:rPr>
          <w:highlight w:val="none"/>
          <w:lang w:val="en-US"/>
        </w:rPr>
      </w:pPr>
      <w:r>
        <w:rPr>
          <w:highlight w:val="none"/>
          <w:lang w:val="en-US"/>
        </w:rPr>
        <w:t>All decoder and renderer processes are real-time and may have a latency in the order of a few frames.</w:t>
      </w:r>
    </w:p>
    <w:p w14:paraId="6EADF61D">
      <w:pPr>
        <w:pStyle w:val="4"/>
        <w:rPr>
          <w:highlight w:val="none"/>
        </w:rPr>
      </w:pPr>
      <w:bookmarkStart w:id="1726" w:name="_Toc7325"/>
      <w:bookmarkStart w:id="1727" w:name="_Toc31424"/>
      <w:bookmarkStart w:id="1728" w:name="_Toc9854"/>
      <w:bookmarkStart w:id="1729" w:name="_Toc1792"/>
      <w:bookmarkStart w:id="1730" w:name="_Toc20838"/>
      <w:bookmarkStart w:id="1731" w:name="_Toc6497"/>
      <w:bookmarkStart w:id="1732" w:name="_Toc5025"/>
      <w:bookmarkStart w:id="1733" w:name="_Toc104"/>
      <w:bookmarkStart w:id="1734" w:name="_Toc20136"/>
      <w:bookmarkStart w:id="1735" w:name="_Toc31747"/>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4</w:t>
      </w:r>
      <w:r>
        <w:rPr>
          <w:highlight w:val="none"/>
          <w:lang w:eastAsia="zh-CN"/>
        </w:rPr>
        <w:tab/>
      </w:r>
      <w:r>
        <w:rPr>
          <w:highlight w:val="none"/>
        </w:rPr>
        <w:t>Source format properties</w:t>
      </w:r>
      <w:bookmarkEnd w:id="1726"/>
      <w:bookmarkEnd w:id="1727"/>
      <w:bookmarkEnd w:id="1728"/>
      <w:bookmarkEnd w:id="1729"/>
      <w:bookmarkEnd w:id="1730"/>
      <w:bookmarkEnd w:id="1731"/>
      <w:bookmarkEnd w:id="1732"/>
      <w:bookmarkEnd w:id="1733"/>
      <w:bookmarkEnd w:id="1734"/>
      <w:bookmarkEnd w:id="1735"/>
    </w:p>
    <w:p w14:paraId="4C24FF0F">
      <w:pPr>
        <w:rPr>
          <w:highlight w:val="none"/>
        </w:rPr>
      </w:pPr>
      <w:r>
        <w:rPr>
          <w:highlight w:val="none"/>
        </w:rPr>
        <w:t>As source format for the scenario the representation format dense dynamic point clouds</w:t>
      </w:r>
      <w:r>
        <w:rPr>
          <w:rFonts w:hint="eastAsia" w:eastAsia="宋体"/>
          <w:highlight w:val="none"/>
          <w:lang w:val="en-US" w:eastAsia="zh-CN"/>
        </w:rPr>
        <w:t xml:space="preserve"> </w:t>
      </w:r>
      <w:r>
        <w:rPr>
          <w:highlight w:val="none"/>
        </w:rPr>
        <w:t>and dynamic mesh are considered. Section 4.3.3 describes the dense dynamic point cloud format and section 4.3.5 describes the dynamic mesh format. The present section provides more detail in direct relation with the scenario.</w:t>
      </w:r>
    </w:p>
    <w:p w14:paraId="74CFECB8">
      <w:pPr>
        <w:rPr>
          <w:highlight w:val="none"/>
        </w:rPr>
      </w:pPr>
      <w:r>
        <w:rPr>
          <w:highlight w:val="none"/>
        </w:rPr>
        <w:t>The following table includes signal properties that are typically used in the near/mid term to represent people or objects.</w:t>
      </w:r>
    </w:p>
    <w:p w14:paraId="2872D716">
      <w:pPr>
        <w:jc w:val="center"/>
        <w:rPr>
          <w:rFonts w:ascii="Arial" w:hAnsi="Arial" w:cs="Arial"/>
          <w:highlight w:val="none"/>
        </w:rPr>
      </w:pPr>
      <w:r>
        <w:rPr>
          <w:rFonts w:ascii="Arial" w:hAnsi="Arial" w:cs="Arial"/>
          <w:b/>
          <w:bCs/>
          <w:highlight w:val="none"/>
        </w:rPr>
        <w:t xml:space="preserve">Table </w:t>
      </w:r>
      <w:r>
        <w:rPr>
          <w:rFonts w:hint="default" w:ascii="Arial" w:hAnsi="Arial" w:eastAsia="宋体" w:cs="Arial"/>
          <w:b/>
          <w:bCs/>
          <w:highlight w:val="none"/>
          <w:lang w:val="en-US" w:eastAsia="zh-CN"/>
        </w:rPr>
        <w:t>7.3.4-</w:t>
      </w:r>
      <w:r>
        <w:rPr>
          <w:rFonts w:ascii="Arial" w:hAnsi="Arial" w:cs="Arial"/>
          <w:b/>
          <w:bCs/>
          <w:highlight w:val="none"/>
        </w:rPr>
        <w:t>1  Signal properties for dense point cloud format</w:t>
      </w:r>
    </w:p>
    <w:tbl>
      <w:tblPr>
        <w:tblStyle w:val="30"/>
        <w:tblW w:w="9016" w:type="dxa"/>
        <w:tblInd w:w="0" w:type="dxa"/>
        <w:tblLayout w:type="fixed"/>
        <w:tblCellMar>
          <w:top w:w="0" w:type="dxa"/>
          <w:left w:w="108" w:type="dxa"/>
          <w:bottom w:w="0" w:type="dxa"/>
          <w:right w:w="108" w:type="dxa"/>
        </w:tblCellMar>
      </w:tblPr>
      <w:tblGrid>
        <w:gridCol w:w="3752"/>
        <w:gridCol w:w="5264"/>
      </w:tblGrid>
      <w:tr w14:paraId="5A62EF06">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46CCC3C8">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Source format properties</w:t>
            </w:r>
          </w:p>
        </w:tc>
        <w:tc>
          <w:tcPr>
            <w:tcW w:w="5264"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04EB0AFB">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Volumetric Video with single asset </w:t>
            </w:r>
          </w:p>
        </w:tc>
      </w:tr>
      <w:tr w14:paraId="7384F598">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7A13E47">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Number of points /Spatial Resolution</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4970D73">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Up to 2 million points per frame</w:t>
            </w:r>
          </w:p>
        </w:tc>
      </w:tr>
      <w:tr w14:paraId="55F1BA0D">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14D5F74">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Chroma format</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75A48CD3">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RGB</w:t>
            </w:r>
          </w:p>
        </w:tc>
      </w:tr>
      <w:tr w14:paraId="3B0387BA">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1EEF6F44">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Chroma subsampling</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12955D">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Not Applicable</w:t>
            </w:r>
          </w:p>
        </w:tc>
      </w:tr>
      <w:tr w14:paraId="5E80CEEB">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2D0CF91">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Picture aspect ratio</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CA6DA6C">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Not Applicable</w:t>
            </w:r>
          </w:p>
        </w:tc>
      </w:tr>
      <w:tr w14:paraId="10460BAA">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228E0EE4">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Frame rates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24A1A695">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25, 30 Hz </w:t>
            </w:r>
          </w:p>
        </w:tc>
      </w:tr>
      <w:tr w14:paraId="077DCFE4">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8CD8D19">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Bit depth</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7149D2D">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8 and 10</w:t>
            </w:r>
          </w:p>
        </w:tc>
      </w:tr>
      <w:tr w14:paraId="037608CE">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5A9A73C">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Colour space formats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152ECE0">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RGB 444 nonlinear, BT.709</w:t>
            </w:r>
          </w:p>
        </w:tc>
      </w:tr>
      <w:tr w14:paraId="23E30F27">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6607144">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Transfer characteristics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40BCAC01">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BT.709  </w:t>
            </w:r>
          </w:p>
        </w:tc>
      </w:tr>
      <w:tr w14:paraId="5AB67E8C">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4DC44C8">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Viewpoints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45B3DDD5">
            <w:pPr>
              <w:keepNext/>
              <w:spacing w:after="0" w:line="257" w:lineRule="auto"/>
              <w:jc w:val="center"/>
              <w:rPr>
                <w:rFonts w:ascii="Arial" w:hAnsi="Arial" w:eastAsia="Arial" w:cs="Arial"/>
                <w:b/>
                <w:bCs/>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All assets can be viewed from all directions and different distances</w:t>
            </w:r>
          </w:p>
        </w:tc>
      </w:tr>
    </w:tbl>
    <w:p w14:paraId="37784B96">
      <w:pPr>
        <w:jc w:val="center"/>
        <w:rPr>
          <w:rFonts w:ascii="Arial" w:hAnsi="Arial" w:cs="Arial"/>
          <w:highlight w:val="none"/>
        </w:rPr>
      </w:pPr>
      <w:r>
        <w:rPr>
          <w:rFonts w:ascii="Arial" w:hAnsi="Arial" w:cs="Arial"/>
          <w:b/>
          <w:bCs/>
          <w:highlight w:val="none"/>
        </w:rPr>
        <w:t xml:space="preserve">Table </w:t>
      </w:r>
      <w:r>
        <w:rPr>
          <w:rFonts w:hint="default" w:ascii="Arial" w:hAnsi="Arial" w:eastAsia="宋体" w:cs="Arial"/>
          <w:b/>
          <w:bCs/>
          <w:highlight w:val="none"/>
          <w:lang w:val="en-US" w:eastAsia="zh-CN"/>
        </w:rPr>
        <w:t>7.3.4-</w:t>
      </w:r>
      <w:r>
        <w:rPr>
          <w:rFonts w:ascii="Arial" w:hAnsi="Arial" w:cs="Arial"/>
          <w:b/>
          <w:bCs/>
          <w:highlight w:val="none"/>
        </w:rPr>
        <w:t>2  Signal properties for dynamic mesh format</w:t>
      </w:r>
    </w:p>
    <w:tbl>
      <w:tblPr>
        <w:tblStyle w:val="30"/>
        <w:tblW w:w="9016" w:type="dxa"/>
        <w:tblInd w:w="0" w:type="dxa"/>
        <w:tblLayout w:type="fixed"/>
        <w:tblCellMar>
          <w:top w:w="0" w:type="dxa"/>
          <w:left w:w="108" w:type="dxa"/>
          <w:bottom w:w="0" w:type="dxa"/>
          <w:right w:w="108" w:type="dxa"/>
        </w:tblCellMar>
      </w:tblPr>
      <w:tblGrid>
        <w:gridCol w:w="3752"/>
        <w:gridCol w:w="5264"/>
      </w:tblGrid>
      <w:tr w14:paraId="37784B99">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37784B97">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Source format properties</w:t>
            </w:r>
          </w:p>
        </w:tc>
        <w:tc>
          <w:tcPr>
            <w:tcW w:w="5264"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8">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Volumetric Video with single asset </w:t>
            </w:r>
          </w:p>
        </w:tc>
      </w:tr>
      <w:tr w14:paraId="37784B9C">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vAlign w:val="top"/>
          </w:tcPr>
          <w:p w14:paraId="37784B9A">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sz w:val="18"/>
                <w:szCs w:val="18"/>
                <w:highlight w:val="none"/>
              </w:rPr>
              <w:t>Number of Polygons /Texture Map Resolution</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vAlign w:val="top"/>
          </w:tcPr>
          <w:p w14:paraId="37784B9B">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sz w:val="18"/>
                <w:szCs w:val="18"/>
                <w:highlight w:val="none"/>
              </w:rPr>
              <w:t xml:space="preserve">30k polygons with 4k texture per frame </w:t>
            </w:r>
          </w:p>
        </w:tc>
      </w:tr>
      <w:tr w14:paraId="37784B9F">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D">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Chroma format</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9E">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RGB</w:t>
            </w:r>
          </w:p>
        </w:tc>
      </w:tr>
      <w:tr w14:paraId="37784BA2">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0">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Chroma subsampling</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1">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Not Applicable</w:t>
            </w:r>
          </w:p>
        </w:tc>
      </w:tr>
      <w:tr w14:paraId="37784BA5">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3">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Picture aspect ratio</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A4">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Not Applicable</w:t>
            </w:r>
          </w:p>
        </w:tc>
      </w:tr>
      <w:tr w14:paraId="37784BA8">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6">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Frame rates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7">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25, 30 Hz </w:t>
            </w:r>
          </w:p>
        </w:tc>
      </w:tr>
      <w:tr w14:paraId="37784BAB">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9">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Bit depth</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AA">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8 and 10</w:t>
            </w:r>
          </w:p>
        </w:tc>
      </w:tr>
      <w:tr w14:paraId="37784BAE">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C">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Colour space formats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D">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RGB 444 nonlinear, BT.709</w:t>
            </w:r>
          </w:p>
        </w:tc>
      </w:tr>
      <w:tr w14:paraId="37784BB1">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F">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Transfer characteristics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B0">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BT.709  </w:t>
            </w:r>
          </w:p>
        </w:tc>
      </w:tr>
      <w:tr w14:paraId="37784BB4">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B2">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Viewpoints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B3">
            <w:pPr>
              <w:keepNext/>
              <w:spacing w:after="0" w:line="257" w:lineRule="auto"/>
              <w:jc w:val="center"/>
              <w:rPr>
                <w:rFonts w:ascii="Arial" w:hAnsi="Arial" w:eastAsia="Arial" w:cs="Arial"/>
                <w:b/>
                <w:bCs/>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All assets can be viewed from all directions and different distances</w:t>
            </w:r>
          </w:p>
        </w:tc>
      </w:tr>
    </w:tbl>
    <w:p w14:paraId="1A4F40E8">
      <w:pPr>
        <w:rPr>
          <w:highlight w:val="none"/>
        </w:rPr>
      </w:pPr>
      <w:r>
        <w:rPr>
          <w:highlight w:val="none"/>
        </w:rPr>
        <w:t>For highly dynamic sports sequences higher frame rates such as 50 or 60 fps may be useful and this is left for the future.</w:t>
      </w:r>
    </w:p>
    <w:p w14:paraId="184DAB89">
      <w:pPr>
        <w:rPr>
          <w:highlight w:val="none"/>
        </w:rPr>
      </w:pPr>
      <w:r>
        <w:rPr>
          <w:highlight w:val="none"/>
        </w:rPr>
        <w:t>In the following the quality of the dense point cloud representation format for representing people is further investigated.</w:t>
      </w:r>
    </w:p>
    <w:p w14:paraId="71D8978D">
      <w:pPr>
        <w:rPr>
          <w:highlight w:val="none"/>
        </w:rPr>
      </w:pPr>
      <w:r>
        <w:rPr>
          <w:highlight w:val="none"/>
        </w:rPr>
        <w:t xml:space="preserve"> </w:t>
      </w:r>
    </w:p>
    <w:p w14:paraId="199A96B5">
      <w:pPr>
        <w:pStyle w:val="5"/>
        <w:rPr>
          <w:rFonts w:hint="eastAsia" w:eastAsia="宋体"/>
          <w:highlight w:val="none"/>
          <w:lang w:val="en-US" w:eastAsia="zh-CN"/>
        </w:rPr>
      </w:pPr>
      <w:bookmarkStart w:id="1736" w:name="_Toc2090"/>
      <w:bookmarkStart w:id="1737" w:name="_Toc30642"/>
      <w:bookmarkStart w:id="1738" w:name="_Toc32401"/>
      <w:bookmarkStart w:id="1739" w:name="_Toc19873"/>
      <w:bookmarkStart w:id="1740" w:name="_Toc3222"/>
      <w:bookmarkStart w:id="1741" w:name="_Toc12218"/>
      <w:bookmarkStart w:id="1742" w:name="_Toc8681"/>
      <w:bookmarkStart w:id="1743" w:name="_Toc20183"/>
      <w:bookmarkStart w:id="1744" w:name="_Toc10985"/>
      <w:bookmarkStart w:id="1745" w:name="_Toc16086"/>
      <w:r>
        <w:rPr>
          <w:highlight w:val="none"/>
        </w:rPr>
        <w:t>7.</w:t>
      </w:r>
      <w:r>
        <w:rPr>
          <w:rFonts w:hint="eastAsia"/>
          <w:highlight w:val="none"/>
          <w:lang w:val="en-US" w:eastAsia="zh-CN"/>
        </w:rPr>
        <w:t>3</w:t>
      </w:r>
      <w:r>
        <w:rPr>
          <w:highlight w:val="none"/>
        </w:rPr>
        <w:t>.</w:t>
      </w:r>
      <w:r>
        <w:rPr>
          <w:rFonts w:hint="eastAsia" w:eastAsia="宋体"/>
          <w:highlight w:val="none"/>
          <w:lang w:val="en-US" w:eastAsia="zh-CN"/>
        </w:rPr>
        <w:t>4</w:t>
      </w:r>
      <w:r>
        <w:rPr>
          <w:highlight w:val="none"/>
        </w:rPr>
        <w:t>.1</w:t>
      </w:r>
      <w:r>
        <w:rPr>
          <w:rFonts w:hint="eastAsia" w:eastAsia="宋体"/>
          <w:highlight w:val="none"/>
          <w:lang w:val="en-US" w:eastAsia="zh-CN"/>
        </w:rPr>
        <w:tab/>
      </w:r>
      <w:r>
        <w:rPr>
          <w:highlight w:val="none"/>
        </w:rPr>
        <w:t>Conversion and quantization</w:t>
      </w:r>
      <w:bookmarkEnd w:id="1736"/>
      <w:bookmarkEnd w:id="1737"/>
      <w:bookmarkEnd w:id="1738"/>
      <w:bookmarkEnd w:id="1739"/>
      <w:r>
        <w:rPr>
          <w:rFonts w:hint="eastAsia" w:eastAsia="宋体"/>
          <w:highlight w:val="none"/>
          <w:lang w:val="en-US" w:eastAsia="zh-CN"/>
        </w:rPr>
        <w:t xml:space="preserve"> </w:t>
      </w:r>
      <w:r>
        <w:rPr>
          <w:highlight w:val="none"/>
        </w:rPr>
        <w:t>for dense dynamic point cloud format</w:t>
      </w:r>
      <w:bookmarkEnd w:id="1740"/>
      <w:bookmarkEnd w:id="1741"/>
      <w:bookmarkEnd w:id="1742"/>
      <w:bookmarkEnd w:id="1743"/>
      <w:bookmarkEnd w:id="1744"/>
      <w:bookmarkEnd w:id="1745"/>
    </w:p>
    <w:p w14:paraId="34B9B180">
      <w:pPr>
        <w:rPr>
          <w:highlight w:val="none"/>
        </w:rPr>
      </w:pPr>
      <w:r>
        <w:rPr>
          <w:highlight w:val="none"/>
        </w:rPr>
        <w:t>If volumetric video source sequences are delivered in production quality, then bandwidth for consumer delivery may be too high and a conversion/quantization is necessary to reduce the number of points and use the fixed-point format. The result of that conversion is that the sequence is in a bounding box of 10, 11 or 12 bit which is named in the following as Vox10, Vox11 and Vox12.</w:t>
      </w:r>
    </w:p>
    <w:p w14:paraId="192AD4F7">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Vox 12 creates a quality that is close to the quality that comes out of the production system for most provided sequences. Emotional facial expressions are clearly visible and tissue structure of cloths is visible. See figures </w:t>
      </w:r>
      <w:r>
        <w:t>7.3.4.5.1-1</w:t>
      </w:r>
      <w:r>
        <w:rPr>
          <w:highlight w:val="none"/>
        </w:rPr>
        <w:t xml:space="preserve"> and </w:t>
      </w:r>
      <w:r>
        <w:t>7.3.4.5.2-1</w:t>
      </w:r>
      <w:r>
        <w:rPr>
          <w:highlight w:val="none"/>
        </w:rPr>
        <w:t xml:space="preserve"> below.</w:t>
      </w:r>
    </w:p>
    <w:p w14:paraId="5097482D">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Vox 11 creates a quality that allows viewing the sequence from a wider distance and it allows to zoom closer. Emotional facial expressions and patterns on cloths is visible. See figures</w:t>
      </w:r>
      <w:r>
        <w:rPr>
          <w:rFonts w:hint="eastAsia" w:eastAsia="宋体"/>
          <w:highlight w:val="none"/>
          <w:lang w:val="en-US" w:eastAsia="zh-CN"/>
        </w:rPr>
        <w:t xml:space="preserve"> </w:t>
      </w:r>
      <w:r>
        <w:t>7.3.4.5.1-2 and 7.3.4.5.2-2</w:t>
      </w:r>
      <w:r>
        <w:rPr>
          <w:highlight w:val="none"/>
        </w:rPr>
        <w:t xml:space="preserve"> below.</w:t>
      </w:r>
    </w:p>
    <w:p w14:paraId="58FBC79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Vox 10 creates a quality allowing to view the sequence from a wider distance, but getting too close is less recommended. </w:t>
      </w:r>
      <w:r>
        <w:rPr>
          <w:highlight w:val="none"/>
        </w:rPr>
        <w:t xml:space="preserve">See figures </w:t>
      </w:r>
      <w:r>
        <w:t>7.3.4.5.1-3 and 7.3.4.5.2-3</w:t>
      </w:r>
      <w:r>
        <w:rPr>
          <w:rFonts w:hint="eastAsia" w:eastAsia="宋体"/>
          <w:lang w:val="en-US" w:eastAsia="zh-CN"/>
        </w:rPr>
        <w:t xml:space="preserve"> </w:t>
      </w:r>
      <w:r>
        <w:rPr>
          <w:highlight w:val="none"/>
        </w:rPr>
        <w:t>below.</w:t>
      </w:r>
    </w:p>
    <w:p w14:paraId="431A17B9">
      <w:pPr>
        <w:pStyle w:val="5"/>
        <w:rPr>
          <w:rFonts w:hint="eastAsia" w:eastAsia="宋体"/>
          <w:highlight w:val="none"/>
          <w:lang w:val="en-US" w:eastAsia="zh-CN"/>
        </w:rPr>
      </w:pPr>
      <w:bookmarkStart w:id="1746" w:name="_Toc15219"/>
      <w:bookmarkStart w:id="1747" w:name="_Toc21142"/>
      <w:bookmarkStart w:id="1748" w:name="_Toc28326"/>
      <w:bookmarkStart w:id="1749" w:name="_Toc21842"/>
      <w:bookmarkStart w:id="1750" w:name="_Toc2168"/>
      <w:bookmarkStart w:id="1751" w:name="_Toc11072"/>
      <w:bookmarkStart w:id="1752" w:name="_Toc12964"/>
      <w:bookmarkStart w:id="1753" w:name="_Toc5206"/>
      <w:bookmarkStart w:id="1754" w:name="_Toc5055"/>
      <w:bookmarkStart w:id="1755" w:name="_Toc27983"/>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.2</w:t>
      </w:r>
      <w:r>
        <w:rPr>
          <w:rFonts w:hint="eastAsia" w:eastAsia="宋体"/>
          <w:highlight w:val="none"/>
          <w:lang w:val="en-US" w:eastAsia="zh-CN"/>
        </w:rPr>
        <w:tab/>
      </w:r>
      <w:r>
        <w:rPr>
          <w:highlight w:val="none"/>
        </w:rPr>
        <w:t>Impact of rendering</w:t>
      </w:r>
      <w:bookmarkEnd w:id="1746"/>
      <w:bookmarkEnd w:id="1747"/>
      <w:bookmarkEnd w:id="1748"/>
      <w:bookmarkEnd w:id="1749"/>
      <w:r>
        <w:rPr>
          <w:rFonts w:hint="eastAsia" w:eastAsia="宋体"/>
          <w:highlight w:val="none"/>
          <w:lang w:val="en-US" w:eastAsia="zh-CN"/>
        </w:rPr>
        <w:t xml:space="preserve"> </w:t>
      </w:r>
      <w:r>
        <w:rPr>
          <w:highlight w:val="none"/>
        </w:rPr>
        <w:t>for dense dynamic point cloud format</w:t>
      </w:r>
      <w:bookmarkEnd w:id="1750"/>
      <w:bookmarkEnd w:id="1751"/>
      <w:bookmarkEnd w:id="1752"/>
      <w:bookmarkEnd w:id="1753"/>
      <w:bookmarkEnd w:id="1754"/>
      <w:bookmarkEnd w:id="1755"/>
    </w:p>
    <w:p w14:paraId="1A30DBCC">
      <w:pPr>
        <w:rPr>
          <w:highlight w:val="none"/>
        </w:rPr>
      </w:pPr>
      <w:r>
        <w:rPr>
          <w:highlight w:val="none"/>
        </w:rPr>
        <w:t>It is referred to section 4.3.3.3 that covers rendering and display systems. Rendering is typically not covered by standards and allows manufacturers to differentiate. The referred section discusses hole filling, but also techniques such as local meshing could be applied.</w:t>
      </w:r>
    </w:p>
    <w:p w14:paraId="37C28C9B">
      <w:pPr>
        <w:pStyle w:val="5"/>
        <w:rPr>
          <w:highlight w:val="none"/>
        </w:rPr>
      </w:pPr>
      <w:bookmarkStart w:id="1756" w:name="_Toc8414"/>
      <w:bookmarkStart w:id="1757" w:name="_Toc12113"/>
      <w:bookmarkStart w:id="1758" w:name="_Toc16666"/>
      <w:bookmarkStart w:id="1759" w:name="_Toc18064"/>
      <w:bookmarkStart w:id="1760" w:name="_Toc18601"/>
      <w:bookmarkStart w:id="1761" w:name="_Toc24941"/>
      <w:bookmarkStart w:id="1762" w:name="_Toc31675"/>
      <w:bookmarkStart w:id="1763" w:name="_Toc3512"/>
      <w:bookmarkStart w:id="1764" w:name="_Toc31031"/>
      <w:bookmarkStart w:id="1765" w:name="_Toc20086"/>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.3</w:t>
      </w:r>
      <w:r>
        <w:rPr>
          <w:rFonts w:hint="eastAsia" w:eastAsia="宋体"/>
          <w:highlight w:val="none"/>
          <w:lang w:val="en-US" w:eastAsia="zh-CN"/>
        </w:rPr>
        <w:tab/>
      </w:r>
      <w:r>
        <w:rPr>
          <w:highlight w:val="none"/>
        </w:rPr>
        <w:t>Impact of the background</w:t>
      </w:r>
      <w:bookmarkEnd w:id="1756"/>
      <w:bookmarkEnd w:id="1757"/>
      <w:bookmarkEnd w:id="1758"/>
      <w:bookmarkEnd w:id="1759"/>
      <w:bookmarkEnd w:id="1760"/>
      <w:bookmarkEnd w:id="1761"/>
      <w:bookmarkEnd w:id="1762"/>
      <w:bookmarkEnd w:id="1763"/>
      <w:bookmarkEnd w:id="1764"/>
      <w:bookmarkEnd w:id="1765"/>
    </w:p>
    <w:p w14:paraId="13930C0D">
      <w:pPr>
        <w:rPr>
          <w:highlight w:val="none"/>
        </w:rPr>
      </w:pPr>
      <w:r>
        <w:rPr>
          <w:highlight w:val="none"/>
        </w:rPr>
        <w:t>To avoid interference between the background and the test sequence, it is recommended to use a neutral background colour for</w:t>
      </w:r>
      <w:r>
        <w:rPr>
          <w:rFonts w:hint="eastAsia" w:eastAsia="宋体"/>
          <w:highlight w:val="none"/>
          <w:lang w:val="en-US" w:eastAsia="zh-CN"/>
        </w:rPr>
        <w:t xml:space="preserve"> codec</w:t>
      </w:r>
      <w:r>
        <w:rPr>
          <w:highlight w:val="none"/>
        </w:rPr>
        <w:t xml:space="preserve"> evaluation. If a VR or AR background is used instead of a neutral background, potential artefacts in the sequence are less visible, as the human eye concentrates on the overall picture and not only on the sequence.</w:t>
      </w:r>
    </w:p>
    <w:p w14:paraId="4CDA7C8B">
      <w:pPr>
        <w:rPr>
          <w:highlight w:val="none"/>
        </w:rPr>
      </w:pPr>
      <w:r>
        <w:rPr>
          <w:highlight w:val="none"/>
        </w:rPr>
        <w:t>This means also that in a real service where a background is used, potential artefacts in a sequence are less visible.</w:t>
      </w:r>
    </w:p>
    <w:p w14:paraId="36B0407A">
      <w:pPr>
        <w:rPr>
          <w:highlight w:val="none"/>
        </w:rPr>
      </w:pPr>
      <w:r>
        <w:rPr>
          <w:highlight w:val="none"/>
        </w:rPr>
        <w:drawing>
          <wp:inline distT="0" distB="0" distL="0" distR="0">
            <wp:extent cx="2820035" cy="1807845"/>
            <wp:effectExtent l="0" t="0" r="12065" b="8255"/>
            <wp:docPr id="1001576118" name="Picture 1" descr="A person in a red flannel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6118" name="Picture 1" descr="A person in a red flannel shirt"/>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823687" cy="1810298"/>
                    </a:xfrm>
                    <a:prstGeom prst="rect">
                      <a:avLst/>
                    </a:prstGeom>
                  </pic:spPr>
                </pic:pic>
              </a:graphicData>
            </a:graphic>
          </wp:inline>
        </w:drawing>
      </w:r>
      <w:r>
        <w:rPr>
          <w:highlight w:val="none"/>
        </w:rPr>
        <w:t xml:space="preserve"> </w:t>
      </w:r>
      <w:r>
        <w:rPr>
          <w:highlight w:val="none"/>
        </w:rPr>
        <w:drawing>
          <wp:inline distT="0" distB="0" distL="0" distR="0">
            <wp:extent cx="2743200" cy="1758315"/>
            <wp:effectExtent l="0" t="0" r="0" b="6985"/>
            <wp:docPr id="1493288965" name="Picture 2" descr="A person pointing at somet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88965" name="Picture 2" descr="A person pointing at something"/>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750845" cy="1763407"/>
                    </a:xfrm>
                    <a:prstGeom prst="rect">
                      <a:avLst/>
                    </a:prstGeom>
                  </pic:spPr>
                </pic:pic>
              </a:graphicData>
            </a:graphic>
          </wp:inline>
        </w:drawing>
      </w:r>
    </w:p>
    <w:p w14:paraId="29BAC1C7">
      <w:pPr>
        <w:jc w:val="center"/>
        <w:rPr>
          <w:rFonts w:ascii="Arial" w:hAnsi="Arial" w:cs="Arial"/>
          <w:b/>
          <w:bCs/>
          <w:highlight w:val="none"/>
        </w:rPr>
      </w:pPr>
      <w:r>
        <w:rPr>
          <w:rFonts w:ascii="Arial" w:hAnsi="Arial" w:cs="Arial"/>
          <w:b/>
          <w:bCs/>
          <w:highlight w:val="none"/>
        </w:rPr>
        <w:t xml:space="preserve">Figure </w:t>
      </w:r>
      <w:r>
        <w:rPr>
          <w:rFonts w:hint="default" w:ascii="Arial" w:hAnsi="Arial" w:eastAsia="宋体" w:cs="Arial"/>
          <w:b/>
          <w:bCs/>
          <w:highlight w:val="none"/>
          <w:lang w:val="en-US" w:eastAsia="zh-CN"/>
        </w:rPr>
        <w:t>7.3.4.3-</w:t>
      </w:r>
      <w:r>
        <w:rPr>
          <w:rFonts w:ascii="Arial" w:hAnsi="Arial" w:cs="Arial"/>
          <w:b/>
          <w:bCs/>
          <w:highlight w:val="none"/>
        </w:rPr>
        <w:t>1 Impact of background on perceived quality (content courtesy RenderPeople [</w:t>
      </w:r>
      <w:r>
        <w:rPr>
          <w:rFonts w:hint="eastAsia" w:ascii="Arial" w:hAnsi="Arial" w:eastAsia="宋体" w:cs="Arial"/>
          <w:b/>
          <w:bCs/>
          <w:highlight w:val="none"/>
          <w:lang w:val="en-US" w:eastAsia="zh-CN"/>
        </w:rPr>
        <w:t>135</w:t>
      </w:r>
      <w:r>
        <w:rPr>
          <w:rFonts w:ascii="Arial" w:hAnsi="Arial" w:cs="Arial"/>
          <w:b/>
          <w:bCs/>
          <w:highlight w:val="none"/>
        </w:rPr>
        <w:t>])</w:t>
      </w:r>
    </w:p>
    <w:p w14:paraId="4C564B00">
      <w:pPr>
        <w:pStyle w:val="5"/>
        <w:rPr>
          <w:highlight w:val="none"/>
          <w:lang w:val="en-US"/>
        </w:rPr>
      </w:pPr>
      <w:bookmarkStart w:id="1766" w:name="_Toc32255"/>
      <w:bookmarkStart w:id="1767" w:name="_Toc29652"/>
      <w:bookmarkStart w:id="1768" w:name="_Toc8020"/>
      <w:bookmarkStart w:id="1769" w:name="_Toc15753"/>
      <w:bookmarkStart w:id="1770" w:name="_Toc32644"/>
      <w:bookmarkStart w:id="1771" w:name="_Toc28927"/>
      <w:bookmarkStart w:id="1772" w:name="_Toc7422"/>
      <w:bookmarkStart w:id="1773" w:name="_Toc15360"/>
      <w:bookmarkStart w:id="1774" w:name="_Toc24989"/>
      <w:bookmarkStart w:id="1775" w:name="_Toc6382"/>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4</w:t>
      </w:r>
      <w:r>
        <w:rPr>
          <w:highlight w:val="none"/>
          <w:lang w:val="en-US"/>
        </w:rPr>
        <w:t>.</w:t>
      </w:r>
      <w:r>
        <w:rPr>
          <w:rFonts w:hint="eastAsia" w:eastAsia="宋体"/>
          <w:highlight w:val="none"/>
          <w:lang w:val="en-US" w:eastAsia="zh-CN"/>
        </w:rPr>
        <w:t>5</w:t>
      </w:r>
      <w:r>
        <w:rPr>
          <w:rFonts w:hint="eastAsia" w:eastAsia="宋体"/>
          <w:highlight w:val="none"/>
          <w:lang w:val="en-US" w:eastAsia="zh-CN"/>
        </w:rPr>
        <w:tab/>
      </w:r>
      <w:r>
        <w:rPr>
          <w:highlight w:val="none"/>
          <w:lang w:val="en-US"/>
        </w:rPr>
        <w:t>Visual quality examples sequences in dense dynamic point cloud format</w:t>
      </w:r>
      <w:bookmarkEnd w:id="1766"/>
      <w:bookmarkEnd w:id="1767"/>
      <w:bookmarkEnd w:id="1768"/>
      <w:bookmarkEnd w:id="1769"/>
      <w:bookmarkEnd w:id="1770"/>
      <w:bookmarkEnd w:id="1771"/>
      <w:bookmarkEnd w:id="1772"/>
      <w:bookmarkEnd w:id="1773"/>
      <w:bookmarkEnd w:id="1774"/>
      <w:bookmarkEnd w:id="1775"/>
    </w:p>
    <w:p w14:paraId="7EF176AF">
      <w:pPr>
        <w:rPr>
          <w:highlight w:val="none"/>
          <w:lang w:val="en-US"/>
        </w:rPr>
      </w:pPr>
      <w:r>
        <w:rPr>
          <w:highlight w:val="none"/>
          <w:lang w:val="en-US"/>
        </w:rPr>
        <w:t>In the following the impact of number of points in a frame and type of renderer on the visual quality of the dense point cloud representation format is demonstrated. In this section still pictures are used to judge the preserved detail. In a volumetric video sequence some artefacts in the snapshots may not be visible.</w:t>
      </w:r>
    </w:p>
    <w:p w14:paraId="2CDC6842">
      <w:pPr>
        <w:rPr>
          <w:highlight w:val="none"/>
          <w:lang w:val="en-US"/>
        </w:rPr>
      </w:pPr>
      <w:r>
        <w:rPr>
          <w:highlight w:val="none"/>
          <w:lang w:val="en-US"/>
        </w:rPr>
        <w:t>It can be observed that sequences represented as dense point clouds of around 1M points/frame allow to watch a sequence with a person in AR from a wider distance (e.g. from 3m*) and point clouds of around 2M points/frame allow to get closer (e.g to around 1.5m distance) at good quality for the target scenario. In the latter emotional facial expressions and tissue structure of cloths is visible. More points per frame improve the details, but this may not be required for the target scenario. But if a scenario would require it, a high-end volumetric video production system is able to capture details from e.g. skin or finer details of tissue and it can be represented with the point cloud representation format.</w:t>
      </w:r>
    </w:p>
    <w:p w14:paraId="52F68C92">
      <w:pPr>
        <w:rPr>
          <w:highlight w:val="none"/>
          <w:lang w:val="en-US"/>
        </w:rPr>
      </w:pPr>
      <w:r>
        <w:rPr>
          <w:highlight w:val="none"/>
          <w:lang w:val="en-US"/>
        </w:rPr>
        <w:t>*A typical demonstration scenario would be to use e.g. a smartphone or tablet running a volumetric video application showing a real person of e.g. 3m distance on the screen captured by the camera and rendering at the same time a second person rendered from a point cloud next to the first person.</w:t>
      </w:r>
    </w:p>
    <w:p w14:paraId="27C625B1">
      <w:pPr>
        <w:rPr>
          <w:highlight w:val="none"/>
          <w:lang w:val="en-US"/>
        </w:rPr>
      </w:pPr>
      <w:r>
        <w:rPr>
          <w:highlight w:val="none"/>
          <w:lang w:val="en-US"/>
        </w:rPr>
        <w:t>In the following the sequence Volucap_T003_ThomasScenic-03 from Volucap [</w:t>
      </w:r>
      <w:r>
        <w:rPr>
          <w:rFonts w:hint="eastAsia" w:eastAsia="宋体"/>
          <w:highlight w:val="none"/>
          <w:lang w:val="en-US" w:eastAsia="zh-CN"/>
        </w:rPr>
        <w:t>136</w:t>
      </w:r>
      <w:r>
        <w:rPr>
          <w:highlight w:val="none"/>
          <w:lang w:val="en-US"/>
        </w:rPr>
        <w:t>] is used.</w:t>
      </w:r>
    </w:p>
    <w:p w14:paraId="08AB2815">
      <w:pPr>
        <w:spacing w:after="0"/>
        <w:rPr>
          <w:highlight w:val="none"/>
          <w:lang w:val="en-US"/>
        </w:rPr>
      </w:pPr>
      <w:r>
        <w:rPr>
          <w:highlight w:val="none"/>
          <w:lang w:val="en-US"/>
        </w:rPr>
        <w:br w:type="page"/>
      </w:r>
    </w:p>
    <w:p w14:paraId="5F5AED25">
      <w:pPr>
        <w:pStyle w:val="6"/>
        <w:rPr>
          <w:highlight w:val="none"/>
          <w:lang w:val="en-US"/>
        </w:rPr>
      </w:pPr>
      <w:bookmarkStart w:id="1776" w:name="_Toc7390"/>
      <w:bookmarkStart w:id="1777" w:name="_Toc29424"/>
      <w:bookmarkStart w:id="1778" w:name="_Toc5116"/>
      <w:bookmarkStart w:id="1779" w:name="_Toc21496"/>
      <w:bookmarkStart w:id="1780" w:name="_Toc32227"/>
      <w:bookmarkStart w:id="1781" w:name="_Toc25213"/>
      <w:bookmarkStart w:id="1782" w:name="_Toc27894"/>
      <w:bookmarkStart w:id="1783" w:name="_Toc318"/>
      <w:bookmarkStart w:id="1784" w:name="_Toc2941"/>
      <w:bookmarkStart w:id="1785" w:name="_Toc26693"/>
      <w:r>
        <w:rPr>
          <w:highlight w:val="none"/>
          <w:lang w:val="en-US"/>
        </w:rPr>
        <w:t>7.</w:t>
      </w:r>
      <w:r>
        <w:rPr>
          <w:rFonts w:hint="eastAsia"/>
          <w:highlight w:val="none"/>
          <w:lang w:val="en-US" w:eastAsia="zh-CN"/>
        </w:rPr>
        <w:t>3</w:t>
      </w:r>
      <w:r>
        <w:rPr>
          <w:highlight w:val="none"/>
          <w:lang w:val="en-US"/>
        </w:rPr>
        <w:t>.</w:t>
      </w:r>
      <w:r>
        <w:rPr>
          <w:rFonts w:hint="eastAsia"/>
          <w:highlight w:val="none"/>
          <w:lang w:val="en-US" w:eastAsia="zh-CN"/>
        </w:rPr>
        <w:t>4</w:t>
      </w:r>
      <w:r>
        <w:rPr>
          <w:highlight w:val="none"/>
          <w:lang w:val="en-US"/>
        </w:rPr>
        <w:t>.</w:t>
      </w:r>
      <w:r>
        <w:rPr>
          <w:rFonts w:hint="eastAsia"/>
          <w:highlight w:val="none"/>
          <w:lang w:val="en-US" w:eastAsia="zh-CN"/>
        </w:rPr>
        <w:t>5</w:t>
      </w:r>
      <w:r>
        <w:rPr>
          <w:highlight w:val="none"/>
          <w:lang w:val="en-US"/>
        </w:rPr>
        <w:t>.1</w:t>
      </w:r>
      <w:r>
        <w:rPr>
          <w:rFonts w:hint="eastAsia"/>
          <w:highlight w:val="none"/>
          <w:lang w:val="en-US" w:eastAsia="zh-CN"/>
        </w:rPr>
        <w:tab/>
      </w:r>
      <w:r>
        <w:rPr>
          <w:highlight w:val="none"/>
          <w:lang w:val="en-US"/>
        </w:rPr>
        <w:t>Thomas near with representative renderer (splat blend mode) and neutral background</w:t>
      </w:r>
      <w:bookmarkEnd w:id="1776"/>
      <w:bookmarkEnd w:id="1777"/>
      <w:bookmarkEnd w:id="1778"/>
      <w:bookmarkEnd w:id="1779"/>
      <w:bookmarkEnd w:id="1780"/>
      <w:bookmarkEnd w:id="1781"/>
      <w:bookmarkEnd w:id="1782"/>
      <w:bookmarkEnd w:id="1783"/>
      <w:bookmarkEnd w:id="1784"/>
      <w:bookmarkEnd w:id="1785"/>
    </w:p>
    <w:p w14:paraId="7AC1967F">
      <w:pPr>
        <w:jc w:val="center"/>
        <w:rPr>
          <w:highlight w:val="none"/>
          <w:lang w:val="en-US"/>
        </w:rPr>
      </w:pPr>
      <w:r>
        <w:rPr>
          <w:highlight w:val="none"/>
        </w:rPr>
        <w:drawing>
          <wp:inline distT="0" distB="0" distL="0" distR="0">
            <wp:extent cx="4434205" cy="7036435"/>
            <wp:effectExtent l="0" t="0" r="10795" b="12065"/>
            <wp:docPr id="1292125697" name="Picture 7" descr="A person wearing a hat and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125697" name="Picture 7" descr="A person wearing a hat and holding his hand up&#10;&#10;Description automatically generated"/>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4434205" cy="7036435"/>
                    </a:xfrm>
                    <a:prstGeom prst="rect">
                      <a:avLst/>
                    </a:prstGeom>
                  </pic:spPr>
                </pic:pic>
              </a:graphicData>
            </a:graphic>
          </wp:inline>
        </w:drawing>
      </w:r>
    </w:p>
    <w:p w14:paraId="77844CCA">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7.3.4.5.1-1</w:t>
      </w:r>
      <w:r>
        <w:rPr>
          <w:rFonts w:ascii="Arial" w:hAnsi="Arial" w:cs="Arial"/>
          <w:b/>
          <w:bCs/>
          <w:highlight w:val="none"/>
          <w:lang w:val="en-US"/>
        </w:rPr>
        <w:t xml:space="preserve"> Vox 12 with 9.5M points per frame (content courtesy by Volucap [</w:t>
      </w:r>
      <w:r>
        <w:rPr>
          <w:rFonts w:hint="eastAsia" w:ascii="Arial" w:hAnsi="Arial" w:eastAsia="宋体" w:cs="Arial"/>
          <w:b/>
          <w:bCs/>
          <w:highlight w:val="none"/>
          <w:lang w:val="en-US" w:eastAsia="zh-CN"/>
        </w:rPr>
        <w:t>136</w:t>
      </w:r>
      <w:r>
        <w:rPr>
          <w:rFonts w:ascii="Arial" w:hAnsi="Arial" w:cs="Arial"/>
          <w:b/>
          <w:bCs/>
          <w:highlight w:val="none"/>
          <w:lang w:val="en-US"/>
        </w:rPr>
        <w:t>])</w:t>
      </w:r>
    </w:p>
    <w:p w14:paraId="1B88B72B">
      <w:pPr>
        <w:rPr>
          <w:highlight w:val="none"/>
          <w:lang w:val="en-US"/>
        </w:rPr>
      </w:pPr>
    </w:p>
    <w:p w14:paraId="5EB0709C">
      <w:pPr>
        <w:spacing w:after="0"/>
        <w:rPr>
          <w:highlight w:val="none"/>
          <w:lang w:val="en-US"/>
        </w:rPr>
      </w:pPr>
      <w:r>
        <w:rPr>
          <w:highlight w:val="none"/>
          <w:lang w:val="en-US"/>
        </w:rPr>
        <w:br w:type="page"/>
      </w:r>
    </w:p>
    <w:p w14:paraId="1E71D26C">
      <w:pPr>
        <w:jc w:val="center"/>
        <w:rPr>
          <w:highlight w:val="none"/>
          <w:lang w:val="en-US"/>
        </w:rPr>
      </w:pPr>
      <w:r>
        <w:rPr>
          <w:highlight w:val="none"/>
        </w:rPr>
        <w:drawing>
          <wp:inline distT="0" distB="0" distL="0" distR="0">
            <wp:extent cx="4563745" cy="7240270"/>
            <wp:effectExtent l="0" t="0" r="8255" b="11430"/>
            <wp:docPr id="1797225891" name="Picture 8"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25891" name="Picture 8" descr="A person wearing a hat and holding his hand up"/>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4563745" cy="7240270"/>
                    </a:xfrm>
                    <a:prstGeom prst="rect">
                      <a:avLst/>
                    </a:prstGeom>
                  </pic:spPr>
                </pic:pic>
              </a:graphicData>
            </a:graphic>
          </wp:inline>
        </w:drawing>
      </w:r>
    </w:p>
    <w:p w14:paraId="2D2DD1C6">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7.3.4.5.1-2</w:t>
      </w:r>
      <w:r>
        <w:rPr>
          <w:rFonts w:ascii="Arial" w:hAnsi="Arial" w:cs="Arial"/>
          <w:b/>
          <w:bCs/>
          <w:highlight w:val="none"/>
          <w:lang w:val="en-US"/>
        </w:rPr>
        <w:t xml:space="preserve"> Vox 11 with 2.3M points per frame (content courtesy by Volucap [</w:t>
      </w:r>
      <w:r>
        <w:rPr>
          <w:rFonts w:hint="eastAsia" w:ascii="Arial" w:hAnsi="Arial" w:eastAsia="宋体" w:cs="Arial"/>
          <w:b/>
          <w:bCs/>
          <w:highlight w:val="none"/>
          <w:lang w:val="en-US" w:eastAsia="zh-CN"/>
        </w:rPr>
        <w:t>136</w:t>
      </w:r>
      <w:r>
        <w:rPr>
          <w:rFonts w:ascii="Arial" w:hAnsi="Arial" w:cs="Arial"/>
          <w:b/>
          <w:bCs/>
          <w:highlight w:val="none"/>
          <w:lang w:val="en-US"/>
        </w:rPr>
        <w:t>])</w:t>
      </w:r>
    </w:p>
    <w:p w14:paraId="3A7061E7">
      <w:pPr>
        <w:jc w:val="center"/>
        <w:rPr>
          <w:highlight w:val="none"/>
          <w:lang w:val="en-US"/>
        </w:rPr>
      </w:pPr>
    </w:p>
    <w:p w14:paraId="6FF1F650">
      <w:pPr>
        <w:jc w:val="center"/>
        <w:rPr>
          <w:highlight w:val="none"/>
          <w:lang w:val="en-US"/>
        </w:rPr>
      </w:pPr>
    </w:p>
    <w:p w14:paraId="166EC5A0">
      <w:pPr>
        <w:spacing w:after="0"/>
        <w:rPr>
          <w:highlight w:val="none"/>
          <w:lang w:val="en-US"/>
        </w:rPr>
      </w:pPr>
      <w:r>
        <w:rPr>
          <w:highlight w:val="none"/>
          <w:lang w:val="en-US"/>
        </w:rPr>
        <w:br w:type="page"/>
      </w:r>
    </w:p>
    <w:p w14:paraId="61561CED">
      <w:pPr>
        <w:jc w:val="center"/>
        <w:rPr>
          <w:highlight w:val="none"/>
          <w:lang w:val="en-US"/>
        </w:rPr>
      </w:pPr>
      <w:r>
        <w:rPr>
          <w:highlight w:val="none"/>
        </w:rPr>
        <w:drawing>
          <wp:inline distT="0" distB="0" distL="0" distR="0">
            <wp:extent cx="4620260" cy="7331075"/>
            <wp:effectExtent l="0" t="0" r="2540" b="9525"/>
            <wp:docPr id="837091588" name="Picture 9" descr="A person wearing a hard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91588" name="Picture 9" descr="A person wearing a hard hat"/>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4620260" cy="7331075"/>
                    </a:xfrm>
                    <a:prstGeom prst="rect">
                      <a:avLst/>
                    </a:prstGeom>
                  </pic:spPr>
                </pic:pic>
              </a:graphicData>
            </a:graphic>
          </wp:inline>
        </w:drawing>
      </w:r>
    </w:p>
    <w:p w14:paraId="594AB3B6">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7.3.4.5.1-3</w:t>
      </w:r>
      <w:r>
        <w:rPr>
          <w:rFonts w:ascii="Arial" w:hAnsi="Arial" w:cs="Arial"/>
          <w:b/>
          <w:bCs/>
          <w:highlight w:val="none"/>
          <w:lang w:val="en-US"/>
        </w:rPr>
        <w:t xml:space="preserve"> Vox 10 with 600K points per frame (content courtesy by Volucap [</w:t>
      </w:r>
      <w:r>
        <w:rPr>
          <w:rFonts w:hint="eastAsia" w:ascii="Arial" w:hAnsi="Arial" w:eastAsia="宋体" w:cs="Arial"/>
          <w:b/>
          <w:bCs/>
          <w:highlight w:val="none"/>
          <w:lang w:val="en-US" w:eastAsia="zh-CN"/>
        </w:rPr>
        <w:t>136</w:t>
      </w:r>
      <w:r>
        <w:rPr>
          <w:rFonts w:ascii="Arial" w:hAnsi="Arial" w:cs="Arial"/>
          <w:b/>
          <w:bCs/>
          <w:highlight w:val="none"/>
          <w:lang w:val="en-US"/>
        </w:rPr>
        <w:t>])</w:t>
      </w:r>
    </w:p>
    <w:p w14:paraId="4CACAEE8">
      <w:pPr>
        <w:jc w:val="center"/>
        <w:rPr>
          <w:highlight w:val="none"/>
          <w:lang w:val="en-US"/>
        </w:rPr>
      </w:pPr>
    </w:p>
    <w:p w14:paraId="6C2A9846">
      <w:pPr>
        <w:spacing w:after="0"/>
        <w:rPr>
          <w:highlight w:val="none"/>
          <w:lang w:val="en-US"/>
        </w:rPr>
      </w:pPr>
      <w:r>
        <w:rPr>
          <w:highlight w:val="none"/>
          <w:lang w:val="en-US"/>
        </w:rPr>
        <w:br w:type="page"/>
      </w:r>
    </w:p>
    <w:p w14:paraId="04620D67">
      <w:pPr>
        <w:pStyle w:val="6"/>
        <w:rPr>
          <w:highlight w:val="none"/>
          <w:lang w:val="en-US"/>
        </w:rPr>
      </w:pPr>
      <w:bookmarkStart w:id="1786" w:name="_Toc2783"/>
      <w:bookmarkStart w:id="1787" w:name="_Toc32245"/>
      <w:bookmarkStart w:id="1788" w:name="_Toc13524"/>
      <w:bookmarkStart w:id="1789" w:name="_Toc1880"/>
      <w:bookmarkStart w:id="1790" w:name="_Toc21183"/>
      <w:bookmarkStart w:id="1791" w:name="_Toc32588"/>
      <w:bookmarkStart w:id="1792" w:name="_Toc15965"/>
      <w:bookmarkStart w:id="1793" w:name="_Toc12480"/>
      <w:bookmarkStart w:id="1794" w:name="_Toc13073"/>
      <w:bookmarkStart w:id="1795" w:name="_Toc8322"/>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4</w:t>
      </w:r>
      <w:r>
        <w:rPr>
          <w:highlight w:val="none"/>
          <w:lang w:val="en-US"/>
        </w:rPr>
        <w:t>.</w:t>
      </w:r>
      <w:r>
        <w:rPr>
          <w:rFonts w:hint="eastAsia" w:eastAsia="宋体"/>
          <w:highlight w:val="none"/>
          <w:lang w:val="en-US" w:eastAsia="zh-CN"/>
        </w:rPr>
        <w:t>5</w:t>
      </w:r>
      <w:r>
        <w:rPr>
          <w:highlight w:val="none"/>
          <w:lang w:val="en-US"/>
        </w:rPr>
        <w:t>.</w:t>
      </w:r>
      <w:r>
        <w:rPr>
          <w:rFonts w:hint="eastAsia" w:eastAsia="宋体"/>
          <w:highlight w:val="none"/>
          <w:lang w:val="en-US" w:eastAsia="zh-CN"/>
        </w:rPr>
        <w:t>2</w:t>
      </w:r>
      <w:r>
        <w:rPr>
          <w:highlight w:val="none"/>
          <w:lang w:val="en-US"/>
        </w:rPr>
        <w:tab/>
      </w:r>
      <w:r>
        <w:rPr>
          <w:highlight w:val="none"/>
          <w:lang w:val="en-US"/>
        </w:rPr>
        <w:t>Thomas near with representative renderer (cube mode) and neutral background</w:t>
      </w:r>
      <w:bookmarkEnd w:id="1786"/>
      <w:bookmarkEnd w:id="1787"/>
      <w:bookmarkEnd w:id="1788"/>
      <w:bookmarkEnd w:id="1789"/>
      <w:bookmarkEnd w:id="1790"/>
      <w:bookmarkEnd w:id="1791"/>
      <w:bookmarkEnd w:id="1792"/>
      <w:bookmarkEnd w:id="1793"/>
      <w:bookmarkEnd w:id="1794"/>
      <w:bookmarkEnd w:id="1795"/>
    </w:p>
    <w:p w14:paraId="5BAB7ECB">
      <w:pPr>
        <w:jc w:val="center"/>
        <w:rPr>
          <w:highlight w:val="none"/>
          <w:lang w:val="en-US"/>
        </w:rPr>
      </w:pPr>
      <w:r>
        <w:rPr>
          <w:highlight w:val="none"/>
        </w:rPr>
        <w:drawing>
          <wp:inline distT="0" distB="0" distL="0" distR="0">
            <wp:extent cx="4472940" cy="7504430"/>
            <wp:effectExtent l="0" t="0" r="10160" b="1270"/>
            <wp:docPr id="826975514" name="Picture 13" descr="A person wearing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75514" name="Picture 13" descr="A person wearing a blue shirt"/>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4472940" cy="7504430"/>
                    </a:xfrm>
                    <a:prstGeom prst="rect">
                      <a:avLst/>
                    </a:prstGeom>
                  </pic:spPr>
                </pic:pic>
              </a:graphicData>
            </a:graphic>
          </wp:inline>
        </w:drawing>
      </w:r>
    </w:p>
    <w:p w14:paraId="324E4A45">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7.3.4.5.2-1</w:t>
      </w:r>
      <w:r>
        <w:rPr>
          <w:rFonts w:ascii="Arial" w:hAnsi="Arial" w:cs="Arial"/>
          <w:b/>
          <w:bCs/>
          <w:highlight w:val="none"/>
          <w:lang w:val="en-US"/>
        </w:rPr>
        <w:t xml:space="preserve"> Vox 12 with 9.5M points per frame (content courtesy by Volucap [</w:t>
      </w:r>
      <w:r>
        <w:rPr>
          <w:rFonts w:hint="eastAsia" w:ascii="Arial" w:hAnsi="Arial" w:eastAsia="宋体" w:cs="Arial"/>
          <w:b/>
          <w:bCs/>
          <w:highlight w:val="none"/>
          <w:lang w:val="en-US" w:eastAsia="zh-CN"/>
        </w:rPr>
        <w:t>136</w:t>
      </w:r>
      <w:r>
        <w:rPr>
          <w:rFonts w:ascii="Arial" w:hAnsi="Arial" w:cs="Arial"/>
          <w:b/>
          <w:bCs/>
          <w:highlight w:val="none"/>
          <w:lang w:val="en-US"/>
        </w:rPr>
        <w:t>])</w:t>
      </w:r>
    </w:p>
    <w:p w14:paraId="68E13C85">
      <w:pPr>
        <w:jc w:val="center"/>
        <w:rPr>
          <w:highlight w:val="none"/>
          <w:lang w:val="en-US"/>
        </w:rPr>
      </w:pPr>
    </w:p>
    <w:p w14:paraId="37133CB0">
      <w:pPr>
        <w:spacing w:after="0"/>
        <w:rPr>
          <w:highlight w:val="none"/>
          <w:lang w:val="en-US"/>
        </w:rPr>
      </w:pPr>
      <w:r>
        <w:rPr>
          <w:highlight w:val="none"/>
          <w:lang w:val="en-US"/>
        </w:rPr>
        <w:br w:type="page"/>
      </w:r>
    </w:p>
    <w:p w14:paraId="133EC62F">
      <w:pPr>
        <w:jc w:val="center"/>
        <w:rPr>
          <w:highlight w:val="none"/>
          <w:lang w:val="en-US"/>
        </w:rPr>
      </w:pPr>
      <w:r>
        <w:rPr>
          <w:highlight w:val="none"/>
        </w:rPr>
        <w:drawing>
          <wp:inline distT="0" distB="0" distL="0" distR="0">
            <wp:extent cx="4532630" cy="7519670"/>
            <wp:effectExtent l="0" t="0" r="1270" b="11430"/>
            <wp:docPr id="1428306054" name="Picture 14" descr="A person wearing a hat and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306054" name="Picture 14" descr="A person wearing a hat and a blue shirt"/>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4532630" cy="7519670"/>
                    </a:xfrm>
                    <a:prstGeom prst="rect">
                      <a:avLst/>
                    </a:prstGeom>
                  </pic:spPr>
                </pic:pic>
              </a:graphicData>
            </a:graphic>
          </wp:inline>
        </w:drawing>
      </w:r>
    </w:p>
    <w:p w14:paraId="50CF4BF7">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7.3.4.5.2-2</w:t>
      </w:r>
      <w:r>
        <w:rPr>
          <w:rFonts w:ascii="Arial" w:hAnsi="Arial" w:cs="Arial"/>
          <w:b/>
          <w:bCs/>
          <w:highlight w:val="none"/>
          <w:lang w:val="en-US"/>
        </w:rPr>
        <w:t xml:space="preserve"> Vox 11 with 2.3M points per frame (content courtesy by Volucap [</w:t>
      </w:r>
      <w:r>
        <w:rPr>
          <w:rFonts w:hint="eastAsia" w:ascii="Arial" w:hAnsi="Arial" w:eastAsia="宋体" w:cs="Arial"/>
          <w:b/>
          <w:bCs/>
          <w:highlight w:val="none"/>
          <w:lang w:val="en-US" w:eastAsia="zh-CN"/>
        </w:rPr>
        <w:t>136</w:t>
      </w:r>
      <w:r>
        <w:rPr>
          <w:rFonts w:ascii="Arial" w:hAnsi="Arial" w:cs="Arial"/>
          <w:b/>
          <w:bCs/>
          <w:highlight w:val="none"/>
          <w:lang w:val="en-US"/>
        </w:rPr>
        <w:t>])</w:t>
      </w:r>
    </w:p>
    <w:p w14:paraId="2447838A">
      <w:pPr>
        <w:jc w:val="center"/>
        <w:rPr>
          <w:highlight w:val="none"/>
          <w:lang w:val="en-US"/>
        </w:rPr>
      </w:pPr>
    </w:p>
    <w:p w14:paraId="0518C74D">
      <w:pPr>
        <w:spacing w:after="0"/>
        <w:rPr>
          <w:highlight w:val="none"/>
          <w:lang w:val="en-US"/>
        </w:rPr>
      </w:pPr>
      <w:r>
        <w:rPr>
          <w:highlight w:val="none"/>
          <w:lang w:val="en-US"/>
        </w:rPr>
        <w:br w:type="page"/>
      </w:r>
    </w:p>
    <w:p w14:paraId="17BC34F8">
      <w:pPr>
        <w:jc w:val="center"/>
        <w:rPr>
          <w:highlight w:val="none"/>
          <w:lang w:val="en-US"/>
        </w:rPr>
      </w:pPr>
      <w:r>
        <w:rPr>
          <w:highlight w:val="none"/>
        </w:rPr>
        <w:drawing>
          <wp:inline distT="0" distB="0" distL="0" distR="0">
            <wp:extent cx="4640580" cy="7697470"/>
            <wp:effectExtent l="0" t="0" r="7620" b="11430"/>
            <wp:docPr id="962111215" name="Picture 15"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11215" name="Picture 15" descr="A person wearing a hat and holding his hand up"/>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4640580" cy="7697470"/>
                    </a:xfrm>
                    <a:prstGeom prst="rect">
                      <a:avLst/>
                    </a:prstGeom>
                  </pic:spPr>
                </pic:pic>
              </a:graphicData>
            </a:graphic>
          </wp:inline>
        </w:drawing>
      </w:r>
    </w:p>
    <w:p w14:paraId="739AB351">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7.3.4.5.2-3</w:t>
      </w:r>
      <w:r>
        <w:rPr>
          <w:rFonts w:ascii="Arial" w:hAnsi="Arial" w:cs="Arial"/>
          <w:b/>
          <w:bCs/>
          <w:highlight w:val="none"/>
          <w:lang w:val="en-US"/>
        </w:rPr>
        <w:t xml:space="preserve"> Vox 10 with 600K points per frame (content courtesy by Volucap [</w:t>
      </w:r>
      <w:r>
        <w:rPr>
          <w:rFonts w:hint="eastAsia" w:ascii="Arial" w:hAnsi="Arial" w:eastAsia="宋体" w:cs="Arial"/>
          <w:b/>
          <w:bCs/>
          <w:highlight w:val="none"/>
          <w:lang w:val="en-US" w:eastAsia="zh-CN"/>
        </w:rPr>
        <w:t>136</w:t>
      </w:r>
      <w:r>
        <w:rPr>
          <w:rFonts w:ascii="Arial" w:hAnsi="Arial" w:cs="Arial"/>
          <w:b/>
          <w:bCs/>
          <w:highlight w:val="none"/>
          <w:lang w:val="en-US"/>
        </w:rPr>
        <w:t>])</w:t>
      </w:r>
    </w:p>
    <w:p w14:paraId="7D0ADE33">
      <w:pPr>
        <w:jc w:val="center"/>
        <w:rPr>
          <w:highlight w:val="none"/>
          <w:lang w:val="en-US"/>
        </w:rPr>
      </w:pPr>
    </w:p>
    <w:p w14:paraId="424BBAC1">
      <w:pPr>
        <w:jc w:val="center"/>
        <w:rPr>
          <w:highlight w:val="none"/>
          <w:lang w:val="en-US"/>
        </w:rPr>
      </w:pPr>
    </w:p>
    <w:p w14:paraId="5B11D898">
      <w:pPr>
        <w:pStyle w:val="4"/>
        <w:rPr>
          <w:highlight w:val="none"/>
        </w:rPr>
      </w:pPr>
      <w:bookmarkStart w:id="1796" w:name="_Toc16910"/>
      <w:bookmarkStart w:id="1797" w:name="_Toc7628"/>
      <w:bookmarkStart w:id="1798" w:name="_Toc17206"/>
      <w:bookmarkStart w:id="1799" w:name="_Toc32267"/>
      <w:bookmarkStart w:id="1800" w:name="_Toc5704"/>
      <w:bookmarkStart w:id="1801" w:name="_Toc18374"/>
      <w:bookmarkStart w:id="1802" w:name="_Toc24712"/>
      <w:bookmarkStart w:id="1803" w:name="_Toc27892"/>
      <w:bookmarkStart w:id="1804" w:name="_Toc4116"/>
      <w:bookmarkStart w:id="1805" w:name="_Toc4781"/>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ab/>
      </w:r>
      <w:r>
        <w:rPr>
          <w:highlight w:val="none"/>
        </w:rPr>
        <w:t>Encoding and decoding constraints and settings</w:t>
      </w:r>
      <w:bookmarkEnd w:id="1796"/>
      <w:bookmarkEnd w:id="1797"/>
      <w:bookmarkEnd w:id="1798"/>
      <w:bookmarkEnd w:id="1799"/>
      <w:bookmarkEnd w:id="1800"/>
      <w:bookmarkEnd w:id="1801"/>
      <w:bookmarkEnd w:id="1802"/>
      <w:bookmarkEnd w:id="1803"/>
      <w:bookmarkEnd w:id="1804"/>
      <w:bookmarkEnd w:id="1805"/>
    </w:p>
    <w:p w14:paraId="27CBEFCD">
      <w:pPr>
        <w:rPr>
          <w:highlight w:val="none"/>
        </w:rPr>
      </w:pPr>
      <w:r>
        <w:rPr>
          <w:highlight w:val="none"/>
        </w:rPr>
        <w:t>The following table provides an overview of encoding and decoding constraints for V-PCC with H.265/HEVC as codec for the Volumetric Video with single asset streaming scenario. Contribution aspects are not considered in this table.</w:t>
      </w:r>
    </w:p>
    <w:p w14:paraId="180DE9D4">
      <w:pPr>
        <w:jc w:val="center"/>
        <w:rPr>
          <w:rFonts w:ascii="Arial" w:hAnsi="Arial" w:cs="Arial"/>
          <w:b/>
          <w:bCs/>
          <w:highlight w:val="none"/>
        </w:rPr>
      </w:pPr>
      <w:r>
        <w:rPr>
          <w:rFonts w:ascii="Arial" w:hAnsi="Arial" w:cs="Arial"/>
          <w:b/>
          <w:bCs/>
          <w:highlight w:val="none"/>
        </w:rPr>
        <w:t xml:space="preserve">Table </w:t>
      </w:r>
      <w:r>
        <w:rPr>
          <w:rFonts w:hint="default" w:ascii="Arial" w:hAnsi="Arial" w:eastAsia="宋体" w:cs="Arial"/>
          <w:b/>
          <w:bCs/>
          <w:highlight w:val="none"/>
          <w:lang w:val="en-US" w:eastAsia="zh-CN"/>
        </w:rPr>
        <w:t>7.3.5</w:t>
      </w:r>
      <w:r>
        <w:rPr>
          <w:rFonts w:hint="eastAsia" w:ascii="Arial" w:hAnsi="Arial" w:eastAsia="宋体" w:cs="Arial"/>
          <w:b/>
          <w:bCs/>
          <w:highlight w:val="none"/>
          <w:lang w:val="en-US" w:eastAsia="zh-CN"/>
        </w:rPr>
        <w:t>-1</w:t>
      </w:r>
      <w:r>
        <w:rPr>
          <w:rFonts w:ascii="Arial" w:hAnsi="Arial" w:cs="Arial"/>
          <w:b/>
          <w:bCs/>
          <w:highlight w:val="none"/>
        </w:rPr>
        <w:t xml:space="preserve">  Encoding and decoding constraints</w:t>
      </w:r>
    </w:p>
    <w:tbl>
      <w:tblPr>
        <w:tblStyle w:val="30"/>
        <w:tblW w:w="0" w:type="auto"/>
        <w:jc w:val="center"/>
        <w:tblLayout w:type="fixed"/>
        <w:tblCellMar>
          <w:top w:w="0" w:type="dxa"/>
          <w:left w:w="108" w:type="dxa"/>
          <w:bottom w:w="0" w:type="dxa"/>
          <w:right w:w="108" w:type="dxa"/>
        </w:tblCellMar>
      </w:tblPr>
      <w:tblGrid>
        <w:gridCol w:w="4060"/>
        <w:gridCol w:w="4761"/>
      </w:tblGrid>
      <w:tr w14:paraId="0BCEEA5A">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2938053F">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Encoding and Decoding Constraints</w:t>
            </w:r>
          </w:p>
        </w:tc>
        <w:tc>
          <w:tcPr>
            <w:tcW w:w="4761"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2AA011BB">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V-PCC with H.265/HEVC</w:t>
            </w:r>
          </w:p>
        </w:tc>
      </w:tr>
      <w:tr w14:paraId="62018ABF">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D2B4ED6">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Relevant Codec and Codec Profile/Levels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0E5F9217">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H.265/HEVC Main 10 Profile  </w:t>
            </w:r>
          </w:p>
          <w:p w14:paraId="21E418C8">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Level 4.1, 5.1</w:t>
            </w:r>
          </w:p>
          <w:p w14:paraId="7D35E470">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Metadata stream parsing</w:t>
            </w:r>
          </w:p>
        </w:tc>
      </w:tr>
      <w:tr w14:paraId="02749D04">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0F49028">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Random access frequency</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37631E2">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1 seconds</w:t>
            </w:r>
          </w:p>
        </w:tc>
      </w:tr>
      <w:tr w14:paraId="3EC1EE17">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34F6983">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Bit rates and quality configuration</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5E619A47">
            <w:pPr>
              <w:spacing w:after="0"/>
              <w:ind w:firstLine="180"/>
              <w:jc w:val="center"/>
              <w:rPr>
                <w:highlight w:val="none"/>
              </w:rPr>
            </w:pPr>
            <w:r>
              <w:rPr>
                <w:rFonts w:ascii="Arial" w:hAnsi="Arial" w:eastAsia="Arial" w:cs="Arial"/>
                <w:sz w:val="18"/>
                <w:szCs w:val="18"/>
                <w:highlight w:val="none"/>
              </w:rPr>
              <w:t xml:space="preserve"> Fixed QP Geometry</w:t>
            </w:r>
            <w:r>
              <w:rPr>
                <w:highlight w:val="none"/>
              </w:rPr>
              <w:t xml:space="preserve"> see table D.3.4.1.1-1 </w:t>
            </w:r>
          </w:p>
          <w:p w14:paraId="61688C8D">
            <w:pPr>
              <w:spacing w:after="0"/>
              <w:ind w:firstLine="180"/>
              <w:jc w:val="center"/>
              <w:rPr>
                <w:highlight w:val="none"/>
              </w:rPr>
            </w:pPr>
            <w:r>
              <w:rPr>
                <w:rFonts w:ascii="Arial" w:hAnsi="Arial" w:eastAsia="Arial" w:cs="Arial"/>
                <w:sz w:val="18"/>
                <w:szCs w:val="18"/>
                <w:highlight w:val="none"/>
              </w:rPr>
              <w:t>Fixed QP Texture</w:t>
            </w:r>
            <w:r>
              <w:rPr>
                <w:highlight w:val="none"/>
              </w:rPr>
              <w:t xml:space="preserve"> see table D.3.4.1.1-1</w:t>
            </w:r>
          </w:p>
          <w:p w14:paraId="6547134F">
            <w:pPr>
              <w:spacing w:after="0"/>
              <w:jc w:val="center"/>
              <w:rPr>
                <w:rFonts w:ascii="Arial" w:hAnsi="Arial" w:eastAsia="Arial" w:cs="Arial"/>
                <w:sz w:val="18"/>
                <w:szCs w:val="18"/>
                <w:highlight w:val="none"/>
              </w:rPr>
            </w:pPr>
            <w:r>
              <w:rPr>
                <w:rFonts w:ascii="Arial" w:hAnsi="Arial" w:eastAsia="Arial" w:cs="Arial"/>
                <w:sz w:val="18"/>
                <w:szCs w:val="18"/>
                <w:highlight w:val="none"/>
              </w:rPr>
              <w:t>bitrates [1;50 Mbps]</w:t>
            </w:r>
          </w:p>
          <w:p w14:paraId="77ECF600">
            <w:pPr>
              <w:spacing w:after="0"/>
              <w:jc w:val="center"/>
              <w:rPr>
                <w:rFonts w:ascii="Arial" w:hAnsi="Arial" w:eastAsia="Arial" w:cs="Arial"/>
                <w:sz w:val="18"/>
                <w:szCs w:val="18"/>
                <w:highlight w:val="none"/>
              </w:rPr>
            </w:pPr>
          </w:p>
          <w:p w14:paraId="5151DAEA">
            <w:pPr>
              <w:spacing w:after="0" w:line="259" w:lineRule="auto"/>
              <w:rPr>
                <w:rFonts w:ascii="Arial" w:hAnsi="Arial" w:eastAsia="Arial" w:cs="Arial"/>
                <w:sz w:val="18"/>
                <w:szCs w:val="18"/>
                <w:highlight w:val="none"/>
              </w:rPr>
            </w:pPr>
          </w:p>
        </w:tc>
      </w:tr>
      <w:tr w14:paraId="26CCDA2D">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54B6F0E">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Bit rate parameters (CBR, VBR, CAE, HRD parameters)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6AE44DE">
            <w:pPr>
              <w:rPr>
                <w:rFonts w:ascii="Arial" w:hAnsi="Arial" w:eastAsia="Arial" w:cs="Arial"/>
                <w:sz w:val="18"/>
                <w:szCs w:val="18"/>
                <w:highlight w:val="none"/>
              </w:rPr>
            </w:pPr>
            <w:r>
              <w:rPr>
                <w:rFonts w:ascii="Arial" w:hAnsi="Arial" w:eastAsia="Arial" w:cs="Arial"/>
                <w:sz w:val="18"/>
                <w:szCs w:val="18"/>
                <w:highlight w:val="none"/>
              </w:rPr>
              <w:t xml:space="preserve">Covering a range of relevant bitrates and qualities </w:t>
            </w:r>
          </w:p>
        </w:tc>
      </w:tr>
      <w:tr w14:paraId="216FE6BA">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054EA3D">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Latency requirements and specific encoding settings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6E75DB9">
            <w:pPr>
              <w:spacing w:after="0" w:line="259"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No specific latency requirement</w:t>
            </w:r>
          </w:p>
        </w:tc>
      </w:tr>
      <w:tr w14:paraId="78AF28E9">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E0C2F1F">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 xml:space="preserve">Encoding complexity context </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100E55A7">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Cloud-based encoding, offline encoding </w:t>
            </w:r>
          </w:p>
        </w:tc>
      </w:tr>
      <w:tr w14:paraId="699D4F0D">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97C6445">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Required decoding capabilities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156DB26">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 3 decoder instantiations of H.265/HEVC Main 10 Profile  </w:t>
            </w:r>
          </w:p>
          <w:p w14:paraId="42B5CCC7">
            <w:pPr>
              <w:spacing w:after="0"/>
              <w:jc w:val="center"/>
              <w:rPr>
                <w:color w:val="000000" w:themeColor="text1"/>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Level 4.1, 5.1 for </w:t>
            </w:r>
            <w:r>
              <w:rPr>
                <w:color w:val="000000" w:themeColor="text1"/>
                <w:highlight w:val="none"/>
                <w14:textFill>
                  <w14:solidFill>
                    <w14:schemeClr w14:val="tx1"/>
                  </w14:solidFill>
                </w14:textFill>
              </w:rPr>
              <w:t>(occupancy, geometry and color)</w:t>
            </w:r>
          </w:p>
          <w:p w14:paraId="1FBA3C3C">
            <w:pPr>
              <w:spacing w:after="0"/>
              <w:jc w:val="center"/>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One </w:t>
            </w:r>
            <w:r>
              <w:rPr>
                <w:rFonts w:hint="eastAsia" w:eastAsia="宋体"/>
                <w:color w:val="000000" w:themeColor="text1"/>
                <w:highlight w:val="none"/>
                <w:lang w:eastAsia="zh-CN"/>
                <w14:textFill>
                  <w14:solidFill>
                    <w14:schemeClr w14:val="tx1"/>
                  </w14:solidFill>
                </w14:textFill>
              </w:rPr>
              <w:t>synchronized</w:t>
            </w:r>
            <w:r>
              <w:rPr>
                <w:color w:val="000000" w:themeColor="text1"/>
                <w:highlight w:val="none"/>
                <w14:textFill>
                  <w14:solidFill>
                    <w14:schemeClr w14:val="tx1"/>
                  </w14:solidFill>
                </w14:textFill>
              </w:rPr>
              <w:t xml:space="preserve"> metadata bitstream (Atlas)</w:t>
            </w:r>
          </w:p>
        </w:tc>
      </w:tr>
    </w:tbl>
    <w:p w14:paraId="3014EBB1">
      <w:pPr>
        <w:pStyle w:val="4"/>
        <w:rPr>
          <w:highlight w:val="none"/>
        </w:rPr>
      </w:pPr>
      <w:bookmarkStart w:id="1806" w:name="_Toc15520"/>
      <w:bookmarkStart w:id="1807" w:name="_Toc24399"/>
      <w:bookmarkStart w:id="1808" w:name="_Toc25756"/>
      <w:bookmarkStart w:id="1809" w:name="_Toc3325"/>
      <w:bookmarkStart w:id="1810" w:name="_Toc19488"/>
      <w:bookmarkStart w:id="1811" w:name="_Toc31531"/>
      <w:bookmarkStart w:id="1812" w:name="_Toc1158"/>
      <w:bookmarkStart w:id="1813" w:name="_Toc2437"/>
      <w:bookmarkStart w:id="1814" w:name="_Toc9411"/>
      <w:bookmarkStart w:id="1815" w:name="_Toc29713"/>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6</w:t>
      </w:r>
      <w:r>
        <w:rPr>
          <w:rFonts w:hint="eastAsia"/>
          <w:highlight w:val="none"/>
          <w:lang w:val="en-US" w:eastAsia="zh-CN"/>
        </w:rPr>
        <w:tab/>
      </w:r>
      <w:r>
        <w:rPr>
          <w:highlight w:val="none"/>
        </w:rPr>
        <w:t>Performance Metrics and Requirements</w:t>
      </w:r>
      <w:bookmarkEnd w:id="1806"/>
      <w:bookmarkEnd w:id="1807"/>
      <w:bookmarkEnd w:id="1808"/>
      <w:bookmarkEnd w:id="1809"/>
      <w:bookmarkEnd w:id="1810"/>
      <w:bookmarkEnd w:id="1811"/>
      <w:bookmarkEnd w:id="1812"/>
      <w:bookmarkEnd w:id="1813"/>
      <w:bookmarkEnd w:id="1814"/>
      <w:bookmarkEnd w:id="1815"/>
    </w:p>
    <w:p w14:paraId="5AFEDE1D">
      <w:pPr>
        <w:pStyle w:val="5"/>
        <w:rPr>
          <w:highlight w:val="none"/>
        </w:rPr>
      </w:pPr>
      <w:bookmarkStart w:id="1816" w:name="_Toc21849"/>
      <w:bookmarkStart w:id="1817" w:name="_Toc15668"/>
      <w:bookmarkStart w:id="1818" w:name="_Toc9704"/>
      <w:bookmarkStart w:id="1819" w:name="_Toc14080"/>
      <w:bookmarkStart w:id="1820" w:name="_Toc26095"/>
      <w:bookmarkStart w:id="1821" w:name="_Toc21795"/>
      <w:bookmarkStart w:id="1822" w:name="_Toc26902"/>
      <w:bookmarkStart w:id="1823" w:name="_Toc20783"/>
      <w:bookmarkStart w:id="1824" w:name="_Toc21618"/>
      <w:bookmarkStart w:id="1825" w:name="_Toc17599"/>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.1</w:t>
      </w:r>
      <w:r>
        <w:rPr>
          <w:rFonts w:hint="eastAsia" w:eastAsia="宋体"/>
          <w:highlight w:val="none"/>
          <w:lang w:val="en-US" w:eastAsia="zh-CN"/>
        </w:rPr>
        <w:tab/>
      </w:r>
      <w:r>
        <w:rPr>
          <w:highlight w:val="none"/>
        </w:rPr>
        <w:t>Anchors</w:t>
      </w:r>
      <w:bookmarkEnd w:id="1816"/>
      <w:bookmarkEnd w:id="1817"/>
      <w:bookmarkEnd w:id="1818"/>
      <w:bookmarkEnd w:id="1819"/>
      <w:bookmarkEnd w:id="1820"/>
      <w:bookmarkEnd w:id="1821"/>
      <w:bookmarkEnd w:id="1822"/>
      <w:bookmarkEnd w:id="1823"/>
      <w:bookmarkEnd w:id="1824"/>
      <w:bookmarkEnd w:id="1825"/>
    </w:p>
    <w:p w14:paraId="37784C50">
      <w:pPr>
        <w:rPr>
          <w:highlight w:val="none"/>
        </w:rPr>
      </w:pPr>
      <w:r>
        <w:rPr>
          <w:highlight w:val="none"/>
        </w:rPr>
        <w:t>There is no specification in 3GPP that references a volumetric video anchor codec suitable for the streaming single asset scenario. MPEG V-PCC [</w:t>
      </w:r>
      <w:r>
        <w:rPr>
          <w:rFonts w:hint="eastAsia" w:eastAsia="宋体"/>
          <w:highlight w:val="none"/>
          <w:lang w:val="en-US" w:eastAsia="zh-CN"/>
        </w:rPr>
        <w:t>131</w:t>
      </w:r>
      <w:r>
        <w:rPr>
          <w:highlight w:val="none"/>
        </w:rPr>
        <w:t xml:space="preserve">] is the first codec supporting the dense dynamic point cloud representation format with inter coding and therefore no anchor codec </w:t>
      </w:r>
      <w:r>
        <w:rPr>
          <w:rFonts w:hint="eastAsia" w:eastAsia="宋体"/>
          <w:highlight w:val="none"/>
          <w:lang w:val="en-US" w:eastAsia="zh-CN"/>
        </w:rPr>
        <w:t xml:space="preserve">for the format </w:t>
      </w:r>
      <w:r>
        <w:rPr>
          <w:highlight w:val="none"/>
        </w:rPr>
        <w:t>can be selected.</w:t>
      </w:r>
      <w:r>
        <w:rPr>
          <w:rFonts w:hint="eastAsia" w:eastAsia="宋体"/>
          <w:highlight w:val="none"/>
          <w:lang w:val="en-US" w:eastAsia="zh-CN"/>
        </w:rPr>
        <w:t xml:space="preserve"> </w:t>
      </w:r>
      <w:r>
        <w:rPr>
          <w:highlight w:val="none"/>
        </w:rPr>
        <w:t>Similar to V-PCC, MPEG V-DMC [</w:t>
      </w:r>
      <w:r>
        <w:rPr>
          <w:rFonts w:hint="eastAsia" w:eastAsia="宋体"/>
          <w:highlight w:val="none"/>
          <w:lang w:val="en-US" w:eastAsia="zh-CN"/>
        </w:rPr>
        <w:t>153</w:t>
      </w:r>
      <w:r>
        <w:rPr>
          <w:highlight w:val="none"/>
        </w:rPr>
        <w:t>] is the first codec supporting the dynamic mesh representation format and therefore no anchor codec for that format can be selected.</w:t>
      </w:r>
    </w:p>
    <w:p w14:paraId="19FDB149">
      <w:pPr>
        <w:rPr>
          <w:rFonts w:hint="eastAsia" w:eastAsia="宋体"/>
          <w:highlight w:val="none"/>
          <w:lang w:val="en-US" w:eastAsia="zh-CN"/>
        </w:rPr>
      </w:pPr>
    </w:p>
    <w:p w14:paraId="732E18D1">
      <w:pPr>
        <w:pStyle w:val="5"/>
        <w:rPr>
          <w:highlight w:val="none"/>
        </w:rPr>
      </w:pPr>
      <w:bookmarkStart w:id="1826" w:name="_Toc2248"/>
      <w:bookmarkStart w:id="1827" w:name="_Toc30954"/>
      <w:bookmarkStart w:id="1828" w:name="_Toc13896"/>
      <w:bookmarkStart w:id="1829" w:name="_Toc30276"/>
      <w:bookmarkStart w:id="1830" w:name="_Toc21102"/>
      <w:bookmarkStart w:id="1831" w:name="_Toc20170"/>
      <w:bookmarkStart w:id="1832" w:name="_Toc16794"/>
      <w:bookmarkStart w:id="1833" w:name="_Toc27326"/>
      <w:bookmarkStart w:id="1834" w:name="_Toc4063"/>
      <w:bookmarkStart w:id="1835" w:name="_Toc8708"/>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.2</w:t>
      </w:r>
      <w:r>
        <w:rPr>
          <w:rFonts w:hint="eastAsia" w:eastAsia="宋体"/>
          <w:highlight w:val="none"/>
          <w:lang w:val="en-US" w:eastAsia="zh-CN"/>
        </w:rPr>
        <w:tab/>
      </w:r>
      <w:r>
        <w:rPr>
          <w:highlight w:val="none"/>
        </w:rPr>
        <w:t>Objective tests</w:t>
      </w:r>
      <w:bookmarkEnd w:id="1826"/>
      <w:bookmarkEnd w:id="1827"/>
      <w:bookmarkEnd w:id="1828"/>
      <w:bookmarkEnd w:id="1829"/>
      <w:bookmarkEnd w:id="1830"/>
      <w:bookmarkEnd w:id="1831"/>
      <w:bookmarkEnd w:id="1832"/>
      <w:bookmarkEnd w:id="1833"/>
      <w:bookmarkEnd w:id="1834"/>
      <w:bookmarkEnd w:id="1835"/>
    </w:p>
    <w:p w14:paraId="52EB2D2F">
      <w:pPr>
        <w:rPr>
          <w:highlight w:val="none"/>
        </w:rPr>
      </w:pPr>
      <w:r>
        <w:rPr>
          <w:highlight w:val="none"/>
        </w:rPr>
        <w:t>Objective tests for dense dynamic point cloud codecs and dynamic mesh codecs follow the principles as defined in TR 26.955, besides that there is no anchor:</w:t>
      </w:r>
    </w:p>
    <w:p w14:paraId="21A3B560">
      <w:pPr>
        <w:rPr>
          <w:highlight w:val="none"/>
        </w:rPr>
      </w:pPr>
      <w:r>
        <w:rPr>
          <w:highlight w:val="none"/>
          <w:lang w:val="en-US"/>
        </w:rPr>
        <w:drawing>
          <wp:inline distT="0" distB="0" distL="0" distR="0">
            <wp:extent cx="6120765" cy="2171065"/>
            <wp:effectExtent l="0" t="0" r="635" b="635"/>
            <wp:docPr id="1054406353" name="Picture 1" descr="A diagram of software algorith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406353" name="Picture 1" descr="A diagram of software algorithm&#10;&#10;Description automatically generated"/>
                    <pic:cNvPicPr>
                      <a:picLocks noChangeAspect="1"/>
                    </pic:cNvPicPr>
                  </pic:nvPicPr>
                  <pic:blipFill>
                    <a:blip r:embed="rId54"/>
                    <a:stretch>
                      <a:fillRect/>
                    </a:stretch>
                  </pic:blipFill>
                  <pic:spPr>
                    <a:xfrm>
                      <a:off x="0" y="0"/>
                      <a:ext cx="6120765" cy="2171584"/>
                    </a:xfrm>
                    <a:prstGeom prst="rect">
                      <a:avLst/>
                    </a:prstGeom>
                  </pic:spPr>
                </pic:pic>
              </a:graphicData>
            </a:graphic>
          </wp:inline>
        </w:drawing>
      </w:r>
    </w:p>
    <w:p w14:paraId="78B796A0">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7.3.6.2-1</w:t>
      </w:r>
      <w:r>
        <w:rPr>
          <w:rFonts w:ascii="Arial" w:hAnsi="Arial" w:cs="Arial"/>
          <w:b/>
          <w:bCs/>
          <w:highlight w:val="none"/>
          <w:lang w:val="en-US"/>
        </w:rPr>
        <w:t xml:space="preserve"> Test architecture for objective test</w:t>
      </w:r>
    </w:p>
    <w:p w14:paraId="1CBEAECB">
      <w:pPr>
        <w:rPr>
          <w:highlight w:val="none"/>
          <w:lang w:val="en-US"/>
        </w:rPr>
      </w:pPr>
      <w:r>
        <w:rPr>
          <w:highlight w:val="none"/>
          <w:lang w:val="en-US"/>
        </w:rPr>
        <w:t>MPEG WG7 specified an objective metric that allows to characterize point cloud codecs. This objective metric is described in in annex B of the Call for Proposals for Point Cloud Compression [</w:t>
      </w:r>
      <w:r>
        <w:rPr>
          <w:rFonts w:hint="eastAsia" w:eastAsia="宋体"/>
          <w:highlight w:val="none"/>
          <w:lang w:val="en-US" w:eastAsia="zh-CN"/>
        </w:rPr>
        <w:t>136</w:t>
      </w:r>
      <w:r>
        <w:rPr>
          <w:highlight w:val="none"/>
          <w:lang w:val="en-US"/>
        </w:rPr>
        <w:t>]. MPEG WG7 used this “point-based” metric to develop codecs for point cloud compression</w:t>
      </w:r>
      <w:r>
        <w:rPr>
          <w:rFonts w:hint="eastAsia" w:eastAsia="宋体"/>
          <w:highlight w:val="none"/>
          <w:lang w:val="en-US" w:eastAsia="zh-CN"/>
        </w:rPr>
        <w:t xml:space="preserve"> [137]</w:t>
      </w:r>
      <w:r>
        <w:rPr>
          <w:highlight w:val="none"/>
          <w:lang w:val="en-US"/>
        </w:rPr>
        <w:t>. The “point-based” metric operates in 3D space and provides information on geometry and color distortion.</w:t>
      </w:r>
    </w:p>
    <w:p w14:paraId="5E459FE9">
      <w:pPr>
        <w:rPr>
          <w:highlight w:val="none"/>
          <w:lang w:val="en-US"/>
        </w:rPr>
      </w:pPr>
      <w:r>
        <w:rPr>
          <w:highlight w:val="none"/>
          <w:lang w:val="en-US"/>
        </w:rPr>
        <w:t>From 2D video objective testing it is known that a single objective metric is limiting, therefore “PCQM” [</w:t>
      </w:r>
      <w:r>
        <w:rPr>
          <w:rFonts w:hint="eastAsia" w:eastAsia="宋体"/>
          <w:highlight w:val="none"/>
          <w:lang w:val="en-US" w:eastAsia="zh-CN"/>
        </w:rPr>
        <w:t>138</w:t>
      </w:r>
      <w:r>
        <w:rPr>
          <w:highlight w:val="none"/>
          <w:lang w:val="en-US"/>
        </w:rPr>
        <w:t>] is added as a second objective metric in addition to the “point-based” metric.</w:t>
      </w:r>
    </w:p>
    <w:p w14:paraId="4E2F8D73">
      <w:pPr>
        <w:rPr>
          <w:highlight w:val="none"/>
          <w:lang w:val="en-US"/>
        </w:rPr>
      </w:pPr>
      <w:r>
        <w:rPr>
          <w:highlight w:val="none"/>
          <w:lang w:val="en-US"/>
        </w:rPr>
        <w:t>Both objective metrics, the “point-based” metric and PCQM will be reported for all rate points and for all reference test sequences.</w:t>
      </w:r>
    </w:p>
    <w:p w14:paraId="37784C59">
      <w:pPr>
        <w:rPr>
          <w:highlight w:val="none"/>
          <w:lang w:val="en-US"/>
        </w:rPr>
      </w:pPr>
      <w:r>
        <w:rPr>
          <w:highlight w:val="none"/>
          <w:lang w:val="en-US"/>
        </w:rPr>
        <w:t>MPEG WG7 also specified objective metrics that allow to characterize dynamic mesh codecs. These objective metrics are described in in annex B of the Call for Proposals for Dynamic Mesh Coding [</w:t>
      </w:r>
      <w:r>
        <w:rPr>
          <w:rFonts w:hint="eastAsia" w:eastAsia="宋体"/>
          <w:highlight w:val="none"/>
          <w:lang w:val="en-US" w:eastAsia="zh-CN"/>
        </w:rPr>
        <w:t>154</w:t>
      </w:r>
      <w:r>
        <w:rPr>
          <w:highlight w:val="none"/>
          <w:lang w:val="en-US"/>
        </w:rPr>
        <w:t>]. It includes in annex B.1 the “point-based” metric as primary metric and in B.2 the “image-based metric” as informative metric.</w:t>
      </w:r>
    </w:p>
    <w:p w14:paraId="37784C5A">
      <w:pPr>
        <w:rPr>
          <w:highlight w:val="none"/>
          <w:lang w:val="en-US"/>
        </w:rPr>
      </w:pPr>
      <w:r>
        <w:rPr>
          <w:highlight w:val="none"/>
          <w:lang w:val="en-US"/>
        </w:rPr>
        <w:t>To compute metrics, MPEG provides a public version of mpeg-pcc-mmetric [</w:t>
      </w:r>
      <w:r>
        <w:rPr>
          <w:rFonts w:hint="eastAsia" w:eastAsia="宋体"/>
          <w:highlight w:val="none"/>
          <w:lang w:val="en-US" w:eastAsia="zh-CN"/>
        </w:rPr>
        <w:t>139</w:t>
      </w:r>
      <w:r>
        <w:rPr>
          <w:highlight w:val="none"/>
          <w:lang w:val="en-US"/>
        </w:rPr>
        <w:t xml:space="preserve">]. </w:t>
      </w:r>
      <w:r>
        <w:rPr>
          <w:highlight w:val="none"/>
        </w:rPr>
        <w:t xml:space="preserve">The metric software implements the “point-based” metric, the “PCQM” metric and the “image-based” metric as referred in this section. </w:t>
      </w:r>
    </w:p>
    <w:p w14:paraId="03BB1078">
      <w:pPr>
        <w:rPr>
          <w:highlight w:val="none"/>
          <w:lang w:val="en-US"/>
        </w:rPr>
      </w:pPr>
      <w:r>
        <w:rPr>
          <w:highlight w:val="none"/>
          <w:lang w:val="en-US"/>
        </w:rPr>
        <w:t>Five rate points that cover a range from low quality to high quality for codecs to be characterized will be selected.</w:t>
      </w:r>
    </w:p>
    <w:p w14:paraId="261D3DC6">
      <w:pPr>
        <w:rPr>
          <w:highlight w:val="none"/>
          <w:lang w:val="en-US"/>
        </w:rPr>
      </w:pPr>
      <w:r>
        <w:rPr>
          <w:highlight w:val="none"/>
          <w:lang w:val="en-US"/>
        </w:rPr>
        <w:t>A spreadsheet will be provided to 3GPP SA4 that can be used to visualize the objective results.</w:t>
      </w:r>
    </w:p>
    <w:p w14:paraId="26AABAFB">
      <w:pPr>
        <w:rPr>
          <w:highlight w:val="none"/>
        </w:rPr>
      </w:pPr>
      <w:r>
        <w:rPr>
          <w:highlight w:val="none"/>
          <w:lang w:val="en-US"/>
        </w:rPr>
        <w:t>Note that objective results obtained with the selected metrics can only be used for comparison with codec for the same format. There is no known objective metric that allows to compare different volumetric video codecs (e.g. dense point cloud against mesh) in a fair manner.</w:t>
      </w:r>
    </w:p>
    <w:p w14:paraId="2FC56C5E">
      <w:pPr>
        <w:pStyle w:val="5"/>
        <w:rPr>
          <w:highlight w:val="none"/>
        </w:rPr>
      </w:pPr>
      <w:bookmarkStart w:id="1836" w:name="_Toc8965"/>
      <w:bookmarkStart w:id="1837" w:name="_Toc26804"/>
      <w:bookmarkStart w:id="1838" w:name="_Toc28877"/>
      <w:bookmarkStart w:id="1839" w:name="_Toc32762"/>
      <w:bookmarkStart w:id="1840" w:name="_Toc899"/>
      <w:bookmarkStart w:id="1841" w:name="_Toc3616"/>
      <w:bookmarkStart w:id="1842" w:name="_Toc13831"/>
      <w:bookmarkStart w:id="1843" w:name="_Toc8046"/>
      <w:bookmarkStart w:id="1844" w:name="_Toc31222"/>
      <w:bookmarkStart w:id="1845" w:name="_Toc15042"/>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.3</w:t>
      </w:r>
      <w:r>
        <w:rPr>
          <w:rFonts w:hint="eastAsia" w:eastAsia="宋体"/>
          <w:highlight w:val="none"/>
          <w:lang w:val="en-US" w:eastAsia="zh-CN"/>
        </w:rPr>
        <w:tab/>
      </w:r>
      <w:r>
        <w:rPr>
          <w:highlight w:val="none"/>
        </w:rPr>
        <w:t>Subjective tests</w:t>
      </w:r>
      <w:bookmarkEnd w:id="1836"/>
      <w:bookmarkEnd w:id="1837"/>
      <w:bookmarkEnd w:id="1838"/>
      <w:bookmarkEnd w:id="1839"/>
      <w:bookmarkEnd w:id="1840"/>
      <w:bookmarkEnd w:id="1841"/>
      <w:bookmarkEnd w:id="1842"/>
      <w:bookmarkEnd w:id="1843"/>
      <w:bookmarkEnd w:id="1844"/>
      <w:bookmarkEnd w:id="1845"/>
    </w:p>
    <w:p w14:paraId="4643A5CB">
      <w:pPr>
        <w:rPr>
          <w:highlight w:val="none"/>
          <w:lang w:val="en-US"/>
        </w:rPr>
      </w:pPr>
      <w:r>
        <w:rPr>
          <w:highlight w:val="none"/>
          <w:lang w:val="en-US"/>
        </w:rPr>
        <w:t>Persons or objects in the “Streaming of professionally produced Volumetric Video with single asset containing people” scenario can be viewed from any angle and distances. To cope with this free viewpoint, MPEG WG7 developed a special procedure how to subjectively evaluate such volumetric sequences: The selected reference sequences are rendered with a point cloud renderer by following a pre-defined camera path into a 2D video. The procedure is done with the source reference sequence and with the code</w:t>
      </w:r>
      <w:r>
        <w:rPr>
          <w:rFonts w:hint="eastAsia" w:eastAsia="宋体"/>
          <w:highlight w:val="none"/>
          <w:lang w:val="en-US" w:eastAsia="zh-CN"/>
        </w:rPr>
        <w:t>d</w:t>
      </w:r>
      <w:r>
        <w:rPr>
          <w:highlight w:val="none"/>
          <w:lang w:val="en-US"/>
        </w:rPr>
        <w:t>/decoded reference sequence. Both 2D videos can then be evaluated with well-known 2D video evaluation methods.</w:t>
      </w:r>
    </w:p>
    <w:p w14:paraId="02378B87">
      <w:pPr>
        <w:rPr>
          <w:highlight w:val="none"/>
          <w:lang w:val="en-CA"/>
        </w:rPr>
      </w:pPr>
      <w:r>
        <w:rPr>
          <w:highlight w:val="none"/>
          <w:lang w:val="en-US"/>
        </w:rPr>
        <w:t>The software tool that implements rendering of 2D videos from dense dynamic point clouds</w:t>
      </w:r>
      <w:r>
        <w:rPr>
          <w:rFonts w:hint="eastAsia" w:eastAsia="宋体"/>
          <w:highlight w:val="none"/>
          <w:lang w:val="en-US" w:eastAsia="zh-CN"/>
        </w:rPr>
        <w:t xml:space="preserve"> </w:t>
      </w:r>
      <w:r>
        <w:rPr>
          <w:highlight w:val="none"/>
          <w:lang w:val="en-US"/>
        </w:rPr>
        <w:t xml:space="preserve">and dynamic meshes by following a camera path is provided by MPEG </w:t>
      </w:r>
      <w:r>
        <w:rPr>
          <w:highlight w:val="none"/>
          <w:lang w:val="en-CA"/>
        </w:rPr>
        <w:t>[</w:t>
      </w:r>
      <w:r>
        <w:rPr>
          <w:rFonts w:hint="eastAsia" w:eastAsia="宋体"/>
          <w:highlight w:val="none"/>
          <w:lang w:val="en-US" w:eastAsia="zh-CN"/>
        </w:rPr>
        <w:t>140</w:t>
      </w:r>
      <w:r>
        <w:rPr>
          <w:highlight w:val="none"/>
          <w:lang w:val="en-CA"/>
        </w:rPr>
        <w:t xml:space="preserve">] and is named in the following representative renderer. </w:t>
      </w:r>
    </w:p>
    <w:p w14:paraId="145D7DDB">
      <w:pPr>
        <w:rPr>
          <w:highlight w:val="none"/>
          <w:lang w:val="en-US"/>
        </w:rPr>
      </w:pPr>
      <w:r>
        <w:rPr>
          <w:highlight w:val="none"/>
          <w:lang w:val="en-US"/>
        </w:rPr>
        <w:t xml:space="preserve">Due to specifics related point cloud rendering described in 4.3.3., this representative renderer supports two methods how to render voxels, one method is like cubes of a fixed size, the second method is splat blend. </w:t>
      </w:r>
      <w:r>
        <w:rPr>
          <w:highlight w:val="none"/>
          <w:lang w:val="en-CA"/>
        </w:rPr>
        <w:t xml:space="preserve">The latter </w:t>
      </w:r>
      <w:r>
        <w:rPr>
          <w:highlight w:val="none"/>
          <w:lang w:val="en-US"/>
        </w:rPr>
        <w:t xml:space="preserve">draws a camera facing semitransparent splat of radius PointSize centered on the point position. The transparency (or alpha) varies with the distance from the center from fully opaque at the center to nearly transparent at the edge, to provide blending between points and reduce aliasing. </w:t>
      </w:r>
      <w:r>
        <w:rPr>
          <w:highlight w:val="none"/>
        </w:rPr>
        <w:t xml:space="preserve">In order to correctly use alpha blending, the points are sorted relative to the camera plane. </w:t>
      </w:r>
      <w:r>
        <w:rPr>
          <w:highlight w:val="none"/>
          <w:lang w:val="en-US"/>
        </w:rPr>
        <w:t>Two blending modes are available, g</w:t>
      </w:r>
      <w:r>
        <w:rPr>
          <w:highlight w:val="none"/>
        </w:rPr>
        <w:t>aussian and linear, and the alpha falloff speed is customizable using the "pointFocus" setting.</w:t>
      </w:r>
    </w:p>
    <w:p w14:paraId="5FFC80FE">
      <w:pPr>
        <w:rPr>
          <w:highlight w:val="none"/>
          <w:lang w:val="en-US"/>
        </w:rPr>
      </w:pPr>
      <w:r>
        <w:rPr>
          <w:highlight w:val="none"/>
          <w:lang w:val="en-US"/>
        </w:rPr>
        <w:t xml:space="preserve">For objective compression performance tests against the source reference, the cube method is recommended. For tests of the dense dynamic point cloud format against other volumetric representation formats such as mesh, the splat blend rendering is recommended as it fills holes between voxels. The representative renderer allows to activate a 3D background model or a neutral background. It also allows to activate a floor so that the test sequences look grounded. </w:t>
      </w:r>
    </w:p>
    <w:p w14:paraId="4E594CDA">
      <w:pPr>
        <w:rPr>
          <w:highlight w:val="none"/>
          <w:lang w:val="en-US"/>
        </w:rPr>
      </w:pPr>
      <w:r>
        <w:rPr>
          <w:highlight w:val="none"/>
          <w:lang w:val="en-US"/>
        </w:rPr>
        <w:t xml:space="preserve">A characteristic camera path for each volumetric test sequence </w:t>
      </w:r>
      <w:r>
        <w:rPr>
          <w:rFonts w:hint="eastAsia" w:eastAsia="宋体"/>
          <w:highlight w:val="none"/>
          <w:lang w:val="en-US" w:eastAsia="zh-CN"/>
        </w:rPr>
        <w:t>is</w:t>
      </w:r>
      <w:r>
        <w:rPr>
          <w:highlight w:val="none"/>
          <w:lang w:val="en-US"/>
        </w:rPr>
        <w:t xml:space="preserve"> pre-defined to get </w:t>
      </w:r>
      <w:r>
        <w:rPr>
          <w:highlight w:val="none"/>
          <w:lang w:eastAsia="zh-TW"/>
        </w:rPr>
        <w:t>a length of the output video as close as possible to 10s.</w:t>
      </w:r>
      <w:r>
        <w:rPr>
          <w:highlight w:val="none"/>
          <w:lang w:val="en-US"/>
        </w:rPr>
        <w:t xml:space="preserve"> A camera path that includes a full person view and a closer view at typical distance to the face is a good example.</w:t>
      </w:r>
    </w:p>
    <w:p w14:paraId="0C54A567">
      <w:pPr>
        <w:rPr>
          <w:highlight w:val="none"/>
        </w:rPr>
      </w:pPr>
      <w:r>
        <w:rPr>
          <w:highlight w:val="none"/>
          <w:lang w:val="en-US"/>
        </w:rPr>
        <w:t xml:space="preserve">The representative renderer produces uncompressed RGB 2D videos that can then be compressed with high bitrate HEVC. Resolution of the videos is 1080p, the frame rate and color space </w:t>
      </w:r>
      <w:r>
        <w:rPr>
          <w:rFonts w:hint="eastAsia" w:eastAsia="宋体"/>
          <w:highlight w:val="none"/>
          <w:lang w:val="en-US" w:eastAsia="zh-CN"/>
        </w:rPr>
        <w:t>are</w:t>
      </w:r>
      <w:r>
        <w:rPr>
          <w:highlight w:val="none"/>
          <w:lang w:val="en-US"/>
        </w:rPr>
        <w:t xml:space="preserve"> aligned with the input point cloud.</w:t>
      </w:r>
    </w:p>
    <w:p w14:paraId="38442B82">
      <w:pPr>
        <w:rPr>
          <w:highlight w:val="none"/>
          <w:lang w:val="en-US"/>
        </w:rPr>
      </w:pPr>
      <w:r>
        <w:rPr>
          <w:highlight w:val="none"/>
          <w:lang w:val="en-US"/>
        </w:rPr>
        <w:t>The produced compressed 2D videos are made available to SA4 members so that the quality</w:t>
      </w:r>
      <w:r>
        <w:rPr>
          <w:rFonts w:hint="eastAsia" w:eastAsia="宋体"/>
          <w:highlight w:val="none"/>
          <w:lang w:val="en-US" w:eastAsia="zh-CN"/>
        </w:rPr>
        <w:t xml:space="preserve"> </w:t>
      </w:r>
      <w:r>
        <w:rPr>
          <w:highlight w:val="none"/>
          <w:lang w:val="en-US"/>
        </w:rPr>
        <w:t>of a codec to be characterized can be judged.</w:t>
      </w:r>
    </w:p>
    <w:p w14:paraId="2E64FBF0">
      <w:pPr>
        <w:rPr>
          <w:highlight w:val="none"/>
        </w:rPr>
      </w:pPr>
      <w:r>
        <w:rPr>
          <w:highlight w:val="none"/>
          <w:lang w:val="en-US"/>
        </w:rPr>
        <w:t>There is no plan to engage an independent subjective test lab.</w:t>
      </w:r>
    </w:p>
    <w:p w14:paraId="704349DD">
      <w:pPr>
        <w:rPr>
          <w:highlight w:val="none"/>
        </w:rPr>
      </w:pPr>
    </w:p>
    <w:p w14:paraId="20E6E361">
      <w:pPr>
        <w:pStyle w:val="5"/>
        <w:rPr>
          <w:highlight w:val="none"/>
        </w:rPr>
      </w:pPr>
      <w:bookmarkStart w:id="1846" w:name="_Toc30059"/>
      <w:bookmarkStart w:id="1847" w:name="_Toc2699"/>
      <w:bookmarkStart w:id="1848" w:name="_Toc26802"/>
      <w:bookmarkStart w:id="1849" w:name="_Toc7448"/>
      <w:bookmarkStart w:id="1850" w:name="_Toc23575"/>
      <w:bookmarkStart w:id="1851" w:name="_Toc23387"/>
      <w:bookmarkStart w:id="1852" w:name="_Toc19711"/>
      <w:bookmarkStart w:id="1853" w:name="_Toc31124"/>
      <w:bookmarkStart w:id="1854" w:name="_Toc13519"/>
      <w:bookmarkStart w:id="1855" w:name="_Toc8908"/>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.4</w:t>
      </w:r>
      <w:r>
        <w:rPr>
          <w:rFonts w:hint="eastAsia" w:eastAsia="宋体"/>
          <w:highlight w:val="none"/>
          <w:lang w:val="en-US" w:eastAsia="zh-CN"/>
        </w:rPr>
        <w:tab/>
      </w:r>
      <w:r>
        <w:rPr>
          <w:highlight w:val="none"/>
        </w:rPr>
        <w:t>Correlation between the objective and subjective metrics</w:t>
      </w:r>
      <w:bookmarkEnd w:id="1846"/>
      <w:bookmarkEnd w:id="1847"/>
      <w:bookmarkEnd w:id="1848"/>
      <w:bookmarkEnd w:id="1849"/>
      <w:bookmarkEnd w:id="1850"/>
      <w:bookmarkEnd w:id="1851"/>
      <w:bookmarkEnd w:id="1852"/>
      <w:bookmarkEnd w:id="1853"/>
      <w:bookmarkEnd w:id="1854"/>
      <w:bookmarkEnd w:id="1855"/>
    </w:p>
    <w:p w14:paraId="75727CD2">
      <w:pPr>
        <w:rPr>
          <w:highlight w:val="none"/>
        </w:rPr>
      </w:pPr>
      <w:r>
        <w:rPr>
          <w:highlight w:val="none"/>
        </w:rPr>
        <w:t>The objective metrics described in section 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.2 and the subjective comparison using the representative renderer in cube mode described in section 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.3 are used to evaluate coding distortions.</w:t>
      </w:r>
    </w:p>
    <w:p w14:paraId="7CBE2FC9">
      <w:pPr>
        <w:rPr>
          <w:highlight w:val="none"/>
        </w:rPr>
      </w:pPr>
      <w:r>
        <w:rPr>
          <w:highlight w:val="none"/>
        </w:rPr>
        <w:t xml:space="preserve">From MPEG there is no information available on the correlation between objective and subjective results and this may be investigated on a best effort basis. </w:t>
      </w:r>
    </w:p>
    <w:p w14:paraId="7C040673">
      <w:pPr>
        <w:rPr>
          <w:highlight w:val="none"/>
        </w:rPr>
      </w:pPr>
      <w:r>
        <w:rPr>
          <w:highlight w:val="none"/>
        </w:rPr>
        <w:t>A potential way of obtaining such correlation is described: the 4 licensed test sequences used in the MPEG subjective verification test report for V-PCC [</w:t>
      </w:r>
      <w:r>
        <w:rPr>
          <w:rFonts w:hint="eastAsia" w:eastAsia="宋体"/>
          <w:highlight w:val="none"/>
          <w:lang w:val="en-US" w:eastAsia="zh-CN"/>
        </w:rPr>
        <w:t>141</w:t>
      </w:r>
      <w:r>
        <w:rPr>
          <w:highlight w:val="none"/>
        </w:rPr>
        <w:t>] can be obtained from the rights holders, the test sequences can be prepared as used in the verification test and objective metrics described in section 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 xml:space="preserve">.2 can be generated. The objective results can then be compared with the subjective results from the verification test and the correlation can be </w:t>
      </w:r>
      <w:r>
        <w:rPr>
          <w:rFonts w:hint="eastAsia" w:eastAsia="宋体"/>
          <w:highlight w:val="none"/>
          <w:lang w:eastAsia="zh-CN"/>
        </w:rPr>
        <w:t>analyzed</w:t>
      </w:r>
      <w:r>
        <w:rPr>
          <w:highlight w:val="none"/>
        </w:rPr>
        <w:t>.</w:t>
      </w:r>
    </w:p>
    <w:p w14:paraId="38FC04C0">
      <w:pPr>
        <w:pStyle w:val="39"/>
        <w:rPr>
          <w:highlight w:val="none"/>
        </w:rPr>
      </w:pPr>
      <w:r>
        <w:rPr>
          <w:rFonts w:hint="eastAsia" w:eastAsia="宋体"/>
          <w:highlight w:val="none"/>
          <w:lang w:val="en-US" w:eastAsia="zh-CN"/>
        </w:rPr>
        <w:t>NOTE:</w:t>
      </w:r>
      <w:r>
        <w:rPr>
          <w:rFonts w:hint="eastAsia" w:eastAsia="宋体"/>
          <w:highlight w:val="none"/>
          <w:lang w:val="en-US" w:eastAsia="zh-CN"/>
        </w:rPr>
        <w:tab/>
      </w:r>
      <w:r>
        <w:rPr>
          <w:rFonts w:hint="eastAsia" w:eastAsia="宋体"/>
          <w:highlight w:val="none"/>
          <w:lang w:val="en-US" w:eastAsia="zh-CN"/>
        </w:rPr>
        <w:t>F</w:t>
      </w:r>
      <w:r>
        <w:rPr>
          <w:highlight w:val="none"/>
        </w:rPr>
        <w:t>or V-DMC the verification test is not available in the timeframe of this TR and no information will be provided.</w:t>
      </w:r>
    </w:p>
    <w:p w14:paraId="2D73052D">
      <w:pPr>
        <w:pStyle w:val="5"/>
        <w:rPr>
          <w:highlight w:val="none"/>
        </w:rPr>
      </w:pPr>
      <w:bookmarkStart w:id="1856" w:name="_Toc26108"/>
      <w:bookmarkStart w:id="1857" w:name="_Toc30916"/>
      <w:bookmarkStart w:id="1858" w:name="_Toc5103"/>
      <w:bookmarkStart w:id="1859" w:name="_Toc6408"/>
      <w:bookmarkStart w:id="1860" w:name="_Toc22770"/>
      <w:bookmarkStart w:id="1861" w:name="_Toc19540"/>
      <w:bookmarkStart w:id="1862" w:name="_Toc28470"/>
      <w:bookmarkStart w:id="1863" w:name="_Toc5263"/>
      <w:bookmarkStart w:id="1864" w:name="_Toc23382"/>
      <w:bookmarkStart w:id="1865" w:name="_Toc23526"/>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.5</w:t>
      </w:r>
      <w:r>
        <w:rPr>
          <w:rFonts w:hint="eastAsia" w:eastAsia="宋体"/>
          <w:highlight w:val="none"/>
          <w:lang w:val="en-US" w:eastAsia="zh-CN"/>
        </w:rPr>
        <w:tab/>
      </w:r>
      <w:r>
        <w:rPr>
          <w:highlight w:val="none"/>
        </w:rPr>
        <w:t>Verification and crosscheck</w:t>
      </w:r>
      <w:bookmarkEnd w:id="1856"/>
      <w:bookmarkEnd w:id="1857"/>
      <w:bookmarkEnd w:id="1858"/>
      <w:bookmarkEnd w:id="1859"/>
      <w:bookmarkEnd w:id="1860"/>
      <w:bookmarkEnd w:id="1861"/>
      <w:bookmarkEnd w:id="1862"/>
      <w:bookmarkEnd w:id="1863"/>
      <w:bookmarkEnd w:id="1864"/>
      <w:bookmarkEnd w:id="1865"/>
    </w:p>
    <w:p w14:paraId="72B1164C">
      <w:pPr>
        <w:rPr>
          <w:highlight w:val="none"/>
        </w:rPr>
      </w:pPr>
      <w:r>
        <w:rPr>
          <w:highlight w:val="none"/>
        </w:rPr>
        <w:t>All produced bitstreams, metric results and produced videos shall be crosschecked by at least one other 3GPP SA4 member to ensure that results are correct.</w:t>
      </w:r>
    </w:p>
    <w:p w14:paraId="79E36E93">
      <w:pPr>
        <w:pStyle w:val="4"/>
        <w:rPr>
          <w:highlight w:val="none"/>
        </w:rPr>
      </w:pPr>
      <w:bookmarkStart w:id="1866" w:name="_Toc18456"/>
      <w:bookmarkStart w:id="1867" w:name="_Toc10557"/>
      <w:bookmarkStart w:id="1868" w:name="_Toc9615"/>
      <w:bookmarkStart w:id="1869" w:name="_Toc17315"/>
      <w:bookmarkStart w:id="1870" w:name="_Toc18372"/>
      <w:bookmarkStart w:id="1871" w:name="_Toc12073"/>
      <w:bookmarkStart w:id="1872" w:name="_Toc11656"/>
      <w:bookmarkStart w:id="1873" w:name="_Toc26810"/>
      <w:bookmarkStart w:id="1874" w:name="_Toc2986"/>
      <w:bookmarkStart w:id="1875" w:name="_Toc6001"/>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ab/>
      </w:r>
      <w:r>
        <w:rPr>
          <w:highlight w:val="none"/>
        </w:rPr>
        <w:t>Interoperability Considerations for the application</w:t>
      </w:r>
      <w:bookmarkEnd w:id="1866"/>
      <w:bookmarkEnd w:id="1867"/>
      <w:bookmarkEnd w:id="1868"/>
      <w:bookmarkEnd w:id="1869"/>
      <w:bookmarkEnd w:id="1870"/>
      <w:bookmarkEnd w:id="1871"/>
      <w:bookmarkEnd w:id="1872"/>
      <w:bookmarkEnd w:id="1873"/>
      <w:bookmarkEnd w:id="1874"/>
      <w:bookmarkEnd w:id="1875"/>
    </w:p>
    <w:p w14:paraId="527A70B3">
      <w:pPr>
        <w:rPr>
          <w:highlight w:val="none"/>
        </w:rPr>
      </w:pPr>
      <w:r>
        <w:rPr>
          <w:highlight w:val="none"/>
        </w:rPr>
        <w:t>MPEG-DASH is used with ISO/IEC 23090-10 Carriage of visual volumetric video-based coding data</w:t>
      </w:r>
      <w:r>
        <w:rPr>
          <w:rFonts w:hint="eastAsia" w:eastAsia="宋体"/>
          <w:highlight w:val="none"/>
          <w:lang w:val="en-US" w:eastAsia="zh-CN"/>
        </w:rPr>
        <w:t xml:space="preserve"> </w:t>
      </w:r>
      <w:r>
        <w:rPr>
          <w:highlight w:val="none"/>
        </w:rPr>
        <w:t>[</w:t>
      </w:r>
      <w:r>
        <w:rPr>
          <w:rFonts w:hint="eastAsia" w:eastAsia="宋体"/>
          <w:highlight w:val="none"/>
          <w:lang w:val="en-US" w:eastAsia="zh-CN"/>
        </w:rPr>
        <w:t>142</w:t>
      </w:r>
      <w:r>
        <w:rPr>
          <w:highlight w:val="none"/>
        </w:rPr>
        <w:t>]</w:t>
      </w:r>
    </w:p>
    <w:p w14:paraId="637FCE1C">
      <w:pPr>
        <w:rPr>
          <w:highlight w:val="none"/>
        </w:rPr>
      </w:pPr>
      <w:r>
        <w:rPr>
          <w:highlight w:val="none"/>
        </w:rPr>
        <w:t>As of April 2025, MPEG is working on the second edition of ISO/IEC 23090-10 that will cover V-DMC storage in ISOBMFF format and delivery utilizing DASH.</w:t>
      </w:r>
    </w:p>
    <w:p w14:paraId="7553B9CB">
      <w:pPr>
        <w:rPr>
          <w:highlight w:val="none"/>
        </w:rPr>
      </w:pPr>
      <w:r>
        <w:rPr>
          <w:highlight w:val="none"/>
        </w:rPr>
        <w:t>RTP is not proposed for this scenario.</w:t>
      </w:r>
    </w:p>
    <w:p w14:paraId="2B9E67ED">
      <w:pPr>
        <w:pStyle w:val="4"/>
        <w:rPr>
          <w:highlight w:val="none"/>
        </w:rPr>
      </w:pPr>
      <w:bookmarkStart w:id="1876" w:name="_Toc21967"/>
      <w:bookmarkStart w:id="1877" w:name="_Toc8112"/>
      <w:bookmarkStart w:id="1878" w:name="_Toc7444"/>
      <w:bookmarkStart w:id="1879" w:name="_Toc28658"/>
      <w:bookmarkStart w:id="1880" w:name="_Toc16977"/>
      <w:bookmarkStart w:id="1881" w:name="_Toc16358"/>
      <w:bookmarkStart w:id="1882" w:name="_Toc29125"/>
      <w:bookmarkStart w:id="1883" w:name="_Toc8473"/>
      <w:bookmarkStart w:id="1884" w:name="_Toc10468"/>
      <w:bookmarkStart w:id="1885" w:name="_Toc22910"/>
      <w:r>
        <w:rPr>
          <w:highlight w:val="none"/>
        </w:rPr>
        <w:t>7.</w:t>
      </w:r>
      <w:r>
        <w:rPr>
          <w:rFonts w:hint="eastAsia"/>
          <w:highlight w:val="none"/>
          <w:lang w:val="en-US" w:eastAsia="zh-CN"/>
        </w:rPr>
        <w:t>3</w:t>
      </w:r>
      <w:r>
        <w:rPr>
          <w:highlight w:val="none"/>
        </w:rPr>
        <w:t>.</w:t>
      </w:r>
      <w:r>
        <w:rPr>
          <w:rFonts w:hint="eastAsia"/>
          <w:highlight w:val="none"/>
          <w:lang w:val="en-US" w:eastAsia="zh-CN"/>
        </w:rPr>
        <w:t>8</w:t>
      </w:r>
      <w:r>
        <w:rPr>
          <w:rFonts w:hint="eastAsia"/>
          <w:highlight w:val="none"/>
          <w:lang w:val="en-US" w:eastAsia="zh-CN"/>
        </w:rPr>
        <w:tab/>
      </w:r>
      <w:r>
        <w:rPr>
          <w:highlight w:val="none"/>
        </w:rPr>
        <w:t>Test Sequences</w:t>
      </w:r>
      <w:bookmarkEnd w:id="1876"/>
      <w:bookmarkEnd w:id="1877"/>
      <w:bookmarkEnd w:id="1878"/>
      <w:bookmarkEnd w:id="1879"/>
      <w:bookmarkEnd w:id="1880"/>
      <w:bookmarkEnd w:id="1881"/>
      <w:bookmarkEnd w:id="1882"/>
      <w:bookmarkEnd w:id="1883"/>
      <w:bookmarkEnd w:id="1884"/>
      <w:bookmarkEnd w:id="1885"/>
    </w:p>
    <w:p w14:paraId="6A07B3CC">
      <w:pPr>
        <w:pStyle w:val="39"/>
        <w:rPr>
          <w:rFonts w:hint="default"/>
          <w:highlight w:val="none"/>
          <w:lang w:val="en-US" w:eastAsia="zh-CN"/>
        </w:rPr>
      </w:pPr>
      <w:r>
        <w:rPr>
          <w:rFonts w:hint="eastAsia"/>
          <w:highlight w:val="none"/>
          <w:lang w:val="en-US" w:eastAsia="zh-CN"/>
        </w:rPr>
        <w:t>NOTE:</w:t>
      </w:r>
      <w:r>
        <w:rPr>
          <w:rFonts w:hint="eastAsia"/>
          <w:highlight w:val="none"/>
          <w:lang w:val="en-US" w:eastAsia="zh-CN"/>
        </w:rPr>
        <w:tab/>
      </w:r>
      <w:r>
        <w:rPr>
          <w:rFonts w:hint="eastAsia"/>
          <w:highlight w:val="none"/>
          <w:lang w:val="en-US" w:eastAsia="zh-CN"/>
        </w:rPr>
        <w:t>The content of this scenario relates to moving persons.</w:t>
      </w:r>
    </w:p>
    <w:p w14:paraId="719D38B4">
      <w:pPr>
        <w:pStyle w:val="5"/>
        <w:rPr>
          <w:highlight w:val="none"/>
          <w:lang w:val="en-US"/>
        </w:rPr>
      </w:pPr>
      <w:bookmarkStart w:id="1886" w:name="_Toc24973"/>
      <w:bookmarkStart w:id="1887" w:name="_Toc8809"/>
      <w:bookmarkStart w:id="1888" w:name="_Toc13223"/>
      <w:bookmarkStart w:id="1889" w:name="_Toc20673"/>
      <w:bookmarkStart w:id="1890" w:name="_Toc25730"/>
      <w:bookmarkStart w:id="1891" w:name="_Toc12502"/>
      <w:bookmarkStart w:id="1892" w:name="_Toc4565"/>
      <w:bookmarkStart w:id="1893" w:name="_Toc29956"/>
      <w:bookmarkStart w:id="1894" w:name="_Toc22871"/>
      <w:bookmarkStart w:id="1895" w:name="_Toc19923"/>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.1</w:t>
      </w:r>
      <w:r>
        <w:rPr>
          <w:rFonts w:hint="eastAsia" w:eastAsia="宋体"/>
          <w:highlight w:val="none"/>
          <w:lang w:val="en-US" w:eastAsia="zh-CN"/>
        </w:rPr>
        <w:tab/>
      </w:r>
      <w:r>
        <w:rPr>
          <w:highlight w:val="none"/>
          <w:lang w:val="en-US"/>
        </w:rPr>
        <w:t>Candidate source dense point cloud sequences</w:t>
      </w:r>
      <w:bookmarkEnd w:id="1886"/>
      <w:bookmarkEnd w:id="1887"/>
      <w:bookmarkEnd w:id="1888"/>
      <w:bookmarkEnd w:id="1889"/>
      <w:bookmarkEnd w:id="1890"/>
      <w:bookmarkEnd w:id="1891"/>
      <w:bookmarkEnd w:id="1892"/>
      <w:bookmarkEnd w:id="1893"/>
      <w:bookmarkEnd w:id="1894"/>
      <w:bookmarkEnd w:id="1895"/>
    </w:p>
    <w:p w14:paraId="7D433504">
      <w:pPr>
        <w:rPr>
          <w:rFonts w:hint="eastAsia" w:eastAsia="宋体"/>
          <w:highlight w:val="none"/>
          <w:lang w:val="en-US" w:eastAsia="zh-CN"/>
        </w:rPr>
      </w:pPr>
      <w:r>
        <w:rPr>
          <w:highlight w:val="none"/>
          <w:lang w:val="en-US"/>
        </w:rPr>
        <w:t>Collected candidate raw dense point cloud sequences that are available for testing are presented in Annex C.</w:t>
      </w:r>
      <w:r>
        <w:rPr>
          <w:rFonts w:hint="eastAsia" w:eastAsia="宋体"/>
          <w:highlight w:val="none"/>
          <w:lang w:val="en-US" w:eastAsia="zh-CN"/>
        </w:rPr>
        <w:t>2</w:t>
      </w:r>
    </w:p>
    <w:p w14:paraId="46F03848">
      <w:pPr>
        <w:pStyle w:val="5"/>
        <w:rPr>
          <w:highlight w:val="none"/>
          <w:lang w:val="en-US"/>
        </w:rPr>
      </w:pPr>
      <w:bookmarkStart w:id="1896" w:name="_Toc23896"/>
      <w:bookmarkStart w:id="1897" w:name="_Toc16429"/>
      <w:bookmarkStart w:id="1898" w:name="_Toc3797"/>
      <w:bookmarkStart w:id="1899" w:name="_Toc3820"/>
      <w:bookmarkStart w:id="1900" w:name="_Toc29190"/>
      <w:bookmarkStart w:id="1901" w:name="_Toc1088"/>
      <w:bookmarkStart w:id="1902" w:name="_Toc4965"/>
      <w:bookmarkStart w:id="1903" w:name="_Toc1548"/>
      <w:bookmarkStart w:id="1904" w:name="_Toc6532"/>
      <w:bookmarkStart w:id="1905" w:name="_Toc4072"/>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.2</w:t>
      </w:r>
      <w:r>
        <w:rPr>
          <w:rFonts w:hint="eastAsia" w:eastAsia="宋体"/>
          <w:highlight w:val="none"/>
          <w:lang w:val="en-US" w:eastAsia="zh-CN"/>
        </w:rPr>
        <w:tab/>
      </w:r>
      <w:r>
        <w:rPr>
          <w:highlight w:val="none"/>
          <w:lang w:val="en-US"/>
        </w:rPr>
        <w:t>Selected source dense point cloud sequences</w:t>
      </w:r>
      <w:bookmarkEnd w:id="1896"/>
      <w:bookmarkEnd w:id="1897"/>
      <w:bookmarkEnd w:id="1898"/>
      <w:bookmarkEnd w:id="1899"/>
      <w:bookmarkEnd w:id="1900"/>
      <w:bookmarkEnd w:id="1901"/>
      <w:bookmarkEnd w:id="1902"/>
      <w:bookmarkEnd w:id="1903"/>
      <w:bookmarkEnd w:id="1904"/>
      <w:bookmarkEnd w:id="1905"/>
    </w:p>
    <w:p w14:paraId="765E1A4B">
      <w:pPr>
        <w:rPr>
          <w:highlight w:val="none"/>
          <w:lang w:val="en-US"/>
        </w:rPr>
      </w:pPr>
      <w:r>
        <w:rPr>
          <w:highlight w:val="none"/>
          <w:lang w:val="en-US"/>
        </w:rPr>
        <w:t>This section lists 5 raw point cloud sequences that have been selected for objective and subjective testing. The following sequences have been selected for performing objective and subjective tests.</w:t>
      </w:r>
    </w:p>
    <w:p w14:paraId="1AC683F7">
      <w:pPr>
        <w:rPr>
          <w:highlight w:val="none"/>
          <w:lang w:val="en-US"/>
        </w:rPr>
      </w:pPr>
      <w:r>
        <w:rPr>
          <w:highlight w:val="none"/>
          <w:lang w:val="en-US"/>
        </w:rPr>
        <w:t>Test sequences have been selected based on visual quality and that these have not been used during codec development in MPEG. The following table lists the selected test sequences:</w:t>
      </w:r>
    </w:p>
    <w:p w14:paraId="1941200E">
      <w:pPr>
        <w:jc w:val="center"/>
        <w:rPr>
          <w:rFonts w:ascii="Arial" w:hAnsi="Arial" w:cs="Arial"/>
          <w:b/>
          <w:bCs/>
          <w:highlight w:val="none"/>
          <w:lang w:val="en-US"/>
        </w:rPr>
      </w:pPr>
      <w:r>
        <w:rPr>
          <w:rFonts w:ascii="Arial" w:hAnsi="Arial" w:cs="Arial"/>
          <w:b/>
          <w:bCs/>
          <w:highlight w:val="none"/>
          <w:lang w:val="en-US"/>
        </w:rPr>
        <w:t xml:space="preserve">Table </w:t>
      </w:r>
      <w:r>
        <w:rPr>
          <w:rFonts w:hint="default" w:ascii="Arial" w:hAnsi="Arial" w:eastAsia="宋体" w:cs="Arial"/>
          <w:b/>
          <w:bCs/>
          <w:highlight w:val="none"/>
          <w:lang w:val="en-US" w:eastAsia="zh-CN"/>
        </w:rPr>
        <w:t>7.3.8.2</w:t>
      </w:r>
      <w:r>
        <w:rPr>
          <w:rFonts w:hint="eastAsia" w:ascii="Arial" w:hAnsi="Arial" w:eastAsia="宋体" w:cs="Arial"/>
          <w:b/>
          <w:bCs/>
          <w:highlight w:val="none"/>
          <w:lang w:val="en-US" w:eastAsia="zh-CN"/>
        </w:rPr>
        <w:t>-1</w:t>
      </w:r>
      <w:r>
        <w:rPr>
          <w:rFonts w:ascii="Arial" w:hAnsi="Arial" w:cs="Arial"/>
          <w:b/>
          <w:bCs/>
          <w:highlight w:val="none"/>
          <w:lang w:val="en-US"/>
        </w:rPr>
        <w:t xml:space="preserve"> Selected source point cloud sequences</w:t>
      </w:r>
    </w:p>
    <w:p w14:paraId="7DB8EA8D">
      <w:pPr>
        <w:rPr>
          <w:highlight w:val="none"/>
          <w:lang w:val="en-US"/>
        </w:rPr>
      </w:pPr>
      <w:r>
        <w:rPr>
          <w:highlight w:val="none"/>
          <w:lang w:val="en-US"/>
        </w:rPr>
        <w:drawing>
          <wp:inline distT="0" distB="0" distL="0" distR="0">
            <wp:extent cx="6120765" cy="640715"/>
            <wp:effectExtent l="0" t="0" r="5715" b="14605"/>
            <wp:docPr id="16286728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672898"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6120765" cy="640715"/>
                    </a:xfrm>
                    <a:prstGeom prst="rect">
                      <a:avLst/>
                    </a:prstGeom>
                    <a:noFill/>
                    <a:ln>
                      <a:noFill/>
                    </a:ln>
                  </pic:spPr>
                </pic:pic>
              </a:graphicData>
            </a:graphic>
          </wp:inline>
        </w:drawing>
      </w:r>
    </w:p>
    <w:p w14:paraId="11A4E2D2">
      <w:pPr>
        <w:rPr>
          <w:highlight w:val="none"/>
          <w:lang w:val="en-US"/>
        </w:rPr>
      </w:pPr>
      <w:r>
        <w:rPr>
          <w:highlight w:val="none"/>
          <w:lang w:val="en-US"/>
        </w:rPr>
        <w:t>The following thumbnails illustrate the selected test sequences:</w:t>
      </w:r>
    </w:p>
    <w:p w14:paraId="51026EBE">
      <w:pPr>
        <w:jc w:val="center"/>
        <w:rPr>
          <w:highlight w:val="none"/>
          <w:lang w:val="en-US"/>
        </w:rPr>
      </w:pPr>
      <w:r>
        <w:rPr>
          <w:highlight w:val="none"/>
          <w:lang w:val="en-US"/>
        </w:rPr>
        <w:drawing>
          <wp:inline distT="0" distB="0" distL="0" distR="0">
            <wp:extent cx="1123315" cy="2194560"/>
            <wp:effectExtent l="0" t="0" r="6985" b="2540"/>
            <wp:docPr id="673523402"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23402" name="Picture 9" descr="A person in a red flannel shirt&#10;&#10;Description automatically generated"/>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r>
        <w:rPr>
          <w:highlight w:val="none"/>
          <w:lang w:val="en-US"/>
        </w:rPr>
        <w:drawing>
          <wp:inline distT="0" distB="0" distL="0" distR="0">
            <wp:extent cx="1062990" cy="2160905"/>
            <wp:effectExtent l="0" t="0" r="3810" b="10795"/>
            <wp:docPr id="367653266"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653266" name="Picture 10" descr="A person in a blue shirt and shorts&#10;&#10;Description automatically generated"/>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r>
        <w:rPr>
          <w:highlight w:val="none"/>
          <w:lang w:val="en-US"/>
        </w:rPr>
        <w:drawing>
          <wp:inline distT="0" distB="0" distL="0" distR="0">
            <wp:extent cx="934085" cy="2175510"/>
            <wp:effectExtent l="0" t="0" r="5715" b="8890"/>
            <wp:docPr id="1718541392"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41392" name="Picture 11" descr="A person in a red shirt and pants&#10;&#10;Description automatically generated"/>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r>
        <w:rPr>
          <w:highlight w:val="none"/>
          <w:lang w:val="en-US"/>
        </w:rPr>
        <w:t xml:space="preserve"> </w:t>
      </w:r>
      <w:r>
        <w:rPr>
          <w:highlight w:val="none"/>
          <w:lang w:val="en-US"/>
        </w:rPr>
        <w:drawing>
          <wp:inline distT="0" distB="0" distL="0" distR="0">
            <wp:extent cx="1581785" cy="2128520"/>
            <wp:effectExtent l="0" t="0" r="5715" b="5080"/>
            <wp:docPr id="255829604"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829604" name="Picture 8" descr="A person in a grey shirt and black shorts&#10;&#10;Description automatically generated"/>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r>
        <w:rPr>
          <w:highlight w:val="none"/>
          <w:lang w:val="en-US"/>
        </w:rPr>
        <w:drawing>
          <wp:inline distT="0" distB="0" distL="0" distR="0">
            <wp:extent cx="1183005" cy="2113915"/>
            <wp:effectExtent l="0" t="0" r="10795" b="6985"/>
            <wp:docPr id="1000272306"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2306" name="Picture 7" descr="A person kicking a football ball&#10;&#10;Description automatically generated"/>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32BE5FC2">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cs="Arial"/>
          <w:b/>
          <w:bCs/>
          <w:highlight w:val="none"/>
          <w:lang w:val="en-US"/>
        </w:rPr>
        <w:t>7.3.8.2</w:t>
      </w:r>
      <w:r>
        <w:rPr>
          <w:rFonts w:hint="default" w:ascii="Arial" w:hAnsi="Arial" w:eastAsia="宋体" w:cs="Arial"/>
          <w:b/>
          <w:bCs/>
          <w:highlight w:val="none"/>
          <w:lang w:val="en-US" w:eastAsia="zh-CN"/>
        </w:rPr>
        <w:t>-1</w:t>
      </w:r>
      <w:r>
        <w:rPr>
          <w:rFonts w:ascii="Arial" w:hAnsi="Arial" w:cs="Arial"/>
          <w:b/>
          <w:bCs/>
          <w:highlight w:val="none"/>
          <w:lang w:val="en-US"/>
        </w:rPr>
        <w:t xml:space="preserve"> Aliya, Henry, Nathalie, Mitch and J</w:t>
      </w:r>
      <w:r>
        <w:rPr>
          <w:rFonts w:hint="eastAsia" w:ascii="Arial" w:hAnsi="Arial" w:eastAsia="宋体" w:cs="Arial"/>
          <w:b/>
          <w:bCs/>
          <w:highlight w:val="none"/>
          <w:lang w:val="en-US" w:eastAsia="zh-CN"/>
        </w:rPr>
        <w:t>u</w:t>
      </w:r>
      <w:r>
        <w:rPr>
          <w:rFonts w:ascii="Arial" w:hAnsi="Arial" w:cs="Arial"/>
          <w:b/>
          <w:bCs/>
          <w:highlight w:val="none"/>
          <w:lang w:val="en-US"/>
        </w:rPr>
        <w:t>ggle Soccer (content courtesy by Renderpeople, Volucap and XD Productions)</w:t>
      </w:r>
    </w:p>
    <w:p w14:paraId="265EBC82">
      <w:pPr>
        <w:rPr>
          <w:highlight w:val="none"/>
          <w:lang w:val="en-US"/>
        </w:rPr>
      </w:pPr>
      <w:r>
        <w:rPr>
          <w:highlight w:val="none"/>
          <w:lang w:val="en-US"/>
        </w:rPr>
        <w:t>The selected licensed source point cloud sequences can be grouped as follows:</w:t>
      </w:r>
    </w:p>
    <w:p w14:paraId="255566B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Group 1 - Freely available to 3GPP members:Nathalie,  Mitch and J</w:t>
      </w:r>
      <w:r>
        <w:rPr>
          <w:rFonts w:hint="eastAsia" w:eastAsia="宋体"/>
          <w:highlight w:val="none"/>
          <w:lang w:val="en-US" w:eastAsia="zh-CN"/>
        </w:rPr>
        <w:t>u</w:t>
      </w:r>
      <w:r>
        <w:rPr>
          <w:highlight w:val="none"/>
          <w:lang w:val="en-US"/>
        </w:rPr>
        <w:t>ggle Soccer</w:t>
      </w:r>
    </w:p>
    <w:p w14:paraId="0090A6F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Group 2 - Publicly purchasable: Henry </w:t>
      </w:r>
    </w:p>
    <w:p w14:paraId="08133A0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Group 3 - Publicly free available: Aliyah</w:t>
      </w:r>
    </w:p>
    <w:p w14:paraId="5BE687BA">
      <w:pPr>
        <w:rPr>
          <w:highlight w:val="none"/>
        </w:rPr>
      </w:pPr>
      <w:r>
        <w:rPr>
          <w:highlight w:val="none"/>
        </w:rPr>
        <w:t xml:space="preserve">Sequences of group 1 have already been converted to pointclouds of around 2 million points per frame and maximum 10s length and are provided on the server. Sequences of group 2 and group 3 need to be downloaded and converted by those doing the test. </w:t>
      </w:r>
    </w:p>
    <w:p w14:paraId="3ABDA7A2">
      <w:pPr>
        <w:pStyle w:val="55"/>
        <w:ind w:left="0" w:firstLine="0"/>
        <w:rPr>
          <w:highlight w:val="none"/>
          <w:lang w:val="en-US"/>
        </w:rPr>
      </w:pPr>
    </w:p>
    <w:p w14:paraId="7C618A6A">
      <w:pPr>
        <w:pStyle w:val="5"/>
        <w:rPr>
          <w:highlight w:val="none"/>
          <w:lang w:val="en-US"/>
        </w:rPr>
      </w:pPr>
      <w:bookmarkStart w:id="1906" w:name="_Toc5694"/>
      <w:bookmarkStart w:id="1907" w:name="_Toc30596"/>
      <w:bookmarkStart w:id="1908" w:name="_Toc7415"/>
      <w:bookmarkStart w:id="1909" w:name="_Toc24020"/>
      <w:bookmarkStart w:id="1910" w:name="_Toc14658"/>
      <w:bookmarkStart w:id="1911" w:name="_Toc30554"/>
      <w:bookmarkStart w:id="1912" w:name="_Toc32071"/>
      <w:bookmarkStart w:id="1913" w:name="_Toc243"/>
      <w:bookmarkStart w:id="1914" w:name="_Toc30688"/>
      <w:bookmarkStart w:id="1915" w:name="_Toc27380"/>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w:t>
      </w:r>
      <w:r>
        <w:rPr>
          <w:rFonts w:hint="eastAsia" w:eastAsia="宋体"/>
          <w:highlight w:val="none"/>
          <w:lang w:val="en-US" w:eastAsia="zh-CN"/>
        </w:rPr>
        <w:tab/>
      </w:r>
      <w:r>
        <w:rPr>
          <w:highlight w:val="none"/>
          <w:lang w:val="en-US"/>
        </w:rPr>
        <w:t>Metadata for source dense point cloud sequences</w:t>
      </w:r>
      <w:bookmarkEnd w:id="1906"/>
      <w:bookmarkEnd w:id="1907"/>
      <w:bookmarkEnd w:id="1908"/>
      <w:bookmarkEnd w:id="1909"/>
      <w:bookmarkEnd w:id="1910"/>
      <w:bookmarkEnd w:id="1911"/>
      <w:bookmarkEnd w:id="1912"/>
      <w:bookmarkEnd w:id="1913"/>
      <w:bookmarkEnd w:id="1914"/>
      <w:bookmarkEnd w:id="1915"/>
    </w:p>
    <w:p w14:paraId="7B3B03D2">
      <w:pPr>
        <w:pStyle w:val="6"/>
        <w:rPr>
          <w:highlight w:val="none"/>
          <w:lang w:val="en-US"/>
        </w:rPr>
      </w:pPr>
      <w:bookmarkStart w:id="1916" w:name="_Toc20768"/>
      <w:bookmarkStart w:id="1917" w:name="_Toc25620"/>
      <w:bookmarkStart w:id="1918" w:name="_Toc675"/>
      <w:bookmarkStart w:id="1919" w:name="_Toc13687"/>
      <w:bookmarkStart w:id="1920" w:name="_Toc30300"/>
      <w:bookmarkStart w:id="1921" w:name="_Toc8879"/>
      <w:bookmarkStart w:id="1922" w:name="_Toc14850"/>
      <w:bookmarkStart w:id="1923" w:name="_Toc28812"/>
      <w:bookmarkStart w:id="1924" w:name="_Toc10601"/>
      <w:bookmarkStart w:id="1925" w:name="_Toc14210"/>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.3.1</w:t>
      </w:r>
      <w:r>
        <w:rPr>
          <w:rFonts w:hint="eastAsia" w:eastAsia="宋体"/>
          <w:highlight w:val="none"/>
          <w:lang w:val="en-US" w:eastAsia="zh-CN"/>
        </w:rPr>
        <w:tab/>
      </w:r>
      <w:r>
        <w:rPr>
          <w:highlight w:val="none"/>
          <w:lang w:val="en-US"/>
        </w:rPr>
        <w:t>Overview</w:t>
      </w:r>
      <w:bookmarkEnd w:id="1916"/>
      <w:bookmarkEnd w:id="1917"/>
      <w:bookmarkEnd w:id="1918"/>
      <w:bookmarkEnd w:id="1919"/>
      <w:bookmarkEnd w:id="1920"/>
      <w:bookmarkEnd w:id="1921"/>
      <w:bookmarkEnd w:id="1922"/>
      <w:bookmarkEnd w:id="1923"/>
      <w:bookmarkEnd w:id="1924"/>
      <w:bookmarkEnd w:id="1925"/>
    </w:p>
    <w:p w14:paraId="3528AC30">
      <w:pPr>
        <w:rPr>
          <w:highlight w:val="none"/>
          <w:lang w:val="en-US"/>
        </w:rPr>
      </w:pPr>
      <w:r>
        <w:rPr>
          <w:highlight w:val="none"/>
          <w:lang w:val="en-US"/>
        </w:rPr>
        <w:t>For a raw dense point cloud sequence used in the context of this Technical Report, the following metadata is proposed:</w:t>
      </w:r>
    </w:p>
    <w:p w14:paraId="39C5279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Name of the sequence</w:t>
      </w:r>
    </w:p>
    <w:p w14:paraId="5A0F8380">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Scenario</w:t>
      </w:r>
    </w:p>
    <w:p w14:paraId="040596F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Sequence key as provided in TR 26.956</w:t>
      </w:r>
    </w:p>
    <w:p w14:paraId="3E9E3D4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URI to zip file containing PLY files (URL to weblink where the original sequence is available)</w:t>
      </w:r>
    </w:p>
    <w:p w14:paraId="0E66AD75">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Name Format of files</w:t>
      </w:r>
    </w:p>
    <w:p w14:paraId="4609BC5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Frame count</w:t>
      </w:r>
    </w:p>
    <w:p w14:paraId="08FF526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Start frame number</w:t>
      </w:r>
    </w:p>
    <w:p w14:paraId="1A5ACA9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Frame rate</w:t>
      </w:r>
    </w:p>
    <w:p w14:paraId="6A19E29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Geometry precision</w:t>
      </w:r>
    </w:p>
    <w:p w14:paraId="60CE232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Color format</w:t>
      </w:r>
    </w:p>
    <w:p w14:paraId="1F9C8E9D">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Peak Value (bounding box resolution e.g. 1023, 2047) </w:t>
      </w:r>
    </w:p>
    <w:p w14:paraId="10AE9D7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Copyright statement</w:t>
      </w:r>
    </w:p>
    <w:p w14:paraId="15F0466F">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Contact Person</w:t>
      </w:r>
    </w:p>
    <w:p w14:paraId="0C0B0BF7">
      <w:pPr>
        <w:rPr>
          <w:highlight w:val="none"/>
          <w:lang w:val="en-US"/>
        </w:rPr>
      </w:pPr>
      <w:r>
        <w:rPr>
          <w:highlight w:val="none"/>
          <w:lang w:val="en-US"/>
        </w:rPr>
        <w:t>Optionally, the following metadata can be added:</w:t>
      </w:r>
    </w:p>
    <w:p w14:paraId="5160CCF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Background</w:t>
      </w:r>
    </w:p>
    <w:p w14:paraId="58F5DCA4">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TR</w:t>
      </w:r>
      <w:r>
        <w:rPr>
          <w:rFonts w:hint="eastAsia" w:eastAsia="宋体"/>
          <w:highlight w:val="none"/>
          <w:lang w:val="en-US" w:eastAsia="zh-CN"/>
        </w:rPr>
        <w:t xml:space="preserve"> </w:t>
      </w:r>
      <w:r>
        <w:rPr>
          <w:highlight w:val="none"/>
          <w:lang w:val="en-US"/>
        </w:rPr>
        <w:t>26.956 reference</w:t>
      </w:r>
    </w:p>
    <w:p w14:paraId="24F1DD6B">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Thumbnail preview</w:t>
      </w:r>
    </w:p>
    <w:p w14:paraId="1BF0C5E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Preview MP4</w:t>
      </w:r>
    </w:p>
    <w:p w14:paraId="1AC52AC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Average point number per frame</w:t>
      </w:r>
    </w:p>
    <w:p w14:paraId="44A2E21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Duration</w:t>
      </w:r>
    </w:p>
    <w:p w14:paraId="23E6904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MD5 of the zip file containing all point cloud frames </w:t>
      </w:r>
    </w:p>
    <w:p w14:paraId="4A90EEA9">
      <w:pPr>
        <w:rPr>
          <w:highlight w:val="none"/>
          <w:lang w:val="en-US"/>
        </w:rPr>
      </w:pPr>
      <w:r>
        <w:rPr>
          <w:highlight w:val="none"/>
          <w:lang w:val="en-US"/>
        </w:rPr>
        <w:t>Size in bytes of the zip file containing all point cloud frames.</w:t>
      </w:r>
    </w:p>
    <w:p w14:paraId="0C7D0E5A">
      <w:pPr>
        <w:rPr>
          <w:highlight w:val="none"/>
          <w:lang w:val="en-US"/>
        </w:rPr>
      </w:pPr>
      <w:r>
        <w:rPr>
          <w:highlight w:val="none"/>
          <w:lang w:val="en-US"/>
        </w:rPr>
        <w:t>A JSON scheme is defined in</w:t>
      </w:r>
      <w:r>
        <w:rPr>
          <w:rFonts w:hint="eastAsia" w:eastAsia="宋体"/>
          <w:highlight w:val="none"/>
          <w:lang w:val="en-US" w:eastAsia="zh-CN"/>
        </w:rPr>
        <w:t xml:space="preserve"> </w:t>
      </w:r>
      <w:r>
        <w:rPr>
          <w:highlight w:val="none"/>
          <w:lang w:val="en-US"/>
        </w:rPr>
        <w:t xml:space="preserve"> Annex B.2.3 for this matter. An example is provided in clause 7.3.8.3.3</w:t>
      </w:r>
    </w:p>
    <w:p w14:paraId="70A0D1CD">
      <w:pPr>
        <w:pStyle w:val="6"/>
        <w:rPr>
          <w:highlight w:val="none"/>
          <w:lang w:val="en-US"/>
        </w:rPr>
      </w:pPr>
      <w:bookmarkStart w:id="1926" w:name="_Toc15855"/>
      <w:bookmarkStart w:id="1927" w:name="_Toc4534"/>
      <w:bookmarkStart w:id="1928" w:name="_Toc3026"/>
      <w:bookmarkStart w:id="1929" w:name="_Toc26316"/>
      <w:bookmarkStart w:id="1930" w:name="_Toc22823"/>
      <w:bookmarkStart w:id="1931" w:name="_Toc29811"/>
      <w:bookmarkStart w:id="1932" w:name="_Toc27373"/>
      <w:bookmarkStart w:id="1933" w:name="_Toc1731"/>
      <w:bookmarkStart w:id="1934" w:name="_Toc17682"/>
      <w:bookmarkStart w:id="1935" w:name="_Toc13061"/>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.3.2</w:t>
      </w:r>
      <w:r>
        <w:rPr>
          <w:rFonts w:hint="eastAsia" w:eastAsia="宋体"/>
          <w:highlight w:val="none"/>
          <w:lang w:val="en-US" w:eastAsia="zh-CN"/>
        </w:rPr>
        <w:tab/>
      </w:r>
      <w:r>
        <w:rPr>
          <w:highlight w:val="none"/>
          <w:lang w:val="en-US"/>
        </w:rPr>
        <w:t>JSON Scheme</w:t>
      </w:r>
      <w:bookmarkEnd w:id="1926"/>
      <w:bookmarkEnd w:id="1927"/>
      <w:bookmarkEnd w:id="1928"/>
      <w:bookmarkEnd w:id="1929"/>
      <w:bookmarkEnd w:id="1930"/>
      <w:bookmarkEnd w:id="1931"/>
      <w:bookmarkEnd w:id="1932"/>
      <w:bookmarkEnd w:id="1933"/>
      <w:bookmarkEnd w:id="1934"/>
      <w:bookmarkEnd w:id="1935"/>
    </w:p>
    <w:p w14:paraId="25B5B74F">
      <w:pPr>
        <w:rPr>
          <w:highlight w:val="none"/>
          <w:lang w:val="en-US"/>
        </w:rPr>
      </w:pPr>
      <w:r>
        <w:rPr>
          <w:highlight w:val="none"/>
          <w:lang w:val="en-US"/>
        </w:rPr>
        <w:t xml:space="preserve">JSON schema for the raw format </w:t>
      </w:r>
      <w:r>
        <w:rPr>
          <w:rFonts w:hint="eastAsia" w:eastAsia="宋体"/>
          <w:highlight w:val="none"/>
          <w:lang w:val="en-US" w:eastAsia="zh-CN"/>
        </w:rPr>
        <w:t>can be found in Annex B.2.3.</w:t>
      </w:r>
    </w:p>
    <w:p w14:paraId="6B4EFDAA">
      <w:pPr>
        <w:pStyle w:val="6"/>
        <w:rPr>
          <w:highlight w:val="none"/>
          <w:lang w:val="en-US"/>
        </w:rPr>
      </w:pPr>
      <w:bookmarkStart w:id="1936" w:name="_Toc2743"/>
      <w:bookmarkStart w:id="1937" w:name="_Toc16615"/>
      <w:bookmarkStart w:id="1938" w:name="_Toc30652"/>
      <w:bookmarkStart w:id="1939" w:name="_Toc10156"/>
      <w:bookmarkStart w:id="1940" w:name="_Toc26643"/>
      <w:bookmarkStart w:id="1941" w:name="_Toc28888"/>
      <w:bookmarkStart w:id="1942" w:name="_Toc31815"/>
      <w:bookmarkStart w:id="1943" w:name="_Toc6870"/>
      <w:bookmarkStart w:id="1944" w:name="_Toc8212"/>
      <w:bookmarkStart w:id="1945" w:name="_Toc2798"/>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.3.3</w:t>
      </w:r>
      <w:r>
        <w:rPr>
          <w:rFonts w:hint="eastAsia" w:eastAsia="宋体"/>
          <w:highlight w:val="none"/>
          <w:lang w:val="en-US" w:eastAsia="zh-CN"/>
        </w:rPr>
        <w:tab/>
      </w:r>
      <w:r>
        <w:rPr>
          <w:highlight w:val="none"/>
          <w:lang w:val="en-US"/>
        </w:rPr>
        <w:t>Example</w:t>
      </w:r>
      <w:bookmarkEnd w:id="1936"/>
      <w:bookmarkEnd w:id="1937"/>
      <w:bookmarkEnd w:id="1938"/>
      <w:bookmarkEnd w:id="1939"/>
      <w:bookmarkEnd w:id="1940"/>
      <w:bookmarkEnd w:id="1941"/>
      <w:bookmarkEnd w:id="1942"/>
      <w:bookmarkEnd w:id="1943"/>
      <w:bookmarkEnd w:id="1944"/>
      <w:bookmarkEnd w:id="1945"/>
    </w:p>
    <w:p w14:paraId="731F2DD4">
      <w:pPr>
        <w:rPr>
          <w:highlight w:val="none"/>
          <w:lang w:val="en-US"/>
        </w:rPr>
      </w:pPr>
      <w:r>
        <w:rPr>
          <w:highlight w:val="none"/>
          <w:lang w:val="en-US"/>
        </w:rPr>
        <w:t>An example is attached to the zip file:</w:t>
      </w:r>
    </w:p>
    <w:p w14:paraId="21BA7D4E">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w:t>
      </w:r>
    </w:p>
    <w:p w14:paraId="73B70E5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"Sequence"</w:t>
      </w:r>
      <w:r>
        <w:rPr>
          <w:rFonts w:ascii="Courier New" w:hAnsi="Courier New" w:cs="Courier New"/>
          <w:color w:val="000000"/>
          <w:highlight w:val="none"/>
          <w:lang w:val="en-US" w:eastAsia="fr-FR"/>
        </w:rPr>
        <w:t>: {</w:t>
      </w:r>
    </w:p>
    <w:p w14:paraId="7229740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"Name"</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"Exemple"</w:t>
      </w:r>
      <w:r>
        <w:rPr>
          <w:rFonts w:ascii="Courier New" w:hAnsi="Courier New" w:cs="Courier New"/>
          <w:color w:val="000000"/>
          <w:highlight w:val="none"/>
          <w:lang w:val="en-US" w:eastAsia="fr-FR"/>
        </w:rPr>
        <w:t>,</w:t>
      </w:r>
    </w:p>
    <w:p w14:paraId="29C73B7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"Background"</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"This is a B2DV format example"</w:t>
      </w:r>
      <w:r>
        <w:rPr>
          <w:rFonts w:ascii="Courier New" w:hAnsi="Courier New" w:cs="Courier New"/>
          <w:color w:val="000000"/>
          <w:highlight w:val="none"/>
          <w:lang w:val="en-US" w:eastAsia="fr-FR"/>
        </w:rPr>
        <w:t>,</w:t>
      </w:r>
    </w:p>
    <w:p w14:paraId="58F1556C">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"Scenario"</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"Streaming of Beyond 2D Produced VoD Content"</w:t>
      </w:r>
      <w:r>
        <w:rPr>
          <w:rFonts w:ascii="Courier New" w:hAnsi="Courier New" w:cs="Courier New"/>
          <w:color w:val="000000"/>
          <w:highlight w:val="none"/>
          <w:lang w:val="en-US" w:eastAsia="fr-FR"/>
        </w:rPr>
        <w:t>,</w:t>
      </w:r>
    </w:p>
    <w:p w14:paraId="17CC9425">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"Key"</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"S01"</w:t>
      </w:r>
      <w:r>
        <w:rPr>
          <w:rFonts w:ascii="Courier New" w:hAnsi="Courier New" w:cs="Courier New"/>
          <w:color w:val="000000"/>
          <w:highlight w:val="none"/>
          <w:lang w:val="en-US" w:eastAsia="fr-FR"/>
        </w:rPr>
        <w:t>,</w:t>
      </w:r>
    </w:p>
    <w:p w14:paraId="32BDB8D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"TR26.956"</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"Annex X.Y.Z"</w:t>
      </w:r>
    </w:p>
    <w:p w14:paraId="2FF3F6BE">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p>
    <w:p w14:paraId="2824E778">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"Properties"</w:t>
      </w:r>
      <w:r>
        <w:rPr>
          <w:rFonts w:ascii="Courier New" w:hAnsi="Courier New" w:cs="Courier New"/>
          <w:color w:val="000000"/>
          <w:highlight w:val="none"/>
          <w:lang w:val="en-US" w:eastAsia="fr-FR"/>
        </w:rPr>
        <w:t>: {</w:t>
      </w:r>
    </w:p>
    <w:p w14:paraId="203EECF1">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"URI"</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w:t>
      </w:r>
      <w:r>
        <w:rPr>
          <w:rFonts w:ascii="Courier New" w:hAnsi="Courier New" w:cs="Courier New"/>
          <w:color w:val="0000FF"/>
          <w:highlight w:val="none"/>
          <w:lang w:val="en-US" w:eastAsia="fr-FR"/>
        </w:rPr>
        <w:t>https://dash-large-files.akamaized.net/WAVE/3GPP/Beyond2D/ReferenceSequences/file.zip</w:t>
      </w:r>
      <w:r>
        <w:rPr>
          <w:rFonts w:ascii="Courier New" w:hAnsi="Courier New" w:cs="Courier New"/>
          <w:color w:val="800000"/>
          <w:highlight w:val="none"/>
          <w:lang w:val="en-US" w:eastAsia="fr-FR"/>
        </w:rPr>
        <w:t>"</w:t>
      </w:r>
      <w:r>
        <w:rPr>
          <w:rFonts w:ascii="Courier New" w:hAnsi="Courier New" w:cs="Courier New"/>
          <w:color w:val="000000"/>
          <w:highlight w:val="none"/>
          <w:lang w:val="en-US" w:eastAsia="fr-FR"/>
        </w:rPr>
        <w:t>,</w:t>
      </w:r>
    </w:p>
    <w:p w14:paraId="6E91EDD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"thumbnail"</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w:t>
      </w:r>
      <w:r>
        <w:rPr>
          <w:rFonts w:ascii="Courier New" w:hAnsi="Courier New" w:cs="Courier New"/>
          <w:color w:val="0000FF"/>
          <w:highlight w:val="none"/>
          <w:lang w:val="en-US" w:eastAsia="fr-FR"/>
        </w:rPr>
        <w:t>https://dash-large-files.akamaized.net/WAVE/3GPP/Beyond2D/ReferenceSequences/file.png</w:t>
      </w:r>
      <w:r>
        <w:rPr>
          <w:rFonts w:ascii="Courier New" w:hAnsi="Courier New" w:cs="Courier New"/>
          <w:color w:val="800000"/>
          <w:highlight w:val="none"/>
          <w:lang w:val="en-US" w:eastAsia="fr-FR"/>
        </w:rPr>
        <w:t>"</w:t>
      </w:r>
      <w:r>
        <w:rPr>
          <w:rFonts w:ascii="Courier New" w:hAnsi="Courier New" w:cs="Courier New"/>
          <w:color w:val="000000"/>
          <w:highlight w:val="none"/>
          <w:lang w:val="en-US" w:eastAsia="fr-FR"/>
        </w:rPr>
        <w:t>,</w:t>
      </w:r>
    </w:p>
    <w:p w14:paraId="47B9E75F">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"preview"</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w:t>
      </w:r>
      <w:r>
        <w:rPr>
          <w:rFonts w:ascii="Courier New" w:hAnsi="Courier New" w:cs="Courier New"/>
          <w:color w:val="0000FF"/>
          <w:highlight w:val="none"/>
          <w:lang w:val="en-US" w:eastAsia="fr-FR"/>
        </w:rPr>
        <w:t>https://dash-large-files.akamaized.net/WAVE/3GPP/Beyond2D/ReferenceSequences/file.mp4</w:t>
      </w:r>
      <w:r>
        <w:rPr>
          <w:rFonts w:ascii="Courier New" w:hAnsi="Courier New" w:cs="Courier New"/>
          <w:color w:val="800000"/>
          <w:highlight w:val="none"/>
          <w:lang w:val="en-US" w:eastAsia="fr-FR"/>
        </w:rPr>
        <w:t>"</w:t>
      </w:r>
      <w:r>
        <w:rPr>
          <w:rFonts w:ascii="Courier New" w:hAnsi="Courier New" w:cs="Courier New"/>
          <w:color w:val="000000"/>
          <w:highlight w:val="none"/>
          <w:lang w:val="en-US" w:eastAsia="fr-FR"/>
        </w:rPr>
        <w:t>,</w:t>
      </w:r>
    </w:p>
    <w:p w14:paraId="671AC89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"NameFormat"</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"exemple%04d.ply"</w:t>
      </w:r>
      <w:r>
        <w:rPr>
          <w:rFonts w:ascii="Courier New" w:hAnsi="Courier New" w:cs="Courier New"/>
          <w:color w:val="000000"/>
          <w:highlight w:val="none"/>
          <w:lang w:val="en-US" w:eastAsia="fr-FR"/>
        </w:rPr>
        <w:t>,</w:t>
      </w:r>
    </w:p>
    <w:p w14:paraId="1329217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"frameCount"</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320</w:t>
      </w:r>
      <w:r>
        <w:rPr>
          <w:rFonts w:ascii="Courier New" w:hAnsi="Courier New" w:cs="Courier New"/>
          <w:color w:val="000000"/>
          <w:highlight w:val="none"/>
          <w:lang w:val="en-US" w:eastAsia="fr-FR"/>
        </w:rPr>
        <w:t>,</w:t>
      </w:r>
    </w:p>
    <w:p w14:paraId="0CE5ABB5">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"startFrame"</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0</w:t>
      </w:r>
      <w:r>
        <w:rPr>
          <w:rFonts w:ascii="Courier New" w:hAnsi="Courier New" w:cs="Courier New"/>
          <w:color w:val="000000"/>
          <w:highlight w:val="none"/>
          <w:lang w:val="en-US" w:eastAsia="fr-FR"/>
        </w:rPr>
        <w:t>,</w:t>
      </w:r>
    </w:p>
    <w:p w14:paraId="3EF2DC6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"frameRate"</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30</w:t>
      </w:r>
      <w:r>
        <w:rPr>
          <w:rFonts w:ascii="Courier New" w:hAnsi="Courier New" w:cs="Courier New"/>
          <w:color w:val="000000"/>
          <w:highlight w:val="none"/>
          <w:lang w:val="en-US" w:eastAsia="fr-FR"/>
        </w:rPr>
        <w:t>,</w:t>
      </w:r>
    </w:p>
    <w:p w14:paraId="4D35839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"pointsCountMean"</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1000000</w:t>
      </w:r>
      <w:r>
        <w:rPr>
          <w:rFonts w:ascii="Courier New" w:hAnsi="Courier New" w:cs="Courier New"/>
          <w:color w:val="000000"/>
          <w:highlight w:val="none"/>
          <w:lang w:val="en-US" w:eastAsia="fr-FR"/>
        </w:rPr>
        <w:t>,</w:t>
      </w:r>
    </w:p>
    <w:p w14:paraId="271F6D4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"geometryPrecision"</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10</w:t>
      </w:r>
      <w:r>
        <w:rPr>
          <w:rFonts w:ascii="Courier New" w:hAnsi="Courier New" w:cs="Courier New"/>
          <w:color w:val="000000"/>
          <w:highlight w:val="none"/>
          <w:lang w:val="en-US" w:eastAsia="fr-FR"/>
        </w:rPr>
        <w:t>,</w:t>
      </w:r>
    </w:p>
    <w:p w14:paraId="5EE5412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"colorformat"</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"rgb"</w:t>
      </w:r>
      <w:r>
        <w:rPr>
          <w:rFonts w:ascii="Courier New" w:hAnsi="Courier New" w:cs="Courier New"/>
          <w:color w:val="000000"/>
          <w:highlight w:val="none"/>
          <w:lang w:val="en-US" w:eastAsia="fr-FR"/>
        </w:rPr>
        <w:t>,</w:t>
      </w:r>
    </w:p>
    <w:p w14:paraId="5379B9F4">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"peak"</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2047</w:t>
      </w:r>
      <w:r>
        <w:rPr>
          <w:rFonts w:ascii="Courier New" w:hAnsi="Courier New" w:cs="Courier New"/>
          <w:color w:val="000000"/>
          <w:highlight w:val="none"/>
          <w:lang w:val="en-US" w:eastAsia="fr-FR"/>
        </w:rPr>
        <w:t>,</w:t>
      </w:r>
    </w:p>
    <w:p w14:paraId="51EDA35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"duration"</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10.0</w:t>
      </w:r>
      <w:r>
        <w:rPr>
          <w:rFonts w:ascii="Courier New" w:hAnsi="Courier New" w:cs="Courier New"/>
          <w:color w:val="000000"/>
          <w:highlight w:val="none"/>
          <w:lang w:val="en-US" w:eastAsia="fr-FR"/>
        </w:rPr>
        <w:t>,</w:t>
      </w:r>
    </w:p>
    <w:p w14:paraId="027B009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"md5"</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"d055a94f35f7594776186fc5d09a9fa4"</w:t>
      </w:r>
      <w:r>
        <w:rPr>
          <w:rFonts w:ascii="Courier New" w:hAnsi="Courier New" w:cs="Courier New"/>
          <w:color w:val="000000"/>
          <w:highlight w:val="none"/>
          <w:lang w:val="en-US" w:eastAsia="fr-FR"/>
        </w:rPr>
        <w:t>,</w:t>
      </w:r>
    </w:p>
    <w:p w14:paraId="7AA617C4">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"size"</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11510343938</w:t>
      </w:r>
    </w:p>
    <w:p w14:paraId="154317C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p>
    <w:p w14:paraId="0F7E38C8">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"CopyRight"</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"Conditions that are suitable for this study"</w:t>
      </w:r>
      <w:r>
        <w:rPr>
          <w:rFonts w:ascii="Courier New" w:hAnsi="Courier New" w:cs="Courier New"/>
          <w:color w:val="000000"/>
          <w:highlight w:val="none"/>
          <w:lang w:val="en-US" w:eastAsia="fr-FR"/>
        </w:rPr>
        <w:t>,</w:t>
      </w:r>
    </w:p>
    <w:p w14:paraId="2CB65617">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"Contact"</w:t>
      </w:r>
      <w:r>
        <w:rPr>
          <w:rFonts w:ascii="Courier New" w:hAnsi="Courier New" w:cs="Courier New"/>
          <w:color w:val="000000"/>
          <w:highlight w:val="none"/>
          <w:lang w:val="en-US" w:eastAsia="fr-FR"/>
        </w:rPr>
        <w:t>: {</w:t>
      </w:r>
    </w:p>
    <w:p w14:paraId="00ECD2BA">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"Name"</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"Celine Guede"</w:t>
      </w:r>
      <w:r>
        <w:rPr>
          <w:rFonts w:ascii="Courier New" w:hAnsi="Courier New" w:cs="Courier New"/>
          <w:color w:val="000000"/>
          <w:highlight w:val="none"/>
          <w:lang w:val="en-US" w:eastAsia="fr-FR"/>
        </w:rPr>
        <w:t>,</w:t>
      </w:r>
    </w:p>
    <w:p w14:paraId="2A5DCD17">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"Company"</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"InterDigital"</w:t>
      </w:r>
      <w:r>
        <w:rPr>
          <w:rFonts w:ascii="Courier New" w:hAnsi="Courier New" w:cs="Courier New"/>
          <w:color w:val="000000"/>
          <w:highlight w:val="none"/>
          <w:lang w:val="en-US" w:eastAsia="fr-FR"/>
        </w:rPr>
        <w:t>,</w:t>
      </w:r>
    </w:p>
    <w:p w14:paraId="709D334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pt-BR"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pt-BR" w:eastAsia="fr-FR"/>
        </w:rPr>
        <w:t>"e-mail"</w:t>
      </w:r>
      <w:r>
        <w:rPr>
          <w:rFonts w:ascii="Courier New" w:hAnsi="Courier New" w:cs="Courier New"/>
          <w:color w:val="000000"/>
          <w:highlight w:val="none"/>
          <w:lang w:val="pt-BR" w:eastAsia="fr-FR"/>
        </w:rPr>
        <w:t xml:space="preserve">: </w:t>
      </w:r>
      <w:r>
        <w:rPr>
          <w:rFonts w:ascii="Courier New" w:hAnsi="Courier New" w:cs="Courier New"/>
          <w:color w:val="800000"/>
          <w:highlight w:val="none"/>
          <w:lang w:val="pt-BR" w:eastAsia="fr-FR"/>
        </w:rPr>
        <w:t>"celine.guede@interdigital.com"</w:t>
      </w:r>
      <w:r>
        <w:rPr>
          <w:rFonts w:ascii="Courier New" w:hAnsi="Courier New" w:cs="Courier New"/>
          <w:color w:val="000000"/>
          <w:highlight w:val="none"/>
          <w:lang w:val="pt-BR" w:eastAsia="fr-FR"/>
        </w:rPr>
        <w:t>,</w:t>
      </w:r>
    </w:p>
    <w:p w14:paraId="0161BD0D">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pt-BR" w:eastAsia="fr-FR"/>
        </w:rPr>
        <w:t xml:space="preserve">        </w:t>
      </w:r>
      <w:r>
        <w:rPr>
          <w:rFonts w:ascii="Courier New" w:hAnsi="Courier New" w:cs="Courier New"/>
          <w:color w:val="8000FF"/>
          <w:highlight w:val="none"/>
          <w:lang w:val="en-US" w:eastAsia="fr-FR"/>
        </w:rPr>
        <w:t>"generation"</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"provided by contact"</w:t>
      </w:r>
    </w:p>
    <w:p w14:paraId="3DE121D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p>
    <w:p w14:paraId="02A01443">
      <w:pPr>
        <w:pBdr>
          <w:top w:val="single" w:color="auto" w:sz="4" w:space="1"/>
          <w:left w:val="single" w:color="auto" w:sz="4" w:space="4"/>
          <w:bottom w:val="single" w:color="auto" w:sz="4" w:space="1"/>
          <w:right w:val="single" w:color="auto" w:sz="4" w:space="4"/>
        </w:pBdr>
        <w:shd w:val="clear" w:color="auto" w:fill="FFFFFF"/>
        <w:rPr>
          <w:szCs w:val="24"/>
          <w:highlight w:val="none"/>
          <w:lang w:val="en-US" w:eastAsia="fr-FR"/>
        </w:rPr>
      </w:pPr>
      <w:r>
        <w:rPr>
          <w:rFonts w:ascii="Courier New" w:hAnsi="Courier New" w:cs="Courier New"/>
          <w:color w:val="000000"/>
          <w:highlight w:val="none"/>
          <w:lang w:val="en-US" w:eastAsia="fr-FR"/>
        </w:rPr>
        <w:t>}</w:t>
      </w:r>
    </w:p>
    <w:p w14:paraId="2CF731F4">
      <w:pPr>
        <w:pStyle w:val="4"/>
        <w:rPr>
          <w:highlight w:val="none"/>
        </w:rPr>
      </w:pPr>
      <w:bookmarkStart w:id="1946" w:name="_Toc10857"/>
      <w:bookmarkStart w:id="1947" w:name="_Toc11128"/>
      <w:bookmarkStart w:id="1948" w:name="_Toc30505"/>
      <w:bookmarkStart w:id="1949" w:name="_Toc16256"/>
      <w:bookmarkStart w:id="1950" w:name="_Toc16944"/>
      <w:bookmarkStart w:id="1951" w:name="_Toc11257"/>
      <w:bookmarkStart w:id="1952" w:name="_Toc32224"/>
      <w:bookmarkStart w:id="1953" w:name="_Toc23833"/>
      <w:bookmarkStart w:id="1954" w:name="_Toc2954"/>
      <w:bookmarkStart w:id="1955" w:name="_Toc12739"/>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ab/>
      </w:r>
      <w:r>
        <w:rPr>
          <w:highlight w:val="none"/>
        </w:rPr>
        <w:t>Detailed test conditions</w:t>
      </w:r>
      <w:bookmarkEnd w:id="1946"/>
      <w:bookmarkEnd w:id="1947"/>
      <w:bookmarkEnd w:id="1948"/>
      <w:bookmarkEnd w:id="1949"/>
      <w:bookmarkEnd w:id="1950"/>
      <w:bookmarkEnd w:id="1951"/>
      <w:bookmarkEnd w:id="1952"/>
      <w:bookmarkEnd w:id="1953"/>
      <w:bookmarkEnd w:id="1954"/>
      <w:bookmarkEnd w:id="1955"/>
    </w:p>
    <w:p w14:paraId="215EAB32">
      <w:pPr>
        <w:pStyle w:val="5"/>
        <w:rPr>
          <w:highlight w:val="none"/>
        </w:rPr>
      </w:pPr>
      <w:bookmarkStart w:id="1956" w:name="_Toc5791"/>
      <w:bookmarkStart w:id="1957" w:name="_Toc12037"/>
      <w:bookmarkStart w:id="1958" w:name="_Toc19867"/>
      <w:bookmarkStart w:id="1959" w:name="_Toc5907"/>
      <w:bookmarkStart w:id="1960" w:name="_Toc18038"/>
      <w:bookmarkStart w:id="1961" w:name="_Toc21649"/>
      <w:bookmarkStart w:id="1962" w:name="_Toc15460"/>
      <w:bookmarkStart w:id="1963" w:name="_Toc28432"/>
      <w:bookmarkStart w:id="1964" w:name="_Toc31254"/>
      <w:bookmarkStart w:id="1965" w:name="_Toc28980"/>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.1</w:t>
      </w:r>
      <w:r>
        <w:rPr>
          <w:highlight w:val="none"/>
          <w:lang w:eastAsia="zh-CN"/>
        </w:rPr>
        <w:tab/>
      </w:r>
      <w:r>
        <w:rPr>
          <w:highlight w:val="none"/>
          <w:lang w:val="en-US"/>
        </w:rPr>
        <w:t>V-PCC test model and configuration files</w:t>
      </w:r>
      <w:bookmarkEnd w:id="1956"/>
      <w:bookmarkEnd w:id="1957"/>
      <w:bookmarkEnd w:id="1958"/>
      <w:bookmarkEnd w:id="1959"/>
      <w:bookmarkEnd w:id="1960"/>
      <w:bookmarkEnd w:id="1961"/>
      <w:bookmarkEnd w:id="1962"/>
      <w:bookmarkEnd w:id="1963"/>
      <w:bookmarkEnd w:id="1964"/>
      <w:bookmarkEnd w:id="1965"/>
    </w:p>
    <w:p w14:paraId="476526CC">
      <w:pPr>
        <w:rPr>
          <w:highlight w:val="none"/>
          <w:lang w:val="en-US"/>
        </w:rPr>
      </w:pPr>
      <w:r>
        <w:rPr>
          <w:highlight w:val="none"/>
          <w:lang w:val="en-US"/>
        </w:rPr>
        <w:t>The public version of the MPEG V-PCC test model named tmc2 in master branch is used to encode and decode dense dynamic point clouds [</w:t>
      </w:r>
      <w:r>
        <w:rPr>
          <w:rFonts w:hint="eastAsia" w:eastAsia="宋体"/>
          <w:highlight w:val="none"/>
          <w:lang w:val="en-US" w:eastAsia="zh-CN"/>
        </w:rPr>
        <w:t>147</w:t>
      </w:r>
      <w:r>
        <w:rPr>
          <w:highlight w:val="none"/>
          <w:lang w:val="en-US"/>
        </w:rPr>
        <w:t>].</w:t>
      </w:r>
    </w:p>
    <w:p w14:paraId="14099C38">
      <w:pPr>
        <w:rPr>
          <w:highlight w:val="none"/>
          <w:lang w:val="en-US"/>
        </w:rPr>
      </w:pPr>
      <w:r>
        <w:rPr>
          <w:highlight w:val="none"/>
          <w:lang w:val="en-US"/>
        </w:rPr>
        <w:t>For using tmc2 in Random Access (RA) mode, MPEG provides a configuration file [</w:t>
      </w:r>
      <w:r>
        <w:rPr>
          <w:rFonts w:hint="eastAsia" w:eastAsia="宋体"/>
          <w:highlight w:val="none"/>
          <w:lang w:eastAsia="zh-CN"/>
        </w:rPr>
        <w:t>148</w:t>
      </w:r>
      <w:r>
        <w:rPr>
          <w:highlight w:val="none"/>
          <w:lang w:val="en-US"/>
        </w:rPr>
        <w:t>].</w:t>
      </w:r>
    </w:p>
    <w:p w14:paraId="68CC7E57">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cfg/common/ctc-common.cfg</w:t>
      </w:r>
    </w:p>
    <w:p w14:paraId="0817B211">
      <w:pPr>
        <w:pStyle w:val="55"/>
        <w:rPr>
          <w:highlight w:val="none"/>
          <w:lang w:val="de-DE"/>
        </w:rPr>
      </w:pPr>
      <w:r>
        <w:rPr>
          <w:rFonts w:hint="eastAsia" w:eastAsia="宋体"/>
          <w:highlight w:val="none"/>
          <w:lang w:val="en-US" w:eastAsia="zh-CN"/>
        </w:rPr>
        <w:t>-</w:t>
      </w:r>
      <w:r>
        <w:rPr>
          <w:rFonts w:hint="eastAsia" w:eastAsia="宋体"/>
          <w:highlight w:val="none"/>
          <w:lang w:val="en-US" w:eastAsia="zh-CN"/>
        </w:rPr>
        <w:tab/>
      </w:r>
      <w:r>
        <w:rPr>
          <w:highlight w:val="none"/>
          <w:lang w:val="de-DE"/>
        </w:rPr>
        <w:t>cfg/condition/ctc-random-access.cfg</w:t>
      </w:r>
    </w:p>
    <w:p w14:paraId="13CE7A7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de-DE"/>
        </w:rPr>
        <w:t>cfg/hdrconvert/yuv420toyuv444_16bit.cfg</w:t>
      </w:r>
    </w:p>
    <w:p w14:paraId="41723EE2">
      <w:pPr>
        <w:rPr>
          <w:rStyle w:val="89"/>
          <w:highlight w:val="none"/>
        </w:rPr>
      </w:pPr>
      <w:r>
        <w:rPr>
          <w:highlight w:val="none"/>
          <w:lang w:val="en-US"/>
        </w:rPr>
        <w:t>For each selected test sequence, a configuration file containing information needed for tmc2 configuration will be provided.</w:t>
      </w:r>
    </w:p>
    <w:p w14:paraId="1594A3DF">
      <w:pPr>
        <w:pStyle w:val="5"/>
        <w:rPr>
          <w:highlight w:val="none"/>
        </w:rPr>
      </w:pPr>
      <w:bookmarkStart w:id="1966" w:name="_Toc2547"/>
      <w:bookmarkStart w:id="1967" w:name="_Toc13419"/>
      <w:bookmarkStart w:id="1968" w:name="_Toc5895"/>
      <w:bookmarkStart w:id="1969" w:name="_Toc25473"/>
      <w:bookmarkStart w:id="1970" w:name="_Toc599"/>
      <w:bookmarkStart w:id="1971" w:name="_Toc894"/>
      <w:bookmarkStart w:id="1972" w:name="_Toc25754"/>
      <w:bookmarkStart w:id="1973" w:name="_Toc14254"/>
      <w:bookmarkStart w:id="1974" w:name="_Toc29375"/>
      <w:bookmarkStart w:id="1975" w:name="_Toc20569"/>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.2</w:t>
      </w:r>
      <w:r>
        <w:rPr>
          <w:rFonts w:hint="eastAsia"/>
          <w:highlight w:val="none"/>
          <w:lang w:val="en-US" w:eastAsia="zh-CN"/>
        </w:rPr>
        <w:tab/>
      </w:r>
      <w:r>
        <w:rPr>
          <w:highlight w:val="none"/>
        </w:rPr>
        <w:t>Rate points and test conditions</w:t>
      </w:r>
      <w:bookmarkEnd w:id="1966"/>
      <w:bookmarkEnd w:id="1967"/>
      <w:bookmarkEnd w:id="1968"/>
      <w:bookmarkEnd w:id="1969"/>
      <w:bookmarkEnd w:id="1970"/>
      <w:bookmarkEnd w:id="1971"/>
      <w:bookmarkEnd w:id="1972"/>
      <w:bookmarkEnd w:id="1973"/>
      <w:bookmarkEnd w:id="1974"/>
      <w:bookmarkEnd w:id="1975"/>
    </w:p>
    <w:p w14:paraId="31B52D97">
      <w:pPr>
        <w:rPr>
          <w:rFonts w:hint="eastAsia"/>
          <w:highlight w:val="none"/>
          <w:lang w:val="en-US"/>
        </w:rPr>
      </w:pPr>
      <w:r>
        <w:rPr>
          <w:highlight w:val="none"/>
          <w:lang w:val="en-US"/>
        </w:rPr>
        <w:t>In line with the V-PCC verification test [</w:t>
      </w:r>
      <w:r>
        <w:rPr>
          <w:rFonts w:hint="eastAsia" w:eastAsia="宋体"/>
          <w:highlight w:val="none"/>
          <w:lang w:val="en-US" w:eastAsia="zh-CN"/>
        </w:rPr>
        <w:t>149</w:t>
      </w:r>
      <w:r>
        <w:rPr>
          <w:highlight w:val="none"/>
          <w:lang w:val="en-US"/>
        </w:rPr>
        <w:t xml:space="preserve">], 5 </w:t>
      </w:r>
      <w:r>
        <w:rPr>
          <w:highlight w:val="none"/>
          <w:lang w:val="en-CA"/>
        </w:rPr>
        <w:t>rate points R1 to R5 for Random Access (RA</w:t>
      </w:r>
      <w:r>
        <w:rPr>
          <w:highlight w:val="none"/>
        </w:rPr>
        <w:t>)</w:t>
      </w:r>
      <w:r>
        <w:rPr>
          <w:rFonts w:hint="eastAsia" w:eastAsia="宋体"/>
          <w:highlight w:val="none"/>
          <w:lang w:val="en-US" w:eastAsia="zh-CN"/>
        </w:rPr>
        <w:t xml:space="preserve"> are</w:t>
      </w:r>
      <w:r>
        <w:rPr>
          <w:highlight w:val="none"/>
          <w:lang w:val="en-CA"/>
        </w:rPr>
        <w:t xml:space="preserve"> used for each test sequence.</w:t>
      </w:r>
      <w:r>
        <w:rPr>
          <w:highlight w:val="none"/>
        </w:rPr>
        <w:t xml:space="preserve"> </w:t>
      </w:r>
      <w:r>
        <w:rPr>
          <w:highlight w:val="none"/>
          <w:lang w:val="en-CA"/>
        </w:rPr>
        <w:t>Fixed rate points are used to enable an indicative subjective comparison of V-PCC with potential future other codecs for scenario 2, including codecs supporting another potential representation format (e.g. dynamic mesh with V-DMC).</w:t>
      </w:r>
    </w:p>
    <w:p w14:paraId="04D9F2AD">
      <w:pPr>
        <w:rPr>
          <w:rFonts w:hint="eastAsia"/>
          <w:highlight w:val="none"/>
          <w:lang w:val="en-US"/>
        </w:rPr>
      </w:pPr>
      <w:r>
        <w:rPr>
          <w:rFonts w:hint="eastAsia"/>
          <w:highlight w:val="none"/>
          <w:lang w:val="en-US"/>
        </w:rPr>
        <w:t>For test sequences with 11-bit geometry precision (vox11) with approximately 2M points/frame the following target bitrates in kbps are used:</w:t>
      </w:r>
    </w:p>
    <w:p w14:paraId="7827912E">
      <w:pPr>
        <w:pStyle w:val="55"/>
        <w:rPr>
          <w:rFonts w:hint="eastAsia"/>
          <w:highlight w:val="none"/>
          <w:lang w:val="en-US"/>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val="en-US"/>
        </w:rPr>
        <w:t>R1: 5000</w:t>
      </w:r>
    </w:p>
    <w:p w14:paraId="64E90D78">
      <w:pPr>
        <w:pStyle w:val="55"/>
        <w:rPr>
          <w:rFonts w:hint="eastAsia"/>
          <w:highlight w:val="none"/>
          <w:lang w:val="en-US"/>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val="en-US"/>
        </w:rPr>
        <w:t>R2: 10000</w:t>
      </w:r>
    </w:p>
    <w:p w14:paraId="42F76D5B">
      <w:pPr>
        <w:pStyle w:val="55"/>
        <w:rPr>
          <w:rFonts w:hint="eastAsia"/>
          <w:highlight w:val="none"/>
          <w:lang w:val="en-US"/>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val="en-US"/>
        </w:rPr>
        <w:t>R3: 20000</w:t>
      </w:r>
    </w:p>
    <w:p w14:paraId="35CADB87">
      <w:pPr>
        <w:pStyle w:val="55"/>
        <w:rPr>
          <w:rFonts w:hint="eastAsia"/>
          <w:highlight w:val="none"/>
          <w:lang w:val="en-US"/>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val="en-US"/>
        </w:rPr>
        <w:t>R4: 30000</w:t>
      </w:r>
    </w:p>
    <w:p w14:paraId="0571A670">
      <w:pPr>
        <w:pStyle w:val="55"/>
        <w:rPr>
          <w:rFonts w:hint="eastAsia"/>
          <w:highlight w:val="none"/>
          <w:lang w:val="en-US"/>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val="en-US"/>
        </w:rPr>
        <w:t>R5: 50000</w:t>
      </w:r>
    </w:p>
    <w:p w14:paraId="5F260154">
      <w:pPr>
        <w:rPr>
          <w:rFonts w:hint="eastAsia"/>
          <w:highlight w:val="none"/>
          <w:lang w:val="en-US"/>
        </w:rPr>
      </w:pPr>
      <w:r>
        <w:rPr>
          <w:rFonts w:hint="eastAsia"/>
          <w:highlight w:val="none"/>
          <w:lang w:val="en-US"/>
        </w:rPr>
        <w:t>Target bitrates are obtained by selecting values for the V-PCC codec parameters Occupancy Precision, QP Geometry and QP Texture. The values are selected per test sequence and are included</w:t>
      </w:r>
      <w:r>
        <w:rPr>
          <w:rFonts w:hint="eastAsia" w:eastAsia="宋体"/>
          <w:highlight w:val="none"/>
          <w:lang w:val="en-US" w:eastAsia="zh-CN"/>
        </w:rPr>
        <w:t xml:space="preserve"> </w:t>
      </w:r>
      <w:r>
        <w:rPr>
          <w:highlight w:val="none"/>
          <w:lang w:val="en-US"/>
        </w:rPr>
        <w:t>in a JSON file that is used</w:t>
      </w:r>
      <w:r>
        <w:rPr>
          <w:rFonts w:hint="eastAsia"/>
          <w:highlight w:val="none"/>
          <w:lang w:val="en-US"/>
        </w:rPr>
        <w:t xml:space="preserve"> in the scripts for encoding.</w:t>
      </w:r>
      <w:r>
        <w:rPr>
          <w:rFonts w:hint="eastAsia" w:eastAsia="宋体"/>
          <w:highlight w:val="none"/>
          <w:lang w:val="en-US" w:eastAsia="zh-CN"/>
        </w:rPr>
        <w:t xml:space="preserve"> </w:t>
      </w:r>
      <w:r>
        <w:rPr>
          <w:highlight w:val="none"/>
          <w:lang w:val="en-US"/>
        </w:rPr>
        <w:t xml:space="preserve">More information on encoding can be found in </w:t>
      </w:r>
      <w:r>
        <w:rPr>
          <w:rFonts w:hint="eastAsia" w:eastAsia="宋体"/>
          <w:highlight w:val="none"/>
          <w:lang w:val="en-US" w:eastAsia="zh-CN"/>
        </w:rPr>
        <w:t>A</w:t>
      </w:r>
      <w:r>
        <w:rPr>
          <w:highlight w:val="none"/>
          <w:lang w:val="en-US"/>
        </w:rPr>
        <w:t>nnex D.X</w:t>
      </w:r>
      <w:r>
        <w:rPr>
          <w:rFonts w:hint="eastAsia"/>
          <w:highlight w:val="none"/>
          <w:lang w:val="en-US"/>
        </w:rPr>
        <w:t>.</w:t>
      </w:r>
      <w:r>
        <w:rPr>
          <w:highlight w:val="none"/>
          <w:lang w:val="en-US"/>
        </w:rPr>
        <w:t xml:space="preserve"> The values have been selected by doing encodes with varying value combinations and selecting those combinations which come close to the target bitrate and where a monotonic curve for objective metrics is obtained. There was no optimization in the sense of finding the closed bitrate match with the best objective and subjective performance.</w:t>
      </w:r>
    </w:p>
    <w:p w14:paraId="50924E33">
      <w:pPr>
        <w:rPr>
          <w:highlight w:val="none"/>
        </w:rPr>
      </w:pPr>
      <w:r>
        <w:rPr>
          <w:highlight w:val="none"/>
        </w:rPr>
        <w:t>In addition to the three codec parameters, a configuration file per test sequence is provided which is used by the encoding scripts.</w:t>
      </w:r>
    </w:p>
    <w:p w14:paraId="5F8ECD85">
      <w:pPr>
        <w:pStyle w:val="5"/>
        <w:rPr>
          <w:highlight w:val="none"/>
        </w:rPr>
      </w:pPr>
      <w:bookmarkStart w:id="1976" w:name="_Toc30629"/>
      <w:bookmarkStart w:id="1977" w:name="_Toc2072"/>
      <w:bookmarkStart w:id="1978" w:name="_Toc25169"/>
      <w:bookmarkStart w:id="1979" w:name="_Toc32424"/>
      <w:bookmarkStart w:id="1980" w:name="_Toc2670"/>
      <w:bookmarkStart w:id="1981" w:name="_Toc14070"/>
      <w:bookmarkStart w:id="1982" w:name="_Toc23416"/>
      <w:bookmarkStart w:id="1983" w:name="_Toc7678"/>
      <w:bookmarkStart w:id="1984" w:name="_Toc5003"/>
      <w:bookmarkStart w:id="1985" w:name="_Toc16574"/>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.3</w:t>
      </w:r>
      <w:r>
        <w:rPr>
          <w:highlight w:val="none"/>
          <w:lang w:eastAsia="zh-CN"/>
        </w:rPr>
        <w:tab/>
      </w:r>
      <w:r>
        <w:rPr>
          <w:highlight w:val="none"/>
          <w:lang w:eastAsia="zh-CN"/>
        </w:rPr>
        <w:t>Profiles</w:t>
      </w:r>
      <w:bookmarkEnd w:id="1976"/>
      <w:bookmarkEnd w:id="1977"/>
      <w:bookmarkEnd w:id="1978"/>
      <w:bookmarkEnd w:id="1979"/>
      <w:bookmarkEnd w:id="1980"/>
      <w:bookmarkEnd w:id="1981"/>
      <w:bookmarkEnd w:id="1982"/>
      <w:bookmarkEnd w:id="1983"/>
      <w:bookmarkEnd w:id="1984"/>
      <w:bookmarkEnd w:id="1985"/>
    </w:p>
    <w:p w14:paraId="68B466B6">
      <w:pPr>
        <w:rPr>
          <w:highlight w:val="none"/>
          <w:lang w:val="en-US"/>
        </w:rPr>
      </w:pPr>
      <w:r>
        <w:rPr>
          <w:highlight w:val="none"/>
          <w:lang w:val="en-US"/>
        </w:rPr>
        <w:t>The V-PCC verification test [</w:t>
      </w:r>
      <w:r>
        <w:rPr>
          <w:rFonts w:hint="eastAsia" w:eastAsia="宋体"/>
          <w:highlight w:val="none"/>
          <w:lang w:eastAsia="zh-CN"/>
        </w:rPr>
        <w:t>149</w:t>
      </w:r>
      <w:r>
        <w:rPr>
          <w:highlight w:val="none"/>
          <w:lang w:val="en-US"/>
        </w:rPr>
        <w:t xml:space="preserve">] tested various V-PCC profiles such as </w:t>
      </w:r>
      <w:r>
        <w:rPr>
          <w:highlight w:val="none"/>
        </w:rPr>
        <w:t xml:space="preserve">HEVC Main10 V-PCC Basic Rec2, HEVC Main10 V-PCC Extended Rec2 and VVC Main10 V-PCC Extended Rec2 using test sequences with-10 bit geometry precision. To align with V-PCC prototype implementations at release time of this technical report, focus is on testing of the HEVC Main10 V-PCC Basic Rec0 profile using test sequences with 11-bit geometry precision. </w:t>
      </w:r>
    </w:p>
    <w:p w14:paraId="72D82057">
      <w:pPr>
        <w:pStyle w:val="5"/>
        <w:rPr>
          <w:highlight w:val="none"/>
        </w:rPr>
      </w:pPr>
      <w:bookmarkStart w:id="1986" w:name="_Toc26974"/>
      <w:bookmarkStart w:id="1987" w:name="_Toc30068"/>
      <w:bookmarkStart w:id="1988" w:name="_Toc5553"/>
      <w:bookmarkStart w:id="1989" w:name="_Toc17614"/>
      <w:bookmarkStart w:id="1990" w:name="_Toc9329"/>
      <w:bookmarkStart w:id="1991" w:name="_Toc10348"/>
      <w:bookmarkStart w:id="1992" w:name="_Toc21166"/>
      <w:bookmarkStart w:id="1993" w:name="_Toc13997"/>
      <w:bookmarkStart w:id="1994" w:name="_Toc18298"/>
      <w:bookmarkStart w:id="1995" w:name="_Toc28038"/>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.4</w:t>
      </w:r>
      <w:r>
        <w:rPr>
          <w:highlight w:val="none"/>
          <w:lang w:eastAsia="zh-CN"/>
        </w:rPr>
        <w:tab/>
      </w:r>
      <w:r>
        <w:rPr>
          <w:highlight w:val="none"/>
          <w:lang w:val="en-US"/>
        </w:rPr>
        <w:t>Bitstream Generation, output</w:t>
      </w:r>
      <w:bookmarkEnd w:id="1986"/>
      <w:bookmarkEnd w:id="1987"/>
      <w:bookmarkEnd w:id="1988"/>
      <w:bookmarkEnd w:id="1989"/>
      <w:bookmarkEnd w:id="1990"/>
      <w:bookmarkEnd w:id="1991"/>
      <w:bookmarkEnd w:id="1992"/>
      <w:bookmarkEnd w:id="1993"/>
      <w:bookmarkEnd w:id="1994"/>
      <w:bookmarkEnd w:id="1995"/>
    </w:p>
    <w:p w14:paraId="2CEEC995">
      <w:pPr>
        <w:rPr>
          <w:highlight w:val="none"/>
          <w:lang w:val="en-US"/>
        </w:rPr>
      </w:pPr>
      <w:r>
        <w:rPr>
          <w:highlight w:val="none"/>
          <w:lang w:val="en-US"/>
        </w:rPr>
        <w:t xml:space="preserve">The MPEG V-PCC test model </w:t>
      </w:r>
      <w:r>
        <w:rPr>
          <w:rFonts w:hint="eastAsia" w:eastAsia="宋体"/>
          <w:highlight w:val="none"/>
          <w:lang w:val="en-US" w:eastAsia="zh-CN"/>
        </w:rPr>
        <w:t>is</w:t>
      </w:r>
      <w:r>
        <w:rPr>
          <w:highlight w:val="none"/>
          <w:lang w:val="en-US"/>
        </w:rPr>
        <w:t xml:space="preserve"> used to encode and decode test sequences as described previously [</w:t>
      </w:r>
      <w:r>
        <w:rPr>
          <w:rFonts w:hint="eastAsia" w:eastAsia="宋体"/>
          <w:highlight w:val="none"/>
          <w:lang w:eastAsia="zh-CN"/>
        </w:rPr>
        <w:t>147</w:t>
      </w:r>
      <w:r>
        <w:rPr>
          <w:highlight w:val="none"/>
          <w:lang w:val="en-US"/>
        </w:rPr>
        <w:t>].</w:t>
      </w:r>
    </w:p>
    <w:p w14:paraId="34DB4D93">
      <w:pPr>
        <w:rPr>
          <w:highlight w:val="none"/>
          <w:lang w:eastAsia="zh-TW"/>
        </w:rPr>
      </w:pPr>
      <w:r>
        <w:rPr>
          <w:highlight w:val="none"/>
          <w:lang w:val="en-US"/>
        </w:rPr>
        <w:t>To compute metrics, the tool mpeg-pcc-mmetric [</w:t>
      </w:r>
      <w:r>
        <w:rPr>
          <w:rFonts w:hint="eastAsia" w:eastAsia="宋体"/>
          <w:highlight w:val="none"/>
          <w:lang w:val="en-US" w:eastAsia="zh-CN"/>
        </w:rPr>
        <w:t>139</w:t>
      </w:r>
      <w:r>
        <w:rPr>
          <w:highlight w:val="none"/>
          <w:lang w:val="en-US"/>
        </w:rPr>
        <w:t xml:space="preserve">] is used. </w:t>
      </w:r>
    </w:p>
    <w:p w14:paraId="58726A38">
      <w:pPr>
        <w:rPr>
          <w:highlight w:val="none"/>
        </w:rPr>
      </w:pPr>
      <w:r>
        <w:rPr>
          <w:rFonts w:hint="eastAsia" w:eastAsia="宋体"/>
          <w:highlight w:val="none"/>
          <w:lang w:val="en-US" w:eastAsia="zh-CN"/>
        </w:rPr>
        <w:t>S</w:t>
      </w:r>
      <w:r>
        <w:rPr>
          <w:highlight w:val="none"/>
        </w:rPr>
        <w:t xml:space="preserve">cripts </w:t>
      </w:r>
      <w:r>
        <w:rPr>
          <w:rFonts w:hint="eastAsia" w:eastAsia="宋体"/>
          <w:highlight w:val="none"/>
          <w:lang w:val="en-US" w:eastAsia="zh-CN"/>
        </w:rPr>
        <w:t>are</w:t>
      </w:r>
      <w:r>
        <w:rPr>
          <w:highlight w:val="none"/>
        </w:rPr>
        <w:t xml:space="preserve"> provided to be able to:</w:t>
      </w:r>
    </w:p>
    <w:p w14:paraId="08DC63F0">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Encode each sequence for each condition, rate and profile</w:t>
      </w:r>
    </w:p>
    <w:p w14:paraId="3C48297D">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Decode the corresponding sequence</w:t>
      </w:r>
    </w:p>
    <w:p w14:paraId="1264D3F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Compute </w:t>
      </w:r>
      <w:r>
        <w:rPr>
          <w:rFonts w:hint="eastAsia" w:eastAsia="宋体"/>
          <w:highlight w:val="none"/>
          <w:lang w:val="en-US" w:eastAsia="zh-CN"/>
        </w:rPr>
        <w:t xml:space="preserve">the </w:t>
      </w:r>
      <w:r>
        <w:rPr>
          <w:highlight w:val="none"/>
          <w:lang w:val="en-US"/>
        </w:rPr>
        <w:t>metrics</w:t>
      </w:r>
    </w:p>
    <w:p w14:paraId="596FD81C">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US"/>
        </w:rPr>
        <w:t>Generate tables and graphs</w:t>
      </w:r>
      <w:bookmarkStart w:id="1996" w:name="_Hlk181972005"/>
    </w:p>
    <w:p w14:paraId="414BAB2F">
      <w:pPr>
        <w:rPr>
          <w:highlight w:val="none"/>
          <w:lang w:val="en-CA"/>
        </w:rPr>
      </w:pPr>
      <w:r>
        <w:rPr>
          <w:highlight w:val="none"/>
          <w:lang w:val="en-CA"/>
        </w:rPr>
        <w:t xml:space="preserve">Below are examples of command lines for the </w:t>
      </w:r>
      <w:r>
        <w:rPr>
          <w:rFonts w:hint="eastAsia" w:eastAsia="宋体"/>
          <w:highlight w:val="none"/>
          <w:lang w:val="en-US" w:eastAsia="zh-CN"/>
        </w:rPr>
        <w:t xml:space="preserve">test </w:t>
      </w:r>
      <w:r>
        <w:rPr>
          <w:highlight w:val="none"/>
          <w:lang w:val="en-CA"/>
        </w:rPr>
        <w:t>profile for a vox11 sequence:</w:t>
      </w:r>
    </w:p>
    <w:bookmarkEnd w:id="1996"/>
    <w:p w14:paraId="5F972F6D">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to encode a test sequence:</w:t>
      </w:r>
    </w:p>
    <w:p w14:paraId="238A2521">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de-DE"/>
        </w:rPr>
        <w:t>m</w:t>
      </w:r>
      <w:r>
        <w:rPr>
          <w:rFonts w:ascii="Courier New" w:hAnsi="Courier New" w:cs="Courier New"/>
          <w:highlight w:val="none"/>
          <w:lang w:val="en-CA"/>
        </w:rPr>
        <w:t>peg-pcc-tmc2/release-v25.0/bin/PccAppEncoder \</w:t>
      </w:r>
    </w:p>
    <w:p w14:paraId="05BF1B1D">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--config=mpeg-pcc-tmc2/release-v25.0/cfg/common/ctc-common.cfg \</w:t>
      </w:r>
    </w:p>
    <w:p w14:paraId="0F7FDCE3">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--config=mpeg-pcc-tmc2/release-v25.0/cfg/condition/ctc-random-access.cfg \</w:t>
      </w:r>
    </w:p>
    <w:p w14:paraId="3749B088">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--config=mpeg-pcc-tmc2/release-v25.0/cfg/sequence/${test_sequence}.cfg \</w:t>
      </w:r>
    </w:p>
    <w:p w14:paraId="21061080">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--configurationFolder=mpeg-pcc-tmc2/release-v25.0/cfg/ \</w:t>
      </w:r>
    </w:p>
    <w:p w14:paraId="00B3AFBB">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--uncompressedDataFolder=${source_sequence}/ \</w:t>
      </w:r>
    </w:p>
    <w:p w14:paraId="08695960">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--compressedStreamPath=${test_sequence}.bin \</w:t>
      </w:r>
    </w:p>
    <w:p w14:paraId="4C967372">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CA"/>
        </w:rPr>
        <w:t xml:space="preserve">--normalDataPath=${source_sequence}/${source_sequence}_%04d.ply </w:t>
      </w:r>
      <w:r>
        <w:rPr>
          <w:rFonts w:ascii="Courier New" w:hAnsi="Courier New" w:cs="Courier New"/>
          <w:highlight w:val="none"/>
          <w:lang w:val="en-US"/>
        </w:rPr>
        <w:t>\</w:t>
      </w:r>
    </w:p>
    <w:p w14:paraId="42D7AAE7">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--frameCount=32 \</w:t>
      </w:r>
    </w:p>
    <w:p w14:paraId="66C430D7">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--resolution=2047   \</w:t>
      </w:r>
    </w:p>
    <w:p w14:paraId="0F92888B">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--geometryQP=11 \</w:t>
      </w:r>
    </w:p>
    <w:p w14:paraId="038CE736">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--attributeQP=28 \</w:t>
      </w:r>
    </w:p>
    <w:p w14:paraId="4F8EA442">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--occupancyPrecision=2 \</w:t>
      </w:r>
    </w:p>
    <w:p w14:paraId="2E40672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--profileToolsetIdc=0 \</w:t>
      </w:r>
    </w:p>
    <w:p w14:paraId="77C2CBBD">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de-DE"/>
        </w:rPr>
      </w:pPr>
      <w:r>
        <w:rPr>
          <w:rFonts w:ascii="Courier New" w:hAnsi="Courier New" w:cs="Courier New"/>
          <w:highlight w:val="none"/>
          <w:lang w:val="de-DE"/>
        </w:rPr>
        <w:t>--profileReconstructionIdc=0 \</w:t>
      </w:r>
    </w:p>
    <w:p w14:paraId="4953F4A9">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de-DE"/>
        </w:rPr>
      </w:pPr>
      <w:r>
        <w:rPr>
          <w:rFonts w:ascii="Courier New" w:hAnsi="Courier New" w:cs="Courier New"/>
          <w:highlight w:val="none"/>
          <w:lang w:val="de-DE"/>
        </w:rPr>
        <w:t xml:space="preserve">--mapCountMinus1=0 </w:t>
      </w:r>
    </w:p>
    <w:p w14:paraId="058B67FC">
      <w:pPr>
        <w:pBdr>
          <w:top w:val="single" w:color="auto" w:sz="4" w:space="1"/>
          <w:left w:val="single" w:color="auto" w:sz="4" w:space="4"/>
          <w:bottom w:val="single" w:color="auto" w:sz="4" w:space="1"/>
          <w:right w:val="single" w:color="auto" w:sz="4" w:space="4"/>
        </w:pBdr>
        <w:spacing w:after="0"/>
        <w:rPr>
          <w:highlight w:val="none"/>
          <w:lang w:val="en-CA"/>
        </w:rPr>
      </w:pPr>
    </w:p>
    <w:p w14:paraId="0A7265C4">
      <w:pPr>
        <w:rPr>
          <w:highlight w:val="none"/>
          <w:lang w:val="en-CA"/>
        </w:rPr>
      </w:pPr>
    </w:p>
    <w:p w14:paraId="76EB8094">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to decode a test sequence:</w:t>
      </w:r>
    </w:p>
    <w:p w14:paraId="495158B5">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US"/>
        </w:rPr>
        <w:t>mpeg-pcc-tmc2/release-v25.0/bin/</w:t>
      </w:r>
      <w:r>
        <w:rPr>
          <w:rFonts w:ascii="Courier New" w:hAnsi="Courier New" w:cs="Courier New"/>
          <w:highlight w:val="none"/>
          <w:lang w:val="en-CA"/>
        </w:rPr>
        <w:t>PccAppDecoder \</w:t>
      </w:r>
    </w:p>
    <w:p w14:paraId="15AF4E6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--startFrameNumber=0 \</w:t>
      </w:r>
    </w:p>
    <w:p w14:paraId="45282B6E">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--compressedStreamPath=${test_sequence}.bin \</w:t>
      </w:r>
    </w:p>
    <w:p w14:paraId="08B83DE9">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--reconstructedDataPath=${test_sequence}_dec_%04d.ply \</w:t>
      </w:r>
    </w:p>
    <w:p w14:paraId="54733E85">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--inverseColorSpaceConversionConfig=mpeg-pcc-tmc2/release-v25.0/cfg/hdrconvert/yuv420toyuv444_16bit.cfg</w:t>
      </w:r>
    </w:p>
    <w:p w14:paraId="40A7E3B1">
      <w:pPr>
        <w:rPr>
          <w:rFonts w:ascii="Courier New" w:hAnsi="Courier New" w:cs="Courier New"/>
          <w:highlight w:val="none"/>
          <w:lang w:val="en-CA"/>
        </w:rPr>
      </w:pPr>
    </w:p>
    <w:p w14:paraId="599F19CC">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to compute</w:t>
      </w:r>
      <w:r>
        <w:rPr>
          <w:rFonts w:hint="eastAsia" w:eastAsia="宋体"/>
          <w:highlight w:val="none"/>
          <w:lang w:val="en-US" w:eastAsia="zh-CN"/>
        </w:rPr>
        <w:t xml:space="preserve"> </w:t>
      </w:r>
      <w:r>
        <w:rPr>
          <w:highlight w:val="none"/>
          <w:lang w:val="en-CA"/>
        </w:rPr>
        <w:t>objective  metrics of a test sequence:</w:t>
      </w:r>
    </w:p>
    <w:p w14:paraId="28488E6D">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mpeg-pcc-mmetric/1_1_7/build/Release/bin/mm \</w:t>
      </w:r>
    </w:p>
    <w:p w14:paraId="57A15AE2">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--firstFrame 0 \</w:t>
      </w:r>
    </w:p>
    <w:p w14:paraId="7ABC3D30">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--lastFrame 31 END \</w:t>
      </w:r>
    </w:p>
    <w:p w14:paraId="2F608B0B">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compare --mode pcc \</w:t>
      </w:r>
    </w:p>
    <w:p w14:paraId="35228C96">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--inputModelA source_sequence_%04d.ply \</w:t>
      </w:r>
    </w:p>
    <w:p w14:paraId="344E4F2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--inputModelB test_sequence_dec_%04d.ply END \</w:t>
      </w:r>
    </w:p>
    <w:p w14:paraId="773D3F15">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fr-FR"/>
        </w:rPr>
      </w:pPr>
      <w:r>
        <w:rPr>
          <w:rFonts w:ascii="Courier New" w:hAnsi="Courier New" w:cs="Courier New"/>
          <w:highlight w:val="none"/>
          <w:lang w:val="fr-FR"/>
        </w:rPr>
        <w:t>compare --mode pcqm \</w:t>
      </w:r>
    </w:p>
    <w:p w14:paraId="3B3BE805">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fr-FR"/>
        </w:rPr>
      </w:pPr>
      <w:r>
        <w:rPr>
          <w:rFonts w:ascii="Courier New" w:hAnsi="Courier New" w:cs="Courier New"/>
          <w:highlight w:val="none"/>
          <w:lang w:val="fr-FR"/>
        </w:rPr>
        <w:t>--inputModelA source_sequence_%04d.ply \</w:t>
      </w:r>
    </w:p>
    <w:p w14:paraId="1FBBEDC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--inputModelB test_sequence_dec_%04d.ply</w:t>
      </w:r>
    </w:p>
    <w:p w14:paraId="70ABBA18">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p>
    <w:p w14:paraId="2B2F5569">
      <w:pPr>
        <w:rPr>
          <w:highlight w:val="none"/>
          <w:lang w:val="en-US"/>
        </w:rPr>
      </w:pPr>
      <w:r>
        <w:rPr>
          <w:highlight w:val="none"/>
          <w:lang w:val="en-CA"/>
        </w:rPr>
        <w:t xml:space="preserve">For each test, </w:t>
      </w:r>
      <w:r>
        <w:rPr>
          <w:highlight w:val="none"/>
          <w:lang w:val="en-US"/>
        </w:rPr>
        <w:t>outputs are:</w:t>
      </w:r>
    </w:p>
    <w:p w14:paraId="4A2139A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Bitstream file</w:t>
      </w:r>
    </w:p>
    <w:p w14:paraId="5F3ED227">
      <w:pPr>
        <w:pStyle w:val="55"/>
        <w:rPr>
          <w:rFonts w:hint="eastAsia"/>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highlight w:val="none"/>
          <w:lang w:val="en-US"/>
        </w:rPr>
        <w:t>Log files containing metrics information</w:t>
      </w:r>
    </w:p>
    <w:p w14:paraId="18C46DBA">
      <w:pPr>
        <w:pStyle w:val="65"/>
        <w:rPr>
          <w:highlight w:val="none"/>
          <w:lang w:val="en-US"/>
        </w:rPr>
      </w:pPr>
      <w:r>
        <w:rPr>
          <w:rFonts w:hint="eastAsia"/>
          <w:highlight w:val="none"/>
          <w:lang w:val="en-US" w:eastAsia="zh-CN"/>
        </w:rPr>
        <w:tab/>
      </w:r>
      <w:r>
        <w:rPr>
          <w:rFonts w:hint="eastAsia"/>
          <w:highlight w:val="none"/>
          <w:lang w:val="en-US" w:eastAsia="zh-CN"/>
        </w:rPr>
        <w:t xml:space="preserve">- </w:t>
      </w:r>
      <w:r>
        <w:rPr>
          <w:highlight w:val="none"/>
          <w:lang w:val="en-US"/>
        </w:rPr>
        <w:t>Encoder log output</w:t>
      </w:r>
    </w:p>
    <w:p w14:paraId="60A506B8">
      <w:pPr>
        <w:pStyle w:val="65"/>
        <w:rPr>
          <w:highlight w:val="none"/>
          <w:lang w:val="en-US"/>
        </w:rPr>
      </w:pPr>
      <w:r>
        <w:rPr>
          <w:rFonts w:hint="eastAsia" w:eastAsia="宋体"/>
          <w:highlight w:val="none"/>
          <w:lang w:val="en-US" w:eastAsia="zh-CN"/>
        </w:rPr>
        <w:t xml:space="preserve">- </w:t>
      </w:r>
      <w:r>
        <w:rPr>
          <w:highlight w:val="none"/>
          <w:lang w:val="en-US"/>
        </w:rPr>
        <w:t>Decoder log output</w:t>
      </w:r>
    </w:p>
    <w:p w14:paraId="640ECE68">
      <w:pPr>
        <w:pStyle w:val="65"/>
        <w:rPr>
          <w:rFonts w:hint="eastAsia"/>
          <w:highlight w:val="none"/>
          <w:lang w:val="en-US" w:eastAsia="zh-CN"/>
        </w:rPr>
      </w:pPr>
      <w:r>
        <w:rPr>
          <w:rFonts w:hint="eastAsia" w:eastAsia="宋体"/>
          <w:highlight w:val="none"/>
          <w:lang w:val="en-US" w:eastAsia="zh-CN"/>
        </w:rPr>
        <w:t xml:space="preserve">- </w:t>
      </w:r>
      <w:r>
        <w:rPr>
          <w:highlight w:val="none"/>
          <w:lang w:val="en-US"/>
        </w:rPr>
        <w:t>Metric log output</w:t>
      </w:r>
    </w:p>
    <w:p w14:paraId="07D412DE">
      <w:pPr>
        <w:rPr>
          <w:highlight w:val="none"/>
          <w:lang w:val="en-US"/>
        </w:rPr>
      </w:pPr>
      <w:r>
        <w:rPr>
          <w:highlight w:val="none"/>
          <w:lang w:val="en-US"/>
        </w:rPr>
        <w:t xml:space="preserve">A CSV file containing concatenated metrics information for each condition and selected profile is generated for all sequences and rates. </w:t>
      </w:r>
    </w:p>
    <w:p w14:paraId="41461957">
      <w:pPr>
        <w:rPr>
          <w:highlight w:val="none"/>
          <w:lang w:val="en-US"/>
        </w:rPr>
      </w:pPr>
      <w:r>
        <w:rPr>
          <w:highlight w:val="none"/>
          <w:lang w:val="en-US"/>
        </w:rPr>
        <w:t xml:space="preserve">The following information </w:t>
      </w:r>
      <w:r>
        <w:rPr>
          <w:rFonts w:hint="eastAsia" w:eastAsia="宋体"/>
          <w:highlight w:val="none"/>
          <w:lang w:val="en-US" w:eastAsia="zh-CN"/>
        </w:rPr>
        <w:t>is</w:t>
      </w:r>
      <w:r>
        <w:rPr>
          <w:highlight w:val="none"/>
          <w:lang w:val="en-US"/>
        </w:rPr>
        <w:t xml:space="preserve"> stored:</w:t>
      </w:r>
    </w:p>
    <w:p w14:paraId="58B2D03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SeqId: identifier of the sequence</w:t>
      </w:r>
    </w:p>
    <w:p w14:paraId="063FC9C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CondId: tested condition (RA)</w:t>
      </w:r>
    </w:p>
    <w:p w14:paraId="0D9E51C5">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RateId: tested rate number [R1..R5]</w:t>
      </w:r>
    </w:p>
    <w:p w14:paraId="265E7B7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nbFrame: number of tested frames</w:t>
      </w:r>
    </w:p>
    <w:p w14:paraId="2D37239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NbInputPoints: number of points in the source sequence</w:t>
      </w:r>
    </w:p>
    <w:p w14:paraId="30F268A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NbOutputPoints: number of points in the candidate test sequence</w:t>
      </w:r>
    </w:p>
    <w:p w14:paraId="718ED625">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MeanOutputPoints: mean number of points in the candidate test sequence</w:t>
      </w:r>
    </w:p>
    <w:p w14:paraId="72200DB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MeanDuplicatePoints: mean number of duplicated points (with same geometry) in the candidate test sequence</w:t>
      </w:r>
    </w:p>
    <w:p w14:paraId="23C8145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TotalBitstreamBits: size of the bistream in bits</w:t>
      </w:r>
    </w:p>
    <w:p w14:paraId="66E2B2D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geometryBits: size of the geometry stream in bits</w:t>
      </w:r>
    </w:p>
    <w:p w14:paraId="5BB6DBF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metadataBits: size of the metadata stream in bits</w:t>
      </w:r>
    </w:p>
    <w:p w14:paraId="1C2E6BC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attributeBits: size of the attribute stream in bits</w:t>
      </w:r>
    </w:p>
    <w:p w14:paraId="658082D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D1Mean: mseF,PSNR (p2point)</w:t>
      </w:r>
    </w:p>
    <w:p w14:paraId="1E12C10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D2Mean:</w:t>
      </w:r>
      <w:r>
        <w:rPr>
          <w:highlight w:val="none"/>
        </w:rPr>
        <w:t xml:space="preserve"> </w:t>
      </w:r>
      <w:r>
        <w:rPr>
          <w:highlight w:val="none"/>
          <w:lang w:val="en-US"/>
        </w:rPr>
        <w:t>mseF,PSNR (p2plane)</w:t>
      </w:r>
    </w:p>
    <w:p w14:paraId="45CB71A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LumaMean:</w:t>
      </w:r>
      <w:r>
        <w:rPr>
          <w:highlight w:val="none"/>
        </w:rPr>
        <w:t xml:space="preserve"> </w:t>
      </w:r>
      <w:r>
        <w:rPr>
          <w:highlight w:val="none"/>
          <w:lang w:val="en-US"/>
        </w:rPr>
        <w:t>c[0],PSNRF</w:t>
      </w:r>
    </w:p>
    <w:p w14:paraId="636697A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CbMean:</w:t>
      </w:r>
      <w:r>
        <w:rPr>
          <w:highlight w:val="none"/>
        </w:rPr>
        <w:t xml:space="preserve"> </w:t>
      </w:r>
      <w:r>
        <w:rPr>
          <w:highlight w:val="none"/>
          <w:lang w:val="en-US"/>
        </w:rPr>
        <w:t>c[1],PSNRF</w:t>
      </w:r>
    </w:p>
    <w:p w14:paraId="4D44042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CrMean: c[2],PSNRF</w:t>
      </w:r>
    </w:p>
    <w:p w14:paraId="3FAA645F">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PCQM:</w:t>
      </w:r>
      <w:r>
        <w:rPr>
          <w:highlight w:val="none"/>
        </w:rPr>
        <w:t xml:space="preserve"> </w:t>
      </w:r>
      <w:r>
        <w:rPr>
          <w:highlight w:val="none"/>
          <w:lang w:val="en-US"/>
        </w:rPr>
        <w:t>PCQM PSNR</w:t>
      </w:r>
    </w:p>
    <w:p w14:paraId="2C3FA48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SelfEncoderRuntime: encoder time for current process</w:t>
      </w:r>
    </w:p>
    <w:p w14:paraId="51AFF89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ChildEncoderRuntime: encoder time for child processes</w:t>
      </w:r>
    </w:p>
    <w:p w14:paraId="4B73FED4">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SelfDecoderRuntime: decoder time for current process</w:t>
      </w:r>
    </w:p>
    <w:p w14:paraId="25DA6345">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ChildDecoderRuntime: decoder time for child processes</w:t>
      </w:r>
    </w:p>
    <w:p w14:paraId="58E9141B">
      <w:pPr>
        <w:rPr>
          <w:highlight w:val="none"/>
          <w:lang w:val="en-US"/>
        </w:rPr>
      </w:pPr>
      <w:r>
        <w:rPr>
          <w:highlight w:val="none"/>
          <w:lang w:val="en-US"/>
        </w:rPr>
        <w:t>From this CSV file, an excel spreadsheet is generated to get tables and graphs for interpretation of the results.</w:t>
      </w:r>
    </w:p>
    <w:p w14:paraId="1794E2DA">
      <w:pPr>
        <w:rPr>
          <w:highlight w:val="none"/>
          <w:lang w:val="en-US"/>
        </w:rPr>
      </w:pPr>
      <w:r>
        <w:rPr>
          <w:highlight w:val="none"/>
          <w:lang w:val="en-US"/>
        </w:rPr>
        <w:t>Annex D.3 explains the installation of the scripts and the test sequences preparation and annex D.4 explains the bitstream and objective metric generation. In addition to the instructions provided in these annexes, there is documentation in the doc folder of the installed repository</w:t>
      </w:r>
    </w:p>
    <w:p w14:paraId="76447E82">
      <w:pPr>
        <w:pStyle w:val="5"/>
        <w:rPr>
          <w:highlight w:val="none"/>
        </w:rPr>
      </w:pPr>
      <w:bookmarkStart w:id="1997" w:name="_Toc23870"/>
      <w:bookmarkStart w:id="1998" w:name="_Toc10532"/>
      <w:bookmarkStart w:id="1999" w:name="_Toc20162"/>
      <w:bookmarkStart w:id="2000" w:name="_Toc32050"/>
      <w:bookmarkStart w:id="2001" w:name="_Toc23046"/>
      <w:bookmarkStart w:id="2002" w:name="_Toc8378"/>
      <w:bookmarkStart w:id="2003" w:name="_Toc7816"/>
      <w:bookmarkStart w:id="2004" w:name="_Toc9418"/>
      <w:bookmarkStart w:id="2005" w:name="_Toc6122"/>
      <w:bookmarkStart w:id="2006" w:name="_Toc32650"/>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.5</w:t>
      </w:r>
      <w:r>
        <w:rPr>
          <w:highlight w:val="none"/>
          <w:lang w:eastAsia="zh-CN"/>
        </w:rPr>
        <w:tab/>
      </w:r>
      <w:r>
        <w:rPr>
          <w:highlight w:val="none"/>
          <w:lang w:val="en-CA"/>
        </w:rPr>
        <w:t xml:space="preserve">Videos </w:t>
      </w:r>
      <w:r>
        <w:rPr>
          <w:highlight w:val="none"/>
          <w:lang w:val="en-US"/>
        </w:rPr>
        <w:t>Generation for subjective tests</w:t>
      </w:r>
      <w:bookmarkEnd w:id="1997"/>
      <w:bookmarkEnd w:id="1998"/>
      <w:bookmarkEnd w:id="1999"/>
      <w:bookmarkEnd w:id="2000"/>
      <w:bookmarkEnd w:id="2001"/>
      <w:bookmarkEnd w:id="2002"/>
      <w:bookmarkEnd w:id="2003"/>
      <w:bookmarkEnd w:id="2004"/>
      <w:bookmarkEnd w:id="2005"/>
      <w:bookmarkEnd w:id="2006"/>
    </w:p>
    <w:p w14:paraId="26652F79">
      <w:pPr>
        <w:rPr>
          <w:highlight w:val="none"/>
          <w:lang w:eastAsia="zh-TW"/>
        </w:rPr>
      </w:pPr>
      <w:r>
        <w:rPr>
          <w:highlight w:val="none"/>
          <w:lang w:val="en-US"/>
        </w:rPr>
        <w:t>The representative renderer [</w:t>
      </w:r>
      <w:r>
        <w:rPr>
          <w:rFonts w:hint="eastAsia" w:eastAsia="宋体"/>
          <w:highlight w:val="none"/>
          <w:lang w:val="en-US" w:eastAsia="zh-CN"/>
        </w:rPr>
        <w:t>140</w:t>
      </w:r>
      <w:r>
        <w:rPr>
          <w:highlight w:val="none"/>
          <w:lang w:val="en-US"/>
        </w:rPr>
        <w:t xml:space="preserve">] is used to generate videos for the subjective </w:t>
      </w:r>
      <w:r>
        <w:rPr>
          <w:rFonts w:hint="eastAsia" w:eastAsia="宋体"/>
          <w:highlight w:val="none"/>
          <w:lang w:val="en-US" w:eastAsia="zh-CN"/>
        </w:rPr>
        <w:t>evaluation</w:t>
      </w:r>
      <w:r>
        <w:rPr>
          <w:highlight w:val="none"/>
          <w:lang w:val="en-US"/>
        </w:rPr>
        <w:t xml:space="preserve">. </w:t>
      </w:r>
    </w:p>
    <w:p w14:paraId="0CE01FA8">
      <w:pPr>
        <w:rPr>
          <w:highlight w:val="none"/>
          <w:lang w:val="en-US"/>
        </w:rPr>
      </w:pPr>
      <w:r>
        <w:rPr>
          <w:highlight w:val="none"/>
          <w:lang w:val="en-US"/>
        </w:rPr>
        <w:t>Videos are generated for the 5 selected test sequences and for the 5 rate points each. To evaluate the impact of rendering, each of the 25 videos is rendered in 3 modes as follows:</w:t>
      </w:r>
    </w:p>
    <w:p w14:paraId="63B96759">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Cube mode, neutral background with a color including a floor for the asset making the rendered scene more realistic</w:t>
      </w:r>
    </w:p>
    <w:p w14:paraId="4AE5970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Splat Blend mode, neutral background with a color including a floor for the asset making the rendered scene more realistic</w:t>
      </w:r>
    </w:p>
    <w:p w14:paraId="3631FD2E">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Splat Blend mode, 3D background model fitting with the test sequence</w:t>
      </w:r>
    </w:p>
    <w:p w14:paraId="611EB64D">
      <w:pPr>
        <w:rPr>
          <w:highlight w:val="none"/>
          <w:lang w:val="en-US"/>
        </w:rPr>
      </w:pPr>
      <w:r>
        <w:rPr>
          <w:highlight w:val="none"/>
          <w:lang w:eastAsia="zh-TW"/>
        </w:rPr>
        <w:t>A camera path and blend parameter/render options adapted to each sequence</w:t>
      </w:r>
      <w:r>
        <w:rPr>
          <w:highlight w:val="none"/>
        </w:rPr>
        <w:t xml:space="preserve"> are provided </w:t>
      </w:r>
      <w:r>
        <w:rPr>
          <w:highlight w:val="none"/>
          <w:lang w:val="en-US"/>
        </w:rPr>
        <w:t>[</w:t>
      </w:r>
      <w:r>
        <w:rPr>
          <w:rFonts w:hint="eastAsia" w:eastAsia="宋体"/>
          <w:highlight w:val="none"/>
          <w:lang w:val="en-US" w:eastAsia="zh-CN"/>
        </w:rPr>
        <w:t>151</w:t>
      </w:r>
      <w:r>
        <w:rPr>
          <w:highlight w:val="none"/>
          <w:lang w:val="en-US"/>
        </w:rPr>
        <w:t>]. Backgrounds are presented in annex</w:t>
      </w:r>
      <w:r>
        <w:rPr>
          <w:rFonts w:hint="eastAsia" w:eastAsia="宋体"/>
          <w:highlight w:val="none"/>
          <w:lang w:val="en-US" w:eastAsia="zh-CN"/>
        </w:rPr>
        <w:t>.E</w:t>
      </w:r>
      <w:r>
        <w:rPr>
          <w:highlight w:val="none"/>
          <w:lang w:val="en-US"/>
        </w:rPr>
        <w:t xml:space="preserve"> and annex C.2 links the background with the selected test sequences.</w:t>
      </w:r>
    </w:p>
    <w:p w14:paraId="312C99DB">
      <w:pPr>
        <w:rPr>
          <w:highlight w:val="none"/>
          <w:lang w:val="en-US"/>
        </w:rPr>
      </w:pPr>
      <w:r>
        <w:rPr>
          <w:highlight w:val="none"/>
          <w:lang w:val="en-CA"/>
        </w:rPr>
        <w:t xml:space="preserve">A script is provided to generate the videos with the chosen camera path and </w:t>
      </w:r>
      <w:r>
        <w:rPr>
          <w:highlight w:val="none"/>
          <w:lang w:eastAsia="zh-TW"/>
        </w:rPr>
        <w:t>blend parameter/render options adapted to each sequence</w:t>
      </w:r>
      <w:r>
        <w:rPr>
          <w:highlight w:val="none"/>
        </w:rPr>
        <w:t xml:space="preserve"> and the </w:t>
      </w:r>
      <w:r>
        <w:rPr>
          <w:highlight w:val="none"/>
          <w:lang w:val="en-US"/>
        </w:rPr>
        <w:t>output is stored as high-quality video sequence of a length as close as possible to 10s.</w:t>
      </w:r>
    </w:p>
    <w:p w14:paraId="1BE52823">
      <w:pPr>
        <w:rPr>
          <w:highlight w:val="none"/>
          <w:lang w:val="en-US"/>
        </w:rPr>
      </w:pPr>
      <w:r>
        <w:rPr>
          <w:highlight w:val="none"/>
          <w:lang w:val="en-US"/>
        </w:rPr>
        <w:t>The generation is done into two steps: first the generation of the RBG raw file with the camera path and then the conversion into YUV or MP4 files.</w:t>
      </w:r>
    </w:p>
    <w:p w14:paraId="1370144A">
      <w:pPr>
        <w:spacing w:after="120" w:line="276" w:lineRule="auto"/>
        <w:rPr>
          <w:highlight w:val="none"/>
          <w:lang w:val="en-US"/>
        </w:rPr>
      </w:pPr>
      <w:r>
        <w:rPr>
          <w:highlight w:val="none"/>
          <w:lang w:val="en-US"/>
        </w:rPr>
        <w:t>The video sequences are generated with the following video parameters:</w:t>
      </w:r>
    </w:p>
    <w:p w14:paraId="2B47708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Video resolution: progressive uncompressed full-range HD format (1920x1080). Note that upsampling by the TV set should be avoided</w:t>
      </w:r>
    </w:p>
    <w:p w14:paraId="1AB7111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Frame rate: The frame rate will be aligned with the frame rate of the test sequence</w:t>
      </w:r>
    </w:p>
    <w:p w14:paraId="229FFA9D">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Color space: ITU-R BT.709</w:t>
      </w:r>
    </w:p>
    <w:p w14:paraId="62E292A4">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Sub-sampling: 4:2:0 YUV 10 bits or x265 fast preset lossless </w:t>
      </w:r>
    </w:p>
    <w:p w14:paraId="7ED87CA6">
      <w:pPr>
        <w:rPr>
          <w:highlight w:val="none"/>
          <w:lang w:val="en-US"/>
        </w:rPr>
      </w:pPr>
      <w:r>
        <w:rPr>
          <w:highlight w:val="none"/>
          <w:lang w:val="en-US"/>
        </w:rPr>
        <w:t>Annex D.5 explains the generation of videos and where to find these after successful execution of the scripts.</w:t>
      </w:r>
    </w:p>
    <w:p w14:paraId="41B76256">
      <w:pPr>
        <w:pStyle w:val="55"/>
        <w:rPr>
          <w:highlight w:val="none"/>
          <w:lang w:val="en-US"/>
        </w:rPr>
      </w:pPr>
    </w:p>
    <w:p w14:paraId="662FDB06">
      <w:pPr>
        <w:pStyle w:val="5"/>
        <w:rPr>
          <w:highlight w:val="none"/>
        </w:rPr>
      </w:pPr>
      <w:bookmarkStart w:id="2007" w:name="_Toc3344"/>
      <w:bookmarkStart w:id="2008" w:name="_Toc14931"/>
      <w:bookmarkStart w:id="2009" w:name="_Toc21997"/>
      <w:bookmarkStart w:id="2010" w:name="_Toc1988"/>
      <w:bookmarkStart w:id="2011" w:name="_Toc31256"/>
      <w:bookmarkStart w:id="2012" w:name="_Toc20395"/>
      <w:bookmarkStart w:id="2013" w:name="_Toc23224"/>
      <w:bookmarkStart w:id="2014" w:name="_Toc14704"/>
      <w:bookmarkStart w:id="2015" w:name="_Toc25166"/>
      <w:bookmarkStart w:id="2016" w:name="_Toc27795"/>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.6</w:t>
      </w:r>
      <w:r>
        <w:rPr>
          <w:rFonts w:hint="eastAsia"/>
          <w:highlight w:val="none"/>
          <w:lang w:val="en-US" w:eastAsia="zh-CN"/>
        </w:rPr>
        <w:tab/>
      </w:r>
      <w:r>
        <w:rPr>
          <w:highlight w:val="none"/>
          <w:lang w:val="en-CA"/>
        </w:rPr>
        <w:t>Verification / crosschecks</w:t>
      </w:r>
      <w:bookmarkEnd w:id="2007"/>
      <w:bookmarkEnd w:id="2008"/>
      <w:bookmarkEnd w:id="2009"/>
      <w:bookmarkEnd w:id="2010"/>
      <w:bookmarkEnd w:id="2011"/>
      <w:bookmarkEnd w:id="2012"/>
      <w:bookmarkEnd w:id="2013"/>
      <w:bookmarkEnd w:id="2014"/>
      <w:bookmarkEnd w:id="2015"/>
      <w:bookmarkEnd w:id="2016"/>
    </w:p>
    <w:p w14:paraId="69387EC7">
      <w:pPr>
        <w:rPr>
          <w:highlight w:val="none"/>
          <w:lang w:val="en-US"/>
        </w:rPr>
      </w:pPr>
      <w:r>
        <w:rPr>
          <w:highlight w:val="none"/>
          <w:lang w:val="en-US"/>
        </w:rPr>
        <w:t>All produced bitstreams, metric results and produced videos will be crosschecked by at least one other SA member to ensure that results are correct.</w:t>
      </w:r>
    </w:p>
    <w:p w14:paraId="75E97A68">
      <w:pPr>
        <w:pStyle w:val="4"/>
        <w:rPr>
          <w:highlight w:val="none"/>
        </w:rPr>
      </w:pPr>
      <w:bookmarkStart w:id="2017" w:name="_Toc14515"/>
      <w:bookmarkStart w:id="2018" w:name="_Toc15417"/>
      <w:bookmarkStart w:id="2019" w:name="_Toc4268"/>
      <w:bookmarkStart w:id="2020" w:name="_Toc25287"/>
      <w:bookmarkStart w:id="2021" w:name="_Toc7555"/>
      <w:bookmarkStart w:id="2022" w:name="_Toc10391"/>
      <w:bookmarkStart w:id="2023" w:name="_Toc11533"/>
      <w:bookmarkStart w:id="2024" w:name="_Toc4601"/>
      <w:bookmarkStart w:id="2025" w:name="_Toc2658"/>
      <w:bookmarkStart w:id="2026" w:name="_Toc30606"/>
      <w:r>
        <w:rPr>
          <w:highlight w:val="none"/>
        </w:rPr>
        <w:t>7.</w:t>
      </w:r>
      <w:r>
        <w:rPr>
          <w:rFonts w:hint="eastAsia" w:eastAsia="宋体"/>
          <w:highlight w:val="none"/>
          <w:lang w:val="en-US" w:eastAsia="zh-CN"/>
        </w:rPr>
        <w:t>3</w:t>
      </w:r>
      <w:r>
        <w:rPr>
          <w:highlight w:val="none"/>
        </w:rPr>
        <w:t>.1</w:t>
      </w:r>
      <w:r>
        <w:rPr>
          <w:rFonts w:hint="eastAsia" w:eastAsia="宋体"/>
          <w:highlight w:val="none"/>
          <w:lang w:val="en-US" w:eastAsia="zh-CN"/>
        </w:rPr>
        <w:t>0</w:t>
      </w:r>
      <w:r>
        <w:rPr>
          <w:highlight w:val="none"/>
        </w:rPr>
        <w:tab/>
      </w:r>
      <w:r>
        <w:rPr>
          <w:highlight w:val="none"/>
        </w:rPr>
        <w:t>External Performance data</w:t>
      </w:r>
      <w:bookmarkEnd w:id="2017"/>
      <w:bookmarkEnd w:id="2018"/>
      <w:bookmarkEnd w:id="2019"/>
      <w:bookmarkEnd w:id="2020"/>
      <w:bookmarkEnd w:id="2021"/>
      <w:bookmarkEnd w:id="2022"/>
      <w:bookmarkEnd w:id="2023"/>
      <w:bookmarkEnd w:id="2024"/>
      <w:bookmarkEnd w:id="2025"/>
      <w:bookmarkEnd w:id="2026"/>
    </w:p>
    <w:p w14:paraId="5A983417">
      <w:pPr>
        <w:tabs>
          <w:tab w:val="left" w:pos="420"/>
        </w:tabs>
        <w:overflowPunct w:val="0"/>
        <w:autoSpaceDE w:val="0"/>
        <w:autoSpaceDN w:val="0"/>
        <w:adjustRightInd w:val="0"/>
        <w:textAlignment w:val="baseline"/>
        <w:rPr>
          <w:highlight w:val="none"/>
          <w:lang w:val="en-US"/>
        </w:rPr>
      </w:pPr>
      <w:r>
        <w:rPr>
          <w:highlight w:val="none"/>
          <w:lang w:val="en-US"/>
        </w:rPr>
        <w:t>The subjective verification test report for V-PCC can be downloaded from the public MPEG website [</w:t>
      </w:r>
      <w:r>
        <w:rPr>
          <w:rFonts w:hint="eastAsia" w:eastAsia="宋体"/>
          <w:highlight w:val="none"/>
          <w:lang w:val="en-US" w:eastAsia="zh-CN"/>
        </w:rPr>
        <w:t>141</w:t>
      </w:r>
      <w:r>
        <w:rPr>
          <w:highlight w:val="none"/>
          <w:lang w:val="en-US"/>
        </w:rPr>
        <w:t>]</w:t>
      </w:r>
    </w:p>
    <w:p w14:paraId="0180E878">
      <w:pPr>
        <w:tabs>
          <w:tab w:val="left" w:pos="420"/>
        </w:tabs>
        <w:overflowPunct w:val="0"/>
        <w:autoSpaceDE w:val="0"/>
        <w:autoSpaceDN w:val="0"/>
        <w:adjustRightInd w:val="0"/>
        <w:textAlignment w:val="baseline"/>
        <w:rPr>
          <w:highlight w:val="none"/>
        </w:rPr>
      </w:pPr>
      <w:r>
        <w:rPr>
          <w:highlight w:val="none"/>
          <w:lang w:val="en-US"/>
        </w:rPr>
        <w:t>The Brazilian SBTVD Forum performed objective tests with V-PCC. Full results are available in chapter 6.10 (Candidate Technology I), 6.10.3.2 and 6.10.4 of the following document [</w:t>
      </w:r>
      <w:r>
        <w:rPr>
          <w:rFonts w:hint="eastAsia" w:eastAsia="宋体"/>
          <w:highlight w:val="none"/>
          <w:lang w:eastAsia="zh-CN"/>
        </w:rPr>
        <w:t>152</w:t>
      </w:r>
      <w:r>
        <w:rPr>
          <w:highlight w:val="none"/>
          <w:lang w:val="en-US"/>
        </w:rPr>
        <w:t>]</w:t>
      </w:r>
    </w:p>
    <w:p w14:paraId="452B82A2">
      <w:pPr>
        <w:pStyle w:val="4"/>
        <w:rPr>
          <w:highlight w:val="none"/>
        </w:rPr>
      </w:pPr>
      <w:bookmarkStart w:id="2027" w:name="_Toc10479"/>
      <w:bookmarkStart w:id="2028" w:name="_Toc2010"/>
      <w:bookmarkStart w:id="2029" w:name="_Toc13938"/>
      <w:bookmarkStart w:id="2030" w:name="_Toc14997"/>
      <w:bookmarkStart w:id="2031" w:name="_Toc29930"/>
      <w:bookmarkStart w:id="2032" w:name="_Toc30478"/>
      <w:bookmarkStart w:id="2033" w:name="_Toc19685"/>
      <w:bookmarkStart w:id="2034" w:name="_Toc20226"/>
      <w:bookmarkStart w:id="2035" w:name="_Toc27187"/>
      <w:bookmarkStart w:id="2036" w:name="_Toc28671"/>
      <w:r>
        <w:rPr>
          <w:highlight w:val="none"/>
        </w:rPr>
        <w:t>7.</w:t>
      </w:r>
      <w:r>
        <w:rPr>
          <w:rFonts w:hint="eastAsia" w:eastAsia="宋体"/>
          <w:highlight w:val="none"/>
          <w:lang w:val="en-US" w:eastAsia="zh-CN"/>
        </w:rPr>
        <w:t>3</w:t>
      </w:r>
      <w:r>
        <w:rPr>
          <w:highlight w:val="none"/>
        </w:rPr>
        <w:t>.1</w:t>
      </w:r>
      <w:r>
        <w:rPr>
          <w:rFonts w:hint="eastAsia" w:eastAsia="宋体"/>
          <w:highlight w:val="none"/>
          <w:lang w:val="en-US" w:eastAsia="zh-CN"/>
        </w:rPr>
        <w:t>1</w:t>
      </w:r>
      <w:r>
        <w:rPr>
          <w:highlight w:val="none"/>
        </w:rPr>
        <w:tab/>
      </w:r>
      <w:r>
        <w:rPr>
          <w:highlight w:val="none"/>
        </w:rPr>
        <w:t>Additional information</w:t>
      </w:r>
      <w:bookmarkEnd w:id="2027"/>
      <w:bookmarkEnd w:id="2028"/>
      <w:bookmarkEnd w:id="2029"/>
      <w:bookmarkEnd w:id="2030"/>
      <w:bookmarkEnd w:id="2031"/>
      <w:bookmarkEnd w:id="2032"/>
      <w:bookmarkEnd w:id="2033"/>
      <w:bookmarkEnd w:id="2034"/>
      <w:bookmarkEnd w:id="2035"/>
      <w:bookmarkEnd w:id="2036"/>
    </w:p>
    <w:p w14:paraId="44371EA2">
      <w:pPr>
        <w:tabs>
          <w:tab w:val="left" w:pos="420"/>
        </w:tabs>
        <w:overflowPunct w:val="0"/>
        <w:autoSpaceDE w:val="0"/>
        <w:autoSpaceDN w:val="0"/>
        <w:adjustRightInd w:val="0"/>
        <w:textAlignment w:val="baseline"/>
        <w:rPr>
          <w:highlight w:val="none"/>
          <w:lang w:val="en-US"/>
        </w:rPr>
      </w:pPr>
      <w:r>
        <w:rPr>
          <w:highlight w:val="none"/>
          <w:lang w:val="en-US"/>
        </w:rPr>
        <w:t>Sequences can be decoded and visualized in real time using a 3D background or in Augmented Reality on a smartphone, tablet, head-mounted display using DASH streaming mode or local file system.</w:t>
      </w:r>
    </w:p>
    <w:p w14:paraId="71563F00">
      <w:pPr>
        <w:tabs>
          <w:tab w:val="left" w:pos="420"/>
        </w:tabs>
        <w:overflowPunct w:val="0"/>
        <w:autoSpaceDE w:val="0"/>
        <w:autoSpaceDN w:val="0"/>
        <w:adjustRightInd w:val="0"/>
        <w:textAlignment w:val="baseline"/>
        <w:rPr>
          <w:highlight w:val="none"/>
          <w:lang w:val="en-US"/>
        </w:rPr>
      </w:pPr>
      <w:r>
        <w:rPr>
          <w:highlight w:val="none"/>
          <w:lang w:val="en-US"/>
        </w:rPr>
        <w:t xml:space="preserve">Nokia’s real-time V-PCC decoder implementation that was released as open source: </w:t>
      </w:r>
      <w:r>
        <w:rPr>
          <w:highlight w:val="none"/>
          <w:lang w:val="en-US"/>
        </w:rPr>
        <w:fldChar w:fldCharType="begin"/>
      </w:r>
      <w:r>
        <w:rPr>
          <w:highlight w:val="none"/>
          <w:lang w:val="en-US"/>
        </w:rPr>
        <w:instrText xml:space="preserve">HYPERLINK "https://github.com/nokiatech/vpcc"</w:instrText>
      </w:r>
      <w:r>
        <w:rPr>
          <w:highlight w:val="none"/>
          <w:lang w:val="en-US"/>
        </w:rPr>
        <w:fldChar w:fldCharType="separate"/>
      </w:r>
      <w:r>
        <w:rPr>
          <w:highlight w:val="none"/>
          <w:lang w:val="en-US"/>
        </w:rPr>
        <w:t>https://github.com/nokiatech/vpcc</w:t>
      </w:r>
      <w:r>
        <w:rPr>
          <w:highlight w:val="none"/>
          <w:lang w:val="en-US"/>
        </w:rPr>
        <w:fldChar w:fldCharType="end"/>
      </w:r>
    </w:p>
    <w:p w14:paraId="338D7A28">
      <w:pPr>
        <w:tabs>
          <w:tab w:val="left" w:pos="420"/>
        </w:tabs>
        <w:overflowPunct w:val="0"/>
        <w:autoSpaceDE w:val="0"/>
        <w:autoSpaceDN w:val="0"/>
        <w:adjustRightInd w:val="0"/>
        <w:textAlignment w:val="baseline"/>
        <w:rPr>
          <w:sz w:val="24"/>
          <w:szCs w:val="24"/>
          <w:highlight w:val="none"/>
          <w:lang w:val="en-US"/>
        </w:rPr>
      </w:pPr>
      <w:r>
        <w:rPr>
          <w:highlight w:val="none"/>
          <w:lang w:val="en-US"/>
        </w:rPr>
        <w:t>A simple scene description could be added to enable the placement of the asset in the scene (position, orientation, scale</w:t>
      </w:r>
      <w:r>
        <w:rPr>
          <w:rFonts w:hint="eastAsia" w:eastAsia="宋体"/>
          <w:highlight w:val="none"/>
          <w:lang w:val="en-US" w:eastAsia="zh-CN"/>
        </w:rPr>
        <w:t>and etc</w:t>
      </w:r>
      <w:r>
        <w:rPr>
          <w:highlight w:val="none"/>
          <w:lang w:val="en-US"/>
        </w:rPr>
        <w:t>) but is outside the scope of this document, which is focused on the format and codec evaluation.</w:t>
      </w:r>
    </w:p>
    <w:p w14:paraId="0B28457C">
      <w:pPr>
        <w:tabs>
          <w:tab w:val="left" w:pos="420"/>
        </w:tabs>
        <w:overflowPunct w:val="0"/>
        <w:autoSpaceDE w:val="0"/>
        <w:autoSpaceDN w:val="0"/>
        <w:adjustRightInd w:val="0"/>
        <w:textAlignment w:val="baseline"/>
        <w:rPr>
          <w:highlight w:val="none"/>
          <w:lang w:val="en-US"/>
        </w:rPr>
      </w:pPr>
      <w:r>
        <w:rPr>
          <w:highlight w:val="none"/>
          <w:lang w:val="en-US"/>
        </w:rPr>
        <w:t xml:space="preserve">InterDigital recently made a public release of a platform for evaluation and demonstration of real time decoding and rendering of V-PCC. </w:t>
      </w:r>
      <w:r>
        <w:rPr>
          <w:highlight w:val="none"/>
        </w:rPr>
        <w:t>A streaming server provides pre-encoded volumetric video content with V-PCC in real time following a user request. The content has been previously segmented thanks to a V3C DASH Packager able to handle V3C bitstreams. The decoder platform is composed of a native decoder plugin in charge of decoding the content and a simple host application in charge of rendering. The platform has been released via 5G-MAG [</w:t>
      </w:r>
      <w:r>
        <w:rPr>
          <w:rFonts w:hint="eastAsia" w:eastAsia="宋体"/>
          <w:highlight w:val="none"/>
          <w:lang w:eastAsia="zh-CN"/>
        </w:rPr>
        <w:t>128</w:t>
      </w:r>
      <w:r>
        <w:rPr>
          <w:highlight w:val="none"/>
        </w:rPr>
        <w:t>].</w:t>
      </w:r>
    </w:p>
    <w:p w14:paraId="7E30B1C1">
      <w:pPr>
        <w:rPr>
          <w:highlight w:val="none"/>
        </w:rPr>
      </w:pPr>
    </w:p>
    <w:p w14:paraId="34399F0A">
      <w:pPr>
        <w:pStyle w:val="3"/>
        <w:rPr>
          <w:highlight w:val="none"/>
        </w:rPr>
      </w:pPr>
      <w:bookmarkStart w:id="2037" w:name="_Toc6324"/>
      <w:bookmarkStart w:id="2038" w:name="_Toc27432"/>
      <w:bookmarkStart w:id="2039" w:name="_Toc14785"/>
      <w:bookmarkStart w:id="2040" w:name="_Toc17425"/>
      <w:bookmarkStart w:id="2041" w:name="_Toc3097"/>
      <w:bookmarkStart w:id="2042" w:name="_Toc3457"/>
      <w:bookmarkStart w:id="2043" w:name="_Toc32338"/>
      <w:bookmarkStart w:id="2044" w:name="_Toc18438"/>
      <w:bookmarkStart w:id="2045" w:name="_Toc576"/>
      <w:bookmarkStart w:id="2046" w:name="_Toc18591"/>
      <w:bookmarkStart w:id="2047" w:name="_Toc8957"/>
      <w:bookmarkStart w:id="2048" w:name="_Toc11217"/>
      <w:bookmarkStart w:id="2049" w:name="_Toc28539"/>
      <w:bookmarkStart w:id="2050" w:name="_Toc6025"/>
      <w:bookmarkStart w:id="2051" w:name="_Toc6456"/>
      <w:bookmarkStart w:id="2052" w:name="_Toc21629"/>
      <w:bookmarkStart w:id="2053" w:name="_Toc175338155"/>
      <w:bookmarkStart w:id="2054" w:name="_Toc600"/>
      <w:bookmarkStart w:id="2055" w:name="_Toc18085"/>
      <w:bookmarkStart w:id="2056" w:name="_Toc27115"/>
      <w:bookmarkStart w:id="2057" w:name="_Toc31851"/>
      <w:bookmarkStart w:id="2058" w:name="_Toc12649"/>
      <w:bookmarkStart w:id="2059" w:name="_Toc4718"/>
      <w:bookmarkStart w:id="2060" w:name="_Toc23525"/>
      <w:r>
        <w:rPr>
          <w:rFonts w:hint="eastAsia" w:eastAsia="宋体"/>
          <w:highlight w:val="none"/>
          <w:lang w:val="en-US" w:eastAsia="zh-CN"/>
        </w:rPr>
        <w:t>7</w:t>
      </w:r>
      <w:r>
        <w:rPr>
          <w:highlight w:val="none"/>
        </w:rPr>
        <w:t>.</w:t>
      </w:r>
      <w:r>
        <w:rPr>
          <w:rFonts w:hint="eastAsia" w:eastAsia="宋体"/>
          <w:highlight w:val="none"/>
          <w:lang w:val="en-US" w:eastAsia="zh-CN"/>
        </w:rPr>
        <w:t>4</w:t>
      </w:r>
      <w:r>
        <w:rPr>
          <w:highlight w:val="none"/>
        </w:rPr>
        <w:tab/>
      </w:r>
      <w:r>
        <w:rPr>
          <w:highlight w:val="none"/>
        </w:rPr>
        <w:t xml:space="preserve">Scenario </w:t>
      </w:r>
      <w:r>
        <w:rPr>
          <w:rFonts w:hint="eastAsia" w:eastAsia="宋体"/>
          <w:highlight w:val="none"/>
          <w:lang w:val="en-US" w:eastAsia="zh-CN"/>
        </w:rPr>
        <w:t>3</w:t>
      </w:r>
      <w:r>
        <w:rPr>
          <w:highlight w:val="none"/>
        </w:rPr>
        <w:t>: Streaming of Multi-vie</w:t>
      </w:r>
      <w:r>
        <w:rPr>
          <w:rFonts w:hint="eastAsia" w:eastAsia="宋体"/>
          <w:highlight w:val="none"/>
          <w:lang w:val="en-US" w:eastAsia="zh-CN"/>
        </w:rPr>
        <w:t>w plus</w:t>
      </w:r>
      <w:r>
        <w:rPr>
          <w:highlight w:val="none"/>
        </w:rPr>
        <w:t xml:space="preserve"> depth Produced Content</w:t>
      </w:r>
      <w:bookmarkEnd w:id="2037"/>
      <w:bookmarkEnd w:id="2038"/>
      <w:bookmarkEnd w:id="2039"/>
      <w:bookmarkEnd w:id="2040"/>
      <w:bookmarkEnd w:id="2041"/>
      <w:bookmarkEnd w:id="2042"/>
      <w:bookmarkEnd w:id="2043"/>
    </w:p>
    <w:p w14:paraId="39FFF8A1">
      <w:pPr>
        <w:pStyle w:val="4"/>
        <w:rPr>
          <w:highlight w:val="none"/>
        </w:rPr>
      </w:pPr>
      <w:bookmarkStart w:id="2061" w:name="_Toc9174"/>
      <w:bookmarkStart w:id="2062" w:name="_Toc10693"/>
      <w:bookmarkStart w:id="2063" w:name="_Toc11528"/>
      <w:bookmarkStart w:id="2064" w:name="_Toc22181"/>
      <w:bookmarkStart w:id="2065" w:name="_Toc4062"/>
      <w:bookmarkStart w:id="2066" w:name="_Toc26745"/>
      <w:bookmarkStart w:id="2067" w:name="_Toc8134"/>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1</w:t>
      </w:r>
      <w:r>
        <w:rPr>
          <w:rFonts w:hint="eastAsia"/>
          <w:highlight w:val="none"/>
          <w:lang w:val="en-US" w:eastAsia="zh-CN"/>
        </w:rPr>
        <w:tab/>
      </w:r>
      <w:r>
        <w:rPr>
          <w:highlight w:val="none"/>
        </w:rPr>
        <w:t>Motivation for the scenario</w:t>
      </w:r>
      <w:bookmarkEnd w:id="2061"/>
      <w:bookmarkEnd w:id="2062"/>
      <w:bookmarkEnd w:id="2063"/>
      <w:bookmarkEnd w:id="2064"/>
      <w:bookmarkEnd w:id="2065"/>
      <w:bookmarkEnd w:id="2066"/>
      <w:bookmarkEnd w:id="2067"/>
    </w:p>
    <w:p w14:paraId="50EE3E27">
      <w:pPr>
        <w:overflowPunct w:val="0"/>
        <w:autoSpaceDE w:val="0"/>
        <w:autoSpaceDN w:val="0"/>
        <w:adjustRightInd w:val="0"/>
        <w:textAlignment w:val="baseline"/>
        <w:rPr>
          <w:rStyle w:val="89"/>
          <w:color w:val="000000"/>
          <w:highlight w:val="none"/>
          <w:shd w:val="clear" w:color="auto" w:fill="FFFFFF"/>
        </w:rPr>
      </w:pPr>
      <w:r>
        <w:rPr>
          <w:rStyle w:val="89"/>
          <w:color w:val="000000"/>
          <w:highlight w:val="none"/>
          <w:shd w:val="clear" w:color="auto" w:fill="FFFFFF"/>
        </w:rPr>
        <w:t xml:space="preserve">This scenario handles the streaming of produced multi-view plus depth content that provides experiences beyond what is achievable with 2D content. The scenario </w:t>
      </w:r>
      <w:r>
        <w:rPr>
          <w:highlight w:val="none"/>
        </w:rPr>
        <w:t>allows for the evaluation of the streaming of high-quality, professionally captured and produced multi-view plus depth video content.</w:t>
      </w:r>
    </w:p>
    <w:p w14:paraId="319A4BD9">
      <w:pPr>
        <w:overflowPunct w:val="0"/>
        <w:autoSpaceDE w:val="0"/>
        <w:autoSpaceDN w:val="0"/>
        <w:adjustRightInd w:val="0"/>
        <w:textAlignment w:val="baseline"/>
        <w:rPr>
          <w:rStyle w:val="89"/>
          <w:color w:val="000000"/>
          <w:highlight w:val="none"/>
          <w:shd w:val="clear" w:color="auto" w:fill="FFFFFF"/>
        </w:rPr>
      </w:pPr>
      <w:r>
        <w:rPr>
          <w:rStyle w:val="89"/>
          <w:color w:val="000000"/>
          <w:highlight w:val="none"/>
          <w:shd w:val="clear" w:color="auto" w:fill="FFFFFF"/>
        </w:rPr>
        <w:t>In this scenario, mult-view plus depth content is played back on phones and tablets for which one viewport is shown. UI elements and/or the tilt sensor can be used to change the virtual viewport. This experience is more immersive than 2D video because the (subtle) pose changes provide motion parallax which is a strong perceptual depth cue. This effect is already achieved using a small number of cameras (3-4) and a limited viewing space (the size of a person's head). More cameras (10-20) are needed for free-viewpoint functionality.</w:t>
      </w:r>
    </w:p>
    <w:p w14:paraId="4FD4E55F">
      <w:pPr>
        <w:overflowPunct w:val="0"/>
        <w:autoSpaceDE w:val="0"/>
        <w:autoSpaceDN w:val="0"/>
        <w:adjustRightInd w:val="0"/>
        <w:textAlignment w:val="baseline"/>
        <w:rPr>
          <w:rStyle w:val="89"/>
          <w:b/>
          <w:bCs/>
          <w:color w:val="000000"/>
          <w:highlight w:val="none"/>
          <w:shd w:val="clear" w:color="auto" w:fill="FFFFFF"/>
        </w:rPr>
      </w:pPr>
      <w:r>
        <w:rPr>
          <w:rStyle w:val="89"/>
          <w:color w:val="000000"/>
          <w:highlight w:val="none"/>
          <w:shd w:val="clear" w:color="auto" w:fill="FFFFFF"/>
        </w:rPr>
        <w:t>In this scenario, it is also considered, but not evaluated, that the same content can be played back on more advanced devices including head-mounted displays and eye-tracked autostereoscopic displays. For these classes of devices, two virtual viewports are rendered, thereby providing a stronger 3D effect due to the combination of motion parallax and stereopsis depth cues. While relevant, the expectation is that for the forseeable future the majority of the UE's wil</w:t>
      </w:r>
      <w:r>
        <w:rPr>
          <w:rStyle w:val="89"/>
          <w:rFonts w:hint="eastAsia" w:eastAsia="宋体"/>
          <w:color w:val="000000"/>
          <w:highlight w:val="none"/>
          <w:shd w:val="clear" w:color="auto" w:fill="FFFFFF"/>
          <w:lang w:val="en-US" w:eastAsia="zh-CN"/>
        </w:rPr>
        <w:t>l</w:t>
      </w:r>
      <w:r>
        <w:rPr>
          <w:rStyle w:val="89"/>
          <w:color w:val="000000"/>
          <w:highlight w:val="none"/>
          <w:shd w:val="clear" w:color="auto" w:fill="FFFFFF"/>
        </w:rPr>
        <w:t xml:space="preserve"> be 2D phones and tablets.</w:t>
      </w:r>
    </w:p>
    <w:p w14:paraId="07EDFC85">
      <w:pPr>
        <w:overflowPunct w:val="0"/>
        <w:autoSpaceDE w:val="0"/>
        <w:autoSpaceDN w:val="0"/>
        <w:adjustRightInd w:val="0"/>
        <w:textAlignment w:val="baseline"/>
        <w:rPr>
          <w:highlight w:val="none"/>
        </w:rPr>
      </w:pPr>
      <w:r>
        <w:rPr>
          <w:highlight w:val="none"/>
        </w:rPr>
        <w:t>The main benefits of using the multi-view plus depth representation for on-demand streaming, is that 1) the difference in appearance of objects between cameras is preserved, making the experience more like video and less like graphics, 2) less processing steps are needed to construct the representation as compared to the derived representations, 3) transmission is possible by the combination of 2D video plus metadata.</w:t>
      </w:r>
    </w:p>
    <w:p w14:paraId="434DDC81">
      <w:pPr>
        <w:overflowPunct w:val="0"/>
        <w:autoSpaceDE w:val="0"/>
        <w:autoSpaceDN w:val="0"/>
        <w:adjustRightInd w:val="0"/>
        <w:textAlignment w:val="baseline"/>
        <w:rPr>
          <w:highlight w:val="none"/>
        </w:rPr>
      </w:pPr>
      <w:r>
        <w:rPr>
          <w:highlight w:val="none"/>
        </w:rPr>
        <w:t xml:space="preserve">As of start of 2025, no commercial deployment of multi-view plus depth </w:t>
      </w:r>
      <w:r>
        <w:rPr>
          <w:i/>
          <w:iCs/>
          <w:highlight w:val="none"/>
        </w:rPr>
        <w:t>delivery</w:t>
      </w:r>
      <w:r>
        <w:rPr>
          <w:highlight w:val="none"/>
        </w:rPr>
        <w:t xml:space="preserve"> to mobile devices has been identified. Multi-view plus depth video can offer an experience on top of 2D video. First services can provide stills or short clips that enable a viewer to look around and observe some actions from different viewpoints. This can be a stepping stone towards live streaming of multi-view plus depth video.</w:t>
      </w:r>
    </w:p>
    <w:p w14:paraId="3C503801">
      <w:pPr>
        <w:tabs>
          <w:tab w:val="left" w:pos="840"/>
        </w:tabs>
        <w:rPr>
          <w:color w:val="000000" w:themeColor="text1"/>
          <w:highlight w:val="none"/>
          <w:lang w:val="en-US" w:eastAsia="zh-CN"/>
          <w14:textFill>
            <w14:solidFill>
              <w14:schemeClr w14:val="tx1"/>
            </w14:solidFill>
          </w14:textFill>
        </w:rPr>
      </w:pPr>
      <w:r>
        <w:rPr>
          <w:rStyle w:val="89"/>
          <w:color w:val="000000"/>
          <w:highlight w:val="none"/>
          <w:shd w:val="clear" w:color="auto" w:fill="FFFFFF"/>
        </w:rPr>
        <w:t>This scenario is based on the multi-view plus depth video representation format that is defined in clause 4.3.4. Capturing setups and production software are available as described in the related representation format definitions. Contribution, compression and storage formats for multi-view plus depth video are available, see clause 7.</w:t>
      </w:r>
      <w:r>
        <w:rPr>
          <w:rStyle w:val="89"/>
          <w:rFonts w:hint="eastAsia" w:eastAsia="宋体"/>
          <w:color w:val="000000"/>
          <w:highlight w:val="none"/>
          <w:shd w:val="clear" w:color="auto" w:fill="FFFFFF"/>
          <w:lang w:val="en-US" w:eastAsia="zh-CN"/>
        </w:rPr>
        <w:t>4</w:t>
      </w:r>
      <w:r>
        <w:rPr>
          <w:rStyle w:val="89"/>
          <w:color w:val="000000"/>
          <w:highlight w:val="none"/>
          <w:shd w:val="clear" w:color="auto" w:fill="FFFFFF"/>
        </w:rPr>
        <w:t xml:space="preserve">.3. </w:t>
      </w:r>
      <w:r>
        <w:rPr>
          <w:highlight w:val="none"/>
          <w:lang w:eastAsia="zh-CN"/>
        </w:rPr>
        <w:t xml:space="preserve">It is expected that segmented media delivery will be used based on DASH and ISOBMFF. Carriage of coded media using ISOBMFF has been specified for </w:t>
      </w:r>
      <w:r>
        <w:rPr>
          <w:rStyle w:val="89"/>
          <w:color w:val="000000"/>
          <w:highlight w:val="none"/>
          <w:shd w:val="clear" w:color="auto" w:fill="FFFFFF"/>
        </w:rPr>
        <w:t>MIV [</w:t>
      </w:r>
      <w:r>
        <w:rPr>
          <w:rStyle w:val="89"/>
          <w:rFonts w:hint="eastAsia" w:eastAsia="宋体"/>
          <w:color w:val="000000"/>
          <w:highlight w:val="none"/>
          <w:shd w:val="clear" w:color="auto" w:fill="FFFFFF"/>
          <w:lang w:val="en-US" w:eastAsia="zh-CN"/>
        </w:rPr>
        <w:t>166</w:t>
      </w:r>
      <w:r>
        <w:rPr>
          <w:rStyle w:val="89"/>
          <w:color w:val="000000"/>
          <w:highlight w:val="none"/>
          <w:shd w:val="clear" w:color="auto" w:fill="FFFFFF"/>
        </w:rPr>
        <w:t>] in [</w:t>
      </w:r>
      <w:r>
        <w:rPr>
          <w:rStyle w:val="89"/>
          <w:rFonts w:hint="eastAsia" w:eastAsia="宋体"/>
          <w:color w:val="000000"/>
          <w:highlight w:val="none"/>
          <w:shd w:val="clear" w:color="auto" w:fill="FFFFFF"/>
          <w:lang w:val="en-US" w:eastAsia="zh-CN"/>
        </w:rPr>
        <w:t>160</w:t>
      </w:r>
      <w:r>
        <w:rPr>
          <w:rStyle w:val="89"/>
          <w:color w:val="000000"/>
          <w:highlight w:val="none"/>
          <w:shd w:val="clear" w:color="auto" w:fill="FFFFFF"/>
        </w:rPr>
        <w:t>] and MV-HEVC [</w:t>
      </w:r>
      <w:r>
        <w:rPr>
          <w:rStyle w:val="89"/>
          <w:rFonts w:hint="eastAsia" w:eastAsia="宋体"/>
          <w:color w:val="000000"/>
          <w:highlight w:val="none"/>
          <w:shd w:val="clear" w:color="auto" w:fill="FFFFFF"/>
          <w:lang w:val="en-US" w:eastAsia="zh-CN"/>
        </w:rPr>
        <w:t>167</w:t>
      </w:r>
      <w:r>
        <w:rPr>
          <w:rStyle w:val="89"/>
          <w:color w:val="000000"/>
          <w:highlight w:val="none"/>
          <w:shd w:val="clear" w:color="auto" w:fill="FFFFFF"/>
        </w:rPr>
        <w:t>] in [</w:t>
      </w:r>
      <w:r>
        <w:rPr>
          <w:rStyle w:val="89"/>
          <w:rFonts w:hint="eastAsia" w:eastAsia="宋体"/>
          <w:color w:val="000000"/>
          <w:highlight w:val="none"/>
          <w:shd w:val="clear" w:color="auto" w:fill="FFFFFF"/>
          <w:lang w:val="en-US" w:eastAsia="zh-CN"/>
        </w:rPr>
        <w:t>165</w:t>
      </w:r>
      <w:r>
        <w:rPr>
          <w:rStyle w:val="89"/>
          <w:color w:val="000000"/>
          <w:highlight w:val="none"/>
          <w:shd w:val="clear" w:color="auto" w:fill="FFFFFF"/>
        </w:rPr>
        <w:t xml:space="preserve">]. Other codecs may be considered. </w:t>
      </w:r>
      <w:r>
        <w:rPr>
          <w:color w:val="000000" w:themeColor="text1"/>
          <w:highlight w:val="none"/>
          <w:lang w:eastAsia="zh-CN"/>
          <w14:textFill>
            <w14:solidFill>
              <w14:schemeClr w14:val="tx1"/>
            </w14:solidFill>
          </w14:textFill>
        </w:rPr>
        <w:t>Hardware video decoder capabilities can be used for all pixel data. Rendering and display systems for multi-view  plus depth video are described in clause 4.3.4.3.</w:t>
      </w:r>
    </w:p>
    <w:p w14:paraId="6F56BE84">
      <w:pPr>
        <w:pStyle w:val="4"/>
        <w:rPr>
          <w:highlight w:val="none"/>
        </w:rPr>
      </w:pPr>
      <w:bookmarkStart w:id="2068" w:name="_Toc23014"/>
      <w:bookmarkStart w:id="2069" w:name="_Toc32690"/>
      <w:bookmarkStart w:id="2070" w:name="_Toc23326"/>
      <w:bookmarkStart w:id="2071" w:name="_Toc676"/>
      <w:bookmarkStart w:id="2072" w:name="_Toc24154"/>
      <w:bookmarkStart w:id="2073" w:name="_Toc25855"/>
      <w:bookmarkStart w:id="2074" w:name="_Toc8304"/>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2</w:t>
      </w:r>
      <w:r>
        <w:rPr>
          <w:highlight w:val="none"/>
          <w:lang w:eastAsia="zh-CN"/>
        </w:rPr>
        <w:tab/>
      </w:r>
      <w:r>
        <w:rPr>
          <w:highlight w:val="none"/>
        </w:rPr>
        <w:t>Description of the scenario</w:t>
      </w:r>
      <w:bookmarkEnd w:id="2068"/>
      <w:bookmarkEnd w:id="2069"/>
      <w:bookmarkEnd w:id="2070"/>
      <w:bookmarkEnd w:id="2071"/>
      <w:bookmarkEnd w:id="2072"/>
      <w:bookmarkEnd w:id="2073"/>
      <w:bookmarkEnd w:id="2074"/>
      <w:r>
        <w:rPr>
          <w:highlight w:val="none"/>
        </w:rPr>
        <w:t xml:space="preserve"> </w:t>
      </w:r>
    </w:p>
    <w:p w14:paraId="05CC9C2E">
      <w:pPr>
        <w:rPr>
          <w:highlight w:val="none"/>
        </w:rPr>
      </w:pPr>
      <w:r>
        <w:rPr>
          <w:highlight w:val="none"/>
        </w:rPr>
        <w:t>This scenario considers on-demand streaming of multi-view plus depth produced content to a UE (Figure 7.</w:t>
      </w:r>
      <w:r>
        <w:rPr>
          <w:rFonts w:hint="eastAsia" w:eastAsia="宋体"/>
          <w:highlight w:val="none"/>
          <w:lang w:val="en-US" w:eastAsia="zh-CN"/>
        </w:rPr>
        <w:t>4</w:t>
      </w:r>
      <w:r>
        <w:rPr>
          <w:highlight w:val="none"/>
        </w:rPr>
        <w:t>.</w:t>
      </w:r>
      <w:r>
        <w:rPr>
          <w:rFonts w:hint="eastAsia" w:eastAsia="宋体"/>
          <w:highlight w:val="none"/>
          <w:lang w:val="en-US" w:eastAsia="zh-CN"/>
        </w:rPr>
        <w:t>2</w:t>
      </w:r>
      <w:r>
        <w:rPr>
          <w:highlight w:val="none"/>
        </w:rPr>
        <w:t>-1). All or the most relevant parts of the content are produced using a camera array that observes a scene. The array may include 2D cameras and/or range-sensing cameras. In some cases, part of a scene may be created or inpainted using AI or CGI to reduce the number of physical cameras. This scenario does not consider use of AI/CGI production without a physical camera array.</w:t>
      </w:r>
    </w:p>
    <w:p w14:paraId="164BE4AF">
      <w:pPr>
        <w:keepNext/>
        <w:rPr>
          <w:highlight w:val="none"/>
        </w:rPr>
      </w:pPr>
      <w:r>
        <w:rPr>
          <w:highlight w:val="none"/>
        </w:rPr>
        <w:drawing>
          <wp:inline distT="0" distB="0" distL="0" distR="0">
            <wp:extent cx="6120765" cy="2762885"/>
            <wp:effectExtent l="0" t="0" r="5715" b="10795"/>
            <wp:docPr id="408829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829802"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6120765" cy="2762885"/>
                    </a:xfrm>
                    <a:prstGeom prst="rect">
                      <a:avLst/>
                    </a:prstGeom>
                    <a:noFill/>
                    <a:ln>
                      <a:noFill/>
                    </a:ln>
                  </pic:spPr>
                </pic:pic>
              </a:graphicData>
            </a:graphic>
          </wp:inline>
        </w:drawing>
      </w:r>
    </w:p>
    <w:p w14:paraId="44442C69">
      <w:pPr>
        <w:pStyle w:val="22"/>
        <w:jc w:val="center"/>
        <w:rPr>
          <w:rFonts w:ascii="Arial" w:hAnsi="Arial" w:cs="Arial"/>
          <w:highlight w:val="none"/>
          <w:lang w:val="en-US"/>
        </w:rPr>
      </w:pPr>
      <w:bookmarkStart w:id="2075" w:name="_Ref165975938"/>
      <w:r>
        <w:rPr>
          <w:rFonts w:ascii="Arial" w:hAnsi="Arial" w:cs="Arial"/>
          <w:highlight w:val="none"/>
        </w:rPr>
        <w:t>Figure</w:t>
      </w:r>
      <w:bookmarkEnd w:id="2075"/>
      <w:r>
        <w:rPr>
          <w:rFonts w:ascii="Arial" w:hAnsi="Arial" w:cs="Arial"/>
          <w:highlight w:val="none"/>
        </w:rPr>
        <w:t xml:space="preserve"> 7.</w:t>
      </w:r>
      <w:r>
        <w:rPr>
          <w:rFonts w:hint="default" w:ascii="Arial" w:hAnsi="Arial" w:eastAsia="宋体" w:cs="Arial"/>
          <w:highlight w:val="none"/>
          <w:lang w:val="en-US" w:eastAsia="zh-CN"/>
        </w:rPr>
        <w:t>4</w:t>
      </w:r>
      <w:r>
        <w:rPr>
          <w:rFonts w:ascii="Arial" w:hAnsi="Arial" w:cs="Arial"/>
          <w:highlight w:val="none"/>
        </w:rPr>
        <w:t>.</w:t>
      </w:r>
      <w:r>
        <w:rPr>
          <w:rFonts w:hint="default" w:ascii="Arial" w:hAnsi="Arial" w:eastAsia="宋体" w:cs="Arial"/>
          <w:highlight w:val="none"/>
          <w:lang w:val="en-US" w:eastAsia="zh-CN"/>
        </w:rPr>
        <w:t>2</w:t>
      </w:r>
      <w:r>
        <w:rPr>
          <w:rFonts w:ascii="Arial" w:hAnsi="Arial" w:cs="Arial"/>
          <w:highlight w:val="none"/>
        </w:rPr>
        <w:t>-1: On-demand streaming of B2D produced content to a UE</w:t>
      </w:r>
    </w:p>
    <w:p w14:paraId="44EFA1E0">
      <w:pPr>
        <w:tabs>
          <w:tab w:val="left" w:pos="420"/>
        </w:tabs>
        <w:overflowPunct w:val="0"/>
        <w:autoSpaceDE w:val="0"/>
        <w:autoSpaceDN w:val="0"/>
        <w:adjustRightInd w:val="0"/>
        <w:ind w:left="-4"/>
        <w:textAlignment w:val="baseline"/>
        <w:rPr>
          <w:highlight w:val="none"/>
        </w:rPr>
      </w:pPr>
      <w:r>
        <w:rPr>
          <w:color w:val="000000" w:themeColor="text1"/>
          <w:highlight w:val="none"/>
          <w14:textFill>
            <w14:solidFill>
              <w14:schemeClr w14:val="tx1"/>
            </w14:solidFill>
          </w14:textFill>
        </w:rPr>
        <w:t>Capture setup, production tools and workflows for multi-view plus depth video capture systems and production tools are described in clause 4.3.4.2. Contribution, compression and storage formats are linked to the multi-view video representation format.</w:t>
      </w:r>
      <w:r>
        <w:rPr>
          <w:color w:val="000000" w:themeColor="text1"/>
          <w:highlight w:val="none"/>
          <w:lang w:val="en-US"/>
          <w14:textFill>
            <w14:solidFill>
              <w14:schemeClr w14:val="tx1"/>
            </w14:solidFill>
          </w14:textFill>
        </w:rPr>
        <w:t xml:space="preserve"> Well-defined contribution formats exist that carry the raw texture/depth images and camera parameters, e.g. as  described in clause 4.3.4.2. Compression formats for multi-view plus depth video are described in clause 4.3.4.4.</w:t>
      </w:r>
      <w:r>
        <w:rPr>
          <w:color w:val="000000" w:themeColor="text1"/>
          <w:highlight w:val="none"/>
          <w14:textFill>
            <w14:solidFill>
              <w14:schemeClr w14:val="tx1"/>
            </w14:solidFill>
          </w14:textFill>
        </w:rPr>
        <w:t xml:space="preserve"> One codec that can be </w:t>
      </w:r>
      <w:r>
        <w:rPr>
          <w:highlight w:val="none"/>
        </w:rPr>
        <w:t>used to realize this scenario is MPEG Immersive Video (MIV) [</w:t>
      </w:r>
      <w:r>
        <w:rPr>
          <w:rStyle w:val="89"/>
          <w:rFonts w:hint="eastAsia" w:eastAsia="宋体"/>
          <w:color w:val="000000"/>
          <w:highlight w:val="none"/>
          <w:shd w:val="clear" w:color="auto" w:fill="FFFFFF"/>
          <w:lang w:val="en-US" w:eastAsia="zh-CN"/>
        </w:rPr>
        <w:t>166</w:t>
      </w:r>
      <w:r>
        <w:rPr>
          <w:highlight w:val="none"/>
        </w:rPr>
        <w:t>]. Another option is the Multiview extension of high efficiency video coding (HEVC) standard [</w:t>
      </w:r>
      <w:r>
        <w:rPr>
          <w:rStyle w:val="89"/>
          <w:rFonts w:hint="eastAsia" w:eastAsia="宋体"/>
          <w:color w:val="000000"/>
          <w:highlight w:val="none"/>
          <w:shd w:val="clear" w:color="auto" w:fill="FFFFFF"/>
          <w:lang w:val="en-US" w:eastAsia="zh-CN"/>
        </w:rPr>
        <w:t>167</w:t>
      </w:r>
      <w:r>
        <w:rPr>
          <w:highlight w:val="none"/>
        </w:rPr>
        <w:t>], commonly referred to as MV-HEVC, as well as the 3D extensions of HEVC (3D-HEVC). MV-HEVC enables the encoding of multiple views and depth data in HEVC by allowing the presence of additional layers in an HEVC bitstream, each corresponding to either a different view or depth information. Such support is enabled through only high level syntax modifications in the original design of the HEVC standard making it easy to repurpose multiple HEVC encoders or decoders that might be available in an existing implementation. 3D-HEVC, however, introduces additional low level coding tools intended for the improved compression of depth information and might not be available in most implementations. Other codecs may also be considered. Below one possible workflow with MIV is described.</w:t>
      </w:r>
    </w:p>
    <w:p w14:paraId="24209C58">
      <w:pPr>
        <w:rPr>
          <w:highlight w:val="none"/>
        </w:rPr>
      </w:pPr>
      <w:r>
        <w:rPr>
          <w:highlight w:val="none"/>
        </w:rPr>
        <w:t>The multiple camera views and depth maps are encoded to create a unified representation. An example could be MIV constrained to one or more atlases and packed video data. The single video sub-bitstream per atlas would be encoded with the HEVC Main10 profile. The bitstream contains all camera parameters that are necessary for 6DoF rendering. Each atlas is independently renderable. Another example can be MV-HEVC using auxiliary layers for depth maps and SEI messages for camera parameters.Figure 7.</w:t>
      </w:r>
      <w:r>
        <w:rPr>
          <w:rFonts w:hint="eastAsia" w:eastAsia="宋体"/>
          <w:highlight w:val="none"/>
          <w:lang w:val="en-US" w:eastAsia="zh-CN"/>
        </w:rPr>
        <w:t>4</w:t>
      </w:r>
      <w:r>
        <w:rPr>
          <w:highlight w:val="none"/>
        </w:rPr>
        <w:t>.</w:t>
      </w:r>
      <w:r>
        <w:rPr>
          <w:rFonts w:hint="eastAsia" w:eastAsia="宋体"/>
          <w:highlight w:val="none"/>
          <w:lang w:val="en-US" w:eastAsia="zh-CN"/>
        </w:rPr>
        <w:t>2</w:t>
      </w:r>
      <w:r>
        <w:rPr>
          <w:highlight w:val="none"/>
        </w:rPr>
        <w:t>-2 provides an example of an MIV encoder flow.</w:t>
      </w:r>
    </w:p>
    <w:p w14:paraId="4F21E0E7">
      <w:pPr>
        <w:pStyle w:val="85"/>
        <w:tabs>
          <w:tab w:val="left" w:pos="-420"/>
          <w:tab w:val="left" w:pos="420"/>
        </w:tabs>
        <w:overflowPunct w:val="0"/>
        <w:autoSpaceDE w:val="0"/>
        <w:autoSpaceDN w:val="0"/>
        <w:adjustRightInd w:val="0"/>
        <w:ind w:left="356"/>
        <w:textAlignment w:val="baseline"/>
        <w:rPr>
          <w:color w:val="212121"/>
          <w:highlight w:val="none"/>
        </w:rPr>
      </w:pPr>
    </w:p>
    <w:p w14:paraId="6910F343">
      <w:pPr>
        <w:pStyle w:val="85"/>
        <w:keepNext/>
        <w:tabs>
          <w:tab w:val="left" w:pos="420"/>
        </w:tabs>
        <w:overflowPunct w:val="0"/>
        <w:autoSpaceDE w:val="0"/>
        <w:autoSpaceDN w:val="0"/>
        <w:adjustRightInd w:val="0"/>
        <w:ind w:left="356"/>
        <w:jc w:val="center"/>
        <w:textAlignment w:val="baseline"/>
        <w:rPr>
          <w:highlight w:val="none"/>
        </w:rPr>
      </w:pPr>
      <w:r>
        <w:rPr>
          <w:highlight w:val="none"/>
        </w:rPr>
        <w:drawing>
          <wp:inline distT="0" distB="0" distL="0" distR="0">
            <wp:extent cx="1310640" cy="1778000"/>
            <wp:effectExtent l="0" t="0" r="0" b="5080"/>
            <wp:docPr id="16301738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173878"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1310640" cy="1778000"/>
                    </a:xfrm>
                    <a:prstGeom prst="rect">
                      <a:avLst/>
                    </a:prstGeom>
                    <a:noFill/>
                    <a:ln>
                      <a:noFill/>
                    </a:ln>
                  </pic:spPr>
                </pic:pic>
              </a:graphicData>
            </a:graphic>
          </wp:inline>
        </w:drawing>
      </w:r>
    </w:p>
    <w:p w14:paraId="4094D62E">
      <w:pPr>
        <w:pStyle w:val="22"/>
        <w:jc w:val="center"/>
        <w:rPr>
          <w:rFonts w:ascii="Arial" w:hAnsi="Arial" w:cs="Arial"/>
          <w:highlight w:val="none"/>
          <w:lang w:val="en-US"/>
        </w:rPr>
      </w:pPr>
      <w:bookmarkStart w:id="2076" w:name="_Ref167348579"/>
      <w:r>
        <w:rPr>
          <w:rFonts w:ascii="Arial" w:hAnsi="Arial" w:cs="Arial"/>
          <w:szCs w:val="20"/>
          <w:highlight w:val="none"/>
        </w:rPr>
        <w:t>Figure</w:t>
      </w:r>
      <w:bookmarkEnd w:id="2076"/>
      <w:r>
        <w:rPr>
          <w:rFonts w:ascii="Arial" w:hAnsi="Arial" w:cs="Arial"/>
          <w:szCs w:val="20"/>
          <w:highlight w:val="none"/>
        </w:rPr>
        <w:t xml:space="preserve"> 7.</w:t>
      </w:r>
      <w:r>
        <w:rPr>
          <w:rFonts w:hint="default" w:ascii="Arial" w:hAnsi="Arial" w:eastAsia="宋体" w:cs="Arial"/>
          <w:szCs w:val="20"/>
          <w:highlight w:val="none"/>
          <w:lang w:val="en-US" w:eastAsia="zh-CN"/>
        </w:rPr>
        <w:t>4</w:t>
      </w:r>
      <w:r>
        <w:rPr>
          <w:rFonts w:ascii="Arial" w:hAnsi="Arial" w:cs="Arial"/>
          <w:szCs w:val="20"/>
          <w:highlight w:val="none"/>
        </w:rPr>
        <w:t>.</w:t>
      </w:r>
      <w:r>
        <w:rPr>
          <w:rFonts w:hint="default" w:ascii="Arial" w:hAnsi="Arial" w:eastAsia="宋体" w:cs="Arial"/>
          <w:szCs w:val="20"/>
          <w:highlight w:val="none"/>
          <w:lang w:val="en-US" w:eastAsia="zh-CN"/>
        </w:rPr>
        <w:t>2</w:t>
      </w:r>
      <w:r>
        <w:rPr>
          <w:rFonts w:ascii="Arial" w:hAnsi="Arial" w:cs="Arial"/>
          <w:szCs w:val="20"/>
          <w:highlight w:val="none"/>
        </w:rPr>
        <w:t>-2: MIV encoder example</w:t>
      </w:r>
    </w:p>
    <w:p w14:paraId="6720E2A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Patch Extraction and Filtering: extraction of regions from the texture and depth map for the purpose of pixel-rate reduction and allowing object interactivity at the client.</w:t>
      </w:r>
    </w:p>
    <w:p w14:paraId="6BC6C49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Background View Extraction: The ground surface and far-away background can be represented by a single background texture with depth. This greatly reduces the required pixel space.</w:t>
      </w:r>
    </w:p>
    <w:p w14:paraId="1ACC7A94">
      <w:pPr>
        <w:pStyle w:val="55"/>
        <w:rPr>
          <w:color w:val="212121"/>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Atlas Generation: The patches and sprite are packed in an atlas such that both the pixel area is optimally used and the temporal correlation is retained to guarantee an acceptable bitrate.</w:t>
      </w:r>
    </w:p>
    <w:p w14:paraId="68E53E21">
      <w:pPr>
        <w:rPr>
          <w:highlight w:val="none"/>
        </w:rPr>
      </w:pPr>
      <w:r>
        <w:rPr>
          <w:highlight w:val="none"/>
        </w:rPr>
        <w:t>An example of multi-view plus depth video encoding has been described in the paper [</w:t>
      </w:r>
      <w:r>
        <w:rPr>
          <w:rFonts w:hint="eastAsia" w:eastAsia="宋体"/>
          <w:highlight w:val="none"/>
          <w:lang w:val="en-US" w:eastAsia="zh-CN"/>
        </w:rPr>
        <w:t>161</w:t>
      </w:r>
      <w:r>
        <w:rPr>
          <w:highlight w:val="none"/>
        </w:rPr>
        <w:t>].</w:t>
      </w:r>
    </w:p>
    <w:p w14:paraId="2E343F7D">
      <w:pPr>
        <w:rPr>
          <w:highlight w:val="none"/>
        </w:rPr>
      </w:pPr>
      <w:r>
        <w:rPr>
          <w:highlight w:val="none"/>
        </w:rPr>
        <w:t>The encoded bitstream is encapsulated to ISOBMFF according to the rules of the used codec.</w:t>
      </w:r>
    </w:p>
    <w:p w14:paraId="3D8EB420">
      <w:pPr>
        <w:rPr>
          <w:highlight w:val="none"/>
        </w:rPr>
      </w:pPr>
      <w:r>
        <w:rPr>
          <w:highlight w:val="none"/>
        </w:rPr>
        <w:t xml:space="preserve">For example, an MIV bitstream may be packaged in one track, or multiple tracks where the packed video data is one track, common atlas data is one track, and atlas data is another track. ISO/IEC 23090-10 </w:t>
      </w:r>
      <w:r>
        <w:rPr>
          <w:color w:val="212121"/>
          <w:highlight w:val="none"/>
        </w:rPr>
        <w:t>[</w:t>
      </w:r>
      <w:r>
        <w:rPr>
          <w:rFonts w:hint="eastAsia" w:eastAsia="宋体"/>
          <w:color w:val="212121"/>
          <w:highlight w:val="none"/>
          <w:lang w:val="en-US" w:eastAsia="zh-CN"/>
        </w:rPr>
        <w:t>160</w:t>
      </w:r>
      <w:r>
        <w:rPr>
          <w:color w:val="212121"/>
          <w:highlight w:val="none"/>
        </w:rPr>
        <w:t xml:space="preserve">] </w:t>
      </w:r>
      <w:r>
        <w:rPr>
          <w:highlight w:val="none"/>
        </w:rPr>
        <w:t>specifies how to map MIV (V3C) onto ISOBMFF, file format and DASH.</w:t>
      </w:r>
    </w:p>
    <w:p w14:paraId="40DC0430">
      <w:pPr>
        <w:rPr>
          <w:highlight w:val="none"/>
        </w:rPr>
      </w:pPr>
      <w:r>
        <w:rPr>
          <w:highlight w:val="none"/>
        </w:rPr>
        <w:t>When a scene is represented by multiple atlases, only one of them may be decoded based on the viewing position. This is called atlas-level sub-bitstream access. In the case of DASH, switching atlas would amount to changing tracks.</w:t>
      </w:r>
    </w:p>
    <w:p w14:paraId="66B67EAF">
      <w:pPr>
        <w:rPr>
          <w:i/>
          <w:iCs/>
          <w:color w:val="0000FF"/>
          <w:highlight w:val="none"/>
          <w:lang w:eastAsia="zh-CN"/>
        </w:rPr>
      </w:pPr>
      <w:r>
        <w:rPr>
          <w:highlight w:val="none"/>
        </w:rPr>
        <w:t>The decoder(s) will make use of hardware video decoder capabilities for all pixel data, and metadata describing information needed for rendering is decoded/parsed by a CPU.</w:t>
      </w:r>
    </w:p>
    <w:p w14:paraId="0C5D909F">
      <w:pPr>
        <w:rPr>
          <w:highlight w:val="none"/>
        </w:rPr>
      </w:pPr>
      <w:r>
        <w:rPr>
          <w:color w:val="000000" w:themeColor="text1"/>
          <w:highlight w:val="none"/>
          <w:lang w:val="en-US"/>
          <w14:textFill>
            <w14:solidFill>
              <w14:schemeClr w14:val="tx1"/>
            </w14:solidFill>
          </w14:textFill>
        </w:rPr>
        <w:t xml:space="preserve">Rendering and display systems for multi-view plus depth video are described in clause 4.3.4.3. </w:t>
      </w:r>
    </w:p>
    <w:p w14:paraId="115860B4">
      <w:pPr>
        <w:pStyle w:val="4"/>
        <w:rPr>
          <w:highlight w:val="none"/>
        </w:rPr>
      </w:pPr>
      <w:bookmarkStart w:id="2077" w:name="_Toc30981"/>
      <w:bookmarkStart w:id="2078" w:name="_Toc812"/>
      <w:bookmarkStart w:id="2079" w:name="_Toc30203"/>
      <w:bookmarkStart w:id="2080" w:name="_Toc11324"/>
      <w:bookmarkStart w:id="2081" w:name="_Toc11597"/>
      <w:bookmarkStart w:id="2082" w:name="_Toc7247"/>
      <w:bookmarkStart w:id="2083" w:name="_Toc4012"/>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3</w:t>
      </w:r>
      <w:r>
        <w:rPr>
          <w:highlight w:val="none"/>
          <w:lang w:eastAsia="zh-CN"/>
        </w:rPr>
        <w:tab/>
      </w:r>
      <w:r>
        <w:rPr>
          <w:highlight w:val="none"/>
        </w:rPr>
        <w:t>Source format properties</w:t>
      </w:r>
      <w:bookmarkEnd w:id="2077"/>
      <w:bookmarkEnd w:id="2078"/>
      <w:bookmarkEnd w:id="2079"/>
      <w:bookmarkEnd w:id="2080"/>
      <w:bookmarkEnd w:id="2081"/>
      <w:bookmarkEnd w:id="2082"/>
      <w:bookmarkEnd w:id="2083"/>
    </w:p>
    <w:p w14:paraId="1ABDAD53">
      <w:pPr>
        <w:overflowPunct w:val="0"/>
        <w:autoSpaceDE w:val="0"/>
        <w:autoSpaceDN w:val="0"/>
        <w:adjustRightInd w:val="0"/>
        <w:textAlignment w:val="baseline"/>
        <w:rPr>
          <w:highlight w:val="none"/>
        </w:rPr>
      </w:pPr>
      <w:r>
        <w:rPr>
          <w:highlight w:val="none"/>
        </w:rPr>
        <w:t xml:space="preserve">The source format that is commonly used and recognized is a set of video sources in combination with a format for camera parameters. Texture is typically available in 8 or 10 bit unsigned integer formats and geometry is typically available in 16 bit unsigned integer or 32-bit float formats. The Colmap format </w:t>
      </w:r>
      <w:r>
        <w:rPr>
          <w:highlight w:val="none"/>
          <w:lang w:val="en-CA"/>
        </w:rPr>
        <w:t>[</w:t>
      </w:r>
      <w:r>
        <w:rPr>
          <w:rFonts w:hint="eastAsia" w:eastAsia="宋体"/>
          <w:highlight w:val="none"/>
          <w:lang w:val="en-US" w:eastAsia="zh-CN"/>
        </w:rPr>
        <w:t>165</w:t>
      </w:r>
      <w:r>
        <w:rPr>
          <w:highlight w:val="none"/>
          <w:lang w:val="en-CA"/>
        </w:rPr>
        <w:t>]</w:t>
      </w:r>
      <w:r>
        <w:rPr>
          <w:highlight w:val="none"/>
        </w:rPr>
        <w:t xml:space="preserve"> is most commonly used in the literature. There is also a JSON format that is used within multiple MPEG activities, and a converter between the two camera parameter formats exists [</w:t>
      </w:r>
      <w:r>
        <w:rPr>
          <w:rFonts w:hint="eastAsia" w:eastAsia="宋体"/>
          <w:highlight w:val="none"/>
          <w:lang w:val="en-US" w:eastAsia="zh-CN"/>
        </w:rPr>
        <w:t>164</w:t>
      </w:r>
      <w:r>
        <w:rPr>
          <w:highlight w:val="none"/>
        </w:rPr>
        <w:t>].</w:t>
      </w:r>
    </w:p>
    <w:p w14:paraId="61416014">
      <w:pPr>
        <w:rPr>
          <w:highlight w:val="none"/>
        </w:rPr>
      </w:pPr>
      <w:r>
        <w:rPr>
          <w:highlight w:val="none"/>
        </w:rPr>
        <w:t>For this scenario, the multi-view plus depth video source format has 3 to 20 views. It is expected that most or all test data will have perspective projection (PSP), but test data with equirectangular projection (ERP) may be included.</w:t>
      </w:r>
    </w:p>
    <w:p w14:paraId="4C89EAC7">
      <w:pPr>
        <w:rPr>
          <w:highlight w:val="none"/>
        </w:rPr>
      </w:pPr>
      <w:r>
        <w:rPr>
          <w:highlight w:val="none"/>
        </w:rPr>
        <w:t>Each view has the following components:</w:t>
      </w:r>
    </w:p>
    <w:p w14:paraId="20A141C7">
      <w:pPr>
        <w:pStyle w:val="55"/>
        <w:rPr>
          <w:highlight w:val="none"/>
          <w:lang w:val="en-GB"/>
        </w:rPr>
      </w:pPr>
      <w:r>
        <w:rPr>
          <w:rFonts w:hint="eastAsia" w:eastAsia="宋体"/>
          <w:highlight w:val="none"/>
          <w:lang w:val="en-US" w:eastAsia="zh-CN"/>
        </w:rPr>
        <w:t>-</w:t>
      </w:r>
      <w:r>
        <w:rPr>
          <w:rFonts w:hint="eastAsia" w:eastAsia="宋体"/>
          <w:highlight w:val="none"/>
          <w:lang w:val="en-US" w:eastAsia="zh-CN"/>
        </w:rPr>
        <w:tab/>
      </w:r>
      <w:r>
        <w:rPr>
          <w:highlight w:val="none"/>
          <w:lang w:val="en-GB"/>
        </w:rPr>
        <w:t>Texture (color)</w:t>
      </w:r>
    </w:p>
    <w:p w14:paraId="74841FA9">
      <w:pPr>
        <w:pStyle w:val="55"/>
        <w:rPr>
          <w:highlight w:val="none"/>
          <w:lang w:val="en-GB"/>
        </w:rPr>
      </w:pPr>
      <w:r>
        <w:rPr>
          <w:rFonts w:hint="eastAsia" w:eastAsia="宋体"/>
          <w:highlight w:val="none"/>
          <w:lang w:val="en-US" w:eastAsia="zh-CN"/>
        </w:rPr>
        <w:t>-</w:t>
      </w:r>
      <w:r>
        <w:rPr>
          <w:rFonts w:hint="eastAsia" w:eastAsia="宋体"/>
          <w:highlight w:val="none"/>
          <w:lang w:val="en-US" w:eastAsia="zh-CN"/>
        </w:rPr>
        <w:tab/>
      </w:r>
      <w:r>
        <w:rPr>
          <w:highlight w:val="none"/>
          <w:lang w:val="en-GB"/>
        </w:rPr>
        <w:t>Depth coded as normalized disparity</w:t>
      </w:r>
    </w:p>
    <w:p w14:paraId="1BB9D0BE">
      <w:pPr>
        <w:rPr>
          <w:highlight w:val="none"/>
        </w:rPr>
      </w:pPr>
      <w:r>
        <w:rPr>
          <w:highlight w:val="none"/>
        </w:rPr>
        <w:t xml:space="preserve"> Depth information can be used in rendering e.g. by shaders for surface normal estimation. </w:t>
      </w:r>
    </w:p>
    <w:p w14:paraId="5F7D91DA">
      <w:pPr>
        <w:pStyle w:val="39"/>
        <w:rPr>
          <w:highlight w:val="none"/>
        </w:rPr>
      </w:pPr>
      <w:r>
        <w:rPr>
          <w:rFonts w:hint="eastAsia"/>
          <w:highlight w:val="none"/>
          <w:lang w:val="en-US" w:eastAsia="zh-CN"/>
        </w:rPr>
        <w:t>NOTE</w:t>
      </w:r>
      <w:r>
        <w:rPr>
          <w:highlight w:val="none"/>
        </w:rPr>
        <w:t>:</w:t>
      </w:r>
      <w:r>
        <w:rPr>
          <w:rFonts w:hint="eastAsia"/>
          <w:highlight w:val="none"/>
          <w:lang w:val="en-US" w:eastAsia="zh-CN"/>
        </w:rPr>
        <w:tab/>
      </w:r>
      <w:r>
        <w:rPr>
          <w:highlight w:val="none"/>
        </w:rPr>
        <w:t>Further details on depth processing is FFS.</w:t>
      </w:r>
    </w:p>
    <w:p w14:paraId="1AB77FC8">
      <w:pPr>
        <w:ind w:left="60"/>
        <w:rPr>
          <w:highlight w:val="none"/>
        </w:rPr>
      </w:pPr>
      <w:r>
        <w:rPr>
          <w:highlight w:val="none"/>
        </w:rPr>
        <w:t>All views have view parameters: camera ID, camera intrinsics, camera extrinsics (pose) and depth quantization parameters (optional).</w:t>
      </w:r>
    </w:p>
    <w:p w14:paraId="73F5A267">
      <w:pPr>
        <w:ind w:left="60"/>
        <w:rPr>
          <w:highlight w:val="none"/>
        </w:rPr>
      </w:pPr>
      <w:r>
        <w:rPr>
          <w:highlight w:val="none"/>
        </w:rPr>
        <w:t>Views may be undistorted, otherwise distortion parameters have to be provided.</w:t>
      </w:r>
    </w:p>
    <w:p w14:paraId="3E1903A9">
      <w:pPr>
        <w:ind w:left="60"/>
        <w:rPr>
          <w:highlight w:val="none"/>
        </w:rPr>
      </w:pPr>
      <w:r>
        <w:rPr>
          <w:highlight w:val="none"/>
        </w:rPr>
        <w:t>The signal properties defined in clause 4.3.4.1 apply with no further constraints.</w:t>
      </w:r>
    </w:p>
    <w:p w14:paraId="38BCE613">
      <w:pPr>
        <w:pStyle w:val="4"/>
        <w:rPr>
          <w:highlight w:val="none"/>
        </w:rPr>
      </w:pPr>
      <w:bookmarkStart w:id="2084" w:name="_Toc29887"/>
      <w:bookmarkStart w:id="2085" w:name="_Toc23620"/>
      <w:bookmarkStart w:id="2086" w:name="_Toc20869"/>
      <w:bookmarkStart w:id="2087" w:name="_Toc15634"/>
      <w:bookmarkStart w:id="2088" w:name="_Toc12006"/>
      <w:bookmarkStart w:id="2089" w:name="_Toc30083"/>
      <w:bookmarkStart w:id="2090" w:name="_Toc30539"/>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4</w:t>
      </w:r>
      <w:r>
        <w:rPr>
          <w:highlight w:val="none"/>
          <w:lang w:eastAsia="zh-CN"/>
        </w:rPr>
        <w:tab/>
      </w:r>
      <w:r>
        <w:rPr>
          <w:highlight w:val="none"/>
        </w:rPr>
        <w:t>Encoding and decoding constraints and settings</w:t>
      </w:r>
      <w:bookmarkEnd w:id="2084"/>
      <w:bookmarkEnd w:id="2085"/>
      <w:bookmarkEnd w:id="2086"/>
      <w:bookmarkEnd w:id="2087"/>
      <w:bookmarkEnd w:id="2088"/>
      <w:bookmarkEnd w:id="2089"/>
      <w:bookmarkEnd w:id="2090"/>
    </w:p>
    <w:p w14:paraId="1AA127F1">
      <w:pPr>
        <w:rPr>
          <w:highlight w:val="none"/>
        </w:rPr>
      </w:pPr>
      <w:r>
        <w:rPr>
          <w:highlight w:val="none"/>
        </w:rPr>
        <w:t>Some constraints and settings below are given for MIV:</w:t>
      </w:r>
    </w:p>
    <w:p w14:paraId="01D1C5B1">
      <w:pPr>
        <w:rPr>
          <w:highlight w:val="none"/>
        </w:rPr>
      </w:pPr>
      <w:r>
        <w:rPr>
          <w:highlight w:val="none"/>
        </w:rPr>
        <w:t>Codec profiles/levels:</w:t>
      </w:r>
    </w:p>
    <w:p w14:paraId="70F74AE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HEVC Main 10 MIV Main </w:t>
      </w:r>
    </w:p>
    <w:p w14:paraId="471BF50D">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ab/>
      </w:r>
      <w:r>
        <w:rPr>
          <w:highlight w:val="none"/>
        </w:rPr>
        <w:t>MIV level 2.0 or 2.5.</w:t>
      </w:r>
    </w:p>
    <w:p w14:paraId="3C8587F5">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HEVC Main 10 MIV Extended </w:t>
      </w:r>
    </w:p>
    <w:p w14:paraId="3EB086AA">
      <w:pPr>
        <w:pStyle w:val="65"/>
        <w:rPr>
          <w:rFonts w:ascii="Times New Roman" w:hAnsi="Times New Roman"/>
          <w:sz w:val="20"/>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MIV level 2.0, 2.5 or 3.0 whereby the level 3.0 is only allowed if there is a single video sub-bitstream.</w:t>
      </w:r>
    </w:p>
    <w:p w14:paraId="35540F3F">
      <w:pPr>
        <w:pStyle w:val="49"/>
        <w:jc w:val="left"/>
        <w:rPr>
          <w:rFonts w:ascii="Times New Roman" w:hAnsi="Times New Roman"/>
          <w:sz w:val="20"/>
          <w:highlight w:val="none"/>
        </w:rPr>
      </w:pPr>
      <w:r>
        <w:rPr>
          <w:rFonts w:ascii="Times New Roman" w:hAnsi="Times New Roman"/>
          <w:sz w:val="20"/>
          <w:highlight w:val="none"/>
        </w:rPr>
        <w:t>Support for multi-plane image (MPI) through the MIV Extended Restricted Geometry sub-profile may be relevant for this scenario, but it is not considered for this study for practical reasons: it requires an additional conversion from multi-view plus depth to multi-plane image.</w:t>
      </w:r>
    </w:p>
    <w:p w14:paraId="7E4B7B6D">
      <w:pPr>
        <w:pStyle w:val="49"/>
        <w:ind w:left="60"/>
        <w:jc w:val="left"/>
        <w:rPr>
          <w:rFonts w:ascii="Times New Roman" w:hAnsi="Times New Roman"/>
          <w:sz w:val="20"/>
          <w:highlight w:val="none"/>
        </w:rPr>
      </w:pPr>
    </w:p>
    <w:p w14:paraId="005C5433">
      <w:pPr>
        <w:pStyle w:val="49"/>
        <w:jc w:val="left"/>
        <w:rPr>
          <w:rFonts w:ascii="Times New Roman" w:hAnsi="Times New Roman"/>
          <w:sz w:val="20"/>
          <w:highlight w:val="none"/>
        </w:rPr>
      </w:pPr>
      <w:r>
        <w:rPr>
          <w:rFonts w:ascii="Times New Roman" w:hAnsi="Times New Roman"/>
          <w:sz w:val="20"/>
          <w:highlight w:val="none"/>
        </w:rPr>
        <w:t>Some constraints and settings below are given for MV-HEVC:</w:t>
      </w:r>
    </w:p>
    <w:p w14:paraId="5B750ACF">
      <w:pPr>
        <w:pStyle w:val="49"/>
        <w:ind w:left="60"/>
        <w:jc w:val="left"/>
        <w:rPr>
          <w:rFonts w:ascii="Times New Roman" w:hAnsi="Times New Roman"/>
          <w:sz w:val="20"/>
          <w:highlight w:val="none"/>
        </w:rPr>
      </w:pPr>
    </w:p>
    <w:p w14:paraId="12BDE56C">
      <w:pPr>
        <w:rPr>
          <w:highlight w:val="none"/>
        </w:rPr>
      </w:pPr>
      <w:r>
        <w:rPr>
          <w:highlight w:val="none"/>
        </w:rPr>
        <w:t xml:space="preserve">For content with </w:t>
      </w:r>
      <w:r>
        <w:rPr>
          <w:i/>
          <w:iCs/>
          <w:highlight w:val="none"/>
        </w:rPr>
        <w:t>N</w:t>
      </w:r>
      <w:r>
        <w:rPr>
          <w:highlight w:val="none"/>
        </w:rPr>
        <w:t xml:space="preserve"> views plus depth, there will be the following layers:</w:t>
      </w:r>
    </w:p>
    <w:p w14:paraId="07F730B3">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First (reference) texture layer: Main or Main 10 profile, level 4.1 or 5</w:t>
      </w:r>
    </w:p>
    <w:p w14:paraId="7DAA6BBC">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N - 1 dependent texture layers: Multiview Extended or Multiview Extended 10 profile, level 4.1 or 5</w:t>
      </w:r>
    </w:p>
    <w:p w14:paraId="6ACC4E81">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First (reference) depth layer (AuxId = AUX_DEPTH): Multiview Monochrome or Multiview  Monochrome 10 profile, level 4.1 or 5</w:t>
      </w:r>
    </w:p>
    <w:p w14:paraId="54A2CC7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N - 1 dependent depth layers: Multview Monochrome or Multiview Monochrome 10 profile, level 4.1 or 5</w:t>
      </w:r>
    </w:p>
    <w:p w14:paraId="3E7432BB">
      <w:pPr>
        <w:rPr>
          <w:highlight w:val="none"/>
        </w:rPr>
      </w:pPr>
      <w:r>
        <w:rPr>
          <w:highlight w:val="none"/>
        </w:rPr>
        <w:t>The presence of the following two SEI messages is required for virtual view synthesis:</w:t>
      </w:r>
    </w:p>
    <w:p w14:paraId="57D9324D">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Depth representation info SEI</w:t>
      </w:r>
    </w:p>
    <w:p w14:paraId="113A30AB">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Multiview acquisition info SEI</w:t>
      </w:r>
    </w:p>
    <w:p w14:paraId="2C0F62A3">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Note that the coding of the depth layers could be independent of the coding of the texture layers.</w:t>
      </w:r>
    </w:p>
    <w:p w14:paraId="456345AA">
      <w:pPr>
        <w:tabs>
          <w:tab w:val="left" w:pos="420"/>
        </w:tabs>
        <w:overflowPunct w:val="0"/>
        <w:autoSpaceDE w:val="0"/>
        <w:autoSpaceDN w:val="0"/>
        <w:adjustRightInd w:val="0"/>
        <w:ind w:left="60"/>
        <w:textAlignment w:val="baseline"/>
        <w:rPr>
          <w:i/>
          <w:iCs/>
          <w:color w:val="0000FF"/>
          <w:highlight w:val="none"/>
        </w:rPr>
      </w:pPr>
      <w:r>
        <w:rPr>
          <w:color w:val="000000" w:themeColor="text1"/>
          <w:highlight w:val="none"/>
          <w14:textFill>
            <w14:solidFill>
              <w14:schemeClr w14:val="tx1"/>
            </w14:solidFill>
          </w14:textFill>
        </w:rPr>
        <w:t xml:space="preserve">In general, a random-access frequency of 32 frames can be considered. It is up to the service provider to define the exact random access frequency. </w:t>
      </w:r>
    </w:p>
    <w:p w14:paraId="3C018E57">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Transmission systems need to be prepared to resend data in case of data loss. If data loss still occurs or retransmitted data does not reach the receiver device in time for rendering, previous immersive frames may be re-rendered with updated viewing poses. In case one or more of the sub-bitstreams is lost, it is up to the application to determine an optimal method for hiding the missing information. </w:t>
      </w:r>
    </w:p>
    <w:p w14:paraId="492C90D8">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Typically, bitrates between 5 and 50 Mbit/s may be considered.</w:t>
      </w:r>
    </w:p>
    <w:p w14:paraId="07479ACF">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Bitrate parameters related to video sub-bitstreams need to be configured by the streaming service provider. Transfer characteristics are signalled in the video sub-bitstreams.</w:t>
      </w:r>
    </w:p>
    <w:p w14:paraId="2F9827E6">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There are no special requirements regarding ABR. Configuration is left for the service provider to determine.</w:t>
      </w:r>
    </w:p>
    <w:p w14:paraId="550F3599">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Latencies between 500ms to several seconds are considered. Random access interval or segment duration are configured according to the latency requirements.</w:t>
      </w:r>
    </w:p>
    <w:p w14:paraId="3140F49F">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Encoding is performed by a content provider. This scenario assumes professional setting for recording and processing the content, so no real-time or encoder hardware or architecture requirements are provided. </w:t>
      </w:r>
    </w:p>
    <w:p w14:paraId="362241CF">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It is expected that devices support HW accelerated video decoding. </w:t>
      </w:r>
    </w:p>
    <w:p w14:paraId="54D32906">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Decoding requirements for MIV:</w:t>
      </w:r>
    </w:p>
    <w:p w14:paraId="12103430">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HEVC Main 10</w:t>
      </w:r>
    </w:p>
    <w:p w14:paraId="7CD51FEF">
      <w:pPr>
        <w:pStyle w:val="55"/>
        <w:rPr>
          <w:rFonts w:eastAsia="宋体"/>
          <w:color w:val="000000" w:themeColor="text1"/>
          <w:highlight w:val="none"/>
          <w:lang w:eastAsia="zh-CN"/>
          <w14:textFill>
            <w14:solidFill>
              <w14:schemeClr w14:val="tx1"/>
            </w14:solidFill>
          </w14:textFill>
        </w:rPr>
      </w:pPr>
      <w:r>
        <w:rPr>
          <w:rFonts w:hint="eastAsia"/>
          <w:highlight w:val="none"/>
          <w:lang w:val="en-US" w:eastAsia="zh-CN"/>
        </w:rPr>
        <w:t>-</w:t>
      </w:r>
      <w:r>
        <w:rPr>
          <w:rFonts w:hint="eastAsia"/>
          <w:highlight w:val="none"/>
          <w:lang w:val="en-US" w:eastAsia="zh-CN"/>
        </w:rPr>
        <w:tab/>
      </w:r>
      <w:r>
        <w:rPr>
          <w:rFonts w:eastAsia="宋体"/>
          <w:color w:val="000000" w:themeColor="text1"/>
          <w:highlight w:val="none"/>
          <w:lang w:val="en-GB" w:eastAsia="zh-CN"/>
          <w14:textFill>
            <w14:solidFill>
              <w14:schemeClr w14:val="tx1"/>
            </w14:solidFill>
          </w14:textFill>
        </w:rPr>
        <w:t>HEVC levels are determined according to the m</w:t>
      </w:r>
      <w:r>
        <w:rPr>
          <w:rFonts w:eastAsia="宋体"/>
          <w:color w:val="000000" w:themeColor="text1"/>
          <w:highlight w:val="none"/>
          <w:lang w:eastAsia="zh-CN"/>
          <w14:textFill>
            <w14:solidFill>
              <w14:schemeClr w14:val="tx1"/>
            </w14:solidFill>
          </w14:textFill>
        </w:rPr>
        <w:t>aximum HEVC Level that is needed for a video sub-bitstream decoder to fulfill the MIV level.</w:t>
      </w:r>
    </w:p>
    <w:p w14:paraId="09BC77E5">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HEVC level 5.1 for MIV level 2.0</w:t>
      </w:r>
    </w:p>
    <w:p w14:paraId="24AD1081">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HEVC level 5.2 for MIV level 2.5</w:t>
      </w:r>
    </w:p>
    <w:p w14:paraId="2512EBA7">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HEVC level 6.1 for MIV level 3.0</w:t>
      </w:r>
    </w:p>
    <w:p w14:paraId="2578F459">
      <w:pPr>
        <w:pStyle w:val="55"/>
        <w:rPr>
          <w:highlight w:val="none"/>
          <w:lang w:eastAsia="zh-CN"/>
        </w:rPr>
      </w:pPr>
      <w:r>
        <w:rPr>
          <w:rFonts w:hint="eastAsia" w:eastAsia="宋体"/>
          <w:highlight w:val="none"/>
          <w:lang w:val="en-US" w:eastAsia="zh-CN"/>
        </w:rPr>
        <w:t>-</w:t>
      </w:r>
      <w:r>
        <w:rPr>
          <w:rFonts w:hint="eastAsia" w:eastAsia="宋体"/>
          <w:highlight w:val="none"/>
          <w:lang w:val="en-US" w:eastAsia="zh-CN"/>
        </w:rPr>
        <w:tab/>
      </w:r>
      <w:r>
        <w:rPr>
          <w:highlight w:val="none"/>
        </w:rPr>
        <w:t>Video sub-bitstreams need to be independently decodable. This helps implementations on various platforms that may have only high-level APIs. For instance, geometry needs to be full range.</w:t>
      </w:r>
    </w:p>
    <w:p w14:paraId="385F0501">
      <w:pPr>
        <w:tabs>
          <w:tab w:val="left" w:pos="420"/>
        </w:tabs>
        <w:overflowPunct w:val="0"/>
        <w:autoSpaceDE w:val="0"/>
        <w:autoSpaceDN w:val="0"/>
        <w:adjustRightInd w:val="0"/>
        <w:ind w:left="62"/>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Samples in the sub-bitstreams should be temporally aligned.</w:t>
      </w:r>
    </w:p>
    <w:p w14:paraId="6F4A8A08">
      <w:pPr>
        <w:tabs>
          <w:tab w:val="left" w:pos="420"/>
        </w:tabs>
        <w:overflowPunct w:val="0"/>
        <w:autoSpaceDE w:val="0"/>
        <w:autoSpaceDN w:val="0"/>
        <w:adjustRightInd w:val="0"/>
        <w:ind w:left="62"/>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Decoding requirements for MV-HEVC:</w:t>
      </w:r>
    </w:p>
    <w:p w14:paraId="39D24980">
      <w:pPr>
        <w:tabs>
          <w:tab w:val="left" w:pos="420"/>
        </w:tabs>
        <w:overflowPunct w:val="0"/>
        <w:autoSpaceDE w:val="0"/>
        <w:autoSpaceDN w:val="0"/>
        <w:adjustRightInd w:val="0"/>
        <w:ind w:left="62"/>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While decoding and rendering all views may result in a higher quality, this is not a requirement. At a minimum, a client needs to be able to select the two nearest views for decoding and rendering. This requires the decoding of the following six sub-bitstreams:</w:t>
      </w:r>
    </w:p>
    <w:p w14:paraId="0786FCB7">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Reference texture: Main or Main 10, level 4.1 or 5</w:t>
      </w:r>
    </w:p>
    <w:p w14:paraId="41F0E1F6">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Reference depth: Multiview Monochrome or Multiview Monochrome 10, level 4.1 or 5</w:t>
      </w:r>
    </w:p>
    <w:p w14:paraId="47B40582">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Two dependent textures: Multiview Extended or Multiview Extended 10, level 4.1 or 5</w:t>
      </w:r>
    </w:p>
    <w:p w14:paraId="48D702EE">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Two dependent depths: Multiview Monochrome or Multiview Monochrome 10, level 4.1 or 5</w:t>
      </w:r>
    </w:p>
    <w:p w14:paraId="341FE6F6">
      <w:pPr>
        <w:tabs>
          <w:tab w:val="left" w:pos="420"/>
        </w:tabs>
        <w:overflowPunct w:val="0"/>
        <w:autoSpaceDE w:val="0"/>
        <w:autoSpaceDN w:val="0"/>
        <w:adjustRightInd w:val="0"/>
        <w:textAlignment w:val="baseline"/>
        <w:rPr>
          <w:rFonts w:eastAsia="宋体"/>
          <w:color w:val="000000" w:themeColor="text1"/>
          <w:highlight w:val="none"/>
          <w:lang w:eastAsia="zh-CN"/>
          <w14:textFill>
            <w14:solidFill>
              <w14:schemeClr w14:val="tx1"/>
            </w14:solidFill>
          </w14:textFill>
        </w:rPr>
      </w:pPr>
      <w:r>
        <w:rPr>
          <w:rFonts w:eastAsia="宋体"/>
          <w:color w:val="000000" w:themeColor="text1"/>
          <w:highlight w:val="none"/>
          <w:lang w:eastAsia="zh-CN"/>
          <w14:textFill>
            <w14:solidFill>
              <w14:schemeClr w14:val="tx1"/>
            </w14:solidFill>
          </w14:textFill>
        </w:rPr>
        <w:t>The view selection can change each intra period.</w:t>
      </w:r>
    </w:p>
    <w:p w14:paraId="24D40F17">
      <w:pPr>
        <w:pStyle w:val="4"/>
        <w:rPr>
          <w:highlight w:val="none"/>
        </w:rPr>
      </w:pPr>
      <w:bookmarkStart w:id="2091" w:name="_Toc32641"/>
      <w:bookmarkStart w:id="2092" w:name="_Toc16045"/>
      <w:bookmarkStart w:id="2093" w:name="_Toc4190"/>
      <w:bookmarkStart w:id="2094" w:name="_Toc5096"/>
      <w:bookmarkStart w:id="2095" w:name="_Toc31766"/>
      <w:bookmarkStart w:id="2096" w:name="_Toc16746"/>
      <w:bookmarkStart w:id="2097" w:name="_Toc14094"/>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5</w:t>
      </w:r>
      <w:r>
        <w:rPr>
          <w:highlight w:val="none"/>
          <w:lang w:eastAsia="zh-CN"/>
        </w:rPr>
        <w:tab/>
      </w:r>
      <w:r>
        <w:rPr>
          <w:highlight w:val="none"/>
        </w:rPr>
        <w:t>Performance Metrics and Requirements</w:t>
      </w:r>
      <w:bookmarkEnd w:id="2091"/>
      <w:bookmarkEnd w:id="2092"/>
      <w:bookmarkEnd w:id="2093"/>
      <w:bookmarkEnd w:id="2094"/>
      <w:bookmarkEnd w:id="2095"/>
      <w:bookmarkEnd w:id="2096"/>
      <w:bookmarkEnd w:id="2097"/>
    </w:p>
    <w:p w14:paraId="6A3C50F6">
      <w:pPr>
        <w:rPr>
          <w:highlight w:val="none"/>
        </w:rPr>
      </w:pPr>
      <w:r>
        <w:rPr>
          <w:highlight w:val="none"/>
        </w:rPr>
        <w:t>The tests are run for a chosen level as described in clause 7</w:t>
      </w:r>
      <w:r>
        <w:rPr>
          <w:rFonts w:hint="eastAsia" w:eastAsia="宋体"/>
          <w:highlight w:val="none"/>
          <w:lang w:val="en-US" w:eastAsia="zh-CN"/>
        </w:rPr>
        <w:t>.4</w:t>
      </w:r>
      <w:r>
        <w:rPr>
          <w:highlight w:val="none"/>
        </w:rPr>
        <w:t>.6. Bitstreams are provided. Camera calibration,</w:t>
      </w:r>
      <w:r>
        <w:rPr>
          <w:rFonts w:hint="eastAsia" w:eastAsia="宋体"/>
          <w:highlight w:val="none"/>
          <w:lang w:val="en-US" w:eastAsia="zh-CN"/>
        </w:rPr>
        <w:t xml:space="preserve"> and</w:t>
      </w:r>
      <w:r>
        <w:rPr>
          <w:highlight w:val="none"/>
        </w:rPr>
        <w:t xml:space="preserve"> depth estimation, and encoding are not evaluated.</w:t>
      </w:r>
    </w:p>
    <w:p w14:paraId="0F442A05">
      <w:pPr>
        <w:rPr>
          <w:highlight w:val="none"/>
        </w:rPr>
      </w:pPr>
      <w:r>
        <w:rPr>
          <w:highlight w:val="none"/>
        </w:rPr>
        <w:t>The test will have four rate points and QP values are selected for each sequence to approximately match the 5 to 50 Mbps range. When saturation occurs before 50 Mbps a lower value may be chosen in consultation. When there are multiple video components or packed regions then the other QP values need to be directly derived from the texture QP using an equation or a look-up table. (They cannot depend on the sequence.)</w:t>
      </w:r>
    </w:p>
    <w:p w14:paraId="2493555D">
      <w:pPr>
        <w:rPr>
          <w:highlight w:val="none"/>
        </w:rPr>
      </w:pPr>
      <w:r>
        <w:rPr>
          <w:highlight w:val="none"/>
        </w:rPr>
        <w:t xml:space="preserve">The </w:t>
      </w:r>
      <w:r>
        <w:rPr>
          <w:rFonts w:hint="eastAsia" w:eastAsia="宋体"/>
          <w:highlight w:val="none"/>
          <w:lang w:val="en-US" w:eastAsia="zh-CN"/>
        </w:rPr>
        <w:t>QMIV</w:t>
      </w:r>
      <w:r>
        <w:rPr>
          <w:highlight w:val="none"/>
        </w:rPr>
        <w:t xml:space="preserve"> tool</w:t>
      </w:r>
      <w:r>
        <w:rPr>
          <w:rFonts w:hint="eastAsia" w:eastAsia="宋体"/>
          <w:highlight w:val="none"/>
          <w:lang w:val="en-US" w:eastAsia="zh-CN"/>
        </w:rPr>
        <w:t xml:space="preserve"> [35]</w:t>
      </w:r>
      <w:r>
        <w:rPr>
          <w:highlight w:val="none"/>
        </w:rPr>
        <w:t xml:space="preserve">, available at at </w:t>
      </w:r>
      <w:r>
        <w:rPr>
          <w:highlight w:val="none"/>
        </w:rPr>
        <w:fldChar w:fldCharType="begin"/>
      </w:r>
      <w:r>
        <w:rPr>
          <w:highlight w:val="none"/>
        </w:rPr>
        <w:instrText xml:space="preserve">HYPERLINK "https://gitlab.com/mpeg-i-visual/qmiv"</w:instrText>
      </w:r>
      <w:r>
        <w:rPr>
          <w:highlight w:val="none"/>
        </w:rPr>
        <w:fldChar w:fldCharType="separate"/>
      </w:r>
      <w:r>
        <w:rPr>
          <w:rStyle w:val="36"/>
          <w:highlight w:val="none"/>
        </w:rPr>
        <w:t>https://gitlab.com/mpeg-i-visual/qmiv</w:t>
      </w:r>
      <w:r>
        <w:rPr>
          <w:highlight w:val="none"/>
        </w:rPr>
        <w:fldChar w:fldCharType="end"/>
      </w:r>
      <w:r>
        <w:rPr>
          <w:highlight w:val="none"/>
        </w:rPr>
        <w:t>, is available to compute full-reference objective metrics:</w:t>
      </w:r>
    </w:p>
    <w:p w14:paraId="1DD885E3">
      <w:pPr>
        <w:pStyle w:val="55"/>
        <w:rPr>
          <w:rFonts w:hint="default" w:eastAsia="宋体"/>
          <w:highlight w:val="none"/>
          <w:lang w:val="en-US" w:eastAsia="zh-CN"/>
        </w:rPr>
      </w:pPr>
      <w:r>
        <w:rPr>
          <w:rFonts w:hint="eastAsia"/>
          <w:highlight w:val="none"/>
          <w:lang w:val="en-US" w:eastAsia="zh-CN"/>
        </w:rPr>
        <w:t>-</w:t>
      </w:r>
      <w:r>
        <w:rPr>
          <w:rFonts w:hint="eastAsia"/>
          <w:highlight w:val="none"/>
          <w:lang w:val="en-US" w:eastAsia="zh-CN"/>
        </w:rPr>
        <w:tab/>
      </w:r>
      <w:r>
        <w:rPr>
          <w:rFonts w:eastAsia="宋体"/>
          <w:highlight w:val="none"/>
          <w:lang w:val="en-US" w:eastAsia="zh-CN"/>
        </w:rPr>
        <w:tab/>
      </w:r>
      <w:r>
        <w:rPr>
          <w:rFonts w:eastAsia="宋体"/>
          <w:highlight w:val="none"/>
          <w:lang w:val="en-US" w:eastAsia="zh-CN"/>
        </w:rPr>
        <w:t>PNSR</w:t>
      </w:r>
      <w:r>
        <w:rPr>
          <w:rFonts w:hint="eastAsia" w:eastAsia="宋体"/>
          <w:highlight w:val="none"/>
          <w:lang w:val="en-US" w:eastAsia="zh-CN"/>
        </w:rPr>
        <w:t xml:space="preserve">, </w:t>
      </w:r>
    </w:p>
    <w:p w14:paraId="021D360E">
      <w:pPr>
        <w:pStyle w:val="55"/>
        <w:rPr>
          <w:rFonts w:hint="eastAsia"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highlight w:val="none"/>
        </w:rPr>
        <w:t>Weighted sphere PSNR (WS-PSNR)</w:t>
      </w:r>
      <w:r>
        <w:rPr>
          <w:rFonts w:hint="eastAsia" w:eastAsia="宋体"/>
          <w:highlight w:val="none"/>
          <w:lang w:val="en-US" w:eastAsia="zh-CN"/>
        </w:rPr>
        <w:t xml:space="preserve"> </w:t>
      </w:r>
      <w:r>
        <w:rPr>
          <w:highlight w:val="none"/>
        </w:rPr>
        <w:t>[</w:t>
      </w:r>
      <w:r>
        <w:rPr>
          <w:rFonts w:hint="eastAsia" w:eastAsia="宋体"/>
          <w:highlight w:val="none"/>
          <w:lang w:eastAsia="zh-CN"/>
        </w:rPr>
        <w:t>171</w:t>
      </w:r>
      <w:r>
        <w:rPr>
          <w:highlight w:val="none"/>
        </w:rPr>
        <w:t>],</w:t>
      </w:r>
    </w:p>
    <w:p w14:paraId="05BFDA4E">
      <w:pPr>
        <w:pStyle w:val="55"/>
        <w:rPr>
          <w:rFonts w:hint="eastAsia"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highlight w:val="none"/>
          <w:lang w:val="de-DE"/>
        </w:rPr>
        <w:t>Immersive video PSNR (IV-PSNR)</w:t>
      </w:r>
      <w:r>
        <w:rPr>
          <w:rFonts w:hint="eastAsia" w:eastAsia="宋体"/>
          <w:highlight w:val="none"/>
          <w:lang w:val="en-US" w:eastAsia="zh-CN"/>
        </w:rPr>
        <w:t xml:space="preserve"> </w:t>
      </w:r>
      <w:r>
        <w:rPr>
          <w:highlight w:val="none"/>
        </w:rPr>
        <w:t>[</w:t>
      </w:r>
      <w:r>
        <w:rPr>
          <w:rFonts w:hint="eastAsia" w:eastAsia="宋体"/>
          <w:highlight w:val="none"/>
          <w:lang w:eastAsia="zh-CN"/>
        </w:rPr>
        <w:t>34</w:t>
      </w:r>
      <w:r>
        <w:rPr>
          <w:highlight w:val="none"/>
        </w:rPr>
        <w:t>],</w:t>
      </w:r>
    </w:p>
    <w:p w14:paraId="701B3009">
      <w:pPr>
        <w:pStyle w:val="55"/>
        <w:rPr>
          <w:rFonts w:hint="default"/>
          <w:highlight w:val="none"/>
          <w:lang w:val="en-US" w:eastAsia="zh-CN"/>
        </w:rPr>
      </w:pPr>
      <w:r>
        <w:rPr>
          <w:rFonts w:hint="eastAsia"/>
          <w:highlight w:val="none"/>
          <w:lang w:val="en-US" w:eastAsia="zh-CN"/>
        </w:rPr>
        <w:t xml:space="preserve">- </w:t>
      </w:r>
      <w:r>
        <w:rPr>
          <w:rFonts w:hint="eastAsia"/>
          <w:highlight w:val="none"/>
          <w:lang w:val="en-US" w:eastAsia="zh-CN"/>
        </w:rPr>
        <w:tab/>
      </w:r>
      <w:r>
        <w:rPr>
          <w:rFonts w:hint="eastAsia"/>
          <w:highlight w:val="none"/>
          <w:lang w:val="en-US" w:eastAsia="zh-CN"/>
        </w:rPr>
        <w:t>Immersive video SSIM (IV-SSIM) [172].</w:t>
      </w:r>
    </w:p>
    <w:p w14:paraId="728FCD9F">
      <w:pPr>
        <w:rPr>
          <w:highlight w:val="none"/>
        </w:rPr>
      </w:pPr>
      <w:r>
        <w:rPr>
          <w:highlight w:val="none"/>
        </w:rPr>
        <w:t xml:space="preserve">All source views that were used for encoding are provided. Each source view is reconstructed by decoding and rendering (view synthesis). The </w:t>
      </w:r>
      <w:r>
        <w:rPr>
          <w:rFonts w:hint="eastAsia" w:eastAsia="宋体"/>
          <w:highlight w:val="none"/>
          <w:lang w:val="en-US" w:eastAsia="zh-CN"/>
        </w:rPr>
        <w:t>QMIV</w:t>
      </w:r>
      <w:r>
        <w:rPr>
          <w:highlight w:val="none"/>
        </w:rPr>
        <w:t xml:space="preserve"> tool is then run on all source views and the score is averaged over all views.</w:t>
      </w:r>
    </w:p>
    <w:p w14:paraId="159FD0CD">
      <w:pPr>
        <w:rPr>
          <w:highlight w:val="none"/>
        </w:rPr>
      </w:pPr>
      <w:r>
        <w:rPr>
          <w:color w:val="212121"/>
          <w:highlight w:val="none"/>
        </w:rPr>
        <w:t xml:space="preserve">Depending on bit rate, quality of depth maps and rendering, either the video codec or view synthesis is the limiting factor. </w:t>
      </w:r>
      <w:r>
        <w:rPr>
          <w:highlight w:val="none"/>
        </w:rPr>
        <w:t>BD-PSNR is calculated for both metrics because the metric behaves more predictably than BD-rate.</w:t>
      </w:r>
    </w:p>
    <w:p w14:paraId="33FB1F02">
      <w:pPr>
        <w:tabs>
          <w:tab w:val="left" w:pos="420"/>
        </w:tabs>
        <w:overflowPunct w:val="0"/>
        <w:autoSpaceDE w:val="0"/>
        <w:autoSpaceDN w:val="0"/>
        <w:adjustRightInd w:val="0"/>
        <w:textAlignment w:val="baseline"/>
        <w:rPr>
          <w:color w:val="333333"/>
          <w:highlight w:val="none"/>
          <w:lang w:eastAsia="en-CA"/>
        </w:rPr>
      </w:pPr>
      <w:r>
        <w:rPr>
          <w:color w:val="212121"/>
          <w:highlight w:val="none"/>
        </w:rPr>
        <w:t>There is experience in testing of multi-view plus depth video in MPEG context. The test conditions as described are a simplification and evolution of the common test conditions for MIV defined in [</w:t>
      </w:r>
      <w:r>
        <w:rPr>
          <w:rFonts w:hint="eastAsia" w:eastAsia="宋体"/>
          <w:color w:val="212121"/>
          <w:highlight w:val="none"/>
          <w:lang w:val="en-US" w:eastAsia="zh-CN"/>
        </w:rPr>
        <w:t>162</w:t>
      </w:r>
      <w:r>
        <w:rPr>
          <w:color w:val="212121"/>
          <w:highlight w:val="none"/>
        </w:rPr>
        <w:t>].</w:t>
      </w:r>
    </w:p>
    <w:p w14:paraId="5758F4B7">
      <w:pPr>
        <w:tabs>
          <w:tab w:val="left" w:pos="420"/>
        </w:tabs>
        <w:overflowPunct w:val="0"/>
        <w:autoSpaceDE w:val="0"/>
        <w:autoSpaceDN w:val="0"/>
        <w:adjustRightInd w:val="0"/>
        <w:textAlignment w:val="baseline"/>
        <w:rPr>
          <w:color w:val="212121"/>
          <w:highlight w:val="none"/>
        </w:rPr>
      </w:pPr>
      <w:r>
        <w:rPr>
          <w:color w:val="212121"/>
          <w:highlight w:val="none"/>
        </w:rPr>
        <w:t>The main challenge with testing of multi-view plus depth video is that codecs are asymmetric. The input is a number of source views (with depth maps), and the output of the decoder + renderer can be any viewport within a spatial region around those source views. In the mentioned CTC two tests are used:</w:t>
      </w:r>
    </w:p>
    <w:p w14:paraId="531C15FE">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Objective evaluation at source view positions</w:t>
      </w:r>
    </w:p>
    <w:p w14:paraId="5E35B920">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Subjective evaluation of pose trace videos (dynamic viewports)</w:t>
      </w:r>
    </w:p>
    <w:p w14:paraId="017B7905">
      <w:pPr>
        <w:tabs>
          <w:tab w:val="left" w:pos="420"/>
        </w:tabs>
        <w:overflowPunct w:val="0"/>
        <w:autoSpaceDE w:val="0"/>
        <w:autoSpaceDN w:val="0"/>
        <w:adjustRightInd w:val="0"/>
        <w:textAlignment w:val="baseline"/>
        <w:rPr>
          <w:color w:val="212121"/>
          <w:highlight w:val="none"/>
        </w:rPr>
      </w:pPr>
      <w:r>
        <w:rPr>
          <w:color w:val="212121"/>
          <w:highlight w:val="none"/>
        </w:rPr>
        <w:t>This has resulted in a lack of correlation between objective and subjective results, but despite that it is the best-known approach. Alternatives that have been tried and dismissed (for now):</w:t>
      </w:r>
    </w:p>
    <w:p w14:paraId="7A818AF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Objective evaluation at dynamic viewports: It includes view synthesis in the reference condition and this skews the results towards a specific renderer. It prevents an A/B comparison of different renderers.</w:t>
      </w:r>
    </w:p>
    <w:p w14:paraId="7E2F1F91">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Subjective evaluation at source view positions: This is not how the end-user will interact with the content, and it does not evaluate artifacts due to viewport dynamics.</w:t>
      </w:r>
    </w:p>
    <w:p w14:paraId="6709C3EE">
      <w:pPr>
        <w:tabs>
          <w:tab w:val="left" w:pos="420"/>
        </w:tabs>
        <w:overflowPunct w:val="0"/>
        <w:autoSpaceDE w:val="0"/>
        <w:autoSpaceDN w:val="0"/>
        <w:adjustRightInd w:val="0"/>
        <w:textAlignment w:val="baseline"/>
        <w:rPr>
          <w:color w:val="212121"/>
          <w:highlight w:val="none"/>
          <w:lang w:val="en-CA"/>
        </w:rPr>
      </w:pPr>
      <w:r>
        <w:rPr>
          <w:color w:val="212121"/>
          <w:highlight w:val="none"/>
          <w:lang w:val="en-CA"/>
        </w:rPr>
        <w:t>For this test, because the aim is to prove feasibility of a scenario, objective evaluation may be sufficient, especially when supplemented with (informal) real-time demonstration of the same bitstreams that were used for objective evaluation.</w:t>
      </w:r>
    </w:p>
    <w:p w14:paraId="78ABD7F7">
      <w:pPr>
        <w:pStyle w:val="4"/>
        <w:rPr>
          <w:highlight w:val="none"/>
        </w:rPr>
      </w:pPr>
      <w:bookmarkStart w:id="2098" w:name="_Toc12000"/>
      <w:bookmarkStart w:id="2099" w:name="_Toc18498"/>
      <w:bookmarkStart w:id="2100" w:name="_Toc3487"/>
      <w:bookmarkStart w:id="2101" w:name="_Toc31778"/>
      <w:bookmarkStart w:id="2102" w:name="_Toc25860"/>
      <w:bookmarkStart w:id="2103" w:name="_Toc17818"/>
      <w:bookmarkStart w:id="2104" w:name="_Toc21458"/>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6</w:t>
      </w:r>
      <w:r>
        <w:rPr>
          <w:highlight w:val="none"/>
          <w:lang w:eastAsia="zh-CN"/>
        </w:rPr>
        <w:tab/>
      </w:r>
      <w:r>
        <w:rPr>
          <w:highlight w:val="none"/>
        </w:rPr>
        <w:t>Interoperability Considerations for the application</w:t>
      </w:r>
      <w:bookmarkEnd w:id="2098"/>
      <w:bookmarkEnd w:id="2099"/>
      <w:bookmarkEnd w:id="2100"/>
      <w:bookmarkEnd w:id="2101"/>
      <w:bookmarkEnd w:id="2102"/>
      <w:bookmarkEnd w:id="2103"/>
      <w:bookmarkEnd w:id="2104"/>
    </w:p>
    <w:p w14:paraId="5E7AFDC1">
      <w:pPr>
        <w:tabs>
          <w:tab w:val="left" w:pos="420"/>
        </w:tabs>
        <w:overflowPunct w:val="0"/>
        <w:autoSpaceDE w:val="0"/>
        <w:autoSpaceDN w:val="0"/>
        <w:adjustRightInd w:val="0"/>
        <w:textAlignment w:val="baseline"/>
        <w:rPr>
          <w:color w:val="212121"/>
          <w:highlight w:val="none"/>
        </w:rPr>
      </w:pPr>
      <w:r>
        <w:rPr>
          <w:color w:val="212121"/>
          <w:highlight w:val="none"/>
        </w:rPr>
        <w:t>The multi-view plus depth video bitstream needs to be carried over DASH for this scenario. It is not necessary to prove this as part of the feasibility test, if written evidence can be provided.</w:t>
      </w:r>
    </w:p>
    <w:p w14:paraId="0779D007">
      <w:pPr>
        <w:tabs>
          <w:tab w:val="left" w:pos="420"/>
        </w:tabs>
        <w:overflowPunct w:val="0"/>
        <w:autoSpaceDE w:val="0"/>
        <w:autoSpaceDN w:val="0"/>
        <w:adjustRightInd w:val="0"/>
        <w:textAlignment w:val="baseline"/>
        <w:rPr>
          <w:color w:val="212121"/>
          <w:highlight w:val="none"/>
        </w:rPr>
      </w:pPr>
      <w:r>
        <w:rPr>
          <w:color w:val="212121"/>
          <w:highlight w:val="none"/>
        </w:rPr>
        <w:t>In the example of using MIV as a codec, there are implementations for DASH [5G-MAG] and RTP + SDP [uvgRTP]. It is possible to subset MIV to always transmit all pixel data in a single packed video track plus a timed metadata track.</w:t>
      </w:r>
    </w:p>
    <w:p w14:paraId="4E04BF1C">
      <w:pPr>
        <w:pStyle w:val="4"/>
        <w:rPr>
          <w:highlight w:val="none"/>
        </w:rPr>
      </w:pPr>
      <w:bookmarkStart w:id="2105" w:name="_Toc22224"/>
      <w:bookmarkStart w:id="2106" w:name="_Toc7307"/>
      <w:bookmarkStart w:id="2107" w:name="_Toc24751"/>
      <w:bookmarkStart w:id="2108" w:name="_Toc6990"/>
      <w:bookmarkStart w:id="2109" w:name="_Toc9501"/>
      <w:bookmarkStart w:id="2110" w:name="_Toc15725"/>
      <w:bookmarkStart w:id="2111" w:name="_Toc20985"/>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7</w:t>
      </w:r>
      <w:r>
        <w:rPr>
          <w:highlight w:val="none"/>
          <w:lang w:eastAsia="zh-CN"/>
        </w:rPr>
        <w:tab/>
      </w:r>
      <w:r>
        <w:rPr>
          <w:highlight w:val="none"/>
        </w:rPr>
        <w:t>Test Sequences</w:t>
      </w:r>
      <w:bookmarkEnd w:id="2105"/>
      <w:bookmarkEnd w:id="2106"/>
      <w:bookmarkEnd w:id="2107"/>
      <w:bookmarkEnd w:id="2108"/>
      <w:bookmarkEnd w:id="2109"/>
      <w:bookmarkEnd w:id="2110"/>
      <w:bookmarkEnd w:id="2111"/>
    </w:p>
    <w:p w14:paraId="0ABF6104">
      <w:pPr>
        <w:rPr>
          <w:highlight w:val="none"/>
        </w:rPr>
      </w:pPr>
      <w:r>
        <w:rPr>
          <w:highlight w:val="none"/>
        </w:rPr>
        <w:t>The evaluation has been performed on the sequences listed in Table 7.4.7-1. Their full description is presented in Annex C.</w:t>
      </w:r>
      <w:r>
        <w:rPr>
          <w:rFonts w:hint="eastAsia" w:eastAsia="宋体"/>
          <w:highlight w:val="none"/>
          <w:lang w:val="en-US" w:eastAsia="zh-CN"/>
        </w:rPr>
        <w:t>4.</w:t>
      </w:r>
      <w:r>
        <w:rPr>
          <w:highlight w:val="none"/>
        </w:rPr>
        <w:t xml:space="preserve">. </w:t>
      </w:r>
    </w:p>
    <w:p w14:paraId="6AF98608">
      <w:pPr>
        <w:pStyle w:val="56"/>
        <w:rPr>
          <w:highlight w:val="none"/>
        </w:rPr>
      </w:pPr>
      <w:r>
        <w:rPr>
          <w:highlight w:val="none"/>
        </w:rPr>
        <w:t>Table 7.4.7-1: Test sequences for the evaluation of the scenario</w:t>
      </w:r>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267"/>
        <w:gridCol w:w="1077"/>
        <w:gridCol w:w="1270"/>
        <w:gridCol w:w="1207"/>
        <w:gridCol w:w="1167"/>
        <w:gridCol w:w="2448"/>
      </w:tblGrid>
      <w:tr w14:paraId="013244C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0197C7DD">
            <w:pPr>
              <w:pStyle w:val="48"/>
              <w:rPr>
                <w:rFonts w:eastAsia="宋体"/>
                <w:highlight w:val="none"/>
                <w:lang w:val="en-CA"/>
              </w:rPr>
            </w:pPr>
            <w:r>
              <w:rPr>
                <w:rFonts w:eastAsia="宋体"/>
                <w:highlight w:val="none"/>
                <w:lang w:val="en-CA"/>
              </w:rPr>
              <w:t>Sequence</w:t>
            </w:r>
          </w:p>
        </w:tc>
        <w:tc>
          <w:tcPr>
            <w:tcW w:w="0" w:type="auto"/>
            <w:shd w:val="clear" w:color="auto" w:fill="auto"/>
          </w:tcPr>
          <w:p w14:paraId="36DB0C94">
            <w:pPr>
              <w:pStyle w:val="48"/>
              <w:rPr>
                <w:rFonts w:eastAsia="宋体"/>
                <w:highlight w:val="none"/>
                <w:lang w:val="en-CA"/>
              </w:rPr>
            </w:pPr>
            <w:r>
              <w:rPr>
                <w:rFonts w:eastAsia="宋体"/>
                <w:highlight w:val="none"/>
                <w:lang w:val="en-CA"/>
              </w:rPr>
              <w:t>Provider</w:t>
            </w:r>
          </w:p>
        </w:tc>
        <w:tc>
          <w:tcPr>
            <w:tcW w:w="0" w:type="auto"/>
            <w:shd w:val="clear" w:color="auto" w:fill="auto"/>
          </w:tcPr>
          <w:p w14:paraId="0C7E5273">
            <w:pPr>
              <w:pStyle w:val="48"/>
              <w:rPr>
                <w:rFonts w:eastAsia="宋体"/>
                <w:highlight w:val="none"/>
                <w:lang w:val="en-CA"/>
              </w:rPr>
            </w:pPr>
            <w:r>
              <w:rPr>
                <w:rFonts w:eastAsia="宋体"/>
                <w:highlight w:val="none"/>
                <w:lang w:val="en-CA"/>
              </w:rPr>
              <w:t>Frames</w:t>
            </w:r>
          </w:p>
        </w:tc>
        <w:tc>
          <w:tcPr>
            <w:tcW w:w="0" w:type="auto"/>
            <w:shd w:val="clear" w:color="auto" w:fill="auto"/>
          </w:tcPr>
          <w:p w14:paraId="652DCC0F">
            <w:pPr>
              <w:pStyle w:val="48"/>
              <w:rPr>
                <w:rFonts w:eastAsia="宋体"/>
                <w:highlight w:val="none"/>
                <w:lang w:val="en-CA"/>
              </w:rPr>
            </w:pPr>
            <w:r>
              <w:rPr>
                <w:rFonts w:eastAsia="宋体"/>
                <w:highlight w:val="none"/>
                <w:lang w:val="en-CA"/>
              </w:rPr>
              <w:t>Resolution</w:t>
            </w:r>
          </w:p>
        </w:tc>
        <w:tc>
          <w:tcPr>
            <w:tcW w:w="0" w:type="auto"/>
            <w:shd w:val="clear" w:color="auto" w:fill="auto"/>
          </w:tcPr>
          <w:p w14:paraId="28FA43D3">
            <w:pPr>
              <w:pStyle w:val="48"/>
              <w:rPr>
                <w:rFonts w:eastAsia="宋体"/>
                <w:highlight w:val="none"/>
                <w:lang w:val="en-CA"/>
              </w:rPr>
            </w:pPr>
            <w:r>
              <w:rPr>
                <w:rFonts w:eastAsia="宋体"/>
                <w:highlight w:val="none"/>
                <w:lang w:val="en-CA"/>
              </w:rPr>
              <w:t>Bit depth</w:t>
            </w:r>
          </w:p>
        </w:tc>
        <w:tc>
          <w:tcPr>
            <w:tcW w:w="0" w:type="auto"/>
            <w:shd w:val="clear" w:color="auto" w:fill="auto"/>
          </w:tcPr>
          <w:p w14:paraId="2408D078">
            <w:pPr>
              <w:pStyle w:val="48"/>
              <w:rPr>
                <w:rFonts w:eastAsia="宋体"/>
                <w:highlight w:val="none"/>
                <w:lang w:val="en-CA"/>
              </w:rPr>
            </w:pPr>
            <w:r>
              <w:rPr>
                <w:rFonts w:eastAsia="宋体"/>
                <w:highlight w:val="none"/>
                <w:lang w:val="en-CA"/>
              </w:rPr>
              <w:t>Color format</w:t>
            </w:r>
          </w:p>
        </w:tc>
      </w:tr>
      <w:tr w14:paraId="701DD89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0084DD63">
            <w:pPr>
              <w:pStyle w:val="47"/>
              <w:rPr>
                <w:rFonts w:eastAsia="宋体"/>
                <w:highlight w:val="none"/>
                <w:lang w:val="en-CA"/>
              </w:rPr>
            </w:pPr>
            <w:r>
              <w:rPr>
                <w:rFonts w:eastAsia="宋体"/>
                <w:highlight w:val="none"/>
                <w:lang w:val="en-CA"/>
              </w:rPr>
              <w:t>Breakfast</w:t>
            </w:r>
          </w:p>
          <w:p w14:paraId="042DCBB4">
            <w:pPr>
              <w:pStyle w:val="47"/>
              <w:rPr>
                <w:rFonts w:eastAsia="宋体"/>
                <w:highlight w:val="none"/>
                <w:lang w:val="en-CA"/>
              </w:rPr>
            </w:pPr>
          </w:p>
        </w:tc>
        <w:tc>
          <w:tcPr>
            <w:tcW w:w="0" w:type="auto"/>
            <w:shd w:val="clear" w:color="auto" w:fill="auto"/>
          </w:tcPr>
          <w:p w14:paraId="6BEC61DC">
            <w:pPr>
              <w:pStyle w:val="47"/>
              <w:rPr>
                <w:rFonts w:eastAsia="宋体"/>
                <w:highlight w:val="none"/>
                <w:lang w:val="en-CA"/>
              </w:rPr>
            </w:pPr>
            <w:r>
              <w:rPr>
                <w:rFonts w:eastAsia="宋体"/>
                <w:highlight w:val="none"/>
                <w:lang w:val="en-CA"/>
              </w:rPr>
              <w:t>InterDigital</w:t>
            </w:r>
          </w:p>
        </w:tc>
        <w:tc>
          <w:tcPr>
            <w:tcW w:w="0" w:type="auto"/>
            <w:shd w:val="clear" w:color="auto" w:fill="auto"/>
          </w:tcPr>
          <w:p w14:paraId="66731F97">
            <w:pPr>
              <w:pStyle w:val="47"/>
              <w:rPr>
                <w:rFonts w:eastAsia="宋体"/>
                <w:highlight w:val="none"/>
                <w:lang w:val="en-CA"/>
              </w:rPr>
            </w:pPr>
            <w:r>
              <w:rPr>
                <w:rFonts w:eastAsia="宋体"/>
                <w:highlight w:val="none"/>
                <w:lang w:val="en-CA"/>
              </w:rPr>
              <w:t>97 @ 30 Hz</w:t>
            </w:r>
          </w:p>
          <w:p w14:paraId="698FCF86">
            <w:pPr>
              <w:pStyle w:val="47"/>
              <w:rPr>
                <w:rFonts w:eastAsia="宋体"/>
                <w:highlight w:val="none"/>
                <w:lang w:val="en-CA"/>
              </w:rPr>
            </w:pPr>
            <w:r>
              <w:rPr>
                <w:rFonts w:eastAsia="宋体"/>
                <w:highlight w:val="none"/>
                <w:lang w:val="en-CA"/>
              </w:rPr>
              <w:t>3.2 s</w:t>
            </w:r>
          </w:p>
        </w:tc>
        <w:tc>
          <w:tcPr>
            <w:tcW w:w="0" w:type="auto"/>
            <w:shd w:val="clear" w:color="auto" w:fill="auto"/>
          </w:tcPr>
          <w:p w14:paraId="4D19488E">
            <w:pPr>
              <w:pStyle w:val="47"/>
              <w:rPr>
                <w:rFonts w:eastAsia="宋体"/>
                <w:highlight w:val="none"/>
                <w:lang w:val="en-CA"/>
              </w:rPr>
            </w:pPr>
            <w:r>
              <w:rPr>
                <w:rFonts w:eastAsia="宋体"/>
                <w:highlight w:val="none"/>
                <w:lang w:val="en-CA"/>
              </w:rPr>
              <w:t>1920 x 1080</w:t>
            </w:r>
          </w:p>
          <w:p w14:paraId="5E01599C">
            <w:pPr>
              <w:pStyle w:val="47"/>
              <w:rPr>
                <w:rFonts w:eastAsia="宋体"/>
                <w:highlight w:val="none"/>
                <w:lang w:val="en-CA"/>
              </w:rPr>
            </w:pPr>
            <w:r>
              <w:rPr>
                <w:rFonts w:eastAsia="宋体"/>
                <w:highlight w:val="none"/>
                <w:lang w:val="en-CA"/>
              </w:rPr>
              <w:t>5 x 3 views</w:t>
            </w:r>
          </w:p>
        </w:tc>
        <w:tc>
          <w:tcPr>
            <w:tcW w:w="0" w:type="auto"/>
            <w:shd w:val="clear" w:color="auto" w:fill="auto"/>
          </w:tcPr>
          <w:p w14:paraId="74D79055">
            <w:pPr>
              <w:pStyle w:val="47"/>
              <w:rPr>
                <w:rFonts w:eastAsia="宋体"/>
                <w:highlight w:val="none"/>
                <w:lang w:val="en-CA"/>
              </w:rPr>
            </w:pPr>
            <w:r>
              <w:rPr>
                <w:rFonts w:eastAsia="宋体"/>
                <w:highlight w:val="none"/>
                <w:lang w:val="en-CA"/>
              </w:rPr>
              <w:t>texture: 10b</w:t>
            </w:r>
          </w:p>
          <w:p w14:paraId="0CC904D8">
            <w:pPr>
              <w:pStyle w:val="47"/>
              <w:rPr>
                <w:rFonts w:eastAsia="宋体"/>
                <w:highlight w:val="none"/>
                <w:lang w:val="en-CA"/>
              </w:rPr>
            </w:pPr>
            <w:r>
              <w:rPr>
                <w:rFonts w:eastAsia="宋体"/>
                <w:highlight w:val="none"/>
                <w:lang w:val="en-CA"/>
              </w:rPr>
              <w:t>depth: 16b</w:t>
            </w:r>
          </w:p>
        </w:tc>
        <w:tc>
          <w:tcPr>
            <w:tcW w:w="0" w:type="auto"/>
            <w:shd w:val="clear" w:color="auto" w:fill="auto"/>
          </w:tcPr>
          <w:p w14:paraId="16CB7E9B">
            <w:pPr>
              <w:pStyle w:val="47"/>
              <w:rPr>
                <w:rFonts w:eastAsia="宋体"/>
                <w:highlight w:val="none"/>
                <w:lang w:val="en-CA"/>
              </w:rPr>
            </w:pPr>
            <w:r>
              <w:rPr>
                <w:rFonts w:eastAsia="宋体"/>
                <w:highlight w:val="none"/>
                <w:lang w:val="en-CA"/>
              </w:rPr>
              <w:t>texture: 4:2:0 BT.709</w:t>
            </w:r>
          </w:p>
          <w:p w14:paraId="17C4B343">
            <w:pPr>
              <w:pStyle w:val="47"/>
              <w:rPr>
                <w:rFonts w:eastAsia="宋体"/>
                <w:highlight w:val="none"/>
                <w:lang w:val="en-CA"/>
              </w:rPr>
            </w:pPr>
            <w:r>
              <w:rPr>
                <w:rFonts w:eastAsia="宋体"/>
                <w:highlight w:val="none"/>
                <w:lang w:val="en-CA"/>
              </w:rPr>
              <w:t>depth: 4:2:0 full range linear</w:t>
            </w:r>
          </w:p>
        </w:tc>
      </w:tr>
      <w:tr w14:paraId="5B606F6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440B3575">
            <w:pPr>
              <w:pStyle w:val="47"/>
              <w:rPr>
                <w:rFonts w:eastAsia="宋体"/>
                <w:highlight w:val="none"/>
                <w:lang w:val="en-CA"/>
              </w:rPr>
            </w:pPr>
            <w:r>
              <w:rPr>
                <w:rFonts w:eastAsia="宋体"/>
                <w:highlight w:val="none"/>
                <w:lang w:val="en-CA"/>
              </w:rPr>
              <w:t>Bartender</w:t>
            </w:r>
          </w:p>
          <w:p w14:paraId="7D0E9541">
            <w:pPr>
              <w:pStyle w:val="47"/>
              <w:rPr>
                <w:rFonts w:eastAsia="宋体"/>
                <w:highlight w:val="none"/>
                <w:lang w:val="en-CA"/>
              </w:rPr>
            </w:pPr>
          </w:p>
        </w:tc>
        <w:tc>
          <w:tcPr>
            <w:tcW w:w="0" w:type="auto"/>
            <w:shd w:val="clear" w:color="auto" w:fill="auto"/>
          </w:tcPr>
          <w:p w14:paraId="3380D0F4">
            <w:pPr>
              <w:pStyle w:val="47"/>
              <w:rPr>
                <w:rFonts w:eastAsia="宋体"/>
                <w:highlight w:val="none"/>
                <w:lang w:val="en-CA"/>
              </w:rPr>
            </w:pPr>
            <w:r>
              <w:rPr>
                <w:rFonts w:eastAsia="宋体"/>
                <w:highlight w:val="none"/>
                <w:lang w:val="en-CA"/>
              </w:rPr>
              <w:t>ETRI</w:t>
            </w:r>
          </w:p>
        </w:tc>
        <w:tc>
          <w:tcPr>
            <w:tcW w:w="0" w:type="auto"/>
            <w:shd w:val="clear" w:color="auto" w:fill="auto"/>
          </w:tcPr>
          <w:p w14:paraId="6FDD01AC">
            <w:pPr>
              <w:pStyle w:val="47"/>
              <w:rPr>
                <w:rFonts w:eastAsia="宋体"/>
                <w:highlight w:val="none"/>
                <w:lang w:val="en-CA"/>
              </w:rPr>
            </w:pPr>
            <w:r>
              <w:rPr>
                <w:rFonts w:eastAsia="宋体"/>
                <w:highlight w:val="none"/>
                <w:lang w:val="en-CA"/>
              </w:rPr>
              <w:t>300 @ 30 Hz</w:t>
            </w:r>
          </w:p>
          <w:p w14:paraId="0C9605F2">
            <w:pPr>
              <w:pStyle w:val="47"/>
              <w:rPr>
                <w:rFonts w:eastAsia="宋体"/>
                <w:highlight w:val="none"/>
                <w:lang w:val="en-CA"/>
              </w:rPr>
            </w:pPr>
            <w:r>
              <w:rPr>
                <w:rFonts w:eastAsia="宋体"/>
                <w:highlight w:val="none"/>
                <w:lang w:val="en-CA"/>
              </w:rPr>
              <w:t>10.0 s</w:t>
            </w:r>
          </w:p>
        </w:tc>
        <w:tc>
          <w:tcPr>
            <w:tcW w:w="0" w:type="auto"/>
            <w:shd w:val="clear" w:color="auto" w:fill="auto"/>
          </w:tcPr>
          <w:p w14:paraId="726EBC19">
            <w:pPr>
              <w:pStyle w:val="47"/>
              <w:rPr>
                <w:rFonts w:eastAsia="宋体"/>
                <w:highlight w:val="none"/>
                <w:lang w:val="en-CA"/>
              </w:rPr>
            </w:pPr>
            <w:r>
              <w:rPr>
                <w:rFonts w:eastAsia="宋体"/>
                <w:highlight w:val="none"/>
                <w:lang w:val="en-CA"/>
              </w:rPr>
              <w:t>1920 x 1080</w:t>
            </w:r>
          </w:p>
          <w:p w14:paraId="1D330B36">
            <w:pPr>
              <w:pStyle w:val="47"/>
              <w:rPr>
                <w:rFonts w:eastAsia="宋体"/>
                <w:highlight w:val="none"/>
                <w:lang w:val="en-CA"/>
              </w:rPr>
            </w:pPr>
            <w:r>
              <w:rPr>
                <w:rFonts w:eastAsia="宋体"/>
                <w:highlight w:val="none"/>
                <w:lang w:val="en-CA"/>
              </w:rPr>
              <w:t>21 views</w:t>
            </w:r>
          </w:p>
        </w:tc>
        <w:tc>
          <w:tcPr>
            <w:tcW w:w="0" w:type="auto"/>
            <w:shd w:val="clear" w:color="auto" w:fill="auto"/>
          </w:tcPr>
          <w:p w14:paraId="4A41E178">
            <w:pPr>
              <w:pStyle w:val="47"/>
              <w:rPr>
                <w:rFonts w:eastAsia="宋体"/>
                <w:highlight w:val="none"/>
                <w:lang w:val="en-CA"/>
              </w:rPr>
            </w:pPr>
            <w:r>
              <w:rPr>
                <w:rFonts w:eastAsia="宋体"/>
                <w:highlight w:val="none"/>
                <w:lang w:val="en-CA"/>
              </w:rPr>
              <w:t>texture: 10b</w:t>
            </w:r>
          </w:p>
          <w:p w14:paraId="5C73A40A">
            <w:pPr>
              <w:pStyle w:val="47"/>
              <w:rPr>
                <w:rFonts w:eastAsia="宋体"/>
                <w:highlight w:val="none"/>
                <w:lang w:val="en-CA"/>
              </w:rPr>
            </w:pPr>
            <w:r>
              <w:rPr>
                <w:rFonts w:eastAsia="宋体"/>
                <w:highlight w:val="none"/>
                <w:lang w:val="en-CA"/>
              </w:rPr>
              <w:t>depth: 16b</w:t>
            </w:r>
          </w:p>
        </w:tc>
        <w:tc>
          <w:tcPr>
            <w:tcW w:w="0" w:type="auto"/>
            <w:shd w:val="clear" w:color="auto" w:fill="auto"/>
          </w:tcPr>
          <w:p w14:paraId="5B68FF9A">
            <w:pPr>
              <w:pStyle w:val="47"/>
              <w:rPr>
                <w:rFonts w:eastAsia="宋体"/>
                <w:highlight w:val="none"/>
                <w:lang w:val="en-CA"/>
              </w:rPr>
            </w:pPr>
            <w:r>
              <w:rPr>
                <w:rFonts w:eastAsia="宋体"/>
                <w:highlight w:val="none"/>
                <w:lang w:val="en-CA"/>
              </w:rPr>
              <w:t>texture: 4:2:0 BT.709</w:t>
            </w:r>
          </w:p>
          <w:p w14:paraId="6622AD54">
            <w:pPr>
              <w:pStyle w:val="47"/>
              <w:rPr>
                <w:rFonts w:eastAsia="宋体"/>
                <w:highlight w:val="none"/>
                <w:lang w:val="en-CA"/>
              </w:rPr>
            </w:pPr>
            <w:r>
              <w:rPr>
                <w:rFonts w:eastAsia="宋体"/>
                <w:highlight w:val="none"/>
                <w:lang w:val="en-CA"/>
              </w:rPr>
              <w:t>depth: 4:2:0 full range linear</w:t>
            </w:r>
          </w:p>
        </w:tc>
      </w:tr>
      <w:tr w14:paraId="05B6D35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1D9F3809">
            <w:pPr>
              <w:pStyle w:val="47"/>
              <w:rPr>
                <w:rFonts w:eastAsia="宋体"/>
                <w:highlight w:val="none"/>
                <w:lang w:val="en-CA"/>
              </w:rPr>
            </w:pPr>
            <w:r>
              <w:rPr>
                <w:rFonts w:eastAsia="宋体"/>
                <w:highlight w:val="none"/>
                <w:lang w:val="en-CA"/>
              </w:rPr>
              <w:t>DanceMoves</w:t>
            </w:r>
          </w:p>
          <w:p w14:paraId="003574C9">
            <w:pPr>
              <w:pStyle w:val="47"/>
              <w:rPr>
                <w:rFonts w:eastAsia="宋体"/>
                <w:highlight w:val="none"/>
                <w:lang w:val="en-CA"/>
              </w:rPr>
            </w:pPr>
          </w:p>
        </w:tc>
        <w:tc>
          <w:tcPr>
            <w:tcW w:w="0" w:type="auto"/>
            <w:shd w:val="clear" w:color="auto" w:fill="auto"/>
          </w:tcPr>
          <w:p w14:paraId="1DCDE963">
            <w:pPr>
              <w:pStyle w:val="47"/>
              <w:rPr>
                <w:rFonts w:eastAsia="宋体"/>
                <w:highlight w:val="none"/>
                <w:lang w:val="en-CA"/>
              </w:rPr>
            </w:pPr>
            <w:r>
              <w:rPr>
                <w:rFonts w:eastAsia="宋体"/>
                <w:highlight w:val="none"/>
                <w:lang w:val="en-CA"/>
              </w:rPr>
              <w:t>Philips</w:t>
            </w:r>
          </w:p>
        </w:tc>
        <w:tc>
          <w:tcPr>
            <w:tcW w:w="0" w:type="auto"/>
            <w:shd w:val="clear" w:color="auto" w:fill="auto"/>
          </w:tcPr>
          <w:p w14:paraId="7F7F2E70">
            <w:pPr>
              <w:pStyle w:val="47"/>
              <w:rPr>
                <w:rFonts w:eastAsia="宋体"/>
                <w:highlight w:val="none"/>
                <w:lang w:val="en-CA"/>
              </w:rPr>
            </w:pPr>
            <w:r>
              <w:rPr>
                <w:rFonts w:eastAsia="宋体"/>
                <w:highlight w:val="none"/>
                <w:lang w:val="en-CA"/>
              </w:rPr>
              <w:t>449 @ 15 Hz</w:t>
            </w:r>
          </w:p>
          <w:p w14:paraId="4D25851C">
            <w:pPr>
              <w:pStyle w:val="47"/>
              <w:rPr>
                <w:rFonts w:eastAsia="宋体"/>
                <w:highlight w:val="none"/>
                <w:lang w:val="en-CA"/>
              </w:rPr>
            </w:pPr>
            <w:r>
              <w:rPr>
                <w:rFonts w:eastAsia="宋体"/>
                <w:highlight w:val="none"/>
                <w:lang w:val="en-CA"/>
              </w:rPr>
              <w:t>29.9 s</w:t>
            </w:r>
          </w:p>
        </w:tc>
        <w:tc>
          <w:tcPr>
            <w:tcW w:w="0" w:type="auto"/>
            <w:shd w:val="clear" w:color="auto" w:fill="auto"/>
          </w:tcPr>
          <w:p w14:paraId="337057EB">
            <w:pPr>
              <w:pStyle w:val="47"/>
              <w:rPr>
                <w:rFonts w:eastAsia="宋体"/>
                <w:highlight w:val="none"/>
                <w:lang w:val="en-CA"/>
              </w:rPr>
            </w:pPr>
            <w:r>
              <w:rPr>
                <w:rFonts w:eastAsia="宋体"/>
                <w:highlight w:val="none"/>
                <w:lang w:val="en-CA"/>
              </w:rPr>
              <w:t>1920 x 1080</w:t>
            </w:r>
          </w:p>
          <w:p w14:paraId="77E9968E">
            <w:pPr>
              <w:pStyle w:val="47"/>
              <w:rPr>
                <w:rFonts w:eastAsia="宋体"/>
                <w:highlight w:val="none"/>
                <w:lang w:val="en-CA"/>
              </w:rPr>
            </w:pPr>
            <w:r>
              <w:rPr>
                <w:rFonts w:eastAsia="宋体"/>
                <w:highlight w:val="none"/>
                <w:lang w:val="en-CA"/>
              </w:rPr>
              <w:t>6 views</w:t>
            </w:r>
          </w:p>
        </w:tc>
        <w:tc>
          <w:tcPr>
            <w:tcW w:w="0" w:type="auto"/>
            <w:shd w:val="clear" w:color="auto" w:fill="auto"/>
          </w:tcPr>
          <w:p w14:paraId="5741AAAA">
            <w:pPr>
              <w:pStyle w:val="47"/>
              <w:rPr>
                <w:rFonts w:eastAsia="宋体"/>
                <w:highlight w:val="none"/>
                <w:lang w:val="en-CA"/>
              </w:rPr>
            </w:pPr>
            <w:r>
              <w:rPr>
                <w:rFonts w:eastAsia="宋体"/>
                <w:highlight w:val="none"/>
                <w:lang w:val="en-CA"/>
              </w:rPr>
              <w:t>texture: 10b</w:t>
            </w:r>
          </w:p>
          <w:p w14:paraId="0D3D16F3">
            <w:pPr>
              <w:pStyle w:val="47"/>
              <w:rPr>
                <w:rFonts w:eastAsia="宋体"/>
                <w:highlight w:val="none"/>
                <w:lang w:val="en-CA"/>
              </w:rPr>
            </w:pPr>
            <w:r>
              <w:rPr>
                <w:rFonts w:eastAsia="宋体"/>
                <w:highlight w:val="none"/>
                <w:lang w:val="en-CA"/>
              </w:rPr>
              <w:t>depth: 16b</w:t>
            </w:r>
          </w:p>
        </w:tc>
        <w:tc>
          <w:tcPr>
            <w:tcW w:w="0" w:type="auto"/>
            <w:shd w:val="clear" w:color="auto" w:fill="auto"/>
          </w:tcPr>
          <w:p w14:paraId="7BA61DEC">
            <w:pPr>
              <w:pStyle w:val="47"/>
              <w:rPr>
                <w:rFonts w:eastAsia="宋体"/>
                <w:highlight w:val="none"/>
                <w:lang w:val="en-CA"/>
              </w:rPr>
            </w:pPr>
            <w:r>
              <w:rPr>
                <w:rFonts w:eastAsia="宋体"/>
                <w:highlight w:val="none"/>
                <w:lang w:val="en-CA"/>
              </w:rPr>
              <w:t>texture: 4:2:0 BT.709</w:t>
            </w:r>
          </w:p>
          <w:p w14:paraId="2ED6E909">
            <w:pPr>
              <w:pStyle w:val="47"/>
              <w:rPr>
                <w:rFonts w:eastAsia="宋体"/>
                <w:highlight w:val="none"/>
                <w:lang w:val="en-CA"/>
              </w:rPr>
            </w:pPr>
            <w:r>
              <w:rPr>
                <w:rFonts w:eastAsia="宋体"/>
                <w:highlight w:val="none"/>
                <w:lang w:val="en-CA"/>
              </w:rPr>
              <w:t>depth: 4:2:0 full range linear</w:t>
            </w:r>
          </w:p>
        </w:tc>
      </w:tr>
    </w:tbl>
    <w:p w14:paraId="2A1AEE98">
      <w:pPr>
        <w:tabs>
          <w:tab w:val="left" w:pos="420"/>
        </w:tabs>
        <w:overflowPunct w:val="0"/>
        <w:autoSpaceDE w:val="0"/>
        <w:autoSpaceDN w:val="0"/>
        <w:adjustRightInd w:val="0"/>
        <w:textAlignment w:val="baseline"/>
        <w:rPr>
          <w:color w:val="212121"/>
          <w:highlight w:val="none"/>
        </w:rPr>
      </w:pPr>
      <w:r>
        <w:rPr>
          <w:color w:val="212121"/>
          <w:highlight w:val="none"/>
        </w:rPr>
        <w:t>.</w:t>
      </w:r>
    </w:p>
    <w:p w14:paraId="1E247C87">
      <w:pPr>
        <w:pStyle w:val="4"/>
        <w:rPr>
          <w:highlight w:val="none"/>
        </w:rPr>
      </w:pPr>
      <w:bookmarkStart w:id="2112" w:name="_Toc17185"/>
      <w:bookmarkStart w:id="2113" w:name="_Toc19078"/>
      <w:bookmarkStart w:id="2114" w:name="_Toc1740"/>
      <w:bookmarkStart w:id="2115" w:name="_Toc10787"/>
      <w:bookmarkStart w:id="2116" w:name="_Toc18275"/>
      <w:bookmarkStart w:id="2117" w:name="_Toc9236"/>
      <w:bookmarkStart w:id="2118" w:name="_Toc3560"/>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rFonts w:hint="eastAsia"/>
          <w:highlight w:val="none"/>
          <w:lang w:val="en-US" w:eastAsia="zh-CN"/>
        </w:rPr>
        <w:t>8</w:t>
      </w:r>
      <w:r>
        <w:rPr>
          <w:highlight w:val="none"/>
          <w:lang w:eastAsia="zh-CN"/>
        </w:rPr>
        <w:tab/>
      </w:r>
      <w:r>
        <w:rPr>
          <w:highlight w:val="none"/>
        </w:rPr>
        <w:t>External Performance data</w:t>
      </w:r>
      <w:bookmarkEnd w:id="2112"/>
      <w:bookmarkEnd w:id="2113"/>
      <w:bookmarkEnd w:id="2114"/>
      <w:bookmarkEnd w:id="2115"/>
      <w:bookmarkEnd w:id="2116"/>
      <w:bookmarkEnd w:id="2117"/>
      <w:bookmarkEnd w:id="2118"/>
    </w:p>
    <w:p w14:paraId="17EC3AA8">
      <w:pPr>
        <w:tabs>
          <w:tab w:val="left" w:pos="420"/>
        </w:tabs>
        <w:overflowPunct w:val="0"/>
        <w:autoSpaceDE w:val="0"/>
        <w:autoSpaceDN w:val="0"/>
        <w:adjustRightInd w:val="0"/>
        <w:textAlignment w:val="baseline"/>
        <w:rPr>
          <w:color w:val="212121"/>
          <w:highlight w:val="none"/>
        </w:rPr>
      </w:pPr>
      <w:r>
        <w:rPr>
          <w:color w:val="212121"/>
          <w:highlight w:val="none"/>
        </w:rPr>
        <w:t>For MIV the performance data is available from the verification test report [</w:t>
      </w:r>
      <w:r>
        <w:rPr>
          <w:rFonts w:hint="eastAsia" w:eastAsia="宋体"/>
          <w:color w:val="212121"/>
          <w:highlight w:val="none"/>
          <w:lang w:val="en-US" w:eastAsia="zh-CN"/>
        </w:rPr>
        <w:t>163</w:t>
      </w:r>
      <w:r>
        <w:rPr>
          <w:color w:val="212121"/>
          <w:highlight w:val="none"/>
        </w:rPr>
        <w:t>].</w:t>
      </w:r>
    </w:p>
    <w:p w14:paraId="26D972AB">
      <w:pPr>
        <w:pStyle w:val="29"/>
        <w:shd w:val="clear" w:color="auto" w:fill="FFFFFF"/>
        <w:spacing w:before="192" w:beforeAutospacing="0" w:after="192" w:afterAutospacing="0"/>
        <w:ind w:left="360"/>
        <w:rPr>
          <w:color w:val="333333"/>
          <w:sz w:val="20"/>
          <w:szCs w:val="20"/>
          <w:highlight w:val="none"/>
        </w:rPr>
      </w:pPr>
      <w:r>
        <w:rPr>
          <w:sz w:val="20"/>
          <w:szCs w:val="20"/>
          <w:highlight w:val="none"/>
        </w:rPr>
        <w:t>NOTE: This performance data was based on different source view properties and the results may not translate to this study.</w:t>
      </w:r>
    </w:p>
    <w:p w14:paraId="03B163FB">
      <w:pPr>
        <w:pStyle w:val="4"/>
        <w:rPr>
          <w:highlight w:val="none"/>
        </w:rPr>
      </w:pPr>
      <w:bookmarkStart w:id="2119" w:name="_Toc20373"/>
      <w:bookmarkStart w:id="2120" w:name="_Toc16193"/>
      <w:bookmarkStart w:id="2121" w:name="_Toc23666"/>
      <w:bookmarkStart w:id="2122" w:name="_Toc2548"/>
      <w:bookmarkStart w:id="2123" w:name="_Toc29793"/>
      <w:bookmarkStart w:id="2124" w:name="_Toc773"/>
      <w:bookmarkStart w:id="2125" w:name="_Toc2251"/>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rFonts w:hint="eastAsia"/>
          <w:highlight w:val="none"/>
          <w:lang w:val="en-US" w:eastAsia="zh-CN"/>
        </w:rPr>
        <w:t>9</w:t>
      </w:r>
      <w:r>
        <w:rPr>
          <w:rFonts w:hint="eastAsia"/>
          <w:highlight w:val="none"/>
          <w:lang w:val="en-US" w:eastAsia="zh-CN"/>
        </w:rPr>
        <w:tab/>
      </w:r>
      <w:r>
        <w:rPr>
          <w:highlight w:val="none"/>
        </w:rPr>
        <w:t>Additional Information</w:t>
      </w:r>
      <w:bookmarkEnd w:id="2119"/>
      <w:bookmarkEnd w:id="2120"/>
      <w:bookmarkEnd w:id="2121"/>
      <w:bookmarkEnd w:id="2122"/>
      <w:bookmarkEnd w:id="2123"/>
      <w:bookmarkEnd w:id="2124"/>
      <w:bookmarkEnd w:id="2125"/>
    </w:p>
    <w:p w14:paraId="2FE38587">
      <w:pPr>
        <w:overflowPunct w:val="0"/>
        <w:autoSpaceDE w:val="0"/>
        <w:autoSpaceDN w:val="0"/>
        <w:adjustRightInd w:val="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The Metaverse Standards Forum (MSF) has established a Volumetric Media Interoperability working group which aims to build a better understanding of volumetric media, including multi-view plus depth video, to identify relevant areas of applications and compatibility requirements, and to establish common requirements for different systems. See here the WG description: </w:t>
      </w:r>
      <w:r>
        <w:rPr>
          <w:highlight w:val="none"/>
        </w:rPr>
        <w:fldChar w:fldCharType="begin"/>
      </w:r>
      <w:r>
        <w:rPr>
          <w:highlight w:val="none"/>
        </w:rPr>
        <w:instrText xml:space="preserve"> HYPERLINK "https://metaverse-standards.org/domain-groups/volumetric-media-interoperability/" </w:instrText>
      </w:r>
      <w:r>
        <w:rPr>
          <w:highlight w:val="none"/>
        </w:rPr>
        <w:fldChar w:fldCharType="separate"/>
      </w:r>
      <w:r>
        <w:rPr>
          <w:rStyle w:val="36"/>
          <w:highlight w:val="none"/>
        </w:rPr>
        <w:t>https://metaverse-standards.org/domain-groups/volumetric-media-interoperability/</w:t>
      </w:r>
      <w:r>
        <w:rPr>
          <w:rStyle w:val="36"/>
          <w:highlight w:val="none"/>
        </w:rPr>
        <w:fldChar w:fldCharType="end"/>
      </w:r>
    </w:p>
    <w:p w14:paraId="61713F5B">
      <w:pPr>
        <w:tabs>
          <w:tab w:val="left" w:pos="420"/>
        </w:tabs>
        <w:overflowPunct w:val="0"/>
        <w:autoSpaceDE w:val="0"/>
        <w:autoSpaceDN w:val="0"/>
        <w:adjustRightInd w:val="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The technology is expected to be highly scalable since it uses well-established transport technologies like DASH and 2D video coding techniques.</w:t>
      </w:r>
    </w:p>
    <w:p w14:paraId="5E651689">
      <w:pPr>
        <w:tabs>
          <w:tab w:val="left" w:pos="420"/>
        </w:tabs>
        <w:overflowPunct w:val="0"/>
        <w:autoSpaceDE w:val="0"/>
        <w:autoSpaceDN w:val="0"/>
        <w:adjustRightInd w:val="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Regarding complexity, rendering and decoding frame rates for MIV content were measured for Windows and Android platforms in [</w:t>
      </w:r>
      <w:r>
        <w:rPr>
          <w:rFonts w:hint="eastAsia" w:eastAsia="宋体"/>
          <w:color w:val="000000" w:themeColor="text1"/>
          <w:highlight w:val="none"/>
          <w:lang w:val="en-US" w:eastAsia="zh-CN"/>
          <w14:textFill>
            <w14:solidFill>
              <w14:schemeClr w14:val="tx1"/>
            </w14:solidFill>
          </w14:textFill>
        </w:rPr>
        <w:t>161</w:t>
      </w:r>
      <w:r>
        <w:rPr>
          <w:color w:val="000000" w:themeColor="text1"/>
          <w:highlight w:val="none"/>
          <w14:textFill>
            <w14:solidFill>
              <w14:schemeClr w14:val="tx1"/>
            </w14:solidFill>
          </w14:textFill>
        </w:rPr>
        <w:t>]. The results show that the developed platform can decode V3C content in real time on both Windows and Android. Evaluation of battery consumption (power levels) is FFS.</w:t>
      </w:r>
    </w:p>
    <w:p w14:paraId="423CBDD7">
      <w:pPr>
        <w:overflowPunct w:val="0"/>
        <w:autoSpaceDE w:val="0"/>
        <w:autoSpaceDN w:val="0"/>
        <w:adjustRightInd w:val="0"/>
        <w:textAlignment w:val="baseline"/>
        <w:rPr>
          <w:highlight w:val="none"/>
        </w:rPr>
      </w:pPr>
      <w:r>
        <w:rPr>
          <w:highlight w:val="none"/>
        </w:rPr>
        <w:t>Streaming of multi-view plus depth content has the potential to disrupt several markets including entertainment/media, education/training, retail/shopping.</w:t>
      </w:r>
    </w:p>
    <w:p w14:paraId="33E87F6A">
      <w:pPr>
        <w:overflowPunct w:val="0"/>
        <w:autoSpaceDE w:val="0"/>
        <w:autoSpaceDN w:val="0"/>
        <w:adjustRightInd w:val="0"/>
        <w:textAlignment w:val="baseline"/>
        <w:rPr>
          <w:highlight w:val="none"/>
        </w:rPr>
      </w:pPr>
      <w:r>
        <w:rPr>
          <w:highlight w:val="none"/>
        </w:rPr>
        <w:t xml:space="preserve">Several use cases can be envisioned related to these domains. For example, in an education/training scenario, a pre-recorded video of a fitness instructor showing how to perform an exercise can help the student to better understand how the exercise is done and thus replicate in a correct way. Another example in education domain would be a mechanic giving a tutorial on how to assemble a mountain bike. The viewer can watch the movements of the mechanic from different angles and get an improved understanding of the different steps due to depth perception and different viewpoints. In the entertainment domain, users can stream a performance from their favorite band to their living room and experience greater immersion potentially together with spatial audio. </w:t>
      </w:r>
    </w:p>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14:paraId="752ECF09">
      <w:pPr>
        <w:pStyle w:val="2"/>
        <w:rPr>
          <w:rFonts w:eastAsia="宋体"/>
          <w:highlight w:val="none"/>
          <w:lang w:val="en-US" w:eastAsia="zh-CN"/>
        </w:rPr>
      </w:pPr>
      <w:bookmarkStart w:id="2126" w:name="_Toc175338157"/>
      <w:bookmarkStart w:id="2127" w:name="_Toc18100"/>
      <w:bookmarkStart w:id="2128" w:name="_Toc14482"/>
      <w:bookmarkStart w:id="2129" w:name="_Toc27666"/>
      <w:bookmarkStart w:id="2130" w:name="_Toc1133"/>
      <w:bookmarkStart w:id="2131" w:name="_Toc18393"/>
      <w:bookmarkStart w:id="2132" w:name="_Toc19339"/>
      <w:bookmarkStart w:id="2133" w:name="_Toc10130"/>
      <w:bookmarkStart w:id="2134" w:name="_Toc2449"/>
      <w:bookmarkStart w:id="2135" w:name="_Toc13286"/>
      <w:bookmarkStart w:id="2136" w:name="_Toc28317"/>
      <w:bookmarkStart w:id="2137" w:name="_Toc5410"/>
      <w:bookmarkStart w:id="2138" w:name="_Toc22278"/>
      <w:bookmarkStart w:id="2139" w:name="_Toc2052"/>
      <w:bookmarkStart w:id="2140" w:name="_Toc15009"/>
      <w:bookmarkStart w:id="2141" w:name="_Toc31314"/>
      <w:bookmarkStart w:id="2142" w:name="_Toc31810"/>
      <w:bookmarkStart w:id="2143" w:name="_Toc29431"/>
      <w:r>
        <w:rPr>
          <w:rFonts w:hint="eastAsia" w:eastAsia="宋体"/>
          <w:highlight w:val="none"/>
          <w:lang w:val="en-US" w:eastAsia="zh-CN"/>
        </w:rPr>
        <w:t>8</w:t>
      </w:r>
      <w:r>
        <w:rPr>
          <w:rFonts w:eastAsia="宋体"/>
          <w:highlight w:val="none"/>
          <w:lang w:val="en-US" w:eastAsia="zh-CN"/>
        </w:rPr>
        <w:tab/>
      </w:r>
      <w:r>
        <w:rPr>
          <w:rFonts w:eastAsia="宋体"/>
          <w:highlight w:val="none"/>
          <w:lang w:val="en-US" w:eastAsia="zh-CN"/>
        </w:rPr>
        <w:t>Common Evaluation Features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744BE3DE">
      <w:pPr>
        <w:rPr>
          <w:rFonts w:hint="default" w:eastAsia="宋体"/>
          <w:highlight w:val="none"/>
          <w:lang w:val="en-US" w:eastAsia="zh-CN"/>
        </w:rPr>
      </w:pPr>
      <w:r>
        <w:rPr>
          <w:rFonts w:hint="eastAsia" w:eastAsia="宋体"/>
          <w:highlight w:val="none"/>
          <w:lang w:val="en-US" w:eastAsia="zh-CN"/>
        </w:rPr>
        <w:t>There is no common evaluation features (e.g., metrics, software...) identified.</w:t>
      </w:r>
    </w:p>
    <w:p w14:paraId="3B963663">
      <w:pPr>
        <w:pStyle w:val="2"/>
        <w:rPr>
          <w:highlight w:val="none"/>
        </w:rPr>
      </w:pPr>
      <w:bookmarkStart w:id="2144" w:name="_Toc13352"/>
      <w:bookmarkStart w:id="2145" w:name="_Toc31350"/>
      <w:bookmarkStart w:id="2146" w:name="_Toc19131"/>
      <w:bookmarkStart w:id="2147" w:name="_Toc31997"/>
      <w:bookmarkStart w:id="2148" w:name="_Toc23977"/>
      <w:bookmarkStart w:id="2149" w:name="_Toc6362"/>
      <w:bookmarkStart w:id="2150" w:name="_Toc15481"/>
      <w:bookmarkStart w:id="2151" w:name="_Toc175338158"/>
      <w:bookmarkStart w:id="2152" w:name="_Toc27191"/>
      <w:bookmarkStart w:id="2153" w:name="_Toc1478"/>
      <w:bookmarkStart w:id="2154" w:name="_Toc19124"/>
      <w:bookmarkStart w:id="2155" w:name="_Toc10210"/>
      <w:bookmarkStart w:id="2156" w:name="_Toc9515"/>
      <w:bookmarkStart w:id="2157" w:name="_Toc16322"/>
      <w:bookmarkStart w:id="2158" w:name="_Toc13793"/>
      <w:bookmarkStart w:id="2159" w:name="_Toc21529"/>
      <w:bookmarkStart w:id="2160" w:name="_Toc4660"/>
      <w:bookmarkStart w:id="2161" w:name="_Toc32598"/>
      <w:r>
        <w:rPr>
          <w:rFonts w:hint="eastAsia" w:eastAsia="宋体"/>
          <w:highlight w:val="none"/>
          <w:lang w:val="en-US" w:eastAsia="zh-CN"/>
        </w:rPr>
        <w:t>9</w:t>
      </w:r>
      <w:r>
        <w:rPr>
          <w:highlight w:val="none"/>
        </w:rPr>
        <w:tab/>
      </w:r>
      <w:r>
        <w:rPr>
          <w:highlight w:val="none"/>
        </w:rPr>
        <w:t>Evaluation of Selected Scenarios</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6ECCD462">
      <w:pPr>
        <w:pStyle w:val="3"/>
        <w:rPr>
          <w:highlight w:val="none"/>
        </w:rPr>
      </w:pPr>
      <w:bookmarkStart w:id="2162" w:name="_Toc1704"/>
      <w:bookmarkStart w:id="2163" w:name="_Toc5467"/>
      <w:bookmarkStart w:id="2164" w:name="_Toc6562"/>
      <w:bookmarkStart w:id="2165" w:name="_Toc175338159"/>
      <w:bookmarkStart w:id="2166" w:name="_Toc7504"/>
      <w:bookmarkStart w:id="2167" w:name="_Toc13710"/>
      <w:bookmarkStart w:id="2168" w:name="_Toc28933"/>
      <w:bookmarkStart w:id="2169" w:name="_Toc2857"/>
      <w:bookmarkStart w:id="2170" w:name="_Toc17534"/>
      <w:bookmarkStart w:id="2171" w:name="_Toc12365"/>
      <w:bookmarkStart w:id="2172" w:name="_Toc12528"/>
      <w:bookmarkStart w:id="2173" w:name="_Toc22034"/>
      <w:bookmarkStart w:id="2174" w:name="_Toc9110"/>
      <w:bookmarkStart w:id="2175" w:name="_Toc6317"/>
      <w:bookmarkStart w:id="2176" w:name="_Toc4876"/>
      <w:bookmarkStart w:id="2177" w:name="_Toc22002"/>
      <w:bookmarkStart w:id="2178" w:name="_Toc1810"/>
      <w:bookmarkStart w:id="2179" w:name="_Toc14486"/>
      <w:r>
        <w:rPr>
          <w:rFonts w:hint="eastAsia"/>
          <w:highlight w:val="none"/>
          <w:lang w:val="en-US" w:eastAsia="zh-CN"/>
        </w:rPr>
        <w:t>9</w:t>
      </w:r>
      <w:r>
        <w:rPr>
          <w:highlight w:val="none"/>
        </w:rPr>
        <w:t>.1</w:t>
      </w:r>
      <w:r>
        <w:rPr>
          <w:rFonts w:hint="eastAsia"/>
          <w:highlight w:val="none"/>
          <w:lang w:val="en-US" w:eastAsia="zh-CN"/>
        </w:rPr>
        <w:tab/>
      </w:r>
      <w:r>
        <w:rPr>
          <w:highlight w:val="none"/>
        </w:rPr>
        <w:tab/>
      </w:r>
      <w:r>
        <w:rPr>
          <w:highlight w:val="none"/>
        </w:rPr>
        <w:t>Introduction</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5ADB6C53">
      <w:pPr>
        <w:rPr>
          <w:rFonts w:hint="default"/>
          <w:highlight w:val="none"/>
          <w:lang w:val="en-US" w:eastAsia="zh-CN"/>
        </w:rPr>
      </w:pPr>
      <w:bookmarkStart w:id="2180" w:name="_Toc199877940"/>
      <w:bookmarkStart w:id="2181" w:name="_Toc1156"/>
      <w:bookmarkStart w:id="2182" w:name="_Toc5332"/>
      <w:bookmarkStart w:id="2183" w:name="_Toc25729"/>
      <w:bookmarkStart w:id="2184" w:name="_Toc20119"/>
      <w:bookmarkStart w:id="2185" w:name="_Toc175338160"/>
      <w:bookmarkStart w:id="2186" w:name="_Toc83"/>
      <w:bookmarkStart w:id="2187" w:name="_Toc20213"/>
      <w:bookmarkStart w:id="2188" w:name="_Toc16393"/>
      <w:bookmarkStart w:id="2189" w:name="_Toc18299"/>
      <w:bookmarkStart w:id="2190" w:name="_Toc19686"/>
      <w:bookmarkStart w:id="2191" w:name="_Toc2143"/>
      <w:bookmarkStart w:id="2192" w:name="_Toc20389"/>
      <w:bookmarkStart w:id="2193" w:name="_Toc1989"/>
      <w:bookmarkStart w:id="2194" w:name="_Toc24428"/>
      <w:bookmarkStart w:id="2195" w:name="_Toc1500"/>
      <w:r>
        <w:rPr>
          <w:highlight w:val="none"/>
        </w:rPr>
        <w:t xml:space="preserve">This clause </w:t>
      </w:r>
      <w:r>
        <w:rPr>
          <w:rFonts w:hint="eastAsia"/>
          <w:highlight w:val="none"/>
          <w:lang w:val="en-US" w:eastAsia="zh-CN"/>
        </w:rPr>
        <w:t>defines test conditions and parameters, KPIs, Metrics, test sequences, agreed reference signals per scenario, and also provides the evaluation results.</w:t>
      </w:r>
    </w:p>
    <w:p w14:paraId="73D87D2B">
      <w:pPr>
        <w:pStyle w:val="3"/>
        <w:rPr>
          <w:highlight w:val="none"/>
        </w:rPr>
      </w:pPr>
      <w:bookmarkStart w:id="2196" w:name="_Toc19048"/>
      <w:bookmarkStart w:id="2197" w:name="_Toc12173"/>
      <w:bookmarkStart w:id="2198" w:name="_Toc10311"/>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ab/>
      </w:r>
      <w:r>
        <w:rPr>
          <w:highlight w:val="none"/>
        </w:rPr>
        <w:t xml:space="preserve"> </w:t>
      </w:r>
      <w:bookmarkEnd w:id="2180"/>
      <w:r>
        <w:rPr>
          <w:highlight w:val="none"/>
        </w:rPr>
        <w:t xml:space="preserve">Scenario </w:t>
      </w:r>
      <w:r>
        <w:rPr>
          <w:rFonts w:hint="eastAsia" w:eastAsia="宋体"/>
          <w:highlight w:val="none"/>
          <w:lang w:val="en-US" w:eastAsia="zh-CN"/>
        </w:rPr>
        <w:t>1</w:t>
      </w:r>
      <w:r>
        <w:rPr>
          <w:highlight w:val="none"/>
        </w:rP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bookmarkEnd w:id="2196"/>
      <w:bookmarkEnd w:id="2197"/>
      <w:bookmarkEnd w:id="2198"/>
    </w:p>
    <w:p w14:paraId="585946C6">
      <w:pPr>
        <w:pStyle w:val="4"/>
        <w:rPr>
          <w:highlight w:val="none"/>
        </w:rPr>
      </w:pPr>
      <w:bookmarkStart w:id="2199" w:name="_Toc23188"/>
      <w:bookmarkStart w:id="2200" w:name="_Toc9036"/>
      <w:bookmarkStart w:id="2201" w:name="_Toc24017"/>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.1</w:t>
      </w:r>
      <w:r>
        <w:rPr>
          <w:highlight w:val="none"/>
        </w:rPr>
        <w:tab/>
      </w:r>
      <w:r>
        <w:rPr>
          <w:highlight w:val="none"/>
        </w:rPr>
        <w:t>Evaluation Overview</w:t>
      </w:r>
      <w:bookmarkEnd w:id="2199"/>
      <w:bookmarkEnd w:id="2200"/>
      <w:bookmarkEnd w:id="2201"/>
    </w:p>
    <w:p w14:paraId="783F4452">
      <w:pPr>
        <w:rPr>
          <w:rFonts w:hint="eastAsia" w:eastAsia="宋体"/>
          <w:highlight w:val="none"/>
          <w:lang w:val="en-US" w:eastAsia="zh-CN"/>
        </w:rPr>
      </w:pPr>
      <w:r>
        <w:rPr>
          <w:rFonts w:hint="eastAsia"/>
          <w:highlight w:val="none"/>
        </w:rPr>
        <w:t>This section presents an overview of the evaluation process for the UE-to-UE stereoscopic video live streaming scenario. MV-HEVC and simulcast HEVC are detailed as candidate solutions. It includes objective evaluation results</w:t>
      </w:r>
      <w:r>
        <w:rPr>
          <w:rFonts w:hint="eastAsia" w:eastAsia="宋体"/>
          <w:highlight w:val="none"/>
          <w:lang w:val="en-US" w:eastAsia="zh-CN"/>
        </w:rPr>
        <w:t>.</w:t>
      </w:r>
    </w:p>
    <w:p w14:paraId="03D974CA">
      <w:pPr>
        <w:pStyle w:val="4"/>
        <w:rPr>
          <w:highlight w:val="none"/>
        </w:rPr>
      </w:pPr>
      <w:bookmarkStart w:id="2202" w:name="_Toc16994"/>
      <w:bookmarkStart w:id="2203" w:name="_Toc5482"/>
      <w:bookmarkStart w:id="2204" w:name="_Toc12642"/>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.2</w:t>
      </w:r>
      <w:r>
        <w:rPr>
          <w:highlight w:val="none"/>
        </w:rPr>
        <w:tab/>
      </w:r>
      <w:r>
        <w:rPr>
          <w:highlight w:val="none"/>
        </w:rPr>
        <w:t>Reference Sequences</w:t>
      </w:r>
      <w:bookmarkEnd w:id="2202"/>
      <w:bookmarkEnd w:id="2203"/>
      <w:bookmarkEnd w:id="2204"/>
    </w:p>
    <w:p w14:paraId="56AD1653">
      <w:pPr>
        <w:rPr>
          <w:highlight w:val="none"/>
        </w:rPr>
      </w:pPr>
      <w:r>
        <w:rPr>
          <w:highlight w:val="none"/>
        </w:rPr>
        <w:t xml:space="preserve">The evaluation has been performed on the sequences presented in Annex </w:t>
      </w:r>
      <w:r>
        <w:rPr>
          <w:rFonts w:hint="eastAsia"/>
          <w:highlight w:val="none"/>
        </w:rPr>
        <w:t>C.3.2, C.3.3, C.3.4</w:t>
      </w:r>
      <w:r>
        <w:rPr>
          <w:rFonts w:hint="eastAsia" w:eastAsia="宋体"/>
          <w:highlight w:val="none"/>
          <w:lang w:val="en-US" w:eastAsia="zh-CN"/>
        </w:rPr>
        <w:t xml:space="preserve">, </w:t>
      </w:r>
      <w:r>
        <w:rPr>
          <w:rFonts w:hint="eastAsia"/>
          <w:highlight w:val="none"/>
        </w:rPr>
        <w:t xml:space="preserve">C.3.5, C.3.6, </w:t>
      </w:r>
      <w:r>
        <w:rPr>
          <w:rFonts w:hint="eastAsia" w:eastAsia="宋体"/>
          <w:highlight w:val="none"/>
          <w:lang w:val="en-US" w:eastAsia="zh-CN"/>
        </w:rPr>
        <w:t xml:space="preserve">and </w:t>
      </w:r>
      <w:r>
        <w:rPr>
          <w:rFonts w:hint="eastAsia"/>
          <w:highlight w:val="none"/>
        </w:rPr>
        <w:t>C.3.7.</w:t>
      </w:r>
      <w:r>
        <w:rPr>
          <w:highlight w:val="none"/>
        </w:rPr>
        <w:t xml:space="preserve"> Only the first </w:t>
      </w:r>
      <w:r>
        <w:rPr>
          <w:rFonts w:hint="eastAsia" w:eastAsia="宋体"/>
          <w:highlight w:val="none"/>
          <w:lang w:val="en-US" w:eastAsia="zh-CN"/>
        </w:rPr>
        <w:t xml:space="preserve">150 </w:t>
      </w:r>
      <w:r>
        <w:rPr>
          <w:highlight w:val="none"/>
        </w:rPr>
        <w:t>frames were used of each test sequence.</w:t>
      </w:r>
    </w:p>
    <w:p w14:paraId="5BC93281">
      <w:pPr>
        <w:pStyle w:val="4"/>
        <w:rPr>
          <w:highlight w:val="none"/>
        </w:rPr>
      </w:pPr>
      <w:bookmarkStart w:id="2205" w:name="_Toc15523"/>
      <w:bookmarkStart w:id="2206" w:name="_Toc10105"/>
      <w:bookmarkStart w:id="2207" w:name="_Toc12637"/>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.3</w:t>
      </w:r>
      <w:r>
        <w:rPr>
          <w:highlight w:val="none"/>
        </w:rPr>
        <w:tab/>
      </w:r>
      <w:r>
        <w:rPr>
          <w:highlight w:val="none"/>
        </w:rPr>
        <w:t>Performance Metrics</w:t>
      </w:r>
      <w:bookmarkEnd w:id="2205"/>
      <w:bookmarkEnd w:id="2206"/>
      <w:bookmarkEnd w:id="2207"/>
    </w:p>
    <w:p w14:paraId="151EAEF5">
      <w:pPr>
        <w:rPr>
          <w:rFonts w:hint="default" w:eastAsia="宋体"/>
          <w:highlight w:val="none"/>
          <w:lang w:val="en-US" w:eastAsia="zh-CN"/>
        </w:rPr>
      </w:pPr>
      <w:r>
        <w:rPr>
          <w:rFonts w:hint="eastAsia" w:eastAsia="宋体"/>
          <w:highlight w:val="none"/>
          <w:lang w:val="en-US" w:eastAsia="zh-CN"/>
        </w:rPr>
        <w:t xml:space="preserve">Only Peak-Signal to Noise Ratio </w:t>
      </w:r>
      <w:r>
        <w:rPr>
          <w:rFonts w:hint="eastAsia" w:eastAsia="宋体"/>
          <w:i/>
          <w:iCs/>
          <w:highlight w:val="none"/>
          <w:lang w:val="en-US" w:eastAsia="zh-CN"/>
        </w:rPr>
        <w:t>PSNR(Y)</w:t>
      </w:r>
      <w:r>
        <w:rPr>
          <w:rFonts w:hint="eastAsia" w:eastAsia="宋体"/>
          <w:i w:val="0"/>
          <w:iCs w:val="0"/>
          <w:highlight w:val="none"/>
          <w:lang w:val="en-US" w:eastAsia="zh-CN"/>
        </w:rPr>
        <w:t xml:space="preserve"> is provided.</w:t>
      </w:r>
    </w:p>
    <w:p w14:paraId="50CB9B91">
      <w:pPr>
        <w:pStyle w:val="4"/>
        <w:rPr>
          <w:highlight w:val="none"/>
          <w:lang w:val="fr-FR"/>
        </w:rPr>
      </w:pPr>
      <w:bookmarkStart w:id="2208" w:name="_Toc31651"/>
      <w:bookmarkStart w:id="2209" w:name="_Toc23898"/>
      <w:bookmarkStart w:id="2210" w:name="_Toc13597"/>
      <w:r>
        <w:rPr>
          <w:rFonts w:hint="eastAsia" w:eastAsia="宋体"/>
          <w:highlight w:val="none"/>
          <w:lang w:val="fr-FR" w:eastAsia="zh-CN"/>
        </w:rPr>
        <w:t>9</w:t>
      </w:r>
      <w:r>
        <w:rPr>
          <w:highlight w:val="none"/>
          <w:lang w:val="fr-FR"/>
        </w:rPr>
        <w:t>.</w:t>
      </w:r>
      <w:r>
        <w:rPr>
          <w:rFonts w:hint="eastAsia" w:eastAsia="宋体"/>
          <w:highlight w:val="none"/>
          <w:lang w:val="en-US" w:eastAsia="zh-CN"/>
        </w:rPr>
        <w:t>2</w:t>
      </w:r>
      <w:r>
        <w:rPr>
          <w:highlight w:val="none"/>
          <w:lang w:val="fr-FR"/>
        </w:rPr>
        <w:t>.4</w:t>
      </w:r>
      <w:r>
        <w:rPr>
          <w:highlight w:val="none"/>
          <w:lang w:val="fr-FR"/>
        </w:rPr>
        <w:tab/>
      </w:r>
      <w:r>
        <w:rPr>
          <w:highlight w:val="none"/>
          <w:lang w:val="fr-FR"/>
        </w:rPr>
        <w:t>Candidate Solutions</w:t>
      </w:r>
      <w:bookmarkEnd w:id="2208"/>
      <w:bookmarkEnd w:id="2209"/>
      <w:bookmarkEnd w:id="2210"/>
    </w:p>
    <w:p w14:paraId="65A5AD34">
      <w:pPr>
        <w:pStyle w:val="5"/>
        <w:rPr>
          <w:rFonts w:hint="default" w:eastAsia="宋体"/>
          <w:highlight w:val="none"/>
          <w:lang w:val="en-US" w:eastAsia="zh-CN"/>
        </w:rPr>
      </w:pPr>
      <w:bookmarkStart w:id="2211" w:name="_Toc30405"/>
      <w:bookmarkStart w:id="2212" w:name="_Toc24098"/>
      <w:bookmarkStart w:id="2213" w:name="_Toc9051"/>
      <w:r>
        <w:rPr>
          <w:rFonts w:hint="eastAsia" w:eastAsia="宋体"/>
          <w:highlight w:val="none"/>
          <w:lang w:val="fr-FR" w:eastAsia="zh-CN"/>
        </w:rPr>
        <w:t>9</w:t>
      </w:r>
      <w:r>
        <w:rPr>
          <w:highlight w:val="none"/>
          <w:lang w:val="fr-FR"/>
        </w:rPr>
        <w:t>.</w:t>
      </w:r>
      <w:r>
        <w:rPr>
          <w:rFonts w:hint="eastAsia" w:eastAsia="宋体"/>
          <w:highlight w:val="none"/>
          <w:lang w:val="en-US" w:eastAsia="zh-CN"/>
        </w:rPr>
        <w:t>2</w:t>
      </w:r>
      <w:r>
        <w:rPr>
          <w:highlight w:val="none"/>
          <w:lang w:val="fr-FR"/>
        </w:rPr>
        <w:t>.4.1</w:t>
      </w:r>
      <w:r>
        <w:rPr>
          <w:highlight w:val="none"/>
          <w:lang w:val="fr-FR"/>
        </w:rPr>
        <w:tab/>
      </w:r>
      <w:r>
        <w:rPr>
          <w:highlight w:val="none"/>
          <w:lang w:val="fr-FR"/>
        </w:rPr>
        <w:t xml:space="preserve">Solution 1: </w:t>
      </w:r>
      <w:r>
        <w:rPr>
          <w:rFonts w:hint="eastAsia" w:eastAsia="宋体"/>
          <w:highlight w:val="none"/>
          <w:lang w:val="en-US" w:eastAsia="zh-CN"/>
        </w:rPr>
        <w:t>Simulcast HEVC</w:t>
      </w:r>
      <w:bookmarkEnd w:id="2211"/>
      <w:bookmarkEnd w:id="2212"/>
      <w:bookmarkEnd w:id="2213"/>
    </w:p>
    <w:p w14:paraId="4C852D46">
      <w:pPr>
        <w:pStyle w:val="6"/>
        <w:rPr>
          <w:highlight w:val="none"/>
        </w:rPr>
      </w:pPr>
      <w:bookmarkStart w:id="2214" w:name="_Toc15297"/>
      <w:bookmarkStart w:id="2215" w:name="_Toc10504"/>
      <w:bookmarkStart w:id="2216" w:name="_Toc4913"/>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.4.1.1</w:t>
      </w:r>
      <w:r>
        <w:rPr>
          <w:rFonts w:hint="eastAsia" w:eastAsia="宋体"/>
          <w:highlight w:val="none"/>
          <w:lang w:val="en-US" w:eastAsia="zh-CN"/>
        </w:rPr>
        <w:tab/>
      </w:r>
      <w:r>
        <w:rPr>
          <w:highlight w:val="none"/>
        </w:rPr>
        <w:t>Introduction</w:t>
      </w:r>
      <w:bookmarkEnd w:id="2214"/>
      <w:bookmarkEnd w:id="2215"/>
      <w:bookmarkEnd w:id="2216"/>
    </w:p>
    <w:p w14:paraId="64319A5C">
      <w:pPr>
        <w:rPr>
          <w:highlight w:val="none"/>
        </w:rPr>
      </w:pPr>
      <w:r>
        <w:rPr>
          <w:rFonts w:hint="eastAsia"/>
          <w:highlight w:val="none"/>
        </w:rPr>
        <w:t xml:space="preserve">This clause </w:t>
      </w:r>
      <w:r>
        <w:rPr>
          <w:rFonts w:hint="eastAsia" w:eastAsia="宋体"/>
          <w:highlight w:val="none"/>
          <w:lang w:val="en-US" w:eastAsia="zh-CN"/>
        </w:rPr>
        <w:t xml:space="preserve">provides </w:t>
      </w:r>
      <w:r>
        <w:rPr>
          <w:rFonts w:hint="eastAsia"/>
          <w:highlight w:val="none"/>
        </w:rPr>
        <w:t xml:space="preserve">the evaluation process for Scenario 1 using </w:t>
      </w:r>
      <w:r>
        <w:rPr>
          <w:rFonts w:hint="eastAsia" w:eastAsia="宋体"/>
          <w:highlight w:val="none"/>
          <w:lang w:val="en-US" w:eastAsia="zh-CN"/>
        </w:rPr>
        <w:t>simulcast HEVC</w:t>
      </w:r>
      <w:r>
        <w:rPr>
          <w:rFonts w:hint="eastAsia"/>
          <w:highlight w:val="none"/>
        </w:rPr>
        <w:t>, based on the test conditions defined in Clause 7.2.8.</w:t>
      </w:r>
    </w:p>
    <w:p w14:paraId="44A00D47">
      <w:pPr>
        <w:pStyle w:val="6"/>
        <w:bidi w:val="0"/>
        <w:rPr>
          <w:highlight w:val="none"/>
        </w:rPr>
      </w:pPr>
      <w:bookmarkStart w:id="2217" w:name="_Toc27968"/>
      <w:bookmarkStart w:id="2218" w:name="_Toc12340"/>
      <w:bookmarkStart w:id="2219" w:name="_Toc12763"/>
      <w:r>
        <w:rPr>
          <w:rFonts w:hint="eastAsia"/>
          <w:highlight w:val="none"/>
          <w:lang w:val="en-US" w:eastAsia="zh-CN"/>
        </w:rPr>
        <w:t>9</w:t>
      </w:r>
      <w:r>
        <w:rPr>
          <w:highlight w:val="none"/>
        </w:rPr>
        <w:t>.</w:t>
      </w:r>
      <w:r>
        <w:rPr>
          <w:rFonts w:hint="eastAsia" w:eastAsia="宋体"/>
          <w:highlight w:val="none"/>
          <w:lang w:val="en-US" w:eastAsia="zh-CN"/>
        </w:rPr>
        <w:t>2.</w:t>
      </w:r>
      <w:r>
        <w:rPr>
          <w:highlight w:val="none"/>
        </w:rPr>
        <w:t>4.1.2</w:t>
      </w:r>
      <w:r>
        <w:rPr>
          <w:rFonts w:hint="eastAsia"/>
          <w:highlight w:val="none"/>
        </w:rPr>
        <w:tab/>
      </w:r>
      <w:r>
        <w:rPr>
          <w:highlight w:val="none"/>
        </w:rPr>
        <w:t>Reference Software</w:t>
      </w:r>
      <w:bookmarkEnd w:id="2217"/>
      <w:bookmarkEnd w:id="2218"/>
      <w:bookmarkEnd w:id="2219"/>
    </w:p>
    <w:p w14:paraId="2B4F15DB">
      <w:pPr>
        <w:rPr>
          <w:rFonts w:hint="default" w:eastAsia="宋体"/>
          <w:highlight w:val="none"/>
          <w:lang w:val="en-US" w:eastAsia="zh-CN"/>
        </w:rPr>
      </w:pPr>
      <w:r>
        <w:rPr>
          <w:rFonts w:hint="eastAsia"/>
          <w:highlight w:val="none"/>
        </w:rPr>
        <w:t>The reference software for HEVC is called HM (HEVC Test Model).</w:t>
      </w:r>
      <w:r>
        <w:rPr>
          <w:rFonts w:hint="eastAsia" w:eastAsia="宋体"/>
          <w:highlight w:val="none"/>
          <w:lang w:val="en-US" w:eastAsia="zh-CN"/>
        </w:rPr>
        <w:t xml:space="preserve"> </w:t>
      </w:r>
      <w:r>
        <w:rPr>
          <w:rFonts w:hint="eastAsia"/>
          <w:highlight w:val="none"/>
        </w:rPr>
        <w:t xml:space="preserve">The source code </w:t>
      </w:r>
      <w:r>
        <w:rPr>
          <w:rFonts w:hint="eastAsia" w:eastAsia="宋体"/>
          <w:highlight w:val="none"/>
          <w:lang w:val="en-US" w:eastAsia="zh-CN"/>
        </w:rPr>
        <w:t xml:space="preserve">can be </w:t>
      </w:r>
      <w:r>
        <w:rPr>
          <w:rFonts w:hint="eastAsia"/>
          <w:highlight w:val="none"/>
        </w:rPr>
        <w:t xml:space="preserve">downloaded from the </w:t>
      </w:r>
      <w:r>
        <w:rPr>
          <w:rFonts w:hint="eastAsia" w:eastAsia="宋体"/>
          <w:highlight w:val="none"/>
          <w:lang w:val="en-US" w:eastAsia="zh-CN"/>
        </w:rPr>
        <w:t>GitLab: https://vcgit.hhi.fraunhofer.de/jvet/HM.</w:t>
      </w:r>
    </w:p>
    <w:p w14:paraId="29BF61B0">
      <w:pPr>
        <w:rPr>
          <w:rFonts w:hint="eastAsia"/>
          <w:highlight w:val="none"/>
        </w:rPr>
      </w:pPr>
      <w:r>
        <w:rPr>
          <w:rFonts w:hint="eastAsia"/>
          <w:highlight w:val="none"/>
        </w:rPr>
        <w:t>After compiling the source code, the following executable files were generated:</w:t>
      </w:r>
    </w:p>
    <w:p w14:paraId="33D2052C">
      <w:pPr>
        <w:pStyle w:val="55"/>
        <w:rPr>
          <w:rFonts w:hint="eastAsia"/>
          <w:highlight w:val="none"/>
        </w:rPr>
      </w:pPr>
      <w:r>
        <w:rPr>
          <w:rFonts w:hint="eastAsia" w:eastAsia="宋体"/>
          <w:highlight w:val="none"/>
          <w:lang w:val="en-US" w:eastAsia="zh-CN"/>
        </w:rPr>
        <w:t>-</w:t>
      </w:r>
      <w:r>
        <w:rPr>
          <w:rFonts w:hint="eastAsia" w:eastAsia="宋体"/>
          <w:highlight w:val="none"/>
          <w:lang w:val="en-US" w:eastAsia="zh-CN"/>
        </w:rPr>
        <w:tab/>
      </w:r>
      <w:r>
        <w:rPr>
          <w:rFonts w:hint="eastAsia"/>
          <w:b/>
          <w:bCs/>
          <w:highlight w:val="none"/>
        </w:rPr>
        <w:t xml:space="preserve">TAppEncoderStatic / TAppEncoderStaticd: </w:t>
      </w:r>
      <w:r>
        <w:rPr>
          <w:rFonts w:hint="eastAsia"/>
          <w:highlight w:val="none"/>
        </w:rPr>
        <w:t>The encoder application. It converts raw video data (e.g., YUV) into an HEVC bitstream. It implements all encoding tools as defined by the HEVC standard, configurable via command-line arguments.</w:t>
      </w:r>
    </w:p>
    <w:p w14:paraId="785870F9">
      <w:pPr>
        <w:pStyle w:val="55"/>
        <w:rPr>
          <w:rFonts w:hint="eastAsia"/>
          <w:highlight w:val="none"/>
        </w:rPr>
      </w:pPr>
      <w:r>
        <w:rPr>
          <w:rFonts w:hint="eastAsia" w:eastAsia="宋体"/>
          <w:highlight w:val="none"/>
          <w:lang w:val="en-US" w:eastAsia="zh-CN"/>
        </w:rPr>
        <w:t>-</w:t>
      </w:r>
      <w:r>
        <w:rPr>
          <w:rFonts w:hint="eastAsia" w:eastAsia="宋体"/>
          <w:highlight w:val="none"/>
          <w:lang w:val="en-US" w:eastAsia="zh-CN"/>
        </w:rPr>
        <w:tab/>
      </w:r>
      <w:r>
        <w:rPr>
          <w:rFonts w:hint="eastAsia"/>
          <w:b/>
          <w:bCs/>
          <w:highlight w:val="none"/>
        </w:rPr>
        <w:t>TAppDecoderStatic / TAppDecoderStaticd:</w:t>
      </w:r>
      <w:r>
        <w:rPr>
          <w:rFonts w:hint="eastAsia"/>
          <w:highlight w:val="none"/>
        </w:rPr>
        <w:t xml:space="preserve"> The decoder application. It decodes an HEVC bitstream back into raw video data (YUV). It is primarily used for verifying the correctness of the encoded bitstream.</w:t>
      </w:r>
    </w:p>
    <w:p w14:paraId="7E337B77">
      <w:pPr>
        <w:pStyle w:val="55"/>
        <w:rPr>
          <w:rFonts w:hint="eastAsia"/>
          <w:highlight w:val="none"/>
        </w:rPr>
      </w:pPr>
      <w:r>
        <w:rPr>
          <w:rFonts w:hint="eastAsia" w:eastAsia="宋体"/>
          <w:highlight w:val="none"/>
          <w:lang w:val="en-US" w:eastAsia="zh-CN"/>
        </w:rPr>
        <w:t>-</w:t>
      </w:r>
      <w:r>
        <w:rPr>
          <w:rFonts w:hint="eastAsia" w:eastAsia="宋体"/>
          <w:highlight w:val="none"/>
          <w:lang w:val="en-US" w:eastAsia="zh-CN"/>
        </w:rPr>
        <w:tab/>
      </w:r>
      <w:r>
        <w:rPr>
          <w:rFonts w:hint="eastAsia"/>
          <w:b/>
          <w:bCs/>
          <w:highlight w:val="none"/>
        </w:rPr>
        <w:t>TAppDecoderAnalyserStatic / TAppDecoderAnalyserStaticd:</w:t>
      </w:r>
      <w:r>
        <w:rPr>
          <w:rFonts w:hint="eastAsia"/>
          <w:highlight w:val="none"/>
        </w:rPr>
        <w:t xml:space="preserve"> An enhanced decoder with analysis capabilities. In addition to decoding, it provides detailed statistics on the decoding process, such as information per CU/PU/TU, distribution of motion vectors, prediction modes, and quality metrics (e.g., PSNR, SSIM).</w:t>
      </w:r>
    </w:p>
    <w:p w14:paraId="3743D895">
      <w:pPr>
        <w:pStyle w:val="55"/>
        <w:rPr>
          <w:rFonts w:hint="eastAsia"/>
          <w:highlight w:val="none"/>
        </w:rPr>
      </w:pPr>
      <w:r>
        <w:rPr>
          <w:rFonts w:hint="eastAsia" w:eastAsia="宋体"/>
          <w:highlight w:val="none"/>
          <w:lang w:val="en-US" w:eastAsia="zh-CN"/>
        </w:rPr>
        <w:t>-</w:t>
      </w:r>
      <w:r>
        <w:rPr>
          <w:rFonts w:hint="eastAsia" w:eastAsia="宋体"/>
          <w:highlight w:val="none"/>
          <w:lang w:val="en-US" w:eastAsia="zh-CN"/>
        </w:rPr>
        <w:tab/>
      </w:r>
      <w:r>
        <w:rPr>
          <w:rFonts w:hint="eastAsia"/>
          <w:b/>
          <w:bCs/>
          <w:highlight w:val="none"/>
        </w:rPr>
        <w:t>TAppExtractorStatic / TAppExtractorStaticd:</w:t>
      </w:r>
      <w:r>
        <w:rPr>
          <w:rFonts w:hint="eastAsia"/>
          <w:highlight w:val="none"/>
        </w:rPr>
        <w:t xml:space="preserve"> A tool for extracting specific information from an HEVC bitstream, such as NAL unit information, parameter sets (VPS, SPS, PPS), or data for specific frames/slices.</w:t>
      </w:r>
    </w:p>
    <w:p w14:paraId="3015E3DD">
      <w:pPr>
        <w:pStyle w:val="55"/>
        <w:rPr>
          <w:rFonts w:hint="eastAsia"/>
          <w:highlight w:val="none"/>
        </w:rPr>
      </w:pPr>
      <w:r>
        <w:rPr>
          <w:rFonts w:hint="eastAsia" w:eastAsia="宋体"/>
          <w:highlight w:val="none"/>
          <w:lang w:val="en-US" w:eastAsia="zh-CN"/>
        </w:rPr>
        <w:t>-</w:t>
      </w:r>
      <w:r>
        <w:rPr>
          <w:rFonts w:hint="eastAsia" w:eastAsia="宋体"/>
          <w:highlight w:val="none"/>
          <w:lang w:val="en-US" w:eastAsia="zh-CN"/>
        </w:rPr>
        <w:tab/>
      </w:r>
      <w:r>
        <w:rPr>
          <w:rFonts w:hint="eastAsia"/>
          <w:b/>
          <w:bCs/>
          <w:highlight w:val="none"/>
        </w:rPr>
        <w:t>TAppRendererStatic / TAppRendererStaticd:</w:t>
      </w:r>
      <w:r>
        <w:rPr>
          <w:rFonts w:hint="eastAsia"/>
          <w:highlight w:val="none"/>
        </w:rPr>
        <w:t xml:space="preserve"> A tool to render decoded raw video data directly to the screen for visual inspection, often using graphics APIs to convert YUV to RGB for display.</w:t>
      </w:r>
    </w:p>
    <w:p w14:paraId="4731D3A3">
      <w:pPr>
        <w:pStyle w:val="55"/>
        <w:rPr>
          <w:rFonts w:hint="eastAsia"/>
          <w:highlight w:val="none"/>
        </w:rPr>
      </w:pPr>
      <w:r>
        <w:rPr>
          <w:rFonts w:hint="eastAsia" w:eastAsia="宋体"/>
          <w:highlight w:val="none"/>
          <w:lang w:val="en-US" w:eastAsia="zh-CN"/>
        </w:rPr>
        <w:t>-</w:t>
      </w:r>
      <w:r>
        <w:rPr>
          <w:rFonts w:hint="eastAsia" w:eastAsia="宋体"/>
          <w:highlight w:val="none"/>
          <w:lang w:val="en-US" w:eastAsia="zh-CN"/>
        </w:rPr>
        <w:tab/>
      </w:r>
      <w:r>
        <w:rPr>
          <w:rFonts w:hint="eastAsia"/>
          <w:b/>
          <w:bCs/>
          <w:highlight w:val="none"/>
        </w:rPr>
        <w:t>annexBbytecountStatic / annexBbytecountStaticd:</w:t>
      </w:r>
      <w:r>
        <w:rPr>
          <w:rFonts w:hint="eastAsia"/>
          <w:highlight w:val="none"/>
        </w:rPr>
        <w:t xml:space="preserve"> A utility to analyze and count bytes of NAL units within an Annex B formatted HEVC bitstream. Useful for validating stream structure and gathering NAL unit size statistics.</w:t>
      </w:r>
    </w:p>
    <w:p w14:paraId="473EE4BE">
      <w:pPr>
        <w:pStyle w:val="55"/>
        <w:rPr>
          <w:rFonts w:hint="eastAsia"/>
          <w:highlight w:val="none"/>
        </w:rPr>
      </w:pPr>
      <w:r>
        <w:rPr>
          <w:rFonts w:hint="eastAsia" w:eastAsia="宋体"/>
          <w:highlight w:val="none"/>
          <w:lang w:val="en-US" w:eastAsia="zh-CN"/>
        </w:rPr>
        <w:t>-</w:t>
      </w:r>
      <w:r>
        <w:rPr>
          <w:rFonts w:hint="eastAsia" w:eastAsia="宋体"/>
          <w:highlight w:val="none"/>
          <w:lang w:val="en-US" w:eastAsia="zh-CN"/>
        </w:rPr>
        <w:tab/>
      </w:r>
      <w:r>
        <w:rPr>
          <w:rFonts w:hint="eastAsia"/>
          <w:b/>
          <w:bCs/>
          <w:highlight w:val="none"/>
        </w:rPr>
        <w:t>convert_NtoMbit_YCbCrStatic / convert_NtoMbit_YCbCrStaticd:</w:t>
      </w:r>
      <w:r>
        <w:rPr>
          <w:rFonts w:hint="eastAsia"/>
          <w:highlight w:val="none"/>
        </w:rPr>
        <w:t xml:space="preserve"> A utility for converting the bit-depth of YCbCr data (e.g., from 8-bit to 10-bit) or for converting between chroma subsampling formats (e.g., YUV420 to YUV422).</w:t>
      </w:r>
    </w:p>
    <w:p w14:paraId="730F85F1">
      <w:pPr>
        <w:rPr>
          <w:rFonts w:hint="eastAsia"/>
          <w:highlight w:val="none"/>
        </w:rPr>
      </w:pPr>
      <w:r>
        <w:rPr>
          <w:rFonts w:hint="eastAsia" w:eastAsia="宋体"/>
          <w:highlight w:val="none"/>
          <w:lang w:val="en-US" w:eastAsia="zh-CN"/>
        </w:rPr>
        <w:t>T</w:t>
      </w:r>
      <w:r>
        <w:rPr>
          <w:rFonts w:hint="eastAsia"/>
          <w:highlight w:val="none"/>
        </w:rPr>
        <w:t xml:space="preserve">he following </w:t>
      </w:r>
      <w:r>
        <w:rPr>
          <w:rFonts w:hint="eastAsia" w:eastAsia="宋体"/>
          <w:highlight w:val="none"/>
          <w:lang w:val="en-US" w:eastAsia="zh-CN"/>
        </w:rPr>
        <w:t xml:space="preserve">Python scripts </w:t>
      </w:r>
      <w:r>
        <w:rPr>
          <w:rFonts w:hint="eastAsia"/>
          <w:highlight w:val="none"/>
        </w:rPr>
        <w:t xml:space="preserve">were </w:t>
      </w:r>
      <w:r>
        <w:rPr>
          <w:rFonts w:hint="eastAsia" w:eastAsia="宋体"/>
          <w:highlight w:val="none"/>
          <w:lang w:val="en-US" w:eastAsia="zh-CN"/>
        </w:rPr>
        <w:t>used to calculating objective metrics</w:t>
      </w:r>
      <w:r>
        <w:rPr>
          <w:rFonts w:hint="eastAsia"/>
          <w:highlight w:val="none"/>
        </w:rPr>
        <w:t>:</w:t>
      </w:r>
    </w:p>
    <w:p w14:paraId="0C2B1436">
      <w:pPr>
        <w:pStyle w:val="55"/>
        <w:rPr>
          <w:rFonts w:hint="eastAsia" w:ascii="Courier New" w:hAnsi="Courier New"/>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highlight w:val="none"/>
        </w:rPr>
        <w:t xml:space="preserve">The script for calculating MV-HEVC bitrate and Y-PSNR is </w:t>
      </w:r>
      <w:r>
        <w:rPr>
          <w:rFonts w:hint="eastAsia"/>
          <w:highlight w:val="none"/>
          <w:lang w:val="en-US" w:eastAsia="zh-CN"/>
        </w:rPr>
        <w:t xml:space="preserve">under </w:t>
      </w:r>
      <w:r>
        <w:rPr>
          <w:rFonts w:hint="eastAsia" w:ascii="Courier New" w:hAnsi="Courier New"/>
          <w:highlight w:val="none"/>
          <w:lang w:val="en-US" w:eastAsia="zh-CN"/>
        </w:rPr>
        <w:t>./metrics/analyze_mvhevc.py</w:t>
      </w:r>
    </w:p>
    <w:p w14:paraId="7BA04B09">
      <w:pPr>
        <w:pStyle w:val="55"/>
        <w:rPr>
          <w:rFonts w:hint="eastAsia" w:ascii="Courier New" w:hAnsi="Courier New"/>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highlight w:val="none"/>
        </w:rPr>
        <w:t xml:space="preserve">The script for calculating </w:t>
      </w:r>
      <w:r>
        <w:rPr>
          <w:rFonts w:hint="eastAsia"/>
          <w:highlight w:val="none"/>
          <w:lang w:val="en-US" w:eastAsia="zh-CN"/>
        </w:rPr>
        <w:t>Simulcast HEVC bitrate and Y-PSNR</w:t>
      </w:r>
      <w:r>
        <w:rPr>
          <w:rFonts w:hint="eastAsia"/>
          <w:highlight w:val="none"/>
        </w:rPr>
        <w:t xml:space="preserve"> is </w:t>
      </w:r>
      <w:r>
        <w:rPr>
          <w:rFonts w:hint="eastAsia"/>
          <w:highlight w:val="none"/>
          <w:lang w:val="en-US" w:eastAsia="zh-CN"/>
        </w:rPr>
        <w:t>under</w:t>
      </w:r>
      <w:r>
        <w:rPr>
          <w:rFonts w:hint="eastAsia" w:ascii="Courier New" w:hAnsi="Courier New"/>
          <w:highlight w:val="none"/>
          <w:lang w:val="en-US" w:eastAsia="zh-CN"/>
        </w:rPr>
        <w:t xml:space="preserve"> ./metrics/analyze_hm_logs.py</w:t>
      </w:r>
    </w:p>
    <w:p w14:paraId="5A758B60">
      <w:pPr>
        <w:pStyle w:val="55"/>
        <w:rPr>
          <w:rFonts w:hint="eastAsia" w:ascii="Courier New" w:hAnsi="Courier New" w:eastAsia="Times New Roman"/>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highlight w:val="none"/>
        </w:rPr>
        <w:t xml:space="preserve">The script for calculating </w:t>
      </w:r>
      <w:r>
        <w:rPr>
          <w:rFonts w:hint="eastAsia"/>
          <w:highlight w:val="none"/>
          <w:lang w:val="en-US" w:eastAsia="zh-CN"/>
        </w:rPr>
        <w:t>BD-Rate</w:t>
      </w:r>
      <w:r>
        <w:rPr>
          <w:rFonts w:hint="eastAsia"/>
          <w:highlight w:val="none"/>
        </w:rPr>
        <w:t xml:space="preserve"> is </w:t>
      </w:r>
      <w:r>
        <w:rPr>
          <w:rFonts w:hint="eastAsia"/>
          <w:highlight w:val="none"/>
          <w:lang w:val="en-US" w:eastAsia="zh-CN"/>
        </w:rPr>
        <w:t xml:space="preserve">under </w:t>
      </w:r>
      <w:r>
        <w:rPr>
          <w:rFonts w:hint="eastAsia" w:ascii="Courier New" w:hAnsi="Courier New"/>
          <w:highlight w:val="none"/>
          <w:lang w:val="en-US" w:eastAsia="zh-CN"/>
        </w:rPr>
        <w:t>./metrics/compare.py</w:t>
      </w:r>
    </w:p>
    <w:p w14:paraId="6F23EAE1">
      <w:pPr>
        <w:pStyle w:val="55"/>
        <w:spacing w:after="0"/>
        <w:ind w:left="0" w:firstLine="0"/>
        <w:rPr>
          <w:rFonts w:hint="eastAsia"/>
          <w:highlight w:val="none"/>
        </w:rPr>
      </w:pPr>
    </w:p>
    <w:p w14:paraId="263642C7">
      <w:pPr>
        <w:pStyle w:val="6"/>
        <w:rPr>
          <w:highlight w:val="none"/>
        </w:rPr>
      </w:pPr>
      <w:bookmarkStart w:id="2220" w:name="_Toc26117"/>
      <w:bookmarkStart w:id="2221" w:name="_Toc29130"/>
      <w:bookmarkStart w:id="2222" w:name="_Toc31454"/>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.4.1.3</w:t>
      </w:r>
      <w:r>
        <w:rPr>
          <w:rFonts w:hint="eastAsia" w:eastAsia="宋体"/>
          <w:highlight w:val="none"/>
          <w:lang w:val="en-US" w:eastAsia="zh-CN"/>
        </w:rPr>
        <w:tab/>
      </w:r>
      <w:r>
        <w:rPr>
          <w:highlight w:val="none"/>
        </w:rPr>
        <w:t>Parameter Settings</w:t>
      </w:r>
      <w:bookmarkEnd w:id="2220"/>
      <w:bookmarkEnd w:id="2221"/>
      <w:bookmarkEnd w:id="2222"/>
    </w:p>
    <w:p w14:paraId="11C5E35C">
      <w:pPr>
        <w:pStyle w:val="85"/>
        <w:numPr>
          <w:ilvl w:val="0"/>
          <w:numId w:val="0"/>
        </w:numPr>
        <w:rPr>
          <w:rFonts w:hint="default" w:ascii="Times New Roman" w:hAnsi="Times New Roman" w:eastAsia="宋体" w:cs="Times New Roman"/>
          <w:sz w:val="20"/>
          <w:szCs w:val="20"/>
          <w:highlight w:val="none"/>
          <w:lang w:val="en-US" w:eastAsia="zh-CN"/>
        </w:rPr>
      </w:pPr>
      <w:r>
        <w:rPr>
          <w:rFonts w:hint="default" w:ascii="Times New Roman" w:hAnsi="Times New Roman" w:eastAsia="宋体" w:cs="Times New Roman"/>
          <w:sz w:val="20"/>
          <w:szCs w:val="20"/>
          <w:highlight w:val="none"/>
          <w:lang w:val="en-US" w:eastAsia="zh-CN"/>
        </w:rPr>
        <w:t>Run HM TAppEncoderstatic to encode each YUV file using the fixed QP values that are defined in clause 7.2.8.2, t</w:t>
      </w:r>
      <w:r>
        <w:rPr>
          <w:rFonts w:ascii="Times New Roman" w:hAnsi="Times New Roman" w:cs="Times New Roman"/>
          <w:sz w:val="20"/>
          <w:szCs w:val="20"/>
          <w:highlight w:val="none"/>
        </w:rPr>
        <w:t xml:space="preserve">he </w:t>
      </w:r>
      <w:r>
        <w:rPr>
          <w:rFonts w:hint="default" w:ascii="Times New Roman" w:hAnsi="Times New Roman" w:eastAsia="宋体" w:cs="Times New Roman"/>
          <w:sz w:val="20"/>
          <w:szCs w:val="20"/>
          <w:highlight w:val="none"/>
          <w:lang w:val="en-US" w:eastAsia="zh-CN"/>
        </w:rPr>
        <w:t>same</w:t>
      </w:r>
      <w:r>
        <w:rPr>
          <w:rFonts w:ascii="Times New Roman" w:hAnsi="Times New Roman" w:cs="Times New Roman"/>
          <w:sz w:val="20"/>
          <w:szCs w:val="20"/>
          <w:highlight w:val="none"/>
        </w:rPr>
        <w:t xml:space="preserve"> QP values are used for all sequences and all encoder conditions. </w:t>
      </w:r>
    </w:p>
    <w:p w14:paraId="7811C1A7">
      <w:pPr>
        <w:rPr>
          <w:highlight w:val="none"/>
        </w:rPr>
      </w:pPr>
      <w:r>
        <w:rPr>
          <w:highlight w:val="none"/>
        </w:rPr>
        <w:t>All sequences have been encoded using the configurations</w:t>
      </w:r>
      <w:r>
        <w:rPr>
          <w:rFonts w:hint="eastAsia" w:eastAsia="宋体"/>
          <w:highlight w:val="none"/>
          <w:lang w:val="en-US" w:eastAsia="zh-CN"/>
        </w:rPr>
        <w:t xml:space="preserve"> </w:t>
      </w:r>
      <w:r>
        <w:rPr>
          <w:highlight w:val="none"/>
        </w:rPr>
        <w:t>in</w:t>
      </w:r>
      <w:r>
        <w:rPr>
          <w:rFonts w:hint="eastAsia" w:ascii="Courier New" w:hAnsi="Courier New" w:eastAsia="Batang" w:cs="Times New Roman"/>
          <w:highlight w:val="none"/>
          <w:lang w:val="en-CA" w:eastAsia="en-US" w:bidi="ar-SA"/>
        </w:rPr>
        <w:t xml:space="preserve"> ./cfg/</w:t>
      </w:r>
      <w:r>
        <w:rPr>
          <w:rFonts w:hint="eastAsia" w:ascii="Courier New" w:hAnsi="Courier New" w:cs="Times New Roman"/>
          <w:highlight w:val="none"/>
          <w:lang w:val="en-US" w:eastAsia="zh-CN" w:bidi="ar-SA"/>
        </w:rPr>
        <w:t>HM</w:t>
      </w:r>
      <w:r>
        <w:rPr>
          <w:rFonts w:hint="eastAsia" w:ascii="Courier New" w:hAnsi="Courier New" w:eastAsia="Batang" w:cs="Times New Roman"/>
          <w:highlight w:val="none"/>
          <w:lang w:val="en-US" w:eastAsia="zh-CN" w:bidi="ar-SA"/>
        </w:rPr>
        <w:t>/</w:t>
      </w:r>
      <w:r>
        <w:rPr>
          <w:rFonts w:hint="eastAsia" w:ascii="Courier New" w:hAnsi="Courier New" w:cs="Times New Roman"/>
          <w:highlight w:val="none"/>
          <w:lang w:val="en-US" w:eastAsia="zh-CN" w:bidi="ar-SA"/>
        </w:rPr>
        <w:t>encoder_lowdelay_main_rext.cfg.</w:t>
      </w:r>
    </w:p>
    <w:p w14:paraId="4C74D7E4">
      <w:pPr>
        <w:rPr>
          <w:rFonts w:hint="default"/>
          <w:highlight w:val="none"/>
          <w:lang w:val="en-US" w:eastAsia="zh-CN"/>
        </w:rPr>
      </w:pPr>
      <w:r>
        <w:rPr>
          <w:highlight w:val="none"/>
        </w:rPr>
        <w:t xml:space="preserve">Encoding was performed by running the </w:t>
      </w:r>
      <w:r>
        <w:rPr>
          <w:rFonts w:hint="eastAsia" w:eastAsia="宋体"/>
          <w:highlight w:val="none"/>
          <w:lang w:val="en-US" w:eastAsia="zh-CN"/>
        </w:rPr>
        <w:t>shell</w:t>
      </w:r>
      <w:r>
        <w:rPr>
          <w:highlight w:val="none"/>
        </w:rPr>
        <w:t xml:space="preserve"> script with appropriate parameters. The </w:t>
      </w:r>
      <w:r>
        <w:rPr>
          <w:rFonts w:hint="eastAsia" w:eastAsia="宋体"/>
          <w:highlight w:val="none"/>
          <w:lang w:val="en-US" w:eastAsia="zh-CN"/>
        </w:rPr>
        <w:t>shell scripts</w:t>
      </w:r>
      <w:r>
        <w:rPr>
          <w:highlight w:val="none"/>
        </w:rPr>
        <w:t xml:space="preserve"> are </w:t>
      </w:r>
      <w:r>
        <w:rPr>
          <w:rFonts w:hint="eastAsia" w:eastAsia="宋体"/>
          <w:highlight w:val="none"/>
          <w:lang w:val="en-US" w:eastAsia="zh-CN"/>
        </w:rPr>
        <w:t>in the attached sh files</w:t>
      </w:r>
      <w:r>
        <w:rPr>
          <w:highlight w:val="none"/>
        </w:rPr>
        <w:t>.</w:t>
      </w:r>
      <w:r>
        <w:rPr>
          <w:rFonts w:hint="eastAsia" w:eastAsia="宋体"/>
          <w:highlight w:val="none"/>
          <w:lang w:val="en-US" w:eastAsia="zh-CN"/>
        </w:rPr>
        <w:t xml:space="preserve"> </w:t>
      </w:r>
      <w:r>
        <w:rPr>
          <w:highlight w:val="none"/>
        </w:rPr>
        <w:t>For example:</w:t>
      </w:r>
    </w:p>
    <w:p w14:paraId="241E87C1">
      <w:pPr>
        <w:pStyle w:val="92"/>
        <w:spacing w:before="0" w:after="0"/>
        <w:rPr>
          <w:rFonts w:hint="eastAsia"/>
          <w:highlight w:val="none"/>
          <w:lang w:val="en-CA"/>
        </w:rPr>
      </w:pPr>
      <w:r>
        <w:rPr>
          <w:rFonts w:hint="eastAsia"/>
          <w:highlight w:val="none"/>
          <w:lang w:val="en-CA"/>
        </w:rPr>
        <w:t>echo "streetView_captured_left: QP=17"</w:t>
      </w:r>
    </w:p>
    <w:p w14:paraId="1DA858CF">
      <w:pPr>
        <w:pStyle w:val="92"/>
        <w:spacing w:before="0" w:after="0"/>
        <w:rPr>
          <w:rFonts w:hint="eastAsia"/>
          <w:highlight w:val="none"/>
          <w:lang w:val="en-CA"/>
        </w:rPr>
      </w:pPr>
      <w:r>
        <w:rPr>
          <w:rFonts w:hint="eastAsia"/>
          <w:highlight w:val="none"/>
          <w:lang w:val="en-CA"/>
        </w:rPr>
        <w:t>./TAppEncoderStatic -c ~/HTM-16.3/cfg/HM/encoder_lowdelay_main_rext.cfg -i ~/yuvfiles/streetView_captured_left.yuv -o output0703.bin --SourceWidth=1920 --SourceHeight=1080 --FrameRate=30 --FramesToBeEncoded=150 --QP=17</w:t>
      </w:r>
    </w:p>
    <w:p w14:paraId="31E92AEA">
      <w:pPr>
        <w:pStyle w:val="92"/>
        <w:spacing w:before="0" w:after="0"/>
        <w:rPr>
          <w:rFonts w:hint="eastAsia"/>
          <w:highlight w:val="none"/>
          <w:lang w:val="en-CA"/>
        </w:rPr>
      </w:pPr>
    </w:p>
    <w:p w14:paraId="2FA1CC6C">
      <w:pPr>
        <w:pStyle w:val="92"/>
        <w:spacing w:before="0" w:after="0"/>
        <w:rPr>
          <w:rFonts w:hint="eastAsia"/>
          <w:highlight w:val="none"/>
          <w:lang w:val="en-CA"/>
        </w:rPr>
      </w:pPr>
    </w:p>
    <w:p w14:paraId="1FAFBF4B">
      <w:pPr>
        <w:pStyle w:val="92"/>
        <w:spacing w:before="0" w:after="0"/>
        <w:rPr>
          <w:rFonts w:hint="eastAsia"/>
          <w:highlight w:val="none"/>
          <w:lang w:val="en-CA"/>
        </w:rPr>
      </w:pPr>
      <w:r>
        <w:rPr>
          <w:rFonts w:hint="eastAsia"/>
          <w:highlight w:val="none"/>
          <w:lang w:val="en-CA"/>
        </w:rPr>
        <w:t>echo "streetView_captured_right: QP=17"</w:t>
      </w:r>
    </w:p>
    <w:p w14:paraId="22D3FD95">
      <w:pPr>
        <w:pStyle w:val="92"/>
        <w:spacing w:before="0" w:after="0"/>
        <w:rPr>
          <w:highlight w:val="none"/>
          <w:lang w:val="en-CA"/>
        </w:rPr>
      </w:pPr>
      <w:r>
        <w:rPr>
          <w:rFonts w:hint="eastAsia"/>
          <w:highlight w:val="none"/>
          <w:lang w:val="en-CA"/>
        </w:rPr>
        <w:t>./TAppEncoderStatic -c ~/HTM-16.3/cfg/HM/encoder_lowdelay_main_rext.cfg -i ~/yuvfiles/streetView_captured_right.yuv -o output0703.bin --SourceWidth=1920 --SourceHeight=1080 --FrameRate=30 --FramesToBeEncoded=150 --QP=17</w:t>
      </w:r>
    </w:p>
    <w:p w14:paraId="2375F1F5">
      <w:pPr>
        <w:pStyle w:val="6"/>
        <w:rPr>
          <w:highlight w:val="none"/>
        </w:rPr>
      </w:pPr>
      <w:bookmarkStart w:id="2223" w:name="_Toc7657"/>
      <w:bookmarkStart w:id="2224" w:name="_Toc26311"/>
      <w:bookmarkStart w:id="2225" w:name="_Toc16742"/>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.4.1.</w:t>
      </w:r>
      <w:r>
        <w:rPr>
          <w:rFonts w:hint="eastAsia" w:eastAsia="宋体"/>
          <w:highlight w:val="none"/>
          <w:lang w:val="en-US" w:eastAsia="zh-CN"/>
        </w:rPr>
        <w:t>4</w:t>
      </w:r>
      <w:r>
        <w:rPr>
          <w:rFonts w:hint="eastAsia" w:eastAsia="宋体"/>
          <w:highlight w:val="none"/>
          <w:lang w:val="en-US" w:eastAsia="zh-CN"/>
        </w:rPr>
        <w:tab/>
      </w:r>
      <w:r>
        <w:rPr>
          <w:highlight w:val="none"/>
        </w:rPr>
        <w:t>Evaluation Results</w:t>
      </w:r>
      <w:bookmarkEnd w:id="2223"/>
      <w:bookmarkEnd w:id="2224"/>
      <w:bookmarkEnd w:id="2225"/>
    </w:p>
    <w:p w14:paraId="497A2A55">
      <w:pPr>
        <w:pStyle w:val="55"/>
        <w:ind w:left="0" w:firstLine="0"/>
        <w:rPr>
          <w:rFonts w:hint="default" w:ascii="Courier New" w:hAnsi="Courier New"/>
          <w:highlight w:val="none"/>
          <w:lang w:val="en-US" w:eastAsia="zh-CN"/>
        </w:rPr>
      </w:pPr>
      <w:r>
        <w:rPr>
          <w:rFonts w:hint="eastAsia" w:eastAsia="宋体"/>
          <w:highlight w:val="none"/>
          <w:lang w:val="en-US" w:eastAsia="zh-CN"/>
        </w:rPr>
        <w:t xml:space="preserve">The evaluation results are provided in the attached logs files, under </w:t>
      </w:r>
      <w:r>
        <w:rPr>
          <w:rFonts w:hint="eastAsia" w:ascii="Courier New" w:hAnsi="Courier New"/>
          <w:highlight w:val="none"/>
          <w:lang w:val="en-US" w:eastAsia="zh-CN"/>
        </w:rPr>
        <w:t>./logs/HEVC,</w:t>
      </w:r>
      <w:r>
        <w:rPr>
          <w:rFonts w:hint="eastAsia" w:eastAsia="宋体"/>
          <w:highlight w:val="none"/>
          <w:lang w:val="en-US" w:eastAsia="zh-CN"/>
        </w:rPr>
        <w:t>and summarize in Table in clause 9.2.5.</w:t>
      </w:r>
    </w:p>
    <w:p w14:paraId="3C788CED">
      <w:pPr>
        <w:pStyle w:val="6"/>
        <w:rPr>
          <w:highlight w:val="none"/>
        </w:rPr>
      </w:pPr>
      <w:bookmarkStart w:id="2226" w:name="_Toc199877951"/>
      <w:bookmarkStart w:id="2227" w:name="_Toc24212"/>
      <w:bookmarkStart w:id="2228" w:name="_Toc12786"/>
      <w:bookmarkStart w:id="2229" w:name="_Toc12624"/>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.4.1.</w:t>
      </w:r>
      <w:r>
        <w:rPr>
          <w:rFonts w:hint="eastAsia" w:eastAsia="宋体"/>
          <w:highlight w:val="none"/>
          <w:lang w:val="en-US" w:eastAsia="zh-CN"/>
        </w:rPr>
        <w:t>5</w:t>
      </w:r>
      <w:r>
        <w:rPr>
          <w:rFonts w:hint="eastAsia" w:eastAsia="宋体"/>
          <w:highlight w:val="none"/>
          <w:lang w:val="en-US" w:eastAsia="zh-CN"/>
        </w:rPr>
        <w:tab/>
      </w:r>
      <w:r>
        <w:rPr>
          <w:highlight w:val="none"/>
        </w:rPr>
        <w:t>Network Requirements</w:t>
      </w:r>
      <w:bookmarkEnd w:id="2226"/>
      <w:bookmarkEnd w:id="2227"/>
      <w:bookmarkEnd w:id="2228"/>
      <w:bookmarkEnd w:id="2229"/>
      <w:r>
        <w:rPr>
          <w:highlight w:val="none"/>
        </w:rPr>
        <w:t xml:space="preserve"> </w:t>
      </w:r>
    </w:p>
    <w:p w14:paraId="4E19352E">
      <w:pPr>
        <w:rPr>
          <w:rFonts w:hint="eastAsia" w:eastAsia="宋体"/>
          <w:highlight w:val="none"/>
          <w:lang w:val="en-US" w:eastAsia="zh-CN"/>
        </w:rPr>
      </w:pPr>
      <w:r>
        <w:rPr>
          <w:rFonts w:hint="eastAsia" w:eastAsia="宋体"/>
          <w:highlight w:val="none"/>
          <w:lang w:val="en-US" w:eastAsia="zh-CN"/>
        </w:rPr>
        <w:t>Simulcast HVEC serves as a baseline for performance, the evaluation results indicate that to achieve very high objective quality (PSNR &gt; 41 dB), simulcast HEVC requires significant high bandwidth. For exmaple, the complex scenes such as Street View and Cute Dog, the bitrate demand ranges from 30,000 kbps to 83,000 kbps. Even at lower quality settings (QP 27, 32, 37), Simulcast HEVC still requires notable bandwidth demands for complex scenes, ranging from 1,500 kbps to 14,500 kbps.</w:t>
      </w:r>
    </w:p>
    <w:p w14:paraId="65002BFA">
      <w:pPr>
        <w:pStyle w:val="5"/>
        <w:rPr>
          <w:rFonts w:hint="default" w:eastAsia="宋体"/>
          <w:highlight w:val="none"/>
          <w:lang w:val="en-US" w:eastAsia="zh-CN"/>
        </w:rPr>
      </w:pPr>
      <w:bookmarkStart w:id="2230" w:name="_Toc14311"/>
      <w:bookmarkStart w:id="2231" w:name="_Toc4348"/>
      <w:bookmarkStart w:id="2232" w:name="_Toc9884"/>
      <w:bookmarkStart w:id="2233" w:name="_Toc199877959"/>
      <w:r>
        <w:rPr>
          <w:rFonts w:eastAsia="宋体"/>
          <w:highlight w:val="none"/>
          <w:lang w:val="en-US" w:eastAsia="zh-CN"/>
        </w:rPr>
        <w:t>9.</w:t>
      </w:r>
      <w:r>
        <w:rPr>
          <w:rFonts w:hint="eastAsia" w:eastAsia="宋体"/>
          <w:highlight w:val="none"/>
          <w:lang w:val="en-US" w:eastAsia="zh-CN"/>
        </w:rPr>
        <w:t>2</w:t>
      </w:r>
      <w:r>
        <w:rPr>
          <w:rFonts w:eastAsia="宋体"/>
          <w:highlight w:val="none"/>
          <w:lang w:val="en-US" w:eastAsia="zh-CN"/>
        </w:rPr>
        <w:t>.4.2</w:t>
      </w:r>
      <w:r>
        <w:rPr>
          <w:rFonts w:eastAsia="宋体"/>
          <w:highlight w:val="none"/>
          <w:lang w:val="en-US" w:eastAsia="zh-CN"/>
        </w:rPr>
        <w:tab/>
      </w:r>
      <w:r>
        <w:rPr>
          <w:rFonts w:eastAsia="宋体"/>
          <w:highlight w:val="none"/>
          <w:lang w:val="en-US" w:eastAsia="zh-CN"/>
        </w:rPr>
        <w:t xml:space="preserve">Solution 2: </w:t>
      </w:r>
      <w:r>
        <w:rPr>
          <w:rFonts w:hint="eastAsia" w:eastAsia="宋体"/>
          <w:highlight w:val="none"/>
          <w:lang w:val="en-US" w:eastAsia="zh-CN"/>
        </w:rPr>
        <w:t>MV-HEVC</w:t>
      </w:r>
      <w:bookmarkEnd w:id="2230"/>
      <w:bookmarkEnd w:id="2231"/>
      <w:bookmarkEnd w:id="2232"/>
    </w:p>
    <w:p w14:paraId="35E4636F">
      <w:pPr>
        <w:pStyle w:val="6"/>
        <w:rPr>
          <w:highlight w:val="none"/>
        </w:rPr>
      </w:pPr>
      <w:bookmarkStart w:id="2234" w:name="_Toc1325"/>
      <w:bookmarkStart w:id="2235" w:name="_Toc786"/>
      <w:bookmarkStart w:id="2236" w:name="_Toc20430"/>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w:t>
      </w:r>
      <w:r>
        <w:rPr>
          <w:rFonts w:hint="eastAsia" w:eastAsia="宋体"/>
          <w:highlight w:val="none"/>
          <w:lang w:val="en-US" w:eastAsia="zh-CN"/>
        </w:rPr>
        <w:t>2</w:t>
      </w:r>
      <w:r>
        <w:rPr>
          <w:highlight w:val="none"/>
        </w:rPr>
        <w:t>.1</w:t>
      </w:r>
      <w:r>
        <w:rPr>
          <w:rFonts w:hint="eastAsia" w:eastAsia="宋体"/>
          <w:highlight w:val="none"/>
          <w:lang w:val="en-US" w:eastAsia="zh-CN"/>
        </w:rPr>
        <w:tab/>
      </w:r>
      <w:r>
        <w:rPr>
          <w:highlight w:val="none"/>
        </w:rPr>
        <w:t>Introduction</w:t>
      </w:r>
      <w:bookmarkEnd w:id="2234"/>
      <w:bookmarkEnd w:id="2235"/>
      <w:bookmarkEnd w:id="2236"/>
    </w:p>
    <w:p w14:paraId="64A911D3">
      <w:pPr>
        <w:rPr>
          <w:highlight w:val="none"/>
        </w:rPr>
      </w:pPr>
      <w:r>
        <w:rPr>
          <w:rFonts w:hint="eastAsia"/>
          <w:highlight w:val="none"/>
        </w:rPr>
        <w:t xml:space="preserve">This clause </w:t>
      </w:r>
      <w:r>
        <w:rPr>
          <w:rFonts w:hint="eastAsia" w:eastAsia="宋体"/>
          <w:highlight w:val="none"/>
          <w:lang w:val="en-US" w:eastAsia="zh-CN"/>
        </w:rPr>
        <w:t xml:space="preserve">provides </w:t>
      </w:r>
      <w:r>
        <w:rPr>
          <w:rFonts w:hint="eastAsia"/>
          <w:highlight w:val="none"/>
        </w:rPr>
        <w:t>the evaluation process for Scenario 1 using</w:t>
      </w:r>
      <w:r>
        <w:rPr>
          <w:rFonts w:hint="eastAsia" w:eastAsia="宋体"/>
          <w:highlight w:val="none"/>
          <w:lang w:val="en-US" w:eastAsia="zh-CN"/>
        </w:rPr>
        <w:t xml:space="preserve"> MV-HEVC</w:t>
      </w:r>
      <w:r>
        <w:rPr>
          <w:rFonts w:hint="eastAsia"/>
          <w:highlight w:val="none"/>
        </w:rPr>
        <w:t>, based on the test conditions defined in Clause 7.2.8.</w:t>
      </w:r>
    </w:p>
    <w:p w14:paraId="23A91D9B">
      <w:pPr>
        <w:pStyle w:val="6"/>
        <w:bidi w:val="0"/>
        <w:rPr>
          <w:highlight w:val="none"/>
        </w:rPr>
      </w:pPr>
      <w:bookmarkStart w:id="2237" w:name="_Toc14634"/>
      <w:bookmarkStart w:id="2238" w:name="_Toc9261"/>
      <w:bookmarkStart w:id="2239" w:name="_Toc19632"/>
      <w:r>
        <w:rPr>
          <w:rFonts w:hint="eastAsia"/>
          <w:highlight w:val="none"/>
          <w:lang w:val="en-US" w:eastAsia="zh-CN"/>
        </w:rPr>
        <w:t>9.2.</w:t>
      </w:r>
      <w:r>
        <w:rPr>
          <w:highlight w:val="none"/>
        </w:rPr>
        <w:t>4.</w:t>
      </w:r>
      <w:r>
        <w:rPr>
          <w:rFonts w:hint="eastAsia"/>
          <w:highlight w:val="none"/>
          <w:lang w:val="en-US" w:eastAsia="zh-CN"/>
        </w:rPr>
        <w:t>2</w:t>
      </w:r>
      <w:r>
        <w:rPr>
          <w:highlight w:val="none"/>
        </w:rPr>
        <w:t>.2</w:t>
      </w:r>
      <w:r>
        <w:rPr>
          <w:rFonts w:hint="eastAsia"/>
          <w:highlight w:val="none"/>
          <w:lang w:val="en-US" w:eastAsia="zh-CN"/>
        </w:rPr>
        <w:tab/>
      </w:r>
      <w:r>
        <w:rPr>
          <w:highlight w:val="none"/>
        </w:rPr>
        <w:t>Reference Software</w:t>
      </w:r>
      <w:bookmarkEnd w:id="2237"/>
      <w:bookmarkEnd w:id="2238"/>
      <w:bookmarkEnd w:id="2239"/>
    </w:p>
    <w:p w14:paraId="10404B77">
      <w:pPr>
        <w:rPr>
          <w:rStyle w:val="36"/>
          <w:rFonts w:hint="default"/>
          <w:highlight w:val="none"/>
          <w:lang w:val="en-US" w:eastAsia="zh-CN"/>
        </w:rPr>
      </w:pPr>
      <w:r>
        <w:rPr>
          <w:rFonts w:hint="eastAsia"/>
          <w:highlight w:val="none"/>
        </w:rPr>
        <w:t>The reference software for Multiview High Efficiency Video Coding (MV-HEVC) is an extension of the HEVC (H.265) standard that supports multiple views</w:t>
      </w:r>
      <w:r>
        <w:rPr>
          <w:rFonts w:hint="eastAsia" w:eastAsia="宋体"/>
          <w:highlight w:val="none"/>
          <w:lang w:val="en-US" w:eastAsia="zh-CN"/>
        </w:rPr>
        <w:t xml:space="preserve">. The latest version of the MV-HEVC reference software (HTM) is available on: </w:t>
      </w:r>
      <w:r>
        <w:rPr>
          <w:rStyle w:val="36"/>
          <w:rFonts w:hint="eastAsia"/>
          <w:highlight w:val="none"/>
          <w:lang w:val="en-US" w:eastAsia="zh-CN"/>
        </w:rPr>
        <w:fldChar w:fldCharType="begin"/>
      </w:r>
      <w:r>
        <w:rPr>
          <w:rStyle w:val="36"/>
          <w:rFonts w:hint="eastAsia"/>
          <w:highlight w:val="none"/>
          <w:lang w:val="en-US" w:eastAsia="zh-CN"/>
        </w:rPr>
        <w:instrText xml:space="preserve"> HYPERLINK "https://hevc.hhi.fraunhofer.de/svn/svn_3DVCSoftware/branches/HTM-16.3-fixes/" </w:instrText>
      </w:r>
      <w:r>
        <w:rPr>
          <w:rStyle w:val="36"/>
          <w:rFonts w:hint="eastAsia"/>
          <w:highlight w:val="none"/>
          <w:lang w:val="en-US" w:eastAsia="zh-CN"/>
        </w:rPr>
        <w:fldChar w:fldCharType="separate"/>
      </w:r>
      <w:r>
        <w:rPr>
          <w:rStyle w:val="36"/>
          <w:rFonts w:hint="eastAsia"/>
          <w:highlight w:val="none"/>
          <w:lang w:val="en-US" w:eastAsia="zh-CN"/>
        </w:rPr>
        <w:t>https://hevc.hhi.fraunhofer.de/svn/svn_3DVCSoftware/branches/HTM-16.3-fixes/</w:t>
      </w:r>
      <w:r>
        <w:rPr>
          <w:rStyle w:val="36"/>
          <w:rFonts w:hint="eastAsia"/>
          <w:highlight w:val="none"/>
          <w:lang w:val="en-US" w:eastAsia="zh-CN"/>
        </w:rPr>
        <w:fldChar w:fldCharType="end"/>
      </w:r>
      <w:r>
        <w:rPr>
          <w:rStyle w:val="36"/>
          <w:rFonts w:hint="eastAsia"/>
          <w:highlight w:val="none"/>
          <w:lang w:val="en-US" w:eastAsia="zh-CN"/>
        </w:rPr>
        <w:t>.</w:t>
      </w:r>
    </w:p>
    <w:p w14:paraId="343FA65B">
      <w:pPr>
        <w:pStyle w:val="6"/>
        <w:rPr>
          <w:highlight w:val="none"/>
        </w:rPr>
      </w:pPr>
      <w:bookmarkStart w:id="2240" w:name="_Toc17026"/>
      <w:bookmarkStart w:id="2241" w:name="_Toc476"/>
      <w:bookmarkStart w:id="2242" w:name="_Toc22183"/>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w:t>
      </w:r>
      <w:r>
        <w:rPr>
          <w:rFonts w:hint="eastAsia" w:eastAsia="宋体"/>
          <w:highlight w:val="none"/>
          <w:lang w:val="en-US" w:eastAsia="zh-CN"/>
        </w:rPr>
        <w:t>2</w:t>
      </w:r>
      <w:r>
        <w:rPr>
          <w:highlight w:val="none"/>
        </w:rPr>
        <w:t>.3</w:t>
      </w:r>
      <w:r>
        <w:rPr>
          <w:rFonts w:hint="eastAsia" w:eastAsia="宋体"/>
          <w:highlight w:val="none"/>
          <w:lang w:val="en-US" w:eastAsia="zh-CN"/>
        </w:rPr>
        <w:tab/>
      </w:r>
      <w:r>
        <w:rPr>
          <w:highlight w:val="none"/>
        </w:rPr>
        <w:t>Parameter Settings</w:t>
      </w:r>
      <w:bookmarkEnd w:id="2240"/>
      <w:bookmarkEnd w:id="2241"/>
      <w:bookmarkEnd w:id="2242"/>
    </w:p>
    <w:p w14:paraId="2C808DB9">
      <w:pPr>
        <w:pStyle w:val="85"/>
        <w:numPr>
          <w:ilvl w:val="0"/>
          <w:numId w:val="0"/>
        </w:numPr>
        <w:rPr>
          <w:rFonts w:hint="default" w:ascii="Times New Roman" w:hAnsi="Times New Roman" w:eastAsia="微软雅黑" w:cs="Times New Roman"/>
          <w:sz w:val="20"/>
          <w:szCs w:val="20"/>
          <w:highlight w:val="none"/>
        </w:rPr>
      </w:pPr>
      <w:r>
        <w:rPr>
          <w:rFonts w:hint="default" w:ascii="Times New Roman" w:hAnsi="Times New Roman" w:eastAsia="微软雅黑" w:cs="Times New Roman"/>
          <w:sz w:val="20"/>
          <w:szCs w:val="20"/>
          <w:highlight w:val="none"/>
          <w:lang w:val="en-US" w:eastAsia="zh-CN"/>
        </w:rPr>
        <w:t>Run HM TAppEncoderstatic to encode each YUV file using the fixed QP values that are defined in clause 7.2.8.2, t</w:t>
      </w:r>
      <w:r>
        <w:rPr>
          <w:rFonts w:hint="default" w:ascii="Times New Roman" w:hAnsi="Times New Roman" w:eastAsia="微软雅黑" w:cs="Times New Roman"/>
          <w:sz w:val="20"/>
          <w:szCs w:val="20"/>
          <w:highlight w:val="none"/>
        </w:rPr>
        <w:t xml:space="preserve">he </w:t>
      </w:r>
    </w:p>
    <w:p w14:paraId="286A7707">
      <w:pPr>
        <w:pStyle w:val="85"/>
        <w:numPr>
          <w:ilvl w:val="0"/>
          <w:numId w:val="0"/>
        </w:numPr>
        <w:rPr>
          <w:rFonts w:hint="default" w:ascii="Times New Roman" w:hAnsi="Times New Roman" w:eastAsia="微软雅黑" w:cs="Times New Roman"/>
          <w:sz w:val="20"/>
          <w:szCs w:val="20"/>
          <w:highlight w:val="none"/>
          <w:lang w:val="en-US" w:eastAsia="zh-CN"/>
        </w:rPr>
      </w:pPr>
      <w:r>
        <w:rPr>
          <w:rFonts w:hint="default" w:ascii="Times New Roman" w:hAnsi="Times New Roman" w:eastAsia="微软雅黑" w:cs="Times New Roman"/>
          <w:sz w:val="20"/>
          <w:szCs w:val="20"/>
          <w:highlight w:val="none"/>
          <w:lang w:val="en-US" w:eastAsia="zh-CN"/>
        </w:rPr>
        <w:t>same</w:t>
      </w:r>
      <w:r>
        <w:rPr>
          <w:rFonts w:hint="default" w:ascii="Times New Roman" w:hAnsi="Times New Roman" w:eastAsia="微软雅黑" w:cs="Times New Roman"/>
          <w:sz w:val="20"/>
          <w:szCs w:val="20"/>
          <w:highlight w:val="none"/>
        </w:rPr>
        <w:t xml:space="preserve"> QP values are used for all sequences and all encoder conditions. </w:t>
      </w:r>
    </w:p>
    <w:p w14:paraId="5ECC2BE9">
      <w:pPr>
        <w:rPr>
          <w:rFonts w:hint="default" w:ascii="Times New Roman" w:hAnsi="Times New Roman" w:eastAsia="微软雅黑" w:cs="Times New Roman"/>
          <w:highlight w:val="none"/>
          <w:lang w:val="en-US" w:eastAsia="zh-CN"/>
        </w:rPr>
      </w:pPr>
      <w:r>
        <w:rPr>
          <w:rFonts w:hint="default" w:ascii="Times New Roman" w:hAnsi="Times New Roman" w:eastAsia="微软雅黑" w:cs="Times New Roman"/>
          <w:highlight w:val="none"/>
        </w:rPr>
        <w:t>All sequences have been encoded using the configurations in</w:t>
      </w:r>
      <w:r>
        <w:rPr>
          <w:rFonts w:hint="default" w:ascii="Times New Roman" w:hAnsi="Times New Roman" w:eastAsia="微软雅黑" w:cs="Times New Roman"/>
          <w:highlight w:val="none"/>
          <w:lang w:val="en-US" w:eastAsia="zh-CN"/>
        </w:rPr>
        <w:t xml:space="preserve"> </w:t>
      </w:r>
      <w:r>
        <w:rPr>
          <w:rFonts w:hint="default" w:ascii="Times New Roman" w:hAnsi="Times New Roman" w:eastAsia="微软雅黑" w:cs="Times New Roman"/>
          <w:highlight w:val="none"/>
          <w:lang w:val="en-CA" w:eastAsia="en-US" w:bidi="ar-SA"/>
        </w:rPr>
        <w:t>./cfg/</w:t>
      </w:r>
      <w:r>
        <w:rPr>
          <w:rFonts w:hint="default" w:ascii="Times New Roman" w:hAnsi="Times New Roman" w:eastAsia="微软雅黑" w:cs="Times New Roman"/>
          <w:highlight w:val="none"/>
          <w:lang w:val="en-US" w:eastAsia="zh-CN" w:bidi="ar-SA"/>
        </w:rPr>
        <w:t>MV-HEVC/</w:t>
      </w:r>
      <w:r>
        <w:rPr>
          <w:rFonts w:hint="default" w:ascii="Times New Roman" w:hAnsi="Times New Roman" w:eastAsia="微软雅黑" w:cs="Times New Roman"/>
          <w:highlight w:val="none"/>
          <w:lang w:val="en-CA" w:eastAsia="en-US" w:bidi="ar-SA"/>
        </w:rPr>
        <w:t>baseCfg_2view</w:t>
      </w:r>
      <w:r>
        <w:rPr>
          <w:rFonts w:hint="default" w:ascii="Times New Roman" w:hAnsi="Times New Roman" w:eastAsia="微软雅黑" w:cs="Times New Roman"/>
          <w:highlight w:val="none"/>
        </w:rPr>
        <w:t xml:space="preserve">. The configuration files </w:t>
      </w:r>
      <w:r>
        <w:rPr>
          <w:rFonts w:hint="default" w:ascii="Times New Roman" w:hAnsi="Times New Roman" w:eastAsia="微软雅黑" w:cs="Times New Roman"/>
          <w:highlight w:val="none"/>
          <w:lang w:val="en-US" w:eastAsia="zh-CN"/>
        </w:rPr>
        <w:t>are</w:t>
      </w:r>
      <w:r>
        <w:rPr>
          <w:rFonts w:hint="default" w:ascii="Times New Roman" w:hAnsi="Times New Roman" w:eastAsia="微软雅黑" w:cs="Times New Roman"/>
          <w:highlight w:val="none"/>
        </w:rPr>
        <w:t xml:space="preserve"> </w:t>
      </w:r>
      <w:r>
        <w:rPr>
          <w:rFonts w:hint="default" w:ascii="Times New Roman" w:hAnsi="Times New Roman" w:eastAsia="微软雅黑" w:cs="Times New Roman"/>
          <w:highlight w:val="none"/>
          <w:lang w:val="en-US" w:eastAsia="zh-CN"/>
        </w:rPr>
        <w:t>in the attached cfg files</w:t>
      </w:r>
      <w:r>
        <w:rPr>
          <w:rFonts w:hint="default" w:ascii="Times New Roman" w:hAnsi="Times New Roman" w:eastAsia="微软雅黑" w:cs="Times New Roman"/>
          <w:highlight w:val="none"/>
        </w:rPr>
        <w:t>.</w:t>
      </w:r>
    </w:p>
    <w:p w14:paraId="669AA641">
      <w:pPr>
        <w:rPr>
          <w:highlight w:val="none"/>
        </w:rPr>
      </w:pPr>
      <w:r>
        <w:rPr>
          <w:highlight w:val="none"/>
        </w:rPr>
        <w:t xml:space="preserve">Encoding was performed by running the </w:t>
      </w:r>
      <w:r>
        <w:rPr>
          <w:rFonts w:hint="eastAsia" w:eastAsia="宋体"/>
          <w:highlight w:val="none"/>
          <w:lang w:val="en-US" w:eastAsia="zh-CN"/>
        </w:rPr>
        <w:t>shell</w:t>
      </w:r>
      <w:r>
        <w:rPr>
          <w:highlight w:val="none"/>
        </w:rPr>
        <w:t xml:space="preserve"> script with appropriate parameters. The </w:t>
      </w:r>
      <w:r>
        <w:rPr>
          <w:rFonts w:hint="eastAsia" w:eastAsia="宋体"/>
          <w:highlight w:val="none"/>
          <w:lang w:val="en-US" w:eastAsia="zh-CN"/>
        </w:rPr>
        <w:t>shell scripts</w:t>
      </w:r>
      <w:r>
        <w:rPr>
          <w:highlight w:val="none"/>
        </w:rPr>
        <w:t xml:space="preserve"> are </w:t>
      </w:r>
      <w:r>
        <w:rPr>
          <w:rFonts w:hint="eastAsia" w:eastAsia="宋体"/>
          <w:highlight w:val="none"/>
          <w:lang w:val="en-US" w:eastAsia="zh-CN"/>
        </w:rPr>
        <w:t>in the attached sh files</w:t>
      </w:r>
      <w:r>
        <w:rPr>
          <w:highlight w:val="none"/>
        </w:rPr>
        <w:t>.</w:t>
      </w:r>
      <w:r>
        <w:rPr>
          <w:rFonts w:hint="eastAsia" w:eastAsia="宋体"/>
          <w:highlight w:val="none"/>
          <w:lang w:val="en-US" w:eastAsia="zh-CN"/>
        </w:rPr>
        <w:t xml:space="preserve"> </w:t>
      </w:r>
      <w:r>
        <w:rPr>
          <w:highlight w:val="none"/>
        </w:rPr>
        <w:t>For example:</w:t>
      </w:r>
    </w:p>
    <w:p w14:paraId="2D10EFA4">
      <w:pPr>
        <w:pStyle w:val="92"/>
        <w:rPr>
          <w:rFonts w:hint="eastAsia"/>
          <w:highlight w:val="none"/>
          <w:lang w:val="en-CA"/>
        </w:rPr>
      </w:pPr>
      <w:r>
        <w:rPr>
          <w:rFonts w:hint="eastAsia"/>
          <w:highlight w:val="none"/>
          <w:lang w:val="en-CA"/>
        </w:rPr>
        <w:t>echo "dog_ai_generated: QP=17"</w:t>
      </w:r>
    </w:p>
    <w:p w14:paraId="05014E5A">
      <w:pPr>
        <w:pStyle w:val="92"/>
        <w:rPr>
          <w:rFonts w:hint="eastAsia"/>
          <w:highlight w:val="none"/>
          <w:lang w:val="en-CA"/>
        </w:rPr>
      </w:pPr>
      <w:r>
        <w:rPr>
          <w:rFonts w:hint="eastAsia"/>
          <w:highlight w:val="none"/>
          <w:lang w:val="en-CA"/>
        </w:rPr>
        <w:t>./TAppEncoderStatic -c ./cfg/baseCfg_2view_movegirl_ai_generated.cfg --QP=17 -wdt 1920 -hgt 1080 -fr 30 -f 150</w:t>
      </w:r>
    </w:p>
    <w:p w14:paraId="2A6BB79F">
      <w:pPr>
        <w:pStyle w:val="92"/>
        <w:rPr>
          <w:rFonts w:hint="eastAsia"/>
          <w:highlight w:val="none"/>
          <w:lang w:val="en-CA"/>
        </w:rPr>
      </w:pPr>
      <w:r>
        <w:rPr>
          <w:rFonts w:hint="eastAsia"/>
          <w:highlight w:val="none"/>
          <w:lang w:val="en-CA"/>
        </w:rPr>
        <w:t>echo "dog_ai_generated: QP=22"</w:t>
      </w:r>
    </w:p>
    <w:p w14:paraId="5CAEA567">
      <w:pPr>
        <w:pStyle w:val="92"/>
        <w:rPr>
          <w:rFonts w:hint="eastAsia"/>
          <w:highlight w:val="none"/>
          <w:lang w:val="en-CA"/>
        </w:rPr>
      </w:pPr>
      <w:r>
        <w:rPr>
          <w:rFonts w:hint="eastAsia"/>
          <w:highlight w:val="none"/>
          <w:lang w:val="en-CA"/>
        </w:rPr>
        <w:t>./TAppEncoderStatic -c ./cfg/baseCfg_2view_movegirl_ai_generated.cfg --QP=22 -wdt 1920 -hgt 1080 -fr 30 -f 150</w:t>
      </w:r>
    </w:p>
    <w:p w14:paraId="04373820">
      <w:pPr>
        <w:pStyle w:val="92"/>
        <w:rPr>
          <w:rFonts w:hint="eastAsia"/>
          <w:highlight w:val="none"/>
          <w:lang w:val="en-CA"/>
        </w:rPr>
      </w:pPr>
      <w:r>
        <w:rPr>
          <w:rFonts w:hint="eastAsia"/>
          <w:highlight w:val="none"/>
          <w:lang w:val="en-CA"/>
        </w:rPr>
        <w:t>echo "dog_ai_generated: QP=27"</w:t>
      </w:r>
    </w:p>
    <w:p w14:paraId="63951740">
      <w:pPr>
        <w:pStyle w:val="92"/>
        <w:rPr>
          <w:rFonts w:hint="eastAsia"/>
          <w:highlight w:val="none"/>
          <w:lang w:val="en-CA"/>
        </w:rPr>
      </w:pPr>
      <w:r>
        <w:rPr>
          <w:rFonts w:hint="eastAsia"/>
          <w:highlight w:val="none"/>
          <w:lang w:val="en-CA"/>
        </w:rPr>
        <w:t>./TAppEncoderStatic -c ./cfg/baseCfg_2view_movegirl_ai_generated.cfg --QP=27 -wdt 1920 -hgt 1080 -fr 30 -f 150</w:t>
      </w:r>
    </w:p>
    <w:p w14:paraId="6E41C2C0">
      <w:pPr>
        <w:pStyle w:val="92"/>
        <w:rPr>
          <w:rFonts w:hint="eastAsia"/>
          <w:highlight w:val="none"/>
          <w:lang w:val="en-CA"/>
        </w:rPr>
      </w:pPr>
      <w:r>
        <w:rPr>
          <w:rFonts w:hint="eastAsia"/>
          <w:highlight w:val="none"/>
          <w:lang w:val="en-CA"/>
        </w:rPr>
        <w:t>echo "dog_ai_generated: QP=32"</w:t>
      </w:r>
    </w:p>
    <w:p w14:paraId="60AC1C96">
      <w:pPr>
        <w:pStyle w:val="92"/>
        <w:rPr>
          <w:rFonts w:hint="eastAsia"/>
          <w:highlight w:val="none"/>
          <w:lang w:val="en-CA"/>
        </w:rPr>
      </w:pPr>
      <w:r>
        <w:rPr>
          <w:rFonts w:hint="eastAsia"/>
          <w:highlight w:val="none"/>
          <w:lang w:val="en-CA"/>
        </w:rPr>
        <w:t>./TAppEncoderStatic -c ./cfg/baseCfg_2view_movegirl_ai_generated.cfg --QP=32 -wdt 1920 -hgt 1080 -fr 30 -f 150</w:t>
      </w:r>
    </w:p>
    <w:p w14:paraId="6499D380">
      <w:pPr>
        <w:pStyle w:val="92"/>
        <w:rPr>
          <w:rFonts w:hint="eastAsia"/>
          <w:highlight w:val="none"/>
          <w:lang w:val="en-CA"/>
        </w:rPr>
      </w:pPr>
      <w:r>
        <w:rPr>
          <w:rFonts w:hint="eastAsia"/>
          <w:highlight w:val="none"/>
          <w:lang w:val="en-CA"/>
        </w:rPr>
        <w:t>echo "dog_ai_generated: QP=37"</w:t>
      </w:r>
    </w:p>
    <w:p w14:paraId="6989B223">
      <w:pPr>
        <w:pStyle w:val="92"/>
        <w:rPr>
          <w:rFonts w:hint="eastAsia"/>
          <w:highlight w:val="none"/>
          <w:lang w:val="en-CA"/>
        </w:rPr>
      </w:pPr>
      <w:r>
        <w:rPr>
          <w:rFonts w:hint="eastAsia"/>
          <w:highlight w:val="none"/>
          <w:lang w:val="en-CA"/>
        </w:rPr>
        <w:t>./TAppEncoderStatic -c ./cfg/baseCfg_2view_movegirl_ai_generated.cfg --QP=37 -wdt 1920 -hgt 1080 -fr 30 -f 150</w:t>
      </w:r>
    </w:p>
    <w:p w14:paraId="1827D413">
      <w:pPr>
        <w:pStyle w:val="6"/>
        <w:rPr>
          <w:highlight w:val="none"/>
        </w:rPr>
      </w:pPr>
      <w:bookmarkStart w:id="2243" w:name="_Toc14124"/>
      <w:bookmarkStart w:id="2244" w:name="_Toc28921"/>
      <w:bookmarkStart w:id="2245" w:name="_Toc1255"/>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w:t>
      </w:r>
      <w:r>
        <w:rPr>
          <w:rFonts w:hint="eastAsia" w:eastAsia="宋体"/>
          <w:highlight w:val="none"/>
          <w:lang w:val="en-US" w:eastAsia="zh-CN"/>
        </w:rPr>
        <w:t>2</w:t>
      </w:r>
      <w:r>
        <w:rPr>
          <w:highlight w:val="none"/>
        </w:rPr>
        <w:t>.</w:t>
      </w:r>
      <w:r>
        <w:rPr>
          <w:rFonts w:hint="eastAsia" w:eastAsia="宋体"/>
          <w:highlight w:val="none"/>
          <w:lang w:val="en-US" w:eastAsia="zh-CN"/>
        </w:rPr>
        <w:t>4</w:t>
      </w:r>
      <w:r>
        <w:rPr>
          <w:rFonts w:hint="eastAsia" w:eastAsia="宋体"/>
          <w:highlight w:val="none"/>
          <w:lang w:val="en-US" w:eastAsia="zh-CN"/>
        </w:rPr>
        <w:tab/>
      </w:r>
      <w:r>
        <w:rPr>
          <w:highlight w:val="none"/>
        </w:rPr>
        <w:t>Evaluation Results</w:t>
      </w:r>
      <w:bookmarkEnd w:id="2243"/>
      <w:bookmarkEnd w:id="2244"/>
      <w:bookmarkEnd w:id="2245"/>
    </w:p>
    <w:p w14:paraId="45D80BF1">
      <w:pPr>
        <w:rPr>
          <w:rFonts w:hint="eastAsia"/>
          <w:highlight w:val="none"/>
          <w:lang w:val="en-US" w:eastAsia="zh-CN"/>
        </w:rPr>
      </w:pPr>
      <w:r>
        <w:rPr>
          <w:rFonts w:hint="eastAsia"/>
          <w:highlight w:val="none"/>
          <w:lang w:val="en-US" w:eastAsia="zh-CN"/>
        </w:rPr>
        <w:t>The evaluation results are provided in the attached logs files, under ./logs/MV-HEVC,and summarize in Table in clause 9.2.5.</w:t>
      </w:r>
    </w:p>
    <w:p w14:paraId="43BF3C74">
      <w:pPr>
        <w:pStyle w:val="6"/>
        <w:rPr>
          <w:rFonts w:hint="default"/>
          <w:highlight w:val="none"/>
          <w:lang w:val="en-GB" w:eastAsia="en-US"/>
        </w:rPr>
      </w:pPr>
      <w:bookmarkStart w:id="2246" w:name="_Toc27799"/>
      <w:bookmarkStart w:id="2247" w:name="_Toc29523"/>
      <w:bookmarkStart w:id="2248" w:name="_Toc28357"/>
      <w:r>
        <w:rPr>
          <w:rFonts w:hint="default"/>
          <w:highlight w:val="none"/>
          <w:lang w:val="en-GB" w:eastAsia="en-US"/>
        </w:rPr>
        <w:t>9</w:t>
      </w:r>
      <w:r>
        <w:rPr>
          <w:highlight w:val="none"/>
        </w:rPr>
        <w:t>.</w:t>
      </w:r>
      <w:r>
        <w:rPr>
          <w:rFonts w:hint="eastAsia"/>
          <w:highlight w:val="none"/>
          <w:lang w:val="en-US" w:eastAsia="zh-CN"/>
        </w:rPr>
        <w:t>2</w:t>
      </w:r>
      <w:r>
        <w:rPr>
          <w:highlight w:val="none"/>
        </w:rPr>
        <w:t>.4.</w:t>
      </w:r>
      <w:r>
        <w:rPr>
          <w:rFonts w:hint="eastAsia"/>
          <w:highlight w:val="none"/>
          <w:lang w:val="en-US" w:eastAsia="zh-CN"/>
        </w:rPr>
        <w:t>2</w:t>
      </w:r>
      <w:r>
        <w:rPr>
          <w:highlight w:val="none"/>
        </w:rPr>
        <w:t>.</w:t>
      </w:r>
      <w:r>
        <w:rPr>
          <w:rFonts w:hint="default"/>
          <w:highlight w:val="none"/>
          <w:lang w:val="en-GB" w:eastAsia="en-US"/>
        </w:rPr>
        <w:t>5</w:t>
      </w:r>
      <w:r>
        <w:rPr>
          <w:rFonts w:hint="eastAsia" w:eastAsia="宋体"/>
          <w:highlight w:val="none"/>
          <w:lang w:val="en-US" w:eastAsia="zh-CN"/>
        </w:rPr>
        <w:tab/>
      </w:r>
      <w:r>
        <w:rPr>
          <w:highlight w:val="none"/>
        </w:rPr>
        <w:t>Network Requirements</w:t>
      </w:r>
      <w:bookmarkEnd w:id="2246"/>
      <w:bookmarkEnd w:id="2247"/>
      <w:bookmarkEnd w:id="2248"/>
    </w:p>
    <w:p w14:paraId="34EA1D8C">
      <w:pPr>
        <w:rPr>
          <w:rFonts w:hint="eastAsia"/>
          <w:highlight w:val="none"/>
          <w:lang w:val="en-US" w:eastAsia="zh-CN"/>
        </w:rPr>
      </w:pPr>
      <w:r>
        <w:rPr>
          <w:rFonts w:hint="eastAsia"/>
          <w:highlight w:val="none"/>
          <w:lang w:val="en-US" w:eastAsia="zh-CN"/>
        </w:rPr>
        <w:t xml:space="preserve">MV-HEVC is designed to improve coding efficiency by leveraging redundancy between different views. The evaluation results show significant lower network bandwidth requirements compared to a Simulcast HEVC approach for stereoscopic video. The bandwidth savings are substantial, ranging from 20% to over 50% depending on the content and quality level. For example, the "Cute Dog - Generated" sequence at R2 (QP 22), MV-HEVC achieved a bitrate of 16.5 Mbps, representing a 50% reduction compared to Simulcast HEVC's 32.8 Mbps. </w:t>
      </w:r>
    </w:p>
    <w:p w14:paraId="0C6EF6A7">
      <w:pPr>
        <w:pStyle w:val="4"/>
        <w:numPr>
          <w:ilvl w:val="-1"/>
          <w:numId w:val="0"/>
        </w:numPr>
        <w:ind w:left="0" w:firstLine="0"/>
        <w:rPr>
          <w:highlight w:val="none"/>
        </w:rPr>
      </w:pPr>
      <w:bookmarkStart w:id="2249" w:name="_Toc6201"/>
      <w:bookmarkStart w:id="2250" w:name="_Toc19080"/>
      <w:bookmarkStart w:id="2251" w:name="_Toc17928"/>
      <w:r>
        <w:rPr>
          <w:rFonts w:hint="eastAsia" w:eastAsia="宋体"/>
          <w:highlight w:val="none"/>
          <w:lang w:val="en-US" w:eastAsia="zh-CN"/>
        </w:rPr>
        <w:t>9.2</w:t>
      </w:r>
      <w:r>
        <w:rPr>
          <w:highlight w:val="none"/>
        </w:rPr>
        <w:t>.5</w:t>
      </w:r>
      <w:r>
        <w:rPr>
          <w:highlight w:val="none"/>
        </w:rPr>
        <w:tab/>
      </w:r>
      <w:r>
        <w:rPr>
          <w:highlight w:val="none"/>
        </w:rPr>
        <w:t>Summary of Evaluation</w:t>
      </w:r>
      <w:bookmarkEnd w:id="2233"/>
      <w:bookmarkEnd w:id="2249"/>
      <w:bookmarkEnd w:id="2250"/>
      <w:bookmarkEnd w:id="2251"/>
    </w:p>
    <w:p w14:paraId="7971481A">
      <w:pPr>
        <w:rPr>
          <w:rFonts w:hint="default"/>
          <w:highlight w:val="none"/>
          <w:lang w:val="en-US"/>
        </w:rPr>
      </w:pPr>
      <w:r>
        <w:rPr>
          <w:rFonts w:hint="eastAsia"/>
          <w:highlight w:val="none"/>
          <w:lang w:val="en-US" w:eastAsia="zh-CN"/>
        </w:rPr>
        <w:t>The evaluation results are summarized in Table 9.2.5-1.</w:t>
      </w:r>
    </w:p>
    <w:p w14:paraId="7D035350">
      <w:pPr>
        <w:pStyle w:val="56"/>
        <w:rPr>
          <w:rFonts w:hint="default" w:eastAsia="宋体"/>
          <w:highlight w:val="none"/>
          <w:lang w:val="en-US" w:eastAsia="zh-CN"/>
        </w:rPr>
      </w:pPr>
      <w:r>
        <w:rPr>
          <w:highlight w:val="none"/>
        </w:rPr>
        <w:t>Table 9.</w:t>
      </w:r>
      <w:r>
        <w:rPr>
          <w:rFonts w:hint="eastAsia" w:eastAsia="宋体"/>
          <w:highlight w:val="none"/>
          <w:lang w:val="en-US" w:eastAsia="zh-CN"/>
        </w:rPr>
        <w:t>2</w:t>
      </w:r>
      <w:r>
        <w:rPr>
          <w:highlight w:val="none"/>
        </w:rPr>
        <w:t>.</w:t>
      </w:r>
      <w:r>
        <w:rPr>
          <w:rFonts w:hint="eastAsia" w:eastAsia="宋体"/>
          <w:highlight w:val="none"/>
          <w:lang w:val="en-US" w:eastAsia="zh-CN"/>
        </w:rPr>
        <w:t>5-1</w:t>
      </w:r>
      <w:r>
        <w:rPr>
          <w:highlight w:val="none"/>
        </w:rPr>
        <w:t>:</w:t>
      </w:r>
      <w:r>
        <w:rPr>
          <w:rFonts w:hint="eastAsia" w:eastAsia="宋体"/>
          <w:highlight w:val="none"/>
          <w:lang w:val="en-US" w:eastAsia="zh-CN"/>
        </w:rPr>
        <w:t xml:space="preserve"> Evaluation Results with Simulcast HEVC and MV-HEVC for Scenario 1</w:t>
      </w:r>
    </w:p>
    <w:p w14:paraId="6DDC303C">
      <w:pPr>
        <w:numPr>
          <w:ilvl w:val="-1"/>
          <w:numId w:val="0"/>
        </w:numPr>
        <w:rPr>
          <w:highlight w:val="none"/>
        </w:rPr>
      </w:pPr>
    </w:p>
    <w:tbl>
      <w:tblPr>
        <w:tblStyle w:val="30"/>
        <w:tblW w:w="4800" w:type="pct"/>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46"/>
        <w:gridCol w:w="1026"/>
        <w:gridCol w:w="1831"/>
        <w:gridCol w:w="1650"/>
        <w:gridCol w:w="1592"/>
        <w:gridCol w:w="1416"/>
      </w:tblGrid>
      <w:tr w14:paraId="1A423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trPr>
        <w:tc>
          <w:tcPr>
            <w:tcW w:w="1028" w:type="pct"/>
            <w:vMerge w:val="restart"/>
            <w:tcBorders>
              <w:top w:val="single" w:color="auto" w:sz="4" w:space="0"/>
              <w:right w:val="double" w:color="auto" w:sz="4" w:space="0"/>
            </w:tcBorders>
            <w:noWrap w:val="0"/>
            <w:vAlign w:val="center"/>
          </w:tcPr>
          <w:p w14:paraId="6F9311A3">
            <w:pPr>
              <w:keepNext/>
              <w:tabs>
                <w:tab w:val="left" w:pos="360"/>
                <w:tab w:val="left" w:pos="720"/>
                <w:tab w:val="left" w:pos="1080"/>
                <w:tab w:val="left" w:pos="1440"/>
              </w:tabs>
              <w:spacing w:before="0"/>
              <w:jc w:val="center"/>
              <w:rPr>
                <w:rFonts w:hint="default" w:ascii="Times New Roman" w:hAnsi="Times New Roman" w:cs="Times New Roman"/>
                <w:b/>
                <w:bCs/>
                <w:color w:val="auto"/>
                <w:sz w:val="20"/>
                <w:highlight w:val="none"/>
                <w:lang w:eastAsia="ja-JP"/>
              </w:rPr>
            </w:pPr>
            <w:r>
              <w:rPr>
                <w:rFonts w:hint="default" w:ascii="Times New Roman" w:hAnsi="Times New Roman" w:cs="Times New Roman"/>
                <w:b/>
                <w:bCs/>
                <w:color w:val="auto"/>
                <w:sz w:val="20"/>
                <w:highlight w:val="none"/>
                <w:lang w:eastAsia="ja-JP"/>
              </w:rPr>
              <w:t>Test Sequence</w:t>
            </w:r>
          </w:p>
        </w:tc>
        <w:tc>
          <w:tcPr>
            <w:tcW w:w="542" w:type="pct"/>
            <w:vMerge w:val="restart"/>
            <w:tcBorders>
              <w:top w:val="single" w:color="auto" w:sz="4" w:space="0"/>
              <w:right w:val="double" w:color="auto" w:sz="4" w:space="0"/>
            </w:tcBorders>
            <w:noWrap w:val="0"/>
            <w:vAlign w:val="center"/>
          </w:tcPr>
          <w:p w14:paraId="7B1A6072">
            <w:pPr>
              <w:keepNext/>
              <w:tabs>
                <w:tab w:val="left" w:pos="360"/>
                <w:tab w:val="left" w:pos="720"/>
                <w:tab w:val="left" w:pos="1080"/>
                <w:tab w:val="left" w:pos="1440"/>
              </w:tabs>
              <w:spacing w:before="0"/>
              <w:jc w:val="center"/>
              <w:rPr>
                <w:rFonts w:hint="default" w:ascii="Times New Roman" w:hAnsi="Times New Roman" w:cs="Times New Roman"/>
                <w:b/>
                <w:bCs/>
                <w:color w:val="auto"/>
                <w:sz w:val="20"/>
                <w:highlight w:val="none"/>
                <w:lang w:eastAsia="ja-JP"/>
              </w:rPr>
            </w:pPr>
            <w:r>
              <w:rPr>
                <w:rFonts w:hint="default" w:ascii="Times New Roman" w:hAnsi="Times New Roman" w:cs="Times New Roman"/>
                <w:b/>
                <w:bCs/>
                <w:color w:val="auto"/>
                <w:sz w:val="20"/>
                <w:highlight w:val="none"/>
                <w:lang w:eastAsia="ja-JP"/>
              </w:rPr>
              <w:t>Rate points</w:t>
            </w:r>
          </w:p>
        </w:tc>
        <w:tc>
          <w:tcPr>
            <w:tcW w:w="1839" w:type="pct"/>
            <w:gridSpan w:val="2"/>
            <w:tcBorders>
              <w:top w:val="single" w:color="auto" w:sz="4" w:space="0"/>
              <w:left w:val="single" w:color="auto" w:sz="4" w:space="0"/>
              <w:right w:val="single" w:color="auto" w:sz="4" w:space="0"/>
            </w:tcBorders>
            <w:noWrap w:val="0"/>
            <w:vAlign w:val="center"/>
          </w:tcPr>
          <w:p w14:paraId="36A5E80E">
            <w:pPr>
              <w:keepNext/>
              <w:tabs>
                <w:tab w:val="left" w:pos="360"/>
                <w:tab w:val="left" w:pos="720"/>
                <w:tab w:val="left" w:pos="1080"/>
                <w:tab w:val="left" w:pos="1440"/>
              </w:tabs>
              <w:spacing w:before="0"/>
              <w:jc w:val="center"/>
              <w:rPr>
                <w:rFonts w:hint="default" w:ascii="Times New Roman" w:hAnsi="Times New Roman" w:cs="Times New Roman"/>
                <w:b/>
                <w:bCs/>
                <w:color w:val="auto"/>
                <w:sz w:val="20"/>
                <w:highlight w:val="none"/>
                <w:lang w:eastAsia="ja-JP"/>
              </w:rPr>
            </w:pPr>
            <w:r>
              <w:rPr>
                <w:rFonts w:hint="default" w:ascii="Times New Roman" w:hAnsi="Times New Roman" w:cs="Times New Roman"/>
                <w:b/>
                <w:bCs/>
                <w:color w:val="auto"/>
                <w:sz w:val="20"/>
                <w:highlight w:val="none"/>
                <w:lang w:eastAsia="ja-JP"/>
              </w:rPr>
              <w:t>Simulcast HEVC</w:t>
            </w:r>
          </w:p>
        </w:tc>
        <w:tc>
          <w:tcPr>
            <w:tcW w:w="1589" w:type="pct"/>
            <w:gridSpan w:val="2"/>
            <w:tcBorders>
              <w:top w:val="single" w:color="auto" w:sz="4" w:space="0"/>
              <w:left w:val="single" w:color="auto" w:sz="4" w:space="0"/>
            </w:tcBorders>
            <w:noWrap w:val="0"/>
            <w:vAlign w:val="center"/>
          </w:tcPr>
          <w:p w14:paraId="3282A853">
            <w:pPr>
              <w:keepNext/>
              <w:tabs>
                <w:tab w:val="left" w:pos="360"/>
                <w:tab w:val="left" w:pos="720"/>
                <w:tab w:val="left" w:pos="1080"/>
                <w:tab w:val="left" w:pos="1440"/>
              </w:tabs>
              <w:spacing w:before="0"/>
              <w:jc w:val="center"/>
              <w:rPr>
                <w:rFonts w:hint="default" w:ascii="Times New Roman" w:hAnsi="Times New Roman" w:cs="Times New Roman"/>
                <w:b/>
                <w:bCs/>
                <w:color w:val="auto"/>
                <w:sz w:val="20"/>
                <w:highlight w:val="none"/>
                <w:lang w:eastAsia="ja-JP"/>
              </w:rPr>
            </w:pPr>
            <w:r>
              <w:rPr>
                <w:rFonts w:hint="default" w:ascii="Times New Roman" w:hAnsi="Times New Roman" w:cs="Times New Roman"/>
                <w:b/>
                <w:bCs/>
                <w:color w:val="auto"/>
                <w:sz w:val="20"/>
                <w:highlight w:val="none"/>
                <w:lang w:eastAsia="ja-JP"/>
              </w:rPr>
              <w:t>MV-HEVC</w:t>
            </w:r>
          </w:p>
        </w:tc>
      </w:tr>
      <w:tr w14:paraId="5DDC7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trPr>
        <w:tc>
          <w:tcPr>
            <w:tcW w:w="1028" w:type="pct"/>
            <w:vMerge w:val="continue"/>
            <w:tcBorders>
              <w:right w:val="double" w:color="auto" w:sz="4" w:space="0"/>
            </w:tcBorders>
            <w:noWrap w:val="0"/>
            <w:vAlign w:val="center"/>
          </w:tcPr>
          <w:p w14:paraId="26999A61">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p>
        </w:tc>
        <w:tc>
          <w:tcPr>
            <w:tcW w:w="542" w:type="pct"/>
            <w:vMerge w:val="continue"/>
            <w:tcBorders>
              <w:right w:val="double" w:color="auto" w:sz="4" w:space="0"/>
            </w:tcBorders>
            <w:noWrap w:val="0"/>
            <w:vAlign w:val="center"/>
          </w:tcPr>
          <w:p w14:paraId="1F4D8652">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p>
        </w:tc>
        <w:tc>
          <w:tcPr>
            <w:tcW w:w="967" w:type="pct"/>
            <w:tcBorders>
              <w:top w:val="single" w:color="auto" w:sz="4" w:space="0"/>
              <w:left w:val="single" w:color="auto" w:sz="4" w:space="0"/>
              <w:right w:val="single" w:color="auto" w:sz="4" w:space="0"/>
            </w:tcBorders>
            <w:noWrap w:val="0"/>
            <w:vAlign w:val="center"/>
          </w:tcPr>
          <w:p w14:paraId="4F80D919">
            <w:pPr>
              <w:keepNext/>
              <w:tabs>
                <w:tab w:val="left" w:pos="360"/>
                <w:tab w:val="left" w:pos="720"/>
                <w:tab w:val="left" w:pos="1080"/>
                <w:tab w:val="left" w:pos="1440"/>
              </w:tabs>
              <w:spacing w:before="0"/>
              <w:jc w:val="center"/>
              <w:rPr>
                <w:rFonts w:hint="default" w:ascii="Times New Roman" w:hAnsi="Times New Roman" w:cs="Times New Roman"/>
                <w:b/>
                <w:bCs/>
                <w:color w:val="auto"/>
                <w:sz w:val="20"/>
                <w:highlight w:val="none"/>
                <w:lang w:eastAsia="ja-JP"/>
              </w:rPr>
            </w:pPr>
            <w:r>
              <w:rPr>
                <w:rFonts w:hint="default" w:ascii="Times New Roman" w:hAnsi="Times New Roman" w:cs="Times New Roman"/>
                <w:b/>
                <w:bCs/>
                <w:color w:val="auto"/>
                <w:sz w:val="20"/>
                <w:highlight w:val="none"/>
                <w:lang w:eastAsia="ja-JP"/>
              </w:rPr>
              <w:t>Bitrate [kbps]</w:t>
            </w:r>
          </w:p>
        </w:tc>
        <w:tc>
          <w:tcPr>
            <w:tcW w:w="872" w:type="pct"/>
            <w:tcBorders>
              <w:top w:val="single" w:color="auto" w:sz="4" w:space="0"/>
              <w:left w:val="single" w:color="auto" w:sz="4" w:space="0"/>
              <w:right w:val="single" w:color="auto" w:sz="4" w:space="0"/>
            </w:tcBorders>
            <w:noWrap w:val="0"/>
            <w:vAlign w:val="center"/>
          </w:tcPr>
          <w:p w14:paraId="74154AE0">
            <w:pPr>
              <w:keepNext/>
              <w:tabs>
                <w:tab w:val="left" w:pos="360"/>
                <w:tab w:val="left" w:pos="720"/>
                <w:tab w:val="left" w:pos="1080"/>
                <w:tab w:val="left" w:pos="1440"/>
              </w:tabs>
              <w:spacing w:before="0"/>
              <w:ind w:hanging="133"/>
              <w:jc w:val="center"/>
              <w:rPr>
                <w:rFonts w:hint="default" w:ascii="Times New Roman" w:hAnsi="Times New Roman" w:cs="Times New Roman"/>
                <w:b/>
                <w:bCs/>
                <w:color w:val="auto"/>
                <w:sz w:val="20"/>
                <w:highlight w:val="none"/>
                <w:lang w:eastAsia="ja-JP"/>
              </w:rPr>
            </w:pPr>
            <w:r>
              <w:rPr>
                <w:rFonts w:hint="default" w:ascii="Times New Roman" w:hAnsi="Times New Roman" w:cs="Times New Roman"/>
                <w:b/>
                <w:bCs/>
                <w:color w:val="auto"/>
                <w:sz w:val="20"/>
                <w:highlight w:val="none"/>
                <w:lang w:eastAsia="ja-JP"/>
              </w:rPr>
              <w:t>PSNR [dB]</w:t>
            </w:r>
          </w:p>
        </w:tc>
        <w:tc>
          <w:tcPr>
            <w:tcW w:w="841" w:type="pct"/>
            <w:tcBorders>
              <w:top w:val="single" w:color="auto" w:sz="4" w:space="0"/>
              <w:left w:val="single" w:color="auto" w:sz="4" w:space="0"/>
              <w:right w:val="single" w:color="auto" w:sz="4" w:space="0"/>
            </w:tcBorders>
            <w:noWrap w:val="0"/>
            <w:vAlign w:val="center"/>
          </w:tcPr>
          <w:p w14:paraId="2E589414">
            <w:pPr>
              <w:keepNext/>
              <w:tabs>
                <w:tab w:val="left" w:pos="360"/>
                <w:tab w:val="left" w:pos="720"/>
                <w:tab w:val="left" w:pos="1080"/>
                <w:tab w:val="left" w:pos="1440"/>
              </w:tabs>
              <w:spacing w:before="0"/>
              <w:jc w:val="center"/>
              <w:rPr>
                <w:rFonts w:hint="default" w:ascii="Times New Roman" w:hAnsi="Times New Roman" w:cs="Times New Roman"/>
                <w:b/>
                <w:bCs/>
                <w:color w:val="auto"/>
                <w:sz w:val="20"/>
                <w:highlight w:val="none"/>
                <w:lang w:eastAsia="ja-JP"/>
              </w:rPr>
            </w:pPr>
            <w:r>
              <w:rPr>
                <w:rFonts w:hint="default" w:ascii="Times New Roman" w:hAnsi="Times New Roman" w:cs="Times New Roman"/>
                <w:b/>
                <w:bCs/>
                <w:color w:val="auto"/>
                <w:sz w:val="20"/>
                <w:highlight w:val="none"/>
                <w:lang w:eastAsia="ja-JP"/>
              </w:rPr>
              <w:t>Bitrate [kbps]</w:t>
            </w:r>
          </w:p>
        </w:tc>
        <w:tc>
          <w:tcPr>
            <w:tcW w:w="748" w:type="pct"/>
            <w:tcBorders>
              <w:top w:val="single" w:color="auto" w:sz="4" w:space="0"/>
              <w:left w:val="single" w:color="auto" w:sz="4" w:space="0"/>
            </w:tcBorders>
            <w:noWrap w:val="0"/>
            <w:vAlign w:val="center"/>
          </w:tcPr>
          <w:p w14:paraId="39E7C9A4">
            <w:pPr>
              <w:keepNext/>
              <w:tabs>
                <w:tab w:val="left" w:pos="360"/>
                <w:tab w:val="left" w:pos="720"/>
                <w:tab w:val="left" w:pos="1080"/>
                <w:tab w:val="left" w:pos="1440"/>
              </w:tabs>
              <w:spacing w:before="0"/>
              <w:jc w:val="center"/>
              <w:rPr>
                <w:rFonts w:hint="default" w:ascii="Times New Roman" w:hAnsi="Times New Roman" w:cs="Times New Roman"/>
                <w:b/>
                <w:bCs/>
                <w:color w:val="auto"/>
                <w:sz w:val="20"/>
                <w:highlight w:val="none"/>
                <w:lang w:eastAsia="ja-JP"/>
              </w:rPr>
            </w:pPr>
            <w:r>
              <w:rPr>
                <w:rFonts w:hint="default" w:ascii="Times New Roman" w:hAnsi="Times New Roman" w:cs="Times New Roman"/>
                <w:b/>
                <w:bCs/>
                <w:color w:val="auto"/>
                <w:sz w:val="20"/>
                <w:highlight w:val="none"/>
                <w:lang w:eastAsia="ja-JP"/>
              </w:rPr>
              <w:t>PSNR [dB]</w:t>
            </w:r>
          </w:p>
        </w:tc>
      </w:tr>
      <w:tr w14:paraId="6598C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28" w:type="pct"/>
            <w:vMerge w:val="restart"/>
            <w:tcBorders>
              <w:top w:val="double" w:color="auto" w:sz="4" w:space="0"/>
              <w:right w:val="double" w:color="auto" w:sz="4" w:space="0"/>
            </w:tcBorders>
            <w:noWrap w:val="0"/>
            <w:vAlign w:val="center"/>
          </w:tcPr>
          <w:p w14:paraId="0D36E785">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r>
              <w:rPr>
                <w:rFonts w:hint="default" w:ascii="Times New Roman" w:hAnsi="Times New Roman" w:eastAsia="宋体" w:cs="Times New Roman"/>
                <w:color w:val="auto"/>
                <w:sz w:val="20"/>
                <w:szCs w:val="20"/>
                <w:highlight w:val="none"/>
                <w:lang w:val="en-US" w:eastAsia="zh-CN"/>
              </w:rPr>
              <w:t>Street View - captured</w:t>
            </w:r>
          </w:p>
        </w:tc>
        <w:tc>
          <w:tcPr>
            <w:tcW w:w="542" w:type="pct"/>
            <w:tcBorders>
              <w:top w:val="double" w:color="auto" w:sz="4" w:space="0"/>
              <w:right w:val="double" w:color="auto" w:sz="4" w:space="0"/>
            </w:tcBorders>
            <w:noWrap w:val="0"/>
            <w:vAlign w:val="center"/>
          </w:tcPr>
          <w:p w14:paraId="72009CC1">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default" w:ascii="Times New Roman" w:hAnsi="Times New Roman" w:eastAsia="宋体" w:cs="Times New Roman"/>
                <w:color w:val="auto"/>
                <w:sz w:val="20"/>
                <w:highlight w:val="none"/>
                <w:lang w:val="en-US" w:eastAsia="zh-CN"/>
              </w:rPr>
              <w:t>R1 (17)</w:t>
            </w:r>
          </w:p>
        </w:tc>
        <w:tc>
          <w:tcPr>
            <w:tcW w:w="967" w:type="pct"/>
            <w:tcBorders>
              <w:top w:val="double" w:color="auto" w:sz="4" w:space="0"/>
              <w:left w:val="single" w:color="auto" w:sz="4" w:space="0"/>
              <w:right w:val="single" w:color="auto" w:sz="4" w:space="0"/>
            </w:tcBorders>
            <w:noWrap w:val="0"/>
            <w:vAlign w:val="center"/>
          </w:tcPr>
          <w:p w14:paraId="273FD492">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 xml:space="preserve">82597.98 </w:t>
            </w:r>
          </w:p>
        </w:tc>
        <w:tc>
          <w:tcPr>
            <w:tcW w:w="872" w:type="pct"/>
            <w:tcBorders>
              <w:top w:val="double" w:color="auto" w:sz="4" w:space="0"/>
              <w:left w:val="single" w:color="auto" w:sz="4" w:space="0"/>
              <w:right w:val="single" w:color="auto" w:sz="4" w:space="0"/>
            </w:tcBorders>
            <w:noWrap w:val="0"/>
            <w:vAlign w:val="center"/>
          </w:tcPr>
          <w:p w14:paraId="27CE17E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45.46</w:t>
            </w:r>
          </w:p>
        </w:tc>
        <w:tc>
          <w:tcPr>
            <w:tcW w:w="1592" w:type="dxa"/>
            <w:tcBorders>
              <w:top w:val="double" w:color="auto" w:sz="4" w:space="0"/>
              <w:left w:val="single" w:color="auto" w:sz="4" w:space="0"/>
              <w:right w:val="single" w:color="auto" w:sz="4" w:space="0"/>
            </w:tcBorders>
            <w:noWrap w:val="0"/>
            <w:vAlign w:val="center"/>
          </w:tcPr>
          <w:p w14:paraId="7B9C683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77934.46</w:t>
            </w:r>
            <w:r>
              <w:rPr>
                <w:rFonts w:hint="eastAsia" w:cs="Times New Roman"/>
                <w:color w:val="auto"/>
                <w:sz w:val="20"/>
                <w:highlight w:val="none"/>
                <w:lang w:val="en-US" w:eastAsia="zh-CN"/>
              </w:rPr>
              <w:t>]</w:t>
            </w:r>
          </w:p>
        </w:tc>
        <w:tc>
          <w:tcPr>
            <w:tcW w:w="1416" w:type="dxa"/>
            <w:tcBorders>
              <w:top w:val="double" w:color="auto" w:sz="4" w:space="0"/>
              <w:left w:val="single" w:color="auto" w:sz="4" w:space="0"/>
            </w:tcBorders>
            <w:noWrap w:val="0"/>
            <w:vAlign w:val="center"/>
          </w:tcPr>
          <w:p w14:paraId="7F4EB9F6">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42.79</w:t>
            </w:r>
            <w:r>
              <w:rPr>
                <w:rFonts w:hint="eastAsia" w:cs="Times New Roman"/>
                <w:color w:val="auto"/>
                <w:sz w:val="20"/>
                <w:highlight w:val="none"/>
                <w:lang w:val="en-US" w:eastAsia="zh-CN"/>
              </w:rPr>
              <w:t>]</w:t>
            </w:r>
          </w:p>
        </w:tc>
      </w:tr>
      <w:tr w14:paraId="5B99BD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trPr>
        <w:tc>
          <w:tcPr>
            <w:tcW w:w="1028" w:type="pct"/>
            <w:vMerge w:val="continue"/>
            <w:tcBorders>
              <w:right w:val="double" w:color="auto" w:sz="4" w:space="0"/>
            </w:tcBorders>
            <w:noWrap w:val="0"/>
            <w:vAlign w:val="center"/>
          </w:tcPr>
          <w:p w14:paraId="283489FC">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top w:val="double" w:color="auto" w:sz="4" w:space="0"/>
              <w:right w:val="double" w:color="auto" w:sz="4" w:space="0"/>
            </w:tcBorders>
            <w:noWrap w:val="0"/>
            <w:vAlign w:val="center"/>
          </w:tcPr>
          <w:p w14:paraId="1B648B04">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default" w:ascii="Times New Roman" w:hAnsi="Times New Roman" w:eastAsia="宋体" w:cs="Times New Roman"/>
                <w:color w:val="auto"/>
                <w:sz w:val="20"/>
                <w:highlight w:val="none"/>
                <w:lang w:val="en-US" w:eastAsia="zh-CN"/>
              </w:rPr>
              <w:t>R2 (22)</w:t>
            </w:r>
          </w:p>
        </w:tc>
        <w:tc>
          <w:tcPr>
            <w:tcW w:w="967" w:type="pct"/>
            <w:tcBorders>
              <w:top w:val="double" w:color="auto" w:sz="4" w:space="0"/>
              <w:left w:val="single" w:color="auto" w:sz="4" w:space="0"/>
              <w:right w:val="single" w:color="auto" w:sz="4" w:space="0"/>
            </w:tcBorders>
            <w:noWrap w:val="0"/>
            <w:vAlign w:val="center"/>
          </w:tcPr>
          <w:p w14:paraId="5AE0CE86">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 xml:space="preserve"> 40906.65</w:t>
            </w:r>
          </w:p>
        </w:tc>
        <w:tc>
          <w:tcPr>
            <w:tcW w:w="872" w:type="pct"/>
            <w:tcBorders>
              <w:top w:val="double" w:color="auto" w:sz="4" w:space="0"/>
              <w:left w:val="single" w:color="auto" w:sz="4" w:space="0"/>
              <w:right w:val="single" w:color="auto" w:sz="4" w:space="0"/>
            </w:tcBorders>
            <w:noWrap w:val="0"/>
            <w:vAlign w:val="center"/>
          </w:tcPr>
          <w:p w14:paraId="71822760">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 xml:space="preserve"> 41.1</w:t>
            </w:r>
            <w:r>
              <w:rPr>
                <w:rFonts w:hint="eastAsia" w:eastAsia="宋体" w:cs="Times New Roman"/>
                <w:color w:val="auto"/>
                <w:sz w:val="20"/>
                <w:highlight w:val="none"/>
                <w:lang w:val="en-US" w:eastAsia="zh-CN"/>
              </w:rPr>
              <w:t>9</w:t>
            </w:r>
          </w:p>
        </w:tc>
        <w:tc>
          <w:tcPr>
            <w:tcW w:w="1592" w:type="dxa"/>
            <w:tcBorders>
              <w:top w:val="double" w:color="auto" w:sz="4" w:space="0"/>
              <w:left w:val="single" w:color="auto" w:sz="4" w:space="0"/>
              <w:right w:val="single" w:color="auto" w:sz="4" w:space="0"/>
            </w:tcBorders>
            <w:noWrap w:val="0"/>
            <w:vAlign w:val="center"/>
          </w:tcPr>
          <w:p w14:paraId="1DD5E913">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29811.63</w:t>
            </w:r>
            <w:r>
              <w:rPr>
                <w:rFonts w:hint="eastAsia" w:cs="Times New Roman"/>
                <w:color w:val="auto"/>
                <w:sz w:val="20"/>
                <w:highlight w:val="none"/>
                <w:lang w:val="en-US" w:eastAsia="zh-CN"/>
              </w:rPr>
              <w:t>]</w:t>
            </w:r>
          </w:p>
        </w:tc>
        <w:tc>
          <w:tcPr>
            <w:tcW w:w="1416" w:type="dxa"/>
            <w:tcBorders>
              <w:top w:val="double" w:color="auto" w:sz="4" w:space="0"/>
              <w:left w:val="single" w:color="auto" w:sz="4" w:space="0"/>
            </w:tcBorders>
            <w:noWrap w:val="0"/>
            <w:vAlign w:val="center"/>
          </w:tcPr>
          <w:p w14:paraId="3253CF3B">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[37.89]</w:t>
            </w:r>
          </w:p>
        </w:tc>
      </w:tr>
      <w:tr w14:paraId="5C122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69C8428C">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207DA5D4">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default" w:ascii="Times New Roman" w:hAnsi="Times New Roman" w:eastAsia="宋体" w:cs="Times New Roman"/>
                <w:color w:val="auto"/>
                <w:sz w:val="20"/>
                <w:highlight w:val="none"/>
                <w:lang w:val="en-US" w:eastAsia="zh-CN"/>
              </w:rPr>
              <w:t>R3 (27)</w:t>
            </w:r>
          </w:p>
        </w:tc>
        <w:tc>
          <w:tcPr>
            <w:tcW w:w="967" w:type="pct"/>
            <w:tcBorders>
              <w:top w:val="single" w:color="auto" w:sz="4" w:space="0"/>
              <w:left w:val="single" w:color="auto" w:sz="4" w:space="0"/>
              <w:right w:val="single" w:color="auto" w:sz="4" w:space="0"/>
            </w:tcBorders>
            <w:noWrap w:val="0"/>
            <w:vAlign w:val="center"/>
          </w:tcPr>
          <w:p w14:paraId="037F6B3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12828.06</w:t>
            </w:r>
          </w:p>
        </w:tc>
        <w:tc>
          <w:tcPr>
            <w:tcW w:w="872" w:type="pct"/>
            <w:tcBorders>
              <w:top w:val="single" w:color="auto" w:sz="4" w:space="0"/>
              <w:left w:val="single" w:color="auto" w:sz="4" w:space="0"/>
              <w:right w:val="single" w:color="auto" w:sz="4" w:space="0"/>
            </w:tcBorders>
            <w:noWrap w:val="0"/>
            <w:vAlign w:val="center"/>
          </w:tcPr>
          <w:p w14:paraId="5921418A">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36.93</w:t>
            </w:r>
          </w:p>
        </w:tc>
        <w:tc>
          <w:tcPr>
            <w:tcW w:w="1592" w:type="dxa"/>
            <w:tcBorders>
              <w:top w:val="single" w:color="auto" w:sz="4" w:space="0"/>
              <w:left w:val="single" w:color="auto" w:sz="4" w:space="0"/>
              <w:bottom w:val="single" w:color="auto" w:sz="4" w:space="0"/>
              <w:right w:val="single" w:color="auto" w:sz="4" w:space="0"/>
            </w:tcBorders>
            <w:noWrap w:val="0"/>
            <w:vAlign w:val="center"/>
          </w:tcPr>
          <w:p w14:paraId="23FF528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9759.37</w:t>
            </w:r>
            <w:r>
              <w:rPr>
                <w:rFonts w:hint="eastAsia" w:cs="Times New Roman"/>
                <w:color w:val="auto"/>
                <w:sz w:val="20"/>
                <w:highlight w:val="none"/>
                <w:lang w:val="en-US" w:eastAsia="zh-CN"/>
              </w:rPr>
              <w:t>]</w:t>
            </w:r>
          </w:p>
        </w:tc>
        <w:tc>
          <w:tcPr>
            <w:tcW w:w="1416" w:type="dxa"/>
            <w:tcBorders>
              <w:top w:val="single" w:color="auto" w:sz="4" w:space="0"/>
              <w:left w:val="single" w:color="auto" w:sz="4" w:space="0"/>
            </w:tcBorders>
            <w:noWrap w:val="0"/>
            <w:vAlign w:val="center"/>
          </w:tcPr>
          <w:p w14:paraId="077FDC30">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[35.08]</w:t>
            </w:r>
          </w:p>
        </w:tc>
      </w:tr>
      <w:tr w14:paraId="3BA84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29B8F134">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13DDCC74">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default" w:ascii="Times New Roman" w:hAnsi="Times New Roman" w:eastAsia="宋体" w:cs="Times New Roman"/>
                <w:color w:val="auto"/>
                <w:sz w:val="20"/>
                <w:highlight w:val="none"/>
                <w:lang w:val="en-US" w:eastAsia="zh-CN"/>
              </w:rPr>
              <w:t>R4 (32)</w:t>
            </w:r>
          </w:p>
        </w:tc>
        <w:tc>
          <w:tcPr>
            <w:tcW w:w="967" w:type="pct"/>
            <w:tcBorders>
              <w:top w:val="single" w:color="auto" w:sz="4" w:space="0"/>
              <w:left w:val="single" w:color="auto" w:sz="4" w:space="0"/>
              <w:right w:val="single" w:color="auto" w:sz="4" w:space="0"/>
            </w:tcBorders>
            <w:noWrap w:val="0"/>
            <w:vAlign w:val="center"/>
          </w:tcPr>
          <w:p w14:paraId="47D8F470">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4591.49</w:t>
            </w:r>
          </w:p>
        </w:tc>
        <w:tc>
          <w:tcPr>
            <w:tcW w:w="872" w:type="pct"/>
            <w:tcBorders>
              <w:top w:val="single" w:color="auto" w:sz="4" w:space="0"/>
              <w:left w:val="single" w:color="auto" w:sz="4" w:space="0"/>
              <w:right w:val="single" w:color="auto" w:sz="4" w:space="0"/>
            </w:tcBorders>
            <w:noWrap w:val="0"/>
            <w:vAlign w:val="center"/>
          </w:tcPr>
          <w:p w14:paraId="4A77DBF8">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34.35</w:t>
            </w:r>
          </w:p>
        </w:tc>
        <w:tc>
          <w:tcPr>
            <w:tcW w:w="841" w:type="pct"/>
            <w:tcBorders>
              <w:top w:val="single" w:color="auto" w:sz="4" w:space="0"/>
              <w:left w:val="single" w:color="auto" w:sz="4" w:space="0"/>
              <w:bottom w:val="single" w:color="auto" w:sz="4" w:space="0"/>
              <w:right w:val="single" w:color="auto" w:sz="4" w:space="0"/>
            </w:tcBorders>
            <w:noWrap w:val="0"/>
            <w:vAlign w:val="center"/>
          </w:tcPr>
          <w:p w14:paraId="148EF255">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w:t>
            </w:r>
            <w:r>
              <w:rPr>
                <w:rFonts w:hint="eastAsia" w:ascii="Times New Roman" w:hAnsi="Times New Roman" w:eastAsia="宋体" w:cs="Times New Roman"/>
                <w:color w:val="auto"/>
                <w:sz w:val="20"/>
                <w:highlight w:val="none"/>
                <w:lang w:val="en-US" w:eastAsia="zh-CN"/>
              </w:rPr>
              <w:t>3882.0</w:t>
            </w:r>
            <w:r>
              <w:rPr>
                <w:rFonts w:hint="eastAsia" w:eastAsia="宋体" w:cs="Times New Roman"/>
                <w:color w:val="auto"/>
                <w:sz w:val="20"/>
                <w:highlight w:val="none"/>
                <w:lang w:val="en-US" w:eastAsia="zh-CN"/>
              </w:rPr>
              <w:t>6]</w:t>
            </w:r>
          </w:p>
        </w:tc>
        <w:tc>
          <w:tcPr>
            <w:tcW w:w="748" w:type="pct"/>
            <w:tcBorders>
              <w:top w:val="single" w:color="auto" w:sz="4" w:space="0"/>
              <w:left w:val="single" w:color="auto" w:sz="4" w:space="0"/>
            </w:tcBorders>
            <w:noWrap w:val="0"/>
            <w:vAlign w:val="center"/>
          </w:tcPr>
          <w:p w14:paraId="2B1C9D30">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[32.86]</w:t>
            </w:r>
          </w:p>
        </w:tc>
      </w:tr>
      <w:tr w14:paraId="07C8E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7EEE2C27">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313FE8FA">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default" w:ascii="Times New Roman" w:hAnsi="Times New Roman" w:eastAsia="宋体" w:cs="Times New Roman"/>
                <w:color w:val="auto"/>
                <w:sz w:val="20"/>
                <w:highlight w:val="none"/>
                <w:lang w:val="en-US" w:eastAsia="zh-CN"/>
              </w:rPr>
              <w:t>R5 (37)</w:t>
            </w:r>
          </w:p>
        </w:tc>
        <w:tc>
          <w:tcPr>
            <w:tcW w:w="967" w:type="pct"/>
            <w:tcBorders>
              <w:top w:val="single" w:color="auto" w:sz="4" w:space="0"/>
              <w:left w:val="single" w:color="auto" w:sz="4" w:space="0"/>
              <w:right w:val="single" w:color="auto" w:sz="4" w:space="0"/>
            </w:tcBorders>
            <w:noWrap w:val="0"/>
            <w:vAlign w:val="center"/>
          </w:tcPr>
          <w:p w14:paraId="0C52BE9A">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 xml:space="preserve">1655.49 </w:t>
            </w:r>
          </w:p>
        </w:tc>
        <w:tc>
          <w:tcPr>
            <w:tcW w:w="872" w:type="pct"/>
            <w:tcBorders>
              <w:top w:val="single" w:color="auto" w:sz="4" w:space="0"/>
              <w:left w:val="single" w:color="auto" w:sz="4" w:space="0"/>
              <w:right w:val="single" w:color="auto" w:sz="4" w:space="0"/>
            </w:tcBorders>
            <w:noWrap w:val="0"/>
            <w:vAlign w:val="center"/>
          </w:tcPr>
          <w:p w14:paraId="72D247FD">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31.69</w:t>
            </w:r>
          </w:p>
        </w:tc>
        <w:tc>
          <w:tcPr>
            <w:tcW w:w="1592" w:type="dxa"/>
            <w:tcBorders>
              <w:top w:val="single" w:color="auto" w:sz="4" w:space="0"/>
              <w:left w:val="single" w:color="auto" w:sz="4" w:space="0"/>
              <w:right w:val="single" w:color="auto" w:sz="4" w:space="0"/>
            </w:tcBorders>
            <w:noWrap w:val="0"/>
            <w:vAlign w:val="center"/>
          </w:tcPr>
          <w:p w14:paraId="73D47F69">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1568.76</w:t>
            </w:r>
            <w:r>
              <w:rPr>
                <w:rFonts w:hint="eastAsia" w:cs="Times New Roman"/>
                <w:color w:val="auto"/>
                <w:sz w:val="20"/>
                <w:highlight w:val="none"/>
                <w:lang w:val="en-US" w:eastAsia="zh-CN"/>
              </w:rPr>
              <w:t>]</w:t>
            </w:r>
          </w:p>
        </w:tc>
        <w:tc>
          <w:tcPr>
            <w:tcW w:w="1416" w:type="dxa"/>
            <w:tcBorders>
              <w:top w:val="single" w:color="auto" w:sz="4" w:space="0"/>
              <w:left w:val="single" w:color="auto" w:sz="4" w:space="0"/>
            </w:tcBorders>
            <w:noWrap w:val="0"/>
            <w:vAlign w:val="center"/>
          </w:tcPr>
          <w:p w14:paraId="420F7A52">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[30.38]</w:t>
            </w:r>
          </w:p>
        </w:tc>
      </w:tr>
      <w:tr w14:paraId="319939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trPr>
        <w:tc>
          <w:tcPr>
            <w:tcW w:w="1028" w:type="pct"/>
            <w:vMerge w:val="restart"/>
            <w:tcBorders>
              <w:right w:val="double" w:color="auto" w:sz="4" w:space="0"/>
            </w:tcBorders>
            <w:noWrap w:val="0"/>
            <w:vAlign w:val="center"/>
          </w:tcPr>
          <w:p w14:paraId="3F1C2C0B">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Street View - Generated</w:t>
            </w:r>
          </w:p>
        </w:tc>
        <w:tc>
          <w:tcPr>
            <w:tcW w:w="542" w:type="pct"/>
            <w:tcBorders>
              <w:right w:val="double" w:color="auto" w:sz="4" w:space="0"/>
            </w:tcBorders>
            <w:noWrap w:val="0"/>
            <w:vAlign w:val="center"/>
          </w:tcPr>
          <w:p w14:paraId="50CC387B">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R1 (17)</w:t>
            </w:r>
          </w:p>
        </w:tc>
        <w:tc>
          <w:tcPr>
            <w:tcW w:w="967" w:type="pct"/>
            <w:tcBorders>
              <w:left w:val="single" w:color="auto" w:sz="4" w:space="0"/>
              <w:right w:val="single" w:color="auto" w:sz="4" w:space="0"/>
            </w:tcBorders>
            <w:noWrap w:val="0"/>
            <w:vAlign w:val="center"/>
          </w:tcPr>
          <w:p w14:paraId="22CF7634">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79587.76</w:t>
            </w:r>
          </w:p>
        </w:tc>
        <w:tc>
          <w:tcPr>
            <w:tcW w:w="872" w:type="pct"/>
            <w:tcBorders>
              <w:left w:val="single" w:color="auto" w:sz="4" w:space="0"/>
              <w:right w:val="single" w:color="auto" w:sz="4" w:space="0"/>
            </w:tcBorders>
            <w:noWrap w:val="0"/>
            <w:vAlign w:val="center"/>
          </w:tcPr>
          <w:p w14:paraId="0D4F89AF">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 xml:space="preserve"> 45.59</w:t>
            </w:r>
          </w:p>
        </w:tc>
        <w:tc>
          <w:tcPr>
            <w:tcW w:w="841" w:type="pct"/>
            <w:tcBorders>
              <w:left w:val="single" w:color="auto" w:sz="4" w:space="0"/>
              <w:right w:val="single" w:color="auto" w:sz="4" w:space="0"/>
            </w:tcBorders>
            <w:noWrap w:val="0"/>
            <w:vAlign w:val="center"/>
          </w:tcPr>
          <w:p w14:paraId="12565528">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63793.</w:t>
            </w:r>
            <w:r>
              <w:rPr>
                <w:rFonts w:hint="eastAsia" w:cs="Times New Roman"/>
                <w:color w:val="auto"/>
                <w:sz w:val="20"/>
                <w:highlight w:val="none"/>
                <w:lang w:val="en-US" w:eastAsia="zh-CN"/>
              </w:rPr>
              <w:t>59]</w:t>
            </w:r>
          </w:p>
        </w:tc>
        <w:tc>
          <w:tcPr>
            <w:tcW w:w="748" w:type="pct"/>
            <w:tcBorders>
              <w:left w:val="single" w:color="auto" w:sz="4" w:space="0"/>
            </w:tcBorders>
            <w:noWrap w:val="0"/>
            <w:vAlign w:val="center"/>
          </w:tcPr>
          <w:p w14:paraId="2C45AFC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42.</w:t>
            </w:r>
            <w:r>
              <w:rPr>
                <w:rFonts w:hint="eastAsia" w:cs="Times New Roman"/>
                <w:color w:val="auto"/>
                <w:sz w:val="20"/>
                <w:highlight w:val="none"/>
                <w:lang w:val="en-US" w:eastAsia="zh-CN"/>
              </w:rPr>
              <w:t>05]</w:t>
            </w:r>
          </w:p>
        </w:tc>
      </w:tr>
      <w:tr w14:paraId="33D439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7C8E123F">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265F9EA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R2 (22)</w:t>
            </w:r>
          </w:p>
        </w:tc>
        <w:tc>
          <w:tcPr>
            <w:tcW w:w="967" w:type="pct"/>
            <w:tcBorders>
              <w:left w:val="single" w:color="auto" w:sz="4" w:space="0"/>
              <w:right w:val="single" w:color="auto" w:sz="4" w:space="0"/>
            </w:tcBorders>
            <w:noWrap w:val="0"/>
            <w:vAlign w:val="center"/>
          </w:tcPr>
          <w:p w14:paraId="21B863BA">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37996.06</w:t>
            </w:r>
          </w:p>
        </w:tc>
        <w:tc>
          <w:tcPr>
            <w:tcW w:w="872" w:type="pct"/>
            <w:tcBorders>
              <w:left w:val="single" w:color="auto" w:sz="4" w:space="0"/>
              <w:right w:val="single" w:color="auto" w:sz="4" w:space="0"/>
            </w:tcBorders>
            <w:noWrap w:val="0"/>
            <w:vAlign w:val="center"/>
          </w:tcPr>
          <w:p w14:paraId="1751DE75">
            <w:pPr>
              <w:keepNext/>
              <w:tabs>
                <w:tab w:val="left" w:pos="360"/>
                <w:tab w:val="left" w:pos="594"/>
                <w:tab w:val="left" w:pos="720"/>
                <w:tab w:val="center" w:pos="777"/>
                <w:tab w:val="left" w:pos="1080"/>
                <w:tab w:val="left" w:pos="1440"/>
              </w:tabs>
              <w:spacing w:before="0"/>
              <w:jc w:val="left"/>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ab/>
            </w:r>
            <w:r>
              <w:rPr>
                <w:rFonts w:hint="eastAsia" w:eastAsia="宋体" w:cs="Times New Roman"/>
                <w:color w:val="auto"/>
                <w:sz w:val="20"/>
                <w:highlight w:val="none"/>
                <w:lang w:val="en-US" w:eastAsia="zh-CN"/>
              </w:rPr>
              <w:t xml:space="preserve">   41.31</w:t>
            </w:r>
            <w:r>
              <w:rPr>
                <w:rFonts w:hint="eastAsia" w:eastAsia="宋体" w:cs="Times New Roman"/>
                <w:color w:val="auto"/>
                <w:sz w:val="20"/>
                <w:highlight w:val="none"/>
                <w:lang w:val="en-US" w:eastAsia="zh-CN"/>
              </w:rPr>
              <w:tab/>
            </w:r>
          </w:p>
        </w:tc>
        <w:tc>
          <w:tcPr>
            <w:tcW w:w="1592" w:type="dxa"/>
            <w:tcBorders>
              <w:left w:val="single" w:color="auto" w:sz="4" w:space="0"/>
              <w:right w:val="single" w:color="auto" w:sz="4" w:space="0"/>
            </w:tcBorders>
            <w:noWrap w:val="0"/>
            <w:vAlign w:val="center"/>
          </w:tcPr>
          <w:p w14:paraId="72920147">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22728.</w:t>
            </w:r>
            <w:r>
              <w:rPr>
                <w:rFonts w:hint="eastAsia" w:cs="Times New Roman"/>
                <w:color w:val="auto"/>
                <w:sz w:val="20"/>
                <w:highlight w:val="none"/>
                <w:lang w:val="en-US" w:eastAsia="zh-CN"/>
              </w:rPr>
              <w:t>87]</w:t>
            </w:r>
          </w:p>
        </w:tc>
        <w:tc>
          <w:tcPr>
            <w:tcW w:w="1416" w:type="dxa"/>
            <w:tcBorders>
              <w:left w:val="single" w:color="auto" w:sz="4" w:space="0"/>
            </w:tcBorders>
            <w:noWrap w:val="0"/>
            <w:vAlign w:val="center"/>
          </w:tcPr>
          <w:p w14:paraId="4F531A5A">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38.</w:t>
            </w:r>
            <w:r>
              <w:rPr>
                <w:rFonts w:hint="eastAsia" w:cs="Times New Roman"/>
                <w:color w:val="auto"/>
                <w:sz w:val="20"/>
                <w:highlight w:val="none"/>
                <w:lang w:val="en-US" w:eastAsia="zh-CN"/>
              </w:rPr>
              <w:t>38]</w:t>
            </w:r>
          </w:p>
        </w:tc>
      </w:tr>
      <w:tr w14:paraId="616856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30920AFE">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6294DC6C">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R3 (27)</w:t>
            </w:r>
          </w:p>
        </w:tc>
        <w:tc>
          <w:tcPr>
            <w:tcW w:w="967" w:type="pct"/>
            <w:tcBorders>
              <w:left w:val="single" w:color="auto" w:sz="4" w:space="0"/>
              <w:right w:val="single" w:color="auto" w:sz="4" w:space="0"/>
            </w:tcBorders>
            <w:noWrap w:val="0"/>
            <w:vAlign w:val="center"/>
          </w:tcPr>
          <w:p w14:paraId="64F08477">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color w:val="auto"/>
                <w:highlight w:val="none"/>
              </w:rPr>
              <w:t>11355.45</w:t>
            </w:r>
          </w:p>
        </w:tc>
        <w:tc>
          <w:tcPr>
            <w:tcW w:w="872" w:type="pct"/>
            <w:tcBorders>
              <w:left w:val="single" w:color="auto" w:sz="4" w:space="0"/>
              <w:right w:val="single" w:color="auto" w:sz="4" w:space="0"/>
            </w:tcBorders>
            <w:noWrap w:val="0"/>
            <w:vAlign w:val="center"/>
          </w:tcPr>
          <w:p w14:paraId="1950662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 xml:space="preserve"> 37.19</w:t>
            </w:r>
          </w:p>
        </w:tc>
        <w:tc>
          <w:tcPr>
            <w:tcW w:w="1592" w:type="dxa"/>
            <w:tcBorders>
              <w:left w:val="single" w:color="auto" w:sz="4" w:space="0"/>
              <w:right w:val="single" w:color="auto" w:sz="4" w:space="0"/>
            </w:tcBorders>
            <w:noWrap w:val="0"/>
            <w:vAlign w:val="center"/>
          </w:tcPr>
          <w:p w14:paraId="664E291B">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7199.2</w:t>
            </w:r>
            <w:r>
              <w:rPr>
                <w:rFonts w:hint="eastAsia" w:cs="Times New Roman"/>
                <w:color w:val="auto"/>
                <w:sz w:val="20"/>
                <w:highlight w:val="none"/>
                <w:lang w:val="en-US" w:eastAsia="zh-CN"/>
              </w:rPr>
              <w:t>1]</w:t>
            </w:r>
          </w:p>
        </w:tc>
        <w:tc>
          <w:tcPr>
            <w:tcW w:w="1416" w:type="dxa"/>
            <w:tcBorders>
              <w:left w:val="single" w:color="auto" w:sz="4" w:space="0"/>
            </w:tcBorders>
            <w:noWrap w:val="0"/>
            <w:vAlign w:val="center"/>
          </w:tcPr>
          <w:p w14:paraId="4726596A">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35.87</w:t>
            </w:r>
            <w:r>
              <w:rPr>
                <w:rFonts w:hint="eastAsia" w:cs="Times New Roman"/>
                <w:color w:val="auto"/>
                <w:sz w:val="20"/>
                <w:highlight w:val="none"/>
                <w:lang w:val="en-US" w:eastAsia="zh-CN"/>
              </w:rPr>
              <w:t>]</w:t>
            </w:r>
          </w:p>
        </w:tc>
      </w:tr>
      <w:tr w14:paraId="285E0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0E99D73B">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0087E9BC">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R4 (32)</w:t>
            </w:r>
          </w:p>
        </w:tc>
        <w:tc>
          <w:tcPr>
            <w:tcW w:w="967" w:type="pct"/>
            <w:tcBorders>
              <w:left w:val="single" w:color="auto" w:sz="4" w:space="0"/>
              <w:right w:val="single" w:color="auto" w:sz="4" w:space="0"/>
            </w:tcBorders>
            <w:noWrap w:val="0"/>
            <w:vAlign w:val="center"/>
          </w:tcPr>
          <w:p w14:paraId="112DD9D8">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3988.24</w:t>
            </w:r>
          </w:p>
        </w:tc>
        <w:tc>
          <w:tcPr>
            <w:tcW w:w="872" w:type="pct"/>
            <w:tcBorders>
              <w:left w:val="single" w:color="auto" w:sz="4" w:space="0"/>
              <w:right w:val="single" w:color="auto" w:sz="4" w:space="0"/>
            </w:tcBorders>
            <w:noWrap w:val="0"/>
            <w:vAlign w:val="center"/>
          </w:tcPr>
          <w:p w14:paraId="2045FFA2">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34.69</w:t>
            </w:r>
          </w:p>
        </w:tc>
        <w:tc>
          <w:tcPr>
            <w:tcW w:w="1592" w:type="dxa"/>
            <w:tcBorders>
              <w:left w:val="single" w:color="auto" w:sz="4" w:space="0"/>
              <w:right w:val="single" w:color="auto" w:sz="4" w:space="0"/>
            </w:tcBorders>
            <w:noWrap w:val="0"/>
            <w:vAlign w:val="center"/>
          </w:tcPr>
          <w:p w14:paraId="7284A9C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3105.6</w:t>
            </w:r>
            <w:r>
              <w:rPr>
                <w:rFonts w:hint="eastAsia" w:cs="Times New Roman"/>
                <w:color w:val="auto"/>
                <w:sz w:val="20"/>
                <w:highlight w:val="none"/>
                <w:lang w:val="en-US" w:eastAsia="zh-CN"/>
              </w:rPr>
              <w:t>2]</w:t>
            </w:r>
          </w:p>
        </w:tc>
        <w:tc>
          <w:tcPr>
            <w:tcW w:w="1416" w:type="dxa"/>
            <w:tcBorders>
              <w:left w:val="single" w:color="auto" w:sz="4" w:space="0"/>
            </w:tcBorders>
            <w:noWrap w:val="0"/>
            <w:vAlign w:val="center"/>
          </w:tcPr>
          <w:p w14:paraId="6C68DB9B">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33.83</w:t>
            </w:r>
            <w:r>
              <w:rPr>
                <w:rFonts w:hint="eastAsia" w:cs="Times New Roman"/>
                <w:color w:val="auto"/>
                <w:sz w:val="20"/>
                <w:highlight w:val="none"/>
                <w:lang w:val="en-US" w:eastAsia="zh-CN"/>
              </w:rPr>
              <w:t>]</w:t>
            </w:r>
          </w:p>
        </w:tc>
      </w:tr>
      <w:tr w14:paraId="781B8B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0B878E44">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363DD6F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R5 (37)</w:t>
            </w:r>
          </w:p>
        </w:tc>
        <w:tc>
          <w:tcPr>
            <w:tcW w:w="967" w:type="pct"/>
            <w:tcBorders>
              <w:left w:val="single" w:color="auto" w:sz="4" w:space="0"/>
              <w:right w:val="single" w:color="auto" w:sz="4" w:space="0"/>
            </w:tcBorders>
            <w:noWrap w:val="0"/>
            <w:vAlign w:val="center"/>
          </w:tcPr>
          <w:p w14:paraId="503A6BB2">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 xml:space="preserve">1506.74                   </w:t>
            </w:r>
          </w:p>
        </w:tc>
        <w:tc>
          <w:tcPr>
            <w:tcW w:w="872" w:type="pct"/>
            <w:tcBorders>
              <w:left w:val="single" w:color="auto" w:sz="4" w:space="0"/>
              <w:right w:val="single" w:color="auto" w:sz="4" w:space="0"/>
            </w:tcBorders>
            <w:noWrap w:val="0"/>
            <w:vAlign w:val="center"/>
          </w:tcPr>
          <w:p w14:paraId="4F5E93D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 xml:space="preserve"> 32.03</w:t>
            </w:r>
          </w:p>
        </w:tc>
        <w:tc>
          <w:tcPr>
            <w:tcW w:w="841" w:type="pct"/>
            <w:tcBorders>
              <w:left w:val="single" w:color="auto" w:sz="4" w:space="0"/>
              <w:right w:val="single" w:color="auto" w:sz="4" w:space="0"/>
            </w:tcBorders>
            <w:noWrap w:val="0"/>
            <w:vAlign w:val="center"/>
          </w:tcPr>
          <w:p w14:paraId="649D2D98">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olor w:val="auto"/>
                <w:highlight w:val="none"/>
                <w:lang w:val="en-US" w:eastAsia="zh-CN"/>
              </w:rPr>
              <w:t>[1387.66]</w:t>
            </w:r>
          </w:p>
        </w:tc>
        <w:tc>
          <w:tcPr>
            <w:tcW w:w="748" w:type="pct"/>
            <w:tcBorders>
              <w:left w:val="single" w:color="auto" w:sz="4" w:space="0"/>
            </w:tcBorders>
            <w:noWrap w:val="0"/>
            <w:vAlign w:val="center"/>
          </w:tcPr>
          <w:p w14:paraId="4B703703">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[31.37]</w:t>
            </w:r>
          </w:p>
        </w:tc>
      </w:tr>
      <w:tr w14:paraId="2562F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trPr>
        <w:tc>
          <w:tcPr>
            <w:tcW w:w="1028" w:type="pct"/>
            <w:vMerge w:val="restart"/>
            <w:tcBorders>
              <w:right w:val="double" w:color="auto" w:sz="4" w:space="0"/>
            </w:tcBorders>
            <w:noWrap w:val="0"/>
            <w:vAlign w:val="center"/>
          </w:tcPr>
          <w:p w14:paraId="617E708B">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color w:val="auto"/>
                <w:sz w:val="20"/>
                <w:szCs w:val="20"/>
                <w:highlight w:val="none"/>
                <w:lang w:val="en-US" w:eastAsia="zh-CN"/>
              </w:rPr>
              <w:t>Cute Dog -</w:t>
            </w:r>
          </w:p>
          <w:p w14:paraId="3686F364">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color w:val="auto"/>
                <w:sz w:val="20"/>
                <w:szCs w:val="20"/>
                <w:highlight w:val="none"/>
                <w:lang w:val="en-US" w:eastAsia="zh-CN"/>
              </w:rPr>
              <w:t>Captured</w:t>
            </w:r>
          </w:p>
        </w:tc>
        <w:tc>
          <w:tcPr>
            <w:tcW w:w="542" w:type="pct"/>
            <w:tcBorders>
              <w:right w:val="double" w:color="auto" w:sz="4" w:space="0"/>
            </w:tcBorders>
            <w:noWrap w:val="0"/>
            <w:vAlign w:val="center"/>
          </w:tcPr>
          <w:p w14:paraId="61B532E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R1 (17)</w:t>
            </w:r>
          </w:p>
        </w:tc>
        <w:tc>
          <w:tcPr>
            <w:tcW w:w="967" w:type="pct"/>
            <w:tcBorders>
              <w:left w:val="single" w:color="auto" w:sz="4" w:space="0"/>
              <w:right w:val="single" w:color="auto" w:sz="4" w:space="0"/>
            </w:tcBorders>
            <w:noWrap w:val="0"/>
            <w:vAlign w:val="center"/>
          </w:tcPr>
          <w:p w14:paraId="29361EDC">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60282.85</w:t>
            </w:r>
          </w:p>
        </w:tc>
        <w:tc>
          <w:tcPr>
            <w:tcW w:w="872" w:type="pct"/>
            <w:tcBorders>
              <w:left w:val="single" w:color="auto" w:sz="4" w:space="0"/>
              <w:right w:val="single" w:color="auto" w:sz="4" w:space="0"/>
            </w:tcBorders>
            <w:noWrap w:val="0"/>
            <w:vAlign w:val="center"/>
          </w:tcPr>
          <w:p w14:paraId="708839B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 xml:space="preserve"> 46.5</w:t>
            </w:r>
            <w:r>
              <w:rPr>
                <w:rFonts w:hint="eastAsia" w:eastAsia="宋体" w:cs="Times New Roman"/>
                <w:color w:val="auto"/>
                <w:sz w:val="20"/>
                <w:highlight w:val="none"/>
                <w:lang w:val="en-US" w:eastAsia="zh-CN"/>
              </w:rPr>
              <w:t>8</w:t>
            </w:r>
          </w:p>
        </w:tc>
        <w:tc>
          <w:tcPr>
            <w:tcW w:w="841" w:type="pct"/>
            <w:tcBorders>
              <w:left w:val="single" w:color="auto" w:sz="4" w:space="0"/>
              <w:right w:val="single" w:color="auto" w:sz="4" w:space="0"/>
            </w:tcBorders>
            <w:noWrap w:val="0"/>
            <w:vAlign w:val="center"/>
          </w:tcPr>
          <w:p w14:paraId="5AC7217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zh-CN"/>
              </w:rPr>
              <w:t>50309.</w:t>
            </w:r>
            <w:r>
              <w:rPr>
                <w:rFonts w:hint="eastAsia" w:cs="Times New Roman"/>
                <w:color w:val="auto"/>
                <w:sz w:val="20"/>
                <w:highlight w:val="none"/>
                <w:lang w:val="en-US" w:eastAsia="zh-CN"/>
              </w:rPr>
              <w:t>66</w:t>
            </w:r>
          </w:p>
        </w:tc>
        <w:tc>
          <w:tcPr>
            <w:tcW w:w="748" w:type="pct"/>
            <w:tcBorders>
              <w:left w:val="single" w:color="auto" w:sz="4" w:space="0"/>
            </w:tcBorders>
            <w:noWrap w:val="0"/>
            <w:vAlign w:val="center"/>
          </w:tcPr>
          <w:p w14:paraId="439DA096">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zh-CN"/>
              </w:rPr>
            </w:pPr>
            <w:r>
              <w:rPr>
                <w:rFonts w:hint="eastAsia" w:ascii="Times New Roman" w:hAnsi="Times New Roman" w:cs="Times New Roman"/>
                <w:color w:val="auto"/>
                <w:sz w:val="20"/>
                <w:highlight w:val="none"/>
                <w:lang w:val="en-US" w:eastAsia="zh-CN"/>
              </w:rPr>
              <w:t>43.5</w:t>
            </w:r>
            <w:r>
              <w:rPr>
                <w:rFonts w:hint="eastAsia" w:cs="Times New Roman"/>
                <w:color w:val="auto"/>
                <w:sz w:val="20"/>
                <w:highlight w:val="none"/>
                <w:lang w:val="en-US" w:eastAsia="zh-CN"/>
              </w:rPr>
              <w:t>4</w:t>
            </w:r>
          </w:p>
        </w:tc>
      </w:tr>
      <w:tr w14:paraId="5F45F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57B0684E">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711A7964">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R2 (22)</w:t>
            </w:r>
          </w:p>
        </w:tc>
        <w:tc>
          <w:tcPr>
            <w:tcW w:w="967" w:type="pct"/>
            <w:tcBorders>
              <w:left w:val="single" w:color="auto" w:sz="4" w:space="0"/>
              <w:right w:val="single" w:color="auto" w:sz="4" w:space="0"/>
            </w:tcBorders>
            <w:noWrap w:val="0"/>
            <w:vAlign w:val="center"/>
          </w:tcPr>
          <w:p w14:paraId="14B8885D">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color w:val="auto"/>
                <w:highlight w:val="none"/>
              </w:rPr>
              <w:t>31296.69</w:t>
            </w:r>
          </w:p>
        </w:tc>
        <w:tc>
          <w:tcPr>
            <w:tcW w:w="872" w:type="pct"/>
            <w:tcBorders>
              <w:left w:val="single" w:color="auto" w:sz="4" w:space="0"/>
              <w:right w:val="single" w:color="auto" w:sz="4" w:space="0"/>
            </w:tcBorders>
            <w:noWrap w:val="0"/>
            <w:vAlign w:val="center"/>
          </w:tcPr>
          <w:p w14:paraId="082C0C1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42.86</w:t>
            </w:r>
          </w:p>
        </w:tc>
        <w:tc>
          <w:tcPr>
            <w:tcW w:w="841" w:type="pct"/>
            <w:tcBorders>
              <w:left w:val="single" w:color="auto" w:sz="4" w:space="0"/>
              <w:right w:val="single" w:color="auto" w:sz="4" w:space="0"/>
            </w:tcBorders>
            <w:noWrap w:val="0"/>
            <w:vAlign w:val="center"/>
          </w:tcPr>
          <w:p w14:paraId="5FA98A4C">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zh-CN"/>
              </w:rPr>
              <w:t>21219.</w:t>
            </w:r>
            <w:r>
              <w:rPr>
                <w:rFonts w:hint="eastAsia" w:cs="Times New Roman"/>
                <w:color w:val="auto"/>
                <w:sz w:val="20"/>
                <w:highlight w:val="none"/>
                <w:lang w:val="en-US" w:eastAsia="zh-CN"/>
              </w:rPr>
              <w:t>06</w:t>
            </w:r>
          </w:p>
        </w:tc>
        <w:tc>
          <w:tcPr>
            <w:tcW w:w="748" w:type="pct"/>
            <w:tcBorders>
              <w:left w:val="single" w:color="auto" w:sz="4" w:space="0"/>
            </w:tcBorders>
            <w:noWrap w:val="0"/>
            <w:vAlign w:val="center"/>
          </w:tcPr>
          <w:p w14:paraId="09BE671D">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zh-CN"/>
              </w:rPr>
              <w:t>40.2</w:t>
            </w:r>
            <w:r>
              <w:rPr>
                <w:rFonts w:hint="eastAsia" w:cs="Times New Roman"/>
                <w:color w:val="auto"/>
                <w:sz w:val="20"/>
                <w:highlight w:val="none"/>
                <w:lang w:val="en-US" w:eastAsia="zh-CN"/>
              </w:rPr>
              <w:t>1</w:t>
            </w:r>
          </w:p>
        </w:tc>
      </w:tr>
      <w:tr w14:paraId="60344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28" w:type="pct"/>
            <w:vMerge w:val="continue"/>
            <w:tcBorders>
              <w:right w:val="double" w:color="auto" w:sz="4" w:space="0"/>
            </w:tcBorders>
            <w:noWrap w:val="0"/>
            <w:vAlign w:val="center"/>
          </w:tcPr>
          <w:p w14:paraId="4416B89B">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7658E12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R3 (27)</w:t>
            </w:r>
          </w:p>
        </w:tc>
        <w:tc>
          <w:tcPr>
            <w:tcW w:w="967" w:type="pct"/>
            <w:tcBorders>
              <w:left w:val="single" w:color="auto" w:sz="4" w:space="0"/>
              <w:right w:val="single" w:color="auto" w:sz="4" w:space="0"/>
            </w:tcBorders>
            <w:noWrap w:val="0"/>
            <w:vAlign w:val="center"/>
          </w:tcPr>
          <w:p w14:paraId="615DE68F">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 xml:space="preserve"> 13854.47</w:t>
            </w:r>
          </w:p>
        </w:tc>
        <w:tc>
          <w:tcPr>
            <w:tcW w:w="872" w:type="pct"/>
            <w:tcBorders>
              <w:left w:val="single" w:color="auto" w:sz="4" w:space="0"/>
              <w:right w:val="single" w:color="auto" w:sz="4" w:space="0"/>
            </w:tcBorders>
            <w:noWrap w:val="0"/>
            <w:vAlign w:val="center"/>
          </w:tcPr>
          <w:p w14:paraId="7AA5A436">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39.02</w:t>
            </w:r>
          </w:p>
        </w:tc>
        <w:tc>
          <w:tcPr>
            <w:tcW w:w="841" w:type="pct"/>
            <w:tcBorders>
              <w:left w:val="single" w:color="auto" w:sz="4" w:space="0"/>
              <w:right w:val="single" w:color="auto" w:sz="4" w:space="0"/>
            </w:tcBorders>
            <w:noWrap w:val="0"/>
            <w:vAlign w:val="center"/>
          </w:tcPr>
          <w:p w14:paraId="0B65E3B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zh-CN"/>
              </w:rPr>
              <w:t>8549.6</w:t>
            </w:r>
            <w:r>
              <w:rPr>
                <w:rFonts w:hint="eastAsia" w:cs="Times New Roman"/>
                <w:color w:val="auto"/>
                <w:sz w:val="20"/>
                <w:highlight w:val="none"/>
                <w:lang w:val="en-US" w:eastAsia="zh-CN"/>
              </w:rPr>
              <w:t>4</w:t>
            </w:r>
          </w:p>
        </w:tc>
        <w:tc>
          <w:tcPr>
            <w:tcW w:w="748" w:type="pct"/>
            <w:tcBorders>
              <w:left w:val="single" w:color="auto" w:sz="4" w:space="0"/>
            </w:tcBorders>
            <w:noWrap w:val="0"/>
            <w:vAlign w:val="center"/>
          </w:tcPr>
          <w:p w14:paraId="41A3E03A">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37.45</w:t>
            </w:r>
          </w:p>
        </w:tc>
      </w:tr>
      <w:tr w14:paraId="73826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03B595E0">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195C4CA0">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R4 (32)</w:t>
            </w:r>
          </w:p>
        </w:tc>
        <w:tc>
          <w:tcPr>
            <w:tcW w:w="967" w:type="pct"/>
            <w:tcBorders>
              <w:left w:val="single" w:color="auto" w:sz="4" w:space="0"/>
              <w:right w:val="single" w:color="auto" w:sz="4" w:space="0"/>
            </w:tcBorders>
            <w:noWrap w:val="0"/>
            <w:vAlign w:val="center"/>
          </w:tcPr>
          <w:p w14:paraId="56FAAFB9">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7691.15</w:t>
            </w:r>
          </w:p>
        </w:tc>
        <w:tc>
          <w:tcPr>
            <w:tcW w:w="872" w:type="pct"/>
            <w:tcBorders>
              <w:left w:val="single" w:color="auto" w:sz="4" w:space="0"/>
              <w:right w:val="single" w:color="auto" w:sz="4" w:space="0"/>
            </w:tcBorders>
            <w:noWrap w:val="0"/>
            <w:vAlign w:val="center"/>
          </w:tcPr>
          <w:p w14:paraId="6323A0D4">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35.89</w:t>
            </w:r>
          </w:p>
        </w:tc>
        <w:tc>
          <w:tcPr>
            <w:tcW w:w="841" w:type="pct"/>
            <w:tcBorders>
              <w:left w:val="single" w:color="auto" w:sz="4" w:space="0"/>
              <w:right w:val="single" w:color="auto" w:sz="4" w:space="0"/>
            </w:tcBorders>
            <w:noWrap w:val="0"/>
            <w:vAlign w:val="center"/>
          </w:tcPr>
          <w:p w14:paraId="2E30434A">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zh-CN"/>
              </w:rPr>
              <w:t>4030.9</w:t>
            </w:r>
            <w:r>
              <w:rPr>
                <w:rFonts w:hint="eastAsia" w:cs="Times New Roman"/>
                <w:color w:val="auto"/>
                <w:sz w:val="20"/>
                <w:highlight w:val="none"/>
                <w:lang w:val="en-US" w:eastAsia="zh-CN"/>
              </w:rPr>
              <w:t>5</w:t>
            </w:r>
          </w:p>
        </w:tc>
        <w:tc>
          <w:tcPr>
            <w:tcW w:w="748" w:type="pct"/>
            <w:tcBorders>
              <w:left w:val="single" w:color="auto" w:sz="4" w:space="0"/>
            </w:tcBorders>
            <w:noWrap w:val="0"/>
            <w:vAlign w:val="center"/>
          </w:tcPr>
          <w:p w14:paraId="5196440D">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34.97</w:t>
            </w:r>
          </w:p>
        </w:tc>
      </w:tr>
      <w:tr w14:paraId="251FE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1743CDB5">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7DAF94E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R5 (37)</w:t>
            </w:r>
          </w:p>
        </w:tc>
        <w:tc>
          <w:tcPr>
            <w:tcW w:w="967" w:type="pct"/>
            <w:tcBorders>
              <w:left w:val="single" w:color="auto" w:sz="4" w:space="0"/>
              <w:right w:val="single" w:color="auto" w:sz="4" w:space="0"/>
            </w:tcBorders>
            <w:noWrap w:val="0"/>
            <w:vAlign w:val="center"/>
          </w:tcPr>
          <w:p w14:paraId="1A7BAF5B">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4361.23</w:t>
            </w:r>
          </w:p>
        </w:tc>
        <w:tc>
          <w:tcPr>
            <w:tcW w:w="872" w:type="pct"/>
            <w:tcBorders>
              <w:left w:val="single" w:color="auto" w:sz="4" w:space="0"/>
              <w:right w:val="single" w:color="auto" w:sz="4" w:space="0"/>
            </w:tcBorders>
            <w:noWrap w:val="0"/>
            <w:vAlign w:val="center"/>
          </w:tcPr>
          <w:p w14:paraId="305BF981">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32.99</w:t>
            </w:r>
          </w:p>
        </w:tc>
        <w:tc>
          <w:tcPr>
            <w:tcW w:w="841" w:type="pct"/>
            <w:tcBorders>
              <w:left w:val="single" w:color="auto" w:sz="4" w:space="0"/>
              <w:right w:val="single" w:color="auto" w:sz="4" w:space="0"/>
            </w:tcBorders>
            <w:noWrap w:val="0"/>
            <w:vAlign w:val="center"/>
          </w:tcPr>
          <w:p w14:paraId="51F8737F">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zh-CN"/>
              </w:rPr>
              <w:t>2146.7</w:t>
            </w:r>
            <w:r>
              <w:rPr>
                <w:rFonts w:hint="eastAsia" w:cs="Times New Roman"/>
                <w:color w:val="auto"/>
                <w:sz w:val="20"/>
                <w:highlight w:val="none"/>
                <w:lang w:val="en-US" w:eastAsia="zh-CN"/>
              </w:rPr>
              <w:t>2</w:t>
            </w:r>
          </w:p>
        </w:tc>
        <w:tc>
          <w:tcPr>
            <w:tcW w:w="748" w:type="pct"/>
            <w:tcBorders>
              <w:left w:val="single" w:color="auto" w:sz="4" w:space="0"/>
            </w:tcBorders>
            <w:noWrap w:val="0"/>
            <w:vAlign w:val="center"/>
          </w:tcPr>
          <w:p w14:paraId="086B4B74">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zh-CN"/>
              </w:rPr>
              <w:t>32.3</w:t>
            </w:r>
            <w:r>
              <w:rPr>
                <w:rFonts w:hint="eastAsia" w:cs="Times New Roman"/>
                <w:color w:val="auto"/>
                <w:sz w:val="20"/>
                <w:highlight w:val="none"/>
                <w:lang w:val="en-US" w:eastAsia="zh-CN"/>
              </w:rPr>
              <w:t>8</w:t>
            </w:r>
          </w:p>
        </w:tc>
      </w:tr>
      <w:tr w14:paraId="0828C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trPr>
        <w:tc>
          <w:tcPr>
            <w:tcW w:w="1028" w:type="pct"/>
            <w:vMerge w:val="restart"/>
            <w:tcBorders>
              <w:right w:val="double" w:color="auto" w:sz="4" w:space="0"/>
            </w:tcBorders>
            <w:noWrap w:val="0"/>
            <w:vAlign w:val="center"/>
          </w:tcPr>
          <w:p w14:paraId="77F02551">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color w:val="auto"/>
                <w:sz w:val="20"/>
                <w:szCs w:val="20"/>
                <w:highlight w:val="none"/>
                <w:lang w:val="en-US" w:eastAsia="zh-CN"/>
              </w:rPr>
              <w:t>Cute Dog -</w:t>
            </w:r>
          </w:p>
          <w:p w14:paraId="0A0FA683">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Generated</w:t>
            </w:r>
          </w:p>
        </w:tc>
        <w:tc>
          <w:tcPr>
            <w:tcW w:w="542" w:type="pct"/>
            <w:tcBorders>
              <w:right w:val="double" w:color="auto" w:sz="4" w:space="0"/>
            </w:tcBorders>
            <w:noWrap w:val="0"/>
            <w:vAlign w:val="center"/>
          </w:tcPr>
          <w:p w14:paraId="1C42E813">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R1 (17)</w:t>
            </w:r>
          </w:p>
        </w:tc>
        <w:tc>
          <w:tcPr>
            <w:tcW w:w="967" w:type="pct"/>
            <w:tcBorders>
              <w:left w:val="single" w:color="auto" w:sz="4" w:space="0"/>
              <w:right w:val="single" w:color="auto" w:sz="4" w:space="0"/>
            </w:tcBorders>
            <w:noWrap w:val="0"/>
            <w:vAlign w:val="center"/>
          </w:tcPr>
          <w:p w14:paraId="3B338C6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64623.85</w:t>
            </w:r>
          </w:p>
        </w:tc>
        <w:tc>
          <w:tcPr>
            <w:tcW w:w="872" w:type="pct"/>
            <w:tcBorders>
              <w:left w:val="single" w:color="auto" w:sz="4" w:space="0"/>
              <w:right w:val="single" w:color="auto" w:sz="4" w:space="0"/>
            </w:tcBorders>
            <w:noWrap w:val="0"/>
            <w:vAlign w:val="center"/>
          </w:tcPr>
          <w:p w14:paraId="0534D158">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46.53</w:t>
            </w:r>
          </w:p>
        </w:tc>
        <w:tc>
          <w:tcPr>
            <w:tcW w:w="841" w:type="pct"/>
            <w:tcBorders>
              <w:left w:val="single" w:color="auto" w:sz="4" w:space="0"/>
              <w:right w:val="single" w:color="auto" w:sz="4" w:space="0"/>
            </w:tcBorders>
            <w:noWrap w:val="0"/>
            <w:vAlign w:val="center"/>
          </w:tcPr>
          <w:p w14:paraId="22486FA2">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zh-CN"/>
              </w:rPr>
              <w:t>40674.1</w:t>
            </w:r>
            <w:r>
              <w:rPr>
                <w:rFonts w:hint="eastAsia" w:cs="Times New Roman"/>
                <w:color w:val="auto"/>
                <w:sz w:val="20"/>
                <w:highlight w:val="none"/>
                <w:lang w:val="en-US" w:eastAsia="zh-CN"/>
              </w:rPr>
              <w:t>4</w:t>
            </w:r>
          </w:p>
        </w:tc>
        <w:tc>
          <w:tcPr>
            <w:tcW w:w="748" w:type="pct"/>
            <w:tcBorders>
              <w:left w:val="single" w:color="auto" w:sz="4" w:space="0"/>
            </w:tcBorders>
            <w:noWrap w:val="0"/>
            <w:vAlign w:val="center"/>
          </w:tcPr>
          <w:p w14:paraId="6A175BC3">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cs="Times New Roman"/>
                <w:color w:val="auto"/>
                <w:sz w:val="20"/>
                <w:highlight w:val="none"/>
                <w:lang w:val="en-US" w:eastAsia="zh-CN"/>
              </w:rPr>
              <w:t>43.2</w:t>
            </w:r>
            <w:r>
              <w:rPr>
                <w:rFonts w:hint="eastAsia" w:cs="Times New Roman"/>
                <w:color w:val="auto"/>
                <w:sz w:val="20"/>
                <w:highlight w:val="none"/>
                <w:lang w:val="en-US" w:eastAsia="zh-CN"/>
              </w:rPr>
              <w:t>6</w:t>
            </w:r>
          </w:p>
        </w:tc>
      </w:tr>
      <w:tr w14:paraId="57363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53C23473">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5DA2460C">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R2 (22)</w:t>
            </w:r>
          </w:p>
        </w:tc>
        <w:tc>
          <w:tcPr>
            <w:tcW w:w="967" w:type="pct"/>
            <w:tcBorders>
              <w:left w:val="single" w:color="auto" w:sz="4" w:space="0"/>
              <w:right w:val="single" w:color="auto" w:sz="4" w:space="0"/>
            </w:tcBorders>
            <w:noWrap w:val="0"/>
            <w:vAlign w:val="center"/>
          </w:tcPr>
          <w:p w14:paraId="5231B030">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32782.40</w:t>
            </w:r>
          </w:p>
        </w:tc>
        <w:tc>
          <w:tcPr>
            <w:tcW w:w="872" w:type="pct"/>
            <w:tcBorders>
              <w:left w:val="single" w:color="auto" w:sz="4" w:space="0"/>
              <w:right w:val="single" w:color="auto" w:sz="4" w:space="0"/>
            </w:tcBorders>
            <w:noWrap w:val="0"/>
            <w:vAlign w:val="center"/>
          </w:tcPr>
          <w:p w14:paraId="4001CCC7">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42.69</w:t>
            </w:r>
          </w:p>
        </w:tc>
        <w:tc>
          <w:tcPr>
            <w:tcW w:w="841" w:type="pct"/>
            <w:tcBorders>
              <w:left w:val="single" w:color="auto" w:sz="4" w:space="0"/>
              <w:right w:val="single" w:color="auto" w:sz="4" w:space="0"/>
            </w:tcBorders>
            <w:noWrap w:val="0"/>
            <w:vAlign w:val="center"/>
          </w:tcPr>
          <w:p w14:paraId="768A9C7A">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cs="Times New Roman"/>
                <w:color w:val="auto"/>
                <w:sz w:val="20"/>
                <w:highlight w:val="none"/>
                <w:lang w:eastAsia="ja-JP"/>
              </w:rPr>
              <w:t>16506.</w:t>
            </w:r>
            <w:r>
              <w:rPr>
                <w:rFonts w:hint="eastAsia" w:eastAsia="宋体" w:cs="Times New Roman"/>
                <w:color w:val="auto"/>
                <w:sz w:val="20"/>
                <w:highlight w:val="none"/>
                <w:lang w:val="en-US" w:eastAsia="zh-CN"/>
              </w:rPr>
              <w:t>89</w:t>
            </w:r>
          </w:p>
        </w:tc>
        <w:tc>
          <w:tcPr>
            <w:tcW w:w="748" w:type="pct"/>
            <w:tcBorders>
              <w:left w:val="single" w:color="auto" w:sz="4" w:space="0"/>
            </w:tcBorders>
            <w:noWrap w:val="0"/>
            <w:vAlign w:val="center"/>
          </w:tcPr>
          <w:p w14:paraId="576FDD2F">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cs="Times New Roman"/>
                <w:color w:val="auto"/>
                <w:sz w:val="20"/>
                <w:highlight w:val="none"/>
                <w:lang w:eastAsia="ja-JP"/>
              </w:rPr>
              <w:t>40.33</w:t>
            </w:r>
          </w:p>
        </w:tc>
      </w:tr>
      <w:tr w14:paraId="0275B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4D401957">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48D900D1">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R3 (27)</w:t>
            </w:r>
          </w:p>
        </w:tc>
        <w:tc>
          <w:tcPr>
            <w:tcW w:w="967" w:type="pct"/>
            <w:tcBorders>
              <w:left w:val="single" w:color="auto" w:sz="4" w:space="0"/>
              <w:right w:val="single" w:color="auto" w:sz="4" w:space="0"/>
            </w:tcBorders>
            <w:noWrap w:val="0"/>
            <w:vAlign w:val="center"/>
          </w:tcPr>
          <w:p w14:paraId="2F7568E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14509.13</w:t>
            </w:r>
          </w:p>
        </w:tc>
        <w:tc>
          <w:tcPr>
            <w:tcW w:w="872" w:type="pct"/>
            <w:tcBorders>
              <w:left w:val="single" w:color="auto" w:sz="4" w:space="0"/>
              <w:right w:val="single" w:color="auto" w:sz="4" w:space="0"/>
            </w:tcBorders>
            <w:noWrap w:val="0"/>
            <w:vAlign w:val="center"/>
          </w:tcPr>
          <w:p w14:paraId="2477C5BD">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38.79</w:t>
            </w:r>
          </w:p>
        </w:tc>
        <w:tc>
          <w:tcPr>
            <w:tcW w:w="841" w:type="pct"/>
            <w:tcBorders>
              <w:left w:val="single" w:color="auto" w:sz="4" w:space="0"/>
              <w:right w:val="single" w:color="auto" w:sz="4" w:space="0"/>
            </w:tcBorders>
            <w:noWrap w:val="0"/>
            <w:vAlign w:val="center"/>
          </w:tcPr>
          <w:p w14:paraId="1675A5EF">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ja-JP"/>
              </w:rPr>
              <w:t>6686.</w:t>
            </w:r>
            <w:r>
              <w:rPr>
                <w:rFonts w:hint="eastAsia" w:eastAsia="宋体" w:cs="Times New Roman"/>
                <w:color w:val="auto"/>
                <w:sz w:val="20"/>
                <w:highlight w:val="none"/>
                <w:lang w:val="en-US" w:eastAsia="zh-CN"/>
              </w:rPr>
              <w:t>76</w:t>
            </w:r>
          </w:p>
        </w:tc>
        <w:tc>
          <w:tcPr>
            <w:tcW w:w="748" w:type="pct"/>
            <w:tcBorders>
              <w:left w:val="single" w:color="auto" w:sz="4" w:space="0"/>
            </w:tcBorders>
            <w:noWrap w:val="0"/>
            <w:vAlign w:val="center"/>
          </w:tcPr>
          <w:p w14:paraId="27DF9B40">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cs="Times New Roman"/>
                <w:color w:val="auto"/>
                <w:sz w:val="20"/>
                <w:highlight w:val="none"/>
                <w:lang w:eastAsia="ja-JP"/>
              </w:rPr>
              <w:t>37.</w:t>
            </w:r>
            <w:r>
              <w:rPr>
                <w:rFonts w:hint="eastAsia" w:eastAsia="宋体" w:cs="Times New Roman"/>
                <w:color w:val="auto"/>
                <w:sz w:val="20"/>
                <w:highlight w:val="none"/>
                <w:lang w:val="en-US" w:eastAsia="zh-CN"/>
              </w:rPr>
              <w:t>67</w:t>
            </w:r>
          </w:p>
        </w:tc>
      </w:tr>
      <w:tr w14:paraId="21B02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6C235963">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01415A3C">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R4 (32)</w:t>
            </w:r>
          </w:p>
        </w:tc>
        <w:tc>
          <w:tcPr>
            <w:tcW w:w="967" w:type="pct"/>
            <w:tcBorders>
              <w:left w:val="single" w:color="auto" w:sz="4" w:space="0"/>
              <w:right w:val="single" w:color="auto" w:sz="4" w:space="0"/>
            </w:tcBorders>
            <w:noWrap w:val="0"/>
            <w:vAlign w:val="center"/>
          </w:tcPr>
          <w:p w14:paraId="58668EED">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7981.78</w:t>
            </w:r>
          </w:p>
        </w:tc>
        <w:tc>
          <w:tcPr>
            <w:tcW w:w="872" w:type="pct"/>
            <w:tcBorders>
              <w:left w:val="single" w:color="auto" w:sz="4" w:space="0"/>
              <w:right w:val="single" w:color="auto" w:sz="4" w:space="0"/>
            </w:tcBorders>
            <w:noWrap w:val="0"/>
            <w:vAlign w:val="center"/>
          </w:tcPr>
          <w:p w14:paraId="5A7E3E94">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35.69</w:t>
            </w:r>
          </w:p>
        </w:tc>
        <w:tc>
          <w:tcPr>
            <w:tcW w:w="841" w:type="pct"/>
            <w:tcBorders>
              <w:left w:val="single" w:color="auto" w:sz="4" w:space="0"/>
              <w:right w:val="single" w:color="auto" w:sz="4" w:space="0"/>
            </w:tcBorders>
            <w:noWrap w:val="0"/>
            <w:vAlign w:val="center"/>
          </w:tcPr>
          <w:p w14:paraId="797BF4F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cs="Times New Roman"/>
                <w:color w:val="auto"/>
                <w:sz w:val="20"/>
                <w:highlight w:val="none"/>
                <w:lang w:val="en-US" w:eastAsia="zh-CN"/>
              </w:rPr>
              <w:t>3274.</w:t>
            </w:r>
            <w:r>
              <w:rPr>
                <w:rFonts w:hint="eastAsia" w:cs="Times New Roman"/>
                <w:color w:val="auto"/>
                <w:sz w:val="20"/>
                <w:highlight w:val="none"/>
                <w:lang w:val="en-US" w:eastAsia="zh-CN"/>
              </w:rPr>
              <w:t>28</w:t>
            </w:r>
          </w:p>
        </w:tc>
        <w:tc>
          <w:tcPr>
            <w:tcW w:w="748" w:type="pct"/>
            <w:tcBorders>
              <w:left w:val="single" w:color="auto" w:sz="4" w:space="0"/>
            </w:tcBorders>
            <w:noWrap w:val="0"/>
            <w:vAlign w:val="center"/>
          </w:tcPr>
          <w:p w14:paraId="04B7B30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cs="Times New Roman"/>
                <w:color w:val="auto"/>
                <w:sz w:val="20"/>
                <w:highlight w:val="none"/>
                <w:lang w:val="en-US" w:eastAsia="zh-CN"/>
              </w:rPr>
              <w:t>35.22</w:t>
            </w:r>
          </w:p>
        </w:tc>
      </w:tr>
      <w:tr w14:paraId="37F56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377E006F">
            <w:pPr>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7C0BB843">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R5 (37)</w:t>
            </w:r>
          </w:p>
        </w:tc>
        <w:tc>
          <w:tcPr>
            <w:tcW w:w="967" w:type="pct"/>
            <w:tcBorders>
              <w:left w:val="single" w:color="auto" w:sz="4" w:space="0"/>
              <w:right w:val="single" w:color="auto" w:sz="4" w:space="0"/>
            </w:tcBorders>
            <w:noWrap w:val="0"/>
            <w:vAlign w:val="center"/>
          </w:tcPr>
          <w:p w14:paraId="59B6FFA1">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4504.21</w:t>
            </w:r>
          </w:p>
        </w:tc>
        <w:tc>
          <w:tcPr>
            <w:tcW w:w="872" w:type="pct"/>
            <w:tcBorders>
              <w:left w:val="single" w:color="auto" w:sz="4" w:space="0"/>
              <w:right w:val="single" w:color="auto" w:sz="4" w:space="0"/>
            </w:tcBorders>
            <w:noWrap w:val="0"/>
            <w:vAlign w:val="center"/>
          </w:tcPr>
          <w:p w14:paraId="29D4BD7A">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32.82</w:t>
            </w:r>
          </w:p>
        </w:tc>
        <w:tc>
          <w:tcPr>
            <w:tcW w:w="841" w:type="pct"/>
            <w:tcBorders>
              <w:left w:val="single" w:color="auto" w:sz="4" w:space="0"/>
              <w:right w:val="single" w:color="auto" w:sz="4" w:space="0"/>
            </w:tcBorders>
            <w:noWrap w:val="0"/>
            <w:vAlign w:val="center"/>
          </w:tcPr>
          <w:p w14:paraId="4F0955A1">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zh-CN"/>
              </w:rPr>
              <w:t>1771.7</w:t>
            </w:r>
            <w:r>
              <w:rPr>
                <w:rFonts w:hint="eastAsia" w:cs="Times New Roman"/>
                <w:color w:val="auto"/>
                <w:sz w:val="20"/>
                <w:highlight w:val="none"/>
                <w:lang w:val="en-US" w:eastAsia="zh-CN"/>
              </w:rPr>
              <w:t>3</w:t>
            </w:r>
          </w:p>
        </w:tc>
        <w:tc>
          <w:tcPr>
            <w:tcW w:w="748" w:type="pct"/>
            <w:tcBorders>
              <w:left w:val="single" w:color="auto" w:sz="4" w:space="0"/>
            </w:tcBorders>
            <w:noWrap w:val="0"/>
            <w:vAlign w:val="center"/>
          </w:tcPr>
          <w:p w14:paraId="6023C192">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zh-CN"/>
              </w:rPr>
              <w:t>32.65</w:t>
            </w:r>
          </w:p>
        </w:tc>
      </w:tr>
      <w:tr w14:paraId="25CA5A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restart"/>
            <w:tcBorders>
              <w:right w:val="double" w:color="auto" w:sz="4" w:space="0"/>
            </w:tcBorders>
            <w:noWrap w:val="0"/>
            <w:vAlign w:val="center"/>
          </w:tcPr>
          <w:p w14:paraId="15C2CC8C">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color w:val="auto"/>
                <w:sz w:val="20"/>
                <w:szCs w:val="20"/>
                <w:highlight w:val="none"/>
                <w:lang w:val="en-US" w:eastAsia="zh-CN"/>
              </w:rPr>
              <w:t>Moving Girl -</w:t>
            </w:r>
          </w:p>
          <w:p w14:paraId="1410CDF5">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r>
              <w:rPr>
                <w:rFonts w:hint="default" w:ascii="Times New Roman" w:hAnsi="Times New Roman" w:eastAsia="宋体" w:cs="Times New Roman"/>
                <w:color w:val="auto"/>
                <w:sz w:val="20"/>
                <w:szCs w:val="20"/>
                <w:highlight w:val="none"/>
                <w:lang w:val="en-US" w:eastAsia="zh-CN"/>
              </w:rPr>
              <w:t>Captured</w:t>
            </w:r>
          </w:p>
        </w:tc>
        <w:tc>
          <w:tcPr>
            <w:tcW w:w="542" w:type="pct"/>
            <w:tcBorders>
              <w:right w:val="double" w:color="auto" w:sz="4" w:space="0"/>
            </w:tcBorders>
            <w:noWrap w:val="0"/>
            <w:vAlign w:val="center"/>
          </w:tcPr>
          <w:p w14:paraId="5360C7A6">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default" w:ascii="Times New Roman" w:hAnsi="Times New Roman" w:eastAsia="宋体" w:cs="Times New Roman"/>
                <w:color w:val="auto"/>
                <w:sz w:val="20"/>
                <w:highlight w:val="none"/>
                <w:lang w:val="en-US" w:eastAsia="zh-CN"/>
              </w:rPr>
              <w:t>R1 (17)</w:t>
            </w:r>
          </w:p>
        </w:tc>
        <w:tc>
          <w:tcPr>
            <w:tcW w:w="967" w:type="pct"/>
            <w:tcBorders>
              <w:left w:val="single" w:color="auto" w:sz="4" w:space="0"/>
              <w:right w:val="single" w:color="auto" w:sz="4" w:space="0"/>
            </w:tcBorders>
            <w:noWrap w:val="0"/>
            <w:vAlign w:val="center"/>
          </w:tcPr>
          <w:p w14:paraId="6BDB86F5">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9100.29</w:t>
            </w:r>
          </w:p>
        </w:tc>
        <w:tc>
          <w:tcPr>
            <w:tcW w:w="872" w:type="pct"/>
            <w:tcBorders>
              <w:left w:val="single" w:color="auto" w:sz="4" w:space="0"/>
              <w:right w:val="single" w:color="auto" w:sz="4" w:space="0"/>
            </w:tcBorders>
            <w:noWrap w:val="0"/>
            <w:vAlign w:val="center"/>
          </w:tcPr>
          <w:p w14:paraId="131E2B6F">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51.28</w:t>
            </w:r>
          </w:p>
        </w:tc>
        <w:tc>
          <w:tcPr>
            <w:tcW w:w="841" w:type="pct"/>
            <w:tcBorders>
              <w:left w:val="single" w:color="auto" w:sz="4" w:space="0"/>
              <w:right w:val="single" w:color="auto" w:sz="4" w:space="0"/>
            </w:tcBorders>
            <w:noWrap w:val="0"/>
            <w:vAlign w:val="center"/>
          </w:tcPr>
          <w:p w14:paraId="73DE9367">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8944.5</w:t>
            </w:r>
            <w:r>
              <w:rPr>
                <w:rFonts w:hint="eastAsia" w:eastAsia="宋体" w:cs="Times New Roman"/>
                <w:color w:val="auto"/>
                <w:sz w:val="20"/>
                <w:szCs w:val="20"/>
                <w:highlight w:val="none"/>
                <w:lang w:val="en-US" w:eastAsia="zh-CN"/>
              </w:rPr>
              <w:t>9</w:t>
            </w:r>
          </w:p>
        </w:tc>
        <w:tc>
          <w:tcPr>
            <w:tcW w:w="748" w:type="pct"/>
            <w:tcBorders>
              <w:left w:val="single" w:color="auto" w:sz="4" w:space="0"/>
            </w:tcBorders>
            <w:noWrap w:val="0"/>
            <w:vAlign w:val="center"/>
          </w:tcPr>
          <w:p w14:paraId="30F6A37F">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49.4</w:t>
            </w:r>
            <w:r>
              <w:rPr>
                <w:rFonts w:hint="eastAsia" w:eastAsia="宋体" w:cs="Times New Roman"/>
                <w:color w:val="auto"/>
                <w:sz w:val="20"/>
                <w:szCs w:val="20"/>
                <w:highlight w:val="none"/>
                <w:lang w:val="en-US" w:eastAsia="zh-CN"/>
              </w:rPr>
              <w:t>9</w:t>
            </w:r>
          </w:p>
        </w:tc>
      </w:tr>
      <w:tr w14:paraId="2B1AC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7EC3202C">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5B2A9E3C">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default" w:ascii="Times New Roman" w:hAnsi="Times New Roman" w:eastAsia="宋体" w:cs="Times New Roman"/>
                <w:color w:val="auto"/>
                <w:sz w:val="20"/>
                <w:highlight w:val="none"/>
                <w:lang w:val="en-US" w:eastAsia="zh-CN"/>
              </w:rPr>
              <w:t>R2 (22)</w:t>
            </w:r>
          </w:p>
        </w:tc>
        <w:tc>
          <w:tcPr>
            <w:tcW w:w="967" w:type="pct"/>
            <w:tcBorders>
              <w:left w:val="single" w:color="auto" w:sz="4" w:space="0"/>
              <w:right w:val="single" w:color="auto" w:sz="4" w:space="0"/>
            </w:tcBorders>
            <w:noWrap w:val="0"/>
            <w:vAlign w:val="center"/>
          </w:tcPr>
          <w:p w14:paraId="6CC4C5A1">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3319.19</w:t>
            </w:r>
          </w:p>
        </w:tc>
        <w:tc>
          <w:tcPr>
            <w:tcW w:w="872" w:type="pct"/>
            <w:tcBorders>
              <w:left w:val="single" w:color="auto" w:sz="4" w:space="0"/>
              <w:right w:val="single" w:color="auto" w:sz="4" w:space="0"/>
            </w:tcBorders>
            <w:noWrap w:val="0"/>
            <w:vAlign w:val="center"/>
          </w:tcPr>
          <w:p w14:paraId="582690A4">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48.92</w:t>
            </w:r>
          </w:p>
        </w:tc>
        <w:tc>
          <w:tcPr>
            <w:tcW w:w="841" w:type="pct"/>
            <w:tcBorders>
              <w:left w:val="single" w:color="auto" w:sz="4" w:space="0"/>
              <w:right w:val="single" w:color="auto" w:sz="4" w:space="0"/>
            </w:tcBorders>
            <w:noWrap w:val="0"/>
            <w:vAlign w:val="center"/>
          </w:tcPr>
          <w:p w14:paraId="15126FD2">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eastAsia" w:eastAsia="宋体" w:cs="Times New Roman"/>
                <w:color w:val="auto"/>
                <w:sz w:val="20"/>
                <w:szCs w:val="20"/>
                <w:highlight w:val="none"/>
                <w:lang w:val="en-US" w:eastAsia="zh-CN"/>
              </w:rPr>
              <w:t>2661.69</w:t>
            </w:r>
          </w:p>
        </w:tc>
        <w:tc>
          <w:tcPr>
            <w:tcW w:w="748" w:type="pct"/>
            <w:tcBorders>
              <w:left w:val="single" w:color="auto" w:sz="4" w:space="0"/>
            </w:tcBorders>
            <w:noWrap w:val="0"/>
            <w:vAlign w:val="center"/>
          </w:tcPr>
          <w:p w14:paraId="22E1F69B">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47.</w:t>
            </w:r>
            <w:r>
              <w:rPr>
                <w:rFonts w:hint="eastAsia" w:eastAsia="宋体" w:cs="Times New Roman"/>
                <w:color w:val="auto"/>
                <w:sz w:val="20"/>
                <w:szCs w:val="20"/>
                <w:highlight w:val="none"/>
                <w:lang w:val="en-US" w:eastAsia="zh-CN"/>
              </w:rPr>
              <w:t>36</w:t>
            </w:r>
          </w:p>
        </w:tc>
      </w:tr>
      <w:tr w14:paraId="65BA6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28" w:type="pct"/>
            <w:vMerge w:val="continue"/>
            <w:tcBorders>
              <w:right w:val="double" w:color="auto" w:sz="4" w:space="0"/>
            </w:tcBorders>
            <w:noWrap w:val="0"/>
            <w:vAlign w:val="center"/>
          </w:tcPr>
          <w:p w14:paraId="30778A02">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4C29F444">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default" w:ascii="Times New Roman" w:hAnsi="Times New Roman" w:eastAsia="宋体" w:cs="Times New Roman"/>
                <w:color w:val="auto"/>
                <w:sz w:val="20"/>
                <w:highlight w:val="none"/>
                <w:lang w:val="en-US" w:eastAsia="zh-CN"/>
              </w:rPr>
              <w:t>R3 (27)</w:t>
            </w:r>
          </w:p>
        </w:tc>
        <w:tc>
          <w:tcPr>
            <w:tcW w:w="967" w:type="pct"/>
            <w:tcBorders>
              <w:left w:val="single" w:color="auto" w:sz="4" w:space="0"/>
              <w:right w:val="single" w:color="auto" w:sz="4" w:space="0"/>
            </w:tcBorders>
            <w:noWrap w:val="0"/>
            <w:vAlign w:val="center"/>
          </w:tcPr>
          <w:p w14:paraId="746B993E">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1485.50</w:t>
            </w:r>
          </w:p>
        </w:tc>
        <w:tc>
          <w:tcPr>
            <w:tcW w:w="872" w:type="pct"/>
            <w:tcBorders>
              <w:left w:val="single" w:color="auto" w:sz="4" w:space="0"/>
              <w:right w:val="single" w:color="auto" w:sz="4" w:space="0"/>
            </w:tcBorders>
            <w:noWrap w:val="0"/>
            <w:vAlign w:val="center"/>
          </w:tcPr>
          <w:p w14:paraId="2B0CEE21">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46.75</w:t>
            </w:r>
          </w:p>
        </w:tc>
        <w:tc>
          <w:tcPr>
            <w:tcW w:w="841" w:type="pct"/>
            <w:tcBorders>
              <w:left w:val="single" w:color="auto" w:sz="4" w:space="0"/>
              <w:right w:val="single" w:color="auto" w:sz="4" w:space="0"/>
            </w:tcBorders>
            <w:noWrap w:val="0"/>
            <w:vAlign w:val="center"/>
          </w:tcPr>
          <w:p w14:paraId="2570D5AB">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eastAsia" w:eastAsia="宋体" w:cs="Times New Roman"/>
                <w:color w:val="auto"/>
                <w:sz w:val="20"/>
                <w:szCs w:val="20"/>
                <w:highlight w:val="none"/>
                <w:lang w:val="en-US" w:eastAsia="zh-CN"/>
              </w:rPr>
              <w:t>947.79</w:t>
            </w:r>
          </w:p>
        </w:tc>
        <w:tc>
          <w:tcPr>
            <w:tcW w:w="748" w:type="pct"/>
            <w:tcBorders>
              <w:left w:val="single" w:color="auto" w:sz="4" w:space="0"/>
            </w:tcBorders>
            <w:noWrap w:val="0"/>
            <w:vAlign w:val="center"/>
          </w:tcPr>
          <w:p w14:paraId="6087CE62">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45.</w:t>
            </w:r>
            <w:r>
              <w:rPr>
                <w:rFonts w:hint="eastAsia" w:eastAsia="宋体" w:cs="Times New Roman"/>
                <w:color w:val="auto"/>
                <w:sz w:val="20"/>
                <w:szCs w:val="20"/>
                <w:highlight w:val="none"/>
                <w:lang w:val="en-US" w:eastAsia="zh-CN"/>
              </w:rPr>
              <w:t>72</w:t>
            </w:r>
          </w:p>
        </w:tc>
      </w:tr>
      <w:tr w14:paraId="3DCC8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62C04A2F">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15AB9C31">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default" w:ascii="Times New Roman" w:hAnsi="Times New Roman" w:eastAsia="宋体" w:cs="Times New Roman"/>
                <w:color w:val="auto"/>
                <w:sz w:val="20"/>
                <w:highlight w:val="none"/>
                <w:lang w:val="en-US" w:eastAsia="zh-CN"/>
              </w:rPr>
              <w:t>R4 (32)</w:t>
            </w:r>
          </w:p>
        </w:tc>
        <w:tc>
          <w:tcPr>
            <w:tcW w:w="967" w:type="pct"/>
            <w:tcBorders>
              <w:left w:val="single" w:color="auto" w:sz="4" w:space="0"/>
              <w:right w:val="single" w:color="auto" w:sz="4" w:space="0"/>
            </w:tcBorders>
            <w:noWrap w:val="0"/>
            <w:vAlign w:val="center"/>
          </w:tcPr>
          <w:p w14:paraId="25BCE18E">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818.86</w:t>
            </w:r>
          </w:p>
        </w:tc>
        <w:tc>
          <w:tcPr>
            <w:tcW w:w="872" w:type="pct"/>
            <w:tcBorders>
              <w:left w:val="single" w:color="auto" w:sz="4" w:space="0"/>
              <w:right w:val="single" w:color="auto" w:sz="4" w:space="0"/>
            </w:tcBorders>
            <w:noWrap w:val="0"/>
            <w:vAlign w:val="center"/>
          </w:tcPr>
          <w:p w14:paraId="054866E5">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44.34</w:t>
            </w:r>
          </w:p>
        </w:tc>
        <w:tc>
          <w:tcPr>
            <w:tcW w:w="841" w:type="pct"/>
            <w:tcBorders>
              <w:left w:val="single" w:color="auto" w:sz="4" w:space="0"/>
              <w:right w:val="single" w:color="auto" w:sz="4" w:space="0"/>
            </w:tcBorders>
            <w:noWrap w:val="0"/>
            <w:vAlign w:val="center"/>
          </w:tcPr>
          <w:p w14:paraId="02C263A3">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eastAsia" w:eastAsia="宋体" w:cs="Times New Roman"/>
                <w:color w:val="auto"/>
                <w:sz w:val="20"/>
                <w:szCs w:val="20"/>
                <w:highlight w:val="none"/>
                <w:lang w:val="en-US" w:eastAsia="zh-CN"/>
              </w:rPr>
              <w:t>475.70</w:t>
            </w:r>
          </w:p>
        </w:tc>
        <w:tc>
          <w:tcPr>
            <w:tcW w:w="748" w:type="pct"/>
            <w:tcBorders>
              <w:left w:val="single" w:color="auto" w:sz="4" w:space="0"/>
            </w:tcBorders>
            <w:noWrap w:val="0"/>
            <w:vAlign w:val="center"/>
          </w:tcPr>
          <w:p w14:paraId="0610D517">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43.7</w:t>
            </w:r>
            <w:r>
              <w:rPr>
                <w:rFonts w:hint="eastAsia" w:eastAsia="宋体" w:cs="Times New Roman"/>
                <w:color w:val="auto"/>
                <w:sz w:val="20"/>
                <w:szCs w:val="20"/>
                <w:highlight w:val="none"/>
                <w:lang w:val="en-US" w:eastAsia="zh-CN"/>
              </w:rPr>
              <w:t>7</w:t>
            </w:r>
          </w:p>
        </w:tc>
      </w:tr>
      <w:tr w14:paraId="06BF8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0F13CD7E">
            <w:pPr>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55A75018">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default" w:ascii="Times New Roman" w:hAnsi="Times New Roman" w:eastAsia="宋体" w:cs="Times New Roman"/>
                <w:color w:val="auto"/>
                <w:sz w:val="20"/>
                <w:highlight w:val="none"/>
                <w:lang w:val="en-US" w:eastAsia="zh-CN"/>
              </w:rPr>
              <w:t>R5 (37)</w:t>
            </w:r>
          </w:p>
        </w:tc>
        <w:tc>
          <w:tcPr>
            <w:tcW w:w="967" w:type="pct"/>
            <w:tcBorders>
              <w:left w:val="single" w:color="auto" w:sz="4" w:space="0"/>
              <w:right w:val="single" w:color="auto" w:sz="4" w:space="0"/>
            </w:tcBorders>
            <w:noWrap w:val="0"/>
            <w:vAlign w:val="center"/>
          </w:tcPr>
          <w:p w14:paraId="4AA23887">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480.74</w:t>
            </w:r>
          </w:p>
        </w:tc>
        <w:tc>
          <w:tcPr>
            <w:tcW w:w="872" w:type="pct"/>
            <w:tcBorders>
              <w:left w:val="single" w:color="auto" w:sz="4" w:space="0"/>
              <w:right w:val="single" w:color="auto" w:sz="4" w:space="0"/>
            </w:tcBorders>
            <w:noWrap w:val="0"/>
            <w:vAlign w:val="center"/>
          </w:tcPr>
          <w:p w14:paraId="3D737A96">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41.72</w:t>
            </w:r>
          </w:p>
        </w:tc>
        <w:tc>
          <w:tcPr>
            <w:tcW w:w="841" w:type="pct"/>
            <w:tcBorders>
              <w:left w:val="single" w:color="auto" w:sz="4" w:space="0"/>
              <w:right w:val="single" w:color="auto" w:sz="4" w:space="0"/>
            </w:tcBorders>
            <w:noWrap w:val="0"/>
            <w:vAlign w:val="center"/>
          </w:tcPr>
          <w:p w14:paraId="2E21171F">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250.</w:t>
            </w:r>
            <w:r>
              <w:rPr>
                <w:rFonts w:hint="eastAsia" w:eastAsia="宋体" w:cs="Times New Roman"/>
                <w:color w:val="auto"/>
                <w:sz w:val="20"/>
                <w:szCs w:val="20"/>
                <w:highlight w:val="none"/>
                <w:lang w:val="en-US" w:eastAsia="zh-CN"/>
              </w:rPr>
              <w:t>63</w:t>
            </w:r>
          </w:p>
        </w:tc>
        <w:tc>
          <w:tcPr>
            <w:tcW w:w="748" w:type="pct"/>
            <w:tcBorders>
              <w:left w:val="single" w:color="auto" w:sz="4" w:space="0"/>
            </w:tcBorders>
            <w:noWrap w:val="0"/>
            <w:vAlign w:val="center"/>
          </w:tcPr>
          <w:p w14:paraId="1B4D9888">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41.</w:t>
            </w:r>
            <w:r>
              <w:rPr>
                <w:rFonts w:hint="eastAsia" w:eastAsia="宋体" w:cs="Times New Roman"/>
                <w:color w:val="auto"/>
                <w:sz w:val="20"/>
                <w:szCs w:val="20"/>
                <w:highlight w:val="none"/>
                <w:lang w:val="en-US" w:eastAsia="zh-CN"/>
              </w:rPr>
              <w:t>41</w:t>
            </w:r>
          </w:p>
        </w:tc>
      </w:tr>
      <w:tr w14:paraId="31F5A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trPr>
        <w:tc>
          <w:tcPr>
            <w:tcW w:w="1028" w:type="pct"/>
            <w:vMerge w:val="restart"/>
            <w:tcBorders>
              <w:right w:val="double" w:color="auto" w:sz="4" w:space="0"/>
            </w:tcBorders>
            <w:noWrap w:val="0"/>
            <w:vAlign w:val="center"/>
          </w:tcPr>
          <w:p w14:paraId="788289A4">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color w:val="auto"/>
                <w:sz w:val="20"/>
                <w:szCs w:val="20"/>
                <w:highlight w:val="none"/>
                <w:lang w:val="en-US" w:eastAsia="zh-CN"/>
              </w:rPr>
              <w:t>Moving Girl -</w:t>
            </w:r>
          </w:p>
          <w:p w14:paraId="08F0803E">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Generated</w:t>
            </w:r>
          </w:p>
        </w:tc>
        <w:tc>
          <w:tcPr>
            <w:tcW w:w="542" w:type="pct"/>
            <w:tcBorders>
              <w:right w:val="double" w:color="auto" w:sz="4" w:space="0"/>
            </w:tcBorders>
            <w:noWrap w:val="0"/>
            <w:vAlign w:val="center"/>
          </w:tcPr>
          <w:p w14:paraId="26D2BC8D">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R1 (17)</w:t>
            </w:r>
          </w:p>
        </w:tc>
        <w:tc>
          <w:tcPr>
            <w:tcW w:w="967" w:type="pct"/>
            <w:tcBorders>
              <w:left w:val="single" w:color="auto" w:sz="4" w:space="0"/>
              <w:right w:val="single" w:color="auto" w:sz="4" w:space="0"/>
            </w:tcBorders>
            <w:noWrap w:val="0"/>
            <w:vAlign w:val="center"/>
          </w:tcPr>
          <w:p w14:paraId="2187E104">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9788.79</w:t>
            </w:r>
          </w:p>
        </w:tc>
        <w:tc>
          <w:tcPr>
            <w:tcW w:w="872" w:type="pct"/>
            <w:tcBorders>
              <w:left w:val="single" w:color="auto" w:sz="4" w:space="0"/>
              <w:right w:val="single" w:color="auto" w:sz="4" w:space="0"/>
            </w:tcBorders>
            <w:noWrap w:val="0"/>
            <w:vAlign w:val="center"/>
          </w:tcPr>
          <w:p w14:paraId="3C684C91">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51.19</w:t>
            </w:r>
          </w:p>
        </w:tc>
        <w:tc>
          <w:tcPr>
            <w:tcW w:w="841" w:type="pct"/>
            <w:tcBorders>
              <w:left w:val="single" w:color="auto" w:sz="4" w:space="0"/>
              <w:right w:val="single" w:color="auto" w:sz="4" w:space="0"/>
            </w:tcBorders>
            <w:noWrap w:val="0"/>
            <w:vAlign w:val="center"/>
          </w:tcPr>
          <w:p w14:paraId="0F5C970C">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7,297.06</w:t>
            </w:r>
          </w:p>
        </w:tc>
        <w:tc>
          <w:tcPr>
            <w:tcW w:w="748" w:type="pct"/>
            <w:tcBorders>
              <w:left w:val="single" w:color="auto" w:sz="4" w:space="0"/>
            </w:tcBorders>
            <w:noWrap w:val="0"/>
            <w:vAlign w:val="center"/>
          </w:tcPr>
          <w:p w14:paraId="5D326C06">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eastAsia" w:eastAsia="宋体" w:cs="Times New Roman"/>
                <w:color w:val="auto"/>
                <w:sz w:val="20"/>
                <w:szCs w:val="20"/>
                <w:highlight w:val="none"/>
                <w:lang w:val="en-US" w:eastAsia="zh-CN"/>
              </w:rPr>
              <w:t>49.41</w:t>
            </w:r>
          </w:p>
        </w:tc>
      </w:tr>
      <w:tr w14:paraId="2DC30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4" w:hRule="atLeast"/>
        </w:trPr>
        <w:tc>
          <w:tcPr>
            <w:tcW w:w="1028" w:type="pct"/>
            <w:vMerge w:val="continue"/>
            <w:tcBorders>
              <w:right w:val="double" w:color="auto" w:sz="4" w:space="0"/>
            </w:tcBorders>
            <w:noWrap w:val="0"/>
            <w:vAlign w:val="center"/>
          </w:tcPr>
          <w:p w14:paraId="7278CEC2">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p>
        </w:tc>
        <w:tc>
          <w:tcPr>
            <w:tcW w:w="542" w:type="pct"/>
            <w:tcBorders>
              <w:right w:val="double" w:color="auto" w:sz="4" w:space="0"/>
            </w:tcBorders>
            <w:noWrap w:val="0"/>
            <w:vAlign w:val="center"/>
          </w:tcPr>
          <w:p w14:paraId="56C37171">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R2 (22)</w:t>
            </w:r>
          </w:p>
        </w:tc>
        <w:tc>
          <w:tcPr>
            <w:tcW w:w="967" w:type="pct"/>
            <w:tcBorders>
              <w:left w:val="single" w:color="auto" w:sz="4" w:space="0"/>
              <w:right w:val="single" w:color="auto" w:sz="4" w:space="0"/>
            </w:tcBorders>
            <w:noWrap w:val="0"/>
            <w:vAlign w:val="center"/>
          </w:tcPr>
          <w:p w14:paraId="5F00F853">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eastAsia="宋体" w:cs="Times New Roman"/>
                <w:color w:val="auto"/>
                <w:sz w:val="20"/>
                <w:highlight w:val="none"/>
                <w:lang w:val="en-US" w:eastAsia="zh-CN"/>
              </w:rPr>
              <w:t>3630.03</w:t>
            </w:r>
          </w:p>
        </w:tc>
        <w:tc>
          <w:tcPr>
            <w:tcW w:w="872" w:type="pct"/>
            <w:tcBorders>
              <w:left w:val="single" w:color="auto" w:sz="4" w:space="0"/>
              <w:right w:val="single" w:color="auto" w:sz="4" w:space="0"/>
            </w:tcBorders>
            <w:noWrap w:val="0"/>
            <w:vAlign w:val="center"/>
          </w:tcPr>
          <w:p w14:paraId="1BEFE32F">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48.73</w:t>
            </w:r>
          </w:p>
        </w:tc>
        <w:tc>
          <w:tcPr>
            <w:tcW w:w="841" w:type="pct"/>
            <w:tcBorders>
              <w:left w:val="single" w:color="auto" w:sz="4" w:space="0"/>
              <w:right w:val="single" w:color="auto" w:sz="4" w:space="0"/>
            </w:tcBorders>
            <w:noWrap w:val="0"/>
            <w:vAlign w:val="center"/>
          </w:tcPr>
          <w:p w14:paraId="4320611A">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eastAsia" w:eastAsia="宋体" w:cs="Times New Roman"/>
                <w:color w:val="auto"/>
                <w:sz w:val="20"/>
                <w:szCs w:val="20"/>
                <w:highlight w:val="none"/>
                <w:lang w:val="en-US" w:eastAsia="zh-CN"/>
              </w:rPr>
              <w:t>2300.78</w:t>
            </w:r>
          </w:p>
        </w:tc>
        <w:tc>
          <w:tcPr>
            <w:tcW w:w="748" w:type="pct"/>
            <w:tcBorders>
              <w:left w:val="single" w:color="auto" w:sz="4" w:space="0"/>
            </w:tcBorders>
            <w:noWrap w:val="0"/>
            <w:vAlign w:val="center"/>
          </w:tcPr>
          <w:p w14:paraId="356FB371">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47.</w:t>
            </w:r>
            <w:r>
              <w:rPr>
                <w:rFonts w:hint="eastAsia" w:eastAsia="宋体" w:cs="Times New Roman"/>
                <w:color w:val="auto"/>
                <w:sz w:val="20"/>
                <w:szCs w:val="20"/>
                <w:highlight w:val="none"/>
                <w:lang w:val="en-US" w:eastAsia="zh-CN"/>
              </w:rPr>
              <w:t>26</w:t>
            </w:r>
          </w:p>
        </w:tc>
      </w:tr>
      <w:tr w14:paraId="39112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5AA633E0">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p>
        </w:tc>
        <w:tc>
          <w:tcPr>
            <w:tcW w:w="542" w:type="pct"/>
            <w:tcBorders>
              <w:right w:val="double" w:color="auto" w:sz="4" w:space="0"/>
            </w:tcBorders>
            <w:noWrap w:val="0"/>
            <w:vAlign w:val="center"/>
          </w:tcPr>
          <w:p w14:paraId="34E5541B">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R3 (27)</w:t>
            </w:r>
          </w:p>
        </w:tc>
        <w:tc>
          <w:tcPr>
            <w:tcW w:w="967" w:type="pct"/>
            <w:tcBorders>
              <w:left w:val="single" w:color="auto" w:sz="4" w:space="0"/>
              <w:right w:val="single" w:color="auto" w:sz="4" w:space="0"/>
            </w:tcBorders>
            <w:noWrap w:val="0"/>
            <w:vAlign w:val="center"/>
          </w:tcPr>
          <w:p w14:paraId="3296AF7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1523.01</w:t>
            </w:r>
          </w:p>
        </w:tc>
        <w:tc>
          <w:tcPr>
            <w:tcW w:w="872" w:type="pct"/>
            <w:tcBorders>
              <w:left w:val="single" w:color="auto" w:sz="4" w:space="0"/>
              <w:right w:val="single" w:color="auto" w:sz="4" w:space="0"/>
            </w:tcBorders>
            <w:noWrap w:val="0"/>
            <w:vAlign w:val="center"/>
          </w:tcPr>
          <w:p w14:paraId="4DB7ADB6">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46.49</w:t>
            </w:r>
          </w:p>
        </w:tc>
        <w:tc>
          <w:tcPr>
            <w:tcW w:w="841" w:type="pct"/>
            <w:tcBorders>
              <w:left w:val="single" w:color="auto" w:sz="4" w:space="0"/>
              <w:right w:val="single" w:color="auto" w:sz="4" w:space="0"/>
            </w:tcBorders>
            <w:noWrap w:val="0"/>
            <w:vAlign w:val="center"/>
          </w:tcPr>
          <w:p w14:paraId="5FA1753B">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eastAsia" w:eastAsia="宋体" w:cs="Times New Roman"/>
                <w:color w:val="auto"/>
                <w:sz w:val="20"/>
                <w:szCs w:val="20"/>
                <w:highlight w:val="none"/>
                <w:lang w:val="en-US" w:eastAsia="zh-CN"/>
              </w:rPr>
              <w:t>822.27</w:t>
            </w:r>
          </w:p>
        </w:tc>
        <w:tc>
          <w:tcPr>
            <w:tcW w:w="748" w:type="pct"/>
            <w:tcBorders>
              <w:left w:val="single" w:color="auto" w:sz="4" w:space="0"/>
            </w:tcBorders>
            <w:noWrap w:val="0"/>
            <w:vAlign w:val="center"/>
          </w:tcPr>
          <w:p w14:paraId="45F57F93">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4</w:t>
            </w:r>
            <w:r>
              <w:rPr>
                <w:rFonts w:hint="eastAsia" w:eastAsia="宋体" w:cs="Times New Roman"/>
                <w:color w:val="auto"/>
                <w:sz w:val="20"/>
                <w:szCs w:val="20"/>
                <w:highlight w:val="none"/>
                <w:lang w:val="en-US" w:eastAsia="zh-CN"/>
              </w:rPr>
              <w:t>5.59</w:t>
            </w:r>
          </w:p>
        </w:tc>
      </w:tr>
      <w:tr w14:paraId="69F81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38A9674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p>
        </w:tc>
        <w:tc>
          <w:tcPr>
            <w:tcW w:w="542" w:type="pct"/>
            <w:tcBorders>
              <w:right w:val="double" w:color="auto" w:sz="4" w:space="0"/>
            </w:tcBorders>
            <w:noWrap w:val="0"/>
            <w:vAlign w:val="center"/>
          </w:tcPr>
          <w:p w14:paraId="3216A678">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R4 (32)</w:t>
            </w:r>
          </w:p>
        </w:tc>
        <w:tc>
          <w:tcPr>
            <w:tcW w:w="967" w:type="pct"/>
            <w:tcBorders>
              <w:left w:val="single" w:color="auto" w:sz="4" w:space="0"/>
              <w:right w:val="single" w:color="auto" w:sz="4" w:space="0"/>
            </w:tcBorders>
            <w:noWrap w:val="0"/>
            <w:vAlign w:val="center"/>
          </w:tcPr>
          <w:p w14:paraId="6DE5F518">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825.61</w:t>
            </w:r>
          </w:p>
        </w:tc>
        <w:tc>
          <w:tcPr>
            <w:tcW w:w="872" w:type="pct"/>
            <w:tcBorders>
              <w:left w:val="single" w:color="auto" w:sz="4" w:space="0"/>
              <w:right w:val="single" w:color="auto" w:sz="4" w:space="0"/>
            </w:tcBorders>
            <w:noWrap w:val="0"/>
            <w:vAlign w:val="center"/>
          </w:tcPr>
          <w:p w14:paraId="08954A3D">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44.14</w:t>
            </w:r>
          </w:p>
        </w:tc>
        <w:tc>
          <w:tcPr>
            <w:tcW w:w="841" w:type="pct"/>
            <w:tcBorders>
              <w:left w:val="single" w:color="auto" w:sz="4" w:space="0"/>
              <w:right w:val="single" w:color="auto" w:sz="4" w:space="0"/>
            </w:tcBorders>
            <w:noWrap w:val="0"/>
            <w:vAlign w:val="center"/>
          </w:tcPr>
          <w:p w14:paraId="07A3DAD9">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eastAsia" w:eastAsia="宋体" w:cs="Times New Roman"/>
                <w:color w:val="auto"/>
                <w:sz w:val="20"/>
                <w:szCs w:val="20"/>
                <w:highlight w:val="none"/>
                <w:lang w:val="en-US" w:eastAsia="zh-CN"/>
              </w:rPr>
              <w:t>422.32</w:t>
            </w:r>
          </w:p>
        </w:tc>
        <w:tc>
          <w:tcPr>
            <w:tcW w:w="748" w:type="pct"/>
            <w:tcBorders>
              <w:left w:val="single" w:color="auto" w:sz="4" w:space="0"/>
            </w:tcBorders>
            <w:noWrap w:val="0"/>
            <w:vAlign w:val="center"/>
          </w:tcPr>
          <w:p w14:paraId="46BEC4FC">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eastAsia" w:eastAsia="宋体" w:cs="Times New Roman"/>
                <w:color w:val="auto"/>
                <w:sz w:val="20"/>
                <w:szCs w:val="20"/>
                <w:highlight w:val="none"/>
                <w:lang w:val="en-US" w:eastAsia="zh-CN"/>
              </w:rPr>
              <w:t>43.75</w:t>
            </w:r>
          </w:p>
        </w:tc>
      </w:tr>
      <w:tr w14:paraId="7C539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4CDCC9DA">
            <w:pPr>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p>
        </w:tc>
        <w:tc>
          <w:tcPr>
            <w:tcW w:w="542" w:type="pct"/>
            <w:tcBorders>
              <w:right w:val="double" w:color="auto" w:sz="4" w:space="0"/>
            </w:tcBorders>
            <w:noWrap w:val="0"/>
            <w:vAlign w:val="center"/>
          </w:tcPr>
          <w:p w14:paraId="0BFBCD64">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R5 (37)</w:t>
            </w:r>
          </w:p>
        </w:tc>
        <w:tc>
          <w:tcPr>
            <w:tcW w:w="967" w:type="pct"/>
            <w:tcBorders>
              <w:left w:val="single" w:color="auto" w:sz="4" w:space="0"/>
              <w:right w:val="single" w:color="auto" w:sz="4" w:space="0"/>
            </w:tcBorders>
            <w:noWrap w:val="0"/>
            <w:vAlign w:val="center"/>
          </w:tcPr>
          <w:p w14:paraId="5841C4BC">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478.95</w:t>
            </w:r>
          </w:p>
        </w:tc>
        <w:tc>
          <w:tcPr>
            <w:tcW w:w="872" w:type="pct"/>
            <w:tcBorders>
              <w:left w:val="single" w:color="auto" w:sz="4" w:space="0"/>
              <w:right w:val="single" w:color="auto" w:sz="4" w:space="0"/>
            </w:tcBorders>
            <w:noWrap w:val="0"/>
            <w:vAlign w:val="center"/>
          </w:tcPr>
          <w:p w14:paraId="22462A5C">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41.56</w:t>
            </w:r>
          </w:p>
        </w:tc>
        <w:tc>
          <w:tcPr>
            <w:tcW w:w="841" w:type="pct"/>
            <w:tcBorders>
              <w:left w:val="single" w:color="auto" w:sz="4" w:space="0"/>
              <w:right w:val="single" w:color="auto" w:sz="4" w:space="0"/>
            </w:tcBorders>
            <w:noWrap w:val="0"/>
            <w:vAlign w:val="center"/>
          </w:tcPr>
          <w:p w14:paraId="0E806C53">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eastAsia" w:eastAsia="宋体" w:cs="Times New Roman"/>
                <w:color w:val="auto"/>
                <w:sz w:val="20"/>
                <w:szCs w:val="20"/>
                <w:highlight w:val="none"/>
                <w:lang w:val="en-US" w:eastAsia="zh-CN"/>
              </w:rPr>
              <w:t>250.63</w:t>
            </w:r>
          </w:p>
        </w:tc>
        <w:tc>
          <w:tcPr>
            <w:tcW w:w="748" w:type="pct"/>
            <w:tcBorders>
              <w:left w:val="single" w:color="auto" w:sz="4" w:space="0"/>
            </w:tcBorders>
            <w:noWrap w:val="0"/>
            <w:vAlign w:val="center"/>
          </w:tcPr>
          <w:p w14:paraId="600D851D">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eastAsia" w:eastAsia="宋体" w:cs="Times New Roman"/>
                <w:color w:val="auto"/>
                <w:sz w:val="20"/>
                <w:szCs w:val="20"/>
                <w:highlight w:val="none"/>
                <w:lang w:val="en-US" w:eastAsia="zh-CN"/>
              </w:rPr>
              <w:t>41</w:t>
            </w:r>
            <w:r>
              <w:rPr>
                <w:rFonts w:hint="default" w:ascii="Times New Roman" w:hAnsi="Times New Roman" w:eastAsia="宋体" w:cs="Times New Roman"/>
                <w:color w:val="auto"/>
                <w:sz w:val="20"/>
                <w:szCs w:val="20"/>
                <w:highlight w:val="none"/>
                <w:lang w:val="en-US" w:eastAsia="zh-CN"/>
              </w:rPr>
              <w:t>.</w:t>
            </w:r>
            <w:r>
              <w:rPr>
                <w:rFonts w:hint="eastAsia" w:eastAsia="宋体" w:cs="Times New Roman"/>
                <w:color w:val="auto"/>
                <w:sz w:val="20"/>
                <w:szCs w:val="20"/>
                <w:highlight w:val="none"/>
                <w:lang w:val="en-US" w:eastAsia="zh-CN"/>
              </w:rPr>
              <w:t>58</w:t>
            </w:r>
          </w:p>
        </w:tc>
      </w:tr>
    </w:tbl>
    <w:p w14:paraId="31A60F31">
      <w:pPr>
        <w:tabs>
          <w:tab w:val="left" w:pos="360"/>
          <w:tab w:val="left" w:pos="720"/>
          <w:tab w:val="left" w:pos="1080"/>
          <w:tab w:val="left" w:pos="1440"/>
        </w:tabs>
        <w:spacing w:after="240"/>
        <w:jc w:val="both"/>
        <w:rPr>
          <w:rFonts w:hint="eastAsia"/>
          <w:szCs w:val="24"/>
          <w:highlight w:val="none"/>
          <w:lang w:val="en-GB" w:eastAsia="ja-JP"/>
        </w:rPr>
      </w:pPr>
    </w:p>
    <w:p w14:paraId="3E9D74DB">
      <w:pPr>
        <w:tabs>
          <w:tab w:val="left" w:pos="360"/>
          <w:tab w:val="left" w:pos="720"/>
          <w:tab w:val="left" w:pos="1080"/>
          <w:tab w:val="left" w:pos="1440"/>
        </w:tabs>
        <w:spacing w:after="240"/>
        <w:jc w:val="both"/>
        <w:rPr>
          <w:rFonts w:hint="eastAsia"/>
          <w:szCs w:val="24"/>
          <w:highlight w:val="none"/>
          <w:lang w:val="en-GB" w:eastAsia="ja-JP"/>
        </w:rPr>
      </w:pPr>
      <w:r>
        <w:rPr>
          <w:rFonts w:hint="eastAsia" w:eastAsia="宋体"/>
          <w:szCs w:val="24"/>
          <w:highlight w:val="none"/>
          <w:lang w:val="en-US" w:eastAsia="zh-CN"/>
        </w:rPr>
        <w:t>T</w:t>
      </w:r>
      <w:r>
        <w:rPr>
          <w:rFonts w:hint="eastAsia"/>
          <w:szCs w:val="24"/>
          <w:highlight w:val="none"/>
          <w:lang w:val="en-GB" w:eastAsia="ja-JP"/>
        </w:rPr>
        <w:t xml:space="preserve">able </w:t>
      </w:r>
      <w:r>
        <w:rPr>
          <w:rFonts w:hint="eastAsia" w:eastAsia="宋体"/>
          <w:szCs w:val="24"/>
          <w:highlight w:val="none"/>
          <w:lang w:val="en-US" w:eastAsia="zh-CN"/>
        </w:rPr>
        <w:t xml:space="preserve">9.2.5-2 </w:t>
      </w:r>
      <w:r>
        <w:rPr>
          <w:rFonts w:hint="eastAsia"/>
          <w:szCs w:val="24"/>
          <w:highlight w:val="none"/>
          <w:lang w:val="en-GB" w:eastAsia="ja-JP"/>
        </w:rPr>
        <w:t>show</w:t>
      </w:r>
      <w:r>
        <w:rPr>
          <w:szCs w:val="24"/>
          <w:highlight w:val="none"/>
          <w:lang w:val="en-GB" w:eastAsia="ja-JP"/>
        </w:rPr>
        <w:t>s</w:t>
      </w:r>
      <w:r>
        <w:rPr>
          <w:rFonts w:hint="eastAsia"/>
          <w:szCs w:val="24"/>
          <w:highlight w:val="none"/>
          <w:lang w:val="en-GB" w:eastAsia="ja-JP"/>
        </w:rPr>
        <w:t xml:space="preserve"> the </w:t>
      </w:r>
      <w:r>
        <w:rPr>
          <w:szCs w:val="24"/>
          <w:highlight w:val="none"/>
          <w:lang w:val="en-GB" w:eastAsia="ja-JP"/>
        </w:rPr>
        <w:t>Bjøntegaard Delta</w:t>
      </w:r>
      <w:r>
        <w:rPr>
          <w:rFonts w:hint="eastAsia"/>
          <w:szCs w:val="24"/>
          <w:highlight w:val="none"/>
          <w:lang w:val="en-GB" w:eastAsia="ja-JP"/>
        </w:rPr>
        <w:t xml:space="preserve"> (BD) bitrates </w:t>
      </w:r>
      <w:r>
        <w:rPr>
          <w:szCs w:val="24"/>
          <w:highlight w:val="none"/>
          <w:lang w:val="en-GB" w:eastAsia="ja-JP"/>
        </w:rPr>
        <w:t xml:space="preserve">reductions obtained by </w:t>
      </w:r>
      <w:r>
        <w:rPr>
          <w:rFonts w:hint="eastAsia"/>
          <w:szCs w:val="24"/>
          <w:highlight w:val="none"/>
          <w:lang w:val="en-GB" w:eastAsia="ja-JP"/>
        </w:rPr>
        <w:t xml:space="preserve">MV-HEVC </w:t>
      </w:r>
      <w:r>
        <w:rPr>
          <w:szCs w:val="24"/>
          <w:highlight w:val="none"/>
          <w:lang w:val="en-GB" w:eastAsia="ja-JP"/>
        </w:rPr>
        <w:t>in comparison</w:t>
      </w:r>
      <w:r>
        <w:rPr>
          <w:rFonts w:hint="eastAsia"/>
          <w:szCs w:val="24"/>
          <w:highlight w:val="none"/>
          <w:lang w:val="en-GB" w:eastAsia="ja-JP"/>
        </w:rPr>
        <w:t xml:space="preserve"> to</w:t>
      </w:r>
      <w:r>
        <w:rPr>
          <w:rFonts w:hint="eastAsia" w:eastAsia="宋体"/>
          <w:szCs w:val="24"/>
          <w:highlight w:val="none"/>
          <w:lang w:val="en-US" w:eastAsia="zh-CN"/>
        </w:rPr>
        <w:t xml:space="preserve"> </w:t>
      </w:r>
      <w:r>
        <w:rPr>
          <w:rFonts w:hint="eastAsia"/>
          <w:szCs w:val="24"/>
          <w:highlight w:val="none"/>
          <w:lang w:val="en-GB" w:eastAsia="ja-JP"/>
        </w:rPr>
        <w:t>Simulcast HEVC.</w:t>
      </w:r>
    </w:p>
    <w:p w14:paraId="7873EA7D">
      <w:pPr>
        <w:pStyle w:val="56"/>
        <w:rPr>
          <w:rFonts w:hint="eastAsia"/>
          <w:szCs w:val="24"/>
          <w:highlight w:val="none"/>
          <w:lang w:val="en-GB" w:eastAsia="ja-JP"/>
        </w:rPr>
      </w:pPr>
      <w:r>
        <w:rPr>
          <w:highlight w:val="none"/>
        </w:rPr>
        <w:t>Table 9</w:t>
      </w:r>
      <w:r>
        <w:rPr>
          <w:rFonts w:hint="eastAsia" w:eastAsia="宋体"/>
          <w:highlight w:val="none"/>
          <w:lang w:val="en-US" w:eastAsia="zh-CN"/>
        </w:rPr>
        <w:t>.2</w:t>
      </w:r>
      <w:r>
        <w:rPr>
          <w:highlight w:val="none"/>
        </w:rPr>
        <w:t>.</w:t>
      </w:r>
      <w:r>
        <w:rPr>
          <w:rFonts w:hint="eastAsia" w:eastAsia="宋体"/>
          <w:highlight w:val="none"/>
          <w:lang w:val="en-US" w:eastAsia="zh-CN"/>
        </w:rPr>
        <w:t>5-2</w:t>
      </w:r>
      <w:r>
        <w:rPr>
          <w:highlight w:val="none"/>
        </w:rPr>
        <w:t>:</w:t>
      </w:r>
      <w:r>
        <w:rPr>
          <w:rFonts w:hint="eastAsia" w:eastAsia="宋体"/>
          <w:highlight w:val="none"/>
          <w:lang w:val="en-US" w:eastAsia="zh-CN"/>
        </w:rPr>
        <w:t xml:space="preserve"> BD-rate reduction of MV-HEVC relative to Simulcast HEVC for Scenario 1</w:t>
      </w:r>
    </w:p>
    <w:tbl>
      <w:tblPr>
        <w:tblStyle w:val="30"/>
        <w:tblW w:w="0" w:type="auto"/>
        <w:tblInd w:w="125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0"/>
        <w:gridCol w:w="5102"/>
      </w:tblGrid>
      <w:tr w14:paraId="28DCF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8" w:hRule="atLeast"/>
        </w:trPr>
        <w:tc>
          <w:tcPr>
            <w:tcW w:w="0" w:type="auto"/>
            <w:tcBorders>
              <w:right w:val="double" w:color="auto" w:sz="4" w:space="0"/>
            </w:tcBorders>
            <w:shd w:val="clear" w:color="auto" w:fill="auto"/>
            <w:noWrap w:val="0"/>
            <w:vAlign w:val="center"/>
          </w:tcPr>
          <w:p w14:paraId="7E0F653C">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ascii="Times New Roman" w:hAnsi="Times New Roman" w:cs="Times New Roman"/>
                <w:sz w:val="20"/>
                <w:szCs w:val="20"/>
                <w:highlight w:val="none"/>
                <w:lang w:eastAsia="ja-JP"/>
              </w:rPr>
              <w:t>Test Sequence</w:t>
            </w:r>
          </w:p>
        </w:tc>
        <w:tc>
          <w:tcPr>
            <w:tcW w:w="5102" w:type="dxa"/>
            <w:tcBorders>
              <w:left w:val="double" w:color="auto" w:sz="4" w:space="0"/>
              <w:bottom w:val="double" w:color="auto" w:sz="4" w:space="0"/>
            </w:tcBorders>
            <w:shd w:val="clear" w:color="auto" w:fill="auto"/>
            <w:noWrap w:val="0"/>
            <w:vAlign w:val="top"/>
          </w:tcPr>
          <w:p w14:paraId="1CC68AB6">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ascii="Times New Roman" w:hAnsi="Times New Roman" w:cs="Times New Roman"/>
                <w:sz w:val="20"/>
                <w:szCs w:val="20"/>
                <w:highlight w:val="none"/>
                <w:lang w:eastAsia="ja-JP"/>
              </w:rPr>
              <w:t>BD-rate reduction of MV-HEVC %] relative to</w:t>
            </w:r>
          </w:p>
          <w:p w14:paraId="391E6D5F">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ascii="Times New Roman" w:hAnsi="Times New Roman" w:cs="Times New Roman"/>
                <w:sz w:val="20"/>
                <w:szCs w:val="20"/>
                <w:highlight w:val="none"/>
                <w:lang w:eastAsia="ja-JP"/>
              </w:rPr>
              <w:t>Simulcast HEVC</w:t>
            </w:r>
          </w:p>
        </w:tc>
      </w:tr>
      <w:tr w14:paraId="48956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0" w:type="auto"/>
            <w:tcBorders>
              <w:top w:val="double" w:color="auto" w:sz="4" w:space="0"/>
              <w:right w:val="double" w:color="auto" w:sz="4" w:space="0"/>
            </w:tcBorders>
            <w:shd w:val="clear" w:color="auto" w:fill="auto"/>
            <w:noWrap w:val="0"/>
            <w:vAlign w:val="center"/>
          </w:tcPr>
          <w:p w14:paraId="70631AC1">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hint="eastAsia" w:ascii="Times New Roman" w:hAnsi="Times New Roman" w:cs="Times New Roman"/>
                <w:sz w:val="20"/>
                <w:szCs w:val="20"/>
                <w:highlight w:val="none"/>
                <w:lang w:eastAsia="ja-JP"/>
              </w:rPr>
              <w:t xml:space="preserve">Street View - captured </w:t>
            </w:r>
          </w:p>
        </w:tc>
        <w:tc>
          <w:tcPr>
            <w:tcW w:w="5102" w:type="dxa"/>
            <w:tcBorders>
              <w:top w:val="double" w:color="auto" w:sz="4" w:space="0"/>
              <w:left w:val="double" w:color="auto" w:sz="4" w:space="0"/>
            </w:tcBorders>
            <w:shd w:val="clear" w:color="auto" w:fill="auto"/>
            <w:noWrap w:val="0"/>
            <w:vAlign w:val="top"/>
          </w:tcPr>
          <w:p w14:paraId="3C07F4B9">
            <w:pPr>
              <w:keepNext/>
              <w:tabs>
                <w:tab w:val="left" w:pos="360"/>
                <w:tab w:val="left" w:pos="720"/>
                <w:tab w:val="left" w:pos="1080"/>
                <w:tab w:val="left" w:pos="1440"/>
              </w:tabs>
              <w:spacing w:before="0"/>
              <w:jc w:val="center"/>
              <w:rPr>
                <w:rFonts w:hint="eastAsia" w:ascii="Times New Roman" w:hAnsi="Times New Roman" w:eastAsia="宋体" w:cs="Times New Roman"/>
                <w:sz w:val="20"/>
                <w:szCs w:val="20"/>
                <w:highlight w:val="none"/>
                <w:lang w:val="en-US" w:eastAsia="zh-CN"/>
              </w:rPr>
            </w:pPr>
            <w:r>
              <w:rPr>
                <w:rFonts w:hint="eastAsia" w:eastAsia="宋体"/>
                <w:highlight w:val="none"/>
                <w:lang w:val="en-US" w:eastAsia="zh-CN"/>
              </w:rPr>
              <w:t>[</w:t>
            </w:r>
            <w:r>
              <w:rPr>
                <w:rFonts w:hint="eastAsia"/>
                <w:highlight w:val="none"/>
              </w:rPr>
              <w:t>61.580523</w:t>
            </w:r>
            <w:r>
              <w:rPr>
                <w:rFonts w:hint="eastAsia" w:eastAsia="宋体"/>
                <w:highlight w:val="none"/>
                <w:lang w:val="en-US" w:eastAsia="zh-CN"/>
              </w:rPr>
              <w:t>]</w:t>
            </w:r>
          </w:p>
        </w:tc>
      </w:tr>
      <w:tr w14:paraId="39D37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trPr>
        <w:tc>
          <w:tcPr>
            <w:tcW w:w="0" w:type="auto"/>
            <w:tcBorders>
              <w:right w:val="double" w:color="auto" w:sz="4" w:space="0"/>
            </w:tcBorders>
            <w:shd w:val="clear" w:color="auto" w:fill="auto"/>
            <w:noWrap w:val="0"/>
            <w:vAlign w:val="center"/>
          </w:tcPr>
          <w:p w14:paraId="4A9A4404">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hint="eastAsia" w:ascii="Times New Roman" w:hAnsi="Times New Roman" w:cs="Times New Roman"/>
                <w:sz w:val="20"/>
                <w:szCs w:val="20"/>
                <w:highlight w:val="none"/>
                <w:lang w:eastAsia="ja-JP"/>
              </w:rPr>
              <w:t xml:space="preserve">Street View - Generated </w:t>
            </w:r>
          </w:p>
        </w:tc>
        <w:tc>
          <w:tcPr>
            <w:tcW w:w="5102" w:type="dxa"/>
            <w:tcBorders>
              <w:left w:val="double" w:color="auto" w:sz="4" w:space="0"/>
            </w:tcBorders>
            <w:shd w:val="clear" w:color="auto" w:fill="auto"/>
            <w:noWrap w:val="0"/>
            <w:vAlign w:val="top"/>
          </w:tcPr>
          <w:p w14:paraId="693F5A39">
            <w:pPr>
              <w:keepNext/>
              <w:tabs>
                <w:tab w:val="left" w:pos="360"/>
                <w:tab w:val="left" w:pos="720"/>
                <w:tab w:val="left" w:pos="1080"/>
                <w:tab w:val="left" w:pos="1440"/>
              </w:tabs>
              <w:spacing w:before="0"/>
              <w:jc w:val="center"/>
              <w:rPr>
                <w:rFonts w:hint="eastAsia" w:ascii="Times New Roman" w:hAnsi="Times New Roman" w:eastAsia="宋体" w:cs="Times New Roman"/>
                <w:sz w:val="20"/>
                <w:szCs w:val="20"/>
                <w:highlight w:val="none"/>
                <w:lang w:val="en-US" w:eastAsia="zh-CN"/>
              </w:rPr>
            </w:pPr>
            <w:r>
              <w:rPr>
                <w:rFonts w:hint="eastAsia" w:eastAsia="宋体"/>
                <w:highlight w:val="none"/>
                <w:lang w:val="en-US" w:eastAsia="zh-CN"/>
              </w:rPr>
              <w:t>[</w:t>
            </w:r>
            <w:r>
              <w:rPr>
                <w:rFonts w:hint="eastAsia"/>
                <w:highlight w:val="none"/>
              </w:rPr>
              <w:t>22.565416</w:t>
            </w:r>
            <w:r>
              <w:rPr>
                <w:rFonts w:hint="eastAsia" w:eastAsia="宋体"/>
                <w:highlight w:val="none"/>
                <w:lang w:val="en-US" w:eastAsia="zh-CN"/>
              </w:rPr>
              <w:t>]</w:t>
            </w:r>
          </w:p>
        </w:tc>
      </w:tr>
      <w:tr w14:paraId="2D73F9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0" w:type="auto"/>
            <w:tcBorders>
              <w:right w:val="double" w:color="auto" w:sz="4" w:space="0"/>
            </w:tcBorders>
            <w:shd w:val="clear" w:color="auto" w:fill="auto"/>
            <w:noWrap w:val="0"/>
            <w:vAlign w:val="center"/>
          </w:tcPr>
          <w:p w14:paraId="4647BC06">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hint="eastAsia" w:ascii="Times New Roman" w:hAnsi="Times New Roman" w:cs="Times New Roman"/>
                <w:sz w:val="20"/>
                <w:szCs w:val="20"/>
                <w:highlight w:val="none"/>
                <w:lang w:eastAsia="ja-JP"/>
              </w:rPr>
              <w:t xml:space="preserve"> Cute Dog - Captured </w:t>
            </w:r>
          </w:p>
        </w:tc>
        <w:tc>
          <w:tcPr>
            <w:tcW w:w="5102" w:type="dxa"/>
            <w:tcBorders>
              <w:left w:val="double" w:color="auto" w:sz="4" w:space="0"/>
            </w:tcBorders>
            <w:shd w:val="clear" w:color="auto" w:fill="auto"/>
            <w:noWrap w:val="0"/>
            <w:vAlign w:val="top"/>
          </w:tcPr>
          <w:p w14:paraId="446EBB3F">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hint="eastAsia"/>
                <w:highlight w:val="none"/>
              </w:rPr>
              <w:t>-8.714002</w:t>
            </w:r>
          </w:p>
        </w:tc>
      </w:tr>
      <w:tr w14:paraId="3D682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trPr>
        <w:tc>
          <w:tcPr>
            <w:tcW w:w="0" w:type="auto"/>
            <w:tcBorders>
              <w:bottom w:val="double" w:color="auto" w:sz="4" w:space="0"/>
              <w:right w:val="double" w:color="auto" w:sz="4" w:space="0"/>
            </w:tcBorders>
            <w:shd w:val="clear" w:color="auto" w:fill="auto"/>
            <w:noWrap w:val="0"/>
            <w:vAlign w:val="center"/>
          </w:tcPr>
          <w:p w14:paraId="7C0AF3BC">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hint="eastAsia" w:ascii="Times New Roman" w:hAnsi="Times New Roman" w:cs="Times New Roman"/>
                <w:sz w:val="20"/>
                <w:szCs w:val="20"/>
                <w:highlight w:val="none"/>
                <w:lang w:eastAsia="ja-JP"/>
              </w:rPr>
              <w:t xml:space="preserve">Cute Dog - Generated </w:t>
            </w:r>
          </w:p>
        </w:tc>
        <w:tc>
          <w:tcPr>
            <w:tcW w:w="5102" w:type="dxa"/>
            <w:tcBorders>
              <w:left w:val="double" w:color="auto" w:sz="4" w:space="0"/>
              <w:bottom w:val="double" w:color="auto" w:sz="4" w:space="0"/>
            </w:tcBorders>
            <w:shd w:val="clear" w:color="auto" w:fill="auto"/>
            <w:noWrap w:val="0"/>
            <w:vAlign w:val="top"/>
          </w:tcPr>
          <w:p w14:paraId="3CC5F14B">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hint="eastAsia"/>
                <w:highlight w:val="none"/>
              </w:rPr>
              <w:t>-37.240038</w:t>
            </w:r>
          </w:p>
        </w:tc>
      </w:tr>
      <w:tr w14:paraId="516AC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trPr>
        <w:tc>
          <w:tcPr>
            <w:tcW w:w="0" w:type="auto"/>
            <w:tcBorders>
              <w:bottom w:val="double" w:color="auto" w:sz="4" w:space="0"/>
              <w:right w:val="double" w:color="auto" w:sz="4" w:space="0"/>
            </w:tcBorders>
            <w:shd w:val="clear" w:color="auto" w:fill="auto"/>
            <w:noWrap w:val="0"/>
            <w:vAlign w:val="center"/>
          </w:tcPr>
          <w:p w14:paraId="040A0960">
            <w:pPr>
              <w:keepNext/>
              <w:tabs>
                <w:tab w:val="left" w:pos="360"/>
                <w:tab w:val="left" w:pos="720"/>
                <w:tab w:val="left" w:pos="1080"/>
                <w:tab w:val="left" w:pos="1440"/>
              </w:tabs>
              <w:spacing w:before="0"/>
              <w:jc w:val="center"/>
              <w:rPr>
                <w:rFonts w:hint="eastAsia" w:ascii="Times New Roman" w:hAnsi="Times New Roman" w:cs="Times New Roman"/>
                <w:sz w:val="20"/>
                <w:szCs w:val="20"/>
                <w:highlight w:val="none"/>
                <w:lang w:eastAsia="ja-JP"/>
              </w:rPr>
            </w:pPr>
            <w:r>
              <w:rPr>
                <w:rFonts w:hint="eastAsia" w:ascii="Times New Roman" w:hAnsi="Times New Roman" w:cs="Times New Roman"/>
                <w:sz w:val="20"/>
                <w:szCs w:val="20"/>
                <w:highlight w:val="none"/>
                <w:lang w:eastAsia="ja-JP"/>
              </w:rPr>
              <w:t xml:space="preserve"> Moving Girl - Captured</w:t>
            </w:r>
          </w:p>
        </w:tc>
        <w:tc>
          <w:tcPr>
            <w:tcW w:w="5102" w:type="dxa"/>
            <w:tcBorders>
              <w:left w:val="double" w:color="auto" w:sz="4" w:space="0"/>
              <w:bottom w:val="double" w:color="auto" w:sz="4" w:space="0"/>
            </w:tcBorders>
            <w:shd w:val="clear" w:color="auto" w:fill="auto"/>
            <w:noWrap w:val="0"/>
            <w:vAlign w:val="top"/>
          </w:tcPr>
          <w:p w14:paraId="65B5E30E">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hint="eastAsia"/>
                <w:highlight w:val="none"/>
              </w:rPr>
              <w:t>-2.813581</w:t>
            </w:r>
          </w:p>
        </w:tc>
      </w:tr>
      <w:tr w14:paraId="1AAD82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trPr>
        <w:tc>
          <w:tcPr>
            <w:tcW w:w="0" w:type="auto"/>
            <w:tcBorders>
              <w:bottom w:val="double" w:color="auto" w:sz="4" w:space="0"/>
              <w:right w:val="double" w:color="auto" w:sz="4" w:space="0"/>
            </w:tcBorders>
            <w:shd w:val="clear" w:color="auto" w:fill="auto"/>
            <w:noWrap w:val="0"/>
            <w:vAlign w:val="center"/>
          </w:tcPr>
          <w:p w14:paraId="7250E02C">
            <w:pPr>
              <w:keepNext/>
              <w:tabs>
                <w:tab w:val="left" w:pos="360"/>
                <w:tab w:val="left" w:pos="720"/>
                <w:tab w:val="left" w:pos="1080"/>
                <w:tab w:val="left" w:pos="1440"/>
              </w:tabs>
              <w:spacing w:before="0"/>
              <w:jc w:val="center"/>
              <w:rPr>
                <w:rFonts w:hint="eastAsia" w:ascii="Times New Roman" w:hAnsi="Times New Roman" w:cs="Times New Roman"/>
                <w:sz w:val="20"/>
                <w:szCs w:val="20"/>
                <w:highlight w:val="none"/>
                <w:lang w:eastAsia="ja-JP"/>
              </w:rPr>
            </w:pPr>
            <w:r>
              <w:rPr>
                <w:rFonts w:hint="eastAsia" w:ascii="Times New Roman" w:hAnsi="Times New Roman" w:cs="Times New Roman"/>
                <w:sz w:val="20"/>
                <w:szCs w:val="20"/>
                <w:highlight w:val="none"/>
                <w:lang w:eastAsia="ja-JP"/>
              </w:rPr>
              <w:t>Moving Girl - Generated</w:t>
            </w:r>
          </w:p>
        </w:tc>
        <w:tc>
          <w:tcPr>
            <w:tcW w:w="5102" w:type="dxa"/>
            <w:tcBorders>
              <w:left w:val="double" w:color="auto" w:sz="4" w:space="0"/>
              <w:bottom w:val="double" w:color="auto" w:sz="4" w:space="0"/>
            </w:tcBorders>
            <w:shd w:val="clear" w:color="auto" w:fill="auto"/>
            <w:noWrap w:val="0"/>
            <w:vAlign w:val="top"/>
          </w:tcPr>
          <w:p w14:paraId="5777CE71">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hint="eastAsia"/>
                <w:highlight w:val="none"/>
              </w:rPr>
              <w:t>-20.596453</w:t>
            </w:r>
          </w:p>
        </w:tc>
      </w:tr>
    </w:tbl>
    <w:p w14:paraId="307FA4F9">
      <w:pPr>
        <w:rPr>
          <w:rFonts w:hint="eastAsia" w:eastAsia="宋体"/>
          <w:highlight w:val="none"/>
          <w:lang w:val="en-US" w:eastAsia="zh-CN"/>
        </w:rPr>
      </w:pPr>
    </w:p>
    <w:p w14:paraId="1760BA65">
      <w:pPr>
        <w:pStyle w:val="39"/>
        <w:rPr>
          <w:rFonts w:hint="default"/>
          <w:highlight w:val="none"/>
          <w:lang w:val="en-US" w:eastAsia="zh-CN"/>
        </w:rPr>
      </w:pPr>
      <w:r>
        <w:rPr>
          <w:rFonts w:hint="eastAsia"/>
          <w:highlight w:val="none"/>
          <w:lang w:val="en-US" w:eastAsia="zh-CN"/>
        </w:rPr>
        <w:t>NOTE:</w:t>
      </w:r>
      <w:r>
        <w:rPr>
          <w:rFonts w:hint="default"/>
          <w:highlight w:val="none"/>
          <w:lang w:val="en-US" w:eastAsia="zh-CN"/>
        </w:rPr>
        <w:t xml:space="preserve"> </w:t>
      </w:r>
      <w:r>
        <w:rPr>
          <w:rFonts w:hint="eastAsia"/>
          <w:highlight w:val="none"/>
          <w:lang w:val="en-US" w:eastAsia="zh-CN"/>
        </w:rPr>
        <w:tab/>
      </w:r>
      <w:r>
        <w:rPr>
          <w:rFonts w:hint="default"/>
          <w:highlight w:val="none"/>
          <w:lang w:val="en-US" w:eastAsia="zh-CN"/>
        </w:rPr>
        <w:t xml:space="preserve">The evaluation results for </w:t>
      </w:r>
      <w:r>
        <w:rPr>
          <w:rFonts w:hint="eastAsia"/>
          <w:highlight w:val="none"/>
          <w:lang w:val="en-US" w:eastAsia="zh-CN"/>
        </w:rPr>
        <w:t>S</w:t>
      </w:r>
      <w:r>
        <w:rPr>
          <w:rFonts w:hint="default"/>
          <w:highlight w:val="none"/>
          <w:lang w:val="en-US" w:eastAsia="zh-CN"/>
        </w:rPr>
        <w:t xml:space="preserve">treet </w:t>
      </w:r>
      <w:r>
        <w:rPr>
          <w:rFonts w:hint="eastAsia"/>
          <w:highlight w:val="none"/>
          <w:lang w:val="en-US" w:eastAsia="zh-CN"/>
        </w:rPr>
        <w:t>V</w:t>
      </w:r>
      <w:r>
        <w:rPr>
          <w:rFonts w:hint="default"/>
          <w:highlight w:val="none"/>
          <w:lang w:val="en-US" w:eastAsia="zh-CN"/>
        </w:rPr>
        <w:t>iew—both captured and generated</w:t>
      </w:r>
      <w:r>
        <w:rPr>
          <w:rFonts w:hint="eastAsia"/>
          <w:highlight w:val="none"/>
          <w:lang w:val="en-US" w:eastAsia="zh-CN"/>
        </w:rPr>
        <w:t xml:space="preserve"> </w:t>
      </w:r>
      <w:r>
        <w:rPr>
          <w:rFonts w:hint="default"/>
          <w:highlight w:val="none"/>
          <w:lang w:val="en-US" w:eastAsia="zh-CN"/>
        </w:rPr>
        <w:t>require further verification.</w:t>
      </w:r>
    </w:p>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14:paraId="580572EB">
      <w:pPr>
        <w:pStyle w:val="3"/>
        <w:rPr>
          <w:highlight w:val="none"/>
        </w:rPr>
      </w:pPr>
      <w:bookmarkStart w:id="2252" w:name="_Toc26366"/>
      <w:bookmarkStart w:id="2253" w:name="_Toc29582"/>
      <w:bookmarkStart w:id="2254" w:name="_Toc14531"/>
      <w:r>
        <w:rPr>
          <w:rFonts w:hint="eastAsia" w:eastAsia="宋体"/>
          <w:highlight w:val="none"/>
          <w:lang w:val="en-US" w:eastAsia="zh-CN"/>
        </w:rPr>
        <w:t>9</w:t>
      </w:r>
      <w:r>
        <w:rPr>
          <w:highlight w:val="none"/>
        </w:rPr>
        <w:t>.</w:t>
      </w:r>
      <w:r>
        <w:rPr>
          <w:rFonts w:hint="eastAsia" w:eastAsia="宋体"/>
          <w:highlight w:val="none"/>
          <w:lang w:val="en-US" w:eastAsia="zh-CN"/>
        </w:rPr>
        <w:t>3</w:t>
      </w:r>
      <w:r>
        <w:rPr>
          <w:highlight w:val="none"/>
        </w:rPr>
        <w:tab/>
      </w:r>
      <w:r>
        <w:rPr>
          <w:highlight w:val="none"/>
        </w:rPr>
        <w:t>Scenario 2: Streaming of professionally produced Volumetric Video with single asset containing people</w:t>
      </w:r>
      <w:bookmarkEnd w:id="2252"/>
      <w:bookmarkEnd w:id="2253"/>
      <w:bookmarkEnd w:id="2254"/>
      <w:r>
        <w:rPr>
          <w:highlight w:val="none"/>
        </w:rPr>
        <w:t xml:space="preserve"> </w:t>
      </w:r>
    </w:p>
    <w:p w14:paraId="6416833A">
      <w:pPr>
        <w:pStyle w:val="4"/>
        <w:rPr>
          <w:highlight w:val="none"/>
        </w:rPr>
      </w:pPr>
      <w:bookmarkStart w:id="2255" w:name="_Toc32533"/>
      <w:bookmarkStart w:id="2256" w:name="_Toc10918"/>
      <w:bookmarkStart w:id="2257" w:name="_Toc20541"/>
      <w:r>
        <w:rPr>
          <w:rFonts w:hint="eastAsia" w:eastAsia="宋体"/>
          <w:highlight w:val="none"/>
          <w:lang w:val="en-US" w:eastAsia="zh-CN"/>
        </w:rPr>
        <w:t>9</w:t>
      </w:r>
      <w:r>
        <w:rPr>
          <w:highlight w:val="none"/>
        </w:rPr>
        <w:t>.</w:t>
      </w:r>
      <w:r>
        <w:rPr>
          <w:rFonts w:hint="eastAsia" w:eastAsia="宋体"/>
          <w:highlight w:val="none"/>
          <w:lang w:val="en-US" w:eastAsia="zh-CN"/>
        </w:rPr>
        <w:t>3</w:t>
      </w:r>
      <w:r>
        <w:rPr>
          <w:highlight w:val="none"/>
        </w:rPr>
        <w:t>.1</w:t>
      </w:r>
      <w:r>
        <w:rPr>
          <w:highlight w:val="none"/>
        </w:rPr>
        <w:tab/>
      </w:r>
      <w:r>
        <w:rPr>
          <w:highlight w:val="none"/>
        </w:rPr>
        <w:t>Evaluation Overview</w:t>
      </w:r>
      <w:bookmarkEnd w:id="2255"/>
      <w:bookmarkEnd w:id="2256"/>
      <w:bookmarkEnd w:id="2257"/>
    </w:p>
    <w:p w14:paraId="3692628F">
      <w:pPr>
        <w:rPr>
          <w:highlight w:val="none"/>
        </w:rPr>
      </w:pPr>
      <w:r>
        <w:rPr>
          <w:highlight w:val="none"/>
        </w:rPr>
        <w:t>Clause 7 identifies the dense dynamic point cloud and dynamic mesh representation formats as the dominant formats used for provision of services based on scenario 2.</w:t>
      </w:r>
    </w:p>
    <w:p w14:paraId="28DBE3E3">
      <w:pPr>
        <w:rPr>
          <w:highlight w:val="none"/>
        </w:rPr>
      </w:pPr>
      <w:r>
        <w:rPr>
          <w:highlight w:val="none"/>
        </w:rPr>
        <w:t>To ensure good quality for scenario 2, around 2 million points per frame for a dense dynamic point cloud and around 30k triangles and 4K texture per frame for dynamic mesh have been identified as appropriate. More details can be found in table 7.3.4-1 and table 7.3.4-2.</w:t>
      </w:r>
    </w:p>
    <w:p w14:paraId="16C25070">
      <w:pPr>
        <w:rPr>
          <w:highlight w:val="none"/>
        </w:rPr>
      </w:pPr>
      <w:r>
        <w:rPr>
          <w:highlight w:val="none"/>
        </w:rPr>
        <w:t>At time of writing of this technical report the MPEG V-DMC [DM20] test model was not publicly available, so for the evaluation of MPEG V-DMC is referred to clause 11.</w:t>
      </w:r>
    </w:p>
    <w:p w14:paraId="37948B6A">
      <w:pPr>
        <w:rPr>
          <w:highlight w:val="none"/>
        </w:rPr>
      </w:pPr>
      <w:r>
        <w:rPr>
          <w:highlight w:val="none"/>
        </w:rPr>
        <w:t>The remaining part of clause 9.</w:t>
      </w:r>
      <w:r>
        <w:rPr>
          <w:rFonts w:hint="eastAsia" w:eastAsia="宋体"/>
          <w:highlight w:val="none"/>
          <w:lang w:val="en-US" w:eastAsia="zh-CN"/>
        </w:rPr>
        <w:t>3</w:t>
      </w:r>
      <w:r>
        <w:rPr>
          <w:highlight w:val="none"/>
        </w:rPr>
        <w:t xml:space="preserve"> concentrates on the evaluation of dense dynamic point clouds as representation format and MPEG V-PCC [</w:t>
      </w:r>
      <w:r>
        <w:rPr>
          <w:rFonts w:hint="eastAsia" w:eastAsia="宋体"/>
          <w:highlight w:val="none"/>
          <w:lang w:eastAsia="zh-CN"/>
        </w:rPr>
        <w:t>131</w:t>
      </w:r>
      <w:r>
        <w:rPr>
          <w:highlight w:val="none"/>
        </w:rPr>
        <w:t xml:space="preserve">] as the codec. </w:t>
      </w:r>
    </w:p>
    <w:p w14:paraId="58B53A39">
      <w:pPr>
        <w:rPr>
          <w:highlight w:val="none"/>
        </w:rPr>
      </w:pPr>
      <w:r>
        <w:rPr>
          <w:highlight w:val="none"/>
        </w:rPr>
        <w:t>Here follows a quick summary of the selected constraints of the representation format and encoding/decoding constraints which allow good quality including proven real time decoding/rendering on off-the-shel</w:t>
      </w:r>
      <w:r>
        <w:rPr>
          <w:rFonts w:hint="eastAsia" w:eastAsia="宋体"/>
          <w:highlight w:val="none"/>
          <w:lang w:val="en-US" w:eastAsia="zh-CN"/>
        </w:rPr>
        <w:t>f</w:t>
      </w:r>
      <w:r>
        <w:rPr>
          <w:highlight w:val="none"/>
        </w:rPr>
        <w:t xml:space="preserve"> consumer devices such as smartphones, tablets and VR headsets:</w:t>
      </w:r>
    </w:p>
    <w:p w14:paraId="3B8778F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Representation format dense dynamic point cloud: up to 2 million points / frame, 11-bit bounding box, more details in table 7.3.4-1</w:t>
      </w:r>
    </w:p>
    <w:p w14:paraId="5737A664">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Encoding/decoding: HEVC Main10 V-PCC Basic Rec0 profile with bitrates of up to 50Mbit/s, more details in table 7.3.5</w:t>
      </w:r>
    </w:p>
    <w:p w14:paraId="0CF7394D">
      <w:pPr>
        <w:rPr>
          <w:highlight w:val="none"/>
          <w:lang w:val="en-US"/>
        </w:rPr>
      </w:pPr>
      <w:r>
        <w:rPr>
          <w:highlight w:val="none"/>
          <w:lang w:val="en-US"/>
        </w:rPr>
        <w:t>The envisaged interoperability point is the one between the application server/playout system in the cloud and the consumer device, see figure 7.3.3-1, so focus is delivery volumetric video with single asset to end consumers.</w:t>
      </w:r>
    </w:p>
    <w:p w14:paraId="67A1C881">
      <w:pPr>
        <w:rPr>
          <w:highlight w:val="none"/>
          <w:lang w:val="en-US"/>
        </w:rPr>
      </w:pPr>
      <w:r>
        <w:rPr>
          <w:highlight w:val="none"/>
          <w:lang w:val="en-US"/>
        </w:rPr>
        <w:t xml:space="preserve">As performance metrics, two objective metrics are provided and videos are provided for self-conducting subjective viewing. </w:t>
      </w:r>
    </w:p>
    <w:p w14:paraId="172A6A93">
      <w:pPr>
        <w:pStyle w:val="4"/>
        <w:rPr>
          <w:highlight w:val="none"/>
          <w:lang w:val="en-US"/>
        </w:rPr>
      </w:pPr>
      <w:bookmarkStart w:id="2258" w:name="_Toc18397"/>
      <w:bookmarkStart w:id="2259" w:name="_Toc7145"/>
      <w:bookmarkStart w:id="2260" w:name="_Toc27724"/>
      <w:r>
        <w:rPr>
          <w:rFonts w:hint="eastAsia" w:eastAsia="宋体"/>
          <w:highlight w:val="none"/>
          <w:lang w:val="en-US" w:eastAsia="zh-CN"/>
        </w:rPr>
        <w:t>9</w:t>
      </w:r>
      <w:r>
        <w:rPr>
          <w:highlight w:val="none"/>
          <w:lang w:val="en-US"/>
        </w:rPr>
        <w:t>.</w:t>
      </w:r>
      <w:r>
        <w:rPr>
          <w:rFonts w:hint="eastAsia" w:eastAsia="宋体"/>
          <w:highlight w:val="none"/>
          <w:lang w:val="en-US" w:eastAsia="zh-CN"/>
        </w:rPr>
        <w:t>3</w:t>
      </w:r>
      <w:r>
        <w:rPr>
          <w:highlight w:val="none"/>
          <w:lang w:val="en-US"/>
        </w:rPr>
        <w:t>.2</w:t>
      </w:r>
      <w:r>
        <w:rPr>
          <w:highlight w:val="none"/>
          <w:lang w:val="en-US"/>
        </w:rPr>
        <w:tab/>
      </w:r>
      <w:r>
        <w:rPr>
          <w:highlight w:val="none"/>
          <w:lang w:val="en-US"/>
        </w:rPr>
        <w:t>Reference Sequences</w:t>
      </w:r>
      <w:bookmarkEnd w:id="2258"/>
      <w:bookmarkEnd w:id="2259"/>
      <w:bookmarkEnd w:id="2260"/>
    </w:p>
    <w:p w14:paraId="31D8E794">
      <w:pPr>
        <w:rPr>
          <w:highlight w:val="none"/>
          <w:lang w:val="en-US"/>
        </w:rPr>
      </w:pPr>
      <w:r>
        <w:rPr>
          <w:highlight w:val="none"/>
          <w:lang w:val="en-US"/>
        </w:rPr>
        <w:t>Clause 7.3.8.1 lists all available candidate raw dense point cloud sequences and clause 7.3.8.2 selects from these 5 sequences for objective and subjective testing. Criteria for the selection were quality and diversity of content providers.</w:t>
      </w:r>
    </w:p>
    <w:p w14:paraId="5147595A">
      <w:pPr>
        <w:pStyle w:val="4"/>
        <w:rPr>
          <w:highlight w:val="none"/>
          <w:lang w:val="en-US"/>
        </w:rPr>
      </w:pPr>
      <w:bookmarkStart w:id="2261" w:name="_Toc5026"/>
      <w:bookmarkStart w:id="2262" w:name="_Toc28429"/>
      <w:bookmarkStart w:id="2263" w:name="_Toc14626"/>
      <w:r>
        <w:rPr>
          <w:rFonts w:hint="eastAsia" w:eastAsia="宋体"/>
          <w:highlight w:val="none"/>
          <w:lang w:val="en-US" w:eastAsia="zh-CN"/>
        </w:rPr>
        <w:t>9</w:t>
      </w:r>
      <w:r>
        <w:rPr>
          <w:highlight w:val="none"/>
          <w:lang w:val="en-US"/>
        </w:rPr>
        <w:t>.</w:t>
      </w:r>
      <w:r>
        <w:rPr>
          <w:rFonts w:hint="eastAsia" w:eastAsia="宋体"/>
          <w:highlight w:val="none"/>
          <w:lang w:val="en-US" w:eastAsia="zh-CN"/>
        </w:rPr>
        <w:t>3</w:t>
      </w:r>
      <w:r>
        <w:rPr>
          <w:highlight w:val="none"/>
          <w:lang w:val="en-US"/>
        </w:rPr>
        <w:t>.3</w:t>
      </w:r>
      <w:r>
        <w:rPr>
          <w:highlight w:val="none"/>
          <w:lang w:val="en-US"/>
        </w:rPr>
        <w:tab/>
      </w:r>
      <w:r>
        <w:rPr>
          <w:highlight w:val="none"/>
          <w:lang w:val="en-US"/>
        </w:rPr>
        <w:t>Performance Metrics</w:t>
      </w:r>
      <w:bookmarkEnd w:id="2261"/>
      <w:bookmarkEnd w:id="2262"/>
      <w:bookmarkEnd w:id="2263"/>
    </w:p>
    <w:p w14:paraId="2A95034A">
      <w:pPr>
        <w:rPr>
          <w:highlight w:val="none"/>
          <w:lang w:val="en-US"/>
        </w:rPr>
      </w:pPr>
      <w:r>
        <w:rPr>
          <w:highlight w:val="none"/>
          <w:lang w:val="en-US"/>
        </w:rPr>
        <w:t>Clause 7.3.6.2 describes the “point-based” metric [</w:t>
      </w:r>
      <w:r>
        <w:rPr>
          <w:rFonts w:hint="eastAsia" w:eastAsia="宋体"/>
          <w:highlight w:val="none"/>
          <w:lang w:val="en-US" w:eastAsia="zh-CN"/>
        </w:rPr>
        <w:t>136</w:t>
      </w:r>
      <w:r>
        <w:rPr>
          <w:highlight w:val="none"/>
          <w:lang w:val="en-US"/>
        </w:rPr>
        <w:t>] and the “PCQM” metric [</w:t>
      </w:r>
      <w:r>
        <w:rPr>
          <w:rFonts w:hint="eastAsia" w:eastAsia="宋体"/>
          <w:highlight w:val="none"/>
          <w:lang w:val="en-US" w:eastAsia="zh-CN"/>
        </w:rPr>
        <w:t>138</w:t>
      </w:r>
      <w:r>
        <w:rPr>
          <w:highlight w:val="none"/>
          <w:lang w:val="en-US"/>
        </w:rPr>
        <w:t>]. Both objective metrics, the “point-based” metric and “PCQM”</w:t>
      </w:r>
      <w:r>
        <w:rPr>
          <w:rFonts w:hint="eastAsia" w:eastAsia="宋体"/>
          <w:highlight w:val="none"/>
          <w:lang w:val="en-US" w:eastAsia="zh-CN"/>
        </w:rPr>
        <w:t>are</w:t>
      </w:r>
      <w:r>
        <w:rPr>
          <w:highlight w:val="none"/>
          <w:lang w:val="en-US"/>
        </w:rPr>
        <w:t xml:space="preserve"> reported for all rate points and for all test sequences. </w:t>
      </w:r>
      <w:r>
        <w:rPr>
          <w:highlight w:val="none"/>
        </w:rPr>
        <w:t>MPEG V-PCC [</w:t>
      </w:r>
      <w:r>
        <w:rPr>
          <w:rFonts w:hint="eastAsia" w:eastAsia="宋体"/>
          <w:highlight w:val="none"/>
          <w:lang w:val="en-US" w:eastAsia="zh-CN"/>
        </w:rPr>
        <w:t>131</w:t>
      </w:r>
      <w:r>
        <w:rPr>
          <w:highlight w:val="none"/>
        </w:rPr>
        <w:t xml:space="preserve">] is the first codec supporting the dense dynamic point cloud representation format with inter coding and therefore no anchor codec </w:t>
      </w:r>
      <w:r>
        <w:rPr>
          <w:rFonts w:hint="eastAsia" w:eastAsia="宋体"/>
          <w:highlight w:val="none"/>
          <w:lang w:val="en-US" w:eastAsia="zh-CN"/>
        </w:rPr>
        <w:t xml:space="preserve">for the format </w:t>
      </w:r>
      <w:r>
        <w:rPr>
          <w:highlight w:val="none"/>
        </w:rPr>
        <w:t>has been selected.</w:t>
      </w:r>
    </w:p>
    <w:p w14:paraId="393BA444">
      <w:pPr>
        <w:pStyle w:val="4"/>
        <w:rPr>
          <w:highlight w:val="none"/>
          <w:lang w:val="en-US"/>
        </w:rPr>
      </w:pPr>
      <w:bookmarkStart w:id="2264" w:name="_Toc19910"/>
      <w:bookmarkStart w:id="2265" w:name="_Toc6485"/>
      <w:bookmarkStart w:id="2266" w:name="_Toc25189"/>
      <w:r>
        <w:rPr>
          <w:rFonts w:hint="eastAsia" w:eastAsia="宋体"/>
          <w:highlight w:val="none"/>
          <w:lang w:val="en-US" w:eastAsia="zh-CN"/>
        </w:rPr>
        <w:t>9</w:t>
      </w:r>
      <w:r>
        <w:rPr>
          <w:highlight w:val="none"/>
          <w:lang w:val="en-US"/>
        </w:rPr>
        <w:t>.</w:t>
      </w:r>
      <w:r>
        <w:rPr>
          <w:rFonts w:hint="eastAsia" w:eastAsia="宋体"/>
          <w:highlight w:val="none"/>
          <w:lang w:val="en-US" w:eastAsia="zh-CN"/>
        </w:rPr>
        <w:t>3</w:t>
      </w:r>
      <w:r>
        <w:rPr>
          <w:highlight w:val="none"/>
          <w:lang w:val="en-US"/>
        </w:rPr>
        <w:t>.4</w:t>
      </w:r>
      <w:r>
        <w:rPr>
          <w:highlight w:val="none"/>
          <w:lang w:val="en-US"/>
        </w:rPr>
        <w:tab/>
      </w:r>
      <w:r>
        <w:rPr>
          <w:highlight w:val="none"/>
          <w:lang w:val="en-US"/>
        </w:rPr>
        <w:t>Candidate Solutions</w:t>
      </w:r>
      <w:bookmarkEnd w:id="2264"/>
      <w:bookmarkEnd w:id="2265"/>
      <w:bookmarkEnd w:id="2266"/>
    </w:p>
    <w:p w14:paraId="30FD7956">
      <w:pPr>
        <w:pStyle w:val="5"/>
        <w:rPr>
          <w:highlight w:val="none"/>
          <w:lang w:val="en-US"/>
        </w:rPr>
      </w:pPr>
      <w:bookmarkStart w:id="2267" w:name="_Toc605"/>
      <w:bookmarkStart w:id="2268" w:name="_Toc26468"/>
      <w:bookmarkStart w:id="2269" w:name="_Toc12985"/>
      <w:r>
        <w:rPr>
          <w:rFonts w:hint="eastAsia" w:eastAsia="宋体"/>
          <w:highlight w:val="none"/>
          <w:lang w:val="en-US" w:eastAsia="zh-CN"/>
        </w:rPr>
        <w:t>9</w:t>
      </w:r>
      <w:r>
        <w:rPr>
          <w:highlight w:val="none"/>
          <w:lang w:val="en-US"/>
        </w:rPr>
        <w:t>.</w:t>
      </w:r>
      <w:r>
        <w:rPr>
          <w:rFonts w:hint="eastAsia" w:eastAsia="宋体"/>
          <w:highlight w:val="none"/>
          <w:lang w:val="en-US" w:eastAsia="zh-CN"/>
        </w:rPr>
        <w:t>3</w:t>
      </w:r>
      <w:r>
        <w:rPr>
          <w:highlight w:val="none"/>
          <w:lang w:val="en-US"/>
        </w:rPr>
        <w:t>.4.1</w:t>
      </w:r>
      <w:r>
        <w:rPr>
          <w:highlight w:val="none"/>
          <w:lang w:val="en-US"/>
        </w:rPr>
        <w:tab/>
      </w:r>
      <w:r>
        <w:rPr>
          <w:highlight w:val="none"/>
          <w:lang w:val="en-US"/>
        </w:rPr>
        <w:t xml:space="preserve">Solution 1: MPEG V-PCC profile </w:t>
      </w:r>
      <w:r>
        <w:rPr>
          <w:highlight w:val="none"/>
        </w:rPr>
        <w:t>HEVC Main10 V-PCC Basic Rec0</w:t>
      </w:r>
      <w:bookmarkEnd w:id="2267"/>
      <w:bookmarkEnd w:id="2268"/>
      <w:bookmarkEnd w:id="2269"/>
    </w:p>
    <w:p w14:paraId="32DB410C">
      <w:pPr>
        <w:pStyle w:val="6"/>
        <w:rPr>
          <w:highlight w:val="none"/>
          <w:lang w:val="en-US"/>
        </w:rPr>
      </w:pPr>
      <w:bookmarkStart w:id="2270" w:name="_Toc11029"/>
      <w:bookmarkStart w:id="2271" w:name="_Toc9922"/>
      <w:bookmarkStart w:id="2272" w:name="_Toc30732"/>
      <w:r>
        <w:rPr>
          <w:rFonts w:hint="eastAsia" w:eastAsia="宋体"/>
          <w:highlight w:val="none"/>
          <w:lang w:val="en-US" w:eastAsia="zh-CN"/>
        </w:rPr>
        <w:t>9</w:t>
      </w:r>
      <w:r>
        <w:rPr>
          <w:highlight w:val="none"/>
          <w:lang w:val="en-US"/>
        </w:rPr>
        <w:t>.</w:t>
      </w:r>
      <w:r>
        <w:rPr>
          <w:rFonts w:hint="eastAsia" w:eastAsia="宋体"/>
          <w:highlight w:val="none"/>
          <w:lang w:val="en-US" w:eastAsia="zh-CN"/>
        </w:rPr>
        <w:t>3</w:t>
      </w:r>
      <w:r>
        <w:rPr>
          <w:highlight w:val="none"/>
          <w:lang w:val="en-US"/>
        </w:rPr>
        <w:t>.4.1.1</w:t>
      </w:r>
      <w:r>
        <w:rPr>
          <w:rFonts w:hint="eastAsia" w:eastAsia="宋体"/>
          <w:highlight w:val="none"/>
          <w:lang w:val="en-US" w:eastAsia="zh-CN"/>
        </w:rPr>
        <w:tab/>
      </w:r>
      <w:r>
        <w:rPr>
          <w:highlight w:val="none"/>
          <w:lang w:val="en-US"/>
        </w:rPr>
        <w:t>Introduction</w:t>
      </w:r>
      <w:bookmarkEnd w:id="2270"/>
      <w:bookmarkEnd w:id="2271"/>
      <w:bookmarkEnd w:id="2272"/>
    </w:p>
    <w:p w14:paraId="0773AD0D">
      <w:pPr>
        <w:rPr>
          <w:highlight w:val="none"/>
          <w:lang w:val="en-US"/>
        </w:rPr>
      </w:pPr>
      <w:r>
        <w:rPr>
          <w:highlight w:val="none"/>
          <w:lang w:val="en-US"/>
        </w:rPr>
        <w:t>The generation of objective metrics and generation of 2D videos for subjective viewing for scenario 2 is supported by a software package that widely automates the whole process. The principal stages are test sequence preparation, bitstream and objective metric generation and video generation.</w:t>
      </w:r>
    </w:p>
    <w:p w14:paraId="205B399C">
      <w:pPr>
        <w:pStyle w:val="6"/>
        <w:rPr>
          <w:highlight w:val="none"/>
        </w:rPr>
      </w:pPr>
      <w:bookmarkStart w:id="2273" w:name="_Toc5577"/>
      <w:bookmarkStart w:id="2274" w:name="_Toc26735"/>
      <w:bookmarkStart w:id="2275" w:name="_Toc30246"/>
      <w:r>
        <w:rPr>
          <w:rFonts w:hint="eastAsia" w:eastAsia="宋体"/>
          <w:highlight w:val="none"/>
          <w:lang w:val="en-US" w:eastAsia="zh-CN"/>
        </w:rPr>
        <w:t>9</w:t>
      </w:r>
      <w:r>
        <w:rPr>
          <w:highlight w:val="none"/>
        </w:rPr>
        <w:t>.</w:t>
      </w:r>
      <w:r>
        <w:rPr>
          <w:rFonts w:hint="eastAsia" w:eastAsia="宋体"/>
          <w:highlight w:val="none"/>
          <w:lang w:val="en-US" w:eastAsia="zh-CN"/>
        </w:rPr>
        <w:t>3</w:t>
      </w:r>
      <w:r>
        <w:rPr>
          <w:highlight w:val="none"/>
        </w:rPr>
        <w:t>.4.1.2</w:t>
      </w:r>
      <w:r>
        <w:rPr>
          <w:rFonts w:hint="eastAsia" w:eastAsia="宋体"/>
          <w:highlight w:val="none"/>
          <w:lang w:val="en-US" w:eastAsia="zh-CN"/>
        </w:rPr>
        <w:tab/>
      </w:r>
      <w:r>
        <w:rPr>
          <w:highlight w:val="none"/>
        </w:rPr>
        <w:t>Reference Software</w:t>
      </w:r>
      <w:bookmarkEnd w:id="2273"/>
      <w:bookmarkEnd w:id="2274"/>
      <w:bookmarkEnd w:id="2275"/>
    </w:p>
    <w:p w14:paraId="631CCAA3">
      <w:pPr>
        <w:rPr>
          <w:highlight w:val="none"/>
        </w:rPr>
      </w:pPr>
      <w:r>
        <w:rPr>
          <w:highlight w:val="none"/>
        </w:rPr>
        <w:t>Clause 7.3.9.4 describes the stages for sequence preparation and bitstream and objective metric generation. For encoding and decoding the software package uses the MPEG V-PCC test model [</w:t>
      </w:r>
      <w:r>
        <w:rPr>
          <w:rFonts w:hint="eastAsia" w:eastAsia="宋体"/>
          <w:highlight w:val="none"/>
          <w:lang w:eastAsia="zh-CN"/>
        </w:rPr>
        <w:t>147</w:t>
      </w:r>
      <w:r>
        <w:rPr>
          <w:highlight w:val="none"/>
        </w:rPr>
        <w:t>].</w:t>
      </w:r>
    </w:p>
    <w:p w14:paraId="52EA02AD">
      <w:pPr>
        <w:rPr>
          <w:highlight w:val="none"/>
        </w:rPr>
      </w:pPr>
      <w:r>
        <w:rPr>
          <w:highlight w:val="none"/>
        </w:rPr>
        <w:t xml:space="preserve">Clause 7.3.9.5 describes the stage video generation. </w:t>
      </w:r>
    </w:p>
    <w:p w14:paraId="66BDDDC0">
      <w:pPr>
        <w:pStyle w:val="6"/>
        <w:rPr>
          <w:highlight w:val="none"/>
        </w:rPr>
      </w:pPr>
      <w:bookmarkStart w:id="2276" w:name="_Toc3076"/>
      <w:bookmarkStart w:id="2277" w:name="_Toc21857"/>
      <w:bookmarkStart w:id="2278" w:name="_Toc4997"/>
      <w:r>
        <w:rPr>
          <w:rFonts w:hint="eastAsia" w:eastAsia="宋体"/>
          <w:highlight w:val="none"/>
          <w:lang w:val="en-US" w:eastAsia="zh-CN"/>
        </w:rPr>
        <w:t>9</w:t>
      </w:r>
      <w:r>
        <w:rPr>
          <w:highlight w:val="none"/>
        </w:rPr>
        <w:t>.</w:t>
      </w:r>
      <w:r>
        <w:rPr>
          <w:rFonts w:hint="eastAsia" w:eastAsia="宋体"/>
          <w:highlight w:val="none"/>
          <w:lang w:val="en-US" w:eastAsia="zh-CN"/>
        </w:rPr>
        <w:t>3</w:t>
      </w:r>
      <w:r>
        <w:rPr>
          <w:highlight w:val="none"/>
        </w:rPr>
        <w:t>.4.1.3</w:t>
      </w:r>
      <w:r>
        <w:rPr>
          <w:rFonts w:hint="eastAsia" w:eastAsia="宋体"/>
          <w:highlight w:val="none"/>
          <w:lang w:val="en-US" w:eastAsia="zh-CN"/>
        </w:rPr>
        <w:tab/>
      </w:r>
      <w:r>
        <w:rPr>
          <w:highlight w:val="none"/>
        </w:rPr>
        <w:t>Parameter Settings</w:t>
      </w:r>
      <w:bookmarkEnd w:id="2276"/>
      <w:bookmarkEnd w:id="2277"/>
      <w:bookmarkEnd w:id="2278"/>
    </w:p>
    <w:p w14:paraId="17255ABD">
      <w:pPr>
        <w:rPr>
          <w:highlight w:val="none"/>
        </w:rPr>
      </w:pPr>
      <w:r>
        <w:rPr>
          <w:highlight w:val="none"/>
        </w:rPr>
        <w:t>Clause 7.3.9.1 describes the principal configuration files for the V-PCC test model [</w:t>
      </w:r>
      <w:r>
        <w:rPr>
          <w:rFonts w:hint="eastAsia" w:eastAsia="宋体"/>
          <w:highlight w:val="none"/>
          <w:lang w:eastAsia="zh-CN"/>
        </w:rPr>
        <w:t>147</w:t>
      </w:r>
      <w:r>
        <w:rPr>
          <w:highlight w:val="none"/>
        </w:rPr>
        <w:t xml:space="preserve">], where e.g. the random-access mode is selected. </w:t>
      </w:r>
    </w:p>
    <w:p w14:paraId="690A35C0">
      <w:pPr>
        <w:rPr>
          <w:highlight w:val="none"/>
        </w:rPr>
      </w:pPr>
      <w:r>
        <w:rPr>
          <w:highlight w:val="none"/>
        </w:rPr>
        <w:t xml:space="preserve">Clause 7.3.9.2 describes additional configuration information to obtain fixed target bitrates. </w:t>
      </w:r>
      <w:r>
        <w:rPr>
          <w:rFonts w:hint="eastAsia"/>
          <w:highlight w:val="none"/>
          <w:lang w:val="en-US"/>
        </w:rPr>
        <w:t>Target bitrates are obtained by selecting values for the V-PCC codec parameters Occupancy Precision, QP Geometry and QP Texture</w:t>
      </w:r>
      <w:r>
        <w:rPr>
          <w:highlight w:val="none"/>
          <w:lang w:val="en-US"/>
        </w:rPr>
        <w:t xml:space="preserve"> per sequence. The fixed bitrate is not fully fixed, it is rather an average over the sequence length, which 5s or 10s depending on the sequence. Such fixed bitrates have been selected </w:t>
      </w:r>
      <w:r>
        <w:rPr>
          <w:highlight w:val="none"/>
          <w:lang w:val="en-CA"/>
        </w:rPr>
        <w:t>to enable an indicative subjective comparison of V-PCC with potential future other codecs for scenario 2, including codecs supporting another potential representation format (e.g. dynamic mesh with V-DMC).</w:t>
      </w:r>
    </w:p>
    <w:p w14:paraId="1CF104EA">
      <w:pPr>
        <w:pStyle w:val="6"/>
        <w:rPr>
          <w:highlight w:val="none"/>
          <w:lang w:val="en-US" w:eastAsia="zh-CN"/>
        </w:rPr>
      </w:pPr>
      <w:bookmarkStart w:id="2279" w:name="_Toc10032"/>
      <w:bookmarkStart w:id="2280" w:name="_Toc6034"/>
      <w:bookmarkStart w:id="2281" w:name="_Toc23327"/>
      <w:r>
        <w:rPr>
          <w:rFonts w:hint="eastAsia"/>
          <w:highlight w:val="none"/>
          <w:lang w:val="en-US" w:eastAsia="zh-CN"/>
        </w:rPr>
        <w:t>9.3.4.1.4</w:t>
      </w:r>
      <w:r>
        <w:rPr>
          <w:rFonts w:hint="eastAsia"/>
          <w:highlight w:val="none"/>
          <w:lang w:val="en-US" w:eastAsia="zh-CN"/>
        </w:rPr>
        <w:tab/>
      </w:r>
      <w:r>
        <w:rPr>
          <w:rFonts w:hint="eastAsia"/>
          <w:highlight w:val="none"/>
          <w:lang w:val="en-US" w:eastAsia="zh-CN"/>
        </w:rPr>
        <w:t>Distribution</w:t>
      </w:r>
      <w:bookmarkEnd w:id="2279"/>
      <w:bookmarkEnd w:id="2280"/>
      <w:bookmarkEnd w:id="2281"/>
    </w:p>
    <w:p w14:paraId="7DAD774A">
      <w:pPr>
        <w:rPr>
          <w:highlight w:val="none"/>
          <w:lang w:val="en-US" w:eastAsia="zh-CN"/>
        </w:rPr>
      </w:pPr>
      <w:r>
        <w:rPr>
          <w:highlight w:val="none"/>
          <w:lang w:val="en-US" w:eastAsia="zh-CN"/>
        </w:rPr>
        <w:t>The performed evaluation is on the V3C bitstream level does not include packaging and delivery of V-PCC based on ISO/IEC 23090-10. So potential overhead of packaging and delivery is not included in the evaluation.</w:t>
      </w:r>
    </w:p>
    <w:p w14:paraId="655649A4">
      <w:pPr>
        <w:pStyle w:val="6"/>
        <w:rPr>
          <w:highlight w:val="none"/>
        </w:rPr>
      </w:pPr>
      <w:bookmarkStart w:id="2282" w:name="_Toc22299"/>
      <w:bookmarkStart w:id="2283" w:name="_Toc10973"/>
      <w:bookmarkStart w:id="2284" w:name="_Toc23622"/>
      <w:r>
        <w:rPr>
          <w:rFonts w:hint="eastAsia" w:eastAsia="宋体"/>
          <w:highlight w:val="none"/>
          <w:lang w:val="en-US" w:eastAsia="zh-CN"/>
        </w:rPr>
        <w:t>9</w:t>
      </w:r>
      <w:r>
        <w:rPr>
          <w:highlight w:val="none"/>
        </w:rPr>
        <w:t>.</w:t>
      </w:r>
      <w:r>
        <w:rPr>
          <w:rFonts w:hint="eastAsia" w:eastAsia="宋体"/>
          <w:highlight w:val="none"/>
          <w:lang w:val="en-US" w:eastAsia="zh-CN"/>
        </w:rPr>
        <w:t>3</w:t>
      </w:r>
      <w:r>
        <w:rPr>
          <w:highlight w:val="none"/>
        </w:rPr>
        <w:t>.4.1.</w:t>
      </w:r>
      <w:r>
        <w:rPr>
          <w:rFonts w:hint="eastAsia" w:eastAsia="宋体"/>
          <w:highlight w:val="none"/>
          <w:lang w:val="en-US" w:eastAsia="zh-CN"/>
        </w:rPr>
        <w:t>5</w:t>
      </w:r>
      <w:r>
        <w:rPr>
          <w:rFonts w:hint="eastAsia" w:eastAsia="宋体"/>
          <w:highlight w:val="none"/>
          <w:lang w:val="en-US" w:eastAsia="zh-CN"/>
        </w:rPr>
        <w:tab/>
      </w:r>
      <w:r>
        <w:rPr>
          <w:highlight w:val="none"/>
        </w:rPr>
        <w:t>Evaluation Results</w:t>
      </w:r>
      <w:bookmarkEnd w:id="2282"/>
      <w:bookmarkEnd w:id="2283"/>
      <w:bookmarkEnd w:id="2284"/>
    </w:p>
    <w:p w14:paraId="711F8C18">
      <w:pPr>
        <w:pStyle w:val="7"/>
        <w:rPr>
          <w:highlight w:val="none"/>
        </w:rPr>
      </w:pPr>
      <w:bookmarkStart w:id="2285" w:name="_Toc29044"/>
      <w:bookmarkStart w:id="2286" w:name="_Toc11968"/>
      <w:bookmarkStart w:id="2287" w:name="_Toc13174"/>
      <w:r>
        <w:rPr>
          <w:highlight w:val="none"/>
        </w:rPr>
        <w:t>9.</w:t>
      </w:r>
      <w:r>
        <w:rPr>
          <w:rFonts w:hint="eastAsia"/>
          <w:highlight w:val="none"/>
          <w:lang w:val="en-US" w:eastAsia="zh-CN"/>
        </w:rPr>
        <w:t>3</w:t>
      </w:r>
      <w:r>
        <w:rPr>
          <w:highlight w:val="none"/>
        </w:rPr>
        <w:t>.4.1.5.1</w:t>
      </w:r>
      <w:r>
        <w:rPr>
          <w:rFonts w:hint="eastAsia" w:eastAsia="宋体"/>
          <w:highlight w:val="none"/>
          <w:lang w:val="en-US" w:eastAsia="zh-CN"/>
        </w:rPr>
        <w:tab/>
      </w:r>
      <w:r>
        <w:rPr>
          <w:highlight w:val="none"/>
        </w:rPr>
        <w:t>Objective evaluation</w:t>
      </w:r>
      <w:bookmarkEnd w:id="2285"/>
      <w:bookmarkEnd w:id="2286"/>
      <w:bookmarkEnd w:id="2287"/>
    </w:p>
    <w:p w14:paraId="612F81E1">
      <w:pPr>
        <w:rPr>
          <w:highlight w:val="none"/>
        </w:rPr>
      </w:pPr>
      <w:r>
        <w:rPr>
          <w:highlight w:val="none"/>
        </w:rPr>
        <w:t xml:space="preserve">Below the graphs are plotted for the point-based metric (PSNRs for D1, D2, Cb, Cr and Luma) and for the </w:t>
      </w:r>
      <w:r>
        <w:t>PCQM</w:t>
      </w:r>
      <w:r>
        <w:rPr>
          <w:highlight w:val="none"/>
        </w:rPr>
        <w:t xml:space="preserve"> metric. These results can be used as an anchor for comparing in future with other point-cloud based codecs for volumetric video.</w:t>
      </w:r>
    </w:p>
    <w:p w14:paraId="76968FEB">
      <w:pPr>
        <w:rPr>
          <w:highlight w:val="none"/>
        </w:rPr>
      </w:pPr>
      <w:r>
        <w:rPr>
          <w:highlight w:val="none"/>
        </w:rPr>
        <w:t>Bitstreams are provided for those sequences that are provided as reference sequences on Aspera, i.e. Mitch, Nathalie and JuggleSoccer. Bitstreams can be accessed as follows:</w:t>
      </w:r>
    </w:p>
    <w:p w14:paraId="091C1BE4">
      <w:pPr>
        <w:pStyle w:val="55"/>
        <w:rPr>
          <w:lang w:val="en-US"/>
        </w:rPr>
      </w:pPr>
      <w:r>
        <w:rPr>
          <w:rFonts w:hint="eastAsia" w:eastAsia="宋体"/>
          <w:lang w:val="en-US" w:eastAsia="zh-CN"/>
        </w:rPr>
        <w:t>-</w:t>
      </w:r>
      <w:r>
        <w:rPr>
          <w:rFonts w:hint="eastAsia" w:eastAsia="宋体"/>
          <w:lang w:val="en-US" w:eastAsia="zh-CN"/>
        </w:rPr>
        <w:tab/>
      </w:r>
      <w:r>
        <w:t xml:space="preserve">Log into Aspera: </w:t>
      </w:r>
      <w:r>
        <w:fldChar w:fldCharType="begin"/>
      </w:r>
      <w:r>
        <w:instrText xml:space="preserve">HYPERLINK "https://aspera.pub/I4tSQ8k" \t "_blank" \o "https://aspera.pub/i4tsq8k"</w:instrText>
      </w:r>
      <w:r>
        <w:fldChar w:fldCharType="separate"/>
      </w:r>
      <w:r>
        <w:rPr>
          <w:rStyle w:val="36"/>
          <w:highlight w:val="none"/>
        </w:rPr>
        <w:t>https://aspera.pub/I4tSQ8k</w:t>
      </w:r>
      <w:r>
        <w:fldChar w:fldCharType="end"/>
      </w:r>
    </w:p>
    <w:p w14:paraId="1666B480">
      <w:pPr>
        <w:pStyle w:val="55"/>
      </w:pPr>
      <w:r>
        <w:rPr>
          <w:rFonts w:hint="eastAsia" w:eastAsia="宋体"/>
          <w:lang w:val="en-US" w:eastAsia="zh-CN"/>
        </w:rPr>
        <w:t>-</w:t>
      </w:r>
      <w:r>
        <w:rPr>
          <w:rFonts w:hint="eastAsia" w:eastAsia="宋体"/>
          <w:lang w:val="en-US" w:eastAsia="zh-CN"/>
        </w:rPr>
        <w:tab/>
      </w:r>
      <w:r>
        <w:rPr>
          <w:lang w:val="en-US"/>
        </w:rPr>
        <w:t xml:space="preserve">3GPP members can request credentials by sending a request per email to: </w:t>
      </w:r>
      <w:r>
        <w:fldChar w:fldCharType="begin"/>
      </w:r>
      <w:r>
        <w:instrText xml:space="preserve">HYPERLINK "mailto:3GPP_B2D_Datasets@interdigital.com"</w:instrText>
      </w:r>
      <w:r>
        <w:fldChar w:fldCharType="separate"/>
      </w:r>
      <w:r>
        <w:rPr>
          <w:rStyle w:val="36"/>
          <w:highlight w:val="none"/>
          <w:lang w:val="en-US"/>
        </w:rPr>
        <w:t>3GPP_B2D_Datasets@interdigital.com</w:t>
      </w:r>
      <w:r>
        <w:fldChar w:fldCharType="end"/>
      </w:r>
    </w:p>
    <w:p w14:paraId="7D274E97">
      <w:pPr>
        <w:pStyle w:val="55"/>
        <w:rPr>
          <w:lang w:val="en-US"/>
        </w:rPr>
      </w:pPr>
      <w:r>
        <w:rPr>
          <w:rFonts w:hint="eastAsia" w:eastAsia="宋体"/>
          <w:lang w:val="en-US" w:eastAsia="zh-CN"/>
        </w:rPr>
        <w:t>-</w:t>
      </w:r>
      <w:r>
        <w:rPr>
          <w:rFonts w:hint="eastAsia" w:eastAsia="宋体"/>
          <w:lang w:val="en-US" w:eastAsia="zh-CN"/>
        </w:rPr>
        <w:tab/>
      </w:r>
      <w:r>
        <w:rPr>
          <w:lang w:val="en-US"/>
        </w:rPr>
        <w:t>Go to directory Bitstreams/Scenario-2/V-PCC. In the directories mitch, nathalie and jugglefootrouge there are zip files containing the bitstreams for the 5 rate points. The file md5sum_bin.txt contains the md5 checksums that should be used to check if the download was correct.</w:t>
      </w:r>
    </w:p>
    <w:p w14:paraId="67FEEA9E">
      <w:pPr>
        <w:rPr>
          <w:highlight w:val="none"/>
          <w:lang w:val="en-US"/>
        </w:rPr>
      </w:pPr>
      <w:r>
        <w:rPr>
          <w:highlight w:val="none"/>
          <w:lang w:val="en-US"/>
        </w:rPr>
        <w:t>For sequences coming from Renderpeople like Henry and Aliyah the bitstreams cannot be shared due to the license. Here again the file md5sum_bin.txt contains the md5 checksums that should be used to check if it was possible to generate the bitstream from scratch.</w:t>
      </w:r>
    </w:p>
    <w:p w14:paraId="5DF872E1">
      <w:pPr>
        <w:rPr>
          <w:highlight w:val="none"/>
        </w:rPr>
      </w:pPr>
      <w:r>
        <w:rPr>
          <w:highlight w:val="none"/>
        </w:rPr>
        <w:t xml:space="preserve">The spreadsheet with full objective results can be downloaded from Aspera by using the same credentials and by going to the directory </w:t>
      </w:r>
      <w:r>
        <w:rPr>
          <w:highlight w:val="none"/>
          <w:lang w:val="en-US"/>
        </w:rPr>
        <w:t>Bitstreams/Scenario-2/V-PCC/Metrics. To access the spreadsheet, open the file FiDx0_Basic_C2RA_3gpp_test_configuration.xlsm. The spreadsheet has one tab named “C2 lossy RA” with detailed information how bits are spent between geometry, occupancy and color, PSNR information for both metrics and information on encoding/decoding time. The tab “Graphs” shows the plots for both metrics which are included below in this document. The sequence can be selected on the upper left corner when clicking on the sequence name.</w:t>
      </w:r>
    </w:p>
    <w:p w14:paraId="3CC9852E">
      <w:pPr>
        <w:pStyle w:val="9"/>
      </w:pPr>
      <w:bookmarkStart w:id="2288" w:name="_Toc12222"/>
      <w:bookmarkStart w:id="2289" w:name="_Toc9864"/>
      <w:r>
        <w:t>9.</w:t>
      </w:r>
      <w:r>
        <w:rPr>
          <w:rFonts w:hint="default"/>
          <w:lang w:val="en-US" w:eastAsia="zh-CN"/>
        </w:rPr>
        <w:t>3.</w:t>
      </w:r>
      <w:r>
        <w:t>4.1.5.1.1</w:t>
      </w:r>
      <w:r>
        <w:rPr>
          <w:rFonts w:hint="eastAsia" w:eastAsia="宋体"/>
          <w:lang w:val="en-US" w:eastAsia="zh-CN"/>
        </w:rPr>
        <w:tab/>
      </w:r>
      <w:r>
        <w:t>Objective results of sequence Mitch</w:t>
      </w:r>
      <w:bookmarkEnd w:id="2288"/>
      <w:bookmarkEnd w:id="2289"/>
    </w:p>
    <w:p w14:paraId="1A06FF98">
      <w:pPr>
        <w:rPr>
          <w:highlight w:val="none"/>
        </w:rPr>
      </w:pPr>
      <w:r>
        <w:rPr>
          <w:highlight w:val="none"/>
        </w:rPr>
        <w:t>The following 5 figures present the point-based metric results.</w:t>
      </w:r>
    </w:p>
    <w:p w14:paraId="19882172">
      <w:pPr>
        <w:rPr>
          <w:highlight w:val="none"/>
        </w:rPr>
      </w:pPr>
      <w:r>
        <w:rPr>
          <w:highlight w:val="none"/>
        </w:rPr>
        <w:drawing>
          <wp:inline distT="0" distB="0" distL="114300" distR="114300">
            <wp:extent cx="2941320" cy="1644650"/>
            <wp:effectExtent l="0" t="0" r="5080" b="635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63"/>
                    <a:stretch>
                      <a:fillRect/>
                    </a:stretch>
                  </pic:blipFill>
                  <pic:spPr>
                    <a:xfrm>
                      <a:off x="0" y="0"/>
                      <a:ext cx="2941320" cy="1644650"/>
                    </a:xfrm>
                    <a:prstGeom prst="rect">
                      <a:avLst/>
                    </a:prstGeom>
                    <a:noFill/>
                    <a:ln>
                      <a:noFill/>
                    </a:ln>
                  </pic:spPr>
                </pic:pic>
              </a:graphicData>
            </a:graphic>
          </wp:inline>
        </w:drawing>
      </w:r>
      <w:r>
        <w:rPr>
          <w:highlight w:val="none"/>
        </w:rPr>
        <w:drawing>
          <wp:inline distT="0" distB="0" distL="114300" distR="114300">
            <wp:extent cx="2981960" cy="1671955"/>
            <wp:effectExtent l="0" t="0" r="2540" b="444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64"/>
                    <a:stretch>
                      <a:fillRect/>
                    </a:stretch>
                  </pic:blipFill>
                  <pic:spPr>
                    <a:xfrm>
                      <a:off x="0" y="0"/>
                      <a:ext cx="2981960" cy="1671955"/>
                    </a:xfrm>
                    <a:prstGeom prst="rect">
                      <a:avLst/>
                    </a:prstGeom>
                    <a:noFill/>
                    <a:ln>
                      <a:noFill/>
                    </a:ln>
                  </pic:spPr>
                </pic:pic>
              </a:graphicData>
            </a:graphic>
          </wp:inline>
        </w:drawing>
      </w:r>
    </w:p>
    <w:p w14:paraId="1677C0DF">
      <w:pPr>
        <w:pStyle w:val="63"/>
        <w:rPr>
          <w:highlight w:val="none"/>
        </w:rPr>
      </w:pPr>
      <w:r>
        <w:rPr>
          <w:highlight w:val="none"/>
        </w:rPr>
        <w:t>Figure 9.</w:t>
      </w:r>
      <w:r>
        <w:rPr>
          <w:rFonts w:hint="eastAsia" w:eastAsia="宋体"/>
          <w:highlight w:val="none"/>
          <w:lang w:val="en-US" w:eastAsia="zh-CN"/>
        </w:rPr>
        <w:t>3</w:t>
      </w:r>
      <w:r>
        <w:rPr>
          <w:highlight w:val="none"/>
        </w:rPr>
        <w:t>.4.1.5.1.1-1: D1 and D2 metrics</w:t>
      </w:r>
    </w:p>
    <w:p w14:paraId="23A68A38">
      <w:pPr>
        <w:rPr>
          <w:highlight w:val="none"/>
        </w:rPr>
      </w:pPr>
      <w:r>
        <w:rPr>
          <w:highlight w:val="none"/>
        </w:rPr>
        <w:drawing>
          <wp:inline distT="0" distB="0" distL="114300" distR="114300">
            <wp:extent cx="2974975" cy="1657985"/>
            <wp:effectExtent l="0" t="0" r="9525" b="5715"/>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65"/>
                    <a:stretch>
                      <a:fillRect/>
                    </a:stretch>
                  </pic:blipFill>
                  <pic:spPr>
                    <a:xfrm>
                      <a:off x="0" y="0"/>
                      <a:ext cx="2974975" cy="1657985"/>
                    </a:xfrm>
                    <a:prstGeom prst="rect">
                      <a:avLst/>
                    </a:prstGeom>
                    <a:noFill/>
                    <a:ln>
                      <a:noFill/>
                    </a:ln>
                  </pic:spPr>
                </pic:pic>
              </a:graphicData>
            </a:graphic>
          </wp:inline>
        </w:drawing>
      </w:r>
      <w:r>
        <w:rPr>
          <w:highlight w:val="none"/>
        </w:rPr>
        <w:drawing>
          <wp:inline distT="0" distB="0" distL="114300" distR="114300">
            <wp:extent cx="2914015" cy="1597025"/>
            <wp:effectExtent l="0" t="0" r="6985" b="3175"/>
            <wp:docPr id="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
                    <pic:cNvPicPr>
                      <a:picLocks noChangeAspect="1"/>
                    </pic:cNvPicPr>
                  </pic:nvPicPr>
                  <pic:blipFill>
                    <a:blip r:embed="rId66"/>
                    <a:stretch>
                      <a:fillRect/>
                    </a:stretch>
                  </pic:blipFill>
                  <pic:spPr>
                    <a:xfrm>
                      <a:off x="0" y="0"/>
                      <a:ext cx="2914015" cy="1597025"/>
                    </a:xfrm>
                    <a:prstGeom prst="rect">
                      <a:avLst/>
                    </a:prstGeom>
                    <a:noFill/>
                    <a:ln>
                      <a:noFill/>
                    </a:ln>
                  </pic:spPr>
                </pic:pic>
              </a:graphicData>
            </a:graphic>
          </wp:inline>
        </w:drawing>
      </w:r>
    </w:p>
    <w:p w14:paraId="47113B78">
      <w:pPr>
        <w:pStyle w:val="63"/>
        <w:rPr>
          <w:highlight w:val="none"/>
        </w:rPr>
      </w:pPr>
      <w:r>
        <w:rPr>
          <w:highlight w:val="none"/>
        </w:rPr>
        <w:t>Figure 9.</w:t>
      </w:r>
      <w:r>
        <w:rPr>
          <w:rFonts w:hint="eastAsia" w:eastAsia="宋体"/>
          <w:highlight w:val="none"/>
          <w:lang w:val="en-US" w:eastAsia="zh-CN"/>
        </w:rPr>
        <w:t>3</w:t>
      </w:r>
      <w:r>
        <w:rPr>
          <w:highlight w:val="none"/>
        </w:rPr>
        <w:t>.4.1.5.1.1-2: Cb and Cr metrics</w:t>
      </w:r>
    </w:p>
    <w:p w14:paraId="11C6165B">
      <w:pPr>
        <w:rPr>
          <w:highlight w:val="none"/>
        </w:rPr>
      </w:pPr>
    </w:p>
    <w:p w14:paraId="7754513C">
      <w:pPr>
        <w:jc w:val="center"/>
        <w:rPr>
          <w:highlight w:val="none"/>
        </w:rPr>
      </w:pPr>
      <w:r>
        <w:rPr>
          <w:highlight w:val="none"/>
        </w:rPr>
        <w:drawing>
          <wp:inline distT="0" distB="0" distL="114300" distR="114300">
            <wp:extent cx="3077845" cy="1692275"/>
            <wp:effectExtent l="0" t="0" r="8255" b="9525"/>
            <wp:docPr id="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
                    <pic:cNvPicPr>
                      <a:picLocks noChangeAspect="1"/>
                    </pic:cNvPicPr>
                  </pic:nvPicPr>
                  <pic:blipFill>
                    <a:blip r:embed="rId67"/>
                    <a:stretch>
                      <a:fillRect/>
                    </a:stretch>
                  </pic:blipFill>
                  <pic:spPr>
                    <a:xfrm>
                      <a:off x="0" y="0"/>
                      <a:ext cx="3077845" cy="1692275"/>
                    </a:xfrm>
                    <a:prstGeom prst="rect">
                      <a:avLst/>
                    </a:prstGeom>
                    <a:noFill/>
                    <a:ln>
                      <a:noFill/>
                    </a:ln>
                  </pic:spPr>
                </pic:pic>
              </a:graphicData>
            </a:graphic>
          </wp:inline>
        </w:drawing>
      </w:r>
    </w:p>
    <w:p w14:paraId="78BD6321">
      <w:pPr>
        <w:pStyle w:val="63"/>
        <w:rPr>
          <w:highlight w:val="none"/>
        </w:rPr>
      </w:pPr>
      <w:r>
        <w:rPr>
          <w:highlight w:val="none"/>
        </w:rPr>
        <w:t>Figure 9.</w:t>
      </w:r>
      <w:r>
        <w:rPr>
          <w:rFonts w:hint="eastAsia" w:eastAsia="宋体"/>
          <w:highlight w:val="none"/>
          <w:lang w:val="en-US" w:eastAsia="zh-CN"/>
        </w:rPr>
        <w:t>3</w:t>
      </w:r>
      <w:r>
        <w:rPr>
          <w:highlight w:val="none"/>
        </w:rPr>
        <w:t>.4.1.5.1.1-3: Luma metric</w:t>
      </w:r>
    </w:p>
    <w:p w14:paraId="14B0E12C">
      <w:pPr>
        <w:rPr>
          <w:highlight w:val="none"/>
        </w:rPr>
      </w:pPr>
      <w:r>
        <w:rPr>
          <w:highlight w:val="none"/>
        </w:rPr>
        <w:t>The following figure presents the PQCM metric results.</w:t>
      </w:r>
    </w:p>
    <w:p w14:paraId="60BB20F6">
      <w:pPr>
        <w:jc w:val="center"/>
        <w:rPr>
          <w:highlight w:val="none"/>
        </w:rPr>
      </w:pPr>
      <w:r>
        <w:rPr>
          <w:highlight w:val="none"/>
        </w:rPr>
        <w:drawing>
          <wp:inline distT="0" distB="0" distL="114300" distR="114300">
            <wp:extent cx="3043555" cy="1726565"/>
            <wp:effectExtent l="0" t="0" r="4445" b="635"/>
            <wp:docPr id="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
                    <pic:cNvPicPr>
                      <a:picLocks noChangeAspect="1"/>
                    </pic:cNvPicPr>
                  </pic:nvPicPr>
                  <pic:blipFill>
                    <a:blip r:embed="rId68"/>
                    <a:stretch>
                      <a:fillRect/>
                    </a:stretch>
                  </pic:blipFill>
                  <pic:spPr>
                    <a:xfrm>
                      <a:off x="0" y="0"/>
                      <a:ext cx="3043555" cy="1726565"/>
                    </a:xfrm>
                    <a:prstGeom prst="rect">
                      <a:avLst/>
                    </a:prstGeom>
                    <a:noFill/>
                    <a:ln>
                      <a:noFill/>
                    </a:ln>
                  </pic:spPr>
                </pic:pic>
              </a:graphicData>
            </a:graphic>
          </wp:inline>
        </w:drawing>
      </w:r>
    </w:p>
    <w:p w14:paraId="206830F9">
      <w:pPr>
        <w:pStyle w:val="63"/>
        <w:rPr>
          <w:highlight w:val="none"/>
        </w:rPr>
      </w:pPr>
      <w:r>
        <w:rPr>
          <w:highlight w:val="none"/>
        </w:rPr>
        <w:t>Figure 9.</w:t>
      </w:r>
      <w:r>
        <w:rPr>
          <w:rFonts w:hint="eastAsia" w:eastAsia="宋体"/>
          <w:highlight w:val="none"/>
          <w:lang w:val="en-US" w:eastAsia="zh-CN"/>
        </w:rPr>
        <w:t>3</w:t>
      </w:r>
      <w:r>
        <w:rPr>
          <w:highlight w:val="none"/>
        </w:rPr>
        <w:t>.4.1.5.1.1-4: PCQM metric</w:t>
      </w:r>
    </w:p>
    <w:p w14:paraId="09A1179A">
      <w:pPr>
        <w:pStyle w:val="9"/>
      </w:pPr>
      <w:bookmarkStart w:id="2290" w:name="_Toc17888"/>
      <w:bookmarkStart w:id="2291" w:name="_Toc11640"/>
      <w:r>
        <w:t>9.</w:t>
      </w:r>
      <w:r>
        <w:rPr>
          <w:rFonts w:hint="eastAsia"/>
          <w:lang w:val="en-US" w:eastAsia="zh-CN"/>
        </w:rPr>
        <w:t>3</w:t>
      </w:r>
      <w:r>
        <w:t>.4.1.5.1.2</w:t>
      </w:r>
      <w:r>
        <w:rPr>
          <w:rFonts w:hint="eastAsia" w:eastAsia="宋体"/>
          <w:lang w:val="en-US" w:eastAsia="zh-CN"/>
        </w:rPr>
        <w:tab/>
      </w:r>
      <w:r>
        <w:t>Objective results of sequence JuggleSoccer</w:t>
      </w:r>
      <w:bookmarkEnd w:id="2290"/>
      <w:bookmarkEnd w:id="2291"/>
    </w:p>
    <w:p w14:paraId="6C8121E3">
      <w:pPr>
        <w:rPr>
          <w:highlight w:val="none"/>
        </w:rPr>
      </w:pPr>
      <w:r>
        <w:rPr>
          <w:highlight w:val="none"/>
        </w:rPr>
        <w:t>The following 5 figures present the point-based metric results.</w:t>
      </w:r>
    </w:p>
    <w:p w14:paraId="30FDF993">
      <w:pPr>
        <w:rPr>
          <w:highlight w:val="none"/>
        </w:rPr>
      </w:pPr>
      <w:r>
        <w:rPr>
          <w:highlight w:val="none"/>
        </w:rPr>
        <w:drawing>
          <wp:inline distT="0" distB="0" distL="114300" distR="114300">
            <wp:extent cx="3043555" cy="1692275"/>
            <wp:effectExtent l="0" t="0" r="4445" b="9525"/>
            <wp:docPr id="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pic:cNvPicPr>
                      <a:picLocks noChangeAspect="1"/>
                    </pic:cNvPicPr>
                  </pic:nvPicPr>
                  <pic:blipFill>
                    <a:blip r:embed="rId69"/>
                    <a:stretch>
                      <a:fillRect/>
                    </a:stretch>
                  </pic:blipFill>
                  <pic:spPr>
                    <a:xfrm>
                      <a:off x="0" y="0"/>
                      <a:ext cx="3043555" cy="1692275"/>
                    </a:xfrm>
                    <a:prstGeom prst="rect">
                      <a:avLst/>
                    </a:prstGeom>
                    <a:noFill/>
                    <a:ln>
                      <a:noFill/>
                    </a:ln>
                  </pic:spPr>
                </pic:pic>
              </a:graphicData>
            </a:graphic>
          </wp:inline>
        </w:drawing>
      </w:r>
      <w:r>
        <w:rPr>
          <w:highlight w:val="none"/>
        </w:rPr>
        <w:drawing>
          <wp:inline distT="0" distB="0" distL="114300" distR="114300">
            <wp:extent cx="3070860" cy="1726565"/>
            <wp:effectExtent l="0" t="0" r="2540" b="635"/>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70"/>
                    <a:stretch>
                      <a:fillRect/>
                    </a:stretch>
                  </pic:blipFill>
                  <pic:spPr>
                    <a:xfrm>
                      <a:off x="0" y="0"/>
                      <a:ext cx="3070860" cy="1726565"/>
                    </a:xfrm>
                    <a:prstGeom prst="rect">
                      <a:avLst/>
                    </a:prstGeom>
                    <a:noFill/>
                    <a:ln>
                      <a:noFill/>
                    </a:ln>
                  </pic:spPr>
                </pic:pic>
              </a:graphicData>
            </a:graphic>
          </wp:inline>
        </w:drawing>
      </w:r>
    </w:p>
    <w:p w14:paraId="1A5C5CD6">
      <w:pPr>
        <w:pStyle w:val="63"/>
        <w:rPr>
          <w:highlight w:val="none"/>
        </w:rPr>
      </w:pPr>
      <w:r>
        <w:rPr>
          <w:highlight w:val="none"/>
        </w:rPr>
        <w:t>Figure 9.</w:t>
      </w:r>
      <w:r>
        <w:rPr>
          <w:rFonts w:hint="eastAsia" w:eastAsia="宋体"/>
          <w:highlight w:val="none"/>
          <w:lang w:val="en-US" w:eastAsia="zh-CN"/>
        </w:rPr>
        <w:t>3.</w:t>
      </w:r>
      <w:r>
        <w:rPr>
          <w:highlight w:val="none"/>
        </w:rPr>
        <w:t>4.1.5.1.2-1: D1 and D2 metrics</w:t>
      </w:r>
    </w:p>
    <w:p w14:paraId="2A766FEF">
      <w:pPr>
        <w:rPr>
          <w:highlight w:val="none"/>
        </w:rPr>
      </w:pPr>
      <w:r>
        <w:rPr>
          <w:highlight w:val="none"/>
        </w:rPr>
        <w:drawing>
          <wp:inline distT="0" distB="0" distL="114300" distR="114300">
            <wp:extent cx="3036570" cy="1706245"/>
            <wp:effectExtent l="0" t="0" r="11430" b="8255"/>
            <wp:docPr id="5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9"/>
                    <pic:cNvPicPr>
                      <a:picLocks noChangeAspect="1"/>
                    </pic:cNvPicPr>
                  </pic:nvPicPr>
                  <pic:blipFill>
                    <a:blip r:embed="rId71"/>
                    <a:stretch>
                      <a:fillRect/>
                    </a:stretch>
                  </pic:blipFill>
                  <pic:spPr>
                    <a:xfrm>
                      <a:off x="0" y="0"/>
                      <a:ext cx="3036570" cy="1706245"/>
                    </a:xfrm>
                    <a:prstGeom prst="rect">
                      <a:avLst/>
                    </a:prstGeom>
                    <a:noFill/>
                    <a:ln>
                      <a:noFill/>
                    </a:ln>
                  </pic:spPr>
                </pic:pic>
              </a:graphicData>
            </a:graphic>
          </wp:inline>
        </w:drawing>
      </w:r>
      <w:r>
        <w:rPr>
          <w:highlight w:val="none"/>
        </w:rPr>
        <w:drawing>
          <wp:inline distT="0" distB="0" distL="114300" distR="114300">
            <wp:extent cx="3036570" cy="1657985"/>
            <wp:effectExtent l="0" t="0" r="11430" b="5715"/>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72"/>
                    <a:stretch>
                      <a:fillRect/>
                    </a:stretch>
                  </pic:blipFill>
                  <pic:spPr>
                    <a:xfrm>
                      <a:off x="0" y="0"/>
                      <a:ext cx="3036570" cy="1657985"/>
                    </a:xfrm>
                    <a:prstGeom prst="rect">
                      <a:avLst/>
                    </a:prstGeom>
                    <a:noFill/>
                    <a:ln>
                      <a:noFill/>
                    </a:ln>
                  </pic:spPr>
                </pic:pic>
              </a:graphicData>
            </a:graphic>
          </wp:inline>
        </w:drawing>
      </w:r>
    </w:p>
    <w:p w14:paraId="1CB0ECA8">
      <w:pPr>
        <w:pStyle w:val="63"/>
        <w:rPr>
          <w:highlight w:val="none"/>
        </w:rPr>
      </w:pPr>
      <w:r>
        <w:rPr>
          <w:highlight w:val="none"/>
        </w:rPr>
        <w:t>Figure 9</w:t>
      </w:r>
      <w:r>
        <w:rPr>
          <w:rFonts w:hint="eastAsia" w:eastAsia="宋体"/>
          <w:highlight w:val="none"/>
          <w:lang w:val="en-US" w:eastAsia="zh-CN"/>
        </w:rPr>
        <w:t>.3.</w:t>
      </w:r>
      <w:r>
        <w:rPr>
          <w:highlight w:val="none"/>
        </w:rPr>
        <w:t>4.1.5.1.2-2: Cb and Cr metrics</w:t>
      </w:r>
    </w:p>
    <w:p w14:paraId="4A73B1C9">
      <w:pPr>
        <w:rPr>
          <w:highlight w:val="none"/>
        </w:rPr>
      </w:pPr>
    </w:p>
    <w:p w14:paraId="5378542B">
      <w:pPr>
        <w:jc w:val="center"/>
        <w:rPr>
          <w:highlight w:val="none"/>
        </w:rPr>
      </w:pPr>
      <w:r>
        <w:rPr>
          <w:highlight w:val="none"/>
        </w:rPr>
        <w:drawing>
          <wp:inline distT="0" distB="0" distL="114300" distR="114300">
            <wp:extent cx="3050540" cy="1664970"/>
            <wp:effectExtent l="0" t="0" r="10160" b="11430"/>
            <wp:docPr id="2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1"/>
                    <pic:cNvPicPr>
                      <a:picLocks noChangeAspect="1"/>
                    </pic:cNvPicPr>
                  </pic:nvPicPr>
                  <pic:blipFill>
                    <a:blip r:embed="rId73"/>
                    <a:stretch>
                      <a:fillRect/>
                    </a:stretch>
                  </pic:blipFill>
                  <pic:spPr>
                    <a:xfrm>
                      <a:off x="0" y="0"/>
                      <a:ext cx="3050540" cy="1664970"/>
                    </a:xfrm>
                    <a:prstGeom prst="rect">
                      <a:avLst/>
                    </a:prstGeom>
                    <a:noFill/>
                    <a:ln>
                      <a:noFill/>
                    </a:ln>
                  </pic:spPr>
                </pic:pic>
              </a:graphicData>
            </a:graphic>
          </wp:inline>
        </w:drawing>
      </w:r>
    </w:p>
    <w:p w14:paraId="4A41E1E4">
      <w:pPr>
        <w:pStyle w:val="63"/>
        <w:rPr>
          <w:highlight w:val="none"/>
        </w:rPr>
      </w:pPr>
      <w:r>
        <w:rPr>
          <w:highlight w:val="none"/>
        </w:rPr>
        <w:t>Figure 9</w:t>
      </w:r>
      <w:r>
        <w:rPr>
          <w:rFonts w:hint="eastAsia" w:eastAsia="宋体"/>
          <w:highlight w:val="none"/>
          <w:lang w:val="en-US" w:eastAsia="zh-CN"/>
        </w:rPr>
        <w:t>.3</w:t>
      </w:r>
      <w:r>
        <w:rPr>
          <w:highlight w:val="none"/>
        </w:rPr>
        <w:t>.4.1.5.1.2-3: Luma metric</w:t>
      </w:r>
    </w:p>
    <w:p w14:paraId="485E4FA0">
      <w:pPr>
        <w:rPr>
          <w:highlight w:val="none"/>
        </w:rPr>
      </w:pPr>
      <w:r>
        <w:rPr>
          <w:highlight w:val="none"/>
        </w:rPr>
        <w:t>The following figure presents the PQCM metric results.</w:t>
      </w:r>
    </w:p>
    <w:p w14:paraId="65218AC9">
      <w:pPr>
        <w:jc w:val="center"/>
        <w:rPr>
          <w:highlight w:val="none"/>
        </w:rPr>
      </w:pPr>
      <w:r>
        <w:rPr>
          <w:highlight w:val="none"/>
        </w:rPr>
        <w:drawing>
          <wp:inline distT="0" distB="0" distL="114300" distR="114300">
            <wp:extent cx="3056890" cy="1699260"/>
            <wp:effectExtent l="0" t="0" r="3810" b="2540"/>
            <wp:docPr id="5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2"/>
                    <pic:cNvPicPr>
                      <a:picLocks noChangeAspect="1"/>
                    </pic:cNvPicPr>
                  </pic:nvPicPr>
                  <pic:blipFill>
                    <a:blip r:embed="rId74"/>
                    <a:stretch>
                      <a:fillRect/>
                    </a:stretch>
                  </pic:blipFill>
                  <pic:spPr>
                    <a:xfrm>
                      <a:off x="0" y="0"/>
                      <a:ext cx="3056890" cy="1699260"/>
                    </a:xfrm>
                    <a:prstGeom prst="rect">
                      <a:avLst/>
                    </a:prstGeom>
                    <a:noFill/>
                    <a:ln>
                      <a:noFill/>
                    </a:ln>
                  </pic:spPr>
                </pic:pic>
              </a:graphicData>
            </a:graphic>
          </wp:inline>
        </w:drawing>
      </w:r>
    </w:p>
    <w:p w14:paraId="52D61CCE">
      <w:pPr>
        <w:pStyle w:val="63"/>
        <w:rPr>
          <w:highlight w:val="none"/>
        </w:rPr>
      </w:pPr>
      <w:r>
        <w:rPr>
          <w:highlight w:val="none"/>
        </w:rPr>
        <w:t>Figure 9.</w:t>
      </w:r>
      <w:r>
        <w:rPr>
          <w:rFonts w:hint="eastAsia" w:eastAsia="宋体"/>
          <w:highlight w:val="none"/>
          <w:lang w:val="en-US" w:eastAsia="zh-CN"/>
        </w:rPr>
        <w:t>3.</w:t>
      </w:r>
      <w:r>
        <w:rPr>
          <w:highlight w:val="none"/>
        </w:rPr>
        <w:t>4.1.5.1.2-4: PCQM metric</w:t>
      </w:r>
    </w:p>
    <w:p w14:paraId="0872C116">
      <w:pPr>
        <w:pStyle w:val="9"/>
      </w:pPr>
      <w:bookmarkStart w:id="2292" w:name="_Toc20095"/>
      <w:bookmarkStart w:id="2293" w:name="_Toc15096"/>
      <w:r>
        <w:t>9</w:t>
      </w:r>
      <w:r>
        <w:rPr>
          <w:rFonts w:hint="eastAsia"/>
          <w:lang w:val="en-US" w:eastAsia="zh-CN"/>
        </w:rPr>
        <w:t>.3</w:t>
      </w:r>
      <w:r>
        <w:t>.4.1.5.1.3</w:t>
      </w:r>
      <w:r>
        <w:rPr>
          <w:rFonts w:hint="eastAsia" w:eastAsia="宋体"/>
          <w:lang w:val="en-US" w:eastAsia="zh-CN"/>
        </w:rPr>
        <w:tab/>
      </w:r>
      <w:r>
        <w:t>Objective results of sequence Henry</w:t>
      </w:r>
      <w:bookmarkEnd w:id="2292"/>
      <w:bookmarkEnd w:id="2293"/>
    </w:p>
    <w:p w14:paraId="2905DD47">
      <w:pPr>
        <w:rPr>
          <w:highlight w:val="none"/>
        </w:rPr>
      </w:pPr>
      <w:r>
        <w:rPr>
          <w:highlight w:val="none"/>
        </w:rPr>
        <w:t>The following 5 figures present the point-based metric results.</w:t>
      </w:r>
    </w:p>
    <w:p w14:paraId="6106AC7B">
      <w:pPr>
        <w:rPr>
          <w:highlight w:val="none"/>
        </w:rPr>
      </w:pPr>
      <w:r>
        <w:rPr>
          <w:highlight w:val="none"/>
        </w:rPr>
        <w:drawing>
          <wp:inline distT="0" distB="0" distL="114300" distR="114300">
            <wp:extent cx="3043555" cy="1678940"/>
            <wp:effectExtent l="0" t="0" r="4445" b="10160"/>
            <wp:docPr id="5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3"/>
                    <pic:cNvPicPr>
                      <a:picLocks noChangeAspect="1"/>
                    </pic:cNvPicPr>
                  </pic:nvPicPr>
                  <pic:blipFill>
                    <a:blip r:embed="rId75"/>
                    <a:stretch>
                      <a:fillRect/>
                    </a:stretch>
                  </pic:blipFill>
                  <pic:spPr>
                    <a:xfrm>
                      <a:off x="0" y="0"/>
                      <a:ext cx="3043555" cy="1678940"/>
                    </a:xfrm>
                    <a:prstGeom prst="rect">
                      <a:avLst/>
                    </a:prstGeom>
                    <a:noFill/>
                    <a:ln>
                      <a:noFill/>
                    </a:ln>
                  </pic:spPr>
                </pic:pic>
              </a:graphicData>
            </a:graphic>
          </wp:inline>
        </w:drawing>
      </w:r>
      <w:r>
        <w:rPr>
          <w:highlight w:val="none"/>
        </w:rPr>
        <w:drawing>
          <wp:inline distT="0" distB="0" distL="114300" distR="114300">
            <wp:extent cx="3056890" cy="1699260"/>
            <wp:effectExtent l="0" t="0" r="3810" b="2540"/>
            <wp:docPr id="6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4"/>
                    <pic:cNvPicPr>
                      <a:picLocks noChangeAspect="1"/>
                    </pic:cNvPicPr>
                  </pic:nvPicPr>
                  <pic:blipFill>
                    <a:blip r:embed="rId76"/>
                    <a:stretch>
                      <a:fillRect/>
                    </a:stretch>
                  </pic:blipFill>
                  <pic:spPr>
                    <a:xfrm>
                      <a:off x="0" y="0"/>
                      <a:ext cx="3056890" cy="1699260"/>
                    </a:xfrm>
                    <a:prstGeom prst="rect">
                      <a:avLst/>
                    </a:prstGeom>
                    <a:noFill/>
                    <a:ln>
                      <a:noFill/>
                    </a:ln>
                  </pic:spPr>
                </pic:pic>
              </a:graphicData>
            </a:graphic>
          </wp:inline>
        </w:drawing>
      </w:r>
    </w:p>
    <w:p w14:paraId="5813D3A8">
      <w:pPr>
        <w:pStyle w:val="63"/>
        <w:rPr>
          <w:highlight w:val="none"/>
        </w:rPr>
      </w:pPr>
      <w:r>
        <w:rPr>
          <w:highlight w:val="none"/>
        </w:rPr>
        <w:t>Figure 9.</w:t>
      </w:r>
      <w:r>
        <w:rPr>
          <w:rFonts w:hint="eastAsia" w:eastAsia="宋体"/>
          <w:highlight w:val="none"/>
          <w:lang w:val="en-US" w:eastAsia="zh-CN"/>
        </w:rPr>
        <w:t>3.</w:t>
      </w:r>
      <w:r>
        <w:rPr>
          <w:highlight w:val="none"/>
        </w:rPr>
        <w:t>4.1.5.1.3-1: D1 and D2 metrics</w:t>
      </w:r>
    </w:p>
    <w:p w14:paraId="0BABC03B">
      <w:pPr>
        <w:rPr>
          <w:highlight w:val="none"/>
        </w:rPr>
      </w:pPr>
      <w:r>
        <w:rPr>
          <w:highlight w:val="none"/>
        </w:rPr>
        <w:drawing>
          <wp:inline distT="0" distB="0" distL="114300" distR="114300">
            <wp:extent cx="3043555" cy="1685290"/>
            <wp:effectExtent l="0" t="0" r="4445" b="3810"/>
            <wp:docPr id="6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5"/>
                    <pic:cNvPicPr>
                      <a:picLocks noChangeAspect="1"/>
                    </pic:cNvPicPr>
                  </pic:nvPicPr>
                  <pic:blipFill>
                    <a:blip r:embed="rId77"/>
                    <a:stretch>
                      <a:fillRect/>
                    </a:stretch>
                  </pic:blipFill>
                  <pic:spPr>
                    <a:xfrm>
                      <a:off x="0" y="0"/>
                      <a:ext cx="3043555" cy="1685290"/>
                    </a:xfrm>
                    <a:prstGeom prst="rect">
                      <a:avLst/>
                    </a:prstGeom>
                    <a:noFill/>
                    <a:ln>
                      <a:noFill/>
                    </a:ln>
                  </pic:spPr>
                </pic:pic>
              </a:graphicData>
            </a:graphic>
          </wp:inline>
        </w:drawing>
      </w:r>
      <w:r>
        <w:rPr>
          <w:highlight w:val="none"/>
        </w:rPr>
        <w:drawing>
          <wp:inline distT="0" distB="0" distL="114300" distR="114300">
            <wp:extent cx="3056890" cy="1699260"/>
            <wp:effectExtent l="0" t="0" r="3810" b="2540"/>
            <wp:docPr id="6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6"/>
                    <pic:cNvPicPr>
                      <a:picLocks noChangeAspect="1"/>
                    </pic:cNvPicPr>
                  </pic:nvPicPr>
                  <pic:blipFill>
                    <a:blip r:embed="rId78"/>
                    <a:stretch>
                      <a:fillRect/>
                    </a:stretch>
                  </pic:blipFill>
                  <pic:spPr>
                    <a:xfrm>
                      <a:off x="0" y="0"/>
                      <a:ext cx="3056890" cy="1699260"/>
                    </a:xfrm>
                    <a:prstGeom prst="rect">
                      <a:avLst/>
                    </a:prstGeom>
                    <a:noFill/>
                    <a:ln>
                      <a:noFill/>
                    </a:ln>
                  </pic:spPr>
                </pic:pic>
              </a:graphicData>
            </a:graphic>
          </wp:inline>
        </w:drawing>
      </w:r>
    </w:p>
    <w:p w14:paraId="56FA55FF">
      <w:pPr>
        <w:pStyle w:val="63"/>
        <w:rPr>
          <w:highlight w:val="none"/>
        </w:rPr>
      </w:pPr>
      <w:r>
        <w:rPr>
          <w:highlight w:val="none"/>
        </w:rPr>
        <w:t>Figure 9.</w:t>
      </w:r>
      <w:r>
        <w:rPr>
          <w:rFonts w:hint="eastAsia" w:eastAsia="宋体"/>
          <w:highlight w:val="none"/>
          <w:lang w:val="en-US" w:eastAsia="zh-CN"/>
        </w:rPr>
        <w:t>3.</w:t>
      </w:r>
      <w:r>
        <w:rPr>
          <w:highlight w:val="none"/>
        </w:rPr>
        <w:t>4.1.5.1.3-2: Cb and Cr metrics</w:t>
      </w:r>
    </w:p>
    <w:p w14:paraId="5CC20B2D">
      <w:pPr>
        <w:rPr>
          <w:highlight w:val="none"/>
        </w:rPr>
      </w:pPr>
    </w:p>
    <w:p w14:paraId="1B339AA3">
      <w:pPr>
        <w:jc w:val="center"/>
        <w:rPr>
          <w:highlight w:val="none"/>
        </w:rPr>
      </w:pPr>
      <w:r>
        <w:rPr>
          <w:highlight w:val="none"/>
        </w:rPr>
        <w:drawing>
          <wp:inline distT="0" distB="0" distL="114300" distR="114300">
            <wp:extent cx="3043555" cy="1671955"/>
            <wp:effectExtent l="0" t="0" r="4445" b="4445"/>
            <wp:docPr id="6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7"/>
                    <pic:cNvPicPr>
                      <a:picLocks noChangeAspect="1"/>
                    </pic:cNvPicPr>
                  </pic:nvPicPr>
                  <pic:blipFill>
                    <a:blip r:embed="rId79"/>
                    <a:stretch>
                      <a:fillRect/>
                    </a:stretch>
                  </pic:blipFill>
                  <pic:spPr>
                    <a:xfrm>
                      <a:off x="0" y="0"/>
                      <a:ext cx="3043555" cy="1671955"/>
                    </a:xfrm>
                    <a:prstGeom prst="rect">
                      <a:avLst/>
                    </a:prstGeom>
                    <a:noFill/>
                    <a:ln>
                      <a:noFill/>
                    </a:ln>
                  </pic:spPr>
                </pic:pic>
              </a:graphicData>
            </a:graphic>
          </wp:inline>
        </w:drawing>
      </w:r>
    </w:p>
    <w:p w14:paraId="25C0182A">
      <w:pPr>
        <w:pStyle w:val="63"/>
        <w:rPr>
          <w:highlight w:val="none"/>
        </w:rPr>
      </w:pPr>
      <w:r>
        <w:rPr>
          <w:highlight w:val="none"/>
        </w:rPr>
        <w:t>Figure 9.</w:t>
      </w:r>
      <w:r>
        <w:rPr>
          <w:rFonts w:hint="eastAsia" w:eastAsia="宋体"/>
          <w:highlight w:val="none"/>
          <w:lang w:val="en-US" w:eastAsia="zh-CN"/>
        </w:rPr>
        <w:t>3.</w:t>
      </w:r>
      <w:r>
        <w:rPr>
          <w:highlight w:val="none"/>
        </w:rPr>
        <w:t>4.1.5.1.3-3: Luma metric</w:t>
      </w:r>
    </w:p>
    <w:p w14:paraId="556BB888">
      <w:pPr>
        <w:rPr>
          <w:highlight w:val="none"/>
        </w:rPr>
      </w:pPr>
      <w:r>
        <w:rPr>
          <w:highlight w:val="none"/>
        </w:rPr>
        <w:t>The following figure presents the PQCM metric results.</w:t>
      </w:r>
    </w:p>
    <w:p w14:paraId="209318DE">
      <w:pPr>
        <w:jc w:val="center"/>
        <w:rPr>
          <w:highlight w:val="none"/>
        </w:rPr>
      </w:pPr>
      <w:r>
        <w:rPr>
          <w:highlight w:val="none"/>
        </w:rPr>
        <w:drawing>
          <wp:inline distT="0" distB="0" distL="114300" distR="114300">
            <wp:extent cx="3056890" cy="1712595"/>
            <wp:effectExtent l="0" t="0" r="3810" b="1905"/>
            <wp:docPr id="6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8"/>
                    <pic:cNvPicPr>
                      <a:picLocks noChangeAspect="1"/>
                    </pic:cNvPicPr>
                  </pic:nvPicPr>
                  <pic:blipFill>
                    <a:blip r:embed="rId80"/>
                    <a:stretch>
                      <a:fillRect/>
                    </a:stretch>
                  </pic:blipFill>
                  <pic:spPr>
                    <a:xfrm>
                      <a:off x="0" y="0"/>
                      <a:ext cx="3056890" cy="1712595"/>
                    </a:xfrm>
                    <a:prstGeom prst="rect">
                      <a:avLst/>
                    </a:prstGeom>
                    <a:noFill/>
                    <a:ln>
                      <a:noFill/>
                    </a:ln>
                  </pic:spPr>
                </pic:pic>
              </a:graphicData>
            </a:graphic>
          </wp:inline>
        </w:drawing>
      </w:r>
    </w:p>
    <w:p w14:paraId="462DBFDC">
      <w:pPr>
        <w:pStyle w:val="63"/>
        <w:rPr>
          <w:highlight w:val="none"/>
        </w:rPr>
      </w:pPr>
      <w:r>
        <w:rPr>
          <w:highlight w:val="none"/>
        </w:rPr>
        <w:t>Figure 9.</w:t>
      </w:r>
      <w:r>
        <w:rPr>
          <w:rFonts w:hint="eastAsia" w:eastAsia="宋体"/>
          <w:highlight w:val="none"/>
          <w:lang w:val="en-US" w:eastAsia="zh-CN"/>
        </w:rPr>
        <w:t>3.</w:t>
      </w:r>
      <w:r>
        <w:rPr>
          <w:highlight w:val="none"/>
        </w:rPr>
        <w:t>4.1.5.1.3-4: PCQM metric</w:t>
      </w:r>
    </w:p>
    <w:p w14:paraId="64263223">
      <w:pPr>
        <w:rPr>
          <w:highlight w:val="none"/>
        </w:rPr>
      </w:pPr>
    </w:p>
    <w:p w14:paraId="293476A6">
      <w:pPr>
        <w:pStyle w:val="9"/>
      </w:pPr>
      <w:bookmarkStart w:id="2294" w:name="_Toc27623"/>
      <w:bookmarkStart w:id="2295" w:name="_Toc2004"/>
      <w:r>
        <w:t>9.</w:t>
      </w:r>
      <w:r>
        <w:rPr>
          <w:rFonts w:hint="eastAsia"/>
          <w:lang w:val="en-US" w:eastAsia="zh-CN"/>
        </w:rPr>
        <w:t>3</w:t>
      </w:r>
      <w:r>
        <w:t>.4.1.5.1.4</w:t>
      </w:r>
      <w:r>
        <w:rPr>
          <w:rFonts w:hint="eastAsia" w:eastAsia="宋体"/>
          <w:lang w:val="en-US" w:eastAsia="zh-CN"/>
        </w:rPr>
        <w:tab/>
      </w:r>
      <w:r>
        <w:t>Objective results of sequence Nathalie</w:t>
      </w:r>
      <w:bookmarkEnd w:id="2294"/>
      <w:bookmarkEnd w:id="2295"/>
    </w:p>
    <w:p w14:paraId="5CB88F13">
      <w:pPr>
        <w:rPr>
          <w:highlight w:val="none"/>
        </w:rPr>
      </w:pPr>
      <w:r>
        <w:rPr>
          <w:highlight w:val="none"/>
        </w:rPr>
        <w:t>The following 5 figures present the point-based metric results.</w:t>
      </w:r>
    </w:p>
    <w:p w14:paraId="2F55C4C3">
      <w:pPr>
        <w:rPr>
          <w:highlight w:val="none"/>
        </w:rPr>
      </w:pPr>
      <w:r>
        <w:rPr>
          <w:highlight w:val="none"/>
        </w:rPr>
        <w:drawing>
          <wp:inline distT="0" distB="0" distL="114300" distR="114300">
            <wp:extent cx="3043555" cy="1699260"/>
            <wp:effectExtent l="0" t="0" r="4445" b="2540"/>
            <wp:docPr id="6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9"/>
                    <pic:cNvPicPr>
                      <a:picLocks noChangeAspect="1"/>
                    </pic:cNvPicPr>
                  </pic:nvPicPr>
                  <pic:blipFill>
                    <a:blip r:embed="rId81"/>
                    <a:stretch>
                      <a:fillRect/>
                    </a:stretch>
                  </pic:blipFill>
                  <pic:spPr>
                    <a:xfrm>
                      <a:off x="0" y="0"/>
                      <a:ext cx="3043555" cy="1699260"/>
                    </a:xfrm>
                    <a:prstGeom prst="rect">
                      <a:avLst/>
                    </a:prstGeom>
                    <a:noFill/>
                    <a:ln>
                      <a:noFill/>
                    </a:ln>
                  </pic:spPr>
                </pic:pic>
              </a:graphicData>
            </a:graphic>
          </wp:inline>
        </w:drawing>
      </w:r>
      <w:r>
        <w:rPr>
          <w:highlight w:val="none"/>
        </w:rPr>
        <w:drawing>
          <wp:inline distT="0" distB="0" distL="114300" distR="114300">
            <wp:extent cx="3029585" cy="1685290"/>
            <wp:effectExtent l="0" t="0" r="5715" b="3810"/>
            <wp:docPr id="6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0"/>
                    <pic:cNvPicPr>
                      <a:picLocks noChangeAspect="1"/>
                    </pic:cNvPicPr>
                  </pic:nvPicPr>
                  <pic:blipFill>
                    <a:blip r:embed="rId82"/>
                    <a:stretch>
                      <a:fillRect/>
                    </a:stretch>
                  </pic:blipFill>
                  <pic:spPr>
                    <a:xfrm>
                      <a:off x="0" y="0"/>
                      <a:ext cx="3029585" cy="1685290"/>
                    </a:xfrm>
                    <a:prstGeom prst="rect">
                      <a:avLst/>
                    </a:prstGeom>
                    <a:noFill/>
                    <a:ln>
                      <a:noFill/>
                    </a:ln>
                  </pic:spPr>
                </pic:pic>
              </a:graphicData>
            </a:graphic>
          </wp:inline>
        </w:drawing>
      </w:r>
    </w:p>
    <w:p w14:paraId="086A4628">
      <w:pPr>
        <w:pStyle w:val="63"/>
        <w:rPr>
          <w:highlight w:val="none"/>
        </w:rPr>
      </w:pPr>
      <w:r>
        <w:rPr>
          <w:highlight w:val="none"/>
        </w:rPr>
        <w:t>Figure 9.</w:t>
      </w:r>
      <w:r>
        <w:rPr>
          <w:rFonts w:hint="eastAsia" w:eastAsia="宋体"/>
          <w:highlight w:val="none"/>
          <w:lang w:val="en-US" w:eastAsia="zh-CN"/>
        </w:rPr>
        <w:t>3.</w:t>
      </w:r>
      <w:r>
        <w:rPr>
          <w:highlight w:val="none"/>
        </w:rPr>
        <w:t>4.1.5.1.4-1: D1 and D2 metrics</w:t>
      </w:r>
    </w:p>
    <w:p w14:paraId="701233C9">
      <w:pPr>
        <w:rPr>
          <w:highlight w:val="none"/>
        </w:rPr>
      </w:pPr>
      <w:r>
        <w:rPr>
          <w:highlight w:val="none"/>
        </w:rPr>
        <w:drawing>
          <wp:inline distT="0" distB="0" distL="114300" distR="114300">
            <wp:extent cx="3050540" cy="1678940"/>
            <wp:effectExtent l="0" t="0" r="10160" b="10160"/>
            <wp:docPr id="6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1"/>
                    <pic:cNvPicPr>
                      <a:picLocks noChangeAspect="1"/>
                    </pic:cNvPicPr>
                  </pic:nvPicPr>
                  <pic:blipFill>
                    <a:blip r:embed="rId83"/>
                    <a:stretch>
                      <a:fillRect/>
                    </a:stretch>
                  </pic:blipFill>
                  <pic:spPr>
                    <a:xfrm>
                      <a:off x="0" y="0"/>
                      <a:ext cx="3050540" cy="1678940"/>
                    </a:xfrm>
                    <a:prstGeom prst="rect">
                      <a:avLst/>
                    </a:prstGeom>
                    <a:noFill/>
                    <a:ln>
                      <a:noFill/>
                    </a:ln>
                  </pic:spPr>
                </pic:pic>
              </a:graphicData>
            </a:graphic>
          </wp:inline>
        </w:drawing>
      </w:r>
      <w:r>
        <w:rPr>
          <w:highlight w:val="none"/>
        </w:rPr>
        <w:drawing>
          <wp:inline distT="0" distB="0" distL="114300" distR="114300">
            <wp:extent cx="3016250" cy="1664970"/>
            <wp:effectExtent l="0" t="0" r="6350" b="11430"/>
            <wp:docPr id="6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2"/>
                    <pic:cNvPicPr>
                      <a:picLocks noChangeAspect="1"/>
                    </pic:cNvPicPr>
                  </pic:nvPicPr>
                  <pic:blipFill>
                    <a:blip r:embed="rId84"/>
                    <a:stretch>
                      <a:fillRect/>
                    </a:stretch>
                  </pic:blipFill>
                  <pic:spPr>
                    <a:xfrm>
                      <a:off x="0" y="0"/>
                      <a:ext cx="3016250" cy="1664970"/>
                    </a:xfrm>
                    <a:prstGeom prst="rect">
                      <a:avLst/>
                    </a:prstGeom>
                    <a:noFill/>
                    <a:ln>
                      <a:noFill/>
                    </a:ln>
                  </pic:spPr>
                </pic:pic>
              </a:graphicData>
            </a:graphic>
          </wp:inline>
        </w:drawing>
      </w:r>
    </w:p>
    <w:p w14:paraId="05599C43">
      <w:pPr>
        <w:pStyle w:val="63"/>
        <w:rPr>
          <w:highlight w:val="none"/>
        </w:rPr>
      </w:pPr>
      <w:r>
        <w:rPr>
          <w:highlight w:val="none"/>
        </w:rPr>
        <w:t>Figure 9.</w:t>
      </w:r>
      <w:r>
        <w:rPr>
          <w:rFonts w:hint="eastAsia" w:eastAsia="宋体"/>
          <w:highlight w:val="none"/>
          <w:lang w:val="en-US" w:eastAsia="zh-CN"/>
        </w:rPr>
        <w:t>3.</w:t>
      </w:r>
      <w:r>
        <w:rPr>
          <w:highlight w:val="none"/>
        </w:rPr>
        <w:t>4.1.5.1.4-2: Cb and Cr metrics</w:t>
      </w:r>
    </w:p>
    <w:p w14:paraId="59CC5BBA">
      <w:pPr>
        <w:jc w:val="center"/>
        <w:rPr>
          <w:highlight w:val="none"/>
        </w:rPr>
      </w:pPr>
      <w:r>
        <w:rPr>
          <w:highlight w:val="none"/>
        </w:rPr>
        <w:drawing>
          <wp:inline distT="0" distB="0" distL="114300" distR="114300">
            <wp:extent cx="3056890" cy="1671955"/>
            <wp:effectExtent l="0" t="0" r="3810" b="4445"/>
            <wp:docPr id="7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3"/>
                    <pic:cNvPicPr>
                      <a:picLocks noChangeAspect="1"/>
                    </pic:cNvPicPr>
                  </pic:nvPicPr>
                  <pic:blipFill>
                    <a:blip r:embed="rId85"/>
                    <a:stretch>
                      <a:fillRect/>
                    </a:stretch>
                  </pic:blipFill>
                  <pic:spPr>
                    <a:xfrm>
                      <a:off x="0" y="0"/>
                      <a:ext cx="3056890" cy="1671955"/>
                    </a:xfrm>
                    <a:prstGeom prst="rect">
                      <a:avLst/>
                    </a:prstGeom>
                    <a:noFill/>
                    <a:ln>
                      <a:noFill/>
                    </a:ln>
                  </pic:spPr>
                </pic:pic>
              </a:graphicData>
            </a:graphic>
          </wp:inline>
        </w:drawing>
      </w:r>
    </w:p>
    <w:p w14:paraId="0FE7E0EA">
      <w:pPr>
        <w:pStyle w:val="63"/>
        <w:rPr>
          <w:highlight w:val="none"/>
        </w:rPr>
      </w:pPr>
      <w:r>
        <w:rPr>
          <w:highlight w:val="none"/>
        </w:rPr>
        <w:t>Figure 9.</w:t>
      </w:r>
      <w:r>
        <w:rPr>
          <w:rFonts w:hint="eastAsia" w:eastAsia="宋体"/>
          <w:highlight w:val="none"/>
          <w:lang w:val="en-US" w:eastAsia="zh-CN"/>
        </w:rPr>
        <w:t>3.</w:t>
      </w:r>
      <w:r>
        <w:rPr>
          <w:highlight w:val="none"/>
        </w:rPr>
        <w:t>4.1.5.1.4-3: Luma metric</w:t>
      </w:r>
    </w:p>
    <w:p w14:paraId="610EAE8F">
      <w:pPr>
        <w:rPr>
          <w:highlight w:val="none"/>
        </w:rPr>
      </w:pPr>
      <w:r>
        <w:rPr>
          <w:highlight w:val="none"/>
        </w:rPr>
        <w:t>The following figure presents the PQCM metric results.</w:t>
      </w:r>
    </w:p>
    <w:p w14:paraId="0B4B9FF6">
      <w:pPr>
        <w:jc w:val="center"/>
        <w:rPr>
          <w:highlight w:val="none"/>
        </w:rPr>
      </w:pPr>
      <w:r>
        <w:rPr>
          <w:highlight w:val="none"/>
        </w:rPr>
        <w:drawing>
          <wp:inline distT="0" distB="0" distL="114300" distR="114300">
            <wp:extent cx="3043555" cy="1712595"/>
            <wp:effectExtent l="0" t="0" r="4445" b="1905"/>
            <wp:docPr id="7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4"/>
                    <pic:cNvPicPr>
                      <a:picLocks noChangeAspect="1"/>
                    </pic:cNvPicPr>
                  </pic:nvPicPr>
                  <pic:blipFill>
                    <a:blip r:embed="rId86"/>
                    <a:stretch>
                      <a:fillRect/>
                    </a:stretch>
                  </pic:blipFill>
                  <pic:spPr>
                    <a:xfrm>
                      <a:off x="0" y="0"/>
                      <a:ext cx="3043555" cy="1712595"/>
                    </a:xfrm>
                    <a:prstGeom prst="rect">
                      <a:avLst/>
                    </a:prstGeom>
                    <a:noFill/>
                    <a:ln>
                      <a:noFill/>
                    </a:ln>
                  </pic:spPr>
                </pic:pic>
              </a:graphicData>
            </a:graphic>
          </wp:inline>
        </w:drawing>
      </w:r>
    </w:p>
    <w:p w14:paraId="6F444514">
      <w:pPr>
        <w:pStyle w:val="63"/>
        <w:rPr>
          <w:highlight w:val="none"/>
        </w:rPr>
      </w:pPr>
      <w:r>
        <w:rPr>
          <w:highlight w:val="none"/>
        </w:rPr>
        <w:t>Figure 9.</w:t>
      </w:r>
      <w:r>
        <w:rPr>
          <w:rFonts w:hint="eastAsia" w:eastAsia="宋体"/>
          <w:highlight w:val="none"/>
          <w:lang w:val="en-US" w:eastAsia="zh-CN"/>
        </w:rPr>
        <w:t>3.</w:t>
      </w:r>
      <w:r>
        <w:rPr>
          <w:highlight w:val="none"/>
        </w:rPr>
        <w:t>4.1.5.1.4-4: PCQM metric</w:t>
      </w:r>
    </w:p>
    <w:p w14:paraId="17007674">
      <w:pPr>
        <w:rPr>
          <w:highlight w:val="none"/>
        </w:rPr>
      </w:pPr>
    </w:p>
    <w:p w14:paraId="5D45FF16">
      <w:pPr>
        <w:pStyle w:val="9"/>
      </w:pPr>
      <w:bookmarkStart w:id="2296" w:name="_Toc17511"/>
      <w:bookmarkStart w:id="2297" w:name="_Toc3267"/>
      <w:r>
        <w:t>9.</w:t>
      </w:r>
      <w:r>
        <w:rPr>
          <w:rFonts w:hint="eastAsia"/>
          <w:lang w:val="en-US" w:eastAsia="zh-CN"/>
        </w:rPr>
        <w:t>3</w:t>
      </w:r>
      <w:r>
        <w:t>.4.1.5.1.5</w:t>
      </w:r>
      <w:r>
        <w:rPr>
          <w:rFonts w:hint="eastAsia"/>
          <w:lang w:val="en-US" w:eastAsia="zh-CN"/>
        </w:rPr>
        <w:tab/>
      </w:r>
      <w:r>
        <w:t>Objective results of sequence Aliyah</w:t>
      </w:r>
      <w:bookmarkEnd w:id="2296"/>
      <w:bookmarkEnd w:id="2297"/>
    </w:p>
    <w:p w14:paraId="7868B36A">
      <w:pPr>
        <w:rPr>
          <w:highlight w:val="none"/>
        </w:rPr>
      </w:pPr>
      <w:r>
        <w:rPr>
          <w:highlight w:val="none"/>
        </w:rPr>
        <w:t>The following 5 figures present the point-based metric results.</w:t>
      </w:r>
    </w:p>
    <w:p w14:paraId="2DBB4402">
      <w:pPr>
        <w:rPr>
          <w:highlight w:val="none"/>
        </w:rPr>
      </w:pPr>
      <w:r>
        <w:rPr>
          <w:highlight w:val="none"/>
        </w:rPr>
        <w:drawing>
          <wp:inline distT="0" distB="0" distL="114300" distR="114300">
            <wp:extent cx="3043555" cy="1685290"/>
            <wp:effectExtent l="0" t="0" r="4445" b="3810"/>
            <wp:docPr id="7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5"/>
                    <pic:cNvPicPr>
                      <a:picLocks noChangeAspect="1"/>
                    </pic:cNvPicPr>
                  </pic:nvPicPr>
                  <pic:blipFill>
                    <a:blip r:embed="rId87"/>
                    <a:stretch>
                      <a:fillRect/>
                    </a:stretch>
                  </pic:blipFill>
                  <pic:spPr>
                    <a:xfrm>
                      <a:off x="0" y="0"/>
                      <a:ext cx="3043555" cy="1685290"/>
                    </a:xfrm>
                    <a:prstGeom prst="rect">
                      <a:avLst/>
                    </a:prstGeom>
                    <a:noFill/>
                    <a:ln>
                      <a:noFill/>
                    </a:ln>
                  </pic:spPr>
                </pic:pic>
              </a:graphicData>
            </a:graphic>
          </wp:inline>
        </w:drawing>
      </w:r>
      <w:r>
        <w:rPr>
          <w:highlight w:val="none"/>
        </w:rPr>
        <w:drawing>
          <wp:inline distT="0" distB="0" distL="114300" distR="114300">
            <wp:extent cx="3056890" cy="1685290"/>
            <wp:effectExtent l="0" t="0" r="3810" b="3810"/>
            <wp:docPr id="6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6"/>
                    <pic:cNvPicPr>
                      <a:picLocks noChangeAspect="1"/>
                    </pic:cNvPicPr>
                  </pic:nvPicPr>
                  <pic:blipFill>
                    <a:blip r:embed="rId88"/>
                    <a:stretch>
                      <a:fillRect/>
                    </a:stretch>
                  </pic:blipFill>
                  <pic:spPr>
                    <a:xfrm>
                      <a:off x="0" y="0"/>
                      <a:ext cx="3056890" cy="1685290"/>
                    </a:xfrm>
                    <a:prstGeom prst="rect">
                      <a:avLst/>
                    </a:prstGeom>
                    <a:noFill/>
                    <a:ln>
                      <a:noFill/>
                    </a:ln>
                  </pic:spPr>
                </pic:pic>
              </a:graphicData>
            </a:graphic>
          </wp:inline>
        </w:drawing>
      </w:r>
    </w:p>
    <w:p w14:paraId="4464F68C">
      <w:pPr>
        <w:pStyle w:val="63"/>
        <w:rPr>
          <w:highlight w:val="none"/>
        </w:rPr>
      </w:pPr>
      <w:r>
        <w:rPr>
          <w:highlight w:val="none"/>
        </w:rPr>
        <w:t>Figure 9</w:t>
      </w:r>
      <w:r>
        <w:rPr>
          <w:rFonts w:hint="eastAsia" w:eastAsia="宋体"/>
          <w:highlight w:val="none"/>
          <w:lang w:val="en-US" w:eastAsia="zh-CN"/>
        </w:rPr>
        <w:t>.3</w:t>
      </w:r>
      <w:r>
        <w:rPr>
          <w:highlight w:val="none"/>
        </w:rPr>
        <w:t>.4.1.5.1.5-1: D1 and D2 metrics</w:t>
      </w:r>
    </w:p>
    <w:p w14:paraId="44754611">
      <w:pPr>
        <w:rPr>
          <w:highlight w:val="none"/>
        </w:rPr>
      </w:pPr>
      <w:r>
        <w:rPr>
          <w:highlight w:val="none"/>
        </w:rPr>
        <w:drawing>
          <wp:inline distT="0" distB="0" distL="114300" distR="114300">
            <wp:extent cx="3023235" cy="1678940"/>
            <wp:effectExtent l="0" t="0" r="12065" b="10160"/>
            <wp:docPr id="7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7"/>
                    <pic:cNvPicPr>
                      <a:picLocks noChangeAspect="1"/>
                    </pic:cNvPicPr>
                  </pic:nvPicPr>
                  <pic:blipFill>
                    <a:blip r:embed="rId89"/>
                    <a:stretch>
                      <a:fillRect/>
                    </a:stretch>
                  </pic:blipFill>
                  <pic:spPr>
                    <a:xfrm>
                      <a:off x="0" y="0"/>
                      <a:ext cx="3023235" cy="1678940"/>
                    </a:xfrm>
                    <a:prstGeom prst="rect">
                      <a:avLst/>
                    </a:prstGeom>
                    <a:noFill/>
                    <a:ln>
                      <a:noFill/>
                    </a:ln>
                  </pic:spPr>
                </pic:pic>
              </a:graphicData>
            </a:graphic>
          </wp:inline>
        </w:drawing>
      </w:r>
      <w:r>
        <w:rPr>
          <w:highlight w:val="none"/>
        </w:rPr>
        <w:t xml:space="preserve"> </w:t>
      </w:r>
      <w:r>
        <w:rPr>
          <w:highlight w:val="none"/>
        </w:rPr>
        <w:drawing>
          <wp:inline distT="0" distB="0" distL="114300" distR="114300">
            <wp:extent cx="3016250" cy="1651635"/>
            <wp:effectExtent l="0" t="0" r="6350" b="12065"/>
            <wp:docPr id="7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8"/>
                    <pic:cNvPicPr>
                      <a:picLocks noChangeAspect="1"/>
                    </pic:cNvPicPr>
                  </pic:nvPicPr>
                  <pic:blipFill>
                    <a:blip r:embed="rId90"/>
                    <a:stretch>
                      <a:fillRect/>
                    </a:stretch>
                  </pic:blipFill>
                  <pic:spPr>
                    <a:xfrm>
                      <a:off x="0" y="0"/>
                      <a:ext cx="3016250" cy="1651635"/>
                    </a:xfrm>
                    <a:prstGeom prst="rect">
                      <a:avLst/>
                    </a:prstGeom>
                    <a:noFill/>
                    <a:ln>
                      <a:noFill/>
                    </a:ln>
                  </pic:spPr>
                </pic:pic>
              </a:graphicData>
            </a:graphic>
          </wp:inline>
        </w:drawing>
      </w:r>
    </w:p>
    <w:p w14:paraId="4C3E7D4A">
      <w:pPr>
        <w:pStyle w:val="63"/>
        <w:rPr>
          <w:highlight w:val="none"/>
        </w:rPr>
      </w:pPr>
      <w:r>
        <w:rPr>
          <w:highlight w:val="none"/>
        </w:rPr>
        <w:t>Figure 9</w:t>
      </w:r>
      <w:r>
        <w:rPr>
          <w:rFonts w:hint="eastAsia" w:eastAsia="宋体"/>
          <w:highlight w:val="none"/>
          <w:lang w:val="en-US" w:eastAsia="zh-CN"/>
        </w:rPr>
        <w:t>.3</w:t>
      </w:r>
      <w:r>
        <w:rPr>
          <w:highlight w:val="none"/>
        </w:rPr>
        <w:t>.4.1.5.1.5-2: Cb and Cr metrics</w:t>
      </w:r>
    </w:p>
    <w:p w14:paraId="49FE12EF">
      <w:pPr>
        <w:jc w:val="center"/>
        <w:rPr>
          <w:highlight w:val="none"/>
        </w:rPr>
      </w:pPr>
      <w:r>
        <w:rPr>
          <w:highlight w:val="none"/>
        </w:rPr>
        <w:drawing>
          <wp:inline distT="0" distB="0" distL="114300" distR="114300">
            <wp:extent cx="3043555" cy="1664970"/>
            <wp:effectExtent l="0" t="0" r="4445" b="11430"/>
            <wp:docPr id="7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9"/>
                    <pic:cNvPicPr>
                      <a:picLocks noChangeAspect="1"/>
                    </pic:cNvPicPr>
                  </pic:nvPicPr>
                  <pic:blipFill>
                    <a:blip r:embed="rId91"/>
                    <a:stretch>
                      <a:fillRect/>
                    </a:stretch>
                  </pic:blipFill>
                  <pic:spPr>
                    <a:xfrm>
                      <a:off x="0" y="0"/>
                      <a:ext cx="3043555" cy="1664970"/>
                    </a:xfrm>
                    <a:prstGeom prst="rect">
                      <a:avLst/>
                    </a:prstGeom>
                    <a:noFill/>
                    <a:ln>
                      <a:noFill/>
                    </a:ln>
                  </pic:spPr>
                </pic:pic>
              </a:graphicData>
            </a:graphic>
          </wp:inline>
        </w:drawing>
      </w:r>
    </w:p>
    <w:p w14:paraId="6645F451">
      <w:pPr>
        <w:pStyle w:val="63"/>
        <w:rPr>
          <w:highlight w:val="none"/>
        </w:rPr>
      </w:pPr>
      <w:r>
        <w:rPr>
          <w:highlight w:val="none"/>
        </w:rPr>
        <w:t>Figure 9.</w:t>
      </w:r>
      <w:r>
        <w:rPr>
          <w:rFonts w:hint="eastAsia" w:eastAsia="宋体"/>
          <w:highlight w:val="none"/>
          <w:lang w:val="en-US" w:eastAsia="zh-CN"/>
        </w:rPr>
        <w:t>3.</w:t>
      </w:r>
      <w:r>
        <w:rPr>
          <w:highlight w:val="none"/>
        </w:rPr>
        <w:t>4.1.5.1.4-3: Luma metric</w:t>
      </w:r>
    </w:p>
    <w:p w14:paraId="3B877F30">
      <w:pPr>
        <w:rPr>
          <w:highlight w:val="none"/>
        </w:rPr>
      </w:pPr>
      <w:r>
        <w:rPr>
          <w:highlight w:val="none"/>
        </w:rPr>
        <w:t>The following figure presents the PQCM metric results.</w:t>
      </w:r>
    </w:p>
    <w:p w14:paraId="41A524CD">
      <w:pPr>
        <w:jc w:val="center"/>
        <w:rPr>
          <w:highlight w:val="none"/>
        </w:rPr>
      </w:pPr>
      <w:r>
        <w:rPr>
          <w:highlight w:val="none"/>
        </w:rPr>
        <w:drawing>
          <wp:inline distT="0" distB="0" distL="114300" distR="114300">
            <wp:extent cx="3077845" cy="1712595"/>
            <wp:effectExtent l="0" t="0" r="8255" b="1905"/>
            <wp:docPr id="7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0"/>
                    <pic:cNvPicPr>
                      <a:picLocks noChangeAspect="1"/>
                    </pic:cNvPicPr>
                  </pic:nvPicPr>
                  <pic:blipFill>
                    <a:blip r:embed="rId92"/>
                    <a:stretch>
                      <a:fillRect/>
                    </a:stretch>
                  </pic:blipFill>
                  <pic:spPr>
                    <a:xfrm>
                      <a:off x="0" y="0"/>
                      <a:ext cx="3077845" cy="1712595"/>
                    </a:xfrm>
                    <a:prstGeom prst="rect">
                      <a:avLst/>
                    </a:prstGeom>
                    <a:noFill/>
                    <a:ln>
                      <a:noFill/>
                    </a:ln>
                  </pic:spPr>
                </pic:pic>
              </a:graphicData>
            </a:graphic>
          </wp:inline>
        </w:drawing>
      </w:r>
    </w:p>
    <w:p w14:paraId="40CC7097">
      <w:pPr>
        <w:pStyle w:val="63"/>
        <w:rPr>
          <w:highlight w:val="none"/>
        </w:rPr>
      </w:pPr>
      <w:r>
        <w:rPr>
          <w:highlight w:val="none"/>
        </w:rPr>
        <w:t>Figure 9.</w:t>
      </w:r>
      <w:r>
        <w:rPr>
          <w:rFonts w:hint="eastAsia" w:eastAsia="宋体"/>
          <w:highlight w:val="none"/>
          <w:lang w:val="en-US" w:eastAsia="zh-CN"/>
        </w:rPr>
        <w:t>3.</w:t>
      </w:r>
      <w:r>
        <w:rPr>
          <w:highlight w:val="none"/>
        </w:rPr>
        <w:t>4.1.5.1.5-4: PCQM metric</w:t>
      </w:r>
    </w:p>
    <w:p w14:paraId="7D866A39">
      <w:pPr>
        <w:pStyle w:val="9"/>
        <w:rPr>
          <w:highlight w:val="none"/>
        </w:rPr>
      </w:pPr>
      <w:r>
        <w:rPr>
          <w:highlight w:val="none"/>
        </w:rPr>
        <w:t>9.</w:t>
      </w:r>
      <w:r>
        <w:rPr>
          <w:rFonts w:hint="eastAsia"/>
          <w:highlight w:val="none"/>
          <w:lang w:val="en-US" w:eastAsia="zh-CN"/>
        </w:rPr>
        <w:t>3</w:t>
      </w:r>
      <w:r>
        <w:rPr>
          <w:highlight w:val="none"/>
        </w:rPr>
        <w:t>.4.1.5.1.6</w:t>
      </w:r>
      <w:r>
        <w:rPr>
          <w:rFonts w:hint="eastAsia" w:eastAsia="宋体"/>
          <w:highlight w:val="none"/>
          <w:lang w:val="en-US" w:eastAsia="zh-CN"/>
        </w:rPr>
        <w:tab/>
      </w:r>
      <w:r>
        <w:rPr>
          <w:highlight w:val="none"/>
        </w:rPr>
        <w:t>Bitstream crosschecks</w:t>
      </w:r>
    </w:p>
    <w:p w14:paraId="0AADA070">
      <w:pPr>
        <w:rPr>
          <w:highlight w:val="none"/>
        </w:rPr>
      </w:pPr>
      <w:r>
        <w:rPr>
          <w:highlight w:val="none"/>
        </w:rPr>
        <w:t>A spreadsheet summarizing the sequences, along with the corresponding originators and cross-checkers, is available in the directory Bitstreams/Scenario-2/V-PCC/Metrics.</w:t>
      </w:r>
    </w:p>
    <w:p w14:paraId="3719225C">
      <w:pPr>
        <w:pStyle w:val="7"/>
        <w:rPr>
          <w:highlight w:val="none"/>
        </w:rPr>
      </w:pPr>
      <w:bookmarkStart w:id="2298" w:name="_Toc5716"/>
      <w:bookmarkStart w:id="2299" w:name="_Toc6306"/>
      <w:bookmarkStart w:id="2300" w:name="_Toc25902"/>
      <w:r>
        <w:rPr>
          <w:highlight w:val="none"/>
        </w:rPr>
        <w:t>9.</w:t>
      </w:r>
      <w:r>
        <w:rPr>
          <w:rFonts w:hint="eastAsia" w:eastAsia="宋体"/>
          <w:highlight w:val="none"/>
          <w:lang w:val="en-US" w:eastAsia="zh-CN"/>
        </w:rPr>
        <w:t>3</w:t>
      </w:r>
      <w:r>
        <w:rPr>
          <w:highlight w:val="none"/>
        </w:rPr>
        <w:t>.4.1.5.2</w:t>
      </w:r>
      <w:r>
        <w:rPr>
          <w:rFonts w:hint="eastAsia" w:eastAsia="宋体"/>
          <w:highlight w:val="none"/>
          <w:lang w:val="en-US" w:eastAsia="zh-CN"/>
        </w:rPr>
        <w:tab/>
      </w:r>
      <w:r>
        <w:rPr>
          <w:rFonts w:hint="eastAsia" w:eastAsia="宋体"/>
          <w:highlight w:val="none"/>
          <w:lang w:val="en-US" w:eastAsia="zh-CN"/>
        </w:rPr>
        <w:t>S</w:t>
      </w:r>
      <w:r>
        <w:rPr>
          <w:highlight w:val="none"/>
        </w:rPr>
        <w:t>ubjective evaluation</w:t>
      </w:r>
      <w:bookmarkEnd w:id="2298"/>
      <w:bookmarkEnd w:id="2299"/>
      <w:bookmarkEnd w:id="2300"/>
    </w:p>
    <w:p w14:paraId="08B059B2">
      <w:pPr>
        <w:rPr>
          <w:highlight w:val="none"/>
        </w:rPr>
      </w:pPr>
      <w:r>
        <w:rPr>
          <w:highlight w:val="none"/>
        </w:rPr>
        <w:t>Videos are provided for all sequences and can be accessed as follows:</w:t>
      </w:r>
    </w:p>
    <w:p w14:paraId="706DBF0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rPr>
        <w:t xml:space="preserve">Log into Aspera: </w:t>
      </w:r>
      <w:r>
        <w:rPr>
          <w:highlight w:val="none"/>
        </w:rPr>
        <w:fldChar w:fldCharType="begin"/>
      </w:r>
      <w:r>
        <w:rPr>
          <w:highlight w:val="none"/>
        </w:rPr>
        <w:instrText xml:space="preserve">HYPERLINK "https://aspera.pub/I4tSQ8k" \t "_blank" \o "https://aspera.pub/i4tsq8k"</w:instrText>
      </w:r>
      <w:r>
        <w:rPr>
          <w:highlight w:val="none"/>
        </w:rPr>
        <w:fldChar w:fldCharType="separate"/>
      </w:r>
      <w:r>
        <w:rPr>
          <w:rStyle w:val="36"/>
          <w:highlight w:val="none"/>
        </w:rPr>
        <w:t>https://aspera.pub/I4tSQ8k</w:t>
      </w:r>
      <w:r>
        <w:rPr>
          <w:highlight w:val="none"/>
        </w:rPr>
        <w:fldChar w:fldCharType="end"/>
      </w:r>
    </w:p>
    <w:p w14:paraId="3D4666AE">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lang w:val="en-US"/>
        </w:rPr>
        <w:t>3GPP_B2D_Datasets@interdigital.com</w:t>
      </w:r>
      <w:r>
        <w:rPr>
          <w:highlight w:val="none"/>
        </w:rPr>
        <w:fldChar w:fldCharType="end"/>
      </w:r>
    </w:p>
    <w:p w14:paraId="50DDF3DB">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Go to directory Bitstreams/Scenario-2/V-PCC/Videos. In the directory there is a zip file with the name of each sequence. It includes 18 videos for each sequence, coming from the 5 rate points plus one for the reference sequence and each of these 6 is rendered in 3 modes as described in clause 7.3.9.5. In the same directory is a file md5sum.txt which contains the md5 checksums.</w:t>
      </w:r>
    </w:p>
    <w:p w14:paraId="6DE0FFCF">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A dedicated camera path has been selected for each sequence which can be found in the directory Bitstreams/Scenario-2/V-PCC/camerapath</w:t>
      </w:r>
    </w:p>
    <w:p w14:paraId="5BB63F8A">
      <w:pPr>
        <w:rPr>
          <w:highlight w:val="none"/>
        </w:rPr>
      </w:pPr>
      <w:r>
        <w:rPr>
          <w:highlight w:val="none"/>
        </w:rPr>
        <w:t>The videos can be visualized on e.g. a TV set and can be used for a viewing test at 3GPP member’s premise.</w:t>
      </w:r>
    </w:p>
    <w:p w14:paraId="1803387A">
      <w:pPr>
        <w:pStyle w:val="7"/>
        <w:rPr>
          <w:highlight w:val="none"/>
        </w:rPr>
      </w:pPr>
      <w:bookmarkStart w:id="2301" w:name="_Toc23734"/>
      <w:bookmarkStart w:id="2302" w:name="_Toc32625"/>
      <w:bookmarkStart w:id="2303" w:name="_Toc20120"/>
      <w:r>
        <w:rPr>
          <w:highlight w:val="none"/>
        </w:rPr>
        <w:t>9.</w:t>
      </w:r>
      <w:r>
        <w:rPr>
          <w:rFonts w:hint="eastAsia" w:eastAsia="宋体"/>
          <w:highlight w:val="none"/>
          <w:lang w:val="en-US" w:eastAsia="zh-CN"/>
        </w:rPr>
        <w:t>3</w:t>
      </w:r>
      <w:r>
        <w:rPr>
          <w:highlight w:val="none"/>
        </w:rPr>
        <w:t>.4.1.5.3</w:t>
      </w:r>
      <w:r>
        <w:rPr>
          <w:rFonts w:hint="eastAsia" w:eastAsia="宋体"/>
          <w:highlight w:val="none"/>
          <w:lang w:val="en-US" w:eastAsia="zh-CN"/>
        </w:rPr>
        <w:tab/>
      </w:r>
      <w:r>
        <w:rPr>
          <w:highlight w:val="none"/>
        </w:rPr>
        <w:t>External evaluation</w:t>
      </w:r>
      <w:bookmarkEnd w:id="2301"/>
      <w:bookmarkEnd w:id="2302"/>
      <w:bookmarkEnd w:id="2303"/>
    </w:p>
    <w:p w14:paraId="09A8D722">
      <w:pPr>
        <w:pStyle w:val="9"/>
        <w:rPr>
          <w:highlight w:val="none"/>
        </w:rPr>
      </w:pPr>
      <w:r>
        <w:rPr>
          <w:highlight w:val="none"/>
        </w:rPr>
        <w:t>9.</w:t>
      </w:r>
      <w:r>
        <w:rPr>
          <w:rFonts w:hint="eastAsia" w:eastAsia="宋体"/>
          <w:highlight w:val="none"/>
          <w:lang w:val="en-US" w:eastAsia="zh-CN"/>
        </w:rPr>
        <w:t>3</w:t>
      </w:r>
      <w:r>
        <w:rPr>
          <w:highlight w:val="none"/>
        </w:rPr>
        <w:t>.4.1.5.3.1</w:t>
      </w:r>
      <w:r>
        <w:rPr>
          <w:rFonts w:hint="eastAsia" w:eastAsia="宋体"/>
          <w:highlight w:val="none"/>
          <w:lang w:val="en-US" w:eastAsia="zh-CN"/>
        </w:rPr>
        <w:tab/>
      </w:r>
      <w:r>
        <w:rPr>
          <w:highlight w:val="none"/>
        </w:rPr>
        <w:t>External reports</w:t>
      </w:r>
    </w:p>
    <w:p w14:paraId="62171178">
      <w:pPr>
        <w:rPr>
          <w:highlight w:val="none"/>
        </w:rPr>
      </w:pPr>
      <w:r>
        <w:rPr>
          <w:highlight w:val="none"/>
        </w:rPr>
        <w:t>For completeness the subjective verification test report for V-PCC organized by MPEG [</w:t>
      </w:r>
      <w:r>
        <w:rPr>
          <w:rFonts w:hint="eastAsia" w:eastAsia="宋体"/>
          <w:highlight w:val="none"/>
          <w:lang w:eastAsia="zh-CN"/>
        </w:rPr>
        <w:t>141</w:t>
      </w:r>
      <w:r>
        <w:rPr>
          <w:highlight w:val="none"/>
        </w:rPr>
        <w:t xml:space="preserve">] is mentioned and the objective tests of V-PCC conducted by the </w:t>
      </w:r>
      <w:r>
        <w:rPr>
          <w:highlight w:val="none"/>
          <w:lang w:val="en-US"/>
        </w:rPr>
        <w:t>Brazilian SBTVD Forum [</w:t>
      </w:r>
      <w:r>
        <w:rPr>
          <w:rFonts w:hint="eastAsia" w:eastAsia="宋体"/>
          <w:highlight w:val="none"/>
          <w:lang w:val="en-US" w:eastAsia="zh-CN"/>
        </w:rPr>
        <w:t>152</w:t>
      </w:r>
      <w:r>
        <w:rPr>
          <w:highlight w:val="none"/>
          <w:lang w:val="en-US"/>
        </w:rPr>
        <w:t>] is mentioned. For details see clause 7.3.10. These reports use dense dynamic point clouds with lower resolution and higher V-PCC profiles than tests conducted in this report and the information is complementary.</w:t>
      </w:r>
    </w:p>
    <w:p w14:paraId="45210FE6">
      <w:pPr>
        <w:pStyle w:val="9"/>
        <w:rPr>
          <w:highlight w:val="none"/>
        </w:rPr>
      </w:pPr>
      <w:r>
        <w:rPr>
          <w:highlight w:val="none"/>
        </w:rPr>
        <w:t>9.</w:t>
      </w:r>
      <w:r>
        <w:rPr>
          <w:rFonts w:hint="eastAsia" w:eastAsia="宋体"/>
          <w:highlight w:val="none"/>
          <w:lang w:val="en-US" w:eastAsia="zh-CN"/>
        </w:rPr>
        <w:t>3</w:t>
      </w:r>
      <w:r>
        <w:rPr>
          <w:highlight w:val="none"/>
        </w:rPr>
        <w:t>.4.1.5.3.2</w:t>
      </w:r>
      <w:r>
        <w:rPr>
          <w:rFonts w:hint="eastAsia" w:eastAsia="宋体"/>
          <w:highlight w:val="none"/>
          <w:lang w:val="en-US" w:eastAsia="zh-CN"/>
        </w:rPr>
        <w:tab/>
      </w:r>
      <w:r>
        <w:rPr>
          <w:highlight w:val="none"/>
        </w:rPr>
        <w:t>Evaluation platform</w:t>
      </w:r>
    </w:p>
    <w:p w14:paraId="60C05954">
      <w:pPr>
        <w:rPr>
          <w:highlight w:val="none"/>
        </w:rPr>
      </w:pPr>
      <w:r>
        <w:rPr>
          <w:highlight w:val="none"/>
          <w:lang w:val="en-US"/>
        </w:rPr>
        <w:t>5G-MAG hosts a V3C Immersive Platform [</w:t>
      </w:r>
      <w:r>
        <w:rPr>
          <w:rFonts w:hint="eastAsia" w:eastAsia="宋体"/>
          <w:highlight w:val="none"/>
          <w:lang w:val="en-US" w:eastAsia="zh-CN"/>
        </w:rPr>
        <w:t>128</w:t>
      </w:r>
      <w:r>
        <w:rPr>
          <w:highlight w:val="none"/>
          <w:lang w:val="en-US"/>
        </w:rPr>
        <w:t>]. It provides a Unity package to decode, render and play V-PCC encoded content in real time supporting off-the-shel</w:t>
      </w:r>
      <w:r>
        <w:rPr>
          <w:rFonts w:hint="eastAsia" w:eastAsia="宋体"/>
          <w:highlight w:val="none"/>
          <w:lang w:val="en-US" w:eastAsia="zh-CN"/>
        </w:rPr>
        <w:t xml:space="preserve">f </w:t>
      </w:r>
      <w:r>
        <w:rPr>
          <w:highlight w:val="none"/>
          <w:lang w:val="en-US"/>
        </w:rPr>
        <w:t>Android and Windows based consumer devices.</w:t>
      </w:r>
    </w:p>
    <w:p w14:paraId="3A54011B">
      <w:pPr>
        <w:pStyle w:val="6"/>
        <w:rPr>
          <w:highlight w:val="none"/>
        </w:rPr>
      </w:pPr>
      <w:bookmarkStart w:id="2304" w:name="_Toc20689"/>
      <w:bookmarkStart w:id="2305" w:name="_Toc2194"/>
      <w:bookmarkStart w:id="2306" w:name="_Toc281"/>
      <w:r>
        <w:rPr>
          <w:rFonts w:hint="eastAsia"/>
          <w:highlight w:val="none"/>
          <w:lang w:val="en-US" w:eastAsia="zh-CN"/>
        </w:rPr>
        <w:t>9</w:t>
      </w:r>
      <w:r>
        <w:rPr>
          <w:highlight w:val="none"/>
        </w:rPr>
        <w:t>.</w:t>
      </w:r>
      <w:r>
        <w:rPr>
          <w:rFonts w:hint="eastAsia"/>
          <w:highlight w:val="none"/>
          <w:lang w:val="en-US" w:eastAsia="zh-CN"/>
        </w:rPr>
        <w:t>3</w:t>
      </w:r>
      <w:r>
        <w:rPr>
          <w:highlight w:val="none"/>
        </w:rPr>
        <w:t>.4.1.</w:t>
      </w:r>
      <w:r>
        <w:rPr>
          <w:rFonts w:hint="eastAsia"/>
          <w:highlight w:val="none"/>
          <w:lang w:val="en-US" w:eastAsia="zh-CN"/>
        </w:rPr>
        <w:t>6</w:t>
      </w:r>
      <w:r>
        <w:rPr>
          <w:highlight w:val="none"/>
        </w:rPr>
        <w:tab/>
      </w:r>
      <w:r>
        <w:rPr>
          <w:highlight w:val="none"/>
        </w:rPr>
        <w:t>Network Requirements</w:t>
      </w:r>
      <w:bookmarkEnd w:id="2304"/>
      <w:bookmarkEnd w:id="2305"/>
      <w:bookmarkEnd w:id="2306"/>
      <w:r>
        <w:rPr>
          <w:highlight w:val="none"/>
        </w:rPr>
        <w:t xml:space="preserve"> </w:t>
      </w:r>
      <w:r>
        <w:rPr>
          <w:highlight w:val="none"/>
        </w:rPr>
        <w:tab/>
      </w:r>
    </w:p>
    <w:p w14:paraId="43BB2B32">
      <w:pPr>
        <w:pStyle w:val="39"/>
        <w:rPr>
          <w:highlight w:val="none"/>
          <w:lang w:val="en-US"/>
        </w:rPr>
      </w:pPr>
      <w:r>
        <w:rPr>
          <w:rFonts w:hint="eastAsia"/>
          <w:highlight w:val="none"/>
          <w:lang w:val="en-US" w:eastAsia="zh-CN"/>
        </w:rPr>
        <w:t>NOTE</w:t>
      </w:r>
      <w:r>
        <w:rPr>
          <w:highlight w:val="none"/>
        </w:rPr>
        <w:t>:</w:t>
      </w:r>
      <w:r>
        <w:rPr>
          <w:highlight w:val="none"/>
        </w:rPr>
        <w:tab/>
      </w:r>
      <w:r>
        <w:rPr>
          <w:highlight w:val="none"/>
        </w:rPr>
        <w:t>Documents required bitrates as well as possibly other aspects.</w:t>
      </w:r>
    </w:p>
    <w:p w14:paraId="596C3468">
      <w:pPr>
        <w:rPr>
          <w:highlight w:val="none"/>
          <w:lang w:val="en-US" w:eastAsia="zh-CN"/>
        </w:rPr>
      </w:pPr>
      <w:r>
        <w:rPr>
          <w:highlight w:val="none"/>
          <w:lang w:val="en-US" w:eastAsia="zh-CN"/>
        </w:rPr>
        <w:t xml:space="preserve">The performed evaluation did not analyze network requirements besides bitrates. It is referred to clause 11. </w:t>
      </w:r>
    </w:p>
    <w:p w14:paraId="53C5F1D8">
      <w:pPr>
        <w:pStyle w:val="3"/>
        <w:rPr>
          <w:highlight w:val="none"/>
        </w:rPr>
      </w:pPr>
      <w:bookmarkStart w:id="2307" w:name="_Toc15991"/>
      <w:bookmarkStart w:id="2308" w:name="_Toc15814"/>
      <w:bookmarkStart w:id="2309" w:name="_Toc11868"/>
      <w:bookmarkStart w:id="2310" w:name="_Toc4712"/>
      <w:bookmarkStart w:id="2311" w:name="_Toc6676"/>
      <w:bookmarkStart w:id="2312" w:name="_Toc30078"/>
      <w:bookmarkStart w:id="2313" w:name="_Toc28697"/>
      <w:bookmarkStart w:id="2314" w:name="_Toc175338181"/>
      <w:bookmarkStart w:id="2315" w:name="_Toc26161"/>
      <w:bookmarkStart w:id="2316" w:name="_Toc22353"/>
      <w:bookmarkStart w:id="2317" w:name="_Toc13153"/>
      <w:bookmarkStart w:id="2318" w:name="_Toc8880"/>
      <w:bookmarkStart w:id="2319" w:name="_Toc14558"/>
      <w:bookmarkStart w:id="2320" w:name="_Toc3373"/>
      <w:bookmarkStart w:id="2321" w:name="_Toc23815"/>
      <w:bookmarkStart w:id="2322" w:name="_Toc28289"/>
      <w:bookmarkStart w:id="2323" w:name="_Toc18016"/>
      <w:bookmarkStart w:id="2324" w:name="_Toc10764"/>
      <w:r>
        <w:rPr>
          <w:rFonts w:hint="eastAsia" w:eastAsia="宋体"/>
          <w:highlight w:val="none"/>
          <w:lang w:val="en-US" w:eastAsia="zh-CN"/>
        </w:rPr>
        <w:t>9</w:t>
      </w:r>
      <w:r>
        <w:rPr>
          <w:highlight w:val="none"/>
        </w:rPr>
        <w:t>.4</w:t>
      </w:r>
      <w:r>
        <w:rPr>
          <w:highlight w:val="none"/>
        </w:rPr>
        <w:tab/>
      </w:r>
      <w:r>
        <w:rPr>
          <w:highlight w:val="none"/>
        </w:rPr>
        <w:t xml:space="preserve">Scenario </w:t>
      </w:r>
      <w:r>
        <w:rPr>
          <w:rFonts w:hint="eastAsia"/>
          <w:highlight w:val="none"/>
          <w:lang w:val="en-US" w:eastAsia="zh-CN"/>
        </w:rPr>
        <w:t>3</w:t>
      </w:r>
      <w:r>
        <w:rPr>
          <w:highlight w:val="none"/>
        </w:rPr>
        <w:t xml:space="preserve">: </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Start w:id="2325" w:name="_Toc20574"/>
      <w:r>
        <w:rPr>
          <w:highlight w:val="none"/>
        </w:rPr>
        <w:t>Streaming of Multi-vie</w:t>
      </w:r>
      <w:r>
        <w:rPr>
          <w:rFonts w:hint="eastAsia"/>
          <w:highlight w:val="none"/>
          <w:lang w:val="en-US" w:eastAsia="zh-CN"/>
        </w:rPr>
        <w:t>w plus</w:t>
      </w:r>
      <w:r>
        <w:rPr>
          <w:highlight w:val="none"/>
        </w:rPr>
        <w:t xml:space="preserve"> depth Produced Content</w:t>
      </w:r>
      <w:bookmarkEnd w:id="2322"/>
      <w:bookmarkEnd w:id="2323"/>
      <w:bookmarkEnd w:id="2324"/>
      <w:bookmarkEnd w:id="2325"/>
    </w:p>
    <w:p w14:paraId="7F2A5B48">
      <w:pPr>
        <w:pStyle w:val="4"/>
        <w:rPr>
          <w:highlight w:val="none"/>
        </w:rPr>
      </w:pPr>
      <w:bookmarkStart w:id="2326" w:name="_Toc199877941"/>
      <w:bookmarkStart w:id="2327" w:name="_Toc32229"/>
      <w:bookmarkStart w:id="2328" w:name="_Toc16501"/>
      <w:bookmarkStart w:id="2329" w:name="_Toc3993"/>
      <w:bookmarkStart w:id="2330" w:name="_Toc7130"/>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.1</w:t>
      </w:r>
      <w:r>
        <w:rPr>
          <w:highlight w:val="none"/>
        </w:rPr>
        <w:tab/>
      </w:r>
      <w:r>
        <w:rPr>
          <w:highlight w:val="none"/>
        </w:rPr>
        <w:t>Evaluation Overview</w:t>
      </w:r>
      <w:bookmarkEnd w:id="2326"/>
      <w:bookmarkEnd w:id="2327"/>
      <w:bookmarkEnd w:id="2328"/>
      <w:bookmarkEnd w:id="2329"/>
      <w:bookmarkEnd w:id="2330"/>
    </w:p>
    <w:p w14:paraId="3B60888B">
      <w:pPr>
        <w:rPr>
          <w:highlight w:val="none"/>
        </w:rPr>
      </w:pPr>
      <w:r>
        <w:rPr>
          <w:highlight w:val="none"/>
        </w:rPr>
        <w:t>This section provides an overview of the evaluation process for the Streaming of Multi-view plus depth Produced Content scenario. Candidate solution HEVC Main10 MIV Main is presented in detail. Objective results are presented, as well as the commands for creating the pose trace videos.</w:t>
      </w:r>
    </w:p>
    <w:p w14:paraId="7A6B2FED">
      <w:pPr>
        <w:pStyle w:val="4"/>
        <w:rPr>
          <w:highlight w:val="none"/>
        </w:rPr>
      </w:pPr>
      <w:bookmarkStart w:id="2331" w:name="_Toc31829"/>
      <w:bookmarkStart w:id="2332" w:name="_Toc29487"/>
      <w:bookmarkStart w:id="2333" w:name="_Toc22638"/>
      <w:bookmarkStart w:id="2334" w:name="_Toc199877942"/>
      <w:bookmarkStart w:id="2335" w:name="_Toc13923"/>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.2</w:t>
      </w:r>
      <w:r>
        <w:rPr>
          <w:highlight w:val="none"/>
        </w:rPr>
        <w:tab/>
      </w:r>
      <w:r>
        <w:rPr>
          <w:highlight w:val="none"/>
        </w:rPr>
        <w:t>Reference Sequences</w:t>
      </w:r>
      <w:bookmarkEnd w:id="2331"/>
      <w:bookmarkEnd w:id="2332"/>
      <w:bookmarkEnd w:id="2333"/>
      <w:bookmarkEnd w:id="2334"/>
      <w:bookmarkEnd w:id="2335"/>
    </w:p>
    <w:p w14:paraId="090FADB9">
      <w:pPr>
        <w:rPr>
          <w:highlight w:val="none"/>
        </w:rPr>
      </w:pPr>
      <w:r>
        <w:rPr>
          <w:highlight w:val="none"/>
        </w:rPr>
        <w:t>The evaluation has been performed on the sequences presented in Annex C</w:t>
      </w:r>
      <w:r>
        <w:rPr>
          <w:rFonts w:hint="eastAsia" w:eastAsia="宋体"/>
          <w:highlight w:val="none"/>
          <w:lang w:val="en-US" w:eastAsia="zh-CN"/>
        </w:rPr>
        <w:t>.4</w:t>
      </w:r>
      <w:r>
        <w:rPr>
          <w:highlight w:val="none"/>
        </w:rPr>
        <w:t>. Only the first 65 frames were used of each test sequence.</w:t>
      </w:r>
    </w:p>
    <w:p w14:paraId="7D1A8AA2">
      <w:pPr>
        <w:pStyle w:val="4"/>
        <w:rPr>
          <w:highlight w:val="none"/>
        </w:rPr>
      </w:pPr>
      <w:bookmarkStart w:id="2336" w:name="_Toc199877943"/>
      <w:bookmarkStart w:id="2337" w:name="_Toc10312"/>
      <w:bookmarkStart w:id="2338" w:name="_Toc10971"/>
      <w:bookmarkStart w:id="2339" w:name="_Toc4620"/>
      <w:bookmarkStart w:id="2340" w:name="_Toc7586"/>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.3</w:t>
      </w:r>
      <w:r>
        <w:rPr>
          <w:highlight w:val="none"/>
        </w:rPr>
        <w:tab/>
      </w:r>
      <w:r>
        <w:rPr>
          <w:highlight w:val="none"/>
        </w:rPr>
        <w:t>Performance Metrics</w:t>
      </w:r>
      <w:bookmarkEnd w:id="2336"/>
      <w:bookmarkEnd w:id="2337"/>
      <w:bookmarkEnd w:id="2338"/>
      <w:bookmarkEnd w:id="2339"/>
      <w:bookmarkEnd w:id="2340"/>
    </w:p>
    <w:p w14:paraId="5C651905">
      <w:pPr>
        <w:rPr>
          <w:highlight w:val="none"/>
        </w:rPr>
      </w:pPr>
      <w:r>
        <w:rPr>
          <w:highlight w:val="none"/>
        </w:rPr>
        <w:t>The performance metrics that were introduced in section 7.4.5 were selected.</w:t>
      </w:r>
    </w:p>
    <w:p w14:paraId="7E456CA6">
      <w:pPr>
        <w:pStyle w:val="4"/>
        <w:rPr>
          <w:highlight w:val="none"/>
          <w:lang w:val="fr-FR"/>
        </w:rPr>
      </w:pPr>
      <w:bookmarkStart w:id="2341" w:name="_Toc28486"/>
      <w:bookmarkStart w:id="2342" w:name="_Toc14762"/>
      <w:bookmarkStart w:id="2343" w:name="_Toc30574"/>
      <w:bookmarkStart w:id="2344" w:name="_Toc25603"/>
      <w:bookmarkStart w:id="2345" w:name="_Toc199877944"/>
      <w:r>
        <w:rPr>
          <w:rFonts w:hint="eastAsia" w:eastAsia="宋体"/>
          <w:highlight w:val="none"/>
          <w:lang w:val="fr-FR" w:eastAsia="zh-CN"/>
        </w:rPr>
        <w:t>9</w:t>
      </w:r>
      <w:r>
        <w:rPr>
          <w:highlight w:val="none"/>
          <w:lang w:val="fr-FR"/>
        </w:rPr>
        <w:t>.</w:t>
      </w:r>
      <w:r>
        <w:rPr>
          <w:rFonts w:hint="eastAsia" w:eastAsia="宋体"/>
          <w:highlight w:val="none"/>
          <w:lang w:val="en-US" w:eastAsia="zh-CN"/>
        </w:rPr>
        <w:t>4</w:t>
      </w:r>
      <w:r>
        <w:rPr>
          <w:highlight w:val="none"/>
          <w:lang w:val="fr-FR"/>
        </w:rPr>
        <w:t>.4</w:t>
      </w:r>
      <w:r>
        <w:rPr>
          <w:highlight w:val="none"/>
          <w:lang w:val="fr-FR"/>
        </w:rPr>
        <w:tab/>
      </w:r>
      <w:r>
        <w:rPr>
          <w:highlight w:val="none"/>
          <w:lang w:val="fr-FR"/>
        </w:rPr>
        <w:t>Candidate Solutions</w:t>
      </w:r>
      <w:bookmarkEnd w:id="2341"/>
      <w:bookmarkEnd w:id="2342"/>
      <w:bookmarkEnd w:id="2343"/>
      <w:bookmarkEnd w:id="2344"/>
      <w:bookmarkEnd w:id="2345"/>
    </w:p>
    <w:p w14:paraId="486609A0">
      <w:pPr>
        <w:pStyle w:val="5"/>
        <w:rPr>
          <w:highlight w:val="none"/>
          <w:lang w:val="fr-FR"/>
        </w:rPr>
      </w:pPr>
      <w:bookmarkStart w:id="2346" w:name="_Toc199877945"/>
      <w:bookmarkStart w:id="2347" w:name="_Toc17092"/>
      <w:bookmarkStart w:id="2348" w:name="_Toc8293"/>
      <w:bookmarkStart w:id="2349" w:name="_Toc10074"/>
      <w:bookmarkStart w:id="2350" w:name="_Toc18530"/>
      <w:r>
        <w:rPr>
          <w:rFonts w:hint="eastAsia" w:eastAsia="宋体"/>
          <w:highlight w:val="none"/>
          <w:lang w:val="fr-FR" w:eastAsia="zh-CN"/>
        </w:rPr>
        <w:t>9</w:t>
      </w:r>
      <w:r>
        <w:rPr>
          <w:highlight w:val="none"/>
          <w:lang w:val="fr-FR"/>
        </w:rPr>
        <w:t>.</w:t>
      </w:r>
      <w:r>
        <w:rPr>
          <w:rFonts w:hint="eastAsia" w:eastAsia="宋体"/>
          <w:highlight w:val="none"/>
          <w:lang w:val="en-US" w:eastAsia="zh-CN"/>
        </w:rPr>
        <w:t>4</w:t>
      </w:r>
      <w:r>
        <w:rPr>
          <w:highlight w:val="none"/>
          <w:lang w:val="fr-FR"/>
        </w:rPr>
        <w:t>.4.1</w:t>
      </w:r>
      <w:r>
        <w:rPr>
          <w:highlight w:val="none"/>
          <w:lang w:val="fr-FR"/>
        </w:rPr>
        <w:tab/>
      </w:r>
      <w:r>
        <w:rPr>
          <w:highlight w:val="none"/>
          <w:lang w:val="fr-FR"/>
        </w:rPr>
        <w:t xml:space="preserve">Solution 1: </w:t>
      </w:r>
      <w:bookmarkEnd w:id="2346"/>
      <w:bookmarkStart w:id="2351" w:name="_Hlk201237915"/>
      <w:r>
        <w:rPr>
          <w:highlight w:val="none"/>
          <w:lang w:val="fr-FR"/>
        </w:rPr>
        <w:t>HEVC Main10 MIV Main</w:t>
      </w:r>
      <w:bookmarkEnd w:id="2347"/>
      <w:bookmarkEnd w:id="2348"/>
      <w:bookmarkEnd w:id="2349"/>
      <w:bookmarkEnd w:id="2350"/>
      <w:bookmarkEnd w:id="2351"/>
    </w:p>
    <w:p w14:paraId="0D8C1991">
      <w:pPr>
        <w:pStyle w:val="6"/>
        <w:rPr>
          <w:highlight w:val="none"/>
        </w:rPr>
      </w:pPr>
      <w:bookmarkStart w:id="2352" w:name="_Toc14566"/>
      <w:bookmarkStart w:id="2353" w:name="_Toc199877946"/>
      <w:bookmarkStart w:id="2354" w:name="_Toc15656"/>
      <w:bookmarkStart w:id="2355" w:name="_Toc20628"/>
      <w:bookmarkStart w:id="2356" w:name="_Toc9812"/>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.4.1.1</w:t>
      </w:r>
      <w:r>
        <w:rPr>
          <w:rFonts w:hint="eastAsia" w:eastAsia="宋体"/>
          <w:highlight w:val="none"/>
          <w:lang w:val="en-US" w:eastAsia="zh-CN"/>
        </w:rPr>
        <w:tab/>
      </w:r>
      <w:r>
        <w:rPr>
          <w:highlight w:val="none"/>
        </w:rPr>
        <w:t>Introduction</w:t>
      </w:r>
      <w:bookmarkEnd w:id="2352"/>
      <w:bookmarkEnd w:id="2353"/>
      <w:bookmarkEnd w:id="2354"/>
      <w:bookmarkEnd w:id="2355"/>
      <w:bookmarkEnd w:id="2356"/>
    </w:p>
    <w:p w14:paraId="74CA273F">
      <w:pPr>
        <w:rPr>
          <w:highlight w:val="none"/>
        </w:rPr>
      </w:pPr>
      <w:r>
        <w:rPr>
          <w:highlight w:val="none"/>
        </w:rPr>
        <w:t xml:space="preserve">The evaluation framework is available in the </w:t>
      </w:r>
      <w:r>
        <w:rPr>
          <w:rFonts w:ascii="Courier New" w:hAnsi="Courier New" w:cs="Courier New"/>
          <w:highlight w:val="none"/>
        </w:rPr>
        <w:t>mvd/</w:t>
      </w:r>
      <w:r>
        <w:rPr>
          <w:highlight w:val="none"/>
        </w:rPr>
        <w:t xml:space="preserve"> folder of </w:t>
      </w:r>
      <w:r>
        <w:rPr>
          <w:highlight w:val="none"/>
        </w:rPr>
        <w:fldChar w:fldCharType="begin"/>
      </w:r>
      <w:r>
        <w:rPr>
          <w:highlight w:val="none"/>
        </w:rPr>
        <w:instrText xml:space="preserve"> HYPERLINK "https://github.com/5G-MAG/rt-beyond2d-evaluation-framework" </w:instrText>
      </w:r>
      <w:r>
        <w:rPr>
          <w:highlight w:val="none"/>
        </w:rPr>
        <w:fldChar w:fldCharType="separate"/>
      </w:r>
      <w:r>
        <w:rPr>
          <w:rStyle w:val="36"/>
          <w:highlight w:val="none"/>
        </w:rPr>
        <w:t>https://github.com/5G-MAG/rt-beyond2d-evaluation-framework</w:t>
      </w:r>
      <w:r>
        <w:rPr>
          <w:rStyle w:val="36"/>
          <w:highlight w:val="none"/>
        </w:rPr>
        <w:fldChar w:fldCharType="end"/>
      </w:r>
      <w:r>
        <w:rPr>
          <w:highlight w:val="none"/>
        </w:rPr>
        <w:t xml:space="preserve">, </w:t>
      </w:r>
      <w:r>
        <w:rPr>
          <w:highlight w:val="none"/>
        </w:rPr>
        <w:fldChar w:fldCharType="begin"/>
      </w:r>
      <w:r>
        <w:rPr>
          <w:highlight w:val="none"/>
        </w:rPr>
        <w:instrText xml:space="preserve"> HYPERLINK "https://github.com/5G-MAG/rt-beyond2d-evaluation-framework/tree/v0.1.0" </w:instrText>
      </w:r>
      <w:r>
        <w:rPr>
          <w:highlight w:val="none"/>
        </w:rPr>
        <w:fldChar w:fldCharType="separate"/>
      </w:r>
      <w:r>
        <w:rPr>
          <w:rStyle w:val="36"/>
          <w:highlight w:val="none"/>
        </w:rPr>
        <w:t>tag v0.1.0</w:t>
      </w:r>
      <w:r>
        <w:rPr>
          <w:rStyle w:val="36"/>
          <w:highlight w:val="none"/>
        </w:rPr>
        <w:fldChar w:fldCharType="end"/>
      </w:r>
      <w:r>
        <w:rPr>
          <w:highlight w:val="none"/>
        </w:rPr>
        <w:t>, under the 5G-MAG public license.</w:t>
      </w:r>
    </w:p>
    <w:p w14:paraId="52BD8C5E">
      <w:pPr>
        <w:pStyle w:val="6"/>
        <w:rPr>
          <w:highlight w:val="none"/>
        </w:rPr>
      </w:pPr>
      <w:bookmarkStart w:id="2357" w:name="_Toc6114"/>
      <w:bookmarkStart w:id="2358" w:name="_Toc24151"/>
      <w:bookmarkStart w:id="2359" w:name="_Toc1700"/>
      <w:bookmarkStart w:id="2360" w:name="_Toc199877947"/>
      <w:bookmarkStart w:id="2361" w:name="_Toc17631"/>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.4.1.2</w:t>
      </w:r>
      <w:r>
        <w:rPr>
          <w:rFonts w:hint="eastAsia" w:eastAsia="宋体"/>
          <w:highlight w:val="none"/>
        </w:rPr>
        <w:tab/>
      </w:r>
      <w:r>
        <w:rPr>
          <w:highlight w:val="none"/>
        </w:rPr>
        <w:t>Reference Software</w:t>
      </w:r>
      <w:bookmarkEnd w:id="2357"/>
      <w:bookmarkEnd w:id="2358"/>
      <w:bookmarkEnd w:id="2359"/>
      <w:bookmarkEnd w:id="2360"/>
      <w:bookmarkEnd w:id="2361"/>
    </w:p>
    <w:p w14:paraId="0D5733B8">
      <w:pPr>
        <w:rPr>
          <w:highlight w:val="none"/>
        </w:rPr>
      </w:pPr>
      <w:bookmarkStart w:id="2362" w:name="_Toc199877948"/>
      <w:r>
        <w:rPr>
          <w:highlight w:val="none"/>
        </w:rPr>
        <w:t>The software that has been used for the evaluation of the scenario is listed in Table 9.</w:t>
      </w:r>
      <w:r>
        <w:rPr>
          <w:rFonts w:hint="eastAsia" w:eastAsia="宋体"/>
          <w:highlight w:val="none"/>
          <w:lang w:val="en-US" w:eastAsia="zh-CN"/>
        </w:rPr>
        <w:t>4</w:t>
      </w:r>
      <w:r>
        <w:rPr>
          <w:highlight w:val="none"/>
        </w:rPr>
        <w:t>.4.1.2-1. All software has been built from source using Python 3.12, LLVM 18.1.8 with help of the install.py script of TMIV, as follows:</w:t>
      </w:r>
    </w:p>
    <w:p w14:paraId="6567DCAE">
      <w:pPr>
        <w:pStyle w:val="92"/>
        <w:rPr>
          <w:i/>
          <w:iCs/>
          <w:highlight w:val="none"/>
        </w:rPr>
      </w:pPr>
      <w:r>
        <w:rPr>
          <w:i/>
          <w:iCs/>
          <w:highlight w:val="none"/>
        </w:rPr>
        <w:t># environment with python, clang and clang++ on the path</w:t>
      </w:r>
    </w:p>
    <w:p w14:paraId="5C89D9F3">
      <w:pPr>
        <w:pStyle w:val="92"/>
        <w:rPr>
          <w:highlight w:val="none"/>
          <w:lang w:val="fr-FR"/>
        </w:rPr>
      </w:pPr>
      <w:r>
        <w:rPr>
          <w:highlight w:val="none"/>
          <w:lang w:val="fr-FR"/>
        </w:rPr>
        <w:t>git clone https://gitlab.com/mpeg-i-visual/tmiv.git</w:t>
      </w:r>
    </w:p>
    <w:p w14:paraId="2F7B17D8">
      <w:pPr>
        <w:pStyle w:val="92"/>
        <w:rPr>
          <w:highlight w:val="none"/>
          <w:lang w:val="fr-FR"/>
        </w:rPr>
      </w:pPr>
      <w:r>
        <w:rPr>
          <w:highlight w:val="none"/>
          <w:lang w:val="fr-FR"/>
        </w:rPr>
        <w:t>cd tmiv</w:t>
      </w:r>
    </w:p>
    <w:p w14:paraId="204E87C5">
      <w:pPr>
        <w:pStyle w:val="92"/>
        <w:rPr>
          <w:highlight w:val="none"/>
          <w:lang w:val="fr-FR"/>
        </w:rPr>
      </w:pPr>
      <w:r>
        <w:rPr>
          <w:highlight w:val="none"/>
          <w:lang w:val="fr-FR"/>
        </w:rPr>
        <w:t>python -m venv venv</w:t>
      </w:r>
    </w:p>
    <w:p w14:paraId="7FBB6349">
      <w:pPr>
        <w:pStyle w:val="92"/>
        <w:rPr>
          <w:highlight w:val="none"/>
        </w:rPr>
      </w:pPr>
      <w:r>
        <w:rPr>
          <w:highlight w:val="none"/>
        </w:rPr>
        <w:t>. venv/bin/activate</w:t>
      </w:r>
    </w:p>
    <w:p w14:paraId="52DCD5BD">
      <w:pPr>
        <w:pStyle w:val="92"/>
        <w:rPr>
          <w:highlight w:val="none"/>
        </w:rPr>
      </w:pPr>
      <w:r>
        <w:rPr>
          <w:highlight w:val="none"/>
        </w:rPr>
        <w:t>python -m pip install --upgrade pip</w:t>
      </w:r>
    </w:p>
    <w:p w14:paraId="7D0094FD">
      <w:pPr>
        <w:pStyle w:val="92"/>
        <w:rPr>
          <w:highlight w:val="none"/>
        </w:rPr>
      </w:pPr>
      <w:r>
        <w:rPr>
          <w:highlight w:val="none"/>
        </w:rPr>
        <w:t>pip install -r requirements.txt</w:t>
      </w:r>
    </w:p>
    <w:p w14:paraId="1A60AC3E">
      <w:pPr>
        <w:pStyle w:val="92"/>
        <w:rPr>
          <w:highlight w:val="none"/>
        </w:rPr>
      </w:pPr>
      <w:r>
        <w:rPr>
          <w:highlight w:val="none"/>
        </w:rPr>
        <w:t>scripts/install.py clang-release</w:t>
      </w:r>
    </w:p>
    <w:p w14:paraId="09BC8398">
      <w:pPr>
        <w:pStyle w:val="56"/>
        <w:rPr>
          <w:highlight w:val="none"/>
        </w:rPr>
      </w:pPr>
      <w:r>
        <w:rPr>
          <w:highlight w:val="none"/>
        </w:rPr>
        <w:t>Table 9.</w:t>
      </w:r>
      <w:r>
        <w:rPr>
          <w:rFonts w:hint="eastAsia" w:eastAsia="宋体"/>
          <w:highlight w:val="none"/>
          <w:lang w:val="en-US" w:eastAsia="zh-CN"/>
        </w:rPr>
        <w:t>4</w:t>
      </w:r>
      <w:r>
        <w:rPr>
          <w:highlight w:val="none"/>
        </w:rPr>
        <w:t>.4.1.2-1: Software used for the evaluation of the scenario</w:t>
      </w:r>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3897"/>
        <w:gridCol w:w="3198"/>
        <w:gridCol w:w="877"/>
      </w:tblGrid>
      <w:tr w14:paraId="78B597E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2011131F">
            <w:pPr>
              <w:pStyle w:val="48"/>
              <w:rPr>
                <w:rFonts w:eastAsia="宋体"/>
                <w:highlight w:val="none"/>
                <w:lang w:val="en-CA"/>
              </w:rPr>
            </w:pPr>
            <w:r>
              <w:rPr>
                <w:rFonts w:eastAsia="宋体"/>
                <w:highlight w:val="none"/>
                <w:lang w:val="en-CA"/>
              </w:rPr>
              <w:t>Software</w:t>
            </w:r>
          </w:p>
        </w:tc>
        <w:tc>
          <w:tcPr>
            <w:tcW w:w="0" w:type="auto"/>
            <w:shd w:val="clear" w:color="auto" w:fill="auto"/>
          </w:tcPr>
          <w:p w14:paraId="4A1748E1">
            <w:pPr>
              <w:pStyle w:val="48"/>
              <w:rPr>
                <w:rFonts w:eastAsia="宋体"/>
                <w:highlight w:val="none"/>
                <w:lang w:val="en-CA"/>
              </w:rPr>
            </w:pPr>
            <w:r>
              <w:rPr>
                <w:rFonts w:eastAsia="宋体"/>
                <w:highlight w:val="none"/>
                <w:lang w:val="en-CA"/>
              </w:rPr>
              <w:t>URL</w:t>
            </w:r>
          </w:p>
        </w:tc>
        <w:tc>
          <w:tcPr>
            <w:tcW w:w="0" w:type="auto"/>
            <w:shd w:val="clear" w:color="auto" w:fill="auto"/>
          </w:tcPr>
          <w:p w14:paraId="7A53B78D">
            <w:pPr>
              <w:pStyle w:val="48"/>
              <w:rPr>
                <w:rFonts w:eastAsia="宋体"/>
                <w:highlight w:val="none"/>
                <w:lang w:val="en-CA"/>
              </w:rPr>
            </w:pPr>
            <w:r>
              <w:rPr>
                <w:rFonts w:eastAsia="宋体"/>
                <w:highlight w:val="none"/>
                <w:lang w:val="en-CA"/>
              </w:rPr>
              <w:t>Version</w:t>
            </w:r>
          </w:p>
        </w:tc>
      </w:tr>
      <w:tr w14:paraId="1E891EA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69925B1A">
            <w:pPr>
              <w:pStyle w:val="47"/>
              <w:rPr>
                <w:rFonts w:eastAsia="宋体"/>
                <w:highlight w:val="none"/>
                <w:lang w:val="en-CA"/>
              </w:rPr>
            </w:pPr>
            <w:r>
              <w:rPr>
                <w:rFonts w:eastAsia="宋体"/>
                <w:highlight w:val="none"/>
                <w:lang w:val="en-CA"/>
              </w:rPr>
              <w:t>Test model for MPEG immersive video (TMIV)</w:t>
            </w:r>
          </w:p>
        </w:tc>
        <w:tc>
          <w:tcPr>
            <w:tcW w:w="0" w:type="auto"/>
            <w:shd w:val="clear" w:color="auto" w:fill="auto"/>
          </w:tcPr>
          <w:p w14:paraId="2EBDE5F7">
            <w:pPr>
              <w:pStyle w:val="47"/>
              <w:rPr>
                <w:rFonts w:eastAsia="宋体"/>
                <w:highlight w:val="none"/>
                <w:lang w:val="en-CA"/>
              </w:rPr>
            </w:pPr>
            <w:r>
              <w:rPr>
                <w:highlight w:val="none"/>
              </w:rPr>
              <w:fldChar w:fldCharType="begin"/>
            </w:r>
            <w:r>
              <w:rPr>
                <w:highlight w:val="none"/>
              </w:rPr>
              <w:instrText xml:space="preserve"> HYPERLINK "https://gitlab.com/mpeg-i-visual/tmiv" </w:instrText>
            </w:r>
            <w:r>
              <w:rPr>
                <w:highlight w:val="none"/>
              </w:rPr>
              <w:fldChar w:fldCharType="separate"/>
            </w:r>
            <w:r>
              <w:rPr>
                <w:rStyle w:val="36"/>
                <w:rFonts w:eastAsia="Batang"/>
                <w:highlight w:val="none"/>
                <w:lang w:val="en-CA"/>
              </w:rPr>
              <w:t>https://gitlab.com/mpeg-i-visual/tmiv</w:t>
            </w:r>
            <w:r>
              <w:rPr>
                <w:rStyle w:val="36"/>
                <w:rFonts w:eastAsia="Batang"/>
                <w:highlight w:val="none"/>
                <w:lang w:val="en-CA"/>
              </w:rPr>
              <w:fldChar w:fldCharType="end"/>
            </w:r>
          </w:p>
        </w:tc>
        <w:tc>
          <w:tcPr>
            <w:tcW w:w="0" w:type="auto"/>
            <w:shd w:val="clear" w:color="auto" w:fill="auto"/>
          </w:tcPr>
          <w:p w14:paraId="462BEF53">
            <w:pPr>
              <w:pStyle w:val="47"/>
              <w:rPr>
                <w:rFonts w:eastAsia="宋体"/>
                <w:highlight w:val="none"/>
                <w:lang w:val="en-CA"/>
              </w:rPr>
            </w:pPr>
            <w:r>
              <w:rPr>
                <w:rFonts w:eastAsia="宋体"/>
                <w:highlight w:val="none"/>
                <w:lang w:val="en-CA"/>
              </w:rPr>
              <w:t>24.0</w:t>
            </w:r>
          </w:p>
        </w:tc>
      </w:tr>
      <w:tr w14:paraId="3981AE2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0D694B1B">
            <w:pPr>
              <w:pStyle w:val="47"/>
              <w:rPr>
                <w:rFonts w:eastAsia="宋体"/>
                <w:highlight w:val="none"/>
                <w:lang w:val="en-CA"/>
              </w:rPr>
            </w:pPr>
            <w:r>
              <w:rPr>
                <w:rFonts w:eastAsia="宋体"/>
                <w:highlight w:val="none"/>
                <w:lang w:val="en-CA"/>
              </w:rPr>
              <w:t>HEVC test model (HM)</w:t>
            </w:r>
          </w:p>
        </w:tc>
        <w:tc>
          <w:tcPr>
            <w:tcW w:w="0" w:type="auto"/>
            <w:shd w:val="clear" w:color="auto" w:fill="auto"/>
          </w:tcPr>
          <w:p w14:paraId="1B72EFE7">
            <w:pPr>
              <w:pStyle w:val="47"/>
              <w:rPr>
                <w:rFonts w:eastAsia="宋体"/>
                <w:highlight w:val="none"/>
                <w:lang w:val="en-CA"/>
              </w:rPr>
            </w:pPr>
            <w:r>
              <w:rPr>
                <w:highlight w:val="none"/>
              </w:rPr>
              <w:fldChar w:fldCharType="begin"/>
            </w:r>
            <w:r>
              <w:rPr>
                <w:highlight w:val="none"/>
              </w:rPr>
              <w:instrText xml:space="preserve"> HYPERLINK "https://vcgit.hhi.fraunhofer.de/jvet/HM" </w:instrText>
            </w:r>
            <w:r>
              <w:rPr>
                <w:highlight w:val="none"/>
              </w:rPr>
              <w:fldChar w:fldCharType="separate"/>
            </w:r>
            <w:r>
              <w:rPr>
                <w:rStyle w:val="36"/>
                <w:rFonts w:eastAsia="Batang"/>
                <w:highlight w:val="none"/>
                <w:lang w:val="en-CA"/>
              </w:rPr>
              <w:t>https://vcgit.hhi.fraunhofer.de/jvet/HM</w:t>
            </w:r>
            <w:r>
              <w:rPr>
                <w:rStyle w:val="36"/>
                <w:rFonts w:eastAsia="Batang"/>
                <w:highlight w:val="none"/>
                <w:lang w:val="en-CA"/>
              </w:rPr>
              <w:fldChar w:fldCharType="end"/>
            </w:r>
          </w:p>
        </w:tc>
        <w:tc>
          <w:tcPr>
            <w:tcW w:w="0" w:type="auto"/>
            <w:shd w:val="clear" w:color="auto" w:fill="auto"/>
          </w:tcPr>
          <w:p w14:paraId="236A2106">
            <w:pPr>
              <w:pStyle w:val="47"/>
              <w:rPr>
                <w:rFonts w:eastAsia="宋体"/>
                <w:highlight w:val="none"/>
                <w:lang w:val="en-CA"/>
              </w:rPr>
            </w:pPr>
            <w:r>
              <w:rPr>
                <w:rFonts w:eastAsia="宋体"/>
                <w:highlight w:val="none"/>
                <w:lang w:val="en-CA"/>
              </w:rPr>
              <w:t>18.0</w:t>
            </w:r>
          </w:p>
        </w:tc>
      </w:tr>
      <w:tr w14:paraId="41060FB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3F041418">
            <w:pPr>
              <w:pStyle w:val="47"/>
              <w:rPr>
                <w:rFonts w:eastAsia="宋体"/>
                <w:highlight w:val="none"/>
                <w:lang w:val="en-CA"/>
              </w:rPr>
            </w:pPr>
            <w:r>
              <w:rPr>
                <w:rFonts w:eastAsia="宋体"/>
                <w:highlight w:val="none"/>
                <w:lang w:val="en-CA"/>
              </w:rPr>
              <w:t>Quality metrics for immersive video (QMIV)</w:t>
            </w:r>
          </w:p>
        </w:tc>
        <w:tc>
          <w:tcPr>
            <w:tcW w:w="0" w:type="auto"/>
            <w:shd w:val="clear" w:color="auto" w:fill="auto"/>
          </w:tcPr>
          <w:p w14:paraId="1A83C073">
            <w:pPr>
              <w:pStyle w:val="47"/>
              <w:rPr>
                <w:rFonts w:eastAsia="宋体"/>
                <w:highlight w:val="none"/>
                <w:lang w:val="en-CA"/>
              </w:rPr>
            </w:pPr>
            <w:r>
              <w:rPr>
                <w:highlight w:val="none"/>
              </w:rPr>
              <w:fldChar w:fldCharType="begin"/>
            </w:r>
            <w:r>
              <w:rPr>
                <w:highlight w:val="none"/>
              </w:rPr>
              <w:instrText xml:space="preserve"> HYPERLINK "https://gitlab.com/mpeg-i-visual/qmiv" </w:instrText>
            </w:r>
            <w:r>
              <w:rPr>
                <w:highlight w:val="none"/>
              </w:rPr>
              <w:fldChar w:fldCharType="separate"/>
            </w:r>
            <w:r>
              <w:rPr>
                <w:rStyle w:val="36"/>
                <w:rFonts w:eastAsia="Batang"/>
                <w:highlight w:val="none"/>
                <w:lang w:val="en-CA"/>
              </w:rPr>
              <w:t>https://gitlab.com/mpeg-i-visual/qmiv</w:t>
            </w:r>
            <w:r>
              <w:rPr>
                <w:rStyle w:val="36"/>
                <w:rFonts w:eastAsia="Batang"/>
                <w:highlight w:val="none"/>
                <w:lang w:val="en-CA"/>
              </w:rPr>
              <w:fldChar w:fldCharType="end"/>
            </w:r>
          </w:p>
        </w:tc>
        <w:tc>
          <w:tcPr>
            <w:tcW w:w="0" w:type="auto"/>
            <w:shd w:val="clear" w:color="auto" w:fill="auto"/>
          </w:tcPr>
          <w:p w14:paraId="4B7ACC8D">
            <w:pPr>
              <w:pStyle w:val="47"/>
              <w:rPr>
                <w:rFonts w:eastAsia="宋体"/>
                <w:highlight w:val="none"/>
                <w:lang w:val="en-CA"/>
              </w:rPr>
            </w:pPr>
            <w:r>
              <w:rPr>
                <w:rFonts w:eastAsia="宋体"/>
                <w:highlight w:val="none"/>
                <w:lang w:val="en-CA"/>
              </w:rPr>
              <w:t>2.0</w:t>
            </w:r>
          </w:p>
        </w:tc>
      </w:tr>
    </w:tbl>
    <w:p w14:paraId="2095DF29">
      <w:pPr>
        <w:rPr>
          <w:highlight w:val="none"/>
        </w:rPr>
      </w:pPr>
    </w:p>
    <w:p w14:paraId="309EEF27">
      <w:pPr>
        <w:rPr>
          <w:highlight w:val="none"/>
        </w:rPr>
      </w:pPr>
      <w:r>
        <w:rPr>
          <w:highlight w:val="none"/>
        </w:rPr>
        <w:t>HM 18.0 and Kvazaar 2.3.1 have been compared in MPEG context for the coding of MIV video sub-bitstreams [</w:t>
      </w:r>
      <w:r>
        <w:rPr>
          <w:rFonts w:hint="eastAsia" w:eastAsia="宋体"/>
          <w:highlight w:val="none"/>
          <w:lang w:eastAsia="zh-CN"/>
        </w:rPr>
        <w:t>170</w:t>
      </w:r>
      <w:r>
        <w:rPr>
          <w:highlight w:val="none"/>
        </w:rPr>
        <w:t xml:space="preserve">]. HM 18.0 was selected for this study because it has a better rate-distortion characteristic in general. However, because HM lacks support for delta QP maps, packed video support was disabled in TMIV. </w:t>
      </w:r>
    </w:p>
    <w:p w14:paraId="4CBED0EF">
      <w:pPr>
        <w:pStyle w:val="6"/>
        <w:rPr>
          <w:highlight w:val="none"/>
        </w:rPr>
      </w:pPr>
      <w:bookmarkStart w:id="2363" w:name="_Toc8105"/>
      <w:bookmarkStart w:id="2364" w:name="_Toc25809"/>
      <w:bookmarkStart w:id="2365" w:name="_Toc12070"/>
      <w:bookmarkStart w:id="2366" w:name="_Toc20167"/>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.4.1.3</w:t>
      </w:r>
      <w:r>
        <w:rPr>
          <w:rFonts w:hint="eastAsia" w:eastAsia="宋体"/>
          <w:highlight w:val="none"/>
          <w:lang w:val="en-US" w:eastAsia="zh-CN"/>
        </w:rPr>
        <w:tab/>
      </w:r>
      <w:r>
        <w:rPr>
          <w:highlight w:val="none"/>
        </w:rPr>
        <w:t>Parameter Settings</w:t>
      </w:r>
      <w:bookmarkEnd w:id="2362"/>
      <w:bookmarkEnd w:id="2363"/>
      <w:bookmarkEnd w:id="2364"/>
      <w:bookmarkEnd w:id="2365"/>
      <w:bookmarkEnd w:id="2366"/>
    </w:p>
    <w:p w14:paraId="0C31DD0C">
      <w:pPr>
        <w:rPr>
          <w:highlight w:val="none"/>
        </w:rPr>
      </w:pPr>
      <w:bookmarkStart w:id="2367" w:name="_Toc199877949"/>
      <w:r>
        <w:rPr>
          <w:highlight w:val="none"/>
          <w:lang w:eastAsia="zh-CN"/>
        </w:rPr>
        <w:t>For this study, content was encoded using TMIV and HM.</w:t>
      </w:r>
      <w:r>
        <w:rPr>
          <w:highlight w:val="none"/>
        </w:rPr>
        <w:t xml:space="preserve"> Encoding of MIV bitstreams using TMIV and HM involves three steps:</w:t>
      </w:r>
    </w:p>
    <w:p w14:paraId="6FF9CFCD">
      <w:pPr>
        <w:pStyle w:val="55"/>
        <w:rPr>
          <w:highlight w:val="none"/>
        </w:rPr>
      </w:pPr>
      <w:r>
        <w:rPr>
          <w:highlight w:val="none"/>
        </w:rPr>
        <w:t>1.</w:t>
      </w:r>
      <w:r>
        <w:rPr>
          <w:highlight w:val="none"/>
        </w:rPr>
        <w:tab/>
      </w:r>
      <w:r>
        <w:rPr>
          <w:highlight w:val="none"/>
        </w:rPr>
        <w:t>Run the TMIV encoder to output a raw YUV video file for each video sub-bitstream, and a partial MIV bitstream with patch parameters and video parameters. The main work of the TMIV encoder is to prune pixels, patch patches, and generate atlas frames.</w:t>
      </w:r>
    </w:p>
    <w:p w14:paraId="5DA5DF63">
      <w:pPr>
        <w:pStyle w:val="55"/>
        <w:rPr>
          <w:highlight w:val="none"/>
        </w:rPr>
      </w:pPr>
      <w:r>
        <w:rPr>
          <w:highlight w:val="none"/>
        </w:rPr>
        <w:t>2.</w:t>
      </w:r>
      <w:r>
        <w:rPr>
          <w:highlight w:val="none"/>
        </w:rPr>
        <w:tab/>
      </w:r>
      <w:r>
        <w:rPr>
          <w:highlight w:val="none"/>
        </w:rPr>
        <w:t xml:space="preserve">Run HM TAppEncoder to encode each YUV file. </w:t>
      </w:r>
    </w:p>
    <w:p w14:paraId="3F77B2CE">
      <w:pPr>
        <w:pStyle w:val="55"/>
        <w:rPr>
          <w:highlight w:val="none"/>
        </w:rPr>
      </w:pPr>
      <w:r>
        <w:rPr>
          <w:highlight w:val="none"/>
        </w:rPr>
        <w:t>3.</w:t>
      </w:r>
      <w:r>
        <w:rPr>
          <w:highlight w:val="none"/>
        </w:rPr>
        <w:tab/>
      </w:r>
      <w:r>
        <w:rPr>
          <w:highlight w:val="none"/>
        </w:rPr>
        <w:t>Run the TMIV multiplexer to combine the partial MIV bitstream and the coded video sub-bitstream into a full MIV bitstream (a V3C sample stream).</w:t>
      </w:r>
    </w:p>
    <w:p w14:paraId="7784069D">
      <w:pPr>
        <w:rPr>
          <w:highlight w:val="none"/>
        </w:rPr>
      </w:pPr>
      <w:r>
        <w:rPr>
          <w:highlight w:val="none"/>
        </w:rPr>
        <w:t>All sequences have been encoded using the configurations in Table 9.</w:t>
      </w:r>
      <w:r>
        <w:rPr>
          <w:rFonts w:hint="eastAsia" w:eastAsia="宋体"/>
          <w:highlight w:val="none"/>
          <w:lang w:val="en-US" w:eastAsia="zh-CN"/>
        </w:rPr>
        <w:t>4</w:t>
      </w:r>
      <w:r>
        <w:rPr>
          <w:highlight w:val="none"/>
        </w:rPr>
        <w:t>.4.1.3-1. The purpose of having multiple configurations is to illustrate the impact of pixel rate on rate-distortion characteristics. Because this is a new representation there is no anchor.</w:t>
      </w:r>
    </w:p>
    <w:p w14:paraId="1EFEA9B3">
      <w:pPr>
        <w:pStyle w:val="55"/>
        <w:rPr>
          <w:highlight w:val="none"/>
        </w:rPr>
      </w:pPr>
      <w:r>
        <w:rPr>
          <w:highlight w:val="none"/>
        </w:rPr>
        <w:t>-</w:t>
      </w:r>
      <w:r>
        <w:rPr>
          <w:highlight w:val="none"/>
        </w:rPr>
        <w:tab/>
      </w:r>
      <w:r>
        <w:rPr>
          <w:highlight w:val="none"/>
        </w:rPr>
        <w:t xml:space="preserve">The </w:t>
      </w:r>
      <w:r>
        <w:rPr>
          <w:i/>
          <w:iCs/>
          <w:highlight w:val="none"/>
        </w:rPr>
        <w:t>full views</w:t>
      </w:r>
      <w:r>
        <w:rPr>
          <w:highlight w:val="none"/>
        </w:rPr>
        <w:t xml:space="preserve"> (FV) condition codes the texture and geometry video component of each view as a separate HEVC Main 10 video sub-bitstream. This condition gives the highest quality, but also the largest pixel rate and bit rate. It serves as an upperbound of what can be achieved with the current test sequences and software if pixel rate is not a concern. The MIV level depends on the input.</w:t>
      </w:r>
    </w:p>
    <w:p w14:paraId="2AC10AD3">
      <w:pPr>
        <w:pStyle w:val="55"/>
        <w:rPr>
          <w:highlight w:val="none"/>
        </w:rPr>
      </w:pPr>
      <w:r>
        <w:rPr>
          <w:highlight w:val="none"/>
        </w:rPr>
        <w:t>-</w:t>
      </w:r>
      <w:r>
        <w:rPr>
          <w:highlight w:val="none"/>
        </w:rPr>
        <w:tab/>
      </w:r>
      <w:r>
        <w:rPr>
          <w:highlight w:val="none"/>
        </w:rPr>
        <w:t xml:space="preserve">The </w:t>
      </w:r>
      <w:r>
        <w:rPr>
          <w:i/>
          <w:iCs/>
          <w:highlight w:val="none"/>
        </w:rPr>
        <w:t>MPEG</w:t>
      </w:r>
      <w:r>
        <w:rPr>
          <w:highlight w:val="none"/>
        </w:rPr>
        <w:t xml:space="preserve"> </w:t>
      </w:r>
      <w:r>
        <w:rPr>
          <w:i/>
          <w:iCs/>
          <w:highlight w:val="none"/>
        </w:rPr>
        <w:t xml:space="preserve">MIV main </w:t>
      </w:r>
      <w:r>
        <w:rPr>
          <w:highlight w:val="none"/>
        </w:rPr>
        <w:t xml:space="preserve">(A) condition is part of the MIV CTC anchor, defined in ISO/IEC JTC 1/SC 29/WG 04 N 0659. It results in two atlases, each with a texture and geometry component, thus resulting in four video sub-bitstreams. It causes TMIV to select a number of source views based on an available pixel budget. The resulting bitstreams have MIV level 3.5. Some source views are selected to be basic views and they are fully coded. Some other views are selected as semi-basic views and they are placed in full in the atlas, but then some patches can be placed on top. Finally there are additional views from which only patches are taken (Figure </w:t>
      </w:r>
      <w:r>
        <w:rPr>
          <w:highlight w:val="none"/>
          <w:lang w:eastAsia="zh-CN"/>
        </w:rPr>
        <w:t>9.</w:t>
      </w:r>
      <w:r>
        <w:rPr>
          <w:rFonts w:hint="eastAsia"/>
          <w:highlight w:val="none"/>
          <w:lang w:val="en-US" w:eastAsia="zh-CN"/>
        </w:rPr>
        <w:t>4</w:t>
      </w:r>
      <w:r>
        <w:rPr>
          <w:highlight w:val="none"/>
          <w:lang w:eastAsia="zh-CN"/>
        </w:rPr>
        <w:t>.4.1.5.1-1</w:t>
      </w:r>
      <w:r>
        <w:rPr>
          <w:highlight w:val="none"/>
        </w:rPr>
        <w:t>).</w:t>
      </w:r>
    </w:p>
    <w:p w14:paraId="4AC90F7A">
      <w:pPr>
        <w:pStyle w:val="55"/>
        <w:rPr>
          <w:highlight w:val="none"/>
        </w:rPr>
      </w:pPr>
      <w:r>
        <w:rPr>
          <w:highlight w:val="none"/>
        </w:rPr>
        <w:t>-</w:t>
      </w:r>
      <w:r>
        <w:rPr>
          <w:highlight w:val="none"/>
        </w:rPr>
        <w:tab/>
      </w:r>
      <w:r>
        <w:rPr>
          <w:highlight w:val="none"/>
        </w:rPr>
        <w:t xml:space="preserve">The </w:t>
      </w:r>
      <w:r>
        <w:rPr>
          <w:i/>
          <w:iCs/>
          <w:highlight w:val="none"/>
        </w:rPr>
        <w:t xml:space="preserve">Synthesize center view </w:t>
      </w:r>
      <w:r>
        <w:rPr>
          <w:highlight w:val="none"/>
        </w:rPr>
        <w:t xml:space="preserve">(SCV) condition was designed for this study because the pixel rate of the MIV CTC may be too high for mobile devices. The atlas has a single synthesized center view plus patches of the source views. The aim of this condition is to provide a MIV level 2.5 result by lowering the pixel rate compared to the A condition (Figure </w:t>
      </w:r>
      <w:r>
        <w:rPr>
          <w:highlight w:val="none"/>
          <w:lang w:eastAsia="zh-CN"/>
        </w:rPr>
        <w:t>9.</w:t>
      </w:r>
      <w:r>
        <w:rPr>
          <w:rFonts w:hint="eastAsia"/>
          <w:highlight w:val="none"/>
          <w:lang w:val="en-US" w:eastAsia="zh-CN"/>
        </w:rPr>
        <w:t>4</w:t>
      </w:r>
      <w:r>
        <w:rPr>
          <w:highlight w:val="none"/>
          <w:lang w:eastAsia="zh-CN"/>
        </w:rPr>
        <w:t>.4.1.5.1-1-2</w:t>
      </w:r>
      <w:r>
        <w:rPr>
          <w:highlight w:val="none"/>
        </w:rPr>
        <w:t>).</w:t>
      </w:r>
    </w:p>
    <w:p w14:paraId="1E639875">
      <w:pPr>
        <w:pStyle w:val="56"/>
        <w:rPr>
          <w:highlight w:val="none"/>
        </w:rPr>
      </w:pPr>
      <w:r>
        <w:rPr>
          <w:highlight w:val="none"/>
        </w:rPr>
        <w:t>Table 9.</w:t>
      </w:r>
      <w:r>
        <w:rPr>
          <w:rFonts w:hint="eastAsia" w:eastAsia="宋体"/>
          <w:highlight w:val="none"/>
          <w:lang w:val="en-US" w:eastAsia="zh-CN"/>
        </w:rPr>
        <w:t>4</w:t>
      </w:r>
      <w:r>
        <w:rPr>
          <w:highlight w:val="none"/>
        </w:rPr>
        <w:t>.4.1.3-1: Encoder conditions</w:t>
      </w:r>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2057"/>
        <w:gridCol w:w="2588"/>
        <w:gridCol w:w="677"/>
        <w:gridCol w:w="1336"/>
        <w:gridCol w:w="2658"/>
      </w:tblGrid>
      <w:tr w14:paraId="61E8403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6DDC91E0">
            <w:pPr>
              <w:pStyle w:val="48"/>
              <w:rPr>
                <w:rFonts w:eastAsia="宋体"/>
                <w:highlight w:val="none"/>
                <w:lang w:val="en-CA"/>
              </w:rPr>
            </w:pPr>
            <w:r>
              <w:rPr>
                <w:rFonts w:eastAsia="宋体"/>
                <w:highlight w:val="none"/>
                <w:lang w:val="en-CA"/>
              </w:rPr>
              <w:t>Condition</w:t>
            </w:r>
          </w:p>
        </w:tc>
        <w:tc>
          <w:tcPr>
            <w:tcW w:w="0" w:type="auto"/>
            <w:shd w:val="clear" w:color="auto" w:fill="auto"/>
          </w:tcPr>
          <w:p w14:paraId="41D52241">
            <w:pPr>
              <w:pStyle w:val="48"/>
              <w:rPr>
                <w:rFonts w:eastAsia="宋体"/>
                <w:highlight w:val="none"/>
                <w:lang w:val="en-CA"/>
              </w:rPr>
            </w:pPr>
            <w:r>
              <w:rPr>
                <w:rFonts w:eastAsia="宋体"/>
                <w:highlight w:val="none"/>
                <w:lang w:val="en-CA"/>
              </w:rPr>
              <w:t>Profile</w:t>
            </w:r>
          </w:p>
        </w:tc>
        <w:tc>
          <w:tcPr>
            <w:tcW w:w="236" w:type="dxa"/>
          </w:tcPr>
          <w:p w14:paraId="288FF666">
            <w:pPr>
              <w:pStyle w:val="48"/>
              <w:rPr>
                <w:rFonts w:eastAsia="宋体"/>
                <w:highlight w:val="none"/>
                <w:lang w:val="en-CA"/>
              </w:rPr>
            </w:pPr>
            <w:r>
              <w:rPr>
                <w:rFonts w:eastAsia="宋体"/>
                <w:highlight w:val="none"/>
                <w:lang w:val="en-CA"/>
              </w:rPr>
              <w:t>Level</w:t>
            </w:r>
          </w:p>
        </w:tc>
        <w:tc>
          <w:tcPr>
            <w:tcW w:w="1336" w:type="dxa"/>
            <w:shd w:val="clear" w:color="auto" w:fill="auto"/>
          </w:tcPr>
          <w:p w14:paraId="35EC7847">
            <w:pPr>
              <w:pStyle w:val="48"/>
              <w:rPr>
                <w:rFonts w:eastAsia="宋体"/>
                <w:highlight w:val="none"/>
                <w:lang w:val="en-CA"/>
              </w:rPr>
            </w:pPr>
            <w:r>
              <w:rPr>
                <w:rFonts w:eastAsia="宋体"/>
                <w:highlight w:val="none"/>
                <w:lang w:val="en-CA"/>
              </w:rPr>
              <w:t>Abbreviation</w:t>
            </w:r>
          </w:p>
        </w:tc>
        <w:tc>
          <w:tcPr>
            <w:tcW w:w="0" w:type="auto"/>
            <w:shd w:val="clear" w:color="auto" w:fill="auto"/>
          </w:tcPr>
          <w:p w14:paraId="4BCF11BC">
            <w:pPr>
              <w:pStyle w:val="48"/>
              <w:rPr>
                <w:rFonts w:eastAsia="宋体"/>
                <w:highlight w:val="none"/>
                <w:lang w:val="en-CA"/>
              </w:rPr>
            </w:pPr>
            <w:r>
              <w:rPr>
                <w:rFonts w:eastAsia="宋体"/>
                <w:highlight w:val="none"/>
                <w:lang w:val="en-CA"/>
              </w:rPr>
              <w:t>Directory name</w:t>
            </w:r>
          </w:p>
        </w:tc>
      </w:tr>
      <w:tr w14:paraId="7D6AD1B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25F5A0C2">
            <w:pPr>
              <w:pStyle w:val="47"/>
              <w:rPr>
                <w:rFonts w:eastAsia="宋体"/>
                <w:highlight w:val="none"/>
              </w:rPr>
            </w:pPr>
            <w:r>
              <w:rPr>
                <w:rFonts w:eastAsia="宋体"/>
                <w:highlight w:val="none"/>
              </w:rPr>
              <w:t>Full views</w:t>
            </w:r>
          </w:p>
        </w:tc>
        <w:tc>
          <w:tcPr>
            <w:tcW w:w="0" w:type="auto"/>
            <w:shd w:val="clear" w:color="auto" w:fill="auto"/>
          </w:tcPr>
          <w:p w14:paraId="5B24ED38">
            <w:pPr>
              <w:pStyle w:val="47"/>
              <w:rPr>
                <w:rFonts w:eastAsia="宋体"/>
                <w:highlight w:val="none"/>
              </w:rPr>
            </w:pPr>
            <w:r>
              <w:rPr>
                <w:rFonts w:eastAsia="宋体"/>
                <w:highlight w:val="none"/>
              </w:rPr>
              <w:t>HEVC Main 10</w:t>
            </w:r>
          </w:p>
        </w:tc>
        <w:tc>
          <w:tcPr>
            <w:tcW w:w="236" w:type="dxa"/>
          </w:tcPr>
          <w:p w14:paraId="32AD66C5">
            <w:pPr>
              <w:pStyle w:val="47"/>
              <w:rPr>
                <w:rFonts w:eastAsia="宋体"/>
                <w:highlight w:val="none"/>
              </w:rPr>
            </w:pPr>
            <w:r>
              <w:rPr>
                <w:rFonts w:eastAsia="宋体"/>
                <w:highlight w:val="none"/>
              </w:rPr>
              <w:t>-</w:t>
            </w:r>
          </w:p>
        </w:tc>
        <w:tc>
          <w:tcPr>
            <w:tcW w:w="1336" w:type="dxa"/>
            <w:shd w:val="clear" w:color="auto" w:fill="auto"/>
          </w:tcPr>
          <w:p w14:paraId="414C5CD9">
            <w:pPr>
              <w:pStyle w:val="47"/>
              <w:rPr>
                <w:rFonts w:eastAsia="宋体"/>
                <w:highlight w:val="none"/>
              </w:rPr>
            </w:pPr>
            <w:r>
              <w:rPr>
                <w:rFonts w:eastAsia="宋体"/>
                <w:highlight w:val="none"/>
              </w:rPr>
              <w:t>FV</w:t>
            </w:r>
          </w:p>
        </w:tc>
        <w:tc>
          <w:tcPr>
            <w:tcW w:w="0" w:type="auto"/>
            <w:shd w:val="clear" w:color="auto" w:fill="auto"/>
          </w:tcPr>
          <w:p w14:paraId="2992BD09">
            <w:pPr>
              <w:pStyle w:val="47"/>
              <w:rPr>
                <w:rFonts w:eastAsia="宋体"/>
                <w:highlight w:val="none"/>
              </w:rPr>
            </w:pPr>
            <w:r>
              <w:rPr>
                <w:rFonts w:eastAsia="宋体"/>
                <w:highlight w:val="none"/>
              </w:rPr>
              <w:t>config/full_views</w:t>
            </w:r>
          </w:p>
        </w:tc>
      </w:tr>
      <w:tr w14:paraId="1B01C8E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05FB61D3">
            <w:pPr>
              <w:pStyle w:val="47"/>
              <w:rPr>
                <w:rFonts w:eastAsia="宋体"/>
                <w:highlight w:val="none"/>
              </w:rPr>
            </w:pPr>
            <w:r>
              <w:rPr>
                <w:rFonts w:eastAsia="宋体"/>
                <w:highlight w:val="none"/>
              </w:rPr>
              <w:t>MIV main anchor</w:t>
            </w:r>
          </w:p>
        </w:tc>
        <w:tc>
          <w:tcPr>
            <w:tcW w:w="0" w:type="auto"/>
            <w:shd w:val="clear" w:color="auto" w:fill="auto"/>
          </w:tcPr>
          <w:p w14:paraId="17E48C22">
            <w:pPr>
              <w:pStyle w:val="47"/>
              <w:rPr>
                <w:rFonts w:eastAsia="宋体"/>
                <w:highlight w:val="none"/>
              </w:rPr>
            </w:pPr>
            <w:r>
              <w:rPr>
                <w:rFonts w:eastAsia="宋体"/>
                <w:highlight w:val="none"/>
              </w:rPr>
              <w:t>HEVC Main 10 MIV 2</w:t>
            </w:r>
            <w:r>
              <w:rPr>
                <w:rFonts w:eastAsia="宋体"/>
                <w:highlight w:val="none"/>
              </w:rPr>
              <w:br w:type="textWrapping"/>
            </w:r>
            <w:r>
              <w:rPr>
                <w:rFonts w:eastAsia="宋体"/>
                <w:highlight w:val="none"/>
              </w:rPr>
              <w:t>(FDIS 23090-12:—)</w:t>
            </w:r>
          </w:p>
        </w:tc>
        <w:tc>
          <w:tcPr>
            <w:tcW w:w="236" w:type="dxa"/>
          </w:tcPr>
          <w:p w14:paraId="35E0BBD6">
            <w:pPr>
              <w:pStyle w:val="47"/>
              <w:rPr>
                <w:rFonts w:eastAsia="宋体"/>
                <w:highlight w:val="none"/>
              </w:rPr>
            </w:pPr>
            <w:r>
              <w:rPr>
                <w:rFonts w:eastAsia="宋体"/>
                <w:highlight w:val="none"/>
              </w:rPr>
              <w:t>3.5</w:t>
            </w:r>
          </w:p>
        </w:tc>
        <w:tc>
          <w:tcPr>
            <w:tcW w:w="1336" w:type="dxa"/>
            <w:shd w:val="clear" w:color="auto" w:fill="auto"/>
          </w:tcPr>
          <w:p w14:paraId="0992BF29">
            <w:pPr>
              <w:pStyle w:val="47"/>
              <w:rPr>
                <w:rFonts w:eastAsia="宋体"/>
                <w:highlight w:val="none"/>
              </w:rPr>
            </w:pPr>
            <w:r>
              <w:rPr>
                <w:rFonts w:eastAsia="宋体"/>
                <w:highlight w:val="none"/>
              </w:rPr>
              <w:t>A</w:t>
            </w:r>
          </w:p>
        </w:tc>
        <w:tc>
          <w:tcPr>
            <w:tcW w:w="0" w:type="auto"/>
            <w:shd w:val="clear" w:color="auto" w:fill="auto"/>
          </w:tcPr>
          <w:p w14:paraId="5DBC4722">
            <w:pPr>
              <w:pStyle w:val="47"/>
              <w:rPr>
                <w:rFonts w:eastAsia="宋体"/>
                <w:highlight w:val="none"/>
              </w:rPr>
            </w:pPr>
            <w:r>
              <w:rPr>
                <w:rFonts w:eastAsia="宋体"/>
                <w:highlight w:val="none"/>
              </w:rPr>
              <w:t>config/miv_main_anchor</w:t>
            </w:r>
          </w:p>
        </w:tc>
      </w:tr>
      <w:tr w14:paraId="0FD34A0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2E843E4D">
            <w:pPr>
              <w:pStyle w:val="47"/>
              <w:rPr>
                <w:rFonts w:eastAsia="宋体"/>
                <w:highlight w:val="none"/>
              </w:rPr>
            </w:pPr>
            <w:r>
              <w:rPr>
                <w:rFonts w:eastAsia="宋体"/>
                <w:highlight w:val="none"/>
              </w:rPr>
              <w:t>Synthesize center view</w:t>
            </w:r>
          </w:p>
        </w:tc>
        <w:tc>
          <w:tcPr>
            <w:tcW w:w="0" w:type="auto"/>
            <w:shd w:val="clear" w:color="auto" w:fill="auto"/>
          </w:tcPr>
          <w:p w14:paraId="2256CC4B">
            <w:pPr>
              <w:pStyle w:val="47"/>
              <w:rPr>
                <w:rFonts w:eastAsia="宋体"/>
                <w:highlight w:val="none"/>
              </w:rPr>
            </w:pPr>
            <w:r>
              <w:rPr>
                <w:rFonts w:eastAsia="宋体"/>
                <w:highlight w:val="none"/>
              </w:rPr>
              <w:t>HEVC Main 10 MIV Extended</w:t>
            </w:r>
            <w:r>
              <w:rPr>
                <w:rFonts w:eastAsia="宋体"/>
                <w:highlight w:val="none"/>
              </w:rPr>
              <w:br w:type="textWrapping"/>
            </w:r>
            <w:r>
              <w:rPr>
                <w:rFonts w:eastAsia="宋体"/>
                <w:highlight w:val="none"/>
              </w:rPr>
              <w:t>(23090-12:2023)</w:t>
            </w:r>
          </w:p>
        </w:tc>
        <w:tc>
          <w:tcPr>
            <w:tcW w:w="236" w:type="dxa"/>
          </w:tcPr>
          <w:p w14:paraId="76E81530">
            <w:pPr>
              <w:pStyle w:val="47"/>
              <w:rPr>
                <w:rFonts w:eastAsia="宋体"/>
                <w:highlight w:val="none"/>
              </w:rPr>
            </w:pPr>
            <w:r>
              <w:rPr>
                <w:rFonts w:eastAsia="宋体"/>
                <w:highlight w:val="none"/>
              </w:rPr>
              <w:t>2.5</w:t>
            </w:r>
          </w:p>
        </w:tc>
        <w:tc>
          <w:tcPr>
            <w:tcW w:w="1336" w:type="dxa"/>
            <w:shd w:val="clear" w:color="auto" w:fill="auto"/>
          </w:tcPr>
          <w:p w14:paraId="4081B844">
            <w:pPr>
              <w:pStyle w:val="47"/>
              <w:rPr>
                <w:rFonts w:eastAsia="宋体"/>
                <w:highlight w:val="none"/>
              </w:rPr>
            </w:pPr>
            <w:r>
              <w:rPr>
                <w:rFonts w:eastAsia="宋体"/>
                <w:highlight w:val="none"/>
              </w:rPr>
              <w:t>SCV</w:t>
            </w:r>
          </w:p>
        </w:tc>
        <w:tc>
          <w:tcPr>
            <w:tcW w:w="0" w:type="auto"/>
            <w:shd w:val="clear" w:color="auto" w:fill="auto"/>
          </w:tcPr>
          <w:p w14:paraId="4B86DCD9">
            <w:pPr>
              <w:pStyle w:val="47"/>
              <w:rPr>
                <w:rFonts w:eastAsia="宋体"/>
                <w:highlight w:val="none"/>
              </w:rPr>
            </w:pPr>
            <w:r>
              <w:rPr>
                <w:rFonts w:eastAsia="宋体"/>
                <w:highlight w:val="none"/>
              </w:rPr>
              <w:t>config/synthesize_center_view</w:t>
            </w:r>
          </w:p>
        </w:tc>
      </w:tr>
    </w:tbl>
    <w:p w14:paraId="37CA9B52">
      <w:pPr>
        <w:pStyle w:val="49"/>
        <w:rPr>
          <w:highlight w:val="none"/>
        </w:rPr>
      </w:pPr>
    </w:p>
    <w:p w14:paraId="72B570E7">
      <w:pPr>
        <w:rPr>
          <w:highlight w:val="none"/>
        </w:rPr>
      </w:pPr>
      <w:r>
        <w:rPr>
          <w:highlight w:val="none"/>
        </w:rPr>
        <w:t>Encoding was performed by running the encode.py script of TMIV with appropriate parameters. For all sequences the first 65 frames were encoded. It executes the TMIV Encoder, HM, and the TMIV Multiplexer with appropriate parameters. For example:</w:t>
      </w:r>
    </w:p>
    <w:p w14:paraId="35B93F23">
      <w:pPr>
        <w:pStyle w:val="92"/>
        <w:rPr>
          <w:highlight w:val="none"/>
          <w:lang w:val="en-CA"/>
        </w:rPr>
      </w:pPr>
      <w:r>
        <w:rPr>
          <w:i/>
          <w:iCs/>
          <w:highlight w:val="none"/>
          <w:lang w:val="en-CA"/>
        </w:rPr>
        <w:t>TMIV_DIR</w:t>
      </w:r>
      <w:r>
        <w:rPr>
          <w:highlight w:val="none"/>
          <w:lang w:val="en-CA"/>
        </w:rPr>
        <w:t xml:space="preserve">/bin/encode.py -i </w:t>
      </w:r>
      <w:r>
        <w:rPr>
          <w:i/>
          <w:iCs/>
          <w:highlight w:val="none"/>
          <w:lang w:val="en-CA"/>
        </w:rPr>
        <w:t>INPUT_DIR</w:t>
      </w:r>
      <w:r>
        <w:rPr>
          <w:highlight w:val="none"/>
          <w:lang w:val="en-CA"/>
        </w:rPr>
        <w:t xml:space="preserve"> -o out -s D02 -n 65 \</w:t>
      </w:r>
    </w:p>
    <w:p w14:paraId="1EB7E6E0">
      <w:pPr>
        <w:pStyle w:val="92"/>
        <w:rPr>
          <w:highlight w:val="none"/>
          <w:lang w:val="de-DE"/>
        </w:rPr>
      </w:pPr>
      <w:r>
        <w:rPr>
          <w:highlight w:val="none"/>
          <w:lang w:val="en-CA"/>
        </w:rPr>
        <w:t xml:space="preserve">    </w:t>
      </w:r>
      <w:r>
        <w:rPr>
          <w:highlight w:val="none"/>
          <w:lang w:val="de-DE"/>
        </w:rPr>
        <w:t xml:space="preserve">-r RP0 -f 0 -v HM  -j 4 -t </w:t>
      </w:r>
      <w:r>
        <w:rPr>
          <w:i/>
          <w:iCs/>
          <w:highlight w:val="none"/>
          <w:lang w:val="de-DE"/>
        </w:rPr>
        <w:t>TMIV_DIR</w:t>
      </w:r>
      <w:r>
        <w:rPr>
          <w:highlight w:val="none"/>
          <w:lang w:val="de-DE"/>
        </w:rPr>
        <w:t xml:space="preserve"> \</w:t>
      </w:r>
    </w:p>
    <w:p w14:paraId="1020EBF4">
      <w:pPr>
        <w:pStyle w:val="92"/>
        <w:rPr>
          <w:highlight w:val="none"/>
          <w:lang w:val="en-CA"/>
        </w:rPr>
      </w:pPr>
      <w:r>
        <w:rPr>
          <w:highlight w:val="none"/>
          <w:lang w:val="de-DE"/>
        </w:rPr>
        <w:t xml:space="preserve">    </w:t>
      </w:r>
      <w:r>
        <w:rPr>
          <w:highlight w:val="none"/>
          <w:lang w:val="en-CA"/>
        </w:rPr>
        <w:t>--config-dir share/config \</w:t>
      </w:r>
    </w:p>
    <w:p w14:paraId="5A08BB8B">
      <w:pPr>
        <w:pStyle w:val="92"/>
        <w:rPr>
          <w:highlight w:val="none"/>
          <w:lang w:val="en-CA"/>
        </w:rPr>
      </w:pPr>
      <w:r>
        <w:rPr>
          <w:highlight w:val="none"/>
          <w:lang w:val="en-CA"/>
        </w:rPr>
        <w:t xml:space="preserve">    -c config/synthesize_center_view/SCV_1_TMIV_encode.json \</w:t>
      </w:r>
    </w:p>
    <w:p w14:paraId="1C0F9D6A">
      <w:pPr>
        <w:pStyle w:val="92"/>
        <w:rPr>
          <w:highlight w:val="none"/>
          <w:lang w:val="en-CA"/>
        </w:rPr>
      </w:pPr>
      <w:r>
        <w:rPr>
          <w:highlight w:val="none"/>
          <w:lang w:val="en-CA"/>
        </w:rPr>
        <w:t xml:space="preserve">    -m config/synthesize_center_view/SCV_3_TMIV_mux.json \</w:t>
      </w:r>
    </w:p>
    <w:p w14:paraId="1E169DC9">
      <w:pPr>
        <w:pStyle w:val="92"/>
        <w:rPr>
          <w:highlight w:val="none"/>
          <w:lang w:val="en-CA"/>
        </w:rPr>
      </w:pPr>
      <w:r>
        <w:rPr>
          <w:highlight w:val="none"/>
          <w:lang w:val="en-CA"/>
        </w:rPr>
        <w:t xml:space="preserve">    -C share/config/hm/encoder_randomaccess_main10.cfg</w:t>
      </w:r>
    </w:p>
    <w:p w14:paraId="64AFFD49">
      <w:pPr>
        <w:rPr>
          <w:highlight w:val="none"/>
        </w:rPr>
      </w:pPr>
      <w:r>
        <w:rPr>
          <w:highlight w:val="none"/>
        </w:rPr>
        <w:t>The only substantial difference between the encoder conditions is the TMIV encoder configuration because the TMIV multiplexer configuration is trivial and the HM configuration is kept to the same random-access configuration for all conditions.</w:t>
      </w:r>
    </w:p>
    <w:p w14:paraId="4E94CE7B">
      <w:pPr>
        <w:rPr>
          <w:highlight w:val="none"/>
        </w:rPr>
      </w:pPr>
      <w:r>
        <w:rPr>
          <w:highlight w:val="none"/>
        </w:rPr>
        <w:t>The rate point RP0 is a result without coding of the video sub-bitstreams that can be used to determine how much quality is lost by the pixel pruning prior to video coding. Rates RP1 .. RP4 correspond to the following QP values in Table 9.</w:t>
      </w:r>
      <w:r>
        <w:rPr>
          <w:rFonts w:hint="eastAsia" w:eastAsia="宋体"/>
          <w:highlight w:val="none"/>
          <w:lang w:val="en-US" w:eastAsia="zh-CN"/>
        </w:rPr>
        <w:t>4</w:t>
      </w:r>
      <w:r>
        <w:rPr>
          <w:highlight w:val="none"/>
        </w:rPr>
        <w:t>.4.1.3-2. The same QP values are used for all sequences and all encoder conditions. The geometry QP is derived from the texture QP as done for the MIV CTC [</w:t>
      </w:r>
      <w:r>
        <w:rPr>
          <w:rFonts w:hint="eastAsia" w:eastAsia="宋体"/>
          <w:highlight w:val="none"/>
          <w:lang w:eastAsia="zh-CN"/>
        </w:rPr>
        <w:t>162</w:t>
      </w:r>
      <w:r>
        <w:rPr>
          <w:highlight w:val="none"/>
        </w:rPr>
        <w:t>]. Hence, virtually no QP tuning has been performed at all.</w:t>
      </w:r>
    </w:p>
    <w:p w14:paraId="3DC23347">
      <w:pPr>
        <w:pStyle w:val="56"/>
        <w:rPr>
          <w:highlight w:val="none"/>
        </w:rPr>
      </w:pPr>
      <w:r>
        <w:rPr>
          <w:highlight w:val="none"/>
        </w:rPr>
        <w:t>Table 9.</w:t>
      </w:r>
      <w:r>
        <w:rPr>
          <w:rFonts w:hint="eastAsia" w:eastAsia="宋体"/>
          <w:highlight w:val="none"/>
          <w:lang w:val="en-US" w:eastAsia="zh-CN"/>
        </w:rPr>
        <w:t>4</w:t>
      </w:r>
      <w:r>
        <w:rPr>
          <w:highlight w:val="none"/>
        </w:rPr>
        <w:t>.4.1.3-2: QP values for all sequences and encoder conditions</w:t>
      </w:r>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197"/>
        <w:gridCol w:w="967"/>
        <w:gridCol w:w="1157"/>
      </w:tblGrid>
      <w:tr w14:paraId="75E02D4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197" w:type="dxa"/>
            <w:shd w:val="clear" w:color="auto" w:fill="auto"/>
          </w:tcPr>
          <w:p w14:paraId="5E360887">
            <w:pPr>
              <w:pStyle w:val="48"/>
              <w:rPr>
                <w:rFonts w:eastAsia="宋体"/>
                <w:highlight w:val="none"/>
                <w:lang w:val="en-CA"/>
              </w:rPr>
            </w:pPr>
            <w:r>
              <w:rPr>
                <w:rFonts w:eastAsia="宋体"/>
                <w:highlight w:val="none"/>
                <w:lang w:val="en-CA"/>
              </w:rPr>
              <w:t>Rate point</w:t>
            </w:r>
          </w:p>
        </w:tc>
        <w:tc>
          <w:tcPr>
            <w:tcW w:w="967" w:type="dxa"/>
            <w:shd w:val="clear" w:color="auto" w:fill="auto"/>
          </w:tcPr>
          <w:p w14:paraId="59F205CC">
            <w:pPr>
              <w:pStyle w:val="48"/>
              <w:rPr>
                <w:rFonts w:eastAsia="宋体"/>
                <w:highlight w:val="none"/>
                <w:lang w:val="en-CA"/>
              </w:rPr>
            </w:pPr>
            <w:r>
              <w:rPr>
                <w:rFonts w:eastAsia="宋体"/>
                <w:highlight w:val="none"/>
                <w:lang w:val="en-CA"/>
              </w:rPr>
              <w:t>Texture</w:t>
            </w:r>
          </w:p>
        </w:tc>
        <w:tc>
          <w:tcPr>
            <w:tcW w:w="1157" w:type="dxa"/>
            <w:shd w:val="clear" w:color="auto" w:fill="auto"/>
          </w:tcPr>
          <w:p w14:paraId="34D54C62">
            <w:pPr>
              <w:pStyle w:val="48"/>
              <w:rPr>
                <w:rFonts w:eastAsia="宋体"/>
                <w:highlight w:val="none"/>
                <w:lang w:val="en-CA"/>
              </w:rPr>
            </w:pPr>
            <w:r>
              <w:rPr>
                <w:rFonts w:eastAsia="宋体"/>
                <w:highlight w:val="none"/>
                <w:lang w:val="en-CA"/>
              </w:rPr>
              <w:t>Geometry</w:t>
            </w:r>
          </w:p>
        </w:tc>
      </w:tr>
      <w:tr w14:paraId="3042169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197" w:type="dxa"/>
            <w:shd w:val="clear" w:color="auto" w:fill="auto"/>
          </w:tcPr>
          <w:p w14:paraId="34370425">
            <w:pPr>
              <w:pStyle w:val="47"/>
              <w:rPr>
                <w:rFonts w:eastAsia="宋体"/>
                <w:highlight w:val="none"/>
                <w:lang w:val="en-CA"/>
              </w:rPr>
            </w:pPr>
            <w:r>
              <w:rPr>
                <w:rFonts w:eastAsia="宋体"/>
                <w:highlight w:val="none"/>
                <w:lang w:val="en-CA"/>
              </w:rPr>
              <w:t>RP1</w:t>
            </w:r>
          </w:p>
        </w:tc>
        <w:tc>
          <w:tcPr>
            <w:tcW w:w="967" w:type="dxa"/>
            <w:shd w:val="clear" w:color="auto" w:fill="auto"/>
          </w:tcPr>
          <w:p w14:paraId="3DA6CE31">
            <w:pPr>
              <w:pStyle w:val="49"/>
              <w:rPr>
                <w:rFonts w:eastAsia="宋体"/>
                <w:highlight w:val="none"/>
                <w:lang w:val="en-CA"/>
              </w:rPr>
            </w:pPr>
            <w:r>
              <w:rPr>
                <w:rFonts w:eastAsia="宋体"/>
                <w:highlight w:val="none"/>
                <w:lang w:val="en-CA"/>
              </w:rPr>
              <w:t>20</w:t>
            </w:r>
          </w:p>
        </w:tc>
        <w:tc>
          <w:tcPr>
            <w:tcW w:w="1157" w:type="dxa"/>
            <w:shd w:val="clear" w:color="auto" w:fill="auto"/>
          </w:tcPr>
          <w:p w14:paraId="434103F8">
            <w:pPr>
              <w:pStyle w:val="49"/>
              <w:rPr>
                <w:rFonts w:eastAsia="宋体"/>
                <w:highlight w:val="none"/>
                <w:lang w:val="en-CA"/>
              </w:rPr>
            </w:pPr>
            <w:r>
              <w:rPr>
                <w:rFonts w:eastAsia="宋体"/>
                <w:highlight w:val="none"/>
                <w:lang w:val="en-CA"/>
              </w:rPr>
              <w:t>2</w:t>
            </w:r>
          </w:p>
        </w:tc>
      </w:tr>
      <w:tr w14:paraId="5C14894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197" w:type="dxa"/>
            <w:shd w:val="clear" w:color="auto" w:fill="auto"/>
          </w:tcPr>
          <w:p w14:paraId="72695BFF">
            <w:pPr>
              <w:pStyle w:val="47"/>
              <w:rPr>
                <w:rFonts w:eastAsia="宋体"/>
                <w:highlight w:val="none"/>
                <w:lang w:val="en-CA"/>
              </w:rPr>
            </w:pPr>
            <w:r>
              <w:rPr>
                <w:rFonts w:eastAsia="宋体"/>
                <w:highlight w:val="none"/>
                <w:lang w:val="en-CA"/>
              </w:rPr>
              <w:t>RP2</w:t>
            </w:r>
          </w:p>
        </w:tc>
        <w:tc>
          <w:tcPr>
            <w:tcW w:w="967" w:type="dxa"/>
            <w:shd w:val="clear" w:color="auto" w:fill="auto"/>
          </w:tcPr>
          <w:p w14:paraId="4EFB27DE">
            <w:pPr>
              <w:pStyle w:val="49"/>
              <w:rPr>
                <w:rFonts w:eastAsia="宋体"/>
                <w:highlight w:val="none"/>
                <w:lang w:val="en-CA"/>
              </w:rPr>
            </w:pPr>
            <w:r>
              <w:rPr>
                <w:rFonts w:eastAsia="宋体"/>
                <w:highlight w:val="none"/>
                <w:lang w:val="en-CA"/>
              </w:rPr>
              <w:t>30</w:t>
            </w:r>
          </w:p>
        </w:tc>
        <w:tc>
          <w:tcPr>
            <w:tcW w:w="1157" w:type="dxa"/>
            <w:shd w:val="clear" w:color="auto" w:fill="auto"/>
          </w:tcPr>
          <w:p w14:paraId="14354E96">
            <w:pPr>
              <w:pStyle w:val="49"/>
              <w:rPr>
                <w:rFonts w:eastAsia="宋体"/>
                <w:highlight w:val="none"/>
                <w:lang w:val="en-CA"/>
              </w:rPr>
            </w:pPr>
            <w:r>
              <w:rPr>
                <w:rFonts w:eastAsia="宋体"/>
                <w:highlight w:val="none"/>
                <w:lang w:val="en-CA"/>
              </w:rPr>
              <w:t>10</w:t>
            </w:r>
          </w:p>
        </w:tc>
      </w:tr>
      <w:tr w14:paraId="1FC88F5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197" w:type="dxa"/>
            <w:shd w:val="clear" w:color="auto" w:fill="auto"/>
          </w:tcPr>
          <w:p w14:paraId="1AE3A996">
            <w:pPr>
              <w:pStyle w:val="47"/>
              <w:rPr>
                <w:rFonts w:eastAsia="宋体"/>
                <w:highlight w:val="none"/>
                <w:lang w:val="en-CA"/>
              </w:rPr>
            </w:pPr>
            <w:r>
              <w:rPr>
                <w:rFonts w:eastAsia="宋体"/>
                <w:highlight w:val="none"/>
                <w:lang w:val="en-CA"/>
              </w:rPr>
              <w:t>RP3</w:t>
            </w:r>
          </w:p>
        </w:tc>
        <w:tc>
          <w:tcPr>
            <w:tcW w:w="967" w:type="dxa"/>
            <w:shd w:val="clear" w:color="auto" w:fill="auto"/>
          </w:tcPr>
          <w:p w14:paraId="2AEDA0D5">
            <w:pPr>
              <w:pStyle w:val="49"/>
              <w:rPr>
                <w:rFonts w:eastAsia="宋体"/>
                <w:highlight w:val="none"/>
                <w:lang w:val="en-CA"/>
              </w:rPr>
            </w:pPr>
            <w:r>
              <w:rPr>
                <w:rFonts w:eastAsia="宋体"/>
                <w:highlight w:val="none"/>
                <w:lang w:val="en-CA"/>
              </w:rPr>
              <w:t>40</w:t>
            </w:r>
          </w:p>
        </w:tc>
        <w:tc>
          <w:tcPr>
            <w:tcW w:w="1157" w:type="dxa"/>
            <w:shd w:val="clear" w:color="auto" w:fill="auto"/>
          </w:tcPr>
          <w:p w14:paraId="793FCDD6">
            <w:pPr>
              <w:pStyle w:val="49"/>
              <w:rPr>
                <w:rFonts w:eastAsia="宋体"/>
                <w:highlight w:val="none"/>
                <w:lang w:val="en-CA"/>
              </w:rPr>
            </w:pPr>
            <w:r>
              <w:rPr>
                <w:rFonts w:eastAsia="宋体"/>
                <w:highlight w:val="none"/>
                <w:lang w:val="en-CA"/>
              </w:rPr>
              <w:t>18</w:t>
            </w:r>
          </w:p>
        </w:tc>
      </w:tr>
      <w:tr w14:paraId="57E51F2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197" w:type="dxa"/>
            <w:shd w:val="clear" w:color="auto" w:fill="auto"/>
          </w:tcPr>
          <w:p w14:paraId="6C30D01A">
            <w:pPr>
              <w:pStyle w:val="47"/>
              <w:rPr>
                <w:rFonts w:eastAsia="宋体"/>
                <w:highlight w:val="none"/>
                <w:lang w:val="en-CA"/>
              </w:rPr>
            </w:pPr>
            <w:r>
              <w:rPr>
                <w:rFonts w:eastAsia="宋体"/>
                <w:highlight w:val="none"/>
                <w:lang w:val="en-CA"/>
              </w:rPr>
              <w:t>RP4</w:t>
            </w:r>
          </w:p>
        </w:tc>
        <w:tc>
          <w:tcPr>
            <w:tcW w:w="967" w:type="dxa"/>
            <w:shd w:val="clear" w:color="auto" w:fill="auto"/>
          </w:tcPr>
          <w:p w14:paraId="27AC762D">
            <w:pPr>
              <w:pStyle w:val="49"/>
              <w:rPr>
                <w:rFonts w:eastAsia="宋体"/>
                <w:highlight w:val="none"/>
                <w:lang w:val="en-CA"/>
              </w:rPr>
            </w:pPr>
            <w:r>
              <w:rPr>
                <w:rFonts w:eastAsia="宋体"/>
                <w:highlight w:val="none"/>
                <w:lang w:val="en-CA"/>
              </w:rPr>
              <w:t>50</w:t>
            </w:r>
          </w:p>
        </w:tc>
        <w:tc>
          <w:tcPr>
            <w:tcW w:w="1157" w:type="dxa"/>
            <w:shd w:val="clear" w:color="auto" w:fill="auto"/>
          </w:tcPr>
          <w:p w14:paraId="1E3E5239">
            <w:pPr>
              <w:pStyle w:val="49"/>
              <w:rPr>
                <w:rFonts w:eastAsia="宋体"/>
                <w:highlight w:val="none"/>
                <w:lang w:val="en-CA"/>
              </w:rPr>
            </w:pPr>
            <w:r>
              <w:rPr>
                <w:rFonts w:eastAsia="宋体"/>
                <w:highlight w:val="none"/>
                <w:lang w:val="en-CA"/>
              </w:rPr>
              <w:t>26</w:t>
            </w:r>
          </w:p>
        </w:tc>
      </w:tr>
    </w:tbl>
    <w:p w14:paraId="4F62320C">
      <w:pPr>
        <w:pStyle w:val="6"/>
        <w:rPr>
          <w:highlight w:val="none"/>
          <w:lang w:val="en-US" w:eastAsia="zh-CN"/>
        </w:rPr>
      </w:pPr>
      <w:bookmarkStart w:id="2368" w:name="_Toc31566"/>
      <w:bookmarkStart w:id="2369" w:name="_Toc21959"/>
      <w:bookmarkStart w:id="2370" w:name="_Toc19235"/>
      <w:bookmarkStart w:id="2371" w:name="_Toc1127"/>
      <w:r>
        <w:rPr>
          <w:rFonts w:hint="eastAsia"/>
          <w:highlight w:val="none"/>
          <w:lang w:val="en-US" w:eastAsia="zh-CN"/>
        </w:rPr>
        <w:t>9.4.4.1.4</w:t>
      </w:r>
      <w:r>
        <w:rPr>
          <w:rFonts w:hint="eastAsia"/>
          <w:highlight w:val="none"/>
          <w:lang w:val="en-US" w:eastAsia="zh-CN"/>
        </w:rPr>
        <w:tab/>
      </w:r>
      <w:r>
        <w:rPr>
          <w:rFonts w:hint="eastAsia"/>
          <w:highlight w:val="none"/>
          <w:lang w:val="en-US" w:eastAsia="zh-CN"/>
        </w:rPr>
        <w:t>Distribution</w:t>
      </w:r>
      <w:bookmarkEnd w:id="2367"/>
      <w:bookmarkEnd w:id="2368"/>
      <w:bookmarkEnd w:id="2369"/>
      <w:bookmarkEnd w:id="2370"/>
      <w:bookmarkEnd w:id="2371"/>
    </w:p>
    <w:p w14:paraId="0526CC4E">
      <w:pPr>
        <w:pStyle w:val="6"/>
        <w:rPr>
          <w:highlight w:val="none"/>
        </w:rPr>
      </w:pPr>
      <w:bookmarkStart w:id="2372" w:name="_Toc199877950"/>
      <w:bookmarkStart w:id="2373" w:name="_Toc5598"/>
      <w:bookmarkStart w:id="2374" w:name="_Toc22553"/>
      <w:bookmarkStart w:id="2375" w:name="_Toc7760"/>
      <w:bookmarkStart w:id="2376" w:name="_Toc6052"/>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.4.1.</w:t>
      </w:r>
      <w:r>
        <w:rPr>
          <w:rFonts w:hint="eastAsia" w:eastAsia="宋体"/>
          <w:highlight w:val="none"/>
          <w:lang w:val="en-US" w:eastAsia="zh-CN"/>
        </w:rPr>
        <w:t>5</w:t>
      </w:r>
      <w:r>
        <w:rPr>
          <w:rFonts w:hint="eastAsia" w:eastAsia="宋体"/>
          <w:highlight w:val="none"/>
          <w:lang w:val="en-US" w:eastAsia="zh-CN"/>
        </w:rPr>
        <w:tab/>
      </w:r>
      <w:r>
        <w:rPr>
          <w:highlight w:val="none"/>
        </w:rPr>
        <w:t>Evaluation Results</w:t>
      </w:r>
      <w:bookmarkEnd w:id="2372"/>
      <w:bookmarkEnd w:id="2373"/>
      <w:bookmarkEnd w:id="2374"/>
      <w:bookmarkEnd w:id="2375"/>
      <w:bookmarkEnd w:id="2376"/>
    </w:p>
    <w:p w14:paraId="50449312">
      <w:pPr>
        <w:pStyle w:val="7"/>
        <w:rPr>
          <w:rFonts w:eastAsia="宋体"/>
          <w:highlight w:val="none"/>
          <w:lang w:eastAsia="zh-CN"/>
        </w:rPr>
      </w:pPr>
      <w:bookmarkStart w:id="2377" w:name="_Toc19398"/>
      <w:bookmarkStart w:id="2378" w:name="_Toc17437"/>
      <w:bookmarkStart w:id="2379" w:name="_Toc10897"/>
      <w:bookmarkStart w:id="2380" w:name="_Toc15303"/>
      <w:r>
        <w:rPr>
          <w:highlight w:val="none"/>
          <w:lang w:eastAsia="zh-CN"/>
        </w:rPr>
        <w:t>9.</w:t>
      </w:r>
      <w:r>
        <w:rPr>
          <w:rFonts w:hint="eastAsia"/>
          <w:highlight w:val="none"/>
          <w:lang w:val="en-US" w:eastAsia="zh-CN"/>
        </w:rPr>
        <w:t>4</w:t>
      </w:r>
      <w:r>
        <w:rPr>
          <w:highlight w:val="none"/>
          <w:lang w:eastAsia="zh-CN"/>
        </w:rPr>
        <w:t>.4.1.5.1</w:t>
      </w:r>
      <w:r>
        <w:rPr>
          <w:rFonts w:hint="eastAsia"/>
          <w:highlight w:val="none"/>
          <w:lang w:val="en-US" w:eastAsia="zh-CN"/>
        </w:rPr>
        <w:tab/>
      </w:r>
      <w:r>
        <w:rPr>
          <w:rFonts w:eastAsia="宋体"/>
          <w:highlight w:val="none"/>
          <w:lang w:eastAsia="zh-CN"/>
        </w:rPr>
        <w:t xml:space="preserve"> Example atlas frames</w:t>
      </w:r>
      <w:bookmarkEnd w:id="2377"/>
      <w:bookmarkEnd w:id="2378"/>
      <w:bookmarkEnd w:id="2379"/>
      <w:bookmarkEnd w:id="2380"/>
    </w:p>
    <w:p w14:paraId="71CAE776">
      <w:pPr>
        <w:rPr>
          <w:highlight w:val="none"/>
        </w:rPr>
      </w:pPr>
      <w:r>
        <w:rPr>
          <w:highlight w:val="none"/>
        </w:rPr>
        <w:t xml:space="preserve">The full views (FV) condition encodes each component of each view separately, e.g. resulting in 30 separate 1920 x 1080 videos for the Breakfast sequence. Figure </w:t>
      </w:r>
      <w:r>
        <w:rPr>
          <w:highlight w:val="none"/>
          <w:lang w:eastAsia="zh-CN"/>
        </w:rPr>
        <w:t>9.</w:t>
      </w:r>
      <w:r>
        <w:rPr>
          <w:rFonts w:hint="eastAsia"/>
          <w:highlight w:val="none"/>
          <w:lang w:val="en-US" w:eastAsia="zh-CN"/>
        </w:rPr>
        <w:t>4</w:t>
      </w:r>
      <w:r>
        <w:rPr>
          <w:highlight w:val="none"/>
          <w:lang w:eastAsia="zh-CN"/>
        </w:rPr>
        <w:t>.4.1.5.1-1</w:t>
      </w:r>
      <w:r>
        <w:rPr>
          <w:highlight w:val="none"/>
        </w:rPr>
        <w:t xml:space="preserve"> and Figure </w:t>
      </w:r>
      <w:r>
        <w:rPr>
          <w:highlight w:val="none"/>
          <w:lang w:eastAsia="zh-CN"/>
        </w:rPr>
        <w:t>9.</w:t>
      </w:r>
      <w:r>
        <w:rPr>
          <w:rFonts w:hint="eastAsia"/>
          <w:highlight w:val="none"/>
          <w:lang w:val="en-US" w:eastAsia="zh-CN"/>
        </w:rPr>
        <w:t>4</w:t>
      </w:r>
      <w:r>
        <w:rPr>
          <w:highlight w:val="none"/>
          <w:lang w:eastAsia="zh-CN"/>
        </w:rPr>
        <w:t>.4.1.5.1-2</w:t>
      </w:r>
      <w:r>
        <w:rPr>
          <w:highlight w:val="none"/>
        </w:rPr>
        <w:t xml:space="preserve"> provide examples of atlas frames for the MIV main anchor (A) and synthesize center view (SCV) conditions. A comparison of pixel rates is provided in Tabe </w:t>
      </w:r>
      <w:r>
        <w:rPr>
          <w:highlight w:val="none"/>
          <w:lang w:eastAsia="zh-CN"/>
        </w:rPr>
        <w:t>9.</w:t>
      </w:r>
      <w:r>
        <w:rPr>
          <w:rFonts w:hint="eastAsia"/>
          <w:highlight w:val="none"/>
          <w:lang w:val="en-US" w:eastAsia="zh-CN"/>
        </w:rPr>
        <w:t>4</w:t>
      </w:r>
      <w:r>
        <w:rPr>
          <w:highlight w:val="none"/>
          <w:lang w:eastAsia="zh-CN"/>
        </w:rPr>
        <w:t>.4.1.5.2-1</w:t>
      </w:r>
      <w:r>
        <w:rPr>
          <w:highlight w:val="none"/>
        </w:rPr>
        <w:t>. Note that the size of each atlas depends on the sequence and on the encoding condition. This is because TMIV calculates the atlas frame size based on a number of inputs.</w:t>
      </w:r>
    </w:p>
    <w:p w14:paraId="101E967A">
      <w:pPr>
        <w:keepNext/>
        <w:jc w:val="center"/>
        <w:rPr>
          <w:highlight w:val="none"/>
        </w:rPr>
      </w:pPr>
      <w:r>
        <w:rPr>
          <w:highlight w:val="none"/>
          <w:lang w:eastAsia="zh-CN"/>
        </w:rPr>
        <w:drawing>
          <wp:inline distT="0" distB="0" distL="114300" distR="114300">
            <wp:extent cx="1438275" cy="3453130"/>
            <wp:effectExtent l="0" t="0" r="9525" b="1270"/>
            <wp:docPr id="3" name="图片 8"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 descr="A group of people sitting at a table&#10;&#10;AI-generated content may be incorrect."/>
                    <pic:cNvPicPr>
                      <a:picLocks noChangeAspect="1"/>
                    </pic:cNvPicPr>
                  </pic:nvPicPr>
                  <pic:blipFill>
                    <a:blip r:embed="rId93"/>
                    <a:stretch>
                      <a:fillRect/>
                    </a:stretch>
                  </pic:blipFill>
                  <pic:spPr>
                    <a:xfrm>
                      <a:off x="0" y="0"/>
                      <a:ext cx="1438275" cy="3453130"/>
                    </a:xfrm>
                    <a:prstGeom prst="rect">
                      <a:avLst/>
                    </a:prstGeom>
                    <a:noFill/>
                    <a:ln>
                      <a:noFill/>
                    </a:ln>
                  </pic:spPr>
                </pic:pic>
              </a:graphicData>
            </a:graphic>
          </wp:inline>
        </w:drawing>
      </w:r>
      <w:r>
        <w:rPr>
          <w:highlight w:val="none"/>
          <w:lang w:eastAsia="zh-CN"/>
        </w:rPr>
        <w:t xml:space="preserve"> </w:t>
      </w:r>
      <w:r>
        <w:rPr>
          <w:highlight w:val="none"/>
          <w:lang w:eastAsia="zh-CN"/>
        </w:rPr>
        <w:drawing>
          <wp:inline distT="0" distB="0" distL="114300" distR="114300">
            <wp:extent cx="1438275" cy="3453130"/>
            <wp:effectExtent l="0" t="0" r="9525" b="1270"/>
            <wp:docPr id="4" name="图片 9" descr="A collage of a room with many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descr="A collage of a room with many objects&#10;&#10;AI-generated content may be incorrect."/>
                    <pic:cNvPicPr>
                      <a:picLocks noChangeAspect="1"/>
                    </pic:cNvPicPr>
                  </pic:nvPicPr>
                  <pic:blipFill>
                    <a:blip r:embed="rId94"/>
                    <a:stretch>
                      <a:fillRect/>
                    </a:stretch>
                  </pic:blipFill>
                  <pic:spPr>
                    <a:xfrm>
                      <a:off x="0" y="0"/>
                      <a:ext cx="1438275" cy="3453130"/>
                    </a:xfrm>
                    <a:prstGeom prst="rect">
                      <a:avLst/>
                    </a:prstGeom>
                    <a:noFill/>
                    <a:ln>
                      <a:noFill/>
                    </a:ln>
                  </pic:spPr>
                </pic:pic>
              </a:graphicData>
            </a:graphic>
          </wp:inline>
        </w:drawing>
      </w:r>
      <w:r>
        <w:rPr>
          <w:highlight w:val="none"/>
          <w:lang w:eastAsia="zh-CN"/>
        </w:rPr>
        <w:t xml:space="preserve"> </w:t>
      </w:r>
      <w:r>
        <w:rPr>
          <w:highlight w:val="none"/>
          <w:lang w:eastAsia="zh-CN"/>
        </w:rPr>
        <w:drawing>
          <wp:inline distT="0" distB="0" distL="114300" distR="114300">
            <wp:extent cx="1438275" cy="3457575"/>
            <wp:effectExtent l="0" t="0" r="9525" b="9525"/>
            <wp:docPr id="5" name="图片 10"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descr="A group of people sitting at a table&#10;&#10;AI-generated content may be incorrect."/>
                    <pic:cNvPicPr>
                      <a:picLocks noChangeAspect="1"/>
                    </pic:cNvPicPr>
                  </pic:nvPicPr>
                  <pic:blipFill>
                    <a:blip r:embed="rId95"/>
                    <a:stretch>
                      <a:fillRect/>
                    </a:stretch>
                  </pic:blipFill>
                  <pic:spPr>
                    <a:xfrm>
                      <a:off x="0" y="0"/>
                      <a:ext cx="1438275" cy="3457575"/>
                    </a:xfrm>
                    <a:prstGeom prst="rect">
                      <a:avLst/>
                    </a:prstGeom>
                    <a:noFill/>
                    <a:ln>
                      <a:noFill/>
                    </a:ln>
                  </pic:spPr>
                </pic:pic>
              </a:graphicData>
            </a:graphic>
          </wp:inline>
        </w:drawing>
      </w:r>
      <w:r>
        <w:rPr>
          <w:highlight w:val="none"/>
          <w:lang w:eastAsia="zh-CN"/>
        </w:rPr>
        <w:t xml:space="preserve"> </w:t>
      </w:r>
      <w:r>
        <w:rPr>
          <w:highlight w:val="none"/>
          <w:lang w:eastAsia="zh-CN"/>
        </w:rPr>
        <w:drawing>
          <wp:inline distT="0" distB="0" distL="114300" distR="114300">
            <wp:extent cx="1438275" cy="3457575"/>
            <wp:effectExtent l="0" t="0" r="9525" b="9525"/>
            <wp:docPr id="6" name="图片 11" descr="A black and white image of a person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1" descr="A black and white image of a person in a room&#10;&#10;AI-generated content may be incorrect."/>
                    <pic:cNvPicPr>
                      <a:picLocks noChangeAspect="1"/>
                    </pic:cNvPicPr>
                  </pic:nvPicPr>
                  <pic:blipFill>
                    <a:blip r:embed="rId96"/>
                    <a:stretch>
                      <a:fillRect/>
                    </a:stretch>
                  </pic:blipFill>
                  <pic:spPr>
                    <a:xfrm>
                      <a:off x="0" y="0"/>
                      <a:ext cx="1438275" cy="3457575"/>
                    </a:xfrm>
                    <a:prstGeom prst="rect">
                      <a:avLst/>
                    </a:prstGeom>
                    <a:noFill/>
                    <a:ln>
                      <a:noFill/>
                    </a:ln>
                  </pic:spPr>
                </pic:pic>
              </a:graphicData>
            </a:graphic>
          </wp:inline>
        </w:drawing>
      </w:r>
    </w:p>
    <w:p w14:paraId="007F7C7F">
      <w:pPr>
        <w:pStyle w:val="63"/>
        <w:rPr>
          <w:highlight w:val="none"/>
        </w:rPr>
      </w:pPr>
      <w:r>
        <w:rPr>
          <w:highlight w:val="none"/>
        </w:rPr>
        <w:t xml:space="preserve">Figure </w:t>
      </w:r>
      <w:r>
        <w:rPr>
          <w:highlight w:val="none"/>
          <w:lang w:eastAsia="zh-CN"/>
        </w:rPr>
        <w:t>9.</w:t>
      </w:r>
      <w:r>
        <w:rPr>
          <w:rFonts w:hint="eastAsia"/>
          <w:highlight w:val="none"/>
          <w:lang w:val="en-US" w:eastAsia="zh-CN"/>
        </w:rPr>
        <w:t>4</w:t>
      </w:r>
      <w:r>
        <w:rPr>
          <w:highlight w:val="none"/>
          <w:lang w:eastAsia="zh-CN"/>
        </w:rPr>
        <w:t>.4.1.5.1-1</w:t>
      </w:r>
      <w:r>
        <w:rPr>
          <w:highlight w:val="none"/>
        </w:rPr>
        <w:t>: Video components of condition A with left to right: texture for atlas 0 and 1, geometry for atlas 0 and 1</w:t>
      </w:r>
    </w:p>
    <w:p w14:paraId="35D7D420">
      <w:pPr>
        <w:keepNext/>
        <w:jc w:val="center"/>
        <w:rPr>
          <w:highlight w:val="none"/>
        </w:rPr>
      </w:pPr>
      <w:r>
        <w:rPr>
          <w:highlight w:val="none"/>
          <w:lang w:eastAsia="zh-CN"/>
        </w:rPr>
        <w:drawing>
          <wp:inline distT="0" distB="0" distL="114300" distR="114300">
            <wp:extent cx="2881630" cy="2433955"/>
            <wp:effectExtent l="0" t="0" r="1270" b="4445"/>
            <wp:docPr id="8" name="图片 12"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descr="A group of people sitting at a table&#10;&#10;AI-generated content may be incorrect."/>
                    <pic:cNvPicPr>
                      <a:picLocks noChangeAspect="1"/>
                    </pic:cNvPicPr>
                  </pic:nvPicPr>
                  <pic:blipFill>
                    <a:blip r:embed="rId97"/>
                    <a:stretch>
                      <a:fillRect/>
                    </a:stretch>
                  </pic:blipFill>
                  <pic:spPr>
                    <a:xfrm>
                      <a:off x="0" y="0"/>
                      <a:ext cx="2881630" cy="2433955"/>
                    </a:xfrm>
                    <a:prstGeom prst="rect">
                      <a:avLst/>
                    </a:prstGeom>
                    <a:noFill/>
                    <a:ln>
                      <a:noFill/>
                    </a:ln>
                  </pic:spPr>
                </pic:pic>
              </a:graphicData>
            </a:graphic>
          </wp:inline>
        </w:drawing>
      </w:r>
      <w:r>
        <w:rPr>
          <w:highlight w:val="none"/>
          <w:lang w:eastAsia="zh-CN"/>
        </w:rPr>
        <w:t xml:space="preserve"> </w:t>
      </w:r>
      <w:r>
        <w:rPr>
          <w:highlight w:val="none"/>
          <w:lang w:eastAsia="zh-CN"/>
        </w:rPr>
        <w:drawing>
          <wp:inline distT="0" distB="0" distL="114300" distR="114300">
            <wp:extent cx="2881630" cy="2433955"/>
            <wp:effectExtent l="0" t="0" r="1270" b="4445"/>
            <wp:docPr id="17" name="图片 13"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descr="A group of people sitting at a table&#10;&#10;AI-generated content may be incorrect."/>
                    <pic:cNvPicPr>
                      <a:picLocks noChangeAspect="1"/>
                    </pic:cNvPicPr>
                  </pic:nvPicPr>
                  <pic:blipFill>
                    <a:blip r:embed="rId98"/>
                    <a:stretch>
                      <a:fillRect/>
                    </a:stretch>
                  </pic:blipFill>
                  <pic:spPr>
                    <a:xfrm>
                      <a:off x="0" y="0"/>
                      <a:ext cx="2881630" cy="2433955"/>
                    </a:xfrm>
                    <a:prstGeom prst="rect">
                      <a:avLst/>
                    </a:prstGeom>
                    <a:noFill/>
                    <a:ln>
                      <a:noFill/>
                    </a:ln>
                  </pic:spPr>
                </pic:pic>
              </a:graphicData>
            </a:graphic>
          </wp:inline>
        </w:drawing>
      </w:r>
    </w:p>
    <w:p w14:paraId="33F1AE1D">
      <w:pPr>
        <w:pStyle w:val="63"/>
        <w:rPr>
          <w:highlight w:val="none"/>
        </w:rPr>
      </w:pPr>
      <w:r>
        <w:rPr>
          <w:highlight w:val="none"/>
        </w:rPr>
        <w:t xml:space="preserve">Figure </w:t>
      </w:r>
      <w:r>
        <w:rPr>
          <w:highlight w:val="none"/>
          <w:lang w:eastAsia="zh-CN"/>
        </w:rPr>
        <w:t>9.</w:t>
      </w:r>
      <w:r>
        <w:rPr>
          <w:rFonts w:hint="eastAsia"/>
          <w:highlight w:val="none"/>
          <w:lang w:val="en-US" w:eastAsia="zh-CN"/>
        </w:rPr>
        <w:t>4</w:t>
      </w:r>
      <w:r>
        <w:rPr>
          <w:highlight w:val="none"/>
          <w:lang w:eastAsia="zh-CN"/>
        </w:rPr>
        <w:t>.4.1.5.1-2</w:t>
      </w:r>
      <w:r>
        <w:rPr>
          <w:highlight w:val="none"/>
        </w:rPr>
        <w:t>: Video components of condition SCV with left texture and right geometry</w:t>
      </w:r>
    </w:p>
    <w:p w14:paraId="59B14F59">
      <w:pPr>
        <w:pStyle w:val="7"/>
        <w:rPr>
          <w:rFonts w:eastAsia="宋体"/>
          <w:highlight w:val="none"/>
          <w:lang w:eastAsia="zh-CN"/>
        </w:rPr>
      </w:pPr>
      <w:bookmarkStart w:id="2381" w:name="_Toc1858"/>
      <w:bookmarkStart w:id="2382" w:name="_Toc3500"/>
      <w:bookmarkStart w:id="2383" w:name="_Toc4238"/>
      <w:bookmarkStart w:id="2384" w:name="_Toc28450"/>
      <w:r>
        <w:rPr>
          <w:highlight w:val="none"/>
          <w:lang w:eastAsia="zh-CN"/>
        </w:rPr>
        <w:t>9.</w:t>
      </w:r>
      <w:r>
        <w:rPr>
          <w:rFonts w:hint="eastAsia"/>
          <w:highlight w:val="none"/>
          <w:lang w:val="en-US" w:eastAsia="zh-CN"/>
        </w:rPr>
        <w:t>4</w:t>
      </w:r>
      <w:r>
        <w:rPr>
          <w:highlight w:val="none"/>
          <w:lang w:eastAsia="zh-CN"/>
        </w:rPr>
        <w:t>.4.1.5.2</w:t>
      </w:r>
      <w:r>
        <w:rPr>
          <w:rFonts w:eastAsia="宋体"/>
          <w:highlight w:val="none"/>
          <w:lang w:eastAsia="zh-CN"/>
        </w:rPr>
        <w:t xml:space="preserve"> </w:t>
      </w:r>
      <w:r>
        <w:rPr>
          <w:rFonts w:hint="eastAsia" w:eastAsia="宋体"/>
          <w:highlight w:val="none"/>
          <w:lang w:val="en-US" w:eastAsia="zh-CN"/>
        </w:rPr>
        <w:tab/>
      </w:r>
      <w:r>
        <w:rPr>
          <w:rFonts w:eastAsia="宋体"/>
          <w:highlight w:val="none"/>
          <w:lang w:eastAsia="zh-CN"/>
        </w:rPr>
        <w:t>Pixel rate and MIV levels</w:t>
      </w:r>
      <w:bookmarkEnd w:id="2381"/>
      <w:bookmarkEnd w:id="2382"/>
      <w:bookmarkEnd w:id="2383"/>
      <w:bookmarkEnd w:id="2384"/>
    </w:p>
    <w:p w14:paraId="023DE7BF">
      <w:pPr>
        <w:rPr>
          <w:highlight w:val="none"/>
        </w:rPr>
      </w:pPr>
      <w:r>
        <w:rPr>
          <w:highlight w:val="none"/>
          <w:lang w:eastAsia="zh-CN"/>
        </w:rPr>
        <w:t>The pixel rates per video sub-bitstreams and the aggregate pixel rate are depicted in Table 9.</w:t>
      </w:r>
      <w:r>
        <w:rPr>
          <w:rFonts w:hint="eastAsia"/>
          <w:highlight w:val="none"/>
          <w:lang w:val="en-US" w:eastAsia="zh-CN"/>
        </w:rPr>
        <w:t>4</w:t>
      </w:r>
      <w:r>
        <w:rPr>
          <w:highlight w:val="none"/>
          <w:lang w:eastAsia="zh-CN"/>
        </w:rPr>
        <w:t>.4.1.5.2-1. The MIV level is based on the luma picture size and aggregate luma sample rate level limits as provided in ISO/IEC FDIS 23090-12:— Table A.7. Note that the MIV level for the FV condition is determined mainly by the aggregate luma sample rate because the luma picture size is only 1920 x 1080 but there are many video sub-bitstreams. Note that the coding of DanceMoves for condition A is inefficient because not all space in the atlases is used.</w:t>
      </w:r>
    </w:p>
    <w:p w14:paraId="1BF038C5">
      <w:pPr>
        <w:pStyle w:val="56"/>
        <w:rPr>
          <w:highlight w:val="none"/>
        </w:rPr>
      </w:pPr>
      <w:r>
        <w:rPr>
          <w:highlight w:val="none"/>
        </w:rPr>
        <w:t xml:space="preserve">Table </w:t>
      </w:r>
      <w:r>
        <w:rPr>
          <w:highlight w:val="none"/>
          <w:lang w:eastAsia="zh-CN"/>
        </w:rPr>
        <w:t>9.</w:t>
      </w:r>
      <w:r>
        <w:rPr>
          <w:rFonts w:hint="eastAsia"/>
          <w:highlight w:val="none"/>
          <w:lang w:val="en-US" w:eastAsia="zh-CN"/>
        </w:rPr>
        <w:t>4</w:t>
      </w:r>
      <w:r>
        <w:rPr>
          <w:highlight w:val="none"/>
          <w:lang w:eastAsia="zh-CN"/>
        </w:rPr>
        <w:t>.4.1.5.2-1</w:t>
      </w:r>
      <w:r>
        <w:rPr>
          <w:highlight w:val="none"/>
        </w:rPr>
        <w:t>: Pixel rates for all sequences and conditions:</w:t>
      </w:r>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056"/>
        <w:gridCol w:w="1267"/>
        <w:gridCol w:w="1316"/>
        <w:gridCol w:w="1207"/>
        <w:gridCol w:w="1677"/>
        <w:gridCol w:w="1577"/>
        <w:gridCol w:w="987"/>
      </w:tblGrid>
      <w:tr w14:paraId="3B1D20E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69BEA1C0">
            <w:pPr>
              <w:pStyle w:val="48"/>
              <w:rPr>
                <w:rFonts w:eastAsia="宋体"/>
                <w:highlight w:val="none"/>
                <w:lang w:val="en-CA" w:eastAsia="zh-CN"/>
              </w:rPr>
            </w:pPr>
            <w:r>
              <w:rPr>
                <w:rFonts w:eastAsia="宋体"/>
                <w:highlight w:val="none"/>
                <w:lang w:val="en-CA" w:eastAsia="zh-CN"/>
              </w:rPr>
              <w:t>Condition</w:t>
            </w:r>
          </w:p>
        </w:tc>
        <w:tc>
          <w:tcPr>
            <w:tcW w:w="0" w:type="auto"/>
            <w:shd w:val="clear" w:color="auto" w:fill="auto"/>
          </w:tcPr>
          <w:p w14:paraId="51503ED5">
            <w:pPr>
              <w:pStyle w:val="48"/>
              <w:rPr>
                <w:rFonts w:eastAsia="宋体"/>
                <w:highlight w:val="none"/>
                <w:lang w:val="en-CA" w:eastAsia="zh-CN"/>
              </w:rPr>
            </w:pPr>
            <w:r>
              <w:rPr>
                <w:rFonts w:eastAsia="宋体"/>
                <w:highlight w:val="none"/>
                <w:lang w:val="en-CA" w:eastAsia="zh-CN"/>
              </w:rPr>
              <w:t>Sequence</w:t>
            </w:r>
          </w:p>
        </w:tc>
        <w:tc>
          <w:tcPr>
            <w:tcW w:w="0" w:type="auto"/>
            <w:shd w:val="clear" w:color="auto" w:fill="auto"/>
          </w:tcPr>
          <w:p w14:paraId="0E87436E">
            <w:pPr>
              <w:pStyle w:val="48"/>
              <w:rPr>
                <w:rFonts w:eastAsia="宋体"/>
                <w:highlight w:val="none"/>
                <w:lang w:val="en-CA" w:eastAsia="zh-CN"/>
              </w:rPr>
            </w:pPr>
            <w:r>
              <w:rPr>
                <w:rFonts w:eastAsia="宋体"/>
                <w:highlight w:val="none"/>
                <w:lang w:val="en-CA" w:eastAsia="zh-CN"/>
              </w:rPr>
              <w:t>Components</w:t>
            </w:r>
          </w:p>
        </w:tc>
        <w:tc>
          <w:tcPr>
            <w:tcW w:w="0" w:type="auto"/>
            <w:shd w:val="clear" w:color="auto" w:fill="auto"/>
          </w:tcPr>
          <w:p w14:paraId="76328276">
            <w:pPr>
              <w:pStyle w:val="48"/>
              <w:rPr>
                <w:rFonts w:eastAsia="宋体"/>
                <w:highlight w:val="none"/>
                <w:lang w:val="en-CA" w:eastAsia="zh-CN"/>
              </w:rPr>
            </w:pPr>
            <w:r>
              <w:rPr>
                <w:rFonts w:eastAsia="宋体"/>
                <w:highlight w:val="none"/>
                <w:lang w:val="en-CA" w:eastAsia="zh-CN"/>
              </w:rPr>
              <w:t>Sizes</w:t>
            </w:r>
          </w:p>
        </w:tc>
        <w:tc>
          <w:tcPr>
            <w:tcW w:w="0" w:type="auto"/>
            <w:shd w:val="clear" w:color="auto" w:fill="auto"/>
          </w:tcPr>
          <w:p w14:paraId="0AC3EF38">
            <w:pPr>
              <w:pStyle w:val="48"/>
              <w:rPr>
                <w:rFonts w:eastAsia="宋体"/>
                <w:highlight w:val="none"/>
                <w:lang w:val="en-CA" w:eastAsia="zh-CN"/>
              </w:rPr>
            </w:pPr>
            <w:r>
              <w:rPr>
                <w:rFonts w:eastAsia="宋体"/>
                <w:highlight w:val="none"/>
                <w:lang w:val="en-CA" w:eastAsia="zh-CN"/>
              </w:rPr>
              <w:t>Aggregate size</w:t>
            </w:r>
            <w:r>
              <w:rPr>
                <w:rFonts w:eastAsia="宋体"/>
                <w:highlight w:val="none"/>
                <w:lang w:val="en-CA" w:eastAsia="zh-CN"/>
              </w:rPr>
              <w:br w:type="textWrapping"/>
            </w:r>
            <w:r>
              <w:rPr>
                <w:rFonts w:eastAsia="宋体"/>
                <w:highlight w:val="none"/>
                <w:lang w:val="en-CA" w:eastAsia="zh-CN"/>
              </w:rPr>
              <w:t>(# luma samples)</w:t>
            </w:r>
          </w:p>
        </w:tc>
        <w:tc>
          <w:tcPr>
            <w:tcW w:w="0" w:type="auto"/>
            <w:shd w:val="clear" w:color="auto" w:fill="auto"/>
          </w:tcPr>
          <w:p w14:paraId="19BCDEAF">
            <w:pPr>
              <w:pStyle w:val="48"/>
              <w:rPr>
                <w:rFonts w:eastAsia="宋体"/>
                <w:highlight w:val="none"/>
                <w:lang w:val="en-CA" w:eastAsia="zh-CN"/>
              </w:rPr>
            </w:pPr>
            <w:r>
              <w:rPr>
                <w:rFonts w:eastAsia="宋体"/>
                <w:highlight w:val="none"/>
                <w:lang w:val="en-CA" w:eastAsia="zh-CN"/>
              </w:rPr>
              <w:t>Aggregate luma</w:t>
            </w:r>
          </w:p>
          <w:p w14:paraId="7DB7A0E9">
            <w:pPr>
              <w:pStyle w:val="48"/>
              <w:rPr>
                <w:rFonts w:eastAsia="宋体"/>
                <w:highlight w:val="none"/>
                <w:lang w:val="en-CA" w:eastAsia="zh-CN"/>
              </w:rPr>
            </w:pPr>
            <w:r>
              <w:rPr>
                <w:rFonts w:eastAsia="宋体"/>
                <w:highlight w:val="none"/>
                <w:lang w:val="en-CA" w:eastAsia="zh-CN"/>
              </w:rPr>
              <w:t>sample rate</w:t>
            </w:r>
          </w:p>
        </w:tc>
        <w:tc>
          <w:tcPr>
            <w:tcW w:w="0" w:type="auto"/>
          </w:tcPr>
          <w:p w14:paraId="08A4F379">
            <w:pPr>
              <w:pStyle w:val="48"/>
              <w:rPr>
                <w:rFonts w:eastAsia="宋体"/>
                <w:highlight w:val="none"/>
                <w:lang w:val="en-CA" w:eastAsia="zh-CN"/>
              </w:rPr>
            </w:pPr>
            <w:r>
              <w:rPr>
                <w:rFonts w:eastAsia="宋体"/>
                <w:highlight w:val="none"/>
                <w:lang w:val="en-CA" w:eastAsia="zh-CN"/>
              </w:rPr>
              <w:t>MIV level</w:t>
            </w:r>
          </w:p>
        </w:tc>
      </w:tr>
      <w:tr w14:paraId="2BCE7DF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6785183C">
            <w:pPr>
              <w:pStyle w:val="47"/>
              <w:rPr>
                <w:rFonts w:eastAsia="宋体"/>
                <w:highlight w:val="none"/>
                <w:lang w:val="en-CA" w:eastAsia="zh-CN"/>
              </w:rPr>
            </w:pPr>
            <w:r>
              <w:rPr>
                <w:rFonts w:eastAsia="宋体"/>
                <w:highlight w:val="none"/>
                <w:lang w:val="en-CA" w:eastAsia="zh-CN"/>
              </w:rPr>
              <w:t>FV</w:t>
            </w:r>
          </w:p>
        </w:tc>
        <w:tc>
          <w:tcPr>
            <w:tcW w:w="0" w:type="auto"/>
            <w:shd w:val="clear" w:color="auto" w:fill="auto"/>
          </w:tcPr>
          <w:p w14:paraId="77FFA476">
            <w:pPr>
              <w:pStyle w:val="47"/>
              <w:rPr>
                <w:rFonts w:eastAsia="宋体"/>
                <w:highlight w:val="none"/>
                <w:lang w:val="en-CA" w:eastAsia="zh-CN"/>
              </w:rPr>
            </w:pPr>
            <w:r>
              <w:rPr>
                <w:rFonts w:eastAsia="宋体"/>
                <w:highlight w:val="none"/>
                <w:lang w:val="en-CA" w:eastAsia="zh-CN"/>
              </w:rPr>
              <w:t>Breakfast</w:t>
            </w:r>
          </w:p>
        </w:tc>
        <w:tc>
          <w:tcPr>
            <w:tcW w:w="0" w:type="auto"/>
            <w:shd w:val="clear" w:color="auto" w:fill="auto"/>
          </w:tcPr>
          <w:p w14:paraId="25554DF0">
            <w:pPr>
              <w:pStyle w:val="47"/>
              <w:rPr>
                <w:rFonts w:eastAsia="宋体"/>
                <w:highlight w:val="none"/>
                <w:lang w:val="en-CA" w:eastAsia="zh-CN"/>
              </w:rPr>
            </w:pPr>
            <w:r>
              <w:rPr>
                <w:rFonts w:eastAsia="宋体"/>
                <w:highlight w:val="none"/>
                <w:lang w:val="en-CA" w:eastAsia="zh-CN"/>
              </w:rPr>
              <w:t>15 x texture</w:t>
            </w:r>
          </w:p>
          <w:p w14:paraId="549BA875">
            <w:pPr>
              <w:pStyle w:val="47"/>
              <w:rPr>
                <w:rFonts w:eastAsia="宋体"/>
                <w:highlight w:val="none"/>
                <w:lang w:val="en-CA" w:eastAsia="zh-CN"/>
              </w:rPr>
            </w:pPr>
            <w:r>
              <w:rPr>
                <w:rFonts w:eastAsia="宋体"/>
                <w:highlight w:val="none"/>
                <w:lang w:val="en-CA" w:eastAsia="zh-CN"/>
              </w:rPr>
              <w:t>15 x depth</w:t>
            </w:r>
          </w:p>
        </w:tc>
        <w:tc>
          <w:tcPr>
            <w:tcW w:w="0" w:type="auto"/>
            <w:shd w:val="clear" w:color="auto" w:fill="auto"/>
          </w:tcPr>
          <w:p w14:paraId="729A7A26">
            <w:pPr>
              <w:pStyle w:val="47"/>
              <w:rPr>
                <w:rFonts w:eastAsia="宋体"/>
                <w:highlight w:val="none"/>
                <w:lang w:val="en-CA" w:eastAsia="zh-CN"/>
              </w:rPr>
            </w:pPr>
            <w:r>
              <w:rPr>
                <w:rFonts w:eastAsia="宋体"/>
                <w:highlight w:val="none"/>
                <w:lang w:val="en-CA" w:eastAsia="zh-CN"/>
              </w:rPr>
              <w:t>1920 x 1080</w:t>
            </w:r>
          </w:p>
          <w:p w14:paraId="2B4D085B">
            <w:pPr>
              <w:pStyle w:val="47"/>
              <w:rPr>
                <w:rFonts w:eastAsia="宋体"/>
                <w:highlight w:val="none"/>
                <w:lang w:val="en-CA" w:eastAsia="zh-CN"/>
              </w:rPr>
            </w:pPr>
            <w:r>
              <w:rPr>
                <w:rFonts w:eastAsia="宋体"/>
                <w:highlight w:val="none"/>
                <w:lang w:val="en-CA" w:eastAsia="zh-CN"/>
              </w:rPr>
              <w:t>1920 x 1080</w:t>
            </w:r>
          </w:p>
        </w:tc>
        <w:tc>
          <w:tcPr>
            <w:tcW w:w="0" w:type="auto"/>
            <w:shd w:val="clear" w:color="auto" w:fill="auto"/>
          </w:tcPr>
          <w:p w14:paraId="45464AF9">
            <w:pPr>
              <w:pStyle w:val="49"/>
              <w:rPr>
                <w:rFonts w:eastAsia="宋体"/>
                <w:highlight w:val="none"/>
                <w:lang w:val="en-CA" w:eastAsia="zh-CN"/>
              </w:rPr>
            </w:pPr>
            <w:r>
              <w:rPr>
                <w:rFonts w:eastAsia="宋体"/>
                <w:highlight w:val="none"/>
                <w:lang w:val="en-CA" w:eastAsia="zh-CN"/>
              </w:rPr>
              <w:t>62.2 M</w:t>
            </w:r>
          </w:p>
        </w:tc>
        <w:tc>
          <w:tcPr>
            <w:tcW w:w="0" w:type="auto"/>
            <w:shd w:val="clear" w:color="auto" w:fill="auto"/>
          </w:tcPr>
          <w:p w14:paraId="34B709F9">
            <w:pPr>
              <w:pStyle w:val="49"/>
              <w:rPr>
                <w:rFonts w:eastAsia="宋体"/>
                <w:highlight w:val="none"/>
                <w:lang w:val="en-CA" w:eastAsia="zh-CN"/>
              </w:rPr>
            </w:pPr>
            <w:r>
              <w:rPr>
                <w:rFonts w:eastAsia="宋体"/>
                <w:highlight w:val="none"/>
                <w:lang w:val="en-CA" w:eastAsia="zh-CN"/>
              </w:rPr>
              <w:t>1.87 G/s</w:t>
            </w:r>
          </w:p>
        </w:tc>
        <w:tc>
          <w:tcPr>
            <w:tcW w:w="0" w:type="auto"/>
          </w:tcPr>
          <w:p w14:paraId="6D06754A">
            <w:pPr>
              <w:pStyle w:val="49"/>
              <w:rPr>
                <w:rFonts w:eastAsia="宋体"/>
                <w:highlight w:val="none"/>
                <w:lang w:val="en-CA" w:eastAsia="zh-CN"/>
              </w:rPr>
            </w:pPr>
            <w:r>
              <w:rPr>
                <w:rFonts w:eastAsia="宋体"/>
                <w:highlight w:val="none"/>
                <w:lang w:val="en-CA" w:eastAsia="zh-CN"/>
              </w:rPr>
              <w:t>3.0</w:t>
            </w:r>
          </w:p>
        </w:tc>
      </w:tr>
      <w:tr w14:paraId="531C701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2BC222F3">
            <w:pPr>
              <w:pStyle w:val="47"/>
              <w:rPr>
                <w:rFonts w:eastAsia="宋体"/>
                <w:highlight w:val="none"/>
                <w:lang w:val="en-CA" w:eastAsia="zh-CN"/>
              </w:rPr>
            </w:pPr>
            <w:r>
              <w:rPr>
                <w:rFonts w:eastAsia="宋体"/>
                <w:highlight w:val="none"/>
                <w:lang w:val="en-CA" w:eastAsia="zh-CN"/>
              </w:rPr>
              <w:t>FV</w:t>
            </w:r>
          </w:p>
        </w:tc>
        <w:tc>
          <w:tcPr>
            <w:tcW w:w="0" w:type="auto"/>
            <w:shd w:val="clear" w:color="auto" w:fill="auto"/>
          </w:tcPr>
          <w:p w14:paraId="51C3980C">
            <w:pPr>
              <w:pStyle w:val="47"/>
              <w:rPr>
                <w:rFonts w:eastAsia="宋体"/>
                <w:highlight w:val="none"/>
                <w:lang w:val="en-CA" w:eastAsia="zh-CN"/>
              </w:rPr>
            </w:pPr>
            <w:r>
              <w:rPr>
                <w:rFonts w:eastAsia="宋体"/>
                <w:highlight w:val="none"/>
                <w:lang w:val="en-CA" w:eastAsia="zh-CN"/>
              </w:rPr>
              <w:t>Bartender</w:t>
            </w:r>
          </w:p>
        </w:tc>
        <w:tc>
          <w:tcPr>
            <w:tcW w:w="0" w:type="auto"/>
            <w:shd w:val="clear" w:color="auto" w:fill="auto"/>
          </w:tcPr>
          <w:p w14:paraId="57ACE10B">
            <w:pPr>
              <w:pStyle w:val="47"/>
              <w:rPr>
                <w:rFonts w:eastAsia="宋体"/>
                <w:highlight w:val="none"/>
                <w:lang w:val="en-CA" w:eastAsia="zh-CN"/>
              </w:rPr>
            </w:pPr>
            <w:r>
              <w:rPr>
                <w:rFonts w:eastAsia="宋体"/>
                <w:highlight w:val="none"/>
                <w:lang w:val="en-CA" w:eastAsia="zh-CN"/>
              </w:rPr>
              <w:t>21 x texture</w:t>
            </w:r>
          </w:p>
          <w:p w14:paraId="1E42574A">
            <w:pPr>
              <w:pStyle w:val="47"/>
              <w:rPr>
                <w:rFonts w:eastAsia="宋体"/>
                <w:highlight w:val="none"/>
                <w:lang w:val="en-CA" w:eastAsia="zh-CN"/>
              </w:rPr>
            </w:pPr>
            <w:r>
              <w:rPr>
                <w:rFonts w:eastAsia="宋体"/>
                <w:highlight w:val="none"/>
                <w:lang w:val="en-CA" w:eastAsia="zh-CN"/>
              </w:rPr>
              <w:t>21 x depth</w:t>
            </w:r>
          </w:p>
        </w:tc>
        <w:tc>
          <w:tcPr>
            <w:tcW w:w="0" w:type="auto"/>
            <w:shd w:val="clear" w:color="auto" w:fill="auto"/>
          </w:tcPr>
          <w:p w14:paraId="721B61C2">
            <w:pPr>
              <w:pStyle w:val="47"/>
              <w:rPr>
                <w:rFonts w:eastAsia="宋体"/>
                <w:highlight w:val="none"/>
                <w:lang w:val="en-CA" w:eastAsia="zh-CN"/>
              </w:rPr>
            </w:pPr>
            <w:r>
              <w:rPr>
                <w:rFonts w:eastAsia="宋体"/>
                <w:highlight w:val="none"/>
                <w:lang w:val="en-CA" w:eastAsia="zh-CN"/>
              </w:rPr>
              <w:t>1920 x 1080</w:t>
            </w:r>
          </w:p>
          <w:p w14:paraId="1F82524E">
            <w:pPr>
              <w:pStyle w:val="47"/>
              <w:rPr>
                <w:rFonts w:eastAsia="宋体"/>
                <w:highlight w:val="none"/>
                <w:lang w:val="en-CA" w:eastAsia="zh-CN"/>
              </w:rPr>
            </w:pPr>
            <w:r>
              <w:rPr>
                <w:rFonts w:eastAsia="宋体"/>
                <w:highlight w:val="none"/>
                <w:lang w:val="en-CA" w:eastAsia="zh-CN"/>
              </w:rPr>
              <w:t>1920 x 1080</w:t>
            </w:r>
          </w:p>
        </w:tc>
        <w:tc>
          <w:tcPr>
            <w:tcW w:w="0" w:type="auto"/>
            <w:shd w:val="clear" w:color="auto" w:fill="auto"/>
          </w:tcPr>
          <w:p w14:paraId="659C3381">
            <w:pPr>
              <w:pStyle w:val="49"/>
              <w:rPr>
                <w:rFonts w:eastAsia="宋体"/>
                <w:highlight w:val="none"/>
                <w:lang w:val="en-CA" w:eastAsia="zh-CN"/>
              </w:rPr>
            </w:pPr>
            <w:r>
              <w:rPr>
                <w:rFonts w:eastAsia="宋体"/>
                <w:highlight w:val="none"/>
                <w:lang w:val="en-CA" w:eastAsia="zh-CN"/>
              </w:rPr>
              <w:t>87.1 M</w:t>
            </w:r>
          </w:p>
        </w:tc>
        <w:tc>
          <w:tcPr>
            <w:tcW w:w="0" w:type="auto"/>
            <w:shd w:val="clear" w:color="auto" w:fill="auto"/>
          </w:tcPr>
          <w:p w14:paraId="3470CC68">
            <w:pPr>
              <w:pStyle w:val="49"/>
              <w:rPr>
                <w:rFonts w:eastAsia="宋体"/>
                <w:highlight w:val="none"/>
                <w:lang w:val="en-CA" w:eastAsia="zh-CN"/>
              </w:rPr>
            </w:pPr>
            <w:r>
              <w:rPr>
                <w:rFonts w:eastAsia="宋体"/>
                <w:highlight w:val="none"/>
                <w:lang w:val="en-CA" w:eastAsia="zh-CN"/>
              </w:rPr>
              <w:t>2.61 G/s</w:t>
            </w:r>
          </w:p>
        </w:tc>
        <w:tc>
          <w:tcPr>
            <w:tcW w:w="0" w:type="auto"/>
          </w:tcPr>
          <w:p w14:paraId="665E84E0">
            <w:pPr>
              <w:pStyle w:val="49"/>
              <w:rPr>
                <w:rFonts w:eastAsia="宋体"/>
                <w:highlight w:val="none"/>
                <w:lang w:val="en-CA" w:eastAsia="zh-CN"/>
              </w:rPr>
            </w:pPr>
            <w:r>
              <w:rPr>
                <w:rFonts w:eastAsia="宋体"/>
                <w:highlight w:val="none"/>
                <w:lang w:val="en-CA" w:eastAsia="zh-CN"/>
              </w:rPr>
              <w:t>3.5</w:t>
            </w:r>
          </w:p>
        </w:tc>
      </w:tr>
      <w:tr w14:paraId="3609682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0504558F">
            <w:pPr>
              <w:pStyle w:val="47"/>
              <w:rPr>
                <w:rFonts w:eastAsia="宋体"/>
                <w:highlight w:val="none"/>
                <w:lang w:val="en-CA" w:eastAsia="zh-CN"/>
              </w:rPr>
            </w:pPr>
            <w:r>
              <w:rPr>
                <w:rFonts w:eastAsia="宋体"/>
                <w:highlight w:val="none"/>
                <w:lang w:val="en-CA" w:eastAsia="zh-CN"/>
              </w:rPr>
              <w:t>FV</w:t>
            </w:r>
          </w:p>
        </w:tc>
        <w:tc>
          <w:tcPr>
            <w:tcW w:w="0" w:type="auto"/>
            <w:shd w:val="clear" w:color="auto" w:fill="auto"/>
          </w:tcPr>
          <w:p w14:paraId="1252FB76">
            <w:pPr>
              <w:pStyle w:val="47"/>
              <w:rPr>
                <w:rFonts w:eastAsia="宋体"/>
                <w:highlight w:val="none"/>
                <w:lang w:val="en-CA" w:eastAsia="zh-CN"/>
              </w:rPr>
            </w:pPr>
            <w:r>
              <w:rPr>
                <w:rFonts w:eastAsia="宋体"/>
                <w:highlight w:val="none"/>
                <w:lang w:val="en-CA" w:eastAsia="zh-CN"/>
              </w:rPr>
              <w:t>DanceMoves</w:t>
            </w:r>
          </w:p>
        </w:tc>
        <w:tc>
          <w:tcPr>
            <w:tcW w:w="0" w:type="auto"/>
            <w:shd w:val="clear" w:color="auto" w:fill="auto"/>
          </w:tcPr>
          <w:p w14:paraId="14858D4D">
            <w:pPr>
              <w:pStyle w:val="47"/>
              <w:rPr>
                <w:rFonts w:eastAsia="宋体"/>
                <w:highlight w:val="none"/>
                <w:lang w:val="en-CA" w:eastAsia="zh-CN"/>
              </w:rPr>
            </w:pPr>
            <w:r>
              <w:rPr>
                <w:rFonts w:eastAsia="宋体"/>
                <w:highlight w:val="none"/>
                <w:lang w:val="en-CA" w:eastAsia="zh-CN"/>
              </w:rPr>
              <w:t>6 x texture</w:t>
            </w:r>
          </w:p>
          <w:p w14:paraId="628A759F">
            <w:pPr>
              <w:pStyle w:val="47"/>
              <w:rPr>
                <w:rFonts w:eastAsia="宋体"/>
                <w:highlight w:val="none"/>
                <w:lang w:val="en-CA" w:eastAsia="zh-CN"/>
              </w:rPr>
            </w:pPr>
            <w:r>
              <w:rPr>
                <w:rFonts w:eastAsia="宋体"/>
                <w:highlight w:val="none"/>
                <w:lang w:val="en-CA" w:eastAsia="zh-CN"/>
              </w:rPr>
              <w:t>6 x depth</w:t>
            </w:r>
          </w:p>
        </w:tc>
        <w:tc>
          <w:tcPr>
            <w:tcW w:w="0" w:type="auto"/>
            <w:shd w:val="clear" w:color="auto" w:fill="auto"/>
          </w:tcPr>
          <w:p w14:paraId="74CF4CDE">
            <w:pPr>
              <w:pStyle w:val="47"/>
              <w:rPr>
                <w:rFonts w:eastAsia="宋体"/>
                <w:highlight w:val="none"/>
                <w:lang w:val="en-CA" w:eastAsia="zh-CN"/>
              </w:rPr>
            </w:pPr>
            <w:r>
              <w:rPr>
                <w:rFonts w:eastAsia="宋体"/>
                <w:highlight w:val="none"/>
                <w:lang w:val="en-CA" w:eastAsia="zh-CN"/>
              </w:rPr>
              <w:t>1920 x 1080</w:t>
            </w:r>
          </w:p>
          <w:p w14:paraId="4FC4E75E">
            <w:pPr>
              <w:pStyle w:val="47"/>
              <w:rPr>
                <w:rFonts w:eastAsia="宋体"/>
                <w:highlight w:val="none"/>
                <w:lang w:val="en-CA" w:eastAsia="zh-CN"/>
              </w:rPr>
            </w:pPr>
            <w:r>
              <w:rPr>
                <w:rFonts w:eastAsia="宋体"/>
                <w:highlight w:val="none"/>
                <w:lang w:val="en-CA" w:eastAsia="zh-CN"/>
              </w:rPr>
              <w:t>1920 x 1080</w:t>
            </w:r>
          </w:p>
        </w:tc>
        <w:tc>
          <w:tcPr>
            <w:tcW w:w="0" w:type="auto"/>
            <w:shd w:val="clear" w:color="auto" w:fill="auto"/>
          </w:tcPr>
          <w:p w14:paraId="4FECF1C4">
            <w:pPr>
              <w:pStyle w:val="49"/>
              <w:rPr>
                <w:rFonts w:eastAsia="宋体"/>
                <w:highlight w:val="none"/>
                <w:lang w:val="en-CA" w:eastAsia="zh-CN"/>
              </w:rPr>
            </w:pPr>
            <w:r>
              <w:rPr>
                <w:rFonts w:eastAsia="宋体"/>
                <w:highlight w:val="none"/>
                <w:lang w:val="en-CA" w:eastAsia="zh-CN"/>
              </w:rPr>
              <w:t>24.9 M</w:t>
            </w:r>
          </w:p>
        </w:tc>
        <w:tc>
          <w:tcPr>
            <w:tcW w:w="0" w:type="auto"/>
            <w:shd w:val="clear" w:color="auto" w:fill="auto"/>
          </w:tcPr>
          <w:p w14:paraId="5003C644">
            <w:pPr>
              <w:pStyle w:val="49"/>
              <w:rPr>
                <w:rFonts w:eastAsia="宋体"/>
                <w:highlight w:val="none"/>
                <w:lang w:val="en-CA" w:eastAsia="zh-CN"/>
              </w:rPr>
            </w:pPr>
            <w:r>
              <w:rPr>
                <w:rFonts w:eastAsia="宋体"/>
                <w:highlight w:val="none"/>
                <w:lang w:val="en-CA" w:eastAsia="zh-CN"/>
              </w:rPr>
              <w:t>0.373 G/s</w:t>
            </w:r>
          </w:p>
        </w:tc>
        <w:tc>
          <w:tcPr>
            <w:tcW w:w="0" w:type="auto"/>
          </w:tcPr>
          <w:p w14:paraId="3BDA0548">
            <w:pPr>
              <w:pStyle w:val="49"/>
              <w:rPr>
                <w:rFonts w:eastAsia="宋体"/>
                <w:highlight w:val="none"/>
                <w:lang w:val="en-CA" w:eastAsia="zh-CN"/>
              </w:rPr>
            </w:pPr>
            <w:r>
              <w:rPr>
                <w:rFonts w:eastAsia="宋体"/>
                <w:highlight w:val="none"/>
                <w:lang w:val="en-CA" w:eastAsia="zh-CN"/>
              </w:rPr>
              <w:t>2.0</w:t>
            </w:r>
          </w:p>
        </w:tc>
      </w:tr>
      <w:tr w14:paraId="11ADE06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21EEA26D">
            <w:pPr>
              <w:pStyle w:val="47"/>
              <w:rPr>
                <w:rFonts w:eastAsia="宋体"/>
                <w:highlight w:val="none"/>
                <w:lang w:val="en-CA" w:eastAsia="zh-CN"/>
              </w:rPr>
            </w:pPr>
            <w:r>
              <w:rPr>
                <w:rFonts w:eastAsia="宋体"/>
                <w:highlight w:val="none"/>
                <w:lang w:val="en-CA" w:eastAsia="zh-CN"/>
              </w:rPr>
              <w:t>A</w:t>
            </w:r>
          </w:p>
        </w:tc>
        <w:tc>
          <w:tcPr>
            <w:tcW w:w="0" w:type="auto"/>
            <w:shd w:val="clear" w:color="auto" w:fill="auto"/>
          </w:tcPr>
          <w:p w14:paraId="5AD9F0C9">
            <w:pPr>
              <w:pStyle w:val="47"/>
              <w:rPr>
                <w:rFonts w:eastAsia="宋体"/>
                <w:highlight w:val="none"/>
                <w:lang w:val="en-CA" w:eastAsia="zh-CN"/>
              </w:rPr>
            </w:pPr>
            <w:r>
              <w:rPr>
                <w:rFonts w:eastAsia="宋体"/>
                <w:highlight w:val="none"/>
                <w:lang w:val="en-CA" w:eastAsia="zh-CN"/>
              </w:rPr>
              <w:t>Breakfast</w:t>
            </w:r>
          </w:p>
        </w:tc>
        <w:tc>
          <w:tcPr>
            <w:tcW w:w="0" w:type="auto"/>
            <w:shd w:val="clear" w:color="auto" w:fill="auto"/>
          </w:tcPr>
          <w:p w14:paraId="75F729E8">
            <w:pPr>
              <w:pStyle w:val="47"/>
              <w:rPr>
                <w:rFonts w:eastAsia="宋体"/>
                <w:highlight w:val="none"/>
                <w:lang w:val="en-CA" w:eastAsia="zh-CN"/>
              </w:rPr>
            </w:pPr>
            <w:r>
              <w:rPr>
                <w:rFonts w:eastAsia="宋体"/>
                <w:highlight w:val="none"/>
                <w:lang w:val="en-CA" w:eastAsia="zh-CN"/>
              </w:rPr>
              <w:t>2 x texture</w:t>
            </w:r>
          </w:p>
          <w:p w14:paraId="260F8FC9">
            <w:pPr>
              <w:pStyle w:val="47"/>
              <w:rPr>
                <w:rFonts w:eastAsia="宋体"/>
                <w:highlight w:val="none"/>
                <w:lang w:val="en-CA" w:eastAsia="zh-CN"/>
              </w:rPr>
            </w:pPr>
            <w:r>
              <w:rPr>
                <w:rFonts w:eastAsia="宋体"/>
                <w:highlight w:val="none"/>
                <w:lang w:val="en-CA" w:eastAsia="zh-CN"/>
              </w:rPr>
              <w:t>2 x geometry</w:t>
            </w:r>
          </w:p>
        </w:tc>
        <w:tc>
          <w:tcPr>
            <w:tcW w:w="0" w:type="auto"/>
            <w:shd w:val="clear" w:color="auto" w:fill="auto"/>
          </w:tcPr>
          <w:p w14:paraId="3E0BD814">
            <w:pPr>
              <w:pStyle w:val="47"/>
              <w:rPr>
                <w:rFonts w:eastAsia="宋体"/>
                <w:highlight w:val="none"/>
                <w:lang w:val="en-CA" w:eastAsia="zh-CN"/>
              </w:rPr>
            </w:pPr>
            <w:r>
              <w:rPr>
                <w:rFonts w:eastAsia="宋体"/>
                <w:highlight w:val="none"/>
                <w:lang w:val="en-CA" w:eastAsia="zh-CN"/>
              </w:rPr>
              <w:t>1920 x 4608</w:t>
            </w:r>
          </w:p>
          <w:p w14:paraId="676D4ABC">
            <w:pPr>
              <w:pStyle w:val="47"/>
              <w:rPr>
                <w:rFonts w:eastAsia="宋体"/>
                <w:highlight w:val="none"/>
                <w:lang w:val="en-CA" w:eastAsia="zh-CN"/>
              </w:rPr>
            </w:pPr>
            <w:r>
              <w:rPr>
                <w:rFonts w:eastAsia="宋体"/>
                <w:highlight w:val="none"/>
                <w:lang w:val="en-CA" w:eastAsia="zh-CN"/>
              </w:rPr>
              <w:t>960 x 2304</w:t>
            </w:r>
          </w:p>
        </w:tc>
        <w:tc>
          <w:tcPr>
            <w:tcW w:w="0" w:type="auto"/>
            <w:shd w:val="clear" w:color="auto" w:fill="auto"/>
          </w:tcPr>
          <w:p w14:paraId="66D8F579">
            <w:pPr>
              <w:pStyle w:val="49"/>
              <w:rPr>
                <w:rFonts w:eastAsia="宋体"/>
                <w:highlight w:val="none"/>
                <w:lang w:val="en-CA" w:eastAsia="zh-CN"/>
              </w:rPr>
            </w:pPr>
            <w:r>
              <w:rPr>
                <w:rFonts w:eastAsia="宋体"/>
                <w:highlight w:val="none"/>
                <w:lang w:val="en-CA" w:eastAsia="zh-CN"/>
              </w:rPr>
              <w:t>22.1 M</w:t>
            </w:r>
          </w:p>
        </w:tc>
        <w:tc>
          <w:tcPr>
            <w:tcW w:w="0" w:type="auto"/>
            <w:shd w:val="clear" w:color="auto" w:fill="auto"/>
          </w:tcPr>
          <w:p w14:paraId="2C4E015E">
            <w:pPr>
              <w:pStyle w:val="49"/>
              <w:rPr>
                <w:rFonts w:eastAsia="宋体"/>
                <w:highlight w:val="none"/>
                <w:lang w:val="en-CA" w:eastAsia="zh-CN"/>
              </w:rPr>
            </w:pPr>
            <w:r>
              <w:rPr>
                <w:rFonts w:eastAsia="宋体"/>
                <w:highlight w:val="none"/>
                <w:lang w:val="en-CA" w:eastAsia="zh-CN"/>
              </w:rPr>
              <w:t>0.664 G/s</w:t>
            </w:r>
          </w:p>
        </w:tc>
        <w:tc>
          <w:tcPr>
            <w:tcW w:w="0" w:type="auto"/>
          </w:tcPr>
          <w:p w14:paraId="479747E4">
            <w:pPr>
              <w:pStyle w:val="49"/>
              <w:rPr>
                <w:rFonts w:eastAsia="宋体"/>
                <w:highlight w:val="none"/>
                <w:lang w:val="en-CA" w:eastAsia="zh-CN"/>
              </w:rPr>
            </w:pPr>
            <w:r>
              <w:rPr>
                <w:rFonts w:eastAsia="宋体"/>
                <w:highlight w:val="none"/>
                <w:lang w:val="en-CA" w:eastAsia="zh-CN"/>
              </w:rPr>
              <w:t>2.5</w:t>
            </w:r>
          </w:p>
        </w:tc>
      </w:tr>
      <w:tr w14:paraId="07C04DC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5685A7F4">
            <w:pPr>
              <w:pStyle w:val="47"/>
              <w:rPr>
                <w:rFonts w:eastAsia="宋体"/>
                <w:highlight w:val="none"/>
                <w:lang w:val="en-CA" w:eastAsia="zh-CN"/>
              </w:rPr>
            </w:pPr>
            <w:r>
              <w:rPr>
                <w:rFonts w:eastAsia="宋体"/>
                <w:highlight w:val="none"/>
                <w:lang w:val="en-CA" w:eastAsia="zh-CN"/>
              </w:rPr>
              <w:t>A</w:t>
            </w:r>
          </w:p>
        </w:tc>
        <w:tc>
          <w:tcPr>
            <w:tcW w:w="0" w:type="auto"/>
            <w:shd w:val="clear" w:color="auto" w:fill="auto"/>
          </w:tcPr>
          <w:p w14:paraId="608916C0">
            <w:pPr>
              <w:pStyle w:val="47"/>
              <w:rPr>
                <w:rFonts w:eastAsia="宋体"/>
                <w:highlight w:val="none"/>
                <w:lang w:val="en-CA" w:eastAsia="zh-CN"/>
              </w:rPr>
            </w:pPr>
            <w:r>
              <w:rPr>
                <w:rFonts w:eastAsia="宋体"/>
                <w:highlight w:val="none"/>
                <w:lang w:val="en-CA" w:eastAsia="zh-CN"/>
              </w:rPr>
              <w:t>Bartender</w:t>
            </w:r>
          </w:p>
        </w:tc>
        <w:tc>
          <w:tcPr>
            <w:tcW w:w="0" w:type="auto"/>
            <w:shd w:val="clear" w:color="auto" w:fill="auto"/>
          </w:tcPr>
          <w:p w14:paraId="063ABF29">
            <w:pPr>
              <w:pStyle w:val="47"/>
              <w:rPr>
                <w:rFonts w:eastAsia="宋体"/>
                <w:highlight w:val="none"/>
                <w:lang w:val="en-CA" w:eastAsia="zh-CN"/>
              </w:rPr>
            </w:pPr>
            <w:r>
              <w:rPr>
                <w:rFonts w:eastAsia="宋体"/>
                <w:highlight w:val="none"/>
                <w:lang w:val="en-CA" w:eastAsia="zh-CN"/>
              </w:rPr>
              <w:t>2 x texture</w:t>
            </w:r>
          </w:p>
          <w:p w14:paraId="16C44198">
            <w:pPr>
              <w:pStyle w:val="47"/>
              <w:rPr>
                <w:rFonts w:eastAsia="宋体"/>
                <w:highlight w:val="none"/>
                <w:lang w:val="en-CA" w:eastAsia="zh-CN"/>
              </w:rPr>
            </w:pPr>
            <w:r>
              <w:rPr>
                <w:rFonts w:eastAsia="宋体"/>
                <w:highlight w:val="none"/>
                <w:lang w:val="en-CA" w:eastAsia="zh-CN"/>
              </w:rPr>
              <w:t>2 x geometry</w:t>
            </w:r>
          </w:p>
        </w:tc>
        <w:tc>
          <w:tcPr>
            <w:tcW w:w="0" w:type="auto"/>
            <w:shd w:val="clear" w:color="auto" w:fill="auto"/>
          </w:tcPr>
          <w:p w14:paraId="02151274">
            <w:pPr>
              <w:pStyle w:val="47"/>
              <w:rPr>
                <w:rFonts w:eastAsia="宋体"/>
                <w:highlight w:val="none"/>
                <w:lang w:val="en-CA" w:eastAsia="zh-CN"/>
              </w:rPr>
            </w:pPr>
            <w:r>
              <w:rPr>
                <w:rFonts w:eastAsia="宋体"/>
                <w:highlight w:val="none"/>
                <w:lang w:val="en-CA" w:eastAsia="zh-CN"/>
              </w:rPr>
              <w:t>1920 x 4608</w:t>
            </w:r>
          </w:p>
          <w:p w14:paraId="7D71A263">
            <w:pPr>
              <w:pStyle w:val="47"/>
              <w:rPr>
                <w:rFonts w:eastAsia="宋体"/>
                <w:highlight w:val="none"/>
                <w:lang w:val="en-CA" w:eastAsia="zh-CN"/>
              </w:rPr>
            </w:pPr>
            <w:r>
              <w:rPr>
                <w:rFonts w:eastAsia="宋体"/>
                <w:highlight w:val="none"/>
                <w:lang w:val="en-CA" w:eastAsia="zh-CN"/>
              </w:rPr>
              <w:t>960 x 2304</w:t>
            </w:r>
          </w:p>
        </w:tc>
        <w:tc>
          <w:tcPr>
            <w:tcW w:w="0" w:type="auto"/>
            <w:shd w:val="clear" w:color="auto" w:fill="auto"/>
          </w:tcPr>
          <w:p w14:paraId="0B6F9D4B">
            <w:pPr>
              <w:pStyle w:val="49"/>
              <w:rPr>
                <w:rFonts w:eastAsia="宋体"/>
                <w:highlight w:val="none"/>
                <w:lang w:val="en-CA" w:eastAsia="zh-CN"/>
              </w:rPr>
            </w:pPr>
            <w:r>
              <w:rPr>
                <w:rFonts w:eastAsia="宋体"/>
                <w:highlight w:val="none"/>
                <w:lang w:val="en-CA" w:eastAsia="zh-CN"/>
              </w:rPr>
              <w:t>22.1 M</w:t>
            </w:r>
          </w:p>
        </w:tc>
        <w:tc>
          <w:tcPr>
            <w:tcW w:w="0" w:type="auto"/>
            <w:shd w:val="clear" w:color="auto" w:fill="auto"/>
          </w:tcPr>
          <w:p w14:paraId="53F1EAE3">
            <w:pPr>
              <w:pStyle w:val="49"/>
              <w:rPr>
                <w:rFonts w:eastAsia="宋体"/>
                <w:highlight w:val="none"/>
                <w:lang w:val="en-CA" w:eastAsia="zh-CN"/>
              </w:rPr>
            </w:pPr>
            <w:r>
              <w:rPr>
                <w:rFonts w:eastAsia="宋体"/>
                <w:highlight w:val="none"/>
                <w:lang w:val="en-CA" w:eastAsia="zh-CN"/>
              </w:rPr>
              <w:t>0.664 G/s</w:t>
            </w:r>
          </w:p>
        </w:tc>
        <w:tc>
          <w:tcPr>
            <w:tcW w:w="0" w:type="auto"/>
          </w:tcPr>
          <w:p w14:paraId="02CCD97D">
            <w:pPr>
              <w:pStyle w:val="49"/>
              <w:rPr>
                <w:rFonts w:eastAsia="宋体"/>
                <w:highlight w:val="none"/>
                <w:lang w:val="en-CA" w:eastAsia="zh-CN"/>
              </w:rPr>
            </w:pPr>
            <w:r>
              <w:rPr>
                <w:rFonts w:eastAsia="宋体"/>
                <w:highlight w:val="none"/>
                <w:lang w:val="en-CA" w:eastAsia="zh-CN"/>
              </w:rPr>
              <w:t>2.5</w:t>
            </w:r>
          </w:p>
        </w:tc>
      </w:tr>
      <w:tr w14:paraId="3261B2F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77749C11">
            <w:pPr>
              <w:pStyle w:val="47"/>
              <w:rPr>
                <w:rFonts w:eastAsia="宋体"/>
                <w:highlight w:val="none"/>
                <w:lang w:val="en-CA" w:eastAsia="zh-CN"/>
              </w:rPr>
            </w:pPr>
            <w:r>
              <w:rPr>
                <w:rFonts w:eastAsia="宋体"/>
                <w:highlight w:val="none"/>
                <w:lang w:val="en-CA" w:eastAsia="zh-CN"/>
              </w:rPr>
              <w:t>A</w:t>
            </w:r>
          </w:p>
        </w:tc>
        <w:tc>
          <w:tcPr>
            <w:tcW w:w="0" w:type="auto"/>
            <w:shd w:val="clear" w:color="auto" w:fill="auto"/>
          </w:tcPr>
          <w:p w14:paraId="4F9421AA">
            <w:pPr>
              <w:pStyle w:val="47"/>
              <w:rPr>
                <w:rFonts w:eastAsia="宋体"/>
                <w:highlight w:val="none"/>
                <w:lang w:val="en-CA" w:eastAsia="zh-CN"/>
              </w:rPr>
            </w:pPr>
            <w:r>
              <w:rPr>
                <w:rFonts w:eastAsia="宋体"/>
                <w:highlight w:val="none"/>
                <w:lang w:val="en-CA" w:eastAsia="zh-CN"/>
              </w:rPr>
              <w:t>DanceMoves</w:t>
            </w:r>
          </w:p>
        </w:tc>
        <w:tc>
          <w:tcPr>
            <w:tcW w:w="0" w:type="auto"/>
            <w:shd w:val="clear" w:color="auto" w:fill="auto"/>
          </w:tcPr>
          <w:p w14:paraId="00DC5E3D">
            <w:pPr>
              <w:pStyle w:val="47"/>
              <w:rPr>
                <w:rFonts w:eastAsia="宋体"/>
                <w:highlight w:val="none"/>
                <w:lang w:val="en-CA" w:eastAsia="zh-CN"/>
              </w:rPr>
            </w:pPr>
            <w:r>
              <w:rPr>
                <w:rFonts w:eastAsia="宋体"/>
                <w:highlight w:val="none"/>
                <w:lang w:val="en-CA" w:eastAsia="zh-CN"/>
              </w:rPr>
              <w:t>2 x texture</w:t>
            </w:r>
          </w:p>
          <w:p w14:paraId="2117F7B8">
            <w:pPr>
              <w:pStyle w:val="47"/>
              <w:rPr>
                <w:rFonts w:eastAsia="宋体"/>
                <w:highlight w:val="none"/>
                <w:lang w:val="en-CA" w:eastAsia="zh-CN"/>
              </w:rPr>
            </w:pPr>
            <w:r>
              <w:rPr>
                <w:rFonts w:eastAsia="宋体"/>
                <w:highlight w:val="none"/>
                <w:lang w:val="en-CA" w:eastAsia="zh-CN"/>
              </w:rPr>
              <w:t>2 x geometry</w:t>
            </w:r>
          </w:p>
        </w:tc>
        <w:tc>
          <w:tcPr>
            <w:tcW w:w="0" w:type="auto"/>
            <w:shd w:val="clear" w:color="auto" w:fill="auto"/>
          </w:tcPr>
          <w:p w14:paraId="2F87121B">
            <w:pPr>
              <w:pStyle w:val="47"/>
              <w:rPr>
                <w:rFonts w:eastAsia="宋体"/>
                <w:highlight w:val="none"/>
                <w:lang w:val="en-CA" w:eastAsia="zh-CN"/>
              </w:rPr>
            </w:pPr>
            <w:r>
              <w:rPr>
                <w:rFonts w:eastAsia="宋体"/>
                <w:highlight w:val="none"/>
                <w:lang w:val="en-CA" w:eastAsia="zh-CN"/>
              </w:rPr>
              <w:t>1920 x 4608</w:t>
            </w:r>
          </w:p>
          <w:p w14:paraId="6BCE66FE">
            <w:pPr>
              <w:pStyle w:val="47"/>
              <w:rPr>
                <w:rFonts w:eastAsia="宋体"/>
                <w:highlight w:val="none"/>
                <w:lang w:val="en-CA" w:eastAsia="zh-CN"/>
              </w:rPr>
            </w:pPr>
            <w:r>
              <w:rPr>
                <w:rFonts w:eastAsia="宋体"/>
                <w:highlight w:val="none"/>
                <w:lang w:val="en-CA" w:eastAsia="zh-CN"/>
              </w:rPr>
              <w:t>960 x 2304</w:t>
            </w:r>
          </w:p>
        </w:tc>
        <w:tc>
          <w:tcPr>
            <w:tcW w:w="0" w:type="auto"/>
            <w:shd w:val="clear" w:color="auto" w:fill="auto"/>
          </w:tcPr>
          <w:p w14:paraId="685203E9">
            <w:pPr>
              <w:pStyle w:val="49"/>
              <w:rPr>
                <w:rFonts w:eastAsia="宋体"/>
                <w:highlight w:val="none"/>
                <w:lang w:val="en-CA" w:eastAsia="zh-CN"/>
              </w:rPr>
            </w:pPr>
            <w:r>
              <w:rPr>
                <w:rFonts w:eastAsia="宋体"/>
                <w:highlight w:val="none"/>
                <w:lang w:val="en-CA" w:eastAsia="zh-CN"/>
              </w:rPr>
              <w:t>22.1 M</w:t>
            </w:r>
          </w:p>
        </w:tc>
        <w:tc>
          <w:tcPr>
            <w:tcW w:w="0" w:type="auto"/>
            <w:shd w:val="clear" w:color="auto" w:fill="auto"/>
          </w:tcPr>
          <w:p w14:paraId="2D6CFDF4">
            <w:pPr>
              <w:pStyle w:val="49"/>
              <w:rPr>
                <w:rFonts w:eastAsia="宋体"/>
                <w:highlight w:val="none"/>
                <w:lang w:val="en-CA" w:eastAsia="zh-CN"/>
              </w:rPr>
            </w:pPr>
            <w:r>
              <w:rPr>
                <w:rFonts w:eastAsia="宋体"/>
                <w:highlight w:val="none"/>
                <w:lang w:val="en-CA" w:eastAsia="zh-CN"/>
              </w:rPr>
              <w:t>0.664 G/s</w:t>
            </w:r>
          </w:p>
        </w:tc>
        <w:tc>
          <w:tcPr>
            <w:tcW w:w="0" w:type="auto"/>
          </w:tcPr>
          <w:p w14:paraId="49573A3B">
            <w:pPr>
              <w:pStyle w:val="49"/>
              <w:rPr>
                <w:rFonts w:eastAsia="宋体"/>
                <w:highlight w:val="none"/>
                <w:lang w:val="en-CA" w:eastAsia="zh-CN"/>
              </w:rPr>
            </w:pPr>
            <w:r>
              <w:rPr>
                <w:rFonts w:eastAsia="宋体"/>
                <w:highlight w:val="none"/>
                <w:lang w:val="en-CA" w:eastAsia="zh-CN"/>
              </w:rPr>
              <w:t>2.5</w:t>
            </w:r>
          </w:p>
        </w:tc>
      </w:tr>
      <w:tr w14:paraId="497ADCF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691A824B">
            <w:pPr>
              <w:pStyle w:val="47"/>
              <w:rPr>
                <w:rFonts w:eastAsia="宋体"/>
                <w:highlight w:val="none"/>
                <w:lang w:val="en-CA" w:eastAsia="zh-CN"/>
              </w:rPr>
            </w:pPr>
            <w:r>
              <w:rPr>
                <w:rFonts w:eastAsia="宋体"/>
                <w:highlight w:val="none"/>
                <w:lang w:val="en-CA" w:eastAsia="zh-CN"/>
              </w:rPr>
              <w:t>SCV</w:t>
            </w:r>
          </w:p>
        </w:tc>
        <w:tc>
          <w:tcPr>
            <w:tcW w:w="0" w:type="auto"/>
            <w:shd w:val="clear" w:color="auto" w:fill="auto"/>
          </w:tcPr>
          <w:p w14:paraId="390560AC">
            <w:pPr>
              <w:pStyle w:val="47"/>
              <w:rPr>
                <w:rFonts w:eastAsia="宋体"/>
                <w:highlight w:val="none"/>
                <w:lang w:val="en-CA" w:eastAsia="zh-CN"/>
              </w:rPr>
            </w:pPr>
            <w:r>
              <w:rPr>
                <w:rFonts w:eastAsia="宋体"/>
                <w:highlight w:val="none"/>
                <w:lang w:val="en-CA" w:eastAsia="zh-CN"/>
              </w:rPr>
              <w:t>Breakfast</w:t>
            </w:r>
          </w:p>
        </w:tc>
        <w:tc>
          <w:tcPr>
            <w:tcW w:w="0" w:type="auto"/>
            <w:shd w:val="clear" w:color="auto" w:fill="auto"/>
          </w:tcPr>
          <w:p w14:paraId="1E5A6FC4">
            <w:pPr>
              <w:pStyle w:val="47"/>
              <w:rPr>
                <w:rFonts w:eastAsia="宋体"/>
                <w:highlight w:val="none"/>
                <w:lang w:val="en-CA" w:eastAsia="zh-CN"/>
              </w:rPr>
            </w:pPr>
            <w:r>
              <w:rPr>
                <w:rFonts w:eastAsia="宋体"/>
                <w:highlight w:val="none"/>
                <w:lang w:val="en-CA" w:eastAsia="zh-CN"/>
              </w:rPr>
              <w:t>1 x texture</w:t>
            </w:r>
          </w:p>
          <w:p w14:paraId="0E7E7E69">
            <w:pPr>
              <w:pStyle w:val="47"/>
              <w:rPr>
                <w:rFonts w:eastAsia="宋体"/>
                <w:highlight w:val="none"/>
                <w:lang w:val="en-CA" w:eastAsia="zh-CN"/>
              </w:rPr>
            </w:pPr>
            <w:r>
              <w:rPr>
                <w:rFonts w:eastAsia="宋体"/>
                <w:highlight w:val="none"/>
                <w:lang w:val="en-CA" w:eastAsia="zh-CN"/>
              </w:rPr>
              <w:t>1 x geometry</w:t>
            </w:r>
          </w:p>
        </w:tc>
        <w:tc>
          <w:tcPr>
            <w:tcW w:w="0" w:type="auto"/>
            <w:shd w:val="clear" w:color="auto" w:fill="auto"/>
          </w:tcPr>
          <w:p w14:paraId="25C42B35">
            <w:pPr>
              <w:pStyle w:val="47"/>
              <w:rPr>
                <w:rFonts w:eastAsia="宋体"/>
                <w:highlight w:val="none"/>
                <w:lang w:val="en-CA" w:eastAsia="zh-CN"/>
              </w:rPr>
            </w:pPr>
            <w:r>
              <w:rPr>
                <w:rFonts w:eastAsia="宋体"/>
                <w:highlight w:val="none"/>
                <w:lang w:val="en-CA" w:eastAsia="zh-CN"/>
              </w:rPr>
              <w:t>2880 x 2432</w:t>
            </w:r>
          </w:p>
          <w:p w14:paraId="71BA5868">
            <w:pPr>
              <w:pStyle w:val="47"/>
              <w:rPr>
                <w:rFonts w:eastAsia="宋体"/>
                <w:highlight w:val="none"/>
                <w:lang w:val="en-CA" w:eastAsia="zh-CN"/>
              </w:rPr>
            </w:pPr>
            <w:r>
              <w:rPr>
                <w:rFonts w:eastAsia="宋体"/>
                <w:highlight w:val="none"/>
                <w:lang w:val="en-CA" w:eastAsia="zh-CN"/>
              </w:rPr>
              <w:t>1440 x 1216</w:t>
            </w:r>
          </w:p>
        </w:tc>
        <w:tc>
          <w:tcPr>
            <w:tcW w:w="0" w:type="auto"/>
            <w:shd w:val="clear" w:color="auto" w:fill="auto"/>
          </w:tcPr>
          <w:p w14:paraId="14DE8AEA">
            <w:pPr>
              <w:pStyle w:val="49"/>
              <w:rPr>
                <w:rFonts w:eastAsia="宋体"/>
                <w:highlight w:val="none"/>
                <w:lang w:val="en-CA" w:eastAsia="zh-CN"/>
              </w:rPr>
            </w:pPr>
            <w:r>
              <w:rPr>
                <w:rFonts w:eastAsia="宋体"/>
                <w:highlight w:val="none"/>
                <w:lang w:val="en-CA" w:eastAsia="zh-CN"/>
              </w:rPr>
              <w:t>8.76 M</w:t>
            </w:r>
          </w:p>
        </w:tc>
        <w:tc>
          <w:tcPr>
            <w:tcW w:w="0" w:type="auto"/>
            <w:shd w:val="clear" w:color="auto" w:fill="auto"/>
          </w:tcPr>
          <w:p w14:paraId="3883F3AC">
            <w:pPr>
              <w:pStyle w:val="49"/>
              <w:rPr>
                <w:rFonts w:eastAsia="宋体"/>
                <w:highlight w:val="none"/>
                <w:lang w:val="en-CA" w:eastAsia="zh-CN"/>
              </w:rPr>
            </w:pPr>
            <w:r>
              <w:rPr>
                <w:rFonts w:eastAsia="宋体"/>
                <w:highlight w:val="none"/>
                <w:lang w:val="en-CA" w:eastAsia="zh-CN"/>
              </w:rPr>
              <w:t>0.263 G/s</w:t>
            </w:r>
          </w:p>
        </w:tc>
        <w:tc>
          <w:tcPr>
            <w:tcW w:w="0" w:type="auto"/>
          </w:tcPr>
          <w:p w14:paraId="3927DDF5">
            <w:pPr>
              <w:pStyle w:val="49"/>
              <w:rPr>
                <w:rFonts w:eastAsia="宋体"/>
                <w:highlight w:val="none"/>
                <w:lang w:val="en-CA" w:eastAsia="zh-CN"/>
              </w:rPr>
            </w:pPr>
            <w:r>
              <w:rPr>
                <w:rFonts w:eastAsia="宋体"/>
                <w:highlight w:val="none"/>
                <w:lang w:val="en-CA" w:eastAsia="zh-CN"/>
              </w:rPr>
              <w:t>2.0</w:t>
            </w:r>
          </w:p>
        </w:tc>
      </w:tr>
      <w:tr w14:paraId="13E1899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097CBFB6">
            <w:pPr>
              <w:pStyle w:val="47"/>
              <w:rPr>
                <w:rFonts w:eastAsia="宋体"/>
                <w:highlight w:val="none"/>
                <w:lang w:val="en-CA" w:eastAsia="zh-CN"/>
              </w:rPr>
            </w:pPr>
            <w:r>
              <w:rPr>
                <w:rFonts w:eastAsia="宋体"/>
                <w:highlight w:val="none"/>
                <w:lang w:val="en-CA" w:eastAsia="zh-CN"/>
              </w:rPr>
              <w:t>SCV</w:t>
            </w:r>
          </w:p>
        </w:tc>
        <w:tc>
          <w:tcPr>
            <w:tcW w:w="0" w:type="auto"/>
            <w:shd w:val="clear" w:color="auto" w:fill="auto"/>
          </w:tcPr>
          <w:p w14:paraId="11D36EE1">
            <w:pPr>
              <w:pStyle w:val="47"/>
              <w:rPr>
                <w:rFonts w:eastAsia="宋体"/>
                <w:highlight w:val="none"/>
                <w:lang w:val="en-CA" w:eastAsia="zh-CN"/>
              </w:rPr>
            </w:pPr>
            <w:r>
              <w:rPr>
                <w:rFonts w:eastAsia="宋体"/>
                <w:highlight w:val="none"/>
                <w:lang w:val="en-CA" w:eastAsia="zh-CN"/>
              </w:rPr>
              <w:t>Bartender</w:t>
            </w:r>
          </w:p>
        </w:tc>
        <w:tc>
          <w:tcPr>
            <w:tcW w:w="0" w:type="auto"/>
            <w:shd w:val="clear" w:color="auto" w:fill="auto"/>
          </w:tcPr>
          <w:p w14:paraId="77516555">
            <w:pPr>
              <w:pStyle w:val="47"/>
              <w:rPr>
                <w:rFonts w:eastAsia="宋体"/>
                <w:highlight w:val="none"/>
                <w:lang w:val="en-CA" w:eastAsia="zh-CN"/>
              </w:rPr>
            </w:pPr>
            <w:r>
              <w:rPr>
                <w:rFonts w:eastAsia="宋体"/>
                <w:highlight w:val="none"/>
                <w:lang w:val="en-CA" w:eastAsia="zh-CN"/>
              </w:rPr>
              <w:t>1 x texture</w:t>
            </w:r>
          </w:p>
          <w:p w14:paraId="08A9658B">
            <w:pPr>
              <w:pStyle w:val="47"/>
              <w:rPr>
                <w:rFonts w:eastAsia="宋体"/>
                <w:highlight w:val="none"/>
                <w:lang w:val="en-CA" w:eastAsia="zh-CN"/>
              </w:rPr>
            </w:pPr>
            <w:r>
              <w:rPr>
                <w:rFonts w:eastAsia="宋体"/>
                <w:highlight w:val="none"/>
                <w:lang w:val="en-CA" w:eastAsia="zh-CN"/>
              </w:rPr>
              <w:t>1 x geometry</w:t>
            </w:r>
          </w:p>
        </w:tc>
        <w:tc>
          <w:tcPr>
            <w:tcW w:w="0" w:type="auto"/>
            <w:shd w:val="clear" w:color="auto" w:fill="auto"/>
          </w:tcPr>
          <w:p w14:paraId="65A93C1E">
            <w:pPr>
              <w:pStyle w:val="47"/>
              <w:rPr>
                <w:rFonts w:eastAsia="宋体"/>
                <w:highlight w:val="none"/>
                <w:lang w:val="en-CA" w:eastAsia="zh-CN"/>
              </w:rPr>
            </w:pPr>
            <w:r>
              <w:rPr>
                <w:rFonts w:eastAsia="宋体"/>
                <w:highlight w:val="none"/>
                <w:lang w:val="en-CA" w:eastAsia="zh-CN"/>
              </w:rPr>
              <w:t>2944 x 2368</w:t>
            </w:r>
          </w:p>
          <w:p w14:paraId="287434B3">
            <w:pPr>
              <w:pStyle w:val="47"/>
              <w:rPr>
                <w:rFonts w:eastAsia="宋体"/>
                <w:highlight w:val="none"/>
                <w:lang w:val="en-CA" w:eastAsia="zh-CN"/>
              </w:rPr>
            </w:pPr>
            <w:r>
              <w:rPr>
                <w:rFonts w:eastAsia="宋体"/>
                <w:highlight w:val="none"/>
                <w:lang w:val="en-CA" w:eastAsia="zh-CN"/>
              </w:rPr>
              <w:t>1472 x 1184</w:t>
            </w:r>
          </w:p>
        </w:tc>
        <w:tc>
          <w:tcPr>
            <w:tcW w:w="0" w:type="auto"/>
            <w:shd w:val="clear" w:color="auto" w:fill="auto"/>
          </w:tcPr>
          <w:p w14:paraId="0D167CCA">
            <w:pPr>
              <w:pStyle w:val="49"/>
              <w:rPr>
                <w:rFonts w:eastAsia="宋体"/>
                <w:highlight w:val="none"/>
                <w:lang w:val="en-CA" w:eastAsia="zh-CN"/>
              </w:rPr>
            </w:pPr>
            <w:r>
              <w:rPr>
                <w:rFonts w:eastAsia="宋体"/>
                <w:highlight w:val="none"/>
                <w:lang w:val="en-CA" w:eastAsia="zh-CN"/>
              </w:rPr>
              <w:t>8.71 M</w:t>
            </w:r>
          </w:p>
        </w:tc>
        <w:tc>
          <w:tcPr>
            <w:tcW w:w="0" w:type="auto"/>
            <w:shd w:val="clear" w:color="auto" w:fill="auto"/>
          </w:tcPr>
          <w:p w14:paraId="32BE08FB">
            <w:pPr>
              <w:pStyle w:val="49"/>
              <w:rPr>
                <w:rFonts w:eastAsia="宋体"/>
                <w:highlight w:val="none"/>
                <w:lang w:val="en-CA" w:eastAsia="zh-CN"/>
              </w:rPr>
            </w:pPr>
            <w:r>
              <w:rPr>
                <w:rFonts w:eastAsia="宋体"/>
                <w:highlight w:val="none"/>
                <w:lang w:val="en-CA" w:eastAsia="zh-CN"/>
              </w:rPr>
              <w:t>0.261 G/s</w:t>
            </w:r>
          </w:p>
        </w:tc>
        <w:tc>
          <w:tcPr>
            <w:tcW w:w="0" w:type="auto"/>
          </w:tcPr>
          <w:p w14:paraId="3F6B567B">
            <w:pPr>
              <w:pStyle w:val="49"/>
              <w:rPr>
                <w:rFonts w:eastAsia="宋体"/>
                <w:highlight w:val="none"/>
                <w:lang w:val="en-CA" w:eastAsia="zh-CN"/>
              </w:rPr>
            </w:pPr>
            <w:r>
              <w:rPr>
                <w:rFonts w:eastAsia="宋体"/>
                <w:highlight w:val="none"/>
                <w:lang w:val="en-CA" w:eastAsia="zh-CN"/>
              </w:rPr>
              <w:t>2.0</w:t>
            </w:r>
          </w:p>
        </w:tc>
      </w:tr>
      <w:tr w14:paraId="0E368B7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4E686F0C">
            <w:pPr>
              <w:pStyle w:val="47"/>
              <w:rPr>
                <w:rFonts w:eastAsia="宋体"/>
                <w:highlight w:val="none"/>
                <w:lang w:val="en-CA" w:eastAsia="zh-CN"/>
              </w:rPr>
            </w:pPr>
            <w:r>
              <w:rPr>
                <w:rFonts w:eastAsia="宋体"/>
                <w:highlight w:val="none"/>
                <w:lang w:val="en-CA" w:eastAsia="zh-CN"/>
              </w:rPr>
              <w:t>SCV</w:t>
            </w:r>
          </w:p>
        </w:tc>
        <w:tc>
          <w:tcPr>
            <w:tcW w:w="0" w:type="auto"/>
            <w:shd w:val="clear" w:color="auto" w:fill="auto"/>
          </w:tcPr>
          <w:p w14:paraId="17790F9B">
            <w:pPr>
              <w:pStyle w:val="47"/>
              <w:rPr>
                <w:rFonts w:eastAsia="宋体"/>
                <w:highlight w:val="none"/>
                <w:lang w:val="en-CA" w:eastAsia="zh-CN"/>
              </w:rPr>
            </w:pPr>
            <w:r>
              <w:rPr>
                <w:rFonts w:eastAsia="宋体"/>
                <w:highlight w:val="none"/>
                <w:lang w:val="en-CA" w:eastAsia="zh-CN"/>
              </w:rPr>
              <w:t>DanceMoves</w:t>
            </w:r>
          </w:p>
        </w:tc>
        <w:tc>
          <w:tcPr>
            <w:tcW w:w="0" w:type="auto"/>
            <w:shd w:val="clear" w:color="auto" w:fill="auto"/>
          </w:tcPr>
          <w:p w14:paraId="1A586489">
            <w:pPr>
              <w:pStyle w:val="47"/>
              <w:rPr>
                <w:rFonts w:eastAsia="宋体"/>
                <w:highlight w:val="none"/>
                <w:lang w:val="en-CA" w:eastAsia="zh-CN"/>
              </w:rPr>
            </w:pPr>
            <w:r>
              <w:rPr>
                <w:rFonts w:eastAsia="宋体"/>
                <w:highlight w:val="none"/>
                <w:lang w:val="en-CA" w:eastAsia="zh-CN"/>
              </w:rPr>
              <w:t>1 x texture</w:t>
            </w:r>
          </w:p>
          <w:p w14:paraId="4C158A3A">
            <w:pPr>
              <w:pStyle w:val="47"/>
              <w:rPr>
                <w:rFonts w:eastAsia="宋体"/>
                <w:highlight w:val="none"/>
                <w:lang w:val="en-CA" w:eastAsia="zh-CN"/>
              </w:rPr>
            </w:pPr>
            <w:r>
              <w:rPr>
                <w:rFonts w:eastAsia="宋体"/>
                <w:highlight w:val="none"/>
                <w:lang w:val="en-CA" w:eastAsia="zh-CN"/>
              </w:rPr>
              <w:t>1 x geometry</w:t>
            </w:r>
          </w:p>
        </w:tc>
        <w:tc>
          <w:tcPr>
            <w:tcW w:w="0" w:type="auto"/>
            <w:shd w:val="clear" w:color="auto" w:fill="auto"/>
          </w:tcPr>
          <w:p w14:paraId="71649E38">
            <w:pPr>
              <w:pStyle w:val="47"/>
              <w:rPr>
                <w:rFonts w:eastAsia="宋体"/>
                <w:highlight w:val="none"/>
                <w:lang w:val="en-CA" w:eastAsia="zh-CN"/>
              </w:rPr>
            </w:pPr>
            <w:r>
              <w:rPr>
                <w:rFonts w:eastAsia="宋体"/>
                <w:highlight w:val="none"/>
                <w:lang w:val="en-CA" w:eastAsia="zh-CN"/>
              </w:rPr>
              <w:t>2048 x 3456</w:t>
            </w:r>
          </w:p>
          <w:p w14:paraId="3C16D1AA">
            <w:pPr>
              <w:pStyle w:val="47"/>
              <w:rPr>
                <w:rFonts w:eastAsia="宋体"/>
                <w:highlight w:val="none"/>
                <w:lang w:val="en-CA" w:eastAsia="zh-CN"/>
              </w:rPr>
            </w:pPr>
            <w:r>
              <w:rPr>
                <w:rFonts w:eastAsia="宋体"/>
                <w:highlight w:val="none"/>
                <w:lang w:val="en-CA" w:eastAsia="zh-CN"/>
              </w:rPr>
              <w:t>1024 x 1728</w:t>
            </w:r>
          </w:p>
        </w:tc>
        <w:tc>
          <w:tcPr>
            <w:tcW w:w="0" w:type="auto"/>
            <w:shd w:val="clear" w:color="auto" w:fill="auto"/>
          </w:tcPr>
          <w:p w14:paraId="52764265">
            <w:pPr>
              <w:pStyle w:val="49"/>
              <w:rPr>
                <w:rFonts w:eastAsia="宋体"/>
                <w:highlight w:val="none"/>
                <w:lang w:val="en-CA" w:eastAsia="zh-CN"/>
              </w:rPr>
            </w:pPr>
            <w:r>
              <w:rPr>
                <w:rFonts w:eastAsia="宋体"/>
                <w:highlight w:val="none"/>
                <w:lang w:val="en-CA" w:eastAsia="zh-CN"/>
              </w:rPr>
              <w:t>8.85 M</w:t>
            </w:r>
          </w:p>
        </w:tc>
        <w:tc>
          <w:tcPr>
            <w:tcW w:w="0" w:type="auto"/>
            <w:shd w:val="clear" w:color="auto" w:fill="auto"/>
          </w:tcPr>
          <w:p w14:paraId="1DDDFC27">
            <w:pPr>
              <w:pStyle w:val="49"/>
              <w:rPr>
                <w:rFonts w:eastAsia="宋体"/>
                <w:highlight w:val="none"/>
                <w:lang w:val="en-CA" w:eastAsia="zh-CN"/>
              </w:rPr>
            </w:pPr>
            <w:r>
              <w:rPr>
                <w:rFonts w:eastAsia="宋体"/>
                <w:highlight w:val="none"/>
                <w:lang w:val="en-CA" w:eastAsia="zh-CN"/>
              </w:rPr>
              <w:t>0.133 G/s</w:t>
            </w:r>
          </w:p>
        </w:tc>
        <w:tc>
          <w:tcPr>
            <w:tcW w:w="0" w:type="auto"/>
          </w:tcPr>
          <w:p w14:paraId="681F2760">
            <w:pPr>
              <w:pStyle w:val="49"/>
              <w:rPr>
                <w:rFonts w:eastAsia="宋体"/>
                <w:highlight w:val="none"/>
                <w:lang w:val="en-CA" w:eastAsia="zh-CN"/>
              </w:rPr>
            </w:pPr>
            <w:r>
              <w:rPr>
                <w:rFonts w:eastAsia="宋体"/>
                <w:highlight w:val="none"/>
                <w:lang w:val="en-CA" w:eastAsia="zh-CN"/>
              </w:rPr>
              <w:t>2.0</w:t>
            </w:r>
          </w:p>
        </w:tc>
      </w:tr>
    </w:tbl>
    <w:p w14:paraId="5D90CB76">
      <w:pPr>
        <w:pStyle w:val="7"/>
        <w:rPr>
          <w:rFonts w:eastAsia="宋体"/>
          <w:highlight w:val="none"/>
          <w:lang w:eastAsia="zh-CN"/>
        </w:rPr>
      </w:pPr>
      <w:bookmarkStart w:id="2385" w:name="_Toc5591"/>
      <w:bookmarkStart w:id="2386" w:name="_Toc2506"/>
      <w:bookmarkStart w:id="2387" w:name="_Toc10453"/>
      <w:bookmarkStart w:id="2388" w:name="_Toc24489"/>
      <w:r>
        <w:rPr>
          <w:highlight w:val="none"/>
          <w:lang w:eastAsia="zh-CN"/>
        </w:rPr>
        <w:t>9.</w:t>
      </w:r>
      <w:r>
        <w:rPr>
          <w:rFonts w:hint="eastAsia"/>
          <w:highlight w:val="none"/>
          <w:lang w:val="en-US" w:eastAsia="zh-CN"/>
        </w:rPr>
        <w:t>4</w:t>
      </w:r>
      <w:r>
        <w:rPr>
          <w:highlight w:val="none"/>
          <w:lang w:eastAsia="zh-CN"/>
        </w:rPr>
        <w:t>.4.1.5.3</w:t>
      </w:r>
      <w:r>
        <w:rPr>
          <w:rFonts w:eastAsia="宋体"/>
          <w:highlight w:val="none"/>
          <w:lang w:eastAsia="zh-CN"/>
        </w:rPr>
        <w:t xml:space="preserve"> </w:t>
      </w:r>
      <w:r>
        <w:rPr>
          <w:rFonts w:hint="eastAsia" w:eastAsia="宋体"/>
          <w:highlight w:val="none"/>
          <w:lang w:val="en-US" w:eastAsia="zh-CN"/>
        </w:rPr>
        <w:tab/>
      </w:r>
      <w:r>
        <w:rPr>
          <w:rFonts w:eastAsia="宋体"/>
          <w:highlight w:val="none"/>
        </w:rPr>
        <w:t>Rate</w:t>
      </w:r>
      <w:r>
        <w:rPr>
          <w:rFonts w:eastAsia="宋体"/>
          <w:highlight w:val="none"/>
          <w:lang w:eastAsia="zh-CN"/>
        </w:rPr>
        <w:t>-distortion characteristics</w:t>
      </w:r>
      <w:bookmarkEnd w:id="2385"/>
      <w:bookmarkEnd w:id="2386"/>
      <w:bookmarkEnd w:id="2387"/>
      <w:bookmarkEnd w:id="2388"/>
    </w:p>
    <w:p w14:paraId="534AAAE5">
      <w:pPr>
        <w:keepNext/>
        <w:widowControl w:val="0"/>
        <w:jc w:val="center"/>
        <w:rPr>
          <w:highlight w:val="none"/>
        </w:rPr>
      </w:pPr>
      <w:r>
        <w:rPr>
          <w:highlight w:val="none"/>
        </w:rPr>
        <w:drawing>
          <wp:inline distT="0" distB="0" distL="114300" distR="114300">
            <wp:extent cx="4319905" cy="2800350"/>
            <wp:effectExtent l="0" t="0" r="10795" b="6350"/>
            <wp:docPr id="9" name="图片 14" descr="A graph of 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descr="A graph of a graph with different colored lines&#10;&#10;AI-generated content may be incorrect."/>
                    <pic:cNvPicPr>
                      <a:picLocks noChangeAspect="1"/>
                    </pic:cNvPicPr>
                  </pic:nvPicPr>
                  <pic:blipFill>
                    <a:blip r:embed="rId99"/>
                    <a:srcRect r="-14" b="-60"/>
                    <a:stretch>
                      <a:fillRect/>
                    </a:stretch>
                  </pic:blipFill>
                  <pic:spPr>
                    <a:xfrm>
                      <a:off x="0" y="0"/>
                      <a:ext cx="4319905" cy="2800350"/>
                    </a:xfrm>
                    <a:prstGeom prst="rect">
                      <a:avLst/>
                    </a:prstGeom>
                    <a:noFill/>
                    <a:ln>
                      <a:noFill/>
                    </a:ln>
                  </pic:spPr>
                </pic:pic>
              </a:graphicData>
            </a:graphic>
          </wp:inline>
        </w:drawing>
      </w:r>
    </w:p>
    <w:p w14:paraId="728AE71C">
      <w:pPr>
        <w:pStyle w:val="63"/>
        <w:rPr>
          <w:highlight w:val="none"/>
        </w:rPr>
      </w:pPr>
      <w:r>
        <w:rPr>
          <w:highlight w:val="none"/>
        </w:rPr>
        <w:t xml:space="preserve">Figure </w:t>
      </w:r>
      <w:r>
        <w:rPr>
          <w:highlight w:val="none"/>
          <w:lang w:eastAsia="zh-CN"/>
        </w:rPr>
        <w:t>9.</w:t>
      </w:r>
      <w:r>
        <w:rPr>
          <w:rFonts w:hint="eastAsia"/>
          <w:highlight w:val="none"/>
          <w:lang w:val="en-US" w:eastAsia="zh-CN"/>
        </w:rPr>
        <w:t>4</w:t>
      </w:r>
      <w:r>
        <w:rPr>
          <w:highlight w:val="none"/>
          <w:lang w:eastAsia="zh-CN"/>
        </w:rPr>
        <w:t>.4.1.5.3-1</w:t>
      </w:r>
      <w:r>
        <w:rPr>
          <w:highlight w:val="none"/>
        </w:rPr>
        <w:t>: Rate distortion curves for Breakfast for all three coding conditions</w:t>
      </w:r>
    </w:p>
    <w:p w14:paraId="55D107CB">
      <w:pPr>
        <w:jc w:val="center"/>
        <w:rPr>
          <w:highlight w:val="none"/>
        </w:rPr>
      </w:pPr>
      <w:r>
        <w:rPr>
          <w:highlight w:val="none"/>
        </w:rPr>
        <w:drawing>
          <wp:inline distT="0" distB="0" distL="114300" distR="114300">
            <wp:extent cx="4314825" cy="2786380"/>
            <wp:effectExtent l="0" t="0" r="3175" b="7620"/>
            <wp:docPr id="10" name="图片 15"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5" descr="A graph with different colored lines&#10;&#10;AI-generated content may be incorrect."/>
                    <pic:cNvPicPr>
                      <a:picLocks noChangeAspect="1"/>
                    </pic:cNvPicPr>
                  </pic:nvPicPr>
                  <pic:blipFill>
                    <a:blip r:embed="rId100"/>
                    <a:stretch>
                      <a:fillRect/>
                    </a:stretch>
                  </pic:blipFill>
                  <pic:spPr>
                    <a:xfrm>
                      <a:off x="0" y="0"/>
                      <a:ext cx="4314825" cy="2786380"/>
                    </a:xfrm>
                    <a:prstGeom prst="rect">
                      <a:avLst/>
                    </a:prstGeom>
                    <a:noFill/>
                    <a:ln>
                      <a:noFill/>
                    </a:ln>
                  </pic:spPr>
                </pic:pic>
              </a:graphicData>
            </a:graphic>
          </wp:inline>
        </w:drawing>
      </w:r>
    </w:p>
    <w:p w14:paraId="4F24E2DE">
      <w:pPr>
        <w:pStyle w:val="63"/>
        <w:rPr>
          <w:highlight w:val="none"/>
        </w:rPr>
      </w:pPr>
      <w:r>
        <w:rPr>
          <w:highlight w:val="none"/>
        </w:rPr>
        <w:t xml:space="preserve">Figure </w:t>
      </w:r>
      <w:r>
        <w:rPr>
          <w:highlight w:val="none"/>
          <w:lang w:eastAsia="zh-CN"/>
        </w:rPr>
        <w:t>9.</w:t>
      </w:r>
      <w:r>
        <w:rPr>
          <w:rFonts w:hint="eastAsia"/>
          <w:highlight w:val="none"/>
          <w:lang w:val="en-US" w:eastAsia="zh-CN"/>
        </w:rPr>
        <w:t>4</w:t>
      </w:r>
      <w:r>
        <w:rPr>
          <w:highlight w:val="none"/>
          <w:lang w:eastAsia="zh-CN"/>
        </w:rPr>
        <w:t>.4.1.5.3-2</w:t>
      </w:r>
      <w:r>
        <w:rPr>
          <w:highlight w:val="none"/>
        </w:rPr>
        <w:t>: Rate distortion curves for Bartender for all three coding conditions</w:t>
      </w:r>
    </w:p>
    <w:p w14:paraId="55203C9C">
      <w:pPr>
        <w:keepNext/>
        <w:widowControl w:val="0"/>
        <w:jc w:val="center"/>
        <w:rPr>
          <w:highlight w:val="none"/>
        </w:rPr>
      </w:pPr>
      <w:r>
        <w:rPr>
          <w:highlight w:val="none"/>
        </w:rPr>
        <w:drawing>
          <wp:inline distT="0" distB="0" distL="114300" distR="114300">
            <wp:extent cx="4319905" cy="2705100"/>
            <wp:effectExtent l="0" t="0" r="10795" b="0"/>
            <wp:docPr id="12" name="图片 16"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6" descr="A graph of a function&#10;&#10;AI-generated content may be incorrect."/>
                    <pic:cNvPicPr>
                      <a:picLocks noChangeAspect="1"/>
                    </pic:cNvPicPr>
                  </pic:nvPicPr>
                  <pic:blipFill>
                    <a:blip r:embed="rId101"/>
                    <a:srcRect r="-26"/>
                    <a:stretch>
                      <a:fillRect/>
                    </a:stretch>
                  </pic:blipFill>
                  <pic:spPr>
                    <a:xfrm>
                      <a:off x="0" y="0"/>
                      <a:ext cx="4319905" cy="2705100"/>
                    </a:xfrm>
                    <a:prstGeom prst="rect">
                      <a:avLst/>
                    </a:prstGeom>
                    <a:noFill/>
                    <a:ln>
                      <a:noFill/>
                    </a:ln>
                  </pic:spPr>
                </pic:pic>
              </a:graphicData>
            </a:graphic>
          </wp:inline>
        </w:drawing>
      </w:r>
    </w:p>
    <w:p w14:paraId="50C1FDF8">
      <w:pPr>
        <w:pStyle w:val="63"/>
        <w:rPr>
          <w:highlight w:val="none"/>
        </w:rPr>
      </w:pPr>
      <w:r>
        <w:rPr>
          <w:highlight w:val="none"/>
        </w:rPr>
        <w:t xml:space="preserve">Figure </w:t>
      </w:r>
      <w:r>
        <w:rPr>
          <w:highlight w:val="none"/>
          <w:lang w:eastAsia="zh-CN"/>
        </w:rPr>
        <w:t>9.</w:t>
      </w:r>
      <w:r>
        <w:rPr>
          <w:rFonts w:hint="eastAsia"/>
          <w:highlight w:val="none"/>
          <w:lang w:val="en-US" w:eastAsia="zh-CN"/>
        </w:rPr>
        <w:t>4</w:t>
      </w:r>
      <w:r>
        <w:rPr>
          <w:highlight w:val="none"/>
          <w:lang w:eastAsia="zh-CN"/>
        </w:rPr>
        <w:t>.4.1.5.3-3</w:t>
      </w:r>
      <w:r>
        <w:rPr>
          <w:highlight w:val="none"/>
        </w:rPr>
        <w:t>: Rate distortion curves for DanceMoves for all three coding conditions</w:t>
      </w:r>
    </w:p>
    <w:p w14:paraId="3D38F001">
      <w:pPr>
        <w:pStyle w:val="7"/>
        <w:rPr>
          <w:rFonts w:eastAsia="宋体"/>
          <w:highlight w:val="none"/>
          <w:lang w:eastAsia="zh-CN"/>
        </w:rPr>
      </w:pPr>
      <w:bookmarkStart w:id="2389" w:name="_Toc11773"/>
      <w:bookmarkStart w:id="2390" w:name="_Toc16460"/>
      <w:bookmarkStart w:id="2391" w:name="_Toc29945"/>
      <w:bookmarkStart w:id="2392" w:name="_Toc26152"/>
      <w:r>
        <w:rPr>
          <w:highlight w:val="none"/>
          <w:lang w:eastAsia="zh-CN"/>
        </w:rPr>
        <w:t>9.</w:t>
      </w:r>
      <w:r>
        <w:rPr>
          <w:rFonts w:hint="eastAsia"/>
          <w:highlight w:val="none"/>
          <w:lang w:val="en-US" w:eastAsia="zh-CN"/>
        </w:rPr>
        <w:t>4</w:t>
      </w:r>
      <w:r>
        <w:rPr>
          <w:highlight w:val="none"/>
          <w:lang w:eastAsia="zh-CN"/>
        </w:rPr>
        <w:t>.4.1.5.</w:t>
      </w:r>
      <w:r>
        <w:rPr>
          <w:rFonts w:hint="eastAsia" w:eastAsia="宋体"/>
          <w:highlight w:val="none"/>
          <w:lang w:eastAsia="zh-CN"/>
        </w:rPr>
        <w:t>4</w:t>
      </w:r>
      <w:r>
        <w:rPr>
          <w:rFonts w:eastAsia="宋体"/>
          <w:highlight w:val="none"/>
          <w:lang w:eastAsia="zh-CN"/>
        </w:rPr>
        <w:t xml:space="preserve"> </w:t>
      </w:r>
      <w:r>
        <w:rPr>
          <w:rFonts w:hint="eastAsia" w:eastAsia="宋体"/>
          <w:highlight w:val="none"/>
          <w:lang w:val="en-US" w:eastAsia="zh-CN"/>
        </w:rPr>
        <w:tab/>
      </w:r>
      <w:r>
        <w:rPr>
          <w:rFonts w:eastAsia="宋体"/>
          <w:highlight w:val="none"/>
          <w:lang w:eastAsia="zh-CN"/>
        </w:rPr>
        <w:t>Pose trace videos</w:t>
      </w:r>
      <w:bookmarkEnd w:id="2389"/>
      <w:bookmarkEnd w:id="2390"/>
      <w:bookmarkEnd w:id="2391"/>
      <w:bookmarkEnd w:id="2392"/>
    </w:p>
    <w:p w14:paraId="4C5C3931">
      <w:pPr>
        <w:rPr>
          <w:highlight w:val="none"/>
          <w:lang w:eastAsia="zh-CN"/>
        </w:rPr>
      </w:pPr>
      <w:r>
        <w:rPr>
          <w:highlight w:val="none"/>
          <w:lang w:eastAsia="zh-CN"/>
        </w:rPr>
        <w:t>For each bitstream, that is for each sequence for each encoder condition and for each rate RP0 .. RP4, three pose trace videos have been rendered. A bitstream can be decoded and rendered using a command like this:</w:t>
      </w:r>
    </w:p>
    <w:p w14:paraId="090AFD0C">
      <w:pPr>
        <w:pStyle w:val="92"/>
        <w:rPr>
          <w:highlight w:val="none"/>
          <w:lang w:val="en-CA" w:eastAsia="zh-CN"/>
        </w:rPr>
      </w:pPr>
      <w:r>
        <w:rPr>
          <w:i/>
          <w:iCs/>
          <w:highlight w:val="none"/>
          <w:lang w:val="en-CA" w:eastAsia="zh-CN"/>
        </w:rPr>
        <w:t>TMIV_DIR</w:t>
      </w:r>
      <w:r>
        <w:rPr>
          <w:highlight w:val="none"/>
          <w:lang w:val="en-CA" w:eastAsia="zh-CN"/>
        </w:rPr>
        <w:t>/bin/TmivDecoder -j 1 -n 32 -N 128 -s D02 -r RP3 -P p01 \</w:t>
      </w:r>
    </w:p>
    <w:p w14:paraId="059A6C96">
      <w:pPr>
        <w:pStyle w:val="92"/>
        <w:rPr>
          <w:highlight w:val="none"/>
          <w:lang w:val="en-CA" w:eastAsia="zh-CN"/>
        </w:rPr>
      </w:pPr>
      <w:r>
        <w:rPr>
          <w:highlight w:val="none"/>
          <w:lang w:val="en-CA" w:eastAsia="zh-CN"/>
        </w:rPr>
        <w:t xml:space="preserve">    -c config/synthesize_center_view/SCV_4_TMIV_decode.json \</w:t>
      </w:r>
    </w:p>
    <w:p w14:paraId="104464F3">
      <w:pPr>
        <w:pStyle w:val="92"/>
        <w:rPr>
          <w:highlight w:val="none"/>
          <w:lang w:val="en-CA" w:eastAsia="zh-CN"/>
        </w:rPr>
      </w:pPr>
      <w:r>
        <w:rPr>
          <w:highlight w:val="none"/>
          <w:lang w:val="en-CA" w:eastAsia="zh-CN"/>
        </w:rPr>
        <w:t xml:space="preserve">    -p inputDirectory out -p outputDirectory out \</w:t>
      </w:r>
    </w:p>
    <w:p w14:paraId="2AE1896F">
      <w:pPr>
        <w:pStyle w:val="92"/>
        <w:rPr>
          <w:highlight w:val="none"/>
          <w:lang w:val="en-CA" w:eastAsia="zh-CN"/>
        </w:rPr>
      </w:pPr>
      <w:r>
        <w:rPr>
          <w:highlight w:val="none"/>
          <w:lang w:val="en-CA" w:eastAsia="zh-CN"/>
        </w:rPr>
        <w:t xml:space="preserve">    -p configDirectory share/config</w:t>
      </w:r>
    </w:p>
    <w:p w14:paraId="296221EB">
      <w:pPr>
        <w:rPr>
          <w:highlight w:val="none"/>
          <w:lang w:eastAsia="zh-CN"/>
        </w:rPr>
      </w:pPr>
      <w:r>
        <w:rPr>
          <w:highlight w:val="none"/>
          <w:lang w:eastAsia="zh-CN"/>
        </w:rPr>
        <w:t>The decoder configurations differ only in path formats: there is no out-of-band information for RP1 .. RP4.</w:t>
      </w:r>
    </w:p>
    <w:p w14:paraId="34BC0FDC">
      <w:pPr>
        <w:pStyle w:val="7"/>
        <w:rPr>
          <w:highlight w:val="none"/>
          <w:lang w:eastAsia="zh-CN"/>
        </w:rPr>
      </w:pPr>
      <w:bookmarkStart w:id="2393" w:name="_Toc5162"/>
      <w:bookmarkStart w:id="2394" w:name="_Toc17561"/>
      <w:bookmarkStart w:id="2395" w:name="_Toc20208"/>
      <w:bookmarkStart w:id="2396" w:name="_Toc14117"/>
      <w:r>
        <w:rPr>
          <w:highlight w:val="none"/>
          <w:lang w:eastAsia="zh-CN"/>
        </w:rPr>
        <w:t>9.</w:t>
      </w:r>
      <w:r>
        <w:rPr>
          <w:rFonts w:hint="eastAsia"/>
          <w:highlight w:val="none"/>
          <w:lang w:val="en-US" w:eastAsia="zh-CN"/>
        </w:rPr>
        <w:t>4</w:t>
      </w:r>
      <w:r>
        <w:rPr>
          <w:highlight w:val="none"/>
          <w:lang w:eastAsia="zh-CN"/>
        </w:rPr>
        <w:t xml:space="preserve">.4.1.5.5 </w:t>
      </w:r>
      <w:r>
        <w:rPr>
          <w:rFonts w:hint="eastAsia"/>
          <w:highlight w:val="none"/>
          <w:lang w:val="en-US" w:eastAsia="zh-CN"/>
        </w:rPr>
        <w:tab/>
      </w:r>
      <w:r>
        <w:rPr>
          <w:highlight w:val="none"/>
          <w:lang w:eastAsia="zh-CN"/>
        </w:rPr>
        <w:t>Availability of test data</w:t>
      </w:r>
      <w:bookmarkEnd w:id="2393"/>
      <w:bookmarkEnd w:id="2394"/>
      <w:bookmarkEnd w:id="2395"/>
      <w:bookmarkEnd w:id="2396"/>
    </w:p>
    <w:p w14:paraId="5377162C">
      <w:pPr>
        <w:rPr>
          <w:highlight w:val="none"/>
        </w:rPr>
      </w:pPr>
      <w:r>
        <w:rPr>
          <w:highlight w:val="none"/>
          <w:lang w:eastAsia="zh-CN"/>
        </w:rPr>
        <w:t>The source video data (texture and depth), camera parameters, pose trace definitions, bitstreams and pose trace videos are available. For Breakfast, the information is hosted by InterDigital. For Bartender and DanceMoves, the information is hosted by Philips. Access will be provided to participants on request.</w:t>
      </w:r>
    </w:p>
    <w:p w14:paraId="2A4BB880">
      <w:pPr>
        <w:rPr>
          <w:highlight w:val="none"/>
        </w:rPr>
      </w:pPr>
    </w:p>
    <w:p w14:paraId="522C0584">
      <w:pPr>
        <w:pStyle w:val="2"/>
        <w:rPr>
          <w:highlight w:val="none"/>
        </w:rPr>
      </w:pPr>
      <w:bookmarkStart w:id="2397" w:name="_Toc8417"/>
      <w:bookmarkStart w:id="2398" w:name="_Toc9442"/>
      <w:bookmarkStart w:id="2399" w:name="_Toc25412"/>
      <w:bookmarkStart w:id="2400" w:name="_Toc23184"/>
      <w:bookmarkStart w:id="2401" w:name="_Toc9767"/>
      <w:bookmarkStart w:id="2402" w:name="_Toc12186"/>
      <w:bookmarkStart w:id="2403" w:name="_Toc12820"/>
      <w:bookmarkStart w:id="2404" w:name="_Toc5133"/>
      <w:bookmarkStart w:id="2405" w:name="_Toc7541"/>
      <w:bookmarkStart w:id="2406" w:name="_Toc25916"/>
      <w:bookmarkStart w:id="2407" w:name="_Toc19164"/>
      <w:bookmarkStart w:id="2408" w:name="_Toc358"/>
      <w:bookmarkStart w:id="2409" w:name="_Toc3289"/>
      <w:bookmarkStart w:id="2410" w:name="_Toc18136"/>
      <w:bookmarkStart w:id="2411" w:name="_Toc10510"/>
      <w:bookmarkStart w:id="2412" w:name="_Toc175338182"/>
      <w:bookmarkStart w:id="2413" w:name="_Toc32541"/>
      <w:bookmarkStart w:id="2414" w:name="_Toc19542"/>
      <w:bookmarkStart w:id="2415" w:name="_Toc20972"/>
      <w:bookmarkStart w:id="2416" w:name="_Toc14362"/>
      <w:bookmarkStart w:id="2417" w:name="_Toc4418"/>
      <w:bookmarkStart w:id="2418" w:name="_Toc25351"/>
      <w:bookmarkStart w:id="2419" w:name="_Toc55"/>
      <w:bookmarkStart w:id="2420" w:name="_Toc379"/>
      <w:r>
        <w:rPr>
          <w:rFonts w:hint="eastAsia" w:eastAsia="宋体"/>
          <w:highlight w:val="none"/>
          <w:lang w:val="en-US" w:eastAsia="zh-CN"/>
        </w:rPr>
        <w:t>10</w:t>
      </w:r>
      <w:r>
        <w:rPr>
          <w:highlight w:val="none"/>
        </w:rPr>
        <w:tab/>
      </w:r>
      <w:r>
        <w:rPr>
          <w:highlight w:val="none"/>
        </w:rPr>
        <w:t>Gaps and Optimization Potential</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373FF657">
      <w:pPr>
        <w:pStyle w:val="3"/>
        <w:rPr>
          <w:highlight w:val="none"/>
        </w:rPr>
      </w:pPr>
      <w:bookmarkStart w:id="2421" w:name="_Toc16029"/>
      <w:bookmarkStart w:id="2422" w:name="_Toc6603"/>
      <w:bookmarkStart w:id="2423" w:name="_Toc29572"/>
      <w:bookmarkStart w:id="2424" w:name="_Toc11504"/>
      <w:bookmarkStart w:id="2425" w:name="_Toc31154"/>
      <w:bookmarkStart w:id="2426" w:name="_Toc25362"/>
      <w:bookmarkStart w:id="2427" w:name="_Toc29463"/>
      <w:bookmarkStart w:id="2428" w:name="_Toc23820"/>
      <w:bookmarkStart w:id="2429" w:name="_Toc31043"/>
      <w:bookmarkStart w:id="2430" w:name="_Toc32399"/>
      <w:bookmarkStart w:id="2431" w:name="_Toc23685"/>
      <w:bookmarkStart w:id="2432" w:name="_Toc175338183"/>
      <w:bookmarkStart w:id="2433" w:name="_Toc29211"/>
      <w:bookmarkStart w:id="2434" w:name="_Toc20493"/>
      <w:bookmarkStart w:id="2435" w:name="_Toc9145"/>
      <w:bookmarkStart w:id="2436" w:name="_Toc16547"/>
      <w:bookmarkStart w:id="2437" w:name="_Toc29319"/>
      <w:bookmarkStart w:id="2438" w:name="_Toc5339"/>
      <w:bookmarkStart w:id="2439" w:name="_Toc12603"/>
      <w:bookmarkStart w:id="2440" w:name="_Toc21126"/>
      <w:bookmarkStart w:id="2441" w:name="_Toc3572"/>
      <w:bookmarkStart w:id="2442" w:name="_Toc8128"/>
      <w:bookmarkStart w:id="2443" w:name="_Toc11846"/>
      <w:bookmarkStart w:id="2444" w:name="_Toc23065"/>
      <w:r>
        <w:rPr>
          <w:rFonts w:hint="eastAsia" w:eastAsia="宋体"/>
          <w:highlight w:val="none"/>
          <w:lang w:val="en-US" w:eastAsia="zh-CN"/>
        </w:rPr>
        <w:t>10</w:t>
      </w:r>
      <w:r>
        <w:rPr>
          <w:highlight w:val="none"/>
        </w:rPr>
        <w:t>.1</w:t>
      </w:r>
      <w:r>
        <w:rPr>
          <w:highlight w:val="none"/>
        </w:rPr>
        <w:tab/>
      </w:r>
      <w:r>
        <w:rPr>
          <w:highlight w:val="none"/>
        </w:rPr>
        <w:t xml:space="preserve">Identified Gaps and Deficiencies with </w:t>
      </w:r>
      <w:bookmarkEnd w:id="2421"/>
      <w:bookmarkEnd w:id="2422"/>
      <w:bookmarkEnd w:id="2423"/>
      <w:bookmarkEnd w:id="2424"/>
      <w:bookmarkEnd w:id="2425"/>
      <w:bookmarkEnd w:id="2426"/>
      <w:r>
        <w:rPr>
          <w:highlight w:val="none"/>
        </w:rPr>
        <w:t>Video Capabilities</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7780BA59">
      <w:pPr>
        <w:rPr>
          <w:rFonts w:eastAsia="宋体"/>
          <w:highlight w:val="none"/>
          <w:lang w:val="en-US" w:eastAsia="zh-CN"/>
        </w:rPr>
      </w:pPr>
      <w:r>
        <w:rPr>
          <w:rFonts w:hint="eastAsia" w:eastAsia="宋体"/>
          <w:highlight w:val="none"/>
          <w:lang w:val="en-US" w:eastAsia="zh-CN"/>
        </w:rPr>
        <w:t>The Technical Report does</w:t>
      </w:r>
      <w:r>
        <w:rPr>
          <w:rFonts w:hint="eastAsia"/>
          <w:highlight w:val="none"/>
        </w:rPr>
        <w:t xml:space="preserve"> not explicitly identify gaps or deficiencies with existing video capabilities in 3GPP standards</w:t>
      </w:r>
      <w:r>
        <w:rPr>
          <w:highlight w:val="none"/>
        </w:rPr>
        <w:t xml:space="preserve"> needing immediate standardization</w:t>
      </w:r>
      <w:r>
        <w:rPr>
          <w:rFonts w:hint="eastAsia"/>
          <w:highlight w:val="none"/>
        </w:rPr>
        <w:t>. The focus</w:t>
      </w:r>
      <w:r>
        <w:rPr>
          <w:rFonts w:hint="eastAsia" w:eastAsia="宋体"/>
          <w:highlight w:val="none"/>
          <w:lang w:val="en-US" w:eastAsia="zh-CN"/>
        </w:rPr>
        <w:t xml:space="preserve"> of this study</w:t>
      </w:r>
      <w:r>
        <w:rPr>
          <w:rFonts w:hint="eastAsia"/>
          <w:highlight w:val="none"/>
        </w:rPr>
        <w:t xml:space="preserve"> is primarily on evaluating</w:t>
      </w:r>
      <w:r>
        <w:rPr>
          <w:rFonts w:hint="eastAsia" w:eastAsia="宋体"/>
          <w:highlight w:val="none"/>
          <w:lang w:val="en-US" w:eastAsia="zh-CN"/>
        </w:rPr>
        <w:t xml:space="preserve"> existing and</w:t>
      </w:r>
      <w:r>
        <w:rPr>
          <w:rFonts w:hint="eastAsia"/>
          <w:highlight w:val="none"/>
        </w:rPr>
        <w:t xml:space="preserve"> emerging</w:t>
      </w:r>
      <w:r>
        <w:rPr>
          <w:rFonts w:hint="eastAsia" w:eastAsia="宋体"/>
          <w:highlight w:val="none"/>
          <w:lang w:val="en-US" w:eastAsia="zh-CN"/>
        </w:rPr>
        <w:t xml:space="preserve"> Beyond 2D </w:t>
      </w:r>
      <w:r>
        <w:rPr>
          <w:rFonts w:hint="eastAsia"/>
          <w:highlight w:val="none"/>
        </w:rPr>
        <w:t>video</w:t>
      </w:r>
      <w:r>
        <w:rPr>
          <w:rFonts w:hint="eastAsia" w:eastAsia="宋体"/>
          <w:highlight w:val="none"/>
          <w:lang w:val="en-US" w:eastAsia="zh-CN"/>
        </w:rPr>
        <w:t xml:space="preserve"> representation formats</w:t>
      </w:r>
      <w:r>
        <w:rPr>
          <w:rFonts w:eastAsia="宋体"/>
          <w:highlight w:val="none"/>
          <w:lang w:val="en-US" w:eastAsia="zh-CN"/>
        </w:rPr>
        <w:t xml:space="preserve"> where the principal findings are:</w:t>
      </w:r>
    </w:p>
    <w:p w14:paraId="23261829">
      <w:pPr>
        <w:pStyle w:val="55"/>
        <w:rPr>
          <w:highlight w:val="none"/>
          <w:lang w:val="en-US" w:eastAsia="zh-CN"/>
        </w:rPr>
      </w:pPr>
      <w:r>
        <w:rPr>
          <w:rFonts w:hint="eastAsia"/>
          <w:highlight w:val="none"/>
          <w:lang w:val="en-US" w:eastAsia="zh-CN"/>
        </w:rPr>
        <w:t xml:space="preserve">- </w:t>
      </w:r>
      <w:r>
        <w:rPr>
          <w:rFonts w:hint="eastAsia"/>
          <w:highlight w:val="none"/>
          <w:lang w:val="en-US" w:eastAsia="zh-CN"/>
        </w:rPr>
        <w:tab/>
      </w:r>
      <w:r>
        <w:rPr>
          <w:rFonts w:hint="eastAsia"/>
          <w:highlight w:val="none"/>
          <w:lang w:val="en-US" w:eastAsia="zh-CN"/>
        </w:rPr>
        <w:t>Stereoscopic Video (see clause 4.3.2): A comprehensive evaluation has been performed revealing that:</w:t>
      </w:r>
    </w:p>
    <w:p w14:paraId="402E4E2A">
      <w:pPr>
        <w:pStyle w:val="65"/>
        <w:rPr>
          <w:rFonts w:eastAsia="宋体"/>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Stereoscopic Video can be supported by </w:t>
      </w:r>
      <w:r>
        <w:rPr>
          <w:highlight w:val="none"/>
        </w:rPr>
        <w:t>existing content production workflows</w:t>
      </w:r>
      <w:r>
        <w:rPr>
          <w:rFonts w:hint="eastAsia" w:eastAsia="宋体"/>
          <w:highlight w:val="none"/>
          <w:lang w:val="en-US" w:eastAsia="zh-CN"/>
        </w:rPr>
        <w:t xml:space="preserve"> and captured by emerging mobile devices on the market. It also </w:t>
      </w:r>
      <w:r>
        <w:rPr>
          <w:rFonts w:eastAsia="宋体"/>
          <w:highlight w:val="none"/>
          <w:lang w:val="en-US" w:eastAsia="zh-CN"/>
        </w:rPr>
        <w:t xml:space="preserve">can </w:t>
      </w:r>
      <w:r>
        <w:rPr>
          <w:rFonts w:hint="eastAsia" w:eastAsia="宋体"/>
          <w:highlight w:val="none"/>
          <w:lang w:val="en-US" w:eastAsia="zh-CN"/>
        </w:rPr>
        <w:t>be generated from monocular video using AI-based algorithm</w:t>
      </w:r>
      <w:r>
        <w:rPr>
          <w:rFonts w:eastAsia="宋体"/>
          <w:highlight w:val="none"/>
          <w:lang w:val="en-US" w:eastAsia="zh-CN"/>
        </w:rPr>
        <w:t>s</w:t>
      </w:r>
      <w:r>
        <w:rPr>
          <w:rFonts w:hint="eastAsia" w:eastAsia="宋体"/>
          <w:highlight w:val="none"/>
          <w:lang w:val="en-US" w:eastAsia="zh-CN"/>
        </w:rPr>
        <w:t>, decoding and rendering can be performed on the device. It has been observed that the industry is beginning to adopt this format.</w:t>
      </w:r>
    </w:p>
    <w:p w14:paraId="09A309BA">
      <w:pPr>
        <w:pStyle w:val="6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The AI-based stereoscopic video generation methods often experience artifacts such as edge sharpness mismatch, cardboarding effects and crosstalk. </w:t>
      </w:r>
      <w:r>
        <w:rPr>
          <w:rFonts w:hint="eastAsia" w:ascii="Times New Roman" w:hAnsi="Times New Roman" w:eastAsia="宋体" w:cs="Times New Roman"/>
          <w:b w:val="0"/>
          <w:bCs w:val="0"/>
          <w:i w:val="0"/>
          <w:iCs w:val="0"/>
          <w:caps w:val="0"/>
          <w:spacing w:val="0"/>
          <w:sz w:val="20"/>
          <w:szCs w:val="20"/>
          <w:highlight w:val="none"/>
          <w:shd w:val="clear"/>
          <w:lang w:val="en-US" w:eastAsia="zh-CN"/>
        </w:rPr>
        <w:t>These artifacts are especially noticeable along the contours of foreground objects in a scene</w:t>
      </w:r>
      <w:r>
        <w:rPr>
          <w:rFonts w:hint="eastAsia" w:eastAsia="宋体"/>
          <w:highlight w:val="none"/>
          <w:lang w:val="en-US" w:eastAsia="zh-CN"/>
        </w:rPr>
        <w:t xml:space="preserve">. Therefore the objective metric for generated stereoscopic video </w:t>
      </w:r>
      <w:r>
        <w:rPr>
          <w:rFonts w:eastAsia="宋体"/>
          <w:highlight w:val="none"/>
          <w:lang w:val="en-US" w:eastAsia="zh-CN"/>
        </w:rPr>
        <w:t>emphasizing</w:t>
      </w:r>
      <w:r>
        <w:rPr>
          <w:rFonts w:hint="eastAsia" w:eastAsia="宋体"/>
          <w:highlight w:val="none"/>
          <w:lang w:val="en-US" w:eastAsia="zh-CN"/>
        </w:rPr>
        <w:t xml:space="preserve"> edge region evaluation has been described in clause 7.2.5.2.</w:t>
      </w:r>
    </w:p>
    <w:p w14:paraId="5A25B2C8">
      <w:pPr>
        <w:pStyle w:val="6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Both Simulcast HEVC and MV-HEVC codecs have been tested for stereoscopic video.</w:t>
      </w:r>
    </w:p>
    <w:p w14:paraId="4240B17F">
      <w:pPr>
        <w:pStyle w:val="65"/>
        <w:rPr>
          <w:rFonts w:eastAsia="等线"/>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Identified gap: While 3GPP specification TS 26.265 provides support for representation format and codec to support streaming of stereoscopic video content, the extension </w:t>
      </w:r>
      <w:r>
        <w:rPr>
          <w:rFonts w:eastAsia="等线"/>
          <w:highlight w:val="none"/>
        </w:rPr>
        <w:t>for stereoscopic representation formats</w:t>
      </w:r>
      <w:r>
        <w:rPr>
          <w:rFonts w:hint="eastAsia" w:eastAsia="等线"/>
          <w:highlight w:val="none"/>
          <w:lang w:val="en-US" w:eastAsia="zh-CN"/>
        </w:rPr>
        <w:t xml:space="preserve"> and compression options</w:t>
      </w:r>
      <w:r>
        <w:rPr>
          <w:rFonts w:eastAsia="等线"/>
          <w:highlight w:val="none"/>
        </w:rPr>
        <w:t xml:space="preserve"> is worth to be studied</w:t>
      </w:r>
      <w:r>
        <w:rPr>
          <w:rFonts w:hint="eastAsia" w:eastAsia="等线"/>
          <w:highlight w:val="none"/>
          <w:lang w:val="en-US" w:eastAsia="zh-CN"/>
        </w:rPr>
        <w:t xml:space="preserve"> in future work.</w:t>
      </w:r>
    </w:p>
    <w:p w14:paraId="5F07A6CB">
      <w:pPr>
        <w:pStyle w:val="65"/>
        <w:spacing w:after="0"/>
        <w:ind w:left="0" w:firstLine="0"/>
        <w:rPr>
          <w:rFonts w:eastAsia="宋体"/>
          <w:highlight w:val="none"/>
          <w:lang w:val="en-US" w:eastAsia="zh-CN"/>
        </w:rPr>
      </w:pPr>
    </w:p>
    <w:p w14:paraId="6F3953C5">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Dense Dynamic Point Clouds (see clause </w:t>
      </w:r>
      <w:r>
        <w:rPr>
          <w:rFonts w:hint="eastAsia"/>
          <w:highlight w:val="none"/>
          <w:lang w:val="en-US" w:eastAsia="zh-CN"/>
        </w:rPr>
        <w:t>4.3</w:t>
      </w:r>
      <w:r>
        <w:rPr>
          <w:highlight w:val="none"/>
          <w:lang w:val="en-US" w:eastAsia="zh-CN"/>
        </w:rPr>
        <w:t>.</w:t>
      </w:r>
      <w:r>
        <w:rPr>
          <w:rFonts w:hint="eastAsia"/>
          <w:highlight w:val="none"/>
          <w:lang w:val="en-US" w:eastAsia="zh-CN"/>
        </w:rPr>
        <w:t>3</w:t>
      </w:r>
      <w:r>
        <w:rPr>
          <w:highlight w:val="none"/>
          <w:lang w:val="en-US" w:eastAsia="zh-CN"/>
        </w:rPr>
        <w:t xml:space="preserve">) and Dynamic Meshes (see clause </w:t>
      </w:r>
      <w:r>
        <w:rPr>
          <w:rFonts w:hint="eastAsia"/>
          <w:highlight w:val="none"/>
          <w:lang w:val="en-US" w:eastAsia="zh-CN"/>
        </w:rPr>
        <w:t>4</w:t>
      </w:r>
      <w:r>
        <w:rPr>
          <w:highlight w:val="none"/>
          <w:lang w:val="en-US" w:eastAsia="zh-CN"/>
        </w:rPr>
        <w:t>.</w:t>
      </w:r>
      <w:r>
        <w:rPr>
          <w:rFonts w:hint="eastAsia"/>
          <w:highlight w:val="none"/>
          <w:lang w:val="en-US" w:eastAsia="zh-CN"/>
        </w:rPr>
        <w:t>3.5</w:t>
      </w:r>
      <w:r>
        <w:rPr>
          <w:highlight w:val="none"/>
          <w:lang w:val="en-US" w:eastAsia="zh-CN"/>
        </w:rPr>
        <w:t>): A comprehensive evaluation has been performed revealing that:</w:t>
      </w:r>
    </w:p>
    <w:p w14:paraId="4E16CA1E">
      <w:pPr>
        <w:pStyle w:val="55"/>
        <w:ind w:left="852"/>
        <w:rPr>
          <w:highlight w:val="none"/>
          <w:lang w:val="en-US" w:eastAsia="zh-CN"/>
        </w:rPr>
      </w:pPr>
      <w:r>
        <w:rPr>
          <w:highlight w:val="none"/>
          <w:lang w:val="en-US" w:eastAsia="zh-CN"/>
        </w:rPr>
        <w:t>-</w:t>
      </w:r>
      <w:r>
        <w:rPr>
          <w:highlight w:val="none"/>
          <w:lang w:val="en-US" w:eastAsia="zh-CN"/>
        </w:rPr>
        <w:tab/>
      </w:r>
      <w:r>
        <w:rPr>
          <w:highlight w:val="none"/>
          <w:lang w:eastAsia="zh-CN"/>
        </w:rPr>
        <w:t>Dense dynamic point clouds and dynamic meshes are currently the primary representation formats to produce and deliver camera captured volumetric video. However, due to rather complex production systems (multiple or many calibrated cameras are needed), no widespread adoption of these workflows have yet happened, and the number of produced content items is limited. Work on MPEG Video-based Dynamic Mesh Coding V-DMC [</w:t>
      </w:r>
      <w:r>
        <w:rPr>
          <w:rFonts w:hint="eastAsia"/>
          <w:highlight w:val="none"/>
          <w:lang w:eastAsia="zh-CN"/>
        </w:rPr>
        <w:t>55</w:t>
      </w:r>
      <w:r>
        <w:rPr>
          <w:highlight w:val="none"/>
          <w:lang w:eastAsia="zh-CN"/>
        </w:rPr>
        <w:t>] for coding dynamic meshes was not finished at the closure date for the first version of the Technical Report and therefore the evaluation has been concentrated on dense dynamic point clouds with MPEG V-PCC [</w:t>
      </w:r>
      <w:r>
        <w:rPr>
          <w:rFonts w:hint="eastAsia"/>
          <w:highlight w:val="none"/>
          <w:lang w:eastAsia="zh-CN"/>
        </w:rPr>
        <w:t>131</w:t>
      </w:r>
      <w:r>
        <w:rPr>
          <w:highlight w:val="none"/>
          <w:lang w:eastAsia="zh-CN"/>
        </w:rPr>
        <w:t>] as the codec.</w:t>
      </w:r>
    </w:p>
    <w:p w14:paraId="26D26DFB">
      <w:pPr>
        <w:pStyle w:val="55"/>
        <w:ind w:left="852"/>
        <w:rPr>
          <w:highlight w:val="none"/>
          <w:lang w:val="en-US" w:eastAsia="zh-CN"/>
        </w:rPr>
      </w:pPr>
      <w:r>
        <w:rPr>
          <w:highlight w:val="none"/>
          <w:lang w:val="en-US" w:eastAsia="zh-CN"/>
        </w:rPr>
        <w:t>-</w:t>
      </w:r>
      <w:r>
        <w:rPr>
          <w:highlight w:val="none"/>
          <w:lang w:val="en-US" w:eastAsia="zh-CN"/>
        </w:rPr>
        <w:tab/>
      </w:r>
      <w:r>
        <w:rPr>
          <w:highlight w:val="none"/>
          <w:lang w:val="en-US" w:eastAsia="zh-CN"/>
        </w:rPr>
        <w:t>Dense dynamic point clouds with around 2 million points per frame encoded with MPEG V-PCC at 20 to 30 Mbit/s using the HEVC video codec provides a satisfying quality for the described scenario. See visual quality examples in clause 7.3.4.5 and videos in clause 9.X.4.1.5.2 subjective evaluation.</w:t>
      </w:r>
    </w:p>
    <w:p w14:paraId="318955D5">
      <w:pPr>
        <w:pStyle w:val="55"/>
        <w:ind w:left="852"/>
        <w:rPr>
          <w:highlight w:val="none"/>
          <w:lang w:eastAsia="zh-CN"/>
        </w:rPr>
      </w:pPr>
      <w:r>
        <w:rPr>
          <w:highlight w:val="none"/>
          <w:lang w:eastAsia="zh-CN"/>
        </w:rPr>
        <w:t>-</w:t>
      </w:r>
      <w:r>
        <w:rPr>
          <w:highlight w:val="none"/>
          <w:lang w:eastAsia="zh-CN"/>
        </w:rPr>
        <w:tab/>
      </w:r>
      <w:r>
        <w:rPr>
          <w:highlight w:val="none"/>
          <w:lang w:eastAsia="zh-CN"/>
        </w:rPr>
        <w:t>Rendering of dense dynamic point clouds can produce holes and needs special care. The effect of very simple cube based rendering and simple splat blend-based rendering is investigated, where the latter mitigates the problem. While rendering is considered an implementation aspect and is typically not normatively defined in coding standards, for proper user experience, sufficiently good rendering is essential. See impact of rendering in clause 4.3.3.3. Based on this, if consistent end-to-end quality is of concern for a service provider, potential requirements or recommendations on rendering performance may need to be defined.</w:t>
      </w:r>
    </w:p>
    <w:p w14:paraId="5EF4D624">
      <w:pPr>
        <w:pStyle w:val="55"/>
        <w:ind w:left="852"/>
        <w:rPr>
          <w:highlight w:val="none"/>
          <w:lang w:eastAsia="zh-CN"/>
        </w:rPr>
      </w:pPr>
      <w:r>
        <w:rPr>
          <w:highlight w:val="none"/>
          <w:lang w:eastAsia="zh-CN"/>
        </w:rPr>
        <w:t>-</w:t>
      </w:r>
      <w:r>
        <w:rPr>
          <w:highlight w:val="none"/>
          <w:lang w:eastAsia="zh-CN"/>
        </w:rPr>
        <w:tab/>
      </w:r>
      <w:r>
        <w:rPr>
          <w:highlight w:val="none"/>
          <w:lang w:eastAsia="zh-CN"/>
        </w:rPr>
        <w:t>Real-time decoder implementation of the MPEG V-PCC profile "HEVC Main10 V-PCC Basic Rec0" supporting up to 2-million-point points per frame on off the shelf consumer device has been demonstrated [</w:t>
      </w:r>
      <w:r>
        <w:rPr>
          <w:rFonts w:hint="eastAsia"/>
          <w:highlight w:val="none"/>
          <w:lang w:eastAsia="zh-CN"/>
        </w:rPr>
        <w:t>128</w:t>
      </w:r>
      <w:r>
        <w:rPr>
          <w:highlight w:val="none"/>
          <w:lang w:eastAsia="zh-CN"/>
        </w:rPr>
        <w:t>] re-using hardware-implemented HEVC decoders, but performance (CPU, power consumption) of such a hybrid SW/HW solution is for further study.</w:t>
      </w:r>
    </w:p>
    <w:p w14:paraId="57C9748E">
      <w:pPr>
        <w:pStyle w:val="55"/>
        <w:ind w:left="852"/>
        <w:rPr>
          <w:highlight w:val="none"/>
          <w:lang w:eastAsia="zh-CN"/>
        </w:rPr>
      </w:pPr>
      <w:r>
        <w:rPr>
          <w:highlight w:val="none"/>
          <w:lang w:eastAsia="zh-CN"/>
        </w:rPr>
        <w:t>-</w:t>
      </w:r>
      <w:r>
        <w:rPr>
          <w:highlight w:val="none"/>
          <w:lang w:eastAsia="zh-CN"/>
        </w:rPr>
        <w:tab/>
      </w:r>
      <w:r>
        <w:rPr>
          <w:highlight w:val="none"/>
          <w:lang w:eastAsia="zh-CN"/>
        </w:rPr>
        <w:t>3GPP provided a study on 6G use cases and services requirements in TR 22.870 [</w:t>
      </w:r>
      <w:r>
        <w:rPr>
          <w:rFonts w:hint="eastAsia"/>
          <w:highlight w:val="none"/>
          <w:lang w:eastAsia="zh-CN"/>
        </w:rPr>
        <w:t>157</w:t>
      </w:r>
      <w:r>
        <w:rPr>
          <w:highlight w:val="none"/>
          <w:lang w:eastAsia="zh-CN"/>
        </w:rPr>
        <w:t>]. Clause 9.12 of this report describes a use case on personalized interactive immersive guided tour, where assets represented as volumetric video are part of the scene.</w:t>
      </w:r>
    </w:p>
    <w:p w14:paraId="710757C4">
      <w:pPr>
        <w:pStyle w:val="55"/>
        <w:ind w:left="852"/>
        <w:rPr>
          <w:highlight w:val="none"/>
          <w:lang w:eastAsia="zh-CN"/>
        </w:rPr>
      </w:pPr>
      <w:r>
        <w:rPr>
          <w:highlight w:val="none"/>
          <w:lang w:eastAsia="zh-CN"/>
        </w:rPr>
        <w:t>-</w:t>
      </w:r>
      <w:r>
        <w:rPr>
          <w:highlight w:val="none"/>
          <w:lang w:eastAsia="zh-CN"/>
        </w:rPr>
        <w:tab/>
      </w:r>
      <w:r>
        <w:rPr>
          <w:highlight w:val="none"/>
          <w:lang w:eastAsia="zh-CN"/>
        </w:rPr>
        <w:t>Identified gap: There is no support in 3GPP specifications for representation formats and codecs to support streaming of professionally produced single asset volumetric video. However, services and applications potentially wanting to use such representation formats may be implemented based on the hybrid HW/SW solution following the demonstration, and the existing HEVC-capabilities in 3GPP specifications would be sufficient to support the use case.</w:t>
      </w:r>
    </w:p>
    <w:p w14:paraId="60ED63A2">
      <w:pPr>
        <w:pStyle w:val="55"/>
        <w:rPr>
          <w:highlight w:val="none"/>
        </w:rPr>
      </w:pPr>
      <w:r>
        <w:rPr>
          <w:highlight w:val="none"/>
        </w:rPr>
        <w:t>-</w:t>
      </w:r>
      <w:r>
        <w:rPr>
          <w:highlight w:val="none"/>
        </w:rPr>
        <w:tab/>
      </w:r>
      <w:r>
        <w:rPr>
          <w:highlight w:val="none"/>
        </w:rPr>
        <w:t xml:space="preserve">Multi-view plus depth (see clause </w:t>
      </w:r>
      <w:r>
        <w:rPr>
          <w:rFonts w:hint="eastAsia" w:eastAsia="宋体"/>
          <w:highlight w:val="none"/>
          <w:lang w:val="en-US" w:eastAsia="zh-CN"/>
        </w:rPr>
        <w:t>4</w:t>
      </w:r>
      <w:r>
        <w:rPr>
          <w:highlight w:val="none"/>
        </w:rPr>
        <w:t>.</w:t>
      </w:r>
      <w:r>
        <w:rPr>
          <w:rFonts w:hint="eastAsia" w:eastAsia="宋体"/>
          <w:highlight w:val="none"/>
          <w:lang w:val="en-US" w:eastAsia="zh-CN"/>
        </w:rPr>
        <w:t>3.4</w:t>
      </w:r>
      <w:r>
        <w:rPr>
          <w:highlight w:val="none"/>
        </w:rPr>
        <w:t>): A comprehensive evaluation has been performed revealing that:</w:t>
      </w:r>
    </w:p>
    <w:p w14:paraId="6A8928C2">
      <w:pPr>
        <w:pStyle w:val="55"/>
        <w:ind w:left="852"/>
        <w:rPr>
          <w:highlight w:val="none"/>
          <w:lang w:eastAsia="zh-CN"/>
        </w:rPr>
      </w:pPr>
      <w:r>
        <w:rPr>
          <w:highlight w:val="none"/>
          <w:lang w:eastAsia="zh-CN"/>
        </w:rPr>
        <w:t>-</w:t>
      </w:r>
      <w:r>
        <w:rPr>
          <w:highlight w:val="none"/>
          <w:lang w:eastAsia="zh-CN"/>
        </w:rPr>
        <w:tab/>
      </w:r>
      <w:r>
        <w:rPr>
          <w:highlight w:val="none"/>
          <w:lang w:eastAsia="zh-CN"/>
        </w:rPr>
        <w:t>Multi-view video enables the viewer to interact with the content by seamlessly moving and reorienting a virtual viewport. This serves two goals from the user perspective: it is possible to look around objects, and it is possible to freely choose a viewpoint. The latter is arguably less immersive, but enables the viewer to observe an action in more detail, i.e. by "being the director".</w:t>
      </w:r>
    </w:p>
    <w:p w14:paraId="3E5A646D">
      <w:pPr>
        <w:pStyle w:val="55"/>
        <w:ind w:left="852"/>
        <w:rPr>
          <w:highlight w:val="none"/>
          <w:lang w:eastAsia="zh-CN"/>
        </w:rPr>
      </w:pPr>
      <w:r>
        <w:rPr>
          <w:highlight w:val="none"/>
          <w:lang w:eastAsia="zh-CN"/>
        </w:rPr>
        <w:t>-</w:t>
      </w:r>
      <w:r>
        <w:rPr>
          <w:highlight w:val="none"/>
          <w:lang w:eastAsia="zh-CN"/>
        </w:rPr>
        <w:tab/>
      </w:r>
      <w:r>
        <w:rPr>
          <w:highlight w:val="none"/>
          <w:lang w:eastAsia="zh-CN"/>
        </w:rPr>
        <w:t>There is at least one codec (MIV) including publicly available encoding, decoding and rendering software that is capable of representing multi-view plus depth content. A real-time decoder and renderer for MIV is publicly available in 5G-MAG. A second codec (MV-HEVC) has been identified but has not been tested in this study.</w:t>
      </w:r>
    </w:p>
    <w:p w14:paraId="753E061A">
      <w:pPr>
        <w:pStyle w:val="55"/>
        <w:ind w:left="852"/>
        <w:rPr>
          <w:highlight w:val="none"/>
          <w:lang w:eastAsia="zh-CN"/>
        </w:rPr>
      </w:pPr>
      <w:r>
        <w:rPr>
          <w:highlight w:val="none"/>
          <w:lang w:eastAsia="zh-CN"/>
        </w:rPr>
        <w:t>-</w:t>
      </w:r>
      <w:r>
        <w:rPr>
          <w:highlight w:val="none"/>
          <w:lang w:eastAsia="zh-CN"/>
        </w:rPr>
        <w:tab/>
      </w:r>
      <w:r>
        <w:rPr>
          <w:highlight w:val="none"/>
          <w:lang w:eastAsia="zh-CN"/>
        </w:rPr>
        <w:t>By design multi-view plus depth content is not required to capture a scene from all angles. For instance, all cameras may be on one side of a scene, like in a studio for 2D video. A user has the freedom to move within a constrained volume (the viewing space).</w:t>
      </w:r>
    </w:p>
    <w:p w14:paraId="723DF437">
      <w:pPr>
        <w:pStyle w:val="55"/>
        <w:ind w:left="852"/>
        <w:rPr>
          <w:highlight w:val="none"/>
          <w:lang w:eastAsia="zh-CN"/>
        </w:rPr>
      </w:pPr>
      <w:r>
        <w:rPr>
          <w:highlight w:val="none"/>
          <w:lang w:eastAsia="zh-CN"/>
        </w:rPr>
        <w:t>-</w:t>
      </w:r>
      <w:r>
        <w:rPr>
          <w:highlight w:val="none"/>
          <w:lang w:eastAsia="zh-CN"/>
        </w:rPr>
        <w:tab/>
      </w:r>
      <w:r>
        <w:rPr>
          <w:highlight w:val="none"/>
          <w:lang w:eastAsia="zh-CN"/>
        </w:rPr>
        <w:t>There are no commercial end-to-end content production pipelines for this representation format (including tools for camera calibration and depth estimation), which hampers the adoption of the multi-view plus depth representation for practical applications.</w:t>
      </w:r>
    </w:p>
    <w:p w14:paraId="5701BC9F">
      <w:pPr>
        <w:pStyle w:val="55"/>
        <w:ind w:left="852"/>
        <w:rPr>
          <w:highlight w:val="none"/>
          <w:lang w:eastAsia="zh-CN"/>
        </w:rPr>
      </w:pPr>
      <w:r>
        <w:rPr>
          <w:highlight w:val="none"/>
          <w:lang w:eastAsia="zh-CN"/>
        </w:rPr>
        <w:t>-</w:t>
      </w:r>
      <w:r>
        <w:rPr>
          <w:highlight w:val="none"/>
          <w:lang w:eastAsia="zh-CN"/>
        </w:rPr>
        <w:tab/>
      </w:r>
      <w:r>
        <w:rPr>
          <w:highlight w:val="none"/>
          <w:lang w:eastAsia="zh-CN"/>
        </w:rPr>
        <w:t>Coding of realistic scenes needs a high luma sample rate to achieve an acceptable quality, resulting in higher HEVC levels or more HEVC decoders as compared to 2D video. The luma sample rate depends on the number of cameras and their separation, with specific examples provided in this report.</w:t>
      </w:r>
    </w:p>
    <w:p w14:paraId="589F20A6">
      <w:pPr>
        <w:pStyle w:val="55"/>
        <w:rPr>
          <w:highlight w:val="none"/>
        </w:rPr>
      </w:pPr>
      <w:r>
        <w:rPr>
          <w:highlight w:val="none"/>
          <w:lang w:eastAsia="zh-CN"/>
        </w:rPr>
        <w:t>-</w:t>
      </w:r>
      <w:r>
        <w:rPr>
          <w:highlight w:val="none"/>
          <w:lang w:eastAsia="zh-CN"/>
        </w:rPr>
        <w:tab/>
      </w:r>
      <w:r>
        <w:rPr>
          <w:highlight w:val="none"/>
          <w:lang w:eastAsia="zh-CN"/>
        </w:rPr>
        <w:t>Identified gap: There is no support in 3GPP specifications for representation formats and codecs to support streaming of multi-view plus depth content.</w:t>
      </w:r>
    </w:p>
    <w:p w14:paraId="58E36853">
      <w:pPr>
        <w:pStyle w:val="3"/>
        <w:rPr>
          <w:rFonts w:eastAsia="宋体"/>
          <w:highlight w:val="none"/>
          <w:lang w:val="en-US" w:eastAsia="zh-CN"/>
        </w:rPr>
      </w:pPr>
      <w:bookmarkStart w:id="2445" w:name="_Toc12361"/>
      <w:bookmarkStart w:id="2446" w:name="_Toc8348"/>
      <w:bookmarkStart w:id="2447" w:name="_Toc32270"/>
      <w:bookmarkStart w:id="2448" w:name="_Toc7292"/>
      <w:bookmarkStart w:id="2449" w:name="_Toc30037"/>
      <w:bookmarkStart w:id="2450" w:name="_Toc9089"/>
      <w:bookmarkStart w:id="2451" w:name="_Toc3842"/>
      <w:bookmarkStart w:id="2452" w:name="_Toc13079"/>
      <w:bookmarkStart w:id="2453" w:name="_Toc31840"/>
      <w:bookmarkStart w:id="2454" w:name="_Toc9365"/>
      <w:bookmarkStart w:id="2455" w:name="_Toc3621"/>
      <w:bookmarkStart w:id="2456" w:name="_Toc12913"/>
      <w:bookmarkStart w:id="2457" w:name="_Toc27393"/>
      <w:bookmarkStart w:id="2458" w:name="_Toc2836"/>
      <w:bookmarkStart w:id="2459" w:name="_Toc24912"/>
      <w:bookmarkStart w:id="2460" w:name="_Toc4481"/>
      <w:bookmarkStart w:id="2461" w:name="_Toc23914"/>
      <w:bookmarkStart w:id="2462" w:name="_Toc25913"/>
      <w:bookmarkStart w:id="2463" w:name="_Toc13942"/>
      <w:bookmarkStart w:id="2464" w:name="_Toc19691"/>
      <w:bookmarkStart w:id="2465" w:name="_Toc16862"/>
      <w:bookmarkStart w:id="2466" w:name="_Toc28413"/>
      <w:bookmarkStart w:id="2467" w:name="_Toc175338184"/>
      <w:bookmarkStart w:id="2468" w:name="_Toc20490"/>
      <w:r>
        <w:rPr>
          <w:rFonts w:hint="eastAsia" w:eastAsia="宋体"/>
          <w:highlight w:val="none"/>
          <w:lang w:val="en-US" w:eastAsia="zh-CN"/>
        </w:rPr>
        <w:t>10</w:t>
      </w:r>
      <w:r>
        <w:rPr>
          <w:highlight w:val="none"/>
        </w:rPr>
        <w:t>.2</w:t>
      </w:r>
      <w:r>
        <w:rPr>
          <w:highlight w:val="none"/>
        </w:rPr>
        <w:tab/>
      </w:r>
      <w:r>
        <w:rPr>
          <w:highlight w:val="none"/>
        </w:rPr>
        <w:t>Potential</w:t>
      </w:r>
      <w:r>
        <w:rPr>
          <w:rFonts w:hint="eastAsia"/>
          <w:highlight w:val="none"/>
        </w:rPr>
        <w:t xml:space="preserve"> </w:t>
      </w:r>
      <w:bookmarkEnd w:id="2445"/>
      <w:bookmarkEnd w:id="2446"/>
      <w:r>
        <w:rPr>
          <w:rFonts w:hint="eastAsia" w:eastAsia="宋体"/>
          <w:highlight w:val="none"/>
          <w:lang w:val="en-US" w:eastAsia="zh-CN"/>
        </w:rPr>
        <w:t xml:space="preserve">Requirements for New </w:t>
      </w:r>
      <w:bookmarkEnd w:id="2447"/>
      <w:bookmarkEnd w:id="2448"/>
      <w:bookmarkEnd w:id="2449"/>
      <w:bookmarkEnd w:id="2450"/>
      <w:r>
        <w:rPr>
          <w:rFonts w:eastAsia="宋体"/>
          <w:highlight w:val="none"/>
          <w:lang w:val="en-US" w:eastAsia="zh-CN"/>
        </w:rPr>
        <w:t>Video Capabilities</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40F7A3E8">
      <w:pPr>
        <w:rPr>
          <w:highlight w:val="none"/>
          <w:lang w:val="en-US" w:eastAsia="zh-CN"/>
        </w:rPr>
      </w:pPr>
      <w:r>
        <w:rPr>
          <w:rFonts w:hint="eastAsia"/>
          <w:highlight w:val="none"/>
          <w:lang w:val="en-US" w:eastAsia="zh-CN"/>
        </w:rPr>
        <w:t>From the collecting scenario, future 3GPP standards may need to consider the following new video capability requirements:</w:t>
      </w:r>
    </w:p>
    <w:p w14:paraId="78364C21">
      <w:pPr>
        <w:pStyle w:val="55"/>
        <w:rPr>
          <w:highlight w:val="none"/>
          <w:lang w:val="en-US" w:eastAsia="zh-CN"/>
        </w:rPr>
      </w:pPr>
      <w:r>
        <w:rPr>
          <w:rFonts w:hint="eastAsia"/>
          <w:highlight w:val="none"/>
          <w:lang w:val="en-US" w:eastAsia="zh-CN"/>
        </w:rPr>
        <w:t>-</w:t>
      </w:r>
      <w:r>
        <w:rPr>
          <w:rFonts w:hint="eastAsia"/>
          <w:b/>
          <w:bCs/>
          <w:highlight w:val="none"/>
          <w:lang w:val="en-US" w:eastAsia="zh-CN"/>
        </w:rPr>
        <w:tab/>
      </w:r>
      <w:r>
        <w:rPr>
          <w:rFonts w:hint="eastAsia"/>
          <w:b/>
          <w:bCs/>
          <w:highlight w:val="none"/>
          <w:lang w:val="en-US" w:eastAsia="zh-CN"/>
        </w:rPr>
        <w:t>Extensions for Stereoscopic Video:</w:t>
      </w:r>
      <w:r>
        <w:rPr>
          <w:rFonts w:hint="eastAsia"/>
          <w:highlight w:val="none"/>
          <w:lang w:val="en-US" w:eastAsia="zh-CN"/>
        </w:rPr>
        <w:t xml:space="preserve"> The collected scenario one indicates a need for enhanced support for stereoscopic video formats to enable more immersive Beyond 2D experiences. This aspect has been addressed in TS 26.265 [11] and its potential next phase</w:t>
      </w:r>
    </w:p>
    <w:p w14:paraId="65AFDCFF">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Monitoring Market Adoption of New Beyond 2D Formats:</w:t>
      </w:r>
      <w:r>
        <w:rPr>
          <w:rFonts w:hint="eastAsia"/>
          <w:highlight w:val="none"/>
          <w:lang w:val="en-US" w:eastAsia="zh-CN"/>
        </w:rPr>
        <w:t xml:space="preserve"> A comprehensive evaluation of emerging Beyond 2D formats, including point clouds, multi-view has been performed. The focus remains on continuous monitoring the market traction of these technologies, especially in content generation. Due to time constraints, Dynamic Mesh was not evaluated in this Technical Report and needs to be addressed in subsequent work.</w:t>
      </w:r>
      <w:r>
        <w:rPr>
          <w:highlight w:val="none"/>
          <w:lang w:val="en-US" w:eastAsia="zh-CN"/>
        </w:rPr>
        <w:t xml:space="preserve"> I</w:t>
      </w:r>
      <w:r>
        <w:rPr>
          <w:rFonts w:hint="eastAsia"/>
          <w:highlight w:val="none"/>
          <w:lang w:val="en-US" w:eastAsia="zh-CN"/>
        </w:rPr>
        <w:t>mmediate standardization is not required at this time</w:t>
      </w:r>
      <w:r>
        <w:rPr>
          <w:highlight w:val="none"/>
          <w:lang w:val="en-US" w:eastAsia="zh-CN"/>
        </w:rPr>
        <w:t xml:space="preserve"> and MPEG V-PCC and MPEG MIV remain candidate codecs for integration in 3GPP specifications in a future release. A potential future requirement for 3GPP is to define or support </w:t>
      </w:r>
      <w:r>
        <w:rPr>
          <w:highlight w:val="none"/>
          <w:lang w:eastAsia="zh-CN"/>
        </w:rPr>
        <w:t>representations format(s) and codec(s) for streaming of produced volumetric video with single asset and for streaming of produced multiview plus depth video.</w:t>
      </w:r>
    </w:p>
    <w:p w14:paraId="7655CF68">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Gaussian Splatting:</w:t>
      </w:r>
      <w:r>
        <w:rPr>
          <w:rFonts w:hint="eastAsia"/>
          <w:highlight w:val="none"/>
          <w:lang w:val="en-US" w:eastAsia="zh-CN"/>
        </w:rPr>
        <w:t xml:space="preserve"> </w:t>
      </w:r>
      <w:r>
        <w:rPr>
          <w:highlight w:val="none"/>
          <w:lang w:val="en-US" w:eastAsia="zh-CN"/>
        </w:rPr>
        <w:t>3DGS gets a lot of attention from academia and industry, but realistic use cases are not yet clear, the format is not yet stabilized and there is no codec from a recognized standards organization. Further study is needed and immediate standardization is not required.</w:t>
      </w:r>
      <w:r>
        <w:rPr>
          <w:rFonts w:hint="eastAsia"/>
          <w:highlight w:val="none"/>
          <w:lang w:val="en-US" w:eastAsia="zh-CN"/>
        </w:rPr>
        <w:t xml:space="preserve"> </w:t>
      </w:r>
    </w:p>
    <w:p w14:paraId="7425A810">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AI-Generated Beyond 2D content: </w:t>
      </w:r>
      <w:r>
        <w:rPr>
          <w:rFonts w:hint="eastAsia"/>
          <w:highlight w:val="none"/>
        </w:rPr>
        <w:t>The commercialization of AIGC has attracted attention from both academia and industry</w:t>
      </w:r>
      <w:r>
        <w:rPr>
          <w:rFonts w:hint="eastAsia" w:eastAsia="宋体"/>
          <w:highlight w:val="none"/>
          <w:lang w:val="en-US" w:eastAsia="zh-CN"/>
        </w:rPr>
        <w:t>. This TR introduces AI-generated stereoscopic video, dynamic mesh and 4D content. However, further study is needed to improve quality and efficiency of AI generated content, as well as to develop the quality assessment methodologies.</w:t>
      </w:r>
    </w:p>
    <w:p w14:paraId="067BDBA4">
      <w:pPr>
        <w:pStyle w:val="3"/>
        <w:rPr>
          <w:rFonts w:hint="eastAsia"/>
          <w:highlight w:val="none"/>
          <w:lang w:val="en-US" w:eastAsia="zh-CN"/>
        </w:rPr>
      </w:pPr>
      <w:bookmarkStart w:id="2469" w:name="_Toc27812"/>
      <w:bookmarkStart w:id="2470" w:name="_Toc5352"/>
      <w:bookmarkStart w:id="2471" w:name="_Toc175338185"/>
      <w:bookmarkStart w:id="2472" w:name="_Toc14958"/>
      <w:bookmarkStart w:id="2473" w:name="_Toc25173"/>
      <w:bookmarkStart w:id="2474" w:name="_Toc26220"/>
      <w:bookmarkStart w:id="2475" w:name="_Toc16468"/>
      <w:bookmarkStart w:id="2476" w:name="_Toc25067"/>
      <w:bookmarkStart w:id="2477" w:name="_Toc24855"/>
      <w:bookmarkStart w:id="2478" w:name="_Toc26046"/>
      <w:bookmarkStart w:id="2479" w:name="_Toc29448"/>
      <w:bookmarkStart w:id="2480" w:name="_Toc15956"/>
      <w:bookmarkStart w:id="2481" w:name="_Toc4212"/>
      <w:bookmarkStart w:id="2482" w:name="_Toc32476"/>
      <w:bookmarkStart w:id="2483" w:name="_Toc3852"/>
      <w:bookmarkStart w:id="2484" w:name="_Toc17721"/>
      <w:bookmarkStart w:id="2485" w:name="_Toc17955"/>
      <w:bookmarkStart w:id="2486" w:name="_Toc32517"/>
      <w:bookmarkStart w:id="2487" w:name="_Toc30349"/>
      <w:bookmarkStart w:id="2488" w:name="_Toc14625"/>
      <w:bookmarkStart w:id="2489" w:name="_Toc5308"/>
      <w:bookmarkStart w:id="2490" w:name="_Toc21662"/>
      <w:r>
        <w:rPr>
          <w:rFonts w:hint="eastAsia"/>
          <w:highlight w:val="none"/>
          <w:lang w:val="en-US" w:eastAsia="zh-CN"/>
        </w:rPr>
        <w:t>10.3</w:t>
      </w:r>
      <w:r>
        <w:rPr>
          <w:rFonts w:hint="eastAsia"/>
          <w:highlight w:val="none"/>
          <w:lang w:val="en-US" w:eastAsia="zh-CN"/>
        </w:rPr>
        <w:tab/>
      </w:r>
      <w:r>
        <w:rPr>
          <w:highlight w:val="none"/>
          <w:lang w:val="en-US" w:eastAsia="zh-CN"/>
        </w:rPr>
        <w:t xml:space="preserve">Potential </w:t>
      </w:r>
      <w:r>
        <w:rPr>
          <w:rFonts w:hint="eastAsia"/>
          <w:highlight w:val="none"/>
          <w:lang w:val="en-US" w:eastAsia="zh-CN"/>
        </w:rPr>
        <w:t>Network Optimizations</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1CA9BC27">
      <w:pPr>
        <w:rPr>
          <w:highlight w:val="none"/>
          <w:lang w:val="en-US" w:eastAsia="zh-CN"/>
        </w:rPr>
      </w:pPr>
      <w:r>
        <w:rPr>
          <w:rFonts w:hint="eastAsia"/>
          <w:highlight w:val="none"/>
          <w:lang w:val="en-US" w:eastAsia="zh-CN"/>
        </w:rPr>
        <w:t xml:space="preserve">The network optimizations </w:t>
      </w:r>
      <w:r>
        <w:rPr>
          <w:highlight w:val="none"/>
          <w:lang w:val="en-US" w:eastAsia="zh-CN"/>
        </w:rPr>
        <w:t>were</w:t>
      </w:r>
      <w:r>
        <w:rPr>
          <w:rFonts w:hint="eastAsia"/>
          <w:highlight w:val="none"/>
          <w:lang w:val="en-US" w:eastAsia="zh-CN"/>
        </w:rPr>
        <w:t xml:space="preserve"> not directly addressed in this study</w:t>
      </w:r>
      <w:r>
        <w:rPr>
          <w:highlight w:val="none"/>
          <w:lang w:val="en-US" w:eastAsia="zh-CN"/>
        </w:rPr>
        <w:t xml:space="preserve"> and</w:t>
      </w:r>
      <w:r>
        <w:rPr>
          <w:rFonts w:hint="eastAsia"/>
          <w:highlight w:val="none"/>
          <w:lang w:val="en-US" w:eastAsia="zh-CN"/>
        </w:rPr>
        <w:t xml:space="preserve"> potential needs can be inferred from the introduction of new video capabilities:</w:t>
      </w:r>
    </w:p>
    <w:p w14:paraId="6FD79E4C">
      <w:pPr>
        <w:pStyle w:val="55"/>
        <w:rPr>
          <w:highlight w:val="none"/>
          <w:lang w:val="en-US" w:eastAsia="zh-CN"/>
        </w:rPr>
      </w:pPr>
      <w:r>
        <w:rPr>
          <w:highlight w:val="none"/>
          <w:lang w:val="en-US" w:eastAsia="zh-CN"/>
        </w:rPr>
        <w:t>-</w:t>
      </w:r>
      <w:r>
        <w:rPr>
          <w:highlight w:val="none"/>
          <w:lang w:val="en-US" w:eastAsia="zh-CN"/>
        </w:rPr>
        <w:tab/>
      </w:r>
      <w:r>
        <w:rPr>
          <w:b/>
          <w:bCs/>
          <w:highlight w:val="none"/>
          <w:lang w:val="en-US" w:eastAsia="zh-CN"/>
        </w:rPr>
        <w:t>Transmission Efficiency:</w:t>
      </w:r>
      <w:r>
        <w:rPr>
          <w:highlight w:val="none"/>
          <w:lang w:val="en-US" w:eastAsia="zh-CN"/>
        </w:rPr>
        <w:t xml:space="preserve"> More efficient transmission</w:t>
      </w:r>
      <w:r>
        <w:rPr>
          <w:rFonts w:hint="eastAsia"/>
          <w:highlight w:val="none"/>
          <w:lang w:val="en-US" w:eastAsia="zh-CN"/>
        </w:rPr>
        <w:t xml:space="preserve"> methods (e.g., protocols or distribution strategies)</w:t>
      </w:r>
      <w:r>
        <w:rPr>
          <w:highlight w:val="none"/>
          <w:lang w:val="en-US" w:eastAsia="zh-CN"/>
        </w:rPr>
        <w:t xml:space="preserve"> </w:t>
      </w:r>
      <w:r>
        <w:rPr>
          <w:rFonts w:hint="eastAsia"/>
          <w:highlight w:val="none"/>
          <w:lang w:val="en-US" w:eastAsia="zh-CN"/>
        </w:rPr>
        <w:t xml:space="preserve">for </w:t>
      </w:r>
      <w:r>
        <w:rPr>
          <w:highlight w:val="none"/>
          <w:lang w:val="en-US" w:eastAsia="zh-CN"/>
        </w:rPr>
        <w:t xml:space="preserve">these more complex video data. </w:t>
      </w:r>
    </w:p>
    <w:p w14:paraId="3E91308F">
      <w:pPr>
        <w:pStyle w:val="55"/>
        <w:rPr>
          <w:highlight w:val="none"/>
        </w:rPr>
      </w:pPr>
      <w:r>
        <w:rPr>
          <w:highlight w:val="none"/>
          <w:lang w:val="en-US" w:eastAsia="zh-CN"/>
        </w:rPr>
        <w:t>-</w:t>
      </w:r>
      <w:r>
        <w:rPr>
          <w:highlight w:val="none"/>
          <w:lang w:val="en-US" w:eastAsia="zh-CN"/>
        </w:rPr>
        <w:tab/>
      </w:r>
      <w:r>
        <w:rPr>
          <w:b/>
          <w:bCs/>
          <w:highlight w:val="none"/>
          <w:lang w:val="en-US" w:eastAsia="zh-CN"/>
        </w:rPr>
        <w:t xml:space="preserve">Bandwidth </w:t>
      </w:r>
      <w:r>
        <w:rPr>
          <w:rFonts w:hint="eastAsia"/>
          <w:b/>
          <w:bCs/>
          <w:highlight w:val="none"/>
          <w:lang w:val="en-US" w:eastAsia="zh-CN"/>
        </w:rPr>
        <w:t xml:space="preserve">Optimization </w:t>
      </w:r>
      <w:r>
        <w:rPr>
          <w:b/>
          <w:bCs/>
          <w:highlight w:val="none"/>
          <w:lang w:val="en-US" w:eastAsia="zh-CN"/>
        </w:rPr>
        <w:t xml:space="preserve">and Network </w:t>
      </w:r>
      <w:r>
        <w:rPr>
          <w:rFonts w:hint="eastAsia"/>
          <w:b/>
          <w:bCs/>
          <w:highlight w:val="none"/>
          <w:lang w:val="en-US" w:eastAsia="zh-CN"/>
        </w:rPr>
        <w:t>Capabilities</w:t>
      </w:r>
      <w:r>
        <w:rPr>
          <w:b/>
          <w:bCs/>
          <w:highlight w:val="none"/>
          <w:lang w:val="en-US" w:eastAsia="zh-CN"/>
        </w:rPr>
        <w:t>:</w:t>
      </w:r>
      <w:r>
        <w:rPr>
          <w:rFonts w:hint="eastAsia"/>
          <w:b/>
          <w:bCs/>
          <w:highlight w:val="none"/>
          <w:lang w:val="en-US" w:eastAsia="zh-CN"/>
        </w:rPr>
        <w:t xml:space="preserve"> </w:t>
      </w:r>
      <w:r>
        <w:rPr>
          <w:highlight w:val="none"/>
          <w:lang w:val="en-US" w:eastAsia="zh-CN"/>
        </w:rPr>
        <w:t>Beyond 2D video technology involves processing, transmitting, and storing massive amounts of data over 3GPP networks, which presents significant challenges to both network bandwidth and user equipment (UE) computational capabilities. Therefore, exploring efficient network solutions and bandwidth optimization is critical for enabling real-time B2D video delivery across a wide range of viewing experiences without sacrificing the sense of immersion.</w:t>
      </w:r>
    </w:p>
    <w:p w14:paraId="1FCA6834">
      <w:pPr>
        <w:rPr>
          <w:highlight w:val="none"/>
        </w:rPr>
      </w:pPr>
    </w:p>
    <w:p w14:paraId="1CAA2193">
      <w:pPr>
        <w:pStyle w:val="2"/>
        <w:rPr>
          <w:highlight w:val="none"/>
        </w:rPr>
      </w:pPr>
      <w:bookmarkStart w:id="2491" w:name="_Toc20966"/>
      <w:bookmarkStart w:id="2492" w:name="_Toc23604"/>
      <w:bookmarkStart w:id="2493" w:name="_Toc21807"/>
      <w:bookmarkStart w:id="2494" w:name="_Toc7477"/>
      <w:bookmarkStart w:id="2495" w:name="_Toc11646"/>
      <w:bookmarkStart w:id="2496" w:name="_Toc175338186"/>
      <w:bookmarkStart w:id="2497" w:name="_Toc17886"/>
      <w:bookmarkStart w:id="2498" w:name="_Toc16530"/>
      <w:bookmarkStart w:id="2499" w:name="_Toc29243"/>
      <w:bookmarkStart w:id="2500" w:name="_Toc13141"/>
      <w:bookmarkStart w:id="2501" w:name="_Toc22527"/>
      <w:bookmarkStart w:id="2502" w:name="_Toc17730"/>
      <w:bookmarkStart w:id="2503" w:name="_Toc16916"/>
      <w:bookmarkStart w:id="2504" w:name="_Toc6192"/>
      <w:bookmarkStart w:id="2505" w:name="_Toc22200"/>
      <w:bookmarkStart w:id="2506" w:name="_Toc17064"/>
      <w:bookmarkStart w:id="2507" w:name="_Toc18686"/>
      <w:bookmarkStart w:id="2508" w:name="_Toc9502"/>
      <w:bookmarkStart w:id="2509" w:name="_Toc30562"/>
      <w:bookmarkStart w:id="2510" w:name="_Toc26450"/>
      <w:bookmarkStart w:id="2511" w:name="_Toc18596"/>
      <w:bookmarkStart w:id="2512" w:name="_Toc30779"/>
      <w:bookmarkStart w:id="2513" w:name="_Toc9628"/>
      <w:bookmarkStart w:id="2514" w:name="_Toc22318"/>
      <w:r>
        <w:rPr>
          <w:rFonts w:hint="eastAsia" w:eastAsia="宋体"/>
          <w:highlight w:val="none"/>
          <w:lang w:val="en-US" w:eastAsia="zh-CN"/>
        </w:rPr>
        <w:t>11</w:t>
      </w:r>
      <w:r>
        <w:rPr>
          <w:highlight w:val="none"/>
        </w:rPr>
        <w:tab/>
      </w:r>
      <w:r>
        <w:rPr>
          <w:highlight w:val="none"/>
        </w:rPr>
        <w:t>Conclusions and Proposed Next Steps</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5E19CB34">
      <w:pPr>
        <w:pStyle w:val="3"/>
        <w:rPr>
          <w:rFonts w:eastAsia="等线"/>
          <w:highlight w:val="none"/>
          <w:lang w:val="en-US"/>
        </w:rPr>
      </w:pPr>
      <w:bookmarkStart w:id="2515" w:name="_Toc18368"/>
      <w:bookmarkStart w:id="2516" w:name="_Toc21582"/>
      <w:bookmarkStart w:id="2517" w:name="_Toc21577"/>
      <w:r>
        <w:rPr>
          <w:rFonts w:eastAsia="等线"/>
          <w:highlight w:val="none"/>
          <w:lang w:val="en-US"/>
        </w:rPr>
        <w:t>11.1 Summary and Conclusions</w:t>
      </w:r>
      <w:bookmarkEnd w:id="2515"/>
      <w:bookmarkEnd w:id="2516"/>
      <w:bookmarkEnd w:id="2517"/>
    </w:p>
    <w:p w14:paraId="1E9571AB">
      <w:pPr>
        <w:rPr>
          <w:rFonts w:eastAsia="等线"/>
          <w:highlight w:val="none"/>
          <w:lang w:val="en-US"/>
        </w:rPr>
      </w:pPr>
      <w:r>
        <w:rPr>
          <w:rFonts w:eastAsia="等线"/>
          <w:highlight w:val="none"/>
          <w:lang w:val="en-US"/>
        </w:rPr>
        <w:t>This technical report addresses the evolution of video services from traditional 2D formats to "beyond 2D" video, which includes immersive and interactive experiences based on stereoscopic 3D, multi-view plus depth, dense dynamic point clouds, dynamic meshes, and emerging research formats like Neural Radiance Fields (NeRF), light fields, and 3D Gaussian Splatting (3DGS). The report aims to evaluate the feasibility, performance, and interoperability of these formats and codecs within 3GPP services, considering implementation constraints and network requirements.</w:t>
      </w:r>
    </w:p>
    <w:p w14:paraId="6636768C">
      <w:pPr>
        <w:rPr>
          <w:rFonts w:eastAsia="等线"/>
          <w:highlight w:val="none"/>
          <w:lang w:val="en-US"/>
        </w:rPr>
      </w:pPr>
      <w:r>
        <w:rPr>
          <w:rFonts w:eastAsia="等线"/>
          <w:highlight w:val="none"/>
          <w:lang w:val="en-US"/>
        </w:rPr>
        <w:t>The report categorizes beyond 2D video formats as follows:</w:t>
      </w:r>
    </w:p>
    <w:p w14:paraId="526ED95C">
      <w:pPr>
        <w:pStyle w:val="55"/>
        <w:rPr>
          <w:rFonts w:eastAsia="等线"/>
          <w:highlight w:val="none"/>
          <w:lang w:val="en-US"/>
        </w:rPr>
      </w:pPr>
      <w:r>
        <w:rPr>
          <w:rFonts w:eastAsia="等线"/>
          <w:b/>
          <w:bCs/>
          <w:highlight w:val="none"/>
          <w:lang w:val="en-US"/>
        </w:rPr>
        <w:t>-</w:t>
      </w:r>
      <w:r>
        <w:rPr>
          <w:rFonts w:eastAsia="等线"/>
          <w:b/>
          <w:bCs/>
          <w:highlight w:val="none"/>
          <w:lang w:val="en-US"/>
        </w:rPr>
        <w:tab/>
      </w:r>
      <w:r>
        <w:rPr>
          <w:rFonts w:eastAsia="等线"/>
          <w:b/>
          <w:bCs/>
          <w:highlight w:val="none"/>
          <w:lang w:val="en-US"/>
        </w:rPr>
        <w:t>Stereoscopic 3D and Extensions:</w:t>
      </w:r>
      <w:r>
        <w:rPr>
          <w:rFonts w:eastAsia="等线"/>
          <w:highlight w:val="none"/>
          <w:lang w:val="en-US"/>
        </w:rPr>
        <w:t xml:space="preserve"> Provides depth perception by presenting slightly different images to each eye. Widely supported by current devices and workflows, with extensions for higher resolutions and additional metadata (e.g., depth, alpha).</w:t>
      </w:r>
    </w:p>
    <w:p w14:paraId="01958BF9">
      <w:pPr>
        <w:pStyle w:val="55"/>
        <w:rPr>
          <w:rFonts w:eastAsia="等线"/>
          <w:highlight w:val="none"/>
          <w:lang w:val="en-US"/>
        </w:rPr>
      </w:pPr>
      <w:r>
        <w:rPr>
          <w:rFonts w:eastAsia="等线"/>
          <w:b/>
          <w:bCs/>
          <w:highlight w:val="none"/>
          <w:lang w:val="en-US"/>
        </w:rPr>
        <w:t>-</w:t>
      </w:r>
      <w:r>
        <w:rPr>
          <w:rFonts w:eastAsia="等线"/>
          <w:b/>
          <w:bCs/>
          <w:highlight w:val="none"/>
          <w:lang w:val="en-US"/>
        </w:rPr>
        <w:tab/>
      </w:r>
      <w:r>
        <w:rPr>
          <w:rFonts w:eastAsia="等线"/>
          <w:b/>
          <w:bCs/>
          <w:highlight w:val="none"/>
          <w:lang w:val="en-US"/>
        </w:rPr>
        <w:t>Multi-view Plus Depth:</w:t>
      </w:r>
      <w:r>
        <w:rPr>
          <w:rFonts w:eastAsia="等线"/>
          <w:highlight w:val="none"/>
          <w:lang w:val="en-US"/>
        </w:rPr>
        <w:t xml:space="preserve"> Offers multiple synchronized camera views, optionally with depth maps, enabling free viewpoint navigation and immersive experiences.</w:t>
      </w:r>
    </w:p>
    <w:p w14:paraId="612771FF">
      <w:pPr>
        <w:pStyle w:val="55"/>
        <w:rPr>
          <w:rFonts w:eastAsia="等线"/>
          <w:highlight w:val="none"/>
          <w:lang w:val="en-US"/>
        </w:rPr>
      </w:pPr>
      <w:r>
        <w:rPr>
          <w:rFonts w:eastAsia="等线"/>
          <w:b/>
          <w:bCs/>
          <w:highlight w:val="none"/>
          <w:lang w:val="en-US"/>
        </w:rPr>
        <w:t>-</w:t>
      </w:r>
      <w:r>
        <w:rPr>
          <w:rFonts w:eastAsia="等线"/>
          <w:b/>
          <w:bCs/>
          <w:highlight w:val="none"/>
          <w:lang w:val="en-US"/>
        </w:rPr>
        <w:tab/>
      </w:r>
      <w:r>
        <w:rPr>
          <w:rFonts w:eastAsia="等线"/>
          <w:b/>
          <w:bCs/>
          <w:highlight w:val="none"/>
          <w:lang w:val="en-US"/>
        </w:rPr>
        <w:t>Dense Dynamic Point Clouds:</w:t>
      </w:r>
      <w:r>
        <w:rPr>
          <w:rFonts w:eastAsia="等线"/>
          <w:highlight w:val="none"/>
          <w:lang w:val="en-US"/>
        </w:rPr>
        <w:t xml:space="preserve"> Represents scenes or objects as high-density 3D points with attributes (color, normals, etc.), allowing detailed volumetric rendering.</w:t>
      </w:r>
    </w:p>
    <w:p w14:paraId="414D39BA">
      <w:pPr>
        <w:pStyle w:val="55"/>
        <w:rPr>
          <w:rFonts w:eastAsia="等线"/>
          <w:highlight w:val="none"/>
          <w:lang w:val="en-US"/>
        </w:rPr>
      </w:pPr>
      <w:r>
        <w:rPr>
          <w:rFonts w:eastAsia="等线"/>
          <w:b/>
          <w:bCs/>
          <w:highlight w:val="none"/>
          <w:lang w:val="en-US"/>
        </w:rPr>
        <w:t>-</w:t>
      </w:r>
      <w:r>
        <w:rPr>
          <w:rFonts w:eastAsia="等线"/>
          <w:b/>
          <w:bCs/>
          <w:highlight w:val="none"/>
          <w:lang w:val="en-US"/>
        </w:rPr>
        <w:tab/>
      </w:r>
      <w:r>
        <w:rPr>
          <w:rFonts w:eastAsia="等线"/>
          <w:b/>
          <w:bCs/>
          <w:highlight w:val="none"/>
          <w:lang w:val="en-US"/>
        </w:rPr>
        <w:t>Dynamic Meshes:</w:t>
      </w:r>
      <w:r>
        <w:rPr>
          <w:rFonts w:eastAsia="等线"/>
          <w:highlight w:val="none"/>
          <w:lang w:val="en-US"/>
        </w:rPr>
        <w:t xml:space="preserve"> Uses vertices, edges, faces and attribute maps to define 3D geometry and texture, supporting animation and real-time rendering, commonly used for avatars and digital twins.</w:t>
      </w:r>
    </w:p>
    <w:p w14:paraId="4AAC5DB3">
      <w:pPr>
        <w:pStyle w:val="55"/>
        <w:rPr>
          <w:rFonts w:eastAsia="等线"/>
          <w:highlight w:val="none"/>
          <w:lang w:val="en-US"/>
        </w:rPr>
      </w:pPr>
      <w:r>
        <w:rPr>
          <w:rFonts w:eastAsia="等线"/>
          <w:b/>
          <w:bCs/>
          <w:highlight w:val="none"/>
          <w:lang w:val="en-US"/>
        </w:rPr>
        <w:t>-</w:t>
      </w:r>
      <w:r>
        <w:rPr>
          <w:rFonts w:eastAsia="等线"/>
          <w:b/>
          <w:bCs/>
          <w:highlight w:val="none"/>
          <w:lang w:val="en-US"/>
        </w:rPr>
        <w:tab/>
      </w:r>
      <w:r>
        <w:rPr>
          <w:rFonts w:eastAsia="等线"/>
          <w:b/>
          <w:bCs/>
          <w:highlight w:val="none"/>
          <w:lang w:val="en-US"/>
        </w:rPr>
        <w:t>Light Fields, NeRF, and 3D Gaussian Splatting:</w:t>
      </w:r>
      <w:r>
        <w:rPr>
          <w:rFonts w:eastAsia="等线"/>
          <w:highlight w:val="none"/>
          <w:lang w:val="en-US"/>
        </w:rPr>
        <w:t xml:space="preserve"> Advanced research formats that capture and render scenes with high realism and flexibility, though not yet standardized for commercial deployment.</w:t>
      </w:r>
    </w:p>
    <w:p w14:paraId="519380A8">
      <w:pPr>
        <w:rPr>
          <w:rFonts w:eastAsia="等线"/>
          <w:highlight w:val="none"/>
          <w:lang w:val="en-US"/>
        </w:rPr>
      </w:pPr>
      <w:r>
        <w:rPr>
          <w:rFonts w:eastAsia="等线"/>
          <w:highlight w:val="none"/>
          <w:lang w:val="en-US"/>
        </w:rPr>
        <w:t>A generic end-to-end reference model is introduced, covering content capture (via cameras or computer graphics), processing (conversion to beyond 2D formats), encoding (compression for efficient transmission), delivery (over 5G/6G networks), decoding, and rendering on various devices (smartphones, VR/AR headsets, autostereoscopic displays). The model emphasizes interoperability points and the need for systematic evaluation.</w:t>
      </w:r>
    </w:p>
    <w:p w14:paraId="22BB84B3">
      <w:pPr>
        <w:rPr>
          <w:rFonts w:eastAsia="等线"/>
          <w:highlight w:val="none"/>
          <w:lang w:val="en-US"/>
        </w:rPr>
      </w:pPr>
      <w:r>
        <w:rPr>
          <w:rFonts w:eastAsia="等线"/>
          <w:highlight w:val="none"/>
          <w:lang w:val="en-US"/>
        </w:rPr>
        <w:t>The report also defines a comprehensive evaluation and characterization framework, including:</w:t>
      </w:r>
    </w:p>
    <w:p w14:paraId="0EDE8E70">
      <w:pPr>
        <w:pStyle w:val="55"/>
        <w:rPr>
          <w:rFonts w:eastAsia="等线"/>
          <w:highlight w:val="none"/>
          <w:lang w:val="en-US"/>
        </w:rPr>
      </w:pPr>
      <w:r>
        <w:rPr>
          <w:rFonts w:eastAsia="等线"/>
          <w:b/>
          <w:bCs/>
          <w:highlight w:val="none"/>
          <w:lang w:val="en-US"/>
        </w:rPr>
        <w:t>-</w:t>
      </w:r>
      <w:r>
        <w:rPr>
          <w:rFonts w:eastAsia="等线"/>
          <w:b/>
          <w:bCs/>
          <w:highlight w:val="none"/>
          <w:lang w:val="en-US"/>
        </w:rPr>
        <w:tab/>
      </w:r>
      <w:r>
        <w:rPr>
          <w:rFonts w:eastAsia="等线"/>
          <w:b/>
          <w:bCs/>
          <w:highlight w:val="none"/>
          <w:lang w:val="en-US"/>
        </w:rPr>
        <w:t>Reference Scenarios:</w:t>
      </w:r>
      <w:r>
        <w:rPr>
          <w:rFonts w:eastAsia="等线"/>
          <w:highlight w:val="none"/>
          <w:lang w:val="en-US"/>
        </w:rPr>
        <w:t xml:space="preserve"> Streaming of 1) UE-to-UE live stereoscopic video, 2) professionally produced volumetric video and 3) multi-view plus depth content, each with detailed workflows and constraints.</w:t>
      </w:r>
    </w:p>
    <w:p w14:paraId="0B0B1623">
      <w:pPr>
        <w:pStyle w:val="55"/>
        <w:rPr>
          <w:rFonts w:eastAsia="等线"/>
          <w:highlight w:val="none"/>
          <w:lang w:val="en-US"/>
        </w:rPr>
      </w:pPr>
      <w:r>
        <w:rPr>
          <w:rFonts w:eastAsia="等线"/>
          <w:b/>
          <w:bCs/>
          <w:highlight w:val="none"/>
          <w:lang w:val="en-US"/>
        </w:rPr>
        <w:t>-</w:t>
      </w:r>
      <w:r>
        <w:rPr>
          <w:rFonts w:eastAsia="等线"/>
          <w:b/>
          <w:bCs/>
          <w:highlight w:val="none"/>
          <w:lang w:val="en-US"/>
        </w:rPr>
        <w:tab/>
      </w:r>
      <w:r>
        <w:rPr>
          <w:rFonts w:eastAsia="等线"/>
          <w:b/>
          <w:bCs/>
          <w:highlight w:val="none"/>
          <w:lang w:val="en-US"/>
        </w:rPr>
        <w:t>Performance Metrics:</w:t>
      </w:r>
      <w:r>
        <w:rPr>
          <w:rFonts w:eastAsia="等线"/>
          <w:highlight w:val="none"/>
          <w:lang w:val="en-US"/>
        </w:rPr>
        <w:t xml:space="preserve"> Both objective (e.g. point-based PSNR</w:t>
      </w:r>
      <w:r>
        <w:rPr>
          <w:rFonts w:hint="eastAsia" w:eastAsia="等线"/>
          <w:highlight w:val="none"/>
          <w:lang w:val="en-US" w:eastAsia="zh-CN"/>
        </w:rPr>
        <w:t xml:space="preserve"> and</w:t>
      </w:r>
      <w:r>
        <w:rPr>
          <w:rFonts w:eastAsia="等线"/>
          <w:highlight w:val="none"/>
          <w:lang w:val="en-US"/>
        </w:rPr>
        <w:t xml:space="preserve"> PCQM for point clouds, IV-SSIM for multi-view plus depth</w:t>
      </w:r>
      <w:r>
        <w:rPr>
          <w:rFonts w:hint="eastAsia" w:eastAsia="等线"/>
          <w:highlight w:val="none"/>
          <w:lang w:val="en-US" w:eastAsia="zh-CN"/>
        </w:rPr>
        <w:t xml:space="preserve">, </w:t>
      </w:r>
      <w:r>
        <w:rPr>
          <w:rFonts w:eastAsia="等线"/>
          <w:highlight w:val="none"/>
          <w:lang w:val="en-US"/>
        </w:rPr>
        <w:t>HV3D for stereoscopic video) and subjective (user studies) metrics are used to assess quality, efficiency, and user experience. Subjective tests are enabled by the provision of videos allowing interested parties to conduct a formal subjective test, but 3GPP did not organize such a formal subjective test. External objective and subjective test reports are referenced where available.</w:t>
      </w:r>
    </w:p>
    <w:p w14:paraId="435D0013">
      <w:pPr>
        <w:pStyle w:val="55"/>
        <w:rPr>
          <w:rFonts w:eastAsia="等线"/>
          <w:highlight w:val="none"/>
          <w:lang w:val="en-US"/>
        </w:rPr>
      </w:pPr>
      <w:r>
        <w:rPr>
          <w:rFonts w:eastAsia="等线"/>
          <w:b/>
          <w:bCs/>
          <w:highlight w:val="none"/>
          <w:lang w:val="en-US"/>
        </w:rPr>
        <w:t>-</w:t>
      </w:r>
      <w:r>
        <w:rPr>
          <w:rFonts w:eastAsia="等线"/>
          <w:b/>
          <w:bCs/>
          <w:highlight w:val="none"/>
          <w:lang w:val="en-US"/>
        </w:rPr>
        <w:tab/>
      </w:r>
      <w:r>
        <w:rPr>
          <w:rFonts w:eastAsia="等线"/>
          <w:b/>
          <w:bCs/>
          <w:highlight w:val="none"/>
          <w:lang w:val="en-US"/>
        </w:rPr>
        <w:t>Test Sequences:</w:t>
      </w:r>
      <w:r>
        <w:rPr>
          <w:rFonts w:eastAsia="等线"/>
          <w:highlight w:val="none"/>
          <w:lang w:val="en-US"/>
        </w:rPr>
        <w:t xml:space="preserve"> A curated set of reference sequences (e.g., volumetric video represented as dense dynamic point cloud and dynamic mesh of people, multi-view scenes) are provided for benchmarking codecs and workflows.</w:t>
      </w:r>
    </w:p>
    <w:p w14:paraId="61D8BE0E">
      <w:pPr>
        <w:rPr>
          <w:rFonts w:eastAsia="等线"/>
          <w:highlight w:val="none"/>
          <w:lang w:val="en-US"/>
        </w:rPr>
      </w:pPr>
      <w:r>
        <w:rPr>
          <w:rFonts w:eastAsia="等线"/>
          <w:highlight w:val="none"/>
          <w:lang w:val="en-US"/>
        </w:rPr>
        <w:t>Video codecs supported in existing 3GPP specifications (H.265/HEVC, MV-HEVC) are evaluated for their ability to support beyond 2D formats. The report identifies gaps in current capabilities, especially for new formats like point clouds and dynamic meshes. Network requirements such as latency, bandwidth, and real-time processing are also discussed, with an emphasis on leveraging 5G capabilities.</w:t>
      </w:r>
    </w:p>
    <w:p w14:paraId="5300012B">
      <w:pPr>
        <w:rPr>
          <w:rFonts w:eastAsia="等线"/>
          <w:highlight w:val="none"/>
          <w:lang w:val="en-US"/>
        </w:rPr>
      </w:pPr>
      <w:r>
        <w:rPr>
          <w:rFonts w:eastAsia="等线"/>
          <w:highlight w:val="none"/>
          <w:lang w:val="en-US"/>
        </w:rPr>
        <w:t xml:space="preserve">The report concludes that certain beyond 2D video formats are maturing and becoming market-relevant, driven by advances in capture, production, compression, and display technologies. </w:t>
      </w:r>
    </w:p>
    <w:p w14:paraId="23113758">
      <w:pPr>
        <w:pStyle w:val="3"/>
        <w:rPr>
          <w:rFonts w:eastAsia="等线"/>
          <w:highlight w:val="none"/>
          <w:lang w:val="en-US"/>
        </w:rPr>
      </w:pPr>
      <w:bookmarkStart w:id="2518" w:name="_Toc7166"/>
      <w:bookmarkStart w:id="2519" w:name="_Toc3311"/>
      <w:bookmarkStart w:id="2520" w:name="_Toc7495"/>
      <w:r>
        <w:rPr>
          <w:rFonts w:eastAsia="等线"/>
          <w:highlight w:val="none"/>
          <w:lang w:val="en-US"/>
        </w:rPr>
        <w:t>11.2 Recommendations</w:t>
      </w:r>
      <w:bookmarkEnd w:id="2518"/>
      <w:bookmarkEnd w:id="2519"/>
      <w:bookmarkEnd w:id="2520"/>
    </w:p>
    <w:p w14:paraId="25E92DF1">
      <w:pPr>
        <w:rPr>
          <w:rFonts w:eastAsia="等线"/>
          <w:highlight w:val="none"/>
        </w:rPr>
      </w:pPr>
      <w:r>
        <w:rPr>
          <w:rFonts w:eastAsia="等线"/>
          <w:highlight w:val="none"/>
        </w:rPr>
        <w:t>Based on the evaluation in this document, the following aspects</w:t>
      </w:r>
      <w:r>
        <w:rPr>
          <w:rFonts w:hint="eastAsia" w:eastAsia="等线"/>
          <w:highlight w:val="none"/>
          <w:lang w:val="en-US" w:eastAsia="zh-CN"/>
        </w:rPr>
        <w:t xml:space="preserve"> for B2D representation formats</w:t>
      </w:r>
      <w:r>
        <w:rPr>
          <w:rFonts w:eastAsia="等线"/>
          <w:highlight w:val="none"/>
        </w:rPr>
        <w:t xml:space="preserve"> are recommended:</w:t>
      </w:r>
    </w:p>
    <w:p w14:paraId="7D942BAC">
      <w:pPr>
        <w:pStyle w:val="55"/>
        <w:rPr>
          <w:rFonts w:eastAsia="等线"/>
          <w:highlight w:val="none"/>
        </w:rPr>
      </w:pPr>
      <w:r>
        <w:rPr>
          <w:rFonts w:eastAsia="等线"/>
          <w:highlight w:val="none"/>
        </w:rPr>
        <w:t>-</w:t>
      </w:r>
      <w:r>
        <w:rPr>
          <w:rFonts w:eastAsia="等线"/>
          <w:highlight w:val="none"/>
        </w:rPr>
        <w:tab/>
      </w:r>
      <w:r>
        <w:rPr>
          <w:rFonts w:eastAsia="等线"/>
          <w:highlight w:val="none"/>
        </w:rPr>
        <w:t xml:space="preserve">3GPP TS 26.265 defines representation formats to support stereoscopic video. Based on the conclusions in this document, considering extensions for stereoscopic representation formats including intrinsic and extrinsic camera parameters, depth, alpha and possibly improved colour subsampling formats is worthwhile to study in more details including stereoscopic capturing with optical systems on typical UE form factors and then to: </w:t>
      </w:r>
    </w:p>
    <w:p w14:paraId="385C5D5F">
      <w:pPr>
        <w:pStyle w:val="65"/>
        <w:rPr>
          <w:highlight w:val="none"/>
          <w:lang w:val="en-US"/>
        </w:rPr>
      </w:pPr>
      <w:r>
        <w:rPr>
          <w:highlight w:val="none"/>
          <w:lang w:val="en-US"/>
        </w:rPr>
        <w:t>-</w:t>
      </w:r>
      <w:r>
        <w:rPr>
          <w:highlight w:val="none"/>
          <w:lang w:val="en-US"/>
        </w:rPr>
        <w:tab/>
      </w:r>
      <w:r>
        <w:rPr>
          <w:highlight w:val="none"/>
          <w:lang w:val="en-US"/>
        </w:rPr>
        <w:t>Identify relevant new representation formats not yet documented in TS 26.265 and provide the benefits in terms of user experience. The evaluation includes potential capturing and rendering of the formats. Candidates include support for alpha, support for depth together with stereo, additional color subsampling 4:2:2 or 4:4:4.</w:t>
      </w:r>
    </w:p>
    <w:p w14:paraId="4A76D0F7">
      <w:pPr>
        <w:pStyle w:val="65"/>
        <w:rPr>
          <w:highlight w:val="none"/>
          <w:lang w:val="en-US"/>
        </w:rPr>
      </w:pPr>
      <w:r>
        <w:rPr>
          <w:highlight w:val="none"/>
          <w:lang w:val="en-US"/>
        </w:rPr>
        <w:t>-</w:t>
      </w:r>
      <w:r>
        <w:rPr>
          <w:highlight w:val="none"/>
          <w:lang w:val="en-US"/>
        </w:rPr>
        <w:tab/>
      </w:r>
      <w:r>
        <w:rPr>
          <w:highlight w:val="none"/>
          <w:lang w:val="en-US"/>
        </w:rPr>
        <w:t>Study the feasibility of generating video signals following these representation formats on typical UE form factors, in particular smartphones based on existing and emerging optical systems</w:t>
      </w:r>
    </w:p>
    <w:p w14:paraId="4B3B6A33">
      <w:pPr>
        <w:pStyle w:val="65"/>
        <w:rPr>
          <w:highlight w:val="none"/>
          <w:lang w:val="en-US"/>
        </w:rPr>
      </w:pPr>
      <w:r>
        <w:rPr>
          <w:highlight w:val="none"/>
          <w:lang w:val="en-US"/>
        </w:rPr>
        <w:t>-</w:t>
      </w:r>
      <w:r>
        <w:rPr>
          <w:highlight w:val="none"/>
          <w:lang w:val="en-US"/>
        </w:rPr>
        <w:tab/>
      </w:r>
      <w:r>
        <w:rPr>
          <w:highlight w:val="none"/>
          <w:lang w:val="en-US"/>
        </w:rPr>
        <w:t>Identify compression options for the representation formats based on existing 3GPP codecs, in particular HEVC and MV-HEVC.</w:t>
      </w:r>
    </w:p>
    <w:p w14:paraId="4165F188">
      <w:pPr>
        <w:pStyle w:val="65"/>
        <w:rPr>
          <w:highlight w:val="none"/>
          <w:lang w:val="en-US"/>
        </w:rPr>
      </w:pPr>
      <w:r>
        <w:rPr>
          <w:highlight w:val="none"/>
          <w:lang w:val="en-US"/>
        </w:rPr>
        <w:t>-</w:t>
      </w:r>
      <w:r>
        <w:rPr>
          <w:highlight w:val="none"/>
          <w:lang w:val="en-US"/>
        </w:rPr>
        <w:tab/>
      </w:r>
      <w:r>
        <w:rPr>
          <w:highlight w:val="none"/>
          <w:lang w:val="en-US"/>
        </w:rPr>
        <w:t>Identify the opportunities and needs to integrate the representation formats into different transport systems, including messaging, real-time communication, split rendering and streaming.</w:t>
      </w:r>
    </w:p>
    <w:p w14:paraId="7EEFC16C">
      <w:pPr>
        <w:pStyle w:val="65"/>
        <w:rPr>
          <w:highlight w:val="none"/>
          <w:lang w:val="en-US"/>
        </w:rPr>
      </w:pPr>
      <w:r>
        <w:rPr>
          <w:highlight w:val="none"/>
          <w:lang w:val="en-US"/>
        </w:rPr>
        <w:t>-</w:t>
      </w:r>
      <w:r>
        <w:rPr>
          <w:highlight w:val="none"/>
          <w:lang w:val="en-US"/>
        </w:rPr>
        <w:tab/>
      </w:r>
      <w:r>
        <w:rPr>
          <w:highlight w:val="none"/>
          <w:lang w:val="en-US"/>
        </w:rPr>
        <w:t>Define the expected traffic characteristics for new representation formats to meet certain quality thresholds.</w:t>
      </w:r>
    </w:p>
    <w:p w14:paraId="4EDC5654">
      <w:pPr>
        <w:pStyle w:val="65"/>
        <w:rPr>
          <w:highlight w:val="none"/>
          <w:lang w:val="en-US"/>
        </w:rPr>
      </w:pPr>
      <w:r>
        <w:rPr>
          <w:highlight w:val="none"/>
          <w:lang w:val="en-US"/>
        </w:rPr>
        <w:t>-</w:t>
      </w:r>
      <w:r>
        <w:rPr>
          <w:highlight w:val="none"/>
          <w:lang w:val="en-US"/>
        </w:rPr>
        <w:tab/>
      </w:r>
      <w:r>
        <w:rPr>
          <w:highlight w:val="none"/>
          <w:lang w:val="en-US"/>
        </w:rPr>
        <w:t>Define a conformance environment, including hosting, tooling and process, as well as conforming test vectors to support operation points.</w:t>
      </w:r>
    </w:p>
    <w:p w14:paraId="75E8A55C">
      <w:pPr>
        <w:pStyle w:val="65"/>
        <w:rPr>
          <w:highlight w:val="none"/>
          <w:lang w:val="en-US"/>
        </w:rPr>
      </w:pPr>
      <w:r>
        <w:rPr>
          <w:highlight w:val="none"/>
          <w:lang w:val="en-US"/>
        </w:rPr>
        <w:t>-</w:t>
      </w:r>
      <w:r>
        <w:rPr>
          <w:highlight w:val="none"/>
          <w:lang w:val="en-US"/>
        </w:rPr>
        <w:tab/>
      </w:r>
      <w:r>
        <w:rPr>
          <w:highlight w:val="none"/>
          <w:lang w:val="en-US"/>
        </w:rPr>
        <w:t>Identify gaps in existing specifications and provide guidance for potential normative work.</w:t>
      </w:r>
    </w:p>
    <w:p w14:paraId="791CBA3F">
      <w:pPr>
        <w:pStyle w:val="55"/>
        <w:rPr>
          <w:rFonts w:eastAsia="等线"/>
          <w:highlight w:val="none"/>
        </w:rPr>
      </w:pPr>
      <w:r>
        <w:rPr>
          <w:rFonts w:eastAsia="等线"/>
          <w:highlight w:val="none"/>
          <w:lang w:val="en-US"/>
        </w:rPr>
        <w:t>-</w:t>
      </w:r>
      <w:r>
        <w:rPr>
          <w:rFonts w:eastAsia="等线"/>
          <w:highlight w:val="none"/>
          <w:lang w:val="en-US"/>
        </w:rPr>
        <w:tab/>
      </w:r>
      <w:r>
        <w:rPr>
          <w:rFonts w:eastAsia="等线"/>
          <w:highlight w:val="none"/>
          <w:lang w:val="en-US"/>
        </w:rPr>
        <w:t xml:space="preserve">For other representation formats, in particular dense dynamic point clouds, dynamic meshes and multi-view plus depth, it is recommended </w:t>
      </w:r>
      <w:r>
        <w:rPr>
          <w:rFonts w:eastAsia="等线"/>
          <w:highlight w:val="none"/>
        </w:rPr>
        <w:t>to continue monitoring the broader adoption of these formats. Once there is sufficient market traction, the baseline established in the study may be used to define the exact representation formats. This report also provides a good indication of how different HEVC profiles and features may be used to compress such formats. While these formats may provide some new experiences, there is no immediate necessity to add them to 3GPP specifications. Instead, the market should be monitored for traction of these technologies, particularly in content generation and broader availability of content.</w:t>
      </w:r>
    </w:p>
    <w:p w14:paraId="5E21FE98">
      <w:pPr>
        <w:pStyle w:val="55"/>
        <w:ind w:hanging="1"/>
        <w:rPr>
          <w:rFonts w:eastAsia="等线"/>
          <w:highlight w:val="none"/>
        </w:rPr>
      </w:pPr>
      <w:r>
        <w:rPr>
          <w:rFonts w:eastAsia="等线"/>
          <w:highlight w:val="none"/>
        </w:rPr>
        <w:t>As MPEG V-DMC [</w:t>
      </w:r>
      <w:r>
        <w:rPr>
          <w:rFonts w:hint="eastAsia" w:eastAsia="等线"/>
          <w:highlight w:val="none"/>
          <w:lang w:eastAsia="zh-CN"/>
        </w:rPr>
        <w:t>55</w:t>
      </w:r>
      <w:r>
        <w:rPr>
          <w:rFonts w:eastAsia="等线"/>
          <w:highlight w:val="none"/>
        </w:rPr>
        <w:t>] was finalized by MPEG at the closure date for the first version of this technical report, the evaluation of dynamic mesh and the codec MPEG V-DMC is not completed. Therefore, it is recommended to:</w:t>
      </w:r>
    </w:p>
    <w:p w14:paraId="5930E2DC">
      <w:pPr>
        <w:pStyle w:val="65"/>
        <w:rPr>
          <w:highlight w:val="none"/>
        </w:rPr>
      </w:pPr>
      <w:r>
        <w:rPr>
          <w:highlight w:val="none"/>
        </w:rPr>
        <w:t>-</w:t>
      </w:r>
      <w:r>
        <w:rPr>
          <w:highlight w:val="none"/>
        </w:rPr>
        <w:tab/>
      </w:r>
      <w:r>
        <w:rPr>
          <w:highlight w:val="none"/>
        </w:rPr>
        <w:t>Evaluate the dynamic mesh representation format with MPEG V-DMC and HEVC as underlying video codec by providing objective test results and by delivering videos enabling subjective testing.</w:t>
      </w:r>
    </w:p>
    <w:p w14:paraId="437C035D">
      <w:pPr>
        <w:pStyle w:val="65"/>
        <w:rPr>
          <w:highlight w:val="none"/>
        </w:rPr>
      </w:pPr>
      <w:r>
        <w:rPr>
          <w:highlight w:val="none"/>
        </w:rPr>
        <w:t>-</w:t>
      </w:r>
      <w:r>
        <w:rPr>
          <w:highlight w:val="none"/>
        </w:rPr>
        <w:tab/>
      </w:r>
      <w:r>
        <w:rPr>
          <w:highlight w:val="none"/>
        </w:rPr>
        <w:t>Study dynamic mesh content generation for offline productions in prosumer case (e.g. social media) and for real-time applications.</w:t>
      </w:r>
    </w:p>
    <w:p w14:paraId="0799E0C7">
      <w:pPr>
        <w:pStyle w:val="65"/>
        <w:ind w:left="568" w:hanging="1"/>
        <w:rPr>
          <w:rFonts w:eastAsia="等线"/>
          <w:highlight w:val="none"/>
        </w:rPr>
      </w:pPr>
      <w:r>
        <w:rPr>
          <w:highlight w:val="none"/>
        </w:rPr>
        <w:t xml:space="preserve">This recommendation is in line with the 3GPP </w:t>
      </w:r>
      <w:r>
        <w:rPr>
          <w:highlight w:val="none"/>
          <w:lang w:eastAsia="zh-CN"/>
        </w:rPr>
        <w:t>study on 6G use cases and services requirements in TR 22.870 [</w:t>
      </w:r>
      <w:r>
        <w:rPr>
          <w:rFonts w:hint="eastAsia"/>
          <w:highlight w:val="none"/>
          <w:lang w:eastAsia="zh-CN"/>
        </w:rPr>
        <w:t>157</w:t>
      </w:r>
      <w:r>
        <w:rPr>
          <w:highlight w:val="none"/>
          <w:lang w:eastAsia="zh-CN"/>
        </w:rPr>
        <w:t>], where clause 9.12 describes a use case on personalized interactive immersive guided tour including assets represented as volumetric video as part of the scene.</w:t>
      </w:r>
    </w:p>
    <w:p w14:paraId="3550EB8A">
      <w:pPr>
        <w:pStyle w:val="55"/>
        <w:rPr>
          <w:rFonts w:eastAsia="等线"/>
          <w:highlight w:val="none"/>
        </w:rPr>
      </w:pPr>
      <w:r>
        <w:rPr>
          <w:rFonts w:eastAsia="等线"/>
          <w:highlight w:val="none"/>
        </w:rPr>
        <w:t xml:space="preserve"> -</w:t>
      </w:r>
      <w:r>
        <w:rPr>
          <w:rFonts w:eastAsia="等线"/>
          <w:highlight w:val="none"/>
        </w:rPr>
        <w:tab/>
      </w:r>
      <w:r>
        <w:rPr>
          <w:rFonts w:eastAsia="等线"/>
          <w:highlight w:val="none"/>
        </w:rPr>
        <w:t>A particular format of interest is 3D Gaussian splats (3DGS) as introduced in clause 4.3.6.3. This format represents a 3D scene with a 3D Gaussian primitive, an anisotropic Gaussian ellipsoid. The rendering process is simple and can be executed in real time by projecting the sorted 3D Gaussian splats onto a screen and rendering them in a photorealistic manner. This results in real scenes rendered in real time with lighting and reflection effects, enhancing the realism of the rendered image. In addition, 3DGS has the potential to be generated with commonly available optical systems on existing and emerging smartphones, supported by AI-based workflows. All of this makes the formats an attractive candidate, possibly in the 6G era, and further detailed study of this format is recommended including:</w:t>
      </w:r>
    </w:p>
    <w:p w14:paraId="7C68DE47">
      <w:pPr>
        <w:pStyle w:val="65"/>
        <w:rPr>
          <w:rFonts w:eastAsia="等线"/>
          <w:highlight w:val="none"/>
        </w:rPr>
      </w:pPr>
      <w:r>
        <w:rPr>
          <w:rFonts w:eastAsia="等线"/>
          <w:highlight w:val="none"/>
        </w:rPr>
        <w:t xml:space="preserve"> -</w:t>
      </w:r>
      <w:r>
        <w:rPr>
          <w:rFonts w:eastAsia="等线"/>
          <w:highlight w:val="none"/>
        </w:rPr>
        <w:tab/>
      </w:r>
      <w:r>
        <w:rPr>
          <w:rFonts w:eastAsia="等线"/>
          <w:highlight w:val="none"/>
        </w:rPr>
        <w:t>Identification of the use cases for mobile devices that demonstrate the practical applications of 3DGS contents.</w:t>
      </w:r>
    </w:p>
    <w:p w14:paraId="5E243F21">
      <w:pPr>
        <w:pStyle w:val="65"/>
        <w:rPr>
          <w:rFonts w:eastAsia="等线"/>
          <w:highlight w:val="none"/>
        </w:rPr>
      </w:pPr>
      <w:r>
        <w:rPr>
          <w:rFonts w:eastAsia="等线"/>
          <w:highlight w:val="none"/>
        </w:rPr>
        <w:t>-</w:t>
      </w:r>
      <w:r>
        <w:rPr>
          <w:rFonts w:eastAsia="等线"/>
          <w:highlight w:val="none"/>
        </w:rPr>
        <w:tab/>
      </w:r>
      <w:r>
        <w:rPr>
          <w:rFonts w:eastAsia="等线"/>
          <w:highlight w:val="none"/>
        </w:rPr>
        <w:t>A full definition and analysis of the 3DGS representation format including the relevance and complexity of the parameters of the primitives. This includes the size of the 3D model and the associated processing requirements, as well as quality and complexity aspects.</w:t>
      </w:r>
    </w:p>
    <w:p w14:paraId="2F96C036">
      <w:pPr>
        <w:pStyle w:val="65"/>
        <w:rPr>
          <w:rFonts w:eastAsia="等线"/>
          <w:highlight w:val="none"/>
        </w:rPr>
      </w:pPr>
      <w:r>
        <w:rPr>
          <w:rFonts w:eastAsia="等线"/>
          <w:highlight w:val="none"/>
        </w:rPr>
        <w:t>-</w:t>
      </w:r>
      <w:r>
        <w:rPr>
          <w:rFonts w:eastAsia="等线"/>
          <w:highlight w:val="none"/>
        </w:rPr>
        <w:tab/>
      </w:r>
      <w:r>
        <w:rPr>
          <w:rFonts w:eastAsia="等线"/>
          <w:highlight w:val="none"/>
        </w:rPr>
        <w:t>Identify the opportunities to generated 3DGS content, in particular with existing optical systems and the ability to integrate AI-based workflows on device and/or in the network.</w:t>
      </w:r>
    </w:p>
    <w:p w14:paraId="4558AEAF">
      <w:pPr>
        <w:pStyle w:val="65"/>
        <w:rPr>
          <w:rFonts w:eastAsia="等线"/>
          <w:highlight w:val="none"/>
        </w:rPr>
      </w:pPr>
      <w:r>
        <w:rPr>
          <w:rFonts w:eastAsia="等线"/>
          <w:highlight w:val="none"/>
        </w:rPr>
        <w:t>-</w:t>
      </w:r>
      <w:r>
        <w:rPr>
          <w:rFonts w:eastAsia="等线"/>
          <w:highlight w:val="none"/>
        </w:rPr>
        <w:tab/>
      </w:r>
      <w:r>
        <w:rPr>
          <w:rFonts w:eastAsia="等线"/>
          <w:highlight w:val="none"/>
        </w:rPr>
        <w:t>Study the integration of such formats into 3GPP services (e.g. messaging), expected traffic characteristics as well as other aspects related to provide fully interoperable solutions.</w:t>
      </w:r>
    </w:p>
    <w:p w14:paraId="76324BF5">
      <w:pPr>
        <w:pStyle w:val="65"/>
        <w:rPr>
          <w:highlight w:val="none"/>
          <w:lang w:eastAsia="zh-CN"/>
        </w:rPr>
      </w:pPr>
      <w:r>
        <w:rPr>
          <w:rFonts w:eastAsia="等线"/>
          <w:highlight w:val="none"/>
        </w:rPr>
        <w:t>-</w:t>
      </w:r>
      <w:r>
        <w:rPr>
          <w:rFonts w:eastAsia="等线"/>
          <w:highlight w:val="none"/>
        </w:rPr>
        <w:tab/>
      </w:r>
      <w:r>
        <w:rPr>
          <w:rFonts w:eastAsia="等线"/>
          <w:highlight w:val="none"/>
        </w:rPr>
        <w:t xml:space="preserve">Develop an end-to-end reference implementation for content delivery, covering the entire pipeline from content creation on a server or capture on the UE and, through compression, transmission, to rendering on a mobile device platform. </w:t>
      </w:r>
    </w:p>
    <w:p w14:paraId="0298F4C9">
      <w:pPr>
        <w:pStyle w:val="55"/>
        <w:rPr>
          <w:highlight w:val="none"/>
          <w:lang w:val="en-US" w:eastAsia="zh-CN"/>
        </w:rPr>
      </w:pPr>
      <w:r>
        <w:rPr>
          <w:highlight w:val="none"/>
          <w:lang w:val="en-US" w:eastAsia="zh-CN"/>
        </w:rPr>
        <w:t>-</w:t>
      </w:r>
      <w:r>
        <w:rPr>
          <w:highlight w:val="none"/>
          <w:lang w:val="en-US" w:eastAsia="zh-CN"/>
        </w:rPr>
        <w:tab/>
      </w:r>
      <w:r>
        <w:rPr>
          <w:highlight w:val="none"/>
        </w:rPr>
        <w:t>From network requirements perspective</w:t>
      </w:r>
      <w:r>
        <w:rPr>
          <w:highlight w:val="none"/>
          <w:lang w:val="en-US" w:eastAsia="zh-CN"/>
        </w:rPr>
        <w:t>, current evaluations are limited to single-user cases, and some test sequences contain only a single asset (excluding complex scenes or multiple assets). In actual deployment, however, multi-user high-concurrency cases are anticipated, which means even</w:t>
      </w:r>
      <w:r>
        <w:rPr>
          <w:rStyle w:val="37"/>
          <w:highlight w:val="none"/>
          <w:lang w:val="en-US" w:eastAsia="zh-CN"/>
        </w:rPr>
        <w:t xml:space="preserve"> </w:t>
      </w:r>
      <w:r>
        <w:rPr>
          <w:highlight w:val="none"/>
          <w:lang w:val="en-US" w:eastAsia="zh-CN"/>
        </w:rPr>
        <w:t>compressed B2D video may demand more network resources than traditional 2D video to satisfy latency and bandwidth requirements.</w:t>
      </w:r>
      <w:r>
        <w:rPr>
          <w:rFonts w:hint="eastAsia"/>
          <w:highlight w:val="none"/>
          <w:lang w:val="en-US" w:eastAsia="zh-CN"/>
        </w:rPr>
        <w:t xml:space="preserve"> </w:t>
      </w:r>
      <w:r>
        <w:rPr>
          <w:highlight w:val="none"/>
          <w:lang w:val="en-US" w:eastAsia="zh-CN"/>
        </w:rPr>
        <w:t xml:space="preserve">Therefore, </w:t>
      </w:r>
      <w:r>
        <w:rPr>
          <w:rFonts w:hint="eastAsia"/>
          <w:highlight w:val="none"/>
          <w:lang w:val="en-US" w:eastAsia="zh-CN"/>
        </w:rPr>
        <w:t>the following aspects are recommended</w:t>
      </w:r>
      <w:r>
        <w:rPr>
          <w:highlight w:val="none"/>
          <w:lang w:val="en-US" w:eastAsia="zh-CN"/>
        </w:rPr>
        <w:t xml:space="preserve"> for the above-mentioned formats</w:t>
      </w:r>
      <w:r>
        <w:rPr>
          <w:rFonts w:hint="eastAsia"/>
          <w:highlight w:val="none"/>
          <w:lang w:val="en-US" w:eastAsia="zh-CN"/>
        </w:rPr>
        <w:t>:</w:t>
      </w:r>
    </w:p>
    <w:p w14:paraId="40F38362">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Study </w:t>
      </w:r>
      <w:r>
        <w:rPr>
          <w:highlight w:val="none"/>
          <w:lang w:val="en-US" w:eastAsia="zh-CN"/>
        </w:rPr>
        <w:t xml:space="preserve">efficient network solutions and bandwidth optimization to enable real-time B2D video delivery across a wide viewing range and including potentially multiple-users and/or multiple assets without compromising perceptual immersion. </w:t>
      </w:r>
    </w:p>
    <w:p w14:paraId="59042191">
      <w:pPr>
        <w:pStyle w:val="6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B2D-related features, such as AI-based stereoscopic video generation, require</w:t>
      </w:r>
      <w:r>
        <w:rPr>
          <w:rFonts w:hint="eastAsia"/>
          <w:highlight w:val="none"/>
          <w:lang w:val="en-US" w:eastAsia="zh-CN"/>
        </w:rPr>
        <w:t xml:space="preserve"> </w:t>
      </w:r>
      <w:r>
        <w:rPr>
          <w:highlight w:val="none"/>
          <w:lang w:val="en-US" w:eastAsia="zh-CN"/>
        </w:rPr>
        <w:t>substantial computing power, which may exceed</w:t>
      </w:r>
      <w:r>
        <w:rPr>
          <w:rFonts w:hint="eastAsia"/>
          <w:highlight w:val="none"/>
          <w:lang w:val="en-US" w:eastAsia="zh-CN"/>
        </w:rPr>
        <w:t xml:space="preserve"> UE</w:t>
      </w:r>
      <w:r>
        <w:rPr>
          <w:highlight w:val="none"/>
          <w:lang w:val="en-US" w:eastAsia="zh-CN"/>
        </w:rPr>
        <w:t xml:space="preserve"> capabilities. To address this point, it is beneficial to investigate the feasibility of implementing these features (fully or partially) at the network level, thereby reducing computing latency and improving energy efficiency.</w:t>
      </w:r>
    </w:p>
    <w:p w14:paraId="0E8895CA">
      <w:pPr>
        <w:pStyle w:val="39"/>
        <w:rPr>
          <w:highlight w:val="none"/>
        </w:rPr>
      </w:pPr>
      <w:r>
        <w:rPr>
          <w:highlight w:val="none"/>
          <w:lang w:val="en-US" w:eastAsia="zh-CN"/>
        </w:rPr>
        <w:t>NOTE: AI-based solutions were used for the stereoscopic 3D content creation from a 2D asset only.</w:t>
      </w:r>
    </w:p>
    <w:p w14:paraId="0D89E6DA">
      <w:pPr>
        <w:rPr>
          <w:highlight w:val="none"/>
        </w:rPr>
      </w:pPr>
    </w:p>
    <w:p w14:paraId="62925A1C">
      <w:pPr>
        <w:pStyle w:val="2"/>
        <w:rPr>
          <w:highlight w:val="none"/>
        </w:rPr>
      </w:pPr>
      <w:bookmarkStart w:id="2521" w:name="tsgNames"/>
      <w:bookmarkEnd w:id="2521"/>
      <w:bookmarkStart w:id="2522" w:name="_Toc2235"/>
      <w:bookmarkStart w:id="2523" w:name="_Toc7946"/>
      <w:bookmarkStart w:id="2524" w:name="_Toc9241"/>
      <w:bookmarkStart w:id="2525" w:name="_Toc24827"/>
      <w:bookmarkStart w:id="2526" w:name="_Toc20419"/>
      <w:bookmarkStart w:id="2527" w:name="_Toc5278"/>
      <w:bookmarkStart w:id="2528" w:name="_Toc26943"/>
      <w:bookmarkStart w:id="2529" w:name="_Toc21761"/>
      <w:bookmarkStart w:id="2530" w:name="_Toc13018"/>
      <w:bookmarkStart w:id="2531" w:name="_Toc25184"/>
      <w:bookmarkStart w:id="2532" w:name="_Toc5485"/>
      <w:bookmarkStart w:id="2533" w:name="_Toc14038"/>
      <w:bookmarkStart w:id="2534" w:name="_Toc6654"/>
      <w:bookmarkStart w:id="2535" w:name="_Toc175338187"/>
      <w:r>
        <w:rPr>
          <w:highlight w:val="none"/>
        </w:rPr>
        <w:t>Annex A</w:t>
      </w:r>
      <w:r>
        <w:rPr>
          <w:rFonts w:hint="eastAsia" w:eastAsia="宋体"/>
          <w:highlight w:val="none"/>
          <w:lang w:val="en-US" w:eastAsia="zh-CN"/>
        </w:rPr>
        <w:t xml:space="preserve">: </w:t>
      </w:r>
      <w:r>
        <w:rPr>
          <w:highlight w:val="none"/>
        </w:rPr>
        <w:t>Scenario Template</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4F41D82C">
      <w:pPr>
        <w:pStyle w:val="3"/>
        <w:rPr>
          <w:highlight w:val="none"/>
        </w:rPr>
      </w:pPr>
      <w:bookmarkStart w:id="2536" w:name="_Toc175338188"/>
      <w:bookmarkStart w:id="2537" w:name="_Toc1192"/>
      <w:bookmarkStart w:id="2538" w:name="_Toc2850"/>
      <w:bookmarkStart w:id="2539" w:name="_Toc19599"/>
      <w:bookmarkStart w:id="2540" w:name="_Toc21884"/>
      <w:bookmarkStart w:id="2541" w:name="_Toc20106"/>
      <w:bookmarkStart w:id="2542" w:name="_Toc9186"/>
      <w:bookmarkStart w:id="2543" w:name="_Toc17607"/>
      <w:bookmarkStart w:id="2544" w:name="_Toc25573"/>
      <w:bookmarkStart w:id="2545" w:name="_Toc17611"/>
      <w:bookmarkStart w:id="2546" w:name="_Toc9908"/>
      <w:bookmarkStart w:id="2547" w:name="_Toc25849"/>
      <w:bookmarkStart w:id="2548" w:name="_Toc21957"/>
      <w:bookmarkStart w:id="2549" w:name="_Toc8573"/>
      <w:bookmarkStart w:id="2550" w:name="_Toc30214"/>
      <w:bookmarkStart w:id="2551" w:name="_Toc8291"/>
      <w:bookmarkStart w:id="2552" w:name="_Toc9865"/>
      <w:bookmarkStart w:id="2553" w:name="_Toc11977"/>
      <w:bookmarkStart w:id="2554" w:name="_Toc21771"/>
      <w:bookmarkStart w:id="2555" w:name="_Toc28306"/>
      <w:r>
        <w:rPr>
          <w:highlight w:val="none"/>
        </w:rPr>
        <w:t>A.1</w:t>
      </w:r>
      <w:r>
        <w:rPr>
          <w:highlight w:val="none"/>
        </w:rPr>
        <w:tab/>
      </w:r>
      <w:r>
        <w:rPr>
          <w:highlight w:val="none"/>
        </w:rPr>
        <w:t>Introduction</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679A6863">
      <w:pPr>
        <w:rPr>
          <w:highlight w:val="none"/>
        </w:rPr>
      </w:pPr>
      <w:r>
        <w:rPr>
          <w:highlight w:val="none"/>
        </w:rPr>
        <w:t xml:space="preserve">This annex provides a proposed template to introduce a Scenario for </w:t>
      </w:r>
      <w:r>
        <w:rPr>
          <w:rFonts w:hint="eastAsia" w:eastAsia="宋体"/>
          <w:highlight w:val="none"/>
          <w:lang w:val="en-US" w:eastAsia="zh-CN"/>
        </w:rPr>
        <w:t>Beyond 2D Video.</w:t>
      </w:r>
      <w:r>
        <w:rPr>
          <w:highlight w:val="none"/>
        </w:rPr>
        <w:t xml:space="preserve"> This template has been used to collect the scenarios in this report. The text in blue corresponds to guidelines on the information to be provided with a scenario proposal.</w:t>
      </w:r>
    </w:p>
    <w:p w14:paraId="57AB43F0">
      <w:pPr>
        <w:pStyle w:val="3"/>
        <w:rPr>
          <w:highlight w:val="none"/>
        </w:rPr>
      </w:pPr>
      <w:bookmarkStart w:id="2556" w:name="_Toc3143"/>
      <w:bookmarkStart w:id="2557" w:name="_Toc30736"/>
      <w:bookmarkStart w:id="2558" w:name="_Toc22883"/>
      <w:bookmarkStart w:id="2559" w:name="_Toc2996"/>
      <w:bookmarkStart w:id="2560" w:name="_Toc22206"/>
      <w:bookmarkStart w:id="2561" w:name="_Toc30746"/>
      <w:bookmarkStart w:id="2562" w:name="_Toc12489"/>
      <w:bookmarkStart w:id="2563" w:name="_Toc25592"/>
      <w:bookmarkStart w:id="2564" w:name="_Toc25028"/>
      <w:bookmarkStart w:id="2565" w:name="_Toc27844"/>
      <w:bookmarkStart w:id="2566" w:name="_Toc13720"/>
      <w:bookmarkStart w:id="2567" w:name="_Toc175338189"/>
      <w:bookmarkStart w:id="2568" w:name="_Toc25161"/>
      <w:bookmarkStart w:id="2569" w:name="_Toc15790"/>
      <w:bookmarkStart w:id="2570" w:name="_Toc10045"/>
      <w:bookmarkStart w:id="2571" w:name="_Toc24780"/>
      <w:bookmarkStart w:id="2572" w:name="_Toc17804"/>
      <w:bookmarkStart w:id="2573" w:name="_Toc28379"/>
      <w:bookmarkStart w:id="2574" w:name="_Toc11544"/>
      <w:bookmarkStart w:id="2575" w:name="_Toc16513"/>
      <w:r>
        <w:rPr>
          <w:highlight w:val="none"/>
        </w:rPr>
        <w:t>A.2</w:t>
      </w:r>
      <w:r>
        <w:rPr>
          <w:highlight w:val="none"/>
        </w:rPr>
        <w:tab/>
      </w:r>
      <w:r>
        <w:rPr>
          <w:highlight w:val="none"/>
        </w:rPr>
        <w:t>Template</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021D3EFD">
      <w:pPr>
        <w:rPr>
          <w:rFonts w:eastAsia="宋体"/>
          <w:highlight w:val="none"/>
          <w:lang w:val="en-US" w:eastAsia="zh-CN"/>
        </w:rPr>
      </w:pPr>
      <w:r>
        <w:rPr>
          <w:highlight w:val="none"/>
          <w:lang w:val="en-US"/>
        </w:rPr>
        <w:t>The following aspects are considered for a scenario</w:t>
      </w:r>
      <w:r>
        <w:rPr>
          <w:rFonts w:hint="eastAsia" w:eastAsia="宋体"/>
          <w:highlight w:val="none"/>
          <w:lang w:val="en-US" w:eastAsia="zh-CN"/>
        </w:rPr>
        <w:t>:</w:t>
      </w:r>
    </w:p>
    <w:p w14:paraId="17D73254">
      <w:pPr>
        <w:numPr>
          <w:ilvl w:val="0"/>
          <w:numId w:val="6"/>
        </w:numPr>
        <w:overflowPunct w:val="0"/>
        <w:autoSpaceDE w:val="0"/>
        <w:autoSpaceDN w:val="0"/>
        <w:adjustRightInd w:val="0"/>
        <w:textAlignment w:val="baseline"/>
        <w:rPr>
          <w:highlight w:val="none"/>
          <w:lang w:val="en-US"/>
        </w:rPr>
      </w:pPr>
      <w:r>
        <w:rPr>
          <w:b/>
          <w:bCs/>
          <w:highlight w:val="none"/>
          <w:lang w:val="en-US"/>
        </w:rPr>
        <w:t>Scenario name</w:t>
      </w:r>
    </w:p>
    <w:p w14:paraId="289E6E74">
      <w:pPr>
        <w:numPr>
          <w:ilvl w:val="0"/>
          <w:numId w:val="6"/>
        </w:numPr>
        <w:overflowPunct w:val="0"/>
        <w:autoSpaceDE w:val="0"/>
        <w:autoSpaceDN w:val="0"/>
        <w:adjustRightInd w:val="0"/>
        <w:textAlignment w:val="baseline"/>
        <w:rPr>
          <w:highlight w:val="none"/>
          <w:lang w:val="en-US"/>
        </w:rPr>
      </w:pPr>
      <w:r>
        <w:rPr>
          <w:b/>
          <w:bCs/>
          <w:highlight w:val="none"/>
          <w:lang w:val="en-US"/>
        </w:rPr>
        <w:t>Motivation for the scenario</w:t>
      </w:r>
    </w:p>
    <w:p w14:paraId="22AD122A">
      <w:pPr>
        <w:overflowPunct w:val="0"/>
        <w:autoSpaceDE w:val="0"/>
        <w:autoSpaceDN w:val="0"/>
        <w:adjustRightInd w:val="0"/>
        <w:ind w:left="360"/>
        <w:textAlignment w:val="baseline"/>
        <w:rPr>
          <w:i/>
          <w:iCs/>
          <w:color w:val="0000FF"/>
          <w:highlight w:val="none"/>
          <w:lang w:val="en-US"/>
        </w:rPr>
      </w:pPr>
      <w:r>
        <w:rPr>
          <w:i/>
          <w:iCs/>
          <w:color w:val="0000FF"/>
          <w:highlight w:val="none"/>
          <w:lang w:val="en-US"/>
        </w:rPr>
        <w:t>What is the market relevance of the proposed scenario within the next few years? Are there any commercially available or pre-released products or prototypes?</w:t>
      </w:r>
    </w:p>
    <w:p w14:paraId="4E34BD63">
      <w:pPr>
        <w:overflowPunct w:val="0"/>
        <w:autoSpaceDE w:val="0"/>
        <w:autoSpaceDN w:val="0"/>
        <w:adjustRightInd w:val="0"/>
        <w:ind w:left="360"/>
        <w:textAlignment w:val="baseline"/>
        <w:rPr>
          <w:i/>
          <w:iCs/>
          <w:color w:val="0000FF"/>
          <w:highlight w:val="none"/>
        </w:rPr>
      </w:pPr>
      <w:r>
        <w:rPr>
          <w:i/>
          <w:iCs/>
          <w:color w:val="0000FF"/>
          <w:highlight w:val="none"/>
        </w:rPr>
        <w:t>Market relevance key indicators:</w:t>
      </w:r>
    </w:p>
    <w:p w14:paraId="511530B4">
      <w:pPr>
        <w:pStyle w:val="85"/>
        <w:numPr>
          <w:ilvl w:val="0"/>
          <w:numId w:val="7"/>
        </w:numPr>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Technology evaluation on the market</w:t>
      </w:r>
    </w:p>
    <w:p w14:paraId="34C6E946">
      <w:pPr>
        <w:pStyle w:val="85"/>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Are there indications of pre-evaluation by service providers, device manufacturers, and/or network operators?</w:t>
      </w:r>
    </w:p>
    <w:p w14:paraId="2C8851A3">
      <w:pPr>
        <w:pStyle w:val="85"/>
        <w:tabs>
          <w:tab w:val="left" w:pos="840"/>
        </w:tabs>
        <w:ind w:left="709"/>
        <w:rPr>
          <w:rFonts w:ascii="Times New Roman" w:hAnsi="Times New Roman"/>
          <w:i/>
          <w:iCs/>
          <w:color w:val="0000FF"/>
          <w:sz w:val="20"/>
          <w:szCs w:val="20"/>
          <w:highlight w:val="none"/>
          <w:lang w:eastAsia="zh-CN"/>
        </w:rPr>
      </w:pPr>
    </w:p>
    <w:p w14:paraId="31D9C2AC">
      <w:pPr>
        <w:pStyle w:val="85"/>
        <w:numPr>
          <w:ilvl w:val="0"/>
          <w:numId w:val="7"/>
        </w:numPr>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Industry activities</w:t>
      </w:r>
    </w:p>
    <w:p w14:paraId="3807471A">
      <w:pPr>
        <w:pStyle w:val="85"/>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Is there relevant work in 3GPP MRPs, industry collaborations or among market stakeholders?</w:t>
      </w:r>
      <w:r>
        <w:rPr>
          <w:rFonts w:ascii="Times New Roman" w:hAnsi="Times New Roman"/>
          <w:i/>
          <w:iCs/>
          <w:color w:val="0000FF"/>
          <w:sz w:val="20"/>
          <w:szCs w:val="20"/>
          <w:highlight w:val="none"/>
          <w:lang w:eastAsia="zh-CN"/>
        </w:rPr>
        <w:br w:type="textWrapping"/>
      </w:r>
    </w:p>
    <w:p w14:paraId="7404E660">
      <w:pPr>
        <w:pStyle w:val="85"/>
        <w:numPr>
          <w:ilvl w:val="0"/>
          <w:numId w:val="7"/>
        </w:numPr>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Production tools/companies</w:t>
      </w:r>
    </w:p>
    <w:p w14:paraId="7B8A0AE8">
      <w:pPr>
        <w:pStyle w:val="85"/>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What is the availability of capturing setups, and  production software? Are there endorsed formats for representation, contribution, compression, and storage? Is there an ecosystem of content creators?</w:t>
      </w:r>
    </w:p>
    <w:p w14:paraId="3EC8AAB5">
      <w:pPr>
        <w:pStyle w:val="85"/>
        <w:tabs>
          <w:tab w:val="left" w:pos="840"/>
        </w:tabs>
        <w:ind w:left="709"/>
        <w:rPr>
          <w:rFonts w:ascii="Times New Roman" w:hAnsi="Times New Roman"/>
          <w:i/>
          <w:iCs/>
          <w:color w:val="0000FF"/>
          <w:sz w:val="20"/>
          <w:szCs w:val="20"/>
          <w:highlight w:val="none"/>
          <w:lang w:eastAsia="zh-CN"/>
        </w:rPr>
      </w:pPr>
    </w:p>
    <w:p w14:paraId="22C6C188">
      <w:pPr>
        <w:pStyle w:val="85"/>
        <w:numPr>
          <w:ilvl w:val="0"/>
          <w:numId w:val="7"/>
        </w:numPr>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Delivery solutions</w:t>
      </w:r>
    </w:p>
    <w:p w14:paraId="4DB94946">
      <w:pPr>
        <w:pStyle w:val="85"/>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Which delivery type is expected to be used? What are the expected transport formats? Is there SW or HW support and providers?</w:t>
      </w:r>
    </w:p>
    <w:p w14:paraId="25507F7E">
      <w:pPr>
        <w:pStyle w:val="85"/>
        <w:tabs>
          <w:tab w:val="left" w:pos="840"/>
        </w:tabs>
        <w:ind w:left="709"/>
        <w:rPr>
          <w:rFonts w:ascii="Times New Roman" w:hAnsi="Times New Roman"/>
          <w:i/>
          <w:iCs/>
          <w:color w:val="0000FF"/>
          <w:sz w:val="20"/>
          <w:szCs w:val="20"/>
          <w:highlight w:val="none"/>
          <w:lang w:eastAsia="zh-CN"/>
        </w:rPr>
      </w:pPr>
    </w:p>
    <w:p w14:paraId="71B7CD56">
      <w:pPr>
        <w:pStyle w:val="85"/>
        <w:numPr>
          <w:ilvl w:val="0"/>
          <w:numId w:val="7"/>
        </w:numPr>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Content decoding and rendering</w:t>
      </w:r>
    </w:p>
    <w:p w14:paraId="5434D82F">
      <w:pPr>
        <w:pStyle w:val="85"/>
        <w:tabs>
          <w:tab w:val="left" w:pos="840"/>
        </w:tabs>
        <w:ind w:left="709"/>
        <w:rPr>
          <w:i/>
          <w:iCs/>
          <w:color w:val="0000FF"/>
          <w:highlight w:val="none"/>
          <w:lang w:eastAsia="zh-CN"/>
        </w:rPr>
      </w:pPr>
      <w:r>
        <w:rPr>
          <w:rFonts w:ascii="Times New Roman" w:hAnsi="Times New Roman"/>
          <w:i/>
          <w:iCs/>
          <w:color w:val="0000FF"/>
          <w:sz w:val="20"/>
          <w:szCs w:val="20"/>
          <w:highlight w:val="none"/>
          <w:lang w:eastAsia="zh-CN"/>
        </w:rPr>
        <w:t>Is there decoding SW/HW support, and providers? Are there rendering devices and displays available yet?</w:t>
      </w:r>
    </w:p>
    <w:p w14:paraId="58631DE0">
      <w:pPr>
        <w:overflowPunct w:val="0"/>
        <w:autoSpaceDE w:val="0"/>
        <w:autoSpaceDN w:val="0"/>
        <w:adjustRightInd w:val="0"/>
        <w:ind w:left="360"/>
        <w:textAlignment w:val="baseline"/>
        <w:rPr>
          <w:i/>
          <w:iCs/>
          <w:color w:val="0000FF"/>
          <w:highlight w:val="none"/>
          <w:lang w:val="en-US"/>
        </w:rPr>
      </w:pPr>
    </w:p>
    <w:p w14:paraId="74F01477">
      <w:pPr>
        <w:numPr>
          <w:ilvl w:val="0"/>
          <w:numId w:val="6"/>
        </w:numPr>
        <w:overflowPunct w:val="0"/>
        <w:autoSpaceDE w:val="0"/>
        <w:autoSpaceDN w:val="0"/>
        <w:adjustRightInd w:val="0"/>
        <w:textAlignment w:val="baseline"/>
        <w:rPr>
          <w:highlight w:val="none"/>
          <w:lang w:val="en-US"/>
        </w:rPr>
      </w:pPr>
      <w:r>
        <w:rPr>
          <w:b/>
          <w:bCs/>
          <w:highlight w:val="none"/>
          <w:lang w:val="en-US"/>
        </w:rPr>
        <w:t>Description of the scenario</w:t>
      </w:r>
      <w:r>
        <w:rPr>
          <w:highlight w:val="none"/>
          <w:lang w:val="en-US"/>
        </w:rPr>
        <w:t xml:space="preserve"> </w:t>
      </w:r>
    </w:p>
    <w:p w14:paraId="5CA1633A">
      <w:pPr>
        <w:overflowPunct w:val="0"/>
        <w:autoSpaceDE w:val="0"/>
        <w:autoSpaceDN w:val="0"/>
        <w:adjustRightInd w:val="0"/>
        <w:ind w:left="360"/>
        <w:textAlignment w:val="baseline"/>
        <w:rPr>
          <w:rFonts w:eastAsia="宋体"/>
          <w:i/>
          <w:iCs/>
          <w:color w:val="0000FF"/>
          <w:highlight w:val="none"/>
          <w:lang w:val="en-US" w:eastAsia="zh-CN"/>
        </w:rPr>
      </w:pPr>
      <w:r>
        <w:rPr>
          <w:rFonts w:hint="eastAsia" w:eastAsia="宋体"/>
          <w:i/>
          <w:iCs/>
          <w:color w:val="0000FF"/>
          <w:highlight w:val="none"/>
          <w:lang w:val="en-US" w:eastAsia="zh-CN"/>
        </w:rPr>
        <w:t>This provides a description of beyond 2D video end-to-end workflows, which includes identifying and defining beyond 2D formats being used in the context and representation technologies to delivery these formats. The following aspects may be considered for each workflow:</w:t>
      </w:r>
    </w:p>
    <w:p w14:paraId="66BF0A5A">
      <w:pPr>
        <w:numPr>
          <w:ilvl w:val="0"/>
          <w:numId w:val="8"/>
        </w:numPr>
        <w:ind w:left="420" w:firstLine="0"/>
        <w:rPr>
          <w:i/>
          <w:iCs/>
          <w:color w:val="0000FF"/>
          <w:highlight w:val="none"/>
          <w:lang w:val="en-US"/>
        </w:rPr>
      </w:pPr>
      <w:r>
        <w:rPr>
          <w:rFonts w:hint="eastAsia"/>
          <w:i/>
          <w:iCs/>
          <w:color w:val="0000FF"/>
          <w:highlight w:val="none"/>
          <w:lang w:val="en-US" w:eastAsia="zh-CN"/>
        </w:rPr>
        <w:t>Capturing and processing</w:t>
      </w:r>
    </w:p>
    <w:p w14:paraId="12FC54BF">
      <w:pPr>
        <w:numPr>
          <w:ilvl w:val="0"/>
          <w:numId w:val="8"/>
        </w:numPr>
        <w:ind w:left="420" w:firstLine="0"/>
        <w:rPr>
          <w:i/>
          <w:iCs/>
          <w:color w:val="0000FF"/>
          <w:highlight w:val="none"/>
          <w:lang w:val="en-US"/>
        </w:rPr>
      </w:pPr>
      <w:r>
        <w:rPr>
          <w:rFonts w:hint="eastAsia"/>
          <w:i/>
          <w:iCs/>
          <w:color w:val="0000FF"/>
          <w:highlight w:val="none"/>
          <w:lang w:val="en-US" w:eastAsia="zh-CN"/>
        </w:rPr>
        <w:t>Encoding</w:t>
      </w:r>
      <w:r>
        <w:rPr>
          <w:rFonts w:hint="eastAsia"/>
          <w:i/>
          <w:iCs/>
          <w:color w:val="0000FF"/>
          <w:highlight w:val="none"/>
          <w:lang w:val="en-US" w:eastAsia="zh-CN"/>
        </w:rPr>
        <w:tab/>
      </w:r>
    </w:p>
    <w:p w14:paraId="47611F81">
      <w:pPr>
        <w:numPr>
          <w:ilvl w:val="0"/>
          <w:numId w:val="8"/>
        </w:numPr>
        <w:ind w:left="420" w:firstLine="0"/>
        <w:rPr>
          <w:i/>
          <w:iCs/>
          <w:color w:val="0000FF"/>
          <w:highlight w:val="none"/>
          <w:lang w:val="en-US"/>
        </w:rPr>
      </w:pPr>
      <w:r>
        <w:rPr>
          <w:rFonts w:hint="eastAsia"/>
          <w:i/>
          <w:iCs/>
          <w:color w:val="0000FF"/>
          <w:highlight w:val="none"/>
          <w:lang w:val="en-US" w:eastAsia="zh-CN"/>
        </w:rPr>
        <w:t>Packaging and delivery</w:t>
      </w:r>
    </w:p>
    <w:p w14:paraId="1134E88E">
      <w:pPr>
        <w:numPr>
          <w:ilvl w:val="0"/>
          <w:numId w:val="8"/>
        </w:numPr>
        <w:ind w:left="420" w:firstLine="0"/>
        <w:rPr>
          <w:i/>
          <w:iCs/>
          <w:color w:val="0000FF"/>
          <w:highlight w:val="none"/>
          <w:lang w:val="en-US"/>
        </w:rPr>
      </w:pPr>
      <w:r>
        <w:rPr>
          <w:rFonts w:hint="eastAsia"/>
          <w:i/>
          <w:iCs/>
          <w:color w:val="0000FF"/>
          <w:highlight w:val="none"/>
          <w:lang w:val="en-US" w:eastAsia="zh-CN"/>
        </w:rPr>
        <w:t>Decoding</w:t>
      </w:r>
    </w:p>
    <w:p w14:paraId="0B00FF43">
      <w:pPr>
        <w:numPr>
          <w:ilvl w:val="0"/>
          <w:numId w:val="8"/>
        </w:numPr>
        <w:ind w:left="420" w:firstLine="0"/>
        <w:rPr>
          <w:i/>
          <w:iCs/>
          <w:color w:val="0000FF"/>
          <w:highlight w:val="none"/>
          <w:lang w:val="en-US"/>
        </w:rPr>
      </w:pPr>
      <w:r>
        <w:rPr>
          <w:rFonts w:hint="eastAsia"/>
          <w:i/>
          <w:iCs/>
          <w:color w:val="0000FF"/>
          <w:highlight w:val="none"/>
          <w:lang w:val="en-US" w:eastAsia="zh-CN"/>
        </w:rPr>
        <w:t>*Post-processing</w:t>
      </w:r>
    </w:p>
    <w:p w14:paraId="249FD92F">
      <w:pPr>
        <w:numPr>
          <w:ilvl w:val="0"/>
          <w:numId w:val="8"/>
        </w:numPr>
        <w:ind w:left="420" w:firstLine="0"/>
        <w:rPr>
          <w:i/>
          <w:iCs/>
          <w:color w:val="0000FF"/>
          <w:highlight w:val="none"/>
          <w:lang w:val="en-US"/>
        </w:rPr>
      </w:pPr>
      <w:r>
        <w:rPr>
          <w:rFonts w:hint="eastAsia"/>
          <w:i/>
          <w:iCs/>
          <w:color w:val="0000FF"/>
          <w:highlight w:val="none"/>
          <w:lang w:val="en-US" w:eastAsia="zh-CN"/>
        </w:rPr>
        <w:t xml:space="preserve">Rendering </w:t>
      </w:r>
    </w:p>
    <w:p w14:paraId="560F4B91">
      <w:pPr>
        <w:numPr>
          <w:ilvl w:val="0"/>
          <w:numId w:val="8"/>
        </w:numPr>
        <w:ind w:left="420" w:firstLine="0"/>
        <w:rPr>
          <w:i/>
          <w:iCs/>
          <w:color w:val="0000FF"/>
          <w:highlight w:val="none"/>
          <w:lang w:val="en-US"/>
        </w:rPr>
      </w:pPr>
      <w:r>
        <w:rPr>
          <w:rFonts w:hint="eastAsia"/>
          <w:i/>
          <w:iCs/>
          <w:color w:val="0000FF"/>
          <w:highlight w:val="none"/>
          <w:lang w:val="en-US" w:eastAsia="zh-CN"/>
        </w:rPr>
        <w:t>General constraints on latency, bandwidth, r</w:t>
      </w:r>
      <w:r>
        <w:rPr>
          <w:i/>
          <w:iCs/>
          <w:color w:val="0000FF"/>
          <w:highlight w:val="none"/>
          <w:lang w:val="en-US" w:eastAsia="zh-CN"/>
        </w:rPr>
        <w:t>eliability</w:t>
      </w:r>
      <w:r>
        <w:rPr>
          <w:rFonts w:hint="eastAsia"/>
          <w:i/>
          <w:iCs/>
          <w:color w:val="0000FF"/>
          <w:highlight w:val="none"/>
          <w:lang w:val="en-US" w:eastAsia="zh-CN"/>
        </w:rPr>
        <w:t xml:space="preserve"> and complexity</w:t>
      </w:r>
    </w:p>
    <w:p w14:paraId="452E20A0">
      <w:pPr>
        <w:numPr>
          <w:ilvl w:val="0"/>
          <w:numId w:val="6"/>
        </w:numPr>
        <w:overflowPunct w:val="0"/>
        <w:autoSpaceDE w:val="0"/>
        <w:autoSpaceDN w:val="0"/>
        <w:adjustRightInd w:val="0"/>
        <w:textAlignment w:val="baseline"/>
        <w:rPr>
          <w:b/>
          <w:bCs/>
          <w:highlight w:val="none"/>
          <w:lang w:val="en-US"/>
        </w:rPr>
      </w:pPr>
      <w:r>
        <w:rPr>
          <w:b/>
          <w:bCs/>
          <w:highlight w:val="none"/>
          <w:lang w:val="en-US"/>
        </w:rPr>
        <w:t xml:space="preserve">Supporting companies and 3GPP members </w:t>
      </w:r>
    </w:p>
    <w:p w14:paraId="1C377F0F">
      <w:pPr>
        <w:numPr>
          <w:ilvl w:val="0"/>
          <w:numId w:val="9"/>
        </w:numPr>
        <w:ind w:left="420" w:firstLine="0"/>
        <w:rPr>
          <w:i/>
          <w:iCs/>
          <w:color w:val="0000FF"/>
          <w:highlight w:val="none"/>
          <w:lang w:val="en-US"/>
        </w:rPr>
      </w:pPr>
      <w:r>
        <w:rPr>
          <w:i/>
          <w:iCs/>
          <w:color w:val="0000FF"/>
          <w:highlight w:val="none"/>
          <w:lang w:val="en-US"/>
        </w:rPr>
        <w:t xml:space="preserve">This documents the 3GPP members that support this scenario in terms of providing the information, test </w:t>
      </w:r>
      <w:r>
        <w:rPr>
          <w:rFonts w:hint="eastAsia" w:eastAsia="宋体"/>
          <w:i/>
          <w:iCs/>
          <w:color w:val="0000FF"/>
          <w:highlight w:val="none"/>
          <w:lang w:val="en-US" w:eastAsia="zh-CN"/>
        </w:rPr>
        <w:tab/>
      </w:r>
      <w:r>
        <w:rPr>
          <w:i/>
          <w:iCs/>
          <w:color w:val="0000FF"/>
          <w:highlight w:val="none"/>
          <w:lang w:val="en-US"/>
        </w:rPr>
        <w:t xml:space="preserve">material, test requirements and the characterization for the tests. For each of the identified necessities, a tick </w:t>
      </w:r>
      <w:r>
        <w:rPr>
          <w:rFonts w:hint="eastAsia" w:eastAsia="宋体"/>
          <w:i/>
          <w:iCs/>
          <w:color w:val="0000FF"/>
          <w:highlight w:val="none"/>
          <w:lang w:val="en-US" w:eastAsia="zh-CN"/>
        </w:rPr>
        <w:tab/>
      </w:r>
      <w:r>
        <w:rPr>
          <w:i/>
          <w:iCs/>
          <w:color w:val="0000FF"/>
          <w:highlight w:val="none"/>
          <w:lang w:val="en-US"/>
        </w:rPr>
        <w:t>box is created in the template.</w:t>
      </w:r>
    </w:p>
    <w:p w14:paraId="23907A77">
      <w:pPr>
        <w:numPr>
          <w:ilvl w:val="0"/>
          <w:numId w:val="9"/>
        </w:numPr>
        <w:ind w:left="420" w:firstLine="0"/>
        <w:rPr>
          <w:color w:val="0000FF"/>
          <w:highlight w:val="none"/>
          <w:lang w:val="en-US"/>
        </w:rPr>
      </w:pPr>
      <w:r>
        <w:rPr>
          <w:i/>
          <w:iCs/>
          <w:color w:val="0000FF"/>
          <w:highlight w:val="none"/>
          <w:lang w:val="en-US"/>
        </w:rPr>
        <w:t xml:space="preserve">Preferably several 3GPP members are included in the support, and in addition a video service provider may </w:t>
      </w:r>
      <w:r>
        <w:rPr>
          <w:rFonts w:hint="eastAsia" w:eastAsia="宋体"/>
          <w:i/>
          <w:iCs/>
          <w:color w:val="0000FF"/>
          <w:highlight w:val="none"/>
          <w:lang w:val="en-US" w:eastAsia="zh-CN"/>
        </w:rPr>
        <w:tab/>
      </w:r>
      <w:r>
        <w:rPr>
          <w:i/>
          <w:iCs/>
          <w:color w:val="0000FF"/>
          <w:highlight w:val="none"/>
          <w:lang w:val="en-US"/>
        </w:rPr>
        <w:t>be included (not necessarily a 3GPP member).</w:t>
      </w:r>
    </w:p>
    <w:p w14:paraId="13BC334A">
      <w:pPr>
        <w:numPr>
          <w:ilvl w:val="0"/>
          <w:numId w:val="9"/>
        </w:numPr>
        <w:ind w:left="420" w:firstLine="0"/>
        <w:rPr>
          <w:i/>
          <w:iCs/>
          <w:color w:val="0000FF"/>
          <w:highlight w:val="none"/>
          <w:lang w:val="en-US"/>
        </w:rPr>
      </w:pPr>
      <w:r>
        <w:rPr>
          <w:i/>
          <w:iCs/>
          <w:color w:val="0000FF"/>
          <w:highlight w:val="none"/>
          <w:lang w:val="en-US"/>
        </w:rPr>
        <w:t>Cross-verification is preferably done by the supporters of the scenario</w:t>
      </w:r>
      <w:r>
        <w:rPr>
          <w:i/>
          <w:iCs/>
          <w:color w:val="0000FF"/>
          <w:highlight w:val="none"/>
          <w:lang w:val="en-US" w:eastAsia="zh-CN"/>
        </w:rPr>
        <w:t>.</w:t>
      </w:r>
    </w:p>
    <w:p w14:paraId="5DF80E6D">
      <w:pPr>
        <w:numPr>
          <w:ilvl w:val="0"/>
          <w:numId w:val="6"/>
        </w:numPr>
        <w:overflowPunct w:val="0"/>
        <w:autoSpaceDE w:val="0"/>
        <w:autoSpaceDN w:val="0"/>
        <w:adjustRightInd w:val="0"/>
        <w:textAlignment w:val="baseline"/>
        <w:rPr>
          <w:highlight w:val="none"/>
          <w:lang w:val="en-US"/>
        </w:rPr>
      </w:pPr>
      <w:r>
        <w:rPr>
          <w:b/>
          <w:bCs/>
          <w:highlight w:val="none"/>
          <w:lang w:val="en-US"/>
        </w:rPr>
        <w:t>Source format properties</w:t>
      </w:r>
    </w:p>
    <w:p w14:paraId="5094CCF1">
      <w:pPr>
        <w:numPr>
          <w:ilvl w:val="255"/>
          <w:numId w:val="0"/>
        </w:numPr>
        <w:overflowPunct w:val="0"/>
        <w:autoSpaceDE w:val="0"/>
        <w:autoSpaceDN w:val="0"/>
        <w:adjustRightInd w:val="0"/>
        <w:ind w:left="360"/>
        <w:textAlignment w:val="baseline"/>
        <w:rPr>
          <w:i/>
          <w:iCs/>
          <w:color w:val="0000FF"/>
          <w:highlight w:val="none"/>
          <w:lang w:val="en-US"/>
        </w:rPr>
      </w:pPr>
      <w:r>
        <w:rPr>
          <w:i/>
          <w:iCs/>
          <w:color w:val="0000FF"/>
          <w:highlight w:val="none"/>
          <w:lang w:val="en-US"/>
        </w:rPr>
        <w:t>This defines a clear range of the considered and relevant source formats, including the signal properties, but also the characteristics of the content. As an example, the texture and depth format properties of the source may be used which include:</w:t>
      </w:r>
    </w:p>
    <w:p w14:paraId="3E7C8572">
      <w:pPr>
        <w:numPr>
          <w:ilvl w:val="0"/>
          <w:numId w:val="10"/>
        </w:numPr>
        <w:ind w:left="420" w:firstLine="0"/>
        <w:outlineLvl w:val="9"/>
        <w:rPr>
          <w:i/>
          <w:iCs/>
          <w:color w:val="0000FF"/>
          <w:highlight w:val="none"/>
          <w:lang w:val="en-US"/>
        </w:rPr>
      </w:pPr>
      <w:bookmarkStart w:id="2576" w:name="_Toc13769"/>
      <w:bookmarkStart w:id="2577" w:name="_Toc6467"/>
      <w:bookmarkStart w:id="2578" w:name="_Toc2788"/>
      <w:r>
        <w:rPr>
          <w:i/>
          <w:iCs/>
          <w:color w:val="0000FF"/>
          <w:highlight w:val="none"/>
          <w:lang w:val="en-US"/>
        </w:rPr>
        <w:t>Spatial resolutions</w:t>
      </w:r>
      <w:bookmarkEnd w:id="2576"/>
      <w:bookmarkEnd w:id="2577"/>
      <w:bookmarkEnd w:id="2578"/>
    </w:p>
    <w:p w14:paraId="2F219557">
      <w:pPr>
        <w:numPr>
          <w:ilvl w:val="0"/>
          <w:numId w:val="10"/>
        </w:numPr>
        <w:ind w:left="420" w:firstLine="0"/>
        <w:outlineLvl w:val="9"/>
        <w:rPr>
          <w:i/>
          <w:iCs/>
          <w:color w:val="0000FF"/>
          <w:highlight w:val="none"/>
          <w:lang w:val="en-US"/>
        </w:rPr>
      </w:pPr>
      <w:bookmarkStart w:id="2579" w:name="_Toc10146"/>
      <w:bookmarkStart w:id="2580" w:name="_Toc13453"/>
      <w:bookmarkStart w:id="2581" w:name="_Toc25839"/>
      <w:r>
        <w:rPr>
          <w:i/>
          <w:iCs/>
          <w:color w:val="0000FF"/>
          <w:highlight w:val="none"/>
          <w:lang w:val="en-US"/>
        </w:rPr>
        <w:t>Chroma Format</w:t>
      </w:r>
      <w:bookmarkEnd w:id="2579"/>
      <w:bookmarkEnd w:id="2580"/>
      <w:bookmarkEnd w:id="2581"/>
    </w:p>
    <w:p w14:paraId="5F35C0BA">
      <w:pPr>
        <w:numPr>
          <w:ilvl w:val="0"/>
          <w:numId w:val="10"/>
        </w:numPr>
        <w:ind w:left="420" w:firstLine="0"/>
        <w:outlineLvl w:val="9"/>
        <w:rPr>
          <w:i/>
          <w:iCs/>
          <w:color w:val="0000FF"/>
          <w:highlight w:val="none"/>
          <w:lang w:val="en-US"/>
        </w:rPr>
      </w:pPr>
      <w:bookmarkStart w:id="2582" w:name="_Toc26742"/>
      <w:bookmarkStart w:id="2583" w:name="_Toc11797"/>
      <w:bookmarkStart w:id="2584" w:name="_Toc25155"/>
      <w:r>
        <w:rPr>
          <w:i/>
          <w:iCs/>
          <w:color w:val="0000FF"/>
          <w:highlight w:val="none"/>
          <w:lang w:val="en-US"/>
        </w:rPr>
        <w:t>Chroma Subsampling</w:t>
      </w:r>
      <w:bookmarkEnd w:id="2582"/>
      <w:bookmarkEnd w:id="2583"/>
      <w:bookmarkEnd w:id="2584"/>
    </w:p>
    <w:p w14:paraId="3A627537">
      <w:pPr>
        <w:numPr>
          <w:ilvl w:val="0"/>
          <w:numId w:val="10"/>
        </w:numPr>
        <w:ind w:left="420" w:firstLine="0"/>
        <w:outlineLvl w:val="9"/>
        <w:rPr>
          <w:i/>
          <w:iCs/>
          <w:color w:val="0000FF"/>
          <w:highlight w:val="none"/>
          <w:lang w:val="en-US"/>
        </w:rPr>
      </w:pPr>
      <w:bookmarkStart w:id="2585" w:name="_Toc25262"/>
      <w:bookmarkStart w:id="2586" w:name="_Toc17166"/>
      <w:bookmarkStart w:id="2587" w:name="_Toc29543"/>
      <w:r>
        <w:rPr>
          <w:i/>
          <w:iCs/>
          <w:color w:val="0000FF"/>
          <w:highlight w:val="none"/>
          <w:lang w:val="en-US"/>
        </w:rPr>
        <w:t>Aspect ratios</w:t>
      </w:r>
      <w:bookmarkEnd w:id="2585"/>
      <w:bookmarkEnd w:id="2586"/>
      <w:bookmarkEnd w:id="2587"/>
    </w:p>
    <w:p w14:paraId="0006CCF0">
      <w:pPr>
        <w:numPr>
          <w:ilvl w:val="0"/>
          <w:numId w:val="10"/>
        </w:numPr>
        <w:ind w:left="420" w:firstLine="0"/>
        <w:outlineLvl w:val="9"/>
        <w:rPr>
          <w:i/>
          <w:iCs/>
          <w:color w:val="0000FF"/>
          <w:highlight w:val="none"/>
          <w:lang w:val="en-US"/>
        </w:rPr>
      </w:pPr>
      <w:bookmarkStart w:id="2588" w:name="_Toc31619"/>
      <w:bookmarkStart w:id="2589" w:name="_Toc27619"/>
      <w:bookmarkStart w:id="2590" w:name="_Toc3420"/>
      <w:r>
        <w:rPr>
          <w:i/>
          <w:iCs/>
          <w:color w:val="0000FF"/>
          <w:highlight w:val="none"/>
          <w:lang w:val="en-US"/>
        </w:rPr>
        <w:t>Frame rates</w:t>
      </w:r>
      <w:bookmarkEnd w:id="2588"/>
      <w:bookmarkEnd w:id="2589"/>
      <w:bookmarkEnd w:id="2590"/>
    </w:p>
    <w:p w14:paraId="760FBFF0">
      <w:pPr>
        <w:numPr>
          <w:ilvl w:val="0"/>
          <w:numId w:val="10"/>
        </w:numPr>
        <w:ind w:left="420" w:firstLine="0"/>
        <w:outlineLvl w:val="9"/>
        <w:rPr>
          <w:i/>
          <w:iCs/>
          <w:color w:val="0000FF"/>
          <w:highlight w:val="none"/>
          <w:lang w:val="en-US"/>
        </w:rPr>
      </w:pPr>
      <w:bookmarkStart w:id="2591" w:name="_Toc14300"/>
      <w:bookmarkStart w:id="2592" w:name="_Toc26091"/>
      <w:bookmarkStart w:id="2593" w:name="_Toc5592"/>
      <w:r>
        <w:rPr>
          <w:i/>
          <w:iCs/>
          <w:color w:val="0000FF"/>
          <w:highlight w:val="none"/>
          <w:lang w:val="en-US"/>
        </w:rPr>
        <w:t>Colour space formats</w:t>
      </w:r>
      <w:bookmarkEnd w:id="2591"/>
      <w:bookmarkEnd w:id="2592"/>
      <w:bookmarkEnd w:id="2593"/>
    </w:p>
    <w:p w14:paraId="68E1D8CA">
      <w:pPr>
        <w:numPr>
          <w:ilvl w:val="0"/>
          <w:numId w:val="10"/>
        </w:numPr>
        <w:ind w:left="420" w:firstLine="0"/>
        <w:outlineLvl w:val="9"/>
        <w:rPr>
          <w:i/>
          <w:iCs/>
          <w:color w:val="0000FF"/>
          <w:highlight w:val="none"/>
          <w:lang w:val="en-US"/>
        </w:rPr>
      </w:pPr>
      <w:bookmarkStart w:id="2594" w:name="_Toc31845"/>
      <w:bookmarkStart w:id="2595" w:name="_Toc22100"/>
      <w:bookmarkStart w:id="2596" w:name="_Toc22640"/>
      <w:r>
        <w:rPr>
          <w:i/>
          <w:iCs/>
          <w:color w:val="0000FF"/>
          <w:highlight w:val="none"/>
          <w:lang w:val="en-US"/>
        </w:rPr>
        <w:t>Transfer Characteristics</w:t>
      </w:r>
      <w:bookmarkEnd w:id="2594"/>
      <w:bookmarkEnd w:id="2595"/>
      <w:bookmarkEnd w:id="2596"/>
    </w:p>
    <w:p w14:paraId="0EAA0464">
      <w:pPr>
        <w:numPr>
          <w:ilvl w:val="0"/>
          <w:numId w:val="10"/>
        </w:numPr>
        <w:ind w:left="420" w:firstLine="0"/>
        <w:outlineLvl w:val="9"/>
        <w:rPr>
          <w:i/>
          <w:iCs/>
          <w:color w:val="0000FF"/>
          <w:highlight w:val="none"/>
          <w:lang w:val="en-US"/>
        </w:rPr>
      </w:pPr>
      <w:bookmarkStart w:id="2597" w:name="_Toc23472"/>
      <w:bookmarkStart w:id="2598" w:name="_Toc24118"/>
      <w:bookmarkStart w:id="2599" w:name="_Toc12881"/>
      <w:r>
        <w:rPr>
          <w:i/>
          <w:iCs/>
          <w:color w:val="0000FF"/>
          <w:highlight w:val="none"/>
          <w:lang w:val="en-US"/>
        </w:rPr>
        <w:t>Bit depth</w:t>
      </w:r>
      <w:bookmarkEnd w:id="2597"/>
      <w:bookmarkEnd w:id="2598"/>
      <w:bookmarkEnd w:id="2599"/>
    </w:p>
    <w:p w14:paraId="30CA55CB">
      <w:pPr>
        <w:numPr>
          <w:ilvl w:val="0"/>
          <w:numId w:val="10"/>
        </w:numPr>
        <w:ind w:left="420" w:firstLine="0"/>
        <w:outlineLvl w:val="9"/>
        <w:rPr>
          <w:i/>
          <w:iCs/>
          <w:color w:val="0000FF"/>
          <w:highlight w:val="none"/>
          <w:lang w:val="en-US"/>
        </w:rPr>
      </w:pPr>
      <w:bookmarkStart w:id="2600" w:name="_Toc30710"/>
      <w:bookmarkStart w:id="2601" w:name="_Toc8797"/>
      <w:bookmarkStart w:id="2602" w:name="_Toc2953"/>
      <w:r>
        <w:rPr>
          <w:i/>
          <w:iCs/>
          <w:color w:val="0000FF"/>
          <w:highlight w:val="none"/>
          <w:lang w:val="en-US"/>
        </w:rPr>
        <w:t>Viewpoints</w:t>
      </w:r>
      <w:bookmarkEnd w:id="2600"/>
      <w:bookmarkEnd w:id="2601"/>
      <w:bookmarkEnd w:id="2602"/>
    </w:p>
    <w:p w14:paraId="2A308C64">
      <w:pPr>
        <w:numPr>
          <w:ilvl w:val="0"/>
          <w:numId w:val="10"/>
        </w:numPr>
        <w:ind w:left="420" w:firstLine="0"/>
        <w:rPr>
          <w:i/>
          <w:iCs/>
          <w:color w:val="0000FF"/>
          <w:highlight w:val="none"/>
          <w:lang w:val="en-US"/>
        </w:rPr>
      </w:pPr>
      <w:bookmarkStart w:id="2603" w:name="_Toc16157"/>
      <w:r>
        <w:rPr>
          <w:i/>
          <w:iCs/>
          <w:color w:val="0000FF"/>
          <w:highlight w:val="none"/>
          <w:lang w:val="en-US"/>
        </w:rPr>
        <w:t>Other signal properties</w:t>
      </w:r>
      <w:bookmarkEnd w:id="2603"/>
    </w:p>
    <w:p w14:paraId="49FF7DF6">
      <w:pPr>
        <w:numPr>
          <w:ilvl w:val="0"/>
          <w:numId w:val="6"/>
        </w:numPr>
        <w:overflowPunct w:val="0"/>
        <w:autoSpaceDE w:val="0"/>
        <w:autoSpaceDN w:val="0"/>
        <w:adjustRightInd w:val="0"/>
        <w:textAlignment w:val="baseline"/>
        <w:rPr>
          <w:b/>
          <w:bCs/>
          <w:highlight w:val="none"/>
          <w:lang w:val="en-US"/>
        </w:rPr>
      </w:pPr>
      <w:r>
        <w:rPr>
          <w:b/>
          <w:bCs/>
          <w:highlight w:val="none"/>
          <w:lang w:val="en-US"/>
        </w:rPr>
        <w:t>Encoding and decoding constraints and settings</w:t>
      </w:r>
    </w:p>
    <w:p w14:paraId="32B3D8FE">
      <w:pPr>
        <w:overflowPunct w:val="0"/>
        <w:autoSpaceDE w:val="0"/>
        <w:autoSpaceDN w:val="0"/>
        <w:adjustRightInd w:val="0"/>
        <w:ind w:left="360"/>
        <w:textAlignment w:val="baseline"/>
        <w:rPr>
          <w:rFonts w:eastAsia="宋体"/>
          <w:i/>
          <w:iCs/>
          <w:color w:val="0000FF"/>
          <w:highlight w:val="none"/>
          <w:lang w:val="en-US" w:eastAsia="zh-CN"/>
        </w:rPr>
      </w:pPr>
      <w:r>
        <w:rPr>
          <w:i/>
          <w:iCs/>
          <w:color w:val="0000FF"/>
          <w:highlight w:val="none"/>
          <w:lang w:val="en-US"/>
        </w:rPr>
        <w:t>Typical encoding constraints and settings such as</w:t>
      </w:r>
      <w:r>
        <w:rPr>
          <w:rFonts w:hint="eastAsia" w:eastAsia="宋体"/>
          <w:i/>
          <w:iCs/>
          <w:color w:val="0000FF"/>
          <w:highlight w:val="none"/>
          <w:lang w:val="en-US" w:eastAsia="zh-CN"/>
        </w:rPr>
        <w:t>:</w:t>
      </w:r>
    </w:p>
    <w:p w14:paraId="1E93B1B0">
      <w:pPr>
        <w:numPr>
          <w:ilvl w:val="1"/>
          <w:numId w:val="10"/>
        </w:numPr>
        <w:ind w:left="840"/>
        <w:rPr>
          <w:i/>
          <w:iCs/>
          <w:color w:val="0000FF"/>
          <w:highlight w:val="none"/>
          <w:lang w:val="en-US"/>
        </w:rPr>
      </w:pPr>
      <w:r>
        <w:rPr>
          <w:i/>
          <w:iCs/>
          <w:color w:val="0000FF"/>
          <w:highlight w:val="none"/>
          <w:lang w:val="en-US"/>
        </w:rPr>
        <w:t>Relevant Codec and Codec Profile/Levels according to 3GPP TS (e.g., TS</w:t>
      </w:r>
      <w:r>
        <w:rPr>
          <w:i/>
          <w:iCs/>
          <w:color w:val="0000FF"/>
          <w:highlight w:val="none"/>
          <w:lang w:val="en-US" w:eastAsia="zh-CN"/>
        </w:rPr>
        <w:t xml:space="preserve"> </w:t>
      </w:r>
      <w:r>
        <w:rPr>
          <w:i/>
          <w:iCs/>
          <w:color w:val="0000FF"/>
          <w:highlight w:val="none"/>
          <w:lang w:val="en-US"/>
        </w:rPr>
        <w:t>26.11</w:t>
      </w:r>
      <w:r>
        <w:rPr>
          <w:i/>
          <w:iCs/>
          <w:color w:val="0000FF"/>
          <w:highlight w:val="none"/>
          <w:lang w:val="en-US" w:eastAsia="zh-CN"/>
        </w:rPr>
        <w:t>9),</w:t>
      </w:r>
    </w:p>
    <w:p w14:paraId="52240340">
      <w:pPr>
        <w:numPr>
          <w:ilvl w:val="1"/>
          <w:numId w:val="10"/>
        </w:numPr>
        <w:ind w:left="840"/>
        <w:rPr>
          <w:i/>
          <w:iCs/>
          <w:color w:val="0000FF"/>
          <w:highlight w:val="none"/>
          <w:lang w:val="en-US"/>
        </w:rPr>
      </w:pPr>
      <w:r>
        <w:rPr>
          <w:i/>
          <w:iCs/>
          <w:color w:val="0000FF"/>
          <w:highlight w:val="none"/>
          <w:lang w:val="en-US"/>
        </w:rPr>
        <w:t>Random access frequency</w:t>
      </w:r>
    </w:p>
    <w:p w14:paraId="74F64924">
      <w:pPr>
        <w:numPr>
          <w:ilvl w:val="1"/>
          <w:numId w:val="10"/>
        </w:numPr>
        <w:ind w:left="840"/>
        <w:rPr>
          <w:i/>
          <w:iCs/>
          <w:color w:val="0000FF"/>
          <w:highlight w:val="none"/>
          <w:lang w:val="en-US"/>
        </w:rPr>
      </w:pPr>
      <w:r>
        <w:rPr>
          <w:i/>
          <w:iCs/>
          <w:color w:val="0000FF"/>
          <w:highlight w:val="none"/>
          <w:lang w:val="en-US"/>
        </w:rPr>
        <w:t>Error resiliency requirements</w:t>
      </w:r>
    </w:p>
    <w:p w14:paraId="53378CE6">
      <w:pPr>
        <w:numPr>
          <w:ilvl w:val="1"/>
          <w:numId w:val="10"/>
        </w:numPr>
        <w:ind w:left="840"/>
        <w:rPr>
          <w:i/>
          <w:iCs/>
          <w:color w:val="0000FF"/>
          <w:highlight w:val="none"/>
          <w:lang w:val="en-US"/>
        </w:rPr>
      </w:pPr>
      <w:r>
        <w:rPr>
          <w:i/>
          <w:iCs/>
          <w:color w:val="0000FF"/>
          <w:highlight w:val="none"/>
          <w:lang w:val="en-US"/>
        </w:rPr>
        <w:t>Bitrates and quality requirements</w:t>
      </w:r>
    </w:p>
    <w:p w14:paraId="5D76946D">
      <w:pPr>
        <w:numPr>
          <w:ilvl w:val="1"/>
          <w:numId w:val="10"/>
        </w:numPr>
        <w:ind w:left="840"/>
        <w:rPr>
          <w:i/>
          <w:iCs/>
          <w:color w:val="0000FF"/>
          <w:highlight w:val="none"/>
          <w:lang w:val="en-US"/>
        </w:rPr>
      </w:pPr>
      <w:r>
        <w:rPr>
          <w:i/>
          <w:iCs/>
          <w:color w:val="0000FF"/>
          <w:highlight w:val="none"/>
          <w:lang w:val="en-US"/>
        </w:rPr>
        <w:t>Bitrate parameters (CBR, VBR, CAE, HRD parameters)</w:t>
      </w:r>
    </w:p>
    <w:p w14:paraId="3CA676D4">
      <w:pPr>
        <w:numPr>
          <w:ilvl w:val="1"/>
          <w:numId w:val="10"/>
        </w:numPr>
        <w:ind w:left="840"/>
        <w:rPr>
          <w:i/>
          <w:iCs/>
          <w:color w:val="0000FF"/>
          <w:highlight w:val="none"/>
          <w:lang w:val="en-US"/>
        </w:rPr>
      </w:pPr>
      <w:r>
        <w:rPr>
          <w:i/>
          <w:iCs/>
          <w:color w:val="0000FF"/>
          <w:highlight w:val="none"/>
          <w:lang w:val="en-US"/>
        </w:rPr>
        <w:t>ABR encoding requirements (switching frequency, etc.)</w:t>
      </w:r>
    </w:p>
    <w:p w14:paraId="78301211">
      <w:pPr>
        <w:numPr>
          <w:ilvl w:val="1"/>
          <w:numId w:val="10"/>
        </w:numPr>
        <w:ind w:left="840"/>
        <w:rPr>
          <w:i/>
          <w:iCs/>
          <w:color w:val="0000FF"/>
          <w:highlight w:val="none"/>
          <w:lang w:val="en-US"/>
        </w:rPr>
      </w:pPr>
      <w:r>
        <w:rPr>
          <w:i/>
          <w:iCs/>
          <w:color w:val="0000FF"/>
          <w:highlight w:val="none"/>
          <w:lang w:val="en-US"/>
        </w:rPr>
        <w:t>Latency requirements and specific encoding settings</w:t>
      </w:r>
    </w:p>
    <w:p w14:paraId="41599EA5">
      <w:pPr>
        <w:numPr>
          <w:ilvl w:val="1"/>
          <w:numId w:val="10"/>
        </w:numPr>
        <w:ind w:left="840"/>
        <w:rPr>
          <w:i/>
          <w:iCs/>
          <w:color w:val="0000FF"/>
          <w:highlight w:val="none"/>
          <w:lang w:val="en-US"/>
        </w:rPr>
      </w:pPr>
      <w:r>
        <w:rPr>
          <w:i/>
          <w:iCs/>
          <w:color w:val="0000FF"/>
          <w:highlight w:val="none"/>
          <w:lang w:val="en-US"/>
        </w:rPr>
        <w:t>Encoding context: real-time encoding, on device encoding, cloud-based encoding, offline encoding, etc.</w:t>
      </w:r>
    </w:p>
    <w:p w14:paraId="37DFA50E">
      <w:pPr>
        <w:numPr>
          <w:ilvl w:val="1"/>
          <w:numId w:val="10"/>
        </w:numPr>
        <w:ind w:left="840"/>
        <w:outlineLvl w:val="9"/>
        <w:rPr>
          <w:i/>
          <w:iCs/>
          <w:color w:val="0000FF"/>
          <w:highlight w:val="none"/>
          <w:lang w:val="en-US" w:eastAsia="zh-CN"/>
        </w:rPr>
      </w:pPr>
      <w:bookmarkStart w:id="2604" w:name="_Toc1956"/>
      <w:bookmarkStart w:id="2605" w:name="_Toc8270"/>
      <w:bookmarkStart w:id="2606" w:name="_Toc19254"/>
      <w:r>
        <w:rPr>
          <w:i/>
          <w:iCs/>
          <w:color w:val="0000FF"/>
          <w:highlight w:val="none"/>
          <w:lang w:val="en-US"/>
        </w:rPr>
        <w:t>Required decoding capabilities</w:t>
      </w:r>
      <w:bookmarkEnd w:id="2604"/>
      <w:bookmarkEnd w:id="2605"/>
      <w:bookmarkEnd w:id="2606"/>
    </w:p>
    <w:p w14:paraId="08043391">
      <w:pPr>
        <w:numPr>
          <w:ilvl w:val="1"/>
          <w:numId w:val="10"/>
        </w:numPr>
        <w:ind w:left="840"/>
        <w:outlineLvl w:val="9"/>
        <w:rPr>
          <w:i/>
          <w:iCs/>
          <w:color w:val="0000FF"/>
          <w:highlight w:val="none"/>
          <w:lang w:val="en-US" w:eastAsia="zh-CN"/>
        </w:rPr>
      </w:pPr>
      <w:bookmarkStart w:id="2607" w:name="_Toc27888"/>
      <w:bookmarkStart w:id="2608" w:name="_Toc13118"/>
      <w:bookmarkStart w:id="2609" w:name="_Toc8668"/>
      <w:r>
        <w:rPr>
          <w:i/>
          <w:iCs/>
          <w:color w:val="0000FF"/>
          <w:highlight w:val="none"/>
          <w:lang w:val="en-US"/>
        </w:rPr>
        <w:t>Synchronization requirements</w:t>
      </w:r>
      <w:bookmarkEnd w:id="2607"/>
      <w:bookmarkEnd w:id="2608"/>
      <w:bookmarkEnd w:id="2609"/>
    </w:p>
    <w:p w14:paraId="0E76806B">
      <w:pPr>
        <w:numPr>
          <w:ilvl w:val="0"/>
          <w:numId w:val="6"/>
        </w:numPr>
        <w:overflowPunct w:val="0"/>
        <w:autoSpaceDE w:val="0"/>
        <w:autoSpaceDN w:val="0"/>
        <w:adjustRightInd w:val="0"/>
        <w:textAlignment w:val="baseline"/>
        <w:rPr>
          <w:b/>
          <w:bCs/>
          <w:highlight w:val="none"/>
          <w:lang w:val="en-US"/>
        </w:rPr>
      </w:pPr>
      <w:r>
        <w:rPr>
          <w:b/>
          <w:bCs/>
          <w:highlight w:val="none"/>
          <w:lang w:val="en-US"/>
        </w:rPr>
        <w:t>Performance Metrics and Requirements</w:t>
      </w:r>
    </w:p>
    <w:p w14:paraId="3D21A549">
      <w:pPr>
        <w:numPr>
          <w:ilvl w:val="0"/>
          <w:numId w:val="11"/>
        </w:numPr>
        <w:rPr>
          <w:i/>
          <w:iCs/>
          <w:color w:val="0000FF"/>
          <w:highlight w:val="none"/>
          <w:lang w:val="en-US"/>
        </w:rPr>
      </w:pPr>
      <w:r>
        <w:rPr>
          <w:i/>
          <w:iCs/>
          <w:color w:val="0000FF"/>
          <w:highlight w:val="none"/>
          <w:lang w:val="en-US"/>
        </w:rPr>
        <w:t xml:space="preserve">A clear definition on how the performance needs to be evaluated including metrics, etc addressing the main </w:t>
      </w:r>
      <w:r>
        <w:rPr>
          <w:rFonts w:hint="eastAsia" w:eastAsia="宋体"/>
          <w:i/>
          <w:iCs/>
          <w:color w:val="0000FF"/>
          <w:highlight w:val="none"/>
          <w:lang w:val="en-US" w:eastAsia="zh-CN"/>
        </w:rPr>
        <w:tab/>
      </w:r>
      <w:r>
        <w:rPr>
          <w:rFonts w:hint="eastAsia" w:eastAsia="宋体"/>
          <w:i/>
          <w:iCs/>
          <w:color w:val="0000FF"/>
          <w:highlight w:val="none"/>
          <w:lang w:val="en-US" w:eastAsia="zh-CN"/>
        </w:rPr>
        <w:tab/>
      </w:r>
      <w:r>
        <w:rPr>
          <w:rFonts w:hint="eastAsia" w:eastAsia="宋体"/>
          <w:i/>
          <w:iCs/>
          <w:color w:val="0000FF"/>
          <w:highlight w:val="none"/>
          <w:lang w:val="en-US" w:eastAsia="zh-CN"/>
        </w:rPr>
        <w:tab/>
      </w:r>
      <w:r>
        <w:rPr>
          <w:i/>
          <w:iCs/>
          <w:color w:val="0000FF"/>
          <w:highlight w:val="none"/>
          <w:lang w:val="en-US"/>
        </w:rPr>
        <w:t xml:space="preserve">KPIs of the scenario. </w:t>
      </w:r>
    </w:p>
    <w:p w14:paraId="74D37205">
      <w:pPr>
        <w:numPr>
          <w:ilvl w:val="0"/>
          <w:numId w:val="11"/>
        </w:numPr>
        <w:rPr>
          <w:i/>
          <w:iCs/>
          <w:color w:val="0000FF"/>
          <w:highlight w:val="none"/>
          <w:lang w:val="en-US"/>
        </w:rPr>
      </w:pPr>
      <w:r>
        <w:rPr>
          <w:i/>
          <w:iCs/>
          <w:color w:val="0000FF"/>
          <w:highlight w:val="none"/>
          <w:lang w:val="en-US"/>
        </w:rPr>
        <w:t>Objective measures such as PSNR, VMAF, etc, may be used</w:t>
      </w:r>
    </w:p>
    <w:p w14:paraId="0C0E1198">
      <w:pPr>
        <w:numPr>
          <w:ilvl w:val="0"/>
          <w:numId w:val="11"/>
        </w:numPr>
        <w:rPr>
          <w:i/>
          <w:iCs/>
          <w:color w:val="0000FF"/>
          <w:highlight w:val="none"/>
          <w:lang w:val="en-US"/>
        </w:rPr>
      </w:pPr>
      <w:r>
        <w:rPr>
          <w:i/>
          <w:iCs/>
          <w:color w:val="0000FF"/>
          <w:highlight w:val="none"/>
          <w:lang w:val="en-US"/>
        </w:rPr>
        <w:t>Justification on whether objective metrics are sufficient and representative of the subjective performance.</w:t>
      </w:r>
    </w:p>
    <w:p w14:paraId="6CEC477E">
      <w:pPr>
        <w:numPr>
          <w:ilvl w:val="0"/>
          <w:numId w:val="6"/>
        </w:numPr>
        <w:overflowPunct w:val="0"/>
        <w:autoSpaceDE w:val="0"/>
        <w:autoSpaceDN w:val="0"/>
        <w:adjustRightInd w:val="0"/>
        <w:textAlignment w:val="baseline"/>
        <w:rPr>
          <w:b/>
          <w:bCs/>
          <w:highlight w:val="none"/>
          <w:lang w:val="en-US"/>
        </w:rPr>
      </w:pPr>
      <w:r>
        <w:rPr>
          <w:b/>
          <w:bCs/>
          <w:highlight w:val="none"/>
          <w:lang w:val="en-US"/>
        </w:rPr>
        <w:t>Interoperability Considerations for the application</w:t>
      </w:r>
    </w:p>
    <w:p w14:paraId="2536D2D2">
      <w:pPr>
        <w:numPr>
          <w:ilvl w:val="0"/>
          <w:numId w:val="12"/>
        </w:numPr>
        <w:ind w:left="420"/>
        <w:rPr>
          <w:i/>
          <w:iCs/>
          <w:color w:val="0000FF"/>
          <w:highlight w:val="none"/>
          <w:lang w:val="en-US"/>
        </w:rPr>
      </w:pPr>
      <w:r>
        <w:rPr>
          <w:i/>
          <w:iCs/>
          <w:color w:val="0000FF"/>
          <w:highlight w:val="none"/>
          <w:lang w:val="en-US"/>
        </w:rPr>
        <w:t>Streaming with DASH/HLS/CMAF</w:t>
      </w:r>
      <w:r>
        <w:rPr>
          <w:i/>
          <w:iCs/>
          <w:color w:val="0000FF"/>
          <w:highlight w:val="none"/>
          <w:lang w:val="en-US" w:eastAsia="zh-CN"/>
        </w:rPr>
        <w:t>/QUIC</w:t>
      </w:r>
    </w:p>
    <w:p w14:paraId="34A35DE5">
      <w:pPr>
        <w:numPr>
          <w:ilvl w:val="0"/>
          <w:numId w:val="12"/>
        </w:numPr>
        <w:ind w:left="420"/>
        <w:rPr>
          <w:i/>
          <w:iCs/>
          <w:color w:val="0000FF"/>
          <w:highlight w:val="none"/>
          <w:lang w:val="en-US"/>
        </w:rPr>
      </w:pPr>
      <w:bookmarkStart w:id="2610" w:name="_Toc4188"/>
      <w:r>
        <w:rPr>
          <w:i/>
          <w:iCs/>
          <w:color w:val="0000FF"/>
          <w:highlight w:val="none"/>
          <w:lang w:val="en-US"/>
        </w:rPr>
        <w:t>RTP based delivery</w:t>
      </w:r>
      <w:bookmarkEnd w:id="2610"/>
    </w:p>
    <w:p w14:paraId="5ADCCF3B">
      <w:pPr>
        <w:numPr>
          <w:ilvl w:val="0"/>
          <w:numId w:val="6"/>
        </w:numPr>
        <w:overflowPunct w:val="0"/>
        <w:autoSpaceDE w:val="0"/>
        <w:autoSpaceDN w:val="0"/>
        <w:adjustRightInd w:val="0"/>
        <w:textAlignment w:val="baseline"/>
        <w:rPr>
          <w:b/>
          <w:bCs/>
          <w:highlight w:val="none"/>
          <w:lang w:val="en-US"/>
        </w:rPr>
      </w:pPr>
      <w:r>
        <w:rPr>
          <w:b/>
          <w:bCs/>
          <w:highlight w:val="none"/>
          <w:lang w:val="en-US"/>
        </w:rPr>
        <w:t>Test Sequences</w:t>
      </w:r>
    </w:p>
    <w:p w14:paraId="6147195B">
      <w:pPr>
        <w:overflowPunct w:val="0"/>
        <w:autoSpaceDE w:val="0"/>
        <w:autoSpaceDN w:val="0"/>
        <w:adjustRightInd w:val="0"/>
        <w:ind w:firstLine="284"/>
        <w:textAlignment w:val="baseline"/>
        <w:rPr>
          <w:i/>
          <w:iCs/>
          <w:color w:val="0000FF"/>
          <w:highlight w:val="none"/>
          <w:lang w:val="en-US"/>
        </w:rPr>
      </w:pPr>
      <w:r>
        <w:rPr>
          <w:i/>
          <w:iCs/>
          <w:color w:val="0000FF"/>
          <w:highlight w:val="none"/>
          <w:lang w:val="en-US"/>
        </w:rPr>
        <w:t>A set of selected test sequences that are provided by the proponents in order to do the evaluation.</w:t>
      </w:r>
      <w:r>
        <w:rPr>
          <w:rFonts w:hint="eastAsia" w:eastAsia="宋体"/>
          <w:i/>
          <w:iCs/>
          <w:color w:val="0000FF"/>
          <w:highlight w:val="none"/>
          <w:lang w:val="en-US" w:eastAsia="zh-CN"/>
        </w:rPr>
        <w:t xml:space="preserve"> </w:t>
      </w:r>
      <w:r>
        <w:rPr>
          <w:i/>
          <w:iCs/>
          <w:color w:val="0000FF"/>
          <w:highlight w:val="none"/>
          <w:lang w:val="en-US"/>
        </w:rPr>
        <w:t xml:space="preserve">They should cover </w:t>
      </w:r>
      <w:r>
        <w:rPr>
          <w:rFonts w:hint="eastAsia" w:eastAsia="宋体"/>
          <w:i/>
          <w:iCs/>
          <w:color w:val="0000FF"/>
          <w:highlight w:val="none"/>
          <w:lang w:val="en-US" w:eastAsia="zh-CN"/>
        </w:rPr>
        <w:tab/>
      </w:r>
      <w:r>
        <w:rPr>
          <w:rFonts w:hint="eastAsia" w:eastAsia="宋体"/>
          <w:i/>
          <w:iCs/>
          <w:color w:val="0000FF"/>
          <w:highlight w:val="none"/>
          <w:lang w:val="en-US" w:eastAsia="zh-CN"/>
        </w:rPr>
        <w:tab/>
      </w:r>
      <w:r>
        <w:rPr>
          <w:i/>
          <w:iCs/>
          <w:color w:val="0000FF"/>
          <w:highlight w:val="none"/>
          <w:lang w:val="en-US"/>
        </w:rPr>
        <w:t>a set of source format properties</w:t>
      </w:r>
    </w:p>
    <w:p w14:paraId="3874DC8B">
      <w:pPr>
        <w:numPr>
          <w:ilvl w:val="0"/>
          <w:numId w:val="6"/>
        </w:numPr>
        <w:overflowPunct w:val="0"/>
        <w:autoSpaceDE w:val="0"/>
        <w:autoSpaceDN w:val="0"/>
        <w:adjustRightInd w:val="0"/>
        <w:textAlignment w:val="baseline"/>
        <w:rPr>
          <w:b/>
          <w:bCs/>
          <w:highlight w:val="none"/>
          <w:lang w:val="en-US"/>
        </w:rPr>
      </w:pPr>
      <w:r>
        <w:rPr>
          <w:b/>
          <w:bCs/>
          <w:highlight w:val="none"/>
          <w:lang w:val="en-US"/>
        </w:rPr>
        <w:t>Detailed test conditions</w:t>
      </w:r>
    </w:p>
    <w:p w14:paraId="4F81815E">
      <w:pPr>
        <w:overflowPunct w:val="0"/>
        <w:autoSpaceDE w:val="0"/>
        <w:autoSpaceDN w:val="0"/>
        <w:adjustRightInd w:val="0"/>
        <w:ind w:firstLine="420"/>
        <w:textAlignment w:val="baseline"/>
        <w:rPr>
          <w:i/>
          <w:iCs/>
          <w:color w:val="0000FF"/>
          <w:highlight w:val="none"/>
          <w:lang w:val="en-US"/>
        </w:rPr>
      </w:pPr>
      <w:r>
        <w:rPr>
          <w:i/>
          <w:iCs/>
          <w:color w:val="0000FF"/>
          <w:highlight w:val="none"/>
          <w:lang w:val="en-US"/>
        </w:rPr>
        <w:t>Provides a proposal for detailed test conditions, for example based on a reference software together with the</w:t>
      </w:r>
      <w:r>
        <w:rPr>
          <w:rFonts w:hint="eastAsia" w:eastAsia="宋体"/>
          <w:i/>
          <w:iCs/>
          <w:color w:val="0000FF"/>
          <w:highlight w:val="none"/>
          <w:lang w:val="en-US" w:eastAsia="zh-CN"/>
        </w:rPr>
        <w:t xml:space="preserve"> </w:t>
      </w:r>
      <w:r>
        <w:rPr>
          <w:i/>
          <w:iCs/>
          <w:color w:val="0000FF"/>
          <w:highlight w:val="none"/>
          <w:lang w:val="en-US"/>
        </w:rPr>
        <w:t>sequences and configuration parameters.</w:t>
      </w:r>
    </w:p>
    <w:p w14:paraId="50436D57">
      <w:pPr>
        <w:numPr>
          <w:ilvl w:val="0"/>
          <w:numId w:val="6"/>
        </w:numPr>
        <w:overflowPunct w:val="0"/>
        <w:autoSpaceDE w:val="0"/>
        <w:autoSpaceDN w:val="0"/>
        <w:adjustRightInd w:val="0"/>
        <w:textAlignment w:val="baseline"/>
        <w:rPr>
          <w:b/>
          <w:bCs/>
          <w:highlight w:val="none"/>
          <w:lang w:val="en-US"/>
        </w:rPr>
      </w:pPr>
      <w:r>
        <w:rPr>
          <w:b/>
          <w:bCs/>
          <w:highlight w:val="none"/>
          <w:lang w:val="en-US"/>
        </w:rPr>
        <w:t>External Performance data</w:t>
      </w:r>
    </w:p>
    <w:p w14:paraId="4CDD4C56">
      <w:pPr>
        <w:overflowPunct w:val="0"/>
        <w:autoSpaceDE w:val="0"/>
        <w:autoSpaceDN w:val="0"/>
        <w:adjustRightInd w:val="0"/>
        <w:ind w:firstLine="420"/>
        <w:textAlignment w:val="baseline"/>
        <w:rPr>
          <w:i/>
          <w:iCs/>
          <w:color w:val="0000FF"/>
          <w:highlight w:val="none"/>
          <w:lang w:val="en-US"/>
        </w:rPr>
      </w:pPr>
      <w:r>
        <w:rPr>
          <w:i/>
          <w:iCs/>
          <w:color w:val="0000FF"/>
          <w:highlight w:val="none"/>
          <w:lang w:val="en-US"/>
        </w:rPr>
        <w:t>References to external performance data that can be added, for example other SDOs, public documents and so on.</w:t>
      </w:r>
    </w:p>
    <w:p w14:paraId="65A9F140">
      <w:pPr>
        <w:numPr>
          <w:ilvl w:val="0"/>
          <w:numId w:val="6"/>
        </w:numPr>
        <w:overflowPunct w:val="0"/>
        <w:autoSpaceDE w:val="0"/>
        <w:autoSpaceDN w:val="0"/>
        <w:adjustRightInd w:val="0"/>
        <w:textAlignment w:val="baseline"/>
        <w:rPr>
          <w:b/>
          <w:bCs/>
          <w:highlight w:val="none"/>
          <w:lang w:val="en-US"/>
        </w:rPr>
      </w:pPr>
      <w:r>
        <w:rPr>
          <w:b/>
          <w:bCs/>
          <w:highlight w:val="none"/>
          <w:lang w:val="en-US"/>
        </w:rPr>
        <w:t>Additional Information</w:t>
      </w:r>
    </w:p>
    <w:p w14:paraId="567E722E">
      <w:pPr>
        <w:numPr>
          <w:ilvl w:val="0"/>
          <w:numId w:val="13"/>
        </w:numPr>
        <w:overflowPunct w:val="0"/>
        <w:autoSpaceDE w:val="0"/>
        <w:autoSpaceDN w:val="0"/>
        <w:adjustRightInd w:val="0"/>
        <w:textAlignment w:val="baseline"/>
        <w:rPr>
          <w:i/>
          <w:iCs/>
          <w:color w:val="0000FF"/>
          <w:highlight w:val="none"/>
        </w:rPr>
      </w:pPr>
      <w:r>
        <w:rPr>
          <w:i/>
          <w:iCs/>
          <w:color w:val="0000FF"/>
          <w:highlight w:val="none"/>
        </w:rPr>
        <w:t>Industry activities</w:t>
      </w:r>
    </w:p>
    <w:p w14:paraId="38D91A39">
      <w:pPr>
        <w:overflowPunct w:val="0"/>
        <w:autoSpaceDE w:val="0"/>
        <w:autoSpaceDN w:val="0"/>
        <w:adjustRightInd w:val="0"/>
        <w:ind w:left="845"/>
        <w:textAlignment w:val="baseline"/>
        <w:rPr>
          <w:i/>
          <w:iCs/>
          <w:color w:val="0000FF"/>
          <w:highlight w:val="none"/>
        </w:rPr>
      </w:pPr>
      <w:r>
        <w:rPr>
          <w:i/>
          <w:iCs/>
          <w:color w:val="0000FF"/>
          <w:highlight w:val="none"/>
        </w:rPr>
        <w:t>Is there Relevant work in industry forums?</w:t>
      </w:r>
    </w:p>
    <w:p w14:paraId="20EEED72">
      <w:pPr>
        <w:numPr>
          <w:ilvl w:val="0"/>
          <w:numId w:val="14"/>
        </w:numPr>
        <w:overflowPunct w:val="0"/>
        <w:autoSpaceDE w:val="0"/>
        <w:autoSpaceDN w:val="0"/>
        <w:adjustRightInd w:val="0"/>
        <w:textAlignment w:val="baseline"/>
        <w:rPr>
          <w:i/>
          <w:iCs/>
          <w:color w:val="0000FF"/>
          <w:highlight w:val="none"/>
        </w:rPr>
      </w:pPr>
      <w:r>
        <w:rPr>
          <w:i/>
          <w:iCs/>
          <w:color w:val="0000FF"/>
          <w:highlight w:val="none"/>
        </w:rPr>
        <w:t>Implementation constraints</w:t>
      </w:r>
    </w:p>
    <w:p w14:paraId="4D7B7F74">
      <w:pPr>
        <w:tabs>
          <w:tab w:val="left" w:pos="420"/>
        </w:tabs>
        <w:overflowPunct w:val="0"/>
        <w:autoSpaceDE w:val="0"/>
        <w:autoSpaceDN w:val="0"/>
        <w:adjustRightInd w:val="0"/>
        <w:ind w:left="845"/>
        <w:textAlignment w:val="baseline"/>
        <w:rPr>
          <w:i/>
          <w:iCs/>
          <w:color w:val="0000FF"/>
          <w:highlight w:val="none"/>
        </w:rPr>
      </w:pPr>
      <w:r>
        <w:rPr>
          <w:i/>
          <w:iCs/>
          <w:color w:val="0000FF"/>
          <w:highlight w:val="none"/>
        </w:rPr>
        <w:t>Are there any indications about scalability of the technology with regards to network and devices?</w:t>
      </w:r>
    </w:p>
    <w:p w14:paraId="37BC5181">
      <w:pPr>
        <w:numPr>
          <w:ilvl w:val="0"/>
          <w:numId w:val="14"/>
        </w:numPr>
        <w:overflowPunct w:val="0"/>
        <w:autoSpaceDE w:val="0"/>
        <w:autoSpaceDN w:val="0"/>
        <w:adjustRightInd w:val="0"/>
        <w:textAlignment w:val="baseline"/>
        <w:rPr>
          <w:i/>
          <w:iCs/>
          <w:color w:val="0000FF"/>
          <w:highlight w:val="none"/>
        </w:rPr>
      </w:pPr>
      <w:r>
        <w:rPr>
          <w:i/>
          <w:iCs/>
          <w:color w:val="0000FF"/>
          <w:highlight w:val="none"/>
        </w:rPr>
        <w:t>Innovation</w:t>
      </w:r>
    </w:p>
    <w:p w14:paraId="3D433256">
      <w:pPr>
        <w:tabs>
          <w:tab w:val="left" w:pos="420"/>
        </w:tabs>
        <w:overflowPunct w:val="0"/>
        <w:autoSpaceDE w:val="0"/>
        <w:autoSpaceDN w:val="0"/>
        <w:adjustRightInd w:val="0"/>
        <w:ind w:left="845"/>
        <w:textAlignment w:val="baseline"/>
        <w:rPr>
          <w:i/>
          <w:iCs/>
          <w:color w:val="0000FF"/>
          <w:highlight w:val="none"/>
        </w:rPr>
      </w:pPr>
      <w:r>
        <w:rPr>
          <w:i/>
          <w:iCs/>
          <w:color w:val="0000FF"/>
          <w:highlight w:val="none"/>
        </w:rPr>
        <w:t>Does the technology address a current or a future need on the market? Can it potentially disrupt existing markets?</w:t>
      </w:r>
    </w:p>
    <w:p w14:paraId="1A9BA8E9">
      <w:pPr>
        <w:pStyle w:val="2"/>
        <w:rPr>
          <w:highlight w:val="none"/>
        </w:rPr>
      </w:pPr>
      <w:bookmarkStart w:id="2611" w:name="_Toc11546"/>
      <w:bookmarkStart w:id="2612" w:name="_Toc27411"/>
      <w:bookmarkStart w:id="2613" w:name="_Toc7413"/>
      <w:bookmarkStart w:id="2614" w:name="_Toc175338190"/>
      <w:bookmarkStart w:id="2615" w:name="_Toc104459536"/>
      <w:bookmarkStart w:id="2616" w:name="_Toc5216"/>
      <w:bookmarkStart w:id="2617" w:name="_Toc6247"/>
      <w:bookmarkStart w:id="2618" w:name="_Toc32263"/>
      <w:bookmarkStart w:id="2619" w:name="_Toc2902"/>
      <w:bookmarkStart w:id="2620" w:name="_Toc2736"/>
      <w:bookmarkStart w:id="2621" w:name="_Toc25480"/>
      <w:bookmarkStart w:id="2622" w:name="_Toc20370"/>
      <w:bookmarkStart w:id="2623" w:name="_Toc698"/>
      <w:bookmarkStart w:id="2624" w:name="_Toc22578"/>
      <w:r>
        <w:rPr>
          <w:highlight w:val="none"/>
        </w:rPr>
        <w:t>Annex B: Data Formats and Metrics</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1B0319E2">
      <w:pPr>
        <w:pStyle w:val="3"/>
        <w:rPr>
          <w:highlight w:val="none"/>
        </w:rPr>
      </w:pPr>
      <w:bookmarkStart w:id="2625" w:name="_Toc22049"/>
      <w:bookmarkStart w:id="2626" w:name="_Toc23867"/>
      <w:bookmarkStart w:id="2627" w:name="_Toc3626"/>
      <w:bookmarkStart w:id="2628" w:name="_Toc27021"/>
      <w:bookmarkStart w:id="2629" w:name="_Toc18063"/>
      <w:bookmarkStart w:id="2630" w:name="_Toc27862"/>
      <w:bookmarkStart w:id="2631" w:name="_Toc22550"/>
      <w:bookmarkStart w:id="2632" w:name="_Toc13604"/>
      <w:bookmarkStart w:id="2633" w:name="_Toc175338191"/>
      <w:bookmarkStart w:id="2634" w:name="_Toc21402"/>
      <w:bookmarkStart w:id="2635" w:name="_Toc29835"/>
      <w:bookmarkStart w:id="2636" w:name="_Toc9278"/>
      <w:r>
        <w:rPr>
          <w:rFonts w:hint="eastAsia" w:eastAsia="宋体"/>
          <w:highlight w:val="none"/>
          <w:lang w:val="en-US" w:eastAsia="zh-CN"/>
        </w:rPr>
        <w:t>B</w:t>
      </w:r>
      <w:r>
        <w:rPr>
          <w:highlight w:val="none"/>
        </w:rPr>
        <w:t>.1</w:t>
      </w:r>
      <w:r>
        <w:rPr>
          <w:highlight w:val="none"/>
        </w:rPr>
        <w:tab/>
      </w:r>
      <w:r>
        <w:rPr>
          <w:highlight w:val="none"/>
        </w:rPr>
        <w:t>Introduction</w:t>
      </w:r>
      <w:bookmarkEnd w:id="2625"/>
      <w:bookmarkEnd w:id="2626"/>
      <w:bookmarkEnd w:id="2627"/>
      <w:bookmarkEnd w:id="2628"/>
      <w:bookmarkEnd w:id="2629"/>
      <w:bookmarkEnd w:id="2630"/>
      <w:bookmarkEnd w:id="2631"/>
      <w:bookmarkEnd w:id="2632"/>
      <w:bookmarkEnd w:id="2633"/>
      <w:bookmarkEnd w:id="2634"/>
      <w:bookmarkEnd w:id="2635"/>
      <w:bookmarkEnd w:id="2636"/>
    </w:p>
    <w:p w14:paraId="65E833E4">
      <w:pPr>
        <w:rPr>
          <w:rFonts w:eastAsia="宋体"/>
          <w:highlight w:val="none"/>
          <w:lang w:val="en-US" w:eastAsia="zh-CN"/>
        </w:rPr>
      </w:pPr>
      <w:r>
        <w:rPr>
          <w:rFonts w:hint="eastAsia" w:eastAsia="宋体"/>
          <w:highlight w:val="none"/>
          <w:lang w:val="en-US" w:eastAsia="zh-CN"/>
        </w:rPr>
        <w:t>This Annex provides a detailed overview on data formats and their usage for metrics computation.</w:t>
      </w:r>
    </w:p>
    <w:p w14:paraId="2118DABB">
      <w:pPr>
        <w:pStyle w:val="3"/>
        <w:rPr>
          <w:rFonts w:eastAsia="宋体"/>
          <w:highlight w:val="none"/>
          <w:lang w:val="en-US" w:eastAsia="zh-CN"/>
        </w:rPr>
      </w:pPr>
      <w:bookmarkStart w:id="2637" w:name="_Toc5658"/>
      <w:bookmarkStart w:id="2638" w:name="_Toc16252"/>
      <w:bookmarkStart w:id="2639" w:name="_Toc17198"/>
      <w:bookmarkStart w:id="2640" w:name="_Toc14406"/>
      <w:bookmarkStart w:id="2641" w:name="_Toc10027"/>
      <w:bookmarkStart w:id="2642" w:name="_Toc175338192"/>
      <w:bookmarkStart w:id="2643" w:name="_Toc14542"/>
      <w:bookmarkStart w:id="2644" w:name="_Toc7258"/>
      <w:bookmarkStart w:id="2645" w:name="_Toc1983"/>
      <w:bookmarkStart w:id="2646" w:name="_Toc28736"/>
      <w:bookmarkStart w:id="2647" w:name="_Toc8247"/>
      <w:bookmarkStart w:id="2648" w:name="_Toc2076"/>
      <w:r>
        <w:rPr>
          <w:rFonts w:hint="eastAsia" w:eastAsia="宋体"/>
          <w:highlight w:val="none"/>
          <w:lang w:val="en-US" w:eastAsia="zh-CN"/>
        </w:rPr>
        <w:t>B</w:t>
      </w:r>
      <w:r>
        <w:rPr>
          <w:highlight w:val="none"/>
        </w:rPr>
        <w:t>.</w:t>
      </w:r>
      <w:r>
        <w:rPr>
          <w:rFonts w:hint="eastAsia" w:eastAsia="宋体"/>
          <w:highlight w:val="none"/>
          <w:lang w:val="en-US" w:eastAsia="zh-CN"/>
        </w:rPr>
        <w:t>2</w:t>
      </w:r>
      <w:r>
        <w:rPr>
          <w:highlight w:val="none"/>
        </w:rPr>
        <w:tab/>
      </w:r>
      <w:r>
        <w:rPr>
          <w:rFonts w:hint="eastAsia" w:eastAsia="宋体"/>
          <w:highlight w:val="none"/>
          <w:lang w:val="en-US" w:eastAsia="zh-CN"/>
        </w:rPr>
        <w:t>Raw Video Sequences</w:t>
      </w:r>
      <w:bookmarkEnd w:id="2637"/>
      <w:bookmarkEnd w:id="2638"/>
      <w:bookmarkEnd w:id="2639"/>
      <w:bookmarkEnd w:id="2640"/>
      <w:bookmarkEnd w:id="2641"/>
      <w:bookmarkEnd w:id="2642"/>
      <w:bookmarkEnd w:id="2643"/>
      <w:bookmarkEnd w:id="2644"/>
      <w:bookmarkEnd w:id="2645"/>
      <w:bookmarkEnd w:id="2646"/>
      <w:bookmarkEnd w:id="2647"/>
      <w:bookmarkEnd w:id="2648"/>
    </w:p>
    <w:p w14:paraId="58F8AF0C">
      <w:pPr>
        <w:pStyle w:val="4"/>
        <w:rPr>
          <w:highlight w:val="none"/>
          <w:lang w:val="en-US" w:eastAsia="zh-CN"/>
        </w:rPr>
      </w:pPr>
      <w:bookmarkStart w:id="2649" w:name="_Toc32104"/>
      <w:bookmarkStart w:id="2650" w:name="_Toc175338193"/>
      <w:bookmarkStart w:id="2651" w:name="_Toc20782"/>
      <w:bookmarkStart w:id="2652" w:name="_Toc17576"/>
      <w:bookmarkStart w:id="2653" w:name="_Toc7624"/>
      <w:bookmarkStart w:id="2654" w:name="_Toc14025"/>
      <w:bookmarkStart w:id="2655" w:name="_Toc32022"/>
      <w:bookmarkStart w:id="2656" w:name="_Toc4859"/>
      <w:bookmarkStart w:id="2657" w:name="_Toc15534"/>
      <w:bookmarkStart w:id="2658" w:name="_Toc14905"/>
      <w:bookmarkStart w:id="2659" w:name="_Toc4688"/>
      <w:bookmarkStart w:id="2660" w:name="_Toc32455"/>
      <w:r>
        <w:rPr>
          <w:rFonts w:hint="eastAsia"/>
          <w:highlight w:val="none"/>
          <w:lang w:val="en-US" w:eastAsia="zh-CN"/>
        </w:rPr>
        <w:t xml:space="preserve">B.2.1 </w:t>
      </w:r>
      <w:r>
        <w:rPr>
          <w:rFonts w:hint="eastAsia"/>
          <w:highlight w:val="none"/>
          <w:lang w:val="en-US" w:eastAsia="zh-CN"/>
        </w:rPr>
        <w:tab/>
      </w:r>
      <w:r>
        <w:rPr>
          <w:rFonts w:hint="eastAsia"/>
          <w:highlight w:val="none"/>
          <w:lang w:val="en-US" w:eastAsia="zh-CN"/>
        </w:rPr>
        <w:t>Overview</w:t>
      </w:r>
      <w:bookmarkEnd w:id="2649"/>
      <w:bookmarkEnd w:id="2650"/>
      <w:bookmarkEnd w:id="2651"/>
      <w:bookmarkEnd w:id="2652"/>
      <w:bookmarkEnd w:id="2653"/>
      <w:bookmarkEnd w:id="2654"/>
      <w:bookmarkEnd w:id="2655"/>
      <w:bookmarkEnd w:id="2656"/>
      <w:bookmarkEnd w:id="2657"/>
      <w:bookmarkEnd w:id="2658"/>
      <w:bookmarkEnd w:id="2659"/>
      <w:bookmarkEnd w:id="2660"/>
    </w:p>
    <w:p w14:paraId="52884C9D">
      <w:pPr>
        <w:rPr>
          <w:rFonts w:hint="eastAsia"/>
          <w:highlight w:val="none"/>
          <w:lang w:val="en-US" w:eastAsia="zh-CN"/>
        </w:rPr>
      </w:pPr>
      <w:bookmarkStart w:id="2661" w:name="_Toc32478"/>
      <w:bookmarkStart w:id="2662" w:name="_Toc12664"/>
      <w:bookmarkStart w:id="2663" w:name="_Toc3655"/>
      <w:bookmarkStart w:id="2664" w:name="_Toc23059"/>
      <w:bookmarkStart w:id="2665" w:name="_Toc20712"/>
      <w:bookmarkStart w:id="2666" w:name="_Toc9113"/>
      <w:bookmarkStart w:id="2667" w:name="_Toc21531"/>
      <w:bookmarkStart w:id="2668" w:name="_Toc175338194"/>
      <w:r>
        <w:rPr>
          <w:highlight w:val="none"/>
        </w:rPr>
        <w:t>For the raw video sequences used in Scenario 2 and Scenario 3, the JSON schema is defined in Annex B.2.2 and B.2.3.</w:t>
      </w:r>
    </w:p>
    <w:p w14:paraId="3384527D">
      <w:pPr>
        <w:pStyle w:val="4"/>
        <w:rPr>
          <w:highlight w:val="none"/>
          <w:lang w:val="en-US" w:eastAsia="zh-CN"/>
        </w:rPr>
      </w:pPr>
      <w:bookmarkStart w:id="2669" w:name="_Toc13035"/>
      <w:bookmarkStart w:id="2670" w:name="_Toc22322"/>
      <w:bookmarkStart w:id="2671" w:name="_Toc10583"/>
      <w:bookmarkStart w:id="2672" w:name="_Toc11867"/>
      <w:r>
        <w:rPr>
          <w:rFonts w:hint="eastAsia"/>
          <w:highlight w:val="none"/>
          <w:lang w:val="en-US" w:eastAsia="zh-CN"/>
        </w:rPr>
        <w:t xml:space="preserve">B.2.2 </w:t>
      </w:r>
      <w:r>
        <w:rPr>
          <w:rFonts w:hint="eastAsia"/>
          <w:highlight w:val="none"/>
          <w:lang w:val="en-US" w:eastAsia="zh-CN"/>
        </w:rPr>
        <w:tab/>
      </w:r>
      <w:r>
        <w:rPr>
          <w:rFonts w:hint="eastAsia"/>
          <w:highlight w:val="none"/>
          <w:lang w:val="en-US" w:eastAsia="zh-CN"/>
        </w:rPr>
        <w:t>JSON Schema</w:t>
      </w:r>
      <w:bookmarkEnd w:id="2661"/>
      <w:bookmarkEnd w:id="2662"/>
      <w:bookmarkEnd w:id="2663"/>
      <w:bookmarkEnd w:id="2664"/>
      <w:bookmarkEnd w:id="2665"/>
      <w:bookmarkEnd w:id="2666"/>
      <w:bookmarkEnd w:id="2667"/>
      <w:bookmarkEnd w:id="2668"/>
      <w:bookmarkEnd w:id="2669"/>
      <w:bookmarkEnd w:id="2670"/>
      <w:bookmarkEnd w:id="2671"/>
      <w:bookmarkEnd w:id="2672"/>
    </w:p>
    <w:p w14:paraId="6E7E7F02">
      <w:pPr>
        <w:rPr>
          <w:rFonts w:eastAsia="宋体"/>
          <w:highlight w:val="none"/>
          <w:lang w:val="en-US" w:eastAsia="zh-CN"/>
        </w:rPr>
      </w:pPr>
      <w:r>
        <w:rPr>
          <w:rFonts w:hint="eastAsia" w:eastAsia="宋体"/>
          <w:highlight w:val="none"/>
          <w:lang w:val="en-US" w:eastAsia="zh-CN"/>
        </w:rPr>
        <w:t>JSON schema for the raw format is here</w:t>
      </w:r>
    </w:p>
    <w:p w14:paraId="5323E646">
      <w:pPr>
        <w:rPr>
          <w:rFonts w:eastAsia="宋体"/>
          <w:highlight w:val="none"/>
          <w:lang w:val="en-US" w:eastAsia="zh-CN"/>
        </w:rPr>
      </w:pPr>
      <w:r>
        <w:rPr>
          <w:rFonts w:hint="eastAsia" w:eastAsia="宋体"/>
          <w:highlight w:val="none"/>
          <w:lang w:val="en-US" w:eastAsia="zh-CN"/>
        </w:rPr>
        <w:t>&lt;</w:t>
      </w:r>
      <w:r>
        <w:rPr>
          <w:highlight w:val="none"/>
        </w:rPr>
        <w:t xml:space="preserve"> </w:t>
      </w:r>
      <w:r>
        <w:rPr>
          <w:highlight w:val="none"/>
        </w:rPr>
        <w:fldChar w:fldCharType="begin"/>
      </w:r>
      <w:r>
        <w:rPr>
          <w:highlight w:val="none"/>
        </w:rPr>
        <w:instrText xml:space="preserve"> HYPERLINK "https://dash-large-files.akamaized.net/WAVE/3GPP/5GVideo/Beyond2D" </w:instrText>
      </w:r>
      <w:r>
        <w:rPr>
          <w:highlight w:val="none"/>
        </w:rPr>
        <w:fldChar w:fldCharType="separate"/>
      </w:r>
      <w:r>
        <w:rPr>
          <w:rStyle w:val="36"/>
          <w:highlight w:val="none"/>
        </w:rPr>
        <w:t>https://dash-large-files.akamaized.net/WAVE/3GPP/Beyond2D/ReferenceSequence</w:t>
      </w:r>
      <w:r>
        <w:rPr>
          <w:rStyle w:val="36"/>
          <w:highlight w:val="none"/>
        </w:rPr>
        <w:fldChar w:fldCharType="end"/>
      </w:r>
      <w:r>
        <w:rPr>
          <w:rStyle w:val="36"/>
          <w:rFonts w:hint="eastAsia" w:eastAsia="宋体"/>
          <w:highlight w:val="none"/>
          <w:lang w:val="en-US" w:eastAsia="zh-CN"/>
        </w:rPr>
        <w:t>/raw-schema.json</w:t>
      </w:r>
      <w:r>
        <w:rPr>
          <w:rFonts w:hint="eastAsia" w:eastAsia="宋体"/>
          <w:highlight w:val="none"/>
          <w:lang w:val="en-US" w:eastAsia="zh-CN"/>
        </w:rPr>
        <w:t>&gt;</w:t>
      </w:r>
    </w:p>
    <w:p w14:paraId="411E81AF">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w:t>
      </w:r>
    </w:p>
    <w:p w14:paraId="72F9F11F">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"Sequence"</w:t>
      </w:r>
      <w:r>
        <w:rPr>
          <w:rFonts w:ascii="Consolas" w:hAnsi="Consolas" w:eastAsia="Consolas" w:cs="Consolas"/>
          <w:color w:val="5C5C5C"/>
          <w:sz w:val="14"/>
          <w:szCs w:val="14"/>
          <w:highlight w:val="none"/>
          <w:shd w:val="clear" w:color="auto" w:fill="FFFFFF"/>
        </w:rPr>
        <w:t>: {</w:t>
      </w:r>
    </w:p>
    <w:p w14:paraId="5BC0C2DB">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"Name"</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"Example"</w:t>
      </w:r>
      <w:r>
        <w:rPr>
          <w:rFonts w:ascii="Consolas" w:hAnsi="Consolas" w:eastAsia="Consolas" w:cs="Consolas"/>
          <w:color w:val="5C5C5C"/>
          <w:sz w:val="14"/>
          <w:szCs w:val="14"/>
          <w:highlight w:val="none"/>
          <w:shd w:val="clear" w:color="auto" w:fill="F8F8F8"/>
        </w:rPr>
        <w:t>,</w:t>
      </w:r>
    </w:p>
    <w:p w14:paraId="04E51F5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"Background"</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"This is a B2DV format example"</w:t>
      </w:r>
      <w:r>
        <w:rPr>
          <w:rFonts w:ascii="Consolas" w:hAnsi="Consolas" w:eastAsia="Consolas" w:cs="Consolas"/>
          <w:color w:val="5C5C5C"/>
          <w:sz w:val="14"/>
          <w:szCs w:val="14"/>
          <w:highlight w:val="none"/>
          <w:shd w:val="clear" w:color="auto" w:fill="FFFFFF"/>
        </w:rPr>
        <w:t>,</w:t>
      </w:r>
    </w:p>
    <w:p w14:paraId="69BAD31D">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"Scenario"</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"On-demand"</w:t>
      </w:r>
      <w:r>
        <w:rPr>
          <w:rFonts w:ascii="Consolas" w:hAnsi="Consolas" w:eastAsia="Consolas" w:cs="Consolas"/>
          <w:color w:val="5C5C5C"/>
          <w:sz w:val="14"/>
          <w:szCs w:val="14"/>
          <w:highlight w:val="none"/>
          <w:shd w:val="clear" w:color="auto" w:fill="F8F8F8"/>
        </w:rPr>
        <w:t>,</w:t>
      </w:r>
    </w:p>
    <w:p w14:paraId="63C0C2EE">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"Key"</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"Identifier"</w:t>
      </w:r>
      <w:r>
        <w:rPr>
          <w:rFonts w:ascii="Consolas" w:hAnsi="Consolas" w:eastAsia="Consolas" w:cs="Consolas"/>
          <w:color w:val="5C5C5C"/>
          <w:sz w:val="14"/>
          <w:szCs w:val="14"/>
          <w:highlight w:val="none"/>
          <w:shd w:val="clear" w:color="auto" w:fill="FFFFFF"/>
        </w:rPr>
        <w:t>,</w:t>
      </w:r>
    </w:p>
    <w:p w14:paraId="7571B384">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"TR26.956"</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"Annex X.Y.Z"</w:t>
      </w:r>
    </w:p>
    <w:p w14:paraId="495C9773">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2756F2A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"Views"</w:t>
      </w:r>
      <w:r>
        <w:rPr>
          <w:rFonts w:ascii="Consolas" w:hAnsi="Consolas" w:eastAsia="Consolas" w:cs="Consolas"/>
          <w:color w:val="5C5C5C"/>
          <w:sz w:val="14"/>
          <w:szCs w:val="14"/>
          <w:highlight w:val="none"/>
          <w:shd w:val="clear" w:color="auto" w:fill="F8F8F8"/>
        </w:rPr>
        <w:t>: [</w:t>
      </w:r>
    </w:p>
    <w:p w14:paraId="64CDADF5">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2A94E15E">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"ViewId"</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"v0"</w:t>
      </w:r>
      <w:r>
        <w:rPr>
          <w:rFonts w:ascii="Consolas" w:hAnsi="Consolas" w:eastAsia="Consolas" w:cs="Consolas"/>
          <w:color w:val="5C5C5C"/>
          <w:sz w:val="14"/>
          <w:szCs w:val="14"/>
          <w:highlight w:val="none"/>
          <w:shd w:val="clear" w:color="auto" w:fill="F8F8F8"/>
        </w:rPr>
        <w:t>,</w:t>
      </w:r>
    </w:p>
    <w:p w14:paraId="58B34B5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"Extrinsics"</w:t>
      </w:r>
      <w:r>
        <w:rPr>
          <w:rFonts w:ascii="Consolas" w:hAnsi="Consolas" w:eastAsia="Consolas" w:cs="Consolas"/>
          <w:color w:val="5C5C5C"/>
          <w:sz w:val="14"/>
          <w:szCs w:val="14"/>
          <w:highlight w:val="none"/>
          <w:shd w:val="clear" w:color="auto" w:fill="FFFFFF"/>
        </w:rPr>
        <w:t>: {</w:t>
      </w:r>
    </w:p>
    <w:p w14:paraId="3B81E01B">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"orientation"</w:t>
      </w:r>
      <w:r>
        <w:rPr>
          <w:rFonts w:ascii="Consolas" w:hAnsi="Consolas" w:eastAsia="Consolas" w:cs="Consolas"/>
          <w:color w:val="5C5C5C"/>
          <w:sz w:val="14"/>
          <w:szCs w:val="14"/>
          <w:highlight w:val="none"/>
          <w:shd w:val="clear" w:color="auto" w:fill="F8F8F8"/>
        </w:rPr>
        <w:t>: {</w:t>
      </w:r>
    </w:p>
    <w:p w14:paraId="411ED8D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"qw"</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0.9999915361</w:t>
      </w:r>
      <w:r>
        <w:rPr>
          <w:rFonts w:ascii="Consolas" w:hAnsi="Consolas" w:eastAsia="Consolas" w:cs="Consolas"/>
          <w:color w:val="5C5C5C"/>
          <w:sz w:val="14"/>
          <w:szCs w:val="14"/>
          <w:highlight w:val="none"/>
          <w:shd w:val="clear" w:color="auto" w:fill="FFFFFF"/>
        </w:rPr>
        <w:t>,</w:t>
      </w:r>
    </w:p>
    <w:p w14:paraId="686CCEF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"qx"</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0.0024327517</w:t>
      </w:r>
      <w:r>
        <w:rPr>
          <w:rFonts w:ascii="Consolas" w:hAnsi="Consolas" w:eastAsia="Consolas" w:cs="Consolas"/>
          <w:color w:val="5C5C5C"/>
          <w:sz w:val="14"/>
          <w:szCs w:val="14"/>
          <w:highlight w:val="none"/>
          <w:shd w:val="clear" w:color="auto" w:fill="F8F8F8"/>
        </w:rPr>
        <w:t>,</w:t>
      </w:r>
    </w:p>
    <w:p w14:paraId="34796D7D">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"qy"</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0.0024349121</w:t>
      </w:r>
      <w:r>
        <w:rPr>
          <w:rFonts w:ascii="Consolas" w:hAnsi="Consolas" w:eastAsia="Consolas" w:cs="Consolas"/>
          <w:color w:val="5C5C5C"/>
          <w:sz w:val="14"/>
          <w:szCs w:val="14"/>
          <w:highlight w:val="none"/>
          <w:shd w:val="clear" w:color="auto" w:fill="FFFFFF"/>
        </w:rPr>
        <w:t>,</w:t>
      </w:r>
    </w:p>
    <w:p w14:paraId="266BDE63">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"qz"</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-0.0022688841</w:t>
      </w:r>
    </w:p>
    <w:p w14:paraId="4988F22F">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30C0D65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"position"</w:t>
      </w:r>
      <w:r>
        <w:rPr>
          <w:rFonts w:ascii="Consolas" w:hAnsi="Consolas" w:eastAsia="Consolas" w:cs="Consolas"/>
          <w:color w:val="5C5C5C"/>
          <w:sz w:val="14"/>
          <w:szCs w:val="14"/>
          <w:highlight w:val="none"/>
          <w:shd w:val="clear" w:color="auto" w:fill="F8F8F8"/>
        </w:rPr>
        <w:t>: [</w:t>
      </w:r>
    </w:p>
    <w:p w14:paraId="6F55619D">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-0.0006123598</w:t>
      </w:r>
      <w:r>
        <w:rPr>
          <w:rFonts w:ascii="Consolas" w:hAnsi="Consolas" w:eastAsia="Consolas" w:cs="Consolas"/>
          <w:color w:val="5C5C5C"/>
          <w:sz w:val="14"/>
          <w:szCs w:val="14"/>
          <w:highlight w:val="none"/>
          <w:shd w:val="clear" w:color="auto" w:fill="FFFFFF"/>
        </w:rPr>
        <w:t>,</w:t>
      </w:r>
    </w:p>
    <w:p w14:paraId="384D1A7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0.3035059273</w:t>
      </w:r>
      <w:r>
        <w:rPr>
          <w:rFonts w:ascii="Consolas" w:hAnsi="Consolas" w:eastAsia="Consolas" w:cs="Consolas"/>
          <w:color w:val="5C5C5C"/>
          <w:sz w:val="14"/>
          <w:szCs w:val="14"/>
          <w:highlight w:val="none"/>
          <w:shd w:val="clear" w:color="auto" w:fill="F8F8F8"/>
        </w:rPr>
        <w:t>,</w:t>
      </w:r>
    </w:p>
    <w:p w14:paraId="7865128E">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0.0012498678</w:t>
      </w:r>
    </w:p>
    <w:p w14:paraId="0ED68113">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79EF472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7CE3993C">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"Intrinsics"</w:t>
      </w:r>
      <w:r>
        <w:rPr>
          <w:rFonts w:ascii="Consolas" w:hAnsi="Consolas" w:eastAsia="Consolas" w:cs="Consolas"/>
          <w:color w:val="5C5C5C"/>
          <w:sz w:val="14"/>
          <w:szCs w:val="14"/>
          <w:highlight w:val="none"/>
          <w:shd w:val="clear" w:color="auto" w:fill="F8F8F8"/>
        </w:rPr>
        <w:t>: {</w:t>
      </w:r>
    </w:p>
    <w:p w14:paraId="6944499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"focalLength"</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1002.349976</w:t>
      </w:r>
      <w:r>
        <w:rPr>
          <w:rFonts w:ascii="Consolas" w:hAnsi="Consolas" w:eastAsia="Consolas" w:cs="Consolas"/>
          <w:color w:val="5C5C5C"/>
          <w:sz w:val="14"/>
          <w:szCs w:val="14"/>
          <w:highlight w:val="none"/>
          <w:shd w:val="clear" w:color="auto" w:fill="FFFFFF"/>
        </w:rPr>
        <w:t>,</w:t>
      </w:r>
    </w:p>
    <w:p w14:paraId="19A4DB23">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"principalPoint"</w:t>
      </w:r>
      <w:r>
        <w:rPr>
          <w:rFonts w:ascii="Consolas" w:hAnsi="Consolas" w:eastAsia="Consolas" w:cs="Consolas"/>
          <w:color w:val="5C5C5C"/>
          <w:sz w:val="14"/>
          <w:szCs w:val="14"/>
          <w:highlight w:val="none"/>
          <w:shd w:val="clear" w:color="auto" w:fill="F8F8F8"/>
        </w:rPr>
        <w:t>: {</w:t>
      </w:r>
    </w:p>
    <w:p w14:paraId="519A949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"horizontalNorm"</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960.0</w:t>
      </w:r>
      <w:r>
        <w:rPr>
          <w:rFonts w:ascii="Consolas" w:hAnsi="Consolas" w:eastAsia="Consolas" w:cs="Consolas"/>
          <w:color w:val="5C5C5C"/>
          <w:sz w:val="14"/>
          <w:szCs w:val="14"/>
          <w:highlight w:val="none"/>
          <w:shd w:val="clear" w:color="auto" w:fill="FFFFFF"/>
        </w:rPr>
        <w:t>,</w:t>
      </w:r>
    </w:p>
    <w:p w14:paraId="7E41F04B">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"vertical"</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540.0</w:t>
      </w:r>
    </w:p>
    <w:p w14:paraId="78A358A4">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25655326">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485AC00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"ProjectionPlaneSize"</w:t>
      </w:r>
      <w:r>
        <w:rPr>
          <w:rFonts w:ascii="Consolas" w:hAnsi="Consolas" w:eastAsia="Consolas" w:cs="Consolas"/>
          <w:color w:val="5C5C5C"/>
          <w:sz w:val="14"/>
          <w:szCs w:val="14"/>
          <w:highlight w:val="none"/>
          <w:shd w:val="clear" w:color="auto" w:fill="FFFFFF"/>
        </w:rPr>
        <w:t>: {</w:t>
      </w:r>
    </w:p>
    <w:p w14:paraId="08E2E7B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"columnCount"</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1920</w:t>
      </w:r>
      <w:r>
        <w:rPr>
          <w:rFonts w:ascii="Consolas" w:hAnsi="Consolas" w:eastAsia="Consolas" w:cs="Consolas"/>
          <w:color w:val="5C5C5C"/>
          <w:sz w:val="14"/>
          <w:szCs w:val="14"/>
          <w:highlight w:val="none"/>
          <w:shd w:val="clear" w:color="auto" w:fill="F8F8F8"/>
        </w:rPr>
        <w:t>,</w:t>
      </w:r>
    </w:p>
    <w:p w14:paraId="5AD26DBE">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"rowCount"</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1080</w:t>
      </w:r>
    </w:p>
    <w:p w14:paraId="6D6FCD04">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2C4BB96D">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"Quantization"</w:t>
      </w:r>
      <w:r>
        <w:rPr>
          <w:rFonts w:ascii="Consolas" w:hAnsi="Consolas" w:eastAsia="Consolas" w:cs="Consolas"/>
          <w:color w:val="5C5C5C"/>
          <w:sz w:val="14"/>
          <w:szCs w:val="14"/>
          <w:highlight w:val="none"/>
          <w:shd w:val="clear" w:color="auto" w:fill="FFFFFF"/>
        </w:rPr>
        <w:t>: {</w:t>
      </w:r>
    </w:p>
    <w:p w14:paraId="5C7604B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"highNormDisp"</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2.000000</w:t>
      </w:r>
      <w:r>
        <w:rPr>
          <w:rFonts w:ascii="Consolas" w:hAnsi="Consolas" w:eastAsia="Consolas" w:cs="Consolas"/>
          <w:color w:val="5C5C5C"/>
          <w:sz w:val="14"/>
          <w:szCs w:val="14"/>
          <w:highlight w:val="none"/>
          <w:shd w:val="clear" w:color="auto" w:fill="F8F8F8"/>
        </w:rPr>
        <w:t>,</w:t>
      </w:r>
    </w:p>
    <w:p w14:paraId="3445B3B5">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"lowNormDisp"</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0.200000</w:t>
      </w:r>
    </w:p>
    <w:p w14:paraId="41FC9F0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16A583A5">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"Components"</w:t>
      </w:r>
      <w:r>
        <w:rPr>
          <w:rFonts w:ascii="Consolas" w:hAnsi="Consolas" w:eastAsia="Consolas" w:cs="Consolas"/>
          <w:color w:val="5C5C5C"/>
          <w:sz w:val="14"/>
          <w:szCs w:val="14"/>
          <w:highlight w:val="none"/>
          <w:shd w:val="clear" w:color="auto" w:fill="FFFFFF"/>
        </w:rPr>
        <w:t>: [</w:t>
      </w:r>
    </w:p>
    <w:p w14:paraId="5CD87AF8">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4B34479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"ComponentId"</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"texture"</w:t>
      </w:r>
      <w:r>
        <w:rPr>
          <w:rFonts w:ascii="Consolas" w:hAnsi="Consolas" w:eastAsia="Consolas" w:cs="Consolas"/>
          <w:color w:val="5C5C5C"/>
          <w:sz w:val="14"/>
          <w:szCs w:val="14"/>
          <w:highlight w:val="none"/>
          <w:shd w:val="clear" w:color="auto" w:fill="FFFFFF"/>
        </w:rPr>
        <w:t>,</w:t>
      </w:r>
    </w:p>
    <w:p w14:paraId="1BAECE54">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"Data"</w:t>
      </w:r>
      <w:r>
        <w:rPr>
          <w:rFonts w:ascii="Consolas" w:hAnsi="Consolas" w:eastAsia="Consolas" w:cs="Consolas"/>
          <w:color w:val="5C5C5C"/>
          <w:sz w:val="14"/>
          <w:szCs w:val="14"/>
          <w:highlight w:val="none"/>
          <w:shd w:val="clear" w:color="auto" w:fill="F8F8F8"/>
        </w:rPr>
        <w:t>: {</w:t>
      </w:r>
    </w:p>
    <w:p w14:paraId="314D16E9">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"URI"</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"https://dash-large-files.akamaized.net/WAVE/3GPP/some/url/file.yuv"</w:t>
      </w:r>
      <w:r>
        <w:rPr>
          <w:rFonts w:ascii="Consolas" w:hAnsi="Consolas" w:eastAsia="Consolas" w:cs="Consolas"/>
          <w:color w:val="5C5C5C"/>
          <w:sz w:val="14"/>
          <w:szCs w:val="14"/>
          <w:highlight w:val="none"/>
          <w:shd w:val="clear" w:color="auto" w:fill="FFFFFF"/>
        </w:rPr>
        <w:t>,</w:t>
      </w:r>
    </w:p>
    <w:p w14:paraId="7D03F839">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"md5"</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"e537665c18e32bbaf8e5e9d63e18dd2c"</w:t>
      </w:r>
      <w:r>
        <w:rPr>
          <w:rFonts w:ascii="Consolas" w:hAnsi="Consolas" w:eastAsia="Consolas" w:cs="Consolas"/>
          <w:color w:val="5C5C5C"/>
          <w:sz w:val="14"/>
          <w:szCs w:val="14"/>
          <w:highlight w:val="none"/>
          <w:shd w:val="clear" w:color="auto" w:fill="F8F8F8"/>
        </w:rPr>
        <w:t>,</w:t>
      </w:r>
    </w:p>
    <w:p w14:paraId="1084F81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"thumbnail"</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"https://dash-large-files.akamaized.net/WAVE/3GPP/some/url/file.png"</w:t>
      </w:r>
      <w:r>
        <w:rPr>
          <w:rFonts w:ascii="Consolas" w:hAnsi="Consolas" w:eastAsia="Consolas" w:cs="Consolas"/>
          <w:color w:val="5C5C5C"/>
          <w:sz w:val="14"/>
          <w:szCs w:val="14"/>
          <w:highlight w:val="none"/>
          <w:shd w:val="clear" w:color="auto" w:fill="FFFFFF"/>
        </w:rPr>
        <w:t>,</w:t>
      </w:r>
    </w:p>
    <w:p w14:paraId="7A9F754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"preview"</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"https://dash-large-files.akamaized.net/WAVE/3GPP/some/url/file.mp4"</w:t>
      </w:r>
      <w:r>
        <w:rPr>
          <w:rFonts w:ascii="Consolas" w:hAnsi="Consolas" w:eastAsia="Consolas" w:cs="Consolas"/>
          <w:color w:val="5C5C5C"/>
          <w:sz w:val="14"/>
          <w:szCs w:val="14"/>
          <w:highlight w:val="none"/>
          <w:shd w:val="clear" w:color="auto" w:fill="F8F8F8"/>
        </w:rPr>
        <w:t>,</w:t>
      </w:r>
    </w:p>
    <w:p w14:paraId="7C8E6DCE">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"size"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7962624000</w:t>
      </w:r>
      <w:r>
        <w:rPr>
          <w:rFonts w:ascii="Consolas" w:hAnsi="Consolas" w:eastAsia="Consolas" w:cs="Consolas"/>
          <w:color w:val="5C5C5C"/>
          <w:sz w:val="14"/>
          <w:szCs w:val="14"/>
          <w:highlight w:val="none"/>
          <w:shd w:val="clear" w:color="auto" w:fill="FFFFFF"/>
        </w:rPr>
        <w:t>,</w:t>
      </w:r>
    </w:p>
    <w:p w14:paraId="35949A6C">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"md5-10"</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"1c3550197120f95502c4add38d7ebd33"</w:t>
      </w:r>
    </w:p>
    <w:p w14:paraId="1A870C3F">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6ECAD48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"Properties"</w:t>
      </w:r>
      <w:r>
        <w:rPr>
          <w:rFonts w:ascii="Consolas" w:hAnsi="Consolas" w:eastAsia="Consolas" w:cs="Consolas"/>
          <w:color w:val="5C5C5C"/>
          <w:sz w:val="14"/>
          <w:szCs w:val="14"/>
          <w:highlight w:val="none"/>
          <w:shd w:val="clear" w:color="auto" w:fill="F8F8F8"/>
        </w:rPr>
        <w:t>: {</w:t>
      </w:r>
    </w:p>
    <w:p w14:paraId="4D2B693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"width"</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1920</w:t>
      </w:r>
      <w:r>
        <w:rPr>
          <w:rFonts w:ascii="Consolas" w:hAnsi="Consolas" w:eastAsia="Consolas" w:cs="Consolas"/>
          <w:color w:val="5C5C5C"/>
          <w:sz w:val="14"/>
          <w:szCs w:val="14"/>
          <w:highlight w:val="none"/>
          <w:shd w:val="clear" w:color="auto" w:fill="FFFFFF"/>
        </w:rPr>
        <w:t>,</w:t>
      </w:r>
    </w:p>
    <w:p w14:paraId="7A26FD52">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"height"</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1080</w:t>
      </w:r>
      <w:r>
        <w:rPr>
          <w:rFonts w:ascii="Consolas" w:hAnsi="Consolas" w:eastAsia="Consolas" w:cs="Consolas"/>
          <w:color w:val="5C5C5C"/>
          <w:sz w:val="14"/>
          <w:szCs w:val="14"/>
          <w:highlight w:val="none"/>
          <w:shd w:val="clear" w:color="auto" w:fill="F8F8F8"/>
        </w:rPr>
        <w:t>,</w:t>
      </w:r>
    </w:p>
    <w:p w14:paraId="7CCD9BF1">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"format"</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"yuv"</w:t>
      </w:r>
      <w:r>
        <w:rPr>
          <w:rFonts w:ascii="Consolas" w:hAnsi="Consolas" w:eastAsia="Consolas" w:cs="Consolas"/>
          <w:color w:val="5C5C5C"/>
          <w:sz w:val="14"/>
          <w:szCs w:val="14"/>
          <w:highlight w:val="none"/>
          <w:shd w:val="clear" w:color="auto" w:fill="FFFFFF"/>
        </w:rPr>
        <w:t>,</w:t>
      </w:r>
    </w:p>
    <w:p w14:paraId="07BA9802">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"packing"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"planar"</w:t>
      </w:r>
      <w:r>
        <w:rPr>
          <w:rFonts w:ascii="Consolas" w:hAnsi="Consolas" w:eastAsia="Consolas" w:cs="Consolas"/>
          <w:color w:val="5C5C5C"/>
          <w:sz w:val="14"/>
          <w:szCs w:val="14"/>
          <w:highlight w:val="none"/>
          <w:shd w:val="clear" w:color="auto" w:fill="F8F8F8"/>
        </w:rPr>
        <w:t>,</w:t>
      </w:r>
    </w:p>
    <w:p w14:paraId="01303AD0">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"scan"</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"progressive"</w:t>
      </w:r>
      <w:r>
        <w:rPr>
          <w:rFonts w:ascii="Consolas" w:hAnsi="Consolas" w:eastAsia="Consolas" w:cs="Consolas"/>
          <w:color w:val="5C5C5C"/>
          <w:sz w:val="14"/>
          <w:szCs w:val="14"/>
          <w:highlight w:val="none"/>
          <w:shd w:val="clear" w:color="auto" w:fill="FFFFFF"/>
        </w:rPr>
        <w:t>,</w:t>
      </w:r>
    </w:p>
    <w:p w14:paraId="10394850">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"subsampling"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"420"</w:t>
      </w:r>
      <w:r>
        <w:rPr>
          <w:rFonts w:ascii="Consolas" w:hAnsi="Consolas" w:eastAsia="Consolas" w:cs="Consolas"/>
          <w:color w:val="5C5C5C"/>
          <w:sz w:val="14"/>
          <w:szCs w:val="14"/>
          <w:highlight w:val="none"/>
          <w:shd w:val="clear" w:color="auto" w:fill="F8F8F8"/>
        </w:rPr>
        <w:t>,</w:t>
      </w:r>
    </w:p>
    <w:p w14:paraId="6D729099">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"bitDepth"</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8</w:t>
      </w:r>
      <w:r>
        <w:rPr>
          <w:rFonts w:ascii="Consolas" w:hAnsi="Consolas" w:eastAsia="Consolas" w:cs="Consolas"/>
          <w:color w:val="5C5C5C"/>
          <w:sz w:val="14"/>
          <w:szCs w:val="14"/>
          <w:highlight w:val="none"/>
          <w:shd w:val="clear" w:color="auto" w:fill="FFFFFF"/>
        </w:rPr>
        <w:t>,</w:t>
      </w:r>
    </w:p>
    <w:p w14:paraId="3A906F6F">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"frameRate"</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30</w:t>
      </w:r>
      <w:r>
        <w:rPr>
          <w:rFonts w:ascii="Consolas" w:hAnsi="Consolas" w:eastAsia="Consolas" w:cs="Consolas"/>
          <w:color w:val="5C5C5C"/>
          <w:sz w:val="14"/>
          <w:szCs w:val="14"/>
          <w:highlight w:val="none"/>
          <w:shd w:val="clear" w:color="auto" w:fill="F8F8F8"/>
        </w:rPr>
        <w:t>,</w:t>
      </w:r>
    </w:p>
    <w:p w14:paraId="50CFE385">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"colourPrimaries"</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"1"</w:t>
      </w:r>
      <w:r>
        <w:rPr>
          <w:rFonts w:ascii="Consolas" w:hAnsi="Consolas" w:eastAsia="Consolas" w:cs="Consolas"/>
          <w:color w:val="5C5C5C"/>
          <w:sz w:val="14"/>
          <w:szCs w:val="14"/>
          <w:highlight w:val="none"/>
          <w:shd w:val="clear" w:color="auto" w:fill="FFFFFF"/>
        </w:rPr>
        <w:t>,</w:t>
      </w:r>
    </w:p>
    <w:p w14:paraId="361C9240">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"transferCharacteristics"</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w:t>
      </w:r>
      <w:r>
        <w:rPr>
          <w:rFonts w:ascii="Consolas" w:hAnsi="Consolas" w:eastAsia="Consolas" w:cs="Consolas"/>
          <w:color w:val="5C5C5C"/>
          <w:sz w:val="14"/>
          <w:szCs w:val="14"/>
          <w:highlight w:val="none"/>
          <w:shd w:val="clear" w:color="auto" w:fill="F8F8F8"/>
        </w:rPr>
        <w:t>,</w:t>
      </w:r>
    </w:p>
    <w:p w14:paraId="0A2DEFA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"matrixCoefficients"</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"1"</w:t>
      </w:r>
      <w:r>
        <w:rPr>
          <w:rFonts w:ascii="Consolas" w:hAnsi="Consolas" w:eastAsia="Consolas" w:cs="Consolas"/>
          <w:color w:val="5C5C5C"/>
          <w:sz w:val="14"/>
          <w:szCs w:val="14"/>
          <w:highlight w:val="none"/>
          <w:shd w:val="clear" w:color="auto" w:fill="FFFFFF"/>
        </w:rPr>
        <w:t>,</w:t>
      </w:r>
    </w:p>
    <w:p w14:paraId="5B37119C">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"sampleAspectRatio"</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w:t>
      </w:r>
      <w:r>
        <w:rPr>
          <w:rFonts w:ascii="Consolas" w:hAnsi="Consolas" w:eastAsia="Consolas" w:cs="Consolas"/>
          <w:color w:val="5C5C5C"/>
          <w:sz w:val="14"/>
          <w:szCs w:val="14"/>
          <w:highlight w:val="none"/>
          <w:shd w:val="clear" w:color="auto" w:fill="F8F8F8"/>
        </w:rPr>
        <w:t>,</w:t>
      </w:r>
    </w:p>
    <w:p w14:paraId="5FE90F45">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"duration"</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10</w:t>
      </w:r>
      <w:r>
        <w:rPr>
          <w:rFonts w:ascii="Consolas" w:hAnsi="Consolas" w:eastAsia="Consolas" w:cs="Consolas"/>
          <w:color w:val="5C5C5C"/>
          <w:sz w:val="14"/>
          <w:szCs w:val="14"/>
          <w:highlight w:val="none"/>
          <w:shd w:val="clear" w:color="auto" w:fill="FFFFFF"/>
        </w:rPr>
        <w:t>,</w:t>
      </w:r>
    </w:p>
    <w:p w14:paraId="5841F168">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"frameCount"</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600</w:t>
      </w:r>
      <w:r>
        <w:rPr>
          <w:rFonts w:ascii="Consolas" w:hAnsi="Consolas" w:eastAsia="Consolas" w:cs="Consolas"/>
          <w:color w:val="5C5C5C"/>
          <w:sz w:val="14"/>
          <w:szCs w:val="14"/>
          <w:highlight w:val="none"/>
          <w:shd w:val="clear" w:color="auto" w:fill="F8F8F8"/>
        </w:rPr>
        <w:t>,</w:t>
      </w:r>
    </w:p>
    <w:p w14:paraId="34D1C41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"startFrame"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w:t>
      </w:r>
      <w:r>
        <w:rPr>
          <w:rFonts w:ascii="Consolas" w:hAnsi="Consolas" w:eastAsia="Consolas" w:cs="Consolas"/>
          <w:color w:val="5C5C5C"/>
          <w:sz w:val="14"/>
          <w:szCs w:val="14"/>
          <w:highlight w:val="none"/>
          <w:shd w:val="clear" w:color="auto" w:fill="FFFFFF"/>
        </w:rPr>
        <w:t>,</w:t>
      </w:r>
    </w:p>
    <w:p w14:paraId="1C3D612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"videoFullRangeFlag"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"0"</w:t>
      </w:r>
      <w:r>
        <w:rPr>
          <w:rFonts w:ascii="Consolas" w:hAnsi="Consolas" w:eastAsia="Consolas" w:cs="Consolas"/>
          <w:color w:val="5C5C5C"/>
          <w:sz w:val="14"/>
          <w:szCs w:val="14"/>
          <w:highlight w:val="none"/>
          <w:shd w:val="clear" w:color="auto" w:fill="F8F8F8"/>
        </w:rPr>
        <w:t>,</w:t>
      </w:r>
    </w:p>
    <w:p w14:paraId="4EDC15F3">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"chromaSampleLocType"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"0"</w:t>
      </w:r>
    </w:p>
    <w:p w14:paraId="246FC8B1">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2F08A851">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5D5B96DE">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5C7ADFF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"ComponentId"</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"depth"</w:t>
      </w:r>
      <w:r>
        <w:rPr>
          <w:rFonts w:ascii="Consolas" w:hAnsi="Consolas" w:eastAsia="Consolas" w:cs="Consolas"/>
          <w:color w:val="5C5C5C"/>
          <w:sz w:val="14"/>
          <w:szCs w:val="14"/>
          <w:highlight w:val="none"/>
          <w:shd w:val="clear" w:color="auto" w:fill="FFFFFF"/>
        </w:rPr>
        <w:t>,</w:t>
      </w:r>
    </w:p>
    <w:p w14:paraId="4CCB21ED">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"Data"</w:t>
      </w:r>
      <w:r>
        <w:rPr>
          <w:rFonts w:ascii="Consolas" w:hAnsi="Consolas" w:eastAsia="Consolas" w:cs="Consolas"/>
          <w:color w:val="5C5C5C"/>
          <w:sz w:val="14"/>
          <w:szCs w:val="14"/>
          <w:highlight w:val="none"/>
          <w:shd w:val="clear" w:color="auto" w:fill="F8F8F8"/>
        </w:rPr>
        <w:t>: {</w:t>
      </w:r>
    </w:p>
    <w:p w14:paraId="61A18321">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"URI"</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"https://dash-large-files.akamaized.net/WAVE/3GPP/some/url/file.yuv"</w:t>
      </w:r>
      <w:r>
        <w:rPr>
          <w:rFonts w:ascii="Consolas" w:hAnsi="Consolas" w:eastAsia="Consolas" w:cs="Consolas"/>
          <w:color w:val="5C5C5C"/>
          <w:sz w:val="14"/>
          <w:szCs w:val="14"/>
          <w:highlight w:val="none"/>
          <w:shd w:val="clear" w:color="auto" w:fill="FFFFFF"/>
        </w:rPr>
        <w:t>,</w:t>
      </w:r>
    </w:p>
    <w:p w14:paraId="4D892EF2">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"md5"</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"e537665c18e32bbaf8e5e9d63e18dd2c"</w:t>
      </w:r>
      <w:r>
        <w:rPr>
          <w:rFonts w:ascii="Consolas" w:hAnsi="Consolas" w:eastAsia="Consolas" w:cs="Consolas"/>
          <w:color w:val="5C5C5C"/>
          <w:sz w:val="14"/>
          <w:szCs w:val="14"/>
          <w:highlight w:val="none"/>
          <w:shd w:val="clear" w:color="auto" w:fill="F8F8F8"/>
        </w:rPr>
        <w:t>,</w:t>
      </w:r>
    </w:p>
    <w:p w14:paraId="66DE2E34">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"thumbnail"</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"https://dash-large-files.akamaized.net/WAVE/3GPP/some/url/file.png"</w:t>
      </w:r>
      <w:r>
        <w:rPr>
          <w:rFonts w:ascii="Consolas" w:hAnsi="Consolas" w:eastAsia="Consolas" w:cs="Consolas"/>
          <w:color w:val="5C5C5C"/>
          <w:sz w:val="14"/>
          <w:szCs w:val="14"/>
          <w:highlight w:val="none"/>
          <w:shd w:val="clear" w:color="auto" w:fill="FFFFFF"/>
        </w:rPr>
        <w:t>,</w:t>
      </w:r>
    </w:p>
    <w:p w14:paraId="53D11E92">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"preview"</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"https://dash-large-files.akamaized.net/WAVE/3GPP/some/url/file.mp4"</w:t>
      </w:r>
      <w:r>
        <w:rPr>
          <w:rFonts w:ascii="Consolas" w:hAnsi="Consolas" w:eastAsia="Consolas" w:cs="Consolas"/>
          <w:color w:val="5C5C5C"/>
          <w:sz w:val="14"/>
          <w:szCs w:val="14"/>
          <w:highlight w:val="none"/>
          <w:shd w:val="clear" w:color="auto" w:fill="F8F8F8"/>
        </w:rPr>
        <w:t>,</w:t>
      </w:r>
    </w:p>
    <w:p w14:paraId="011E8E8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"size"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7962624000</w:t>
      </w:r>
      <w:r>
        <w:rPr>
          <w:rFonts w:ascii="Consolas" w:hAnsi="Consolas" w:eastAsia="Consolas" w:cs="Consolas"/>
          <w:color w:val="5C5C5C"/>
          <w:sz w:val="14"/>
          <w:szCs w:val="14"/>
          <w:highlight w:val="none"/>
          <w:shd w:val="clear" w:color="auto" w:fill="FFFFFF"/>
        </w:rPr>
        <w:t>,</w:t>
      </w:r>
    </w:p>
    <w:p w14:paraId="3C5C53F3">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"md5-10"</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"1c3550197120f95502c4add38d7ebd33"</w:t>
      </w:r>
    </w:p>
    <w:p w14:paraId="62D2FCC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292973AE">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"Properties"</w:t>
      </w:r>
      <w:r>
        <w:rPr>
          <w:rFonts w:ascii="Consolas" w:hAnsi="Consolas" w:eastAsia="Consolas" w:cs="Consolas"/>
          <w:color w:val="5C5C5C"/>
          <w:sz w:val="14"/>
          <w:szCs w:val="14"/>
          <w:highlight w:val="none"/>
          <w:shd w:val="clear" w:color="auto" w:fill="F8F8F8"/>
        </w:rPr>
        <w:t>: {</w:t>
      </w:r>
    </w:p>
    <w:p w14:paraId="5F0C5604">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"width"</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1920</w:t>
      </w:r>
      <w:r>
        <w:rPr>
          <w:rFonts w:ascii="Consolas" w:hAnsi="Consolas" w:eastAsia="Consolas" w:cs="Consolas"/>
          <w:color w:val="5C5C5C"/>
          <w:sz w:val="14"/>
          <w:szCs w:val="14"/>
          <w:highlight w:val="none"/>
          <w:shd w:val="clear" w:color="auto" w:fill="FFFFFF"/>
        </w:rPr>
        <w:t>,</w:t>
      </w:r>
    </w:p>
    <w:p w14:paraId="6A0D2885">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"height"</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1080</w:t>
      </w:r>
      <w:r>
        <w:rPr>
          <w:rFonts w:ascii="Consolas" w:hAnsi="Consolas" w:eastAsia="Consolas" w:cs="Consolas"/>
          <w:color w:val="5C5C5C"/>
          <w:sz w:val="14"/>
          <w:szCs w:val="14"/>
          <w:highlight w:val="none"/>
          <w:shd w:val="clear" w:color="auto" w:fill="F8F8F8"/>
        </w:rPr>
        <w:t>,</w:t>
      </w:r>
    </w:p>
    <w:p w14:paraId="286B3686">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"format"</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"yuv"</w:t>
      </w:r>
      <w:r>
        <w:rPr>
          <w:rFonts w:ascii="Consolas" w:hAnsi="Consolas" w:eastAsia="Consolas" w:cs="Consolas"/>
          <w:color w:val="5C5C5C"/>
          <w:sz w:val="14"/>
          <w:szCs w:val="14"/>
          <w:highlight w:val="none"/>
          <w:shd w:val="clear" w:color="auto" w:fill="FFFFFF"/>
        </w:rPr>
        <w:t>,</w:t>
      </w:r>
    </w:p>
    <w:p w14:paraId="209FDBA5">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"packing"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"planar"</w:t>
      </w:r>
      <w:r>
        <w:rPr>
          <w:rFonts w:ascii="Consolas" w:hAnsi="Consolas" w:eastAsia="Consolas" w:cs="Consolas"/>
          <w:color w:val="5C5C5C"/>
          <w:sz w:val="14"/>
          <w:szCs w:val="14"/>
          <w:highlight w:val="none"/>
          <w:shd w:val="clear" w:color="auto" w:fill="F8F8F8"/>
        </w:rPr>
        <w:t>,</w:t>
      </w:r>
    </w:p>
    <w:p w14:paraId="4FDD380E">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"scan"</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"progressive"</w:t>
      </w:r>
      <w:r>
        <w:rPr>
          <w:rFonts w:ascii="Consolas" w:hAnsi="Consolas" w:eastAsia="Consolas" w:cs="Consolas"/>
          <w:color w:val="5C5C5C"/>
          <w:sz w:val="14"/>
          <w:szCs w:val="14"/>
          <w:highlight w:val="none"/>
          <w:shd w:val="clear" w:color="auto" w:fill="FFFFFF"/>
        </w:rPr>
        <w:t>,</w:t>
      </w:r>
    </w:p>
    <w:p w14:paraId="52B05668">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"subsampling"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"420"</w:t>
      </w:r>
      <w:r>
        <w:rPr>
          <w:rFonts w:ascii="Consolas" w:hAnsi="Consolas" w:eastAsia="Consolas" w:cs="Consolas"/>
          <w:color w:val="5C5C5C"/>
          <w:sz w:val="14"/>
          <w:szCs w:val="14"/>
          <w:highlight w:val="none"/>
          <w:shd w:val="clear" w:color="auto" w:fill="F8F8F8"/>
        </w:rPr>
        <w:t>,</w:t>
      </w:r>
    </w:p>
    <w:p w14:paraId="615C014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"bitDepth"</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16</w:t>
      </w:r>
      <w:r>
        <w:rPr>
          <w:rFonts w:ascii="Consolas" w:hAnsi="Consolas" w:eastAsia="Consolas" w:cs="Consolas"/>
          <w:color w:val="5C5C5C"/>
          <w:sz w:val="14"/>
          <w:szCs w:val="14"/>
          <w:highlight w:val="none"/>
          <w:shd w:val="clear" w:color="auto" w:fill="FFFFFF"/>
        </w:rPr>
        <w:t>,</w:t>
      </w:r>
    </w:p>
    <w:p w14:paraId="5086794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"frameRate"</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30</w:t>
      </w:r>
      <w:r>
        <w:rPr>
          <w:rFonts w:ascii="Consolas" w:hAnsi="Consolas" w:eastAsia="Consolas" w:cs="Consolas"/>
          <w:color w:val="5C5C5C"/>
          <w:sz w:val="14"/>
          <w:szCs w:val="14"/>
          <w:highlight w:val="none"/>
          <w:shd w:val="clear" w:color="auto" w:fill="F8F8F8"/>
        </w:rPr>
        <w:t>,</w:t>
      </w:r>
    </w:p>
    <w:p w14:paraId="5B5CC0AA">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"colourPrimaries"</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"2"</w:t>
      </w:r>
      <w:r>
        <w:rPr>
          <w:rFonts w:ascii="Consolas" w:hAnsi="Consolas" w:eastAsia="Consolas" w:cs="Consolas"/>
          <w:color w:val="5C5C5C"/>
          <w:sz w:val="14"/>
          <w:szCs w:val="14"/>
          <w:highlight w:val="none"/>
          <w:shd w:val="clear" w:color="auto" w:fill="FFFFFF"/>
        </w:rPr>
        <w:t>,</w:t>
      </w:r>
    </w:p>
    <w:p w14:paraId="0F453C1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"transferCharacteristics"</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"8"</w:t>
      </w:r>
      <w:r>
        <w:rPr>
          <w:rFonts w:ascii="Consolas" w:hAnsi="Consolas" w:eastAsia="Consolas" w:cs="Consolas"/>
          <w:color w:val="5C5C5C"/>
          <w:sz w:val="14"/>
          <w:szCs w:val="14"/>
          <w:highlight w:val="none"/>
          <w:shd w:val="clear" w:color="auto" w:fill="F8F8F8"/>
        </w:rPr>
        <w:t>,</w:t>
      </w:r>
    </w:p>
    <w:p w14:paraId="37141AD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"matrixCoefficients"</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"0"</w:t>
      </w:r>
      <w:r>
        <w:rPr>
          <w:rFonts w:ascii="Consolas" w:hAnsi="Consolas" w:eastAsia="Consolas" w:cs="Consolas"/>
          <w:color w:val="5C5C5C"/>
          <w:sz w:val="14"/>
          <w:szCs w:val="14"/>
          <w:highlight w:val="none"/>
          <w:shd w:val="clear" w:color="auto" w:fill="FFFFFF"/>
        </w:rPr>
        <w:t>,</w:t>
      </w:r>
    </w:p>
    <w:p w14:paraId="63419BE8">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"sampleAspectRatio"</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w:t>
      </w:r>
      <w:r>
        <w:rPr>
          <w:rFonts w:ascii="Consolas" w:hAnsi="Consolas" w:eastAsia="Consolas" w:cs="Consolas"/>
          <w:color w:val="5C5C5C"/>
          <w:sz w:val="14"/>
          <w:szCs w:val="14"/>
          <w:highlight w:val="none"/>
          <w:shd w:val="clear" w:color="auto" w:fill="F8F8F8"/>
        </w:rPr>
        <w:t>,</w:t>
      </w:r>
    </w:p>
    <w:p w14:paraId="347707F0">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"duration"</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10</w:t>
      </w:r>
      <w:r>
        <w:rPr>
          <w:rFonts w:ascii="Consolas" w:hAnsi="Consolas" w:eastAsia="Consolas" w:cs="Consolas"/>
          <w:color w:val="5C5C5C"/>
          <w:sz w:val="14"/>
          <w:szCs w:val="14"/>
          <w:highlight w:val="none"/>
          <w:shd w:val="clear" w:color="auto" w:fill="FFFFFF"/>
        </w:rPr>
        <w:t>,</w:t>
      </w:r>
    </w:p>
    <w:p w14:paraId="052D5E60">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"frameCount"</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600</w:t>
      </w:r>
      <w:r>
        <w:rPr>
          <w:rFonts w:ascii="Consolas" w:hAnsi="Consolas" w:eastAsia="Consolas" w:cs="Consolas"/>
          <w:color w:val="5C5C5C"/>
          <w:sz w:val="14"/>
          <w:szCs w:val="14"/>
          <w:highlight w:val="none"/>
          <w:shd w:val="clear" w:color="auto" w:fill="F8F8F8"/>
        </w:rPr>
        <w:t>,</w:t>
      </w:r>
    </w:p>
    <w:p w14:paraId="56F5AFC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"startFrame"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w:t>
      </w:r>
      <w:r>
        <w:rPr>
          <w:rFonts w:ascii="Consolas" w:hAnsi="Consolas" w:eastAsia="Consolas" w:cs="Consolas"/>
          <w:color w:val="5C5C5C"/>
          <w:sz w:val="14"/>
          <w:szCs w:val="14"/>
          <w:highlight w:val="none"/>
          <w:shd w:val="clear" w:color="auto" w:fill="FFFFFF"/>
        </w:rPr>
        <w:t>,</w:t>
      </w:r>
    </w:p>
    <w:p w14:paraId="6DB28D6C">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"videoFullRangeFlag"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w:t>
      </w:r>
      <w:r>
        <w:rPr>
          <w:rFonts w:ascii="Consolas" w:hAnsi="Consolas" w:eastAsia="Consolas" w:cs="Consolas"/>
          <w:color w:val="5C5C5C"/>
          <w:sz w:val="14"/>
          <w:szCs w:val="14"/>
          <w:highlight w:val="none"/>
          <w:shd w:val="clear" w:color="auto" w:fill="F8F8F8"/>
        </w:rPr>
        <w:t>,</w:t>
      </w:r>
    </w:p>
    <w:p w14:paraId="0FEF70E4">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"chromaSampleLocType"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"0"</w:t>
      </w:r>
    </w:p>
    <w:p w14:paraId="261DB5C3">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5E6A727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03493EAB">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028EFBA9">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29CFADB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701F1A44">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"copyRight"</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"Conditions that are suitable for this study"</w:t>
      </w:r>
      <w:r>
        <w:rPr>
          <w:rFonts w:ascii="Consolas" w:hAnsi="Consolas" w:eastAsia="Consolas" w:cs="Consolas"/>
          <w:color w:val="5C5C5C"/>
          <w:sz w:val="14"/>
          <w:szCs w:val="14"/>
          <w:highlight w:val="none"/>
          <w:shd w:val="clear" w:color="auto" w:fill="FFFFFF"/>
        </w:rPr>
        <w:t>,</w:t>
      </w:r>
    </w:p>
    <w:p w14:paraId="31DCC1C2">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"Contact"</w:t>
      </w:r>
      <w:r>
        <w:rPr>
          <w:rFonts w:ascii="Consolas" w:hAnsi="Consolas" w:eastAsia="Consolas" w:cs="Consolas"/>
          <w:color w:val="5C5C5C"/>
          <w:sz w:val="14"/>
          <w:szCs w:val="14"/>
          <w:highlight w:val="none"/>
          <w:shd w:val="clear" w:color="auto" w:fill="F8F8F8"/>
        </w:rPr>
        <w:t>: {</w:t>
      </w:r>
    </w:p>
    <w:p w14:paraId="3585178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"Name"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"Bart Kroon"</w:t>
      </w:r>
      <w:r>
        <w:rPr>
          <w:rFonts w:ascii="Consolas" w:hAnsi="Consolas" w:eastAsia="Consolas" w:cs="Consolas"/>
          <w:color w:val="5C5C5C"/>
          <w:sz w:val="14"/>
          <w:szCs w:val="14"/>
          <w:highlight w:val="none"/>
          <w:shd w:val="clear" w:color="auto" w:fill="FFFFFF"/>
        </w:rPr>
        <w:t>,</w:t>
      </w:r>
    </w:p>
    <w:p w14:paraId="295E36DC">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"Company"</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"Philips"</w:t>
      </w:r>
      <w:r>
        <w:rPr>
          <w:rFonts w:ascii="Consolas" w:hAnsi="Consolas" w:eastAsia="Consolas" w:cs="Consolas"/>
          <w:color w:val="5C5C5C"/>
          <w:sz w:val="14"/>
          <w:szCs w:val="14"/>
          <w:highlight w:val="none"/>
          <w:shd w:val="clear" w:color="auto" w:fill="F8F8F8"/>
        </w:rPr>
        <w:t>,</w:t>
      </w:r>
    </w:p>
    <w:p w14:paraId="2110E7E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"e-mail"</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"bart.kroon@philips.com"</w:t>
      </w:r>
      <w:r>
        <w:rPr>
          <w:rFonts w:ascii="Consolas" w:hAnsi="Consolas" w:eastAsia="Consolas" w:cs="Consolas"/>
          <w:color w:val="5C5C5C"/>
          <w:sz w:val="14"/>
          <w:szCs w:val="14"/>
          <w:highlight w:val="none"/>
          <w:shd w:val="clear" w:color="auto" w:fill="FFFFFF"/>
        </w:rPr>
        <w:t>,</w:t>
      </w:r>
    </w:p>
    <w:p w14:paraId="5FB10B36">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"generation"</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"provided by contact"</w:t>
      </w:r>
    </w:p>
    <w:p w14:paraId="4D003DCA">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4B1B11F5">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w:t>
      </w:r>
    </w:p>
    <w:p w14:paraId="515C12FA">
      <w:pPr>
        <w:pStyle w:val="4"/>
        <w:rPr>
          <w:highlight w:val="none"/>
          <w:lang w:val="en-US" w:eastAsia="zh-CN"/>
        </w:rPr>
      </w:pPr>
      <w:bookmarkStart w:id="2673" w:name="_Toc9950"/>
      <w:bookmarkStart w:id="2674" w:name="_Toc8806"/>
      <w:bookmarkStart w:id="2675" w:name="_Toc18756"/>
      <w:bookmarkStart w:id="2676" w:name="_Toc11945"/>
      <w:bookmarkStart w:id="2677" w:name="_Toc3443"/>
      <w:bookmarkStart w:id="2678" w:name="_Toc6385"/>
      <w:bookmarkStart w:id="2679" w:name="_Toc24667"/>
      <w:bookmarkStart w:id="2680" w:name="_Toc1605"/>
      <w:r>
        <w:rPr>
          <w:rFonts w:hint="eastAsia"/>
          <w:highlight w:val="none"/>
          <w:lang w:val="en-US" w:eastAsia="zh-CN"/>
        </w:rPr>
        <w:t xml:space="preserve">B.2.3 </w:t>
      </w:r>
      <w:r>
        <w:rPr>
          <w:rFonts w:hint="eastAsia"/>
          <w:highlight w:val="none"/>
          <w:lang w:val="en-US" w:eastAsia="zh-CN"/>
        </w:rPr>
        <w:tab/>
      </w:r>
      <w:r>
        <w:rPr>
          <w:rFonts w:hint="eastAsia"/>
          <w:highlight w:val="none"/>
          <w:lang w:val="en-US" w:eastAsia="zh-CN"/>
        </w:rPr>
        <w:t>JSON Scheme for Dense Dynamic Point Cloud</w:t>
      </w:r>
      <w:bookmarkEnd w:id="2673"/>
      <w:bookmarkEnd w:id="2674"/>
      <w:bookmarkEnd w:id="2675"/>
      <w:bookmarkEnd w:id="2676"/>
      <w:bookmarkEnd w:id="2677"/>
      <w:bookmarkEnd w:id="2678"/>
      <w:bookmarkEnd w:id="2679"/>
      <w:bookmarkEnd w:id="2680"/>
    </w:p>
    <w:p w14:paraId="049F7204">
      <w:pPr>
        <w:rPr>
          <w:rFonts w:hint="default" w:eastAsia="宋体"/>
          <w:highlight w:val="none"/>
          <w:lang w:val="en-US" w:eastAsia="zh-CN"/>
        </w:rPr>
      </w:pPr>
      <w:r>
        <w:rPr>
          <w:rFonts w:hint="eastAsia" w:eastAsia="宋体"/>
          <w:highlight w:val="none"/>
          <w:lang w:val="en-US" w:eastAsia="zh-CN"/>
        </w:rPr>
        <w:t>JSON schema for the raw dense dynamic point cloud format is here:</w:t>
      </w:r>
    </w:p>
    <w:p w14:paraId="3E9BBB94">
      <w:pPr>
        <w:rPr>
          <w:rFonts w:hint="eastAsia" w:eastAsia="宋体"/>
          <w:highlight w:val="none"/>
          <w:lang w:val="en-US" w:eastAsia="zh-CN"/>
        </w:rPr>
      </w:pPr>
      <w:r>
        <w:rPr>
          <w:rFonts w:hint="eastAsia" w:eastAsia="宋体"/>
          <w:highlight w:val="none"/>
          <w:lang w:val="en-US" w:eastAsia="zh-CN"/>
        </w:rPr>
        <w:t>&lt;https://dash-large-files.akamaized.net/WAVE/3GPP/Beyond2D/ReferenceSequences/raw-schema-ddpc.json</w:t>
      </w:r>
      <w:r>
        <w:rPr>
          <w:highlight w:val="none"/>
        </w:rPr>
        <w:t xml:space="preserve"> </w:t>
      </w:r>
      <w:r>
        <w:rPr>
          <w:rFonts w:hint="eastAsia" w:eastAsia="宋体"/>
          <w:highlight w:val="none"/>
          <w:lang w:val="en-US" w:eastAsia="zh-CN"/>
        </w:rPr>
        <w:t>&gt;</w:t>
      </w:r>
    </w:p>
    <w:p w14:paraId="33131B8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ascii="Consolas" w:hAnsi="Consolas" w:eastAsia="Consolas" w:cs="Consolas"/>
          <w:i w:val="0"/>
          <w:iCs w:val="0"/>
          <w:caps w:val="0"/>
          <w:color w:val="5C5C5C"/>
          <w:spacing w:val="0"/>
          <w:sz w:val="14"/>
          <w:szCs w:val="14"/>
          <w:highlight w:val="none"/>
        </w:rPr>
        <w:t>{</w:t>
      </w:r>
    </w:p>
    <w:p w14:paraId="4E143FB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"$schema"</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"http://json-schema.org/draft-07/schema"</w:t>
      </w:r>
      <w:r>
        <w:rPr>
          <w:rFonts w:hint="default" w:ascii="Consolas" w:hAnsi="Consolas" w:eastAsia="Consolas" w:cs="Consolas"/>
          <w:i w:val="0"/>
          <w:iCs w:val="0"/>
          <w:caps w:val="0"/>
          <w:color w:val="5C5C5C"/>
          <w:spacing w:val="0"/>
          <w:sz w:val="14"/>
          <w:szCs w:val="14"/>
          <w:highlight w:val="none"/>
          <w:shd w:val="clear" w:fill="F8F8F8"/>
        </w:rPr>
        <w:t>,</w:t>
      </w:r>
    </w:p>
    <w:p w14:paraId="0DD397C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"https://dash-large-files.akamaized.net/WAVE/3GPP/Beyond2D/ReferenceSequences/B2DPC-schema.json"</w:t>
      </w:r>
      <w:r>
        <w:rPr>
          <w:rFonts w:hint="default" w:ascii="Consolas" w:hAnsi="Consolas" w:eastAsia="Consolas" w:cs="Consolas"/>
          <w:i w:val="0"/>
          <w:iCs w:val="0"/>
          <w:caps w:val="0"/>
          <w:color w:val="5C5C5C"/>
          <w:spacing w:val="0"/>
          <w:sz w:val="14"/>
          <w:szCs w:val="14"/>
          <w:highlight w:val="none"/>
        </w:rPr>
        <w:t>,</w:t>
      </w:r>
    </w:p>
    <w:p w14:paraId="473BFFF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"object"</w:t>
      </w:r>
      <w:r>
        <w:rPr>
          <w:rFonts w:hint="default" w:ascii="Consolas" w:hAnsi="Consolas" w:eastAsia="Consolas" w:cs="Consolas"/>
          <w:i w:val="0"/>
          <w:iCs w:val="0"/>
          <w:caps w:val="0"/>
          <w:color w:val="5C5C5C"/>
          <w:spacing w:val="0"/>
          <w:sz w:val="14"/>
          <w:szCs w:val="14"/>
          <w:highlight w:val="none"/>
          <w:shd w:val="clear" w:fill="F8F8F8"/>
        </w:rPr>
        <w:t>,</w:t>
      </w:r>
    </w:p>
    <w:p w14:paraId="5415CF5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root schema"</w:t>
      </w:r>
      <w:r>
        <w:rPr>
          <w:rFonts w:hint="default" w:ascii="Consolas" w:hAnsi="Consolas" w:eastAsia="Consolas" w:cs="Consolas"/>
          <w:i w:val="0"/>
          <w:iCs w:val="0"/>
          <w:caps w:val="0"/>
          <w:color w:val="5C5C5C"/>
          <w:spacing w:val="0"/>
          <w:sz w:val="14"/>
          <w:szCs w:val="14"/>
          <w:highlight w:val="none"/>
        </w:rPr>
        <w:t>,</w:t>
      </w:r>
    </w:p>
    <w:p w14:paraId="24DC210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"Schema for beyond 2D point cloud sequences."</w:t>
      </w:r>
      <w:r>
        <w:rPr>
          <w:rFonts w:hint="default" w:ascii="Consolas" w:hAnsi="Consolas" w:eastAsia="Consolas" w:cs="Consolas"/>
          <w:i w:val="0"/>
          <w:iCs w:val="0"/>
          <w:caps w:val="0"/>
          <w:color w:val="5C5C5C"/>
          <w:spacing w:val="0"/>
          <w:sz w:val="14"/>
          <w:szCs w:val="14"/>
          <w:highlight w:val="none"/>
          <w:shd w:val="clear" w:fill="F8F8F8"/>
        </w:rPr>
        <w:t>,</w:t>
      </w:r>
    </w:p>
    <w:p w14:paraId="6F4BBED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"default"</w:t>
      </w:r>
      <w:r>
        <w:rPr>
          <w:rFonts w:hint="default" w:ascii="Consolas" w:hAnsi="Consolas" w:eastAsia="Consolas" w:cs="Consolas"/>
          <w:i w:val="0"/>
          <w:iCs w:val="0"/>
          <w:caps w:val="0"/>
          <w:color w:val="5C5C5C"/>
          <w:spacing w:val="0"/>
          <w:sz w:val="14"/>
          <w:szCs w:val="14"/>
          <w:highlight w:val="none"/>
        </w:rPr>
        <w:t>: {},</w:t>
      </w:r>
    </w:p>
    <w:p w14:paraId="47E1971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"required"</w:t>
      </w:r>
      <w:r>
        <w:rPr>
          <w:rFonts w:hint="default" w:ascii="Consolas" w:hAnsi="Consolas" w:eastAsia="Consolas" w:cs="Consolas"/>
          <w:i w:val="0"/>
          <w:iCs w:val="0"/>
          <w:caps w:val="0"/>
          <w:color w:val="5C5C5C"/>
          <w:spacing w:val="0"/>
          <w:sz w:val="14"/>
          <w:szCs w:val="14"/>
          <w:highlight w:val="none"/>
          <w:shd w:val="clear" w:fill="F8F8F8"/>
        </w:rPr>
        <w:t>: [</w:t>
      </w:r>
    </w:p>
    <w:p w14:paraId="65F12FA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"Sequence"</w:t>
      </w:r>
      <w:r>
        <w:rPr>
          <w:rFonts w:hint="default" w:ascii="Consolas" w:hAnsi="Consolas" w:eastAsia="Consolas" w:cs="Consolas"/>
          <w:i w:val="0"/>
          <w:iCs w:val="0"/>
          <w:caps w:val="0"/>
          <w:color w:val="5C5C5C"/>
          <w:spacing w:val="0"/>
          <w:sz w:val="14"/>
          <w:szCs w:val="14"/>
          <w:highlight w:val="none"/>
        </w:rPr>
        <w:t>,</w:t>
      </w:r>
    </w:p>
    <w:p w14:paraId="196CD81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w:t>
      </w:r>
      <w:r>
        <w:rPr>
          <w:rFonts w:hint="default" w:ascii="Consolas" w:hAnsi="Consolas" w:eastAsia="Consolas" w:cs="Consolas"/>
          <w:i w:val="0"/>
          <w:iCs w:val="0"/>
          <w:caps w:val="0"/>
          <w:color w:val="5C5C5C"/>
          <w:spacing w:val="0"/>
          <w:sz w:val="14"/>
          <w:szCs w:val="14"/>
          <w:highlight w:val="none"/>
          <w:shd w:val="clear" w:fill="F8F8F8"/>
        </w:rPr>
        <w:t>,</w:t>
      </w:r>
    </w:p>
    <w:p w14:paraId="7210261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"CopyRight"</w:t>
      </w:r>
      <w:r>
        <w:rPr>
          <w:rFonts w:hint="default" w:ascii="Consolas" w:hAnsi="Consolas" w:eastAsia="Consolas" w:cs="Consolas"/>
          <w:i w:val="0"/>
          <w:iCs w:val="0"/>
          <w:caps w:val="0"/>
          <w:color w:val="5C5C5C"/>
          <w:spacing w:val="0"/>
          <w:sz w:val="14"/>
          <w:szCs w:val="14"/>
          <w:highlight w:val="none"/>
        </w:rPr>
        <w:t>,</w:t>
      </w:r>
    </w:p>
    <w:p w14:paraId="163D218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"Contact"</w:t>
      </w:r>
    </w:p>
    <w:p w14:paraId="1FE4848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1A954E2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"properties"</w:t>
      </w:r>
      <w:r>
        <w:rPr>
          <w:rFonts w:hint="default" w:ascii="Consolas" w:hAnsi="Consolas" w:eastAsia="Consolas" w:cs="Consolas"/>
          <w:i w:val="0"/>
          <w:iCs w:val="0"/>
          <w:caps w:val="0"/>
          <w:color w:val="5C5C5C"/>
          <w:spacing w:val="0"/>
          <w:sz w:val="14"/>
          <w:szCs w:val="14"/>
          <w:highlight w:val="none"/>
          <w:shd w:val="clear" w:fill="F8F8F8"/>
        </w:rPr>
        <w:t>: {</w:t>
      </w:r>
    </w:p>
    <w:p w14:paraId="0687364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"Sequence"</w:t>
      </w:r>
      <w:r>
        <w:rPr>
          <w:rFonts w:hint="default" w:ascii="Consolas" w:hAnsi="Consolas" w:eastAsia="Consolas" w:cs="Consolas"/>
          <w:i w:val="0"/>
          <w:iCs w:val="0"/>
          <w:caps w:val="0"/>
          <w:color w:val="5C5C5C"/>
          <w:spacing w:val="0"/>
          <w:sz w:val="14"/>
          <w:szCs w:val="14"/>
          <w:highlight w:val="none"/>
        </w:rPr>
        <w:t>: {</w:t>
      </w:r>
    </w:p>
    <w:p w14:paraId="5D047C9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"#/properties/Sequence"</w:t>
      </w:r>
      <w:r>
        <w:rPr>
          <w:rFonts w:hint="default" w:ascii="Consolas" w:hAnsi="Consolas" w:eastAsia="Consolas" w:cs="Consolas"/>
          <w:i w:val="0"/>
          <w:iCs w:val="0"/>
          <w:caps w:val="0"/>
          <w:color w:val="5C5C5C"/>
          <w:spacing w:val="0"/>
          <w:sz w:val="14"/>
          <w:szCs w:val="14"/>
          <w:highlight w:val="none"/>
          <w:shd w:val="clear" w:fill="F8F8F8"/>
        </w:rPr>
        <w:t>,</w:t>
      </w:r>
    </w:p>
    <w:p w14:paraId="6992CCF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"object"</w:t>
      </w:r>
      <w:r>
        <w:rPr>
          <w:rFonts w:hint="default" w:ascii="Consolas" w:hAnsi="Consolas" w:eastAsia="Consolas" w:cs="Consolas"/>
          <w:i w:val="0"/>
          <w:iCs w:val="0"/>
          <w:caps w:val="0"/>
          <w:color w:val="5C5C5C"/>
          <w:spacing w:val="0"/>
          <w:sz w:val="14"/>
          <w:szCs w:val="14"/>
          <w:highlight w:val="none"/>
        </w:rPr>
        <w:t>,</w:t>
      </w:r>
    </w:p>
    <w:p w14:paraId="292200E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"Schema for the Sequence"</w:t>
      </w:r>
      <w:r>
        <w:rPr>
          <w:rFonts w:hint="default" w:ascii="Consolas" w:hAnsi="Consolas" w:eastAsia="Consolas" w:cs="Consolas"/>
          <w:i w:val="0"/>
          <w:iCs w:val="0"/>
          <w:caps w:val="0"/>
          <w:color w:val="5C5C5C"/>
          <w:spacing w:val="0"/>
          <w:sz w:val="14"/>
          <w:szCs w:val="14"/>
          <w:highlight w:val="none"/>
          <w:shd w:val="clear" w:fill="F8F8F8"/>
        </w:rPr>
        <w:t>,</w:t>
      </w:r>
    </w:p>
    <w:p w14:paraId="29A44A5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"Includes all information about the sequence"</w:t>
      </w:r>
      <w:r>
        <w:rPr>
          <w:rFonts w:hint="default" w:ascii="Consolas" w:hAnsi="Consolas" w:eastAsia="Consolas" w:cs="Consolas"/>
          <w:i w:val="0"/>
          <w:iCs w:val="0"/>
          <w:caps w:val="0"/>
          <w:color w:val="5C5C5C"/>
          <w:spacing w:val="0"/>
          <w:sz w:val="14"/>
          <w:szCs w:val="14"/>
          <w:highlight w:val="none"/>
        </w:rPr>
        <w:t>,</w:t>
      </w:r>
    </w:p>
    <w:p w14:paraId="52B1A36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"default"</w:t>
      </w:r>
      <w:r>
        <w:rPr>
          <w:rFonts w:hint="default" w:ascii="Consolas" w:hAnsi="Consolas" w:eastAsia="Consolas" w:cs="Consolas"/>
          <w:i w:val="0"/>
          <w:iCs w:val="0"/>
          <w:caps w:val="0"/>
          <w:color w:val="5C5C5C"/>
          <w:spacing w:val="0"/>
          <w:sz w:val="14"/>
          <w:szCs w:val="14"/>
          <w:highlight w:val="none"/>
          <w:shd w:val="clear" w:fill="F8F8F8"/>
        </w:rPr>
        <w:t>: {},</w:t>
      </w:r>
    </w:p>
    <w:p w14:paraId="7122D01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"required"</w:t>
      </w:r>
      <w:r>
        <w:rPr>
          <w:rFonts w:hint="default" w:ascii="Consolas" w:hAnsi="Consolas" w:eastAsia="Consolas" w:cs="Consolas"/>
          <w:i w:val="0"/>
          <w:iCs w:val="0"/>
          <w:caps w:val="0"/>
          <w:color w:val="5C5C5C"/>
          <w:spacing w:val="0"/>
          <w:sz w:val="14"/>
          <w:szCs w:val="14"/>
          <w:highlight w:val="none"/>
        </w:rPr>
        <w:t>: [</w:t>
      </w:r>
    </w:p>
    <w:p w14:paraId="3F75E12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"Name"</w:t>
      </w:r>
      <w:r>
        <w:rPr>
          <w:rFonts w:hint="default" w:ascii="Consolas" w:hAnsi="Consolas" w:eastAsia="Consolas" w:cs="Consolas"/>
          <w:i w:val="0"/>
          <w:iCs w:val="0"/>
          <w:caps w:val="0"/>
          <w:color w:val="5C5C5C"/>
          <w:spacing w:val="0"/>
          <w:sz w:val="14"/>
          <w:szCs w:val="14"/>
          <w:highlight w:val="none"/>
          <w:shd w:val="clear" w:fill="F8F8F8"/>
        </w:rPr>
        <w:t>,</w:t>
      </w:r>
    </w:p>
    <w:p w14:paraId="451CCE8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"Scenario"</w:t>
      </w:r>
      <w:r>
        <w:rPr>
          <w:rFonts w:hint="default" w:ascii="Consolas" w:hAnsi="Consolas" w:eastAsia="Consolas" w:cs="Consolas"/>
          <w:i w:val="0"/>
          <w:iCs w:val="0"/>
          <w:caps w:val="0"/>
          <w:color w:val="5C5C5C"/>
          <w:spacing w:val="0"/>
          <w:sz w:val="14"/>
          <w:szCs w:val="14"/>
          <w:highlight w:val="none"/>
        </w:rPr>
        <w:t>,</w:t>
      </w:r>
    </w:p>
    <w:p w14:paraId="3C30E1A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"Key"</w:t>
      </w:r>
    </w:p>
    <w:p w14:paraId="0CFF4F4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964081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"properties"</w:t>
      </w:r>
      <w:r>
        <w:rPr>
          <w:rFonts w:hint="default" w:ascii="Consolas" w:hAnsi="Consolas" w:eastAsia="Consolas" w:cs="Consolas"/>
          <w:i w:val="0"/>
          <w:iCs w:val="0"/>
          <w:caps w:val="0"/>
          <w:color w:val="5C5C5C"/>
          <w:spacing w:val="0"/>
          <w:sz w:val="14"/>
          <w:szCs w:val="14"/>
          <w:highlight w:val="none"/>
          <w:shd w:val="clear" w:fill="F8F8F8"/>
        </w:rPr>
        <w:t>: {</w:t>
      </w:r>
    </w:p>
    <w:p w14:paraId="7482447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"Name"</w:t>
      </w:r>
      <w:r>
        <w:rPr>
          <w:rFonts w:hint="default" w:ascii="Consolas" w:hAnsi="Consolas" w:eastAsia="Consolas" w:cs="Consolas"/>
          <w:i w:val="0"/>
          <w:iCs w:val="0"/>
          <w:caps w:val="0"/>
          <w:color w:val="5C5C5C"/>
          <w:spacing w:val="0"/>
          <w:sz w:val="14"/>
          <w:szCs w:val="14"/>
          <w:highlight w:val="none"/>
        </w:rPr>
        <w:t>: {</w:t>
      </w:r>
    </w:p>
    <w:p w14:paraId="3ABFD39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"#/properties/Sequence/properties/Name"</w:t>
      </w:r>
      <w:r>
        <w:rPr>
          <w:rFonts w:hint="default" w:ascii="Consolas" w:hAnsi="Consolas" w:eastAsia="Consolas" w:cs="Consolas"/>
          <w:i w:val="0"/>
          <w:iCs w:val="0"/>
          <w:caps w:val="0"/>
          <w:color w:val="5C5C5C"/>
          <w:spacing w:val="0"/>
          <w:sz w:val="14"/>
          <w:szCs w:val="14"/>
          <w:highlight w:val="none"/>
          <w:shd w:val="clear" w:fill="F8F8F8"/>
        </w:rPr>
        <w:t>,</w:t>
      </w:r>
    </w:p>
    <w:p w14:paraId="7BCF711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625839A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Name schema"</w:t>
      </w:r>
      <w:r>
        <w:rPr>
          <w:rFonts w:hint="default" w:ascii="Consolas" w:hAnsi="Consolas" w:eastAsia="Consolas" w:cs="Consolas"/>
          <w:i w:val="0"/>
          <w:iCs w:val="0"/>
          <w:caps w:val="0"/>
          <w:color w:val="5C5C5C"/>
          <w:spacing w:val="0"/>
          <w:sz w:val="14"/>
          <w:szCs w:val="14"/>
          <w:highlight w:val="none"/>
          <w:shd w:val="clear" w:fill="F8F8F8"/>
        </w:rPr>
        <w:t>,</w:t>
      </w:r>
    </w:p>
    <w:p w14:paraId="5190B5D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"Provides a unique name of the sequence."</w:t>
      </w:r>
    </w:p>
    <w:p w14:paraId="3883071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170D7D8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"Background"</w:t>
      </w:r>
      <w:r>
        <w:rPr>
          <w:rFonts w:hint="default" w:ascii="Consolas" w:hAnsi="Consolas" w:eastAsia="Consolas" w:cs="Consolas"/>
          <w:i w:val="0"/>
          <w:iCs w:val="0"/>
          <w:caps w:val="0"/>
          <w:color w:val="5C5C5C"/>
          <w:spacing w:val="0"/>
          <w:sz w:val="14"/>
          <w:szCs w:val="14"/>
          <w:highlight w:val="none"/>
        </w:rPr>
        <w:t>: {</w:t>
      </w:r>
    </w:p>
    <w:p w14:paraId="65AA0A6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"#/properties/Sequence/properties/Background"</w:t>
      </w:r>
      <w:r>
        <w:rPr>
          <w:rFonts w:hint="default" w:ascii="Consolas" w:hAnsi="Consolas" w:eastAsia="Consolas" w:cs="Consolas"/>
          <w:i w:val="0"/>
          <w:iCs w:val="0"/>
          <w:caps w:val="0"/>
          <w:color w:val="5C5C5C"/>
          <w:spacing w:val="0"/>
          <w:sz w:val="14"/>
          <w:szCs w:val="14"/>
          <w:highlight w:val="none"/>
          <w:shd w:val="clear" w:fill="F8F8F8"/>
        </w:rPr>
        <w:t>,</w:t>
      </w:r>
    </w:p>
    <w:p w14:paraId="66F3B28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165666A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Background schema"</w:t>
      </w:r>
      <w:r>
        <w:rPr>
          <w:rFonts w:hint="default" w:ascii="Consolas" w:hAnsi="Consolas" w:eastAsia="Consolas" w:cs="Consolas"/>
          <w:i w:val="0"/>
          <w:iCs w:val="0"/>
          <w:caps w:val="0"/>
          <w:color w:val="5C5C5C"/>
          <w:spacing w:val="0"/>
          <w:sz w:val="14"/>
          <w:szCs w:val="14"/>
          <w:highlight w:val="none"/>
          <w:shd w:val="clear" w:fill="F8F8F8"/>
        </w:rPr>
        <w:t>,</w:t>
      </w:r>
    </w:p>
    <w:p w14:paraId="08D6DD2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"Provides a background information on the sequence."</w:t>
      </w:r>
    </w:p>
    <w:p w14:paraId="51F553D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5E73254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"Scenario"</w:t>
      </w:r>
      <w:r>
        <w:rPr>
          <w:rFonts w:hint="default" w:ascii="Consolas" w:hAnsi="Consolas" w:eastAsia="Consolas" w:cs="Consolas"/>
          <w:i w:val="0"/>
          <w:iCs w:val="0"/>
          <w:caps w:val="0"/>
          <w:color w:val="5C5C5C"/>
          <w:spacing w:val="0"/>
          <w:sz w:val="14"/>
          <w:szCs w:val="14"/>
          <w:highlight w:val="none"/>
        </w:rPr>
        <w:t>: {</w:t>
      </w:r>
    </w:p>
    <w:p w14:paraId="7F284CD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"#/properties/Sequence/properties/Scenario"</w:t>
      </w:r>
      <w:r>
        <w:rPr>
          <w:rFonts w:hint="default" w:ascii="Consolas" w:hAnsi="Consolas" w:eastAsia="Consolas" w:cs="Consolas"/>
          <w:i w:val="0"/>
          <w:iCs w:val="0"/>
          <w:caps w:val="0"/>
          <w:color w:val="5C5C5C"/>
          <w:spacing w:val="0"/>
          <w:sz w:val="14"/>
          <w:szCs w:val="14"/>
          <w:highlight w:val="none"/>
          <w:shd w:val="clear" w:fill="F8F8F8"/>
        </w:rPr>
        <w:t>,</w:t>
      </w:r>
    </w:p>
    <w:p w14:paraId="0908654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0A9B92B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Scenario schema"</w:t>
      </w:r>
      <w:r>
        <w:rPr>
          <w:rFonts w:hint="default" w:ascii="Consolas" w:hAnsi="Consolas" w:eastAsia="Consolas" w:cs="Consolas"/>
          <w:i w:val="0"/>
          <w:iCs w:val="0"/>
          <w:caps w:val="0"/>
          <w:color w:val="5C5C5C"/>
          <w:spacing w:val="0"/>
          <w:sz w:val="14"/>
          <w:szCs w:val="14"/>
          <w:highlight w:val="none"/>
          <w:shd w:val="clear" w:fill="F8F8F8"/>
        </w:rPr>
        <w:t>,</w:t>
      </w:r>
    </w:p>
    <w:p w14:paraId="0339BF8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"Provides information to which Scenario this sequence relates."</w:t>
      </w:r>
    </w:p>
    <w:p w14:paraId="211E9AD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00A987E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"Key"</w:t>
      </w:r>
      <w:r>
        <w:rPr>
          <w:rFonts w:hint="default" w:ascii="Consolas" w:hAnsi="Consolas" w:eastAsia="Consolas" w:cs="Consolas"/>
          <w:i w:val="0"/>
          <w:iCs w:val="0"/>
          <w:caps w:val="0"/>
          <w:color w:val="5C5C5C"/>
          <w:spacing w:val="0"/>
          <w:sz w:val="14"/>
          <w:szCs w:val="14"/>
          <w:highlight w:val="none"/>
        </w:rPr>
        <w:t>: {</w:t>
      </w:r>
    </w:p>
    <w:p w14:paraId="1FB211B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"#/properties/Sequence/properties/Key"</w:t>
      </w:r>
      <w:r>
        <w:rPr>
          <w:rFonts w:hint="default" w:ascii="Consolas" w:hAnsi="Consolas" w:eastAsia="Consolas" w:cs="Consolas"/>
          <w:i w:val="0"/>
          <w:iCs w:val="0"/>
          <w:caps w:val="0"/>
          <w:color w:val="5C5C5C"/>
          <w:spacing w:val="0"/>
          <w:sz w:val="14"/>
          <w:szCs w:val="14"/>
          <w:highlight w:val="none"/>
          <w:shd w:val="clear" w:fill="F8F8F8"/>
        </w:rPr>
        <w:t>,</w:t>
      </w:r>
    </w:p>
    <w:p w14:paraId="205A20A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540D213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Key schema"</w:t>
      </w:r>
      <w:r>
        <w:rPr>
          <w:rFonts w:hint="default" w:ascii="Consolas" w:hAnsi="Consolas" w:eastAsia="Consolas" w:cs="Consolas"/>
          <w:i w:val="0"/>
          <w:iCs w:val="0"/>
          <w:caps w:val="0"/>
          <w:color w:val="5C5C5C"/>
          <w:spacing w:val="0"/>
          <w:sz w:val="14"/>
          <w:szCs w:val="14"/>
          <w:highlight w:val="none"/>
          <w:shd w:val="clear" w:fill="F8F8F8"/>
        </w:rPr>
        <w:t>,</w:t>
      </w:r>
    </w:p>
    <w:p w14:paraId="4F29C7B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"Provides the key used in TR 26.956."</w:t>
      </w:r>
      <w:r>
        <w:rPr>
          <w:rFonts w:hint="default" w:ascii="Consolas" w:hAnsi="Consolas" w:eastAsia="Consolas" w:cs="Consolas"/>
          <w:i w:val="0"/>
          <w:iCs w:val="0"/>
          <w:caps w:val="0"/>
          <w:color w:val="5C5C5C"/>
          <w:spacing w:val="0"/>
          <w:sz w:val="14"/>
          <w:szCs w:val="14"/>
          <w:highlight w:val="none"/>
        </w:rPr>
        <w:t>,</w:t>
      </w:r>
    </w:p>
    <w:p w14:paraId="52AEC9B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170CD14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"S41"</w:t>
      </w:r>
    </w:p>
    <w:p w14:paraId="4E0D526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6078713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9C7959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"TR26.956"</w:t>
      </w:r>
      <w:r>
        <w:rPr>
          <w:rFonts w:hint="default" w:ascii="Consolas" w:hAnsi="Consolas" w:eastAsia="Consolas" w:cs="Consolas"/>
          <w:i w:val="0"/>
          <w:iCs w:val="0"/>
          <w:caps w:val="0"/>
          <w:color w:val="5C5C5C"/>
          <w:spacing w:val="0"/>
          <w:sz w:val="14"/>
          <w:szCs w:val="14"/>
          <w:highlight w:val="none"/>
          <w:shd w:val="clear" w:fill="F8F8F8"/>
        </w:rPr>
        <w:t>: {</w:t>
      </w:r>
    </w:p>
    <w:p w14:paraId="2E6E649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"#/properties/Sequence/properties/TR26.956"</w:t>
      </w:r>
      <w:r>
        <w:rPr>
          <w:rFonts w:hint="default" w:ascii="Consolas" w:hAnsi="Consolas" w:eastAsia="Consolas" w:cs="Consolas"/>
          <w:i w:val="0"/>
          <w:iCs w:val="0"/>
          <w:caps w:val="0"/>
          <w:color w:val="5C5C5C"/>
          <w:spacing w:val="0"/>
          <w:sz w:val="14"/>
          <w:szCs w:val="14"/>
          <w:highlight w:val="none"/>
        </w:rPr>
        <w:t>,</w:t>
      </w:r>
    </w:p>
    <w:p w14:paraId="2B262FC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6102FA7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TR26.956 schema"</w:t>
      </w:r>
      <w:r>
        <w:rPr>
          <w:rFonts w:hint="default" w:ascii="Consolas" w:hAnsi="Consolas" w:eastAsia="Consolas" w:cs="Consolas"/>
          <w:i w:val="0"/>
          <w:iCs w:val="0"/>
          <w:caps w:val="0"/>
          <w:color w:val="5C5C5C"/>
          <w:spacing w:val="0"/>
          <w:sz w:val="14"/>
          <w:szCs w:val="14"/>
          <w:highlight w:val="none"/>
        </w:rPr>
        <w:t>,</w:t>
      </w:r>
    </w:p>
    <w:p w14:paraId="66C4D8E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"Provides the reference to TR26.956 used."</w:t>
      </w:r>
      <w:r>
        <w:rPr>
          <w:rFonts w:hint="default" w:ascii="Consolas" w:hAnsi="Consolas" w:eastAsia="Consolas" w:cs="Consolas"/>
          <w:i w:val="0"/>
          <w:iCs w:val="0"/>
          <w:caps w:val="0"/>
          <w:color w:val="5C5C5C"/>
          <w:spacing w:val="0"/>
          <w:sz w:val="14"/>
          <w:szCs w:val="14"/>
          <w:highlight w:val="none"/>
          <w:shd w:val="clear" w:fill="F8F8F8"/>
        </w:rPr>
        <w:t>,</w:t>
      </w:r>
    </w:p>
    <w:p w14:paraId="18E5631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"examples"</w:t>
      </w:r>
      <w:r>
        <w:rPr>
          <w:rFonts w:hint="default" w:ascii="Consolas" w:hAnsi="Consolas" w:eastAsia="Consolas" w:cs="Consolas"/>
          <w:i w:val="0"/>
          <w:iCs w:val="0"/>
          <w:caps w:val="0"/>
          <w:color w:val="5C5C5C"/>
          <w:spacing w:val="0"/>
          <w:sz w:val="14"/>
          <w:szCs w:val="14"/>
          <w:highlight w:val="none"/>
        </w:rPr>
        <w:t>: [</w:t>
      </w:r>
    </w:p>
    <w:p w14:paraId="74001BF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"S41"</w:t>
      </w:r>
    </w:p>
    <w:p w14:paraId="7BA4CC9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120B608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33143E0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D8FF59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"additionalProperties"</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A626A4"/>
          <w:spacing w:val="0"/>
          <w:sz w:val="14"/>
          <w:szCs w:val="14"/>
          <w:highlight w:val="none"/>
          <w:shd w:val="clear" w:fill="F8F8F8"/>
        </w:rPr>
        <w:t>true</w:t>
      </w:r>
    </w:p>
    <w:p w14:paraId="7EBA194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28C5912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"Properties"</w:t>
      </w:r>
      <w:r>
        <w:rPr>
          <w:rFonts w:hint="default" w:ascii="Consolas" w:hAnsi="Consolas" w:eastAsia="Consolas" w:cs="Consolas"/>
          <w:i w:val="0"/>
          <w:iCs w:val="0"/>
          <w:caps w:val="0"/>
          <w:color w:val="5C5C5C"/>
          <w:spacing w:val="0"/>
          <w:sz w:val="14"/>
          <w:szCs w:val="14"/>
          <w:highlight w:val="none"/>
          <w:shd w:val="clear" w:fill="F8F8F8"/>
        </w:rPr>
        <w:t>: {</w:t>
      </w:r>
    </w:p>
    <w:p w14:paraId="57C8E6F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w:t>
      </w:r>
      <w:r>
        <w:rPr>
          <w:rFonts w:hint="default" w:ascii="Consolas" w:hAnsi="Consolas" w:eastAsia="Consolas" w:cs="Consolas"/>
          <w:i w:val="0"/>
          <w:iCs w:val="0"/>
          <w:caps w:val="0"/>
          <w:color w:val="5C5C5C"/>
          <w:spacing w:val="0"/>
          <w:sz w:val="14"/>
          <w:szCs w:val="14"/>
          <w:highlight w:val="none"/>
        </w:rPr>
        <w:t>,</w:t>
      </w:r>
    </w:p>
    <w:p w14:paraId="155F9AE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"object"</w:t>
      </w:r>
      <w:r>
        <w:rPr>
          <w:rFonts w:hint="default" w:ascii="Consolas" w:hAnsi="Consolas" w:eastAsia="Consolas" w:cs="Consolas"/>
          <w:i w:val="0"/>
          <w:iCs w:val="0"/>
          <w:caps w:val="0"/>
          <w:color w:val="5C5C5C"/>
          <w:spacing w:val="0"/>
          <w:sz w:val="14"/>
          <w:szCs w:val="14"/>
          <w:highlight w:val="none"/>
          <w:shd w:val="clear" w:fill="F8F8F8"/>
        </w:rPr>
        <w:t>,</w:t>
      </w:r>
    </w:p>
    <w:p w14:paraId="04E75F7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Properties schema"</w:t>
      </w:r>
      <w:r>
        <w:rPr>
          <w:rFonts w:hint="default" w:ascii="Consolas" w:hAnsi="Consolas" w:eastAsia="Consolas" w:cs="Consolas"/>
          <w:i w:val="0"/>
          <w:iCs w:val="0"/>
          <w:caps w:val="0"/>
          <w:color w:val="5C5C5C"/>
          <w:spacing w:val="0"/>
          <w:sz w:val="14"/>
          <w:szCs w:val="14"/>
          <w:highlight w:val="none"/>
        </w:rPr>
        <w:t>,</w:t>
      </w:r>
    </w:p>
    <w:p w14:paraId="62CE473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properties of the raw video."</w:t>
      </w:r>
      <w:r>
        <w:rPr>
          <w:rFonts w:hint="default" w:ascii="Consolas" w:hAnsi="Consolas" w:eastAsia="Consolas" w:cs="Consolas"/>
          <w:i w:val="0"/>
          <w:iCs w:val="0"/>
          <w:caps w:val="0"/>
          <w:color w:val="5C5C5C"/>
          <w:spacing w:val="0"/>
          <w:sz w:val="14"/>
          <w:szCs w:val="14"/>
          <w:highlight w:val="none"/>
          <w:shd w:val="clear" w:fill="F8F8F8"/>
        </w:rPr>
        <w:t>,</w:t>
      </w:r>
    </w:p>
    <w:p w14:paraId="2A42576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"required"</w:t>
      </w:r>
      <w:r>
        <w:rPr>
          <w:rFonts w:hint="default" w:ascii="Consolas" w:hAnsi="Consolas" w:eastAsia="Consolas" w:cs="Consolas"/>
          <w:i w:val="0"/>
          <w:iCs w:val="0"/>
          <w:caps w:val="0"/>
          <w:color w:val="5C5C5C"/>
          <w:spacing w:val="0"/>
          <w:sz w:val="14"/>
          <w:szCs w:val="14"/>
          <w:highlight w:val="none"/>
        </w:rPr>
        <w:t>: [</w:t>
      </w:r>
    </w:p>
    <w:p w14:paraId="26D7CCD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"URI"</w:t>
      </w:r>
      <w:r>
        <w:rPr>
          <w:rFonts w:hint="default" w:ascii="Consolas" w:hAnsi="Consolas" w:eastAsia="Consolas" w:cs="Consolas"/>
          <w:i w:val="0"/>
          <w:iCs w:val="0"/>
          <w:caps w:val="0"/>
          <w:color w:val="5C5C5C"/>
          <w:spacing w:val="0"/>
          <w:sz w:val="14"/>
          <w:szCs w:val="14"/>
          <w:highlight w:val="none"/>
          <w:shd w:val="clear" w:fill="F8F8F8"/>
        </w:rPr>
        <w:t>,</w:t>
      </w:r>
    </w:p>
    <w:p w14:paraId="33A62FC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"NameFormat"</w:t>
      </w:r>
      <w:r>
        <w:rPr>
          <w:rFonts w:hint="default" w:ascii="Consolas" w:hAnsi="Consolas" w:eastAsia="Consolas" w:cs="Consolas"/>
          <w:i w:val="0"/>
          <w:iCs w:val="0"/>
          <w:caps w:val="0"/>
          <w:color w:val="5C5C5C"/>
          <w:spacing w:val="0"/>
          <w:sz w:val="14"/>
          <w:szCs w:val="14"/>
          <w:highlight w:val="none"/>
        </w:rPr>
        <w:t>,</w:t>
      </w:r>
    </w:p>
    <w:p w14:paraId="12A43BD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"frameCount"</w:t>
      </w:r>
      <w:r>
        <w:rPr>
          <w:rFonts w:hint="default" w:ascii="Consolas" w:hAnsi="Consolas" w:eastAsia="Consolas" w:cs="Consolas"/>
          <w:i w:val="0"/>
          <w:iCs w:val="0"/>
          <w:caps w:val="0"/>
          <w:color w:val="5C5C5C"/>
          <w:spacing w:val="0"/>
          <w:sz w:val="14"/>
          <w:szCs w:val="14"/>
          <w:highlight w:val="none"/>
          <w:shd w:val="clear" w:fill="F8F8F8"/>
        </w:rPr>
        <w:t>,</w:t>
      </w:r>
    </w:p>
    <w:p w14:paraId="44E5D18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"startFrame"</w:t>
      </w:r>
      <w:r>
        <w:rPr>
          <w:rFonts w:hint="default" w:ascii="Consolas" w:hAnsi="Consolas" w:eastAsia="Consolas" w:cs="Consolas"/>
          <w:i w:val="0"/>
          <w:iCs w:val="0"/>
          <w:caps w:val="0"/>
          <w:color w:val="5C5C5C"/>
          <w:spacing w:val="0"/>
          <w:sz w:val="14"/>
          <w:szCs w:val="14"/>
          <w:highlight w:val="none"/>
        </w:rPr>
        <w:t>,</w:t>
      </w:r>
    </w:p>
    <w:p w14:paraId="585FFCA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"frameRate"</w:t>
      </w:r>
      <w:r>
        <w:rPr>
          <w:rFonts w:hint="default" w:ascii="Consolas" w:hAnsi="Consolas" w:eastAsia="Consolas" w:cs="Consolas"/>
          <w:i w:val="0"/>
          <w:iCs w:val="0"/>
          <w:caps w:val="0"/>
          <w:color w:val="5C5C5C"/>
          <w:spacing w:val="0"/>
          <w:sz w:val="14"/>
          <w:szCs w:val="14"/>
          <w:highlight w:val="none"/>
          <w:shd w:val="clear" w:fill="F8F8F8"/>
        </w:rPr>
        <w:t>,</w:t>
      </w:r>
    </w:p>
    <w:p w14:paraId="4AB89FD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"geometryPrecision"</w:t>
      </w:r>
      <w:r>
        <w:rPr>
          <w:rFonts w:hint="default" w:ascii="Consolas" w:hAnsi="Consolas" w:eastAsia="Consolas" w:cs="Consolas"/>
          <w:i w:val="0"/>
          <w:iCs w:val="0"/>
          <w:caps w:val="0"/>
          <w:color w:val="5C5C5C"/>
          <w:spacing w:val="0"/>
          <w:sz w:val="14"/>
          <w:szCs w:val="14"/>
          <w:highlight w:val="none"/>
        </w:rPr>
        <w:t>,</w:t>
      </w:r>
    </w:p>
    <w:p w14:paraId="080A70C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"colorformat"</w:t>
      </w:r>
      <w:r>
        <w:rPr>
          <w:rFonts w:hint="default" w:ascii="Consolas" w:hAnsi="Consolas" w:eastAsia="Consolas" w:cs="Consolas"/>
          <w:i w:val="0"/>
          <w:iCs w:val="0"/>
          <w:caps w:val="0"/>
          <w:color w:val="5C5C5C"/>
          <w:spacing w:val="0"/>
          <w:sz w:val="14"/>
          <w:szCs w:val="14"/>
          <w:highlight w:val="none"/>
          <w:shd w:val="clear" w:fill="F8F8F8"/>
        </w:rPr>
        <w:t>,</w:t>
      </w:r>
    </w:p>
    <w:p w14:paraId="080BE4B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"peak"</w:t>
      </w:r>
    </w:p>
    <w:p w14:paraId="401B4E7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5CC5CE3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"properties"</w:t>
      </w:r>
      <w:r>
        <w:rPr>
          <w:rFonts w:hint="default" w:ascii="Consolas" w:hAnsi="Consolas" w:eastAsia="Consolas" w:cs="Consolas"/>
          <w:i w:val="0"/>
          <w:iCs w:val="0"/>
          <w:caps w:val="0"/>
          <w:color w:val="5C5C5C"/>
          <w:spacing w:val="0"/>
          <w:sz w:val="14"/>
          <w:szCs w:val="14"/>
          <w:highlight w:val="none"/>
        </w:rPr>
        <w:t>: {</w:t>
      </w:r>
    </w:p>
    <w:p w14:paraId="50C13CA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"URI"</w:t>
      </w:r>
      <w:r>
        <w:rPr>
          <w:rFonts w:hint="default" w:ascii="Consolas" w:hAnsi="Consolas" w:eastAsia="Consolas" w:cs="Consolas"/>
          <w:i w:val="0"/>
          <w:iCs w:val="0"/>
          <w:caps w:val="0"/>
          <w:color w:val="5C5C5C"/>
          <w:spacing w:val="0"/>
          <w:sz w:val="14"/>
          <w:szCs w:val="14"/>
          <w:highlight w:val="none"/>
          <w:shd w:val="clear" w:fill="F8F8F8"/>
        </w:rPr>
        <w:t>: {</w:t>
      </w:r>
    </w:p>
    <w:p w14:paraId="273353F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"#/properties/Properties/properties/URI"</w:t>
      </w:r>
      <w:r>
        <w:rPr>
          <w:rFonts w:hint="default" w:ascii="Consolas" w:hAnsi="Consolas" w:eastAsia="Consolas" w:cs="Consolas"/>
          <w:i w:val="0"/>
          <w:iCs w:val="0"/>
          <w:caps w:val="0"/>
          <w:color w:val="5C5C5C"/>
          <w:spacing w:val="0"/>
          <w:sz w:val="14"/>
          <w:szCs w:val="14"/>
          <w:highlight w:val="none"/>
        </w:rPr>
        <w:t>,</w:t>
      </w:r>
    </w:p>
    <w:p w14:paraId="2410378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78043D3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URI schema"</w:t>
      </w:r>
      <w:r>
        <w:rPr>
          <w:rFonts w:hint="default" w:ascii="Consolas" w:hAnsi="Consolas" w:eastAsia="Consolas" w:cs="Consolas"/>
          <w:i w:val="0"/>
          <w:iCs w:val="0"/>
          <w:caps w:val="0"/>
          <w:color w:val="5C5C5C"/>
          <w:spacing w:val="0"/>
          <w:sz w:val="14"/>
          <w:szCs w:val="14"/>
          <w:highlight w:val="none"/>
        </w:rPr>
        <w:t>,</w:t>
      </w:r>
    </w:p>
    <w:p w14:paraId="079C07D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"Provides a reference/URL to the sequence point cloud data."</w:t>
      </w:r>
    </w:p>
    <w:p w14:paraId="2F2B979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0C122E6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"thumbnail"</w:t>
      </w:r>
      <w:r>
        <w:rPr>
          <w:rFonts w:hint="default" w:ascii="Consolas" w:hAnsi="Consolas" w:eastAsia="Consolas" w:cs="Consolas"/>
          <w:i w:val="0"/>
          <w:iCs w:val="0"/>
          <w:caps w:val="0"/>
          <w:color w:val="5C5C5C"/>
          <w:spacing w:val="0"/>
          <w:sz w:val="14"/>
          <w:szCs w:val="14"/>
          <w:highlight w:val="none"/>
          <w:shd w:val="clear" w:fill="F8F8F8"/>
        </w:rPr>
        <w:t>: {</w:t>
      </w:r>
    </w:p>
    <w:p w14:paraId="15D4144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"#/properties/Properties/properties/thumbnail"</w:t>
      </w:r>
      <w:r>
        <w:rPr>
          <w:rFonts w:hint="default" w:ascii="Consolas" w:hAnsi="Consolas" w:eastAsia="Consolas" w:cs="Consolas"/>
          <w:i w:val="0"/>
          <w:iCs w:val="0"/>
          <w:caps w:val="0"/>
          <w:color w:val="5C5C5C"/>
          <w:spacing w:val="0"/>
          <w:sz w:val="14"/>
          <w:szCs w:val="14"/>
          <w:highlight w:val="none"/>
        </w:rPr>
        <w:t>,</w:t>
      </w:r>
    </w:p>
    <w:p w14:paraId="72EA342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296789C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thumbnail schema"</w:t>
      </w:r>
      <w:r>
        <w:rPr>
          <w:rFonts w:hint="default" w:ascii="Consolas" w:hAnsi="Consolas" w:eastAsia="Consolas" w:cs="Consolas"/>
          <w:i w:val="0"/>
          <w:iCs w:val="0"/>
          <w:caps w:val="0"/>
          <w:color w:val="5C5C5C"/>
          <w:spacing w:val="0"/>
          <w:sz w:val="14"/>
          <w:szCs w:val="14"/>
          <w:highlight w:val="none"/>
        </w:rPr>
        <w:t>,</w:t>
      </w:r>
    </w:p>
    <w:p w14:paraId="77863B3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"Provides a reference/URL to a typical frame of the video."</w:t>
      </w:r>
    </w:p>
    <w:p w14:paraId="4FE9857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7B69181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"preview"</w:t>
      </w:r>
      <w:r>
        <w:rPr>
          <w:rFonts w:hint="default" w:ascii="Consolas" w:hAnsi="Consolas" w:eastAsia="Consolas" w:cs="Consolas"/>
          <w:i w:val="0"/>
          <w:iCs w:val="0"/>
          <w:caps w:val="0"/>
          <w:color w:val="5C5C5C"/>
          <w:spacing w:val="0"/>
          <w:sz w:val="14"/>
          <w:szCs w:val="14"/>
          <w:highlight w:val="none"/>
          <w:shd w:val="clear" w:fill="F8F8F8"/>
        </w:rPr>
        <w:t>: {</w:t>
      </w:r>
    </w:p>
    <w:p w14:paraId="7E79587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"#/properties/Properties/properties/preview"</w:t>
      </w:r>
      <w:r>
        <w:rPr>
          <w:rFonts w:hint="default" w:ascii="Consolas" w:hAnsi="Consolas" w:eastAsia="Consolas" w:cs="Consolas"/>
          <w:i w:val="0"/>
          <w:iCs w:val="0"/>
          <w:caps w:val="0"/>
          <w:color w:val="5C5C5C"/>
          <w:spacing w:val="0"/>
          <w:sz w:val="14"/>
          <w:szCs w:val="14"/>
          <w:highlight w:val="none"/>
        </w:rPr>
        <w:t>,</w:t>
      </w:r>
    </w:p>
    <w:p w14:paraId="6CF4901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339252F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preview schema"</w:t>
      </w:r>
      <w:r>
        <w:rPr>
          <w:rFonts w:hint="default" w:ascii="Consolas" w:hAnsi="Consolas" w:eastAsia="Consolas" w:cs="Consolas"/>
          <w:i w:val="0"/>
          <w:iCs w:val="0"/>
          <w:caps w:val="0"/>
          <w:color w:val="5C5C5C"/>
          <w:spacing w:val="0"/>
          <w:sz w:val="14"/>
          <w:szCs w:val="14"/>
          <w:highlight w:val="none"/>
        </w:rPr>
        <w:t>,</w:t>
      </w:r>
    </w:p>
    <w:p w14:paraId="06FDDC8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"Provides a reference/URL to an mp4 encoded video."</w:t>
      </w:r>
    </w:p>
    <w:p w14:paraId="1D4B803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39E849F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"NameFormat"</w:t>
      </w:r>
      <w:r>
        <w:rPr>
          <w:rFonts w:hint="default" w:ascii="Consolas" w:hAnsi="Consolas" w:eastAsia="Consolas" w:cs="Consolas"/>
          <w:i w:val="0"/>
          <w:iCs w:val="0"/>
          <w:caps w:val="0"/>
          <w:color w:val="5C5C5C"/>
          <w:spacing w:val="0"/>
          <w:sz w:val="14"/>
          <w:szCs w:val="14"/>
          <w:highlight w:val="none"/>
          <w:shd w:val="clear" w:fill="F8F8F8"/>
        </w:rPr>
        <w:t>: {</w:t>
      </w:r>
    </w:p>
    <w:p w14:paraId="51E4B67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"#/properties/Properties/properties/NameFormat"</w:t>
      </w:r>
      <w:r>
        <w:rPr>
          <w:rFonts w:hint="default" w:ascii="Consolas" w:hAnsi="Consolas" w:eastAsia="Consolas" w:cs="Consolas"/>
          <w:i w:val="0"/>
          <w:iCs w:val="0"/>
          <w:caps w:val="0"/>
          <w:color w:val="5C5C5C"/>
          <w:spacing w:val="0"/>
          <w:sz w:val="14"/>
          <w:szCs w:val="14"/>
          <w:highlight w:val="none"/>
        </w:rPr>
        <w:t>,</w:t>
      </w:r>
    </w:p>
    <w:p w14:paraId="6CA9670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3C109B2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NameFormat schema"</w:t>
      </w:r>
      <w:r>
        <w:rPr>
          <w:rFonts w:hint="default" w:ascii="Consolas" w:hAnsi="Consolas" w:eastAsia="Consolas" w:cs="Consolas"/>
          <w:i w:val="0"/>
          <w:iCs w:val="0"/>
          <w:caps w:val="0"/>
          <w:color w:val="5C5C5C"/>
          <w:spacing w:val="0"/>
          <w:sz w:val="14"/>
          <w:szCs w:val="14"/>
          <w:highlight w:val="none"/>
        </w:rPr>
        <w:t>,</w:t>
      </w:r>
    </w:p>
    <w:p w14:paraId="7740192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"Provides a name of the sequence to which a frame index is added."</w:t>
      </w:r>
      <w:r>
        <w:rPr>
          <w:rFonts w:hint="default" w:ascii="Consolas" w:hAnsi="Consolas" w:eastAsia="Consolas" w:cs="Consolas"/>
          <w:i w:val="0"/>
          <w:iCs w:val="0"/>
          <w:caps w:val="0"/>
          <w:color w:val="5C5C5C"/>
          <w:spacing w:val="0"/>
          <w:sz w:val="14"/>
          <w:szCs w:val="14"/>
          <w:highlight w:val="none"/>
          <w:shd w:val="clear" w:fill="F8F8F8"/>
        </w:rPr>
        <w:t>,</w:t>
      </w:r>
    </w:p>
    <w:p w14:paraId="1A61672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"examples"</w:t>
      </w:r>
      <w:r>
        <w:rPr>
          <w:rFonts w:hint="default" w:ascii="Consolas" w:hAnsi="Consolas" w:eastAsia="Consolas" w:cs="Consolas"/>
          <w:i w:val="0"/>
          <w:iCs w:val="0"/>
          <w:caps w:val="0"/>
          <w:color w:val="5C5C5C"/>
          <w:spacing w:val="0"/>
          <w:sz w:val="14"/>
          <w:szCs w:val="14"/>
          <w:highlight w:val="none"/>
        </w:rPr>
        <w:t>: [</w:t>
      </w:r>
    </w:p>
    <w:p w14:paraId="296AE86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"exemple%04d.ply"</w:t>
      </w:r>
    </w:p>
    <w:p w14:paraId="3016F3D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023792B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3CF131F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"frameCount"</w:t>
      </w:r>
      <w:r>
        <w:rPr>
          <w:rFonts w:hint="default" w:ascii="Consolas" w:hAnsi="Consolas" w:eastAsia="Consolas" w:cs="Consolas"/>
          <w:i w:val="0"/>
          <w:iCs w:val="0"/>
          <w:caps w:val="0"/>
          <w:color w:val="5C5C5C"/>
          <w:spacing w:val="0"/>
          <w:sz w:val="14"/>
          <w:szCs w:val="14"/>
          <w:highlight w:val="none"/>
        </w:rPr>
        <w:t>: {</w:t>
      </w:r>
    </w:p>
    <w:p w14:paraId="1933877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"#/properties/Properties/properties/frameCount"</w:t>
      </w:r>
      <w:r>
        <w:rPr>
          <w:rFonts w:hint="default" w:ascii="Consolas" w:hAnsi="Consolas" w:eastAsia="Consolas" w:cs="Consolas"/>
          <w:i w:val="0"/>
          <w:iCs w:val="0"/>
          <w:caps w:val="0"/>
          <w:color w:val="5C5C5C"/>
          <w:spacing w:val="0"/>
          <w:sz w:val="14"/>
          <w:szCs w:val="14"/>
          <w:highlight w:val="none"/>
          <w:shd w:val="clear" w:fill="F8F8F8"/>
        </w:rPr>
        <w:t>,</w:t>
      </w:r>
    </w:p>
    <w:p w14:paraId="537B935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"integer"</w:t>
      </w:r>
      <w:r>
        <w:rPr>
          <w:rFonts w:hint="default" w:ascii="Consolas" w:hAnsi="Consolas" w:eastAsia="Consolas" w:cs="Consolas"/>
          <w:i w:val="0"/>
          <w:iCs w:val="0"/>
          <w:caps w:val="0"/>
          <w:color w:val="5C5C5C"/>
          <w:spacing w:val="0"/>
          <w:sz w:val="14"/>
          <w:szCs w:val="14"/>
          <w:highlight w:val="none"/>
        </w:rPr>
        <w:t>,</w:t>
      </w:r>
    </w:p>
    <w:p w14:paraId="728CAF5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frameCount schema"</w:t>
      </w:r>
      <w:r>
        <w:rPr>
          <w:rFonts w:hint="default" w:ascii="Consolas" w:hAnsi="Consolas" w:eastAsia="Consolas" w:cs="Consolas"/>
          <w:i w:val="0"/>
          <w:iCs w:val="0"/>
          <w:caps w:val="0"/>
          <w:color w:val="5C5C5C"/>
          <w:spacing w:val="0"/>
          <w:sz w:val="14"/>
          <w:szCs w:val="14"/>
          <w:highlight w:val="none"/>
          <w:shd w:val="clear" w:fill="F8F8F8"/>
        </w:rPr>
        <w:t>,</w:t>
      </w:r>
    </w:p>
    <w:p w14:paraId="7325D69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number of point cloud frames in the sequence."</w:t>
      </w:r>
      <w:r>
        <w:rPr>
          <w:rFonts w:hint="default" w:ascii="Consolas" w:hAnsi="Consolas" w:eastAsia="Consolas" w:cs="Consolas"/>
          <w:i w:val="0"/>
          <w:iCs w:val="0"/>
          <w:caps w:val="0"/>
          <w:color w:val="5C5C5C"/>
          <w:spacing w:val="0"/>
          <w:sz w:val="14"/>
          <w:szCs w:val="14"/>
          <w:highlight w:val="none"/>
        </w:rPr>
        <w:t>,</w:t>
      </w:r>
    </w:p>
    <w:p w14:paraId="4254E40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52DCD72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327</w:t>
      </w:r>
    </w:p>
    <w:p w14:paraId="120F83B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54C38A3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3A5756F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"startFrame"</w:t>
      </w:r>
      <w:r>
        <w:rPr>
          <w:rFonts w:hint="default" w:ascii="Consolas" w:hAnsi="Consolas" w:eastAsia="Consolas" w:cs="Consolas"/>
          <w:i w:val="0"/>
          <w:iCs w:val="0"/>
          <w:caps w:val="0"/>
          <w:color w:val="5C5C5C"/>
          <w:spacing w:val="0"/>
          <w:sz w:val="14"/>
          <w:szCs w:val="14"/>
          <w:highlight w:val="none"/>
          <w:shd w:val="clear" w:fill="F8F8F8"/>
        </w:rPr>
        <w:t>: {</w:t>
      </w:r>
    </w:p>
    <w:p w14:paraId="300E220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"#/properties/Properties/properties/startFrame"</w:t>
      </w:r>
      <w:r>
        <w:rPr>
          <w:rFonts w:hint="default" w:ascii="Consolas" w:hAnsi="Consolas" w:eastAsia="Consolas" w:cs="Consolas"/>
          <w:i w:val="0"/>
          <w:iCs w:val="0"/>
          <w:caps w:val="0"/>
          <w:color w:val="5C5C5C"/>
          <w:spacing w:val="0"/>
          <w:sz w:val="14"/>
          <w:szCs w:val="14"/>
          <w:highlight w:val="none"/>
        </w:rPr>
        <w:t>,</w:t>
      </w:r>
    </w:p>
    <w:p w14:paraId="0B3406F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"integer"</w:t>
      </w:r>
      <w:r>
        <w:rPr>
          <w:rFonts w:hint="default" w:ascii="Consolas" w:hAnsi="Consolas" w:eastAsia="Consolas" w:cs="Consolas"/>
          <w:i w:val="0"/>
          <w:iCs w:val="0"/>
          <w:caps w:val="0"/>
          <w:color w:val="5C5C5C"/>
          <w:spacing w:val="0"/>
          <w:sz w:val="14"/>
          <w:szCs w:val="14"/>
          <w:highlight w:val="none"/>
          <w:shd w:val="clear" w:fill="F8F8F8"/>
        </w:rPr>
        <w:t>,</w:t>
      </w:r>
    </w:p>
    <w:p w14:paraId="2C86AD5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startFrame schema"</w:t>
      </w:r>
      <w:r>
        <w:rPr>
          <w:rFonts w:hint="default" w:ascii="Consolas" w:hAnsi="Consolas" w:eastAsia="Consolas" w:cs="Consolas"/>
          <w:i w:val="0"/>
          <w:iCs w:val="0"/>
          <w:caps w:val="0"/>
          <w:color w:val="5C5C5C"/>
          <w:spacing w:val="0"/>
          <w:sz w:val="14"/>
          <w:szCs w:val="14"/>
          <w:highlight w:val="none"/>
        </w:rPr>
        <w:t>,</w:t>
      </w:r>
    </w:p>
    <w:p w14:paraId="160FB77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first frame in the sequence that is to be used starting from 1."</w:t>
      </w:r>
      <w:r>
        <w:rPr>
          <w:rFonts w:hint="default" w:ascii="Consolas" w:hAnsi="Consolas" w:eastAsia="Consolas" w:cs="Consolas"/>
          <w:i w:val="0"/>
          <w:iCs w:val="0"/>
          <w:caps w:val="0"/>
          <w:color w:val="5C5C5C"/>
          <w:spacing w:val="0"/>
          <w:sz w:val="14"/>
          <w:szCs w:val="14"/>
          <w:highlight w:val="none"/>
          <w:shd w:val="clear" w:fill="F8F8F8"/>
        </w:rPr>
        <w:t>,</w:t>
      </w:r>
    </w:p>
    <w:p w14:paraId="0DFCDA6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"default"</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w:t>
      </w:r>
      <w:r>
        <w:rPr>
          <w:rFonts w:hint="default" w:ascii="Consolas" w:hAnsi="Consolas" w:eastAsia="Consolas" w:cs="Consolas"/>
          <w:i w:val="0"/>
          <w:iCs w:val="0"/>
          <w:caps w:val="0"/>
          <w:color w:val="5C5C5C"/>
          <w:spacing w:val="0"/>
          <w:sz w:val="14"/>
          <w:szCs w:val="14"/>
          <w:highlight w:val="none"/>
        </w:rPr>
        <w:t>,</w:t>
      </w:r>
    </w:p>
    <w:p w14:paraId="435FD0A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0C7AE84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w:t>
      </w:r>
    </w:p>
    <w:p w14:paraId="45A8DA1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37F4FD3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3CA79F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"frameRate"</w:t>
      </w:r>
      <w:r>
        <w:rPr>
          <w:rFonts w:hint="default" w:ascii="Consolas" w:hAnsi="Consolas" w:eastAsia="Consolas" w:cs="Consolas"/>
          <w:i w:val="0"/>
          <w:iCs w:val="0"/>
          <w:caps w:val="0"/>
          <w:color w:val="5C5C5C"/>
          <w:spacing w:val="0"/>
          <w:sz w:val="14"/>
          <w:szCs w:val="14"/>
          <w:highlight w:val="none"/>
          <w:shd w:val="clear" w:fill="F8F8F8"/>
        </w:rPr>
        <w:t>: {</w:t>
      </w:r>
    </w:p>
    <w:p w14:paraId="2A13479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"#/properties/Properties/properties/frameRate"</w:t>
      </w:r>
      <w:r>
        <w:rPr>
          <w:rFonts w:hint="default" w:ascii="Consolas" w:hAnsi="Consolas" w:eastAsia="Consolas" w:cs="Consolas"/>
          <w:i w:val="0"/>
          <w:iCs w:val="0"/>
          <w:caps w:val="0"/>
          <w:color w:val="5C5C5C"/>
          <w:spacing w:val="0"/>
          <w:sz w:val="14"/>
          <w:szCs w:val="14"/>
          <w:highlight w:val="none"/>
        </w:rPr>
        <w:t>,</w:t>
      </w:r>
    </w:p>
    <w:p w14:paraId="28FDD10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"integer"</w:t>
      </w:r>
      <w:r>
        <w:rPr>
          <w:rFonts w:hint="default" w:ascii="Consolas" w:hAnsi="Consolas" w:eastAsia="Consolas" w:cs="Consolas"/>
          <w:i w:val="0"/>
          <w:iCs w:val="0"/>
          <w:caps w:val="0"/>
          <w:color w:val="5C5C5C"/>
          <w:spacing w:val="0"/>
          <w:sz w:val="14"/>
          <w:szCs w:val="14"/>
          <w:highlight w:val="none"/>
          <w:shd w:val="clear" w:fill="F8F8F8"/>
        </w:rPr>
        <w:t>,</w:t>
      </w:r>
    </w:p>
    <w:p w14:paraId="03C80BF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frameRate schema"</w:t>
      </w:r>
      <w:r>
        <w:rPr>
          <w:rFonts w:hint="default" w:ascii="Consolas" w:hAnsi="Consolas" w:eastAsia="Consolas" w:cs="Consolas"/>
          <w:i w:val="0"/>
          <w:iCs w:val="0"/>
          <w:caps w:val="0"/>
          <w:color w:val="5C5C5C"/>
          <w:spacing w:val="0"/>
          <w:sz w:val="14"/>
          <w:szCs w:val="14"/>
          <w:highlight w:val="none"/>
        </w:rPr>
        <w:t>,</w:t>
      </w:r>
    </w:p>
    <w:p w14:paraId="2B046F0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"Framerate of the video."</w:t>
      </w:r>
      <w:r>
        <w:rPr>
          <w:rFonts w:hint="default" w:ascii="Consolas" w:hAnsi="Consolas" w:eastAsia="Consolas" w:cs="Consolas"/>
          <w:i w:val="0"/>
          <w:iCs w:val="0"/>
          <w:caps w:val="0"/>
          <w:color w:val="5C5C5C"/>
          <w:spacing w:val="0"/>
          <w:sz w:val="14"/>
          <w:szCs w:val="14"/>
          <w:highlight w:val="none"/>
          <w:shd w:val="clear" w:fill="F8F8F8"/>
        </w:rPr>
        <w:t>,</w:t>
      </w:r>
    </w:p>
    <w:p w14:paraId="2FFC62C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"examples"</w:t>
      </w:r>
      <w:r>
        <w:rPr>
          <w:rFonts w:hint="default" w:ascii="Consolas" w:hAnsi="Consolas" w:eastAsia="Consolas" w:cs="Consolas"/>
          <w:i w:val="0"/>
          <w:iCs w:val="0"/>
          <w:caps w:val="0"/>
          <w:color w:val="5C5C5C"/>
          <w:spacing w:val="0"/>
          <w:sz w:val="14"/>
          <w:szCs w:val="14"/>
          <w:highlight w:val="none"/>
        </w:rPr>
        <w:t>: [</w:t>
      </w:r>
    </w:p>
    <w:p w14:paraId="7B0F7F5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30</w:t>
      </w:r>
    </w:p>
    <w:p w14:paraId="78E34DC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244E9B5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5A4647A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"pointsCountMean"</w:t>
      </w:r>
      <w:r>
        <w:rPr>
          <w:rFonts w:hint="default" w:ascii="Consolas" w:hAnsi="Consolas" w:eastAsia="Consolas" w:cs="Consolas"/>
          <w:i w:val="0"/>
          <w:iCs w:val="0"/>
          <w:caps w:val="0"/>
          <w:color w:val="5C5C5C"/>
          <w:spacing w:val="0"/>
          <w:sz w:val="14"/>
          <w:szCs w:val="14"/>
          <w:highlight w:val="none"/>
        </w:rPr>
        <w:t>: {</w:t>
      </w:r>
    </w:p>
    <w:p w14:paraId="6CB78AC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"#/properties/Properties/properties/pointsCountMean"</w:t>
      </w:r>
      <w:r>
        <w:rPr>
          <w:rFonts w:hint="default" w:ascii="Consolas" w:hAnsi="Consolas" w:eastAsia="Consolas" w:cs="Consolas"/>
          <w:i w:val="0"/>
          <w:iCs w:val="0"/>
          <w:caps w:val="0"/>
          <w:color w:val="5C5C5C"/>
          <w:spacing w:val="0"/>
          <w:sz w:val="14"/>
          <w:szCs w:val="14"/>
          <w:highlight w:val="none"/>
          <w:shd w:val="clear" w:fill="F8F8F8"/>
        </w:rPr>
        <w:t>,</w:t>
      </w:r>
    </w:p>
    <w:p w14:paraId="21350F4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"integer"</w:t>
      </w:r>
      <w:r>
        <w:rPr>
          <w:rFonts w:hint="default" w:ascii="Consolas" w:hAnsi="Consolas" w:eastAsia="Consolas" w:cs="Consolas"/>
          <w:i w:val="0"/>
          <w:iCs w:val="0"/>
          <w:caps w:val="0"/>
          <w:color w:val="5C5C5C"/>
          <w:spacing w:val="0"/>
          <w:sz w:val="14"/>
          <w:szCs w:val="14"/>
          <w:highlight w:val="none"/>
        </w:rPr>
        <w:t>,</w:t>
      </w:r>
    </w:p>
    <w:p w14:paraId="5262E4A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average of points number per frame schema"</w:t>
      </w:r>
      <w:r>
        <w:rPr>
          <w:rFonts w:hint="default" w:ascii="Consolas" w:hAnsi="Consolas" w:eastAsia="Consolas" w:cs="Consolas"/>
          <w:i w:val="0"/>
          <w:iCs w:val="0"/>
          <w:caps w:val="0"/>
          <w:color w:val="5C5C5C"/>
          <w:spacing w:val="0"/>
          <w:sz w:val="14"/>
          <w:szCs w:val="14"/>
          <w:highlight w:val="none"/>
          <w:shd w:val="clear" w:fill="F8F8F8"/>
        </w:rPr>
        <w:t>,</w:t>
      </w:r>
    </w:p>
    <w:p w14:paraId="6149CC9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average point number per frame."</w:t>
      </w:r>
      <w:r>
        <w:rPr>
          <w:rFonts w:hint="default" w:ascii="Consolas" w:hAnsi="Consolas" w:eastAsia="Consolas" w:cs="Consolas"/>
          <w:i w:val="0"/>
          <w:iCs w:val="0"/>
          <w:caps w:val="0"/>
          <w:color w:val="5C5C5C"/>
          <w:spacing w:val="0"/>
          <w:sz w:val="14"/>
          <w:szCs w:val="14"/>
          <w:highlight w:val="none"/>
        </w:rPr>
        <w:t>,</w:t>
      </w:r>
    </w:p>
    <w:p w14:paraId="359700B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47B0905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857241</w:t>
      </w:r>
    </w:p>
    <w:p w14:paraId="4779CAA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261B29A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44F0CE5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"geometryPrecision"</w:t>
      </w:r>
      <w:r>
        <w:rPr>
          <w:rFonts w:hint="default" w:ascii="Consolas" w:hAnsi="Consolas" w:eastAsia="Consolas" w:cs="Consolas"/>
          <w:i w:val="0"/>
          <w:iCs w:val="0"/>
          <w:caps w:val="0"/>
          <w:color w:val="5C5C5C"/>
          <w:spacing w:val="0"/>
          <w:sz w:val="14"/>
          <w:szCs w:val="14"/>
          <w:highlight w:val="none"/>
          <w:shd w:val="clear" w:fill="F8F8F8"/>
        </w:rPr>
        <w:t>: {</w:t>
      </w:r>
    </w:p>
    <w:p w14:paraId="24C9738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"#/properties/Properties/properties/geometryPrecision"</w:t>
      </w:r>
      <w:r>
        <w:rPr>
          <w:rFonts w:hint="default" w:ascii="Consolas" w:hAnsi="Consolas" w:eastAsia="Consolas" w:cs="Consolas"/>
          <w:i w:val="0"/>
          <w:iCs w:val="0"/>
          <w:caps w:val="0"/>
          <w:color w:val="5C5C5C"/>
          <w:spacing w:val="0"/>
          <w:sz w:val="14"/>
          <w:szCs w:val="14"/>
          <w:highlight w:val="none"/>
        </w:rPr>
        <w:t>,</w:t>
      </w:r>
    </w:p>
    <w:p w14:paraId="6B6FC29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"integer"</w:t>
      </w:r>
      <w:r>
        <w:rPr>
          <w:rFonts w:hint="default" w:ascii="Consolas" w:hAnsi="Consolas" w:eastAsia="Consolas" w:cs="Consolas"/>
          <w:i w:val="0"/>
          <w:iCs w:val="0"/>
          <w:caps w:val="0"/>
          <w:color w:val="5C5C5C"/>
          <w:spacing w:val="0"/>
          <w:sz w:val="14"/>
          <w:szCs w:val="14"/>
          <w:highlight w:val="none"/>
          <w:shd w:val="clear" w:fill="F8F8F8"/>
        </w:rPr>
        <w:t>,</w:t>
      </w:r>
    </w:p>
    <w:p w14:paraId="1DAE1F9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geometry procision schema"</w:t>
      </w:r>
      <w:r>
        <w:rPr>
          <w:rFonts w:hint="default" w:ascii="Consolas" w:hAnsi="Consolas" w:eastAsia="Consolas" w:cs="Consolas"/>
          <w:i w:val="0"/>
          <w:iCs w:val="0"/>
          <w:caps w:val="0"/>
          <w:color w:val="5C5C5C"/>
          <w:spacing w:val="0"/>
          <w:sz w:val="14"/>
          <w:szCs w:val="14"/>
          <w:highlight w:val="none"/>
        </w:rPr>
        <w:t>,</w:t>
      </w:r>
    </w:p>
    <w:p w14:paraId="6CD9B0C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"geometry precision in bits of the point cloud sequence."</w:t>
      </w:r>
      <w:r>
        <w:rPr>
          <w:rFonts w:hint="default" w:ascii="Consolas" w:hAnsi="Consolas" w:eastAsia="Consolas" w:cs="Consolas"/>
          <w:i w:val="0"/>
          <w:iCs w:val="0"/>
          <w:caps w:val="0"/>
          <w:color w:val="5C5C5C"/>
          <w:spacing w:val="0"/>
          <w:sz w:val="14"/>
          <w:szCs w:val="14"/>
          <w:highlight w:val="none"/>
          <w:shd w:val="clear" w:fill="F8F8F8"/>
        </w:rPr>
        <w:t>,</w:t>
      </w:r>
    </w:p>
    <w:p w14:paraId="5796F5A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"default"</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"10"</w:t>
      </w:r>
      <w:r>
        <w:rPr>
          <w:rFonts w:hint="default" w:ascii="Consolas" w:hAnsi="Consolas" w:eastAsia="Consolas" w:cs="Consolas"/>
          <w:i w:val="0"/>
          <w:iCs w:val="0"/>
          <w:caps w:val="0"/>
          <w:color w:val="5C5C5C"/>
          <w:spacing w:val="0"/>
          <w:sz w:val="14"/>
          <w:szCs w:val="14"/>
          <w:highlight w:val="none"/>
        </w:rPr>
        <w:t>,</w:t>
      </w:r>
    </w:p>
    <w:p w14:paraId="4D838A5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28B2D59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10</w:t>
      </w:r>
    </w:p>
    <w:p w14:paraId="48996B1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7862E93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4500C3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"colorformat"</w:t>
      </w:r>
      <w:r>
        <w:rPr>
          <w:rFonts w:hint="default" w:ascii="Consolas" w:hAnsi="Consolas" w:eastAsia="Consolas" w:cs="Consolas"/>
          <w:i w:val="0"/>
          <w:iCs w:val="0"/>
          <w:caps w:val="0"/>
          <w:color w:val="5C5C5C"/>
          <w:spacing w:val="0"/>
          <w:sz w:val="14"/>
          <w:szCs w:val="14"/>
          <w:highlight w:val="none"/>
          <w:shd w:val="clear" w:fill="F8F8F8"/>
        </w:rPr>
        <w:t>: {</w:t>
      </w:r>
    </w:p>
    <w:p w14:paraId="1E710FA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"#/properties/Properties/properties/colorformat"</w:t>
      </w:r>
      <w:r>
        <w:rPr>
          <w:rFonts w:hint="default" w:ascii="Consolas" w:hAnsi="Consolas" w:eastAsia="Consolas" w:cs="Consolas"/>
          <w:i w:val="0"/>
          <w:iCs w:val="0"/>
          <w:caps w:val="0"/>
          <w:color w:val="5C5C5C"/>
          <w:spacing w:val="0"/>
          <w:sz w:val="14"/>
          <w:szCs w:val="14"/>
          <w:highlight w:val="none"/>
        </w:rPr>
        <w:t>,</w:t>
      </w:r>
    </w:p>
    <w:p w14:paraId="12A7E8D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584B4AB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colorformat schema"</w:t>
      </w:r>
      <w:r>
        <w:rPr>
          <w:rFonts w:hint="default" w:ascii="Consolas" w:hAnsi="Consolas" w:eastAsia="Consolas" w:cs="Consolas"/>
          <w:i w:val="0"/>
          <w:iCs w:val="0"/>
          <w:caps w:val="0"/>
          <w:color w:val="5C5C5C"/>
          <w:spacing w:val="0"/>
          <w:sz w:val="14"/>
          <w:szCs w:val="14"/>
          <w:highlight w:val="none"/>
        </w:rPr>
        <w:t>,</w:t>
      </w:r>
    </w:p>
    <w:p w14:paraId="6B39799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"Format of texture attribute"</w:t>
      </w:r>
      <w:r>
        <w:rPr>
          <w:rFonts w:hint="default" w:ascii="Consolas" w:hAnsi="Consolas" w:eastAsia="Consolas" w:cs="Consolas"/>
          <w:i w:val="0"/>
          <w:iCs w:val="0"/>
          <w:caps w:val="0"/>
          <w:color w:val="5C5C5C"/>
          <w:spacing w:val="0"/>
          <w:sz w:val="14"/>
          <w:szCs w:val="14"/>
          <w:highlight w:val="none"/>
          <w:shd w:val="clear" w:fill="F8F8F8"/>
        </w:rPr>
        <w:t>,</w:t>
      </w:r>
    </w:p>
    <w:p w14:paraId="5AF372C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"default"</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"rgb"</w:t>
      </w:r>
      <w:r>
        <w:rPr>
          <w:rFonts w:hint="default" w:ascii="Consolas" w:hAnsi="Consolas" w:eastAsia="Consolas" w:cs="Consolas"/>
          <w:i w:val="0"/>
          <w:iCs w:val="0"/>
          <w:caps w:val="0"/>
          <w:color w:val="5C5C5C"/>
          <w:spacing w:val="0"/>
          <w:sz w:val="14"/>
          <w:szCs w:val="14"/>
          <w:highlight w:val="none"/>
        </w:rPr>
        <w:t>,</w:t>
      </w:r>
    </w:p>
    <w:p w14:paraId="0DCB954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"enum"</w:t>
      </w:r>
      <w:r>
        <w:rPr>
          <w:rFonts w:hint="default" w:ascii="Consolas" w:hAnsi="Consolas" w:eastAsia="Consolas" w:cs="Consolas"/>
          <w:i w:val="0"/>
          <w:iCs w:val="0"/>
          <w:caps w:val="0"/>
          <w:color w:val="5C5C5C"/>
          <w:spacing w:val="0"/>
          <w:sz w:val="14"/>
          <w:szCs w:val="14"/>
          <w:highlight w:val="none"/>
          <w:shd w:val="clear" w:fill="F8F8F8"/>
        </w:rPr>
        <w:t>: [</w:t>
      </w:r>
    </w:p>
    <w:p w14:paraId="38861AD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"rgb"</w:t>
      </w:r>
      <w:r>
        <w:rPr>
          <w:rFonts w:hint="default" w:ascii="Consolas" w:hAnsi="Consolas" w:eastAsia="Consolas" w:cs="Consolas"/>
          <w:i w:val="0"/>
          <w:iCs w:val="0"/>
          <w:caps w:val="0"/>
          <w:color w:val="5C5C5C"/>
          <w:spacing w:val="0"/>
          <w:sz w:val="14"/>
          <w:szCs w:val="14"/>
          <w:highlight w:val="none"/>
        </w:rPr>
        <w:t>,</w:t>
      </w:r>
    </w:p>
    <w:p w14:paraId="1E14E9F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"yuv"</w:t>
      </w:r>
    </w:p>
    <w:p w14:paraId="070D62E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06EB27B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521EA54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"rgb"</w:t>
      </w:r>
    </w:p>
    <w:p w14:paraId="694D2F5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73EB482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26FBDF2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"peak"</w:t>
      </w:r>
      <w:r>
        <w:rPr>
          <w:rFonts w:hint="default" w:ascii="Consolas" w:hAnsi="Consolas" w:eastAsia="Consolas" w:cs="Consolas"/>
          <w:i w:val="0"/>
          <w:iCs w:val="0"/>
          <w:caps w:val="0"/>
          <w:color w:val="5C5C5C"/>
          <w:spacing w:val="0"/>
          <w:sz w:val="14"/>
          <w:szCs w:val="14"/>
          <w:highlight w:val="none"/>
          <w:shd w:val="clear" w:fill="F8F8F8"/>
        </w:rPr>
        <w:t>: {</w:t>
      </w:r>
    </w:p>
    <w:p w14:paraId="21ABD94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"#/properties/Properties/properties/peak"</w:t>
      </w:r>
      <w:r>
        <w:rPr>
          <w:rFonts w:hint="default" w:ascii="Consolas" w:hAnsi="Consolas" w:eastAsia="Consolas" w:cs="Consolas"/>
          <w:i w:val="0"/>
          <w:iCs w:val="0"/>
          <w:caps w:val="0"/>
          <w:color w:val="5C5C5C"/>
          <w:spacing w:val="0"/>
          <w:sz w:val="14"/>
          <w:szCs w:val="14"/>
          <w:highlight w:val="none"/>
        </w:rPr>
        <w:t>,</w:t>
      </w:r>
    </w:p>
    <w:p w14:paraId="32FE3DB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"integer"</w:t>
      </w:r>
      <w:r>
        <w:rPr>
          <w:rFonts w:hint="default" w:ascii="Consolas" w:hAnsi="Consolas" w:eastAsia="Consolas" w:cs="Consolas"/>
          <w:i w:val="0"/>
          <w:iCs w:val="0"/>
          <w:caps w:val="0"/>
          <w:color w:val="5C5C5C"/>
          <w:spacing w:val="0"/>
          <w:sz w:val="14"/>
          <w:szCs w:val="14"/>
          <w:highlight w:val="none"/>
          <w:shd w:val="clear" w:fill="F8F8F8"/>
        </w:rPr>
        <w:t>,</w:t>
      </w:r>
    </w:p>
    <w:p w14:paraId="5F66BED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peak schema"</w:t>
      </w:r>
      <w:r>
        <w:rPr>
          <w:rFonts w:hint="default" w:ascii="Consolas" w:hAnsi="Consolas" w:eastAsia="Consolas" w:cs="Consolas"/>
          <w:i w:val="0"/>
          <w:iCs w:val="0"/>
          <w:caps w:val="0"/>
          <w:color w:val="5C5C5C"/>
          <w:spacing w:val="0"/>
          <w:sz w:val="14"/>
          <w:szCs w:val="14"/>
          <w:highlight w:val="none"/>
        </w:rPr>
        <w:t>,</w:t>
      </w:r>
    </w:p>
    <w:p w14:paraId="68888E1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"peak of the point cloud sequence."</w:t>
      </w:r>
      <w:r>
        <w:rPr>
          <w:rFonts w:hint="default" w:ascii="Consolas" w:hAnsi="Consolas" w:eastAsia="Consolas" w:cs="Consolas"/>
          <w:i w:val="0"/>
          <w:iCs w:val="0"/>
          <w:caps w:val="0"/>
          <w:color w:val="5C5C5C"/>
          <w:spacing w:val="0"/>
          <w:sz w:val="14"/>
          <w:szCs w:val="14"/>
          <w:highlight w:val="none"/>
          <w:shd w:val="clear" w:fill="F8F8F8"/>
        </w:rPr>
        <w:t>,</w:t>
      </w:r>
    </w:p>
    <w:p w14:paraId="45B6F06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"default"</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"1023"</w:t>
      </w:r>
      <w:r>
        <w:rPr>
          <w:rFonts w:hint="default" w:ascii="Consolas" w:hAnsi="Consolas" w:eastAsia="Consolas" w:cs="Consolas"/>
          <w:i w:val="0"/>
          <w:iCs w:val="0"/>
          <w:caps w:val="0"/>
          <w:color w:val="5C5C5C"/>
          <w:spacing w:val="0"/>
          <w:sz w:val="14"/>
          <w:szCs w:val="14"/>
          <w:highlight w:val="none"/>
        </w:rPr>
        <w:t>,</w:t>
      </w:r>
    </w:p>
    <w:p w14:paraId="70FB367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"enum"</w:t>
      </w:r>
      <w:r>
        <w:rPr>
          <w:rFonts w:hint="default" w:ascii="Consolas" w:hAnsi="Consolas" w:eastAsia="Consolas" w:cs="Consolas"/>
          <w:i w:val="0"/>
          <w:iCs w:val="0"/>
          <w:caps w:val="0"/>
          <w:color w:val="5C5C5C"/>
          <w:spacing w:val="0"/>
          <w:sz w:val="14"/>
          <w:szCs w:val="14"/>
          <w:highlight w:val="none"/>
          <w:shd w:val="clear" w:fill="F8F8F8"/>
        </w:rPr>
        <w:t>: [</w:t>
      </w:r>
    </w:p>
    <w:p w14:paraId="298E73C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1023</w:t>
      </w:r>
      <w:r>
        <w:rPr>
          <w:rFonts w:hint="default" w:ascii="Consolas" w:hAnsi="Consolas" w:eastAsia="Consolas" w:cs="Consolas"/>
          <w:i w:val="0"/>
          <w:iCs w:val="0"/>
          <w:caps w:val="0"/>
          <w:color w:val="5C5C5C"/>
          <w:spacing w:val="0"/>
          <w:sz w:val="14"/>
          <w:szCs w:val="14"/>
          <w:highlight w:val="none"/>
        </w:rPr>
        <w:t>,</w:t>
      </w:r>
    </w:p>
    <w:p w14:paraId="57F89F3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2047</w:t>
      </w:r>
    </w:p>
    <w:p w14:paraId="41F045A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2AE2D38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6760BDD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1023</w:t>
      </w:r>
    </w:p>
    <w:p w14:paraId="62EDD8C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4524475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EBA029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"duration"</w:t>
      </w:r>
      <w:r>
        <w:rPr>
          <w:rFonts w:hint="default" w:ascii="Consolas" w:hAnsi="Consolas" w:eastAsia="Consolas" w:cs="Consolas"/>
          <w:i w:val="0"/>
          <w:iCs w:val="0"/>
          <w:caps w:val="0"/>
          <w:color w:val="5C5C5C"/>
          <w:spacing w:val="0"/>
          <w:sz w:val="14"/>
          <w:szCs w:val="14"/>
          <w:highlight w:val="none"/>
          <w:shd w:val="clear" w:fill="F8F8F8"/>
        </w:rPr>
        <w:t>: {</w:t>
      </w:r>
    </w:p>
    <w:p w14:paraId="1DEE8F1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"#/properties/Properties/properties/duration"</w:t>
      </w:r>
      <w:r>
        <w:rPr>
          <w:rFonts w:hint="default" w:ascii="Consolas" w:hAnsi="Consolas" w:eastAsia="Consolas" w:cs="Consolas"/>
          <w:i w:val="0"/>
          <w:iCs w:val="0"/>
          <w:caps w:val="0"/>
          <w:color w:val="5C5C5C"/>
          <w:spacing w:val="0"/>
          <w:sz w:val="14"/>
          <w:szCs w:val="14"/>
          <w:highlight w:val="none"/>
        </w:rPr>
        <w:t>,</w:t>
      </w:r>
    </w:p>
    <w:p w14:paraId="42DE8DB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"number"</w:t>
      </w:r>
      <w:r>
        <w:rPr>
          <w:rFonts w:hint="default" w:ascii="Consolas" w:hAnsi="Consolas" w:eastAsia="Consolas" w:cs="Consolas"/>
          <w:i w:val="0"/>
          <w:iCs w:val="0"/>
          <w:caps w:val="0"/>
          <w:color w:val="5C5C5C"/>
          <w:spacing w:val="0"/>
          <w:sz w:val="14"/>
          <w:szCs w:val="14"/>
          <w:highlight w:val="none"/>
          <w:shd w:val="clear" w:fill="F8F8F8"/>
        </w:rPr>
        <w:t>,</w:t>
      </w:r>
    </w:p>
    <w:p w14:paraId="2A29E7A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duration schema"</w:t>
      </w:r>
      <w:r>
        <w:rPr>
          <w:rFonts w:hint="default" w:ascii="Consolas" w:hAnsi="Consolas" w:eastAsia="Consolas" w:cs="Consolas"/>
          <w:i w:val="0"/>
          <w:iCs w:val="0"/>
          <w:caps w:val="0"/>
          <w:color w:val="5C5C5C"/>
          <w:spacing w:val="0"/>
          <w:sz w:val="14"/>
          <w:szCs w:val="14"/>
          <w:highlight w:val="none"/>
        </w:rPr>
        <w:t>,</w:t>
      </w:r>
    </w:p>
    <w:p w14:paraId="0C6F000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"Duration of the sequence in seconds."</w:t>
      </w:r>
      <w:r>
        <w:rPr>
          <w:rFonts w:hint="default" w:ascii="Consolas" w:hAnsi="Consolas" w:eastAsia="Consolas" w:cs="Consolas"/>
          <w:i w:val="0"/>
          <w:iCs w:val="0"/>
          <w:caps w:val="0"/>
          <w:color w:val="5C5C5C"/>
          <w:spacing w:val="0"/>
          <w:sz w:val="14"/>
          <w:szCs w:val="14"/>
          <w:highlight w:val="none"/>
          <w:shd w:val="clear" w:fill="F8F8F8"/>
        </w:rPr>
        <w:t>,</w:t>
      </w:r>
    </w:p>
    <w:p w14:paraId="239DC14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"examples"</w:t>
      </w:r>
      <w:r>
        <w:rPr>
          <w:rFonts w:hint="default" w:ascii="Consolas" w:hAnsi="Consolas" w:eastAsia="Consolas" w:cs="Consolas"/>
          <w:i w:val="0"/>
          <w:iCs w:val="0"/>
          <w:caps w:val="0"/>
          <w:color w:val="5C5C5C"/>
          <w:spacing w:val="0"/>
          <w:sz w:val="14"/>
          <w:szCs w:val="14"/>
          <w:highlight w:val="none"/>
        </w:rPr>
        <w:t>: [</w:t>
      </w:r>
    </w:p>
    <w:p w14:paraId="488707C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5.46</w:t>
      </w:r>
    </w:p>
    <w:p w14:paraId="0CFDDCF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6014B99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6A5EA8C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"md5"</w:t>
      </w:r>
      <w:r>
        <w:rPr>
          <w:rFonts w:hint="default" w:ascii="Consolas" w:hAnsi="Consolas" w:eastAsia="Consolas" w:cs="Consolas"/>
          <w:i w:val="0"/>
          <w:iCs w:val="0"/>
          <w:caps w:val="0"/>
          <w:color w:val="5C5C5C"/>
          <w:spacing w:val="0"/>
          <w:sz w:val="14"/>
          <w:szCs w:val="14"/>
          <w:highlight w:val="none"/>
        </w:rPr>
        <w:t>: {</w:t>
      </w:r>
    </w:p>
    <w:p w14:paraId="08889ED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"#/properties/Properties/properties/md5"</w:t>
      </w:r>
      <w:r>
        <w:rPr>
          <w:rFonts w:hint="default" w:ascii="Consolas" w:hAnsi="Consolas" w:eastAsia="Consolas" w:cs="Consolas"/>
          <w:i w:val="0"/>
          <w:iCs w:val="0"/>
          <w:caps w:val="0"/>
          <w:color w:val="5C5C5C"/>
          <w:spacing w:val="0"/>
          <w:sz w:val="14"/>
          <w:szCs w:val="14"/>
          <w:highlight w:val="none"/>
          <w:shd w:val="clear" w:fill="F8F8F8"/>
        </w:rPr>
        <w:t>,</w:t>
      </w:r>
    </w:p>
    <w:p w14:paraId="45736B0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611D097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md5 string"</w:t>
      </w:r>
      <w:r>
        <w:rPr>
          <w:rFonts w:hint="default" w:ascii="Consolas" w:hAnsi="Consolas" w:eastAsia="Consolas" w:cs="Consolas"/>
          <w:i w:val="0"/>
          <w:iCs w:val="0"/>
          <w:caps w:val="0"/>
          <w:color w:val="5C5C5C"/>
          <w:spacing w:val="0"/>
          <w:sz w:val="14"/>
          <w:szCs w:val="14"/>
          <w:highlight w:val="none"/>
          <w:shd w:val="clear" w:fill="F8F8F8"/>
        </w:rPr>
        <w:t>,</w:t>
      </w:r>
    </w:p>
    <w:p w14:paraId="27C7D4D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"items"</w:t>
      </w:r>
      <w:r>
        <w:rPr>
          <w:rFonts w:hint="default" w:ascii="Consolas" w:hAnsi="Consolas" w:eastAsia="Consolas" w:cs="Consolas"/>
          <w:i w:val="0"/>
          <w:iCs w:val="0"/>
          <w:caps w:val="0"/>
          <w:color w:val="5C5C5C"/>
          <w:spacing w:val="0"/>
          <w:sz w:val="14"/>
          <w:szCs w:val="14"/>
          <w:highlight w:val="none"/>
        </w:rPr>
        <w:t>: {</w:t>
      </w:r>
    </w:p>
    <w:p w14:paraId="2050369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"md5 of the zip files containing all point cloud frames."</w:t>
      </w:r>
      <w:r>
        <w:rPr>
          <w:rFonts w:hint="default" w:ascii="Consolas" w:hAnsi="Consolas" w:eastAsia="Consolas" w:cs="Consolas"/>
          <w:i w:val="0"/>
          <w:iCs w:val="0"/>
          <w:caps w:val="0"/>
          <w:color w:val="5C5C5C"/>
          <w:spacing w:val="0"/>
          <w:sz w:val="14"/>
          <w:szCs w:val="14"/>
          <w:highlight w:val="none"/>
          <w:shd w:val="clear" w:fill="F8F8F8"/>
        </w:rPr>
        <w:t>,</w:t>
      </w:r>
    </w:p>
    <w:p w14:paraId="4C2B2D2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003E525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4244213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"d055a94f35f7594776186fc5d09a9fa4"</w:t>
      </w:r>
    </w:p>
    <w:p w14:paraId="0F7E14B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74979A2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093325D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7C230BD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"size"</w:t>
      </w:r>
      <w:r>
        <w:rPr>
          <w:rFonts w:hint="default" w:ascii="Consolas" w:hAnsi="Consolas" w:eastAsia="Consolas" w:cs="Consolas"/>
          <w:i w:val="0"/>
          <w:iCs w:val="0"/>
          <w:caps w:val="0"/>
          <w:color w:val="5C5C5C"/>
          <w:spacing w:val="0"/>
          <w:sz w:val="14"/>
          <w:szCs w:val="14"/>
          <w:highlight w:val="none"/>
        </w:rPr>
        <w:t>: {</w:t>
      </w:r>
    </w:p>
    <w:p w14:paraId="062F08A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"#/properties/Properties/properties/size"</w:t>
      </w:r>
      <w:r>
        <w:rPr>
          <w:rFonts w:hint="default" w:ascii="Consolas" w:hAnsi="Consolas" w:eastAsia="Consolas" w:cs="Consolas"/>
          <w:i w:val="0"/>
          <w:iCs w:val="0"/>
          <w:caps w:val="0"/>
          <w:color w:val="5C5C5C"/>
          <w:spacing w:val="0"/>
          <w:sz w:val="14"/>
          <w:szCs w:val="14"/>
          <w:highlight w:val="none"/>
          <w:shd w:val="clear" w:fill="F8F8F8"/>
        </w:rPr>
        <w:t>,</w:t>
      </w:r>
    </w:p>
    <w:p w14:paraId="77474E2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"integer"</w:t>
      </w:r>
      <w:r>
        <w:rPr>
          <w:rFonts w:hint="default" w:ascii="Consolas" w:hAnsi="Consolas" w:eastAsia="Consolas" w:cs="Consolas"/>
          <w:i w:val="0"/>
          <w:iCs w:val="0"/>
          <w:caps w:val="0"/>
          <w:color w:val="5C5C5C"/>
          <w:spacing w:val="0"/>
          <w:sz w:val="14"/>
          <w:szCs w:val="14"/>
          <w:highlight w:val="none"/>
        </w:rPr>
        <w:t>,</w:t>
      </w:r>
    </w:p>
    <w:p w14:paraId="7F75A4D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size integer"</w:t>
      </w:r>
      <w:r>
        <w:rPr>
          <w:rFonts w:hint="default" w:ascii="Consolas" w:hAnsi="Consolas" w:eastAsia="Consolas" w:cs="Consolas"/>
          <w:i w:val="0"/>
          <w:iCs w:val="0"/>
          <w:caps w:val="0"/>
          <w:color w:val="5C5C5C"/>
          <w:spacing w:val="0"/>
          <w:sz w:val="14"/>
          <w:szCs w:val="14"/>
          <w:highlight w:val="none"/>
          <w:shd w:val="clear" w:fill="F8F8F8"/>
        </w:rPr>
        <w:t>,</w:t>
      </w:r>
    </w:p>
    <w:p w14:paraId="741C357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"items"</w:t>
      </w:r>
      <w:r>
        <w:rPr>
          <w:rFonts w:hint="default" w:ascii="Consolas" w:hAnsi="Consolas" w:eastAsia="Consolas" w:cs="Consolas"/>
          <w:i w:val="0"/>
          <w:iCs w:val="0"/>
          <w:caps w:val="0"/>
          <w:color w:val="5C5C5C"/>
          <w:spacing w:val="0"/>
          <w:sz w:val="14"/>
          <w:szCs w:val="14"/>
          <w:highlight w:val="none"/>
        </w:rPr>
        <w:t>: {</w:t>
      </w:r>
    </w:p>
    <w:p w14:paraId="3D5E281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"Size in bytes of the zip file containing all point cloud frames."</w:t>
      </w:r>
      <w:r>
        <w:rPr>
          <w:rFonts w:hint="default" w:ascii="Consolas" w:hAnsi="Consolas" w:eastAsia="Consolas" w:cs="Consolas"/>
          <w:i w:val="0"/>
          <w:iCs w:val="0"/>
          <w:caps w:val="0"/>
          <w:color w:val="5C5C5C"/>
          <w:spacing w:val="0"/>
          <w:sz w:val="14"/>
          <w:szCs w:val="14"/>
          <w:highlight w:val="none"/>
          <w:shd w:val="clear" w:fill="F8F8F8"/>
        </w:rPr>
        <w:t>,</w:t>
      </w:r>
    </w:p>
    <w:p w14:paraId="2B84A62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"integer"</w:t>
      </w:r>
      <w:r>
        <w:rPr>
          <w:rFonts w:hint="default" w:ascii="Consolas" w:hAnsi="Consolas" w:eastAsia="Consolas" w:cs="Consolas"/>
          <w:i w:val="0"/>
          <w:iCs w:val="0"/>
          <w:caps w:val="0"/>
          <w:color w:val="5C5C5C"/>
          <w:spacing w:val="0"/>
          <w:sz w:val="14"/>
          <w:szCs w:val="14"/>
          <w:highlight w:val="none"/>
        </w:rPr>
        <w:t>,</w:t>
      </w:r>
    </w:p>
    <w:p w14:paraId="55A517A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5FFE8F2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149190147</w:t>
      </w:r>
    </w:p>
    <w:p w14:paraId="7007EA6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72C75FB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8B615A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1776E44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7FBE781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"additionalProperties"</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A626A4"/>
          <w:spacing w:val="0"/>
          <w:sz w:val="14"/>
          <w:szCs w:val="14"/>
          <w:highlight w:val="none"/>
          <w:shd w:val="clear" w:fill="F8F8F8"/>
        </w:rPr>
        <w:t>true</w:t>
      </w:r>
    </w:p>
    <w:p w14:paraId="6D27911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7845CC3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"CopyRight"</w:t>
      </w:r>
      <w:r>
        <w:rPr>
          <w:rFonts w:hint="default" w:ascii="Consolas" w:hAnsi="Consolas" w:eastAsia="Consolas" w:cs="Consolas"/>
          <w:i w:val="0"/>
          <w:iCs w:val="0"/>
          <w:caps w:val="0"/>
          <w:color w:val="5C5C5C"/>
          <w:spacing w:val="0"/>
          <w:sz w:val="14"/>
          <w:szCs w:val="14"/>
          <w:highlight w:val="none"/>
          <w:shd w:val="clear" w:fill="F8F8F8"/>
        </w:rPr>
        <w:t>: {</w:t>
      </w:r>
    </w:p>
    <w:p w14:paraId="50214ED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"#/properties/CopyRight"</w:t>
      </w:r>
      <w:r>
        <w:rPr>
          <w:rFonts w:hint="default" w:ascii="Consolas" w:hAnsi="Consolas" w:eastAsia="Consolas" w:cs="Consolas"/>
          <w:i w:val="0"/>
          <w:iCs w:val="0"/>
          <w:caps w:val="0"/>
          <w:color w:val="5C5C5C"/>
          <w:spacing w:val="0"/>
          <w:sz w:val="14"/>
          <w:szCs w:val="14"/>
          <w:highlight w:val="none"/>
        </w:rPr>
        <w:t>,</w:t>
      </w:r>
    </w:p>
    <w:p w14:paraId="7D71BE4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524B93A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CopyRight schema"</w:t>
      </w:r>
      <w:r>
        <w:rPr>
          <w:rFonts w:hint="default" w:ascii="Consolas" w:hAnsi="Consolas" w:eastAsia="Consolas" w:cs="Consolas"/>
          <w:i w:val="0"/>
          <w:iCs w:val="0"/>
          <w:caps w:val="0"/>
          <w:color w:val="5C5C5C"/>
          <w:spacing w:val="0"/>
          <w:sz w:val="14"/>
          <w:szCs w:val="14"/>
          <w:highlight w:val="none"/>
        </w:rPr>
        <w:t>,</w:t>
      </w:r>
    </w:p>
    <w:p w14:paraId="291FB64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"Copyright statement."</w:t>
      </w:r>
    </w:p>
    <w:p w14:paraId="054280B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136D858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"Contact"</w:t>
      </w:r>
      <w:r>
        <w:rPr>
          <w:rFonts w:hint="default" w:ascii="Consolas" w:hAnsi="Consolas" w:eastAsia="Consolas" w:cs="Consolas"/>
          <w:i w:val="0"/>
          <w:iCs w:val="0"/>
          <w:caps w:val="0"/>
          <w:color w:val="5C5C5C"/>
          <w:spacing w:val="0"/>
          <w:sz w:val="14"/>
          <w:szCs w:val="14"/>
          <w:highlight w:val="none"/>
          <w:shd w:val="clear" w:fill="F8F8F8"/>
        </w:rPr>
        <w:t>: {</w:t>
      </w:r>
    </w:p>
    <w:p w14:paraId="5E53F7D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"#/properties/Contact"</w:t>
      </w:r>
      <w:r>
        <w:rPr>
          <w:rFonts w:hint="default" w:ascii="Consolas" w:hAnsi="Consolas" w:eastAsia="Consolas" w:cs="Consolas"/>
          <w:i w:val="0"/>
          <w:iCs w:val="0"/>
          <w:caps w:val="0"/>
          <w:color w:val="5C5C5C"/>
          <w:spacing w:val="0"/>
          <w:sz w:val="14"/>
          <w:szCs w:val="14"/>
          <w:highlight w:val="none"/>
        </w:rPr>
        <w:t>,</w:t>
      </w:r>
    </w:p>
    <w:p w14:paraId="391FF8E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"object"</w:t>
      </w:r>
      <w:r>
        <w:rPr>
          <w:rFonts w:hint="default" w:ascii="Consolas" w:hAnsi="Consolas" w:eastAsia="Consolas" w:cs="Consolas"/>
          <w:i w:val="0"/>
          <w:iCs w:val="0"/>
          <w:caps w:val="0"/>
          <w:color w:val="5C5C5C"/>
          <w:spacing w:val="0"/>
          <w:sz w:val="14"/>
          <w:szCs w:val="14"/>
          <w:highlight w:val="none"/>
          <w:shd w:val="clear" w:fill="F8F8F8"/>
        </w:rPr>
        <w:t>,</w:t>
      </w:r>
    </w:p>
    <w:p w14:paraId="64EC332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Contact schema"</w:t>
      </w:r>
      <w:r>
        <w:rPr>
          <w:rFonts w:hint="default" w:ascii="Consolas" w:hAnsi="Consolas" w:eastAsia="Consolas" w:cs="Consolas"/>
          <w:i w:val="0"/>
          <w:iCs w:val="0"/>
          <w:caps w:val="0"/>
          <w:color w:val="5C5C5C"/>
          <w:spacing w:val="0"/>
          <w:sz w:val="14"/>
          <w:szCs w:val="14"/>
          <w:highlight w:val="none"/>
        </w:rPr>
        <w:t>,</w:t>
      </w:r>
    </w:p>
    <w:p w14:paraId="27A3A99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"A contact for the sequence."</w:t>
      </w:r>
      <w:r>
        <w:rPr>
          <w:rFonts w:hint="default" w:ascii="Consolas" w:hAnsi="Consolas" w:eastAsia="Consolas" w:cs="Consolas"/>
          <w:i w:val="0"/>
          <w:iCs w:val="0"/>
          <w:caps w:val="0"/>
          <w:color w:val="5C5C5C"/>
          <w:spacing w:val="0"/>
          <w:sz w:val="14"/>
          <w:szCs w:val="14"/>
          <w:highlight w:val="none"/>
          <w:shd w:val="clear" w:fill="F8F8F8"/>
        </w:rPr>
        <w:t>,</w:t>
      </w:r>
    </w:p>
    <w:p w14:paraId="564F1CC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"required"</w:t>
      </w:r>
      <w:r>
        <w:rPr>
          <w:rFonts w:hint="default" w:ascii="Consolas" w:hAnsi="Consolas" w:eastAsia="Consolas" w:cs="Consolas"/>
          <w:i w:val="0"/>
          <w:iCs w:val="0"/>
          <w:caps w:val="0"/>
          <w:color w:val="5C5C5C"/>
          <w:spacing w:val="0"/>
          <w:sz w:val="14"/>
          <w:szCs w:val="14"/>
          <w:highlight w:val="none"/>
        </w:rPr>
        <w:t>: [</w:t>
      </w:r>
    </w:p>
    <w:p w14:paraId="77BEDEE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"Name"</w:t>
      </w:r>
    </w:p>
    <w:p w14:paraId="50ECEBC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0D7F985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"properties"</w:t>
      </w:r>
      <w:r>
        <w:rPr>
          <w:rFonts w:hint="default" w:ascii="Consolas" w:hAnsi="Consolas" w:eastAsia="Consolas" w:cs="Consolas"/>
          <w:i w:val="0"/>
          <w:iCs w:val="0"/>
          <w:caps w:val="0"/>
          <w:color w:val="5C5C5C"/>
          <w:spacing w:val="0"/>
          <w:sz w:val="14"/>
          <w:szCs w:val="14"/>
          <w:highlight w:val="none"/>
          <w:shd w:val="clear" w:fill="F8F8F8"/>
        </w:rPr>
        <w:t>: {</w:t>
      </w:r>
    </w:p>
    <w:p w14:paraId="611D996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"Name"</w:t>
      </w:r>
      <w:r>
        <w:rPr>
          <w:rFonts w:hint="default" w:ascii="Consolas" w:hAnsi="Consolas" w:eastAsia="Consolas" w:cs="Consolas"/>
          <w:i w:val="0"/>
          <w:iCs w:val="0"/>
          <w:caps w:val="0"/>
          <w:color w:val="5C5C5C"/>
          <w:spacing w:val="0"/>
          <w:sz w:val="14"/>
          <w:szCs w:val="14"/>
          <w:highlight w:val="none"/>
        </w:rPr>
        <w:t>: {</w:t>
      </w:r>
    </w:p>
    <w:p w14:paraId="4C784B3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"#/properties/Contact/properties/Name"</w:t>
      </w:r>
      <w:r>
        <w:rPr>
          <w:rFonts w:hint="default" w:ascii="Consolas" w:hAnsi="Consolas" w:eastAsia="Consolas" w:cs="Consolas"/>
          <w:i w:val="0"/>
          <w:iCs w:val="0"/>
          <w:caps w:val="0"/>
          <w:color w:val="5C5C5C"/>
          <w:spacing w:val="0"/>
          <w:sz w:val="14"/>
          <w:szCs w:val="14"/>
          <w:highlight w:val="none"/>
          <w:shd w:val="clear" w:fill="F8F8F8"/>
        </w:rPr>
        <w:t>,</w:t>
      </w:r>
    </w:p>
    <w:p w14:paraId="0CAFECE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33FDDE8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Name schema"</w:t>
      </w:r>
      <w:r>
        <w:rPr>
          <w:rFonts w:hint="default" w:ascii="Consolas" w:hAnsi="Consolas" w:eastAsia="Consolas" w:cs="Consolas"/>
          <w:i w:val="0"/>
          <w:iCs w:val="0"/>
          <w:caps w:val="0"/>
          <w:color w:val="5C5C5C"/>
          <w:spacing w:val="0"/>
          <w:sz w:val="14"/>
          <w:szCs w:val="14"/>
          <w:highlight w:val="none"/>
          <w:shd w:val="clear" w:fill="F8F8F8"/>
        </w:rPr>
        <w:t>,</w:t>
      </w:r>
    </w:p>
    <w:p w14:paraId="1429C58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name of a person."</w:t>
      </w:r>
    </w:p>
    <w:p w14:paraId="0E0367D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21ABEBE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"Company"</w:t>
      </w:r>
      <w:r>
        <w:rPr>
          <w:rFonts w:hint="default" w:ascii="Consolas" w:hAnsi="Consolas" w:eastAsia="Consolas" w:cs="Consolas"/>
          <w:i w:val="0"/>
          <w:iCs w:val="0"/>
          <w:caps w:val="0"/>
          <w:color w:val="5C5C5C"/>
          <w:spacing w:val="0"/>
          <w:sz w:val="14"/>
          <w:szCs w:val="14"/>
          <w:highlight w:val="none"/>
        </w:rPr>
        <w:t>: {</w:t>
      </w:r>
    </w:p>
    <w:p w14:paraId="0869EDC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"#/properties/Contact/properties/Company"</w:t>
      </w:r>
      <w:r>
        <w:rPr>
          <w:rFonts w:hint="default" w:ascii="Consolas" w:hAnsi="Consolas" w:eastAsia="Consolas" w:cs="Consolas"/>
          <w:i w:val="0"/>
          <w:iCs w:val="0"/>
          <w:caps w:val="0"/>
          <w:color w:val="5C5C5C"/>
          <w:spacing w:val="0"/>
          <w:sz w:val="14"/>
          <w:szCs w:val="14"/>
          <w:highlight w:val="none"/>
          <w:shd w:val="clear" w:fill="F8F8F8"/>
        </w:rPr>
        <w:t>,</w:t>
      </w:r>
    </w:p>
    <w:p w14:paraId="06405C1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70D1DC0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Company schema"</w:t>
      </w:r>
      <w:r>
        <w:rPr>
          <w:rFonts w:hint="default" w:ascii="Consolas" w:hAnsi="Consolas" w:eastAsia="Consolas" w:cs="Consolas"/>
          <w:i w:val="0"/>
          <w:iCs w:val="0"/>
          <w:caps w:val="0"/>
          <w:color w:val="5C5C5C"/>
          <w:spacing w:val="0"/>
          <w:sz w:val="14"/>
          <w:szCs w:val="14"/>
          <w:highlight w:val="none"/>
          <w:shd w:val="clear" w:fill="F8F8F8"/>
        </w:rPr>
        <w:t>,</w:t>
      </w:r>
    </w:p>
    <w:p w14:paraId="71252FE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"Company."</w:t>
      </w:r>
    </w:p>
    <w:p w14:paraId="119FF16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235EC0F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"e-mail"</w:t>
      </w:r>
      <w:r>
        <w:rPr>
          <w:rFonts w:hint="default" w:ascii="Consolas" w:hAnsi="Consolas" w:eastAsia="Consolas" w:cs="Consolas"/>
          <w:i w:val="0"/>
          <w:iCs w:val="0"/>
          <w:caps w:val="0"/>
          <w:color w:val="5C5C5C"/>
          <w:spacing w:val="0"/>
          <w:sz w:val="14"/>
          <w:szCs w:val="14"/>
          <w:highlight w:val="none"/>
        </w:rPr>
        <w:t>: {</w:t>
      </w:r>
    </w:p>
    <w:p w14:paraId="16DB218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"#/properties/Contact/properties/e-mail"</w:t>
      </w:r>
      <w:r>
        <w:rPr>
          <w:rFonts w:hint="default" w:ascii="Consolas" w:hAnsi="Consolas" w:eastAsia="Consolas" w:cs="Consolas"/>
          <w:i w:val="0"/>
          <w:iCs w:val="0"/>
          <w:caps w:val="0"/>
          <w:color w:val="5C5C5C"/>
          <w:spacing w:val="0"/>
          <w:sz w:val="14"/>
          <w:szCs w:val="14"/>
          <w:highlight w:val="none"/>
          <w:shd w:val="clear" w:fill="F8F8F8"/>
        </w:rPr>
        <w:t>,</w:t>
      </w:r>
    </w:p>
    <w:p w14:paraId="20473F0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407B159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e-mail schema"</w:t>
      </w:r>
      <w:r>
        <w:rPr>
          <w:rFonts w:hint="default" w:ascii="Consolas" w:hAnsi="Consolas" w:eastAsia="Consolas" w:cs="Consolas"/>
          <w:i w:val="0"/>
          <w:iCs w:val="0"/>
          <w:caps w:val="0"/>
          <w:color w:val="5C5C5C"/>
          <w:spacing w:val="0"/>
          <w:sz w:val="14"/>
          <w:szCs w:val="14"/>
          <w:highlight w:val="none"/>
          <w:shd w:val="clear" w:fill="F8F8F8"/>
        </w:rPr>
        <w:t>,</w:t>
      </w:r>
    </w:p>
    <w:p w14:paraId="2D1BBE8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"e-mail or web page link."</w:t>
      </w:r>
    </w:p>
    <w:p w14:paraId="45CE150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587A972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"generation"</w:t>
      </w:r>
      <w:r>
        <w:rPr>
          <w:rFonts w:hint="default" w:ascii="Consolas" w:hAnsi="Consolas" w:eastAsia="Consolas" w:cs="Consolas"/>
          <w:i w:val="0"/>
          <w:iCs w:val="0"/>
          <w:caps w:val="0"/>
          <w:color w:val="5C5C5C"/>
          <w:spacing w:val="0"/>
          <w:sz w:val="14"/>
          <w:szCs w:val="14"/>
          <w:highlight w:val="none"/>
        </w:rPr>
        <w:t>: {</w:t>
      </w:r>
    </w:p>
    <w:p w14:paraId="339D7CC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"#/properties/Contact/properties/generation"</w:t>
      </w:r>
      <w:r>
        <w:rPr>
          <w:rFonts w:hint="default" w:ascii="Consolas" w:hAnsi="Consolas" w:eastAsia="Consolas" w:cs="Consolas"/>
          <w:i w:val="0"/>
          <w:iCs w:val="0"/>
          <w:caps w:val="0"/>
          <w:color w:val="5C5C5C"/>
          <w:spacing w:val="0"/>
          <w:sz w:val="14"/>
          <w:szCs w:val="14"/>
          <w:highlight w:val="none"/>
          <w:shd w:val="clear" w:fill="F8F8F8"/>
        </w:rPr>
        <w:t>,</w:t>
      </w:r>
    </w:p>
    <w:p w14:paraId="6E41EEE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79ADA32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generation schema"</w:t>
      </w:r>
      <w:r>
        <w:rPr>
          <w:rFonts w:hint="default" w:ascii="Consolas" w:hAnsi="Consolas" w:eastAsia="Consolas" w:cs="Consolas"/>
          <w:i w:val="0"/>
          <w:iCs w:val="0"/>
          <w:caps w:val="0"/>
          <w:color w:val="5C5C5C"/>
          <w:spacing w:val="0"/>
          <w:sz w:val="14"/>
          <w:szCs w:val="14"/>
          <w:highlight w:val="none"/>
          <w:shd w:val="clear" w:fill="F8F8F8"/>
        </w:rPr>
        <w:t>,</w:t>
      </w:r>
    </w:p>
    <w:p w14:paraId="36E65EF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"Information on how the data was generated"</w:t>
      </w:r>
    </w:p>
    <w:p w14:paraId="30A984C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370A4C3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43CCE35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"additionalProperties"</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A626A4"/>
          <w:spacing w:val="0"/>
          <w:sz w:val="14"/>
          <w:szCs w:val="14"/>
          <w:highlight w:val="none"/>
          <w:shd w:val="clear" w:fill="F8F8F8"/>
        </w:rPr>
        <w:t>true</w:t>
      </w:r>
    </w:p>
    <w:p w14:paraId="2BA7FD9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2476E23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613FE10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"additionalProperties"</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A626A4"/>
          <w:spacing w:val="0"/>
          <w:sz w:val="14"/>
          <w:szCs w:val="14"/>
          <w:highlight w:val="none"/>
        </w:rPr>
        <w:t>true</w:t>
      </w:r>
    </w:p>
    <w:p w14:paraId="2E1A0D9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w:t>
      </w:r>
    </w:p>
    <w:p w14:paraId="5B145BD2">
      <w:pPr>
        <w:rPr>
          <w:rFonts w:hint="eastAsia" w:eastAsia="宋体"/>
          <w:highlight w:val="none"/>
          <w:lang w:val="en-US" w:eastAsia="zh-CN"/>
        </w:rPr>
      </w:pPr>
    </w:p>
    <w:p w14:paraId="3962DF14">
      <w:pPr>
        <w:pStyle w:val="2"/>
        <w:rPr>
          <w:highlight w:val="none"/>
        </w:rPr>
      </w:pPr>
      <w:bookmarkStart w:id="2681" w:name="_Toc15317"/>
      <w:bookmarkStart w:id="2682" w:name="_Toc24038"/>
      <w:bookmarkStart w:id="2683" w:name="_Toc11107"/>
      <w:bookmarkStart w:id="2684" w:name="_Toc25344"/>
      <w:bookmarkStart w:id="2685" w:name="_Toc4387"/>
      <w:bookmarkStart w:id="2686" w:name="_Toc31209"/>
      <w:bookmarkStart w:id="2687" w:name="_Toc9321"/>
      <w:bookmarkStart w:id="2688" w:name="_Toc27852"/>
      <w:bookmarkStart w:id="2689" w:name="_Toc23185"/>
      <w:bookmarkStart w:id="2690" w:name="_Toc104459551"/>
      <w:bookmarkStart w:id="2691" w:name="_Toc175338195"/>
      <w:bookmarkStart w:id="2692" w:name="_Toc13244"/>
      <w:bookmarkStart w:id="2693" w:name="_Toc26807"/>
      <w:bookmarkStart w:id="2694" w:name="_Toc2469"/>
      <w:r>
        <w:rPr>
          <w:highlight w:val="none"/>
        </w:rPr>
        <w:t>Annex C: Reference Sequences</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6C2148FF">
      <w:pPr>
        <w:pStyle w:val="3"/>
        <w:rPr>
          <w:highlight w:val="none"/>
        </w:rPr>
      </w:pPr>
      <w:bookmarkStart w:id="2695" w:name="_Toc49377081"/>
      <w:bookmarkStart w:id="2696" w:name="_Toc175338196"/>
      <w:bookmarkStart w:id="2697" w:name="_Toc1867"/>
      <w:bookmarkStart w:id="2698" w:name="_Toc7455"/>
      <w:bookmarkStart w:id="2699" w:name="_Toc55813087"/>
      <w:bookmarkStart w:id="2700" w:name="_Toc32468"/>
      <w:bookmarkStart w:id="2701" w:name="_Toc11904"/>
      <w:bookmarkStart w:id="2702" w:name="_Toc460"/>
      <w:bookmarkStart w:id="2703" w:name="_Toc8140"/>
      <w:bookmarkStart w:id="2704" w:name="_Toc104459552"/>
      <w:bookmarkStart w:id="2705" w:name="_Toc19844"/>
      <w:bookmarkStart w:id="2706" w:name="_Toc4184"/>
      <w:bookmarkStart w:id="2707" w:name="_Toc14906"/>
      <w:bookmarkStart w:id="2708" w:name="_Toc20385"/>
      <w:bookmarkStart w:id="2709" w:name="_Toc28626"/>
      <w:bookmarkStart w:id="2710" w:name="_Toc21858"/>
      <w:bookmarkStart w:id="2711" w:name="_Toc12831"/>
      <w:r>
        <w:rPr>
          <w:highlight w:val="none"/>
        </w:rPr>
        <w:t>C.1</w:t>
      </w:r>
      <w:r>
        <w:rPr>
          <w:highlight w:val="none"/>
        </w:rPr>
        <w:tab/>
      </w:r>
      <w:r>
        <w:rPr>
          <w:highlight w:val="none"/>
        </w:rPr>
        <w:t>Introduction</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37657377">
      <w:pPr>
        <w:rPr>
          <w:highlight w:val="none"/>
        </w:rPr>
      </w:pPr>
      <w:r>
        <w:rPr>
          <w:highlight w:val="none"/>
        </w:rPr>
        <w:t>This annex provides a summary of candidate reference sequences that where discussed to be potentially suitable for one or multiple of the scenarios introduced in clause 6 of this Technical Report. For each candidate reference sequence, at least the following information is provided.</w:t>
      </w:r>
    </w:p>
    <w:p w14:paraId="4B8A269A">
      <w:pPr>
        <w:pStyle w:val="55"/>
        <w:rPr>
          <w:highlight w:val="none"/>
        </w:rPr>
      </w:pPr>
      <w:r>
        <w:rPr>
          <w:highlight w:val="none"/>
        </w:rPr>
        <w:t>-</w:t>
      </w:r>
      <w:r>
        <w:rPr>
          <w:highlight w:val="none"/>
        </w:rPr>
        <w:tab/>
      </w:r>
      <w:r>
        <w:rPr>
          <w:highlight w:val="none"/>
        </w:rPr>
        <w:t>A summary of the sequence characteristics</w:t>
      </w:r>
    </w:p>
    <w:p w14:paraId="000DD58D">
      <w:pPr>
        <w:pStyle w:val="55"/>
        <w:rPr>
          <w:highlight w:val="none"/>
        </w:rPr>
      </w:pPr>
      <w:r>
        <w:rPr>
          <w:highlight w:val="none"/>
        </w:rPr>
        <w:t>-</w:t>
      </w:r>
      <w:r>
        <w:rPr>
          <w:highlight w:val="none"/>
        </w:rPr>
        <w:tab/>
      </w:r>
      <w:r>
        <w:rPr>
          <w:highlight w:val="none"/>
        </w:rPr>
        <w:t>A screenshot of the sequence</w:t>
      </w:r>
    </w:p>
    <w:p w14:paraId="18DC2CBD">
      <w:pPr>
        <w:pStyle w:val="55"/>
        <w:rPr>
          <w:highlight w:val="none"/>
        </w:rPr>
      </w:pPr>
      <w:r>
        <w:rPr>
          <w:highlight w:val="none"/>
        </w:rPr>
        <w:t>-</w:t>
      </w:r>
      <w:r>
        <w:rPr>
          <w:highlight w:val="none"/>
        </w:rPr>
        <w:tab/>
      </w:r>
      <w:r>
        <w:rPr>
          <w:highlight w:val="none"/>
        </w:rPr>
        <w:t>Source sequence properties</w:t>
      </w:r>
    </w:p>
    <w:p w14:paraId="62D87A3A">
      <w:pPr>
        <w:pStyle w:val="55"/>
        <w:rPr>
          <w:highlight w:val="none"/>
        </w:rPr>
      </w:pPr>
      <w:r>
        <w:rPr>
          <w:highlight w:val="none"/>
        </w:rPr>
        <w:t>-</w:t>
      </w:r>
      <w:r>
        <w:rPr>
          <w:highlight w:val="none"/>
        </w:rPr>
        <w:tab/>
      </w:r>
      <w:r>
        <w:rPr>
          <w:highlight w:val="none"/>
        </w:rPr>
        <w:t>Information where the source sequence is hosted</w:t>
      </w:r>
    </w:p>
    <w:p w14:paraId="13A72334">
      <w:pPr>
        <w:pStyle w:val="55"/>
        <w:rPr>
          <w:highlight w:val="none"/>
        </w:rPr>
      </w:pPr>
      <w:r>
        <w:rPr>
          <w:highlight w:val="none"/>
        </w:rPr>
        <w:t>-</w:t>
      </w:r>
      <w:r>
        <w:rPr>
          <w:highlight w:val="none"/>
        </w:rPr>
        <w:tab/>
      </w:r>
      <w:r>
        <w:rPr>
          <w:highlight w:val="none"/>
        </w:rPr>
        <w:t>Copyright and license information</w:t>
      </w:r>
    </w:p>
    <w:p w14:paraId="78D6B56D">
      <w:pPr>
        <w:pStyle w:val="55"/>
        <w:ind w:left="0" w:firstLine="0"/>
        <w:rPr>
          <w:highlight w:val="none"/>
        </w:rPr>
      </w:pPr>
      <w:r>
        <w:rPr>
          <w:highlight w:val="none"/>
        </w:rPr>
        <w:t xml:space="preserve">The content is provided in JSON files here: </w:t>
      </w:r>
      <w:r>
        <w:rPr>
          <w:highlight w:val="none"/>
        </w:rPr>
        <w:fldChar w:fldCharType="begin"/>
      </w:r>
      <w:r>
        <w:rPr>
          <w:highlight w:val="none"/>
        </w:rPr>
        <w:instrText xml:space="preserve"> HYPERLINK "https://dash-large-files.akamaized.net/WAVE/3GPP/5GVideo/Beyond2D" </w:instrText>
      </w:r>
      <w:r>
        <w:rPr>
          <w:highlight w:val="none"/>
        </w:rPr>
        <w:fldChar w:fldCharType="separate"/>
      </w:r>
      <w:r>
        <w:rPr>
          <w:rStyle w:val="36"/>
          <w:highlight w:val="none"/>
        </w:rPr>
        <w:t>https://dash-large-files.akamaized.net/WAVE/3GPP/Beyond2D/ReferenceSequence</w:t>
      </w:r>
      <w:r>
        <w:rPr>
          <w:rStyle w:val="36"/>
          <w:highlight w:val="none"/>
        </w:rPr>
        <w:fldChar w:fldCharType="end"/>
      </w:r>
      <w:r>
        <w:rPr>
          <w:highlight w:val="none"/>
        </w:rPr>
        <w:t>. The format of the reference sequences follows the proposed format in Annex B.2.</w:t>
      </w:r>
    </w:p>
    <w:p w14:paraId="1FDD58A4">
      <w:pPr>
        <w:pStyle w:val="55"/>
        <w:ind w:left="0" w:firstLine="0"/>
        <w:rPr>
          <w:highlight w:val="none"/>
        </w:rPr>
      </w:pPr>
      <w:r>
        <w:rPr>
          <w:highlight w:val="none"/>
        </w:rPr>
        <w:t xml:space="preserve">The sequences are summarized here: </w:t>
      </w:r>
      <w:r>
        <w:rPr>
          <w:highlight w:val="none"/>
        </w:rPr>
        <w:fldChar w:fldCharType="begin"/>
      </w:r>
      <w:r>
        <w:rPr>
          <w:highlight w:val="none"/>
        </w:rPr>
        <w:instrText xml:space="preserve"> HYPERLINK "https://dash-large-files.akamaized.net/WAVE/3GPP/Beyond2D/ReferenceSequences/sequences.csv." </w:instrText>
      </w:r>
      <w:r>
        <w:rPr>
          <w:highlight w:val="none"/>
        </w:rPr>
        <w:fldChar w:fldCharType="separate"/>
      </w:r>
      <w:r>
        <w:rPr>
          <w:rStyle w:val="36"/>
          <w:highlight w:val="none"/>
        </w:rPr>
        <w:t>https://dash-large-files.akamaized.net/WAVE/3GPP/Beyond2D/ReferenceSequences/sequences.csv.</w:t>
      </w:r>
      <w:r>
        <w:rPr>
          <w:highlight w:val="none"/>
        </w:rPr>
        <w:fldChar w:fldCharType="end"/>
      </w:r>
    </w:p>
    <w:p w14:paraId="61C109EF">
      <w:pPr>
        <w:pStyle w:val="3"/>
        <w:rPr>
          <w:highlight w:val="none"/>
          <w:lang w:val="en-US" w:eastAsia="zh-CN"/>
        </w:rPr>
      </w:pPr>
      <w:bookmarkStart w:id="2712" w:name="_Toc30290"/>
      <w:bookmarkStart w:id="2713" w:name="_Toc21140"/>
      <w:bookmarkStart w:id="2714" w:name="_Toc17250"/>
      <w:bookmarkStart w:id="2715" w:name="_Toc1883"/>
      <w:bookmarkStart w:id="2716" w:name="_Toc851"/>
      <w:bookmarkStart w:id="2717" w:name="_Toc29423"/>
      <w:bookmarkStart w:id="2718" w:name="_Toc27692"/>
      <w:r>
        <w:rPr>
          <w:highlight w:val="none"/>
        </w:rPr>
        <w:t>C.</w:t>
      </w:r>
      <w:r>
        <w:rPr>
          <w:rFonts w:hint="eastAsia" w:eastAsia="宋体"/>
          <w:highlight w:val="none"/>
          <w:lang w:val="en-US" w:eastAsia="zh-CN"/>
        </w:rPr>
        <w:t>2</w:t>
      </w:r>
      <w:r>
        <w:rPr>
          <w:highlight w:val="none"/>
        </w:rPr>
        <w:tab/>
      </w:r>
      <w:r>
        <w:rPr>
          <w:highlight w:val="none"/>
        </w:rPr>
        <w:t>Test Sequences</w:t>
      </w:r>
      <w:r>
        <w:rPr>
          <w:rFonts w:hint="eastAsia"/>
          <w:highlight w:val="none"/>
          <w:lang w:val="en-US" w:eastAsia="zh-CN"/>
        </w:rPr>
        <w:t xml:space="preserve"> for </w:t>
      </w:r>
      <w:r>
        <w:rPr>
          <w:highlight w:val="none"/>
        </w:rPr>
        <w:t>Volumetric Video with single asset containing people</w:t>
      </w:r>
      <w:bookmarkEnd w:id="2712"/>
      <w:bookmarkEnd w:id="2713"/>
      <w:bookmarkEnd w:id="2714"/>
      <w:bookmarkEnd w:id="2715"/>
      <w:bookmarkEnd w:id="2716"/>
      <w:bookmarkEnd w:id="2717"/>
      <w:bookmarkEnd w:id="2718"/>
      <w:r>
        <w:rPr>
          <w:highlight w:val="none"/>
        </w:rPr>
        <w:t xml:space="preserve"> </w:t>
      </w:r>
    </w:p>
    <w:p w14:paraId="621E9BE0">
      <w:pPr>
        <w:pStyle w:val="4"/>
        <w:rPr>
          <w:highlight w:val="none"/>
        </w:rPr>
      </w:pPr>
      <w:bookmarkStart w:id="2719" w:name="_Toc3666"/>
      <w:bookmarkStart w:id="2720" w:name="_Toc26431"/>
      <w:bookmarkStart w:id="2721" w:name="_Toc26341"/>
      <w:bookmarkStart w:id="2722" w:name="_Toc11661"/>
      <w:bookmarkStart w:id="2723" w:name="_Toc29051"/>
      <w:bookmarkStart w:id="2724" w:name="_Toc22892"/>
      <w:bookmarkStart w:id="2725" w:name="_Toc3356"/>
      <w:r>
        <w:rPr>
          <w:highlight w:val="none"/>
        </w:rPr>
        <w:t>C.</w:t>
      </w:r>
      <w:r>
        <w:rPr>
          <w:rFonts w:hint="eastAsia" w:eastAsia="宋体"/>
          <w:highlight w:val="none"/>
          <w:lang w:val="en-US" w:eastAsia="zh-CN"/>
        </w:rPr>
        <w:t>2</w:t>
      </w:r>
      <w:r>
        <w:rPr>
          <w:highlight w:val="none"/>
        </w:rPr>
        <w:t>.1</w:t>
      </w:r>
      <w:r>
        <w:rPr>
          <w:rFonts w:hint="eastAsia" w:eastAsia="宋体"/>
          <w:highlight w:val="none"/>
          <w:lang w:val="en-US" w:eastAsia="zh-CN"/>
        </w:rPr>
        <w:tab/>
      </w:r>
      <w:r>
        <w:rPr>
          <w:highlight w:val="none"/>
        </w:rPr>
        <w:t>Overview</w:t>
      </w:r>
      <w:bookmarkEnd w:id="2719"/>
      <w:bookmarkEnd w:id="2720"/>
      <w:bookmarkEnd w:id="2721"/>
      <w:bookmarkEnd w:id="2722"/>
      <w:bookmarkEnd w:id="2723"/>
      <w:bookmarkEnd w:id="2724"/>
      <w:bookmarkEnd w:id="2725"/>
    </w:p>
    <w:p w14:paraId="628CF3FC">
      <w:pPr>
        <w:rPr>
          <w:highlight w:val="none"/>
          <w:lang w:val="en-US"/>
        </w:rPr>
      </w:pPr>
      <w:r>
        <w:rPr>
          <w:highlight w:val="none"/>
          <w:lang w:val="en-US"/>
        </w:rPr>
        <w:t>This annex presents candidate test sequences that are available for testing. Some sequences have been made freely available to 3GPP under license agreement but cannot be made publicly available. Some sequences are not free but can be publicly purchased by those who need to work with the source sequences. Yet other sequences are free and publicly available for download by respecting the license.</w:t>
      </w:r>
    </w:p>
    <w:p w14:paraId="1DB9702F">
      <w:pPr>
        <w:pStyle w:val="39"/>
        <w:rPr>
          <w:highlight w:val="none"/>
          <w:lang w:val="en-US"/>
        </w:rPr>
      </w:pPr>
      <w:r>
        <w:rPr>
          <w:rFonts w:hint="eastAsia" w:eastAsia="宋体"/>
          <w:highlight w:val="none"/>
          <w:lang w:val="en-US" w:eastAsia="zh-CN"/>
        </w:rPr>
        <w:t>NOTE:</w:t>
      </w:r>
      <w:r>
        <w:rPr>
          <w:rFonts w:hint="eastAsia" w:eastAsia="宋体"/>
          <w:highlight w:val="none"/>
          <w:lang w:val="en-US" w:eastAsia="zh-CN"/>
        </w:rPr>
        <w:tab/>
      </w:r>
      <w:r>
        <w:rPr>
          <w:highlight w:val="none"/>
          <w:lang w:val="en-US"/>
        </w:rPr>
        <w:t xml:space="preserve"> </w:t>
      </w:r>
      <w:r>
        <w:rPr>
          <w:rFonts w:hint="eastAsia" w:eastAsia="宋体"/>
          <w:highlight w:val="none"/>
          <w:lang w:val="en-US" w:eastAsia="zh-CN"/>
        </w:rPr>
        <w:t>S</w:t>
      </w:r>
      <w:r>
        <w:rPr>
          <w:highlight w:val="none"/>
          <w:lang w:val="en-US"/>
        </w:rPr>
        <w:t>equences from Volucap and XD Productions that are freely available to 3GPP members have been converted to the dense dynamic point cloud representation format with around 2 million points per frame.</w:t>
      </w:r>
    </w:p>
    <w:p w14:paraId="08F594CC">
      <w:pPr>
        <w:pStyle w:val="4"/>
        <w:rPr>
          <w:highlight w:val="none"/>
        </w:rPr>
      </w:pPr>
      <w:bookmarkStart w:id="2726" w:name="_Toc19031"/>
      <w:bookmarkStart w:id="2727" w:name="_Toc10649"/>
      <w:bookmarkStart w:id="2728" w:name="_Toc19892"/>
      <w:bookmarkStart w:id="2729" w:name="_Toc15169"/>
      <w:bookmarkStart w:id="2730" w:name="_Toc30781"/>
      <w:bookmarkStart w:id="2731" w:name="_Toc3232"/>
      <w:bookmarkStart w:id="2732" w:name="_Toc644"/>
      <w:r>
        <w:rPr>
          <w:highlight w:val="none"/>
        </w:rPr>
        <w:t>C.</w:t>
      </w:r>
      <w:r>
        <w:rPr>
          <w:rFonts w:hint="eastAsia" w:eastAsia="宋体"/>
          <w:highlight w:val="none"/>
          <w:lang w:val="en-US" w:eastAsia="zh-CN"/>
        </w:rPr>
        <w:t>2</w:t>
      </w:r>
      <w:r>
        <w:rPr>
          <w:highlight w:val="none"/>
        </w:rPr>
        <w:t>.2</w:t>
      </w:r>
      <w:r>
        <w:rPr>
          <w:rFonts w:hint="eastAsia" w:eastAsia="宋体"/>
          <w:highlight w:val="none"/>
          <w:lang w:val="en-US" w:eastAsia="zh-CN"/>
        </w:rPr>
        <w:tab/>
      </w:r>
      <w:r>
        <w:rPr>
          <w:highlight w:val="none"/>
        </w:rPr>
        <w:t>Juggle Soccer test sequence</w:t>
      </w:r>
      <w:bookmarkEnd w:id="2726"/>
      <w:bookmarkEnd w:id="2727"/>
      <w:bookmarkEnd w:id="2728"/>
      <w:bookmarkEnd w:id="2729"/>
      <w:bookmarkEnd w:id="2730"/>
      <w:bookmarkEnd w:id="2731"/>
      <w:bookmarkEnd w:id="2732"/>
    </w:p>
    <w:p w14:paraId="0298D0DF">
      <w:pPr>
        <w:pStyle w:val="5"/>
        <w:rPr>
          <w:highlight w:val="none"/>
        </w:rPr>
      </w:pPr>
      <w:bookmarkStart w:id="2733" w:name="_Toc3440"/>
      <w:bookmarkStart w:id="2734" w:name="_Toc28360"/>
      <w:bookmarkStart w:id="2735" w:name="_Toc24530"/>
      <w:bookmarkStart w:id="2736" w:name="_Toc19435"/>
      <w:bookmarkStart w:id="2737" w:name="_Toc3349"/>
      <w:bookmarkStart w:id="2738" w:name="_Toc31838"/>
      <w:bookmarkStart w:id="2739" w:name="_Toc2604"/>
      <w:r>
        <w:rPr>
          <w:highlight w:val="none"/>
        </w:rPr>
        <w:t>C.</w:t>
      </w:r>
      <w:r>
        <w:rPr>
          <w:rFonts w:hint="eastAsia" w:eastAsia="宋体"/>
          <w:highlight w:val="none"/>
          <w:lang w:val="en-US" w:eastAsia="zh-CN"/>
        </w:rPr>
        <w:t>2</w:t>
      </w:r>
      <w:r>
        <w:rPr>
          <w:highlight w:val="none"/>
        </w:rPr>
        <w:t>.2.1</w:t>
      </w:r>
      <w:r>
        <w:rPr>
          <w:rFonts w:hint="eastAsia" w:eastAsia="宋体"/>
          <w:highlight w:val="none"/>
          <w:lang w:val="en-US" w:eastAsia="zh-CN"/>
        </w:rPr>
        <w:tab/>
      </w:r>
      <w:r>
        <w:rPr>
          <w:highlight w:val="none"/>
        </w:rPr>
        <w:t>Description</w:t>
      </w:r>
      <w:bookmarkEnd w:id="2733"/>
      <w:bookmarkEnd w:id="2734"/>
      <w:bookmarkEnd w:id="2735"/>
      <w:bookmarkEnd w:id="2736"/>
      <w:bookmarkEnd w:id="2737"/>
      <w:bookmarkEnd w:id="2738"/>
      <w:bookmarkEnd w:id="2739"/>
    </w:p>
    <w:p w14:paraId="27F9FA9E">
      <w:pPr>
        <w:rPr>
          <w:highlight w:val="none"/>
        </w:rPr>
      </w:pPr>
      <w:r>
        <w:rPr>
          <w:highlight w:val="none"/>
        </w:rPr>
        <w:t xml:space="preserve">Soccer player with red shirt is showing soccer tricks with a ball. Particularity with the sequence is that a </w:t>
      </w:r>
      <w:r>
        <w:rPr>
          <w:rFonts w:hint="eastAsia" w:eastAsia="宋体"/>
          <w:highlight w:val="none"/>
          <w:lang w:val="en-US" w:eastAsia="zh-CN"/>
        </w:rPr>
        <w:t xml:space="preserve">moving </w:t>
      </w:r>
      <w:r>
        <w:rPr>
          <w:highlight w:val="none"/>
        </w:rPr>
        <w:t>person and a ball are captured in one asset.</w:t>
      </w:r>
    </w:p>
    <w:p w14:paraId="1B83768E">
      <w:pPr>
        <w:keepNext/>
        <w:jc w:val="center"/>
        <w:rPr>
          <w:highlight w:val="none"/>
        </w:rPr>
      </w:pPr>
      <w:r>
        <w:rPr>
          <w:highlight w:val="none"/>
          <w:lang w:val="en-US"/>
        </w:rPr>
        <w:drawing>
          <wp:inline distT="0" distB="0" distL="0" distR="0">
            <wp:extent cx="1183005" cy="2113915"/>
            <wp:effectExtent l="0" t="0" r="5715" b="4445"/>
            <wp:docPr id="11"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descr="A person kicking a football ball&#10;&#10;Description automatically generated"/>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15F45615">
      <w:pPr>
        <w:pStyle w:val="22"/>
        <w:jc w:val="center"/>
        <w:rPr>
          <w:rFonts w:hint="default" w:ascii="Arial" w:hAnsi="Arial" w:eastAsia="微软雅黑" w:cs="Arial"/>
          <w:b/>
          <w:bCs/>
          <w:highlight w:val="none"/>
          <w:lang w:val="fr-FR"/>
        </w:rPr>
      </w:pPr>
      <w:r>
        <w:rPr>
          <w:rFonts w:hint="default" w:ascii="Arial" w:hAnsi="Arial" w:eastAsia="微软雅黑" w:cs="Arial"/>
          <w:b/>
          <w:bCs/>
          <w:highlight w:val="none"/>
          <w:lang w:val="fr-FR"/>
        </w:rPr>
        <w:t xml:space="preserve">Figure </w:t>
      </w:r>
      <w:r>
        <w:rPr>
          <w:rFonts w:hint="default" w:ascii="Arial" w:hAnsi="Arial" w:eastAsia="微软雅黑" w:cs="Arial"/>
          <w:highlight w:val="none"/>
        </w:rPr>
        <w:t>C.</w:t>
      </w:r>
      <w:r>
        <w:rPr>
          <w:rFonts w:hint="default" w:ascii="Arial" w:hAnsi="Arial" w:eastAsia="微软雅黑" w:cs="Arial"/>
          <w:highlight w:val="none"/>
          <w:lang w:val="en-US" w:eastAsia="zh-CN"/>
        </w:rPr>
        <w:t>2</w:t>
      </w:r>
      <w:r>
        <w:rPr>
          <w:rFonts w:hint="default" w:ascii="Arial" w:hAnsi="Arial" w:eastAsia="微软雅黑" w:cs="Arial"/>
          <w:highlight w:val="none"/>
        </w:rPr>
        <w:t>.2.1</w:t>
      </w:r>
      <w:r>
        <w:rPr>
          <w:rFonts w:hint="eastAsia" w:ascii="Arial" w:hAnsi="Arial" w:eastAsia="微软雅黑" w:cs="Arial"/>
          <w:highlight w:val="none"/>
          <w:lang w:val="en-US" w:eastAsia="zh-CN"/>
        </w:rPr>
        <w:t>-1</w:t>
      </w:r>
      <w:r>
        <w:rPr>
          <w:rFonts w:hint="default" w:ascii="Arial" w:hAnsi="Arial" w:eastAsia="微软雅黑" w:cs="Arial"/>
          <w:highlight w:val="none"/>
          <w:lang w:val="en-US" w:eastAsia="zh-CN"/>
        </w:rPr>
        <w:t xml:space="preserve"> </w:t>
      </w:r>
      <w:r>
        <w:rPr>
          <w:rFonts w:hint="default" w:ascii="Arial" w:hAnsi="Arial" w:eastAsia="微软雅黑" w:cs="Arial"/>
          <w:b/>
          <w:bCs/>
          <w:highlight w:val="none"/>
          <w:lang w:val="fr-FR"/>
        </w:rPr>
        <w:t>J</w:t>
      </w:r>
      <w:r>
        <w:rPr>
          <w:rFonts w:hint="eastAsia" w:ascii="Arial" w:hAnsi="Arial" w:eastAsia="微软雅黑" w:cs="Arial"/>
          <w:b/>
          <w:bCs/>
          <w:highlight w:val="none"/>
          <w:lang w:val="en-US" w:eastAsia="zh-CN"/>
        </w:rPr>
        <w:t>u</w:t>
      </w:r>
      <w:r>
        <w:rPr>
          <w:rFonts w:hint="default" w:ascii="Arial" w:hAnsi="Arial" w:eastAsia="微软雅黑" w:cs="Arial"/>
          <w:b/>
          <w:bCs/>
          <w:highlight w:val="none"/>
          <w:lang w:val="fr-FR"/>
        </w:rPr>
        <w:t>ggle Soccer - content courtesy XD Productions</w:t>
      </w:r>
    </w:p>
    <w:p w14:paraId="6C359DD8">
      <w:pPr>
        <w:rPr>
          <w:highlight w:val="none"/>
          <w:lang w:val="fr-FR"/>
        </w:rPr>
      </w:pPr>
    </w:p>
    <w:p w14:paraId="6D6A031C">
      <w:pPr>
        <w:pStyle w:val="5"/>
        <w:rPr>
          <w:highlight w:val="none"/>
        </w:rPr>
      </w:pPr>
      <w:bookmarkStart w:id="2740" w:name="_Toc16008"/>
      <w:bookmarkStart w:id="2741" w:name="_Toc8505"/>
      <w:bookmarkStart w:id="2742" w:name="_Toc13177"/>
      <w:bookmarkStart w:id="2743" w:name="_Toc13789"/>
      <w:bookmarkStart w:id="2744" w:name="_Toc19228"/>
      <w:bookmarkStart w:id="2745" w:name="_Toc6224"/>
      <w:bookmarkStart w:id="2746" w:name="_Toc31799"/>
      <w:r>
        <w:rPr>
          <w:highlight w:val="none"/>
        </w:rPr>
        <w:t>C.</w:t>
      </w:r>
      <w:r>
        <w:rPr>
          <w:rFonts w:hint="eastAsia" w:eastAsia="宋体"/>
          <w:highlight w:val="none"/>
          <w:lang w:val="en-US" w:eastAsia="zh-CN"/>
        </w:rPr>
        <w:t>2</w:t>
      </w:r>
      <w:r>
        <w:rPr>
          <w:highlight w:val="none"/>
        </w:rPr>
        <w:t>.2.2</w:t>
      </w:r>
      <w:r>
        <w:rPr>
          <w:rFonts w:hint="eastAsia" w:eastAsia="宋体"/>
          <w:highlight w:val="none"/>
          <w:lang w:val="en-US" w:eastAsia="zh-CN"/>
        </w:rPr>
        <w:tab/>
      </w:r>
      <w:r>
        <w:rPr>
          <w:highlight w:val="none"/>
        </w:rPr>
        <w:t>Sequence properties</w:t>
      </w:r>
      <w:bookmarkEnd w:id="2740"/>
      <w:bookmarkEnd w:id="2741"/>
      <w:bookmarkEnd w:id="2742"/>
      <w:bookmarkEnd w:id="2743"/>
      <w:bookmarkEnd w:id="2744"/>
      <w:bookmarkEnd w:id="2745"/>
      <w:bookmarkEnd w:id="2746"/>
    </w:p>
    <w:p w14:paraId="35036270">
      <w:pPr>
        <w:rPr>
          <w:rFonts w:hint="eastAsia"/>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highlight w:val="none"/>
        </w:rPr>
        <w:t>C.</w:t>
      </w:r>
      <w:r>
        <w:rPr>
          <w:rFonts w:hint="eastAsia" w:eastAsia="宋体"/>
          <w:highlight w:val="none"/>
          <w:lang w:val="en-US" w:eastAsia="zh-CN"/>
        </w:rPr>
        <w:t>2</w:t>
      </w:r>
      <w:r>
        <w:rPr>
          <w:highlight w:val="none"/>
        </w:rPr>
        <w:t>.2.</w:t>
      </w:r>
      <w:r>
        <w:rPr>
          <w:rFonts w:hint="eastAsia" w:eastAsia="宋体"/>
          <w:highlight w:val="none"/>
          <w:lang w:val="en-US" w:eastAsia="zh-CN"/>
        </w:rPr>
        <w:t xml:space="preserve">2-1 </w:t>
      </w:r>
      <w:r>
        <w:rPr>
          <w:rFonts w:eastAsia="宋体"/>
          <w:highlight w:val="none"/>
          <w:lang w:val="en-US" w:eastAsia="zh-CN"/>
        </w:rPr>
        <w:t xml:space="preserve">and </w:t>
      </w:r>
      <w:r>
        <w:rPr>
          <w:highlight w:val="none"/>
        </w:rPr>
        <w:t>C.</w:t>
      </w:r>
      <w:r>
        <w:rPr>
          <w:rFonts w:hint="eastAsia" w:eastAsia="宋体"/>
          <w:highlight w:val="none"/>
          <w:lang w:val="en-US" w:eastAsia="zh-CN"/>
        </w:rPr>
        <w:t>2</w:t>
      </w:r>
      <w:r>
        <w:rPr>
          <w:highlight w:val="none"/>
        </w:rPr>
        <w:t>.2.</w:t>
      </w:r>
      <w:r>
        <w:rPr>
          <w:rFonts w:hint="eastAsia" w:eastAsia="宋体"/>
          <w:highlight w:val="none"/>
          <w:lang w:val="en-US" w:eastAsia="zh-CN"/>
        </w:rPr>
        <w:t>2-</w:t>
      </w:r>
      <w:r>
        <w:rPr>
          <w:rFonts w:eastAsia="宋体"/>
          <w:highlight w:val="none"/>
          <w:lang w:val="en-US" w:eastAsia="zh-CN"/>
        </w:rPr>
        <w:t xml:space="preserve">2 </w:t>
      </w:r>
      <w:r>
        <w:rPr>
          <w:rFonts w:hint="eastAsia"/>
          <w:szCs w:val="24"/>
          <w:highlight w:val="none"/>
          <w:lang w:val="en-US" w:eastAsia="zh-CN"/>
        </w:rPr>
        <w:t xml:space="preserve">summarize the properties of the Juggle Soccer sequence </w:t>
      </w:r>
    </w:p>
    <w:p w14:paraId="708E7589">
      <w:pPr>
        <w:pStyle w:val="22"/>
        <w:jc w:val="center"/>
        <w:rPr>
          <w:rFonts w:hint="default" w:ascii="Arial" w:hAnsi="Arial" w:cs="Arial"/>
          <w:szCs w:val="24"/>
          <w:highlight w:val="none"/>
          <w:lang w:val="en-US" w:eastAsia="zh-CN"/>
        </w:rPr>
      </w:pPr>
      <w:r>
        <w:rPr>
          <w:rFonts w:ascii="Arial" w:hAnsi="Arial" w:cs="Arial"/>
          <w:b/>
          <w:bCs/>
          <w:highlight w:val="none"/>
          <w:lang w:val="fr-FR"/>
        </w:rPr>
        <w:t xml:space="preserve">Table </w:t>
      </w:r>
      <w:r>
        <w:rPr>
          <w:rFonts w:ascii="Arial" w:hAnsi="Arial" w:cs="Arial"/>
          <w:highlight w:val="none"/>
        </w:rPr>
        <w:t>C.</w:t>
      </w:r>
      <w:r>
        <w:rPr>
          <w:rFonts w:hint="default" w:ascii="Arial" w:hAnsi="Arial" w:eastAsia="宋体" w:cs="Arial"/>
          <w:highlight w:val="none"/>
          <w:lang w:val="en-US" w:eastAsia="zh-CN"/>
        </w:rPr>
        <w:t>2</w:t>
      </w:r>
      <w:r>
        <w:rPr>
          <w:rFonts w:ascii="Arial" w:hAnsi="Arial" w:cs="Arial"/>
          <w:highlight w:val="none"/>
        </w:rPr>
        <w:t>.2.</w:t>
      </w:r>
      <w:r>
        <w:rPr>
          <w:rFonts w:hint="default" w:ascii="Arial" w:hAnsi="Arial" w:eastAsia="宋体" w:cs="Arial"/>
          <w:highlight w:val="none"/>
          <w:lang w:val="en-US" w:eastAsia="zh-CN"/>
        </w:rPr>
        <w:t>2</w:t>
      </w:r>
      <w:r>
        <w:rPr>
          <w:rFonts w:hint="default" w:ascii="Arial" w:hAnsi="Arial" w:eastAsia="宋体" w:cs="Arial"/>
          <w:b/>
          <w:bCs/>
          <w:highlight w:val="none"/>
          <w:lang w:val="en-US" w:eastAsia="zh-CN"/>
        </w:rPr>
        <w:t>-</w:t>
      </w:r>
      <w:r>
        <w:rPr>
          <w:rFonts w:ascii="Arial" w:hAnsi="Arial" w:cs="Arial"/>
          <w:b/>
          <w:bCs/>
          <w:highlight w:val="none"/>
          <w:lang w:val="fr-FR"/>
        </w:rPr>
        <w:t>1 J</w:t>
      </w:r>
      <w:r>
        <w:rPr>
          <w:rFonts w:hint="eastAsia" w:ascii="Arial" w:hAnsi="Arial" w:eastAsia="宋体" w:cs="Arial"/>
          <w:b/>
          <w:bCs/>
          <w:highlight w:val="none"/>
          <w:lang w:val="en-US" w:eastAsia="zh-CN"/>
        </w:rPr>
        <w:t>u</w:t>
      </w:r>
      <w:r>
        <w:rPr>
          <w:rFonts w:ascii="Arial" w:hAnsi="Arial" w:cs="Arial"/>
          <w:b/>
          <w:bCs/>
          <w:highlight w:val="none"/>
          <w:lang w:val="fr-FR"/>
        </w:rPr>
        <w:t>ggle Soccer sequence properties dense dynamic point cloud</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02F19EF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B837E80">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6DC99DDD">
            <w:pPr>
              <w:pStyle w:val="48"/>
              <w:rPr>
                <w:color w:val="FFFFFF"/>
                <w:sz w:val="16"/>
                <w:szCs w:val="16"/>
                <w:highlight w:val="none"/>
                <w:lang w:val="en-US"/>
              </w:rPr>
            </w:pPr>
            <w:r>
              <w:rPr>
                <w:b w:val="0"/>
                <w:bCs/>
                <w:color w:val="FFFFFF"/>
                <w:sz w:val="16"/>
                <w:szCs w:val="16"/>
                <w:highlight w:val="none"/>
                <w:lang w:val="en-US"/>
              </w:rPr>
              <w:t>Value</w:t>
            </w:r>
          </w:p>
        </w:tc>
      </w:tr>
      <w:tr w14:paraId="6E8B841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9DA4B10">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28A7B2E2">
            <w:pPr>
              <w:pStyle w:val="49"/>
              <w:rPr>
                <w:sz w:val="16"/>
                <w:szCs w:val="16"/>
                <w:highlight w:val="none"/>
                <w:lang w:val="en-US"/>
              </w:rPr>
            </w:pPr>
            <w:r>
              <w:rPr>
                <w:sz w:val="16"/>
                <w:szCs w:val="16"/>
                <w:highlight w:val="none"/>
                <w:lang w:val="en-US"/>
              </w:rPr>
              <w:t>25</w:t>
            </w:r>
          </w:p>
        </w:tc>
      </w:tr>
      <w:tr w14:paraId="338065F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4F6D28CE">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5B882D9A">
            <w:pPr>
              <w:pStyle w:val="49"/>
              <w:rPr>
                <w:sz w:val="16"/>
                <w:szCs w:val="16"/>
                <w:highlight w:val="none"/>
                <w:lang w:val="en-US"/>
              </w:rPr>
            </w:pPr>
            <w:r>
              <w:rPr>
                <w:sz w:val="16"/>
                <w:szCs w:val="16"/>
                <w:highlight w:val="none"/>
                <w:lang w:val="en-US"/>
              </w:rPr>
              <w:t>125</w:t>
            </w:r>
          </w:p>
        </w:tc>
      </w:tr>
      <w:tr w14:paraId="129C5C7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B90AE5E">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1425712C">
            <w:pPr>
              <w:pStyle w:val="49"/>
              <w:rPr>
                <w:sz w:val="16"/>
                <w:szCs w:val="16"/>
                <w:highlight w:val="none"/>
                <w:lang w:val="en-US"/>
              </w:rPr>
            </w:pPr>
            <w:r>
              <w:rPr>
                <w:sz w:val="16"/>
                <w:szCs w:val="16"/>
                <w:highlight w:val="none"/>
                <w:lang w:val="en-US"/>
              </w:rPr>
              <w:t>1.883.637</w:t>
            </w:r>
          </w:p>
        </w:tc>
      </w:tr>
      <w:tr w14:paraId="56B1931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EBE1FF9">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2DB538C0">
            <w:pPr>
              <w:pStyle w:val="49"/>
              <w:rPr>
                <w:sz w:val="16"/>
                <w:szCs w:val="16"/>
                <w:highlight w:val="none"/>
                <w:lang w:val="en-US"/>
              </w:rPr>
            </w:pPr>
            <w:r>
              <w:rPr>
                <w:sz w:val="16"/>
                <w:szCs w:val="16"/>
                <w:highlight w:val="none"/>
                <w:lang w:val="en-US"/>
              </w:rPr>
              <w:t>RGB</w:t>
            </w:r>
          </w:p>
        </w:tc>
      </w:tr>
      <w:tr w14:paraId="17D937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6823EFD">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75108233">
            <w:pPr>
              <w:pStyle w:val="49"/>
              <w:rPr>
                <w:sz w:val="16"/>
                <w:szCs w:val="16"/>
                <w:highlight w:val="none"/>
                <w:lang w:val="en-US"/>
              </w:rPr>
            </w:pPr>
            <w:r>
              <w:rPr>
                <w:sz w:val="16"/>
                <w:szCs w:val="16"/>
                <w:highlight w:val="none"/>
                <w:lang w:val="en-US"/>
              </w:rPr>
              <w:t>Yes</w:t>
            </w:r>
          </w:p>
        </w:tc>
      </w:tr>
      <w:tr w14:paraId="348A139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AE6BBA9">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24C09FE0">
            <w:pPr>
              <w:pStyle w:val="49"/>
              <w:rPr>
                <w:sz w:val="16"/>
                <w:szCs w:val="16"/>
                <w:highlight w:val="none"/>
                <w:lang w:val="en-US"/>
              </w:rPr>
            </w:pPr>
            <w:r>
              <w:rPr>
                <w:sz w:val="16"/>
                <w:szCs w:val="16"/>
                <w:highlight w:val="none"/>
                <w:lang w:val="en-US"/>
              </w:rPr>
              <w:t>11</w:t>
            </w:r>
          </w:p>
        </w:tc>
      </w:tr>
      <w:tr w14:paraId="324D1B0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26ABC08">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7A21ABE0">
            <w:pPr>
              <w:pStyle w:val="49"/>
              <w:rPr>
                <w:sz w:val="16"/>
                <w:szCs w:val="16"/>
                <w:highlight w:val="none"/>
                <w:lang w:val="en-US"/>
              </w:rPr>
            </w:pPr>
            <w:r>
              <w:rPr>
                <w:sz w:val="16"/>
                <w:szCs w:val="16"/>
                <w:highlight w:val="none"/>
                <w:lang w:val="en-US"/>
              </w:rPr>
              <w:t>8</w:t>
            </w:r>
          </w:p>
        </w:tc>
      </w:tr>
      <w:tr w14:paraId="5CF4F16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78FFDB01">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5F1768FE">
            <w:pPr>
              <w:pStyle w:val="49"/>
              <w:rPr>
                <w:sz w:val="16"/>
                <w:szCs w:val="16"/>
                <w:highlight w:val="none"/>
                <w:lang w:val="en-US"/>
              </w:rPr>
            </w:pPr>
            <w:r>
              <w:rPr>
                <w:sz w:val="16"/>
                <w:szCs w:val="16"/>
                <w:highlight w:val="none"/>
                <w:lang w:val="en-US"/>
              </w:rPr>
              <w:t>Float</w:t>
            </w:r>
          </w:p>
        </w:tc>
      </w:tr>
    </w:tbl>
    <w:p w14:paraId="6200E77A">
      <w:pPr>
        <w:pStyle w:val="22"/>
        <w:jc w:val="center"/>
        <w:rPr>
          <w:rFonts w:ascii="Arial" w:hAnsi="Arial" w:cs="Arial"/>
          <w:highlight w:val="none"/>
          <w:lang w:val="fr-FR"/>
        </w:rPr>
      </w:pPr>
      <w:r>
        <w:rPr>
          <w:rFonts w:ascii="Arial" w:hAnsi="Arial" w:cs="Arial"/>
          <w:b/>
          <w:bCs/>
          <w:highlight w:val="none"/>
          <w:lang w:val="fr-FR"/>
        </w:rPr>
        <w:t xml:space="preserve">Table </w:t>
      </w:r>
      <w:r>
        <w:rPr>
          <w:rFonts w:ascii="Arial" w:hAnsi="Arial" w:cs="Arial"/>
          <w:highlight w:val="none"/>
        </w:rPr>
        <w:t>C.</w:t>
      </w:r>
      <w:r>
        <w:rPr>
          <w:rFonts w:hint="default" w:ascii="Arial" w:hAnsi="Arial" w:eastAsia="宋体" w:cs="Arial"/>
          <w:highlight w:val="none"/>
          <w:lang w:val="en-US" w:eastAsia="zh-CN"/>
        </w:rPr>
        <w:t>2</w:t>
      </w:r>
      <w:r>
        <w:rPr>
          <w:rFonts w:ascii="Arial" w:hAnsi="Arial" w:cs="Arial"/>
          <w:highlight w:val="none"/>
        </w:rPr>
        <w:t>.2.</w:t>
      </w:r>
      <w:r>
        <w:rPr>
          <w:rFonts w:hint="default" w:ascii="Arial" w:hAnsi="Arial" w:eastAsia="宋体" w:cs="Arial"/>
          <w:highlight w:val="none"/>
          <w:lang w:val="en-US" w:eastAsia="zh-CN"/>
        </w:rPr>
        <w:t>2</w:t>
      </w:r>
      <w:r>
        <w:rPr>
          <w:rFonts w:hint="default" w:ascii="Arial" w:hAnsi="Arial" w:eastAsia="宋体" w:cs="Arial"/>
          <w:b/>
          <w:bCs/>
          <w:highlight w:val="none"/>
          <w:lang w:val="en-US" w:eastAsia="zh-CN"/>
        </w:rPr>
        <w:t>-</w:t>
      </w:r>
      <w:r>
        <w:rPr>
          <w:rFonts w:ascii="Arial" w:hAnsi="Arial" w:cs="Arial"/>
          <w:b/>
          <w:bCs/>
          <w:highlight w:val="none"/>
          <w:lang w:val="fr-FR"/>
        </w:rPr>
        <w:t>2 J</w:t>
      </w:r>
      <w:r>
        <w:rPr>
          <w:rFonts w:hint="eastAsia" w:ascii="Arial" w:hAnsi="Arial" w:eastAsia="宋体" w:cs="Arial"/>
          <w:b/>
          <w:bCs/>
          <w:highlight w:val="none"/>
          <w:lang w:val="en-US" w:eastAsia="zh-CN"/>
        </w:rPr>
        <w:t>u</w:t>
      </w:r>
      <w:r>
        <w:rPr>
          <w:rFonts w:ascii="Arial" w:hAnsi="Arial" w:cs="Arial"/>
          <w:b/>
          <w:bCs/>
          <w:highlight w:val="none"/>
          <w:lang w:val="fr-FR"/>
        </w:rPr>
        <w:t>ggle Soccer sequence properties dynamic mesh</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D700F0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3C1EDB0">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7D7D2385">
            <w:pPr>
              <w:pStyle w:val="48"/>
              <w:rPr>
                <w:color w:val="FFFFFF"/>
                <w:sz w:val="16"/>
                <w:szCs w:val="16"/>
                <w:highlight w:val="none"/>
                <w:lang w:val="en-US"/>
              </w:rPr>
            </w:pPr>
            <w:r>
              <w:rPr>
                <w:b w:val="0"/>
                <w:bCs/>
                <w:color w:val="FFFFFF"/>
                <w:sz w:val="16"/>
                <w:szCs w:val="16"/>
                <w:highlight w:val="none"/>
                <w:lang w:val="en-US"/>
              </w:rPr>
              <w:t>Value</w:t>
            </w:r>
          </w:p>
        </w:tc>
      </w:tr>
      <w:tr w14:paraId="6DAC815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ABC5AA1">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3B38429C">
            <w:pPr>
              <w:pStyle w:val="49"/>
              <w:rPr>
                <w:sz w:val="16"/>
                <w:szCs w:val="16"/>
                <w:highlight w:val="none"/>
                <w:lang w:val="en-US"/>
              </w:rPr>
            </w:pPr>
            <w:r>
              <w:rPr>
                <w:sz w:val="16"/>
                <w:szCs w:val="16"/>
                <w:highlight w:val="none"/>
                <w:lang w:val="en-US"/>
              </w:rPr>
              <w:t>25</w:t>
            </w:r>
          </w:p>
        </w:tc>
      </w:tr>
      <w:tr w14:paraId="402ECE5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1997E0D">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77079E65">
            <w:pPr>
              <w:pStyle w:val="49"/>
              <w:rPr>
                <w:sz w:val="16"/>
                <w:szCs w:val="16"/>
                <w:highlight w:val="none"/>
                <w:lang w:val="en-US"/>
              </w:rPr>
            </w:pPr>
            <w:r>
              <w:rPr>
                <w:sz w:val="16"/>
                <w:szCs w:val="16"/>
                <w:highlight w:val="none"/>
                <w:lang w:val="en-US"/>
              </w:rPr>
              <w:t>80K</w:t>
            </w:r>
          </w:p>
        </w:tc>
      </w:tr>
      <w:tr w14:paraId="05CD473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68BF52A">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053E428B">
            <w:pPr>
              <w:pStyle w:val="49"/>
              <w:rPr>
                <w:sz w:val="16"/>
                <w:szCs w:val="16"/>
                <w:highlight w:val="none"/>
                <w:lang w:val="en-US"/>
              </w:rPr>
            </w:pPr>
            <w:r>
              <w:rPr>
                <w:sz w:val="16"/>
                <w:szCs w:val="16"/>
                <w:highlight w:val="none"/>
                <w:lang w:val="en-US"/>
              </w:rPr>
              <w:t>4K</w:t>
            </w:r>
          </w:p>
        </w:tc>
      </w:tr>
      <w:tr w14:paraId="584FAE6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1C9D4ED">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51192237">
            <w:pPr>
              <w:pStyle w:val="49"/>
              <w:rPr>
                <w:sz w:val="16"/>
                <w:szCs w:val="16"/>
                <w:highlight w:val="none"/>
                <w:lang w:val="en-US"/>
              </w:rPr>
            </w:pPr>
            <w:r>
              <w:rPr>
                <w:sz w:val="16"/>
                <w:szCs w:val="16"/>
                <w:highlight w:val="none"/>
                <w:lang w:val="en-US"/>
              </w:rPr>
              <w:t>125</w:t>
            </w:r>
          </w:p>
        </w:tc>
      </w:tr>
    </w:tbl>
    <w:p w14:paraId="33229BF3">
      <w:pPr>
        <w:rPr>
          <w:highlight w:val="none"/>
          <w:lang w:val="en-US"/>
        </w:rPr>
      </w:pPr>
      <w:r>
        <w:rPr>
          <w:highlight w:val="none"/>
          <w:lang w:val="en-US"/>
        </w:rPr>
        <w:t xml:space="preserve">The sequence can be accessed: </w:t>
      </w:r>
      <w:r>
        <w:rPr>
          <w:highlight w:val="none"/>
        </w:rPr>
        <w:fldChar w:fldCharType="begin"/>
      </w:r>
      <w:r>
        <w:rPr>
          <w:highlight w:val="none"/>
        </w:rPr>
        <w:instrText xml:space="preserve"> HYPERLINK "https://aspera.pub/I4tSQ8k" </w:instrText>
      </w:r>
      <w:r>
        <w:rPr>
          <w:highlight w:val="none"/>
        </w:rPr>
        <w:fldChar w:fldCharType="separate"/>
      </w:r>
      <w:r>
        <w:rPr>
          <w:rStyle w:val="36"/>
          <w:highlight w:val="none"/>
          <w:lang w:val="en-US"/>
        </w:rPr>
        <w:t>https://aspera.pub/I4tSQ8k</w:t>
      </w:r>
      <w:r>
        <w:rPr>
          <w:rStyle w:val="36"/>
          <w:highlight w:val="none"/>
          <w:lang w:val="en-US"/>
        </w:rPr>
        <w:fldChar w:fldCharType="end"/>
      </w:r>
    </w:p>
    <w:p w14:paraId="3C79D8C3">
      <w:pPr>
        <w:rPr>
          <w:highlight w:val="none"/>
          <w:lang w:val="en-US"/>
        </w:rPr>
      </w:pPr>
      <w:r>
        <w:rPr>
          <w:highlight w:val="none"/>
          <w:lang w:val="en-US"/>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lang w:val="en-US"/>
        </w:rPr>
        <w:t>3GPP_B2D_Datasets@interdigital.com</w:t>
      </w:r>
      <w:r>
        <w:rPr>
          <w:highlight w:val="none"/>
        </w:rPr>
        <w:fldChar w:fldCharType="end"/>
      </w:r>
    </w:p>
    <w:p w14:paraId="4B380863">
      <w:pPr>
        <w:rPr>
          <w:highlight w:val="none"/>
        </w:rPr>
      </w:pPr>
    </w:p>
    <w:p w14:paraId="496D2EA4">
      <w:pPr>
        <w:pStyle w:val="5"/>
        <w:rPr>
          <w:highlight w:val="none"/>
        </w:rPr>
      </w:pPr>
      <w:bookmarkStart w:id="2747" w:name="_Toc30244"/>
      <w:bookmarkStart w:id="2748" w:name="_Toc25185"/>
      <w:bookmarkStart w:id="2749" w:name="_Toc32631"/>
      <w:bookmarkStart w:id="2750" w:name="_Toc28381"/>
      <w:bookmarkStart w:id="2751" w:name="_Toc8410"/>
      <w:bookmarkStart w:id="2752" w:name="_Toc14345"/>
      <w:bookmarkStart w:id="2753" w:name="_Toc14454"/>
      <w:r>
        <w:rPr>
          <w:highlight w:val="none"/>
        </w:rPr>
        <w:t>C.</w:t>
      </w:r>
      <w:r>
        <w:rPr>
          <w:rFonts w:hint="eastAsia" w:eastAsia="宋体"/>
          <w:highlight w:val="none"/>
          <w:lang w:val="en-US" w:eastAsia="zh-CN"/>
        </w:rPr>
        <w:t>2</w:t>
      </w:r>
      <w:r>
        <w:rPr>
          <w:highlight w:val="none"/>
        </w:rPr>
        <w:t>.2.3</w:t>
      </w:r>
      <w:r>
        <w:rPr>
          <w:rFonts w:hint="eastAsia" w:eastAsia="宋体"/>
          <w:highlight w:val="none"/>
          <w:lang w:val="en-US" w:eastAsia="zh-CN"/>
        </w:rPr>
        <w:tab/>
      </w:r>
      <w:r>
        <w:rPr>
          <w:highlight w:val="none"/>
        </w:rPr>
        <w:t>Copyright and license information</w:t>
      </w:r>
      <w:bookmarkEnd w:id="2747"/>
      <w:bookmarkEnd w:id="2748"/>
      <w:bookmarkEnd w:id="2749"/>
      <w:bookmarkEnd w:id="2750"/>
      <w:bookmarkEnd w:id="2751"/>
      <w:bookmarkEnd w:id="2752"/>
      <w:bookmarkEnd w:id="2753"/>
    </w:p>
    <w:p w14:paraId="5A31A4E6">
      <w:pPr>
        <w:rPr>
          <w:highlight w:val="none"/>
        </w:rPr>
      </w:pPr>
      <w:r>
        <w:rPr>
          <w:highlight w:val="none"/>
          <w:lang w:val="en-US"/>
        </w:rPr>
        <w:t>XD Productions[</w:t>
      </w:r>
      <w:r>
        <w:rPr>
          <w:rFonts w:hint="eastAsia" w:eastAsia="宋体"/>
          <w:highlight w:val="none"/>
          <w:lang w:val="en-US" w:eastAsia="zh-CN"/>
        </w:rPr>
        <w:t>143</w:t>
      </w:r>
      <w:r>
        <w:rPr>
          <w:highlight w:val="none"/>
          <w:lang w:val="en-US"/>
        </w:rPr>
        <w:t>] kindly made this sequence freely available for 3GPP internal usage under license. License XD_Productions_-_InterDigital_Content_license_3GPP is provided in the directory with the sequence.</w:t>
      </w:r>
    </w:p>
    <w:p w14:paraId="2D64CCC4">
      <w:pPr>
        <w:overflowPunct w:val="0"/>
        <w:autoSpaceDE w:val="0"/>
        <w:autoSpaceDN w:val="0"/>
        <w:adjustRightInd w:val="0"/>
        <w:textAlignment w:val="baseline"/>
        <w:rPr>
          <w:highlight w:val="none"/>
        </w:rPr>
      </w:pPr>
    </w:p>
    <w:p w14:paraId="254B8857">
      <w:pPr>
        <w:pStyle w:val="4"/>
        <w:rPr>
          <w:highlight w:val="none"/>
        </w:rPr>
      </w:pPr>
      <w:bookmarkStart w:id="2754" w:name="_Toc11812"/>
      <w:bookmarkStart w:id="2755" w:name="_Toc13855"/>
      <w:bookmarkStart w:id="2756" w:name="_Toc17261"/>
      <w:bookmarkStart w:id="2757" w:name="_Toc5527"/>
      <w:bookmarkStart w:id="2758" w:name="_Toc21073"/>
      <w:bookmarkStart w:id="2759" w:name="_Toc1789"/>
      <w:bookmarkStart w:id="2760" w:name="_Toc17970"/>
      <w:r>
        <w:rPr>
          <w:highlight w:val="none"/>
        </w:rPr>
        <w:t>C.</w:t>
      </w:r>
      <w:r>
        <w:rPr>
          <w:rFonts w:hint="eastAsia" w:eastAsia="宋体"/>
          <w:highlight w:val="none"/>
          <w:lang w:val="en-US" w:eastAsia="zh-CN"/>
        </w:rPr>
        <w:t>2</w:t>
      </w:r>
      <w:r>
        <w:rPr>
          <w:highlight w:val="none"/>
        </w:rPr>
        <w:t>.3</w:t>
      </w:r>
      <w:r>
        <w:rPr>
          <w:rFonts w:hint="eastAsia" w:eastAsia="宋体"/>
          <w:highlight w:val="none"/>
          <w:lang w:val="en-US" w:eastAsia="zh-CN"/>
        </w:rPr>
        <w:tab/>
      </w:r>
      <w:r>
        <w:rPr>
          <w:highlight w:val="none"/>
        </w:rPr>
        <w:t>Mitch test sequence</w:t>
      </w:r>
      <w:bookmarkEnd w:id="2754"/>
      <w:bookmarkEnd w:id="2755"/>
      <w:bookmarkEnd w:id="2756"/>
      <w:bookmarkEnd w:id="2757"/>
      <w:bookmarkEnd w:id="2758"/>
      <w:bookmarkEnd w:id="2759"/>
      <w:bookmarkEnd w:id="2760"/>
    </w:p>
    <w:p w14:paraId="2DD2F5BF">
      <w:pPr>
        <w:pStyle w:val="5"/>
        <w:rPr>
          <w:highlight w:val="none"/>
        </w:rPr>
      </w:pPr>
      <w:bookmarkStart w:id="2761" w:name="_Toc18458"/>
      <w:bookmarkStart w:id="2762" w:name="_Toc16399"/>
      <w:bookmarkStart w:id="2763" w:name="_Toc8494"/>
      <w:bookmarkStart w:id="2764" w:name="_Toc28572"/>
      <w:bookmarkStart w:id="2765" w:name="_Toc11052"/>
      <w:bookmarkStart w:id="2766" w:name="_Toc26076"/>
      <w:bookmarkStart w:id="2767" w:name="_Toc23144"/>
      <w:r>
        <w:rPr>
          <w:highlight w:val="none"/>
        </w:rPr>
        <w:t>C.</w:t>
      </w:r>
      <w:r>
        <w:rPr>
          <w:rFonts w:hint="eastAsia" w:eastAsia="宋体"/>
          <w:highlight w:val="none"/>
          <w:lang w:val="en-US" w:eastAsia="zh-CN"/>
        </w:rPr>
        <w:t>2</w:t>
      </w:r>
      <w:r>
        <w:rPr>
          <w:highlight w:val="none"/>
        </w:rPr>
        <w:t>.3.1</w:t>
      </w:r>
      <w:r>
        <w:rPr>
          <w:rFonts w:hint="eastAsia" w:eastAsia="宋体"/>
          <w:highlight w:val="none"/>
          <w:lang w:val="en-US" w:eastAsia="zh-CN"/>
        </w:rPr>
        <w:tab/>
      </w:r>
      <w:r>
        <w:rPr>
          <w:highlight w:val="none"/>
        </w:rPr>
        <w:t>Description</w:t>
      </w:r>
      <w:bookmarkEnd w:id="2761"/>
      <w:bookmarkEnd w:id="2762"/>
      <w:bookmarkEnd w:id="2763"/>
      <w:bookmarkEnd w:id="2764"/>
      <w:bookmarkEnd w:id="2765"/>
      <w:bookmarkEnd w:id="2766"/>
      <w:bookmarkEnd w:id="2767"/>
    </w:p>
    <w:p w14:paraId="1B4C6CC4">
      <w:pPr>
        <w:overflowPunct w:val="0"/>
        <w:autoSpaceDE w:val="0"/>
        <w:autoSpaceDN w:val="0"/>
        <w:adjustRightInd w:val="0"/>
        <w:textAlignment w:val="baseline"/>
        <w:rPr>
          <w:highlight w:val="none"/>
          <w:lang w:val="en-US"/>
        </w:rPr>
      </w:pPr>
      <w:r>
        <w:rPr>
          <w:highlight w:val="none"/>
          <w:lang w:val="en-US"/>
        </w:rPr>
        <w:t>Mitch is slacklining with slow movements allowing to check preserved details in tissue of the shirt and in the face.</w:t>
      </w:r>
    </w:p>
    <w:p w14:paraId="27F9136E">
      <w:pPr>
        <w:keepNext/>
        <w:overflowPunct w:val="0"/>
        <w:autoSpaceDE w:val="0"/>
        <w:autoSpaceDN w:val="0"/>
        <w:adjustRightInd w:val="0"/>
        <w:jc w:val="center"/>
        <w:textAlignment w:val="baseline"/>
        <w:rPr>
          <w:highlight w:val="none"/>
        </w:rPr>
      </w:pPr>
      <w:r>
        <w:rPr>
          <w:highlight w:val="none"/>
          <w:lang w:val="en-US"/>
        </w:rPr>
        <w:drawing>
          <wp:inline distT="0" distB="0" distL="0" distR="0">
            <wp:extent cx="1581785" cy="2128520"/>
            <wp:effectExtent l="0" t="0" r="3175" b="5080"/>
            <wp:docPr id="16"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descr="A person in a grey shirt and black shorts&#10;&#10;Description automatically generated"/>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p>
    <w:p w14:paraId="69CE9AEC">
      <w:pPr>
        <w:pStyle w:val="22"/>
        <w:jc w:val="center"/>
        <w:rPr>
          <w:rFonts w:ascii="Arial" w:hAnsi="Arial" w:cs="Arial"/>
          <w:b/>
          <w:bCs/>
          <w:highlight w:val="none"/>
        </w:rPr>
      </w:pPr>
      <w:r>
        <w:rPr>
          <w:rFonts w:ascii="Arial" w:hAnsi="Arial" w:cs="Arial"/>
          <w:b/>
          <w:bCs/>
          <w:highlight w:val="none"/>
        </w:rPr>
        <w:t xml:space="preserve">Figure </w:t>
      </w:r>
      <w:r>
        <w:rPr>
          <w:rFonts w:ascii="Arial" w:hAnsi="Arial" w:cs="Arial"/>
          <w:highlight w:val="none"/>
        </w:rPr>
        <w:t>C.</w:t>
      </w:r>
      <w:r>
        <w:rPr>
          <w:rFonts w:hint="default" w:ascii="Arial" w:hAnsi="Arial" w:eastAsia="宋体" w:cs="Arial"/>
          <w:highlight w:val="none"/>
          <w:lang w:val="en-US" w:eastAsia="zh-CN"/>
        </w:rPr>
        <w:t>2</w:t>
      </w:r>
      <w:r>
        <w:rPr>
          <w:rFonts w:ascii="Arial" w:hAnsi="Arial" w:cs="Arial"/>
          <w:highlight w:val="none"/>
        </w:rPr>
        <w:t>.</w:t>
      </w:r>
      <w:r>
        <w:rPr>
          <w:rFonts w:hint="default" w:ascii="Arial" w:hAnsi="Arial" w:eastAsia="宋体" w:cs="Arial"/>
          <w:highlight w:val="none"/>
          <w:lang w:val="en-US" w:eastAsia="zh-CN"/>
        </w:rPr>
        <w:t>3</w:t>
      </w:r>
      <w:r>
        <w:rPr>
          <w:rFonts w:ascii="Arial" w:hAnsi="Arial" w:cs="Arial"/>
          <w:highlight w:val="none"/>
        </w:rPr>
        <w:t>.1</w:t>
      </w:r>
      <w:r>
        <w:rPr>
          <w:rFonts w:hint="eastAsia" w:ascii="Arial" w:hAnsi="Arial" w:eastAsia="宋体" w:cs="Arial"/>
          <w:highlight w:val="none"/>
          <w:lang w:val="en-US" w:eastAsia="zh-CN"/>
        </w:rPr>
        <w:t>-1</w:t>
      </w:r>
      <w:r>
        <w:rPr>
          <w:rFonts w:ascii="Arial" w:hAnsi="Arial" w:cs="Arial"/>
          <w:b/>
          <w:bCs/>
          <w:highlight w:val="none"/>
        </w:rPr>
        <w:t xml:space="preserve"> Mitch - content courtesy Volucap</w:t>
      </w:r>
    </w:p>
    <w:p w14:paraId="196D4700">
      <w:pPr>
        <w:overflowPunct w:val="0"/>
        <w:autoSpaceDE w:val="0"/>
        <w:autoSpaceDN w:val="0"/>
        <w:adjustRightInd w:val="0"/>
        <w:textAlignment w:val="baseline"/>
        <w:rPr>
          <w:highlight w:val="none"/>
          <w:lang w:val="en-US"/>
        </w:rPr>
      </w:pPr>
    </w:p>
    <w:p w14:paraId="6256DB86">
      <w:pPr>
        <w:pStyle w:val="5"/>
        <w:numPr>
          <w:ilvl w:val="0"/>
          <w:numId w:val="17"/>
        </w:numPr>
        <w:rPr>
          <w:highlight w:val="none"/>
        </w:rPr>
      </w:pPr>
      <w:bookmarkStart w:id="2768" w:name="_Toc22714"/>
      <w:bookmarkStart w:id="2769" w:name="_Toc98"/>
      <w:bookmarkStart w:id="2770" w:name="_Toc24591"/>
      <w:bookmarkStart w:id="2771" w:name="_Toc21410"/>
      <w:bookmarkStart w:id="2772" w:name="_Toc4680"/>
      <w:bookmarkStart w:id="2773" w:name="_Toc3788"/>
      <w:bookmarkStart w:id="2774" w:name="_Toc28457"/>
      <w:r>
        <w:rPr>
          <w:rFonts w:hint="eastAsia" w:eastAsia="宋体"/>
          <w:highlight w:val="none"/>
          <w:lang w:val="en-US" w:eastAsia="zh-CN"/>
        </w:rPr>
        <w:t>2</w:t>
      </w:r>
      <w:r>
        <w:rPr>
          <w:highlight w:val="none"/>
        </w:rPr>
        <w:t>.3.2</w:t>
      </w:r>
      <w:r>
        <w:rPr>
          <w:rFonts w:hint="eastAsia" w:eastAsia="宋体"/>
          <w:highlight w:val="none"/>
          <w:lang w:val="en-US" w:eastAsia="zh-CN"/>
        </w:rPr>
        <w:tab/>
      </w:r>
      <w:r>
        <w:rPr>
          <w:highlight w:val="none"/>
        </w:rPr>
        <w:t>Sequence properties</w:t>
      </w:r>
      <w:bookmarkEnd w:id="2768"/>
      <w:bookmarkEnd w:id="2769"/>
      <w:bookmarkEnd w:id="2770"/>
      <w:bookmarkEnd w:id="2771"/>
      <w:bookmarkEnd w:id="2772"/>
      <w:bookmarkEnd w:id="2773"/>
      <w:bookmarkEnd w:id="2774"/>
    </w:p>
    <w:p w14:paraId="3B4837D0">
      <w:pPr>
        <w:rPr>
          <w:rFonts w:hint="eastAsia"/>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rFonts w:hint="eastAsia" w:ascii="Arial" w:hAnsi="Arial" w:eastAsia="宋体" w:cs="Arial"/>
          <w:highlight w:val="none"/>
          <w:lang w:val="en-US" w:eastAsia="zh-CN"/>
        </w:rPr>
        <w:t>C.</w:t>
      </w:r>
      <w:r>
        <w:rPr>
          <w:rFonts w:hint="eastAsia" w:eastAsia="宋体"/>
          <w:highlight w:val="none"/>
          <w:lang w:val="en-US" w:eastAsia="zh-CN"/>
        </w:rPr>
        <w:t>2.3.2-1</w:t>
      </w:r>
      <w:r>
        <w:rPr>
          <w:rFonts w:eastAsia="宋体"/>
          <w:highlight w:val="none"/>
          <w:lang w:val="en-US" w:eastAsia="zh-CN"/>
        </w:rPr>
        <w:t xml:space="preserve"> and </w:t>
      </w:r>
      <w:r>
        <w:rPr>
          <w:rFonts w:hint="eastAsia" w:ascii="Arial" w:hAnsi="Arial" w:eastAsia="宋体" w:cs="Arial"/>
          <w:highlight w:val="none"/>
          <w:lang w:val="en-US" w:eastAsia="zh-CN"/>
        </w:rPr>
        <w:t>C.</w:t>
      </w:r>
      <w:r>
        <w:rPr>
          <w:rFonts w:hint="eastAsia" w:eastAsia="宋体"/>
          <w:highlight w:val="none"/>
          <w:lang w:val="en-US" w:eastAsia="zh-CN"/>
        </w:rPr>
        <w:t xml:space="preserve">2.3.2-2 </w:t>
      </w:r>
      <w:r>
        <w:rPr>
          <w:rFonts w:hint="eastAsia"/>
          <w:szCs w:val="24"/>
          <w:highlight w:val="none"/>
          <w:lang w:val="en-US" w:eastAsia="zh-CN"/>
        </w:rPr>
        <w:t xml:space="preserve">summarize the properties of the Mitch sequence </w:t>
      </w:r>
    </w:p>
    <w:p w14:paraId="726DDC37">
      <w:pPr>
        <w:pStyle w:val="22"/>
        <w:jc w:val="center"/>
        <w:rPr>
          <w:rFonts w:hint="default" w:ascii="Arial" w:hAnsi="Arial" w:cs="Arial"/>
          <w:szCs w:val="24"/>
          <w:highlight w:val="none"/>
          <w:lang w:val="en-US" w:eastAsia="zh-CN"/>
        </w:rPr>
      </w:pPr>
      <w:r>
        <w:rPr>
          <w:rFonts w:ascii="Arial" w:hAnsi="Arial" w:cs="Arial"/>
          <w:b/>
          <w:bCs/>
          <w:highlight w:val="none"/>
          <w:lang w:val="fr-FR"/>
        </w:rPr>
        <w:t xml:space="preserve">Table </w:t>
      </w:r>
      <w:r>
        <w:rPr>
          <w:rFonts w:hint="eastAsia" w:ascii="Arial" w:hAnsi="Arial" w:eastAsia="宋体" w:cs="Arial"/>
          <w:highlight w:val="none"/>
          <w:lang w:val="en-US" w:eastAsia="zh-CN"/>
        </w:rPr>
        <w:t>C.</w:t>
      </w:r>
      <w:r>
        <w:rPr>
          <w:rFonts w:hint="default" w:ascii="Arial" w:hAnsi="Arial" w:eastAsia="宋体" w:cs="Arial"/>
          <w:highlight w:val="none"/>
          <w:lang w:val="en-US" w:eastAsia="zh-CN"/>
        </w:rPr>
        <w:t>2.3.2-1</w:t>
      </w:r>
      <w:r>
        <w:rPr>
          <w:rFonts w:hint="default" w:ascii="Arial" w:hAnsi="Arial" w:eastAsia="宋体" w:cs="Arial"/>
          <w:b/>
          <w:bCs/>
          <w:highlight w:val="none"/>
          <w:lang w:val="en-US" w:eastAsia="zh-CN"/>
        </w:rPr>
        <w:t xml:space="preserve"> </w:t>
      </w:r>
      <w:r>
        <w:rPr>
          <w:rFonts w:ascii="Arial" w:hAnsi="Arial" w:cs="Arial"/>
          <w:b/>
          <w:bCs/>
          <w:highlight w:val="none"/>
          <w:lang w:val="fr-FR"/>
        </w:rPr>
        <w:t>Mitch sequence properties dense dynamic point cloud</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615BE5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2E23769">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0BF38532">
            <w:pPr>
              <w:pStyle w:val="48"/>
              <w:rPr>
                <w:color w:val="FFFFFF"/>
                <w:sz w:val="16"/>
                <w:szCs w:val="16"/>
                <w:highlight w:val="none"/>
                <w:lang w:val="en-US"/>
              </w:rPr>
            </w:pPr>
            <w:r>
              <w:rPr>
                <w:b w:val="0"/>
                <w:bCs/>
                <w:color w:val="FFFFFF"/>
                <w:sz w:val="16"/>
                <w:szCs w:val="16"/>
                <w:highlight w:val="none"/>
                <w:lang w:val="en-US"/>
              </w:rPr>
              <w:t>Value</w:t>
            </w:r>
          </w:p>
        </w:tc>
      </w:tr>
      <w:tr w14:paraId="00CE0FC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420AE4C1">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2A1DE21F">
            <w:pPr>
              <w:pStyle w:val="49"/>
              <w:rPr>
                <w:sz w:val="16"/>
                <w:szCs w:val="16"/>
                <w:highlight w:val="none"/>
                <w:lang w:val="en-US"/>
              </w:rPr>
            </w:pPr>
            <w:r>
              <w:rPr>
                <w:sz w:val="16"/>
                <w:szCs w:val="16"/>
                <w:highlight w:val="none"/>
                <w:lang w:val="en-US"/>
              </w:rPr>
              <w:t>25</w:t>
            </w:r>
          </w:p>
        </w:tc>
      </w:tr>
      <w:tr w14:paraId="5138BF3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13DC099E">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40A4114A">
            <w:pPr>
              <w:pStyle w:val="49"/>
              <w:rPr>
                <w:sz w:val="16"/>
                <w:szCs w:val="16"/>
                <w:highlight w:val="none"/>
                <w:lang w:val="en-US"/>
              </w:rPr>
            </w:pPr>
            <w:r>
              <w:rPr>
                <w:sz w:val="16"/>
                <w:szCs w:val="16"/>
                <w:highlight w:val="none"/>
                <w:lang w:val="en-US"/>
              </w:rPr>
              <w:t>475</w:t>
            </w:r>
          </w:p>
        </w:tc>
      </w:tr>
      <w:tr w14:paraId="6AC8119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0662ECD">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71E793F2">
            <w:pPr>
              <w:pStyle w:val="49"/>
              <w:rPr>
                <w:sz w:val="16"/>
                <w:szCs w:val="16"/>
                <w:highlight w:val="none"/>
                <w:lang w:val="en-US"/>
              </w:rPr>
            </w:pPr>
            <w:r>
              <w:rPr>
                <w:sz w:val="16"/>
                <w:szCs w:val="16"/>
                <w:highlight w:val="none"/>
                <w:lang w:val="en-US"/>
              </w:rPr>
              <w:t>1.787.791</w:t>
            </w:r>
          </w:p>
        </w:tc>
      </w:tr>
      <w:tr w14:paraId="71C5725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16324C8">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30CE5C79">
            <w:pPr>
              <w:pStyle w:val="49"/>
              <w:rPr>
                <w:sz w:val="16"/>
                <w:szCs w:val="16"/>
                <w:highlight w:val="none"/>
                <w:lang w:val="en-US"/>
              </w:rPr>
            </w:pPr>
            <w:r>
              <w:rPr>
                <w:sz w:val="16"/>
                <w:szCs w:val="16"/>
                <w:highlight w:val="none"/>
                <w:lang w:val="en-US"/>
              </w:rPr>
              <w:t>RGB</w:t>
            </w:r>
          </w:p>
        </w:tc>
      </w:tr>
      <w:tr w14:paraId="2F7747E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761C06EB">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1A4D79A8">
            <w:pPr>
              <w:pStyle w:val="49"/>
              <w:rPr>
                <w:sz w:val="16"/>
                <w:szCs w:val="16"/>
                <w:highlight w:val="none"/>
                <w:lang w:val="en-US"/>
              </w:rPr>
            </w:pPr>
            <w:r>
              <w:rPr>
                <w:sz w:val="16"/>
                <w:szCs w:val="16"/>
                <w:highlight w:val="none"/>
                <w:lang w:val="en-US"/>
              </w:rPr>
              <w:t>Yes</w:t>
            </w:r>
          </w:p>
        </w:tc>
      </w:tr>
      <w:tr w14:paraId="3776F1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528E3EB2">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5F2F4F0A">
            <w:pPr>
              <w:pStyle w:val="49"/>
              <w:rPr>
                <w:sz w:val="16"/>
                <w:szCs w:val="16"/>
                <w:highlight w:val="none"/>
                <w:lang w:val="en-US"/>
              </w:rPr>
            </w:pPr>
            <w:r>
              <w:rPr>
                <w:sz w:val="16"/>
                <w:szCs w:val="16"/>
                <w:highlight w:val="none"/>
                <w:lang w:val="en-US"/>
              </w:rPr>
              <w:t>11</w:t>
            </w:r>
          </w:p>
        </w:tc>
      </w:tr>
      <w:tr w14:paraId="6C25EE0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E0DDEF3">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3B359880">
            <w:pPr>
              <w:pStyle w:val="49"/>
              <w:rPr>
                <w:sz w:val="16"/>
                <w:szCs w:val="16"/>
                <w:highlight w:val="none"/>
                <w:lang w:val="en-US"/>
              </w:rPr>
            </w:pPr>
            <w:r>
              <w:rPr>
                <w:sz w:val="16"/>
                <w:szCs w:val="16"/>
                <w:highlight w:val="none"/>
                <w:lang w:val="en-US"/>
              </w:rPr>
              <w:t>8</w:t>
            </w:r>
          </w:p>
        </w:tc>
      </w:tr>
      <w:tr w14:paraId="07562E7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3CD3CDA6">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0B4B5262">
            <w:pPr>
              <w:pStyle w:val="49"/>
              <w:rPr>
                <w:sz w:val="16"/>
                <w:szCs w:val="16"/>
                <w:highlight w:val="none"/>
                <w:lang w:val="en-US"/>
              </w:rPr>
            </w:pPr>
            <w:r>
              <w:rPr>
                <w:sz w:val="16"/>
                <w:szCs w:val="16"/>
                <w:highlight w:val="none"/>
                <w:lang w:val="en-US"/>
              </w:rPr>
              <w:t>Float</w:t>
            </w:r>
          </w:p>
        </w:tc>
      </w:tr>
    </w:tbl>
    <w:p w14:paraId="74D9F030">
      <w:pPr>
        <w:rPr>
          <w:rFonts w:ascii="Arial" w:hAnsi="Arial" w:cs="Arial"/>
          <w:b/>
          <w:bCs/>
          <w:highlight w:val="none"/>
          <w:lang w:val="fr-FR"/>
        </w:rPr>
      </w:pPr>
    </w:p>
    <w:p w14:paraId="1D8C095A">
      <w:pPr>
        <w:pStyle w:val="22"/>
        <w:jc w:val="center"/>
        <w:rPr>
          <w:rFonts w:ascii="Arial" w:hAnsi="Arial" w:cs="Arial"/>
          <w:highlight w:val="none"/>
          <w:lang w:val="fr-FR"/>
        </w:rPr>
      </w:pPr>
      <w:r>
        <w:rPr>
          <w:rFonts w:ascii="Arial" w:hAnsi="Arial" w:cs="Arial"/>
          <w:b/>
          <w:bCs/>
          <w:highlight w:val="none"/>
        </w:rPr>
        <w:t xml:space="preserve">Table </w:t>
      </w:r>
      <w:r>
        <w:rPr>
          <w:rFonts w:hint="eastAsia" w:ascii="Arial" w:hAnsi="Arial" w:eastAsia="宋体" w:cs="Arial"/>
          <w:highlight w:val="none"/>
          <w:lang w:val="en-US" w:eastAsia="zh-CN"/>
        </w:rPr>
        <w:t>C.</w:t>
      </w:r>
      <w:r>
        <w:rPr>
          <w:rFonts w:hint="default" w:ascii="Arial" w:hAnsi="Arial" w:eastAsia="宋体" w:cs="Arial"/>
          <w:highlight w:val="none"/>
          <w:lang w:val="en-US" w:eastAsia="zh-CN"/>
        </w:rPr>
        <w:t>2.3.2-</w:t>
      </w:r>
      <w:r>
        <w:rPr>
          <w:rFonts w:hint="default" w:ascii="Arial" w:hAnsi="Arial" w:eastAsia="宋体" w:cs="Arial"/>
          <w:b/>
          <w:bCs/>
          <w:highlight w:val="none"/>
          <w:lang w:val="en-US" w:eastAsia="zh-CN"/>
        </w:rPr>
        <w:t>2</w:t>
      </w:r>
      <w:r>
        <w:rPr>
          <w:rFonts w:ascii="Arial" w:hAnsi="Arial" w:cs="Arial"/>
          <w:b/>
          <w:bCs/>
          <w:highlight w:val="none"/>
        </w:rPr>
        <w:t xml:space="preserve"> Mitch sequence properties dynamic mesh</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5A4524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F0BA678">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72A0F029">
            <w:pPr>
              <w:pStyle w:val="48"/>
              <w:rPr>
                <w:color w:val="FFFFFF"/>
                <w:sz w:val="16"/>
                <w:szCs w:val="16"/>
                <w:highlight w:val="none"/>
                <w:lang w:val="en-US"/>
              </w:rPr>
            </w:pPr>
            <w:r>
              <w:rPr>
                <w:b w:val="0"/>
                <w:bCs/>
                <w:color w:val="FFFFFF"/>
                <w:sz w:val="16"/>
                <w:szCs w:val="16"/>
                <w:highlight w:val="none"/>
                <w:lang w:val="en-US"/>
              </w:rPr>
              <w:t>Value</w:t>
            </w:r>
          </w:p>
        </w:tc>
      </w:tr>
      <w:tr w14:paraId="7BA40C6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BC55280">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03D23C41">
            <w:pPr>
              <w:pStyle w:val="49"/>
              <w:rPr>
                <w:sz w:val="16"/>
                <w:szCs w:val="16"/>
                <w:highlight w:val="none"/>
                <w:lang w:val="en-US"/>
              </w:rPr>
            </w:pPr>
            <w:r>
              <w:rPr>
                <w:sz w:val="16"/>
                <w:szCs w:val="16"/>
                <w:highlight w:val="none"/>
                <w:lang w:val="en-US"/>
              </w:rPr>
              <w:t>25</w:t>
            </w:r>
          </w:p>
        </w:tc>
      </w:tr>
      <w:tr w14:paraId="1BDD7B3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C08519D">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2CF4CBD1">
            <w:pPr>
              <w:pStyle w:val="49"/>
              <w:rPr>
                <w:sz w:val="16"/>
                <w:szCs w:val="16"/>
                <w:highlight w:val="none"/>
                <w:lang w:val="en-US"/>
              </w:rPr>
            </w:pPr>
            <w:r>
              <w:rPr>
                <w:sz w:val="16"/>
                <w:szCs w:val="16"/>
                <w:highlight w:val="none"/>
                <w:lang w:val="en-US"/>
              </w:rPr>
              <w:t>30K</w:t>
            </w:r>
          </w:p>
        </w:tc>
      </w:tr>
      <w:tr w14:paraId="50D2420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C79557A">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0CD36F80">
            <w:pPr>
              <w:pStyle w:val="49"/>
              <w:rPr>
                <w:sz w:val="16"/>
                <w:szCs w:val="16"/>
                <w:highlight w:val="none"/>
                <w:lang w:val="en-US"/>
              </w:rPr>
            </w:pPr>
            <w:r>
              <w:rPr>
                <w:sz w:val="16"/>
                <w:szCs w:val="16"/>
                <w:highlight w:val="none"/>
                <w:lang w:val="en-US"/>
              </w:rPr>
              <w:t>4K</w:t>
            </w:r>
          </w:p>
        </w:tc>
      </w:tr>
      <w:tr w14:paraId="0B5A316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8E4AF56">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5A7D8B0E">
            <w:pPr>
              <w:pStyle w:val="49"/>
              <w:rPr>
                <w:sz w:val="16"/>
                <w:szCs w:val="16"/>
                <w:highlight w:val="none"/>
                <w:lang w:val="en-US"/>
              </w:rPr>
            </w:pPr>
            <w:r>
              <w:rPr>
                <w:sz w:val="16"/>
                <w:szCs w:val="16"/>
                <w:highlight w:val="none"/>
                <w:lang w:val="en-US"/>
              </w:rPr>
              <w:t>475</w:t>
            </w:r>
          </w:p>
        </w:tc>
      </w:tr>
    </w:tbl>
    <w:p w14:paraId="795392F6">
      <w:pPr>
        <w:rPr>
          <w:highlight w:val="none"/>
          <w:lang w:val="en-US"/>
        </w:rPr>
      </w:pPr>
    </w:p>
    <w:p w14:paraId="42AF1261">
      <w:pPr>
        <w:rPr>
          <w:highlight w:val="none"/>
          <w:lang w:val="en-US"/>
        </w:rPr>
      </w:pPr>
      <w:r>
        <w:rPr>
          <w:highlight w:val="none"/>
          <w:lang w:val="en-US"/>
        </w:rPr>
        <w:t xml:space="preserve">The sequence can be accessed: </w:t>
      </w:r>
      <w:r>
        <w:rPr>
          <w:highlight w:val="none"/>
          <w:lang w:val="en-US"/>
        </w:rPr>
        <w:fldChar w:fldCharType="begin"/>
      </w:r>
      <w:r>
        <w:rPr>
          <w:highlight w:val="none"/>
          <w:lang w:val="en-US"/>
        </w:rPr>
        <w:instrText xml:space="preserve">HYPERLINK "https://aspera.pub/I4tSQ8k"</w:instrText>
      </w:r>
      <w:r>
        <w:rPr>
          <w:highlight w:val="none"/>
          <w:lang w:val="en-US"/>
        </w:rPr>
        <w:fldChar w:fldCharType="separate"/>
      </w:r>
      <w:r>
        <w:rPr>
          <w:rStyle w:val="36"/>
          <w:highlight w:val="none"/>
          <w:lang w:val="en-US"/>
        </w:rPr>
        <w:t>https://aspera.pub/I4tSQ8k</w:t>
      </w:r>
      <w:r>
        <w:rPr>
          <w:highlight w:val="none"/>
          <w:lang w:val="en-US"/>
        </w:rPr>
        <w:fldChar w:fldCharType="end"/>
      </w:r>
    </w:p>
    <w:p w14:paraId="3C5B5625">
      <w:pPr>
        <w:rPr>
          <w:highlight w:val="none"/>
          <w:lang w:val="en-US"/>
        </w:rPr>
      </w:pPr>
      <w:r>
        <w:rPr>
          <w:highlight w:val="none"/>
          <w:lang w:val="en-US"/>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lang w:val="en-US"/>
        </w:rPr>
        <w:t>3GPP_B2D_Datasets@interdigital.com</w:t>
      </w:r>
      <w:r>
        <w:rPr>
          <w:highlight w:val="none"/>
        </w:rPr>
        <w:fldChar w:fldCharType="end"/>
      </w:r>
    </w:p>
    <w:p w14:paraId="399B21DB">
      <w:pPr>
        <w:pStyle w:val="5"/>
        <w:rPr>
          <w:highlight w:val="none"/>
        </w:rPr>
      </w:pPr>
      <w:bookmarkStart w:id="2775" w:name="_Toc26226"/>
      <w:bookmarkStart w:id="2776" w:name="_Toc22966"/>
      <w:bookmarkStart w:id="2777" w:name="_Toc20705"/>
      <w:bookmarkStart w:id="2778" w:name="_Toc9140"/>
      <w:bookmarkStart w:id="2779" w:name="_Toc4831"/>
      <w:bookmarkStart w:id="2780" w:name="_Toc6498"/>
      <w:bookmarkStart w:id="2781" w:name="_Toc9845"/>
      <w:r>
        <w:rPr>
          <w:highlight w:val="none"/>
        </w:rPr>
        <w:t>C.</w:t>
      </w:r>
      <w:r>
        <w:rPr>
          <w:rFonts w:hint="eastAsia" w:eastAsia="宋体"/>
          <w:highlight w:val="none"/>
          <w:lang w:val="en-US" w:eastAsia="zh-CN"/>
        </w:rPr>
        <w:t>2</w:t>
      </w:r>
      <w:r>
        <w:rPr>
          <w:highlight w:val="none"/>
        </w:rPr>
        <w:t>.3.3</w:t>
      </w:r>
      <w:r>
        <w:rPr>
          <w:rFonts w:hint="eastAsia" w:eastAsia="宋体"/>
          <w:highlight w:val="none"/>
          <w:lang w:val="en-US" w:eastAsia="zh-CN"/>
        </w:rPr>
        <w:tab/>
      </w:r>
      <w:r>
        <w:rPr>
          <w:highlight w:val="none"/>
        </w:rPr>
        <w:t>Copyright and license information</w:t>
      </w:r>
      <w:bookmarkEnd w:id="2775"/>
      <w:bookmarkEnd w:id="2776"/>
      <w:bookmarkEnd w:id="2777"/>
      <w:bookmarkEnd w:id="2778"/>
      <w:bookmarkEnd w:id="2779"/>
      <w:bookmarkEnd w:id="2780"/>
      <w:bookmarkEnd w:id="2781"/>
    </w:p>
    <w:p w14:paraId="2B32888C">
      <w:pPr>
        <w:rPr>
          <w:highlight w:val="none"/>
        </w:rPr>
      </w:pPr>
      <w:r>
        <w:rPr>
          <w:highlight w:val="none"/>
          <w:lang w:val="en-US"/>
        </w:rPr>
        <w:t>Volucap [</w:t>
      </w:r>
      <w:r>
        <w:rPr>
          <w:rFonts w:hint="eastAsia" w:eastAsia="宋体"/>
          <w:highlight w:val="none"/>
          <w:lang w:val="en-US" w:eastAsia="zh-CN"/>
        </w:rPr>
        <w:t>136</w:t>
      </w:r>
      <w:r>
        <w:rPr>
          <w:highlight w:val="none"/>
          <w:lang w:val="en-US"/>
        </w:rPr>
        <w:t>] kindly made this sequence freely available for 3GPP internal usage under license. License “License_Volucap_T097_Mitch2.1-05” is provided in the directory with the sequence.</w:t>
      </w:r>
    </w:p>
    <w:p w14:paraId="36005E7C">
      <w:pPr>
        <w:pStyle w:val="4"/>
        <w:rPr>
          <w:highlight w:val="none"/>
        </w:rPr>
      </w:pPr>
      <w:bookmarkStart w:id="2782" w:name="_Toc30169"/>
      <w:bookmarkStart w:id="2783" w:name="_Toc28341"/>
      <w:bookmarkStart w:id="2784" w:name="_Toc24364"/>
      <w:bookmarkStart w:id="2785" w:name="_Toc14154"/>
      <w:bookmarkStart w:id="2786" w:name="_Toc26090"/>
      <w:bookmarkStart w:id="2787" w:name="_Toc26228"/>
      <w:bookmarkStart w:id="2788" w:name="_Toc26907"/>
      <w:r>
        <w:rPr>
          <w:highlight w:val="none"/>
        </w:rPr>
        <w:t>C.</w:t>
      </w:r>
      <w:r>
        <w:rPr>
          <w:rFonts w:hint="eastAsia" w:eastAsia="宋体"/>
          <w:highlight w:val="none"/>
          <w:lang w:val="en-US" w:eastAsia="zh-CN"/>
        </w:rPr>
        <w:t>2</w:t>
      </w:r>
      <w:r>
        <w:rPr>
          <w:highlight w:val="none"/>
        </w:rPr>
        <w:t>.4</w:t>
      </w:r>
      <w:r>
        <w:rPr>
          <w:rFonts w:hint="eastAsia" w:eastAsia="宋体"/>
          <w:highlight w:val="none"/>
          <w:lang w:val="en-US" w:eastAsia="zh-CN"/>
        </w:rPr>
        <w:tab/>
      </w:r>
      <w:r>
        <w:rPr>
          <w:highlight w:val="none"/>
        </w:rPr>
        <w:t>Thomas test sequence</w:t>
      </w:r>
      <w:bookmarkEnd w:id="2782"/>
      <w:bookmarkEnd w:id="2783"/>
      <w:bookmarkEnd w:id="2784"/>
      <w:bookmarkEnd w:id="2785"/>
      <w:bookmarkEnd w:id="2786"/>
      <w:bookmarkEnd w:id="2787"/>
      <w:bookmarkEnd w:id="2788"/>
    </w:p>
    <w:p w14:paraId="07EABE5C">
      <w:pPr>
        <w:pStyle w:val="5"/>
        <w:rPr>
          <w:highlight w:val="none"/>
        </w:rPr>
      </w:pPr>
      <w:bookmarkStart w:id="2789" w:name="_Toc11393"/>
      <w:bookmarkStart w:id="2790" w:name="_Toc5906"/>
      <w:bookmarkStart w:id="2791" w:name="_Toc9333"/>
      <w:bookmarkStart w:id="2792" w:name="_Toc19708"/>
      <w:bookmarkStart w:id="2793" w:name="_Toc20512"/>
      <w:bookmarkStart w:id="2794" w:name="_Toc22727"/>
      <w:bookmarkStart w:id="2795" w:name="_Toc14772"/>
      <w:r>
        <w:rPr>
          <w:highlight w:val="none"/>
        </w:rPr>
        <w:t>C.</w:t>
      </w:r>
      <w:r>
        <w:rPr>
          <w:rFonts w:hint="eastAsia" w:eastAsia="宋体"/>
          <w:highlight w:val="none"/>
          <w:lang w:val="en-US" w:eastAsia="zh-CN"/>
        </w:rPr>
        <w:t>2</w:t>
      </w:r>
      <w:r>
        <w:rPr>
          <w:highlight w:val="none"/>
        </w:rPr>
        <w:t>.4.1</w:t>
      </w:r>
      <w:r>
        <w:rPr>
          <w:rFonts w:hint="eastAsia" w:eastAsia="宋体"/>
          <w:highlight w:val="none"/>
          <w:lang w:val="en-US" w:eastAsia="zh-CN"/>
        </w:rPr>
        <w:tab/>
      </w:r>
      <w:r>
        <w:rPr>
          <w:highlight w:val="none"/>
        </w:rPr>
        <w:t>Description</w:t>
      </w:r>
      <w:bookmarkEnd w:id="2789"/>
      <w:bookmarkEnd w:id="2790"/>
      <w:bookmarkEnd w:id="2791"/>
      <w:bookmarkEnd w:id="2792"/>
      <w:bookmarkEnd w:id="2793"/>
      <w:bookmarkEnd w:id="2794"/>
      <w:bookmarkEnd w:id="2795"/>
    </w:p>
    <w:p w14:paraId="75A2DB43">
      <w:pPr>
        <w:overflowPunct w:val="0"/>
        <w:autoSpaceDE w:val="0"/>
        <w:autoSpaceDN w:val="0"/>
        <w:adjustRightInd w:val="0"/>
        <w:textAlignment w:val="baseline"/>
        <w:rPr>
          <w:highlight w:val="none"/>
          <w:lang w:val="en-US"/>
        </w:rPr>
      </w:pPr>
      <w:r>
        <w:rPr>
          <w:highlight w:val="none"/>
          <w:lang w:val="en-US"/>
        </w:rPr>
        <w:t xml:space="preserve">Thomas is waiting and </w:t>
      </w:r>
      <w:r>
        <w:rPr>
          <w:rFonts w:hint="eastAsia" w:eastAsia="宋体"/>
          <w:highlight w:val="none"/>
          <w:lang w:val="en-US" w:eastAsia="zh-CN"/>
        </w:rPr>
        <w:t xml:space="preserve">performing </w:t>
      </w:r>
      <w:r>
        <w:rPr>
          <w:highlight w:val="none"/>
          <w:lang w:val="en-US"/>
        </w:rPr>
        <w:t>slow body and hands/arms movements allowing to check for preserved details in tissue of the shirt and in the face.</w:t>
      </w:r>
    </w:p>
    <w:p w14:paraId="53C86305">
      <w:pPr>
        <w:overflowPunct w:val="0"/>
        <w:autoSpaceDE w:val="0"/>
        <w:autoSpaceDN w:val="0"/>
        <w:adjustRightInd w:val="0"/>
        <w:jc w:val="center"/>
        <w:textAlignment w:val="baseline"/>
        <w:rPr>
          <w:highlight w:val="none"/>
          <w:lang w:val="en-US"/>
        </w:rPr>
      </w:pPr>
      <w:r>
        <w:rPr>
          <w:highlight w:val="none"/>
          <w:lang w:val="en-US"/>
        </w:rPr>
        <w:drawing>
          <wp:inline distT="0" distB="0" distL="0" distR="0">
            <wp:extent cx="920115" cy="2223770"/>
            <wp:effectExtent l="0" t="0" r="9525" b="1270"/>
            <wp:docPr id="1015679416" name="Picture 1" descr="A person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79416" name="Picture 1" descr="A person holding his hand up&#10;&#10;Description automatically generated"/>
                    <pic:cNvPicPr>
                      <a:picLocks noChangeAspect="1"/>
                    </pic:cNvPicPr>
                  </pic:nvPicPr>
                  <pic:blipFill>
                    <a:blip r:embed="rId102"/>
                    <a:stretch>
                      <a:fillRect/>
                    </a:stretch>
                  </pic:blipFill>
                  <pic:spPr>
                    <a:xfrm>
                      <a:off x="0" y="0"/>
                      <a:ext cx="934695" cy="2258624"/>
                    </a:xfrm>
                    <a:prstGeom prst="rect">
                      <a:avLst/>
                    </a:prstGeom>
                  </pic:spPr>
                </pic:pic>
              </a:graphicData>
            </a:graphic>
          </wp:inline>
        </w:drawing>
      </w:r>
    </w:p>
    <w:p w14:paraId="3C706553">
      <w:pPr>
        <w:pStyle w:val="22"/>
        <w:jc w:val="center"/>
        <w:rPr>
          <w:rFonts w:ascii="Arial" w:hAnsi="Arial" w:cs="Arial"/>
          <w:b/>
          <w:bCs/>
          <w:highlight w:val="none"/>
        </w:rPr>
      </w:pPr>
      <w:r>
        <w:rPr>
          <w:rFonts w:ascii="Arial" w:hAnsi="Arial" w:cs="Arial"/>
          <w:b/>
          <w:bCs/>
          <w:highlight w:val="none"/>
        </w:rPr>
        <w:t xml:space="preserve">Figure </w:t>
      </w:r>
      <w:r>
        <w:rPr>
          <w:rFonts w:hint="eastAsia" w:ascii="Arial" w:hAnsi="Arial" w:eastAsia="宋体" w:cs="Arial"/>
          <w:highlight w:val="none"/>
          <w:lang w:val="en-US" w:eastAsia="zh-CN"/>
        </w:rPr>
        <w:t>C.</w:t>
      </w:r>
      <w:r>
        <w:rPr>
          <w:rFonts w:hint="default" w:ascii="Arial" w:hAnsi="Arial" w:eastAsia="宋体" w:cs="Arial"/>
          <w:highlight w:val="none"/>
          <w:lang w:val="en-US" w:eastAsia="zh-CN"/>
        </w:rPr>
        <w:t>2</w:t>
      </w:r>
      <w:r>
        <w:rPr>
          <w:rFonts w:ascii="Arial" w:hAnsi="Arial" w:cs="Arial"/>
          <w:highlight w:val="none"/>
        </w:rPr>
        <w:t>.4.1</w:t>
      </w:r>
      <w:r>
        <w:rPr>
          <w:rFonts w:hint="eastAsia" w:ascii="Arial" w:hAnsi="Arial" w:eastAsia="宋体" w:cs="Arial"/>
          <w:highlight w:val="none"/>
          <w:lang w:val="en-US" w:eastAsia="zh-CN"/>
        </w:rPr>
        <w:t>-1</w:t>
      </w:r>
      <w:r>
        <w:rPr>
          <w:rFonts w:ascii="Arial" w:hAnsi="Arial" w:cs="Arial"/>
          <w:b/>
          <w:bCs/>
          <w:highlight w:val="none"/>
        </w:rPr>
        <w:t xml:space="preserve"> Thomas - content courtesy Volucap</w:t>
      </w:r>
    </w:p>
    <w:p w14:paraId="7A7F4741">
      <w:pPr>
        <w:pStyle w:val="5"/>
        <w:rPr>
          <w:highlight w:val="none"/>
        </w:rPr>
      </w:pPr>
      <w:bookmarkStart w:id="2796" w:name="_Toc25428"/>
      <w:bookmarkStart w:id="2797" w:name="_Toc623"/>
      <w:bookmarkStart w:id="2798" w:name="_Toc31669"/>
      <w:bookmarkStart w:id="2799" w:name="_Toc3276"/>
      <w:bookmarkStart w:id="2800" w:name="_Toc13242"/>
      <w:bookmarkStart w:id="2801" w:name="_Toc23986"/>
      <w:bookmarkStart w:id="2802" w:name="_Toc21818"/>
      <w:r>
        <w:rPr>
          <w:highlight w:val="none"/>
        </w:rPr>
        <w:t>C.</w:t>
      </w:r>
      <w:r>
        <w:rPr>
          <w:rFonts w:hint="eastAsia" w:eastAsia="宋体"/>
          <w:highlight w:val="none"/>
          <w:lang w:val="en-US" w:eastAsia="zh-CN"/>
        </w:rPr>
        <w:t>2</w:t>
      </w:r>
      <w:r>
        <w:rPr>
          <w:highlight w:val="none"/>
        </w:rPr>
        <w:t>.4.2</w:t>
      </w:r>
      <w:r>
        <w:rPr>
          <w:rFonts w:hint="eastAsia" w:eastAsia="宋体"/>
          <w:highlight w:val="none"/>
          <w:lang w:val="en-US" w:eastAsia="zh-CN"/>
        </w:rPr>
        <w:tab/>
      </w:r>
      <w:r>
        <w:rPr>
          <w:highlight w:val="none"/>
        </w:rPr>
        <w:t>Sequence properties</w:t>
      </w:r>
      <w:bookmarkEnd w:id="2796"/>
      <w:bookmarkEnd w:id="2797"/>
      <w:bookmarkEnd w:id="2798"/>
      <w:bookmarkEnd w:id="2799"/>
      <w:bookmarkEnd w:id="2800"/>
      <w:bookmarkEnd w:id="2801"/>
      <w:bookmarkEnd w:id="2802"/>
    </w:p>
    <w:p w14:paraId="4CE409D7">
      <w:pPr>
        <w:pStyle w:val="22"/>
        <w:jc w:val="center"/>
        <w:rPr>
          <w:rFonts w:ascii="Arial" w:hAnsi="Arial" w:cs="Arial"/>
          <w:highlight w:val="none"/>
        </w:rPr>
      </w:pPr>
      <w:r>
        <w:rPr>
          <w:rFonts w:ascii="Arial" w:hAnsi="Arial" w:cs="Arial"/>
          <w:b/>
          <w:bCs/>
          <w:highlight w:val="none"/>
        </w:rPr>
        <w:t xml:space="preserve">Table </w:t>
      </w:r>
      <w:r>
        <w:rPr>
          <w:rFonts w:hint="eastAsia" w:ascii="Arial" w:hAnsi="Arial" w:eastAsia="宋体" w:cs="Arial"/>
          <w:highlight w:val="none"/>
          <w:lang w:val="en-US" w:eastAsia="zh-CN"/>
        </w:rPr>
        <w:t>C.</w:t>
      </w:r>
      <w:r>
        <w:rPr>
          <w:rFonts w:hint="default" w:ascii="Arial" w:hAnsi="Arial" w:eastAsia="宋体" w:cs="Arial"/>
          <w:highlight w:val="none"/>
          <w:lang w:val="en-US" w:eastAsia="zh-CN"/>
        </w:rPr>
        <w:t>2</w:t>
      </w:r>
      <w:r>
        <w:rPr>
          <w:rFonts w:ascii="Arial" w:hAnsi="Arial" w:cs="Arial"/>
          <w:highlight w:val="none"/>
        </w:rPr>
        <w:t>.4.</w:t>
      </w:r>
      <w:r>
        <w:rPr>
          <w:rFonts w:hint="default" w:ascii="Arial" w:hAnsi="Arial" w:eastAsia="宋体" w:cs="Arial"/>
          <w:highlight w:val="none"/>
          <w:lang w:val="en-US" w:eastAsia="zh-CN"/>
        </w:rPr>
        <w:t>2</w:t>
      </w:r>
      <w:r>
        <w:rPr>
          <w:rFonts w:hint="eastAsia" w:ascii="Arial" w:hAnsi="Arial" w:eastAsia="宋体" w:cs="Arial"/>
          <w:highlight w:val="none"/>
          <w:lang w:val="en-US" w:eastAsia="zh-CN"/>
        </w:rPr>
        <w:t>-1</w:t>
      </w:r>
      <w:r>
        <w:rPr>
          <w:rFonts w:ascii="Arial" w:hAnsi="Arial" w:cs="Arial"/>
          <w:b/>
          <w:bCs/>
          <w:highlight w:val="none"/>
        </w:rPr>
        <w:t xml:space="preserve"> Thomas sequence properties dynamic mesh</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4EFA26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433A4FE">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036E7A0F">
            <w:pPr>
              <w:pStyle w:val="48"/>
              <w:rPr>
                <w:color w:val="FFFFFF"/>
                <w:sz w:val="16"/>
                <w:szCs w:val="16"/>
                <w:highlight w:val="none"/>
                <w:lang w:val="en-US"/>
              </w:rPr>
            </w:pPr>
            <w:r>
              <w:rPr>
                <w:b w:val="0"/>
                <w:bCs/>
                <w:color w:val="FFFFFF"/>
                <w:sz w:val="16"/>
                <w:szCs w:val="16"/>
                <w:highlight w:val="none"/>
                <w:lang w:val="en-US"/>
              </w:rPr>
              <w:t>Value</w:t>
            </w:r>
          </w:p>
        </w:tc>
      </w:tr>
      <w:tr w14:paraId="3B08144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B09DD75">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00C70A06">
            <w:pPr>
              <w:pStyle w:val="49"/>
              <w:rPr>
                <w:sz w:val="16"/>
                <w:szCs w:val="16"/>
                <w:highlight w:val="none"/>
                <w:lang w:val="en-US"/>
              </w:rPr>
            </w:pPr>
            <w:r>
              <w:rPr>
                <w:sz w:val="16"/>
                <w:szCs w:val="16"/>
                <w:highlight w:val="none"/>
                <w:lang w:val="en-US"/>
              </w:rPr>
              <w:t>25</w:t>
            </w:r>
          </w:p>
        </w:tc>
      </w:tr>
      <w:tr w14:paraId="158C3F9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8983F9F">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35E1D258">
            <w:pPr>
              <w:pStyle w:val="49"/>
              <w:rPr>
                <w:sz w:val="16"/>
                <w:szCs w:val="16"/>
                <w:highlight w:val="none"/>
                <w:lang w:val="en-US"/>
              </w:rPr>
            </w:pPr>
            <w:r>
              <w:rPr>
                <w:sz w:val="16"/>
                <w:szCs w:val="16"/>
                <w:highlight w:val="none"/>
                <w:lang w:val="en-US"/>
              </w:rPr>
              <w:t>30K</w:t>
            </w:r>
          </w:p>
        </w:tc>
      </w:tr>
      <w:tr w14:paraId="6A0D6F1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E428BEB">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75C0329A">
            <w:pPr>
              <w:pStyle w:val="49"/>
              <w:rPr>
                <w:sz w:val="16"/>
                <w:szCs w:val="16"/>
                <w:highlight w:val="none"/>
                <w:lang w:val="en-US"/>
              </w:rPr>
            </w:pPr>
            <w:r>
              <w:rPr>
                <w:sz w:val="16"/>
                <w:szCs w:val="16"/>
                <w:highlight w:val="none"/>
                <w:lang w:val="en-US"/>
              </w:rPr>
              <w:t>4K</w:t>
            </w:r>
          </w:p>
        </w:tc>
      </w:tr>
      <w:tr w14:paraId="11A12BC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09E7E6D8">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2C612025">
            <w:pPr>
              <w:pStyle w:val="49"/>
              <w:rPr>
                <w:sz w:val="16"/>
                <w:szCs w:val="16"/>
                <w:highlight w:val="none"/>
                <w:lang w:val="en-US"/>
              </w:rPr>
            </w:pPr>
            <w:r>
              <w:rPr>
                <w:sz w:val="16"/>
                <w:szCs w:val="16"/>
                <w:highlight w:val="none"/>
                <w:lang w:val="en-US"/>
              </w:rPr>
              <w:t>748</w:t>
            </w:r>
          </w:p>
        </w:tc>
      </w:tr>
    </w:tbl>
    <w:p w14:paraId="330385A4">
      <w:pPr>
        <w:overflowPunct w:val="0"/>
        <w:autoSpaceDE w:val="0"/>
        <w:autoSpaceDN w:val="0"/>
        <w:adjustRightInd w:val="0"/>
        <w:textAlignment w:val="baseline"/>
        <w:rPr>
          <w:highlight w:val="none"/>
          <w:lang w:val="en-US"/>
        </w:rPr>
      </w:pPr>
    </w:p>
    <w:p w14:paraId="5B652B68">
      <w:pPr>
        <w:rPr>
          <w:highlight w:val="none"/>
          <w:lang w:val="en-US"/>
        </w:rPr>
      </w:pPr>
      <w:r>
        <w:rPr>
          <w:highlight w:val="none"/>
          <w:lang w:val="en-US"/>
        </w:rPr>
        <w:t xml:space="preserve">The sequence can be accessed: </w:t>
      </w:r>
      <w:r>
        <w:rPr>
          <w:highlight w:val="none"/>
          <w:lang w:val="en-US"/>
        </w:rPr>
        <w:fldChar w:fldCharType="begin"/>
      </w:r>
      <w:r>
        <w:rPr>
          <w:highlight w:val="none"/>
          <w:lang w:val="en-US"/>
        </w:rPr>
        <w:instrText xml:space="preserve">HYPERLINK "https://aspera.pub/I4tSQ8k"</w:instrText>
      </w:r>
      <w:r>
        <w:rPr>
          <w:highlight w:val="none"/>
          <w:lang w:val="en-US"/>
        </w:rPr>
        <w:fldChar w:fldCharType="separate"/>
      </w:r>
      <w:r>
        <w:rPr>
          <w:rStyle w:val="36"/>
          <w:highlight w:val="none"/>
          <w:lang w:val="en-US"/>
        </w:rPr>
        <w:t>https://aspera.pub/I4tSQ8k</w:t>
      </w:r>
      <w:r>
        <w:rPr>
          <w:highlight w:val="none"/>
          <w:lang w:val="en-US"/>
        </w:rPr>
        <w:fldChar w:fldCharType="end"/>
      </w:r>
    </w:p>
    <w:p w14:paraId="23E7CD4D">
      <w:pPr>
        <w:rPr>
          <w:highlight w:val="none"/>
          <w:lang w:val="en-US"/>
        </w:rPr>
      </w:pPr>
      <w:r>
        <w:rPr>
          <w:highlight w:val="none"/>
          <w:lang w:val="en-US"/>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lang w:val="en-US"/>
        </w:rPr>
        <w:t>3GPP_B2D_Datasets@interdigital.com</w:t>
      </w:r>
      <w:r>
        <w:rPr>
          <w:highlight w:val="none"/>
        </w:rPr>
        <w:fldChar w:fldCharType="end"/>
      </w:r>
    </w:p>
    <w:p w14:paraId="0C5A171B">
      <w:pPr>
        <w:overflowPunct w:val="0"/>
        <w:autoSpaceDE w:val="0"/>
        <w:autoSpaceDN w:val="0"/>
        <w:adjustRightInd w:val="0"/>
        <w:textAlignment w:val="baseline"/>
        <w:rPr>
          <w:highlight w:val="none"/>
          <w:lang w:val="en-US"/>
        </w:rPr>
      </w:pPr>
    </w:p>
    <w:p w14:paraId="5B67B2E1">
      <w:pPr>
        <w:pStyle w:val="5"/>
        <w:rPr>
          <w:highlight w:val="none"/>
        </w:rPr>
      </w:pPr>
      <w:bookmarkStart w:id="2803" w:name="_Toc18920"/>
      <w:bookmarkStart w:id="2804" w:name="_Toc18186"/>
      <w:bookmarkStart w:id="2805" w:name="_Toc20722"/>
      <w:bookmarkStart w:id="2806" w:name="_Toc2287"/>
      <w:bookmarkStart w:id="2807" w:name="_Toc20772"/>
      <w:bookmarkStart w:id="2808" w:name="_Toc15964"/>
      <w:bookmarkStart w:id="2809" w:name="_Toc32049"/>
      <w:r>
        <w:rPr>
          <w:highlight w:val="none"/>
        </w:rPr>
        <w:t>C.</w:t>
      </w:r>
      <w:r>
        <w:rPr>
          <w:rFonts w:hint="eastAsia" w:eastAsia="宋体"/>
          <w:highlight w:val="none"/>
          <w:lang w:val="en-US" w:eastAsia="zh-CN"/>
        </w:rPr>
        <w:t>2</w:t>
      </w:r>
      <w:r>
        <w:rPr>
          <w:highlight w:val="none"/>
        </w:rPr>
        <w:t>.4.3</w:t>
      </w:r>
      <w:r>
        <w:rPr>
          <w:rFonts w:hint="eastAsia" w:eastAsia="宋体"/>
          <w:highlight w:val="none"/>
          <w:lang w:val="en-US" w:eastAsia="zh-CN"/>
        </w:rPr>
        <w:tab/>
      </w:r>
      <w:r>
        <w:rPr>
          <w:highlight w:val="none"/>
        </w:rPr>
        <w:t>Copyright and license information</w:t>
      </w:r>
      <w:bookmarkEnd w:id="2803"/>
      <w:bookmarkEnd w:id="2804"/>
      <w:bookmarkEnd w:id="2805"/>
      <w:bookmarkEnd w:id="2806"/>
      <w:bookmarkEnd w:id="2807"/>
      <w:bookmarkEnd w:id="2808"/>
      <w:bookmarkEnd w:id="2809"/>
    </w:p>
    <w:p w14:paraId="3E8CB90F">
      <w:pPr>
        <w:overflowPunct w:val="0"/>
        <w:autoSpaceDE w:val="0"/>
        <w:autoSpaceDN w:val="0"/>
        <w:adjustRightInd w:val="0"/>
        <w:textAlignment w:val="baseline"/>
        <w:rPr>
          <w:highlight w:val="none"/>
          <w:lang w:val="en-US"/>
        </w:rPr>
      </w:pPr>
      <w:r>
        <w:rPr>
          <w:highlight w:val="none"/>
          <w:lang w:val="en-US"/>
        </w:rPr>
        <w:t>Volucap [</w:t>
      </w:r>
      <w:r>
        <w:rPr>
          <w:rFonts w:hint="eastAsia" w:eastAsia="宋体"/>
          <w:highlight w:val="none"/>
          <w:lang w:val="en-US" w:eastAsia="zh-CN"/>
        </w:rPr>
        <w:t>136</w:t>
      </w:r>
      <w:r>
        <w:rPr>
          <w:highlight w:val="none"/>
          <w:lang w:val="en-US"/>
        </w:rPr>
        <w:t>] kindly made this sequence freely available for 3GPP internal usage under license. License “License_Volucap_T003_ThomasScenic-03” is provided in the directory with the sequence.</w:t>
      </w:r>
    </w:p>
    <w:p w14:paraId="31B75A5D">
      <w:pPr>
        <w:overflowPunct w:val="0"/>
        <w:autoSpaceDE w:val="0"/>
        <w:autoSpaceDN w:val="0"/>
        <w:adjustRightInd w:val="0"/>
        <w:textAlignment w:val="baseline"/>
        <w:rPr>
          <w:highlight w:val="none"/>
          <w:lang w:val="en-US"/>
        </w:rPr>
      </w:pPr>
    </w:p>
    <w:p w14:paraId="2AEE3655">
      <w:pPr>
        <w:pStyle w:val="4"/>
        <w:rPr>
          <w:highlight w:val="none"/>
          <w:lang w:val="fr-FR"/>
        </w:rPr>
      </w:pPr>
      <w:bookmarkStart w:id="2810" w:name="_Toc30453"/>
      <w:bookmarkStart w:id="2811" w:name="_Toc27179"/>
      <w:bookmarkStart w:id="2812" w:name="_Toc27418"/>
      <w:bookmarkStart w:id="2813" w:name="_Toc25221"/>
      <w:bookmarkStart w:id="2814" w:name="_Toc31140"/>
      <w:bookmarkStart w:id="2815" w:name="_Toc30282"/>
      <w:bookmarkStart w:id="2816" w:name="_Toc23091"/>
      <w:r>
        <w:rPr>
          <w:highlight w:val="none"/>
          <w:lang w:val="fr-FR"/>
        </w:rPr>
        <w:t>C.</w:t>
      </w:r>
      <w:r>
        <w:rPr>
          <w:rFonts w:hint="eastAsia" w:eastAsia="宋体"/>
          <w:highlight w:val="none"/>
          <w:lang w:val="en-US" w:eastAsia="zh-CN"/>
        </w:rPr>
        <w:t>2</w:t>
      </w:r>
      <w:r>
        <w:rPr>
          <w:highlight w:val="none"/>
          <w:lang w:val="fr-FR"/>
        </w:rPr>
        <w:t>.5</w:t>
      </w:r>
      <w:r>
        <w:rPr>
          <w:rFonts w:hint="eastAsia" w:eastAsia="宋体"/>
          <w:highlight w:val="none"/>
          <w:lang w:val="fr-FR" w:eastAsia="zh-CN"/>
        </w:rPr>
        <w:tab/>
      </w:r>
      <w:r>
        <w:rPr>
          <w:highlight w:val="none"/>
          <w:lang w:val="fr-FR"/>
        </w:rPr>
        <w:t>Nathalie test sequence</w:t>
      </w:r>
      <w:bookmarkEnd w:id="2810"/>
      <w:bookmarkEnd w:id="2811"/>
      <w:bookmarkEnd w:id="2812"/>
      <w:bookmarkEnd w:id="2813"/>
      <w:bookmarkEnd w:id="2814"/>
      <w:bookmarkEnd w:id="2815"/>
      <w:bookmarkEnd w:id="2816"/>
    </w:p>
    <w:p w14:paraId="2E70E6FE">
      <w:pPr>
        <w:pStyle w:val="5"/>
        <w:overflowPunct w:val="0"/>
        <w:autoSpaceDE w:val="0"/>
        <w:autoSpaceDN w:val="0"/>
        <w:adjustRightInd w:val="0"/>
        <w:textAlignment w:val="baseline"/>
        <w:rPr>
          <w:highlight w:val="none"/>
          <w:lang w:val="fr-FR"/>
        </w:rPr>
      </w:pPr>
      <w:bookmarkStart w:id="2817" w:name="_Toc4659"/>
      <w:bookmarkStart w:id="2818" w:name="_Toc15537"/>
      <w:bookmarkStart w:id="2819" w:name="_Toc19158"/>
      <w:bookmarkStart w:id="2820" w:name="_Toc2096"/>
      <w:bookmarkStart w:id="2821" w:name="_Toc22819"/>
      <w:bookmarkStart w:id="2822" w:name="_Toc1632"/>
      <w:bookmarkStart w:id="2823" w:name="_Toc26518"/>
      <w:r>
        <w:rPr>
          <w:highlight w:val="none"/>
          <w:lang w:val="fr-FR"/>
        </w:rPr>
        <w:t>C.</w:t>
      </w:r>
      <w:r>
        <w:rPr>
          <w:rFonts w:hint="eastAsia" w:eastAsia="宋体"/>
          <w:highlight w:val="none"/>
          <w:lang w:val="en-US" w:eastAsia="zh-CN"/>
        </w:rPr>
        <w:t>2</w:t>
      </w:r>
      <w:r>
        <w:rPr>
          <w:highlight w:val="none"/>
          <w:lang w:val="fr-FR"/>
        </w:rPr>
        <w:t>.5.1</w:t>
      </w:r>
      <w:r>
        <w:rPr>
          <w:rFonts w:hint="eastAsia" w:eastAsia="宋体"/>
          <w:highlight w:val="none"/>
          <w:lang w:val="fr-FR" w:eastAsia="zh-CN"/>
        </w:rPr>
        <w:tab/>
      </w:r>
      <w:r>
        <w:rPr>
          <w:highlight w:val="none"/>
          <w:lang w:val="fr-FR"/>
        </w:rPr>
        <w:t>Description</w:t>
      </w:r>
      <w:bookmarkEnd w:id="2817"/>
      <w:bookmarkEnd w:id="2818"/>
      <w:bookmarkEnd w:id="2819"/>
      <w:bookmarkEnd w:id="2820"/>
      <w:bookmarkEnd w:id="2821"/>
      <w:bookmarkEnd w:id="2822"/>
      <w:bookmarkEnd w:id="2823"/>
    </w:p>
    <w:p w14:paraId="2298E523">
      <w:pPr>
        <w:overflowPunct w:val="0"/>
        <w:autoSpaceDE w:val="0"/>
        <w:autoSpaceDN w:val="0"/>
        <w:adjustRightInd w:val="0"/>
        <w:textAlignment w:val="baseline"/>
        <w:rPr>
          <w:highlight w:val="none"/>
          <w:lang w:val="en-US"/>
        </w:rPr>
      </w:pPr>
      <w:r>
        <w:rPr>
          <w:highlight w:val="none"/>
          <w:lang w:val="en-US"/>
        </w:rPr>
        <w:t>Nathalie is performing a classic dance, as such the sequence is dynamic.</w:t>
      </w:r>
    </w:p>
    <w:p w14:paraId="5AB5B2F6">
      <w:pPr>
        <w:overflowPunct w:val="0"/>
        <w:autoSpaceDE w:val="0"/>
        <w:autoSpaceDN w:val="0"/>
        <w:adjustRightInd w:val="0"/>
        <w:jc w:val="center"/>
        <w:textAlignment w:val="baseline"/>
        <w:rPr>
          <w:highlight w:val="none"/>
          <w:lang w:val="en-US"/>
        </w:rPr>
      </w:pPr>
      <w:r>
        <w:rPr>
          <w:highlight w:val="none"/>
          <w:lang w:val="en-US"/>
        </w:rPr>
        <w:drawing>
          <wp:inline distT="0" distB="0" distL="0" distR="0">
            <wp:extent cx="934085" cy="2175510"/>
            <wp:effectExtent l="0" t="0" r="10795" b="3810"/>
            <wp:docPr id="19"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1" descr="A person in a red shirt and pants&#10;&#10;Description automatically generated"/>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p>
    <w:p w14:paraId="31294DB1">
      <w:pPr>
        <w:pStyle w:val="22"/>
        <w:jc w:val="center"/>
        <w:rPr>
          <w:rFonts w:ascii="Arial" w:hAnsi="Arial" w:cs="Arial"/>
          <w:b/>
          <w:bCs/>
          <w:highlight w:val="none"/>
          <w:lang w:val="fr-FR"/>
        </w:rPr>
      </w:pPr>
      <w:r>
        <w:rPr>
          <w:rFonts w:ascii="Arial" w:hAnsi="Arial" w:cs="Arial"/>
          <w:b/>
          <w:bCs/>
          <w:highlight w:val="none"/>
          <w:lang w:val="fr-FR"/>
        </w:rPr>
        <w:t xml:space="preserve">Figure </w:t>
      </w:r>
      <w:r>
        <w:rPr>
          <w:rFonts w:hint="eastAsia" w:ascii="Arial" w:hAnsi="Arial" w:eastAsia="宋体" w:cs="Arial"/>
          <w:highlight w:val="none"/>
          <w:lang w:val="en-US" w:eastAsia="zh-CN"/>
        </w:rPr>
        <w:t>C.</w:t>
      </w:r>
      <w:r>
        <w:rPr>
          <w:rFonts w:hint="default" w:ascii="Arial" w:hAnsi="Arial" w:eastAsia="宋体" w:cs="Arial"/>
          <w:highlight w:val="none"/>
          <w:lang w:val="en-US" w:eastAsia="zh-CN"/>
        </w:rPr>
        <w:t>2</w:t>
      </w:r>
      <w:r>
        <w:rPr>
          <w:rFonts w:ascii="Arial" w:hAnsi="Arial" w:cs="Arial"/>
          <w:highlight w:val="none"/>
        </w:rPr>
        <w:t>.</w:t>
      </w:r>
      <w:r>
        <w:rPr>
          <w:rFonts w:hint="default" w:ascii="Arial" w:hAnsi="Arial" w:eastAsia="宋体" w:cs="Arial"/>
          <w:highlight w:val="none"/>
          <w:lang w:val="en-US" w:eastAsia="zh-CN"/>
        </w:rPr>
        <w:t>5</w:t>
      </w:r>
      <w:r>
        <w:rPr>
          <w:rFonts w:ascii="Arial" w:hAnsi="Arial" w:cs="Arial"/>
          <w:highlight w:val="none"/>
        </w:rPr>
        <w:t>.1</w:t>
      </w:r>
      <w:r>
        <w:rPr>
          <w:rFonts w:hint="eastAsia" w:ascii="Arial" w:hAnsi="Arial" w:eastAsia="宋体" w:cs="Arial"/>
          <w:highlight w:val="none"/>
          <w:lang w:val="en-US" w:eastAsia="zh-CN"/>
        </w:rPr>
        <w:t>-1</w:t>
      </w:r>
      <w:r>
        <w:rPr>
          <w:rFonts w:ascii="Arial" w:hAnsi="Arial" w:cs="Arial"/>
          <w:b/>
          <w:bCs/>
          <w:highlight w:val="none"/>
          <w:lang w:val="fr-FR"/>
        </w:rPr>
        <w:t xml:space="preserve"> Nathalie - content courtesy Volucap</w:t>
      </w:r>
    </w:p>
    <w:p w14:paraId="642E6E23">
      <w:pPr>
        <w:overflowPunct w:val="0"/>
        <w:autoSpaceDE w:val="0"/>
        <w:autoSpaceDN w:val="0"/>
        <w:adjustRightInd w:val="0"/>
        <w:textAlignment w:val="baseline"/>
        <w:rPr>
          <w:highlight w:val="none"/>
          <w:lang w:val="fr-FR"/>
        </w:rPr>
      </w:pPr>
    </w:p>
    <w:p w14:paraId="2662B6B9">
      <w:pPr>
        <w:pStyle w:val="5"/>
        <w:rPr>
          <w:highlight w:val="none"/>
        </w:rPr>
      </w:pPr>
      <w:bookmarkStart w:id="2824" w:name="_Toc24143"/>
      <w:bookmarkStart w:id="2825" w:name="_Toc28058"/>
      <w:bookmarkStart w:id="2826" w:name="_Toc28593"/>
      <w:bookmarkStart w:id="2827" w:name="_Toc11499"/>
      <w:bookmarkStart w:id="2828" w:name="_Toc12382"/>
      <w:bookmarkStart w:id="2829" w:name="_Toc18259"/>
      <w:bookmarkStart w:id="2830" w:name="_Toc11986"/>
      <w:r>
        <w:rPr>
          <w:highlight w:val="none"/>
        </w:rPr>
        <w:t>C.</w:t>
      </w:r>
      <w:r>
        <w:rPr>
          <w:rFonts w:hint="eastAsia" w:eastAsia="宋体"/>
          <w:highlight w:val="none"/>
          <w:lang w:val="en-US" w:eastAsia="zh-CN"/>
        </w:rPr>
        <w:t>2</w:t>
      </w:r>
      <w:r>
        <w:rPr>
          <w:highlight w:val="none"/>
        </w:rPr>
        <w:t>.5.2</w:t>
      </w:r>
      <w:r>
        <w:rPr>
          <w:rFonts w:hint="eastAsia" w:eastAsia="宋体"/>
          <w:highlight w:val="none"/>
          <w:lang w:val="en-US" w:eastAsia="zh-CN"/>
        </w:rPr>
        <w:tab/>
      </w:r>
      <w:r>
        <w:rPr>
          <w:highlight w:val="none"/>
        </w:rPr>
        <w:t>Sequence properties</w:t>
      </w:r>
      <w:bookmarkEnd w:id="2824"/>
      <w:bookmarkEnd w:id="2825"/>
      <w:bookmarkEnd w:id="2826"/>
      <w:bookmarkEnd w:id="2827"/>
      <w:bookmarkEnd w:id="2828"/>
      <w:bookmarkEnd w:id="2829"/>
      <w:bookmarkEnd w:id="2830"/>
    </w:p>
    <w:p w14:paraId="54B448FE">
      <w:pPr>
        <w:rPr>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rFonts w:hint="eastAsia" w:ascii="Arial" w:hAnsi="Arial" w:eastAsia="宋体" w:cs="Arial"/>
          <w:highlight w:val="none"/>
          <w:lang w:val="en-US" w:eastAsia="zh-CN"/>
        </w:rPr>
        <w:t>C.</w:t>
      </w:r>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2-</w:t>
      </w:r>
      <w:r>
        <w:rPr>
          <w:highlight w:val="none"/>
        </w:rPr>
        <w:t>1</w:t>
      </w:r>
      <w:r>
        <w:rPr>
          <w:rFonts w:eastAsia="宋体"/>
          <w:highlight w:val="none"/>
          <w:lang w:val="en-US" w:eastAsia="zh-CN"/>
        </w:rPr>
        <w:t xml:space="preserve"> and </w:t>
      </w:r>
      <w:r>
        <w:rPr>
          <w:rFonts w:hint="eastAsia" w:ascii="Arial" w:hAnsi="Arial" w:eastAsia="宋体" w:cs="Arial"/>
          <w:highlight w:val="none"/>
          <w:lang w:val="en-US" w:eastAsia="zh-CN"/>
        </w:rPr>
        <w:t>C.</w:t>
      </w:r>
      <w:r>
        <w:rPr>
          <w:highlight w:val="none"/>
          <w:lang w:val="en-US"/>
        </w:rPr>
        <w:t xml:space="preserve"> </w:t>
      </w:r>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2-2</w:t>
      </w:r>
      <w:r>
        <w:rPr>
          <w:rFonts w:eastAsia="宋体"/>
          <w:highlight w:val="none"/>
          <w:lang w:val="en-US" w:eastAsia="zh-CN"/>
        </w:rPr>
        <w:t xml:space="preserve"> </w:t>
      </w:r>
      <w:r>
        <w:rPr>
          <w:rFonts w:hint="eastAsia"/>
          <w:szCs w:val="24"/>
          <w:highlight w:val="none"/>
          <w:lang w:val="en-US" w:eastAsia="zh-CN"/>
        </w:rPr>
        <w:t xml:space="preserve">summarize the properties of the Mitch sequence </w:t>
      </w:r>
    </w:p>
    <w:p w14:paraId="594F4649">
      <w:pPr>
        <w:pStyle w:val="22"/>
        <w:jc w:val="center"/>
        <w:rPr>
          <w:rFonts w:ascii="Arial" w:hAnsi="Arial" w:cs="Arial"/>
          <w:highlight w:val="none"/>
          <w:lang w:val="en-US"/>
        </w:rPr>
      </w:pPr>
      <w:r>
        <w:rPr>
          <w:rFonts w:ascii="Arial" w:hAnsi="Arial" w:cs="Arial"/>
          <w:b/>
          <w:bCs/>
          <w:highlight w:val="none"/>
          <w:lang w:val="fr-FR"/>
        </w:rPr>
        <w:t xml:space="preserve">Table </w:t>
      </w:r>
      <w:r>
        <w:rPr>
          <w:rFonts w:ascii="Arial" w:hAnsi="Arial" w:cs="Arial"/>
          <w:highlight w:val="none"/>
          <w:lang w:val="en-US"/>
        </w:rPr>
        <w:t xml:space="preserve"> </w:t>
      </w:r>
      <w:r>
        <w:rPr>
          <w:rFonts w:hint="eastAsia" w:ascii="Arial" w:hAnsi="Arial" w:eastAsia="宋体" w:cs="Arial"/>
          <w:highlight w:val="none"/>
          <w:lang w:val="en-US" w:eastAsia="zh-CN"/>
        </w:rPr>
        <w:t>C.</w:t>
      </w:r>
      <w:r>
        <w:rPr>
          <w:rFonts w:hint="default" w:ascii="Arial" w:hAnsi="Arial" w:eastAsia="宋体" w:cs="Arial"/>
          <w:highlight w:val="none"/>
          <w:lang w:val="en-US" w:eastAsia="zh-CN"/>
        </w:rPr>
        <w:t>2</w:t>
      </w:r>
      <w:r>
        <w:rPr>
          <w:rFonts w:ascii="Arial" w:hAnsi="Arial" w:cs="Arial"/>
          <w:highlight w:val="none"/>
        </w:rPr>
        <w:t>.</w:t>
      </w:r>
      <w:r>
        <w:rPr>
          <w:rFonts w:hint="default" w:ascii="Arial" w:hAnsi="Arial" w:eastAsia="宋体" w:cs="Arial"/>
          <w:highlight w:val="none"/>
          <w:lang w:val="en-US" w:eastAsia="zh-CN"/>
        </w:rPr>
        <w:t>5</w:t>
      </w:r>
      <w:r>
        <w:rPr>
          <w:rFonts w:ascii="Arial" w:hAnsi="Arial" w:cs="Arial"/>
          <w:highlight w:val="none"/>
        </w:rPr>
        <w:t>.</w:t>
      </w:r>
      <w:r>
        <w:rPr>
          <w:rFonts w:hint="default" w:ascii="Arial" w:hAnsi="Arial" w:eastAsia="宋体" w:cs="Arial"/>
          <w:highlight w:val="none"/>
          <w:lang w:val="en-US" w:eastAsia="zh-CN"/>
        </w:rPr>
        <w:t>2-</w:t>
      </w:r>
      <w:r>
        <w:rPr>
          <w:rFonts w:ascii="Arial" w:hAnsi="Arial" w:cs="Arial"/>
          <w:highlight w:val="none"/>
        </w:rPr>
        <w:t>1</w:t>
      </w:r>
      <w:r>
        <w:rPr>
          <w:rFonts w:ascii="Arial" w:hAnsi="Arial" w:eastAsia="宋体" w:cs="Arial"/>
          <w:highlight w:val="none"/>
          <w:lang w:val="en-US" w:eastAsia="zh-CN"/>
        </w:rPr>
        <w:t xml:space="preserve"> </w:t>
      </w:r>
      <w:r>
        <w:rPr>
          <w:rFonts w:ascii="Arial" w:hAnsi="Arial" w:cs="Arial"/>
          <w:b/>
          <w:bCs/>
          <w:highlight w:val="none"/>
          <w:lang w:val="fr-FR"/>
        </w:rPr>
        <w:t>Nathalie sequence properties dense dynamic point cloud</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8387CC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6E17BEC">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6534C117">
            <w:pPr>
              <w:pStyle w:val="48"/>
              <w:rPr>
                <w:color w:val="FFFFFF"/>
                <w:sz w:val="16"/>
                <w:szCs w:val="16"/>
                <w:highlight w:val="none"/>
                <w:lang w:val="en-US"/>
              </w:rPr>
            </w:pPr>
            <w:r>
              <w:rPr>
                <w:b w:val="0"/>
                <w:bCs/>
                <w:color w:val="FFFFFF"/>
                <w:sz w:val="16"/>
                <w:szCs w:val="16"/>
                <w:highlight w:val="none"/>
                <w:lang w:val="en-US"/>
              </w:rPr>
              <w:t>Value</w:t>
            </w:r>
          </w:p>
        </w:tc>
      </w:tr>
      <w:tr w14:paraId="6C65E84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87C129F">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3D470971">
            <w:pPr>
              <w:pStyle w:val="49"/>
              <w:rPr>
                <w:sz w:val="16"/>
                <w:szCs w:val="16"/>
                <w:highlight w:val="none"/>
                <w:lang w:val="en-US"/>
              </w:rPr>
            </w:pPr>
            <w:r>
              <w:rPr>
                <w:sz w:val="16"/>
                <w:szCs w:val="16"/>
                <w:highlight w:val="none"/>
                <w:lang w:val="en-US"/>
              </w:rPr>
              <w:t>30</w:t>
            </w:r>
          </w:p>
        </w:tc>
      </w:tr>
      <w:tr w14:paraId="449F9F8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1F45B631">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1C3A28BF">
            <w:pPr>
              <w:pStyle w:val="49"/>
              <w:rPr>
                <w:sz w:val="16"/>
                <w:szCs w:val="16"/>
                <w:highlight w:val="none"/>
                <w:lang w:val="en-US"/>
              </w:rPr>
            </w:pPr>
            <w:r>
              <w:rPr>
                <w:sz w:val="16"/>
                <w:szCs w:val="16"/>
                <w:highlight w:val="none"/>
                <w:lang w:val="en-US"/>
              </w:rPr>
              <w:t>925</w:t>
            </w:r>
          </w:p>
        </w:tc>
      </w:tr>
      <w:tr w14:paraId="05A0DF2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75BA4A2">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2DE61C25">
            <w:pPr>
              <w:pStyle w:val="49"/>
              <w:rPr>
                <w:sz w:val="16"/>
                <w:szCs w:val="16"/>
                <w:highlight w:val="none"/>
                <w:lang w:val="en-US"/>
              </w:rPr>
            </w:pPr>
            <w:r>
              <w:rPr>
                <w:sz w:val="16"/>
                <w:szCs w:val="16"/>
                <w:highlight w:val="none"/>
                <w:lang w:val="en-US"/>
              </w:rPr>
              <w:t>1.641.098</w:t>
            </w:r>
          </w:p>
        </w:tc>
      </w:tr>
      <w:tr w14:paraId="1943371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0B67536">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1971054B">
            <w:pPr>
              <w:pStyle w:val="49"/>
              <w:rPr>
                <w:sz w:val="16"/>
                <w:szCs w:val="16"/>
                <w:highlight w:val="none"/>
                <w:lang w:val="en-US"/>
              </w:rPr>
            </w:pPr>
            <w:r>
              <w:rPr>
                <w:sz w:val="16"/>
                <w:szCs w:val="16"/>
                <w:highlight w:val="none"/>
                <w:lang w:val="en-US"/>
              </w:rPr>
              <w:t>RGB</w:t>
            </w:r>
          </w:p>
        </w:tc>
      </w:tr>
      <w:tr w14:paraId="304B307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07D33BFE">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741D5D01">
            <w:pPr>
              <w:pStyle w:val="49"/>
              <w:rPr>
                <w:sz w:val="16"/>
                <w:szCs w:val="16"/>
                <w:highlight w:val="none"/>
                <w:lang w:val="en-US"/>
              </w:rPr>
            </w:pPr>
            <w:r>
              <w:rPr>
                <w:sz w:val="16"/>
                <w:szCs w:val="16"/>
                <w:highlight w:val="none"/>
                <w:lang w:val="en-US"/>
              </w:rPr>
              <w:t>Yes</w:t>
            </w:r>
          </w:p>
        </w:tc>
      </w:tr>
      <w:tr w14:paraId="585C2AC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54FB5C91">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3E1406E2">
            <w:pPr>
              <w:pStyle w:val="49"/>
              <w:rPr>
                <w:sz w:val="16"/>
                <w:szCs w:val="16"/>
                <w:highlight w:val="none"/>
                <w:lang w:val="en-US"/>
              </w:rPr>
            </w:pPr>
            <w:r>
              <w:rPr>
                <w:sz w:val="16"/>
                <w:szCs w:val="16"/>
                <w:highlight w:val="none"/>
                <w:lang w:val="en-US"/>
              </w:rPr>
              <w:t>11</w:t>
            </w:r>
          </w:p>
        </w:tc>
      </w:tr>
      <w:tr w14:paraId="2869E4D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1115D33">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06957FEC">
            <w:pPr>
              <w:pStyle w:val="49"/>
              <w:rPr>
                <w:sz w:val="16"/>
                <w:szCs w:val="16"/>
                <w:highlight w:val="none"/>
                <w:lang w:val="en-US"/>
              </w:rPr>
            </w:pPr>
            <w:r>
              <w:rPr>
                <w:sz w:val="16"/>
                <w:szCs w:val="16"/>
                <w:highlight w:val="none"/>
                <w:lang w:val="en-US"/>
              </w:rPr>
              <w:t>8</w:t>
            </w:r>
          </w:p>
        </w:tc>
      </w:tr>
      <w:tr w14:paraId="53B0795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67DC535D">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1C2BD7E1">
            <w:pPr>
              <w:pStyle w:val="49"/>
              <w:rPr>
                <w:sz w:val="16"/>
                <w:szCs w:val="16"/>
                <w:highlight w:val="none"/>
                <w:lang w:val="en-US"/>
              </w:rPr>
            </w:pPr>
            <w:r>
              <w:rPr>
                <w:sz w:val="16"/>
                <w:szCs w:val="16"/>
                <w:highlight w:val="none"/>
                <w:lang w:val="en-US"/>
              </w:rPr>
              <w:t>Float</w:t>
            </w:r>
          </w:p>
        </w:tc>
      </w:tr>
    </w:tbl>
    <w:p w14:paraId="15DD7EE2">
      <w:pPr>
        <w:pStyle w:val="22"/>
        <w:jc w:val="center"/>
        <w:rPr>
          <w:rFonts w:ascii="Arial" w:hAnsi="Arial" w:cs="Arial"/>
          <w:highlight w:val="none"/>
          <w:lang w:val="fr-FR"/>
        </w:rPr>
      </w:pPr>
      <w:r>
        <w:rPr>
          <w:rFonts w:ascii="Arial" w:hAnsi="Arial" w:cs="Arial"/>
          <w:b/>
          <w:bCs/>
          <w:highlight w:val="none"/>
        </w:rPr>
        <w:t xml:space="preserve">Table </w:t>
      </w:r>
      <w:r>
        <w:rPr>
          <w:rFonts w:ascii="Arial" w:hAnsi="Arial" w:cs="Arial"/>
          <w:highlight w:val="none"/>
          <w:lang w:val="en-US"/>
        </w:rPr>
        <w:t xml:space="preserve"> </w:t>
      </w:r>
      <w:r>
        <w:rPr>
          <w:rFonts w:hint="eastAsia" w:ascii="Arial" w:hAnsi="Arial" w:eastAsia="宋体" w:cs="Arial"/>
          <w:highlight w:val="none"/>
          <w:lang w:val="en-US" w:eastAsia="zh-CN"/>
        </w:rPr>
        <w:t>C.</w:t>
      </w:r>
      <w:r>
        <w:rPr>
          <w:rFonts w:hint="default" w:ascii="Arial" w:hAnsi="Arial" w:eastAsia="宋体" w:cs="Arial"/>
          <w:highlight w:val="none"/>
          <w:lang w:val="en-US" w:eastAsia="zh-CN"/>
        </w:rPr>
        <w:t>2</w:t>
      </w:r>
      <w:r>
        <w:rPr>
          <w:rFonts w:ascii="Arial" w:hAnsi="Arial" w:cs="Arial"/>
          <w:highlight w:val="none"/>
        </w:rPr>
        <w:t>.</w:t>
      </w:r>
      <w:r>
        <w:rPr>
          <w:rFonts w:hint="default" w:ascii="Arial" w:hAnsi="Arial" w:eastAsia="宋体" w:cs="Arial"/>
          <w:highlight w:val="none"/>
          <w:lang w:val="en-US" w:eastAsia="zh-CN"/>
        </w:rPr>
        <w:t>5</w:t>
      </w:r>
      <w:r>
        <w:rPr>
          <w:rFonts w:ascii="Arial" w:hAnsi="Arial" w:cs="Arial"/>
          <w:highlight w:val="none"/>
        </w:rPr>
        <w:t>.</w:t>
      </w:r>
      <w:r>
        <w:rPr>
          <w:rFonts w:hint="default" w:ascii="Arial" w:hAnsi="Arial" w:eastAsia="宋体" w:cs="Arial"/>
          <w:highlight w:val="none"/>
          <w:lang w:val="en-US" w:eastAsia="zh-CN"/>
        </w:rPr>
        <w:t>2-2</w:t>
      </w:r>
      <w:r>
        <w:rPr>
          <w:rFonts w:ascii="Arial" w:hAnsi="Arial" w:cs="Arial"/>
          <w:b/>
          <w:bCs/>
          <w:highlight w:val="none"/>
        </w:rPr>
        <w:t xml:space="preserve"> Nathalie sequence properties dynamic mesh</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0052551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7364E005">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71B7FC91">
            <w:pPr>
              <w:pStyle w:val="48"/>
              <w:rPr>
                <w:color w:val="FFFFFF"/>
                <w:sz w:val="16"/>
                <w:szCs w:val="16"/>
                <w:highlight w:val="none"/>
                <w:lang w:val="en-US"/>
              </w:rPr>
            </w:pPr>
            <w:r>
              <w:rPr>
                <w:b w:val="0"/>
                <w:bCs/>
                <w:color w:val="FFFFFF"/>
                <w:sz w:val="16"/>
                <w:szCs w:val="16"/>
                <w:highlight w:val="none"/>
                <w:lang w:val="en-US"/>
              </w:rPr>
              <w:t>Value</w:t>
            </w:r>
          </w:p>
        </w:tc>
      </w:tr>
      <w:tr w14:paraId="5EC584E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74BC7BC">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4D0A93EC">
            <w:pPr>
              <w:pStyle w:val="49"/>
              <w:rPr>
                <w:sz w:val="16"/>
                <w:szCs w:val="16"/>
                <w:highlight w:val="none"/>
                <w:lang w:val="en-US"/>
              </w:rPr>
            </w:pPr>
            <w:r>
              <w:rPr>
                <w:sz w:val="16"/>
                <w:szCs w:val="16"/>
                <w:highlight w:val="none"/>
                <w:lang w:val="en-US"/>
              </w:rPr>
              <w:t>30</w:t>
            </w:r>
          </w:p>
        </w:tc>
      </w:tr>
      <w:tr w14:paraId="320257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77FADE">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2011AD26">
            <w:pPr>
              <w:pStyle w:val="49"/>
              <w:rPr>
                <w:sz w:val="16"/>
                <w:szCs w:val="16"/>
                <w:highlight w:val="none"/>
                <w:lang w:val="en-US"/>
              </w:rPr>
            </w:pPr>
            <w:r>
              <w:rPr>
                <w:sz w:val="16"/>
                <w:szCs w:val="16"/>
                <w:highlight w:val="none"/>
                <w:lang w:val="en-US"/>
              </w:rPr>
              <w:t>30K</w:t>
            </w:r>
          </w:p>
        </w:tc>
      </w:tr>
      <w:tr w14:paraId="6D014B9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D0FC22A">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29B274BD">
            <w:pPr>
              <w:pStyle w:val="49"/>
              <w:rPr>
                <w:sz w:val="16"/>
                <w:szCs w:val="16"/>
                <w:highlight w:val="none"/>
                <w:lang w:val="en-US"/>
              </w:rPr>
            </w:pPr>
            <w:r>
              <w:rPr>
                <w:sz w:val="16"/>
                <w:szCs w:val="16"/>
                <w:highlight w:val="none"/>
                <w:lang w:val="en-US"/>
              </w:rPr>
              <w:t>4K</w:t>
            </w:r>
          </w:p>
        </w:tc>
      </w:tr>
      <w:tr w14:paraId="7CD8652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E373B05">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6366EA11">
            <w:pPr>
              <w:pStyle w:val="49"/>
              <w:rPr>
                <w:sz w:val="16"/>
                <w:szCs w:val="16"/>
                <w:highlight w:val="none"/>
                <w:lang w:val="en-US"/>
              </w:rPr>
            </w:pPr>
            <w:r>
              <w:rPr>
                <w:sz w:val="16"/>
                <w:szCs w:val="16"/>
                <w:highlight w:val="none"/>
                <w:lang w:val="en-US"/>
              </w:rPr>
              <w:t>925</w:t>
            </w:r>
          </w:p>
        </w:tc>
      </w:tr>
    </w:tbl>
    <w:p w14:paraId="6D62E456">
      <w:pPr>
        <w:overflowPunct w:val="0"/>
        <w:autoSpaceDE w:val="0"/>
        <w:autoSpaceDN w:val="0"/>
        <w:adjustRightInd w:val="0"/>
        <w:textAlignment w:val="baseline"/>
        <w:rPr>
          <w:highlight w:val="none"/>
          <w:lang w:val="fr-FR"/>
        </w:rPr>
      </w:pPr>
    </w:p>
    <w:p w14:paraId="184173B2">
      <w:pPr>
        <w:rPr>
          <w:highlight w:val="none"/>
          <w:lang w:val="en-US"/>
        </w:rPr>
      </w:pPr>
      <w:r>
        <w:rPr>
          <w:highlight w:val="none"/>
          <w:lang w:val="en-US"/>
        </w:rPr>
        <w:t xml:space="preserve">The sequence can be accessed: </w:t>
      </w:r>
      <w:r>
        <w:rPr>
          <w:highlight w:val="none"/>
          <w:lang w:val="en-US"/>
        </w:rPr>
        <w:fldChar w:fldCharType="begin"/>
      </w:r>
      <w:r>
        <w:rPr>
          <w:highlight w:val="none"/>
          <w:lang w:val="en-US"/>
        </w:rPr>
        <w:instrText xml:space="preserve">HYPERLINK "https://aspera.pub/I4tSQ8k"</w:instrText>
      </w:r>
      <w:r>
        <w:rPr>
          <w:highlight w:val="none"/>
          <w:lang w:val="en-US"/>
        </w:rPr>
        <w:fldChar w:fldCharType="separate"/>
      </w:r>
      <w:r>
        <w:rPr>
          <w:rStyle w:val="36"/>
          <w:highlight w:val="none"/>
          <w:lang w:val="en-US"/>
        </w:rPr>
        <w:t>https://aspera.pub/I4tSQ8k</w:t>
      </w:r>
      <w:r>
        <w:rPr>
          <w:highlight w:val="none"/>
          <w:lang w:val="en-US"/>
        </w:rPr>
        <w:fldChar w:fldCharType="end"/>
      </w:r>
    </w:p>
    <w:p w14:paraId="663DCBD4">
      <w:pPr>
        <w:rPr>
          <w:highlight w:val="none"/>
          <w:lang w:val="en-US"/>
        </w:rPr>
      </w:pPr>
      <w:r>
        <w:rPr>
          <w:highlight w:val="none"/>
          <w:lang w:val="en-US"/>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lang w:val="en-US"/>
        </w:rPr>
        <w:t>3GPP_B2D_Datasets@interdigital.com</w:t>
      </w:r>
      <w:r>
        <w:rPr>
          <w:highlight w:val="none"/>
        </w:rPr>
        <w:fldChar w:fldCharType="end"/>
      </w:r>
    </w:p>
    <w:p w14:paraId="3D9F7507">
      <w:pPr>
        <w:overflowPunct w:val="0"/>
        <w:autoSpaceDE w:val="0"/>
        <w:autoSpaceDN w:val="0"/>
        <w:adjustRightInd w:val="0"/>
        <w:textAlignment w:val="baseline"/>
        <w:rPr>
          <w:highlight w:val="none"/>
          <w:lang w:val="en-US"/>
        </w:rPr>
      </w:pPr>
    </w:p>
    <w:p w14:paraId="7460F732">
      <w:pPr>
        <w:pStyle w:val="5"/>
        <w:rPr>
          <w:highlight w:val="none"/>
        </w:rPr>
      </w:pPr>
      <w:bookmarkStart w:id="2831" w:name="_Toc30258"/>
      <w:bookmarkStart w:id="2832" w:name="_Toc30713"/>
      <w:bookmarkStart w:id="2833" w:name="_Toc23444"/>
      <w:bookmarkStart w:id="2834" w:name="_Toc15245"/>
      <w:bookmarkStart w:id="2835" w:name="_Toc1099"/>
      <w:bookmarkStart w:id="2836" w:name="_Toc28383"/>
      <w:bookmarkStart w:id="2837" w:name="_Toc21180"/>
      <w:r>
        <w:rPr>
          <w:highlight w:val="none"/>
        </w:rPr>
        <w:t>C.</w:t>
      </w:r>
      <w:r>
        <w:rPr>
          <w:rFonts w:hint="eastAsia" w:eastAsia="宋体"/>
          <w:highlight w:val="none"/>
          <w:lang w:val="en-US" w:eastAsia="zh-CN"/>
        </w:rPr>
        <w:t>2</w:t>
      </w:r>
      <w:r>
        <w:rPr>
          <w:highlight w:val="none"/>
        </w:rPr>
        <w:t>.5.3</w:t>
      </w:r>
      <w:r>
        <w:rPr>
          <w:rFonts w:hint="eastAsia" w:eastAsia="宋体"/>
          <w:highlight w:val="none"/>
          <w:lang w:val="en-US" w:eastAsia="zh-CN"/>
        </w:rPr>
        <w:tab/>
      </w:r>
      <w:r>
        <w:rPr>
          <w:highlight w:val="none"/>
        </w:rPr>
        <w:t>Copyright and license information</w:t>
      </w:r>
      <w:bookmarkEnd w:id="2831"/>
      <w:bookmarkEnd w:id="2832"/>
      <w:bookmarkEnd w:id="2833"/>
      <w:bookmarkEnd w:id="2834"/>
      <w:bookmarkEnd w:id="2835"/>
      <w:bookmarkEnd w:id="2836"/>
      <w:bookmarkEnd w:id="2837"/>
    </w:p>
    <w:p w14:paraId="050B1B8B">
      <w:pPr>
        <w:overflowPunct w:val="0"/>
        <w:autoSpaceDE w:val="0"/>
        <w:autoSpaceDN w:val="0"/>
        <w:adjustRightInd w:val="0"/>
        <w:textAlignment w:val="baseline"/>
        <w:rPr>
          <w:highlight w:val="none"/>
          <w:lang w:val="en-US"/>
        </w:rPr>
      </w:pPr>
      <w:r>
        <w:rPr>
          <w:highlight w:val="none"/>
          <w:lang w:val="en-US"/>
        </w:rPr>
        <w:t>Volucap [</w:t>
      </w:r>
      <w:r>
        <w:rPr>
          <w:rFonts w:hint="eastAsia" w:eastAsia="宋体"/>
          <w:highlight w:val="none"/>
          <w:lang w:val="en-US" w:eastAsia="zh-CN"/>
        </w:rPr>
        <w:t>136</w:t>
      </w:r>
      <w:r>
        <w:rPr>
          <w:highlight w:val="none"/>
          <w:lang w:val="en-US"/>
        </w:rPr>
        <w:t>] kindly made this sequence freely available for 3GPP internal usage under license. License “AOM_License Volucap_rp_nathalie_4d_001_dancing-20211214_Gsplats” is provided in the directory with the sequence.</w:t>
      </w:r>
    </w:p>
    <w:p w14:paraId="27DCE384">
      <w:pPr>
        <w:overflowPunct w:val="0"/>
        <w:autoSpaceDE w:val="0"/>
        <w:autoSpaceDN w:val="0"/>
        <w:adjustRightInd w:val="0"/>
        <w:textAlignment w:val="baseline"/>
        <w:rPr>
          <w:highlight w:val="none"/>
          <w:lang w:val="en-US"/>
        </w:rPr>
      </w:pPr>
    </w:p>
    <w:p w14:paraId="1E150F5A">
      <w:pPr>
        <w:pStyle w:val="4"/>
        <w:rPr>
          <w:highlight w:val="none"/>
          <w:lang w:val="en-US"/>
        </w:rPr>
      </w:pPr>
      <w:bookmarkStart w:id="2838" w:name="_Toc274"/>
      <w:bookmarkStart w:id="2839" w:name="_Toc31243"/>
      <w:bookmarkStart w:id="2840" w:name="_Toc31304"/>
      <w:bookmarkStart w:id="2841" w:name="_Toc14955"/>
      <w:bookmarkStart w:id="2842" w:name="_Toc10168"/>
      <w:bookmarkStart w:id="2843" w:name="_Toc30013"/>
      <w:bookmarkStart w:id="2844" w:name="_Toc31425"/>
      <w:r>
        <w:rPr>
          <w:highlight w:val="none"/>
          <w:lang w:val="en-US"/>
        </w:rPr>
        <w:t>C.</w:t>
      </w:r>
      <w:r>
        <w:rPr>
          <w:rFonts w:hint="eastAsia" w:eastAsia="宋体"/>
          <w:highlight w:val="none"/>
          <w:lang w:val="en-US" w:eastAsia="zh-CN"/>
        </w:rPr>
        <w:t>2</w:t>
      </w:r>
      <w:r>
        <w:rPr>
          <w:highlight w:val="none"/>
          <w:lang w:val="en-US"/>
        </w:rPr>
        <w:t>.6</w:t>
      </w:r>
      <w:r>
        <w:rPr>
          <w:rFonts w:hint="eastAsia" w:eastAsia="宋体"/>
          <w:highlight w:val="none"/>
          <w:lang w:val="en-US" w:eastAsia="zh-CN"/>
        </w:rPr>
        <w:tab/>
      </w:r>
      <w:r>
        <w:rPr>
          <w:highlight w:val="none"/>
          <w:lang w:val="en-US"/>
        </w:rPr>
        <w:t>Steam Roller test sequence</w:t>
      </w:r>
      <w:bookmarkEnd w:id="2838"/>
      <w:bookmarkEnd w:id="2839"/>
      <w:bookmarkEnd w:id="2840"/>
      <w:bookmarkEnd w:id="2841"/>
      <w:bookmarkEnd w:id="2842"/>
      <w:bookmarkEnd w:id="2843"/>
      <w:bookmarkEnd w:id="2844"/>
    </w:p>
    <w:p w14:paraId="1CD7021F">
      <w:pPr>
        <w:pStyle w:val="5"/>
        <w:overflowPunct w:val="0"/>
        <w:autoSpaceDE w:val="0"/>
        <w:autoSpaceDN w:val="0"/>
        <w:adjustRightInd w:val="0"/>
        <w:textAlignment w:val="baseline"/>
        <w:rPr>
          <w:highlight w:val="none"/>
          <w:lang w:val="en-US"/>
        </w:rPr>
      </w:pPr>
      <w:bookmarkStart w:id="2845" w:name="_Toc8961"/>
      <w:bookmarkStart w:id="2846" w:name="_Toc6500"/>
      <w:bookmarkStart w:id="2847" w:name="_Toc27911"/>
      <w:bookmarkStart w:id="2848" w:name="_Toc1861"/>
      <w:bookmarkStart w:id="2849" w:name="_Toc19682"/>
      <w:bookmarkStart w:id="2850" w:name="_Toc25074"/>
      <w:bookmarkStart w:id="2851" w:name="_Toc2757"/>
      <w:r>
        <w:rPr>
          <w:highlight w:val="none"/>
          <w:lang w:val="en-US"/>
        </w:rPr>
        <w:t>C.</w:t>
      </w:r>
      <w:r>
        <w:rPr>
          <w:rFonts w:hint="eastAsia" w:eastAsia="宋体"/>
          <w:highlight w:val="none"/>
          <w:lang w:val="en-US" w:eastAsia="zh-CN"/>
        </w:rPr>
        <w:t>2</w:t>
      </w:r>
      <w:r>
        <w:rPr>
          <w:highlight w:val="none"/>
          <w:lang w:val="en-US"/>
        </w:rPr>
        <w:t>.6.1</w:t>
      </w:r>
      <w:r>
        <w:rPr>
          <w:rFonts w:hint="eastAsia" w:eastAsia="宋体"/>
          <w:highlight w:val="none"/>
          <w:lang w:val="en-US" w:eastAsia="zh-CN"/>
        </w:rPr>
        <w:tab/>
      </w:r>
      <w:r>
        <w:rPr>
          <w:highlight w:val="none"/>
          <w:lang w:val="en-US"/>
        </w:rPr>
        <w:t>Description</w:t>
      </w:r>
      <w:bookmarkEnd w:id="2845"/>
      <w:bookmarkEnd w:id="2846"/>
      <w:bookmarkEnd w:id="2847"/>
      <w:bookmarkEnd w:id="2848"/>
      <w:bookmarkEnd w:id="2849"/>
      <w:bookmarkEnd w:id="2850"/>
      <w:bookmarkEnd w:id="2851"/>
    </w:p>
    <w:p w14:paraId="5D2C0557">
      <w:pPr>
        <w:overflowPunct w:val="0"/>
        <w:autoSpaceDE w:val="0"/>
        <w:autoSpaceDN w:val="0"/>
        <w:adjustRightInd w:val="0"/>
        <w:textAlignment w:val="baseline"/>
        <w:rPr>
          <w:highlight w:val="none"/>
          <w:lang w:val="en-US"/>
        </w:rPr>
      </w:pPr>
      <w:r>
        <w:rPr>
          <w:highlight w:val="none"/>
          <w:lang w:val="en-US"/>
        </w:rPr>
        <w:t xml:space="preserve">Steam Roller is a performance on a BMX bike. </w:t>
      </w:r>
      <w:r>
        <w:rPr>
          <w:highlight w:val="none"/>
        </w:rPr>
        <w:t xml:space="preserve">Particularity with the sequence is that a </w:t>
      </w:r>
      <w:r>
        <w:rPr>
          <w:rFonts w:hint="eastAsia" w:eastAsia="宋体"/>
          <w:highlight w:val="none"/>
          <w:lang w:val="en-US" w:eastAsia="zh-CN"/>
        </w:rPr>
        <w:t xml:space="preserve">moving </w:t>
      </w:r>
      <w:r>
        <w:rPr>
          <w:highlight w:val="none"/>
        </w:rPr>
        <w:t>person and an object (bicycle) are captured in one asset and that there are fast movements.</w:t>
      </w:r>
    </w:p>
    <w:p w14:paraId="01992B9C">
      <w:pPr>
        <w:overflowPunct w:val="0"/>
        <w:autoSpaceDE w:val="0"/>
        <w:autoSpaceDN w:val="0"/>
        <w:adjustRightInd w:val="0"/>
        <w:jc w:val="center"/>
        <w:textAlignment w:val="baseline"/>
        <w:rPr>
          <w:highlight w:val="none"/>
          <w:lang w:val="en-US"/>
        </w:rPr>
      </w:pPr>
      <w:r>
        <w:rPr>
          <w:highlight w:val="none"/>
          <w:lang w:val="en-US"/>
        </w:rPr>
        <w:drawing>
          <wp:inline distT="0" distB="0" distL="0" distR="0">
            <wp:extent cx="1619885" cy="2116455"/>
            <wp:effectExtent l="0" t="0" r="10795" b="1905"/>
            <wp:docPr id="1621524059" name="Picture 2" descr="A person on a bi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524059" name="Picture 2" descr="A person on a bicycle&#10;&#10;Description automatically generated"/>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1644159" cy="2148374"/>
                    </a:xfrm>
                    <a:prstGeom prst="rect">
                      <a:avLst/>
                    </a:prstGeom>
                    <a:noFill/>
                    <a:ln>
                      <a:noFill/>
                    </a:ln>
                  </pic:spPr>
                </pic:pic>
              </a:graphicData>
            </a:graphic>
          </wp:inline>
        </w:drawing>
      </w:r>
    </w:p>
    <w:p w14:paraId="6DA143A9">
      <w:pPr>
        <w:pStyle w:val="22"/>
        <w:jc w:val="center"/>
        <w:rPr>
          <w:rFonts w:ascii="Arial" w:hAnsi="Arial" w:cs="Arial"/>
          <w:b/>
          <w:bCs/>
          <w:highlight w:val="none"/>
        </w:rPr>
      </w:pPr>
      <w:r>
        <w:rPr>
          <w:rFonts w:ascii="Arial" w:hAnsi="Arial" w:cs="Arial"/>
          <w:b/>
          <w:bCs/>
          <w:highlight w:val="none"/>
        </w:rPr>
        <w:t xml:space="preserve">Figure </w:t>
      </w:r>
      <w:r>
        <w:rPr>
          <w:rFonts w:hint="eastAsia" w:ascii="Arial" w:hAnsi="Arial" w:eastAsia="宋体" w:cs="Arial"/>
          <w:b/>
          <w:bCs/>
          <w:highlight w:val="none"/>
          <w:lang w:val="en-US" w:eastAsia="zh-CN"/>
        </w:rPr>
        <w:t>C.</w:t>
      </w:r>
      <w:r>
        <w:rPr>
          <w:rFonts w:hint="default" w:ascii="Arial" w:hAnsi="Arial" w:eastAsia="宋体" w:cs="Arial"/>
          <w:highlight w:val="none"/>
          <w:lang w:val="en-US" w:eastAsia="zh-CN"/>
        </w:rPr>
        <w:t>2</w:t>
      </w:r>
      <w:r>
        <w:rPr>
          <w:rFonts w:ascii="Arial" w:hAnsi="Arial" w:cs="Arial"/>
          <w:highlight w:val="none"/>
          <w:lang w:val="en-US"/>
        </w:rPr>
        <w:t>.6.1</w:t>
      </w:r>
      <w:r>
        <w:rPr>
          <w:rFonts w:hint="eastAsia" w:ascii="Arial" w:hAnsi="Arial" w:eastAsia="宋体" w:cs="Arial"/>
          <w:highlight w:val="none"/>
          <w:lang w:val="en-US" w:eastAsia="zh-CN"/>
        </w:rPr>
        <w:t>-1</w:t>
      </w:r>
      <w:r>
        <w:rPr>
          <w:rFonts w:ascii="Arial" w:hAnsi="Arial" w:cs="Arial"/>
          <w:b/>
          <w:bCs/>
          <w:highlight w:val="none"/>
        </w:rPr>
        <w:t xml:space="preserve"> Steam Roller - content courtesy Volucap</w:t>
      </w:r>
    </w:p>
    <w:p w14:paraId="1BBCC54B">
      <w:pPr>
        <w:pStyle w:val="5"/>
        <w:rPr>
          <w:highlight w:val="none"/>
        </w:rPr>
      </w:pPr>
      <w:bookmarkStart w:id="2852" w:name="_Toc9878"/>
      <w:bookmarkStart w:id="2853" w:name="_Toc2730"/>
      <w:bookmarkStart w:id="2854" w:name="_Toc6674"/>
      <w:bookmarkStart w:id="2855" w:name="_Toc3337"/>
      <w:bookmarkStart w:id="2856" w:name="_Toc26679"/>
      <w:bookmarkStart w:id="2857" w:name="_Toc5586"/>
      <w:bookmarkStart w:id="2858" w:name="_Toc21646"/>
      <w:r>
        <w:rPr>
          <w:highlight w:val="none"/>
        </w:rPr>
        <w:t>C.</w:t>
      </w:r>
      <w:r>
        <w:rPr>
          <w:rFonts w:hint="eastAsia" w:eastAsia="宋体"/>
          <w:highlight w:val="none"/>
          <w:lang w:val="en-US" w:eastAsia="zh-CN"/>
        </w:rPr>
        <w:t>2</w:t>
      </w:r>
      <w:r>
        <w:rPr>
          <w:highlight w:val="none"/>
        </w:rPr>
        <w:t>.6.2</w:t>
      </w:r>
      <w:r>
        <w:rPr>
          <w:rFonts w:hint="eastAsia" w:eastAsia="宋体"/>
          <w:highlight w:val="none"/>
          <w:lang w:val="en-US" w:eastAsia="zh-CN"/>
        </w:rPr>
        <w:tab/>
      </w:r>
      <w:r>
        <w:rPr>
          <w:highlight w:val="none"/>
        </w:rPr>
        <w:t>Sequence properties</w:t>
      </w:r>
      <w:bookmarkEnd w:id="2852"/>
      <w:bookmarkEnd w:id="2853"/>
      <w:bookmarkEnd w:id="2854"/>
      <w:bookmarkEnd w:id="2855"/>
      <w:bookmarkEnd w:id="2856"/>
      <w:bookmarkEnd w:id="2857"/>
      <w:bookmarkEnd w:id="2858"/>
    </w:p>
    <w:p w14:paraId="5BFEEA12">
      <w:pPr>
        <w:rPr>
          <w:szCs w:val="24"/>
          <w:highlight w:val="none"/>
          <w:lang w:val="en-US" w:eastAsia="zh-CN"/>
        </w:rPr>
      </w:pPr>
      <w:r>
        <w:rPr>
          <w:rFonts w:hint="eastAsia"/>
          <w:szCs w:val="24"/>
          <w:highlight w:val="none"/>
          <w:lang w:val="en-US" w:eastAsia="zh-CN"/>
        </w:rPr>
        <w:t xml:space="preserve">The </w:t>
      </w:r>
      <w:r>
        <w:rPr>
          <w:highlight w:val="none"/>
          <w:lang w:val="en-US"/>
        </w:rPr>
        <w:t xml:space="preserve">table </w:t>
      </w:r>
      <w:r>
        <w:rPr>
          <w:rFonts w:hint="eastAsia" w:eastAsia="宋体"/>
          <w:highlight w:val="none"/>
          <w:lang w:val="en-US" w:eastAsia="zh-CN"/>
        </w:rPr>
        <w:t>2</w:t>
      </w:r>
      <w:r>
        <w:rPr>
          <w:highlight w:val="none"/>
          <w:lang w:val="en-US"/>
        </w:rPr>
        <w:t>.6.</w:t>
      </w:r>
      <w:r>
        <w:rPr>
          <w:rFonts w:hint="eastAsia" w:eastAsia="宋体"/>
          <w:highlight w:val="none"/>
          <w:lang w:val="en-US" w:eastAsia="zh-CN"/>
        </w:rPr>
        <w:t>2</w:t>
      </w:r>
      <w:r>
        <w:rPr>
          <w:rFonts w:eastAsia="宋体"/>
          <w:highlight w:val="none"/>
          <w:lang w:val="en-US" w:eastAsia="zh-CN"/>
        </w:rPr>
        <w:t xml:space="preserve"> </w:t>
      </w:r>
      <w:r>
        <w:rPr>
          <w:rFonts w:hint="eastAsia"/>
          <w:szCs w:val="24"/>
          <w:highlight w:val="none"/>
          <w:lang w:val="en-US" w:eastAsia="zh-CN"/>
        </w:rPr>
        <w:t xml:space="preserve">summarizes the properties of the </w:t>
      </w:r>
      <w:r>
        <w:rPr>
          <w:szCs w:val="24"/>
          <w:highlight w:val="none"/>
          <w:lang w:val="en-US" w:eastAsia="zh-CN"/>
        </w:rPr>
        <w:t>Steam Roller</w:t>
      </w:r>
      <w:r>
        <w:rPr>
          <w:rFonts w:hint="eastAsia"/>
          <w:szCs w:val="24"/>
          <w:highlight w:val="none"/>
          <w:lang w:val="en-US" w:eastAsia="zh-CN"/>
        </w:rPr>
        <w:t xml:space="preserve"> sequence </w:t>
      </w:r>
    </w:p>
    <w:p w14:paraId="42FE6E46">
      <w:pPr>
        <w:pStyle w:val="22"/>
        <w:jc w:val="center"/>
        <w:rPr>
          <w:rFonts w:ascii="Arial" w:hAnsi="Arial" w:cs="Arial"/>
          <w:highlight w:val="none"/>
          <w:lang w:val="en-US"/>
        </w:rPr>
      </w:pPr>
      <w:r>
        <w:rPr>
          <w:rFonts w:ascii="Arial" w:hAnsi="Arial" w:cs="Arial"/>
          <w:b/>
          <w:bCs/>
          <w:highlight w:val="none"/>
        </w:rPr>
        <w:t>Table</w:t>
      </w:r>
      <w:r>
        <w:rPr>
          <w:rFonts w:hint="eastAsia" w:ascii="Arial" w:hAnsi="Arial" w:eastAsia="宋体" w:cs="Arial"/>
          <w:b/>
          <w:bCs/>
          <w:highlight w:val="none"/>
          <w:lang w:val="en-US" w:eastAsia="zh-CN"/>
        </w:rPr>
        <w:t xml:space="preserve"> C.</w:t>
      </w:r>
      <w:r>
        <w:rPr>
          <w:rFonts w:hint="default" w:ascii="Arial" w:hAnsi="Arial" w:eastAsia="宋体" w:cs="Arial"/>
          <w:highlight w:val="none"/>
          <w:lang w:val="en-US" w:eastAsia="zh-CN"/>
        </w:rPr>
        <w:t>2</w:t>
      </w:r>
      <w:r>
        <w:rPr>
          <w:rFonts w:ascii="Arial" w:hAnsi="Arial" w:cs="Arial"/>
          <w:highlight w:val="none"/>
          <w:lang w:val="en-US"/>
        </w:rPr>
        <w:t>.6.</w:t>
      </w:r>
      <w:r>
        <w:rPr>
          <w:rFonts w:hint="default" w:ascii="Arial" w:hAnsi="Arial" w:eastAsia="宋体" w:cs="Arial"/>
          <w:highlight w:val="none"/>
          <w:lang w:val="en-US" w:eastAsia="zh-CN"/>
        </w:rPr>
        <w:t>2</w:t>
      </w:r>
      <w:r>
        <w:rPr>
          <w:rFonts w:hint="eastAsia" w:ascii="Arial" w:hAnsi="Arial" w:eastAsia="宋体" w:cs="Arial"/>
          <w:highlight w:val="none"/>
          <w:lang w:val="en-US" w:eastAsia="zh-CN"/>
        </w:rPr>
        <w:t>-1</w:t>
      </w:r>
      <w:r>
        <w:rPr>
          <w:rFonts w:hint="default" w:ascii="Arial" w:hAnsi="Arial" w:eastAsia="宋体" w:cs="Arial"/>
          <w:highlight w:val="none"/>
          <w:lang w:val="en-US" w:eastAsia="zh-CN"/>
        </w:rPr>
        <w:t xml:space="preserve"> </w:t>
      </w:r>
      <w:r>
        <w:rPr>
          <w:rFonts w:ascii="Arial" w:hAnsi="Arial" w:cs="Arial"/>
          <w:b/>
          <w:bCs/>
          <w:highlight w:val="none"/>
        </w:rPr>
        <w:t>Steam Roller sequence properties dynamic mesh</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72FD23D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D0F3272">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7CD4848F">
            <w:pPr>
              <w:pStyle w:val="48"/>
              <w:rPr>
                <w:color w:val="FFFFFF"/>
                <w:sz w:val="16"/>
                <w:szCs w:val="16"/>
                <w:highlight w:val="none"/>
                <w:lang w:val="en-US"/>
              </w:rPr>
            </w:pPr>
            <w:r>
              <w:rPr>
                <w:b w:val="0"/>
                <w:bCs/>
                <w:color w:val="FFFFFF"/>
                <w:sz w:val="16"/>
                <w:szCs w:val="16"/>
                <w:highlight w:val="none"/>
                <w:lang w:val="en-US"/>
              </w:rPr>
              <w:t>Value</w:t>
            </w:r>
          </w:p>
        </w:tc>
      </w:tr>
      <w:tr w14:paraId="12ED03E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5C00EDB">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0EB3E451">
            <w:pPr>
              <w:pStyle w:val="49"/>
              <w:rPr>
                <w:sz w:val="16"/>
                <w:szCs w:val="16"/>
                <w:highlight w:val="none"/>
                <w:lang w:val="en-US"/>
              </w:rPr>
            </w:pPr>
            <w:r>
              <w:rPr>
                <w:sz w:val="16"/>
                <w:szCs w:val="16"/>
                <w:highlight w:val="none"/>
                <w:lang w:val="en-US"/>
              </w:rPr>
              <w:t>30</w:t>
            </w:r>
          </w:p>
        </w:tc>
      </w:tr>
      <w:tr w14:paraId="05B5E91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211452C">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5F43CDBF">
            <w:pPr>
              <w:pStyle w:val="49"/>
              <w:rPr>
                <w:sz w:val="16"/>
                <w:szCs w:val="16"/>
                <w:highlight w:val="none"/>
                <w:lang w:val="en-US"/>
              </w:rPr>
            </w:pPr>
            <w:r>
              <w:rPr>
                <w:sz w:val="16"/>
                <w:szCs w:val="16"/>
                <w:highlight w:val="none"/>
                <w:lang w:val="en-US"/>
              </w:rPr>
              <w:t>70K</w:t>
            </w:r>
          </w:p>
        </w:tc>
      </w:tr>
      <w:tr w14:paraId="777B259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1654938">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32E795A0">
            <w:pPr>
              <w:pStyle w:val="49"/>
              <w:rPr>
                <w:sz w:val="16"/>
                <w:szCs w:val="16"/>
                <w:highlight w:val="none"/>
                <w:lang w:val="en-US"/>
              </w:rPr>
            </w:pPr>
            <w:r>
              <w:rPr>
                <w:sz w:val="16"/>
                <w:szCs w:val="16"/>
                <w:highlight w:val="none"/>
                <w:lang w:val="en-US"/>
              </w:rPr>
              <w:t>8K</w:t>
            </w:r>
          </w:p>
        </w:tc>
      </w:tr>
      <w:tr w14:paraId="0F2C255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4499A39">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32C76A4B">
            <w:pPr>
              <w:pStyle w:val="49"/>
              <w:rPr>
                <w:sz w:val="16"/>
                <w:szCs w:val="16"/>
                <w:highlight w:val="none"/>
                <w:lang w:val="en-US"/>
              </w:rPr>
            </w:pPr>
            <w:r>
              <w:rPr>
                <w:sz w:val="16"/>
                <w:szCs w:val="16"/>
                <w:highlight w:val="none"/>
                <w:lang w:val="en-US"/>
              </w:rPr>
              <w:t>493</w:t>
            </w:r>
          </w:p>
        </w:tc>
      </w:tr>
    </w:tbl>
    <w:p w14:paraId="06318505">
      <w:pPr>
        <w:rPr>
          <w:highlight w:val="none"/>
          <w:lang w:val="en-US"/>
        </w:rPr>
      </w:pPr>
    </w:p>
    <w:p w14:paraId="0B9DB671">
      <w:pPr>
        <w:rPr>
          <w:highlight w:val="none"/>
          <w:lang w:val="en-US"/>
        </w:rPr>
      </w:pPr>
      <w:r>
        <w:rPr>
          <w:highlight w:val="none"/>
          <w:lang w:val="en-US"/>
        </w:rPr>
        <w:t xml:space="preserve">The sequence can be accessed: </w:t>
      </w:r>
      <w:r>
        <w:rPr>
          <w:highlight w:val="none"/>
          <w:lang w:val="en-US"/>
        </w:rPr>
        <w:fldChar w:fldCharType="begin"/>
      </w:r>
      <w:r>
        <w:rPr>
          <w:highlight w:val="none"/>
          <w:lang w:val="en-US"/>
        </w:rPr>
        <w:instrText xml:space="preserve">HYPERLINK "https://aspera.pub/I4tSQ8k"</w:instrText>
      </w:r>
      <w:r>
        <w:rPr>
          <w:highlight w:val="none"/>
          <w:lang w:val="en-US"/>
        </w:rPr>
        <w:fldChar w:fldCharType="separate"/>
      </w:r>
      <w:r>
        <w:rPr>
          <w:rStyle w:val="36"/>
          <w:highlight w:val="none"/>
          <w:lang w:val="en-US"/>
        </w:rPr>
        <w:t>https://aspera.pub/I4tSQ8k</w:t>
      </w:r>
      <w:r>
        <w:rPr>
          <w:highlight w:val="none"/>
          <w:lang w:val="en-US"/>
        </w:rPr>
        <w:fldChar w:fldCharType="end"/>
      </w:r>
    </w:p>
    <w:p w14:paraId="2CCB4099">
      <w:pPr>
        <w:rPr>
          <w:highlight w:val="none"/>
          <w:lang w:val="en-US"/>
        </w:rPr>
      </w:pPr>
      <w:r>
        <w:rPr>
          <w:highlight w:val="none"/>
          <w:lang w:val="en-US"/>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lang w:val="en-US"/>
        </w:rPr>
        <w:t>3GPP_B2D_Datasets@interdigital.com</w:t>
      </w:r>
      <w:r>
        <w:rPr>
          <w:highlight w:val="none"/>
        </w:rPr>
        <w:fldChar w:fldCharType="end"/>
      </w:r>
    </w:p>
    <w:p w14:paraId="2FF97369">
      <w:pPr>
        <w:overflowPunct w:val="0"/>
        <w:autoSpaceDE w:val="0"/>
        <w:autoSpaceDN w:val="0"/>
        <w:adjustRightInd w:val="0"/>
        <w:textAlignment w:val="baseline"/>
        <w:rPr>
          <w:highlight w:val="none"/>
          <w:lang w:val="en-US"/>
        </w:rPr>
      </w:pPr>
    </w:p>
    <w:p w14:paraId="42559AC0">
      <w:pPr>
        <w:pStyle w:val="5"/>
        <w:rPr>
          <w:highlight w:val="none"/>
        </w:rPr>
      </w:pPr>
      <w:bookmarkStart w:id="2859" w:name="_Toc7587"/>
      <w:bookmarkStart w:id="2860" w:name="_Toc20725"/>
      <w:bookmarkStart w:id="2861" w:name="_Toc26474"/>
      <w:bookmarkStart w:id="2862" w:name="_Toc14275"/>
      <w:bookmarkStart w:id="2863" w:name="_Toc12364"/>
      <w:bookmarkStart w:id="2864" w:name="_Toc20247"/>
      <w:bookmarkStart w:id="2865" w:name="_Toc24393"/>
      <w:r>
        <w:rPr>
          <w:highlight w:val="none"/>
        </w:rPr>
        <w:t>C.</w:t>
      </w:r>
      <w:r>
        <w:rPr>
          <w:rFonts w:hint="eastAsia" w:eastAsia="宋体"/>
          <w:highlight w:val="none"/>
          <w:lang w:val="en-US" w:eastAsia="zh-CN"/>
        </w:rPr>
        <w:t>2</w:t>
      </w:r>
      <w:r>
        <w:rPr>
          <w:highlight w:val="none"/>
        </w:rPr>
        <w:t>.6.3</w:t>
      </w:r>
      <w:r>
        <w:rPr>
          <w:rFonts w:hint="eastAsia" w:eastAsia="宋体"/>
          <w:highlight w:val="none"/>
          <w:lang w:val="en-US" w:eastAsia="zh-CN"/>
        </w:rPr>
        <w:tab/>
      </w:r>
      <w:r>
        <w:rPr>
          <w:highlight w:val="none"/>
        </w:rPr>
        <w:t>Copyright and license information</w:t>
      </w:r>
      <w:bookmarkEnd w:id="2859"/>
      <w:bookmarkEnd w:id="2860"/>
      <w:bookmarkEnd w:id="2861"/>
      <w:bookmarkEnd w:id="2862"/>
      <w:bookmarkEnd w:id="2863"/>
      <w:bookmarkEnd w:id="2864"/>
      <w:bookmarkEnd w:id="2865"/>
    </w:p>
    <w:p w14:paraId="6439373A">
      <w:pPr>
        <w:overflowPunct w:val="0"/>
        <w:autoSpaceDE w:val="0"/>
        <w:autoSpaceDN w:val="0"/>
        <w:adjustRightInd w:val="0"/>
        <w:textAlignment w:val="baseline"/>
        <w:rPr>
          <w:highlight w:val="none"/>
          <w:lang w:val="en-US"/>
        </w:rPr>
      </w:pPr>
      <w:r>
        <w:rPr>
          <w:highlight w:val="none"/>
          <w:lang w:val="en-US"/>
        </w:rPr>
        <w:t>Volucap [</w:t>
      </w:r>
      <w:r>
        <w:rPr>
          <w:rFonts w:hint="eastAsia" w:eastAsia="宋体"/>
          <w:highlight w:val="none"/>
          <w:lang w:val="en-US" w:eastAsia="zh-CN"/>
        </w:rPr>
        <w:t>136</w:t>
      </w:r>
      <w:r>
        <w:rPr>
          <w:highlight w:val="none"/>
          <w:lang w:val="en-US"/>
        </w:rPr>
        <w:t>] kindly made this sequence freely available for 3GPP internal usage under license. License “AOM_License Volucap_Rec030_Steam_Roller_no_hands_Gsplats” is provided in the directory with the sequence.</w:t>
      </w:r>
    </w:p>
    <w:p w14:paraId="1F696441">
      <w:pPr>
        <w:overflowPunct w:val="0"/>
        <w:autoSpaceDE w:val="0"/>
        <w:autoSpaceDN w:val="0"/>
        <w:adjustRightInd w:val="0"/>
        <w:textAlignment w:val="baseline"/>
        <w:rPr>
          <w:highlight w:val="none"/>
          <w:lang w:val="en-US"/>
        </w:rPr>
      </w:pPr>
    </w:p>
    <w:p w14:paraId="266064D4">
      <w:pPr>
        <w:pStyle w:val="4"/>
        <w:rPr>
          <w:highlight w:val="none"/>
          <w:lang w:val="en-US"/>
        </w:rPr>
      </w:pPr>
      <w:bookmarkStart w:id="2866" w:name="_Toc11794"/>
      <w:bookmarkStart w:id="2867" w:name="_Toc9183"/>
      <w:bookmarkStart w:id="2868" w:name="_Toc26465"/>
      <w:bookmarkStart w:id="2869" w:name="_Toc32759"/>
      <w:bookmarkStart w:id="2870" w:name="_Toc28837"/>
      <w:bookmarkStart w:id="2871" w:name="_Toc29877"/>
      <w:bookmarkStart w:id="2872" w:name="_Toc4866"/>
      <w:r>
        <w:rPr>
          <w:highlight w:val="none"/>
          <w:lang w:val="en-US"/>
        </w:rPr>
        <w:t>C.</w:t>
      </w:r>
      <w:r>
        <w:rPr>
          <w:rFonts w:hint="eastAsia" w:eastAsia="宋体"/>
          <w:highlight w:val="none"/>
          <w:lang w:val="en-US" w:eastAsia="zh-CN"/>
        </w:rPr>
        <w:t>2</w:t>
      </w:r>
      <w:r>
        <w:rPr>
          <w:highlight w:val="none"/>
          <w:lang w:val="en-US"/>
        </w:rPr>
        <w:t>.7</w:t>
      </w:r>
      <w:r>
        <w:rPr>
          <w:rFonts w:hint="eastAsia" w:eastAsia="宋体"/>
          <w:highlight w:val="none"/>
          <w:lang w:val="en-US" w:eastAsia="zh-CN"/>
        </w:rPr>
        <w:tab/>
      </w:r>
      <w:r>
        <w:rPr>
          <w:highlight w:val="none"/>
          <w:lang w:val="en-US"/>
        </w:rPr>
        <w:t>Aliyah test sequence</w:t>
      </w:r>
      <w:bookmarkEnd w:id="2866"/>
      <w:bookmarkEnd w:id="2867"/>
      <w:bookmarkEnd w:id="2868"/>
      <w:bookmarkEnd w:id="2869"/>
      <w:bookmarkEnd w:id="2870"/>
      <w:bookmarkEnd w:id="2871"/>
      <w:bookmarkEnd w:id="2872"/>
    </w:p>
    <w:p w14:paraId="74B4E984">
      <w:pPr>
        <w:pStyle w:val="5"/>
        <w:overflowPunct w:val="0"/>
        <w:autoSpaceDE w:val="0"/>
        <w:autoSpaceDN w:val="0"/>
        <w:adjustRightInd w:val="0"/>
        <w:textAlignment w:val="baseline"/>
        <w:rPr>
          <w:highlight w:val="none"/>
          <w:lang w:val="en-US"/>
        </w:rPr>
      </w:pPr>
      <w:bookmarkStart w:id="2873" w:name="_Toc23378"/>
      <w:bookmarkStart w:id="2874" w:name="_Toc10289"/>
      <w:bookmarkStart w:id="2875" w:name="_Toc26514"/>
      <w:bookmarkStart w:id="2876" w:name="_Toc19053"/>
      <w:bookmarkStart w:id="2877" w:name="_Toc14547"/>
      <w:bookmarkStart w:id="2878" w:name="_Toc32223"/>
      <w:bookmarkStart w:id="2879" w:name="_Toc25971"/>
      <w:r>
        <w:rPr>
          <w:highlight w:val="none"/>
          <w:lang w:val="en-US"/>
        </w:rPr>
        <w:t>C.</w:t>
      </w:r>
      <w:r>
        <w:rPr>
          <w:rFonts w:hint="eastAsia" w:eastAsia="宋体"/>
          <w:highlight w:val="none"/>
          <w:lang w:val="en-US" w:eastAsia="zh-CN"/>
        </w:rPr>
        <w:t>2</w:t>
      </w:r>
      <w:r>
        <w:rPr>
          <w:highlight w:val="none"/>
          <w:lang w:val="en-US"/>
        </w:rPr>
        <w:t>.7.1</w:t>
      </w:r>
      <w:r>
        <w:rPr>
          <w:rFonts w:hint="eastAsia" w:eastAsia="宋体"/>
          <w:highlight w:val="none"/>
          <w:lang w:val="en-US" w:eastAsia="zh-CN"/>
        </w:rPr>
        <w:tab/>
      </w:r>
      <w:r>
        <w:rPr>
          <w:highlight w:val="none"/>
          <w:lang w:val="en-US"/>
        </w:rPr>
        <w:t>Description</w:t>
      </w:r>
      <w:bookmarkEnd w:id="2873"/>
      <w:bookmarkEnd w:id="2874"/>
      <w:bookmarkEnd w:id="2875"/>
      <w:bookmarkEnd w:id="2876"/>
      <w:bookmarkEnd w:id="2877"/>
      <w:bookmarkEnd w:id="2878"/>
      <w:bookmarkEnd w:id="2879"/>
    </w:p>
    <w:p w14:paraId="39EB9B92">
      <w:pPr>
        <w:overflowPunct w:val="0"/>
        <w:autoSpaceDE w:val="0"/>
        <w:autoSpaceDN w:val="0"/>
        <w:adjustRightInd w:val="0"/>
        <w:textAlignment w:val="baseline"/>
        <w:rPr>
          <w:highlight w:val="none"/>
          <w:lang w:val="en-US"/>
        </w:rPr>
      </w:pPr>
      <w:r>
        <w:rPr>
          <w:highlight w:val="none"/>
          <w:lang w:val="en-US"/>
        </w:rPr>
        <w:t>Aliyah is performing a modern dance, as such the sequence is pretty dynamic.</w:t>
      </w:r>
    </w:p>
    <w:p w14:paraId="50990096">
      <w:pPr>
        <w:overflowPunct w:val="0"/>
        <w:autoSpaceDE w:val="0"/>
        <w:autoSpaceDN w:val="0"/>
        <w:adjustRightInd w:val="0"/>
        <w:jc w:val="center"/>
        <w:textAlignment w:val="baseline"/>
        <w:rPr>
          <w:highlight w:val="none"/>
          <w:lang w:val="en-US"/>
        </w:rPr>
      </w:pPr>
      <w:r>
        <w:rPr>
          <w:highlight w:val="none"/>
          <w:lang w:val="en-US"/>
        </w:rPr>
        <w:drawing>
          <wp:inline distT="0" distB="0" distL="0" distR="0">
            <wp:extent cx="1123315" cy="2194560"/>
            <wp:effectExtent l="0" t="0" r="4445" b="0"/>
            <wp:docPr id="20"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9" descr="A person in a red flannel shirt&#10;&#10;Description automatically generated"/>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p>
    <w:p w14:paraId="0025C8BA">
      <w:pPr>
        <w:pStyle w:val="22"/>
        <w:jc w:val="center"/>
        <w:rPr>
          <w:rFonts w:ascii="Arial" w:hAnsi="Arial" w:cs="Arial"/>
          <w:b/>
          <w:bCs/>
          <w:highlight w:val="none"/>
        </w:rPr>
      </w:pPr>
      <w:r>
        <w:rPr>
          <w:rFonts w:ascii="Arial" w:hAnsi="Arial" w:cs="Arial"/>
          <w:b/>
          <w:bCs/>
          <w:highlight w:val="none"/>
        </w:rPr>
        <w:t xml:space="preserve">Figure </w:t>
      </w:r>
      <w:r>
        <w:rPr>
          <w:rFonts w:hint="eastAsia" w:ascii="Arial" w:hAnsi="Arial" w:eastAsia="宋体" w:cs="Arial"/>
          <w:b/>
          <w:bCs/>
          <w:highlight w:val="none"/>
          <w:lang w:val="en-US" w:eastAsia="zh-CN"/>
        </w:rPr>
        <w:t>C.</w:t>
      </w:r>
      <w:r>
        <w:rPr>
          <w:rFonts w:hint="default" w:ascii="Arial" w:hAnsi="Arial" w:eastAsia="宋体" w:cs="Arial"/>
          <w:highlight w:val="none"/>
          <w:lang w:val="en-US" w:eastAsia="zh-CN"/>
        </w:rPr>
        <w:t>2</w:t>
      </w:r>
      <w:r>
        <w:rPr>
          <w:rFonts w:ascii="Arial" w:hAnsi="Arial" w:cs="Arial"/>
          <w:highlight w:val="none"/>
          <w:lang w:val="en-US"/>
        </w:rPr>
        <w:t>.</w:t>
      </w:r>
      <w:r>
        <w:rPr>
          <w:rFonts w:hint="default" w:ascii="Arial" w:hAnsi="Arial" w:eastAsia="宋体" w:cs="Arial"/>
          <w:highlight w:val="none"/>
          <w:lang w:val="en-US" w:eastAsia="zh-CN"/>
        </w:rPr>
        <w:t>7</w:t>
      </w:r>
      <w:r>
        <w:rPr>
          <w:rFonts w:ascii="Arial" w:hAnsi="Arial" w:cs="Arial"/>
          <w:highlight w:val="none"/>
          <w:lang w:val="en-US"/>
        </w:rPr>
        <w:t>.1</w:t>
      </w:r>
      <w:r>
        <w:rPr>
          <w:rFonts w:hint="eastAsia" w:ascii="Arial" w:hAnsi="Arial" w:eastAsia="宋体" w:cs="Arial"/>
          <w:highlight w:val="none"/>
          <w:lang w:val="en-US" w:eastAsia="zh-CN"/>
        </w:rPr>
        <w:t>-1</w:t>
      </w:r>
      <w:r>
        <w:rPr>
          <w:rFonts w:ascii="Arial" w:hAnsi="Arial" w:cs="Arial"/>
          <w:b/>
          <w:bCs/>
          <w:highlight w:val="none"/>
        </w:rPr>
        <w:t xml:space="preserve"> DancingAliyah - content courtesy Renderpeople</w:t>
      </w:r>
    </w:p>
    <w:p w14:paraId="51884225">
      <w:pPr>
        <w:rPr>
          <w:highlight w:val="none"/>
          <w:lang w:val="en-US"/>
        </w:rPr>
      </w:pPr>
    </w:p>
    <w:p w14:paraId="6E1A6D98">
      <w:pPr>
        <w:pStyle w:val="5"/>
        <w:rPr>
          <w:highlight w:val="none"/>
        </w:rPr>
      </w:pPr>
      <w:bookmarkStart w:id="2880" w:name="_Toc19319"/>
      <w:bookmarkStart w:id="2881" w:name="_Toc32689"/>
      <w:bookmarkStart w:id="2882" w:name="_Toc15382"/>
      <w:bookmarkStart w:id="2883" w:name="_Toc25339"/>
      <w:bookmarkStart w:id="2884" w:name="_Toc30903"/>
      <w:bookmarkStart w:id="2885" w:name="_Toc1565"/>
      <w:bookmarkStart w:id="2886" w:name="_Toc6087"/>
      <w:r>
        <w:rPr>
          <w:highlight w:val="none"/>
        </w:rPr>
        <w:t>C.</w:t>
      </w:r>
      <w:r>
        <w:rPr>
          <w:rFonts w:hint="eastAsia" w:eastAsia="宋体"/>
          <w:highlight w:val="none"/>
          <w:lang w:val="en-US" w:eastAsia="zh-CN"/>
        </w:rPr>
        <w:t>2</w:t>
      </w:r>
      <w:r>
        <w:rPr>
          <w:highlight w:val="none"/>
        </w:rPr>
        <w:t>.7.2</w:t>
      </w:r>
      <w:r>
        <w:rPr>
          <w:rFonts w:hint="eastAsia" w:eastAsia="宋体"/>
          <w:highlight w:val="none"/>
          <w:lang w:val="en-US" w:eastAsia="zh-CN"/>
        </w:rPr>
        <w:tab/>
      </w:r>
      <w:r>
        <w:rPr>
          <w:highlight w:val="none"/>
        </w:rPr>
        <w:t>Sequence properties</w:t>
      </w:r>
      <w:bookmarkEnd w:id="2880"/>
      <w:bookmarkEnd w:id="2881"/>
      <w:bookmarkEnd w:id="2882"/>
      <w:bookmarkEnd w:id="2883"/>
      <w:bookmarkEnd w:id="2884"/>
      <w:bookmarkEnd w:id="2885"/>
      <w:bookmarkEnd w:id="2886"/>
    </w:p>
    <w:p w14:paraId="66AB142B">
      <w:pPr>
        <w:rPr>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rFonts w:hint="eastAsia" w:eastAsia="宋体"/>
          <w:highlight w:val="none"/>
          <w:lang w:val="en-US" w:eastAsia="zh-CN"/>
        </w:rPr>
        <w:t>2</w:t>
      </w:r>
      <w:r>
        <w:rPr>
          <w:highlight w:val="none"/>
          <w:lang w:val="en-US"/>
        </w:rPr>
        <w:t>.</w:t>
      </w:r>
      <w:r>
        <w:rPr>
          <w:rFonts w:hint="eastAsia" w:eastAsia="宋体"/>
          <w:highlight w:val="none"/>
          <w:lang w:val="en-US" w:eastAsia="zh-CN"/>
        </w:rPr>
        <w:t>7.2-1</w:t>
      </w:r>
      <w:r>
        <w:rPr>
          <w:rFonts w:eastAsia="宋体"/>
          <w:highlight w:val="none"/>
          <w:lang w:val="en-US" w:eastAsia="zh-CN"/>
        </w:rPr>
        <w:t xml:space="preserve"> and </w:t>
      </w:r>
      <w:r>
        <w:rPr>
          <w:rFonts w:hint="eastAsia" w:eastAsia="宋体"/>
          <w:highlight w:val="none"/>
          <w:lang w:val="en-US" w:eastAsia="zh-CN"/>
        </w:rPr>
        <w:t>2</w:t>
      </w:r>
      <w:r>
        <w:rPr>
          <w:highlight w:val="none"/>
          <w:lang w:val="en-US"/>
        </w:rPr>
        <w:t>.</w:t>
      </w:r>
      <w:r>
        <w:rPr>
          <w:rFonts w:hint="eastAsia" w:eastAsia="宋体"/>
          <w:highlight w:val="none"/>
          <w:lang w:val="en-US" w:eastAsia="zh-CN"/>
        </w:rPr>
        <w:t>7.2-2</w:t>
      </w:r>
      <w:r>
        <w:rPr>
          <w:rFonts w:eastAsia="宋体"/>
          <w:highlight w:val="none"/>
          <w:lang w:val="en-US" w:eastAsia="zh-CN"/>
        </w:rPr>
        <w:t xml:space="preserve"> </w:t>
      </w:r>
      <w:r>
        <w:rPr>
          <w:rFonts w:hint="eastAsia"/>
          <w:szCs w:val="24"/>
          <w:highlight w:val="none"/>
          <w:lang w:val="en-US" w:eastAsia="zh-CN"/>
        </w:rPr>
        <w:t xml:space="preserve">summarize the properties of the </w:t>
      </w:r>
      <w:r>
        <w:rPr>
          <w:szCs w:val="24"/>
          <w:highlight w:val="none"/>
          <w:lang w:val="en-US" w:eastAsia="zh-CN"/>
        </w:rPr>
        <w:t>Aliyah</w:t>
      </w:r>
      <w:r>
        <w:rPr>
          <w:rFonts w:hint="eastAsia"/>
          <w:szCs w:val="24"/>
          <w:highlight w:val="none"/>
          <w:lang w:val="en-US" w:eastAsia="zh-CN"/>
        </w:rPr>
        <w:t xml:space="preserve"> sequence </w:t>
      </w:r>
    </w:p>
    <w:p w14:paraId="4FB15834">
      <w:pPr>
        <w:jc w:val="center"/>
        <w:rPr>
          <w:rFonts w:ascii="Arial" w:hAnsi="Arial" w:cs="Arial"/>
          <w:b/>
          <w:bCs/>
          <w:highlight w:val="none"/>
          <w:lang w:val="en-US"/>
        </w:rPr>
      </w:pPr>
      <w:r>
        <w:rPr>
          <w:rFonts w:ascii="Arial" w:hAnsi="Arial" w:cs="Arial"/>
          <w:b/>
          <w:bCs/>
          <w:highlight w:val="none"/>
        </w:rPr>
        <w:t xml:space="preserve">Table </w:t>
      </w:r>
      <w:r>
        <w:rPr>
          <w:rFonts w:hint="eastAsia" w:ascii="Arial" w:hAnsi="Arial" w:eastAsia="宋体" w:cs="Arial"/>
          <w:b/>
          <w:bCs/>
          <w:highlight w:val="none"/>
          <w:lang w:val="en-US" w:eastAsia="zh-CN"/>
        </w:rPr>
        <w:t>C.</w:t>
      </w:r>
      <w:r>
        <w:rPr>
          <w:rFonts w:hint="default" w:ascii="Arial" w:hAnsi="Arial" w:eastAsia="宋体" w:cs="Arial"/>
          <w:b/>
          <w:bCs/>
          <w:highlight w:val="none"/>
          <w:lang w:val="en-US" w:eastAsia="zh-CN"/>
        </w:rPr>
        <w:t>2</w:t>
      </w:r>
      <w:r>
        <w:rPr>
          <w:rFonts w:ascii="Arial" w:hAnsi="Arial" w:cs="Arial"/>
          <w:b/>
          <w:bCs/>
          <w:highlight w:val="none"/>
          <w:lang w:val="en-US"/>
        </w:rPr>
        <w:t>.</w:t>
      </w:r>
      <w:r>
        <w:rPr>
          <w:rFonts w:hint="default" w:ascii="Arial" w:hAnsi="Arial" w:eastAsia="宋体" w:cs="Arial"/>
          <w:b/>
          <w:bCs/>
          <w:highlight w:val="none"/>
          <w:lang w:val="en-US" w:eastAsia="zh-CN"/>
        </w:rPr>
        <w:t>7.2-1</w:t>
      </w:r>
      <w:r>
        <w:rPr>
          <w:rFonts w:ascii="Arial" w:hAnsi="Arial" w:cs="Arial"/>
          <w:b/>
          <w:bCs/>
          <w:highlight w:val="none"/>
        </w:rPr>
        <w:t xml:space="preserve"> Aliyah sequence dense dynamic point cloud</w:t>
      </w:r>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6A76B79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top w:val="single" w:color="FFFFFF" w:sz="4" w:space="0"/>
              <w:left w:val="single" w:color="FFFFFF" w:sz="4" w:space="0"/>
              <w:right w:val="nil"/>
            </w:tcBorders>
            <w:shd w:val="clear" w:color="auto" w:fill="A5A5A5"/>
          </w:tcPr>
          <w:p w14:paraId="33E814DC">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0351530B">
            <w:pPr>
              <w:pStyle w:val="48"/>
              <w:rPr>
                <w:color w:val="FFFFFF"/>
                <w:sz w:val="16"/>
                <w:szCs w:val="16"/>
                <w:highlight w:val="none"/>
                <w:lang w:val="en-US"/>
              </w:rPr>
            </w:pPr>
            <w:r>
              <w:rPr>
                <w:b w:val="0"/>
                <w:bCs/>
                <w:color w:val="FFFFFF"/>
                <w:sz w:val="16"/>
                <w:szCs w:val="16"/>
                <w:highlight w:val="none"/>
                <w:lang w:val="en-US"/>
              </w:rPr>
              <w:t>Value</w:t>
            </w:r>
          </w:p>
        </w:tc>
      </w:tr>
      <w:tr w14:paraId="67AF07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top w:val="single" w:color="FFFFFF" w:sz="4" w:space="0"/>
              <w:left w:val="single" w:color="FFFFFF" w:sz="4" w:space="0"/>
            </w:tcBorders>
            <w:shd w:val="clear" w:color="auto" w:fill="A5A5A5"/>
          </w:tcPr>
          <w:p w14:paraId="53B231E1">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748323A2">
            <w:pPr>
              <w:pStyle w:val="49"/>
              <w:rPr>
                <w:sz w:val="16"/>
                <w:szCs w:val="16"/>
                <w:highlight w:val="none"/>
                <w:lang w:val="en-US"/>
              </w:rPr>
            </w:pPr>
            <w:r>
              <w:rPr>
                <w:sz w:val="16"/>
                <w:szCs w:val="16"/>
                <w:highlight w:val="none"/>
                <w:lang w:val="en-US"/>
              </w:rPr>
              <w:t>30</w:t>
            </w:r>
          </w:p>
        </w:tc>
      </w:tr>
      <w:tr w14:paraId="72C5C04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top w:val="single" w:color="FFFFFF" w:sz="4" w:space="0"/>
              <w:left w:val="single" w:color="FFFFFF" w:sz="4" w:space="0"/>
            </w:tcBorders>
            <w:shd w:val="clear" w:color="auto" w:fill="A5A5A5"/>
          </w:tcPr>
          <w:p w14:paraId="7EC8CBE3">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48C8BF1B">
            <w:pPr>
              <w:pStyle w:val="49"/>
              <w:rPr>
                <w:sz w:val="16"/>
                <w:szCs w:val="16"/>
                <w:highlight w:val="none"/>
                <w:lang w:val="en-US"/>
              </w:rPr>
            </w:pPr>
            <w:r>
              <w:rPr>
                <w:sz w:val="16"/>
                <w:szCs w:val="16"/>
                <w:highlight w:val="none"/>
                <w:lang w:val="en-US"/>
              </w:rPr>
              <w:t>1112</w:t>
            </w:r>
          </w:p>
        </w:tc>
      </w:tr>
      <w:tr w14:paraId="226D3A9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left w:val="single" w:color="FFFFFF" w:sz="4" w:space="0"/>
            </w:tcBorders>
            <w:shd w:val="clear" w:color="auto" w:fill="A5A5A5"/>
          </w:tcPr>
          <w:p w14:paraId="1FC8F4FB">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1727F4CA">
            <w:pPr>
              <w:pStyle w:val="49"/>
              <w:rPr>
                <w:sz w:val="16"/>
                <w:szCs w:val="16"/>
                <w:highlight w:val="none"/>
                <w:lang w:val="en-US"/>
              </w:rPr>
            </w:pPr>
            <w:r>
              <w:rPr>
                <w:sz w:val="16"/>
                <w:szCs w:val="16"/>
                <w:highlight w:val="none"/>
                <w:lang w:val="en-US"/>
              </w:rPr>
              <w:t>1.732.973</w:t>
            </w:r>
          </w:p>
        </w:tc>
      </w:tr>
      <w:tr w14:paraId="3B0377C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193" w:hRule="atLeast"/>
          <w:jc w:val="center"/>
        </w:trPr>
        <w:tc>
          <w:tcPr>
            <w:tcW w:w="2315" w:type="pct"/>
            <w:tcBorders>
              <w:left w:val="single" w:color="FFFFFF" w:sz="4" w:space="0"/>
            </w:tcBorders>
            <w:shd w:val="clear" w:color="auto" w:fill="A5A5A5"/>
          </w:tcPr>
          <w:p w14:paraId="2679E920">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5EFF2D8C">
            <w:pPr>
              <w:pStyle w:val="49"/>
              <w:rPr>
                <w:sz w:val="16"/>
                <w:szCs w:val="16"/>
                <w:highlight w:val="none"/>
                <w:lang w:val="en-US"/>
              </w:rPr>
            </w:pPr>
            <w:r>
              <w:rPr>
                <w:sz w:val="16"/>
                <w:szCs w:val="16"/>
                <w:highlight w:val="none"/>
                <w:lang w:val="en-US"/>
              </w:rPr>
              <w:t>RGB</w:t>
            </w:r>
          </w:p>
        </w:tc>
      </w:tr>
      <w:tr w14:paraId="06C3D73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193" w:hRule="atLeast"/>
          <w:jc w:val="center"/>
        </w:trPr>
        <w:tc>
          <w:tcPr>
            <w:tcW w:w="2315" w:type="pct"/>
            <w:tcBorders>
              <w:left w:val="single" w:color="FFFFFF" w:sz="4" w:space="0"/>
            </w:tcBorders>
            <w:shd w:val="clear" w:color="auto" w:fill="A5A5A5"/>
          </w:tcPr>
          <w:p w14:paraId="166F399D">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426911A2">
            <w:pPr>
              <w:pStyle w:val="49"/>
              <w:rPr>
                <w:sz w:val="16"/>
                <w:szCs w:val="16"/>
                <w:highlight w:val="none"/>
                <w:lang w:val="en-US"/>
              </w:rPr>
            </w:pPr>
            <w:r>
              <w:rPr>
                <w:sz w:val="16"/>
                <w:szCs w:val="16"/>
                <w:highlight w:val="none"/>
                <w:lang w:val="en-US"/>
              </w:rPr>
              <w:t>Yes</w:t>
            </w:r>
          </w:p>
        </w:tc>
      </w:tr>
      <w:tr w14:paraId="22F010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left w:val="single" w:color="FFFFFF" w:sz="4" w:space="0"/>
            </w:tcBorders>
            <w:shd w:val="clear" w:color="auto" w:fill="A5A5A5"/>
          </w:tcPr>
          <w:p w14:paraId="016D2895">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70F42562">
            <w:pPr>
              <w:pStyle w:val="49"/>
              <w:rPr>
                <w:sz w:val="16"/>
                <w:szCs w:val="16"/>
                <w:highlight w:val="none"/>
                <w:lang w:val="en-US"/>
              </w:rPr>
            </w:pPr>
            <w:r>
              <w:rPr>
                <w:sz w:val="16"/>
                <w:szCs w:val="16"/>
                <w:highlight w:val="none"/>
                <w:lang w:val="en-US"/>
              </w:rPr>
              <w:t>11</w:t>
            </w:r>
          </w:p>
        </w:tc>
      </w:tr>
      <w:tr w14:paraId="198DB82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left w:val="single" w:color="FFFFFF" w:sz="4" w:space="0"/>
            </w:tcBorders>
            <w:shd w:val="clear" w:color="auto" w:fill="A5A5A5"/>
          </w:tcPr>
          <w:p w14:paraId="0879EEEE">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5322F4A0">
            <w:pPr>
              <w:pStyle w:val="49"/>
              <w:rPr>
                <w:sz w:val="16"/>
                <w:szCs w:val="16"/>
                <w:highlight w:val="none"/>
                <w:lang w:val="en-US"/>
              </w:rPr>
            </w:pPr>
            <w:r>
              <w:rPr>
                <w:sz w:val="16"/>
                <w:szCs w:val="16"/>
                <w:highlight w:val="none"/>
                <w:lang w:val="en-US"/>
              </w:rPr>
              <w:t>8</w:t>
            </w:r>
          </w:p>
        </w:tc>
      </w:tr>
      <w:tr w14:paraId="2C6190E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29" w:hRule="atLeast"/>
          <w:jc w:val="center"/>
        </w:trPr>
        <w:tc>
          <w:tcPr>
            <w:tcW w:w="2315" w:type="pct"/>
            <w:tcBorders>
              <w:left w:val="single" w:color="FFFFFF" w:sz="4" w:space="0"/>
              <w:bottom w:val="single" w:color="FFFFFF" w:sz="4" w:space="0"/>
            </w:tcBorders>
            <w:shd w:val="clear" w:color="auto" w:fill="A5A5A5"/>
          </w:tcPr>
          <w:p w14:paraId="020B673F">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5B16DBE6">
            <w:pPr>
              <w:pStyle w:val="49"/>
              <w:rPr>
                <w:sz w:val="16"/>
                <w:szCs w:val="16"/>
                <w:highlight w:val="none"/>
                <w:lang w:val="en-US"/>
              </w:rPr>
            </w:pPr>
            <w:r>
              <w:rPr>
                <w:sz w:val="16"/>
                <w:szCs w:val="16"/>
                <w:highlight w:val="none"/>
                <w:lang w:val="en-US"/>
              </w:rPr>
              <w:t>Float</w:t>
            </w:r>
          </w:p>
        </w:tc>
      </w:tr>
    </w:tbl>
    <w:p w14:paraId="2CA45FCE">
      <w:pPr>
        <w:overflowPunct/>
        <w:autoSpaceDE/>
        <w:autoSpaceDN/>
        <w:adjustRightInd/>
        <w:jc w:val="center"/>
        <w:textAlignment w:val="auto"/>
        <w:rPr>
          <w:rFonts w:ascii="Arial" w:hAnsi="Arial" w:cs="Arial"/>
          <w:b/>
          <w:bCs/>
          <w:highlight w:val="none"/>
          <w:lang w:val="fr-FR"/>
        </w:rPr>
      </w:pPr>
      <w:r>
        <w:rPr>
          <w:rFonts w:ascii="Arial" w:hAnsi="Arial" w:cs="Arial"/>
          <w:b/>
          <w:bCs/>
          <w:highlight w:val="none"/>
        </w:rPr>
        <w:t xml:space="preserve">Table </w:t>
      </w:r>
      <w:r>
        <w:rPr>
          <w:rFonts w:hint="eastAsia" w:ascii="Arial" w:hAnsi="Arial" w:eastAsia="宋体" w:cs="Arial"/>
          <w:b/>
          <w:bCs/>
          <w:highlight w:val="none"/>
          <w:lang w:val="en-US" w:eastAsia="zh-CN"/>
        </w:rPr>
        <w:t>C.</w:t>
      </w:r>
      <w:r>
        <w:rPr>
          <w:rFonts w:hint="default" w:ascii="Arial" w:hAnsi="Arial" w:eastAsia="宋体" w:cs="Arial"/>
          <w:b/>
          <w:bCs/>
          <w:highlight w:val="none"/>
          <w:lang w:val="en-US" w:eastAsia="zh-CN"/>
        </w:rPr>
        <w:t>2</w:t>
      </w:r>
      <w:r>
        <w:rPr>
          <w:rFonts w:ascii="Arial" w:hAnsi="Arial" w:cs="Arial"/>
          <w:b/>
          <w:bCs/>
          <w:highlight w:val="none"/>
          <w:lang w:val="en-US"/>
        </w:rPr>
        <w:t>.</w:t>
      </w:r>
      <w:r>
        <w:rPr>
          <w:rFonts w:hint="default" w:ascii="Arial" w:hAnsi="Arial" w:eastAsia="宋体" w:cs="Arial"/>
          <w:b/>
          <w:bCs/>
          <w:highlight w:val="none"/>
          <w:lang w:val="en-US" w:eastAsia="zh-CN"/>
        </w:rPr>
        <w:t>7.2-2</w:t>
      </w:r>
      <w:r>
        <w:rPr>
          <w:rFonts w:ascii="Arial" w:hAnsi="Arial" w:cs="Arial"/>
          <w:b/>
          <w:bCs/>
          <w:highlight w:val="none"/>
        </w:rPr>
        <w:t xml:space="preserve"> Aliyah sequence properties dynamic mesh</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514CC6A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511B662">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534E3363">
            <w:pPr>
              <w:pStyle w:val="48"/>
              <w:rPr>
                <w:color w:val="FFFFFF"/>
                <w:sz w:val="16"/>
                <w:szCs w:val="16"/>
                <w:highlight w:val="none"/>
                <w:lang w:val="en-US"/>
              </w:rPr>
            </w:pPr>
            <w:r>
              <w:rPr>
                <w:b w:val="0"/>
                <w:bCs/>
                <w:color w:val="FFFFFF"/>
                <w:sz w:val="16"/>
                <w:szCs w:val="16"/>
                <w:highlight w:val="none"/>
                <w:lang w:val="en-US"/>
              </w:rPr>
              <w:t>Value</w:t>
            </w:r>
          </w:p>
        </w:tc>
      </w:tr>
      <w:tr w14:paraId="54289F8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AAE8958">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20FD7B19">
            <w:pPr>
              <w:pStyle w:val="49"/>
              <w:rPr>
                <w:sz w:val="16"/>
                <w:szCs w:val="16"/>
                <w:highlight w:val="none"/>
                <w:lang w:val="en-US"/>
              </w:rPr>
            </w:pPr>
            <w:r>
              <w:rPr>
                <w:sz w:val="16"/>
                <w:szCs w:val="16"/>
                <w:highlight w:val="none"/>
                <w:lang w:val="en-US"/>
              </w:rPr>
              <w:t>30</w:t>
            </w:r>
          </w:p>
        </w:tc>
      </w:tr>
      <w:tr w14:paraId="03088BA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0CDA5BA">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302C4AE3">
            <w:pPr>
              <w:pStyle w:val="49"/>
              <w:rPr>
                <w:sz w:val="16"/>
                <w:szCs w:val="16"/>
                <w:highlight w:val="none"/>
                <w:lang w:val="en-US"/>
              </w:rPr>
            </w:pPr>
            <w:r>
              <w:rPr>
                <w:sz w:val="16"/>
                <w:szCs w:val="16"/>
                <w:highlight w:val="none"/>
                <w:lang w:val="en-US"/>
              </w:rPr>
              <w:t>30K</w:t>
            </w:r>
          </w:p>
        </w:tc>
      </w:tr>
      <w:tr w14:paraId="7A64B1A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C336265">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40480FD2">
            <w:pPr>
              <w:pStyle w:val="49"/>
              <w:rPr>
                <w:sz w:val="16"/>
                <w:szCs w:val="16"/>
                <w:highlight w:val="none"/>
                <w:lang w:val="en-US"/>
              </w:rPr>
            </w:pPr>
            <w:r>
              <w:rPr>
                <w:sz w:val="16"/>
                <w:szCs w:val="16"/>
                <w:highlight w:val="none"/>
                <w:lang w:val="en-US"/>
              </w:rPr>
              <w:t>4K</w:t>
            </w:r>
          </w:p>
        </w:tc>
      </w:tr>
      <w:tr w14:paraId="1B313AC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183E408">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0ACAE89E">
            <w:pPr>
              <w:pStyle w:val="49"/>
              <w:rPr>
                <w:sz w:val="16"/>
                <w:szCs w:val="16"/>
                <w:highlight w:val="none"/>
                <w:lang w:val="en-US"/>
              </w:rPr>
            </w:pPr>
            <w:r>
              <w:rPr>
                <w:sz w:val="16"/>
                <w:szCs w:val="16"/>
                <w:highlight w:val="none"/>
                <w:lang w:val="en-US"/>
              </w:rPr>
              <w:t>1112</w:t>
            </w:r>
          </w:p>
        </w:tc>
      </w:tr>
    </w:tbl>
    <w:p w14:paraId="457B4401">
      <w:pPr>
        <w:rPr>
          <w:highlight w:val="none"/>
          <w:lang w:val="en-US"/>
        </w:rPr>
      </w:pPr>
      <w:r>
        <w:rPr>
          <w:highlight w:val="none"/>
          <w:lang w:val="en-US"/>
        </w:rPr>
        <w:t>Renderpeople [</w:t>
      </w:r>
      <w:r>
        <w:rPr>
          <w:rFonts w:hint="eastAsia" w:eastAsia="宋体"/>
          <w:highlight w:val="none"/>
          <w:lang w:val="en-US" w:eastAsia="zh-CN"/>
        </w:rPr>
        <w:t>144</w:t>
      </w:r>
      <w:r>
        <w:rPr>
          <w:highlight w:val="none"/>
          <w:lang w:val="en-US"/>
        </w:rPr>
        <w:t>] provides a free and publicly downloadable “4D People” source sequence under license. This source sequence is provided in file formats for 3ds Max, Maya, Blender, Cinema 4D and Alembic and can be stored or converted to mesh or dense point cloud format.</w:t>
      </w:r>
    </w:p>
    <w:p w14:paraId="4B287B65">
      <w:pPr>
        <w:rPr>
          <w:highlight w:val="none"/>
          <w:lang w:val="en-US"/>
        </w:rPr>
      </w:pPr>
      <w:r>
        <w:rPr>
          <w:highlight w:val="none"/>
          <w:lang w:val="en-US"/>
        </w:rPr>
        <w:t xml:space="preserve">The sequence can be accessed: </w:t>
      </w:r>
      <w:r>
        <w:rPr>
          <w:highlight w:val="none"/>
          <w:lang w:val="en-US"/>
        </w:rPr>
        <w:fldChar w:fldCharType="begin"/>
      </w:r>
      <w:r>
        <w:rPr>
          <w:highlight w:val="none"/>
          <w:lang w:val="en-US"/>
        </w:rPr>
        <w:instrText xml:space="preserve">HYPERLINK "https://renderpeople.com/free-3d-people/"</w:instrText>
      </w:r>
      <w:r>
        <w:rPr>
          <w:highlight w:val="none"/>
          <w:lang w:val="en-US"/>
        </w:rPr>
        <w:fldChar w:fldCharType="separate"/>
      </w:r>
      <w:r>
        <w:rPr>
          <w:rStyle w:val="36"/>
          <w:highlight w:val="none"/>
          <w:lang w:val="en-US"/>
        </w:rPr>
        <w:t>https://renderpeople.com/free-3d-people/</w:t>
      </w:r>
      <w:r>
        <w:rPr>
          <w:highlight w:val="none"/>
          <w:lang w:val="en-US"/>
        </w:rPr>
        <w:fldChar w:fldCharType="end"/>
      </w:r>
    </w:p>
    <w:p w14:paraId="7D477D7D">
      <w:pPr>
        <w:rPr>
          <w:highlight w:val="none"/>
          <w:lang w:val="en-US"/>
        </w:rPr>
      </w:pPr>
      <w:r>
        <w:rPr>
          <w:highlight w:val="none"/>
          <w:lang w:val="en-US"/>
        </w:rPr>
        <w:t>Select then the free sequence under 4D People</w:t>
      </w:r>
    </w:p>
    <w:p w14:paraId="011A0D66">
      <w:pPr>
        <w:rPr>
          <w:highlight w:val="none"/>
          <w:lang w:val="en-US"/>
        </w:rPr>
      </w:pPr>
    </w:p>
    <w:p w14:paraId="4BB4C4C7">
      <w:pPr>
        <w:pStyle w:val="5"/>
        <w:rPr>
          <w:highlight w:val="none"/>
        </w:rPr>
      </w:pPr>
      <w:bookmarkStart w:id="2887" w:name="_Toc10148"/>
      <w:bookmarkStart w:id="2888" w:name="_Toc26376"/>
      <w:bookmarkStart w:id="2889" w:name="_Toc16092"/>
      <w:bookmarkStart w:id="2890" w:name="_Toc6837"/>
      <w:bookmarkStart w:id="2891" w:name="_Toc21821"/>
      <w:bookmarkStart w:id="2892" w:name="_Toc2104"/>
      <w:bookmarkStart w:id="2893" w:name="_Toc6799"/>
      <w:r>
        <w:rPr>
          <w:highlight w:val="none"/>
        </w:rPr>
        <w:t>C.</w:t>
      </w:r>
      <w:r>
        <w:rPr>
          <w:rFonts w:hint="eastAsia" w:eastAsia="宋体"/>
          <w:highlight w:val="none"/>
          <w:lang w:val="en-US" w:eastAsia="zh-CN"/>
        </w:rPr>
        <w:t>2</w:t>
      </w:r>
      <w:r>
        <w:rPr>
          <w:highlight w:val="none"/>
        </w:rPr>
        <w:t>.7.3</w:t>
      </w:r>
      <w:r>
        <w:rPr>
          <w:rFonts w:hint="eastAsia" w:eastAsia="宋体"/>
          <w:highlight w:val="none"/>
          <w:lang w:val="en-US" w:eastAsia="zh-CN"/>
        </w:rPr>
        <w:tab/>
      </w:r>
      <w:r>
        <w:rPr>
          <w:highlight w:val="none"/>
        </w:rPr>
        <w:t>Copyright and license information</w:t>
      </w:r>
      <w:bookmarkEnd w:id="2887"/>
      <w:bookmarkEnd w:id="2888"/>
      <w:bookmarkEnd w:id="2889"/>
      <w:bookmarkEnd w:id="2890"/>
      <w:bookmarkEnd w:id="2891"/>
      <w:bookmarkEnd w:id="2892"/>
      <w:bookmarkEnd w:id="2893"/>
    </w:p>
    <w:p w14:paraId="2C52B662">
      <w:pPr>
        <w:rPr>
          <w:highlight w:val="none"/>
        </w:rPr>
      </w:pPr>
      <w:r>
        <w:rPr>
          <w:highlight w:val="none"/>
        </w:rPr>
        <w:t xml:space="preserve">General terms and conditions can be found here: </w:t>
      </w:r>
      <w:r>
        <w:rPr>
          <w:highlight w:val="none"/>
        </w:rPr>
        <w:fldChar w:fldCharType="begin"/>
      </w:r>
      <w:r>
        <w:rPr>
          <w:highlight w:val="none"/>
        </w:rPr>
        <w:instrText xml:space="preserve">HYPERLINK "https://renderpeople.com/general-terms-and-conditions/"</w:instrText>
      </w:r>
      <w:r>
        <w:rPr>
          <w:highlight w:val="none"/>
        </w:rPr>
        <w:fldChar w:fldCharType="separate"/>
      </w:r>
      <w:r>
        <w:rPr>
          <w:rStyle w:val="36"/>
          <w:highlight w:val="none"/>
        </w:rPr>
        <w:t>https://renderpeople.com/general-terms-and-conditions/</w:t>
      </w:r>
      <w:r>
        <w:rPr>
          <w:highlight w:val="none"/>
        </w:rPr>
        <w:fldChar w:fldCharType="end"/>
      </w:r>
    </w:p>
    <w:p w14:paraId="38652C5A">
      <w:pPr>
        <w:rPr>
          <w:highlight w:val="none"/>
        </w:rPr>
      </w:pPr>
    </w:p>
    <w:p w14:paraId="5DB3605E">
      <w:pPr>
        <w:pStyle w:val="4"/>
        <w:rPr>
          <w:highlight w:val="none"/>
          <w:lang w:val="en-US"/>
        </w:rPr>
      </w:pPr>
      <w:bookmarkStart w:id="2894" w:name="_Toc5942"/>
      <w:bookmarkStart w:id="2895" w:name="_Toc25307"/>
      <w:bookmarkStart w:id="2896" w:name="_Toc9729"/>
      <w:bookmarkStart w:id="2897" w:name="_Toc822"/>
      <w:bookmarkStart w:id="2898" w:name="_Toc3368"/>
      <w:bookmarkStart w:id="2899" w:name="_Toc16715"/>
      <w:bookmarkStart w:id="2900" w:name="_Toc24003"/>
      <w:r>
        <w:rPr>
          <w:highlight w:val="none"/>
          <w:lang w:val="en-US"/>
        </w:rPr>
        <w:t>C.</w:t>
      </w:r>
      <w:r>
        <w:rPr>
          <w:rFonts w:hint="eastAsia" w:eastAsia="宋体"/>
          <w:highlight w:val="none"/>
          <w:lang w:val="en-US" w:eastAsia="zh-CN"/>
        </w:rPr>
        <w:t>2</w:t>
      </w:r>
      <w:r>
        <w:rPr>
          <w:highlight w:val="none"/>
          <w:lang w:val="en-US"/>
        </w:rPr>
        <w:t>.8</w:t>
      </w:r>
      <w:r>
        <w:rPr>
          <w:rFonts w:hint="eastAsia" w:eastAsia="宋体"/>
          <w:highlight w:val="none"/>
          <w:lang w:val="en-US" w:eastAsia="zh-CN"/>
        </w:rPr>
        <w:tab/>
      </w:r>
      <w:r>
        <w:rPr>
          <w:highlight w:val="none"/>
          <w:lang w:val="en-US"/>
        </w:rPr>
        <w:t>Henry test sequence</w:t>
      </w:r>
      <w:bookmarkEnd w:id="2894"/>
      <w:bookmarkEnd w:id="2895"/>
      <w:bookmarkEnd w:id="2896"/>
      <w:bookmarkEnd w:id="2897"/>
      <w:bookmarkEnd w:id="2898"/>
      <w:bookmarkEnd w:id="2899"/>
      <w:bookmarkEnd w:id="2900"/>
    </w:p>
    <w:p w14:paraId="30F6F18B">
      <w:pPr>
        <w:pStyle w:val="5"/>
        <w:rPr>
          <w:highlight w:val="none"/>
          <w:lang w:val="en-US"/>
        </w:rPr>
      </w:pPr>
      <w:bookmarkStart w:id="2901" w:name="_Toc8192"/>
      <w:bookmarkStart w:id="2902" w:name="_Toc4976"/>
      <w:bookmarkStart w:id="2903" w:name="_Toc12718"/>
      <w:bookmarkStart w:id="2904" w:name="_Toc14578"/>
      <w:bookmarkStart w:id="2905" w:name="_Toc690"/>
      <w:bookmarkStart w:id="2906" w:name="_Toc5773"/>
      <w:bookmarkStart w:id="2907" w:name="_Toc1708"/>
      <w:r>
        <w:rPr>
          <w:highlight w:val="none"/>
          <w:lang w:val="en-US"/>
        </w:rPr>
        <w:t>C.</w:t>
      </w:r>
      <w:r>
        <w:rPr>
          <w:rFonts w:hint="eastAsia" w:eastAsia="宋体"/>
          <w:highlight w:val="none"/>
          <w:lang w:val="en-US" w:eastAsia="zh-CN"/>
        </w:rPr>
        <w:t>2</w:t>
      </w:r>
      <w:r>
        <w:rPr>
          <w:highlight w:val="none"/>
          <w:lang w:val="en-US"/>
        </w:rPr>
        <w:t>.8.1</w:t>
      </w:r>
      <w:r>
        <w:rPr>
          <w:rFonts w:hint="eastAsia" w:eastAsia="宋体"/>
          <w:highlight w:val="none"/>
          <w:lang w:val="en-US" w:eastAsia="zh-CN"/>
        </w:rPr>
        <w:tab/>
      </w:r>
      <w:r>
        <w:rPr>
          <w:highlight w:val="none"/>
          <w:lang w:val="en-US"/>
        </w:rPr>
        <w:t>Description</w:t>
      </w:r>
      <w:bookmarkEnd w:id="2901"/>
      <w:bookmarkEnd w:id="2902"/>
      <w:bookmarkEnd w:id="2903"/>
      <w:bookmarkEnd w:id="2904"/>
      <w:bookmarkEnd w:id="2905"/>
      <w:bookmarkEnd w:id="2906"/>
      <w:bookmarkEnd w:id="2907"/>
    </w:p>
    <w:p w14:paraId="25A44C92">
      <w:pPr>
        <w:rPr>
          <w:rFonts w:eastAsia="宋体"/>
          <w:highlight w:val="none"/>
          <w:lang w:val="en-US" w:eastAsia="zh-CN"/>
        </w:rPr>
      </w:pPr>
      <w:r>
        <w:rPr>
          <w:highlight w:val="none"/>
          <w:lang w:val="en-US"/>
        </w:rPr>
        <w:t>Henry is performing a stretching exercise, as such the sequence is dynamic.</w:t>
      </w:r>
      <w:r>
        <w:rPr>
          <w:rFonts w:hint="eastAsia" w:eastAsia="宋体"/>
          <w:highlight w:val="none"/>
          <w:lang w:val="en-US" w:eastAsia="zh-CN"/>
        </w:rPr>
        <w:t xml:space="preserve"> </w:t>
      </w:r>
    </w:p>
    <w:p w14:paraId="1362E258">
      <w:pPr>
        <w:jc w:val="center"/>
        <w:rPr>
          <w:rFonts w:ascii="Arial" w:hAnsi="Arial" w:cs="Arial"/>
          <w:b/>
          <w:bCs/>
          <w:highlight w:val="none"/>
          <w:lang w:val="en-US"/>
        </w:rPr>
      </w:pPr>
      <w:r>
        <w:rPr>
          <w:highlight w:val="none"/>
          <w:lang w:val="en-US"/>
        </w:rPr>
        <w:drawing>
          <wp:inline distT="0" distB="0" distL="0" distR="0">
            <wp:extent cx="1062990" cy="2160905"/>
            <wp:effectExtent l="0" t="0" r="3810" b="3175"/>
            <wp:docPr id="24"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0" descr="A person in a blue shirt and shorts&#10;&#10;Description automatically generated"/>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p>
    <w:p w14:paraId="039AEEE2">
      <w:pPr>
        <w:pStyle w:val="22"/>
        <w:jc w:val="center"/>
        <w:rPr>
          <w:rFonts w:ascii="Arial" w:hAnsi="Arial" w:cs="Arial"/>
          <w:b/>
          <w:bCs/>
          <w:highlight w:val="none"/>
        </w:rPr>
      </w:pPr>
      <w:r>
        <w:rPr>
          <w:rFonts w:ascii="Arial" w:hAnsi="Arial" w:cs="Arial"/>
          <w:b/>
          <w:bCs/>
          <w:highlight w:val="none"/>
        </w:rPr>
        <w:t>Figure</w:t>
      </w:r>
      <w:r>
        <w:rPr>
          <w:rFonts w:hint="default" w:ascii="Arial" w:hAnsi="Arial" w:eastAsia="宋体" w:cs="Arial"/>
          <w:b/>
          <w:bCs/>
          <w:highlight w:val="none"/>
          <w:lang w:val="en-US" w:eastAsia="zh-CN"/>
        </w:rPr>
        <w:t xml:space="preserve"> </w:t>
      </w:r>
      <w:r>
        <w:rPr>
          <w:rFonts w:hint="eastAsia" w:ascii="Arial" w:hAnsi="Arial" w:eastAsia="宋体" w:cs="Arial"/>
          <w:b/>
          <w:bCs/>
          <w:highlight w:val="none"/>
          <w:lang w:val="en-US" w:eastAsia="zh-CN"/>
        </w:rPr>
        <w:t>C.</w:t>
      </w:r>
      <w:r>
        <w:rPr>
          <w:rFonts w:hint="default" w:ascii="Arial" w:hAnsi="Arial" w:eastAsia="宋体" w:cs="Arial"/>
          <w:b/>
          <w:bCs/>
          <w:highlight w:val="none"/>
          <w:lang w:val="en-US" w:eastAsia="zh-CN"/>
        </w:rPr>
        <w:t>2</w:t>
      </w:r>
      <w:r>
        <w:rPr>
          <w:rFonts w:ascii="Arial" w:hAnsi="Arial" w:cs="Arial"/>
          <w:b/>
          <w:bCs/>
          <w:highlight w:val="none"/>
          <w:lang w:val="en-US"/>
        </w:rPr>
        <w:t>.</w:t>
      </w:r>
      <w:r>
        <w:rPr>
          <w:rFonts w:hint="default" w:ascii="Arial" w:hAnsi="Arial" w:eastAsia="宋体" w:cs="Arial"/>
          <w:b/>
          <w:bCs/>
          <w:highlight w:val="none"/>
          <w:lang w:val="en-US" w:eastAsia="zh-CN"/>
        </w:rPr>
        <w:t>8.1</w:t>
      </w:r>
      <w:r>
        <w:rPr>
          <w:rFonts w:hint="eastAsia" w:ascii="Arial" w:hAnsi="Arial" w:eastAsia="宋体" w:cs="Arial"/>
          <w:b/>
          <w:bCs/>
          <w:highlight w:val="none"/>
          <w:lang w:val="en-US" w:eastAsia="zh-CN"/>
        </w:rPr>
        <w:t>-1</w:t>
      </w:r>
      <w:r>
        <w:rPr>
          <w:rFonts w:ascii="Arial" w:hAnsi="Arial" w:cs="Arial"/>
          <w:b/>
          <w:bCs/>
          <w:highlight w:val="none"/>
        </w:rPr>
        <w:t xml:space="preserve"> Henry - content courtesy Renderpeople</w:t>
      </w:r>
    </w:p>
    <w:p w14:paraId="0F588276">
      <w:pPr>
        <w:rPr>
          <w:highlight w:val="none"/>
          <w:lang w:val="en-US"/>
        </w:rPr>
      </w:pPr>
    </w:p>
    <w:p w14:paraId="25A35F6A">
      <w:pPr>
        <w:pStyle w:val="5"/>
        <w:rPr>
          <w:highlight w:val="none"/>
        </w:rPr>
      </w:pPr>
      <w:bookmarkStart w:id="2908" w:name="_Toc21029"/>
      <w:bookmarkStart w:id="2909" w:name="_Toc4708"/>
      <w:bookmarkStart w:id="2910" w:name="_Toc26163"/>
      <w:bookmarkStart w:id="2911" w:name="_Toc32467"/>
      <w:bookmarkStart w:id="2912" w:name="_Toc22705"/>
      <w:bookmarkStart w:id="2913" w:name="_Toc27751"/>
      <w:bookmarkStart w:id="2914" w:name="_Toc18741"/>
      <w:r>
        <w:rPr>
          <w:highlight w:val="none"/>
        </w:rPr>
        <w:t>C.</w:t>
      </w:r>
      <w:r>
        <w:rPr>
          <w:rFonts w:hint="eastAsia" w:eastAsia="宋体"/>
          <w:highlight w:val="none"/>
          <w:lang w:val="en-US" w:eastAsia="zh-CN"/>
        </w:rPr>
        <w:t>2</w:t>
      </w:r>
      <w:r>
        <w:rPr>
          <w:highlight w:val="none"/>
        </w:rPr>
        <w:t>.8.2</w:t>
      </w:r>
      <w:r>
        <w:rPr>
          <w:rFonts w:hint="eastAsia" w:eastAsia="宋体"/>
          <w:highlight w:val="none"/>
          <w:lang w:val="en-US" w:eastAsia="zh-CN"/>
        </w:rPr>
        <w:tab/>
      </w:r>
      <w:r>
        <w:rPr>
          <w:highlight w:val="none"/>
        </w:rPr>
        <w:t>Sequence properties</w:t>
      </w:r>
      <w:bookmarkEnd w:id="2908"/>
      <w:bookmarkEnd w:id="2909"/>
      <w:bookmarkEnd w:id="2910"/>
      <w:bookmarkEnd w:id="2911"/>
      <w:bookmarkEnd w:id="2912"/>
      <w:bookmarkEnd w:id="2913"/>
      <w:bookmarkEnd w:id="2914"/>
    </w:p>
    <w:p w14:paraId="63962704">
      <w:pPr>
        <w:rPr>
          <w:rFonts w:hint="eastAsia"/>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rFonts w:hint="eastAsia" w:eastAsia="宋体"/>
          <w:highlight w:val="none"/>
          <w:lang w:val="en-US" w:eastAsia="zh-CN"/>
        </w:rPr>
        <w:t>2</w:t>
      </w:r>
      <w:r>
        <w:rPr>
          <w:highlight w:val="none"/>
          <w:lang w:val="en-US"/>
        </w:rPr>
        <w:t>.</w:t>
      </w:r>
      <w:r>
        <w:rPr>
          <w:rFonts w:hint="eastAsia" w:eastAsia="宋体"/>
          <w:highlight w:val="none"/>
          <w:lang w:val="en-US" w:eastAsia="zh-CN"/>
        </w:rPr>
        <w:t>8.2-1</w:t>
      </w:r>
      <w:r>
        <w:rPr>
          <w:rFonts w:eastAsia="宋体"/>
          <w:highlight w:val="none"/>
          <w:lang w:val="en-US" w:eastAsia="zh-CN"/>
        </w:rPr>
        <w:t xml:space="preserve"> and</w:t>
      </w:r>
      <w:r>
        <w:rPr>
          <w:rFonts w:hint="eastAsia" w:eastAsia="宋体"/>
          <w:highlight w:val="none"/>
          <w:lang w:val="en-US" w:eastAsia="zh-CN"/>
        </w:rPr>
        <w:t xml:space="preserve"> 2</w:t>
      </w:r>
      <w:r>
        <w:rPr>
          <w:highlight w:val="none"/>
          <w:lang w:val="en-US"/>
        </w:rPr>
        <w:t>.</w:t>
      </w:r>
      <w:r>
        <w:rPr>
          <w:rFonts w:hint="eastAsia" w:eastAsia="宋体"/>
          <w:highlight w:val="none"/>
          <w:lang w:val="en-US" w:eastAsia="zh-CN"/>
        </w:rPr>
        <w:t>8.2-1</w:t>
      </w:r>
      <w:r>
        <w:rPr>
          <w:rFonts w:eastAsia="宋体"/>
          <w:highlight w:val="none"/>
          <w:lang w:val="en-US" w:eastAsia="zh-CN"/>
        </w:rPr>
        <w:t xml:space="preserve"> </w:t>
      </w:r>
      <w:r>
        <w:rPr>
          <w:rFonts w:hint="eastAsia"/>
          <w:szCs w:val="24"/>
          <w:highlight w:val="none"/>
          <w:lang w:val="en-US" w:eastAsia="zh-CN"/>
        </w:rPr>
        <w:t xml:space="preserve">summarizes the properties of the </w:t>
      </w:r>
      <w:r>
        <w:rPr>
          <w:szCs w:val="24"/>
          <w:highlight w:val="none"/>
          <w:lang w:val="en-US" w:eastAsia="zh-CN"/>
        </w:rPr>
        <w:t>Henry</w:t>
      </w:r>
      <w:r>
        <w:rPr>
          <w:rFonts w:hint="eastAsia"/>
          <w:szCs w:val="24"/>
          <w:highlight w:val="none"/>
          <w:lang w:val="en-US" w:eastAsia="zh-CN"/>
        </w:rPr>
        <w:t xml:space="preserve"> sequence </w:t>
      </w:r>
    </w:p>
    <w:p w14:paraId="5790F9A7">
      <w:pPr>
        <w:jc w:val="center"/>
        <w:rPr>
          <w:highlight w:val="none"/>
          <w:lang w:val="en-US"/>
        </w:rPr>
      </w:pPr>
      <w:r>
        <w:rPr>
          <w:rFonts w:ascii="Arial" w:hAnsi="Arial" w:cs="Arial"/>
          <w:b/>
          <w:bCs/>
          <w:highlight w:val="none"/>
        </w:rPr>
        <w:t xml:space="preserve">Table </w:t>
      </w:r>
      <w:r>
        <w:rPr>
          <w:rFonts w:hint="eastAsia" w:ascii="Arial" w:hAnsi="Arial" w:eastAsia="宋体" w:cs="Arial"/>
          <w:b/>
          <w:bCs/>
          <w:highlight w:val="none"/>
          <w:lang w:val="en-US" w:eastAsia="zh-CN"/>
        </w:rPr>
        <w:t>C.</w:t>
      </w:r>
      <w:r>
        <w:rPr>
          <w:rFonts w:hint="default" w:ascii="Arial" w:hAnsi="Arial" w:eastAsia="宋体" w:cs="Arial"/>
          <w:b/>
          <w:bCs/>
          <w:highlight w:val="none"/>
          <w:lang w:val="en-US" w:eastAsia="zh-CN"/>
        </w:rPr>
        <w:t>2.8.2-1</w:t>
      </w:r>
      <w:r>
        <w:rPr>
          <w:rFonts w:ascii="Arial" w:hAnsi="Arial" w:cs="Arial"/>
          <w:b/>
          <w:bCs/>
          <w:highlight w:val="none"/>
        </w:rPr>
        <w:t xml:space="preserve"> Henry sequence properties dense dynamic point cloud</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966A63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724B54C5">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171AAC5E">
            <w:pPr>
              <w:pStyle w:val="48"/>
              <w:rPr>
                <w:color w:val="FFFFFF"/>
                <w:sz w:val="16"/>
                <w:szCs w:val="16"/>
                <w:highlight w:val="none"/>
                <w:lang w:val="en-US"/>
              </w:rPr>
            </w:pPr>
            <w:r>
              <w:rPr>
                <w:b w:val="0"/>
                <w:bCs/>
                <w:color w:val="FFFFFF"/>
                <w:sz w:val="16"/>
                <w:szCs w:val="16"/>
                <w:highlight w:val="none"/>
                <w:lang w:val="en-US"/>
              </w:rPr>
              <w:t>Value</w:t>
            </w:r>
          </w:p>
        </w:tc>
      </w:tr>
      <w:tr w14:paraId="7852136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E2C7311">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1A17DC21">
            <w:pPr>
              <w:pStyle w:val="49"/>
              <w:rPr>
                <w:sz w:val="16"/>
                <w:szCs w:val="16"/>
                <w:highlight w:val="none"/>
                <w:lang w:val="en-US"/>
              </w:rPr>
            </w:pPr>
            <w:r>
              <w:rPr>
                <w:sz w:val="16"/>
                <w:szCs w:val="16"/>
                <w:highlight w:val="none"/>
                <w:lang w:val="en-US"/>
              </w:rPr>
              <w:t>30</w:t>
            </w:r>
          </w:p>
        </w:tc>
      </w:tr>
      <w:tr w14:paraId="67DF26E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EED6D7A">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1464B2EF">
            <w:pPr>
              <w:pStyle w:val="49"/>
              <w:rPr>
                <w:sz w:val="16"/>
                <w:szCs w:val="16"/>
                <w:highlight w:val="none"/>
                <w:lang w:val="en-US"/>
              </w:rPr>
            </w:pPr>
            <w:r>
              <w:rPr>
                <w:sz w:val="16"/>
                <w:szCs w:val="16"/>
                <w:highlight w:val="none"/>
                <w:lang w:val="en-US"/>
              </w:rPr>
              <w:t>733</w:t>
            </w:r>
          </w:p>
        </w:tc>
      </w:tr>
      <w:tr w14:paraId="3C60BAB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9F1228D">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0F1CB7F0">
            <w:pPr>
              <w:pStyle w:val="49"/>
              <w:rPr>
                <w:sz w:val="16"/>
                <w:szCs w:val="16"/>
                <w:highlight w:val="none"/>
                <w:lang w:val="en-US"/>
              </w:rPr>
            </w:pPr>
            <w:r>
              <w:rPr>
                <w:sz w:val="16"/>
                <w:szCs w:val="16"/>
                <w:highlight w:val="none"/>
                <w:lang w:val="en-US"/>
              </w:rPr>
              <w:t>1.773.110</w:t>
            </w:r>
          </w:p>
        </w:tc>
      </w:tr>
      <w:tr w14:paraId="2E93F73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574314F">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70C49360">
            <w:pPr>
              <w:pStyle w:val="49"/>
              <w:rPr>
                <w:sz w:val="16"/>
                <w:szCs w:val="16"/>
                <w:highlight w:val="none"/>
                <w:lang w:val="en-US"/>
              </w:rPr>
            </w:pPr>
            <w:r>
              <w:rPr>
                <w:sz w:val="16"/>
                <w:szCs w:val="16"/>
                <w:highlight w:val="none"/>
                <w:lang w:val="en-US"/>
              </w:rPr>
              <w:t>RGB</w:t>
            </w:r>
          </w:p>
        </w:tc>
      </w:tr>
      <w:tr w14:paraId="71A4F8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CC1E21E">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35D04FE4">
            <w:pPr>
              <w:pStyle w:val="49"/>
              <w:rPr>
                <w:sz w:val="16"/>
                <w:szCs w:val="16"/>
                <w:highlight w:val="none"/>
                <w:lang w:val="en-US"/>
              </w:rPr>
            </w:pPr>
            <w:r>
              <w:rPr>
                <w:sz w:val="16"/>
                <w:szCs w:val="16"/>
                <w:highlight w:val="none"/>
                <w:lang w:val="en-US"/>
              </w:rPr>
              <w:t>Yes</w:t>
            </w:r>
          </w:p>
        </w:tc>
      </w:tr>
      <w:tr w14:paraId="475ED75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BFEFB2">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3CD55089">
            <w:pPr>
              <w:pStyle w:val="49"/>
              <w:rPr>
                <w:sz w:val="16"/>
                <w:szCs w:val="16"/>
                <w:highlight w:val="none"/>
                <w:lang w:val="en-US"/>
              </w:rPr>
            </w:pPr>
            <w:r>
              <w:rPr>
                <w:sz w:val="16"/>
                <w:szCs w:val="16"/>
                <w:highlight w:val="none"/>
                <w:lang w:val="en-US"/>
              </w:rPr>
              <w:t>11</w:t>
            </w:r>
          </w:p>
        </w:tc>
      </w:tr>
      <w:tr w14:paraId="79E1EA8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5A863C3">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1AFFB190">
            <w:pPr>
              <w:pStyle w:val="49"/>
              <w:rPr>
                <w:sz w:val="16"/>
                <w:szCs w:val="16"/>
                <w:highlight w:val="none"/>
                <w:lang w:val="en-US"/>
              </w:rPr>
            </w:pPr>
            <w:r>
              <w:rPr>
                <w:sz w:val="16"/>
                <w:szCs w:val="16"/>
                <w:highlight w:val="none"/>
                <w:lang w:val="en-US"/>
              </w:rPr>
              <w:t>8</w:t>
            </w:r>
          </w:p>
        </w:tc>
      </w:tr>
      <w:tr w14:paraId="799FD32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242883EF">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43261672">
            <w:pPr>
              <w:pStyle w:val="49"/>
              <w:rPr>
                <w:sz w:val="16"/>
                <w:szCs w:val="16"/>
                <w:highlight w:val="none"/>
                <w:lang w:val="en-US"/>
              </w:rPr>
            </w:pPr>
            <w:r>
              <w:rPr>
                <w:sz w:val="16"/>
                <w:szCs w:val="16"/>
                <w:highlight w:val="none"/>
                <w:lang w:val="en-US"/>
              </w:rPr>
              <w:t>Float</w:t>
            </w:r>
          </w:p>
        </w:tc>
      </w:tr>
    </w:tbl>
    <w:p w14:paraId="03D3F899">
      <w:pPr>
        <w:rPr>
          <w:highlight w:val="none"/>
        </w:rPr>
      </w:pPr>
    </w:p>
    <w:p w14:paraId="7F2BEBD8">
      <w:pPr>
        <w:jc w:val="center"/>
        <w:rPr>
          <w:rFonts w:ascii="Arial" w:hAnsi="Arial" w:cs="Arial"/>
          <w:b/>
          <w:bCs/>
          <w:highlight w:val="none"/>
          <w:lang w:val="en-US"/>
        </w:rPr>
      </w:pPr>
      <w:r>
        <w:rPr>
          <w:rFonts w:ascii="Arial" w:hAnsi="Arial" w:cs="Arial"/>
          <w:b/>
          <w:bCs/>
          <w:highlight w:val="none"/>
        </w:rPr>
        <w:t xml:space="preserve">Table </w:t>
      </w:r>
      <w:r>
        <w:rPr>
          <w:rFonts w:hint="eastAsia" w:ascii="Arial" w:hAnsi="Arial" w:eastAsia="宋体" w:cs="Arial"/>
          <w:b/>
          <w:bCs/>
          <w:highlight w:val="none"/>
          <w:lang w:val="en-US" w:eastAsia="zh-CN"/>
        </w:rPr>
        <w:t>C.</w:t>
      </w:r>
      <w:r>
        <w:rPr>
          <w:rFonts w:hint="default" w:ascii="Arial" w:hAnsi="Arial" w:eastAsia="宋体" w:cs="Arial"/>
          <w:b/>
          <w:bCs/>
          <w:highlight w:val="none"/>
          <w:lang w:val="en-US" w:eastAsia="zh-CN"/>
        </w:rPr>
        <w:t>2</w:t>
      </w:r>
      <w:r>
        <w:rPr>
          <w:rFonts w:ascii="Arial" w:hAnsi="Arial" w:cs="Arial"/>
          <w:b/>
          <w:bCs/>
          <w:highlight w:val="none"/>
          <w:lang w:val="en-US"/>
        </w:rPr>
        <w:t>.</w:t>
      </w:r>
      <w:r>
        <w:rPr>
          <w:rFonts w:hint="default" w:ascii="Arial" w:hAnsi="Arial" w:eastAsia="宋体" w:cs="Arial"/>
          <w:b/>
          <w:bCs/>
          <w:highlight w:val="none"/>
          <w:lang w:val="en-US" w:eastAsia="zh-CN"/>
        </w:rPr>
        <w:t xml:space="preserve">8.2-2 </w:t>
      </w:r>
      <w:r>
        <w:rPr>
          <w:rFonts w:ascii="Arial" w:hAnsi="Arial" w:cs="Arial"/>
          <w:b/>
          <w:bCs/>
          <w:highlight w:val="none"/>
        </w:rPr>
        <w:t>Henry sequence properties dynamic mesh</w:t>
      </w:r>
    </w:p>
    <w:p w14:paraId="6E3008CF">
      <w:pPr>
        <w:rPr>
          <w:highlight w:val="none"/>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59F021D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EE2D7D1">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6A120374">
            <w:pPr>
              <w:pStyle w:val="48"/>
              <w:rPr>
                <w:color w:val="FFFFFF"/>
                <w:sz w:val="16"/>
                <w:szCs w:val="16"/>
                <w:highlight w:val="none"/>
                <w:lang w:val="en-US"/>
              </w:rPr>
            </w:pPr>
            <w:r>
              <w:rPr>
                <w:b w:val="0"/>
                <w:bCs/>
                <w:color w:val="FFFFFF"/>
                <w:sz w:val="16"/>
                <w:szCs w:val="16"/>
                <w:highlight w:val="none"/>
                <w:lang w:val="en-US"/>
              </w:rPr>
              <w:t>Value</w:t>
            </w:r>
          </w:p>
        </w:tc>
      </w:tr>
      <w:tr w14:paraId="68CA68B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7EF27CC">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16B6904D">
            <w:pPr>
              <w:pStyle w:val="49"/>
              <w:rPr>
                <w:sz w:val="16"/>
                <w:szCs w:val="16"/>
                <w:highlight w:val="none"/>
                <w:lang w:val="en-US"/>
              </w:rPr>
            </w:pPr>
            <w:r>
              <w:rPr>
                <w:sz w:val="16"/>
                <w:szCs w:val="16"/>
                <w:highlight w:val="none"/>
                <w:lang w:val="en-US"/>
              </w:rPr>
              <w:t>30</w:t>
            </w:r>
          </w:p>
        </w:tc>
      </w:tr>
      <w:tr w14:paraId="53DECE2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1993CF">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32D4DB3B">
            <w:pPr>
              <w:pStyle w:val="49"/>
              <w:rPr>
                <w:sz w:val="16"/>
                <w:szCs w:val="16"/>
                <w:highlight w:val="none"/>
                <w:lang w:val="en-US"/>
              </w:rPr>
            </w:pPr>
            <w:r>
              <w:rPr>
                <w:sz w:val="16"/>
                <w:szCs w:val="16"/>
                <w:highlight w:val="none"/>
                <w:lang w:val="en-US"/>
              </w:rPr>
              <w:t>30K</w:t>
            </w:r>
          </w:p>
        </w:tc>
      </w:tr>
      <w:tr w14:paraId="1126602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853B0A2">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5790C62E">
            <w:pPr>
              <w:pStyle w:val="49"/>
              <w:rPr>
                <w:sz w:val="16"/>
                <w:szCs w:val="16"/>
                <w:highlight w:val="none"/>
                <w:lang w:val="en-US"/>
              </w:rPr>
            </w:pPr>
            <w:r>
              <w:rPr>
                <w:sz w:val="16"/>
                <w:szCs w:val="16"/>
                <w:highlight w:val="none"/>
                <w:lang w:val="en-US"/>
              </w:rPr>
              <w:t>4K</w:t>
            </w:r>
          </w:p>
        </w:tc>
      </w:tr>
      <w:tr w14:paraId="30E9AAF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8C01752">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32B0CCC4">
            <w:pPr>
              <w:pStyle w:val="49"/>
              <w:rPr>
                <w:sz w:val="16"/>
                <w:szCs w:val="16"/>
                <w:highlight w:val="none"/>
                <w:lang w:val="en-US"/>
              </w:rPr>
            </w:pPr>
            <w:r>
              <w:rPr>
                <w:sz w:val="16"/>
                <w:szCs w:val="16"/>
                <w:highlight w:val="none"/>
                <w:lang w:val="en-US"/>
              </w:rPr>
              <w:t>733</w:t>
            </w:r>
          </w:p>
        </w:tc>
      </w:tr>
    </w:tbl>
    <w:p w14:paraId="5F5AC813">
      <w:pPr>
        <w:rPr>
          <w:highlight w:val="none"/>
          <w:lang w:val="en-US"/>
        </w:rPr>
      </w:pPr>
      <w:r>
        <w:rPr>
          <w:highlight w:val="none"/>
          <w:lang w:val="en-US"/>
        </w:rPr>
        <w:t>Renderpeople[</w:t>
      </w:r>
      <w:r>
        <w:rPr>
          <w:rFonts w:hint="eastAsia" w:eastAsia="宋体"/>
          <w:highlight w:val="none"/>
          <w:lang w:val="en-US" w:eastAsia="zh-CN"/>
        </w:rPr>
        <w:t>145</w:t>
      </w:r>
      <w:r>
        <w:rPr>
          <w:highlight w:val="none"/>
          <w:lang w:val="en-US"/>
        </w:rPr>
        <w:t>] provides a catalogue of currently 130 “4D People” under license and the catalog is growing. These source sequences are provided in file formats for 3ds Max, Maya, Blender, Cinema 4D and Alembic and can be stored or converted to mesh or dense point cloud format. Sequences from the 4D catalog are not free and need to be purchased. Henry is one of the sequences in the catalog that has been picked up as it is dynamic and different from the other presented sequences.</w:t>
      </w:r>
    </w:p>
    <w:p w14:paraId="72BB5A98">
      <w:pPr>
        <w:rPr>
          <w:highlight w:val="none"/>
          <w:lang w:val="en-US"/>
        </w:rPr>
      </w:pPr>
      <w:r>
        <w:rPr>
          <w:highlight w:val="none"/>
          <w:lang w:val="en-US"/>
        </w:rPr>
        <w:t xml:space="preserve">The “4D People” shop is accessible here: </w:t>
      </w:r>
      <w:r>
        <w:rPr>
          <w:highlight w:val="none"/>
          <w:lang w:val="en-US"/>
        </w:rPr>
        <w:fldChar w:fldCharType="begin"/>
      </w:r>
      <w:r>
        <w:rPr>
          <w:highlight w:val="none"/>
          <w:lang w:val="en-US"/>
        </w:rPr>
        <w:instrText xml:space="preserve">HYPERLINK "https://renderpeople.com/3d-people/?_product=4d-people"</w:instrText>
      </w:r>
      <w:r>
        <w:rPr>
          <w:highlight w:val="none"/>
          <w:lang w:val="en-US"/>
        </w:rPr>
        <w:fldChar w:fldCharType="separate"/>
      </w:r>
      <w:r>
        <w:rPr>
          <w:rStyle w:val="36"/>
          <w:highlight w:val="none"/>
          <w:lang w:val="en-US"/>
        </w:rPr>
        <w:t>https://renderpeople.com/3d-people/?_product=4d-people</w:t>
      </w:r>
      <w:r>
        <w:rPr>
          <w:highlight w:val="none"/>
          <w:lang w:val="en-US"/>
        </w:rPr>
        <w:fldChar w:fldCharType="end"/>
      </w:r>
    </w:p>
    <w:p w14:paraId="2E2A4673">
      <w:pPr>
        <w:rPr>
          <w:highlight w:val="none"/>
        </w:rPr>
      </w:pPr>
    </w:p>
    <w:p w14:paraId="4273F8A5">
      <w:pPr>
        <w:pStyle w:val="5"/>
        <w:rPr>
          <w:highlight w:val="none"/>
        </w:rPr>
      </w:pPr>
      <w:bookmarkStart w:id="2915" w:name="_Toc25425"/>
      <w:bookmarkStart w:id="2916" w:name="_Toc32570"/>
      <w:bookmarkStart w:id="2917" w:name="_Toc31677"/>
      <w:bookmarkStart w:id="2918" w:name="_Toc23754"/>
      <w:bookmarkStart w:id="2919" w:name="_Toc12035"/>
      <w:bookmarkStart w:id="2920" w:name="_Toc8546"/>
      <w:bookmarkStart w:id="2921" w:name="_Toc16582"/>
      <w:r>
        <w:rPr>
          <w:highlight w:val="none"/>
        </w:rPr>
        <w:t>C.</w:t>
      </w:r>
      <w:r>
        <w:rPr>
          <w:rFonts w:hint="eastAsia" w:eastAsia="宋体"/>
          <w:highlight w:val="none"/>
          <w:lang w:val="en-US" w:eastAsia="zh-CN"/>
        </w:rPr>
        <w:t>2</w:t>
      </w:r>
      <w:r>
        <w:rPr>
          <w:highlight w:val="none"/>
        </w:rPr>
        <w:t>.8.3</w:t>
      </w:r>
      <w:r>
        <w:rPr>
          <w:rFonts w:hint="eastAsia" w:eastAsia="宋体"/>
          <w:highlight w:val="none"/>
          <w:lang w:val="en-US" w:eastAsia="zh-CN"/>
        </w:rPr>
        <w:tab/>
      </w:r>
      <w:r>
        <w:rPr>
          <w:highlight w:val="none"/>
        </w:rPr>
        <w:t>Copyright and license information</w:t>
      </w:r>
      <w:bookmarkEnd w:id="2915"/>
      <w:bookmarkEnd w:id="2916"/>
      <w:bookmarkEnd w:id="2917"/>
      <w:bookmarkEnd w:id="2918"/>
      <w:bookmarkEnd w:id="2919"/>
      <w:bookmarkEnd w:id="2920"/>
      <w:bookmarkEnd w:id="2921"/>
    </w:p>
    <w:p w14:paraId="32898236">
      <w:pPr>
        <w:rPr>
          <w:highlight w:val="none"/>
        </w:rPr>
      </w:pPr>
      <w:r>
        <w:rPr>
          <w:highlight w:val="none"/>
        </w:rPr>
        <w:t xml:space="preserve">General terms and conditions can be found here: </w:t>
      </w:r>
      <w:r>
        <w:rPr>
          <w:highlight w:val="none"/>
        </w:rPr>
        <w:fldChar w:fldCharType="begin"/>
      </w:r>
      <w:r>
        <w:rPr>
          <w:highlight w:val="none"/>
        </w:rPr>
        <w:instrText xml:space="preserve">HYPERLINK "https://renderpeople.com/general-terms-and-conditions/"</w:instrText>
      </w:r>
      <w:r>
        <w:rPr>
          <w:highlight w:val="none"/>
        </w:rPr>
        <w:fldChar w:fldCharType="separate"/>
      </w:r>
      <w:r>
        <w:rPr>
          <w:rStyle w:val="36"/>
          <w:highlight w:val="none"/>
        </w:rPr>
        <w:t>https://renderpeople.com/general-terms-and-conditions/</w:t>
      </w:r>
      <w:r>
        <w:rPr>
          <w:highlight w:val="none"/>
        </w:rPr>
        <w:fldChar w:fldCharType="end"/>
      </w:r>
    </w:p>
    <w:p w14:paraId="719BBD2D">
      <w:pPr>
        <w:rPr>
          <w:highlight w:val="none"/>
        </w:rPr>
      </w:pPr>
    </w:p>
    <w:p w14:paraId="497CE1E9">
      <w:pPr>
        <w:pStyle w:val="4"/>
        <w:rPr>
          <w:highlight w:val="none"/>
          <w:lang w:val="en-US"/>
        </w:rPr>
      </w:pPr>
      <w:bookmarkStart w:id="2922" w:name="_Toc25236"/>
      <w:bookmarkStart w:id="2923" w:name="_Toc12024"/>
      <w:bookmarkStart w:id="2924" w:name="_Toc28427"/>
      <w:bookmarkStart w:id="2925" w:name="_Toc19454"/>
      <w:bookmarkStart w:id="2926" w:name="_Toc8168"/>
      <w:bookmarkStart w:id="2927" w:name="_Toc10107"/>
      <w:bookmarkStart w:id="2928" w:name="_Toc25500"/>
      <w:r>
        <w:rPr>
          <w:highlight w:val="none"/>
          <w:lang w:val="en-US"/>
        </w:rPr>
        <w:t>C.</w:t>
      </w:r>
      <w:r>
        <w:rPr>
          <w:rFonts w:hint="eastAsia" w:eastAsia="宋体"/>
          <w:highlight w:val="none"/>
          <w:lang w:val="en-US" w:eastAsia="zh-CN"/>
        </w:rPr>
        <w:t>2</w:t>
      </w:r>
      <w:r>
        <w:rPr>
          <w:highlight w:val="none"/>
          <w:lang w:val="en-US"/>
        </w:rPr>
        <w:t>.9</w:t>
      </w:r>
      <w:r>
        <w:rPr>
          <w:rFonts w:hint="eastAsia" w:eastAsia="宋体"/>
          <w:highlight w:val="none"/>
          <w:lang w:val="en-US" w:eastAsia="zh-CN"/>
        </w:rPr>
        <w:tab/>
      </w:r>
      <w:r>
        <w:rPr>
          <w:highlight w:val="none"/>
          <w:lang w:val="en-US"/>
        </w:rPr>
        <w:t>Ultra Video Group of Tampere University test sequences</w:t>
      </w:r>
      <w:bookmarkEnd w:id="2922"/>
      <w:bookmarkEnd w:id="2923"/>
      <w:bookmarkEnd w:id="2924"/>
      <w:bookmarkEnd w:id="2925"/>
      <w:bookmarkEnd w:id="2926"/>
      <w:bookmarkEnd w:id="2927"/>
      <w:bookmarkEnd w:id="2928"/>
    </w:p>
    <w:p w14:paraId="5C5510D9">
      <w:pPr>
        <w:pStyle w:val="5"/>
        <w:rPr>
          <w:highlight w:val="none"/>
          <w:lang w:val="en-US"/>
        </w:rPr>
      </w:pPr>
      <w:bookmarkStart w:id="2929" w:name="_Toc16954"/>
      <w:bookmarkStart w:id="2930" w:name="_Toc2766"/>
      <w:bookmarkStart w:id="2931" w:name="_Toc16785"/>
      <w:bookmarkStart w:id="2932" w:name="_Toc2674"/>
      <w:bookmarkStart w:id="2933" w:name="_Toc8425"/>
      <w:bookmarkStart w:id="2934" w:name="_Toc17559"/>
      <w:bookmarkStart w:id="2935" w:name="_Toc6697"/>
      <w:r>
        <w:rPr>
          <w:highlight w:val="none"/>
          <w:lang w:val="en-US"/>
        </w:rPr>
        <w:t>C.</w:t>
      </w:r>
      <w:r>
        <w:rPr>
          <w:rFonts w:hint="eastAsia" w:eastAsia="宋体"/>
          <w:highlight w:val="none"/>
          <w:lang w:val="en-US" w:eastAsia="zh-CN"/>
        </w:rPr>
        <w:t>2</w:t>
      </w:r>
      <w:r>
        <w:rPr>
          <w:highlight w:val="none"/>
          <w:lang w:val="en-US"/>
        </w:rPr>
        <w:t>.9.1</w:t>
      </w:r>
      <w:r>
        <w:rPr>
          <w:rFonts w:hint="eastAsia" w:eastAsia="宋体"/>
          <w:highlight w:val="none"/>
          <w:lang w:val="en-US" w:eastAsia="zh-CN"/>
        </w:rPr>
        <w:tab/>
      </w:r>
      <w:r>
        <w:rPr>
          <w:highlight w:val="none"/>
          <w:lang w:val="en-US"/>
        </w:rPr>
        <w:t>Description</w:t>
      </w:r>
      <w:bookmarkEnd w:id="2929"/>
      <w:bookmarkEnd w:id="2930"/>
      <w:bookmarkEnd w:id="2931"/>
      <w:bookmarkEnd w:id="2932"/>
      <w:bookmarkEnd w:id="2933"/>
      <w:bookmarkEnd w:id="2934"/>
      <w:bookmarkEnd w:id="2935"/>
    </w:p>
    <w:p w14:paraId="490AC0D2">
      <w:pPr>
        <w:rPr>
          <w:highlight w:val="none"/>
          <w:lang w:val="en-US"/>
        </w:rPr>
      </w:pPr>
      <w:r>
        <w:rPr>
          <w:highlight w:val="none"/>
          <w:lang w:val="en-US"/>
        </w:rPr>
        <w:t xml:space="preserve">Ultra Video Group of Tampere University </w:t>
      </w:r>
      <w:r>
        <w:rPr>
          <w:highlight w:val="none"/>
          <w:lang w:val="en-US"/>
        </w:rPr>
        <w:fldChar w:fldCharType="begin"/>
      </w:r>
      <w:r>
        <w:rPr>
          <w:highlight w:val="none"/>
          <w:lang w:val="en-US"/>
        </w:rPr>
        <w:instrText xml:space="preserve"> REF tempere \h  \* MERGEFORMAT </w:instrText>
      </w:r>
      <w:r>
        <w:rPr>
          <w:highlight w:val="none"/>
          <w:lang w:val="en-US"/>
        </w:rPr>
        <w:fldChar w:fldCharType="separate"/>
      </w:r>
      <w:r>
        <w:rPr>
          <w:highlight w:val="none"/>
          <w:lang w:val="en-US"/>
        </w:rPr>
        <w:t>[</w:t>
      </w:r>
      <w:r>
        <w:rPr>
          <w:rFonts w:hint="eastAsia" w:eastAsia="宋体"/>
          <w:highlight w:val="none"/>
          <w:lang w:val="en-US" w:eastAsia="zh-CN"/>
        </w:rPr>
        <w:t>146</w:t>
      </w:r>
      <w:r>
        <w:rPr>
          <w:highlight w:val="none"/>
          <w:lang w:val="en-US"/>
        </w:rPr>
        <w:t>]</w:t>
      </w:r>
      <w:r>
        <w:rPr>
          <w:highlight w:val="none"/>
          <w:lang w:val="en-US"/>
        </w:rPr>
        <w:fldChar w:fldCharType="end"/>
      </w:r>
      <w:r>
        <w:rPr>
          <w:highlight w:val="none"/>
          <w:lang w:val="en-US"/>
        </w:rPr>
        <w:t xml:space="preserve"> kindly provides 12 downloadable sequences @25 fps under license.</w:t>
      </w:r>
    </w:p>
    <w:p w14:paraId="3E7BC00F">
      <w:pPr>
        <w:rPr>
          <w:highlight w:val="none"/>
          <w:lang w:val="en-US"/>
        </w:rPr>
      </w:pPr>
      <w:r>
        <w:rPr>
          <w:highlight w:val="none"/>
          <w:lang w:val="en-US"/>
        </w:rPr>
        <w:t>Detailed descriptions and thum</w:t>
      </w:r>
      <w:r>
        <w:rPr>
          <w:rFonts w:hint="eastAsia" w:eastAsia="宋体"/>
          <w:highlight w:val="none"/>
          <w:lang w:val="en-US" w:eastAsia="zh-CN"/>
        </w:rPr>
        <w:t>b</w:t>
      </w:r>
      <w:r>
        <w:rPr>
          <w:highlight w:val="none"/>
          <w:lang w:val="en-US"/>
        </w:rPr>
        <w:t>nails are directly available on the website and are not reproduced here.</w:t>
      </w:r>
    </w:p>
    <w:p w14:paraId="12114690">
      <w:pPr>
        <w:pStyle w:val="5"/>
        <w:rPr>
          <w:highlight w:val="none"/>
          <w:lang w:val="en-US"/>
        </w:rPr>
      </w:pPr>
      <w:bookmarkStart w:id="2936" w:name="_Toc13297"/>
      <w:bookmarkStart w:id="2937" w:name="_Toc9932"/>
      <w:bookmarkStart w:id="2938" w:name="_Toc32580"/>
      <w:bookmarkStart w:id="2939" w:name="_Toc12614"/>
      <w:bookmarkStart w:id="2940" w:name="_Toc10799"/>
      <w:bookmarkStart w:id="2941" w:name="_Toc11716"/>
      <w:bookmarkStart w:id="2942" w:name="_Toc14381"/>
      <w:r>
        <w:rPr>
          <w:highlight w:val="none"/>
        </w:rPr>
        <w:t>C.</w:t>
      </w:r>
      <w:r>
        <w:rPr>
          <w:rFonts w:hint="eastAsia" w:eastAsia="宋体"/>
          <w:highlight w:val="none"/>
          <w:lang w:val="en-US" w:eastAsia="zh-CN"/>
        </w:rPr>
        <w:t>2</w:t>
      </w:r>
      <w:r>
        <w:rPr>
          <w:highlight w:val="none"/>
        </w:rPr>
        <w:t>.9.2</w:t>
      </w:r>
      <w:r>
        <w:rPr>
          <w:rFonts w:hint="eastAsia" w:eastAsia="宋体"/>
          <w:highlight w:val="none"/>
          <w:lang w:val="en-US" w:eastAsia="zh-CN"/>
        </w:rPr>
        <w:tab/>
      </w:r>
      <w:r>
        <w:rPr>
          <w:highlight w:val="none"/>
        </w:rPr>
        <w:t>Sequence properties</w:t>
      </w:r>
      <w:bookmarkEnd w:id="2936"/>
      <w:bookmarkEnd w:id="2937"/>
      <w:bookmarkEnd w:id="2938"/>
      <w:bookmarkEnd w:id="2939"/>
      <w:bookmarkEnd w:id="2940"/>
      <w:bookmarkEnd w:id="2941"/>
      <w:bookmarkEnd w:id="2942"/>
    </w:p>
    <w:p w14:paraId="0EE96E15">
      <w:pPr>
        <w:rPr>
          <w:highlight w:val="none"/>
          <w:lang w:val="en-US"/>
        </w:rPr>
      </w:pPr>
      <w:r>
        <w:rPr>
          <w:highlight w:val="none"/>
          <w:lang w:val="en-US"/>
        </w:rPr>
        <w:t>All sequences can be downloaded as dense dynamic point cloud or as dynamic mesh. Different quality levels are proposed when downloading.</w:t>
      </w:r>
    </w:p>
    <w:p w14:paraId="7745167F">
      <w:pPr>
        <w:rPr>
          <w:rFonts w:hint="eastAsia"/>
          <w:szCs w:val="24"/>
          <w:highlight w:val="none"/>
          <w:lang w:val="en-US" w:eastAsia="zh-CN"/>
        </w:rPr>
      </w:pPr>
      <w:r>
        <w:rPr>
          <w:rFonts w:hint="eastAsia"/>
          <w:szCs w:val="24"/>
          <w:highlight w:val="none"/>
          <w:lang w:val="en-US" w:eastAsia="zh-CN"/>
        </w:rPr>
        <w:t>The T</w:t>
      </w:r>
      <w:r>
        <w:rPr>
          <w:highlight w:val="none"/>
          <w:lang w:val="en-US"/>
        </w:rPr>
        <w:t>able</w:t>
      </w:r>
      <w:r>
        <w:rPr>
          <w:rFonts w:hint="eastAsia" w:eastAsia="宋体"/>
          <w:highlight w:val="none"/>
          <w:lang w:val="en-US" w:eastAsia="zh-CN"/>
        </w:rPr>
        <w:t xml:space="preserve"> C.2</w:t>
      </w:r>
      <w:r>
        <w:rPr>
          <w:highlight w:val="none"/>
        </w:rPr>
        <w:t>.9.2</w:t>
      </w:r>
      <w:r>
        <w:rPr>
          <w:rFonts w:hint="eastAsia" w:eastAsia="宋体"/>
          <w:highlight w:val="none"/>
          <w:lang w:val="en-US" w:eastAsia="zh-CN"/>
        </w:rPr>
        <w:t>-1</w:t>
      </w:r>
      <w:r>
        <w:rPr>
          <w:rFonts w:eastAsia="宋体"/>
          <w:highlight w:val="none"/>
          <w:lang w:val="en-US" w:eastAsia="zh-CN"/>
        </w:rPr>
        <w:t xml:space="preserve"> </w:t>
      </w:r>
      <w:r>
        <w:rPr>
          <w:rFonts w:hint="eastAsia"/>
          <w:szCs w:val="24"/>
          <w:highlight w:val="none"/>
          <w:lang w:val="en-US" w:eastAsia="zh-CN"/>
        </w:rPr>
        <w:t xml:space="preserve">summarizes the properties of the </w:t>
      </w:r>
      <w:r>
        <w:rPr>
          <w:szCs w:val="24"/>
          <w:highlight w:val="none"/>
          <w:lang w:val="en-US" w:eastAsia="zh-CN"/>
        </w:rPr>
        <w:t>UVG</w:t>
      </w:r>
      <w:r>
        <w:rPr>
          <w:rFonts w:hint="eastAsia"/>
          <w:szCs w:val="24"/>
          <w:highlight w:val="none"/>
          <w:lang w:val="en-US" w:eastAsia="zh-CN"/>
        </w:rPr>
        <w:t xml:space="preserve"> sequence</w:t>
      </w:r>
      <w:r>
        <w:rPr>
          <w:szCs w:val="24"/>
          <w:highlight w:val="none"/>
          <w:lang w:val="en-US" w:eastAsia="zh-CN"/>
        </w:rPr>
        <w:t>s</w:t>
      </w:r>
      <w:r>
        <w:rPr>
          <w:rFonts w:hint="eastAsia"/>
          <w:szCs w:val="24"/>
          <w:highlight w:val="none"/>
          <w:lang w:val="en-US" w:eastAsia="zh-CN"/>
        </w:rPr>
        <w:t xml:space="preserve"> </w:t>
      </w:r>
    </w:p>
    <w:p w14:paraId="36F23D1B">
      <w:pPr>
        <w:jc w:val="center"/>
        <w:rPr>
          <w:highlight w:val="none"/>
          <w:lang w:val="en-US"/>
        </w:rPr>
      </w:pPr>
      <w:r>
        <w:rPr>
          <w:rFonts w:ascii="Arial" w:hAnsi="Arial" w:cs="Arial"/>
          <w:b/>
          <w:bCs/>
          <w:highlight w:val="none"/>
        </w:rPr>
        <w:t>Table</w:t>
      </w:r>
      <w:r>
        <w:rPr>
          <w:rFonts w:hint="eastAsia" w:ascii="Arial" w:hAnsi="Arial" w:eastAsia="宋体" w:cs="Arial"/>
          <w:b/>
          <w:bCs/>
          <w:highlight w:val="none"/>
          <w:lang w:val="en-US" w:eastAsia="zh-CN"/>
        </w:rPr>
        <w:t xml:space="preserve"> C.</w:t>
      </w:r>
      <w:r>
        <w:rPr>
          <w:rFonts w:hint="default" w:ascii="Arial" w:hAnsi="Arial" w:eastAsia="宋体" w:cs="Arial"/>
          <w:b/>
          <w:bCs/>
          <w:highlight w:val="none"/>
          <w:lang w:val="en-US" w:eastAsia="zh-CN"/>
        </w:rPr>
        <w:t>2</w:t>
      </w:r>
      <w:r>
        <w:rPr>
          <w:rFonts w:ascii="Arial" w:hAnsi="Arial" w:cs="Arial"/>
          <w:b/>
          <w:bCs/>
          <w:highlight w:val="none"/>
        </w:rPr>
        <w:t>.9.2</w:t>
      </w:r>
      <w:r>
        <w:rPr>
          <w:rFonts w:hint="eastAsia" w:ascii="Arial" w:hAnsi="Arial" w:eastAsia="宋体" w:cs="Arial"/>
          <w:b/>
          <w:bCs/>
          <w:highlight w:val="none"/>
          <w:lang w:val="en-US" w:eastAsia="zh-CN"/>
        </w:rPr>
        <w:t>-1</w:t>
      </w:r>
      <w:r>
        <w:rPr>
          <w:rFonts w:ascii="Arial" w:hAnsi="Arial" w:cs="Arial"/>
          <w:b/>
          <w:bCs/>
          <w:highlight w:val="none"/>
        </w:rPr>
        <w:t xml:space="preserve"> UWG sequences properties dynamic point cloud</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571512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EB34B4B">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7805BB8E">
            <w:pPr>
              <w:pStyle w:val="48"/>
              <w:rPr>
                <w:color w:val="FFFFFF"/>
                <w:sz w:val="16"/>
                <w:szCs w:val="16"/>
                <w:highlight w:val="none"/>
                <w:lang w:val="en-US"/>
              </w:rPr>
            </w:pPr>
            <w:r>
              <w:rPr>
                <w:b w:val="0"/>
                <w:bCs/>
                <w:color w:val="FFFFFF"/>
                <w:sz w:val="16"/>
                <w:szCs w:val="16"/>
                <w:highlight w:val="none"/>
                <w:lang w:val="en-US"/>
              </w:rPr>
              <w:t>Value</w:t>
            </w:r>
          </w:p>
        </w:tc>
      </w:tr>
      <w:tr w14:paraId="76EB4B4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7D6AEB0">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121FC9DC">
            <w:pPr>
              <w:pStyle w:val="49"/>
              <w:rPr>
                <w:sz w:val="16"/>
                <w:szCs w:val="16"/>
                <w:highlight w:val="none"/>
                <w:lang w:val="en-US"/>
              </w:rPr>
            </w:pPr>
            <w:r>
              <w:rPr>
                <w:sz w:val="16"/>
                <w:szCs w:val="16"/>
                <w:highlight w:val="none"/>
                <w:lang w:val="en-US"/>
              </w:rPr>
              <w:t>25</w:t>
            </w:r>
          </w:p>
        </w:tc>
      </w:tr>
      <w:tr w14:paraId="00E20F0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41F4FEF">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178788C8">
            <w:pPr>
              <w:pStyle w:val="49"/>
              <w:rPr>
                <w:sz w:val="16"/>
                <w:szCs w:val="16"/>
                <w:highlight w:val="none"/>
                <w:lang w:val="en-US"/>
              </w:rPr>
            </w:pPr>
            <w:r>
              <w:rPr>
                <w:sz w:val="16"/>
                <w:szCs w:val="16"/>
                <w:highlight w:val="none"/>
                <w:lang w:val="en-US"/>
              </w:rPr>
              <w:t>250</w:t>
            </w:r>
          </w:p>
        </w:tc>
      </w:tr>
      <w:tr w14:paraId="4151530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ECAD359">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75587FC4">
            <w:pPr>
              <w:pStyle w:val="49"/>
              <w:rPr>
                <w:sz w:val="16"/>
                <w:szCs w:val="16"/>
                <w:highlight w:val="none"/>
                <w:lang w:val="en-US"/>
              </w:rPr>
            </w:pPr>
            <w:r>
              <w:rPr>
                <w:sz w:val="16"/>
                <w:szCs w:val="16"/>
                <w:highlight w:val="none"/>
                <w:lang w:val="en-US"/>
              </w:rPr>
              <w:t>Depends per sequence and on geometry precision</w:t>
            </w:r>
          </w:p>
        </w:tc>
      </w:tr>
      <w:tr w14:paraId="6320DBF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5D58A99">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51EC7337">
            <w:pPr>
              <w:pStyle w:val="49"/>
              <w:rPr>
                <w:sz w:val="16"/>
                <w:szCs w:val="16"/>
                <w:highlight w:val="none"/>
                <w:lang w:val="en-US"/>
              </w:rPr>
            </w:pPr>
            <w:r>
              <w:rPr>
                <w:sz w:val="16"/>
                <w:szCs w:val="16"/>
                <w:highlight w:val="none"/>
                <w:lang w:val="en-US"/>
              </w:rPr>
              <w:t>RGB</w:t>
            </w:r>
          </w:p>
        </w:tc>
      </w:tr>
      <w:tr w14:paraId="3E00CC0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7B95836">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2EA006E9">
            <w:pPr>
              <w:pStyle w:val="49"/>
              <w:rPr>
                <w:sz w:val="16"/>
                <w:szCs w:val="16"/>
                <w:highlight w:val="none"/>
                <w:lang w:val="en-US"/>
              </w:rPr>
            </w:pPr>
            <w:r>
              <w:rPr>
                <w:sz w:val="16"/>
                <w:szCs w:val="16"/>
                <w:highlight w:val="none"/>
                <w:lang w:val="en-US"/>
              </w:rPr>
              <w:t>Yes</w:t>
            </w:r>
          </w:p>
        </w:tc>
      </w:tr>
      <w:tr w14:paraId="5D14B6B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3FC4AE6">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5E786EE5">
            <w:pPr>
              <w:pStyle w:val="49"/>
              <w:rPr>
                <w:sz w:val="16"/>
                <w:szCs w:val="16"/>
                <w:highlight w:val="none"/>
                <w:lang w:val="en-US"/>
              </w:rPr>
            </w:pPr>
            <w:r>
              <w:rPr>
                <w:sz w:val="16"/>
                <w:szCs w:val="16"/>
                <w:highlight w:val="none"/>
                <w:lang w:val="en-US"/>
              </w:rPr>
              <w:t>9, 10, 11 and 12 bit</w:t>
            </w:r>
          </w:p>
        </w:tc>
      </w:tr>
      <w:tr w14:paraId="62776AD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37F6B70B">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42FD00B6">
            <w:pPr>
              <w:pStyle w:val="49"/>
              <w:rPr>
                <w:sz w:val="16"/>
                <w:szCs w:val="16"/>
                <w:highlight w:val="none"/>
                <w:lang w:val="en-US"/>
              </w:rPr>
            </w:pPr>
            <w:r>
              <w:rPr>
                <w:sz w:val="16"/>
                <w:szCs w:val="16"/>
                <w:highlight w:val="none"/>
                <w:lang w:val="en-US"/>
              </w:rPr>
              <w:t>8</w:t>
            </w:r>
          </w:p>
        </w:tc>
      </w:tr>
      <w:tr w14:paraId="7134BC1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6533D9C2">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7AF70ABB">
            <w:pPr>
              <w:pStyle w:val="49"/>
              <w:rPr>
                <w:sz w:val="16"/>
                <w:szCs w:val="16"/>
                <w:highlight w:val="none"/>
                <w:lang w:val="en-US"/>
              </w:rPr>
            </w:pPr>
            <w:r>
              <w:rPr>
                <w:sz w:val="16"/>
                <w:szCs w:val="16"/>
                <w:highlight w:val="none"/>
                <w:lang w:val="en-US"/>
              </w:rPr>
              <w:t>9, 10, 11 or 12 bit integer</w:t>
            </w:r>
          </w:p>
        </w:tc>
      </w:tr>
    </w:tbl>
    <w:p w14:paraId="1D96D493">
      <w:pPr>
        <w:pStyle w:val="5"/>
        <w:rPr>
          <w:highlight w:val="none"/>
        </w:rPr>
      </w:pPr>
      <w:bookmarkStart w:id="2943" w:name="_Toc21279"/>
      <w:bookmarkStart w:id="2944" w:name="_Toc26510"/>
      <w:bookmarkStart w:id="2945" w:name="_Toc28883"/>
      <w:bookmarkStart w:id="2946" w:name="_Toc24252"/>
      <w:bookmarkStart w:id="2947" w:name="_Toc17040"/>
      <w:bookmarkStart w:id="2948" w:name="_Toc699"/>
      <w:bookmarkStart w:id="2949" w:name="_Toc22246"/>
      <w:r>
        <w:rPr>
          <w:highlight w:val="none"/>
        </w:rPr>
        <w:t>C.</w:t>
      </w:r>
      <w:r>
        <w:rPr>
          <w:rFonts w:hint="eastAsia" w:eastAsia="宋体"/>
          <w:highlight w:val="none"/>
          <w:lang w:val="en-US" w:eastAsia="zh-CN"/>
        </w:rPr>
        <w:t>2</w:t>
      </w:r>
      <w:r>
        <w:rPr>
          <w:highlight w:val="none"/>
        </w:rPr>
        <w:t>.9.3</w:t>
      </w:r>
      <w:r>
        <w:rPr>
          <w:rFonts w:hint="eastAsia" w:eastAsia="宋体"/>
          <w:highlight w:val="none"/>
          <w:lang w:val="en-US" w:eastAsia="zh-CN"/>
        </w:rPr>
        <w:tab/>
      </w:r>
      <w:r>
        <w:rPr>
          <w:highlight w:val="none"/>
        </w:rPr>
        <w:t>Copyright and license information</w:t>
      </w:r>
      <w:bookmarkEnd w:id="2943"/>
      <w:bookmarkEnd w:id="2944"/>
      <w:bookmarkEnd w:id="2945"/>
      <w:bookmarkEnd w:id="2946"/>
      <w:bookmarkEnd w:id="2947"/>
      <w:bookmarkEnd w:id="2948"/>
      <w:bookmarkEnd w:id="2949"/>
    </w:p>
    <w:p w14:paraId="4CA29C32">
      <w:pPr>
        <w:rPr>
          <w:highlight w:val="none"/>
        </w:rPr>
      </w:pPr>
      <w:r>
        <w:rPr>
          <w:highlight w:val="none"/>
        </w:rPr>
        <w:t>The license agreement can be found here: https://ultravideo.fi/UVG-VM/UVG-VM_LICENSE_AGREEMENT.pdf</w:t>
      </w:r>
    </w:p>
    <w:p w14:paraId="3B7477B7">
      <w:pPr>
        <w:pStyle w:val="4"/>
        <w:rPr>
          <w:highlight w:val="none"/>
          <w:lang w:val="en-US"/>
        </w:rPr>
      </w:pPr>
      <w:bookmarkStart w:id="2950" w:name="_Toc19325"/>
      <w:bookmarkStart w:id="2951" w:name="_Toc976"/>
      <w:bookmarkStart w:id="2952" w:name="_Toc1178"/>
      <w:bookmarkStart w:id="2953" w:name="_Toc20784"/>
      <w:bookmarkStart w:id="2954" w:name="_Toc10825"/>
      <w:bookmarkStart w:id="2955" w:name="_Toc6257"/>
      <w:bookmarkStart w:id="2956" w:name="_Toc13348"/>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10</w:t>
      </w:r>
      <w:r>
        <w:rPr>
          <w:rFonts w:hint="eastAsia" w:eastAsia="宋体"/>
          <w:highlight w:val="none"/>
          <w:lang w:val="en-US" w:eastAsia="zh-CN"/>
        </w:rPr>
        <w:tab/>
      </w:r>
      <w:r>
        <w:rPr>
          <w:rFonts w:hint="eastAsia"/>
          <w:highlight w:val="none"/>
          <w:lang w:val="en-US"/>
        </w:rPr>
        <w:t>Owlii Inc</w:t>
      </w:r>
      <w:r>
        <w:rPr>
          <w:highlight w:val="none"/>
          <w:lang w:val="en-US"/>
        </w:rPr>
        <w:t xml:space="preserve"> test sequences</w:t>
      </w:r>
      <w:bookmarkEnd w:id="2950"/>
      <w:bookmarkEnd w:id="2951"/>
      <w:bookmarkEnd w:id="2952"/>
      <w:bookmarkEnd w:id="2953"/>
      <w:bookmarkEnd w:id="2954"/>
      <w:bookmarkEnd w:id="2955"/>
      <w:bookmarkEnd w:id="2956"/>
    </w:p>
    <w:p w14:paraId="3DEDBEA5">
      <w:pPr>
        <w:pStyle w:val="5"/>
        <w:rPr>
          <w:highlight w:val="none"/>
          <w:lang w:val="en-US"/>
        </w:rPr>
      </w:pPr>
      <w:bookmarkStart w:id="2957" w:name="_Toc3503"/>
      <w:bookmarkStart w:id="2958" w:name="_Toc16125"/>
      <w:bookmarkStart w:id="2959" w:name="_Toc21741"/>
      <w:bookmarkStart w:id="2960" w:name="_Toc31527"/>
      <w:bookmarkStart w:id="2961" w:name="_Toc29368"/>
      <w:bookmarkStart w:id="2962" w:name="_Toc1345"/>
      <w:bookmarkStart w:id="2963" w:name="_Toc22879"/>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10</w:t>
      </w:r>
      <w:r>
        <w:rPr>
          <w:highlight w:val="none"/>
          <w:lang w:val="en-US"/>
        </w:rPr>
        <w:t>.1</w:t>
      </w:r>
      <w:r>
        <w:rPr>
          <w:rFonts w:hint="eastAsia" w:eastAsia="宋体"/>
          <w:highlight w:val="none"/>
          <w:lang w:val="en-US" w:eastAsia="zh-CN"/>
        </w:rPr>
        <w:tab/>
      </w:r>
      <w:r>
        <w:rPr>
          <w:highlight w:val="none"/>
          <w:lang w:val="en-US"/>
        </w:rPr>
        <w:t>Description</w:t>
      </w:r>
      <w:bookmarkEnd w:id="2957"/>
      <w:bookmarkEnd w:id="2958"/>
      <w:bookmarkEnd w:id="2959"/>
      <w:bookmarkEnd w:id="2960"/>
      <w:bookmarkEnd w:id="2961"/>
      <w:bookmarkEnd w:id="2962"/>
      <w:bookmarkEnd w:id="2963"/>
    </w:p>
    <w:p w14:paraId="2E25115F">
      <w:pPr>
        <w:rPr>
          <w:highlight w:val="none"/>
          <w:lang w:val="en-US" w:eastAsia="zh-CN"/>
        </w:rPr>
      </w:pPr>
      <w:r>
        <w:rPr>
          <w:highlight w:val="none"/>
          <w:lang w:val="en-US" w:eastAsia="zh-CN"/>
        </w:rPr>
        <w:t>Owlii Inc</w:t>
      </w:r>
      <w:r>
        <w:rPr>
          <w:rFonts w:hint="eastAsia"/>
          <w:highlight w:val="none"/>
          <w:lang w:val="en-US" w:eastAsia="zh-CN"/>
        </w:rPr>
        <w:t xml:space="preserve"> [</w:t>
      </w:r>
      <w:r>
        <w:rPr>
          <w:rFonts w:hint="eastAsia" w:eastAsia="宋体"/>
          <w:highlight w:val="none"/>
          <w:lang w:val="en-US" w:eastAsia="zh-CN"/>
        </w:rPr>
        <w:t>44</w:t>
      </w:r>
      <w:r>
        <w:rPr>
          <w:rFonts w:hint="eastAsia"/>
          <w:highlight w:val="none"/>
          <w:lang w:val="en-US" w:eastAsia="zh-CN"/>
        </w:rPr>
        <w:t>]</w:t>
      </w:r>
      <w:r>
        <w:rPr>
          <w:highlight w:val="none"/>
          <w:lang w:val="en-US" w:eastAsia="zh-CN"/>
        </w:rPr>
        <w:t>. makes</w:t>
      </w:r>
      <w:r>
        <w:rPr>
          <w:rFonts w:hint="eastAsia"/>
          <w:highlight w:val="none"/>
          <w:lang w:val="en-US" w:eastAsia="zh-CN"/>
        </w:rPr>
        <w:t xml:space="preserve"> </w:t>
      </w:r>
      <w:r>
        <w:rPr>
          <w:highlight w:val="none"/>
          <w:lang w:val="en-US" w:eastAsia="zh-CN"/>
        </w:rPr>
        <w:t xml:space="preserve">available 2 dynamic human mesh sequences </w:t>
      </w:r>
      <w:r>
        <w:rPr>
          <w:rFonts w:hint="eastAsia"/>
          <w:i/>
          <w:iCs/>
          <w:highlight w:val="none"/>
          <w:lang w:val="en-US" w:eastAsia="zh-CN"/>
        </w:rPr>
        <w:t>basketball_player</w:t>
      </w:r>
      <w:r>
        <w:rPr>
          <w:rFonts w:hint="eastAsia"/>
          <w:highlight w:val="none"/>
          <w:lang w:val="en-US" w:eastAsia="zh-CN"/>
        </w:rPr>
        <w:t xml:space="preserve"> and </w:t>
      </w:r>
      <w:r>
        <w:rPr>
          <w:rFonts w:hint="eastAsia"/>
          <w:i/>
          <w:iCs/>
          <w:highlight w:val="none"/>
          <w:lang w:val="en-US" w:eastAsia="zh-CN"/>
        </w:rPr>
        <w:t>dancer.</w:t>
      </w:r>
    </w:p>
    <w:p w14:paraId="2B0F2511">
      <w:pPr>
        <w:jc w:val="center"/>
        <w:rPr>
          <w:highlight w:val="none"/>
        </w:rPr>
      </w:pPr>
      <w:r>
        <w:rPr>
          <w:highlight w:val="none"/>
        </w:rPr>
        <w:drawing>
          <wp:inline distT="0" distB="0" distL="114300" distR="114300">
            <wp:extent cx="2750820" cy="1701800"/>
            <wp:effectExtent l="0" t="0" r="7620" b="508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104"/>
                    <a:srcRect b="12760"/>
                    <a:stretch>
                      <a:fillRect/>
                    </a:stretch>
                  </pic:blipFill>
                  <pic:spPr>
                    <a:xfrm>
                      <a:off x="0" y="0"/>
                      <a:ext cx="2750820" cy="1701800"/>
                    </a:xfrm>
                    <a:prstGeom prst="rect">
                      <a:avLst/>
                    </a:prstGeom>
                    <a:noFill/>
                    <a:ln>
                      <a:noFill/>
                    </a:ln>
                  </pic:spPr>
                </pic:pic>
              </a:graphicData>
            </a:graphic>
          </wp:inline>
        </w:drawing>
      </w:r>
    </w:p>
    <w:p w14:paraId="39838505">
      <w:pPr>
        <w:jc w:val="center"/>
        <w:rPr>
          <w:rFonts w:ascii="Arial" w:hAnsi="Arial" w:cs="Arial"/>
          <w:b/>
          <w:bCs/>
          <w:i w:val="0"/>
          <w:iCs w:val="0"/>
          <w:highlight w:val="none"/>
          <w:lang w:val="en-US" w:eastAsia="zh-CN"/>
        </w:rPr>
      </w:pPr>
      <w:r>
        <w:rPr>
          <w:rFonts w:hint="default" w:ascii="Arial" w:hAnsi="Arial" w:cs="Arial"/>
          <w:b/>
          <w:bCs/>
          <w:i w:val="0"/>
          <w:iCs w:val="0"/>
          <w:highlight w:val="none"/>
          <w:lang w:val="en-US" w:eastAsia="zh-CN"/>
        </w:rPr>
        <w:t xml:space="preserve">Figure </w:t>
      </w:r>
      <w:r>
        <w:rPr>
          <w:rFonts w:hint="eastAsia" w:ascii="Arial" w:hAnsi="Arial" w:cs="Arial"/>
          <w:b/>
          <w:bCs/>
          <w:i w:val="0"/>
          <w:iCs w:val="0"/>
          <w:highlight w:val="none"/>
          <w:lang w:val="en-US" w:eastAsia="zh-CN"/>
        </w:rPr>
        <w:t>C.</w:t>
      </w:r>
      <w:r>
        <w:rPr>
          <w:rFonts w:hint="default" w:ascii="Arial" w:hAnsi="Arial" w:eastAsia="宋体" w:cs="Arial"/>
          <w:b/>
          <w:bCs/>
          <w:i w:val="0"/>
          <w:iCs w:val="0"/>
          <w:highlight w:val="none"/>
          <w:lang w:val="en-US" w:eastAsia="zh-CN"/>
        </w:rPr>
        <w:t>2</w:t>
      </w:r>
      <w:r>
        <w:rPr>
          <w:rFonts w:ascii="Arial" w:hAnsi="Arial" w:cs="Arial"/>
          <w:b/>
          <w:bCs/>
          <w:i w:val="0"/>
          <w:iCs w:val="0"/>
          <w:highlight w:val="none"/>
          <w:lang w:val="en-US"/>
        </w:rPr>
        <w:t>.</w:t>
      </w:r>
      <w:r>
        <w:rPr>
          <w:rFonts w:hint="default" w:ascii="Arial" w:hAnsi="Arial" w:eastAsia="宋体" w:cs="Arial"/>
          <w:b/>
          <w:bCs/>
          <w:i w:val="0"/>
          <w:iCs w:val="0"/>
          <w:highlight w:val="none"/>
          <w:lang w:val="en-US" w:eastAsia="zh-CN"/>
        </w:rPr>
        <w:t>10</w:t>
      </w:r>
      <w:r>
        <w:rPr>
          <w:rFonts w:ascii="Arial" w:hAnsi="Arial" w:cs="Arial"/>
          <w:b/>
          <w:bCs/>
          <w:i w:val="0"/>
          <w:iCs w:val="0"/>
          <w:highlight w:val="none"/>
          <w:lang w:val="en-US"/>
        </w:rPr>
        <w:t>.1</w:t>
      </w:r>
      <w:r>
        <w:rPr>
          <w:rFonts w:hint="eastAsia" w:ascii="Arial" w:hAnsi="Arial" w:eastAsia="宋体" w:cs="Arial"/>
          <w:b/>
          <w:bCs/>
          <w:i w:val="0"/>
          <w:iCs w:val="0"/>
          <w:highlight w:val="none"/>
          <w:lang w:val="en-US" w:eastAsia="zh-CN"/>
        </w:rPr>
        <w:t>-1</w:t>
      </w:r>
      <w:r>
        <w:rPr>
          <w:rFonts w:hint="default" w:ascii="Arial" w:hAnsi="Arial" w:cs="Arial"/>
          <w:b/>
          <w:bCs/>
          <w:i w:val="0"/>
          <w:iCs w:val="0"/>
          <w:highlight w:val="none"/>
          <w:lang w:val="en-US" w:eastAsia="zh-CN"/>
        </w:rPr>
        <w:t xml:space="preserve"> basketball_player and dancer - </w:t>
      </w:r>
      <w:r>
        <w:rPr>
          <w:rFonts w:ascii="Arial" w:hAnsi="Arial" w:cs="Arial"/>
          <w:b/>
          <w:bCs/>
          <w:i w:val="0"/>
          <w:iCs w:val="0"/>
          <w:highlight w:val="none"/>
          <w:lang w:val="en-US" w:eastAsia="zh-CN"/>
        </w:rPr>
        <w:t>Owlii Inc</w:t>
      </w:r>
    </w:p>
    <w:p w14:paraId="29D1C8B0">
      <w:pPr>
        <w:pStyle w:val="5"/>
        <w:rPr>
          <w:highlight w:val="none"/>
          <w:lang w:val="en-US"/>
        </w:rPr>
      </w:pPr>
      <w:bookmarkStart w:id="2964" w:name="_Toc19413"/>
      <w:bookmarkStart w:id="2965" w:name="_Toc13819"/>
      <w:bookmarkStart w:id="2966" w:name="_Toc18583"/>
      <w:bookmarkStart w:id="2967" w:name="_Toc11126"/>
      <w:bookmarkStart w:id="2968" w:name="_Toc15565"/>
      <w:bookmarkStart w:id="2969" w:name="_Toc3459"/>
      <w:bookmarkStart w:id="2970" w:name="_Toc25120"/>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10</w:t>
      </w:r>
      <w:r>
        <w:rPr>
          <w:highlight w:val="none"/>
        </w:rPr>
        <w:t>.2</w:t>
      </w:r>
      <w:r>
        <w:rPr>
          <w:rFonts w:hint="eastAsia" w:eastAsia="宋体"/>
          <w:highlight w:val="none"/>
          <w:lang w:val="en-US" w:eastAsia="zh-CN"/>
        </w:rPr>
        <w:tab/>
      </w:r>
      <w:r>
        <w:rPr>
          <w:highlight w:val="none"/>
        </w:rPr>
        <w:t>Sequence properties</w:t>
      </w:r>
      <w:bookmarkEnd w:id="2964"/>
      <w:bookmarkEnd w:id="2965"/>
      <w:bookmarkEnd w:id="2966"/>
      <w:bookmarkEnd w:id="2967"/>
      <w:bookmarkEnd w:id="2968"/>
      <w:bookmarkEnd w:id="2969"/>
      <w:bookmarkEnd w:id="2970"/>
    </w:p>
    <w:p w14:paraId="74231326">
      <w:pPr>
        <w:rPr>
          <w:rFonts w:ascii="Arial" w:hAnsi="Arial" w:cs="Arial"/>
          <w:szCs w:val="24"/>
          <w:highlight w:val="none"/>
          <w:lang w:val="en-US" w:eastAsia="zh-CN"/>
        </w:rPr>
      </w:pPr>
      <w:r>
        <w:rPr>
          <w:highlight w:val="none"/>
          <w:lang w:val="en-US"/>
        </w:rPr>
        <w:t>All sequences can be downloaded as dynamic mesh</w:t>
      </w:r>
      <w:r>
        <w:rPr>
          <w:rFonts w:hint="eastAsia" w:eastAsia="宋体"/>
          <w:highlight w:val="none"/>
          <w:lang w:val="en-US" w:eastAsia="zh-CN"/>
        </w:rPr>
        <w:t xml:space="preserve">. </w:t>
      </w:r>
      <w:r>
        <w:rPr>
          <w:rFonts w:hint="eastAsia"/>
          <w:szCs w:val="24"/>
          <w:highlight w:val="none"/>
          <w:lang w:val="en-US" w:eastAsia="zh-CN"/>
        </w:rPr>
        <w:t xml:space="preserve">The </w:t>
      </w:r>
      <w:r>
        <w:rPr>
          <w:highlight w:val="none"/>
          <w:lang w:val="en-US"/>
        </w:rPr>
        <w:t>Tabl</w:t>
      </w:r>
      <w:r>
        <w:rPr>
          <w:rFonts w:hint="eastAsia" w:eastAsia="宋体"/>
          <w:highlight w:val="none"/>
          <w:lang w:val="en-US" w:eastAsia="zh-CN"/>
        </w:rPr>
        <w:t>e C</w:t>
      </w:r>
      <w:r>
        <w:rPr>
          <w:highlight w:val="none"/>
          <w:lang w:val="en-US"/>
        </w:rPr>
        <w:t>.</w:t>
      </w:r>
      <w:r>
        <w:rPr>
          <w:rFonts w:hint="eastAsia" w:eastAsia="宋体"/>
          <w:highlight w:val="none"/>
          <w:lang w:val="en-US" w:eastAsia="zh-CN"/>
        </w:rPr>
        <w:t>2</w:t>
      </w:r>
      <w:r>
        <w:rPr>
          <w:highlight w:val="none"/>
          <w:lang w:val="en-US"/>
        </w:rPr>
        <w:t>.</w:t>
      </w:r>
      <w:r>
        <w:rPr>
          <w:rFonts w:hint="eastAsia" w:eastAsia="宋体"/>
          <w:highlight w:val="none"/>
          <w:lang w:val="en-US" w:eastAsia="zh-CN"/>
        </w:rPr>
        <w:t>10</w:t>
      </w:r>
      <w:r>
        <w:rPr>
          <w:highlight w:val="none"/>
          <w:lang w:val="en-US"/>
        </w:rPr>
        <w:t>.1</w:t>
      </w:r>
      <w:r>
        <w:rPr>
          <w:rFonts w:hint="eastAsia" w:eastAsia="宋体"/>
          <w:highlight w:val="none"/>
          <w:lang w:val="en-US" w:eastAsia="zh-CN"/>
        </w:rPr>
        <w:t xml:space="preserve">-1 </w:t>
      </w:r>
      <w:r>
        <w:rPr>
          <w:rFonts w:hint="eastAsia"/>
          <w:szCs w:val="24"/>
          <w:highlight w:val="none"/>
          <w:lang w:val="en-US" w:eastAsia="zh-CN"/>
        </w:rPr>
        <w:t xml:space="preserve">summarizes the properties of the </w:t>
      </w:r>
      <w:r>
        <w:rPr>
          <w:highlight w:val="none"/>
          <w:lang w:val="en-US" w:eastAsia="zh-CN"/>
        </w:rPr>
        <w:t>Owlii Inc</w:t>
      </w:r>
      <w:r>
        <w:rPr>
          <w:rFonts w:hint="eastAsia"/>
          <w:szCs w:val="24"/>
          <w:highlight w:val="none"/>
          <w:lang w:val="en-US" w:eastAsia="zh-CN"/>
        </w:rPr>
        <w:t xml:space="preserve"> sequences. </w:t>
      </w:r>
    </w:p>
    <w:p w14:paraId="3C9816C3">
      <w:pPr>
        <w:pStyle w:val="22"/>
        <w:jc w:val="center"/>
        <w:rPr>
          <w:rFonts w:ascii="Arial" w:hAnsi="Arial" w:cs="Arial"/>
          <w:szCs w:val="24"/>
          <w:highlight w:val="none"/>
          <w:lang w:val="en-US" w:eastAsia="zh-CN"/>
        </w:rPr>
      </w:pPr>
      <w:r>
        <w:rPr>
          <w:rFonts w:ascii="Arial" w:hAnsi="Arial" w:cs="Arial"/>
          <w:b/>
          <w:bCs/>
          <w:i w:val="0"/>
          <w:iCs w:val="0"/>
          <w:sz w:val="20"/>
          <w:szCs w:val="20"/>
          <w:highlight w:val="none"/>
        </w:rPr>
        <w:t xml:space="preserve">Table </w:t>
      </w:r>
      <w:r>
        <w:rPr>
          <w:rFonts w:ascii="Arial" w:hAnsi="Arial" w:cs="Arial"/>
          <w:highlight w:val="none"/>
          <w:lang w:val="en-US"/>
        </w:rPr>
        <w:t>C.</w:t>
      </w:r>
      <w:r>
        <w:rPr>
          <w:rFonts w:hint="default" w:ascii="Arial" w:hAnsi="Arial" w:eastAsia="宋体" w:cs="Arial"/>
          <w:highlight w:val="none"/>
          <w:lang w:val="en-US" w:eastAsia="zh-CN"/>
        </w:rPr>
        <w:t>2</w:t>
      </w:r>
      <w:r>
        <w:rPr>
          <w:rFonts w:ascii="Arial" w:hAnsi="Arial" w:cs="Arial"/>
          <w:highlight w:val="none"/>
          <w:lang w:val="en-US"/>
        </w:rPr>
        <w:t>.</w:t>
      </w:r>
      <w:r>
        <w:rPr>
          <w:rFonts w:hint="default" w:ascii="Arial" w:hAnsi="Arial" w:eastAsia="宋体" w:cs="Arial"/>
          <w:highlight w:val="none"/>
          <w:lang w:val="en-US" w:eastAsia="zh-CN"/>
        </w:rPr>
        <w:t>10</w:t>
      </w:r>
      <w:r>
        <w:rPr>
          <w:rFonts w:ascii="Arial" w:hAnsi="Arial" w:cs="Arial"/>
          <w:highlight w:val="none"/>
          <w:lang w:val="en-US"/>
        </w:rPr>
        <w:t>.1</w:t>
      </w:r>
      <w:r>
        <w:rPr>
          <w:rFonts w:hint="eastAsia" w:ascii="Arial" w:hAnsi="Arial" w:eastAsia="宋体" w:cs="Arial"/>
          <w:highlight w:val="none"/>
          <w:lang w:val="en-US" w:eastAsia="zh-CN"/>
        </w:rPr>
        <w:t>-1</w:t>
      </w:r>
      <w:r>
        <w:rPr>
          <w:rFonts w:ascii="Arial" w:hAnsi="Arial" w:cs="Arial"/>
          <w:b/>
          <w:bCs/>
          <w:i w:val="0"/>
          <w:iCs w:val="0"/>
          <w:sz w:val="20"/>
          <w:szCs w:val="20"/>
          <w:highlight w:val="none"/>
        </w:rPr>
        <w:t xml:space="preserve"> </w:t>
      </w:r>
      <w:r>
        <w:rPr>
          <w:rFonts w:hint="default" w:ascii="Arial" w:hAnsi="Arial" w:eastAsia="宋体" w:cs="Arial"/>
          <w:b/>
          <w:bCs/>
          <w:i w:val="0"/>
          <w:iCs w:val="0"/>
          <w:sz w:val="20"/>
          <w:szCs w:val="20"/>
          <w:highlight w:val="none"/>
          <w:lang w:val="en-US" w:eastAsia="zh-CN"/>
        </w:rPr>
        <w:t xml:space="preserve">Owlii Inc </w:t>
      </w:r>
      <w:r>
        <w:rPr>
          <w:rFonts w:hint="default" w:ascii="Arial" w:hAnsi="Arial" w:cs="Arial"/>
          <w:b/>
          <w:bCs/>
          <w:i w:val="0"/>
          <w:iCs w:val="0"/>
          <w:sz w:val="20"/>
          <w:szCs w:val="20"/>
          <w:highlight w:val="none"/>
        </w:rPr>
        <w:t xml:space="preserve">sequences properties dynamic </w:t>
      </w:r>
      <w:r>
        <w:rPr>
          <w:rFonts w:hint="default" w:ascii="Arial" w:hAnsi="Arial" w:eastAsia="宋体" w:cs="Arial"/>
          <w:b/>
          <w:bCs/>
          <w:i w:val="0"/>
          <w:iCs w:val="0"/>
          <w:sz w:val="20"/>
          <w:szCs w:val="20"/>
          <w:highlight w:val="none"/>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00"/>
        <w:gridCol w:w="961"/>
        <w:gridCol w:w="1016"/>
        <w:gridCol w:w="794"/>
        <w:gridCol w:w="1553"/>
        <w:gridCol w:w="1640"/>
        <w:gridCol w:w="1591"/>
      </w:tblGrid>
      <w:tr w14:paraId="13E24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4EF5BA78">
            <w:pPr>
              <w:jc w:val="center"/>
              <w:rPr>
                <w:rFonts w:eastAsia="宋体"/>
                <w:color w:val="000000" w:themeColor="text1"/>
                <w:highlight w:val="none"/>
                <w:lang w:val="en-US" w:eastAsia="zh-CN"/>
                <w14:textFill>
                  <w14:solidFill>
                    <w14:schemeClr w14:val="tx1"/>
                  </w14:solidFill>
                </w14:textFill>
              </w:rPr>
            </w:pPr>
            <w:r>
              <w:rPr>
                <w:b/>
                <w:color w:val="000000" w:themeColor="text1"/>
                <w:highlight w:val="none"/>
                <w:lang w:eastAsia="fr-FR"/>
                <w14:textFill>
                  <w14:solidFill>
                    <w14:schemeClr w14:val="tx1"/>
                  </w14:solidFill>
                </w14:textFill>
              </w:rPr>
              <w:t>Test material</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dataset filename</w:t>
            </w:r>
          </w:p>
        </w:tc>
        <w:tc>
          <w:tcPr>
            <w:tcW w:w="0" w:type="auto"/>
          </w:tcPr>
          <w:p w14:paraId="532A9750">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b/>
                <w:color w:val="000000" w:themeColor="text1"/>
                <w:highlight w:val="none"/>
                <w:lang w:val="en-US" w:eastAsia="zh-CN"/>
                <w14:textFill>
                  <w14:solidFill>
                    <w14:schemeClr w14:val="tx1"/>
                  </w14:solidFill>
                </w14:textFill>
              </w:rPr>
              <w:t>#F</w:t>
            </w:r>
            <w:r>
              <w:rPr>
                <w:b/>
                <w:color w:val="000000" w:themeColor="text1"/>
                <w:highlight w:val="none"/>
                <w:lang w:val="en-US" w:eastAsia="fr-FR"/>
                <w14:textFill>
                  <w14:solidFill>
                    <w14:schemeClr w14:val="tx1"/>
                  </w14:solidFill>
                </w14:textFill>
              </w:rPr>
              <w:t>rames</w:t>
            </w:r>
          </w:p>
        </w:tc>
        <w:tc>
          <w:tcPr>
            <w:tcW w:w="0" w:type="auto"/>
          </w:tcPr>
          <w:p w14:paraId="5D70F9B7">
            <w:pPr>
              <w:pStyle w:val="38"/>
              <w:ind w:left="0" w:firstLine="0"/>
              <w:jc w:val="center"/>
              <w:rPr>
                <w:color w:val="000000" w:themeColor="text1"/>
                <w:highlight w:val="none"/>
                <w:lang w:eastAsia="en-GB"/>
                <w14:textFill>
                  <w14:solidFill>
                    <w14:schemeClr w14:val="tx1"/>
                  </w14:solidFill>
                </w14:textFill>
              </w:rPr>
            </w:pPr>
            <w:r>
              <w:rPr>
                <w:rFonts w:hint="eastAsia" w:eastAsia="宋体"/>
                <w:b/>
                <w:color w:val="000000" w:themeColor="text1"/>
                <w:highlight w:val="none"/>
                <w:lang w:val="en-US" w:eastAsia="zh-CN"/>
                <w14:textFill>
                  <w14:solidFill>
                    <w14:schemeClr w14:val="tx1"/>
                  </w14:solidFill>
                </w14:textFill>
              </w:rPr>
              <w:t>#</w:t>
            </w:r>
            <w:r>
              <w:rPr>
                <w:b/>
                <w:color w:val="000000" w:themeColor="text1"/>
                <w:highlight w:val="none"/>
                <w:lang w:eastAsia="fr-FR"/>
                <w14:textFill>
                  <w14:solidFill>
                    <w14:schemeClr w14:val="tx1"/>
                  </w14:solidFill>
                </w14:textFill>
              </w:rPr>
              <w:t>Vertices</w:t>
            </w:r>
          </w:p>
        </w:tc>
        <w:tc>
          <w:tcPr>
            <w:tcW w:w="0" w:type="auto"/>
          </w:tcPr>
          <w:p w14:paraId="6D9D5519">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b/>
                <w:bCs/>
                <w:color w:val="000000" w:themeColor="text1"/>
                <w:highlight w:val="none"/>
                <w:lang w:val="en-US" w:eastAsia="zh-CN"/>
                <w14:textFill>
                  <w14:solidFill>
                    <w14:schemeClr w14:val="tx1"/>
                  </w14:solidFill>
                </w14:textFill>
              </w:rPr>
              <w:t>#Faces</w:t>
            </w:r>
          </w:p>
        </w:tc>
        <w:tc>
          <w:tcPr>
            <w:tcW w:w="0" w:type="auto"/>
          </w:tcPr>
          <w:p w14:paraId="02493B75">
            <w:pPr>
              <w:jc w:val="center"/>
              <w:rPr>
                <w:color w:val="000000" w:themeColor="text1"/>
                <w:highlight w:val="none"/>
                <w:lang w:eastAsia="en-GB"/>
                <w14:textFill>
                  <w14:solidFill>
                    <w14:schemeClr w14:val="tx1"/>
                  </w14:solidFill>
                </w14:textFill>
              </w:rPr>
            </w:pPr>
            <w:r>
              <w:rPr>
                <w:b/>
                <w:color w:val="000000" w:themeColor="text1"/>
                <w:highlight w:val="none"/>
                <w:lang w:eastAsia="fr-FR"/>
                <w14:textFill>
                  <w14:solidFill>
                    <w14:schemeClr w14:val="tx1"/>
                  </w14:solidFill>
                </w14:textFill>
              </w:rPr>
              <w:t>Geometry</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Precision</w:t>
            </w:r>
          </w:p>
        </w:tc>
        <w:tc>
          <w:tcPr>
            <w:tcW w:w="1640" w:type="dxa"/>
          </w:tcPr>
          <w:p w14:paraId="7F222E94">
            <w:pPr>
              <w:jc w:val="center"/>
              <w:rPr>
                <w:color w:val="000000" w:themeColor="text1"/>
                <w:highlight w:val="none"/>
                <w:lang w:eastAsia="en-GB"/>
                <w14:textFill>
                  <w14:solidFill>
                    <w14:schemeClr w14:val="tx1"/>
                  </w14:solidFill>
                </w14:textFill>
              </w:rPr>
            </w:pPr>
            <w:r>
              <w:rPr>
                <w:b/>
                <w:color w:val="000000" w:themeColor="text1"/>
                <w:highlight w:val="none"/>
                <w:lang w:eastAsia="fr-FR"/>
                <w14:textFill>
                  <w14:solidFill>
                    <w14:schemeClr w14:val="tx1"/>
                  </w14:solidFill>
                </w14:textFill>
              </w:rPr>
              <w:t>Texture Coord.</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Precision</w:t>
            </w:r>
          </w:p>
        </w:tc>
        <w:tc>
          <w:tcPr>
            <w:tcW w:w="1591" w:type="dxa"/>
          </w:tcPr>
          <w:p w14:paraId="577366DF">
            <w:pPr>
              <w:ind w:left="201" w:hanging="200" w:hangingChars="100"/>
              <w:jc w:val="center"/>
              <w:rPr>
                <w:rFonts w:eastAsia="宋体"/>
                <w:color w:val="000000" w:themeColor="text1"/>
                <w:highlight w:val="none"/>
                <w:lang w:val="en-US" w:eastAsia="zh-CN"/>
                <w14:textFill>
                  <w14:solidFill>
                    <w14:schemeClr w14:val="tx1"/>
                  </w14:solidFill>
                </w14:textFill>
              </w:rPr>
            </w:pPr>
            <w:r>
              <w:rPr>
                <w:b/>
                <w:color w:val="000000" w:themeColor="text1"/>
                <w:highlight w:val="none"/>
                <w:lang w:eastAsia="fr-FR"/>
                <w14:textFill>
                  <w14:solidFill>
                    <w14:schemeClr w14:val="tx1"/>
                  </w14:solidFill>
                </w14:textFill>
              </w:rPr>
              <w:t>Texture</w:t>
            </w:r>
            <w:r>
              <w:rPr>
                <w:rFonts w:hint="eastAsia" w:eastAsia="宋体"/>
                <w:b/>
                <w:color w:val="000000" w:themeColor="text1"/>
                <w:highlight w:val="none"/>
                <w:lang w:val="en-US" w:eastAsia="zh-CN"/>
                <w14:textFill>
                  <w14:solidFill>
                    <w14:schemeClr w14:val="tx1"/>
                  </w14:solidFill>
                </w14:textFill>
              </w:rPr>
              <w:t xml:space="preserve"> Map Size</w:t>
            </w:r>
          </w:p>
        </w:tc>
      </w:tr>
      <w:tr w14:paraId="7E834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0" w:type="auto"/>
          </w:tcPr>
          <w:p w14:paraId="51A0199E">
            <w:pPr>
              <w:pStyle w:val="38"/>
              <w:ind w:left="0" w:firstLine="0"/>
              <w:jc w:val="center"/>
              <w:rPr>
                <w:rFonts w:eastAsia="宋体"/>
                <w:color w:val="000000" w:themeColor="text1"/>
                <w:highlight w:val="none"/>
                <w:lang w:val="en-US" w:eastAsia="zh-CN"/>
                <w14:textFill>
                  <w14:solidFill>
                    <w14:schemeClr w14:val="tx1"/>
                  </w14:solidFill>
                </w14:textFill>
              </w:rPr>
            </w:pPr>
            <w:r>
              <w:rPr>
                <w:color w:val="000000" w:themeColor="text1"/>
                <w:highlight w:val="none"/>
                <w:lang w:eastAsia="fr-FR"/>
                <w14:textFill>
                  <w14:solidFill>
                    <w14:schemeClr w14:val="tx1"/>
                  </w14:solidFill>
                </w14:textFill>
              </w:rPr>
              <w:t>basketball_player</w:t>
            </w:r>
            <w:r>
              <w:rPr>
                <w:rFonts w:hint="eastAsia" w:eastAsia="宋体"/>
                <w:color w:val="000000" w:themeColor="text1"/>
                <w:highlight w:val="none"/>
                <w:lang w:val="en-US" w:eastAsia="zh-CN"/>
                <w14:textFill>
                  <w14:solidFill>
                    <w14:schemeClr w14:val="tx1"/>
                  </w14:solidFill>
                </w14:textFill>
              </w:rPr>
              <w:t xml:space="preserve"> </w:t>
            </w:r>
            <w:r>
              <w:rPr>
                <w:rFonts w:hint="eastAsia"/>
                <w:color w:val="000000" w:themeColor="text1"/>
                <w:highlight w:val="none"/>
                <w:lang w:val="en-US" w:eastAsia="zh-CN"/>
                <w14:textFill>
                  <w14:solidFill>
                    <w14:schemeClr w14:val="tx1"/>
                  </w14:solidFill>
                </w14:textFill>
              </w:rPr>
              <w:t>[</w:t>
            </w:r>
            <w:r>
              <w:rPr>
                <w:rFonts w:hint="eastAsia" w:eastAsia="宋体"/>
                <w:color w:val="000000" w:themeColor="text1"/>
                <w:highlight w:val="none"/>
                <w:lang w:val="en-US" w:eastAsia="zh-CN"/>
                <w14:textFill>
                  <w14:solidFill>
                    <w14:schemeClr w14:val="tx1"/>
                  </w14:solidFill>
                </w14:textFill>
              </w:rPr>
              <w:t>44</w:t>
            </w:r>
            <w:r>
              <w:rPr>
                <w:rFonts w:hint="eastAsia"/>
                <w:color w:val="000000" w:themeColor="text1"/>
                <w:highlight w:val="none"/>
                <w:lang w:val="en-US" w:eastAsia="zh-CN"/>
                <w14:textFill>
                  <w14:solidFill>
                    <w14:schemeClr w14:val="tx1"/>
                  </w14:solidFill>
                </w14:textFill>
              </w:rPr>
              <w:t>]</w:t>
            </w:r>
          </w:p>
        </w:tc>
        <w:tc>
          <w:tcPr>
            <w:tcW w:w="0" w:type="auto"/>
          </w:tcPr>
          <w:p w14:paraId="796EE278">
            <w:pPr>
              <w:pStyle w:val="38"/>
              <w:ind w:left="0" w:firstLine="0"/>
              <w:jc w:val="center"/>
              <w:rPr>
                <w:color w:val="000000" w:themeColor="text1"/>
                <w:highlight w:val="none"/>
                <w:lang w:eastAsia="en-GB"/>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6</w:t>
            </w:r>
            <w:r>
              <w:rPr>
                <w:color w:val="000000" w:themeColor="text1"/>
                <w:highlight w:val="none"/>
                <w:lang w:eastAsia="fr-FR"/>
                <w14:textFill>
                  <w14:solidFill>
                    <w14:schemeClr w14:val="tx1"/>
                  </w14:solidFill>
                </w14:textFill>
              </w:rPr>
              <w:t>00</w:t>
            </w:r>
          </w:p>
        </w:tc>
        <w:tc>
          <w:tcPr>
            <w:tcW w:w="0" w:type="auto"/>
          </w:tcPr>
          <w:p w14:paraId="5301CE95">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en-GB"/>
                <w14:textFill>
                  <w14:solidFill>
                    <w14:schemeClr w14:val="tx1"/>
                  </w14:solidFill>
                </w14:textFill>
              </w:rPr>
              <w:t>20k</w:t>
            </w:r>
          </w:p>
        </w:tc>
        <w:tc>
          <w:tcPr>
            <w:tcW w:w="0" w:type="auto"/>
          </w:tcPr>
          <w:p w14:paraId="24A3D0A6">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40k</w:t>
            </w:r>
          </w:p>
        </w:tc>
        <w:tc>
          <w:tcPr>
            <w:tcW w:w="0" w:type="auto"/>
          </w:tcPr>
          <w:p w14:paraId="0E08014A">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0" w:type="auto"/>
          </w:tcPr>
          <w:p w14:paraId="3DA9D491">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0" w:type="auto"/>
          </w:tcPr>
          <w:p w14:paraId="4F62C9EE">
            <w:pPr>
              <w:pStyle w:val="38"/>
              <w:ind w:left="0" w:firstLine="0"/>
              <w:jc w:val="center"/>
              <w:rPr>
                <w:rFonts w:eastAsia="宋体"/>
                <w:color w:val="000000" w:themeColor="text1"/>
                <w:highlight w:val="none"/>
                <w:lang w:val="en-US" w:eastAsia="zh-CN"/>
                <w14:textFill>
                  <w14:solidFill>
                    <w14:schemeClr w14:val="tx1"/>
                  </w14:solidFill>
                </w14:textFill>
              </w:rPr>
            </w:pPr>
            <w:r>
              <w:rPr>
                <w:color w:val="000000" w:themeColor="text1"/>
                <w:highlight w:val="none"/>
                <w:lang w:eastAsia="fr-FR"/>
                <w14:textFill>
                  <w14:solidFill>
                    <w14:schemeClr w14:val="tx1"/>
                  </w14:solidFill>
                </w14:textFill>
              </w:rPr>
              <w:t>2k x 2k</w:t>
            </w:r>
          </w:p>
        </w:tc>
      </w:tr>
      <w:tr w14:paraId="5A2F7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00" w:type="dxa"/>
          </w:tcPr>
          <w:p w14:paraId="605B33D1">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 xml:space="preserve">dancer </w:t>
            </w:r>
            <w:r>
              <w:rPr>
                <w:rFonts w:hint="eastAsia"/>
                <w:color w:val="000000" w:themeColor="text1"/>
                <w:highlight w:val="none"/>
                <w:lang w:val="en-US" w:eastAsia="zh-CN"/>
                <w14:textFill>
                  <w14:solidFill>
                    <w14:schemeClr w14:val="tx1"/>
                  </w14:solidFill>
                </w14:textFill>
              </w:rPr>
              <w:t>[</w:t>
            </w:r>
            <w:r>
              <w:rPr>
                <w:rFonts w:hint="eastAsia" w:eastAsia="宋体"/>
                <w:color w:val="000000" w:themeColor="text1"/>
                <w:highlight w:val="none"/>
                <w:lang w:val="en-US" w:eastAsia="zh-CN"/>
                <w14:textFill>
                  <w14:solidFill>
                    <w14:schemeClr w14:val="tx1"/>
                  </w14:solidFill>
                </w14:textFill>
              </w:rPr>
              <w:t>44</w:t>
            </w:r>
            <w:r>
              <w:rPr>
                <w:rFonts w:hint="eastAsia"/>
                <w:color w:val="000000" w:themeColor="text1"/>
                <w:highlight w:val="none"/>
                <w:lang w:val="en-US" w:eastAsia="zh-CN"/>
                <w14:textFill>
                  <w14:solidFill>
                    <w14:schemeClr w14:val="tx1"/>
                  </w14:solidFill>
                </w14:textFill>
              </w:rPr>
              <w:t>]</w:t>
            </w:r>
            <w:r>
              <w:rPr>
                <w:color w:val="000000" w:themeColor="text1"/>
                <w:highlight w:val="none"/>
                <w:lang w:val="en-US" w:eastAsia="zh-CN"/>
                <w14:textFill>
                  <w14:solidFill>
                    <w14:schemeClr w14:val="tx1"/>
                  </w14:solidFill>
                </w14:textFill>
              </w:rPr>
              <w:t>.</w:t>
            </w:r>
          </w:p>
        </w:tc>
        <w:tc>
          <w:tcPr>
            <w:tcW w:w="961" w:type="dxa"/>
          </w:tcPr>
          <w:p w14:paraId="2BDCE8B4">
            <w:pPr>
              <w:pStyle w:val="38"/>
              <w:ind w:left="0" w:firstLine="0"/>
              <w:jc w:val="center"/>
              <w:rPr>
                <w:color w:val="000000" w:themeColor="text1"/>
                <w:highlight w:val="none"/>
                <w:lang w:eastAsia="en-GB"/>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6</w:t>
            </w:r>
            <w:r>
              <w:rPr>
                <w:color w:val="000000" w:themeColor="text1"/>
                <w:highlight w:val="none"/>
                <w:lang w:eastAsia="fr-FR"/>
                <w14:textFill>
                  <w14:solidFill>
                    <w14:schemeClr w14:val="tx1"/>
                  </w14:solidFill>
                </w14:textFill>
              </w:rPr>
              <w:t>00</w:t>
            </w:r>
          </w:p>
        </w:tc>
        <w:tc>
          <w:tcPr>
            <w:tcW w:w="1016" w:type="dxa"/>
          </w:tcPr>
          <w:p w14:paraId="5F2C4C80">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en-GB"/>
                <w14:textFill>
                  <w14:solidFill>
                    <w14:schemeClr w14:val="tx1"/>
                  </w14:solidFill>
                </w14:textFill>
              </w:rPr>
              <w:t>20k</w:t>
            </w:r>
          </w:p>
        </w:tc>
        <w:tc>
          <w:tcPr>
            <w:tcW w:w="794" w:type="dxa"/>
          </w:tcPr>
          <w:p w14:paraId="7F546719">
            <w:pPr>
              <w:pStyle w:val="38"/>
              <w:ind w:left="0" w:firstLine="0"/>
              <w:jc w:val="center"/>
              <w:rPr>
                <w:color w:val="000000" w:themeColor="text1"/>
                <w:highlight w:val="none"/>
                <w:lang w:eastAsia="en-GB"/>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40k</w:t>
            </w:r>
          </w:p>
        </w:tc>
        <w:tc>
          <w:tcPr>
            <w:tcW w:w="1553" w:type="dxa"/>
          </w:tcPr>
          <w:p w14:paraId="7CEE9E7C">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1640" w:type="dxa"/>
          </w:tcPr>
          <w:p w14:paraId="7393CA5B">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1591" w:type="dxa"/>
          </w:tcPr>
          <w:p w14:paraId="30BD3FE4">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2k x 2k</w:t>
            </w:r>
          </w:p>
        </w:tc>
      </w:tr>
    </w:tbl>
    <w:p w14:paraId="64144D5A">
      <w:pPr>
        <w:rPr>
          <w:highlight w:val="none"/>
          <w:lang w:val="en-US"/>
        </w:rPr>
      </w:pPr>
    </w:p>
    <w:p w14:paraId="78945D9A">
      <w:pPr>
        <w:rPr>
          <w:rFonts w:eastAsia="宋体"/>
          <w:highlight w:val="none"/>
          <w:lang w:val="en-US" w:eastAsia="zh-CN"/>
        </w:rPr>
      </w:pPr>
      <w:r>
        <w:rPr>
          <w:highlight w:val="none"/>
          <w:lang w:val="en-US"/>
        </w:rPr>
        <w:t>The sequence can be accessed:</w:t>
      </w:r>
      <w:r>
        <w:rPr>
          <w:rFonts w:hint="eastAsia" w:eastAsia="宋体"/>
          <w:highlight w:val="none"/>
          <w:lang w:val="en-US" w:eastAsia="zh-CN"/>
        </w:rPr>
        <w:t xml:space="preserve"> </w:t>
      </w:r>
    </w:p>
    <w:p w14:paraId="474B6F47">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Owlii Dynamic Human Textured Mesh Sequence Dataset: </w:t>
      </w:r>
      <w:r>
        <w:rPr>
          <w:rFonts w:hint="eastAsia"/>
          <w:highlight w:val="none"/>
          <w:lang w:val="en-US" w:eastAsia="zh-CN"/>
        </w:rPr>
        <w:fldChar w:fldCharType="begin"/>
      </w:r>
      <w:r>
        <w:rPr>
          <w:rFonts w:hint="eastAsia"/>
          <w:highlight w:val="none"/>
          <w:lang w:val="en-US" w:eastAsia="zh-CN"/>
        </w:rPr>
        <w:instrText xml:space="preserve"> HYPERLINK "https://mpeg-pcc.org/index.php/pcc-content-database/owlii-dynamic-human-textured-mesh-sequence-dataset/" </w:instrText>
      </w:r>
      <w:r>
        <w:rPr>
          <w:rFonts w:hint="eastAsia"/>
          <w:highlight w:val="none"/>
          <w:lang w:val="en-US" w:eastAsia="zh-CN"/>
        </w:rPr>
        <w:fldChar w:fldCharType="separate"/>
      </w:r>
      <w:r>
        <w:rPr>
          <w:rStyle w:val="36"/>
          <w:rFonts w:hint="eastAsia"/>
          <w:highlight w:val="none"/>
          <w:lang w:val="en-US" w:eastAsia="zh-CN"/>
        </w:rPr>
        <w:t>https://mpeg-pcc.org/index.php/pcc-content-database/owlii-dynamic-human-textured-mesh-sequence-dataset/</w:t>
      </w:r>
      <w:r>
        <w:rPr>
          <w:rFonts w:hint="eastAsia"/>
          <w:highlight w:val="none"/>
          <w:lang w:val="en-US" w:eastAsia="zh-CN"/>
        </w:rPr>
        <w:fldChar w:fldCharType="end"/>
      </w:r>
    </w:p>
    <w:p w14:paraId="247D28F8">
      <w:pPr>
        <w:pStyle w:val="5"/>
        <w:rPr>
          <w:highlight w:val="none"/>
        </w:rPr>
      </w:pPr>
      <w:bookmarkStart w:id="2971" w:name="_Toc18192"/>
      <w:bookmarkStart w:id="2972" w:name="_Toc4228"/>
      <w:bookmarkStart w:id="2973" w:name="_Toc27540"/>
      <w:bookmarkStart w:id="2974" w:name="_Toc5474"/>
      <w:bookmarkStart w:id="2975" w:name="_Toc10063"/>
      <w:bookmarkStart w:id="2976" w:name="_Toc26065"/>
      <w:bookmarkStart w:id="2977" w:name="_Toc28553"/>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10</w:t>
      </w:r>
      <w:r>
        <w:rPr>
          <w:highlight w:val="none"/>
        </w:rPr>
        <w:t>.3</w:t>
      </w:r>
      <w:r>
        <w:rPr>
          <w:rFonts w:hint="eastAsia" w:eastAsia="宋体"/>
          <w:highlight w:val="none"/>
          <w:lang w:val="en-US" w:eastAsia="zh-CN"/>
        </w:rPr>
        <w:tab/>
      </w:r>
      <w:r>
        <w:rPr>
          <w:highlight w:val="none"/>
        </w:rPr>
        <w:t>Copyright and license information</w:t>
      </w:r>
      <w:bookmarkEnd w:id="2971"/>
      <w:bookmarkEnd w:id="2972"/>
      <w:bookmarkEnd w:id="2973"/>
      <w:bookmarkEnd w:id="2974"/>
      <w:bookmarkEnd w:id="2975"/>
      <w:bookmarkEnd w:id="2976"/>
      <w:bookmarkEnd w:id="2977"/>
    </w:p>
    <w:p w14:paraId="4AADA5B9">
      <w:pPr>
        <w:rPr>
          <w:highlight w:val="none"/>
          <w:lang w:val="en-US" w:eastAsia="zh-CN"/>
        </w:rPr>
      </w:pPr>
      <w:r>
        <w:rPr>
          <w:rFonts w:hint="eastAsia" w:eastAsia="宋体"/>
          <w:highlight w:val="none"/>
          <w:lang w:val="en-US" w:eastAsia="zh-CN"/>
        </w:rPr>
        <w:t xml:space="preserve">The sequences are used </w:t>
      </w:r>
      <w:r>
        <w:rPr>
          <w:highlight w:val="none"/>
          <w:lang w:val="en-US" w:eastAsia="zh-CN"/>
        </w:rPr>
        <w:t>as potential test</w:t>
      </w:r>
      <w:r>
        <w:rPr>
          <w:rFonts w:hint="eastAsia"/>
          <w:highlight w:val="none"/>
          <w:lang w:val="en-US" w:eastAsia="zh-CN"/>
        </w:rPr>
        <w:t xml:space="preserve"> </w:t>
      </w:r>
      <w:r>
        <w:rPr>
          <w:highlight w:val="none"/>
          <w:lang w:val="en-US" w:eastAsia="zh-CN"/>
        </w:rPr>
        <w:t>material for MPEG standardization efforts, as well as non-commercial use subject to the</w:t>
      </w:r>
      <w:r>
        <w:rPr>
          <w:rFonts w:hint="eastAsia"/>
          <w:highlight w:val="none"/>
          <w:lang w:val="en-US" w:eastAsia="zh-CN"/>
        </w:rPr>
        <w:t xml:space="preserve"> </w:t>
      </w:r>
      <w:r>
        <w:rPr>
          <w:highlight w:val="none"/>
          <w:lang w:val="en-US" w:eastAsia="zh-CN"/>
        </w:rPr>
        <w:t>accompanying license agreement by the wider research community.</w:t>
      </w:r>
      <w:r>
        <w:rPr>
          <w:rFonts w:hint="eastAsia"/>
          <w:highlight w:val="none"/>
          <w:lang w:val="en-US" w:eastAsia="zh-CN"/>
        </w:rPr>
        <w:t xml:space="preserve"> </w:t>
      </w:r>
    </w:p>
    <w:p w14:paraId="2B25110D">
      <w:pPr>
        <w:pStyle w:val="39"/>
        <w:rPr>
          <w:rFonts w:hint="default"/>
          <w:highlight w:val="none"/>
          <w:lang w:val="en-US" w:eastAsia="zh-CN"/>
        </w:rPr>
      </w:pPr>
      <w:r>
        <w:rPr>
          <w:rFonts w:hint="eastAsia"/>
          <w:highlight w:val="none"/>
          <w:lang w:val="en-US" w:eastAsia="zh-CN"/>
        </w:rPr>
        <w:t>NOTE</w:t>
      </w:r>
      <w:r>
        <w:rPr>
          <w:highlight w:val="none"/>
          <w:lang w:val="en-US" w:eastAsia="zh-CN"/>
        </w:rPr>
        <w:t>:</w:t>
      </w:r>
      <w:r>
        <w:rPr>
          <w:rFonts w:hint="eastAsia"/>
          <w:highlight w:val="none"/>
          <w:lang w:val="en-US" w:eastAsia="zh-CN"/>
        </w:rPr>
        <w:tab/>
      </w:r>
      <w:r>
        <w:rPr>
          <w:highlight w:val="none"/>
          <w:lang w:val="en-US" w:eastAsia="zh-CN"/>
        </w:rPr>
        <w:t>The licence</w:t>
      </w:r>
      <w:r>
        <w:rPr>
          <w:rFonts w:hint="eastAsia"/>
          <w:highlight w:val="none"/>
          <w:lang w:val="en-US" w:eastAsia="zh-CN"/>
        </w:rPr>
        <w:t>s</w:t>
      </w:r>
      <w:r>
        <w:rPr>
          <w:highlight w:val="none"/>
          <w:lang w:val="en-US" w:eastAsia="zh-CN"/>
        </w:rPr>
        <w:t xml:space="preserve"> for using these datasets in 3GPP need to be checked.</w:t>
      </w:r>
      <w:r>
        <w:rPr>
          <w:rFonts w:hint="eastAsia"/>
          <w:highlight w:val="none"/>
          <w:lang w:val="en-US" w:eastAsia="zh-CN"/>
        </w:rPr>
        <w:t xml:space="preserve"> The sequences are not used in this study.</w:t>
      </w:r>
    </w:p>
    <w:p w14:paraId="3A6E8380">
      <w:pPr>
        <w:pStyle w:val="38"/>
        <w:ind w:left="0" w:firstLine="0"/>
        <w:rPr>
          <w:highlight w:val="none"/>
          <w:lang w:val="en-US" w:eastAsia="zh-CN"/>
        </w:rPr>
      </w:pPr>
    </w:p>
    <w:p w14:paraId="798D337D">
      <w:pPr>
        <w:pStyle w:val="4"/>
        <w:rPr>
          <w:highlight w:val="none"/>
          <w:lang w:val="en-US"/>
        </w:rPr>
      </w:pPr>
      <w:bookmarkStart w:id="2978" w:name="_Toc32602"/>
      <w:bookmarkStart w:id="2979" w:name="_Toc16227"/>
      <w:bookmarkStart w:id="2980" w:name="_Toc6504"/>
      <w:bookmarkStart w:id="2981" w:name="_Toc9795"/>
      <w:bookmarkStart w:id="2982" w:name="_Toc19283"/>
      <w:bookmarkStart w:id="2983" w:name="_Toc4039"/>
      <w:bookmarkStart w:id="2984" w:name="_Toc14642"/>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11</w:t>
      </w:r>
      <w:r>
        <w:rPr>
          <w:rFonts w:hint="eastAsia" w:eastAsia="宋体"/>
          <w:highlight w:val="none"/>
          <w:lang w:val="en-US" w:eastAsia="zh-CN"/>
        </w:rPr>
        <w:tab/>
      </w:r>
      <w:r>
        <w:rPr>
          <w:rFonts w:hint="eastAsia"/>
          <w:highlight w:val="none"/>
          <w:lang w:val="en-US" w:eastAsia="zh-CN"/>
        </w:rPr>
        <w:t xml:space="preserve">Vologram </w:t>
      </w:r>
      <w:r>
        <w:rPr>
          <w:rFonts w:hint="eastAsia" w:eastAsia="宋体"/>
          <w:highlight w:val="none"/>
          <w:lang w:val="en-US" w:eastAsia="zh-CN"/>
        </w:rPr>
        <w:t xml:space="preserve">Ltd </w:t>
      </w:r>
      <w:r>
        <w:rPr>
          <w:highlight w:val="none"/>
          <w:lang w:val="en-US"/>
        </w:rPr>
        <w:t>test sequences</w:t>
      </w:r>
      <w:bookmarkEnd w:id="2978"/>
      <w:bookmarkEnd w:id="2979"/>
      <w:bookmarkEnd w:id="2980"/>
      <w:bookmarkEnd w:id="2981"/>
      <w:bookmarkEnd w:id="2982"/>
      <w:bookmarkEnd w:id="2983"/>
      <w:bookmarkEnd w:id="2984"/>
    </w:p>
    <w:p w14:paraId="7AC00A81">
      <w:pPr>
        <w:pStyle w:val="5"/>
        <w:rPr>
          <w:highlight w:val="none"/>
          <w:lang w:val="en-US"/>
        </w:rPr>
      </w:pPr>
      <w:bookmarkStart w:id="2985" w:name="_Toc14377"/>
      <w:bookmarkStart w:id="2986" w:name="_Toc15313"/>
      <w:bookmarkStart w:id="2987" w:name="_Toc886"/>
      <w:bookmarkStart w:id="2988" w:name="_Toc10535"/>
      <w:bookmarkStart w:id="2989" w:name="_Toc14574"/>
      <w:bookmarkStart w:id="2990" w:name="_Toc22026"/>
      <w:bookmarkStart w:id="2991" w:name="_Toc6566"/>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11</w:t>
      </w:r>
      <w:r>
        <w:rPr>
          <w:highlight w:val="none"/>
          <w:lang w:val="en-US"/>
        </w:rPr>
        <w:t>.1</w:t>
      </w:r>
      <w:r>
        <w:rPr>
          <w:rFonts w:hint="eastAsia" w:eastAsia="宋体"/>
          <w:highlight w:val="none"/>
          <w:lang w:val="en-US" w:eastAsia="zh-CN"/>
        </w:rPr>
        <w:tab/>
      </w:r>
      <w:r>
        <w:rPr>
          <w:highlight w:val="none"/>
          <w:lang w:val="en-US"/>
        </w:rPr>
        <w:t>Description</w:t>
      </w:r>
      <w:bookmarkEnd w:id="2985"/>
      <w:bookmarkEnd w:id="2986"/>
      <w:bookmarkEnd w:id="2987"/>
      <w:bookmarkEnd w:id="2988"/>
      <w:bookmarkEnd w:id="2989"/>
      <w:bookmarkEnd w:id="2990"/>
      <w:bookmarkEnd w:id="2991"/>
    </w:p>
    <w:p w14:paraId="67ACBCD9">
      <w:pPr>
        <w:rPr>
          <w:highlight w:val="none"/>
          <w:lang w:val="en-US" w:eastAsia="zh-CN"/>
        </w:rPr>
      </w:pPr>
      <w:r>
        <w:rPr>
          <w:rFonts w:hint="eastAsia"/>
          <w:highlight w:val="none"/>
          <w:lang w:val="en-US" w:eastAsia="zh-CN"/>
        </w:rPr>
        <w:t>Vologram Ltd [</w:t>
      </w:r>
      <w:r>
        <w:rPr>
          <w:rFonts w:hint="eastAsia" w:eastAsia="宋体"/>
          <w:highlight w:val="none"/>
          <w:lang w:val="en-US" w:eastAsia="zh-CN"/>
        </w:rPr>
        <w:t>45</w:t>
      </w:r>
      <w:r>
        <w:rPr>
          <w:rFonts w:hint="eastAsia"/>
          <w:highlight w:val="none"/>
          <w:lang w:val="en-US" w:eastAsia="zh-CN"/>
        </w:rPr>
        <w:t xml:space="preserve">] </w:t>
      </w:r>
      <w:r>
        <w:rPr>
          <w:highlight w:val="none"/>
          <w:lang w:val="en-US" w:eastAsia="zh-CN"/>
        </w:rPr>
        <w:t xml:space="preserve">makes </w:t>
      </w:r>
      <w:r>
        <w:rPr>
          <w:rFonts w:hint="eastAsia"/>
          <w:highlight w:val="none"/>
          <w:lang w:val="en-US" w:eastAsia="zh-CN"/>
        </w:rPr>
        <w:t xml:space="preserve">2 </w:t>
      </w:r>
      <w:r>
        <w:rPr>
          <w:highlight w:val="none"/>
          <w:lang w:val="en-US" w:eastAsia="zh-CN"/>
        </w:rPr>
        <w:t xml:space="preserve">available dynamic human mesh sequences </w:t>
      </w:r>
      <w:r>
        <w:rPr>
          <w:rFonts w:hint="eastAsia"/>
          <w:i/>
          <w:iCs/>
          <w:highlight w:val="none"/>
          <w:lang w:val="en-US" w:eastAsia="zh-CN"/>
        </w:rPr>
        <w:t>levi</w:t>
      </w:r>
      <w:r>
        <w:rPr>
          <w:rFonts w:hint="eastAsia"/>
          <w:highlight w:val="none"/>
          <w:lang w:val="en-US" w:eastAsia="zh-CN"/>
        </w:rPr>
        <w:t xml:space="preserve"> and </w:t>
      </w:r>
      <w:r>
        <w:rPr>
          <w:rFonts w:hint="eastAsia"/>
          <w:i/>
          <w:iCs/>
          <w:highlight w:val="none"/>
          <w:lang w:val="en-US" w:eastAsia="zh-CN"/>
        </w:rPr>
        <w:t>Rafa.</w:t>
      </w:r>
    </w:p>
    <w:p w14:paraId="18BB29C8">
      <w:pPr>
        <w:jc w:val="center"/>
        <w:rPr>
          <w:highlight w:val="none"/>
        </w:rPr>
      </w:pPr>
      <w:r>
        <w:rPr>
          <w:highlight w:val="none"/>
        </w:rPr>
        <w:drawing>
          <wp:inline distT="0" distB="0" distL="114300" distR="114300">
            <wp:extent cx="1126490" cy="1741170"/>
            <wp:effectExtent l="0" t="0" r="1270" b="1143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105"/>
                    <a:srcRect t="13173"/>
                    <a:stretch>
                      <a:fillRect/>
                    </a:stretch>
                  </pic:blipFill>
                  <pic:spPr>
                    <a:xfrm>
                      <a:off x="0" y="0"/>
                      <a:ext cx="1126490" cy="1741170"/>
                    </a:xfrm>
                    <a:prstGeom prst="rect">
                      <a:avLst/>
                    </a:prstGeom>
                    <a:noFill/>
                    <a:ln>
                      <a:noFill/>
                    </a:ln>
                  </pic:spPr>
                </pic:pic>
              </a:graphicData>
            </a:graphic>
          </wp:inline>
        </w:drawing>
      </w:r>
      <w:r>
        <w:rPr>
          <w:highlight w:val="none"/>
        </w:rPr>
        <w:drawing>
          <wp:inline distT="0" distB="0" distL="114300" distR="114300">
            <wp:extent cx="1133475" cy="1814195"/>
            <wp:effectExtent l="0" t="0" r="9525" b="14605"/>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106"/>
                    <a:srcRect t="10089"/>
                    <a:stretch>
                      <a:fillRect/>
                    </a:stretch>
                  </pic:blipFill>
                  <pic:spPr>
                    <a:xfrm>
                      <a:off x="0" y="0"/>
                      <a:ext cx="1133475" cy="1814195"/>
                    </a:xfrm>
                    <a:prstGeom prst="rect">
                      <a:avLst/>
                    </a:prstGeom>
                    <a:noFill/>
                    <a:ln>
                      <a:noFill/>
                    </a:ln>
                  </pic:spPr>
                </pic:pic>
              </a:graphicData>
            </a:graphic>
          </wp:inline>
        </w:drawing>
      </w:r>
    </w:p>
    <w:p w14:paraId="2C9E656E">
      <w:pPr>
        <w:jc w:val="center"/>
        <w:rPr>
          <w:rFonts w:ascii="Arial" w:hAnsi="Arial" w:cs="Arial"/>
          <w:b/>
          <w:bCs/>
          <w:i w:val="0"/>
          <w:iCs w:val="0"/>
          <w:highlight w:val="none"/>
          <w:lang w:val="en-US" w:eastAsia="zh-CN"/>
        </w:rPr>
      </w:pPr>
      <w:r>
        <w:rPr>
          <w:rFonts w:hint="default" w:ascii="Arial" w:hAnsi="Arial" w:cs="Arial"/>
          <w:b/>
          <w:bCs/>
          <w:i w:val="0"/>
          <w:iCs w:val="0"/>
          <w:highlight w:val="none"/>
          <w:lang w:val="en-US" w:eastAsia="zh-CN"/>
        </w:rPr>
        <w:t xml:space="preserve">Figure </w:t>
      </w:r>
      <w:r>
        <w:rPr>
          <w:rFonts w:hint="eastAsia" w:ascii="Arial" w:hAnsi="Arial" w:cs="Arial"/>
          <w:b/>
          <w:bCs/>
          <w:i w:val="0"/>
          <w:iCs w:val="0"/>
          <w:highlight w:val="none"/>
          <w:lang w:val="en-US" w:eastAsia="zh-CN"/>
        </w:rPr>
        <w:t>C.</w:t>
      </w:r>
      <w:r>
        <w:rPr>
          <w:rFonts w:hint="default" w:ascii="Arial" w:hAnsi="Arial" w:eastAsia="宋体" w:cs="Arial"/>
          <w:b/>
          <w:bCs/>
          <w:i w:val="0"/>
          <w:iCs w:val="0"/>
          <w:highlight w:val="none"/>
          <w:lang w:val="en-US" w:eastAsia="zh-CN"/>
        </w:rPr>
        <w:t>2</w:t>
      </w:r>
      <w:r>
        <w:rPr>
          <w:rFonts w:ascii="Arial" w:hAnsi="Arial" w:cs="Arial"/>
          <w:b/>
          <w:bCs/>
          <w:i w:val="0"/>
          <w:iCs w:val="0"/>
          <w:highlight w:val="none"/>
          <w:lang w:val="en-US"/>
        </w:rPr>
        <w:t>.</w:t>
      </w:r>
      <w:r>
        <w:rPr>
          <w:rFonts w:hint="default" w:ascii="Arial" w:hAnsi="Arial" w:eastAsia="宋体" w:cs="Arial"/>
          <w:b/>
          <w:bCs/>
          <w:i w:val="0"/>
          <w:iCs w:val="0"/>
          <w:highlight w:val="none"/>
          <w:lang w:val="en-US" w:eastAsia="zh-CN"/>
        </w:rPr>
        <w:t>11</w:t>
      </w:r>
      <w:r>
        <w:rPr>
          <w:rFonts w:ascii="Arial" w:hAnsi="Arial" w:cs="Arial"/>
          <w:b/>
          <w:bCs/>
          <w:i w:val="0"/>
          <w:iCs w:val="0"/>
          <w:highlight w:val="none"/>
          <w:lang w:val="en-US"/>
        </w:rPr>
        <w:t>.1</w:t>
      </w:r>
      <w:r>
        <w:rPr>
          <w:rFonts w:hint="eastAsia" w:ascii="Arial" w:hAnsi="Arial" w:eastAsia="宋体" w:cs="Arial"/>
          <w:b/>
          <w:bCs/>
          <w:i w:val="0"/>
          <w:iCs w:val="0"/>
          <w:highlight w:val="none"/>
          <w:lang w:val="en-US" w:eastAsia="zh-CN"/>
        </w:rPr>
        <w:t>-1</w:t>
      </w:r>
      <w:r>
        <w:rPr>
          <w:rFonts w:hint="default" w:ascii="Arial" w:hAnsi="Arial" w:cs="Arial"/>
          <w:b/>
          <w:bCs/>
          <w:i w:val="0"/>
          <w:iCs w:val="0"/>
          <w:highlight w:val="none"/>
          <w:lang w:val="en-US" w:eastAsia="zh-CN"/>
        </w:rPr>
        <w:t xml:space="preserve"> levi and Rafa - Vologram Ltd</w:t>
      </w:r>
    </w:p>
    <w:p w14:paraId="33F66C2E">
      <w:pPr>
        <w:pStyle w:val="5"/>
        <w:rPr>
          <w:highlight w:val="none"/>
          <w:lang w:val="en-US"/>
        </w:rPr>
      </w:pPr>
      <w:bookmarkStart w:id="2992" w:name="_Toc3959"/>
      <w:bookmarkStart w:id="2993" w:name="_Toc23899"/>
      <w:bookmarkStart w:id="2994" w:name="_Toc8476"/>
      <w:bookmarkStart w:id="2995" w:name="_Toc7576"/>
      <w:bookmarkStart w:id="2996" w:name="_Toc13591"/>
      <w:bookmarkStart w:id="2997" w:name="_Toc1111"/>
      <w:bookmarkStart w:id="2998" w:name="_Toc23169"/>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11</w:t>
      </w:r>
      <w:r>
        <w:rPr>
          <w:highlight w:val="none"/>
        </w:rPr>
        <w:t>.2</w:t>
      </w:r>
      <w:r>
        <w:rPr>
          <w:rFonts w:hint="eastAsia" w:eastAsia="宋体"/>
          <w:highlight w:val="none"/>
          <w:lang w:val="en-US" w:eastAsia="zh-CN"/>
        </w:rPr>
        <w:tab/>
      </w:r>
      <w:r>
        <w:rPr>
          <w:highlight w:val="none"/>
        </w:rPr>
        <w:t>Sequence properties</w:t>
      </w:r>
      <w:bookmarkEnd w:id="2992"/>
      <w:bookmarkEnd w:id="2993"/>
      <w:bookmarkEnd w:id="2994"/>
      <w:bookmarkEnd w:id="2995"/>
      <w:bookmarkEnd w:id="2996"/>
      <w:bookmarkEnd w:id="2997"/>
      <w:bookmarkEnd w:id="2998"/>
    </w:p>
    <w:p w14:paraId="3CDCCDAB">
      <w:pPr>
        <w:rPr>
          <w:rFonts w:ascii="Arial" w:hAnsi="Arial" w:cs="Arial"/>
          <w:szCs w:val="24"/>
          <w:highlight w:val="none"/>
          <w:lang w:val="en-US" w:eastAsia="zh-CN"/>
        </w:rPr>
      </w:pPr>
      <w:r>
        <w:rPr>
          <w:highlight w:val="none"/>
          <w:lang w:val="en-US"/>
        </w:rPr>
        <w:t>All sequences can be downloaded as dynamic mesh</w:t>
      </w:r>
      <w:r>
        <w:rPr>
          <w:rFonts w:hint="eastAsia" w:eastAsia="宋体"/>
          <w:highlight w:val="none"/>
          <w:lang w:val="en-US" w:eastAsia="zh-CN"/>
        </w:rPr>
        <w:t xml:space="preserve">. </w:t>
      </w:r>
      <w:r>
        <w:rPr>
          <w:rFonts w:hint="eastAsia"/>
          <w:szCs w:val="24"/>
          <w:highlight w:val="none"/>
          <w:lang w:val="en-US" w:eastAsia="zh-CN"/>
        </w:rPr>
        <w:t xml:space="preserve">The </w:t>
      </w:r>
      <w:r>
        <w:rPr>
          <w:highlight w:val="none"/>
          <w:lang w:val="en-US"/>
        </w:rPr>
        <w:t xml:space="preserve">Table </w:t>
      </w:r>
      <w:r>
        <w:rPr>
          <w:rFonts w:hint="eastAsia" w:eastAsia="宋体"/>
          <w:highlight w:val="none"/>
          <w:lang w:val="en-US" w:eastAsia="zh-CN"/>
        </w:rPr>
        <w:t>2</w:t>
      </w:r>
      <w:r>
        <w:rPr>
          <w:highlight w:val="none"/>
          <w:lang w:val="en-US"/>
        </w:rPr>
        <w:t>.</w:t>
      </w:r>
      <w:r>
        <w:rPr>
          <w:rFonts w:hint="eastAsia" w:eastAsia="宋体"/>
          <w:highlight w:val="none"/>
          <w:lang w:val="en-US" w:eastAsia="zh-CN"/>
        </w:rPr>
        <w:t>11</w:t>
      </w:r>
      <w:r>
        <w:rPr>
          <w:highlight w:val="none"/>
          <w:lang w:val="en-US"/>
        </w:rPr>
        <w:t>.1</w:t>
      </w:r>
      <w:r>
        <w:rPr>
          <w:rFonts w:hint="eastAsia" w:eastAsia="宋体"/>
          <w:highlight w:val="none"/>
          <w:lang w:val="en-US" w:eastAsia="zh-CN"/>
        </w:rPr>
        <w:t xml:space="preserve"> </w:t>
      </w:r>
      <w:r>
        <w:rPr>
          <w:rFonts w:hint="eastAsia"/>
          <w:szCs w:val="24"/>
          <w:highlight w:val="none"/>
          <w:lang w:val="en-US" w:eastAsia="zh-CN"/>
        </w:rPr>
        <w:t xml:space="preserve">summarizes the properties of the </w:t>
      </w:r>
      <w:r>
        <w:rPr>
          <w:rFonts w:hint="eastAsia"/>
          <w:highlight w:val="none"/>
          <w:lang w:val="en-US" w:eastAsia="zh-CN"/>
        </w:rPr>
        <w:t>Vologram Ltd</w:t>
      </w:r>
      <w:r>
        <w:rPr>
          <w:rFonts w:hint="eastAsia"/>
          <w:szCs w:val="24"/>
          <w:highlight w:val="none"/>
          <w:lang w:val="en-US" w:eastAsia="zh-CN"/>
        </w:rPr>
        <w:t xml:space="preserve"> sequences. </w:t>
      </w:r>
    </w:p>
    <w:p w14:paraId="5515D413">
      <w:pPr>
        <w:pStyle w:val="22"/>
        <w:jc w:val="center"/>
        <w:rPr>
          <w:rFonts w:ascii="Arial" w:hAnsi="Arial" w:cs="Arial"/>
          <w:szCs w:val="24"/>
          <w:highlight w:val="none"/>
          <w:lang w:val="en-US" w:eastAsia="zh-CN"/>
        </w:rPr>
      </w:pPr>
      <w:r>
        <w:rPr>
          <w:rFonts w:ascii="Arial" w:hAnsi="Arial" w:cs="Arial"/>
          <w:b/>
          <w:bCs/>
          <w:i w:val="0"/>
          <w:iCs w:val="0"/>
          <w:sz w:val="20"/>
          <w:szCs w:val="20"/>
          <w:highlight w:val="none"/>
        </w:rPr>
        <w:t xml:space="preserve">Table </w:t>
      </w:r>
      <w:r>
        <w:rPr>
          <w:rFonts w:hint="eastAsia" w:ascii="Arial" w:hAnsi="Arial" w:eastAsia="宋体" w:cs="Arial"/>
          <w:b/>
          <w:bCs/>
          <w:i w:val="0"/>
          <w:iCs w:val="0"/>
          <w:sz w:val="20"/>
          <w:szCs w:val="20"/>
          <w:highlight w:val="none"/>
          <w:lang w:val="en-US" w:eastAsia="zh-CN"/>
        </w:rPr>
        <w:t>C.</w:t>
      </w:r>
      <w:r>
        <w:rPr>
          <w:rFonts w:hint="default" w:ascii="Arial" w:hAnsi="Arial" w:eastAsia="宋体" w:cs="Arial"/>
          <w:highlight w:val="none"/>
          <w:lang w:val="en-US" w:eastAsia="zh-CN"/>
        </w:rPr>
        <w:t>2</w:t>
      </w:r>
      <w:r>
        <w:rPr>
          <w:rFonts w:ascii="Arial" w:hAnsi="Arial" w:cs="Arial"/>
          <w:highlight w:val="none"/>
          <w:lang w:val="en-US"/>
        </w:rPr>
        <w:t>.</w:t>
      </w:r>
      <w:r>
        <w:rPr>
          <w:rFonts w:hint="default" w:ascii="Arial" w:hAnsi="Arial" w:eastAsia="宋体" w:cs="Arial"/>
          <w:highlight w:val="none"/>
          <w:lang w:val="en-US" w:eastAsia="zh-CN"/>
        </w:rPr>
        <w:t>11</w:t>
      </w:r>
      <w:r>
        <w:rPr>
          <w:rFonts w:ascii="Arial" w:hAnsi="Arial" w:cs="Arial"/>
          <w:highlight w:val="none"/>
          <w:lang w:val="en-US"/>
        </w:rPr>
        <w:t>.1</w:t>
      </w:r>
      <w:r>
        <w:rPr>
          <w:rFonts w:hint="eastAsia" w:ascii="Arial" w:hAnsi="Arial" w:eastAsia="宋体" w:cs="Arial"/>
          <w:highlight w:val="none"/>
          <w:lang w:val="en-US" w:eastAsia="zh-CN"/>
        </w:rPr>
        <w:t>-1</w:t>
      </w:r>
      <w:r>
        <w:rPr>
          <w:rFonts w:ascii="Arial" w:hAnsi="Arial" w:cs="Arial"/>
          <w:b/>
          <w:bCs/>
          <w:i w:val="0"/>
          <w:iCs w:val="0"/>
          <w:sz w:val="20"/>
          <w:szCs w:val="20"/>
          <w:highlight w:val="none"/>
        </w:rPr>
        <w:t xml:space="preserve"> </w:t>
      </w:r>
      <w:r>
        <w:rPr>
          <w:rFonts w:hint="default" w:ascii="Arial" w:hAnsi="Arial" w:eastAsia="宋体" w:cs="Arial"/>
          <w:b/>
          <w:bCs/>
          <w:i w:val="0"/>
          <w:iCs w:val="0"/>
          <w:sz w:val="20"/>
          <w:szCs w:val="20"/>
          <w:highlight w:val="none"/>
          <w:lang w:val="en-US" w:eastAsia="zh-CN"/>
        </w:rPr>
        <w:t xml:space="preserve">Vologram Ltd </w:t>
      </w:r>
      <w:r>
        <w:rPr>
          <w:rFonts w:hint="default" w:ascii="Arial" w:hAnsi="Arial" w:cs="Arial"/>
          <w:b/>
          <w:bCs/>
          <w:i w:val="0"/>
          <w:iCs w:val="0"/>
          <w:sz w:val="20"/>
          <w:szCs w:val="20"/>
          <w:highlight w:val="none"/>
        </w:rPr>
        <w:t xml:space="preserve">sequences properties dynamic </w:t>
      </w:r>
      <w:r>
        <w:rPr>
          <w:rFonts w:hint="default" w:ascii="Arial" w:hAnsi="Arial" w:eastAsia="宋体" w:cs="Arial"/>
          <w:b/>
          <w:bCs/>
          <w:i w:val="0"/>
          <w:iCs w:val="0"/>
          <w:sz w:val="20"/>
          <w:szCs w:val="20"/>
          <w:highlight w:val="none"/>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1"/>
        <w:gridCol w:w="961"/>
        <w:gridCol w:w="1016"/>
        <w:gridCol w:w="794"/>
        <w:gridCol w:w="1644"/>
        <w:gridCol w:w="1640"/>
        <w:gridCol w:w="1591"/>
      </w:tblGrid>
      <w:tr w14:paraId="6A16C7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11B69ABD">
            <w:pPr>
              <w:jc w:val="center"/>
              <w:rPr>
                <w:rFonts w:eastAsia="宋体"/>
                <w:color w:val="000000" w:themeColor="text1"/>
                <w:highlight w:val="none"/>
                <w:lang w:val="en-US" w:eastAsia="zh-CN"/>
                <w14:textFill>
                  <w14:solidFill>
                    <w14:schemeClr w14:val="tx1"/>
                  </w14:solidFill>
                </w14:textFill>
              </w:rPr>
            </w:pPr>
            <w:r>
              <w:rPr>
                <w:b/>
                <w:color w:val="000000" w:themeColor="text1"/>
                <w:highlight w:val="none"/>
                <w:lang w:eastAsia="fr-FR"/>
                <w14:textFill>
                  <w14:solidFill>
                    <w14:schemeClr w14:val="tx1"/>
                  </w14:solidFill>
                </w14:textFill>
              </w:rPr>
              <w:t>Test material</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dataset filename</w:t>
            </w:r>
          </w:p>
        </w:tc>
        <w:tc>
          <w:tcPr>
            <w:tcW w:w="0" w:type="auto"/>
          </w:tcPr>
          <w:p w14:paraId="10E26A20">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b/>
                <w:color w:val="000000" w:themeColor="text1"/>
                <w:highlight w:val="none"/>
                <w:lang w:val="en-US" w:eastAsia="zh-CN"/>
                <w14:textFill>
                  <w14:solidFill>
                    <w14:schemeClr w14:val="tx1"/>
                  </w14:solidFill>
                </w14:textFill>
              </w:rPr>
              <w:t>#F</w:t>
            </w:r>
            <w:r>
              <w:rPr>
                <w:b/>
                <w:color w:val="000000" w:themeColor="text1"/>
                <w:highlight w:val="none"/>
                <w:lang w:val="en-US" w:eastAsia="fr-FR"/>
                <w14:textFill>
                  <w14:solidFill>
                    <w14:schemeClr w14:val="tx1"/>
                  </w14:solidFill>
                </w14:textFill>
              </w:rPr>
              <w:t>rames</w:t>
            </w:r>
          </w:p>
        </w:tc>
        <w:tc>
          <w:tcPr>
            <w:tcW w:w="0" w:type="auto"/>
          </w:tcPr>
          <w:p w14:paraId="1E1B503B">
            <w:pPr>
              <w:pStyle w:val="38"/>
              <w:ind w:left="0" w:firstLine="0"/>
              <w:jc w:val="center"/>
              <w:rPr>
                <w:color w:val="000000" w:themeColor="text1"/>
                <w:highlight w:val="none"/>
                <w:lang w:eastAsia="en-GB"/>
                <w14:textFill>
                  <w14:solidFill>
                    <w14:schemeClr w14:val="tx1"/>
                  </w14:solidFill>
                </w14:textFill>
              </w:rPr>
            </w:pPr>
            <w:r>
              <w:rPr>
                <w:rFonts w:hint="eastAsia" w:eastAsia="宋体"/>
                <w:b/>
                <w:color w:val="000000" w:themeColor="text1"/>
                <w:highlight w:val="none"/>
                <w:lang w:val="en-US" w:eastAsia="zh-CN"/>
                <w14:textFill>
                  <w14:solidFill>
                    <w14:schemeClr w14:val="tx1"/>
                  </w14:solidFill>
                </w14:textFill>
              </w:rPr>
              <w:t>#</w:t>
            </w:r>
            <w:r>
              <w:rPr>
                <w:b/>
                <w:color w:val="000000" w:themeColor="text1"/>
                <w:highlight w:val="none"/>
                <w:lang w:eastAsia="fr-FR"/>
                <w14:textFill>
                  <w14:solidFill>
                    <w14:schemeClr w14:val="tx1"/>
                  </w14:solidFill>
                </w14:textFill>
              </w:rPr>
              <w:t>Vertices</w:t>
            </w:r>
          </w:p>
        </w:tc>
        <w:tc>
          <w:tcPr>
            <w:tcW w:w="0" w:type="auto"/>
          </w:tcPr>
          <w:p w14:paraId="485B060F">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b/>
                <w:bCs/>
                <w:color w:val="000000" w:themeColor="text1"/>
                <w:highlight w:val="none"/>
                <w:lang w:val="en-US" w:eastAsia="zh-CN"/>
                <w14:textFill>
                  <w14:solidFill>
                    <w14:schemeClr w14:val="tx1"/>
                  </w14:solidFill>
                </w14:textFill>
              </w:rPr>
              <w:t>#Faces</w:t>
            </w:r>
          </w:p>
        </w:tc>
        <w:tc>
          <w:tcPr>
            <w:tcW w:w="0" w:type="auto"/>
          </w:tcPr>
          <w:p w14:paraId="3410B70B">
            <w:pPr>
              <w:jc w:val="center"/>
              <w:rPr>
                <w:color w:val="000000" w:themeColor="text1"/>
                <w:highlight w:val="none"/>
                <w:lang w:eastAsia="en-GB"/>
                <w14:textFill>
                  <w14:solidFill>
                    <w14:schemeClr w14:val="tx1"/>
                  </w14:solidFill>
                </w14:textFill>
              </w:rPr>
            </w:pPr>
            <w:r>
              <w:rPr>
                <w:b/>
                <w:color w:val="000000" w:themeColor="text1"/>
                <w:highlight w:val="none"/>
                <w:lang w:eastAsia="fr-FR"/>
                <w14:textFill>
                  <w14:solidFill>
                    <w14:schemeClr w14:val="tx1"/>
                  </w14:solidFill>
                </w14:textFill>
              </w:rPr>
              <w:t>Geometry</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Precision</w:t>
            </w:r>
          </w:p>
        </w:tc>
        <w:tc>
          <w:tcPr>
            <w:tcW w:w="1640" w:type="dxa"/>
          </w:tcPr>
          <w:p w14:paraId="1E8BF336">
            <w:pPr>
              <w:jc w:val="center"/>
              <w:rPr>
                <w:color w:val="000000" w:themeColor="text1"/>
                <w:highlight w:val="none"/>
                <w:lang w:eastAsia="en-GB"/>
                <w14:textFill>
                  <w14:solidFill>
                    <w14:schemeClr w14:val="tx1"/>
                  </w14:solidFill>
                </w14:textFill>
              </w:rPr>
            </w:pPr>
            <w:r>
              <w:rPr>
                <w:b/>
                <w:color w:val="000000" w:themeColor="text1"/>
                <w:highlight w:val="none"/>
                <w:lang w:eastAsia="fr-FR"/>
                <w14:textFill>
                  <w14:solidFill>
                    <w14:schemeClr w14:val="tx1"/>
                  </w14:solidFill>
                </w14:textFill>
              </w:rPr>
              <w:t>Texture Coord.</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Precision</w:t>
            </w:r>
          </w:p>
        </w:tc>
        <w:tc>
          <w:tcPr>
            <w:tcW w:w="1591" w:type="dxa"/>
          </w:tcPr>
          <w:p w14:paraId="3817DF0D">
            <w:pPr>
              <w:ind w:left="201" w:hanging="200" w:hangingChars="100"/>
              <w:jc w:val="center"/>
              <w:rPr>
                <w:rFonts w:eastAsia="宋体"/>
                <w:color w:val="000000" w:themeColor="text1"/>
                <w:highlight w:val="none"/>
                <w:lang w:val="en-US" w:eastAsia="zh-CN"/>
                <w14:textFill>
                  <w14:solidFill>
                    <w14:schemeClr w14:val="tx1"/>
                  </w14:solidFill>
                </w14:textFill>
              </w:rPr>
            </w:pPr>
            <w:r>
              <w:rPr>
                <w:b/>
                <w:color w:val="000000" w:themeColor="text1"/>
                <w:highlight w:val="none"/>
                <w:lang w:eastAsia="fr-FR"/>
                <w14:textFill>
                  <w14:solidFill>
                    <w14:schemeClr w14:val="tx1"/>
                  </w14:solidFill>
                </w14:textFill>
              </w:rPr>
              <w:t>Texture</w:t>
            </w:r>
            <w:r>
              <w:rPr>
                <w:rFonts w:hint="eastAsia" w:eastAsia="宋体"/>
                <w:b/>
                <w:color w:val="000000" w:themeColor="text1"/>
                <w:highlight w:val="none"/>
                <w:lang w:val="en-US" w:eastAsia="zh-CN"/>
                <w14:textFill>
                  <w14:solidFill>
                    <w14:schemeClr w14:val="tx1"/>
                  </w14:solidFill>
                </w14:textFill>
              </w:rPr>
              <w:t xml:space="preserve"> Map Size</w:t>
            </w:r>
          </w:p>
        </w:tc>
      </w:tr>
      <w:tr w14:paraId="19335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0E2C063F">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 xml:space="preserve">levi </w:t>
            </w:r>
            <w:r>
              <w:rPr>
                <w:rFonts w:hint="eastAsia"/>
                <w:color w:val="000000" w:themeColor="text1"/>
                <w:highlight w:val="none"/>
                <w:lang w:val="en-US" w:eastAsia="zh-CN"/>
                <w14:textFill>
                  <w14:solidFill>
                    <w14:schemeClr w14:val="tx1"/>
                  </w14:solidFill>
                </w14:textFill>
              </w:rPr>
              <w:t>[</w:t>
            </w:r>
            <w:r>
              <w:rPr>
                <w:rFonts w:hint="eastAsia" w:eastAsia="宋体"/>
                <w:color w:val="000000" w:themeColor="text1"/>
                <w:highlight w:val="none"/>
                <w:lang w:val="en-US" w:eastAsia="zh-CN"/>
                <w14:textFill>
                  <w14:solidFill>
                    <w14:schemeClr w14:val="tx1"/>
                  </w14:solidFill>
                </w14:textFill>
              </w:rPr>
              <w:t>45</w:t>
            </w:r>
            <w:r>
              <w:rPr>
                <w:rFonts w:hint="eastAsia"/>
                <w:color w:val="000000" w:themeColor="text1"/>
                <w:highlight w:val="none"/>
                <w:lang w:val="en-US" w:eastAsia="zh-CN"/>
                <w14:textFill>
                  <w14:solidFill>
                    <w14:schemeClr w14:val="tx1"/>
                  </w14:solidFill>
                </w14:textFill>
              </w:rPr>
              <w:t>]</w:t>
            </w:r>
          </w:p>
        </w:tc>
        <w:tc>
          <w:tcPr>
            <w:tcW w:w="0" w:type="auto"/>
            <w:shd w:val="clear" w:color="auto" w:fill="auto"/>
          </w:tcPr>
          <w:p w14:paraId="352A477F">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150</w:t>
            </w:r>
          </w:p>
        </w:tc>
        <w:tc>
          <w:tcPr>
            <w:tcW w:w="0" w:type="auto"/>
            <w:shd w:val="clear" w:color="auto" w:fill="auto"/>
          </w:tcPr>
          <w:p w14:paraId="333B835B">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en-GB"/>
                <w14:textFill>
                  <w14:solidFill>
                    <w14:schemeClr w14:val="tx1"/>
                  </w14:solidFill>
                </w14:textFill>
              </w:rPr>
              <w:t>20k</w:t>
            </w:r>
          </w:p>
        </w:tc>
        <w:tc>
          <w:tcPr>
            <w:tcW w:w="0" w:type="auto"/>
            <w:shd w:val="clear" w:color="auto" w:fill="auto"/>
          </w:tcPr>
          <w:p w14:paraId="0A4A6442">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40k</w:t>
            </w:r>
          </w:p>
        </w:tc>
        <w:tc>
          <w:tcPr>
            <w:tcW w:w="0" w:type="auto"/>
            <w:shd w:val="clear" w:color="auto" w:fill="auto"/>
          </w:tcPr>
          <w:p w14:paraId="675FDE8C">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0" w:type="auto"/>
            <w:shd w:val="clear" w:color="auto" w:fill="auto"/>
          </w:tcPr>
          <w:p w14:paraId="31BBEAF6">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w:t>
            </w:r>
            <w:r>
              <w:rPr>
                <w:rFonts w:hint="eastAsia" w:eastAsia="宋体"/>
                <w:color w:val="000000" w:themeColor="text1"/>
                <w:highlight w:val="none"/>
                <w:lang w:val="en-US" w:eastAsia="zh-CN"/>
                <w14:textFill>
                  <w14:solidFill>
                    <w14:schemeClr w14:val="tx1"/>
                  </w14:solidFill>
                </w14:textFill>
              </w:rPr>
              <w:t>3</w:t>
            </w:r>
            <w:r>
              <w:rPr>
                <w:color w:val="000000" w:themeColor="text1"/>
                <w:highlight w:val="none"/>
                <w:lang w:eastAsia="fr-FR"/>
                <w14:textFill>
                  <w14:solidFill>
                    <w14:schemeClr w14:val="tx1"/>
                  </w14:solidFill>
                </w14:textFill>
              </w:rPr>
              <w:t xml:space="preserve"> bits</w:t>
            </w:r>
          </w:p>
        </w:tc>
        <w:tc>
          <w:tcPr>
            <w:tcW w:w="0" w:type="auto"/>
            <w:shd w:val="clear" w:color="auto" w:fill="auto"/>
          </w:tcPr>
          <w:p w14:paraId="6C034D58">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w:t>
            </w:r>
            <w:r>
              <w:rPr>
                <w:color w:val="000000" w:themeColor="text1"/>
                <w:highlight w:val="none"/>
                <w:lang w:eastAsia="fr-FR"/>
                <w14:textFill>
                  <w14:solidFill>
                    <w14:schemeClr w14:val="tx1"/>
                  </w14:solidFill>
                </w14:textFill>
              </w:rPr>
              <w:t xml:space="preserve">k x </w:t>
            </w:r>
            <w:r>
              <w:rPr>
                <w:rFonts w:hint="eastAsia" w:eastAsia="宋体"/>
                <w:color w:val="000000" w:themeColor="text1"/>
                <w:highlight w:val="none"/>
                <w:lang w:val="en-US" w:eastAsia="zh-CN"/>
                <w14:textFill>
                  <w14:solidFill>
                    <w14:schemeClr w14:val="tx1"/>
                  </w14:solidFill>
                </w14:textFill>
              </w:rPr>
              <w:t>4</w:t>
            </w:r>
            <w:r>
              <w:rPr>
                <w:color w:val="000000" w:themeColor="text1"/>
                <w:highlight w:val="none"/>
                <w:lang w:eastAsia="fr-FR"/>
                <w14:textFill>
                  <w14:solidFill>
                    <w14:schemeClr w14:val="tx1"/>
                  </w14:solidFill>
                </w14:textFill>
              </w:rPr>
              <w:t>k</w:t>
            </w:r>
          </w:p>
        </w:tc>
      </w:tr>
      <w:tr w14:paraId="65B549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7159DAB8">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 xml:space="preserve">Rafa </w:t>
            </w:r>
            <w:r>
              <w:rPr>
                <w:rFonts w:hint="eastAsia"/>
                <w:color w:val="000000" w:themeColor="text1"/>
                <w:highlight w:val="none"/>
                <w:lang w:val="en-US" w:eastAsia="zh-CN"/>
                <w14:textFill>
                  <w14:solidFill>
                    <w14:schemeClr w14:val="tx1"/>
                  </w14:solidFill>
                </w14:textFill>
              </w:rPr>
              <w:t>[</w:t>
            </w:r>
            <w:r>
              <w:rPr>
                <w:rFonts w:hint="eastAsia" w:eastAsia="宋体"/>
                <w:color w:val="000000" w:themeColor="text1"/>
                <w:highlight w:val="none"/>
                <w:lang w:val="en-US" w:eastAsia="zh-CN"/>
                <w14:textFill>
                  <w14:solidFill>
                    <w14:schemeClr w14:val="tx1"/>
                  </w14:solidFill>
                </w14:textFill>
              </w:rPr>
              <w:t>45</w:t>
            </w:r>
            <w:r>
              <w:rPr>
                <w:rFonts w:hint="eastAsia"/>
                <w:color w:val="000000" w:themeColor="text1"/>
                <w:highlight w:val="none"/>
                <w:lang w:val="en-US" w:eastAsia="zh-CN"/>
                <w14:textFill>
                  <w14:solidFill>
                    <w14:schemeClr w14:val="tx1"/>
                  </w14:solidFill>
                </w14:textFill>
              </w:rPr>
              <w:t>]</w:t>
            </w:r>
          </w:p>
        </w:tc>
        <w:tc>
          <w:tcPr>
            <w:tcW w:w="0" w:type="auto"/>
            <w:shd w:val="clear" w:color="auto" w:fill="auto"/>
          </w:tcPr>
          <w:p w14:paraId="1DF1DED2">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150</w:t>
            </w:r>
          </w:p>
        </w:tc>
        <w:tc>
          <w:tcPr>
            <w:tcW w:w="0" w:type="auto"/>
            <w:shd w:val="clear" w:color="auto" w:fill="auto"/>
          </w:tcPr>
          <w:p w14:paraId="139EBF39">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en-GB"/>
                <w14:textFill>
                  <w14:solidFill>
                    <w14:schemeClr w14:val="tx1"/>
                  </w14:solidFill>
                </w14:textFill>
              </w:rPr>
              <w:t>20k</w:t>
            </w:r>
          </w:p>
        </w:tc>
        <w:tc>
          <w:tcPr>
            <w:tcW w:w="0" w:type="auto"/>
            <w:shd w:val="clear" w:color="auto" w:fill="auto"/>
          </w:tcPr>
          <w:p w14:paraId="2C55D345">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40k</w:t>
            </w:r>
          </w:p>
        </w:tc>
        <w:tc>
          <w:tcPr>
            <w:tcW w:w="0" w:type="auto"/>
            <w:shd w:val="clear" w:color="auto" w:fill="auto"/>
          </w:tcPr>
          <w:p w14:paraId="3019DCBF">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0" w:type="auto"/>
            <w:shd w:val="clear" w:color="auto" w:fill="auto"/>
          </w:tcPr>
          <w:p w14:paraId="2B141B4C">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w:t>
            </w:r>
            <w:r>
              <w:rPr>
                <w:rFonts w:hint="eastAsia" w:eastAsia="宋体"/>
                <w:color w:val="000000" w:themeColor="text1"/>
                <w:highlight w:val="none"/>
                <w:lang w:val="en-US" w:eastAsia="zh-CN"/>
                <w14:textFill>
                  <w14:solidFill>
                    <w14:schemeClr w14:val="tx1"/>
                  </w14:solidFill>
                </w14:textFill>
              </w:rPr>
              <w:t>3</w:t>
            </w:r>
            <w:r>
              <w:rPr>
                <w:color w:val="000000" w:themeColor="text1"/>
                <w:highlight w:val="none"/>
                <w:lang w:eastAsia="fr-FR"/>
                <w14:textFill>
                  <w14:solidFill>
                    <w14:schemeClr w14:val="tx1"/>
                  </w14:solidFill>
                </w14:textFill>
              </w:rPr>
              <w:t xml:space="preserve"> bits</w:t>
            </w:r>
          </w:p>
        </w:tc>
        <w:tc>
          <w:tcPr>
            <w:tcW w:w="0" w:type="auto"/>
            <w:shd w:val="clear" w:color="auto" w:fill="auto"/>
          </w:tcPr>
          <w:p w14:paraId="1C128B90">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w:t>
            </w:r>
            <w:r>
              <w:rPr>
                <w:color w:val="000000" w:themeColor="text1"/>
                <w:highlight w:val="none"/>
                <w:lang w:eastAsia="fr-FR"/>
                <w14:textFill>
                  <w14:solidFill>
                    <w14:schemeClr w14:val="tx1"/>
                  </w14:solidFill>
                </w14:textFill>
              </w:rPr>
              <w:t xml:space="preserve">k x </w:t>
            </w:r>
            <w:r>
              <w:rPr>
                <w:rFonts w:hint="eastAsia" w:eastAsia="宋体"/>
                <w:color w:val="000000" w:themeColor="text1"/>
                <w:highlight w:val="none"/>
                <w:lang w:val="en-US" w:eastAsia="zh-CN"/>
                <w14:textFill>
                  <w14:solidFill>
                    <w14:schemeClr w14:val="tx1"/>
                  </w14:solidFill>
                </w14:textFill>
              </w:rPr>
              <w:t>4</w:t>
            </w:r>
            <w:r>
              <w:rPr>
                <w:color w:val="000000" w:themeColor="text1"/>
                <w:highlight w:val="none"/>
                <w:lang w:eastAsia="fr-FR"/>
                <w14:textFill>
                  <w14:solidFill>
                    <w14:schemeClr w14:val="tx1"/>
                  </w14:solidFill>
                </w14:textFill>
              </w:rPr>
              <w:t>k</w:t>
            </w:r>
          </w:p>
        </w:tc>
      </w:tr>
    </w:tbl>
    <w:p w14:paraId="3240DD48">
      <w:pPr>
        <w:rPr>
          <w:highlight w:val="none"/>
          <w:lang w:val="en-US"/>
        </w:rPr>
      </w:pPr>
    </w:p>
    <w:p w14:paraId="435DF7F4">
      <w:pPr>
        <w:rPr>
          <w:rFonts w:eastAsia="宋体"/>
          <w:highlight w:val="none"/>
          <w:lang w:val="en-US" w:eastAsia="zh-CN"/>
        </w:rPr>
      </w:pPr>
      <w:r>
        <w:rPr>
          <w:highlight w:val="none"/>
          <w:lang w:val="en-US"/>
        </w:rPr>
        <w:t>The sequence can be accessed:</w:t>
      </w:r>
      <w:r>
        <w:rPr>
          <w:rFonts w:hint="eastAsia" w:eastAsia="宋体"/>
          <w:highlight w:val="none"/>
          <w:lang w:val="en-US" w:eastAsia="zh-CN"/>
        </w:rPr>
        <w:t xml:space="preserve"> </w:t>
      </w:r>
    </w:p>
    <w:p w14:paraId="0F6C7D18">
      <w:pPr>
        <w:pStyle w:val="55"/>
        <w:rPr>
          <w:highlight w:val="none"/>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Vologram research dataset: https://www.volograms.com/research-datasets</w:t>
      </w:r>
    </w:p>
    <w:p w14:paraId="3507FBC3">
      <w:pPr>
        <w:pStyle w:val="5"/>
        <w:rPr>
          <w:highlight w:val="none"/>
        </w:rPr>
      </w:pPr>
      <w:bookmarkStart w:id="2999" w:name="_Toc22513"/>
      <w:bookmarkStart w:id="3000" w:name="_Toc19200"/>
      <w:bookmarkStart w:id="3001" w:name="_Toc17378"/>
      <w:bookmarkStart w:id="3002" w:name="_Toc14065"/>
      <w:bookmarkStart w:id="3003" w:name="_Toc8461"/>
      <w:bookmarkStart w:id="3004" w:name="_Toc30320"/>
      <w:bookmarkStart w:id="3005" w:name="_Toc11373"/>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11</w:t>
      </w:r>
      <w:r>
        <w:rPr>
          <w:highlight w:val="none"/>
        </w:rPr>
        <w:t>.3</w:t>
      </w:r>
      <w:r>
        <w:rPr>
          <w:rFonts w:hint="eastAsia" w:eastAsia="宋体"/>
          <w:highlight w:val="none"/>
          <w:lang w:val="en-US" w:eastAsia="zh-CN"/>
        </w:rPr>
        <w:tab/>
      </w:r>
      <w:r>
        <w:rPr>
          <w:highlight w:val="none"/>
        </w:rPr>
        <w:t>Copyright and license information</w:t>
      </w:r>
      <w:bookmarkEnd w:id="2999"/>
      <w:bookmarkEnd w:id="3000"/>
      <w:bookmarkEnd w:id="3001"/>
      <w:bookmarkEnd w:id="3002"/>
      <w:bookmarkEnd w:id="3003"/>
      <w:bookmarkEnd w:id="3004"/>
      <w:bookmarkEnd w:id="3005"/>
    </w:p>
    <w:p w14:paraId="4CFC787A">
      <w:pPr>
        <w:rPr>
          <w:highlight w:val="none"/>
          <w:lang w:val="en-US" w:eastAsia="zh-CN"/>
        </w:rPr>
      </w:pPr>
      <w:r>
        <w:rPr>
          <w:rFonts w:hint="eastAsia" w:eastAsia="宋体"/>
          <w:highlight w:val="none"/>
          <w:lang w:val="en-US" w:eastAsia="zh-CN"/>
        </w:rPr>
        <w:t xml:space="preserve">The sequences are used </w:t>
      </w:r>
      <w:r>
        <w:rPr>
          <w:highlight w:val="none"/>
          <w:lang w:val="en-US" w:eastAsia="zh-CN"/>
        </w:rPr>
        <w:t>as potential test</w:t>
      </w:r>
      <w:r>
        <w:rPr>
          <w:rFonts w:hint="eastAsia"/>
          <w:highlight w:val="none"/>
          <w:lang w:val="en-US" w:eastAsia="zh-CN"/>
        </w:rPr>
        <w:t xml:space="preserve"> </w:t>
      </w:r>
      <w:r>
        <w:rPr>
          <w:highlight w:val="none"/>
          <w:lang w:val="en-US" w:eastAsia="zh-CN"/>
        </w:rPr>
        <w:t>material for MPEG standardization efforts, as well as non-commercial use subject to the</w:t>
      </w:r>
      <w:r>
        <w:rPr>
          <w:rFonts w:hint="eastAsia"/>
          <w:highlight w:val="none"/>
          <w:lang w:val="en-US" w:eastAsia="zh-CN"/>
        </w:rPr>
        <w:t xml:space="preserve"> </w:t>
      </w:r>
      <w:r>
        <w:rPr>
          <w:highlight w:val="none"/>
          <w:lang w:val="en-US" w:eastAsia="zh-CN"/>
        </w:rPr>
        <w:t>accompanying license agreement by the wider research community.</w:t>
      </w:r>
      <w:r>
        <w:rPr>
          <w:rFonts w:hint="eastAsia"/>
          <w:highlight w:val="none"/>
          <w:lang w:val="en-US" w:eastAsia="zh-CN"/>
        </w:rPr>
        <w:t xml:space="preserve"> </w:t>
      </w:r>
    </w:p>
    <w:p w14:paraId="6D2C0742">
      <w:pPr>
        <w:pStyle w:val="39"/>
        <w:rPr>
          <w:rFonts w:hint="default"/>
          <w:highlight w:val="none"/>
          <w:lang w:val="en-US" w:eastAsia="zh-CN"/>
        </w:rPr>
      </w:pPr>
      <w:r>
        <w:rPr>
          <w:rFonts w:hint="eastAsia"/>
          <w:highlight w:val="none"/>
          <w:lang w:val="en-US" w:eastAsia="zh-CN"/>
        </w:rPr>
        <w:t>NOTE</w:t>
      </w:r>
      <w:r>
        <w:rPr>
          <w:highlight w:val="none"/>
          <w:lang w:val="en-US" w:eastAsia="zh-CN"/>
        </w:rPr>
        <w:t>:</w:t>
      </w:r>
      <w:r>
        <w:rPr>
          <w:rFonts w:hint="eastAsia"/>
          <w:highlight w:val="none"/>
          <w:lang w:val="en-US" w:eastAsia="zh-CN"/>
        </w:rPr>
        <w:tab/>
      </w:r>
      <w:r>
        <w:rPr>
          <w:highlight w:val="none"/>
          <w:lang w:val="en-US" w:eastAsia="zh-CN"/>
        </w:rPr>
        <w:t>The licence</w:t>
      </w:r>
      <w:r>
        <w:rPr>
          <w:rFonts w:hint="eastAsia"/>
          <w:highlight w:val="none"/>
          <w:lang w:val="en-US" w:eastAsia="zh-CN"/>
        </w:rPr>
        <w:t>s</w:t>
      </w:r>
      <w:r>
        <w:rPr>
          <w:highlight w:val="none"/>
          <w:lang w:val="en-US" w:eastAsia="zh-CN"/>
        </w:rPr>
        <w:t xml:space="preserve"> for using these datasets in 3GPP need to be checked.</w:t>
      </w:r>
      <w:r>
        <w:rPr>
          <w:rFonts w:hint="eastAsia"/>
          <w:highlight w:val="none"/>
          <w:lang w:val="en-US" w:eastAsia="zh-CN"/>
        </w:rPr>
        <w:t xml:space="preserve"> The sequences are not used in this study.</w:t>
      </w:r>
    </w:p>
    <w:p w14:paraId="02739ADD">
      <w:pPr>
        <w:pStyle w:val="4"/>
        <w:rPr>
          <w:highlight w:val="none"/>
          <w:lang w:val="en-US"/>
        </w:rPr>
      </w:pPr>
      <w:bookmarkStart w:id="3006" w:name="_Toc11632"/>
      <w:bookmarkStart w:id="3007" w:name="_Toc5460"/>
      <w:bookmarkStart w:id="3008" w:name="_Toc27309"/>
      <w:bookmarkStart w:id="3009" w:name="_Toc29778"/>
      <w:bookmarkStart w:id="3010" w:name="_Toc12313"/>
      <w:bookmarkStart w:id="3011" w:name="_Toc1574"/>
      <w:bookmarkStart w:id="3012" w:name="_Toc20793"/>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12</w:t>
      </w:r>
      <w:r>
        <w:rPr>
          <w:rFonts w:hint="eastAsia" w:eastAsia="宋体"/>
          <w:highlight w:val="none"/>
          <w:lang w:val="en-US" w:eastAsia="zh-CN"/>
        </w:rPr>
        <w:tab/>
      </w:r>
      <w:r>
        <w:rPr>
          <w:rFonts w:hint="eastAsia"/>
          <w:highlight w:val="none"/>
          <w:lang w:val="en-US" w:eastAsia="zh-CN"/>
        </w:rPr>
        <w:t xml:space="preserve">Exercise </w:t>
      </w:r>
      <w:r>
        <w:rPr>
          <w:highlight w:val="none"/>
          <w:lang w:val="en-US"/>
        </w:rPr>
        <w:t>test sequences</w:t>
      </w:r>
      <w:bookmarkEnd w:id="3006"/>
      <w:bookmarkEnd w:id="3007"/>
      <w:bookmarkEnd w:id="3008"/>
      <w:bookmarkEnd w:id="3009"/>
      <w:bookmarkEnd w:id="3010"/>
      <w:bookmarkEnd w:id="3011"/>
      <w:bookmarkEnd w:id="3012"/>
    </w:p>
    <w:p w14:paraId="110914F1">
      <w:pPr>
        <w:pStyle w:val="5"/>
        <w:rPr>
          <w:highlight w:val="none"/>
          <w:lang w:val="en-US"/>
        </w:rPr>
      </w:pPr>
      <w:bookmarkStart w:id="3013" w:name="_Toc12949"/>
      <w:bookmarkStart w:id="3014" w:name="_Toc17016"/>
      <w:bookmarkStart w:id="3015" w:name="_Toc25696"/>
      <w:bookmarkStart w:id="3016" w:name="_Toc27760"/>
      <w:bookmarkStart w:id="3017" w:name="_Toc7805"/>
      <w:bookmarkStart w:id="3018" w:name="_Toc4679"/>
      <w:bookmarkStart w:id="3019" w:name="_Toc28563"/>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12</w:t>
      </w:r>
      <w:r>
        <w:rPr>
          <w:highlight w:val="none"/>
          <w:lang w:val="en-US"/>
        </w:rPr>
        <w:t>.1</w:t>
      </w:r>
      <w:r>
        <w:rPr>
          <w:rFonts w:hint="eastAsia" w:eastAsia="宋体"/>
          <w:highlight w:val="none"/>
          <w:lang w:val="en-US" w:eastAsia="zh-CN"/>
        </w:rPr>
        <w:tab/>
      </w:r>
      <w:r>
        <w:rPr>
          <w:highlight w:val="none"/>
          <w:lang w:val="en-US"/>
        </w:rPr>
        <w:t>Description</w:t>
      </w:r>
      <w:bookmarkEnd w:id="3013"/>
      <w:bookmarkEnd w:id="3014"/>
      <w:bookmarkEnd w:id="3015"/>
      <w:bookmarkEnd w:id="3016"/>
      <w:bookmarkEnd w:id="3017"/>
      <w:bookmarkEnd w:id="3018"/>
      <w:bookmarkEnd w:id="3019"/>
    </w:p>
    <w:p w14:paraId="4C8106B5">
      <w:pPr>
        <w:rPr>
          <w:highlight w:val="none"/>
          <w:lang w:val="en-US" w:eastAsia="zh-CN"/>
        </w:rPr>
      </w:pPr>
      <w:r>
        <w:rPr>
          <w:rFonts w:hint="eastAsia"/>
          <w:highlight w:val="none"/>
          <w:lang w:val="en-US" w:eastAsia="zh-CN"/>
        </w:rPr>
        <w:t>The sequence is captured by a</w:t>
      </w:r>
      <w:r>
        <w:rPr>
          <w:highlight w:val="none"/>
          <w:lang w:val="en-US" w:eastAsia="zh-CN"/>
        </w:rPr>
        <w:t xml:space="preserve"> lightweight capture </w:t>
      </w:r>
      <w:r>
        <w:rPr>
          <w:rFonts w:hint="eastAsia"/>
          <w:highlight w:val="none"/>
          <w:lang w:val="en-US" w:eastAsia="zh-CN"/>
        </w:rPr>
        <w:t>system</w:t>
      </w:r>
      <w:r>
        <w:rPr>
          <w:highlight w:val="none"/>
          <w:lang w:val="en-US" w:eastAsia="zh-CN"/>
        </w:rPr>
        <w:t xml:space="preserve">, equipped with </w:t>
      </w:r>
      <w:r>
        <w:rPr>
          <w:rFonts w:hint="eastAsia"/>
          <w:highlight w:val="none"/>
          <w:lang w:val="en-US" w:eastAsia="zh-CN"/>
        </w:rPr>
        <w:t xml:space="preserve">4 Azure </w:t>
      </w:r>
      <w:r>
        <w:rPr>
          <w:highlight w:val="none"/>
          <w:lang w:val="en-US" w:eastAsia="zh-CN"/>
        </w:rPr>
        <w:t>Kinect</w:t>
      </w:r>
      <w:r>
        <w:rPr>
          <w:rFonts w:hint="eastAsia"/>
          <w:highlight w:val="none"/>
          <w:vertAlign w:val="superscript"/>
          <w:lang w:val="en-US" w:eastAsia="zh-CN"/>
        </w:rPr>
        <w:t>TM</w:t>
      </w:r>
      <w:r>
        <w:rPr>
          <w:highlight w:val="none"/>
          <w:lang w:val="en-US" w:eastAsia="zh-CN"/>
        </w:rPr>
        <w:t xml:space="preserve"> depth cameras and proprietary 3D reconstruction algorithms, is capable of capturing and reconstructing dynamic mesh sequences. It can reconstruct 29.9695 frames per second, with each dynamic human mesh containing more than 50K triangles. The texture maps have resolutions ranging from 1K to 8K</w:t>
      </w:r>
      <w:r>
        <w:rPr>
          <w:rFonts w:hint="eastAsia"/>
          <w:highlight w:val="none"/>
          <w:lang w:val="en-US" w:eastAsia="zh-CN"/>
        </w:rPr>
        <w:t xml:space="preserve"> (depends on the settings). </w:t>
      </w:r>
    </w:p>
    <w:p w14:paraId="0EAA5A6F">
      <w:pPr>
        <w:jc w:val="center"/>
        <w:rPr>
          <w:rFonts w:ascii="Arial" w:hAnsi="Arial" w:eastAsia="宋体" w:cs="Arial"/>
          <w:b/>
          <w:bCs/>
          <w:highlight w:val="none"/>
          <w:shd w:val="clear" w:color="auto" w:fill="FFFFFF"/>
          <w:lang w:val="en-US" w:eastAsia="zh-CN"/>
        </w:rPr>
      </w:pPr>
      <w:r>
        <w:rPr>
          <w:rFonts w:ascii="Arial" w:hAnsi="Arial" w:cs="Arial"/>
          <w:b/>
          <w:bCs/>
          <w:highlight w:val="none"/>
        </w:rPr>
        <w:drawing>
          <wp:inline distT="0" distB="0" distL="114300" distR="114300">
            <wp:extent cx="4658995" cy="3390900"/>
            <wp:effectExtent l="0" t="0" r="1905" b="0"/>
            <wp:docPr id="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
                    <pic:cNvPicPr>
                      <a:picLocks noChangeAspect="1"/>
                    </pic:cNvPicPr>
                  </pic:nvPicPr>
                  <pic:blipFill>
                    <a:blip r:embed="rId107"/>
                    <a:stretch>
                      <a:fillRect/>
                    </a:stretch>
                  </pic:blipFill>
                  <pic:spPr>
                    <a:xfrm>
                      <a:off x="0" y="0"/>
                      <a:ext cx="4658995" cy="3390900"/>
                    </a:xfrm>
                    <a:prstGeom prst="rect">
                      <a:avLst/>
                    </a:prstGeom>
                    <a:noFill/>
                    <a:ln>
                      <a:noFill/>
                    </a:ln>
                  </pic:spPr>
                </pic:pic>
              </a:graphicData>
            </a:graphic>
          </wp:inline>
        </w:drawing>
      </w:r>
    </w:p>
    <w:p w14:paraId="2456C432">
      <w:pPr>
        <w:jc w:val="center"/>
        <w:rPr>
          <w:rFonts w:ascii="Arial" w:hAnsi="Arial" w:cs="Arial"/>
          <w:b/>
          <w:bCs/>
          <w:highlight w:val="none"/>
        </w:rPr>
      </w:pPr>
      <w:r>
        <w:rPr>
          <w:rFonts w:hint="default" w:ascii="Arial" w:hAnsi="Arial" w:cs="Arial"/>
          <w:b/>
          <w:bCs/>
          <w:highlight w:val="none"/>
          <w:lang w:val="en-US" w:eastAsia="zh-CN"/>
        </w:rPr>
        <w:t xml:space="preserve"> Figure </w:t>
      </w:r>
      <w:r>
        <w:rPr>
          <w:rFonts w:hint="eastAsia" w:ascii="Arial" w:hAnsi="Arial" w:cs="Arial"/>
          <w:b/>
          <w:bCs/>
          <w:highlight w:val="none"/>
          <w:lang w:val="en-US" w:eastAsia="zh-CN"/>
        </w:rPr>
        <w:t>C.</w:t>
      </w:r>
      <w:r>
        <w:rPr>
          <w:rFonts w:hint="default" w:ascii="Arial" w:hAnsi="Arial" w:eastAsia="宋体" w:cs="Arial"/>
          <w:b/>
          <w:bCs/>
          <w:highlight w:val="none"/>
          <w:lang w:val="en-US" w:eastAsia="zh-CN"/>
        </w:rPr>
        <w:t>2</w:t>
      </w:r>
      <w:r>
        <w:rPr>
          <w:rFonts w:ascii="Arial" w:hAnsi="Arial" w:cs="Arial"/>
          <w:b/>
          <w:bCs/>
          <w:highlight w:val="none"/>
          <w:lang w:val="en-US"/>
        </w:rPr>
        <w:t>.</w:t>
      </w:r>
      <w:r>
        <w:rPr>
          <w:rFonts w:hint="default" w:ascii="Arial" w:hAnsi="Arial" w:eastAsia="宋体" w:cs="Arial"/>
          <w:b/>
          <w:bCs/>
          <w:highlight w:val="none"/>
          <w:lang w:val="en-US" w:eastAsia="zh-CN"/>
        </w:rPr>
        <w:t>12</w:t>
      </w:r>
      <w:r>
        <w:rPr>
          <w:rFonts w:ascii="Arial" w:hAnsi="Arial" w:cs="Arial"/>
          <w:b/>
          <w:bCs/>
          <w:highlight w:val="none"/>
          <w:lang w:val="en-US"/>
        </w:rPr>
        <w:t>.1</w:t>
      </w:r>
      <w:r>
        <w:rPr>
          <w:rFonts w:hint="eastAsia" w:ascii="Arial" w:hAnsi="Arial" w:eastAsia="宋体" w:cs="Arial"/>
          <w:b/>
          <w:bCs/>
          <w:highlight w:val="none"/>
          <w:lang w:val="en-US" w:eastAsia="zh-CN"/>
        </w:rPr>
        <w:t>-1</w:t>
      </w:r>
      <w:r>
        <w:rPr>
          <w:rFonts w:hint="default" w:ascii="Arial" w:hAnsi="Arial" w:cs="Arial"/>
          <w:b/>
          <w:bCs/>
          <w:highlight w:val="none"/>
          <w:lang w:val="en-US" w:eastAsia="zh-CN"/>
        </w:rPr>
        <w:t xml:space="preserve"> Exercise</w:t>
      </w:r>
      <w:r>
        <w:rPr>
          <w:rFonts w:ascii="Arial" w:hAnsi="Arial" w:cs="Arial"/>
          <w:b/>
          <w:bCs/>
          <w:highlight w:val="none"/>
          <w:lang w:val="en-US" w:eastAsia="zh-CN"/>
        </w:rPr>
        <w:t>’</w:t>
      </w:r>
      <w:r>
        <w:rPr>
          <w:rFonts w:hint="default" w:ascii="Arial" w:hAnsi="Arial" w:cs="Arial"/>
          <w:b/>
          <w:bCs/>
          <w:highlight w:val="none"/>
          <w:lang w:val="en-US" w:eastAsia="zh-CN"/>
        </w:rPr>
        <w:t>s Sequence</w:t>
      </w:r>
    </w:p>
    <w:p w14:paraId="5D1811FB">
      <w:pPr>
        <w:pStyle w:val="5"/>
        <w:rPr>
          <w:highlight w:val="none"/>
          <w:lang w:val="en-US"/>
        </w:rPr>
      </w:pPr>
      <w:bookmarkStart w:id="3020" w:name="_Toc1936"/>
      <w:bookmarkStart w:id="3021" w:name="_Toc4908"/>
      <w:bookmarkStart w:id="3022" w:name="_Toc9904"/>
      <w:bookmarkStart w:id="3023" w:name="_Toc16317"/>
      <w:bookmarkStart w:id="3024" w:name="_Toc20448"/>
      <w:bookmarkStart w:id="3025" w:name="_Toc12048"/>
      <w:bookmarkStart w:id="3026" w:name="_Toc27442"/>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12</w:t>
      </w:r>
      <w:r>
        <w:rPr>
          <w:highlight w:val="none"/>
        </w:rPr>
        <w:t>.2</w:t>
      </w:r>
      <w:r>
        <w:rPr>
          <w:rFonts w:hint="eastAsia" w:eastAsia="宋体"/>
          <w:highlight w:val="none"/>
          <w:lang w:val="en-US" w:eastAsia="zh-CN"/>
        </w:rPr>
        <w:tab/>
      </w:r>
      <w:r>
        <w:rPr>
          <w:highlight w:val="none"/>
        </w:rPr>
        <w:t>Sequence properties</w:t>
      </w:r>
      <w:bookmarkEnd w:id="3020"/>
      <w:bookmarkEnd w:id="3021"/>
      <w:bookmarkEnd w:id="3022"/>
      <w:bookmarkEnd w:id="3023"/>
      <w:bookmarkEnd w:id="3024"/>
      <w:bookmarkEnd w:id="3025"/>
      <w:bookmarkEnd w:id="3026"/>
    </w:p>
    <w:p w14:paraId="42B575DD">
      <w:pPr>
        <w:rPr>
          <w:highlight w:val="none"/>
          <w:lang w:val="en-US" w:eastAsia="zh-CN"/>
        </w:rPr>
      </w:pPr>
      <w:r>
        <w:rPr>
          <w:rFonts w:hint="eastAsia" w:eastAsia="宋体"/>
          <w:highlight w:val="none"/>
          <w:lang w:val="en-US" w:eastAsia="zh-CN"/>
        </w:rPr>
        <w:t>The sequence</w:t>
      </w:r>
      <w:r>
        <w:rPr>
          <w:highlight w:val="none"/>
          <w:lang w:val="en-US"/>
        </w:rPr>
        <w:t xml:space="preserve"> can be downloaded as dynamic mesh</w:t>
      </w:r>
      <w:r>
        <w:rPr>
          <w:rFonts w:hint="eastAsia" w:eastAsia="宋体"/>
          <w:highlight w:val="none"/>
          <w:lang w:val="en-US" w:eastAsia="zh-CN"/>
        </w:rPr>
        <w:t xml:space="preserve">. </w:t>
      </w:r>
      <w:r>
        <w:rPr>
          <w:rFonts w:hint="eastAsia"/>
          <w:szCs w:val="24"/>
          <w:highlight w:val="none"/>
          <w:lang w:val="en-US" w:eastAsia="zh-CN"/>
        </w:rPr>
        <w:t xml:space="preserve">The </w:t>
      </w:r>
      <w:r>
        <w:rPr>
          <w:highlight w:val="none"/>
          <w:lang w:val="en-US" w:eastAsia="zh-CN"/>
        </w:rPr>
        <w:t>dynamic human mesh containing more than 50K triangles. The texture maps have resolution</w:t>
      </w:r>
      <w:r>
        <w:rPr>
          <w:rFonts w:hint="eastAsia"/>
          <w:highlight w:val="none"/>
          <w:lang w:val="en-US" w:eastAsia="zh-CN"/>
        </w:rPr>
        <w:t xml:space="preserve"> of  </w:t>
      </w:r>
      <w:r>
        <w:rPr>
          <w:highlight w:val="none"/>
          <w:lang w:val="en-US" w:eastAsia="zh-CN"/>
        </w:rPr>
        <w:t>8K</w:t>
      </w:r>
      <w:r>
        <w:rPr>
          <w:rFonts w:hint="eastAsia"/>
          <w:highlight w:val="none"/>
          <w:lang w:val="en-US" w:eastAsia="zh-CN"/>
        </w:rPr>
        <w:t xml:space="preserve"> (depends on the settings). </w:t>
      </w:r>
    </w:p>
    <w:p w14:paraId="6FB62A9E">
      <w:pPr>
        <w:pStyle w:val="22"/>
        <w:jc w:val="center"/>
        <w:rPr>
          <w:rFonts w:ascii="Arial" w:hAnsi="Arial" w:cs="Arial"/>
          <w:szCs w:val="24"/>
          <w:highlight w:val="none"/>
          <w:lang w:val="en-US" w:eastAsia="zh-CN"/>
        </w:rPr>
      </w:pPr>
      <w:r>
        <w:rPr>
          <w:rFonts w:ascii="Arial" w:hAnsi="Arial" w:cs="Arial"/>
          <w:b/>
          <w:bCs/>
          <w:i w:val="0"/>
          <w:iCs w:val="0"/>
          <w:sz w:val="20"/>
          <w:szCs w:val="20"/>
          <w:highlight w:val="none"/>
        </w:rPr>
        <w:t xml:space="preserve">Table </w:t>
      </w:r>
      <w:r>
        <w:rPr>
          <w:rFonts w:hint="eastAsia" w:ascii="Arial" w:hAnsi="Arial" w:eastAsia="宋体" w:cs="Arial"/>
          <w:b/>
          <w:bCs/>
          <w:i w:val="0"/>
          <w:iCs w:val="0"/>
          <w:sz w:val="20"/>
          <w:szCs w:val="20"/>
          <w:highlight w:val="none"/>
          <w:lang w:val="en-US" w:eastAsia="zh-CN"/>
        </w:rPr>
        <w:t>C.</w:t>
      </w:r>
      <w:r>
        <w:rPr>
          <w:rFonts w:hint="default" w:ascii="Arial" w:hAnsi="Arial" w:eastAsia="宋体" w:cs="Arial"/>
          <w:highlight w:val="none"/>
          <w:lang w:val="en-US" w:eastAsia="zh-CN"/>
        </w:rPr>
        <w:t>2</w:t>
      </w:r>
      <w:r>
        <w:rPr>
          <w:rFonts w:ascii="Arial" w:hAnsi="Arial" w:cs="Arial"/>
          <w:highlight w:val="none"/>
          <w:lang w:val="en-US"/>
        </w:rPr>
        <w:t>.</w:t>
      </w:r>
      <w:r>
        <w:rPr>
          <w:rFonts w:hint="default" w:ascii="Arial" w:hAnsi="Arial" w:eastAsia="宋体" w:cs="Arial"/>
          <w:highlight w:val="none"/>
          <w:lang w:val="en-US" w:eastAsia="zh-CN"/>
        </w:rPr>
        <w:t>12</w:t>
      </w:r>
      <w:r>
        <w:rPr>
          <w:rFonts w:ascii="Arial" w:hAnsi="Arial" w:cs="Arial"/>
          <w:highlight w:val="none"/>
          <w:lang w:val="en-US"/>
        </w:rPr>
        <w:t>.1</w:t>
      </w:r>
      <w:r>
        <w:rPr>
          <w:rFonts w:hint="eastAsia" w:ascii="Arial" w:hAnsi="Arial" w:eastAsia="宋体" w:cs="Arial"/>
          <w:highlight w:val="none"/>
          <w:lang w:val="en-US" w:eastAsia="zh-CN"/>
        </w:rPr>
        <w:t>-1</w:t>
      </w:r>
      <w:r>
        <w:rPr>
          <w:rFonts w:hint="default" w:ascii="Arial" w:hAnsi="Arial" w:eastAsia="宋体" w:cs="Arial"/>
          <w:b/>
          <w:bCs/>
          <w:i w:val="0"/>
          <w:iCs w:val="0"/>
          <w:sz w:val="20"/>
          <w:szCs w:val="20"/>
          <w:highlight w:val="none"/>
          <w:lang w:val="en-US" w:eastAsia="zh-CN"/>
        </w:rPr>
        <w:t xml:space="preserve"> Exercise </w:t>
      </w:r>
      <w:r>
        <w:rPr>
          <w:rFonts w:hint="default" w:ascii="Arial" w:hAnsi="Arial" w:cs="Arial"/>
          <w:b/>
          <w:bCs/>
          <w:i w:val="0"/>
          <w:iCs w:val="0"/>
          <w:sz w:val="20"/>
          <w:szCs w:val="20"/>
          <w:highlight w:val="none"/>
        </w:rPr>
        <w:t xml:space="preserve">sequence properties dynamic </w:t>
      </w:r>
      <w:r>
        <w:rPr>
          <w:rFonts w:hint="default" w:ascii="Arial" w:hAnsi="Arial" w:eastAsia="宋体" w:cs="Arial"/>
          <w:b/>
          <w:bCs/>
          <w:i w:val="0"/>
          <w:iCs w:val="0"/>
          <w:sz w:val="20"/>
          <w:szCs w:val="20"/>
          <w:highlight w:val="none"/>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94"/>
        <w:gridCol w:w="961"/>
        <w:gridCol w:w="1016"/>
        <w:gridCol w:w="794"/>
        <w:gridCol w:w="1074"/>
        <w:gridCol w:w="1633"/>
        <w:gridCol w:w="1585"/>
      </w:tblGrid>
      <w:tr w14:paraId="3B5F2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785CCCD1">
            <w:pPr>
              <w:jc w:val="center"/>
              <w:rPr>
                <w:rFonts w:eastAsia="宋体"/>
                <w:color w:val="auto"/>
                <w:highlight w:val="none"/>
                <w:lang w:val="en-US" w:eastAsia="zh-CN"/>
              </w:rPr>
            </w:pPr>
            <w:r>
              <w:rPr>
                <w:b/>
                <w:color w:val="auto"/>
                <w:highlight w:val="none"/>
                <w:lang w:eastAsia="fr-FR"/>
              </w:rPr>
              <w:t>Test material</w:t>
            </w:r>
            <w:r>
              <w:rPr>
                <w:rFonts w:hint="eastAsia" w:eastAsia="宋体"/>
                <w:b/>
                <w:color w:val="auto"/>
                <w:highlight w:val="none"/>
                <w:lang w:val="en-US" w:eastAsia="zh-CN"/>
              </w:rPr>
              <w:t xml:space="preserve"> </w:t>
            </w:r>
            <w:r>
              <w:rPr>
                <w:b/>
                <w:color w:val="auto"/>
                <w:highlight w:val="none"/>
                <w:lang w:eastAsia="fr-FR"/>
              </w:rPr>
              <w:t>dataset filename</w:t>
            </w:r>
          </w:p>
        </w:tc>
        <w:tc>
          <w:tcPr>
            <w:tcW w:w="0" w:type="auto"/>
          </w:tcPr>
          <w:p w14:paraId="0379CF5D">
            <w:pPr>
              <w:pStyle w:val="38"/>
              <w:ind w:left="0" w:firstLine="0"/>
              <w:jc w:val="center"/>
              <w:rPr>
                <w:rFonts w:eastAsia="宋体"/>
                <w:color w:val="auto"/>
                <w:highlight w:val="none"/>
                <w:lang w:val="en-US" w:eastAsia="zh-CN"/>
              </w:rPr>
            </w:pPr>
            <w:r>
              <w:rPr>
                <w:rFonts w:hint="eastAsia" w:eastAsia="宋体"/>
                <w:b/>
                <w:color w:val="auto"/>
                <w:highlight w:val="none"/>
                <w:lang w:val="en-US" w:eastAsia="zh-CN"/>
              </w:rPr>
              <w:t>#F</w:t>
            </w:r>
            <w:r>
              <w:rPr>
                <w:b/>
                <w:color w:val="auto"/>
                <w:highlight w:val="none"/>
                <w:lang w:val="en-US" w:eastAsia="fr-FR"/>
              </w:rPr>
              <w:t>rames</w:t>
            </w:r>
          </w:p>
        </w:tc>
        <w:tc>
          <w:tcPr>
            <w:tcW w:w="0" w:type="auto"/>
          </w:tcPr>
          <w:p w14:paraId="4215AF28">
            <w:pPr>
              <w:pStyle w:val="38"/>
              <w:ind w:left="0" w:firstLine="0"/>
              <w:jc w:val="center"/>
              <w:rPr>
                <w:color w:val="auto"/>
                <w:highlight w:val="none"/>
                <w:lang w:eastAsia="en-GB"/>
              </w:rPr>
            </w:pPr>
            <w:r>
              <w:rPr>
                <w:rFonts w:hint="eastAsia" w:eastAsia="宋体"/>
                <w:b/>
                <w:color w:val="auto"/>
                <w:highlight w:val="none"/>
                <w:lang w:val="en-US" w:eastAsia="zh-CN"/>
              </w:rPr>
              <w:t>#</w:t>
            </w:r>
            <w:r>
              <w:rPr>
                <w:b/>
                <w:color w:val="auto"/>
                <w:highlight w:val="none"/>
                <w:lang w:eastAsia="fr-FR"/>
              </w:rPr>
              <w:t>Vertices</w:t>
            </w:r>
          </w:p>
        </w:tc>
        <w:tc>
          <w:tcPr>
            <w:tcW w:w="0" w:type="auto"/>
          </w:tcPr>
          <w:p w14:paraId="1049DDB8">
            <w:pPr>
              <w:pStyle w:val="38"/>
              <w:ind w:left="0" w:firstLine="0"/>
              <w:jc w:val="center"/>
              <w:rPr>
                <w:rFonts w:eastAsia="宋体"/>
                <w:color w:val="auto"/>
                <w:highlight w:val="none"/>
                <w:lang w:val="en-US" w:eastAsia="zh-CN"/>
              </w:rPr>
            </w:pPr>
            <w:r>
              <w:rPr>
                <w:rFonts w:hint="eastAsia" w:eastAsia="宋体"/>
                <w:b/>
                <w:bCs/>
                <w:color w:val="auto"/>
                <w:highlight w:val="none"/>
                <w:lang w:val="en-US" w:eastAsia="zh-CN"/>
              </w:rPr>
              <w:t>#Faces</w:t>
            </w:r>
          </w:p>
        </w:tc>
        <w:tc>
          <w:tcPr>
            <w:tcW w:w="0" w:type="auto"/>
          </w:tcPr>
          <w:p w14:paraId="2B600348">
            <w:pPr>
              <w:jc w:val="center"/>
              <w:rPr>
                <w:color w:val="auto"/>
                <w:highlight w:val="none"/>
                <w:lang w:eastAsia="en-GB"/>
              </w:rPr>
            </w:pPr>
            <w:r>
              <w:rPr>
                <w:b/>
                <w:color w:val="auto"/>
                <w:highlight w:val="none"/>
                <w:lang w:eastAsia="fr-FR"/>
              </w:rPr>
              <w:t>Geometry</w:t>
            </w:r>
            <w:r>
              <w:rPr>
                <w:rFonts w:hint="eastAsia" w:eastAsia="宋体"/>
                <w:b/>
                <w:color w:val="auto"/>
                <w:highlight w:val="none"/>
                <w:lang w:val="en-US" w:eastAsia="zh-CN"/>
              </w:rPr>
              <w:t xml:space="preserve"> </w:t>
            </w:r>
            <w:r>
              <w:rPr>
                <w:b/>
                <w:color w:val="auto"/>
                <w:highlight w:val="none"/>
                <w:lang w:eastAsia="fr-FR"/>
              </w:rPr>
              <w:t>Precision</w:t>
            </w:r>
          </w:p>
        </w:tc>
        <w:tc>
          <w:tcPr>
            <w:tcW w:w="1633" w:type="dxa"/>
          </w:tcPr>
          <w:p w14:paraId="4E0F0F20">
            <w:pPr>
              <w:jc w:val="center"/>
              <w:rPr>
                <w:color w:val="auto"/>
                <w:highlight w:val="none"/>
                <w:lang w:eastAsia="en-GB"/>
              </w:rPr>
            </w:pPr>
            <w:r>
              <w:rPr>
                <w:b/>
                <w:color w:val="auto"/>
                <w:highlight w:val="none"/>
                <w:lang w:eastAsia="fr-FR"/>
              </w:rPr>
              <w:t>Texture Coord.</w:t>
            </w:r>
            <w:r>
              <w:rPr>
                <w:rFonts w:hint="eastAsia" w:eastAsia="宋体"/>
                <w:b/>
                <w:color w:val="auto"/>
                <w:highlight w:val="none"/>
                <w:lang w:val="en-US" w:eastAsia="zh-CN"/>
              </w:rPr>
              <w:t xml:space="preserve"> </w:t>
            </w:r>
            <w:r>
              <w:rPr>
                <w:b/>
                <w:color w:val="auto"/>
                <w:highlight w:val="none"/>
                <w:lang w:eastAsia="fr-FR"/>
              </w:rPr>
              <w:t>Precision</w:t>
            </w:r>
          </w:p>
        </w:tc>
        <w:tc>
          <w:tcPr>
            <w:tcW w:w="1585" w:type="dxa"/>
          </w:tcPr>
          <w:p w14:paraId="2BF8D39C">
            <w:pPr>
              <w:ind w:left="201" w:hanging="200" w:hangingChars="100"/>
              <w:jc w:val="center"/>
              <w:rPr>
                <w:rFonts w:eastAsia="宋体"/>
                <w:color w:val="auto"/>
                <w:highlight w:val="none"/>
                <w:lang w:val="en-US" w:eastAsia="zh-CN"/>
              </w:rPr>
            </w:pPr>
            <w:r>
              <w:rPr>
                <w:b/>
                <w:color w:val="auto"/>
                <w:highlight w:val="none"/>
                <w:lang w:eastAsia="fr-FR"/>
              </w:rPr>
              <w:t>Texture</w:t>
            </w:r>
            <w:r>
              <w:rPr>
                <w:rFonts w:hint="eastAsia" w:eastAsia="宋体"/>
                <w:b/>
                <w:color w:val="auto"/>
                <w:highlight w:val="none"/>
                <w:lang w:val="en-US" w:eastAsia="zh-CN"/>
              </w:rPr>
              <w:t xml:space="preserve"> Map Size</w:t>
            </w:r>
          </w:p>
        </w:tc>
      </w:tr>
      <w:tr w14:paraId="5850A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77EF413D">
            <w:pPr>
              <w:pStyle w:val="38"/>
              <w:ind w:left="0" w:firstLine="0"/>
              <w:jc w:val="center"/>
              <w:rPr>
                <w:rFonts w:eastAsia="宋体"/>
                <w:color w:val="auto"/>
                <w:highlight w:val="none"/>
                <w:lang w:val="en-US" w:eastAsia="zh-CN"/>
              </w:rPr>
            </w:pPr>
            <w:r>
              <w:rPr>
                <w:rFonts w:hint="eastAsia" w:eastAsia="宋体"/>
                <w:color w:val="auto"/>
                <w:highlight w:val="none"/>
                <w:lang w:val="en-US" w:eastAsia="zh-CN"/>
              </w:rPr>
              <w:t xml:space="preserve">live_model_guangboticao_8192 </w:t>
            </w:r>
          </w:p>
        </w:tc>
        <w:tc>
          <w:tcPr>
            <w:tcW w:w="0" w:type="auto"/>
            <w:shd w:val="clear" w:color="auto" w:fill="auto"/>
          </w:tcPr>
          <w:p w14:paraId="27A09848">
            <w:pPr>
              <w:pStyle w:val="38"/>
              <w:ind w:left="0" w:firstLine="0"/>
              <w:jc w:val="center"/>
              <w:rPr>
                <w:rFonts w:hint="default" w:eastAsia="宋体"/>
                <w:color w:val="auto"/>
                <w:highlight w:val="none"/>
                <w:lang w:val="en-US" w:eastAsia="zh-CN"/>
              </w:rPr>
            </w:pPr>
            <w:r>
              <w:rPr>
                <w:rFonts w:hint="eastAsia" w:eastAsia="宋体"/>
                <w:color w:val="auto"/>
                <w:highlight w:val="none"/>
                <w:lang w:val="en-US" w:eastAsia="zh-CN"/>
              </w:rPr>
              <w:t>200</w:t>
            </w:r>
          </w:p>
        </w:tc>
        <w:tc>
          <w:tcPr>
            <w:tcW w:w="0" w:type="auto"/>
            <w:shd w:val="clear" w:color="auto" w:fill="auto"/>
          </w:tcPr>
          <w:p w14:paraId="057EE6DC">
            <w:pPr>
              <w:pStyle w:val="38"/>
              <w:ind w:left="0" w:firstLine="0"/>
              <w:jc w:val="center"/>
              <w:rPr>
                <w:color w:val="auto"/>
                <w:highlight w:val="none"/>
                <w:lang w:eastAsia="en-GB"/>
              </w:rPr>
            </w:pPr>
            <w:r>
              <w:rPr>
                <w:rFonts w:hint="eastAsia" w:eastAsia="宋体"/>
                <w:color w:val="auto"/>
                <w:highlight w:val="none"/>
                <w:lang w:val="en-US" w:eastAsia="zh-CN"/>
              </w:rPr>
              <w:t>4</w:t>
            </w:r>
            <w:r>
              <w:rPr>
                <w:color w:val="auto"/>
                <w:highlight w:val="none"/>
                <w:lang w:eastAsia="en-GB"/>
              </w:rPr>
              <w:t>0k</w:t>
            </w:r>
          </w:p>
        </w:tc>
        <w:tc>
          <w:tcPr>
            <w:tcW w:w="0" w:type="auto"/>
            <w:shd w:val="clear" w:color="auto" w:fill="auto"/>
          </w:tcPr>
          <w:p w14:paraId="70D877EB">
            <w:pPr>
              <w:pStyle w:val="38"/>
              <w:ind w:left="0" w:firstLine="0"/>
              <w:jc w:val="center"/>
              <w:rPr>
                <w:rFonts w:eastAsia="宋体"/>
                <w:color w:val="auto"/>
                <w:highlight w:val="none"/>
                <w:lang w:val="en-US" w:eastAsia="zh-CN"/>
              </w:rPr>
            </w:pPr>
            <w:r>
              <w:rPr>
                <w:rFonts w:hint="eastAsia" w:eastAsia="宋体"/>
                <w:color w:val="auto"/>
                <w:highlight w:val="none"/>
                <w:lang w:val="en-US" w:eastAsia="zh-CN"/>
              </w:rPr>
              <w:t>80k</w:t>
            </w:r>
          </w:p>
        </w:tc>
        <w:tc>
          <w:tcPr>
            <w:tcW w:w="0" w:type="auto"/>
            <w:shd w:val="clear" w:color="auto" w:fill="auto"/>
          </w:tcPr>
          <w:p w14:paraId="1B29C741">
            <w:pPr>
              <w:pStyle w:val="38"/>
              <w:ind w:left="0" w:firstLine="0"/>
              <w:jc w:val="center"/>
              <w:rPr>
                <w:color w:val="auto"/>
                <w:highlight w:val="none"/>
                <w:lang w:eastAsia="en-GB"/>
              </w:rPr>
            </w:pPr>
            <w:r>
              <w:rPr>
                <w:color w:val="auto"/>
                <w:highlight w:val="none"/>
                <w:lang w:eastAsia="fr-FR"/>
              </w:rPr>
              <w:t>12 bits</w:t>
            </w:r>
          </w:p>
        </w:tc>
        <w:tc>
          <w:tcPr>
            <w:tcW w:w="0" w:type="auto"/>
            <w:shd w:val="clear" w:color="auto" w:fill="auto"/>
          </w:tcPr>
          <w:p w14:paraId="0808F6B3">
            <w:pPr>
              <w:pStyle w:val="38"/>
              <w:ind w:left="0" w:firstLine="0"/>
              <w:jc w:val="center"/>
              <w:rPr>
                <w:color w:val="auto"/>
                <w:highlight w:val="none"/>
                <w:lang w:eastAsia="en-GB"/>
              </w:rPr>
            </w:pPr>
            <w:r>
              <w:rPr>
                <w:color w:val="auto"/>
                <w:highlight w:val="none"/>
                <w:lang w:eastAsia="fr-FR"/>
              </w:rPr>
              <w:t>1</w:t>
            </w:r>
            <w:r>
              <w:rPr>
                <w:rFonts w:hint="eastAsia" w:eastAsia="宋体"/>
                <w:color w:val="auto"/>
                <w:highlight w:val="none"/>
                <w:lang w:val="en-US" w:eastAsia="zh-CN"/>
              </w:rPr>
              <w:t>3</w:t>
            </w:r>
            <w:r>
              <w:rPr>
                <w:color w:val="auto"/>
                <w:highlight w:val="none"/>
                <w:lang w:eastAsia="fr-FR"/>
              </w:rPr>
              <w:t xml:space="preserve"> bits</w:t>
            </w:r>
          </w:p>
        </w:tc>
        <w:tc>
          <w:tcPr>
            <w:tcW w:w="0" w:type="auto"/>
            <w:shd w:val="clear" w:color="auto" w:fill="auto"/>
          </w:tcPr>
          <w:p w14:paraId="69EE036C">
            <w:pPr>
              <w:pStyle w:val="38"/>
              <w:ind w:left="0" w:firstLine="0"/>
              <w:jc w:val="center"/>
              <w:rPr>
                <w:rFonts w:hint="default" w:eastAsia="宋体"/>
                <w:color w:val="auto"/>
                <w:highlight w:val="none"/>
                <w:lang w:val="en-US" w:eastAsia="zh-CN"/>
              </w:rPr>
            </w:pPr>
            <w:r>
              <w:rPr>
                <w:rFonts w:hint="eastAsia" w:eastAsia="宋体"/>
                <w:color w:val="auto"/>
                <w:highlight w:val="none"/>
                <w:lang w:val="en-US" w:eastAsia="zh-CN"/>
              </w:rPr>
              <w:t>8192*8192</w:t>
            </w:r>
          </w:p>
        </w:tc>
      </w:tr>
    </w:tbl>
    <w:p w14:paraId="64D43C90">
      <w:pPr>
        <w:rPr>
          <w:highlight w:val="none"/>
          <w:lang w:val="en-US" w:eastAsia="zh-CN"/>
        </w:rPr>
      </w:pPr>
    </w:p>
    <w:p w14:paraId="4BE5735A">
      <w:pPr>
        <w:ind w:left="0" w:firstLine="0"/>
        <w:rPr>
          <w:highlight w:val="none"/>
        </w:rPr>
      </w:pPr>
      <w:r>
        <w:rPr>
          <w:highlight w:val="none"/>
        </w:rPr>
        <w:t>The dataset contain one PNG</w:t>
      </w:r>
      <w:r>
        <w:rPr>
          <w:rFonts w:hint="eastAsia" w:eastAsia="宋体"/>
          <w:highlight w:val="none"/>
          <w:lang w:val="en-US" w:eastAsia="zh-CN"/>
        </w:rPr>
        <w:t xml:space="preserve"> file </w:t>
      </w:r>
      <w:r>
        <w:rPr>
          <w:rFonts w:hint="eastAsia"/>
          <w:highlight w:val="none"/>
          <w:lang w:val="en-US" w:eastAsia="zh-CN"/>
        </w:rPr>
        <w:t>representing texture</w:t>
      </w:r>
      <w:r>
        <w:rPr>
          <w:highlight w:val="none"/>
        </w:rPr>
        <w:t xml:space="preserve">, one MTL </w:t>
      </w:r>
      <w:r>
        <w:rPr>
          <w:rFonts w:hint="eastAsia"/>
          <w:highlight w:val="none"/>
          <w:lang w:val="en-US" w:eastAsia="zh-CN"/>
        </w:rPr>
        <w:t xml:space="preserve">representing material, </w:t>
      </w:r>
      <w:r>
        <w:rPr>
          <w:highlight w:val="none"/>
        </w:rPr>
        <w:t xml:space="preserve">and one OBJ file </w:t>
      </w:r>
      <w:r>
        <w:rPr>
          <w:rFonts w:hint="eastAsia"/>
          <w:highlight w:val="none"/>
          <w:lang w:val="en-US" w:eastAsia="zh-CN"/>
        </w:rPr>
        <w:t xml:space="preserve">representing geometry </w:t>
      </w:r>
      <w:r>
        <w:rPr>
          <w:highlight w:val="none"/>
        </w:rPr>
        <w:t>for each mesh frame</w:t>
      </w:r>
      <w:r>
        <w:rPr>
          <w:rFonts w:hint="eastAsia" w:eastAsia="宋体"/>
          <w:highlight w:val="none"/>
          <w:lang w:val="en-US" w:eastAsia="zh-CN"/>
        </w:rPr>
        <w:t>.</w:t>
      </w:r>
      <w:r>
        <w:rPr>
          <w:highlight w:val="none"/>
        </w:rPr>
        <w:t xml:space="preserve"> </w:t>
      </w:r>
    </w:p>
    <w:p w14:paraId="5ECB492E">
      <w:pPr>
        <w:rPr>
          <w:highlight w:val="none"/>
          <w:lang w:val="en-US"/>
        </w:rPr>
      </w:pPr>
      <w:r>
        <w:rPr>
          <w:highlight w:val="none"/>
          <w:lang w:val="en-US"/>
        </w:rPr>
        <w:t xml:space="preserve">The sequence can be accessed: </w:t>
      </w:r>
      <w:r>
        <w:rPr>
          <w:rFonts w:hint="eastAsia"/>
          <w:highlight w:val="none"/>
          <w:lang w:val="en-US"/>
        </w:rPr>
        <w:t>https://www.dropbox.com/scl/fi/rkbw1sb2i8nbcm69po00m/live_model_guangboticao_8192.zip?rlkey=qza774eses1p1jfiybe50c1j2&amp;st=gabk43hw&amp;dl=0</w:t>
      </w:r>
    </w:p>
    <w:p w14:paraId="31410D7F">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27FAB489">
      <w:pPr>
        <w:pStyle w:val="5"/>
        <w:rPr>
          <w:highlight w:val="none"/>
        </w:rPr>
      </w:pPr>
      <w:bookmarkStart w:id="3027" w:name="_Toc6982"/>
      <w:bookmarkStart w:id="3028" w:name="_Toc27126"/>
      <w:bookmarkStart w:id="3029" w:name="_Toc15433"/>
      <w:bookmarkStart w:id="3030" w:name="_Toc22333"/>
      <w:bookmarkStart w:id="3031" w:name="_Toc628"/>
      <w:bookmarkStart w:id="3032" w:name="_Toc15266"/>
      <w:bookmarkStart w:id="3033" w:name="_Toc27254"/>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12</w:t>
      </w:r>
      <w:r>
        <w:rPr>
          <w:highlight w:val="none"/>
        </w:rPr>
        <w:t>.3</w:t>
      </w:r>
      <w:r>
        <w:rPr>
          <w:rFonts w:hint="eastAsia" w:eastAsia="宋体"/>
          <w:highlight w:val="none"/>
          <w:lang w:val="en-US" w:eastAsia="zh-CN"/>
        </w:rPr>
        <w:tab/>
      </w:r>
      <w:r>
        <w:rPr>
          <w:highlight w:val="none"/>
        </w:rPr>
        <w:t>Copyright and license information</w:t>
      </w:r>
      <w:bookmarkEnd w:id="3027"/>
      <w:bookmarkEnd w:id="3028"/>
      <w:bookmarkEnd w:id="3029"/>
      <w:bookmarkEnd w:id="3030"/>
      <w:bookmarkEnd w:id="3031"/>
      <w:bookmarkEnd w:id="3032"/>
      <w:bookmarkEnd w:id="3033"/>
    </w:p>
    <w:p w14:paraId="274C5C7B">
      <w:pPr>
        <w:pStyle w:val="38"/>
        <w:ind w:left="0" w:firstLine="0"/>
        <w:rPr>
          <w:color w:val="auto"/>
          <w:highlight w:val="none"/>
          <w:lang w:val="en-US" w:eastAsia="zh-CN"/>
        </w:rPr>
      </w:pPr>
      <w:r>
        <w:rPr>
          <w:rFonts w:hint="eastAsia"/>
          <w:color w:val="auto"/>
          <w:highlight w:val="none"/>
          <w:lang w:val="en-US" w:eastAsia="zh-CN"/>
        </w:rPr>
        <w:t>Exercise © 2025 by XU is licensed under CC BY-ND 4.0. To view a copy of this license, visit https://creativecommons.org/licenses/by-nd/4.0/</w:t>
      </w:r>
    </w:p>
    <w:p w14:paraId="4A0ECFF6">
      <w:pPr>
        <w:pStyle w:val="3"/>
        <w:rPr>
          <w:highlight w:val="none"/>
          <w:lang w:val="en-US" w:eastAsia="zh-CN"/>
        </w:rPr>
      </w:pPr>
      <w:bookmarkStart w:id="3034" w:name="_Toc13043"/>
      <w:bookmarkStart w:id="3035" w:name="_Toc18371"/>
      <w:bookmarkStart w:id="3036" w:name="_Toc23921"/>
      <w:bookmarkStart w:id="3037" w:name="_Toc8881"/>
      <w:bookmarkStart w:id="3038" w:name="_Toc3381"/>
      <w:bookmarkStart w:id="3039" w:name="_Toc23253"/>
      <w:r>
        <w:rPr>
          <w:highlight w:val="none"/>
        </w:rPr>
        <w:t>C.</w:t>
      </w:r>
      <w:r>
        <w:rPr>
          <w:rFonts w:hint="eastAsia" w:eastAsia="宋体"/>
          <w:highlight w:val="none"/>
          <w:lang w:val="en-US" w:eastAsia="zh-CN"/>
        </w:rPr>
        <w:t>3</w:t>
      </w:r>
      <w:r>
        <w:rPr>
          <w:highlight w:val="none"/>
        </w:rPr>
        <w:tab/>
      </w:r>
      <w:r>
        <w:rPr>
          <w:highlight w:val="none"/>
        </w:rPr>
        <w:t>Test Sequences</w:t>
      </w:r>
      <w:r>
        <w:rPr>
          <w:rFonts w:hint="eastAsia"/>
          <w:highlight w:val="none"/>
          <w:lang w:val="en-US" w:eastAsia="zh-CN"/>
        </w:rPr>
        <w:t xml:space="preserve"> for </w:t>
      </w:r>
      <w:r>
        <w:rPr>
          <w:rFonts w:hint="eastAsia"/>
          <w:highlight w:val="none"/>
        </w:rPr>
        <w:t>UE-to-UE Stereoscopic Video Live Streaming</w:t>
      </w:r>
      <w:bookmarkEnd w:id="3034"/>
      <w:bookmarkEnd w:id="3035"/>
      <w:bookmarkEnd w:id="3036"/>
      <w:bookmarkEnd w:id="3037"/>
      <w:bookmarkEnd w:id="3038"/>
      <w:bookmarkEnd w:id="3039"/>
    </w:p>
    <w:p w14:paraId="354CF8F8">
      <w:pPr>
        <w:pStyle w:val="4"/>
        <w:rPr>
          <w:highlight w:val="none"/>
        </w:rPr>
      </w:pPr>
      <w:bookmarkStart w:id="3040" w:name="_Toc11505"/>
      <w:bookmarkStart w:id="3041" w:name="_Toc24698"/>
      <w:bookmarkStart w:id="3042" w:name="_Toc27924"/>
      <w:bookmarkStart w:id="3043" w:name="_Toc22161"/>
      <w:bookmarkStart w:id="3044" w:name="_Toc8867"/>
      <w:bookmarkStart w:id="3045" w:name="_Toc25953"/>
      <w:r>
        <w:rPr>
          <w:highlight w:val="none"/>
        </w:rPr>
        <w:t>C.</w:t>
      </w:r>
      <w:r>
        <w:rPr>
          <w:rFonts w:hint="eastAsia" w:eastAsia="宋体"/>
          <w:highlight w:val="none"/>
          <w:lang w:val="en-US" w:eastAsia="zh-CN"/>
        </w:rPr>
        <w:t>3</w:t>
      </w:r>
      <w:r>
        <w:rPr>
          <w:highlight w:val="none"/>
        </w:rPr>
        <w:t>.1</w:t>
      </w:r>
      <w:r>
        <w:rPr>
          <w:rFonts w:hint="eastAsia" w:eastAsia="宋体"/>
          <w:highlight w:val="none"/>
          <w:lang w:val="en-US" w:eastAsia="zh-CN"/>
        </w:rPr>
        <w:tab/>
      </w:r>
      <w:r>
        <w:rPr>
          <w:highlight w:val="none"/>
        </w:rPr>
        <w:t>Overview</w:t>
      </w:r>
      <w:bookmarkEnd w:id="3040"/>
      <w:bookmarkEnd w:id="3041"/>
      <w:bookmarkEnd w:id="3042"/>
      <w:bookmarkEnd w:id="3043"/>
      <w:bookmarkEnd w:id="3044"/>
      <w:bookmarkEnd w:id="3045"/>
    </w:p>
    <w:p w14:paraId="64F80B72">
      <w:pPr>
        <w:rPr>
          <w:highlight w:val="none"/>
          <w:lang w:val="en-US"/>
        </w:rPr>
      </w:pPr>
      <w:r>
        <w:rPr>
          <w:highlight w:val="none"/>
          <w:lang w:val="en-US"/>
        </w:rPr>
        <w:t>This annex presents candidate test sequences that are available for testing. Some sequences have been made freely available to 3GPP under license agreement but cannot be made publicly available. Some sequences are free and publicly available for download by respecting the license.</w:t>
      </w:r>
    </w:p>
    <w:p w14:paraId="1ADC0DF3">
      <w:pPr>
        <w:pStyle w:val="4"/>
        <w:rPr>
          <w:highlight w:val="none"/>
        </w:rPr>
      </w:pPr>
      <w:bookmarkStart w:id="3046" w:name="_Toc25096"/>
      <w:bookmarkStart w:id="3047" w:name="_Toc29401"/>
      <w:bookmarkStart w:id="3048" w:name="_Toc5684"/>
      <w:bookmarkStart w:id="3049" w:name="_Toc23048"/>
      <w:bookmarkStart w:id="3050" w:name="_Toc6288"/>
      <w:bookmarkStart w:id="3051" w:name="_Toc31502"/>
      <w:r>
        <w:rPr>
          <w:highlight w:val="none"/>
        </w:rPr>
        <w:t>C.</w:t>
      </w:r>
      <w:r>
        <w:rPr>
          <w:rFonts w:hint="eastAsia" w:eastAsia="宋体"/>
          <w:highlight w:val="none"/>
          <w:lang w:val="en-US" w:eastAsia="zh-CN"/>
        </w:rPr>
        <w:t>3</w:t>
      </w:r>
      <w:r>
        <w:rPr>
          <w:highlight w:val="none"/>
        </w:rPr>
        <w:t>.2</w:t>
      </w:r>
      <w:r>
        <w:rPr>
          <w:rFonts w:hint="eastAsia" w:eastAsia="宋体"/>
          <w:highlight w:val="none"/>
          <w:lang w:val="en-US" w:eastAsia="zh-CN"/>
        </w:rPr>
        <w:tab/>
      </w:r>
      <w:r>
        <w:rPr>
          <w:rFonts w:hint="eastAsia" w:eastAsia="宋体"/>
          <w:highlight w:val="none"/>
          <w:lang w:val="en-US" w:eastAsia="zh-CN"/>
        </w:rPr>
        <w:t>Street View - captured</w:t>
      </w:r>
      <w:r>
        <w:rPr>
          <w:highlight w:val="none"/>
        </w:rPr>
        <w:t xml:space="preserve"> test sequence</w:t>
      </w:r>
      <w:bookmarkEnd w:id="3046"/>
      <w:bookmarkEnd w:id="3047"/>
      <w:bookmarkEnd w:id="3048"/>
      <w:bookmarkEnd w:id="3049"/>
      <w:bookmarkEnd w:id="3050"/>
      <w:bookmarkEnd w:id="3051"/>
    </w:p>
    <w:p w14:paraId="070FEE96">
      <w:pPr>
        <w:pStyle w:val="5"/>
        <w:rPr>
          <w:highlight w:val="none"/>
        </w:rPr>
      </w:pPr>
      <w:bookmarkStart w:id="3052" w:name="_Toc17093"/>
      <w:bookmarkStart w:id="3053" w:name="_Toc11270"/>
      <w:bookmarkStart w:id="3054" w:name="_Toc11161"/>
      <w:bookmarkStart w:id="3055" w:name="_Toc8197"/>
      <w:bookmarkStart w:id="3056" w:name="_Toc213"/>
      <w:bookmarkStart w:id="3057" w:name="_Toc27947"/>
      <w:r>
        <w:rPr>
          <w:highlight w:val="none"/>
        </w:rPr>
        <w:t>C.</w:t>
      </w:r>
      <w:r>
        <w:rPr>
          <w:rFonts w:hint="eastAsia" w:eastAsia="宋体"/>
          <w:highlight w:val="none"/>
          <w:lang w:val="en-US" w:eastAsia="zh-CN"/>
        </w:rPr>
        <w:t>3</w:t>
      </w:r>
      <w:r>
        <w:rPr>
          <w:highlight w:val="none"/>
        </w:rPr>
        <w:t>.2.1</w:t>
      </w:r>
      <w:r>
        <w:rPr>
          <w:rFonts w:hint="eastAsia" w:eastAsia="宋体"/>
          <w:highlight w:val="none"/>
          <w:lang w:val="en-US" w:eastAsia="zh-CN"/>
        </w:rPr>
        <w:tab/>
      </w:r>
      <w:r>
        <w:rPr>
          <w:highlight w:val="none"/>
        </w:rPr>
        <w:t>Description</w:t>
      </w:r>
      <w:bookmarkEnd w:id="3052"/>
      <w:bookmarkEnd w:id="3053"/>
      <w:bookmarkEnd w:id="3054"/>
      <w:bookmarkEnd w:id="3055"/>
      <w:bookmarkEnd w:id="3056"/>
      <w:bookmarkEnd w:id="3057"/>
    </w:p>
    <w:p w14:paraId="094092AA">
      <w:pPr>
        <w:keepNext/>
        <w:rPr>
          <w:rStyle w:val="33"/>
          <w:rFonts w:ascii="Segoe UI" w:hAnsi="Segoe UI" w:eastAsia="Segoe UI" w:cs="Segoe UI"/>
          <w:color w:val="404040"/>
          <w:sz w:val="16"/>
          <w:szCs w:val="16"/>
          <w:highlight w:val="none"/>
        </w:rPr>
      </w:pPr>
      <w:r>
        <w:rPr>
          <w:highlight w:val="none"/>
          <w:lang w:val="en-US" w:eastAsia="zh-CN"/>
        </w:rPr>
        <w:t xml:space="preserve">Real-time street view capture using stereoscopic cameras, </w:t>
      </w:r>
      <w:r>
        <w:rPr>
          <w:highlight w:val="none"/>
        </w:rPr>
        <w:t>combining moving pedestrians, vehicles, and static background elements in a single 3D</w:t>
      </w:r>
      <w:r>
        <w:rPr>
          <w:highlight w:val="none"/>
          <w:lang w:val="en-US" w:eastAsia="zh-CN"/>
        </w:rPr>
        <w:t xml:space="preserve"> scene.</w:t>
      </w:r>
    </w:p>
    <w:p w14:paraId="0D4730A5">
      <w:pPr>
        <w:keepNext/>
        <w:rPr>
          <w:rFonts w:eastAsia="宋体"/>
          <w:i w:val="0"/>
          <w:iCs w:val="0"/>
          <w:highlight w:val="none"/>
          <w:lang w:eastAsia="zh-CN"/>
        </w:rPr>
      </w:pPr>
      <w:r>
        <w:rPr>
          <w:rFonts w:hint="eastAsia" w:eastAsia="宋体"/>
          <w:highlight w:val="none"/>
          <w:lang w:eastAsia="zh-CN"/>
        </w:rPr>
        <w:drawing>
          <wp:inline distT="0" distB="0" distL="114300" distR="114300">
            <wp:extent cx="6120130" cy="1721485"/>
            <wp:effectExtent l="0" t="0" r="1270" b="5715"/>
            <wp:docPr id="46" name="图片 46" descr="1818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1818_sbs"/>
                    <pic:cNvPicPr>
                      <a:picLocks noChangeAspect="1"/>
                    </pic:cNvPicPr>
                  </pic:nvPicPr>
                  <pic:blipFill>
                    <a:blip r:embed="rId108"/>
                    <a:stretch>
                      <a:fillRect/>
                    </a:stretch>
                  </pic:blipFill>
                  <pic:spPr>
                    <a:xfrm>
                      <a:off x="0" y="0"/>
                      <a:ext cx="6120130" cy="1721485"/>
                    </a:xfrm>
                    <a:prstGeom prst="rect">
                      <a:avLst/>
                    </a:prstGeom>
                  </pic:spPr>
                </pic:pic>
              </a:graphicData>
            </a:graphic>
          </wp:inline>
        </w:drawing>
      </w:r>
    </w:p>
    <w:p w14:paraId="7F21D5D9">
      <w:pPr>
        <w:pStyle w:val="22"/>
        <w:jc w:val="center"/>
        <w:rPr>
          <w:rFonts w:ascii="Arial" w:hAnsi="Arial" w:eastAsia="宋体" w:cs="Arial"/>
          <w:i w:val="0"/>
          <w:iCs w:val="0"/>
          <w:sz w:val="20"/>
          <w:szCs w:val="20"/>
          <w:highlight w:val="none"/>
          <w:lang w:val="en-US" w:eastAsia="zh-CN"/>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C.3.2.1-</w:t>
      </w:r>
      <w:r>
        <w:rPr>
          <w:rFonts w:ascii="Arial" w:hAnsi="Arial" w:cs="Arial"/>
          <w:i w:val="0"/>
          <w:iCs w:val="0"/>
          <w:sz w:val="20"/>
          <w:szCs w:val="20"/>
          <w:highlight w:val="none"/>
          <w:lang w:val="fr-FR"/>
        </w:rPr>
        <w:t xml:space="preserve">1 </w:t>
      </w:r>
      <w:r>
        <w:rPr>
          <w:rFonts w:hint="default" w:ascii="Arial" w:hAnsi="Arial" w:eastAsia="宋体" w:cs="Arial"/>
          <w:i w:val="0"/>
          <w:iCs w:val="0"/>
          <w:sz w:val="20"/>
          <w:szCs w:val="20"/>
          <w:highlight w:val="none"/>
          <w:lang w:val="en-US" w:eastAsia="zh-CN"/>
        </w:rPr>
        <w:t>StreetView</w:t>
      </w:r>
      <w:r>
        <w:rPr>
          <w:rFonts w:ascii="Arial" w:hAnsi="Arial" w:cs="Arial"/>
          <w:i w:val="0"/>
          <w:iCs w:val="0"/>
          <w:sz w:val="20"/>
          <w:szCs w:val="20"/>
          <w:highlight w:val="none"/>
          <w:lang w:val="fr-FR"/>
        </w:rPr>
        <w:t xml:space="preserve"> - </w:t>
      </w:r>
      <w:r>
        <w:rPr>
          <w:rFonts w:hint="default" w:ascii="Arial" w:hAnsi="Arial" w:eastAsia="宋体" w:cs="Arial"/>
          <w:i w:val="0"/>
          <w:iCs w:val="0"/>
          <w:sz w:val="20"/>
          <w:szCs w:val="20"/>
          <w:highlight w:val="none"/>
          <w:lang w:val="en-US" w:eastAsia="zh-CN"/>
        </w:rPr>
        <w:t>captured</w:t>
      </w:r>
    </w:p>
    <w:p w14:paraId="5015D09B">
      <w:pPr>
        <w:rPr>
          <w:highlight w:val="none"/>
          <w:lang w:val="fr-FR"/>
        </w:rPr>
      </w:pPr>
    </w:p>
    <w:p w14:paraId="6FF09E00">
      <w:pPr>
        <w:pStyle w:val="5"/>
        <w:rPr>
          <w:highlight w:val="none"/>
        </w:rPr>
      </w:pPr>
      <w:bookmarkStart w:id="3058" w:name="_Toc25904"/>
      <w:bookmarkStart w:id="3059" w:name="_Toc9943"/>
      <w:bookmarkStart w:id="3060" w:name="_Toc16184"/>
      <w:bookmarkStart w:id="3061" w:name="_Toc17974"/>
      <w:bookmarkStart w:id="3062" w:name="_Toc20930"/>
      <w:bookmarkStart w:id="3063" w:name="_Toc8249"/>
      <w:r>
        <w:rPr>
          <w:highlight w:val="none"/>
        </w:rPr>
        <w:t>C.</w:t>
      </w:r>
      <w:r>
        <w:rPr>
          <w:rFonts w:hint="eastAsia" w:eastAsia="宋体"/>
          <w:highlight w:val="none"/>
          <w:lang w:val="en-US" w:eastAsia="zh-CN"/>
        </w:rPr>
        <w:t>3</w:t>
      </w:r>
      <w:r>
        <w:rPr>
          <w:highlight w:val="none"/>
        </w:rPr>
        <w:t>.2.2</w:t>
      </w:r>
      <w:r>
        <w:rPr>
          <w:rFonts w:hint="eastAsia" w:eastAsia="宋体"/>
          <w:highlight w:val="none"/>
          <w:lang w:val="en-US" w:eastAsia="zh-CN"/>
        </w:rPr>
        <w:tab/>
      </w:r>
      <w:r>
        <w:rPr>
          <w:highlight w:val="none"/>
        </w:rPr>
        <w:t>Sequence properties</w:t>
      </w:r>
      <w:bookmarkEnd w:id="3058"/>
      <w:bookmarkEnd w:id="3059"/>
      <w:bookmarkEnd w:id="3060"/>
      <w:bookmarkEnd w:id="3061"/>
      <w:bookmarkEnd w:id="3062"/>
      <w:bookmarkEnd w:id="3063"/>
    </w:p>
    <w:p w14:paraId="7CEA6214">
      <w:pPr>
        <w:rPr>
          <w:rFonts w:hint="eastAsia"/>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rFonts w:hint="eastAsia" w:eastAsia="宋体"/>
          <w:i w:val="0"/>
          <w:iCs w:val="0"/>
          <w:sz w:val="20"/>
          <w:szCs w:val="20"/>
          <w:highlight w:val="none"/>
          <w:lang w:val="en-US" w:eastAsia="zh-CN"/>
        </w:rPr>
        <w:t>C.3.2.2</w:t>
      </w:r>
      <w:r>
        <w:rPr>
          <w:rFonts w:hint="eastAsia" w:eastAsia="宋体"/>
          <w:highlight w:val="none"/>
          <w:lang w:val="en-US" w:eastAsia="zh-CN"/>
        </w:rPr>
        <w:t xml:space="preserve"> </w:t>
      </w:r>
      <w:r>
        <w:rPr>
          <w:rFonts w:hint="eastAsia"/>
          <w:szCs w:val="24"/>
          <w:highlight w:val="none"/>
          <w:lang w:val="en-US" w:eastAsia="zh-CN"/>
        </w:rPr>
        <w:t xml:space="preserve">summarizes the properties of the StreetView captured sequence </w:t>
      </w:r>
    </w:p>
    <w:p w14:paraId="021AA32F">
      <w:pPr>
        <w:pStyle w:val="22"/>
        <w:jc w:val="center"/>
        <w:rPr>
          <w:rFonts w:hint="eastAsia"/>
          <w:szCs w:val="24"/>
          <w:highlight w:val="none"/>
          <w:lang w:val="en-US" w:eastAsia="zh-CN"/>
        </w:rPr>
      </w:pPr>
      <w:r>
        <w:rPr>
          <w:rFonts w:ascii="Arial" w:hAnsi="Arial" w:cs="Arial"/>
          <w:i w:val="0"/>
          <w:iCs w:val="0"/>
          <w:sz w:val="20"/>
          <w:szCs w:val="20"/>
          <w:highlight w:val="none"/>
          <w:lang w:val="fr-FR"/>
        </w:rPr>
        <w:t xml:space="preserve">Table </w:t>
      </w:r>
      <w:r>
        <w:rPr>
          <w:rFonts w:hint="default" w:ascii="Arial" w:hAnsi="Arial" w:eastAsia="宋体" w:cs="Arial"/>
          <w:i w:val="0"/>
          <w:iCs w:val="0"/>
          <w:sz w:val="20"/>
          <w:szCs w:val="20"/>
          <w:highlight w:val="none"/>
          <w:lang w:val="en-US" w:eastAsia="zh-CN"/>
        </w:rPr>
        <w:t>C.3.2.2</w:t>
      </w:r>
      <w:r>
        <w:rPr>
          <w:rFonts w:hint="eastAsia" w:ascii="Arial" w:hAnsi="Arial" w:eastAsia="宋体" w:cs="Arial"/>
          <w:i w:val="0"/>
          <w:iCs w:val="0"/>
          <w:sz w:val="20"/>
          <w:szCs w:val="20"/>
          <w:highlight w:val="none"/>
          <w:lang w:val="en-US" w:eastAsia="zh-CN"/>
        </w:rPr>
        <w:t>-1</w:t>
      </w:r>
      <w:r>
        <w:rPr>
          <w:rFonts w:ascii="Arial" w:hAnsi="Arial" w:cs="Arial"/>
          <w:i w:val="0"/>
          <w:iCs w:val="0"/>
          <w:sz w:val="20"/>
          <w:szCs w:val="20"/>
          <w:highlight w:val="none"/>
          <w:lang w:val="fr-FR"/>
        </w:rPr>
        <w:t xml:space="preserve"> </w:t>
      </w:r>
      <w:r>
        <w:rPr>
          <w:rFonts w:hint="default" w:ascii="Arial" w:hAnsi="Arial" w:eastAsia="宋体" w:cs="Arial"/>
          <w:i w:val="0"/>
          <w:iCs w:val="0"/>
          <w:sz w:val="20"/>
          <w:szCs w:val="20"/>
          <w:highlight w:val="none"/>
          <w:lang w:val="en-US" w:eastAsia="zh-CN"/>
        </w:rPr>
        <w:t>StreetView</w:t>
      </w:r>
      <w:r>
        <w:rPr>
          <w:rFonts w:ascii="Arial" w:hAnsi="Arial" w:cs="Arial"/>
          <w:i w:val="0"/>
          <w:iCs w:val="0"/>
          <w:sz w:val="20"/>
          <w:szCs w:val="20"/>
          <w:highlight w:val="none"/>
          <w:lang w:val="fr-FR"/>
        </w:rPr>
        <w:t xml:space="preserve"> - </w:t>
      </w:r>
      <w:r>
        <w:rPr>
          <w:rFonts w:hint="default" w:ascii="Arial" w:hAnsi="Arial" w:eastAsia="宋体" w:cs="Arial"/>
          <w:i w:val="0"/>
          <w:iCs w:val="0"/>
          <w:sz w:val="20"/>
          <w:szCs w:val="20"/>
          <w:highlight w:val="none"/>
          <w:lang w:val="en-US" w:eastAsia="zh-CN"/>
        </w:rPr>
        <w:t>captured</w:t>
      </w:r>
      <w:r>
        <w:rPr>
          <w:rFonts w:ascii="Arial" w:hAnsi="Arial" w:cs="Arial"/>
          <w:i w:val="0"/>
          <w:iCs w:val="0"/>
          <w:sz w:val="20"/>
          <w:szCs w:val="20"/>
          <w:highlight w:val="none"/>
          <w:lang w:val="fr-FR"/>
        </w:rPr>
        <w:t xml:space="preserve"> sequence properties</w:t>
      </w:r>
      <w:r>
        <w:rPr>
          <w:rFonts w:ascii="Arial" w:hAnsi="Arial" w:cs="Arial"/>
          <w:highlight w:val="none"/>
          <w:lang w:val="fr-FR"/>
        </w:rPr>
        <w:t xml:space="preserve"> </w:t>
      </w:r>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5E137F5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46C191AD">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0AFE6FCB">
            <w:pPr>
              <w:pStyle w:val="48"/>
              <w:rPr>
                <w:color w:val="FFFFFF"/>
                <w:sz w:val="16"/>
                <w:szCs w:val="16"/>
                <w:highlight w:val="none"/>
                <w:lang w:val="en-US"/>
              </w:rPr>
            </w:pPr>
            <w:r>
              <w:rPr>
                <w:b w:val="0"/>
                <w:bCs/>
                <w:color w:val="FFFFFF"/>
                <w:sz w:val="16"/>
                <w:szCs w:val="16"/>
                <w:highlight w:val="none"/>
                <w:lang w:val="en-US"/>
              </w:rPr>
              <w:t>Value</w:t>
            </w:r>
          </w:p>
        </w:tc>
      </w:tr>
      <w:tr w14:paraId="6FF0D23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2D08CFC0">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Resolution</w:t>
            </w:r>
          </w:p>
        </w:tc>
        <w:tc>
          <w:tcPr>
            <w:tcW w:w="2684" w:type="pct"/>
            <w:shd w:val="clear" w:color="auto" w:fill="DBDBDB"/>
          </w:tcPr>
          <w:p w14:paraId="4616B37E">
            <w:pPr>
              <w:pStyle w:val="49"/>
              <w:rPr>
                <w:rFonts w:eastAsia="宋体"/>
                <w:sz w:val="16"/>
                <w:szCs w:val="16"/>
                <w:highlight w:val="none"/>
                <w:lang w:val="en-US" w:eastAsia="zh-CN"/>
              </w:rPr>
            </w:pPr>
            <w:r>
              <w:rPr>
                <w:rFonts w:hint="eastAsia" w:eastAsia="宋体"/>
                <w:sz w:val="16"/>
                <w:szCs w:val="16"/>
                <w:highlight w:val="none"/>
                <w:lang w:val="en-US" w:eastAsia="zh-CN"/>
              </w:rPr>
              <w:t xml:space="preserve">1920 </w:t>
            </w:r>
            <w:r>
              <w:rPr>
                <w:rFonts w:eastAsia="宋体" w:cs="Arial"/>
                <w:sz w:val="16"/>
                <w:szCs w:val="16"/>
                <w:highlight w:val="none"/>
                <w:lang w:val="en-US" w:eastAsia="zh-CN"/>
              </w:rPr>
              <w:t>×</w:t>
            </w:r>
            <w:r>
              <w:rPr>
                <w:rFonts w:hint="eastAsia" w:eastAsia="宋体"/>
                <w:sz w:val="16"/>
                <w:szCs w:val="16"/>
                <w:highlight w:val="none"/>
                <w:lang w:val="en-US" w:eastAsia="zh-CN"/>
              </w:rPr>
              <w:t>1080 (Per Eye)</w:t>
            </w:r>
          </w:p>
        </w:tc>
      </w:tr>
      <w:tr w14:paraId="0F599A9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04BCB7D0">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Frame Rate</w:t>
            </w:r>
          </w:p>
        </w:tc>
        <w:tc>
          <w:tcPr>
            <w:tcW w:w="2684" w:type="pct"/>
            <w:shd w:val="clear" w:color="auto" w:fill="DBDBDB"/>
          </w:tcPr>
          <w:p w14:paraId="56E44C8D">
            <w:pPr>
              <w:pStyle w:val="49"/>
              <w:rPr>
                <w:rFonts w:eastAsia="宋体"/>
                <w:sz w:val="16"/>
                <w:szCs w:val="16"/>
                <w:highlight w:val="none"/>
                <w:lang w:val="en-US" w:eastAsia="zh-CN"/>
              </w:rPr>
            </w:pPr>
            <w:r>
              <w:rPr>
                <w:rFonts w:hint="eastAsia" w:eastAsia="宋体"/>
                <w:sz w:val="16"/>
                <w:szCs w:val="16"/>
                <w:highlight w:val="none"/>
                <w:lang w:val="en-US" w:eastAsia="zh-CN"/>
              </w:rPr>
              <w:t>30</w:t>
            </w:r>
          </w:p>
        </w:tc>
      </w:tr>
      <w:tr w14:paraId="7E24687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B8C2C67">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Bit Depth</w:t>
            </w:r>
          </w:p>
        </w:tc>
        <w:tc>
          <w:tcPr>
            <w:tcW w:w="2684" w:type="pct"/>
            <w:shd w:val="clear" w:color="auto" w:fill="EDEDED"/>
          </w:tcPr>
          <w:p w14:paraId="4B90694C">
            <w:pPr>
              <w:pStyle w:val="49"/>
              <w:rPr>
                <w:rFonts w:eastAsia="宋体"/>
                <w:sz w:val="16"/>
                <w:szCs w:val="16"/>
                <w:highlight w:val="none"/>
                <w:lang w:val="en-US" w:eastAsia="zh-CN"/>
              </w:rPr>
            </w:pPr>
            <w:r>
              <w:rPr>
                <w:rFonts w:hint="eastAsia" w:eastAsia="宋体"/>
                <w:sz w:val="16"/>
                <w:szCs w:val="16"/>
                <w:highlight w:val="none"/>
                <w:lang w:val="en-US" w:eastAsia="zh-CN"/>
              </w:rPr>
              <w:t>8</w:t>
            </w:r>
          </w:p>
        </w:tc>
      </w:tr>
      <w:tr w14:paraId="4A74CF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55C79D1A">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Length</w:t>
            </w:r>
          </w:p>
        </w:tc>
        <w:tc>
          <w:tcPr>
            <w:tcW w:w="2684" w:type="pct"/>
            <w:shd w:val="clear" w:color="auto" w:fill="EDEDED"/>
          </w:tcPr>
          <w:p w14:paraId="65E2D791">
            <w:pPr>
              <w:pStyle w:val="49"/>
              <w:rPr>
                <w:rFonts w:eastAsia="宋体"/>
                <w:sz w:val="16"/>
                <w:szCs w:val="16"/>
                <w:highlight w:val="none"/>
                <w:lang w:val="en-US" w:eastAsia="zh-CN"/>
              </w:rPr>
            </w:pPr>
            <w:r>
              <w:rPr>
                <w:rFonts w:hint="eastAsia" w:eastAsia="宋体"/>
                <w:sz w:val="16"/>
                <w:szCs w:val="16"/>
                <w:highlight w:val="none"/>
                <w:lang w:val="en-US" w:eastAsia="zh-CN"/>
              </w:rPr>
              <w:t>344</w:t>
            </w:r>
          </w:p>
        </w:tc>
      </w:tr>
      <w:tr w14:paraId="5ADAD09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7E5514E2">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YUV format</w:t>
            </w:r>
          </w:p>
        </w:tc>
        <w:tc>
          <w:tcPr>
            <w:tcW w:w="2684" w:type="pct"/>
            <w:shd w:val="clear" w:color="auto" w:fill="DBDBDB"/>
          </w:tcPr>
          <w:p w14:paraId="210F1664">
            <w:pPr>
              <w:pStyle w:val="49"/>
              <w:rPr>
                <w:rFonts w:eastAsia="宋体"/>
                <w:sz w:val="16"/>
                <w:szCs w:val="16"/>
                <w:highlight w:val="none"/>
                <w:lang w:val="en-US" w:eastAsia="zh-CN"/>
              </w:rPr>
            </w:pPr>
            <w:r>
              <w:rPr>
                <w:rFonts w:hint="eastAsia" w:eastAsia="宋体"/>
                <w:sz w:val="16"/>
                <w:szCs w:val="16"/>
                <w:highlight w:val="none"/>
                <w:lang w:val="en-US" w:eastAsia="zh-CN"/>
              </w:rPr>
              <w:t>4:2:0</w:t>
            </w:r>
          </w:p>
        </w:tc>
      </w:tr>
      <w:tr w14:paraId="5756EEB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17804D81">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Component</w:t>
            </w:r>
          </w:p>
        </w:tc>
        <w:tc>
          <w:tcPr>
            <w:tcW w:w="2684" w:type="pct"/>
            <w:shd w:val="clear" w:color="auto" w:fill="DBDBDB"/>
          </w:tcPr>
          <w:p w14:paraId="302A06E3">
            <w:pPr>
              <w:pStyle w:val="49"/>
              <w:rPr>
                <w:rFonts w:eastAsia="宋体"/>
                <w:sz w:val="16"/>
                <w:szCs w:val="16"/>
                <w:highlight w:val="none"/>
                <w:lang w:val="en-US" w:eastAsia="zh-CN"/>
              </w:rPr>
            </w:pPr>
            <w:r>
              <w:rPr>
                <w:rFonts w:hint="eastAsia" w:eastAsia="宋体"/>
                <w:sz w:val="16"/>
                <w:szCs w:val="16"/>
                <w:highlight w:val="none"/>
                <w:lang w:val="en-US" w:eastAsia="zh-CN"/>
              </w:rPr>
              <w:t>ITU-R.BT2020</w:t>
            </w:r>
          </w:p>
        </w:tc>
      </w:tr>
      <w:tr w14:paraId="4207A90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3D107118">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Space</w:t>
            </w:r>
          </w:p>
        </w:tc>
        <w:tc>
          <w:tcPr>
            <w:tcW w:w="2684" w:type="pct"/>
            <w:shd w:val="clear" w:color="auto" w:fill="EDEDED"/>
          </w:tcPr>
          <w:p w14:paraId="3ACF694E">
            <w:pPr>
              <w:pStyle w:val="49"/>
              <w:rPr>
                <w:rFonts w:hint="default" w:eastAsia="宋体"/>
                <w:sz w:val="16"/>
                <w:szCs w:val="16"/>
                <w:highlight w:val="none"/>
                <w:lang w:val="en-US" w:eastAsia="zh-CN"/>
              </w:rPr>
            </w:pPr>
            <w:r>
              <w:rPr>
                <w:rStyle w:val="32"/>
                <w:rFonts w:hint="eastAsia" w:ascii="Arial" w:hAnsi="Arial" w:eastAsia="宋体"/>
                <w:sz w:val="16"/>
                <w:szCs w:val="16"/>
                <w:highlight w:val="none"/>
                <w:lang w:val="en-US" w:eastAsia="zh-CN"/>
              </w:rPr>
              <w:t>HDR PQ</w:t>
            </w:r>
          </w:p>
        </w:tc>
      </w:tr>
    </w:tbl>
    <w:p w14:paraId="1B36652D">
      <w:pPr>
        <w:rPr>
          <w:highlight w:val="none"/>
          <w:lang w:val="en-US"/>
        </w:rPr>
      </w:pPr>
      <w:r>
        <w:rPr>
          <w:highlight w:val="none"/>
          <w:lang w:val="en-US"/>
        </w:rPr>
        <w:t xml:space="preserve">The sequence can be accessed: </w:t>
      </w:r>
      <w:r>
        <w:rPr>
          <w:rFonts w:hint="eastAsia"/>
          <w:highlight w:val="none"/>
          <w:lang w:val="en-US"/>
        </w:rPr>
        <w:t>https://pan.baidu.com/s/18ZQXrdm3LTTvV4JDE0sr2A?</w:t>
      </w:r>
    </w:p>
    <w:p w14:paraId="10D41EDB">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34B0712E">
      <w:pPr>
        <w:rPr>
          <w:highlight w:val="none"/>
        </w:rPr>
      </w:pPr>
    </w:p>
    <w:p w14:paraId="6FF2BF56">
      <w:pPr>
        <w:pStyle w:val="5"/>
        <w:rPr>
          <w:highlight w:val="none"/>
        </w:rPr>
      </w:pPr>
      <w:bookmarkStart w:id="3064" w:name="_Toc17839"/>
      <w:bookmarkStart w:id="3065" w:name="_Toc9991"/>
      <w:bookmarkStart w:id="3066" w:name="_Toc15616"/>
      <w:bookmarkStart w:id="3067" w:name="_Toc11305"/>
      <w:bookmarkStart w:id="3068" w:name="_Toc14273"/>
      <w:bookmarkStart w:id="3069" w:name="_Toc20250"/>
      <w:r>
        <w:rPr>
          <w:highlight w:val="none"/>
        </w:rPr>
        <w:t>C.</w:t>
      </w:r>
      <w:r>
        <w:rPr>
          <w:rFonts w:hint="eastAsia" w:eastAsia="宋体"/>
          <w:highlight w:val="none"/>
          <w:lang w:val="en-US" w:eastAsia="zh-CN"/>
        </w:rPr>
        <w:t>3</w:t>
      </w:r>
      <w:r>
        <w:rPr>
          <w:highlight w:val="none"/>
        </w:rPr>
        <w:t>.2.3</w:t>
      </w:r>
      <w:r>
        <w:rPr>
          <w:rFonts w:hint="eastAsia" w:eastAsia="宋体"/>
          <w:highlight w:val="none"/>
          <w:lang w:val="en-US" w:eastAsia="zh-CN"/>
        </w:rPr>
        <w:tab/>
      </w:r>
      <w:r>
        <w:rPr>
          <w:highlight w:val="none"/>
        </w:rPr>
        <w:t>Copyright and license information</w:t>
      </w:r>
      <w:bookmarkEnd w:id="3064"/>
      <w:bookmarkEnd w:id="3065"/>
      <w:bookmarkEnd w:id="3066"/>
      <w:bookmarkEnd w:id="3067"/>
      <w:bookmarkEnd w:id="3068"/>
      <w:bookmarkEnd w:id="3069"/>
    </w:p>
    <w:p w14:paraId="4EA326F9">
      <w:pPr>
        <w:rPr>
          <w:highlight w:val="none"/>
          <w:lang w:val="en-US"/>
        </w:rPr>
      </w:pPr>
      <w:r>
        <w:rPr>
          <w:rFonts w:hint="eastAsia"/>
          <w:highlight w:val="none"/>
          <w:lang w:val="en-US"/>
        </w:rPr>
        <w:t>sbs_streatView_data © 2025 by Jie Li is licensed under CC BY-ND 4.0. To view a copy of this license, visit https://creativecommons.org/licenses/by-nd/4.0/</w:t>
      </w:r>
    </w:p>
    <w:p w14:paraId="641B0B7A">
      <w:pPr>
        <w:pStyle w:val="4"/>
        <w:rPr>
          <w:highlight w:val="none"/>
        </w:rPr>
      </w:pPr>
      <w:bookmarkStart w:id="3070" w:name="_Toc15754"/>
      <w:bookmarkStart w:id="3071" w:name="_Toc16859"/>
      <w:bookmarkStart w:id="3072" w:name="_Toc22071"/>
      <w:bookmarkStart w:id="3073" w:name="_Toc14007"/>
      <w:bookmarkStart w:id="3074" w:name="_Toc16741"/>
      <w:bookmarkStart w:id="3075" w:name="_Toc30172"/>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rFonts w:hint="eastAsia" w:eastAsia="宋体"/>
          <w:highlight w:val="none"/>
          <w:lang w:val="en-US" w:eastAsia="zh-CN"/>
        </w:rPr>
        <w:tab/>
      </w:r>
      <w:r>
        <w:rPr>
          <w:rFonts w:hint="eastAsia" w:eastAsia="宋体"/>
          <w:highlight w:val="none"/>
          <w:lang w:val="en-US" w:eastAsia="zh-CN"/>
        </w:rPr>
        <w:t xml:space="preserve">Cute Dog - Captured </w:t>
      </w:r>
      <w:r>
        <w:rPr>
          <w:highlight w:val="none"/>
        </w:rPr>
        <w:t>test sequence</w:t>
      </w:r>
      <w:bookmarkEnd w:id="3070"/>
      <w:bookmarkEnd w:id="3071"/>
      <w:bookmarkEnd w:id="3072"/>
      <w:bookmarkEnd w:id="3073"/>
      <w:bookmarkEnd w:id="3074"/>
      <w:bookmarkEnd w:id="3075"/>
    </w:p>
    <w:p w14:paraId="7C942C2C">
      <w:pPr>
        <w:pStyle w:val="5"/>
        <w:rPr>
          <w:highlight w:val="none"/>
        </w:rPr>
      </w:pPr>
      <w:bookmarkStart w:id="3076" w:name="_Toc25821"/>
      <w:bookmarkStart w:id="3077" w:name="_Toc30759"/>
      <w:bookmarkStart w:id="3078" w:name="_Toc3014"/>
      <w:bookmarkStart w:id="3079" w:name="_Toc24515"/>
      <w:bookmarkStart w:id="3080" w:name="_Toc24305"/>
      <w:bookmarkStart w:id="3081" w:name="_Toc31166"/>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highlight w:val="none"/>
        </w:rPr>
        <w:t>.1</w:t>
      </w:r>
      <w:r>
        <w:rPr>
          <w:rFonts w:hint="eastAsia" w:eastAsia="宋体"/>
          <w:highlight w:val="none"/>
          <w:lang w:val="en-US" w:eastAsia="zh-CN"/>
        </w:rPr>
        <w:tab/>
      </w:r>
      <w:r>
        <w:rPr>
          <w:highlight w:val="none"/>
        </w:rPr>
        <w:t>Description</w:t>
      </w:r>
      <w:bookmarkEnd w:id="3076"/>
      <w:bookmarkEnd w:id="3077"/>
      <w:bookmarkEnd w:id="3078"/>
      <w:bookmarkEnd w:id="3079"/>
      <w:bookmarkEnd w:id="3080"/>
      <w:bookmarkEnd w:id="3081"/>
    </w:p>
    <w:p w14:paraId="5B6F808E">
      <w:pPr>
        <w:rPr>
          <w:rFonts w:eastAsia="宋体"/>
          <w:highlight w:val="none"/>
          <w:lang w:val="en-US" w:eastAsia="zh-CN"/>
        </w:rPr>
      </w:pPr>
      <w:r>
        <w:rPr>
          <w:rFonts w:hint="eastAsia"/>
          <w:highlight w:val="none"/>
        </w:rPr>
        <w:t>A cute dog plays in the road</w:t>
      </w:r>
      <w:r>
        <w:rPr>
          <w:rFonts w:hint="eastAsia" w:eastAsia="宋体"/>
          <w:highlight w:val="none"/>
          <w:lang w:val="en-US" w:eastAsia="zh-CN"/>
        </w:rPr>
        <w:t>. T</w:t>
      </w:r>
      <w:r>
        <w:rPr>
          <w:rFonts w:hint="eastAsia"/>
          <w:highlight w:val="none"/>
        </w:rPr>
        <w:t>he scene is dynamic, with lively movements and detailed fur textures</w:t>
      </w:r>
      <w:r>
        <w:rPr>
          <w:rFonts w:hint="eastAsia" w:eastAsia="宋体"/>
          <w:highlight w:val="none"/>
          <w:lang w:val="en-US" w:eastAsia="zh-CN"/>
        </w:rPr>
        <w:t>.</w:t>
      </w:r>
    </w:p>
    <w:p w14:paraId="5FA3A911">
      <w:pPr>
        <w:keepNext/>
        <w:jc w:val="center"/>
        <w:rPr>
          <w:rFonts w:eastAsia="宋体"/>
          <w:highlight w:val="none"/>
          <w:lang w:eastAsia="zh-CN"/>
        </w:rPr>
      </w:pPr>
      <w:r>
        <w:rPr>
          <w:rFonts w:hint="eastAsia" w:eastAsia="宋体"/>
          <w:highlight w:val="none"/>
          <w:lang w:eastAsia="zh-CN"/>
        </w:rPr>
        <w:drawing>
          <wp:inline distT="0" distB="0" distL="114300" distR="114300">
            <wp:extent cx="6120130" cy="1721485"/>
            <wp:effectExtent l="0" t="0" r="1270" b="5715"/>
            <wp:docPr id="47" name="图片 47" descr="3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366_sbs"/>
                    <pic:cNvPicPr>
                      <a:picLocks noChangeAspect="1"/>
                    </pic:cNvPicPr>
                  </pic:nvPicPr>
                  <pic:blipFill>
                    <a:blip r:embed="rId109"/>
                    <a:stretch>
                      <a:fillRect/>
                    </a:stretch>
                  </pic:blipFill>
                  <pic:spPr>
                    <a:xfrm>
                      <a:off x="0" y="0"/>
                      <a:ext cx="6120130" cy="1721485"/>
                    </a:xfrm>
                    <a:prstGeom prst="rect">
                      <a:avLst/>
                    </a:prstGeom>
                  </pic:spPr>
                </pic:pic>
              </a:graphicData>
            </a:graphic>
          </wp:inline>
        </w:drawing>
      </w:r>
    </w:p>
    <w:p w14:paraId="2499D715">
      <w:pPr>
        <w:pStyle w:val="22"/>
        <w:jc w:val="center"/>
        <w:rPr>
          <w:rFonts w:ascii="Arial" w:hAnsi="Arial" w:eastAsia="宋体" w:cs="Arial"/>
          <w:i w:val="0"/>
          <w:iCs w:val="0"/>
          <w:sz w:val="20"/>
          <w:szCs w:val="20"/>
          <w:highlight w:val="none"/>
          <w:lang w:val="en-US" w:eastAsia="zh-CN"/>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C.3.3.1-1</w:t>
      </w:r>
      <w:r>
        <w:rPr>
          <w:rFonts w:ascii="Arial" w:hAnsi="Arial" w:cs="Arial"/>
          <w:i w:val="0"/>
          <w:iCs w:val="0"/>
          <w:sz w:val="20"/>
          <w:szCs w:val="20"/>
          <w:highlight w:val="none"/>
          <w:lang w:val="fr-FR"/>
        </w:rPr>
        <w:t xml:space="preserve"> </w:t>
      </w:r>
      <w:r>
        <w:rPr>
          <w:rFonts w:hint="default" w:ascii="Arial" w:hAnsi="Arial" w:eastAsia="宋体" w:cs="Arial"/>
          <w:i w:val="0"/>
          <w:iCs w:val="0"/>
          <w:sz w:val="20"/>
          <w:szCs w:val="20"/>
          <w:highlight w:val="none"/>
          <w:lang w:val="en-US" w:eastAsia="zh-CN"/>
        </w:rPr>
        <w:t>Cute Dog</w:t>
      </w:r>
      <w:r>
        <w:rPr>
          <w:rFonts w:ascii="Arial" w:hAnsi="Arial" w:cs="Arial"/>
          <w:i w:val="0"/>
          <w:iCs w:val="0"/>
          <w:sz w:val="20"/>
          <w:szCs w:val="20"/>
          <w:highlight w:val="none"/>
          <w:lang w:val="fr-FR"/>
        </w:rPr>
        <w:t xml:space="preserve"> - </w:t>
      </w:r>
      <w:r>
        <w:rPr>
          <w:rFonts w:hint="default" w:ascii="Arial" w:hAnsi="Arial" w:eastAsia="宋体" w:cs="Arial"/>
          <w:i w:val="0"/>
          <w:iCs w:val="0"/>
          <w:sz w:val="20"/>
          <w:szCs w:val="20"/>
          <w:highlight w:val="none"/>
          <w:lang w:val="en-US" w:eastAsia="zh-CN"/>
        </w:rPr>
        <w:t>Captured</w:t>
      </w:r>
    </w:p>
    <w:p w14:paraId="3CDCF54E">
      <w:pPr>
        <w:rPr>
          <w:highlight w:val="none"/>
          <w:lang w:val="fr-FR"/>
        </w:rPr>
      </w:pPr>
    </w:p>
    <w:p w14:paraId="03BB7F6A">
      <w:pPr>
        <w:pStyle w:val="5"/>
        <w:rPr>
          <w:highlight w:val="none"/>
        </w:rPr>
      </w:pPr>
      <w:bookmarkStart w:id="3082" w:name="_Toc16758"/>
      <w:bookmarkStart w:id="3083" w:name="_Toc18455"/>
      <w:bookmarkStart w:id="3084" w:name="_Toc30493"/>
      <w:bookmarkStart w:id="3085" w:name="_Toc8254"/>
      <w:bookmarkStart w:id="3086" w:name="_Toc9784"/>
      <w:bookmarkStart w:id="3087" w:name="_Toc27774"/>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highlight w:val="none"/>
        </w:rPr>
        <w:t>.2</w:t>
      </w:r>
      <w:r>
        <w:rPr>
          <w:rFonts w:hint="eastAsia" w:eastAsia="宋体"/>
          <w:highlight w:val="none"/>
          <w:lang w:val="en-US" w:eastAsia="zh-CN"/>
        </w:rPr>
        <w:tab/>
      </w:r>
      <w:r>
        <w:rPr>
          <w:highlight w:val="none"/>
        </w:rPr>
        <w:t>Sequence properties</w:t>
      </w:r>
      <w:bookmarkEnd w:id="3082"/>
      <w:bookmarkEnd w:id="3083"/>
      <w:bookmarkEnd w:id="3084"/>
      <w:bookmarkEnd w:id="3085"/>
      <w:bookmarkEnd w:id="3086"/>
      <w:bookmarkEnd w:id="3087"/>
    </w:p>
    <w:p w14:paraId="4B13C353">
      <w:pPr>
        <w:rPr>
          <w:rFonts w:hint="eastAsia"/>
          <w:szCs w:val="24"/>
          <w:highlight w:val="none"/>
          <w:lang w:val="en-US" w:eastAsia="zh-CN"/>
        </w:rPr>
      </w:pPr>
      <w:r>
        <w:rPr>
          <w:rFonts w:hint="eastAsia"/>
          <w:szCs w:val="24"/>
          <w:highlight w:val="none"/>
          <w:lang w:val="en-US" w:eastAsia="zh-CN"/>
        </w:rPr>
        <w:t>The T</w:t>
      </w:r>
      <w:r>
        <w:rPr>
          <w:highlight w:val="none"/>
          <w:lang w:val="en-US"/>
        </w:rPr>
        <w:t xml:space="preserve">ables </w:t>
      </w:r>
      <w:r>
        <w:rPr>
          <w:rFonts w:hint="eastAsia" w:eastAsia="宋体"/>
          <w:i w:val="0"/>
          <w:iCs w:val="0"/>
          <w:sz w:val="20"/>
          <w:szCs w:val="20"/>
          <w:highlight w:val="none"/>
          <w:lang w:val="en-US" w:eastAsia="zh-CN"/>
        </w:rPr>
        <w:t>C.3.3.2</w:t>
      </w:r>
      <w:r>
        <w:rPr>
          <w:rFonts w:hint="eastAsia" w:eastAsia="宋体"/>
          <w:highlight w:val="none"/>
          <w:lang w:val="en-US" w:eastAsia="zh-CN"/>
        </w:rPr>
        <w:t xml:space="preserve"> </w:t>
      </w:r>
      <w:r>
        <w:rPr>
          <w:rFonts w:eastAsia="宋体"/>
          <w:highlight w:val="none"/>
          <w:lang w:val="en-US" w:eastAsia="zh-CN"/>
        </w:rPr>
        <w:t xml:space="preserve"> </w:t>
      </w:r>
      <w:r>
        <w:rPr>
          <w:rFonts w:hint="eastAsia"/>
          <w:szCs w:val="24"/>
          <w:highlight w:val="none"/>
          <w:lang w:val="en-US" w:eastAsia="zh-CN"/>
        </w:rPr>
        <w:t xml:space="preserve">summarizes the properties of the Cute Dog - Captured sequence </w:t>
      </w:r>
    </w:p>
    <w:p w14:paraId="4993AE46">
      <w:pPr>
        <w:pStyle w:val="22"/>
        <w:jc w:val="center"/>
        <w:rPr>
          <w:rFonts w:hint="eastAsia"/>
          <w:szCs w:val="24"/>
          <w:highlight w:val="none"/>
          <w:lang w:val="en-US" w:eastAsia="zh-CN"/>
        </w:rPr>
      </w:pPr>
      <w:r>
        <w:rPr>
          <w:rFonts w:ascii="Arial" w:hAnsi="Arial" w:cs="Arial"/>
          <w:i w:val="0"/>
          <w:iCs w:val="0"/>
          <w:sz w:val="20"/>
          <w:szCs w:val="20"/>
          <w:highlight w:val="none"/>
          <w:lang w:val="fr-FR"/>
        </w:rPr>
        <w:t xml:space="preserve">Table </w:t>
      </w:r>
      <w:r>
        <w:rPr>
          <w:rFonts w:ascii="Arial" w:hAnsi="Arial" w:cs="Arial"/>
          <w:highlight w:val="none"/>
          <w:lang w:val="en-US"/>
        </w:rPr>
        <w:t xml:space="preserve"> </w:t>
      </w:r>
      <w:r>
        <w:rPr>
          <w:rFonts w:hint="default" w:ascii="Arial" w:hAnsi="Arial" w:eastAsia="宋体" w:cs="Arial"/>
          <w:i w:val="0"/>
          <w:iCs w:val="0"/>
          <w:sz w:val="20"/>
          <w:szCs w:val="20"/>
          <w:highlight w:val="none"/>
          <w:lang w:val="en-US" w:eastAsia="zh-CN"/>
        </w:rPr>
        <w:t>C.3.3.2</w:t>
      </w:r>
      <w:r>
        <w:rPr>
          <w:rFonts w:hint="eastAsia" w:ascii="Arial" w:hAnsi="Arial" w:eastAsia="宋体" w:cs="Arial"/>
          <w:i w:val="0"/>
          <w:iCs w:val="0"/>
          <w:sz w:val="20"/>
          <w:szCs w:val="20"/>
          <w:highlight w:val="none"/>
          <w:lang w:val="en-US" w:eastAsia="zh-CN"/>
        </w:rPr>
        <w:t>-1</w:t>
      </w:r>
      <w:r>
        <w:rPr>
          <w:rFonts w:hint="default" w:ascii="Arial" w:hAnsi="Arial" w:eastAsia="宋体" w:cs="Arial"/>
          <w:i w:val="0"/>
          <w:iCs w:val="0"/>
          <w:sz w:val="20"/>
          <w:szCs w:val="20"/>
          <w:highlight w:val="none"/>
          <w:lang w:val="en-US" w:eastAsia="zh-CN"/>
        </w:rPr>
        <w:t xml:space="preserve"> Cute Dog</w:t>
      </w:r>
      <w:r>
        <w:rPr>
          <w:rFonts w:ascii="Arial" w:hAnsi="Arial" w:cs="Arial"/>
          <w:i w:val="0"/>
          <w:iCs w:val="0"/>
          <w:sz w:val="20"/>
          <w:szCs w:val="20"/>
          <w:highlight w:val="none"/>
          <w:lang w:val="fr-FR"/>
        </w:rPr>
        <w:t xml:space="preserve"> - </w:t>
      </w:r>
      <w:r>
        <w:rPr>
          <w:rFonts w:hint="default" w:ascii="Arial" w:hAnsi="Arial" w:eastAsia="宋体" w:cs="Arial"/>
          <w:i w:val="0"/>
          <w:iCs w:val="0"/>
          <w:sz w:val="20"/>
          <w:szCs w:val="20"/>
          <w:highlight w:val="none"/>
          <w:lang w:val="en-US" w:eastAsia="zh-CN"/>
        </w:rPr>
        <w:t xml:space="preserve">Captured </w:t>
      </w:r>
      <w:r>
        <w:rPr>
          <w:rFonts w:ascii="Arial" w:hAnsi="Arial" w:cs="Arial"/>
          <w:i w:val="0"/>
          <w:iCs w:val="0"/>
          <w:sz w:val="20"/>
          <w:szCs w:val="20"/>
          <w:highlight w:val="none"/>
          <w:lang w:val="fr-FR"/>
        </w:rPr>
        <w:t xml:space="preserve">sequence properties </w:t>
      </w:r>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44EBF48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50391B5F">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39DBEBA5">
            <w:pPr>
              <w:pStyle w:val="48"/>
              <w:rPr>
                <w:color w:val="FFFFFF"/>
                <w:sz w:val="16"/>
                <w:szCs w:val="16"/>
                <w:highlight w:val="none"/>
                <w:lang w:val="en-US"/>
              </w:rPr>
            </w:pPr>
            <w:r>
              <w:rPr>
                <w:b w:val="0"/>
                <w:bCs/>
                <w:color w:val="FFFFFF"/>
                <w:sz w:val="16"/>
                <w:szCs w:val="16"/>
                <w:highlight w:val="none"/>
                <w:lang w:val="en-US"/>
              </w:rPr>
              <w:t>Value</w:t>
            </w:r>
          </w:p>
        </w:tc>
      </w:tr>
      <w:tr w14:paraId="4B286E2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2B0FD15B">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Resolution</w:t>
            </w:r>
          </w:p>
        </w:tc>
        <w:tc>
          <w:tcPr>
            <w:tcW w:w="2684" w:type="pct"/>
            <w:shd w:val="clear" w:color="auto" w:fill="DBDBDB"/>
          </w:tcPr>
          <w:p w14:paraId="18DF5765">
            <w:pPr>
              <w:pStyle w:val="49"/>
              <w:rPr>
                <w:rFonts w:eastAsia="宋体"/>
                <w:sz w:val="16"/>
                <w:szCs w:val="16"/>
                <w:highlight w:val="none"/>
                <w:lang w:val="en-US" w:eastAsia="zh-CN"/>
              </w:rPr>
            </w:pPr>
            <w:r>
              <w:rPr>
                <w:rFonts w:hint="eastAsia" w:eastAsia="宋体"/>
                <w:sz w:val="16"/>
                <w:szCs w:val="16"/>
                <w:highlight w:val="none"/>
                <w:lang w:val="en-US" w:eastAsia="zh-CN"/>
              </w:rPr>
              <w:t xml:space="preserve">1920 </w:t>
            </w:r>
            <w:r>
              <w:rPr>
                <w:rFonts w:eastAsia="宋体" w:cs="Arial"/>
                <w:sz w:val="16"/>
                <w:szCs w:val="16"/>
                <w:highlight w:val="none"/>
                <w:lang w:val="en-US" w:eastAsia="zh-CN"/>
              </w:rPr>
              <w:t>×</w:t>
            </w:r>
            <w:r>
              <w:rPr>
                <w:rFonts w:hint="eastAsia" w:eastAsia="宋体"/>
                <w:sz w:val="16"/>
                <w:szCs w:val="16"/>
                <w:highlight w:val="none"/>
                <w:lang w:val="en-US" w:eastAsia="zh-CN"/>
              </w:rPr>
              <w:t>1080 (Per Eye)</w:t>
            </w:r>
          </w:p>
        </w:tc>
      </w:tr>
      <w:tr w14:paraId="2CE5815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69175577">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Frame Rate</w:t>
            </w:r>
          </w:p>
        </w:tc>
        <w:tc>
          <w:tcPr>
            <w:tcW w:w="2684" w:type="pct"/>
            <w:shd w:val="clear" w:color="auto" w:fill="DBDBDB"/>
          </w:tcPr>
          <w:p w14:paraId="3F369B02">
            <w:pPr>
              <w:pStyle w:val="49"/>
              <w:rPr>
                <w:rFonts w:eastAsia="宋体"/>
                <w:sz w:val="16"/>
                <w:szCs w:val="16"/>
                <w:highlight w:val="none"/>
                <w:lang w:val="en-US" w:eastAsia="zh-CN"/>
              </w:rPr>
            </w:pPr>
            <w:r>
              <w:rPr>
                <w:rFonts w:hint="eastAsia" w:eastAsia="宋体"/>
                <w:sz w:val="16"/>
                <w:szCs w:val="16"/>
                <w:highlight w:val="none"/>
                <w:lang w:val="en-US" w:eastAsia="zh-CN"/>
              </w:rPr>
              <w:t>30</w:t>
            </w:r>
          </w:p>
        </w:tc>
      </w:tr>
      <w:tr w14:paraId="32D1FF6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B9F590A">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Bit Depth</w:t>
            </w:r>
          </w:p>
        </w:tc>
        <w:tc>
          <w:tcPr>
            <w:tcW w:w="2684" w:type="pct"/>
            <w:shd w:val="clear" w:color="auto" w:fill="EDEDED"/>
          </w:tcPr>
          <w:p w14:paraId="2B27D98F">
            <w:pPr>
              <w:pStyle w:val="49"/>
              <w:rPr>
                <w:rFonts w:eastAsia="宋体"/>
                <w:sz w:val="16"/>
                <w:szCs w:val="16"/>
                <w:highlight w:val="none"/>
                <w:lang w:val="en-US" w:eastAsia="zh-CN"/>
              </w:rPr>
            </w:pPr>
            <w:r>
              <w:rPr>
                <w:rFonts w:hint="eastAsia" w:eastAsia="宋体"/>
                <w:sz w:val="16"/>
                <w:szCs w:val="16"/>
                <w:highlight w:val="none"/>
                <w:lang w:val="en-US" w:eastAsia="zh-CN"/>
              </w:rPr>
              <w:t>8</w:t>
            </w:r>
          </w:p>
        </w:tc>
      </w:tr>
      <w:tr w14:paraId="2068CC1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3D4075C0">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Length</w:t>
            </w:r>
          </w:p>
        </w:tc>
        <w:tc>
          <w:tcPr>
            <w:tcW w:w="2684" w:type="pct"/>
            <w:shd w:val="clear" w:color="auto" w:fill="EDEDED"/>
          </w:tcPr>
          <w:p w14:paraId="6CF22455">
            <w:pPr>
              <w:pStyle w:val="49"/>
              <w:rPr>
                <w:rFonts w:eastAsia="宋体"/>
                <w:sz w:val="16"/>
                <w:szCs w:val="16"/>
                <w:highlight w:val="none"/>
                <w:lang w:val="en-US" w:eastAsia="zh-CN"/>
              </w:rPr>
            </w:pPr>
            <w:r>
              <w:rPr>
                <w:rFonts w:hint="eastAsia" w:eastAsia="宋体"/>
                <w:sz w:val="16"/>
                <w:szCs w:val="16"/>
                <w:highlight w:val="none"/>
                <w:lang w:val="en-US" w:eastAsia="zh-CN"/>
              </w:rPr>
              <w:t>505</w:t>
            </w:r>
          </w:p>
        </w:tc>
      </w:tr>
      <w:tr w14:paraId="4EE7BB9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F694CF7">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YUV format</w:t>
            </w:r>
          </w:p>
        </w:tc>
        <w:tc>
          <w:tcPr>
            <w:tcW w:w="2684" w:type="pct"/>
            <w:shd w:val="clear" w:color="auto" w:fill="DBDBDB"/>
          </w:tcPr>
          <w:p w14:paraId="35BA80B0">
            <w:pPr>
              <w:pStyle w:val="49"/>
              <w:rPr>
                <w:rFonts w:eastAsia="宋体"/>
                <w:sz w:val="16"/>
                <w:szCs w:val="16"/>
                <w:highlight w:val="none"/>
                <w:lang w:val="en-US" w:eastAsia="zh-CN"/>
              </w:rPr>
            </w:pPr>
            <w:r>
              <w:rPr>
                <w:rFonts w:hint="eastAsia" w:eastAsia="宋体"/>
                <w:sz w:val="16"/>
                <w:szCs w:val="16"/>
                <w:highlight w:val="none"/>
                <w:lang w:val="en-US" w:eastAsia="zh-CN"/>
              </w:rPr>
              <w:t>4:2:0</w:t>
            </w:r>
          </w:p>
        </w:tc>
      </w:tr>
      <w:tr w14:paraId="2C03D9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2B13D5DD">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Component</w:t>
            </w:r>
          </w:p>
        </w:tc>
        <w:tc>
          <w:tcPr>
            <w:tcW w:w="2684" w:type="pct"/>
            <w:shd w:val="clear" w:color="auto" w:fill="DBDBDB"/>
          </w:tcPr>
          <w:p w14:paraId="3300427F">
            <w:pPr>
              <w:pStyle w:val="49"/>
              <w:rPr>
                <w:rFonts w:eastAsia="宋体"/>
                <w:sz w:val="16"/>
                <w:szCs w:val="16"/>
                <w:highlight w:val="none"/>
                <w:lang w:val="en-US" w:eastAsia="zh-CN"/>
              </w:rPr>
            </w:pPr>
            <w:r>
              <w:rPr>
                <w:rFonts w:hint="eastAsia" w:eastAsia="宋体"/>
                <w:sz w:val="16"/>
                <w:szCs w:val="16"/>
                <w:highlight w:val="none"/>
                <w:lang w:val="en-US" w:eastAsia="zh-CN"/>
              </w:rPr>
              <w:t>ITU-R.BT2020</w:t>
            </w:r>
          </w:p>
        </w:tc>
      </w:tr>
      <w:tr w14:paraId="49BAE06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2AB63C05">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Space</w:t>
            </w:r>
          </w:p>
        </w:tc>
        <w:tc>
          <w:tcPr>
            <w:tcW w:w="2684" w:type="pct"/>
            <w:shd w:val="clear" w:color="auto" w:fill="EDEDED"/>
          </w:tcPr>
          <w:p w14:paraId="2C295BFE">
            <w:pPr>
              <w:pStyle w:val="49"/>
              <w:rPr>
                <w:rFonts w:eastAsia="宋体"/>
                <w:sz w:val="16"/>
                <w:szCs w:val="16"/>
                <w:highlight w:val="none"/>
                <w:lang w:val="en-US" w:eastAsia="zh-CN"/>
              </w:rPr>
            </w:pPr>
            <w:r>
              <w:rPr>
                <w:rFonts w:hint="eastAsia" w:eastAsia="宋体"/>
                <w:sz w:val="16"/>
                <w:szCs w:val="16"/>
                <w:highlight w:val="none"/>
                <w:lang w:val="en-US" w:eastAsia="zh-CN"/>
              </w:rPr>
              <w:t>HDR PQ</w:t>
            </w:r>
          </w:p>
        </w:tc>
      </w:tr>
    </w:tbl>
    <w:p w14:paraId="0A6B0DBA">
      <w:pPr>
        <w:rPr>
          <w:highlight w:val="none"/>
          <w:lang w:val="en-US"/>
        </w:rPr>
      </w:pPr>
      <w:r>
        <w:rPr>
          <w:highlight w:val="none"/>
          <w:lang w:val="en-US"/>
        </w:rPr>
        <w:t xml:space="preserve">The sequence can be accessed: </w:t>
      </w:r>
      <w:r>
        <w:rPr>
          <w:rFonts w:hint="eastAsia"/>
          <w:highlight w:val="none"/>
          <w:lang w:val="en-US"/>
        </w:rPr>
        <w:t>https://pan.baidu.com/s/1DgjHpQJ8I-jay75PjCj3NQ?</w:t>
      </w:r>
    </w:p>
    <w:p w14:paraId="47FA5E41">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6AFEBA9A">
      <w:pPr>
        <w:rPr>
          <w:highlight w:val="none"/>
        </w:rPr>
      </w:pPr>
    </w:p>
    <w:p w14:paraId="4949A1BA">
      <w:pPr>
        <w:pStyle w:val="5"/>
        <w:rPr>
          <w:highlight w:val="none"/>
        </w:rPr>
      </w:pPr>
      <w:bookmarkStart w:id="3088" w:name="_Toc9691"/>
      <w:bookmarkStart w:id="3089" w:name="_Toc26840"/>
      <w:bookmarkStart w:id="3090" w:name="_Toc6203"/>
      <w:bookmarkStart w:id="3091" w:name="_Toc23018"/>
      <w:bookmarkStart w:id="3092" w:name="_Toc31148"/>
      <w:bookmarkStart w:id="3093" w:name="_Toc26034"/>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highlight w:val="none"/>
        </w:rPr>
        <w:t>.3</w:t>
      </w:r>
      <w:r>
        <w:rPr>
          <w:rFonts w:hint="eastAsia" w:eastAsia="宋体"/>
          <w:highlight w:val="none"/>
          <w:lang w:val="en-US" w:eastAsia="zh-CN"/>
        </w:rPr>
        <w:tab/>
      </w:r>
      <w:r>
        <w:rPr>
          <w:highlight w:val="none"/>
        </w:rPr>
        <w:t>Copyright and license information</w:t>
      </w:r>
      <w:bookmarkEnd w:id="3088"/>
      <w:bookmarkEnd w:id="3089"/>
      <w:bookmarkEnd w:id="3090"/>
      <w:bookmarkEnd w:id="3091"/>
      <w:bookmarkEnd w:id="3092"/>
      <w:bookmarkEnd w:id="3093"/>
    </w:p>
    <w:p w14:paraId="28CE391C">
      <w:pPr>
        <w:rPr>
          <w:highlight w:val="none"/>
          <w:lang w:val="en-US"/>
        </w:rPr>
      </w:pPr>
      <w:r>
        <w:rPr>
          <w:rFonts w:hint="eastAsia"/>
          <w:highlight w:val="none"/>
          <w:lang w:val="en-US"/>
        </w:rPr>
        <w:t xml:space="preserve">sbs_Cute_Dog © 2025 by Jie Li is licensed under CC BY-ND 4.0. To view a copy of this license, visit </w:t>
      </w:r>
      <w:r>
        <w:rPr>
          <w:rFonts w:hint="eastAsia"/>
          <w:highlight w:val="none"/>
          <w:lang w:val="en-US"/>
        </w:rPr>
        <w:fldChar w:fldCharType="begin"/>
      </w:r>
      <w:r>
        <w:rPr>
          <w:rFonts w:hint="eastAsia"/>
          <w:highlight w:val="none"/>
          <w:lang w:val="en-US"/>
        </w:rPr>
        <w:instrText xml:space="preserve"> HYPERLINK "https://creativecommons.org/licenses/by-nd/4.0/" </w:instrText>
      </w:r>
      <w:r>
        <w:rPr>
          <w:rFonts w:hint="eastAsia"/>
          <w:highlight w:val="none"/>
          <w:lang w:val="en-US"/>
        </w:rPr>
        <w:fldChar w:fldCharType="separate"/>
      </w:r>
      <w:r>
        <w:rPr>
          <w:rStyle w:val="36"/>
          <w:rFonts w:hint="eastAsia"/>
          <w:highlight w:val="none"/>
          <w:lang w:val="en-US"/>
        </w:rPr>
        <w:t>https://creativecommons.org/licenses/by-nd/4.0/</w:t>
      </w:r>
      <w:r>
        <w:rPr>
          <w:rFonts w:hint="eastAsia"/>
          <w:highlight w:val="none"/>
          <w:lang w:val="en-US"/>
        </w:rPr>
        <w:fldChar w:fldCharType="end"/>
      </w:r>
    </w:p>
    <w:p w14:paraId="0A71A72A">
      <w:pPr>
        <w:rPr>
          <w:highlight w:val="none"/>
          <w:lang w:val="en-US"/>
        </w:rPr>
      </w:pPr>
    </w:p>
    <w:p w14:paraId="4526AE61">
      <w:pPr>
        <w:pStyle w:val="4"/>
        <w:rPr>
          <w:highlight w:val="none"/>
        </w:rPr>
      </w:pPr>
      <w:bookmarkStart w:id="3094" w:name="_Toc23221"/>
      <w:bookmarkStart w:id="3095" w:name="_Toc19643"/>
      <w:bookmarkStart w:id="3096" w:name="_Toc16055"/>
      <w:bookmarkStart w:id="3097" w:name="_Toc25190"/>
      <w:bookmarkStart w:id="3098" w:name="_Toc10200"/>
      <w:bookmarkStart w:id="3099" w:name="_Toc15388"/>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rFonts w:hint="eastAsia" w:eastAsia="宋体"/>
          <w:highlight w:val="none"/>
          <w:lang w:val="en-US" w:eastAsia="zh-CN"/>
        </w:rPr>
        <w:tab/>
      </w:r>
      <w:r>
        <w:rPr>
          <w:rFonts w:hint="eastAsia" w:eastAsia="宋体"/>
          <w:highlight w:val="none"/>
          <w:lang w:val="en-US" w:eastAsia="zh-CN"/>
        </w:rPr>
        <w:t xml:space="preserve">Moving Girl - Captured </w:t>
      </w:r>
      <w:r>
        <w:rPr>
          <w:highlight w:val="none"/>
        </w:rPr>
        <w:t>test sequence</w:t>
      </w:r>
      <w:bookmarkEnd w:id="3094"/>
      <w:bookmarkEnd w:id="3095"/>
      <w:bookmarkEnd w:id="3096"/>
      <w:bookmarkEnd w:id="3097"/>
      <w:bookmarkEnd w:id="3098"/>
      <w:bookmarkEnd w:id="3099"/>
    </w:p>
    <w:p w14:paraId="77FC9AF3">
      <w:pPr>
        <w:pStyle w:val="5"/>
        <w:rPr>
          <w:highlight w:val="none"/>
        </w:rPr>
      </w:pPr>
      <w:bookmarkStart w:id="3100" w:name="_Toc32362"/>
      <w:bookmarkStart w:id="3101" w:name="_Toc32278"/>
      <w:bookmarkStart w:id="3102" w:name="_Toc19618"/>
      <w:bookmarkStart w:id="3103" w:name="_Toc3401"/>
      <w:bookmarkStart w:id="3104" w:name="_Toc9803"/>
      <w:bookmarkStart w:id="3105" w:name="_Toc16722"/>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.1</w:t>
      </w:r>
      <w:r>
        <w:rPr>
          <w:rFonts w:hint="eastAsia" w:eastAsia="宋体"/>
          <w:highlight w:val="none"/>
          <w:lang w:val="en-US" w:eastAsia="zh-CN"/>
        </w:rPr>
        <w:tab/>
      </w:r>
      <w:r>
        <w:rPr>
          <w:highlight w:val="none"/>
        </w:rPr>
        <w:t>Description</w:t>
      </w:r>
      <w:bookmarkEnd w:id="3100"/>
      <w:bookmarkEnd w:id="3101"/>
      <w:bookmarkEnd w:id="3102"/>
      <w:bookmarkEnd w:id="3103"/>
      <w:bookmarkEnd w:id="3104"/>
      <w:bookmarkEnd w:id="3105"/>
    </w:p>
    <w:p w14:paraId="30D142B5">
      <w:pPr>
        <w:rPr>
          <w:highlight w:val="none"/>
        </w:rPr>
      </w:pPr>
      <w:r>
        <w:rPr>
          <w:highlight w:val="none"/>
        </w:rPr>
        <w:t xml:space="preserve">The girl presents a doll and a signboard to the audience, with particularly strong 3D depth effects visible </w:t>
      </w:r>
      <w:r>
        <w:rPr>
          <w:rFonts w:hint="eastAsia"/>
          <w:highlight w:val="none"/>
        </w:rPr>
        <w:t>especially when she extends the objects toward the camera</w:t>
      </w:r>
      <w:r>
        <w:rPr>
          <w:highlight w:val="none"/>
        </w:rPr>
        <w:t>.</w:t>
      </w:r>
    </w:p>
    <w:p w14:paraId="66F8D8EB">
      <w:pPr>
        <w:keepNext/>
        <w:jc w:val="center"/>
        <w:rPr>
          <w:rFonts w:eastAsia="宋体"/>
          <w:highlight w:val="none"/>
          <w:lang w:eastAsia="zh-CN"/>
        </w:rPr>
      </w:pPr>
      <w:r>
        <w:rPr>
          <w:rFonts w:hint="eastAsia" w:eastAsia="宋体"/>
          <w:highlight w:val="none"/>
          <w:lang w:eastAsia="zh-CN"/>
        </w:rPr>
        <w:drawing>
          <wp:inline distT="0" distB="0" distL="114300" distR="114300">
            <wp:extent cx="6120130" cy="1721485"/>
            <wp:effectExtent l="0" t="0" r="1270" b="5715"/>
            <wp:docPr id="48" name="图片 48" descr="2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266_sbs"/>
                    <pic:cNvPicPr>
                      <a:picLocks noChangeAspect="1"/>
                    </pic:cNvPicPr>
                  </pic:nvPicPr>
                  <pic:blipFill>
                    <a:blip r:embed="rId110"/>
                    <a:stretch>
                      <a:fillRect/>
                    </a:stretch>
                  </pic:blipFill>
                  <pic:spPr>
                    <a:xfrm>
                      <a:off x="0" y="0"/>
                      <a:ext cx="6120130" cy="1721485"/>
                    </a:xfrm>
                    <a:prstGeom prst="rect">
                      <a:avLst/>
                    </a:prstGeom>
                  </pic:spPr>
                </pic:pic>
              </a:graphicData>
            </a:graphic>
          </wp:inline>
        </w:drawing>
      </w:r>
    </w:p>
    <w:p w14:paraId="73A68DEE">
      <w:pPr>
        <w:pStyle w:val="22"/>
        <w:jc w:val="center"/>
        <w:rPr>
          <w:rFonts w:ascii="Arial" w:hAnsi="Arial" w:eastAsia="宋体" w:cs="Arial"/>
          <w:i w:val="0"/>
          <w:iCs w:val="0"/>
          <w:sz w:val="20"/>
          <w:szCs w:val="20"/>
          <w:highlight w:val="none"/>
          <w:lang w:val="en-US" w:eastAsia="zh-CN"/>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C.3.4.1-</w:t>
      </w:r>
      <w:r>
        <w:rPr>
          <w:rFonts w:ascii="Arial" w:hAnsi="Arial" w:cs="Arial"/>
          <w:i w:val="0"/>
          <w:iCs w:val="0"/>
          <w:sz w:val="20"/>
          <w:szCs w:val="20"/>
          <w:highlight w:val="none"/>
          <w:lang w:val="fr-FR"/>
        </w:rPr>
        <w:t xml:space="preserve">1 </w:t>
      </w:r>
      <w:r>
        <w:rPr>
          <w:rFonts w:hint="default" w:ascii="Arial" w:hAnsi="Arial" w:eastAsia="宋体" w:cs="Arial"/>
          <w:i w:val="0"/>
          <w:iCs w:val="0"/>
          <w:sz w:val="20"/>
          <w:szCs w:val="20"/>
          <w:highlight w:val="none"/>
          <w:lang w:val="en-US" w:eastAsia="zh-CN"/>
        </w:rPr>
        <w:t>MovingGirl-Captured</w:t>
      </w:r>
    </w:p>
    <w:p w14:paraId="579FC624">
      <w:pPr>
        <w:rPr>
          <w:highlight w:val="none"/>
          <w:lang w:val="fr-FR"/>
        </w:rPr>
      </w:pPr>
    </w:p>
    <w:p w14:paraId="27813576">
      <w:pPr>
        <w:pStyle w:val="5"/>
        <w:rPr>
          <w:highlight w:val="none"/>
        </w:rPr>
      </w:pPr>
      <w:bookmarkStart w:id="3106" w:name="_Toc561"/>
      <w:bookmarkStart w:id="3107" w:name="_Toc3961"/>
      <w:bookmarkStart w:id="3108" w:name="_Toc15253"/>
      <w:bookmarkStart w:id="3109" w:name="_Toc19974"/>
      <w:bookmarkStart w:id="3110" w:name="_Toc2554"/>
      <w:bookmarkStart w:id="3111" w:name="_Toc15133"/>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.2</w:t>
      </w:r>
      <w:r>
        <w:rPr>
          <w:rFonts w:hint="eastAsia" w:eastAsia="宋体"/>
          <w:highlight w:val="none"/>
          <w:lang w:val="en-US" w:eastAsia="zh-CN"/>
        </w:rPr>
        <w:tab/>
      </w:r>
      <w:r>
        <w:rPr>
          <w:highlight w:val="none"/>
        </w:rPr>
        <w:t>Sequence properties</w:t>
      </w:r>
      <w:bookmarkEnd w:id="3106"/>
      <w:bookmarkEnd w:id="3107"/>
      <w:bookmarkEnd w:id="3108"/>
      <w:bookmarkEnd w:id="3109"/>
      <w:bookmarkEnd w:id="3110"/>
      <w:bookmarkEnd w:id="3111"/>
    </w:p>
    <w:p w14:paraId="22ECB64D">
      <w:pPr>
        <w:rPr>
          <w:rFonts w:hint="eastAsia"/>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rFonts w:hint="eastAsia" w:eastAsia="宋体"/>
          <w:i w:val="0"/>
          <w:iCs w:val="0"/>
          <w:sz w:val="20"/>
          <w:szCs w:val="20"/>
          <w:highlight w:val="none"/>
          <w:lang w:val="en-US" w:eastAsia="zh-CN"/>
        </w:rPr>
        <w:t>C.3.4.2</w:t>
      </w:r>
      <w:r>
        <w:rPr>
          <w:rFonts w:hint="eastAsia" w:eastAsia="宋体"/>
          <w:highlight w:val="none"/>
          <w:lang w:val="en-US" w:eastAsia="zh-CN"/>
        </w:rPr>
        <w:t xml:space="preserve"> </w:t>
      </w:r>
      <w:r>
        <w:rPr>
          <w:rFonts w:hint="eastAsia"/>
          <w:szCs w:val="24"/>
          <w:highlight w:val="none"/>
          <w:lang w:val="en-US" w:eastAsia="zh-CN"/>
        </w:rPr>
        <w:t xml:space="preserve">summarizes the properties of the </w:t>
      </w:r>
      <w:r>
        <w:rPr>
          <w:rFonts w:hint="eastAsia" w:eastAsia="宋体"/>
          <w:highlight w:val="none"/>
          <w:lang w:val="en-US" w:eastAsia="zh-CN"/>
        </w:rPr>
        <w:t>MovingGirl-Captured</w:t>
      </w:r>
      <w:r>
        <w:rPr>
          <w:rFonts w:hint="eastAsia"/>
          <w:szCs w:val="24"/>
          <w:highlight w:val="none"/>
          <w:lang w:val="en-US" w:eastAsia="zh-CN"/>
        </w:rPr>
        <w:t xml:space="preserve"> sequence </w:t>
      </w:r>
    </w:p>
    <w:p w14:paraId="6D4D4BA7">
      <w:pPr>
        <w:spacing w:after="0"/>
        <w:rPr>
          <w:szCs w:val="24"/>
          <w:highlight w:val="none"/>
          <w:lang w:val="en-US" w:eastAsia="zh-CN"/>
        </w:rPr>
      </w:pPr>
    </w:p>
    <w:p w14:paraId="1CD1BD98">
      <w:pPr>
        <w:pStyle w:val="22"/>
        <w:jc w:val="center"/>
        <w:rPr>
          <w:rFonts w:hint="eastAsia"/>
          <w:szCs w:val="24"/>
          <w:highlight w:val="none"/>
          <w:lang w:val="en-US" w:eastAsia="zh-CN"/>
        </w:rPr>
      </w:pPr>
      <w:r>
        <w:rPr>
          <w:rFonts w:ascii="Arial" w:hAnsi="Arial" w:cs="Arial"/>
          <w:i w:val="0"/>
          <w:iCs w:val="0"/>
          <w:sz w:val="20"/>
          <w:szCs w:val="20"/>
          <w:highlight w:val="none"/>
          <w:lang w:val="fr-FR"/>
        </w:rPr>
        <w:t>Table</w:t>
      </w:r>
      <w:r>
        <w:rPr>
          <w:rFonts w:hint="default" w:ascii="Arial" w:hAnsi="Arial" w:eastAsia="宋体" w:cs="Arial"/>
          <w:i w:val="0"/>
          <w:iCs w:val="0"/>
          <w:sz w:val="20"/>
          <w:szCs w:val="20"/>
          <w:highlight w:val="none"/>
          <w:lang w:val="en-US" w:eastAsia="zh-CN"/>
        </w:rPr>
        <w:t xml:space="preserve"> </w:t>
      </w:r>
      <w:r>
        <w:rPr>
          <w:rFonts w:ascii="Arial" w:hAnsi="Arial" w:cs="Arial"/>
          <w:highlight w:val="none"/>
          <w:lang w:val="en-US"/>
        </w:rPr>
        <w:t xml:space="preserve"> </w:t>
      </w:r>
      <w:r>
        <w:rPr>
          <w:rFonts w:hint="default" w:ascii="Arial" w:hAnsi="Arial" w:eastAsia="宋体" w:cs="Arial"/>
          <w:i w:val="0"/>
          <w:iCs w:val="0"/>
          <w:sz w:val="20"/>
          <w:szCs w:val="20"/>
          <w:highlight w:val="none"/>
          <w:lang w:val="en-US" w:eastAsia="zh-CN"/>
        </w:rPr>
        <w:t>C.3.4.2</w:t>
      </w:r>
      <w:r>
        <w:rPr>
          <w:rFonts w:hint="eastAsia" w:ascii="Arial" w:hAnsi="Arial" w:eastAsia="宋体" w:cs="Arial"/>
          <w:i w:val="0"/>
          <w:iCs w:val="0"/>
          <w:sz w:val="20"/>
          <w:szCs w:val="20"/>
          <w:highlight w:val="none"/>
          <w:lang w:val="en-US" w:eastAsia="zh-CN"/>
        </w:rPr>
        <w:t>-1</w:t>
      </w:r>
      <w:r>
        <w:rPr>
          <w:rFonts w:ascii="Arial" w:hAnsi="Arial" w:cs="Arial"/>
          <w:i w:val="0"/>
          <w:iCs w:val="0"/>
          <w:sz w:val="20"/>
          <w:szCs w:val="20"/>
          <w:highlight w:val="none"/>
          <w:lang w:val="fr-FR"/>
        </w:rPr>
        <w:t xml:space="preserve"> </w:t>
      </w:r>
      <w:r>
        <w:rPr>
          <w:rFonts w:hint="default" w:ascii="Arial" w:hAnsi="Arial" w:eastAsia="宋体" w:cs="Arial"/>
          <w:i w:val="0"/>
          <w:iCs w:val="0"/>
          <w:sz w:val="20"/>
          <w:szCs w:val="20"/>
          <w:highlight w:val="none"/>
          <w:lang w:val="en-US" w:eastAsia="zh-CN"/>
        </w:rPr>
        <w:t>MovingGirl-Capture</w:t>
      </w:r>
      <w:r>
        <w:rPr>
          <w:rFonts w:ascii="Arial" w:hAnsi="Arial" w:cs="Arial"/>
          <w:i w:val="0"/>
          <w:iCs w:val="0"/>
          <w:sz w:val="20"/>
          <w:szCs w:val="20"/>
          <w:highlight w:val="none"/>
          <w:lang w:val="fr-FR"/>
        </w:rPr>
        <w:t xml:space="preserve"> properties</w:t>
      </w:r>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685C6FC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PrEx>
        <w:trPr>
          <w:trHeight w:val="410" w:hRule="atLeast"/>
          <w:jc w:val="center"/>
        </w:trPr>
        <w:tc>
          <w:tcPr>
            <w:tcW w:w="2315" w:type="pct"/>
            <w:tcBorders>
              <w:top w:val="single" w:color="FFFFFF" w:sz="4" w:space="0"/>
              <w:left w:val="single" w:color="FFFFFF" w:sz="4" w:space="0"/>
              <w:right w:val="nil"/>
            </w:tcBorders>
            <w:shd w:val="clear" w:color="auto" w:fill="A5A5A5"/>
          </w:tcPr>
          <w:p w14:paraId="6E1A77EB">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08776B4F">
            <w:pPr>
              <w:pStyle w:val="48"/>
              <w:rPr>
                <w:color w:val="FFFFFF"/>
                <w:sz w:val="16"/>
                <w:szCs w:val="16"/>
                <w:highlight w:val="none"/>
                <w:lang w:val="en-US"/>
              </w:rPr>
            </w:pPr>
            <w:r>
              <w:rPr>
                <w:b w:val="0"/>
                <w:bCs/>
                <w:color w:val="FFFFFF"/>
                <w:sz w:val="16"/>
                <w:szCs w:val="16"/>
                <w:highlight w:val="none"/>
                <w:lang w:val="en-US"/>
              </w:rPr>
              <w:t>Value</w:t>
            </w:r>
          </w:p>
        </w:tc>
      </w:tr>
      <w:tr w14:paraId="0079035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3D38A9A4">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Resolution</w:t>
            </w:r>
          </w:p>
        </w:tc>
        <w:tc>
          <w:tcPr>
            <w:tcW w:w="2684" w:type="pct"/>
            <w:shd w:val="clear" w:color="auto" w:fill="DBDBDB"/>
          </w:tcPr>
          <w:p w14:paraId="41D0C096">
            <w:pPr>
              <w:pStyle w:val="49"/>
              <w:rPr>
                <w:rFonts w:eastAsia="宋体"/>
                <w:sz w:val="16"/>
                <w:szCs w:val="16"/>
                <w:highlight w:val="none"/>
                <w:lang w:val="en-US" w:eastAsia="zh-CN"/>
              </w:rPr>
            </w:pPr>
            <w:r>
              <w:rPr>
                <w:rFonts w:hint="eastAsia" w:eastAsia="宋体"/>
                <w:sz w:val="16"/>
                <w:szCs w:val="16"/>
                <w:highlight w:val="none"/>
                <w:lang w:val="en-US" w:eastAsia="zh-CN"/>
              </w:rPr>
              <w:t xml:space="preserve">1920 </w:t>
            </w:r>
            <w:r>
              <w:rPr>
                <w:rFonts w:eastAsia="宋体" w:cs="Arial"/>
                <w:sz w:val="16"/>
                <w:szCs w:val="16"/>
                <w:highlight w:val="none"/>
                <w:lang w:val="en-US" w:eastAsia="zh-CN"/>
              </w:rPr>
              <w:t>×</w:t>
            </w:r>
            <w:r>
              <w:rPr>
                <w:rFonts w:hint="eastAsia" w:eastAsia="宋体"/>
                <w:sz w:val="16"/>
                <w:szCs w:val="16"/>
                <w:highlight w:val="none"/>
                <w:lang w:val="en-US" w:eastAsia="zh-CN"/>
              </w:rPr>
              <w:t>1080 (Per Eye)</w:t>
            </w:r>
          </w:p>
        </w:tc>
      </w:tr>
      <w:tr w14:paraId="41D0F6B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3D814FE8">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Frame Rate</w:t>
            </w:r>
          </w:p>
        </w:tc>
        <w:tc>
          <w:tcPr>
            <w:tcW w:w="2684" w:type="pct"/>
            <w:shd w:val="clear" w:color="auto" w:fill="DBDBDB"/>
          </w:tcPr>
          <w:p w14:paraId="24E35F6F">
            <w:pPr>
              <w:pStyle w:val="49"/>
              <w:rPr>
                <w:rFonts w:eastAsia="宋体"/>
                <w:sz w:val="16"/>
                <w:szCs w:val="16"/>
                <w:highlight w:val="none"/>
                <w:lang w:val="en-US" w:eastAsia="zh-CN"/>
              </w:rPr>
            </w:pPr>
            <w:r>
              <w:rPr>
                <w:rFonts w:hint="eastAsia" w:eastAsia="宋体"/>
                <w:sz w:val="16"/>
                <w:szCs w:val="16"/>
                <w:highlight w:val="none"/>
                <w:lang w:val="en-US" w:eastAsia="zh-CN"/>
              </w:rPr>
              <w:t>30</w:t>
            </w:r>
          </w:p>
        </w:tc>
      </w:tr>
      <w:tr w14:paraId="3989A08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0894EE8C">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Bit Depth</w:t>
            </w:r>
          </w:p>
        </w:tc>
        <w:tc>
          <w:tcPr>
            <w:tcW w:w="2684" w:type="pct"/>
            <w:shd w:val="clear" w:color="auto" w:fill="EDEDED"/>
          </w:tcPr>
          <w:p w14:paraId="54902934">
            <w:pPr>
              <w:pStyle w:val="49"/>
              <w:rPr>
                <w:rFonts w:eastAsia="宋体"/>
                <w:sz w:val="16"/>
                <w:szCs w:val="16"/>
                <w:highlight w:val="none"/>
                <w:lang w:val="en-US" w:eastAsia="zh-CN"/>
              </w:rPr>
            </w:pPr>
            <w:r>
              <w:rPr>
                <w:rFonts w:hint="eastAsia" w:eastAsia="宋体"/>
                <w:sz w:val="16"/>
                <w:szCs w:val="16"/>
                <w:highlight w:val="none"/>
                <w:lang w:val="en-US" w:eastAsia="zh-CN"/>
              </w:rPr>
              <w:t>8</w:t>
            </w:r>
          </w:p>
        </w:tc>
      </w:tr>
      <w:tr w14:paraId="1D3741F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FDF754A">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Length</w:t>
            </w:r>
          </w:p>
        </w:tc>
        <w:tc>
          <w:tcPr>
            <w:tcW w:w="2684" w:type="pct"/>
            <w:shd w:val="clear" w:color="auto" w:fill="EDEDED"/>
          </w:tcPr>
          <w:p w14:paraId="6AA37E75">
            <w:pPr>
              <w:pStyle w:val="49"/>
              <w:rPr>
                <w:rFonts w:eastAsia="宋体"/>
                <w:sz w:val="16"/>
                <w:szCs w:val="16"/>
                <w:highlight w:val="none"/>
                <w:lang w:val="en-US" w:eastAsia="zh-CN"/>
              </w:rPr>
            </w:pPr>
            <w:r>
              <w:rPr>
                <w:rFonts w:hint="eastAsia" w:eastAsia="宋体"/>
                <w:sz w:val="16"/>
                <w:szCs w:val="16"/>
                <w:highlight w:val="none"/>
                <w:lang w:val="en-US" w:eastAsia="zh-CN"/>
              </w:rPr>
              <w:t>312</w:t>
            </w:r>
          </w:p>
        </w:tc>
      </w:tr>
      <w:tr w14:paraId="4840EAB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BEA9D69">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YUV format</w:t>
            </w:r>
          </w:p>
        </w:tc>
        <w:tc>
          <w:tcPr>
            <w:tcW w:w="2684" w:type="pct"/>
            <w:shd w:val="clear" w:color="auto" w:fill="DBDBDB"/>
          </w:tcPr>
          <w:p w14:paraId="22A5A894">
            <w:pPr>
              <w:pStyle w:val="49"/>
              <w:rPr>
                <w:rFonts w:eastAsia="宋体"/>
                <w:sz w:val="16"/>
                <w:szCs w:val="16"/>
                <w:highlight w:val="none"/>
                <w:lang w:val="en-US" w:eastAsia="zh-CN"/>
              </w:rPr>
            </w:pPr>
            <w:r>
              <w:rPr>
                <w:rFonts w:hint="eastAsia" w:eastAsia="宋体"/>
                <w:sz w:val="16"/>
                <w:szCs w:val="16"/>
                <w:highlight w:val="none"/>
                <w:lang w:val="en-US" w:eastAsia="zh-CN"/>
              </w:rPr>
              <w:t>4:2:0</w:t>
            </w:r>
          </w:p>
        </w:tc>
      </w:tr>
      <w:tr w14:paraId="5DBA7DF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D7A3E9B">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Component</w:t>
            </w:r>
          </w:p>
        </w:tc>
        <w:tc>
          <w:tcPr>
            <w:tcW w:w="2684" w:type="pct"/>
            <w:shd w:val="clear" w:color="auto" w:fill="DBDBDB"/>
          </w:tcPr>
          <w:p w14:paraId="55C0BA5E">
            <w:pPr>
              <w:pStyle w:val="49"/>
              <w:rPr>
                <w:rFonts w:eastAsia="宋体"/>
                <w:sz w:val="16"/>
                <w:szCs w:val="16"/>
                <w:highlight w:val="none"/>
                <w:lang w:val="en-US" w:eastAsia="zh-CN"/>
              </w:rPr>
            </w:pPr>
            <w:r>
              <w:rPr>
                <w:rFonts w:hint="eastAsia" w:eastAsia="宋体"/>
                <w:sz w:val="16"/>
                <w:szCs w:val="16"/>
                <w:highlight w:val="none"/>
                <w:lang w:val="en-US" w:eastAsia="zh-CN"/>
              </w:rPr>
              <w:t>ITU-R.BT2020</w:t>
            </w:r>
          </w:p>
        </w:tc>
      </w:tr>
      <w:tr w14:paraId="2DCD829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567E5F91">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Space</w:t>
            </w:r>
          </w:p>
        </w:tc>
        <w:tc>
          <w:tcPr>
            <w:tcW w:w="2684" w:type="pct"/>
            <w:shd w:val="clear" w:color="auto" w:fill="EDEDED"/>
          </w:tcPr>
          <w:p w14:paraId="49250F6C">
            <w:pPr>
              <w:pStyle w:val="49"/>
              <w:rPr>
                <w:rFonts w:eastAsia="宋体"/>
                <w:sz w:val="16"/>
                <w:szCs w:val="16"/>
                <w:highlight w:val="none"/>
                <w:lang w:val="en-US" w:eastAsia="zh-CN"/>
              </w:rPr>
            </w:pPr>
            <w:r>
              <w:rPr>
                <w:rFonts w:hint="eastAsia" w:eastAsia="宋体"/>
                <w:sz w:val="16"/>
                <w:szCs w:val="16"/>
                <w:highlight w:val="none"/>
                <w:lang w:val="en-US" w:eastAsia="zh-CN"/>
              </w:rPr>
              <w:t>HDR PQ</w:t>
            </w:r>
          </w:p>
        </w:tc>
      </w:tr>
    </w:tbl>
    <w:p w14:paraId="0AB7C19E">
      <w:pPr>
        <w:rPr>
          <w:highlight w:val="none"/>
          <w:lang w:val="en-US"/>
        </w:rPr>
      </w:pPr>
      <w:r>
        <w:rPr>
          <w:highlight w:val="none"/>
          <w:lang w:val="en-US"/>
        </w:rPr>
        <w:t>The sequence can be accessed:</w:t>
      </w:r>
      <w:r>
        <w:rPr>
          <w:rFonts w:hint="eastAsia"/>
          <w:highlight w:val="none"/>
          <w:lang w:val="en-US"/>
        </w:rPr>
        <w:t xml:space="preserve"> https://pan.baidu.com/s/1rpdbtxs7TrLGla8sYAvC8w?</w:t>
      </w:r>
    </w:p>
    <w:p w14:paraId="468B7063">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6E636353">
      <w:pPr>
        <w:rPr>
          <w:highlight w:val="none"/>
        </w:rPr>
      </w:pPr>
    </w:p>
    <w:p w14:paraId="75E64D6D">
      <w:pPr>
        <w:pStyle w:val="5"/>
        <w:rPr>
          <w:highlight w:val="none"/>
        </w:rPr>
      </w:pPr>
      <w:bookmarkStart w:id="3112" w:name="_Toc8261"/>
      <w:bookmarkStart w:id="3113" w:name="_Toc18853"/>
      <w:bookmarkStart w:id="3114" w:name="_Toc8177"/>
      <w:bookmarkStart w:id="3115" w:name="_Toc19562"/>
      <w:bookmarkStart w:id="3116" w:name="_Toc31525"/>
      <w:bookmarkStart w:id="3117" w:name="_Toc12666"/>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.3</w:t>
      </w:r>
      <w:r>
        <w:rPr>
          <w:rFonts w:hint="eastAsia" w:eastAsia="宋体"/>
          <w:highlight w:val="none"/>
          <w:lang w:val="en-US" w:eastAsia="zh-CN"/>
        </w:rPr>
        <w:tab/>
      </w:r>
      <w:r>
        <w:rPr>
          <w:highlight w:val="none"/>
        </w:rPr>
        <w:t>Copyright and license information</w:t>
      </w:r>
      <w:bookmarkEnd w:id="3112"/>
      <w:bookmarkEnd w:id="3113"/>
      <w:bookmarkEnd w:id="3114"/>
      <w:bookmarkEnd w:id="3115"/>
      <w:bookmarkEnd w:id="3116"/>
      <w:bookmarkEnd w:id="3117"/>
    </w:p>
    <w:p w14:paraId="1F354C8E">
      <w:pPr>
        <w:rPr>
          <w:highlight w:val="none"/>
          <w:lang w:val="en-US" w:eastAsia="zh-CN"/>
        </w:rPr>
      </w:pPr>
      <w:r>
        <w:rPr>
          <w:rFonts w:hint="eastAsia"/>
          <w:highlight w:val="none"/>
          <w:lang w:val="en-US"/>
        </w:rPr>
        <w:t>TestSequence_JuneXie_2 © 2025-03-26 by June Xie is licensed under CC BY-ND 4.0. To view a copy of this license, visit https://creativecommons.org/licenses/by-nd/4.0/</w:t>
      </w:r>
    </w:p>
    <w:p w14:paraId="5AC6A419">
      <w:pPr>
        <w:pStyle w:val="4"/>
        <w:rPr>
          <w:highlight w:val="none"/>
        </w:rPr>
      </w:pPr>
      <w:bookmarkStart w:id="3118" w:name="_Toc13233"/>
      <w:bookmarkStart w:id="3119" w:name="_Toc18655"/>
      <w:bookmarkStart w:id="3120" w:name="_Toc544"/>
      <w:bookmarkStart w:id="3121" w:name="_Toc23796"/>
      <w:bookmarkStart w:id="3122" w:name="_Toc25370"/>
      <w:bookmarkStart w:id="3123" w:name="_Toc8987"/>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rFonts w:hint="eastAsia" w:eastAsia="宋体"/>
          <w:highlight w:val="none"/>
          <w:lang w:val="en-US" w:eastAsia="zh-CN"/>
        </w:rPr>
        <w:tab/>
      </w:r>
      <w:r>
        <w:rPr>
          <w:rFonts w:hint="eastAsia" w:eastAsia="宋体"/>
          <w:highlight w:val="none"/>
          <w:lang w:val="en-US" w:eastAsia="zh-CN"/>
        </w:rPr>
        <w:t xml:space="preserve">Street View - Generated </w:t>
      </w:r>
      <w:r>
        <w:rPr>
          <w:highlight w:val="none"/>
        </w:rPr>
        <w:t>test sequence</w:t>
      </w:r>
      <w:bookmarkEnd w:id="3118"/>
      <w:bookmarkEnd w:id="3119"/>
      <w:bookmarkEnd w:id="3120"/>
      <w:bookmarkEnd w:id="3121"/>
      <w:bookmarkEnd w:id="3122"/>
      <w:bookmarkEnd w:id="3123"/>
    </w:p>
    <w:p w14:paraId="11923BFC">
      <w:pPr>
        <w:pStyle w:val="5"/>
        <w:rPr>
          <w:highlight w:val="none"/>
        </w:rPr>
      </w:pPr>
      <w:bookmarkStart w:id="3124" w:name="_Toc29341"/>
      <w:bookmarkStart w:id="3125" w:name="_Toc13955"/>
      <w:bookmarkStart w:id="3126" w:name="_Toc23866"/>
      <w:bookmarkStart w:id="3127" w:name="_Toc23450"/>
      <w:bookmarkStart w:id="3128" w:name="_Toc26779"/>
      <w:bookmarkStart w:id="3129" w:name="_Toc17719"/>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.1</w:t>
      </w:r>
      <w:r>
        <w:rPr>
          <w:rFonts w:hint="eastAsia" w:eastAsia="宋体"/>
          <w:highlight w:val="none"/>
          <w:lang w:val="en-US" w:eastAsia="zh-CN"/>
        </w:rPr>
        <w:tab/>
      </w:r>
      <w:r>
        <w:rPr>
          <w:highlight w:val="none"/>
        </w:rPr>
        <w:t>Description</w:t>
      </w:r>
      <w:bookmarkEnd w:id="3124"/>
      <w:bookmarkEnd w:id="3125"/>
      <w:bookmarkEnd w:id="3126"/>
      <w:bookmarkEnd w:id="3127"/>
      <w:bookmarkEnd w:id="3128"/>
      <w:bookmarkEnd w:id="3129"/>
    </w:p>
    <w:p w14:paraId="3213F16A">
      <w:pPr>
        <w:keepNext/>
        <w:rPr>
          <w:highlight w:val="none"/>
        </w:rPr>
      </w:pPr>
      <w:r>
        <w:rPr>
          <w:rFonts w:hint="eastAsia" w:eastAsia="宋体"/>
          <w:highlight w:val="none"/>
          <w:lang w:val="en-US" w:eastAsia="zh-CN"/>
        </w:rPr>
        <w:t xml:space="preserve">The sequence </w:t>
      </w:r>
      <w:r>
        <w:rPr>
          <w:rFonts w:hint="eastAsia"/>
          <w:highlight w:val="none"/>
        </w:rPr>
        <w:t>use</w:t>
      </w:r>
      <w:r>
        <w:rPr>
          <w:rFonts w:hint="eastAsia" w:eastAsia="宋体"/>
          <w:highlight w:val="none"/>
          <w:lang w:val="en-US" w:eastAsia="zh-CN"/>
        </w:rPr>
        <w:t>s</w:t>
      </w:r>
      <w:r>
        <w:rPr>
          <w:rFonts w:hint="eastAsia"/>
          <w:highlight w:val="none"/>
        </w:rPr>
        <w:t xml:space="preserve"> the left view of the stereoscopic videos collected in </w:t>
      </w:r>
      <w:r>
        <w:rPr>
          <w:rFonts w:hint="eastAsia" w:eastAsia="宋体"/>
          <w:highlight w:val="none"/>
          <w:lang w:val="en-US" w:eastAsia="zh-CN"/>
        </w:rPr>
        <w:t>Annex C.3.2</w:t>
      </w:r>
      <w:r>
        <w:rPr>
          <w:rFonts w:hint="eastAsia"/>
          <w:highlight w:val="none"/>
        </w:rPr>
        <w:t xml:space="preserve"> as input, and generate the right view through AI algorithms to synthesize side-by-side stereoscopic videos. </w:t>
      </w:r>
    </w:p>
    <w:p w14:paraId="42213232">
      <w:pPr>
        <w:keepNext/>
        <w:rPr>
          <w:rFonts w:eastAsia="宋体"/>
          <w:highlight w:val="none"/>
          <w:lang w:eastAsia="zh-CN"/>
        </w:rPr>
      </w:pPr>
      <w:r>
        <w:rPr>
          <w:rFonts w:hint="eastAsia" w:eastAsia="宋体"/>
          <w:highlight w:val="none"/>
          <w:lang w:eastAsia="zh-CN"/>
        </w:rPr>
        <w:drawing>
          <wp:inline distT="0" distB="0" distL="114300" distR="114300">
            <wp:extent cx="6109970" cy="1718310"/>
            <wp:effectExtent l="0" t="0" r="11430" b="8890"/>
            <wp:docPr id="49" name="图片 49" descr="1818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1818_ai_sbs"/>
                    <pic:cNvPicPr>
                      <a:picLocks noChangeAspect="1"/>
                    </pic:cNvPicPr>
                  </pic:nvPicPr>
                  <pic:blipFill>
                    <a:blip r:embed="rId111"/>
                    <a:stretch>
                      <a:fillRect/>
                    </a:stretch>
                  </pic:blipFill>
                  <pic:spPr>
                    <a:xfrm>
                      <a:off x="0" y="0"/>
                      <a:ext cx="6109970" cy="1718310"/>
                    </a:xfrm>
                    <a:prstGeom prst="rect">
                      <a:avLst/>
                    </a:prstGeom>
                  </pic:spPr>
                </pic:pic>
              </a:graphicData>
            </a:graphic>
          </wp:inline>
        </w:drawing>
      </w:r>
    </w:p>
    <w:p w14:paraId="0E8F74F8">
      <w:pPr>
        <w:pStyle w:val="22"/>
        <w:jc w:val="center"/>
        <w:rPr>
          <w:rFonts w:ascii="Arial" w:hAnsi="Arial" w:cs="Arial"/>
          <w:i w:val="0"/>
          <w:iCs w:val="0"/>
          <w:sz w:val="20"/>
          <w:szCs w:val="20"/>
          <w:highlight w:val="none"/>
          <w:lang w:val="fr-FR"/>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C.3.5.1-</w:t>
      </w:r>
      <w:r>
        <w:rPr>
          <w:rFonts w:ascii="Arial" w:hAnsi="Arial" w:cs="Arial"/>
          <w:i w:val="0"/>
          <w:iCs w:val="0"/>
          <w:sz w:val="20"/>
          <w:szCs w:val="20"/>
          <w:highlight w:val="none"/>
          <w:lang w:val="fr-FR"/>
        </w:rPr>
        <w:t xml:space="preserve">1 </w:t>
      </w:r>
      <w:r>
        <w:rPr>
          <w:rFonts w:hint="default" w:ascii="Arial" w:hAnsi="Arial" w:eastAsia="宋体" w:cs="Arial"/>
          <w:i w:val="0"/>
          <w:iCs w:val="0"/>
          <w:sz w:val="20"/>
          <w:szCs w:val="20"/>
          <w:highlight w:val="none"/>
          <w:lang w:val="en-US" w:eastAsia="zh-CN"/>
        </w:rPr>
        <w:t>StreetView</w:t>
      </w:r>
      <w:r>
        <w:rPr>
          <w:rFonts w:ascii="Arial" w:hAnsi="Arial" w:cs="Arial"/>
          <w:i w:val="0"/>
          <w:iCs w:val="0"/>
          <w:sz w:val="20"/>
          <w:szCs w:val="20"/>
          <w:highlight w:val="none"/>
          <w:lang w:val="fr-FR"/>
        </w:rPr>
        <w:t xml:space="preserve"> - </w:t>
      </w:r>
      <w:r>
        <w:rPr>
          <w:rFonts w:hint="default" w:ascii="Arial" w:hAnsi="Arial" w:eastAsia="宋体" w:cs="Arial"/>
          <w:i w:val="0"/>
          <w:iCs w:val="0"/>
          <w:sz w:val="20"/>
          <w:szCs w:val="20"/>
          <w:highlight w:val="none"/>
          <w:lang w:val="en-US" w:eastAsia="zh-CN"/>
        </w:rPr>
        <w:t>Generated</w:t>
      </w:r>
    </w:p>
    <w:p w14:paraId="3087088A">
      <w:pPr>
        <w:pStyle w:val="5"/>
        <w:rPr>
          <w:highlight w:val="none"/>
          <w:lang w:val="fr-FR"/>
        </w:rPr>
      </w:pPr>
      <w:bookmarkStart w:id="3130" w:name="_Toc14828"/>
      <w:bookmarkStart w:id="3131" w:name="_Toc17339"/>
      <w:bookmarkStart w:id="3132" w:name="_Toc9999"/>
      <w:bookmarkStart w:id="3133" w:name="_Toc30624"/>
      <w:bookmarkStart w:id="3134" w:name="_Toc6774"/>
      <w:bookmarkStart w:id="3135" w:name="_Toc20503"/>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.2</w:t>
      </w:r>
      <w:r>
        <w:rPr>
          <w:rFonts w:hint="eastAsia" w:eastAsia="宋体"/>
          <w:highlight w:val="none"/>
          <w:lang w:val="en-US" w:eastAsia="zh-CN"/>
        </w:rPr>
        <w:tab/>
      </w:r>
      <w:r>
        <w:rPr>
          <w:highlight w:val="none"/>
        </w:rPr>
        <w:t>Sequence properties</w:t>
      </w:r>
      <w:bookmarkEnd w:id="3130"/>
      <w:bookmarkEnd w:id="3131"/>
      <w:bookmarkEnd w:id="3132"/>
      <w:bookmarkEnd w:id="3133"/>
      <w:bookmarkEnd w:id="3134"/>
      <w:bookmarkEnd w:id="3135"/>
    </w:p>
    <w:p w14:paraId="475F63AF">
      <w:pPr>
        <w:rPr>
          <w:highlight w:val="none"/>
          <w:lang w:val="en-US"/>
        </w:rPr>
      </w:pPr>
      <w:r>
        <w:rPr>
          <w:highlight w:val="none"/>
          <w:lang w:val="en-US"/>
        </w:rPr>
        <w:t xml:space="preserve">The </w:t>
      </w:r>
      <w:r>
        <w:rPr>
          <w:rFonts w:hint="eastAsia"/>
          <w:highlight w:val="none"/>
          <w:lang w:val="en-US"/>
        </w:rPr>
        <w:t>StreetView - generated</w:t>
      </w:r>
      <w:r>
        <w:rPr>
          <w:rFonts w:hint="eastAsia" w:eastAsia="宋体"/>
          <w:highlight w:val="none"/>
          <w:lang w:val="en-US" w:eastAsia="zh-CN"/>
        </w:rPr>
        <w:t xml:space="preserve"> </w:t>
      </w:r>
      <w:r>
        <w:rPr>
          <w:highlight w:val="none"/>
          <w:lang w:val="en-US"/>
        </w:rPr>
        <w:t xml:space="preserve">sequence </w:t>
      </w:r>
      <w:r>
        <w:rPr>
          <w:rFonts w:hint="eastAsia" w:eastAsia="宋体"/>
          <w:highlight w:val="none"/>
          <w:lang w:val="en-US" w:eastAsia="zh-CN"/>
        </w:rPr>
        <w:t xml:space="preserve">has same properties as defined in C 3.2.2, it </w:t>
      </w:r>
      <w:r>
        <w:rPr>
          <w:highlight w:val="none"/>
          <w:lang w:val="en-US"/>
        </w:rPr>
        <w:t xml:space="preserve">can be accessed: </w:t>
      </w:r>
      <w:r>
        <w:rPr>
          <w:rFonts w:hint="eastAsia"/>
          <w:highlight w:val="none"/>
          <w:lang w:val="en-US"/>
        </w:rPr>
        <w:t>https://pan.baidu.com/s/16tKuVdLWMfyrtm8JbA4QVw</w:t>
      </w:r>
    </w:p>
    <w:p w14:paraId="31800A57">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18197650">
      <w:pPr>
        <w:rPr>
          <w:highlight w:val="none"/>
        </w:rPr>
      </w:pPr>
    </w:p>
    <w:p w14:paraId="23DC9236">
      <w:pPr>
        <w:pStyle w:val="5"/>
        <w:rPr>
          <w:highlight w:val="none"/>
        </w:rPr>
      </w:pPr>
      <w:bookmarkStart w:id="3136" w:name="_Toc15848"/>
      <w:bookmarkStart w:id="3137" w:name="_Toc31342"/>
      <w:bookmarkStart w:id="3138" w:name="_Toc9498"/>
      <w:bookmarkStart w:id="3139" w:name="_Toc3873"/>
      <w:bookmarkStart w:id="3140" w:name="_Toc7573"/>
      <w:bookmarkStart w:id="3141" w:name="_Toc8675"/>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.3</w:t>
      </w:r>
      <w:r>
        <w:rPr>
          <w:rFonts w:hint="eastAsia" w:eastAsia="宋体"/>
          <w:highlight w:val="none"/>
          <w:lang w:val="en-US" w:eastAsia="zh-CN"/>
        </w:rPr>
        <w:tab/>
      </w:r>
      <w:r>
        <w:rPr>
          <w:highlight w:val="none"/>
        </w:rPr>
        <w:t>Copyright and license information</w:t>
      </w:r>
      <w:bookmarkEnd w:id="3136"/>
      <w:bookmarkEnd w:id="3137"/>
      <w:bookmarkEnd w:id="3138"/>
      <w:bookmarkEnd w:id="3139"/>
      <w:bookmarkEnd w:id="3140"/>
      <w:bookmarkEnd w:id="3141"/>
    </w:p>
    <w:p w14:paraId="5FE1EF77">
      <w:pPr>
        <w:rPr>
          <w:highlight w:val="none"/>
          <w:lang w:val="en-US"/>
        </w:rPr>
      </w:pPr>
      <w:r>
        <w:rPr>
          <w:rFonts w:hint="eastAsia"/>
          <w:highlight w:val="none"/>
          <w:lang w:val="en-US"/>
        </w:rPr>
        <w:t>Streetview_lina_generated © 2025 by Lina is licensed under CC BY-ND 4.0. To view a copy of this license, visit https://creativecommons.org/licenses/by-nd/4.0/</w:t>
      </w:r>
    </w:p>
    <w:p w14:paraId="79AC9DDD">
      <w:pPr>
        <w:pStyle w:val="4"/>
        <w:rPr>
          <w:highlight w:val="none"/>
        </w:rPr>
      </w:pPr>
      <w:bookmarkStart w:id="3142" w:name="_Toc13336"/>
      <w:bookmarkStart w:id="3143" w:name="_Toc17796"/>
      <w:bookmarkStart w:id="3144" w:name="_Toc20957"/>
      <w:bookmarkStart w:id="3145" w:name="_Toc5910"/>
      <w:bookmarkStart w:id="3146" w:name="_Toc794"/>
      <w:bookmarkStart w:id="3147" w:name="_Toc17618"/>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rFonts w:hint="eastAsia" w:eastAsia="宋体"/>
          <w:highlight w:val="none"/>
          <w:lang w:val="en-US" w:eastAsia="zh-CN"/>
        </w:rPr>
        <w:tab/>
      </w:r>
      <w:r>
        <w:rPr>
          <w:rFonts w:hint="eastAsia" w:eastAsia="宋体"/>
          <w:highlight w:val="none"/>
          <w:lang w:val="en-US" w:eastAsia="zh-CN"/>
        </w:rPr>
        <w:t xml:space="preserve">Cute Dog - Generated </w:t>
      </w:r>
      <w:r>
        <w:rPr>
          <w:highlight w:val="none"/>
        </w:rPr>
        <w:t>test sequence</w:t>
      </w:r>
      <w:bookmarkEnd w:id="3142"/>
      <w:bookmarkEnd w:id="3143"/>
      <w:bookmarkEnd w:id="3144"/>
      <w:bookmarkEnd w:id="3145"/>
      <w:bookmarkEnd w:id="3146"/>
      <w:bookmarkEnd w:id="3147"/>
    </w:p>
    <w:p w14:paraId="6E312E3B">
      <w:pPr>
        <w:pStyle w:val="5"/>
        <w:rPr>
          <w:highlight w:val="none"/>
        </w:rPr>
      </w:pPr>
      <w:bookmarkStart w:id="3148" w:name="_Toc18851"/>
      <w:bookmarkStart w:id="3149" w:name="_Toc3756"/>
      <w:bookmarkStart w:id="3150" w:name="_Toc1299"/>
      <w:bookmarkStart w:id="3151" w:name="_Toc3000"/>
      <w:bookmarkStart w:id="3152" w:name="_Toc12568"/>
      <w:bookmarkStart w:id="3153" w:name="_Toc20925"/>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.1</w:t>
      </w:r>
      <w:r>
        <w:rPr>
          <w:rFonts w:hint="eastAsia" w:eastAsia="宋体"/>
          <w:highlight w:val="none"/>
          <w:lang w:val="en-US" w:eastAsia="zh-CN"/>
        </w:rPr>
        <w:tab/>
      </w:r>
      <w:r>
        <w:rPr>
          <w:highlight w:val="none"/>
        </w:rPr>
        <w:t>Description</w:t>
      </w:r>
      <w:bookmarkEnd w:id="3148"/>
      <w:bookmarkEnd w:id="3149"/>
      <w:bookmarkEnd w:id="3150"/>
      <w:bookmarkEnd w:id="3151"/>
      <w:bookmarkEnd w:id="3152"/>
      <w:bookmarkEnd w:id="3153"/>
    </w:p>
    <w:p w14:paraId="6FC76C84">
      <w:pPr>
        <w:keepNext/>
        <w:rPr>
          <w:highlight w:val="none"/>
        </w:rPr>
      </w:pPr>
      <w:r>
        <w:rPr>
          <w:rFonts w:hint="eastAsia" w:eastAsia="宋体"/>
          <w:highlight w:val="none"/>
          <w:lang w:val="en-US" w:eastAsia="zh-CN"/>
        </w:rPr>
        <w:t xml:space="preserve">The sequence </w:t>
      </w:r>
      <w:r>
        <w:rPr>
          <w:rFonts w:hint="eastAsia"/>
          <w:highlight w:val="none"/>
        </w:rPr>
        <w:t>use</w:t>
      </w:r>
      <w:r>
        <w:rPr>
          <w:rFonts w:hint="eastAsia" w:eastAsia="宋体"/>
          <w:highlight w:val="none"/>
          <w:lang w:val="en-US" w:eastAsia="zh-CN"/>
        </w:rPr>
        <w:t>s</w:t>
      </w:r>
      <w:r>
        <w:rPr>
          <w:rFonts w:hint="eastAsia"/>
          <w:highlight w:val="none"/>
        </w:rPr>
        <w:t xml:space="preserve"> the left view of the stereoscopic videos collected in </w:t>
      </w:r>
      <w:r>
        <w:rPr>
          <w:rFonts w:hint="eastAsia" w:eastAsia="宋体"/>
          <w:highlight w:val="none"/>
          <w:lang w:val="en-US" w:eastAsia="zh-CN"/>
        </w:rPr>
        <w:t>Annex C.3.3</w:t>
      </w:r>
      <w:r>
        <w:rPr>
          <w:rFonts w:hint="eastAsia"/>
          <w:highlight w:val="none"/>
        </w:rPr>
        <w:t xml:space="preserve"> as input, and generate the right view through AI algorithms to synthesize side-by-side stereoscopic videos. </w:t>
      </w:r>
    </w:p>
    <w:p w14:paraId="509AF11F">
      <w:pPr>
        <w:keepNext/>
        <w:jc w:val="center"/>
        <w:rPr>
          <w:rFonts w:eastAsia="宋体"/>
          <w:highlight w:val="none"/>
          <w:lang w:eastAsia="zh-CN"/>
        </w:rPr>
      </w:pPr>
      <w:r>
        <w:rPr>
          <w:rFonts w:hint="eastAsia" w:eastAsia="宋体"/>
          <w:highlight w:val="none"/>
          <w:lang w:eastAsia="zh-CN"/>
        </w:rPr>
        <w:drawing>
          <wp:inline distT="0" distB="0" distL="114300" distR="114300">
            <wp:extent cx="6109970" cy="1718310"/>
            <wp:effectExtent l="0" t="0" r="11430" b="8890"/>
            <wp:docPr id="50" name="图片 50" descr="3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366_ai_sbs"/>
                    <pic:cNvPicPr>
                      <a:picLocks noChangeAspect="1"/>
                    </pic:cNvPicPr>
                  </pic:nvPicPr>
                  <pic:blipFill>
                    <a:blip r:embed="rId112"/>
                    <a:stretch>
                      <a:fillRect/>
                    </a:stretch>
                  </pic:blipFill>
                  <pic:spPr>
                    <a:xfrm>
                      <a:off x="0" y="0"/>
                      <a:ext cx="6109970" cy="1718310"/>
                    </a:xfrm>
                    <a:prstGeom prst="rect">
                      <a:avLst/>
                    </a:prstGeom>
                  </pic:spPr>
                </pic:pic>
              </a:graphicData>
            </a:graphic>
          </wp:inline>
        </w:drawing>
      </w:r>
    </w:p>
    <w:p w14:paraId="63212520">
      <w:pPr>
        <w:pStyle w:val="22"/>
        <w:jc w:val="center"/>
        <w:rPr>
          <w:rFonts w:ascii="Arial" w:hAnsi="Arial" w:eastAsia="宋体" w:cs="Arial"/>
          <w:i w:val="0"/>
          <w:iCs w:val="0"/>
          <w:sz w:val="20"/>
          <w:szCs w:val="20"/>
          <w:highlight w:val="none"/>
          <w:lang w:val="en-US" w:eastAsia="zh-CN"/>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C.3.6.1-</w:t>
      </w:r>
      <w:r>
        <w:rPr>
          <w:rFonts w:ascii="Arial" w:hAnsi="Arial" w:cs="Arial"/>
          <w:i w:val="0"/>
          <w:iCs w:val="0"/>
          <w:sz w:val="20"/>
          <w:szCs w:val="20"/>
          <w:highlight w:val="none"/>
          <w:lang w:val="fr-FR"/>
        </w:rPr>
        <w:t xml:space="preserve">1 </w:t>
      </w:r>
      <w:r>
        <w:rPr>
          <w:rFonts w:hint="default" w:ascii="Arial" w:hAnsi="Arial" w:eastAsia="宋体" w:cs="Arial"/>
          <w:i w:val="0"/>
          <w:iCs w:val="0"/>
          <w:sz w:val="20"/>
          <w:szCs w:val="20"/>
          <w:highlight w:val="none"/>
          <w:lang w:val="en-US" w:eastAsia="zh-CN"/>
        </w:rPr>
        <w:t>Cute Dog</w:t>
      </w:r>
      <w:r>
        <w:rPr>
          <w:rFonts w:ascii="Arial" w:hAnsi="Arial" w:cs="Arial"/>
          <w:i w:val="0"/>
          <w:iCs w:val="0"/>
          <w:sz w:val="20"/>
          <w:szCs w:val="20"/>
          <w:highlight w:val="none"/>
          <w:lang w:val="fr-FR"/>
        </w:rPr>
        <w:t xml:space="preserve"> -</w:t>
      </w:r>
      <w:r>
        <w:rPr>
          <w:rFonts w:hint="default" w:ascii="Arial" w:hAnsi="Arial" w:eastAsia="宋体" w:cs="Arial"/>
          <w:i w:val="0"/>
          <w:iCs w:val="0"/>
          <w:sz w:val="20"/>
          <w:szCs w:val="20"/>
          <w:highlight w:val="none"/>
          <w:lang w:val="en-US" w:eastAsia="zh-CN"/>
        </w:rPr>
        <w:t xml:space="preserve"> Generated</w:t>
      </w:r>
    </w:p>
    <w:p w14:paraId="099A27ED">
      <w:pPr>
        <w:rPr>
          <w:highlight w:val="none"/>
          <w:lang w:val="fr-FR"/>
        </w:rPr>
      </w:pPr>
    </w:p>
    <w:p w14:paraId="79FA66C4">
      <w:pPr>
        <w:pStyle w:val="5"/>
        <w:rPr>
          <w:highlight w:val="none"/>
        </w:rPr>
      </w:pPr>
      <w:bookmarkStart w:id="3154" w:name="_Toc26566"/>
      <w:bookmarkStart w:id="3155" w:name="_Toc9672"/>
      <w:bookmarkStart w:id="3156" w:name="_Toc20991"/>
      <w:bookmarkStart w:id="3157" w:name="_Toc1516"/>
      <w:bookmarkStart w:id="3158" w:name="_Toc6917"/>
      <w:bookmarkStart w:id="3159" w:name="_Toc21631"/>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.2</w:t>
      </w:r>
      <w:r>
        <w:rPr>
          <w:rFonts w:hint="eastAsia" w:eastAsia="宋体"/>
          <w:highlight w:val="none"/>
          <w:lang w:val="en-US" w:eastAsia="zh-CN"/>
        </w:rPr>
        <w:tab/>
      </w:r>
      <w:r>
        <w:rPr>
          <w:highlight w:val="none"/>
        </w:rPr>
        <w:t>Sequence properties</w:t>
      </w:r>
      <w:bookmarkEnd w:id="3154"/>
      <w:bookmarkEnd w:id="3155"/>
      <w:bookmarkEnd w:id="3156"/>
      <w:bookmarkEnd w:id="3157"/>
      <w:bookmarkEnd w:id="3158"/>
      <w:bookmarkEnd w:id="3159"/>
    </w:p>
    <w:p w14:paraId="16456BD6">
      <w:pPr>
        <w:rPr>
          <w:highlight w:val="none"/>
          <w:lang w:val="en-US"/>
        </w:rPr>
      </w:pPr>
      <w:r>
        <w:rPr>
          <w:highlight w:val="none"/>
          <w:lang w:val="en-US"/>
        </w:rPr>
        <w:t xml:space="preserve">The </w:t>
      </w:r>
      <w:r>
        <w:rPr>
          <w:rFonts w:hint="eastAsia" w:eastAsia="宋体"/>
          <w:highlight w:val="none"/>
          <w:lang w:val="en-US" w:eastAsia="zh-CN"/>
        </w:rPr>
        <w:t>Cute Dog</w:t>
      </w:r>
      <w:r>
        <w:rPr>
          <w:rFonts w:hint="eastAsia"/>
          <w:highlight w:val="none"/>
          <w:lang w:val="en-US"/>
        </w:rPr>
        <w:t xml:space="preserve"> - generated</w:t>
      </w:r>
      <w:r>
        <w:rPr>
          <w:rFonts w:hint="eastAsia" w:eastAsia="宋体"/>
          <w:highlight w:val="none"/>
          <w:lang w:val="en-US" w:eastAsia="zh-CN"/>
        </w:rPr>
        <w:t xml:space="preserve"> </w:t>
      </w:r>
      <w:r>
        <w:rPr>
          <w:highlight w:val="none"/>
          <w:lang w:val="en-US"/>
        </w:rPr>
        <w:t xml:space="preserve">sequence </w:t>
      </w:r>
      <w:r>
        <w:rPr>
          <w:rFonts w:hint="eastAsia" w:eastAsia="宋体"/>
          <w:highlight w:val="none"/>
          <w:lang w:val="en-US" w:eastAsia="zh-CN"/>
        </w:rPr>
        <w:t xml:space="preserve">has same properties as defined in C 3.3.2, it </w:t>
      </w:r>
      <w:r>
        <w:rPr>
          <w:highlight w:val="none"/>
          <w:lang w:val="en-US"/>
        </w:rPr>
        <w:t xml:space="preserve">can be accessed: </w:t>
      </w:r>
      <w:r>
        <w:rPr>
          <w:rFonts w:hint="eastAsia"/>
          <w:highlight w:val="none"/>
          <w:lang w:val="en-US"/>
        </w:rPr>
        <w:t>https://pan.baidu.com/s/1TVTtsHriJMeXflrd3CweFQ</w:t>
      </w:r>
    </w:p>
    <w:p w14:paraId="0046A353">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30F44B92">
      <w:pPr>
        <w:rPr>
          <w:highlight w:val="none"/>
        </w:rPr>
      </w:pPr>
    </w:p>
    <w:p w14:paraId="2703DE28">
      <w:pPr>
        <w:pStyle w:val="5"/>
        <w:rPr>
          <w:highlight w:val="none"/>
        </w:rPr>
      </w:pPr>
      <w:bookmarkStart w:id="3160" w:name="_Toc4081"/>
      <w:bookmarkStart w:id="3161" w:name="_Toc11481"/>
      <w:bookmarkStart w:id="3162" w:name="_Toc28976"/>
      <w:bookmarkStart w:id="3163" w:name="_Toc13030"/>
      <w:bookmarkStart w:id="3164" w:name="_Toc19637"/>
      <w:bookmarkStart w:id="3165" w:name="_Toc26530"/>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.3</w:t>
      </w:r>
      <w:r>
        <w:rPr>
          <w:rFonts w:hint="eastAsia" w:eastAsia="宋体"/>
          <w:highlight w:val="none"/>
          <w:lang w:val="en-US" w:eastAsia="zh-CN"/>
        </w:rPr>
        <w:tab/>
      </w:r>
      <w:r>
        <w:rPr>
          <w:highlight w:val="none"/>
        </w:rPr>
        <w:t>Copyright and license information</w:t>
      </w:r>
      <w:bookmarkEnd w:id="3160"/>
      <w:bookmarkEnd w:id="3161"/>
      <w:bookmarkEnd w:id="3162"/>
      <w:bookmarkEnd w:id="3163"/>
      <w:bookmarkEnd w:id="3164"/>
      <w:bookmarkEnd w:id="3165"/>
    </w:p>
    <w:p w14:paraId="5A6E7CA5">
      <w:pPr>
        <w:rPr>
          <w:highlight w:val="none"/>
          <w:lang w:val="en-US"/>
        </w:rPr>
      </w:pPr>
      <w:r>
        <w:rPr>
          <w:rFonts w:hint="eastAsia"/>
          <w:highlight w:val="none"/>
          <w:lang w:val="en-US"/>
        </w:rPr>
        <w:t xml:space="preserve">Dog_lina_generated © 2025 by Lina is licensed under CC BY-ND 4.0. To view a copy of this license, visit </w:t>
      </w:r>
      <w:r>
        <w:rPr>
          <w:rFonts w:hint="eastAsia"/>
          <w:highlight w:val="none"/>
          <w:lang w:val="en-US"/>
        </w:rPr>
        <w:fldChar w:fldCharType="begin"/>
      </w:r>
      <w:r>
        <w:rPr>
          <w:rFonts w:hint="eastAsia"/>
          <w:highlight w:val="none"/>
          <w:lang w:val="en-US"/>
        </w:rPr>
        <w:instrText xml:space="preserve"> HYPERLINK "https://creativecommons.org/licenses/by-nd/4.0/" </w:instrText>
      </w:r>
      <w:r>
        <w:rPr>
          <w:rFonts w:hint="eastAsia"/>
          <w:highlight w:val="none"/>
          <w:lang w:val="en-US"/>
        </w:rPr>
        <w:fldChar w:fldCharType="separate"/>
      </w:r>
      <w:r>
        <w:rPr>
          <w:rStyle w:val="36"/>
          <w:rFonts w:hint="eastAsia"/>
          <w:highlight w:val="none"/>
          <w:lang w:val="en-US"/>
        </w:rPr>
        <w:t>https://creativecommons.org/licenses/by-nd/4.0/</w:t>
      </w:r>
      <w:r>
        <w:rPr>
          <w:rFonts w:hint="eastAsia"/>
          <w:highlight w:val="none"/>
          <w:lang w:val="en-US"/>
        </w:rPr>
        <w:fldChar w:fldCharType="end"/>
      </w:r>
    </w:p>
    <w:p w14:paraId="5BB0B728">
      <w:pPr>
        <w:rPr>
          <w:highlight w:val="none"/>
          <w:lang w:val="en-US"/>
        </w:rPr>
      </w:pPr>
    </w:p>
    <w:p w14:paraId="256F64FB">
      <w:pPr>
        <w:pStyle w:val="4"/>
        <w:rPr>
          <w:highlight w:val="none"/>
        </w:rPr>
      </w:pPr>
      <w:bookmarkStart w:id="3166" w:name="_Toc20623"/>
      <w:bookmarkStart w:id="3167" w:name="_Toc4790"/>
      <w:bookmarkStart w:id="3168" w:name="_Toc5713"/>
      <w:bookmarkStart w:id="3169" w:name="_Toc13930"/>
      <w:bookmarkStart w:id="3170" w:name="_Toc21161"/>
      <w:bookmarkStart w:id="3171" w:name="_Toc10949"/>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rFonts w:hint="eastAsia" w:eastAsia="宋体"/>
          <w:highlight w:val="none"/>
          <w:lang w:val="en-US" w:eastAsia="zh-CN"/>
        </w:rPr>
        <w:tab/>
      </w:r>
      <w:r>
        <w:rPr>
          <w:rFonts w:hint="eastAsia" w:eastAsia="宋体"/>
          <w:highlight w:val="none"/>
          <w:lang w:val="en-US" w:eastAsia="zh-CN"/>
        </w:rPr>
        <w:t xml:space="preserve">Moving Girl - Generated </w:t>
      </w:r>
      <w:r>
        <w:rPr>
          <w:highlight w:val="none"/>
        </w:rPr>
        <w:t>test sequence</w:t>
      </w:r>
      <w:bookmarkEnd w:id="3166"/>
      <w:bookmarkEnd w:id="3167"/>
      <w:bookmarkEnd w:id="3168"/>
      <w:bookmarkEnd w:id="3169"/>
      <w:bookmarkEnd w:id="3170"/>
      <w:bookmarkEnd w:id="3171"/>
    </w:p>
    <w:p w14:paraId="3D81B6CB">
      <w:pPr>
        <w:pStyle w:val="5"/>
        <w:rPr>
          <w:highlight w:val="none"/>
        </w:rPr>
      </w:pPr>
      <w:bookmarkStart w:id="3172" w:name="_Toc27124"/>
      <w:bookmarkStart w:id="3173" w:name="_Toc26919"/>
      <w:bookmarkStart w:id="3174" w:name="_Toc30054"/>
      <w:bookmarkStart w:id="3175" w:name="_Toc22289"/>
      <w:bookmarkStart w:id="3176" w:name="_Toc27876"/>
      <w:bookmarkStart w:id="3177" w:name="_Toc13542"/>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.1</w:t>
      </w:r>
      <w:r>
        <w:rPr>
          <w:rFonts w:hint="eastAsia" w:eastAsia="宋体"/>
          <w:highlight w:val="none"/>
          <w:lang w:val="en-US" w:eastAsia="zh-CN"/>
        </w:rPr>
        <w:tab/>
      </w:r>
      <w:r>
        <w:rPr>
          <w:highlight w:val="none"/>
        </w:rPr>
        <w:t>Description</w:t>
      </w:r>
      <w:bookmarkEnd w:id="3172"/>
      <w:bookmarkEnd w:id="3173"/>
      <w:bookmarkEnd w:id="3174"/>
      <w:bookmarkEnd w:id="3175"/>
      <w:bookmarkEnd w:id="3176"/>
      <w:bookmarkEnd w:id="3177"/>
    </w:p>
    <w:p w14:paraId="344E59C5">
      <w:pPr>
        <w:keepNext/>
        <w:rPr>
          <w:highlight w:val="none"/>
        </w:rPr>
      </w:pPr>
      <w:r>
        <w:rPr>
          <w:rFonts w:hint="eastAsia" w:eastAsia="宋体"/>
          <w:highlight w:val="none"/>
          <w:lang w:val="en-US" w:eastAsia="zh-CN"/>
        </w:rPr>
        <w:t xml:space="preserve">The sequence </w:t>
      </w:r>
      <w:r>
        <w:rPr>
          <w:rFonts w:hint="eastAsia"/>
          <w:highlight w:val="none"/>
        </w:rPr>
        <w:t>use</w:t>
      </w:r>
      <w:r>
        <w:rPr>
          <w:rFonts w:hint="eastAsia" w:eastAsia="宋体"/>
          <w:highlight w:val="none"/>
          <w:lang w:val="en-US" w:eastAsia="zh-CN"/>
        </w:rPr>
        <w:t>s</w:t>
      </w:r>
      <w:r>
        <w:rPr>
          <w:rFonts w:hint="eastAsia"/>
          <w:highlight w:val="none"/>
        </w:rPr>
        <w:t xml:space="preserve"> the left view of the stereoscopic videos collected in </w:t>
      </w:r>
      <w:r>
        <w:rPr>
          <w:rFonts w:hint="eastAsia" w:eastAsia="宋体"/>
          <w:highlight w:val="none"/>
          <w:lang w:val="en-US" w:eastAsia="zh-CN"/>
        </w:rPr>
        <w:t xml:space="preserve">Annex C.3.4 </w:t>
      </w:r>
      <w:r>
        <w:rPr>
          <w:rFonts w:hint="eastAsia"/>
          <w:highlight w:val="none"/>
        </w:rPr>
        <w:t xml:space="preserve">as input, and generate the right view through AI algorithms to synthesize side-by-side stereoscopic videos. </w:t>
      </w:r>
    </w:p>
    <w:p w14:paraId="3CD6B41B">
      <w:pPr>
        <w:keepNext/>
        <w:jc w:val="center"/>
        <w:rPr>
          <w:rFonts w:eastAsia="宋体"/>
          <w:highlight w:val="none"/>
          <w:lang w:eastAsia="zh-CN"/>
        </w:rPr>
      </w:pPr>
      <w:r>
        <w:rPr>
          <w:rFonts w:hint="eastAsia" w:eastAsia="宋体"/>
          <w:highlight w:val="none"/>
          <w:lang w:eastAsia="zh-CN"/>
        </w:rPr>
        <w:drawing>
          <wp:inline distT="0" distB="0" distL="114300" distR="114300">
            <wp:extent cx="6109970" cy="1718310"/>
            <wp:effectExtent l="0" t="0" r="11430" b="8890"/>
            <wp:docPr id="51" name="图片 51" descr="2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266_ai_sbs"/>
                    <pic:cNvPicPr>
                      <a:picLocks noChangeAspect="1"/>
                    </pic:cNvPicPr>
                  </pic:nvPicPr>
                  <pic:blipFill>
                    <a:blip r:embed="rId113"/>
                    <a:stretch>
                      <a:fillRect/>
                    </a:stretch>
                  </pic:blipFill>
                  <pic:spPr>
                    <a:xfrm>
                      <a:off x="0" y="0"/>
                      <a:ext cx="6109970" cy="1718310"/>
                    </a:xfrm>
                    <a:prstGeom prst="rect">
                      <a:avLst/>
                    </a:prstGeom>
                  </pic:spPr>
                </pic:pic>
              </a:graphicData>
            </a:graphic>
          </wp:inline>
        </w:drawing>
      </w:r>
    </w:p>
    <w:p w14:paraId="13C84BF9">
      <w:pPr>
        <w:pStyle w:val="22"/>
        <w:jc w:val="center"/>
        <w:rPr>
          <w:rFonts w:ascii="Arial" w:hAnsi="Arial" w:eastAsia="宋体" w:cs="Arial"/>
          <w:i w:val="0"/>
          <w:iCs w:val="0"/>
          <w:sz w:val="20"/>
          <w:szCs w:val="20"/>
          <w:highlight w:val="none"/>
          <w:lang w:val="en-US" w:eastAsia="zh-CN"/>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C.3.7.1-</w:t>
      </w:r>
      <w:r>
        <w:rPr>
          <w:rFonts w:ascii="Arial" w:hAnsi="Arial" w:cs="Arial"/>
          <w:i w:val="0"/>
          <w:iCs w:val="0"/>
          <w:sz w:val="20"/>
          <w:szCs w:val="20"/>
          <w:highlight w:val="none"/>
          <w:lang w:val="fr-FR"/>
        </w:rPr>
        <w:t xml:space="preserve">1 </w:t>
      </w:r>
      <w:r>
        <w:rPr>
          <w:rFonts w:hint="default" w:ascii="Arial" w:hAnsi="Arial" w:eastAsia="宋体" w:cs="Arial"/>
          <w:i w:val="0"/>
          <w:iCs w:val="0"/>
          <w:sz w:val="20"/>
          <w:szCs w:val="20"/>
          <w:highlight w:val="none"/>
          <w:lang w:val="en-US" w:eastAsia="zh-CN"/>
        </w:rPr>
        <w:t>Moving Girl</w:t>
      </w:r>
      <w:r>
        <w:rPr>
          <w:rFonts w:ascii="Arial" w:hAnsi="Arial" w:cs="Arial"/>
          <w:i w:val="0"/>
          <w:iCs w:val="0"/>
          <w:sz w:val="20"/>
          <w:szCs w:val="20"/>
          <w:highlight w:val="none"/>
          <w:lang w:val="fr-FR"/>
        </w:rPr>
        <w:t xml:space="preserve"> -</w:t>
      </w:r>
      <w:r>
        <w:rPr>
          <w:rFonts w:hint="default" w:ascii="Arial" w:hAnsi="Arial" w:eastAsia="宋体" w:cs="Arial"/>
          <w:i w:val="0"/>
          <w:iCs w:val="0"/>
          <w:sz w:val="20"/>
          <w:szCs w:val="20"/>
          <w:highlight w:val="none"/>
          <w:lang w:val="en-US" w:eastAsia="zh-CN"/>
        </w:rPr>
        <w:t xml:space="preserve"> Generated</w:t>
      </w:r>
    </w:p>
    <w:p w14:paraId="061752F9">
      <w:pPr>
        <w:rPr>
          <w:highlight w:val="none"/>
          <w:lang w:val="fr-FR"/>
        </w:rPr>
      </w:pPr>
    </w:p>
    <w:p w14:paraId="47D6C0D2">
      <w:pPr>
        <w:pStyle w:val="5"/>
        <w:rPr>
          <w:highlight w:val="none"/>
        </w:rPr>
      </w:pPr>
      <w:bookmarkStart w:id="3178" w:name="_Toc9607"/>
      <w:bookmarkStart w:id="3179" w:name="_Toc8353"/>
      <w:bookmarkStart w:id="3180" w:name="_Toc17784"/>
      <w:bookmarkStart w:id="3181" w:name="_Toc4884"/>
      <w:bookmarkStart w:id="3182" w:name="_Toc824"/>
      <w:bookmarkStart w:id="3183" w:name="_Toc11975"/>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.2</w:t>
      </w:r>
      <w:r>
        <w:rPr>
          <w:rFonts w:hint="eastAsia" w:eastAsia="宋体"/>
          <w:highlight w:val="none"/>
          <w:lang w:val="en-US" w:eastAsia="zh-CN"/>
        </w:rPr>
        <w:tab/>
      </w:r>
      <w:r>
        <w:rPr>
          <w:highlight w:val="none"/>
        </w:rPr>
        <w:t>Sequence properties</w:t>
      </w:r>
      <w:bookmarkEnd w:id="3178"/>
      <w:bookmarkEnd w:id="3179"/>
      <w:bookmarkEnd w:id="3180"/>
      <w:bookmarkEnd w:id="3181"/>
      <w:bookmarkEnd w:id="3182"/>
      <w:bookmarkEnd w:id="3183"/>
    </w:p>
    <w:p w14:paraId="14B01222">
      <w:pPr>
        <w:rPr>
          <w:highlight w:val="none"/>
          <w:lang w:val="en-US"/>
        </w:rPr>
      </w:pPr>
      <w:r>
        <w:rPr>
          <w:highlight w:val="none"/>
          <w:lang w:val="en-US"/>
        </w:rPr>
        <w:t xml:space="preserve">The </w:t>
      </w:r>
      <w:r>
        <w:rPr>
          <w:rFonts w:hint="eastAsia" w:eastAsia="宋体"/>
          <w:highlight w:val="none"/>
          <w:lang w:val="en-US" w:eastAsia="zh-CN"/>
        </w:rPr>
        <w:t>Moving Girl</w:t>
      </w:r>
      <w:r>
        <w:rPr>
          <w:rFonts w:hint="eastAsia"/>
          <w:highlight w:val="none"/>
          <w:lang w:val="en-US"/>
        </w:rPr>
        <w:t xml:space="preserve"> - generated</w:t>
      </w:r>
      <w:r>
        <w:rPr>
          <w:rFonts w:hint="eastAsia" w:eastAsia="宋体"/>
          <w:highlight w:val="none"/>
          <w:lang w:val="en-US" w:eastAsia="zh-CN"/>
        </w:rPr>
        <w:t xml:space="preserve"> </w:t>
      </w:r>
      <w:r>
        <w:rPr>
          <w:highlight w:val="none"/>
          <w:lang w:val="en-US"/>
        </w:rPr>
        <w:t xml:space="preserve">sequence </w:t>
      </w:r>
      <w:r>
        <w:rPr>
          <w:rFonts w:hint="eastAsia" w:eastAsia="宋体"/>
          <w:highlight w:val="none"/>
          <w:lang w:val="en-US" w:eastAsia="zh-CN"/>
        </w:rPr>
        <w:t xml:space="preserve">has same properties as defined in C 3.4.2, it </w:t>
      </w:r>
      <w:r>
        <w:rPr>
          <w:highlight w:val="none"/>
          <w:lang w:val="en-US"/>
        </w:rPr>
        <w:t xml:space="preserve">can be accessed: </w:t>
      </w:r>
      <w:r>
        <w:rPr>
          <w:rFonts w:hint="eastAsia"/>
          <w:highlight w:val="none"/>
          <w:lang w:val="en-US"/>
        </w:rPr>
        <w:t xml:space="preserve">  https://pan.baidu.com/s/1aduJg1C_6j3tq3_-3p7aIw?</w:t>
      </w:r>
    </w:p>
    <w:p w14:paraId="41B44DA9">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3D1425C9">
      <w:pPr>
        <w:rPr>
          <w:highlight w:val="none"/>
        </w:rPr>
      </w:pPr>
    </w:p>
    <w:p w14:paraId="48FA5E3F">
      <w:pPr>
        <w:pStyle w:val="5"/>
        <w:rPr>
          <w:highlight w:val="none"/>
        </w:rPr>
      </w:pPr>
      <w:bookmarkStart w:id="3184" w:name="_Toc10745"/>
      <w:bookmarkStart w:id="3185" w:name="_Toc28632"/>
      <w:bookmarkStart w:id="3186" w:name="_Toc3871"/>
      <w:bookmarkStart w:id="3187" w:name="_Toc8455"/>
      <w:bookmarkStart w:id="3188" w:name="_Toc3073"/>
      <w:bookmarkStart w:id="3189" w:name="_Toc8962"/>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.3</w:t>
      </w:r>
      <w:r>
        <w:rPr>
          <w:rFonts w:hint="eastAsia" w:eastAsia="宋体"/>
          <w:highlight w:val="none"/>
          <w:lang w:val="en-US" w:eastAsia="zh-CN"/>
        </w:rPr>
        <w:tab/>
      </w:r>
      <w:r>
        <w:rPr>
          <w:highlight w:val="none"/>
        </w:rPr>
        <w:t>Copyright and license information</w:t>
      </w:r>
      <w:bookmarkEnd w:id="3184"/>
      <w:bookmarkEnd w:id="3185"/>
      <w:bookmarkEnd w:id="3186"/>
      <w:bookmarkEnd w:id="3187"/>
      <w:bookmarkEnd w:id="3188"/>
      <w:bookmarkEnd w:id="3189"/>
    </w:p>
    <w:p w14:paraId="47FE62A4">
      <w:pPr>
        <w:rPr>
          <w:highlight w:val="none"/>
          <w:lang w:val="en-US" w:eastAsia="zh-CN"/>
        </w:rPr>
      </w:pPr>
      <w:r>
        <w:rPr>
          <w:rFonts w:hint="eastAsia"/>
          <w:highlight w:val="none"/>
          <w:lang w:val="en-US"/>
        </w:rPr>
        <w:t>TestSequence_JuneXie_1 © 2025-03-26 by June Xie is licensed under CC BY-ND 4.0. To view a copy of this license, visit https://creativecommons.org/licenses/by-nd/4.0/</w:t>
      </w:r>
    </w:p>
    <w:p w14:paraId="73BC6C8B">
      <w:pPr>
        <w:pStyle w:val="3"/>
        <w:rPr>
          <w:highlight w:val="none"/>
        </w:rPr>
      </w:pPr>
      <w:bookmarkStart w:id="3190" w:name="_Toc32632"/>
      <w:bookmarkStart w:id="3191" w:name="_Toc6183"/>
      <w:bookmarkStart w:id="3192" w:name="_Toc24004"/>
      <w:bookmarkStart w:id="3193" w:name="_Toc15639"/>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ab/>
      </w:r>
      <w:r>
        <w:rPr>
          <w:highlight w:val="none"/>
        </w:rPr>
        <w:t>Test Sequences for Streaming of Multi-view plus depth Produced Content</w:t>
      </w:r>
      <w:bookmarkEnd w:id="3190"/>
      <w:bookmarkEnd w:id="3191"/>
      <w:bookmarkEnd w:id="3192"/>
      <w:bookmarkEnd w:id="3193"/>
    </w:p>
    <w:p w14:paraId="3C61CE00">
      <w:pPr>
        <w:pStyle w:val="4"/>
        <w:rPr>
          <w:highlight w:val="none"/>
        </w:rPr>
      </w:pPr>
      <w:bookmarkStart w:id="3194" w:name="_Toc3595"/>
      <w:bookmarkStart w:id="3195" w:name="_Toc25976"/>
      <w:bookmarkStart w:id="3196" w:name="_Toc28280"/>
      <w:bookmarkStart w:id="3197" w:name="_Toc19673"/>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.1</w:t>
      </w:r>
      <w:r>
        <w:rPr>
          <w:highlight w:val="none"/>
        </w:rPr>
        <w:tab/>
      </w:r>
      <w:r>
        <w:rPr>
          <w:highlight w:val="none"/>
        </w:rPr>
        <w:t>Overview</w:t>
      </w:r>
      <w:bookmarkEnd w:id="3194"/>
      <w:bookmarkEnd w:id="3195"/>
      <w:bookmarkEnd w:id="3196"/>
      <w:bookmarkEnd w:id="3197"/>
    </w:p>
    <w:p w14:paraId="1AF83CE0">
      <w:pPr>
        <w:rPr>
          <w:highlight w:val="none"/>
        </w:rPr>
      </w:pPr>
      <w:r>
        <w:rPr>
          <w:highlight w:val="none"/>
        </w:rPr>
        <w:t>This annex presents candidate test sequences that are available for testing. The sequences have been made available for 3GPP internal usage under their license agreements.</w:t>
      </w:r>
    </w:p>
    <w:p w14:paraId="1F4C3E52">
      <w:pPr>
        <w:pStyle w:val="4"/>
        <w:rPr>
          <w:rFonts w:eastAsia="Malgun Gothic"/>
          <w:highlight w:val="none"/>
          <w:lang w:eastAsia="en-GB"/>
        </w:rPr>
      </w:pPr>
      <w:bookmarkStart w:id="3198" w:name="_Toc10151"/>
      <w:bookmarkStart w:id="3199" w:name="_Toc8198"/>
      <w:bookmarkStart w:id="3200" w:name="_Toc8089"/>
      <w:bookmarkStart w:id="3201" w:name="_Toc2079"/>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.2</w:t>
      </w:r>
      <w:r>
        <w:rPr>
          <w:highlight w:val="none"/>
        </w:rPr>
        <w:tab/>
      </w:r>
      <w:r>
        <w:rPr>
          <w:rFonts w:eastAsia="Malgun Gothic"/>
          <w:highlight w:val="none"/>
          <w:lang w:eastAsia="en-GB"/>
        </w:rPr>
        <w:t>Breakfast test sequence</w:t>
      </w:r>
      <w:bookmarkEnd w:id="3198"/>
      <w:bookmarkEnd w:id="3199"/>
      <w:bookmarkEnd w:id="3200"/>
      <w:bookmarkEnd w:id="3201"/>
    </w:p>
    <w:p w14:paraId="285B0225">
      <w:pPr>
        <w:pStyle w:val="5"/>
        <w:rPr>
          <w:rFonts w:eastAsia="Malgun Gothic"/>
          <w:highlight w:val="none"/>
          <w:lang w:eastAsia="en-GB"/>
        </w:rPr>
      </w:pPr>
      <w:bookmarkStart w:id="3202" w:name="_Toc4024"/>
      <w:bookmarkStart w:id="3203" w:name="_Toc16078"/>
      <w:bookmarkStart w:id="3204" w:name="_Toc21204"/>
      <w:bookmarkStart w:id="3205" w:name="_Toc25818"/>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.2.1</w:t>
      </w:r>
      <w:r>
        <w:rPr>
          <w:rFonts w:eastAsia="Malgun Gothic"/>
          <w:highlight w:val="none"/>
          <w:lang w:eastAsia="en-GB"/>
        </w:rPr>
        <w:tab/>
      </w:r>
      <w:r>
        <w:rPr>
          <w:rFonts w:eastAsia="Malgun Gothic"/>
          <w:highlight w:val="none"/>
          <w:lang w:eastAsia="en-GB"/>
        </w:rPr>
        <w:t>Description</w:t>
      </w:r>
      <w:bookmarkEnd w:id="3202"/>
      <w:bookmarkEnd w:id="3203"/>
      <w:bookmarkEnd w:id="3204"/>
      <w:bookmarkEnd w:id="3205"/>
    </w:p>
    <w:p w14:paraId="4ECAA1FE">
      <w:pPr>
        <w:rPr>
          <w:rFonts w:eastAsia="Malgun Gothic"/>
          <w:highlight w:val="none"/>
          <w:lang w:eastAsia="en-GB"/>
        </w:rPr>
      </w:pPr>
      <w:r>
        <w:rPr>
          <w:rFonts w:eastAsia="Malgun Gothic"/>
          <w:highlight w:val="none"/>
          <w:lang w:eastAsia="en-GB"/>
        </w:rPr>
        <w:t xml:space="preserve">The Breakfast sequence (Figure </w:t>
      </w:r>
      <w:r>
        <w:rPr>
          <w:highlight w:val="none"/>
        </w:rPr>
        <w:t>C</w:t>
      </w:r>
      <w:r>
        <w:rPr>
          <w:rFonts w:hint="eastAsia" w:eastAsia="宋体"/>
          <w:highlight w:val="none"/>
          <w:lang w:val="en-US" w:eastAsia="zh-CN"/>
        </w:rPr>
        <w:t>4</w:t>
      </w:r>
      <w:r>
        <w:rPr>
          <w:highlight w:val="none"/>
        </w:rPr>
        <w:t>.2.1-1</w:t>
      </w:r>
      <w:r>
        <w:rPr>
          <w:rFonts w:eastAsia="Malgun Gothic"/>
          <w:highlight w:val="none"/>
          <w:lang w:eastAsia="en-GB"/>
        </w:rPr>
        <w:t>) is part of the MIV CTC [</w:t>
      </w:r>
      <w:r>
        <w:rPr>
          <w:rFonts w:hint="eastAsia" w:eastAsia="宋体"/>
          <w:highlight w:val="none"/>
          <w:lang w:eastAsia="zh-CN"/>
        </w:rPr>
        <w:t>162</w:t>
      </w:r>
      <w:r>
        <w:rPr>
          <w:rFonts w:eastAsia="Malgun Gothic"/>
          <w:highlight w:val="none"/>
          <w:lang w:eastAsia="en-GB"/>
        </w:rPr>
        <w:t>] but has not been used for the development of ISO/IEC 23090-12:2023. It consists of 97 frames @ 30 fps, and was captured using a 5 x 3 planar rig of BlackMagic Micro Studio cameras. The total size of the rig is about 1 m wide and 0.5 m tall. The cameras have a field of view of about 66° by 40°. The scene has been shot in the dining room of Chateau de la Ballue, 35560 Bazouges-la-Pérouse, France. While InterDigital originally provided depth maps, later these have been replaced by depth maps that were produced by ETRI using their internal tools, comprising block matching based on plane-sweeping, cost aggregation, semi-global matching, and depth refinement.</w:t>
      </w:r>
    </w:p>
    <w:p w14:paraId="46D48AD0">
      <w:pPr>
        <w:keepNext/>
        <w:jc w:val="center"/>
        <w:rPr>
          <w:highlight w:val="none"/>
        </w:rPr>
      </w:pPr>
      <w:r>
        <w:rPr>
          <w:highlight w:val="none"/>
        </w:rPr>
        <w:drawing>
          <wp:inline distT="0" distB="0" distL="114300" distR="114300">
            <wp:extent cx="2876550" cy="1624330"/>
            <wp:effectExtent l="0" t="0" r="6350" b="1270"/>
            <wp:docPr id="404905967" name="图片 2"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905967" name="图片 2" descr="A group of people sitting at a table&#10;&#10;AI-generated content may be incorrect."/>
                    <pic:cNvPicPr>
                      <a:picLocks noChangeAspect="1"/>
                    </pic:cNvPicPr>
                  </pic:nvPicPr>
                  <pic:blipFill>
                    <a:blip r:embed="rId114"/>
                    <a:stretch>
                      <a:fillRect/>
                    </a:stretch>
                  </pic:blipFill>
                  <pic:spPr>
                    <a:xfrm>
                      <a:off x="0" y="0"/>
                      <a:ext cx="2876550" cy="1624330"/>
                    </a:xfrm>
                    <a:prstGeom prst="rect">
                      <a:avLst/>
                    </a:prstGeom>
                    <a:noFill/>
                    <a:ln>
                      <a:noFill/>
                    </a:ln>
                  </pic:spPr>
                </pic:pic>
              </a:graphicData>
            </a:graphic>
          </wp:inline>
        </w:drawing>
      </w:r>
      <w:r>
        <w:rPr>
          <w:highlight w:val="none"/>
        </w:rPr>
        <w:t xml:space="preserve"> </w:t>
      </w:r>
      <w:r>
        <w:rPr>
          <w:highlight w:val="none"/>
        </w:rPr>
        <w:drawing>
          <wp:inline distT="0" distB="0" distL="114300" distR="114300">
            <wp:extent cx="2876550" cy="1624330"/>
            <wp:effectExtent l="0" t="0" r="6350" b="1270"/>
            <wp:docPr id="667967001" name="图片 3"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967001" name="图片 3" descr="A group of people sitting at a table&#10;&#10;AI-generated content may be incorrect."/>
                    <pic:cNvPicPr>
                      <a:picLocks noChangeAspect="1"/>
                    </pic:cNvPicPr>
                  </pic:nvPicPr>
                  <pic:blipFill>
                    <a:blip r:embed="rId115"/>
                    <a:stretch>
                      <a:fillRect/>
                    </a:stretch>
                  </pic:blipFill>
                  <pic:spPr>
                    <a:xfrm>
                      <a:off x="0" y="0"/>
                      <a:ext cx="2876550" cy="1624330"/>
                    </a:xfrm>
                    <a:prstGeom prst="rect">
                      <a:avLst/>
                    </a:prstGeom>
                    <a:noFill/>
                    <a:ln>
                      <a:noFill/>
                    </a:ln>
                  </pic:spPr>
                </pic:pic>
              </a:graphicData>
            </a:graphic>
          </wp:inline>
        </w:drawing>
      </w:r>
    </w:p>
    <w:p w14:paraId="58977E49">
      <w:pPr>
        <w:pStyle w:val="63"/>
        <w:rPr>
          <w:highlight w:val="none"/>
        </w:rPr>
      </w:pPr>
      <w:r>
        <w:rPr>
          <w:highlight w:val="none"/>
        </w:rPr>
        <w:t>Figure C</w:t>
      </w:r>
      <w:r>
        <w:rPr>
          <w:rFonts w:hint="eastAsia" w:eastAsia="宋体"/>
          <w:highlight w:val="none"/>
          <w:lang w:val="en-US" w:eastAsia="zh-CN"/>
        </w:rPr>
        <w:t>4</w:t>
      </w:r>
      <w:r>
        <w:rPr>
          <w:highlight w:val="none"/>
        </w:rPr>
        <w:t>.2.1-1: Breakfast sequence (view 7, frame 0)</w:t>
      </w:r>
    </w:p>
    <w:p w14:paraId="61B6B671">
      <w:pPr>
        <w:pStyle w:val="5"/>
        <w:rPr>
          <w:rFonts w:eastAsia="Malgun Gothic"/>
          <w:highlight w:val="none"/>
          <w:lang w:eastAsia="en-GB"/>
        </w:rPr>
      </w:pPr>
      <w:bookmarkStart w:id="3206" w:name="_Toc28870"/>
      <w:bookmarkStart w:id="3207" w:name="_Toc5439"/>
      <w:bookmarkStart w:id="3208" w:name="_Toc15499"/>
      <w:bookmarkStart w:id="3209" w:name="_Toc20959"/>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.2.2</w:t>
      </w:r>
      <w:r>
        <w:rPr>
          <w:rFonts w:eastAsia="Malgun Gothic"/>
          <w:highlight w:val="none"/>
          <w:lang w:eastAsia="en-GB"/>
        </w:rPr>
        <w:tab/>
      </w:r>
      <w:r>
        <w:rPr>
          <w:rFonts w:eastAsia="Malgun Gothic"/>
          <w:highlight w:val="none"/>
          <w:lang w:eastAsia="en-GB"/>
        </w:rPr>
        <w:t>Sequence properties</w:t>
      </w:r>
      <w:bookmarkEnd w:id="3206"/>
      <w:bookmarkEnd w:id="3207"/>
      <w:bookmarkEnd w:id="3208"/>
      <w:bookmarkEnd w:id="3209"/>
    </w:p>
    <w:p w14:paraId="4FF9CFE5">
      <w:pPr>
        <w:rPr>
          <w:rFonts w:hint="default" w:eastAsia="宋体"/>
          <w:highlight w:val="none"/>
          <w:lang w:val="en-US" w:eastAsia="zh-CN"/>
        </w:rPr>
      </w:pPr>
      <w:r>
        <w:rPr>
          <w:rFonts w:eastAsia="Malgun Gothic"/>
          <w:highlight w:val="none"/>
          <w:lang w:eastAsia="en-GB"/>
        </w:rPr>
        <w:t>The properties of Breakfast sequence are summarized in Table C.</w:t>
      </w:r>
      <w:r>
        <w:rPr>
          <w:rFonts w:hint="eastAsia" w:eastAsia="宋体"/>
          <w:highlight w:val="none"/>
          <w:lang w:val="en-US" w:eastAsia="zh-CN"/>
        </w:rPr>
        <w:t>4</w:t>
      </w:r>
      <w:r>
        <w:rPr>
          <w:rFonts w:eastAsia="Malgun Gothic"/>
          <w:highlight w:val="none"/>
          <w:lang w:eastAsia="en-GB"/>
        </w:rPr>
        <w:t>.2.2</w:t>
      </w:r>
      <w:r>
        <w:rPr>
          <w:rFonts w:hint="eastAsia" w:eastAsia="宋体"/>
          <w:highlight w:val="none"/>
          <w:lang w:val="en-US" w:eastAsia="zh-CN"/>
        </w:rPr>
        <w:t>-1.</w:t>
      </w:r>
    </w:p>
    <w:p w14:paraId="4B3B611D">
      <w:pPr>
        <w:jc w:val="center"/>
        <w:rPr>
          <w:rFonts w:ascii="Arial" w:hAnsi="Arial" w:eastAsia="Malgun Gothic" w:cs="Arial"/>
          <w:b/>
          <w:bCs/>
          <w:highlight w:val="none"/>
          <w:lang w:eastAsia="en-GB"/>
        </w:rPr>
      </w:pPr>
      <w:r>
        <w:rPr>
          <w:rFonts w:ascii="Arial" w:hAnsi="Arial" w:cs="Arial"/>
          <w:b/>
          <w:bCs/>
          <w:highlight w:val="none"/>
          <w:lang w:val="en-US"/>
        </w:rPr>
        <w:t xml:space="preserve">Table </w:t>
      </w:r>
      <w:r>
        <w:rPr>
          <w:rFonts w:ascii="Arial" w:hAnsi="Arial" w:eastAsia="Malgun Gothic" w:cs="Arial"/>
          <w:b/>
          <w:bCs/>
          <w:highlight w:val="none"/>
          <w:lang w:eastAsia="en-GB"/>
        </w:rPr>
        <w:t>C.</w:t>
      </w:r>
      <w:r>
        <w:rPr>
          <w:rFonts w:hint="default" w:ascii="Arial" w:hAnsi="Arial" w:eastAsia="宋体" w:cs="Arial"/>
          <w:b/>
          <w:bCs/>
          <w:highlight w:val="none"/>
          <w:lang w:val="en-US" w:eastAsia="zh-CN"/>
        </w:rPr>
        <w:t>4</w:t>
      </w:r>
      <w:r>
        <w:rPr>
          <w:rFonts w:ascii="Arial" w:hAnsi="Arial" w:eastAsia="Malgun Gothic" w:cs="Arial"/>
          <w:b/>
          <w:bCs/>
          <w:highlight w:val="none"/>
          <w:lang w:eastAsia="en-GB"/>
        </w:rPr>
        <w:t>.2.2</w:t>
      </w:r>
      <w:r>
        <w:rPr>
          <w:rFonts w:hint="eastAsia" w:ascii="Arial" w:hAnsi="Arial" w:eastAsia="宋体" w:cs="Arial"/>
          <w:b/>
          <w:bCs/>
          <w:highlight w:val="none"/>
          <w:lang w:val="en-US" w:eastAsia="zh-CN"/>
        </w:rPr>
        <w:t>-1</w:t>
      </w:r>
      <w:r>
        <w:rPr>
          <w:rFonts w:hint="default" w:ascii="Arial" w:hAnsi="Arial" w:eastAsia="宋体" w:cs="Arial"/>
          <w:b/>
          <w:bCs/>
          <w:highlight w:val="none"/>
          <w:lang w:val="en-US" w:eastAsia="zh-CN"/>
        </w:rPr>
        <w:t xml:space="preserve"> </w:t>
      </w:r>
      <w:r>
        <w:rPr>
          <w:rFonts w:ascii="Arial" w:hAnsi="Arial" w:cs="Arial"/>
          <w:b/>
          <w:bCs/>
          <w:highlight w:val="none"/>
          <w:lang w:val="en-US"/>
        </w:rPr>
        <w:t>Breakfast sequence properties</w:t>
      </w:r>
    </w:p>
    <w:tbl>
      <w:tblPr>
        <w:tblStyle w:val="30"/>
        <w:tblW w:w="5835" w:type="dxa"/>
        <w:jc w:val="center"/>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2700"/>
        <w:gridCol w:w="3135"/>
      </w:tblGrid>
      <w:tr w14:paraId="254F88B4">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nil"/>
            </w:tcBorders>
            <w:shd w:val="clear" w:color="auto" w:fill="A5A5A5"/>
          </w:tcPr>
          <w:p w14:paraId="543508B5">
            <w:pPr>
              <w:spacing w:after="0"/>
              <w:jc w:val="center"/>
              <w:textAlignment w:val="baseline"/>
              <w:rPr>
                <w:b/>
                <w:bCs/>
                <w:sz w:val="24"/>
                <w:szCs w:val="24"/>
                <w:highlight w:val="none"/>
              </w:rPr>
            </w:pPr>
            <w:r>
              <w:rPr>
                <w:rFonts w:ascii="Arial" w:hAnsi="Arial" w:cs="Arial"/>
                <w:color w:val="FFFFFF"/>
                <w:sz w:val="16"/>
                <w:szCs w:val="16"/>
                <w:highlight w:val="none"/>
                <w:lang w:val="en-US"/>
              </w:rPr>
              <w:t>Parameter</w:t>
            </w:r>
          </w:p>
        </w:tc>
        <w:tc>
          <w:tcPr>
            <w:tcW w:w="3135" w:type="dxa"/>
            <w:tcBorders>
              <w:top w:val="single" w:color="FFFFFF" w:sz="6" w:space="0"/>
              <w:left w:val="nil"/>
              <w:bottom w:val="single" w:color="FFFFFF" w:sz="6" w:space="0"/>
              <w:right w:val="single" w:color="FFFFFF" w:sz="6" w:space="0"/>
            </w:tcBorders>
            <w:shd w:val="clear" w:color="auto" w:fill="A5A5A5"/>
          </w:tcPr>
          <w:p w14:paraId="119BE93D">
            <w:pPr>
              <w:spacing w:after="0"/>
              <w:jc w:val="center"/>
              <w:textAlignment w:val="baseline"/>
              <w:rPr>
                <w:b/>
                <w:bCs/>
                <w:sz w:val="24"/>
                <w:szCs w:val="24"/>
                <w:highlight w:val="none"/>
              </w:rPr>
            </w:pPr>
            <w:r>
              <w:rPr>
                <w:rFonts w:ascii="Arial" w:hAnsi="Arial" w:cs="Arial"/>
                <w:color w:val="FFFFFF"/>
                <w:sz w:val="16"/>
                <w:szCs w:val="16"/>
                <w:highlight w:val="none"/>
                <w:lang w:val="en-US"/>
              </w:rPr>
              <w:t>Value</w:t>
            </w:r>
          </w:p>
        </w:tc>
      </w:tr>
      <w:tr w14:paraId="1B717395">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773C1610">
            <w:pPr>
              <w:spacing w:after="0"/>
              <w:jc w:val="center"/>
              <w:textAlignment w:val="baseline"/>
              <w:rPr>
                <w:b/>
                <w:bCs/>
                <w:sz w:val="24"/>
                <w:szCs w:val="24"/>
                <w:highlight w:val="none"/>
              </w:rPr>
            </w:pPr>
            <w:r>
              <w:rPr>
                <w:rFonts w:ascii="Arial" w:hAnsi="Arial" w:cs="Arial"/>
                <w:color w:val="FFFFFF"/>
                <w:sz w:val="16"/>
                <w:szCs w:val="16"/>
                <w:highlight w:val="none"/>
                <w:lang w:val="en-US"/>
              </w:rPr>
              <w:t>Resolution</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57275840">
            <w:pPr>
              <w:spacing w:after="0"/>
              <w:jc w:val="center"/>
              <w:textAlignment w:val="baseline"/>
              <w:rPr>
                <w:sz w:val="24"/>
                <w:szCs w:val="24"/>
                <w:highlight w:val="none"/>
              </w:rPr>
            </w:pPr>
            <w:r>
              <w:rPr>
                <w:rFonts w:ascii="Arial" w:hAnsi="Arial" w:cs="Arial"/>
                <w:sz w:val="16"/>
                <w:szCs w:val="16"/>
                <w:highlight w:val="none"/>
                <w:lang w:val="en-US"/>
              </w:rPr>
              <w:t>1920 ×1080</w:t>
            </w:r>
          </w:p>
        </w:tc>
      </w:tr>
      <w:tr w14:paraId="2D66F5CB">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883BD8B">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#views</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010B667A">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15</w:t>
            </w:r>
          </w:p>
        </w:tc>
      </w:tr>
      <w:tr w14:paraId="306F7A5B">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5CC1A156">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#frames</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0B575549">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97</w:t>
            </w:r>
          </w:p>
        </w:tc>
      </w:tr>
      <w:tr w14:paraId="792F1D6F">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6A6BD6EB">
            <w:pPr>
              <w:spacing w:after="0"/>
              <w:jc w:val="center"/>
              <w:textAlignment w:val="baseline"/>
              <w:rPr>
                <w:b/>
                <w:bCs/>
                <w:sz w:val="24"/>
                <w:szCs w:val="24"/>
                <w:highlight w:val="none"/>
              </w:rPr>
            </w:pPr>
            <w:r>
              <w:rPr>
                <w:rFonts w:ascii="Arial" w:hAnsi="Arial" w:cs="Arial"/>
                <w:color w:val="FFFFFF"/>
                <w:sz w:val="16"/>
                <w:szCs w:val="16"/>
                <w:highlight w:val="none"/>
                <w:lang w:val="en-US"/>
              </w:rPr>
              <w:t>Frame Rate</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4620F3A0">
            <w:pPr>
              <w:spacing w:after="0"/>
              <w:jc w:val="center"/>
              <w:textAlignment w:val="baseline"/>
              <w:rPr>
                <w:sz w:val="24"/>
                <w:szCs w:val="24"/>
                <w:highlight w:val="none"/>
              </w:rPr>
            </w:pPr>
            <w:r>
              <w:rPr>
                <w:rFonts w:ascii="Arial" w:hAnsi="Arial" w:cs="Arial"/>
                <w:sz w:val="16"/>
                <w:szCs w:val="16"/>
                <w:highlight w:val="none"/>
                <w:lang w:val="en-US"/>
              </w:rPr>
              <w:t>30</w:t>
            </w:r>
            <w:r>
              <w:rPr>
                <w:rFonts w:ascii="Arial" w:hAnsi="Arial" w:cs="Arial"/>
                <w:sz w:val="16"/>
                <w:szCs w:val="16"/>
                <w:highlight w:val="none"/>
              </w:rPr>
              <w:t> </w:t>
            </w:r>
          </w:p>
        </w:tc>
      </w:tr>
      <w:tr w14:paraId="3B97F0FD">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1F892323">
            <w:pPr>
              <w:spacing w:after="0"/>
              <w:jc w:val="center"/>
              <w:textAlignment w:val="baseline"/>
              <w:rPr>
                <w:b/>
                <w:bCs/>
                <w:sz w:val="24"/>
                <w:szCs w:val="24"/>
                <w:highlight w:val="none"/>
              </w:rPr>
            </w:pPr>
            <w:r>
              <w:rPr>
                <w:rFonts w:ascii="Arial" w:hAnsi="Arial" w:cs="Arial"/>
                <w:color w:val="FFFFFF"/>
                <w:sz w:val="16"/>
                <w:szCs w:val="16"/>
                <w:highlight w:val="none"/>
                <w:lang w:val="en-US"/>
              </w:rPr>
              <w:t>Texture Bit Depth</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6B15BA46">
            <w:pPr>
              <w:spacing w:after="0"/>
              <w:jc w:val="center"/>
              <w:textAlignment w:val="baseline"/>
              <w:rPr>
                <w:sz w:val="24"/>
                <w:szCs w:val="24"/>
                <w:highlight w:val="none"/>
              </w:rPr>
            </w:pPr>
            <w:r>
              <w:rPr>
                <w:rFonts w:ascii="Arial" w:hAnsi="Arial" w:cs="Arial"/>
                <w:sz w:val="16"/>
                <w:szCs w:val="16"/>
                <w:highlight w:val="none"/>
                <w:lang w:val="en-US"/>
              </w:rPr>
              <w:t>10</w:t>
            </w:r>
            <w:r>
              <w:rPr>
                <w:rFonts w:ascii="Arial" w:hAnsi="Arial" w:cs="Arial"/>
                <w:sz w:val="16"/>
                <w:szCs w:val="16"/>
                <w:highlight w:val="none"/>
              </w:rPr>
              <w:t> </w:t>
            </w:r>
          </w:p>
        </w:tc>
      </w:tr>
      <w:tr w14:paraId="09EBA069">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2BE3F18C">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Depth Bit Depth</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62B66272">
            <w:pPr>
              <w:spacing w:after="0"/>
              <w:jc w:val="center"/>
              <w:textAlignment w:val="baseline"/>
              <w:rPr>
                <w:rFonts w:ascii="Arial" w:hAnsi="Arial" w:cs="Arial"/>
                <w:sz w:val="16"/>
                <w:szCs w:val="16"/>
                <w:highlight w:val="none"/>
                <w:lang w:val="en-US"/>
              </w:rPr>
            </w:pPr>
            <w:r>
              <w:rPr>
                <w:rFonts w:ascii="Arial" w:hAnsi="Arial" w:cs="Arial"/>
                <w:sz w:val="16"/>
                <w:szCs w:val="16"/>
                <w:highlight w:val="none"/>
              </w:rPr>
              <w:t>16 </w:t>
            </w:r>
          </w:p>
        </w:tc>
      </w:tr>
      <w:tr w14:paraId="2E2FB5B5">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5AA3CA71">
            <w:pPr>
              <w:spacing w:after="0"/>
              <w:jc w:val="center"/>
              <w:textAlignment w:val="baseline"/>
              <w:rPr>
                <w:b/>
                <w:bCs/>
                <w:sz w:val="24"/>
                <w:szCs w:val="24"/>
                <w:highlight w:val="none"/>
              </w:rPr>
            </w:pPr>
            <w:r>
              <w:rPr>
                <w:rFonts w:ascii="Arial" w:hAnsi="Arial" w:cs="Arial"/>
                <w:color w:val="FFFFFF"/>
                <w:sz w:val="16"/>
                <w:szCs w:val="16"/>
                <w:highlight w:val="none"/>
                <w:lang w:val="en-US"/>
              </w:rPr>
              <w:t>YUV format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589A2FFC">
            <w:pPr>
              <w:spacing w:after="0"/>
              <w:jc w:val="center"/>
              <w:textAlignment w:val="baseline"/>
              <w:rPr>
                <w:sz w:val="24"/>
                <w:szCs w:val="24"/>
                <w:highlight w:val="none"/>
              </w:rPr>
            </w:pPr>
            <w:r>
              <w:rPr>
                <w:rFonts w:ascii="Arial" w:hAnsi="Arial" w:cs="Arial"/>
                <w:sz w:val="16"/>
                <w:szCs w:val="16"/>
                <w:highlight w:val="none"/>
                <w:lang w:val="en-US"/>
              </w:rPr>
              <w:t>4:2:0</w:t>
            </w:r>
            <w:r>
              <w:rPr>
                <w:rFonts w:ascii="Arial" w:hAnsi="Arial" w:cs="Arial"/>
                <w:sz w:val="16"/>
                <w:szCs w:val="16"/>
                <w:highlight w:val="none"/>
              </w:rPr>
              <w:t> </w:t>
            </w:r>
          </w:p>
        </w:tc>
      </w:tr>
      <w:tr w14:paraId="6EAC43ED">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775AAE74">
            <w:pPr>
              <w:spacing w:after="0"/>
              <w:jc w:val="center"/>
              <w:textAlignment w:val="baseline"/>
              <w:rPr>
                <w:b/>
                <w:bCs/>
                <w:sz w:val="24"/>
                <w:szCs w:val="24"/>
                <w:highlight w:val="none"/>
              </w:rPr>
            </w:pPr>
            <w:r>
              <w:rPr>
                <w:rFonts w:ascii="Arial" w:hAnsi="Arial" w:cs="Arial"/>
                <w:color w:val="FFFFFF"/>
                <w:sz w:val="16"/>
                <w:szCs w:val="16"/>
                <w:highlight w:val="none"/>
                <w:lang w:val="en-US"/>
              </w:rPr>
              <w:t>Texture Color Component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6CE37FD7">
            <w:pPr>
              <w:spacing w:after="0"/>
              <w:jc w:val="center"/>
              <w:textAlignment w:val="baseline"/>
              <w:rPr>
                <w:sz w:val="24"/>
                <w:szCs w:val="24"/>
                <w:highlight w:val="none"/>
              </w:rPr>
            </w:pPr>
            <w:r>
              <w:rPr>
                <w:rFonts w:ascii="Arial" w:hAnsi="Arial" w:cs="Arial"/>
                <w:sz w:val="16"/>
                <w:szCs w:val="16"/>
                <w:highlight w:val="none"/>
                <w:lang w:val="en-US"/>
              </w:rPr>
              <w:t>ITU-R BT.709</w:t>
            </w:r>
            <w:r>
              <w:rPr>
                <w:rFonts w:ascii="Arial" w:hAnsi="Arial" w:cs="Arial"/>
                <w:sz w:val="16"/>
                <w:szCs w:val="16"/>
                <w:highlight w:val="none"/>
              </w:rPr>
              <w:t> </w:t>
            </w:r>
          </w:p>
        </w:tc>
      </w:tr>
      <w:tr w14:paraId="40571137">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7307C3D8">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Depth Color Component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0BF13A52">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Full range linear</w:t>
            </w:r>
          </w:p>
        </w:tc>
      </w:tr>
    </w:tbl>
    <w:p w14:paraId="2AB3E22A">
      <w:pPr>
        <w:pStyle w:val="56"/>
        <w:rPr>
          <w:rFonts w:ascii="Segoe UI" w:hAnsi="Segoe UI" w:cs="Segoe UI"/>
          <w:sz w:val="18"/>
          <w:szCs w:val="18"/>
          <w:highlight w:val="none"/>
        </w:rPr>
      </w:pPr>
      <w:r>
        <w:rPr>
          <w:highlight w:val="none"/>
        </w:rPr>
        <w:t> </w:t>
      </w:r>
    </w:p>
    <w:p w14:paraId="03C32EC4">
      <w:pPr>
        <w:rPr>
          <w:rFonts w:eastAsia="Malgun Gothic"/>
          <w:highlight w:val="none"/>
          <w:lang w:eastAsia="en-GB"/>
        </w:rPr>
      </w:pPr>
      <w:r>
        <w:rPr>
          <w:rFonts w:eastAsia="Malgun Gothic"/>
          <w:highlight w:val="none"/>
          <w:lang w:eastAsia="en-GB"/>
        </w:rPr>
        <w:t>The test sequence and derived work are hosted by InterDigital on their Aspera server (Annex F.2.1.1).</w:t>
      </w:r>
    </w:p>
    <w:p w14:paraId="4F5ED433">
      <w:pPr>
        <w:pStyle w:val="5"/>
        <w:rPr>
          <w:rFonts w:eastAsia="Malgun Gothic"/>
          <w:highlight w:val="none"/>
          <w:lang w:eastAsia="en-GB"/>
        </w:rPr>
      </w:pPr>
      <w:bookmarkStart w:id="3210" w:name="_Toc3164"/>
      <w:bookmarkStart w:id="3211" w:name="_Toc4798"/>
      <w:bookmarkStart w:id="3212" w:name="_Toc19810"/>
      <w:bookmarkStart w:id="3213" w:name="_Toc9919"/>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.2.3</w:t>
      </w:r>
      <w:r>
        <w:rPr>
          <w:rFonts w:eastAsia="Malgun Gothic"/>
          <w:highlight w:val="none"/>
          <w:lang w:eastAsia="en-GB"/>
        </w:rPr>
        <w:tab/>
      </w:r>
      <w:r>
        <w:rPr>
          <w:rFonts w:eastAsia="Malgun Gothic"/>
          <w:highlight w:val="none"/>
          <w:lang w:eastAsia="en-GB"/>
        </w:rPr>
        <w:t>Copyright and license information</w:t>
      </w:r>
      <w:bookmarkEnd w:id="3210"/>
      <w:bookmarkEnd w:id="3211"/>
      <w:bookmarkEnd w:id="3212"/>
      <w:bookmarkEnd w:id="3213"/>
    </w:p>
    <w:p w14:paraId="73EB63A7">
      <w:pPr>
        <w:rPr>
          <w:rFonts w:eastAsia="Malgun Gothic"/>
          <w:highlight w:val="none"/>
          <w:lang w:eastAsia="en-GB"/>
        </w:rPr>
      </w:pPr>
      <w:r>
        <w:rPr>
          <w:rFonts w:eastAsia="Malgun Gothic"/>
          <w:highlight w:val="none"/>
          <w:lang w:eastAsia="en-GB"/>
        </w:rPr>
        <w:t>The license is provided on the Aspera server of InterDigital (Annex F.2.1.1).</w:t>
      </w:r>
    </w:p>
    <w:p w14:paraId="1281336F">
      <w:pPr>
        <w:pStyle w:val="4"/>
        <w:rPr>
          <w:highlight w:val="none"/>
        </w:rPr>
      </w:pPr>
      <w:bookmarkStart w:id="3214" w:name="_Toc20864"/>
      <w:bookmarkStart w:id="3215" w:name="_Toc27700"/>
      <w:bookmarkStart w:id="3216" w:name="_Toc26703"/>
      <w:bookmarkStart w:id="3217" w:name="_Toc9394"/>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.3</w:t>
      </w:r>
      <w:r>
        <w:rPr>
          <w:highlight w:val="none"/>
        </w:rPr>
        <w:tab/>
      </w:r>
      <w:r>
        <w:rPr>
          <w:highlight w:val="none"/>
        </w:rPr>
        <w:t>Bartender test sequence</w:t>
      </w:r>
      <w:bookmarkEnd w:id="3214"/>
      <w:bookmarkEnd w:id="3215"/>
      <w:bookmarkEnd w:id="3216"/>
      <w:bookmarkEnd w:id="3217"/>
    </w:p>
    <w:p w14:paraId="3F70750E">
      <w:pPr>
        <w:pStyle w:val="5"/>
        <w:rPr>
          <w:rFonts w:eastAsia="Malgun Gothic"/>
          <w:highlight w:val="none"/>
          <w:lang w:eastAsia="en-GB"/>
        </w:rPr>
      </w:pPr>
      <w:bookmarkStart w:id="3218" w:name="_Toc16221"/>
      <w:bookmarkStart w:id="3219" w:name="_Toc5712"/>
      <w:bookmarkStart w:id="3220" w:name="_Toc12184"/>
      <w:bookmarkStart w:id="3221" w:name="_Toc17571"/>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.3.1</w:t>
      </w:r>
      <w:r>
        <w:rPr>
          <w:rFonts w:eastAsia="Malgun Gothic"/>
          <w:highlight w:val="none"/>
          <w:lang w:eastAsia="en-GB"/>
        </w:rPr>
        <w:tab/>
      </w:r>
      <w:r>
        <w:rPr>
          <w:rFonts w:eastAsia="Malgun Gothic"/>
          <w:highlight w:val="none"/>
          <w:lang w:eastAsia="en-GB"/>
        </w:rPr>
        <w:t>Description</w:t>
      </w:r>
      <w:bookmarkEnd w:id="3218"/>
      <w:bookmarkEnd w:id="3219"/>
      <w:bookmarkEnd w:id="3220"/>
      <w:bookmarkEnd w:id="3221"/>
    </w:p>
    <w:p w14:paraId="06228636">
      <w:pPr>
        <w:rPr>
          <w:rFonts w:eastAsia="맑은고딕"/>
          <w:highlight w:val="none"/>
        </w:rPr>
      </w:pPr>
      <w:r>
        <w:rPr>
          <w:highlight w:val="none"/>
        </w:rPr>
        <w:t>The Bartender sequence (Figure Cx.3.1-1) was originally provided by ETRI for the 3D Implicit Neural Video Representation (3D-INVR) activity in SC 29/WG 4 [</w:t>
      </w:r>
      <w:r>
        <w:rPr>
          <w:rFonts w:hint="eastAsia" w:eastAsia="宋体"/>
          <w:highlight w:val="none"/>
          <w:lang w:eastAsia="zh-CN"/>
        </w:rPr>
        <w:t>168</w:t>
      </w:r>
      <w:r>
        <w:rPr>
          <w:highlight w:val="none"/>
        </w:rPr>
        <w:t xml:space="preserve">], and it is currently being used as a reference sequence in the MPEG Gaussian splat coding (GSC) exploration in WG 4/WG 7. The sequence has not been used for the development of ISO/IEC 23090-12 MIV. It consists of 300 frames @ 30 fps, and was captured using a 7 x 3 planar rig of BlackMagic Micro Studio 4K cameras. The total size of the rig is about 3 m wide and 0.5 m tall. </w:t>
      </w:r>
      <w:r>
        <w:rPr>
          <w:rFonts w:eastAsia="맑은고딕"/>
          <w:highlight w:val="none"/>
        </w:rPr>
        <w:t>The calibration of the camera system was done using Reality Capture, mainly relying on bundle adjustment.</w:t>
      </w:r>
    </w:p>
    <w:p w14:paraId="75836E00">
      <w:pPr>
        <w:rPr>
          <w:highlight w:val="none"/>
        </w:rPr>
      </w:pPr>
      <w:r>
        <w:rPr>
          <w:highlight w:val="none"/>
        </w:rPr>
        <w:t>Permission was obtained form ETRI to use this sequence for this study. The license requires citation of [</w:t>
      </w:r>
      <w:r>
        <w:rPr>
          <w:rFonts w:hint="eastAsia" w:eastAsia="宋体"/>
          <w:highlight w:val="none"/>
          <w:lang w:eastAsia="zh-CN"/>
        </w:rPr>
        <w:t>168</w:t>
      </w:r>
      <w:r>
        <w:rPr>
          <w:highlight w:val="none"/>
        </w:rPr>
        <w:t>]</w:t>
      </w:r>
      <w:r>
        <w:rPr>
          <w:highlight w:val="none"/>
          <w:lang w:val="en-US"/>
        </w:rPr>
        <w:t xml:space="preserve">. </w:t>
      </w:r>
      <w:r>
        <w:rPr>
          <w:highlight w:val="none"/>
        </w:rPr>
        <w:t>Because the cited document is not publicly available, it was agreed with ETRI to distribute the cited document with the test sequence.</w:t>
      </w:r>
    </w:p>
    <w:p w14:paraId="4E1FF288">
      <w:pPr>
        <w:rPr>
          <w:highlight w:val="none"/>
        </w:rPr>
      </w:pPr>
      <w:r>
        <w:rPr>
          <w:highlight w:val="none"/>
        </w:rPr>
        <w:t>As the sequence was provided without depth maps, Philips has generated depth maps using Immersive Video Depth Estimator (IVDE) 8.0 [</w:t>
      </w:r>
      <w:r>
        <w:rPr>
          <w:rFonts w:hint="eastAsia" w:eastAsia="宋体"/>
          <w:highlight w:val="none"/>
          <w:lang w:eastAsia="zh-CN"/>
        </w:rPr>
        <w:t>169</w:t>
      </w:r>
      <w:r>
        <w:rPr>
          <w:highlight w:val="none"/>
        </w:rPr>
        <w:t>] by Pozań University of Technology. We have used the default parameters of the software, except that we disabled temporal enhancement. Each frame was estimated in parallel and the resulting YUV files were concatenated.</w:t>
      </w:r>
    </w:p>
    <w:p w14:paraId="50AEB91F">
      <w:pPr>
        <w:pStyle w:val="39"/>
        <w:rPr>
          <w:highlight w:val="none"/>
        </w:rPr>
      </w:pPr>
      <w:r>
        <w:rPr>
          <w:highlight w:val="none"/>
        </w:rPr>
        <w:t>NOTE:</w:t>
      </w:r>
      <w:r>
        <w:rPr>
          <w:highlight w:val="none"/>
        </w:rPr>
        <w:tab/>
      </w:r>
      <w:r>
        <w:rPr>
          <w:highlight w:val="none"/>
        </w:rPr>
        <w:t>Visual inspection of the depth maps shows that the quality of the depth maps is below that of Breakfast, and this has an impact on the evaluation.</w:t>
      </w:r>
    </w:p>
    <w:p w14:paraId="699C8902">
      <w:pPr>
        <w:pStyle w:val="63"/>
        <w:rPr>
          <w:highlight w:val="none"/>
        </w:rPr>
      </w:pPr>
      <w:r>
        <w:rPr>
          <w:highlight w:val="none"/>
        </w:rPr>
        <w:drawing>
          <wp:inline distT="0" distB="0" distL="114300" distR="114300">
            <wp:extent cx="2872105" cy="1624330"/>
            <wp:effectExtent l="0" t="0" r="10795" b="1270"/>
            <wp:docPr id="1230304635" name="图片 4" descr="bartender tex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304635" name="图片 4" descr="bartender texture"/>
                    <pic:cNvPicPr>
                      <a:picLocks noChangeAspect="1"/>
                    </pic:cNvPicPr>
                  </pic:nvPicPr>
                  <pic:blipFill>
                    <a:blip r:embed="rId116"/>
                    <a:stretch>
                      <a:fillRect/>
                    </a:stretch>
                  </pic:blipFill>
                  <pic:spPr>
                    <a:xfrm>
                      <a:off x="0" y="0"/>
                      <a:ext cx="2872105" cy="1624330"/>
                    </a:xfrm>
                    <a:prstGeom prst="rect">
                      <a:avLst/>
                    </a:prstGeom>
                    <a:noFill/>
                    <a:ln>
                      <a:noFill/>
                    </a:ln>
                  </pic:spPr>
                </pic:pic>
              </a:graphicData>
            </a:graphic>
          </wp:inline>
        </w:drawing>
      </w:r>
      <w:r>
        <w:rPr>
          <w:highlight w:val="none"/>
        </w:rPr>
        <w:t xml:space="preserve"> </w:t>
      </w:r>
      <w:r>
        <w:rPr>
          <w:highlight w:val="none"/>
        </w:rPr>
        <w:drawing>
          <wp:inline distT="0" distB="0" distL="114300" distR="114300">
            <wp:extent cx="2872105" cy="1614805"/>
            <wp:effectExtent l="0" t="0" r="10795" b="10795"/>
            <wp:docPr id="2076484367" name="图片 5" descr="bartender dep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484367" name="图片 5" descr="bartender depth"/>
                    <pic:cNvPicPr>
                      <a:picLocks noChangeAspect="1"/>
                    </pic:cNvPicPr>
                  </pic:nvPicPr>
                  <pic:blipFill>
                    <a:blip r:embed="rId117"/>
                    <a:stretch>
                      <a:fillRect/>
                    </a:stretch>
                  </pic:blipFill>
                  <pic:spPr>
                    <a:xfrm>
                      <a:off x="0" y="0"/>
                      <a:ext cx="2872105" cy="1614805"/>
                    </a:xfrm>
                    <a:prstGeom prst="rect">
                      <a:avLst/>
                    </a:prstGeom>
                    <a:noFill/>
                    <a:ln>
                      <a:noFill/>
                    </a:ln>
                  </pic:spPr>
                </pic:pic>
              </a:graphicData>
            </a:graphic>
          </wp:inline>
        </w:drawing>
      </w:r>
    </w:p>
    <w:p w14:paraId="4EC5678E">
      <w:pPr>
        <w:pStyle w:val="63"/>
        <w:rPr>
          <w:highlight w:val="none"/>
        </w:rPr>
      </w:pPr>
      <w:r>
        <w:rPr>
          <w:highlight w:val="none"/>
        </w:rPr>
        <w:t>Figure C</w:t>
      </w:r>
      <w:r>
        <w:rPr>
          <w:rFonts w:hint="eastAsia" w:eastAsia="宋体"/>
          <w:highlight w:val="none"/>
          <w:lang w:val="en-US" w:eastAsia="zh-CN"/>
        </w:rPr>
        <w:t>4</w:t>
      </w:r>
      <w:r>
        <w:rPr>
          <w:highlight w:val="none"/>
        </w:rPr>
        <w:t>.3.1-1: Bartender sequence (view 10, frame 0)</w:t>
      </w:r>
    </w:p>
    <w:p w14:paraId="5302ECC8">
      <w:pPr>
        <w:pStyle w:val="5"/>
        <w:rPr>
          <w:rFonts w:eastAsia="Malgun Gothic"/>
          <w:highlight w:val="none"/>
          <w:lang w:eastAsia="en-GB"/>
        </w:rPr>
      </w:pPr>
      <w:bookmarkStart w:id="3222" w:name="_Toc14168"/>
      <w:bookmarkStart w:id="3223" w:name="_Toc4158"/>
      <w:bookmarkStart w:id="3224" w:name="_Toc4920"/>
      <w:bookmarkStart w:id="3225" w:name="_Toc15579"/>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.3.2</w:t>
      </w:r>
      <w:r>
        <w:rPr>
          <w:rFonts w:eastAsia="Malgun Gothic"/>
          <w:highlight w:val="none"/>
          <w:lang w:eastAsia="en-GB"/>
        </w:rPr>
        <w:tab/>
      </w:r>
      <w:r>
        <w:rPr>
          <w:rFonts w:eastAsia="Malgun Gothic"/>
          <w:highlight w:val="none"/>
          <w:lang w:eastAsia="en-GB"/>
        </w:rPr>
        <w:t>Sequence properties</w:t>
      </w:r>
      <w:bookmarkEnd w:id="3222"/>
      <w:bookmarkEnd w:id="3223"/>
      <w:bookmarkEnd w:id="3224"/>
      <w:bookmarkEnd w:id="3225"/>
    </w:p>
    <w:p w14:paraId="6BE751E4">
      <w:pPr>
        <w:rPr>
          <w:rFonts w:eastAsia="Malgun Gothic"/>
          <w:highlight w:val="none"/>
          <w:lang w:eastAsia="en-GB"/>
        </w:rPr>
      </w:pPr>
      <w:r>
        <w:rPr>
          <w:rFonts w:eastAsia="Malgun Gothic"/>
          <w:highlight w:val="none"/>
          <w:lang w:eastAsia="en-GB"/>
        </w:rPr>
        <w:t>The properties of Bartender sequence are summarized in Table C.</w:t>
      </w:r>
      <w:r>
        <w:rPr>
          <w:rFonts w:hint="eastAsia" w:eastAsia="宋体"/>
          <w:highlight w:val="none"/>
          <w:lang w:val="en-US" w:eastAsia="zh-CN"/>
        </w:rPr>
        <w:t>4</w:t>
      </w:r>
      <w:r>
        <w:rPr>
          <w:rFonts w:eastAsia="Malgun Gothic"/>
          <w:highlight w:val="none"/>
          <w:lang w:eastAsia="en-GB"/>
        </w:rPr>
        <w:t>.3.2</w:t>
      </w:r>
      <w:r>
        <w:rPr>
          <w:rFonts w:hint="eastAsia" w:eastAsia="宋体"/>
          <w:highlight w:val="none"/>
          <w:lang w:val="en-US" w:eastAsia="zh-CN"/>
        </w:rPr>
        <w:t>-1</w:t>
      </w:r>
      <w:r>
        <w:rPr>
          <w:rFonts w:eastAsia="Malgun Gothic"/>
          <w:highlight w:val="none"/>
          <w:lang w:eastAsia="en-GB"/>
        </w:rPr>
        <w:t>.</w:t>
      </w:r>
    </w:p>
    <w:p w14:paraId="4786E132">
      <w:pPr>
        <w:spacing w:after="0"/>
        <w:jc w:val="center"/>
        <w:textAlignment w:val="baseline"/>
        <w:rPr>
          <w:rFonts w:eastAsia="Malgun Gothic"/>
          <w:highlight w:val="none"/>
          <w:lang w:eastAsia="en-GB"/>
        </w:rPr>
      </w:pPr>
      <w:r>
        <w:rPr>
          <w:rFonts w:ascii="Arial" w:hAnsi="Arial" w:cs="Arial"/>
          <w:b/>
          <w:bCs/>
          <w:highlight w:val="none"/>
          <w:lang w:val="en-US"/>
        </w:rPr>
        <w:t xml:space="preserve">Table </w:t>
      </w:r>
      <w:r>
        <w:rPr>
          <w:rFonts w:hint="default" w:ascii="Arial" w:hAnsi="Arial" w:cs="Arial"/>
          <w:b/>
          <w:bCs/>
          <w:highlight w:val="none"/>
          <w:shd w:val="clear"/>
          <w:lang w:val="en-US"/>
        </w:rPr>
        <w:t>C.4.3.2</w:t>
      </w:r>
      <w:r>
        <w:rPr>
          <w:rFonts w:hint="eastAsia" w:ascii="Arial" w:hAnsi="Arial" w:eastAsia="宋体" w:cs="Arial"/>
          <w:b/>
          <w:bCs/>
          <w:highlight w:val="none"/>
          <w:shd w:val="clear"/>
          <w:lang w:val="en-US" w:eastAsia="zh-CN"/>
        </w:rPr>
        <w:t>-1</w:t>
      </w:r>
      <w:r>
        <w:rPr>
          <w:rFonts w:ascii="Arial" w:hAnsi="Arial" w:cs="Arial"/>
          <w:b/>
          <w:bCs/>
          <w:highlight w:val="none"/>
          <w:shd w:val="clear"/>
          <w:lang w:val="en-US"/>
        </w:rPr>
        <w:t xml:space="preserve"> </w:t>
      </w:r>
      <w:r>
        <w:rPr>
          <w:rFonts w:ascii="Arial" w:hAnsi="Arial" w:cs="Arial"/>
          <w:b/>
          <w:bCs/>
          <w:highlight w:val="none"/>
          <w:lang w:val="en-US"/>
        </w:rPr>
        <w:t>Bartender sequence properties  </w:t>
      </w:r>
    </w:p>
    <w:tbl>
      <w:tblPr>
        <w:tblStyle w:val="30"/>
        <w:tblW w:w="5835" w:type="dxa"/>
        <w:jc w:val="center"/>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2700"/>
        <w:gridCol w:w="3135"/>
      </w:tblGrid>
      <w:tr w14:paraId="4928E3BF">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nil"/>
            </w:tcBorders>
            <w:shd w:val="clear" w:color="auto" w:fill="A5A5A5"/>
          </w:tcPr>
          <w:p w14:paraId="5809BBA1">
            <w:pPr>
              <w:spacing w:after="0"/>
              <w:jc w:val="center"/>
              <w:textAlignment w:val="baseline"/>
              <w:rPr>
                <w:b/>
                <w:bCs/>
                <w:sz w:val="24"/>
                <w:szCs w:val="24"/>
                <w:highlight w:val="none"/>
              </w:rPr>
            </w:pPr>
            <w:r>
              <w:rPr>
                <w:rFonts w:ascii="Arial" w:hAnsi="Arial" w:cs="Arial"/>
                <w:color w:val="FFFFFF"/>
                <w:sz w:val="16"/>
                <w:szCs w:val="16"/>
                <w:highlight w:val="none"/>
                <w:lang w:val="en-US"/>
              </w:rPr>
              <w:t>Parameter</w:t>
            </w:r>
          </w:p>
        </w:tc>
        <w:tc>
          <w:tcPr>
            <w:tcW w:w="3135" w:type="dxa"/>
            <w:tcBorders>
              <w:top w:val="single" w:color="FFFFFF" w:sz="6" w:space="0"/>
              <w:left w:val="nil"/>
              <w:bottom w:val="single" w:color="FFFFFF" w:sz="6" w:space="0"/>
              <w:right w:val="single" w:color="FFFFFF" w:sz="6" w:space="0"/>
            </w:tcBorders>
            <w:shd w:val="clear" w:color="auto" w:fill="A5A5A5"/>
          </w:tcPr>
          <w:p w14:paraId="086FEECD">
            <w:pPr>
              <w:spacing w:after="0"/>
              <w:jc w:val="center"/>
              <w:textAlignment w:val="baseline"/>
              <w:rPr>
                <w:b/>
                <w:bCs/>
                <w:sz w:val="24"/>
                <w:szCs w:val="24"/>
                <w:highlight w:val="none"/>
              </w:rPr>
            </w:pPr>
            <w:r>
              <w:rPr>
                <w:rFonts w:ascii="Arial" w:hAnsi="Arial" w:cs="Arial"/>
                <w:color w:val="FFFFFF"/>
                <w:sz w:val="16"/>
                <w:szCs w:val="16"/>
                <w:highlight w:val="none"/>
                <w:lang w:val="en-US"/>
              </w:rPr>
              <w:t>Value</w:t>
            </w:r>
          </w:p>
        </w:tc>
      </w:tr>
      <w:tr w14:paraId="22F00237">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0B5F5D8">
            <w:pPr>
              <w:spacing w:after="0"/>
              <w:jc w:val="center"/>
              <w:textAlignment w:val="baseline"/>
              <w:rPr>
                <w:b/>
                <w:bCs/>
                <w:sz w:val="24"/>
                <w:szCs w:val="24"/>
                <w:highlight w:val="none"/>
              </w:rPr>
            </w:pPr>
            <w:r>
              <w:rPr>
                <w:rFonts w:ascii="Arial" w:hAnsi="Arial" w:cs="Arial"/>
                <w:color w:val="FFFFFF"/>
                <w:sz w:val="16"/>
                <w:szCs w:val="16"/>
                <w:highlight w:val="none"/>
                <w:lang w:val="en-US"/>
              </w:rPr>
              <w:t>Resolution</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1FA5490C">
            <w:pPr>
              <w:spacing w:after="0"/>
              <w:jc w:val="center"/>
              <w:textAlignment w:val="baseline"/>
              <w:rPr>
                <w:sz w:val="24"/>
                <w:szCs w:val="24"/>
                <w:highlight w:val="none"/>
              </w:rPr>
            </w:pPr>
            <w:r>
              <w:rPr>
                <w:rFonts w:ascii="Arial" w:hAnsi="Arial" w:cs="Arial"/>
                <w:sz w:val="16"/>
                <w:szCs w:val="16"/>
                <w:highlight w:val="none"/>
                <w:lang w:val="en-US"/>
              </w:rPr>
              <w:t>1920 ×1080</w:t>
            </w:r>
          </w:p>
        </w:tc>
      </w:tr>
      <w:tr w14:paraId="19978CD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6C91BBF0">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#views</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2DE3DCBA">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21</w:t>
            </w:r>
          </w:p>
        </w:tc>
      </w:tr>
      <w:tr w14:paraId="5721BC24">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6602A93C">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#frames</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0F23452E">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300</w:t>
            </w:r>
          </w:p>
        </w:tc>
      </w:tr>
      <w:tr w14:paraId="4AFE4CD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43BA764">
            <w:pPr>
              <w:spacing w:after="0"/>
              <w:jc w:val="center"/>
              <w:textAlignment w:val="baseline"/>
              <w:rPr>
                <w:b/>
                <w:bCs/>
                <w:sz w:val="24"/>
                <w:szCs w:val="24"/>
                <w:highlight w:val="none"/>
              </w:rPr>
            </w:pPr>
            <w:r>
              <w:rPr>
                <w:rFonts w:ascii="Arial" w:hAnsi="Arial" w:cs="Arial"/>
                <w:color w:val="FFFFFF"/>
                <w:sz w:val="16"/>
                <w:szCs w:val="16"/>
                <w:highlight w:val="none"/>
                <w:lang w:val="en-US"/>
              </w:rPr>
              <w:t>Frame Rate</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3F9179E6">
            <w:pPr>
              <w:spacing w:after="0"/>
              <w:jc w:val="center"/>
              <w:textAlignment w:val="baseline"/>
              <w:rPr>
                <w:sz w:val="24"/>
                <w:szCs w:val="24"/>
                <w:highlight w:val="none"/>
              </w:rPr>
            </w:pPr>
            <w:r>
              <w:rPr>
                <w:rFonts w:ascii="Arial" w:hAnsi="Arial" w:cs="Arial"/>
                <w:sz w:val="16"/>
                <w:szCs w:val="16"/>
                <w:highlight w:val="none"/>
                <w:lang w:val="en-US"/>
              </w:rPr>
              <w:t>30</w:t>
            </w:r>
            <w:r>
              <w:rPr>
                <w:rFonts w:ascii="Arial" w:hAnsi="Arial" w:cs="Arial"/>
                <w:sz w:val="16"/>
                <w:szCs w:val="16"/>
                <w:highlight w:val="none"/>
              </w:rPr>
              <w:t> </w:t>
            </w:r>
          </w:p>
        </w:tc>
      </w:tr>
      <w:tr w14:paraId="5105750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18D6973E">
            <w:pPr>
              <w:spacing w:after="0"/>
              <w:jc w:val="center"/>
              <w:textAlignment w:val="baseline"/>
              <w:rPr>
                <w:b/>
                <w:bCs/>
                <w:sz w:val="24"/>
                <w:szCs w:val="24"/>
                <w:highlight w:val="none"/>
              </w:rPr>
            </w:pPr>
            <w:r>
              <w:rPr>
                <w:rFonts w:ascii="Arial" w:hAnsi="Arial" w:cs="Arial"/>
                <w:color w:val="FFFFFF"/>
                <w:sz w:val="16"/>
                <w:szCs w:val="16"/>
                <w:highlight w:val="none"/>
                <w:lang w:val="en-US"/>
              </w:rPr>
              <w:t>Texture Bit Depth</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7B74F5C5">
            <w:pPr>
              <w:spacing w:after="0"/>
              <w:jc w:val="center"/>
              <w:textAlignment w:val="baseline"/>
              <w:rPr>
                <w:sz w:val="24"/>
                <w:szCs w:val="24"/>
                <w:highlight w:val="none"/>
              </w:rPr>
            </w:pPr>
            <w:r>
              <w:rPr>
                <w:rFonts w:ascii="Arial" w:hAnsi="Arial" w:cs="Arial"/>
                <w:sz w:val="16"/>
                <w:szCs w:val="16"/>
                <w:highlight w:val="none"/>
                <w:lang w:val="en-US"/>
              </w:rPr>
              <w:t>10</w:t>
            </w:r>
            <w:r>
              <w:rPr>
                <w:rFonts w:ascii="Arial" w:hAnsi="Arial" w:cs="Arial"/>
                <w:sz w:val="16"/>
                <w:szCs w:val="16"/>
                <w:highlight w:val="none"/>
              </w:rPr>
              <w:t> </w:t>
            </w:r>
          </w:p>
        </w:tc>
      </w:tr>
      <w:tr w14:paraId="5BD8592C">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5966C409">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Depth Bit Depth</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567B8634">
            <w:pPr>
              <w:spacing w:after="0"/>
              <w:jc w:val="center"/>
              <w:textAlignment w:val="baseline"/>
              <w:rPr>
                <w:rFonts w:ascii="Arial" w:hAnsi="Arial" w:cs="Arial"/>
                <w:sz w:val="16"/>
                <w:szCs w:val="16"/>
                <w:highlight w:val="none"/>
                <w:lang w:val="en-US"/>
              </w:rPr>
            </w:pPr>
            <w:r>
              <w:rPr>
                <w:rFonts w:ascii="Arial" w:hAnsi="Arial" w:cs="Arial"/>
                <w:sz w:val="16"/>
                <w:szCs w:val="16"/>
                <w:highlight w:val="none"/>
              </w:rPr>
              <w:t>16 </w:t>
            </w:r>
          </w:p>
        </w:tc>
      </w:tr>
      <w:tr w14:paraId="31CCE2B1">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15E1D67C">
            <w:pPr>
              <w:spacing w:after="0"/>
              <w:jc w:val="center"/>
              <w:textAlignment w:val="baseline"/>
              <w:rPr>
                <w:b/>
                <w:bCs/>
                <w:sz w:val="24"/>
                <w:szCs w:val="24"/>
                <w:highlight w:val="none"/>
              </w:rPr>
            </w:pPr>
            <w:r>
              <w:rPr>
                <w:rFonts w:ascii="Arial" w:hAnsi="Arial" w:cs="Arial"/>
                <w:color w:val="FFFFFF"/>
                <w:sz w:val="16"/>
                <w:szCs w:val="16"/>
                <w:highlight w:val="none"/>
                <w:lang w:val="en-US"/>
              </w:rPr>
              <w:t>YUV format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13EE234C">
            <w:pPr>
              <w:spacing w:after="0"/>
              <w:jc w:val="center"/>
              <w:textAlignment w:val="baseline"/>
              <w:rPr>
                <w:sz w:val="24"/>
                <w:szCs w:val="24"/>
                <w:highlight w:val="none"/>
              </w:rPr>
            </w:pPr>
            <w:r>
              <w:rPr>
                <w:rFonts w:ascii="Arial" w:hAnsi="Arial" w:cs="Arial"/>
                <w:sz w:val="16"/>
                <w:szCs w:val="16"/>
                <w:highlight w:val="none"/>
                <w:lang w:val="en-US"/>
              </w:rPr>
              <w:t>4:2:0</w:t>
            </w:r>
            <w:r>
              <w:rPr>
                <w:rFonts w:ascii="Arial" w:hAnsi="Arial" w:cs="Arial"/>
                <w:sz w:val="16"/>
                <w:szCs w:val="16"/>
                <w:highlight w:val="none"/>
              </w:rPr>
              <w:t> </w:t>
            </w:r>
          </w:p>
        </w:tc>
      </w:tr>
      <w:tr w14:paraId="3F4A99CA">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1C21701A">
            <w:pPr>
              <w:spacing w:after="0"/>
              <w:jc w:val="center"/>
              <w:textAlignment w:val="baseline"/>
              <w:rPr>
                <w:b/>
                <w:bCs/>
                <w:sz w:val="24"/>
                <w:szCs w:val="24"/>
                <w:highlight w:val="none"/>
              </w:rPr>
            </w:pPr>
            <w:r>
              <w:rPr>
                <w:rFonts w:ascii="Arial" w:hAnsi="Arial" w:cs="Arial"/>
                <w:color w:val="FFFFFF"/>
                <w:sz w:val="16"/>
                <w:szCs w:val="16"/>
                <w:highlight w:val="none"/>
                <w:lang w:val="en-US"/>
              </w:rPr>
              <w:t>Texture Color Component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49D65A14">
            <w:pPr>
              <w:spacing w:after="0"/>
              <w:jc w:val="center"/>
              <w:textAlignment w:val="baseline"/>
              <w:rPr>
                <w:sz w:val="24"/>
                <w:szCs w:val="24"/>
                <w:highlight w:val="none"/>
              </w:rPr>
            </w:pPr>
            <w:r>
              <w:rPr>
                <w:rFonts w:ascii="Arial" w:hAnsi="Arial" w:cs="Arial"/>
                <w:sz w:val="16"/>
                <w:szCs w:val="16"/>
                <w:highlight w:val="none"/>
                <w:lang w:val="en-US"/>
              </w:rPr>
              <w:t>ITU-R BT.709</w:t>
            </w:r>
            <w:r>
              <w:rPr>
                <w:rFonts w:ascii="Arial" w:hAnsi="Arial" w:cs="Arial"/>
                <w:sz w:val="16"/>
                <w:szCs w:val="16"/>
                <w:highlight w:val="none"/>
              </w:rPr>
              <w:t> </w:t>
            </w:r>
          </w:p>
        </w:tc>
      </w:tr>
      <w:tr w14:paraId="40FD72DF">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2BFAC322">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Depth Color Component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4E1CC6A4">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Full range linear</w:t>
            </w:r>
          </w:p>
        </w:tc>
      </w:tr>
    </w:tbl>
    <w:p w14:paraId="0D931487">
      <w:pPr>
        <w:spacing w:after="0"/>
        <w:jc w:val="center"/>
        <w:textAlignment w:val="baseline"/>
        <w:rPr>
          <w:rFonts w:ascii="Arial" w:hAnsi="Arial" w:cs="Arial"/>
          <w:b/>
          <w:bCs/>
          <w:highlight w:val="none"/>
          <w:lang w:val="en-US"/>
        </w:rPr>
      </w:pPr>
    </w:p>
    <w:p w14:paraId="19197CE7">
      <w:pPr>
        <w:rPr>
          <w:highlight w:val="none"/>
        </w:rPr>
      </w:pPr>
      <w:r>
        <w:rPr>
          <w:highlight w:val="none"/>
        </w:rPr>
        <w:t xml:space="preserve">ETRI and Philips have agreed that Philips will provide the source material, original MPEG contribution, and derived </w:t>
      </w:r>
      <w:bookmarkStart w:id="3226" w:name="_Hlk201240766"/>
      <w:r>
        <w:rPr>
          <w:highlight w:val="none"/>
        </w:rPr>
        <w:t>work on a Philips-managed OneDrive server, and participants of this study may request access based on their e-mail address, by sending an e-mail to the contact person: Bart Kroon &lt;</w:t>
      </w:r>
      <w:r>
        <w:rPr>
          <w:highlight w:val="none"/>
        </w:rPr>
        <w:fldChar w:fldCharType="begin"/>
      </w:r>
      <w:r>
        <w:rPr>
          <w:highlight w:val="none"/>
        </w:rPr>
        <w:instrText xml:space="preserve"> HYPERLINK "file:///C:\\Users\\nlv11734\\Downloads\\bart.kroon@philips.com" </w:instrText>
      </w:r>
      <w:r>
        <w:rPr>
          <w:highlight w:val="none"/>
        </w:rPr>
        <w:fldChar w:fldCharType="separate"/>
      </w:r>
      <w:r>
        <w:rPr>
          <w:rStyle w:val="36"/>
          <w:highlight w:val="none"/>
        </w:rPr>
        <w:t>bart.kroon@philips.com</w:t>
      </w:r>
      <w:r>
        <w:rPr>
          <w:rStyle w:val="36"/>
          <w:highlight w:val="none"/>
        </w:rPr>
        <w:fldChar w:fldCharType="end"/>
      </w:r>
      <w:r>
        <w:rPr>
          <w:highlight w:val="none"/>
        </w:rPr>
        <w:t>&gt;.</w:t>
      </w:r>
      <w:bookmarkEnd w:id="3226"/>
    </w:p>
    <w:p w14:paraId="324287D4">
      <w:pPr>
        <w:pStyle w:val="5"/>
        <w:rPr>
          <w:highlight w:val="none"/>
          <w:lang w:eastAsia="en-GB"/>
        </w:rPr>
      </w:pPr>
      <w:bookmarkStart w:id="3227" w:name="_Toc7124"/>
      <w:bookmarkStart w:id="3228" w:name="_Toc16711"/>
      <w:bookmarkStart w:id="3229" w:name="_Toc11203"/>
      <w:bookmarkStart w:id="3230" w:name="_Toc3772"/>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.3.3</w:t>
      </w:r>
      <w:r>
        <w:rPr>
          <w:rFonts w:eastAsia="Malgun Gothic"/>
          <w:highlight w:val="none"/>
          <w:lang w:eastAsia="en-GB"/>
        </w:rPr>
        <w:tab/>
      </w:r>
      <w:r>
        <w:rPr>
          <w:rFonts w:eastAsia="Malgun Gothic"/>
          <w:highlight w:val="none"/>
          <w:lang w:eastAsia="en-GB"/>
        </w:rPr>
        <w:t>Copyright and license information</w:t>
      </w:r>
      <w:bookmarkEnd w:id="3227"/>
      <w:bookmarkEnd w:id="3228"/>
      <w:bookmarkEnd w:id="3229"/>
      <w:bookmarkEnd w:id="3230"/>
    </w:p>
    <w:p w14:paraId="53EEC839">
      <w:pPr>
        <w:rPr>
          <w:highlight w:val="none"/>
        </w:rPr>
      </w:pPr>
      <w:r>
        <w:rPr>
          <w:rFonts w:eastAsia="Malgun Gothic"/>
          <w:highlight w:val="none"/>
          <w:lang w:eastAsia="en-GB"/>
        </w:rPr>
        <w:t>To view a copy of the copyright license, visit the sequence folder on the Philips-managed OneDrive server.</w:t>
      </w:r>
    </w:p>
    <w:p w14:paraId="482AC0EC">
      <w:pPr>
        <w:pStyle w:val="4"/>
        <w:rPr>
          <w:highlight w:val="none"/>
        </w:rPr>
      </w:pPr>
      <w:bookmarkStart w:id="3231" w:name="_Toc2652"/>
      <w:bookmarkStart w:id="3232" w:name="_Toc9765"/>
      <w:bookmarkStart w:id="3233" w:name="_Toc26304"/>
      <w:bookmarkStart w:id="3234" w:name="_Toc890"/>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.4</w:t>
      </w:r>
      <w:r>
        <w:rPr>
          <w:highlight w:val="none"/>
        </w:rPr>
        <w:tab/>
      </w:r>
      <w:r>
        <w:rPr>
          <w:highlight w:val="none"/>
        </w:rPr>
        <w:t>DanceMoves test sequence</w:t>
      </w:r>
      <w:bookmarkEnd w:id="3231"/>
      <w:bookmarkEnd w:id="3232"/>
      <w:bookmarkEnd w:id="3233"/>
      <w:bookmarkEnd w:id="3234"/>
    </w:p>
    <w:p w14:paraId="71D62DE3">
      <w:pPr>
        <w:pStyle w:val="5"/>
        <w:rPr>
          <w:rFonts w:eastAsia="Malgun Gothic"/>
          <w:highlight w:val="none"/>
          <w:lang w:eastAsia="en-GB"/>
        </w:rPr>
      </w:pPr>
      <w:bookmarkStart w:id="3235" w:name="_Toc2739"/>
      <w:bookmarkStart w:id="3236" w:name="_Toc27786"/>
      <w:bookmarkStart w:id="3237" w:name="_Toc15591"/>
      <w:bookmarkStart w:id="3238" w:name="_Toc25711"/>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.4.1</w:t>
      </w:r>
      <w:r>
        <w:rPr>
          <w:rFonts w:eastAsia="Malgun Gothic"/>
          <w:highlight w:val="none"/>
          <w:lang w:eastAsia="en-GB"/>
        </w:rPr>
        <w:tab/>
      </w:r>
      <w:r>
        <w:rPr>
          <w:rFonts w:eastAsia="Malgun Gothic"/>
          <w:highlight w:val="none"/>
          <w:lang w:eastAsia="en-GB"/>
        </w:rPr>
        <w:t>Description</w:t>
      </w:r>
      <w:bookmarkEnd w:id="3235"/>
      <w:bookmarkEnd w:id="3236"/>
      <w:bookmarkEnd w:id="3237"/>
      <w:bookmarkEnd w:id="3238"/>
    </w:p>
    <w:p w14:paraId="261B1605">
      <w:pPr>
        <w:rPr>
          <w:highlight w:val="none"/>
        </w:rPr>
      </w:pPr>
      <w:r>
        <w:rPr>
          <w:highlight w:val="none"/>
        </w:rPr>
        <w:t>The DanceMoves sequence (Figure C.</w:t>
      </w:r>
      <w:r>
        <w:rPr>
          <w:rFonts w:hint="eastAsia" w:eastAsia="宋体"/>
          <w:highlight w:val="none"/>
          <w:lang w:val="en-US" w:eastAsia="zh-CN"/>
        </w:rPr>
        <w:t>4</w:t>
      </w:r>
      <w:r>
        <w:rPr>
          <w:highlight w:val="none"/>
        </w:rPr>
        <w:t>.4.1-1) was captured by Philips on location in Veghel with the help of a professional production company, a self-built capture rig, and volunteer actors. The sequence has not been used for the development of any standard. It consists of 449 frames @ 15 Hz, and was captured using a linear rig of six Azure Kinect cameras. The total size of the rig is about 60 cm wide. Due to limitations with the capture system (a single laptop with USB 3 interface) the frame rate was limited to 15 fps.</w:t>
      </w:r>
    </w:p>
    <w:p w14:paraId="78287DCD">
      <w:pPr>
        <w:rPr>
          <w:highlight w:val="none"/>
        </w:rPr>
      </w:pPr>
      <w:r>
        <w:rPr>
          <w:highlight w:val="none"/>
        </w:rPr>
        <w:t>As the depth maps of the Azure Kinect cameras were cropped compared to the texture frames, Philips has generated new depth maps using Immersive Video Depth Estimator (IVDE) 8.0 [</w:t>
      </w:r>
      <w:r>
        <w:rPr>
          <w:rFonts w:hint="eastAsia" w:eastAsia="宋体"/>
          <w:highlight w:val="none"/>
          <w:lang w:eastAsia="zh-CN"/>
        </w:rPr>
        <w:t>169</w:t>
      </w:r>
      <w:r>
        <w:rPr>
          <w:highlight w:val="none"/>
        </w:rPr>
        <w:t>] by Pozań University of Technology. We have used the default parameters of the software, except that we disabled temporal enhancement. Each frame was estimated in parallel and the resulting YUV files were concatenated.</w:t>
      </w:r>
    </w:p>
    <w:p w14:paraId="446F2652">
      <w:pPr>
        <w:pStyle w:val="39"/>
        <w:rPr>
          <w:highlight w:val="none"/>
        </w:rPr>
      </w:pPr>
      <w:r>
        <w:rPr>
          <w:highlight w:val="none"/>
        </w:rPr>
        <w:t>NOTE:</w:t>
      </w:r>
      <w:r>
        <w:rPr>
          <w:highlight w:val="none"/>
        </w:rPr>
        <w:tab/>
      </w:r>
      <w:r>
        <w:rPr>
          <w:highlight w:val="none"/>
        </w:rPr>
        <w:t>Visual inspection of the depth maps shows that the quality of the depth maps is below that of Breakfast, and this has an impact on the evaluation.</w:t>
      </w:r>
    </w:p>
    <w:p w14:paraId="53163BCC">
      <w:pPr>
        <w:pStyle w:val="63"/>
        <w:rPr>
          <w:highlight w:val="none"/>
        </w:rPr>
      </w:pPr>
      <w:r>
        <w:rPr>
          <w:highlight w:val="none"/>
        </w:rPr>
        <w:drawing>
          <wp:inline distT="0" distB="0" distL="114300" distR="114300">
            <wp:extent cx="2872105" cy="1614805"/>
            <wp:effectExtent l="0" t="0" r="10795" b="10795"/>
            <wp:docPr id="1903071767" name="图片 6" descr="dancemoves tex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071767" name="图片 6" descr="dancemoves texture"/>
                    <pic:cNvPicPr>
                      <a:picLocks noChangeAspect="1"/>
                    </pic:cNvPicPr>
                  </pic:nvPicPr>
                  <pic:blipFill>
                    <a:blip r:embed="rId118"/>
                    <a:stretch>
                      <a:fillRect/>
                    </a:stretch>
                  </pic:blipFill>
                  <pic:spPr>
                    <a:xfrm>
                      <a:off x="0" y="0"/>
                      <a:ext cx="2872105" cy="1614805"/>
                    </a:xfrm>
                    <a:prstGeom prst="rect">
                      <a:avLst/>
                    </a:prstGeom>
                    <a:noFill/>
                    <a:ln>
                      <a:noFill/>
                    </a:ln>
                  </pic:spPr>
                </pic:pic>
              </a:graphicData>
            </a:graphic>
          </wp:inline>
        </w:drawing>
      </w:r>
      <w:r>
        <w:rPr>
          <w:highlight w:val="none"/>
        </w:rPr>
        <w:t xml:space="preserve"> </w:t>
      </w:r>
      <w:r>
        <w:rPr>
          <w:highlight w:val="none"/>
        </w:rPr>
        <w:drawing>
          <wp:inline distT="0" distB="0" distL="114300" distR="114300">
            <wp:extent cx="2872105" cy="1624330"/>
            <wp:effectExtent l="0" t="0" r="10795" b="1270"/>
            <wp:docPr id="1394428982" name="图片 7" descr="dancemoves dep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428982" name="图片 7" descr="dancemoves depth"/>
                    <pic:cNvPicPr>
                      <a:picLocks noChangeAspect="1"/>
                    </pic:cNvPicPr>
                  </pic:nvPicPr>
                  <pic:blipFill>
                    <a:blip r:embed="rId119"/>
                    <a:stretch>
                      <a:fillRect/>
                    </a:stretch>
                  </pic:blipFill>
                  <pic:spPr>
                    <a:xfrm>
                      <a:off x="0" y="0"/>
                      <a:ext cx="2872105" cy="1624330"/>
                    </a:xfrm>
                    <a:prstGeom prst="rect">
                      <a:avLst/>
                    </a:prstGeom>
                    <a:noFill/>
                    <a:ln>
                      <a:noFill/>
                    </a:ln>
                  </pic:spPr>
                </pic:pic>
              </a:graphicData>
            </a:graphic>
          </wp:inline>
        </w:drawing>
      </w:r>
    </w:p>
    <w:p w14:paraId="425731B7">
      <w:pPr>
        <w:pStyle w:val="63"/>
        <w:rPr>
          <w:highlight w:val="none"/>
        </w:rPr>
      </w:pPr>
      <w:r>
        <w:rPr>
          <w:highlight w:val="none"/>
        </w:rPr>
        <w:t>Figure C.</w:t>
      </w:r>
      <w:r>
        <w:rPr>
          <w:rFonts w:hint="eastAsia" w:eastAsia="宋体"/>
          <w:highlight w:val="none"/>
          <w:lang w:val="en-US" w:eastAsia="zh-CN"/>
        </w:rPr>
        <w:t>4.</w:t>
      </w:r>
      <w:r>
        <w:rPr>
          <w:highlight w:val="none"/>
        </w:rPr>
        <w:t>4.1-1: DanceMoves sequence (view 3, frame 0)</w:t>
      </w:r>
    </w:p>
    <w:p w14:paraId="016BF0AC">
      <w:pPr>
        <w:pStyle w:val="5"/>
        <w:rPr>
          <w:rFonts w:eastAsia="Malgun Gothic"/>
          <w:highlight w:val="none"/>
          <w:lang w:eastAsia="en-GB"/>
        </w:rPr>
      </w:pPr>
      <w:bookmarkStart w:id="3239" w:name="_Toc20080"/>
      <w:bookmarkStart w:id="3240" w:name="_Toc29274"/>
      <w:bookmarkStart w:id="3241" w:name="_Toc7664"/>
      <w:bookmarkStart w:id="3242" w:name="_Toc2119"/>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.4.2</w:t>
      </w:r>
      <w:r>
        <w:rPr>
          <w:rFonts w:eastAsia="Malgun Gothic"/>
          <w:highlight w:val="none"/>
          <w:lang w:eastAsia="en-GB"/>
        </w:rPr>
        <w:tab/>
      </w:r>
      <w:r>
        <w:rPr>
          <w:rFonts w:eastAsia="Malgun Gothic"/>
          <w:highlight w:val="none"/>
          <w:lang w:eastAsia="en-GB"/>
        </w:rPr>
        <w:t>Sequence properties</w:t>
      </w:r>
      <w:bookmarkEnd w:id="3239"/>
      <w:bookmarkEnd w:id="3240"/>
      <w:bookmarkEnd w:id="3241"/>
      <w:bookmarkEnd w:id="3242"/>
    </w:p>
    <w:p w14:paraId="7F965CCD">
      <w:pPr>
        <w:rPr>
          <w:rFonts w:hint="default" w:eastAsia="宋体"/>
          <w:highlight w:val="none"/>
          <w:lang w:val="en-US" w:eastAsia="zh-CN"/>
        </w:rPr>
      </w:pPr>
      <w:r>
        <w:rPr>
          <w:rFonts w:eastAsia="Malgun Gothic"/>
          <w:highlight w:val="none"/>
          <w:lang w:eastAsia="en-GB"/>
        </w:rPr>
        <w:t>The properties of DanceMoves sequence are summarized in Table C.</w:t>
      </w:r>
      <w:r>
        <w:rPr>
          <w:rFonts w:hint="eastAsia" w:eastAsia="宋体"/>
          <w:highlight w:val="none"/>
          <w:lang w:val="en-US" w:eastAsia="zh-CN"/>
        </w:rPr>
        <w:t>4</w:t>
      </w:r>
      <w:r>
        <w:rPr>
          <w:rFonts w:eastAsia="Malgun Gothic"/>
          <w:highlight w:val="none"/>
          <w:lang w:eastAsia="en-GB"/>
        </w:rPr>
        <w:t>.</w:t>
      </w:r>
      <w:r>
        <w:rPr>
          <w:rFonts w:hint="eastAsia" w:eastAsia="宋体"/>
          <w:highlight w:val="none"/>
          <w:lang w:val="en-US" w:eastAsia="zh-CN"/>
        </w:rPr>
        <w:t>4.2-1</w:t>
      </w:r>
    </w:p>
    <w:p w14:paraId="45B8CEB0">
      <w:pPr>
        <w:spacing w:after="0"/>
        <w:jc w:val="center"/>
        <w:textAlignment w:val="baseline"/>
        <w:rPr>
          <w:rFonts w:hint="default" w:eastAsia="宋体"/>
          <w:highlight w:val="none"/>
          <w:lang w:val="en-US" w:eastAsia="zh-CN"/>
        </w:rPr>
      </w:pPr>
      <w:r>
        <w:rPr>
          <w:rFonts w:ascii="Arial" w:hAnsi="Arial" w:cs="Arial"/>
          <w:b/>
          <w:bCs/>
          <w:highlight w:val="none"/>
          <w:lang w:val="en-US"/>
        </w:rPr>
        <w:t xml:space="preserve">Table </w:t>
      </w:r>
      <w:r>
        <w:rPr>
          <w:rFonts w:hint="default" w:ascii="Arial" w:hAnsi="Arial" w:cs="Arial"/>
          <w:b/>
          <w:bCs/>
          <w:highlight w:val="none"/>
          <w:shd w:val="clear"/>
          <w:lang w:val="en-US"/>
        </w:rPr>
        <w:t>C.4.4.2</w:t>
      </w:r>
      <w:r>
        <w:rPr>
          <w:rFonts w:hint="eastAsia" w:ascii="Arial" w:hAnsi="Arial" w:eastAsia="宋体" w:cs="Arial"/>
          <w:b/>
          <w:bCs/>
          <w:highlight w:val="none"/>
          <w:shd w:val="clear"/>
          <w:lang w:val="en-US" w:eastAsia="zh-CN"/>
        </w:rPr>
        <w:t>-1</w:t>
      </w:r>
      <w:r>
        <w:rPr>
          <w:rFonts w:hint="default" w:ascii="Arial" w:hAnsi="Arial" w:eastAsia="Times New Roman" w:cs="Arial"/>
          <w:b/>
          <w:bCs/>
          <w:highlight w:val="none"/>
          <w:shd w:val="clear"/>
          <w:lang w:val="en-US" w:eastAsia="zh-CN"/>
        </w:rPr>
        <w:t xml:space="preserve"> </w:t>
      </w:r>
      <w:r>
        <w:rPr>
          <w:rFonts w:ascii="Arial" w:hAnsi="Arial" w:cs="Arial"/>
          <w:b/>
          <w:bCs/>
          <w:highlight w:val="none"/>
          <w:lang w:val="en-US"/>
        </w:rPr>
        <w:t>DanceMoves sequence properties  </w:t>
      </w:r>
    </w:p>
    <w:tbl>
      <w:tblPr>
        <w:tblStyle w:val="30"/>
        <w:tblW w:w="5835" w:type="dxa"/>
        <w:jc w:val="center"/>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2700"/>
        <w:gridCol w:w="3135"/>
      </w:tblGrid>
      <w:tr w14:paraId="3BC4CE75">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nil"/>
            </w:tcBorders>
            <w:shd w:val="clear" w:color="auto" w:fill="A5A5A5"/>
          </w:tcPr>
          <w:p w14:paraId="75B4D5B4">
            <w:pPr>
              <w:spacing w:after="0"/>
              <w:jc w:val="center"/>
              <w:textAlignment w:val="baseline"/>
              <w:rPr>
                <w:b/>
                <w:bCs/>
                <w:sz w:val="24"/>
                <w:szCs w:val="24"/>
                <w:highlight w:val="none"/>
              </w:rPr>
            </w:pPr>
            <w:r>
              <w:rPr>
                <w:rFonts w:ascii="Arial" w:hAnsi="Arial" w:cs="Arial"/>
                <w:color w:val="FFFFFF"/>
                <w:sz w:val="16"/>
                <w:szCs w:val="16"/>
                <w:highlight w:val="none"/>
                <w:lang w:val="en-US"/>
              </w:rPr>
              <w:t>Parameter</w:t>
            </w:r>
          </w:p>
        </w:tc>
        <w:tc>
          <w:tcPr>
            <w:tcW w:w="3135" w:type="dxa"/>
            <w:tcBorders>
              <w:top w:val="single" w:color="FFFFFF" w:sz="6" w:space="0"/>
              <w:left w:val="nil"/>
              <w:bottom w:val="single" w:color="FFFFFF" w:sz="6" w:space="0"/>
              <w:right w:val="single" w:color="FFFFFF" w:sz="6" w:space="0"/>
            </w:tcBorders>
            <w:shd w:val="clear" w:color="auto" w:fill="A5A5A5"/>
          </w:tcPr>
          <w:p w14:paraId="357745FD">
            <w:pPr>
              <w:spacing w:after="0"/>
              <w:jc w:val="center"/>
              <w:textAlignment w:val="baseline"/>
              <w:rPr>
                <w:b/>
                <w:bCs/>
                <w:sz w:val="24"/>
                <w:szCs w:val="24"/>
                <w:highlight w:val="none"/>
              </w:rPr>
            </w:pPr>
            <w:r>
              <w:rPr>
                <w:rFonts w:ascii="Arial" w:hAnsi="Arial" w:cs="Arial"/>
                <w:color w:val="FFFFFF"/>
                <w:sz w:val="16"/>
                <w:szCs w:val="16"/>
                <w:highlight w:val="none"/>
                <w:lang w:val="en-US"/>
              </w:rPr>
              <w:t>Value</w:t>
            </w:r>
          </w:p>
        </w:tc>
      </w:tr>
      <w:tr w14:paraId="0C711252">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0831264A">
            <w:pPr>
              <w:spacing w:after="0"/>
              <w:jc w:val="center"/>
              <w:textAlignment w:val="baseline"/>
              <w:rPr>
                <w:b/>
                <w:bCs/>
                <w:sz w:val="24"/>
                <w:szCs w:val="24"/>
                <w:highlight w:val="none"/>
              </w:rPr>
            </w:pPr>
            <w:r>
              <w:rPr>
                <w:rFonts w:ascii="Arial" w:hAnsi="Arial" w:cs="Arial"/>
                <w:color w:val="FFFFFF"/>
                <w:sz w:val="16"/>
                <w:szCs w:val="16"/>
                <w:highlight w:val="none"/>
                <w:lang w:val="en-US"/>
              </w:rPr>
              <w:t>Resolution</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609698CE">
            <w:pPr>
              <w:spacing w:after="0"/>
              <w:jc w:val="center"/>
              <w:textAlignment w:val="baseline"/>
              <w:rPr>
                <w:sz w:val="24"/>
                <w:szCs w:val="24"/>
                <w:highlight w:val="none"/>
              </w:rPr>
            </w:pPr>
            <w:r>
              <w:rPr>
                <w:rFonts w:ascii="Arial" w:hAnsi="Arial" w:cs="Arial"/>
                <w:sz w:val="16"/>
                <w:szCs w:val="16"/>
                <w:highlight w:val="none"/>
                <w:lang w:val="en-US"/>
              </w:rPr>
              <w:t>1920 ×1080</w:t>
            </w:r>
          </w:p>
        </w:tc>
      </w:tr>
      <w:tr w14:paraId="13D8C20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68D89473">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#views</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57C3F69D">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6</w:t>
            </w:r>
          </w:p>
        </w:tc>
      </w:tr>
      <w:tr w14:paraId="6BAD1E90">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7D98239D">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#frames</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509B2A28">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449</w:t>
            </w:r>
          </w:p>
        </w:tc>
      </w:tr>
      <w:tr w14:paraId="162D42A1">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6B7A78F0">
            <w:pPr>
              <w:spacing w:after="0"/>
              <w:jc w:val="center"/>
              <w:textAlignment w:val="baseline"/>
              <w:rPr>
                <w:b/>
                <w:bCs/>
                <w:sz w:val="24"/>
                <w:szCs w:val="24"/>
                <w:highlight w:val="none"/>
              </w:rPr>
            </w:pPr>
            <w:r>
              <w:rPr>
                <w:rFonts w:ascii="Arial" w:hAnsi="Arial" w:cs="Arial"/>
                <w:color w:val="FFFFFF"/>
                <w:sz w:val="16"/>
                <w:szCs w:val="16"/>
                <w:highlight w:val="none"/>
                <w:lang w:val="en-US"/>
              </w:rPr>
              <w:t>Frame Rate</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547E8E7D">
            <w:pPr>
              <w:spacing w:after="0"/>
              <w:jc w:val="center"/>
              <w:textAlignment w:val="baseline"/>
              <w:rPr>
                <w:sz w:val="24"/>
                <w:szCs w:val="24"/>
                <w:highlight w:val="none"/>
              </w:rPr>
            </w:pPr>
            <w:r>
              <w:rPr>
                <w:rFonts w:ascii="Arial" w:hAnsi="Arial" w:cs="Arial"/>
                <w:sz w:val="16"/>
                <w:szCs w:val="16"/>
                <w:highlight w:val="none"/>
                <w:lang w:val="en-US"/>
              </w:rPr>
              <w:t>315</w:t>
            </w:r>
          </w:p>
        </w:tc>
      </w:tr>
      <w:tr w14:paraId="399AD31D">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6161DF92">
            <w:pPr>
              <w:spacing w:after="0"/>
              <w:jc w:val="center"/>
              <w:textAlignment w:val="baseline"/>
              <w:rPr>
                <w:b/>
                <w:bCs/>
                <w:sz w:val="24"/>
                <w:szCs w:val="24"/>
                <w:highlight w:val="none"/>
              </w:rPr>
            </w:pPr>
            <w:r>
              <w:rPr>
                <w:rFonts w:ascii="Arial" w:hAnsi="Arial" w:cs="Arial"/>
                <w:color w:val="FFFFFF"/>
                <w:sz w:val="16"/>
                <w:szCs w:val="16"/>
                <w:highlight w:val="none"/>
                <w:lang w:val="en-US"/>
              </w:rPr>
              <w:t>Texture Bit Depth</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02CAD004">
            <w:pPr>
              <w:spacing w:after="0"/>
              <w:jc w:val="center"/>
              <w:textAlignment w:val="baseline"/>
              <w:rPr>
                <w:sz w:val="24"/>
                <w:szCs w:val="24"/>
                <w:highlight w:val="none"/>
              </w:rPr>
            </w:pPr>
            <w:r>
              <w:rPr>
                <w:rFonts w:ascii="Arial" w:hAnsi="Arial" w:cs="Arial"/>
                <w:sz w:val="16"/>
                <w:szCs w:val="16"/>
                <w:highlight w:val="none"/>
                <w:lang w:val="en-US"/>
              </w:rPr>
              <w:t>10</w:t>
            </w:r>
            <w:r>
              <w:rPr>
                <w:rFonts w:ascii="Arial" w:hAnsi="Arial" w:cs="Arial"/>
                <w:sz w:val="16"/>
                <w:szCs w:val="16"/>
                <w:highlight w:val="none"/>
              </w:rPr>
              <w:t> </w:t>
            </w:r>
          </w:p>
        </w:tc>
      </w:tr>
      <w:tr w14:paraId="065CE9FD">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03A1D915">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Depth Bit Depth</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7311A110">
            <w:pPr>
              <w:spacing w:after="0"/>
              <w:jc w:val="center"/>
              <w:textAlignment w:val="baseline"/>
              <w:rPr>
                <w:rFonts w:ascii="Arial" w:hAnsi="Arial" w:cs="Arial"/>
                <w:sz w:val="16"/>
                <w:szCs w:val="16"/>
                <w:highlight w:val="none"/>
                <w:lang w:val="en-US"/>
              </w:rPr>
            </w:pPr>
            <w:r>
              <w:rPr>
                <w:rFonts w:ascii="Arial" w:hAnsi="Arial" w:cs="Arial"/>
                <w:sz w:val="16"/>
                <w:szCs w:val="16"/>
                <w:highlight w:val="none"/>
              </w:rPr>
              <w:t>16 </w:t>
            </w:r>
          </w:p>
        </w:tc>
      </w:tr>
      <w:tr w14:paraId="065DED8A">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35893619">
            <w:pPr>
              <w:spacing w:after="0"/>
              <w:jc w:val="center"/>
              <w:textAlignment w:val="baseline"/>
              <w:rPr>
                <w:b/>
                <w:bCs/>
                <w:sz w:val="24"/>
                <w:szCs w:val="24"/>
                <w:highlight w:val="none"/>
              </w:rPr>
            </w:pPr>
            <w:r>
              <w:rPr>
                <w:rFonts w:ascii="Arial" w:hAnsi="Arial" w:cs="Arial"/>
                <w:color w:val="FFFFFF"/>
                <w:sz w:val="16"/>
                <w:szCs w:val="16"/>
                <w:highlight w:val="none"/>
                <w:lang w:val="en-US"/>
              </w:rPr>
              <w:t>YUV format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6BED36D8">
            <w:pPr>
              <w:spacing w:after="0"/>
              <w:jc w:val="center"/>
              <w:textAlignment w:val="baseline"/>
              <w:rPr>
                <w:sz w:val="24"/>
                <w:szCs w:val="24"/>
                <w:highlight w:val="none"/>
              </w:rPr>
            </w:pPr>
            <w:r>
              <w:rPr>
                <w:rFonts w:ascii="Arial" w:hAnsi="Arial" w:cs="Arial"/>
                <w:sz w:val="16"/>
                <w:szCs w:val="16"/>
                <w:highlight w:val="none"/>
                <w:lang w:val="en-US"/>
              </w:rPr>
              <w:t>4:2:0</w:t>
            </w:r>
            <w:r>
              <w:rPr>
                <w:rFonts w:ascii="Arial" w:hAnsi="Arial" w:cs="Arial"/>
                <w:sz w:val="16"/>
                <w:szCs w:val="16"/>
                <w:highlight w:val="none"/>
              </w:rPr>
              <w:t> </w:t>
            </w:r>
          </w:p>
        </w:tc>
      </w:tr>
      <w:tr w14:paraId="093CABE5">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5C6E7E5B">
            <w:pPr>
              <w:spacing w:after="0"/>
              <w:jc w:val="center"/>
              <w:textAlignment w:val="baseline"/>
              <w:rPr>
                <w:b/>
                <w:bCs/>
                <w:sz w:val="24"/>
                <w:szCs w:val="24"/>
                <w:highlight w:val="none"/>
              </w:rPr>
            </w:pPr>
            <w:r>
              <w:rPr>
                <w:rFonts w:ascii="Arial" w:hAnsi="Arial" w:cs="Arial"/>
                <w:color w:val="FFFFFF"/>
                <w:sz w:val="16"/>
                <w:szCs w:val="16"/>
                <w:highlight w:val="none"/>
                <w:lang w:val="en-US"/>
              </w:rPr>
              <w:t>Texture Color Component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15F23DE1">
            <w:pPr>
              <w:spacing w:after="0"/>
              <w:jc w:val="center"/>
              <w:textAlignment w:val="baseline"/>
              <w:rPr>
                <w:sz w:val="24"/>
                <w:szCs w:val="24"/>
                <w:highlight w:val="none"/>
              </w:rPr>
            </w:pPr>
            <w:r>
              <w:rPr>
                <w:rFonts w:ascii="Arial" w:hAnsi="Arial" w:cs="Arial"/>
                <w:sz w:val="16"/>
                <w:szCs w:val="16"/>
                <w:highlight w:val="none"/>
                <w:lang w:val="en-US"/>
              </w:rPr>
              <w:t>ITU-R BT.709</w:t>
            </w:r>
            <w:r>
              <w:rPr>
                <w:rFonts w:ascii="Arial" w:hAnsi="Arial" w:cs="Arial"/>
                <w:sz w:val="16"/>
                <w:szCs w:val="16"/>
                <w:highlight w:val="none"/>
              </w:rPr>
              <w:t> </w:t>
            </w:r>
          </w:p>
        </w:tc>
      </w:tr>
      <w:tr w14:paraId="27AF18D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779B2AC8">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Depth Color Component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16C53C83">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Full range linear</w:t>
            </w:r>
          </w:p>
        </w:tc>
      </w:tr>
    </w:tbl>
    <w:p w14:paraId="19641762">
      <w:pPr>
        <w:spacing w:after="0"/>
        <w:jc w:val="center"/>
        <w:textAlignment w:val="baseline"/>
        <w:rPr>
          <w:rFonts w:ascii="Arial" w:hAnsi="Arial" w:cs="Arial"/>
          <w:b/>
          <w:bCs/>
          <w:highlight w:val="none"/>
          <w:lang w:val="en-US"/>
        </w:rPr>
      </w:pPr>
    </w:p>
    <w:p w14:paraId="30227F3B">
      <w:pPr>
        <w:rPr>
          <w:highlight w:val="none"/>
        </w:rPr>
      </w:pPr>
      <w:r>
        <w:rPr>
          <w:highlight w:val="none"/>
        </w:rPr>
        <w:t>Philips will provide the source material and derived work on a Philips-managed OneDrive server, and participants of this study may request access based on their e-mail address, by sending an e-mail to the contact person: Bart Kroon &lt;</w:t>
      </w:r>
      <w:r>
        <w:rPr>
          <w:highlight w:val="none"/>
        </w:rPr>
        <w:fldChar w:fldCharType="begin"/>
      </w:r>
      <w:r>
        <w:rPr>
          <w:highlight w:val="none"/>
        </w:rPr>
        <w:instrText xml:space="preserve"> HYPERLINK "file:///C:\\Users\\nlv11734\\Downloads\\bart.kroon@philips.com" </w:instrText>
      </w:r>
      <w:r>
        <w:rPr>
          <w:highlight w:val="none"/>
        </w:rPr>
        <w:fldChar w:fldCharType="separate"/>
      </w:r>
      <w:r>
        <w:rPr>
          <w:rStyle w:val="36"/>
          <w:highlight w:val="none"/>
        </w:rPr>
        <w:t>bart.kroon@philips.com</w:t>
      </w:r>
      <w:r>
        <w:rPr>
          <w:rStyle w:val="36"/>
          <w:highlight w:val="none"/>
        </w:rPr>
        <w:fldChar w:fldCharType="end"/>
      </w:r>
      <w:r>
        <w:rPr>
          <w:highlight w:val="none"/>
        </w:rPr>
        <w:t>&gt;.</w:t>
      </w:r>
    </w:p>
    <w:p w14:paraId="24FCA64A">
      <w:pPr>
        <w:pStyle w:val="5"/>
        <w:rPr>
          <w:rFonts w:eastAsia="Malgun Gothic"/>
          <w:highlight w:val="none"/>
          <w:lang w:eastAsia="en-GB"/>
        </w:rPr>
      </w:pPr>
      <w:bookmarkStart w:id="3243" w:name="_Toc24654"/>
      <w:bookmarkStart w:id="3244" w:name="_Toc19320"/>
      <w:bookmarkStart w:id="3245" w:name="_Toc31326"/>
      <w:bookmarkStart w:id="3246" w:name="_Toc5894"/>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.4.3</w:t>
      </w:r>
      <w:r>
        <w:rPr>
          <w:rFonts w:eastAsia="Malgun Gothic"/>
          <w:highlight w:val="none"/>
          <w:lang w:eastAsia="en-GB"/>
        </w:rPr>
        <w:tab/>
      </w:r>
      <w:r>
        <w:rPr>
          <w:rFonts w:eastAsia="Malgun Gothic"/>
          <w:highlight w:val="none"/>
          <w:lang w:eastAsia="en-GB"/>
        </w:rPr>
        <w:t>Copyright and license information</w:t>
      </w:r>
      <w:bookmarkEnd w:id="3243"/>
      <w:bookmarkEnd w:id="3244"/>
      <w:bookmarkEnd w:id="3245"/>
      <w:bookmarkEnd w:id="3246"/>
    </w:p>
    <w:p w14:paraId="694D32F1">
      <w:pPr>
        <w:rPr>
          <w:rStyle w:val="89"/>
          <w:highlight w:val="none"/>
        </w:rPr>
      </w:pPr>
      <w:r>
        <w:rPr>
          <w:rFonts w:eastAsia="Malgun Gothic"/>
          <w:highlight w:val="none"/>
          <w:lang w:eastAsia="en-GB"/>
        </w:rPr>
        <w:t>To view a copy of the copyright license, visit the sequence folder on the Philips-managed OneDrive server.</w:t>
      </w:r>
    </w:p>
    <w:p w14:paraId="35D9D506">
      <w:pPr>
        <w:pStyle w:val="38"/>
        <w:ind w:left="0" w:firstLine="0"/>
        <w:rPr>
          <w:highlight w:val="none"/>
          <w:lang w:val="en-US" w:eastAsia="zh-CN"/>
        </w:rPr>
      </w:pPr>
    </w:p>
    <w:p w14:paraId="7FBEA123">
      <w:pPr>
        <w:pStyle w:val="55"/>
        <w:ind w:left="0" w:firstLine="0"/>
        <w:rPr>
          <w:highlight w:val="none"/>
        </w:rPr>
      </w:pPr>
    </w:p>
    <w:p w14:paraId="63A79AD8">
      <w:pPr>
        <w:pStyle w:val="2"/>
        <w:rPr>
          <w:rFonts w:hint="default" w:eastAsia="宋体"/>
          <w:highlight w:val="none"/>
          <w:lang w:val="en-US" w:eastAsia="zh-CN"/>
        </w:rPr>
      </w:pPr>
      <w:bookmarkStart w:id="3247" w:name="_Toc20856"/>
      <w:bookmarkStart w:id="3248" w:name="_Toc21321"/>
      <w:bookmarkStart w:id="3249" w:name="_Toc28173"/>
      <w:bookmarkStart w:id="3250" w:name="_Toc11547"/>
      <w:bookmarkStart w:id="3251" w:name="_Toc26781"/>
      <w:bookmarkStart w:id="3252" w:name="_Toc22312"/>
      <w:bookmarkStart w:id="3253" w:name="_Toc1836"/>
      <w:r>
        <w:rPr>
          <w:highlight w:val="none"/>
        </w:rPr>
        <w:t xml:space="preserve">Annex </w:t>
      </w:r>
      <w:r>
        <w:rPr>
          <w:rFonts w:hint="eastAsia" w:eastAsia="宋体"/>
          <w:highlight w:val="none"/>
          <w:lang w:val="en-US" w:eastAsia="zh-CN"/>
        </w:rPr>
        <w:t>D</w:t>
      </w:r>
      <w:r>
        <w:rPr>
          <w:highlight w:val="none"/>
        </w:rPr>
        <w:t xml:space="preserve">: </w:t>
      </w:r>
      <w:r>
        <w:rPr>
          <w:rFonts w:hint="eastAsia" w:eastAsia="宋体"/>
          <w:highlight w:val="none"/>
          <w:lang w:val="en-US" w:eastAsia="zh-CN"/>
        </w:rPr>
        <w:t>Software Package</w:t>
      </w:r>
      <w:bookmarkEnd w:id="3247"/>
      <w:bookmarkEnd w:id="3248"/>
      <w:bookmarkEnd w:id="3249"/>
      <w:bookmarkEnd w:id="3250"/>
      <w:bookmarkEnd w:id="3251"/>
      <w:bookmarkEnd w:id="3252"/>
      <w:bookmarkEnd w:id="3253"/>
    </w:p>
    <w:p w14:paraId="42556D47">
      <w:pPr>
        <w:pStyle w:val="3"/>
        <w:rPr>
          <w:highlight w:val="none"/>
        </w:rPr>
      </w:pPr>
      <w:bookmarkStart w:id="3254" w:name="_Toc23320"/>
      <w:bookmarkStart w:id="3255" w:name="_Toc31426"/>
      <w:bookmarkStart w:id="3256" w:name="_Toc16203"/>
      <w:bookmarkStart w:id="3257" w:name="_Toc5"/>
      <w:bookmarkStart w:id="3258" w:name="_Toc31552"/>
      <w:bookmarkStart w:id="3259" w:name="_Toc25640"/>
      <w:bookmarkStart w:id="3260" w:name="_Toc367"/>
      <w:r>
        <w:rPr>
          <w:rFonts w:hint="eastAsia" w:eastAsia="宋体"/>
          <w:highlight w:val="none"/>
          <w:lang w:val="en-US" w:eastAsia="zh-CN"/>
        </w:rPr>
        <w:t>D</w:t>
      </w:r>
      <w:r>
        <w:rPr>
          <w:highlight w:val="none"/>
        </w:rPr>
        <w:t>.1</w:t>
      </w:r>
      <w:r>
        <w:rPr>
          <w:highlight w:val="none"/>
        </w:rPr>
        <w:tab/>
      </w:r>
      <w:r>
        <w:rPr>
          <w:highlight w:val="none"/>
        </w:rPr>
        <w:t>Introduction</w:t>
      </w:r>
      <w:bookmarkEnd w:id="3254"/>
      <w:bookmarkEnd w:id="3255"/>
      <w:bookmarkEnd w:id="3256"/>
      <w:bookmarkEnd w:id="3257"/>
      <w:bookmarkEnd w:id="3258"/>
      <w:bookmarkEnd w:id="3259"/>
      <w:bookmarkEnd w:id="3260"/>
    </w:p>
    <w:p w14:paraId="64EA5598">
      <w:pPr>
        <w:rPr>
          <w:rFonts w:hint="default" w:eastAsia="宋体"/>
          <w:highlight w:val="none"/>
          <w:lang w:val="en-US" w:eastAsia="zh-CN"/>
        </w:rPr>
      </w:pPr>
      <w:r>
        <w:rPr>
          <w:rFonts w:hint="eastAsia" w:eastAsia="宋体"/>
          <w:highlight w:val="none"/>
          <w:lang w:val="en-US" w:eastAsia="zh-CN"/>
        </w:rPr>
        <w:t>This Annex documents software packages used in this TR.</w:t>
      </w:r>
    </w:p>
    <w:p w14:paraId="00395561">
      <w:pPr>
        <w:pStyle w:val="3"/>
        <w:rPr>
          <w:rFonts w:hint="eastAsia" w:eastAsia="宋体"/>
          <w:highlight w:val="none"/>
          <w:lang w:val="en-US" w:eastAsia="zh-CN"/>
        </w:rPr>
      </w:pPr>
      <w:bookmarkStart w:id="3261" w:name="_Toc29324"/>
      <w:bookmarkStart w:id="3262" w:name="_Toc26873"/>
      <w:bookmarkStart w:id="3263" w:name="_Toc29353"/>
      <w:bookmarkStart w:id="3264" w:name="_Toc6546"/>
      <w:bookmarkStart w:id="3265" w:name="_Toc3924"/>
      <w:bookmarkStart w:id="3266" w:name="_Toc6589"/>
      <w:bookmarkStart w:id="3267" w:name="_Toc14792"/>
      <w:r>
        <w:rPr>
          <w:rFonts w:hint="eastAsia" w:eastAsia="宋体"/>
          <w:highlight w:val="none"/>
          <w:lang w:val="en-US" w:eastAsia="zh-CN"/>
        </w:rPr>
        <w:t>D</w:t>
      </w:r>
      <w:r>
        <w:rPr>
          <w:highlight w:val="none"/>
        </w:rPr>
        <w:t>.</w:t>
      </w:r>
      <w:r>
        <w:rPr>
          <w:rFonts w:hint="eastAsia" w:eastAsia="宋体"/>
          <w:highlight w:val="none"/>
          <w:lang w:val="en-US" w:eastAsia="zh-CN"/>
        </w:rPr>
        <w:t>2</w:t>
      </w:r>
      <w:r>
        <w:rPr>
          <w:highlight w:val="none"/>
        </w:rPr>
        <w:tab/>
      </w:r>
      <w:r>
        <w:rPr>
          <w:rFonts w:hint="eastAsia" w:eastAsia="宋体"/>
          <w:highlight w:val="none"/>
          <w:lang w:val="en-US" w:eastAsia="zh-CN"/>
        </w:rPr>
        <w:t>Video Processing</w:t>
      </w:r>
      <w:bookmarkEnd w:id="3261"/>
      <w:bookmarkEnd w:id="3262"/>
      <w:bookmarkEnd w:id="3263"/>
      <w:bookmarkEnd w:id="3264"/>
      <w:bookmarkEnd w:id="3265"/>
      <w:bookmarkEnd w:id="3266"/>
      <w:bookmarkEnd w:id="3267"/>
    </w:p>
    <w:p w14:paraId="4726AD69">
      <w:pPr>
        <w:pStyle w:val="4"/>
        <w:rPr>
          <w:highlight w:val="none"/>
          <w:lang w:val="en-US" w:eastAsia="zh-CN"/>
        </w:rPr>
      </w:pPr>
      <w:bookmarkStart w:id="3268" w:name="_Toc17259"/>
      <w:bookmarkStart w:id="3269" w:name="_Toc12524"/>
      <w:bookmarkStart w:id="3270" w:name="_Toc12208"/>
      <w:bookmarkStart w:id="3271" w:name="_Toc27689"/>
      <w:bookmarkStart w:id="3272" w:name="_Toc16009"/>
      <w:bookmarkStart w:id="3273" w:name="_Toc22548"/>
      <w:bookmarkStart w:id="3274" w:name="_Toc17991"/>
      <w:r>
        <w:rPr>
          <w:rFonts w:hint="eastAsia"/>
          <w:highlight w:val="none"/>
          <w:lang w:val="en-US" w:eastAsia="zh-CN"/>
        </w:rPr>
        <w:t xml:space="preserve">D.2.1 </w:t>
      </w:r>
      <w:r>
        <w:rPr>
          <w:rFonts w:hint="eastAsia"/>
          <w:highlight w:val="none"/>
          <w:lang w:val="en-US" w:eastAsia="zh-CN"/>
        </w:rPr>
        <w:tab/>
      </w:r>
      <w:r>
        <w:rPr>
          <w:rFonts w:hint="eastAsia"/>
          <w:highlight w:val="none"/>
          <w:lang w:val="en-US" w:eastAsia="zh-CN"/>
        </w:rPr>
        <w:t>Overview</w:t>
      </w:r>
      <w:bookmarkEnd w:id="3268"/>
      <w:bookmarkEnd w:id="3269"/>
      <w:bookmarkEnd w:id="3270"/>
      <w:bookmarkEnd w:id="3271"/>
      <w:bookmarkEnd w:id="3272"/>
      <w:bookmarkEnd w:id="3273"/>
      <w:bookmarkEnd w:id="3274"/>
    </w:p>
    <w:p w14:paraId="117FE6EF">
      <w:pPr>
        <w:rPr>
          <w:rFonts w:hint="default" w:eastAsia="宋体"/>
          <w:highlight w:val="none"/>
          <w:lang w:val="en-US" w:eastAsia="zh-CN"/>
        </w:rPr>
      </w:pPr>
      <w:r>
        <w:rPr>
          <w:highlight w:val="none"/>
          <w:lang w:val="en-US"/>
        </w:rPr>
        <w:t xml:space="preserve">The </w:t>
      </w:r>
      <w:r>
        <w:rPr>
          <w:rFonts w:hint="eastAsia" w:eastAsia="宋体"/>
          <w:highlight w:val="none"/>
          <w:lang w:val="en-US" w:eastAsia="zh-CN"/>
        </w:rPr>
        <w:t>stereoscopic video processing</w:t>
      </w:r>
      <w:r>
        <w:rPr>
          <w:highlight w:val="none"/>
          <w:lang w:val="en-US"/>
        </w:rPr>
        <w:t xml:space="preserve"> for scenario</w:t>
      </w:r>
      <w:r>
        <w:rPr>
          <w:rFonts w:hint="eastAsia" w:eastAsia="宋体"/>
          <w:highlight w:val="none"/>
          <w:lang w:val="en-US" w:eastAsia="zh-CN"/>
        </w:rPr>
        <w:t xml:space="preserve"> 1 </w:t>
      </w:r>
      <w:r>
        <w:rPr>
          <w:highlight w:val="none"/>
          <w:lang w:val="en-US"/>
        </w:rPr>
        <w:t>is supported by a software package provided in</w:t>
      </w:r>
      <w:r>
        <w:rPr>
          <w:rFonts w:hint="eastAsia" w:eastAsia="宋体"/>
          <w:highlight w:val="none"/>
          <w:lang w:val="en-US" w:eastAsia="zh-CN"/>
        </w:rPr>
        <w:t xml:space="preserve"> Annex D.2.2, D.2.3, and D.2.4.</w:t>
      </w:r>
    </w:p>
    <w:p w14:paraId="1E0C7FC1">
      <w:pPr>
        <w:pStyle w:val="4"/>
        <w:rPr>
          <w:rFonts w:hint="eastAsia"/>
          <w:highlight w:val="none"/>
          <w:lang w:val="en-US" w:eastAsia="zh-CN"/>
        </w:rPr>
      </w:pPr>
      <w:bookmarkStart w:id="3275" w:name="_Toc22915"/>
      <w:bookmarkStart w:id="3276" w:name="_Toc1193"/>
      <w:bookmarkStart w:id="3277" w:name="_Toc16718"/>
      <w:bookmarkStart w:id="3278" w:name="_Toc26775"/>
      <w:bookmarkStart w:id="3279" w:name="_Toc29706"/>
      <w:bookmarkStart w:id="3280" w:name="_Toc13516"/>
      <w:bookmarkStart w:id="3281" w:name="_Toc28668"/>
      <w:r>
        <w:rPr>
          <w:rFonts w:hint="eastAsia"/>
          <w:highlight w:val="none"/>
          <w:lang w:val="en-US" w:eastAsia="zh-CN"/>
        </w:rPr>
        <w:t xml:space="preserve">D.2.2 </w:t>
      </w:r>
      <w:r>
        <w:rPr>
          <w:rFonts w:hint="eastAsia"/>
          <w:highlight w:val="none"/>
          <w:lang w:val="en-US" w:eastAsia="zh-CN"/>
        </w:rPr>
        <w:tab/>
      </w:r>
      <w:r>
        <w:rPr>
          <w:rFonts w:hint="eastAsia"/>
          <w:highlight w:val="none"/>
          <w:lang w:val="en-US" w:eastAsia="zh-CN"/>
        </w:rPr>
        <w:t>Common Color Conversion</w:t>
      </w:r>
      <w:bookmarkEnd w:id="3275"/>
      <w:bookmarkEnd w:id="3276"/>
      <w:bookmarkEnd w:id="3277"/>
      <w:bookmarkEnd w:id="3278"/>
      <w:bookmarkEnd w:id="3279"/>
      <w:bookmarkEnd w:id="3280"/>
      <w:bookmarkEnd w:id="3281"/>
    </w:p>
    <w:p w14:paraId="5440289D">
      <w:pPr>
        <w:bidi w:val="0"/>
        <w:rPr>
          <w:highlight w:val="none"/>
          <w:lang w:val="en-US" w:eastAsia="zh-CN"/>
        </w:rPr>
      </w:pPr>
      <w:r>
        <w:rPr>
          <w:rFonts w:hint="eastAsia"/>
          <w:highlight w:val="none"/>
          <w:lang w:val="en-US" w:eastAsia="zh-CN"/>
        </w:rPr>
        <w:t>A Python script for converting YUV to RGB format can be found blow:</w:t>
      </w:r>
    </w:p>
    <w:p w14:paraId="22C64C3A">
      <w:pPr>
        <w:numPr>
          <w:ilvl w:val="0"/>
          <w:numId w:val="18"/>
        </w:numPr>
        <w:pBdr>
          <w:left w:val="single" w:color="6CE26C" w:sz="12" w:space="5"/>
        </w:pBdr>
        <w:shd w:val="clear" w:color="auto" w:fill="F8F8F8"/>
        <w:spacing w:after="0" w:line="140" w:lineRule="atLeast"/>
        <w:ind w:left="450"/>
        <w:outlineLvl w:val="9"/>
        <w:rPr>
          <w:rFonts w:ascii="Consolas" w:hAnsi="Consolas" w:eastAsia="Consolas" w:cs="Consolas"/>
          <w:color w:val="000000"/>
          <w:sz w:val="20"/>
          <w:highlight w:val="none"/>
          <w:shd w:val="clear" w:color="auto" w:fill="F8F8F8"/>
        </w:rPr>
      </w:pPr>
      <w:r>
        <w:rPr>
          <w:rFonts w:ascii="Consolas" w:hAnsi="Consolas" w:eastAsia="Consolas" w:cs="Consolas"/>
          <w:color w:val="000000"/>
          <w:sz w:val="20"/>
          <w:highlight w:val="none"/>
          <w:shd w:val="clear" w:color="auto" w:fill="F8F8F8"/>
        </w:rPr>
        <w:t>import cv2  </w:t>
      </w:r>
    </w:p>
    <w:p w14:paraId="0A2B014F">
      <w:pPr>
        <w:numPr>
          <w:ilvl w:val="0"/>
          <w:numId w:val="19"/>
        </w:numPr>
        <w:pBdr>
          <w:left w:val="single" w:color="6CE26C" w:sz="12" w:space="5"/>
        </w:pBdr>
        <w:shd w:val="clear" w:color="auto" w:fill="FFFFFF"/>
        <w:spacing w:after="0" w:line="140" w:lineRule="atLeast"/>
        <w:ind w:left="450"/>
        <w:outlineLvl w:val="9"/>
        <w:rPr>
          <w:sz w:val="20"/>
          <w:highlight w:val="none"/>
        </w:rPr>
      </w:pPr>
      <w:r>
        <w:rPr>
          <w:rFonts w:ascii="Consolas" w:hAnsi="Consolas" w:eastAsia="Consolas" w:cs="Consolas"/>
          <w:color w:val="000000"/>
          <w:sz w:val="20"/>
          <w:highlight w:val="none"/>
          <w:shd w:val="clear" w:color="auto" w:fill="FFFFFF"/>
        </w:rPr>
        <w:t>import subprocess  </w:t>
      </w:r>
    </w:p>
    <w:p w14:paraId="4C206B19">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67685DC8">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def videoInfo(filename):  </w:t>
      </w:r>
    </w:p>
    <w:p w14:paraId="59E211C5">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proc = subprocess.run([  </w:t>
      </w:r>
    </w:p>
    <w:p w14:paraId="2F0318A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"ffprobe -v quiet -print_format json -show_format -show_streams"</w:t>
      </w:r>
      <w:r>
        <w:rPr>
          <w:rFonts w:ascii="Consolas" w:hAnsi="Consolas" w:eastAsia="Consolas" w:cs="Consolas"/>
          <w:color w:val="000000"/>
          <w:sz w:val="20"/>
          <w:highlight w:val="none"/>
          <w:shd w:val="clear" w:color="auto" w:fill="FFFFFF"/>
        </w:rPr>
        <w:t>.split(),  </w:t>
      </w:r>
    </w:p>
    <w:p w14:paraId="38DC6A28">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filename  </w:t>
      </w:r>
    </w:p>
    <w:p w14:paraId="2ECC1FF6">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 capture_output=True)  </w:t>
      </w:r>
    </w:p>
    <w:p w14:paraId="20D99809">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proc.check_returncode()  </w:t>
      </w:r>
    </w:p>
    <w:p w14:paraId="2F13FCC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return</w:t>
      </w:r>
      <w:r>
        <w:rPr>
          <w:rFonts w:ascii="Consolas" w:hAnsi="Consolas" w:eastAsia="Consolas" w:cs="Consolas"/>
          <w:color w:val="000000"/>
          <w:sz w:val="20"/>
          <w:highlight w:val="none"/>
          <w:shd w:val="clear" w:color="auto" w:fill="FFFFFF"/>
        </w:rPr>
        <w:t> json.loads(proc.stdout)  </w:t>
      </w:r>
    </w:p>
    <w:p w14:paraId="74ACDE0D">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497979A5">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def readVideo(filename):  </w:t>
      </w:r>
    </w:p>
    <w:p w14:paraId="56E01D0B">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cmd = [</w:t>
      </w:r>
      <w:r>
        <w:rPr>
          <w:rFonts w:ascii="Consolas" w:hAnsi="Consolas" w:eastAsia="Consolas" w:cs="Consolas"/>
          <w:color w:val="0000FF"/>
          <w:sz w:val="20"/>
          <w:highlight w:val="none"/>
          <w:shd w:val="clear" w:color="auto" w:fill="F8F8F8"/>
        </w:rPr>
        <w:t>"ffmpeg"</w:t>
      </w:r>
      <w:r>
        <w:rPr>
          <w:rFonts w:ascii="Consolas" w:hAnsi="Consolas" w:eastAsia="Consolas" w:cs="Consolas"/>
          <w:color w:val="000000"/>
          <w:sz w:val="20"/>
          <w:highlight w:val="none"/>
          <w:shd w:val="clear" w:color="auto" w:fill="F8F8F8"/>
        </w:rPr>
        <w:t>, </w:t>
      </w:r>
      <w:r>
        <w:rPr>
          <w:rFonts w:ascii="Consolas" w:hAnsi="Consolas" w:eastAsia="Consolas" w:cs="Consolas"/>
          <w:color w:val="0000FF"/>
          <w:sz w:val="20"/>
          <w:highlight w:val="none"/>
          <w:shd w:val="clear" w:color="auto" w:fill="F8F8F8"/>
        </w:rPr>
        <w:t>"-i"</w:t>
      </w:r>
      <w:r>
        <w:rPr>
          <w:rFonts w:ascii="Consolas" w:hAnsi="Consolas" w:eastAsia="Consolas" w:cs="Consolas"/>
          <w:color w:val="000000"/>
          <w:sz w:val="20"/>
          <w:highlight w:val="none"/>
          <w:shd w:val="clear" w:color="auto" w:fill="F8F8F8"/>
        </w:rPr>
        <w:t>, filename]  </w:t>
      </w:r>
    </w:p>
    <w:p w14:paraId="6C100E55">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streams = 0  </w:t>
      </w:r>
    </w:p>
    <w:p w14:paraId="60A1A136">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for</w:t>
      </w:r>
      <w:r>
        <w:rPr>
          <w:rFonts w:ascii="Consolas" w:hAnsi="Consolas" w:eastAsia="Consolas" w:cs="Consolas"/>
          <w:color w:val="000000"/>
          <w:sz w:val="20"/>
          <w:highlight w:val="none"/>
          <w:shd w:val="clear" w:color="auto" w:fill="F8F8F8"/>
        </w:rPr>
        <w:t> stream in videoInfo(filename)[</w:t>
      </w:r>
      <w:r>
        <w:rPr>
          <w:rFonts w:ascii="Consolas" w:hAnsi="Consolas" w:eastAsia="Consolas" w:cs="Consolas"/>
          <w:color w:val="0000FF"/>
          <w:sz w:val="20"/>
          <w:highlight w:val="none"/>
          <w:shd w:val="clear" w:color="auto" w:fill="F8F8F8"/>
        </w:rPr>
        <w:t>"streams"</w:t>
      </w:r>
      <w:r>
        <w:rPr>
          <w:rFonts w:ascii="Consolas" w:hAnsi="Consolas" w:eastAsia="Consolas" w:cs="Consolas"/>
          <w:color w:val="000000"/>
          <w:sz w:val="20"/>
          <w:highlight w:val="none"/>
          <w:shd w:val="clear" w:color="auto" w:fill="F8F8F8"/>
        </w:rPr>
        <w:t>]:  </w:t>
      </w:r>
    </w:p>
    <w:p w14:paraId="0485985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index = stream[</w:t>
      </w:r>
      <w:r>
        <w:rPr>
          <w:rFonts w:ascii="Consolas" w:hAnsi="Consolas" w:eastAsia="Consolas" w:cs="Consolas"/>
          <w:color w:val="0000FF"/>
          <w:sz w:val="20"/>
          <w:highlight w:val="none"/>
          <w:shd w:val="clear" w:color="auto" w:fill="FFFFFF"/>
        </w:rPr>
        <w:t>"index"</w:t>
      </w:r>
      <w:r>
        <w:rPr>
          <w:rFonts w:ascii="Consolas" w:hAnsi="Consolas" w:eastAsia="Consolas" w:cs="Consolas"/>
          <w:color w:val="000000"/>
          <w:sz w:val="20"/>
          <w:highlight w:val="none"/>
          <w:shd w:val="clear" w:color="auto" w:fill="FFFFFF"/>
        </w:rPr>
        <w:t>]  </w:t>
      </w:r>
    </w:p>
    <w:p w14:paraId="6BF007C4">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if</w:t>
      </w:r>
      <w:r>
        <w:rPr>
          <w:rFonts w:ascii="Consolas" w:hAnsi="Consolas" w:eastAsia="Consolas" w:cs="Consolas"/>
          <w:color w:val="000000"/>
          <w:sz w:val="20"/>
          <w:highlight w:val="none"/>
          <w:shd w:val="clear" w:color="auto" w:fill="F8F8F8"/>
        </w:rPr>
        <w:t> stream[</w:t>
      </w:r>
      <w:r>
        <w:rPr>
          <w:rFonts w:ascii="Consolas" w:hAnsi="Consolas" w:eastAsia="Consolas" w:cs="Consolas"/>
          <w:color w:val="0000FF"/>
          <w:sz w:val="20"/>
          <w:highlight w:val="none"/>
          <w:shd w:val="clear" w:color="auto" w:fill="F8F8F8"/>
        </w:rPr>
        <w:t>"codec_type"</w:t>
      </w:r>
      <w:r>
        <w:rPr>
          <w:rFonts w:ascii="Consolas" w:hAnsi="Consolas" w:eastAsia="Consolas" w:cs="Consolas"/>
          <w:color w:val="000000"/>
          <w:sz w:val="20"/>
          <w:highlight w:val="none"/>
          <w:shd w:val="clear" w:color="auto" w:fill="F8F8F8"/>
        </w:rPr>
        <w:t>] == </w:t>
      </w:r>
      <w:r>
        <w:rPr>
          <w:rFonts w:ascii="Consolas" w:hAnsi="Consolas" w:eastAsia="Consolas" w:cs="Consolas"/>
          <w:color w:val="0000FF"/>
          <w:sz w:val="20"/>
          <w:highlight w:val="none"/>
          <w:shd w:val="clear" w:color="auto" w:fill="F8F8F8"/>
        </w:rPr>
        <w:t>"video"</w:t>
      </w:r>
      <w:r>
        <w:rPr>
          <w:rFonts w:ascii="Consolas" w:hAnsi="Consolas" w:eastAsia="Consolas" w:cs="Consolas"/>
          <w:color w:val="000000"/>
          <w:sz w:val="20"/>
          <w:highlight w:val="none"/>
          <w:shd w:val="clear" w:color="auto" w:fill="F8F8F8"/>
        </w:rPr>
        <w:t>:  </w:t>
      </w:r>
    </w:p>
    <w:p w14:paraId="6F641FDD">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width = stream[</w:t>
      </w:r>
      <w:r>
        <w:rPr>
          <w:rFonts w:ascii="Consolas" w:hAnsi="Consolas" w:eastAsia="Consolas" w:cs="Consolas"/>
          <w:color w:val="0000FF"/>
          <w:sz w:val="20"/>
          <w:highlight w:val="none"/>
          <w:shd w:val="clear" w:color="auto" w:fill="FFFFFF"/>
        </w:rPr>
        <w:t>"width"</w:t>
      </w:r>
      <w:r>
        <w:rPr>
          <w:rFonts w:ascii="Consolas" w:hAnsi="Consolas" w:eastAsia="Consolas" w:cs="Consolas"/>
          <w:color w:val="000000"/>
          <w:sz w:val="20"/>
          <w:highlight w:val="none"/>
          <w:shd w:val="clear" w:color="auto" w:fill="FFFFFF"/>
        </w:rPr>
        <w:t>]  </w:t>
      </w:r>
    </w:p>
    <w:p w14:paraId="7FEBEEAD">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height = stream[</w:t>
      </w:r>
      <w:r>
        <w:rPr>
          <w:rFonts w:ascii="Consolas" w:hAnsi="Consolas" w:eastAsia="Consolas" w:cs="Consolas"/>
          <w:color w:val="0000FF"/>
          <w:sz w:val="20"/>
          <w:highlight w:val="none"/>
          <w:shd w:val="clear" w:color="auto" w:fill="F8F8F8"/>
        </w:rPr>
        <w:t>"height"</w:t>
      </w:r>
      <w:r>
        <w:rPr>
          <w:rFonts w:ascii="Consolas" w:hAnsi="Consolas" w:eastAsia="Consolas" w:cs="Consolas"/>
          <w:color w:val="000000"/>
          <w:sz w:val="20"/>
          <w:highlight w:val="none"/>
          <w:shd w:val="clear" w:color="auto" w:fill="F8F8F8"/>
        </w:rPr>
        <w:t>]  </w:t>
      </w:r>
    </w:p>
    <w:p w14:paraId="524D20B9">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cmd += </w:t>
      </w:r>
      <w:r>
        <w:rPr>
          <w:rFonts w:ascii="Consolas" w:hAnsi="Consolas" w:eastAsia="Consolas" w:cs="Consolas"/>
          <w:color w:val="0000FF"/>
          <w:sz w:val="20"/>
          <w:highlight w:val="none"/>
          <w:shd w:val="clear" w:color="auto" w:fill="FFFFFF"/>
        </w:rPr>
        <w:t>"-map"</w:t>
      </w:r>
      <w:r>
        <w:rPr>
          <w:rFonts w:ascii="Consolas" w:hAnsi="Consolas" w:eastAsia="Consolas" w:cs="Consolas"/>
          <w:color w:val="000000"/>
          <w:sz w:val="20"/>
          <w:highlight w:val="none"/>
          <w:shd w:val="clear" w:color="auto" w:fill="FFFFFF"/>
        </w:rPr>
        <w:t>, f</w:t>
      </w:r>
      <w:r>
        <w:rPr>
          <w:rFonts w:ascii="Consolas" w:hAnsi="Consolas" w:eastAsia="Consolas" w:cs="Consolas"/>
          <w:color w:val="0000FF"/>
          <w:sz w:val="20"/>
          <w:highlight w:val="none"/>
          <w:shd w:val="clear" w:color="auto" w:fill="FFFFFF"/>
        </w:rPr>
        <w:t>"0:{index}"</w:t>
      </w:r>
      <w:r>
        <w:rPr>
          <w:rFonts w:ascii="Consolas" w:hAnsi="Consolas" w:eastAsia="Consolas" w:cs="Consolas"/>
          <w:color w:val="000000"/>
          <w:sz w:val="20"/>
          <w:highlight w:val="none"/>
          <w:shd w:val="clear" w:color="auto" w:fill="FFFFFF"/>
        </w:rPr>
        <w:t>  </w:t>
      </w:r>
    </w:p>
    <w:p w14:paraId="3FB47ECB">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streams = streams + 1  </w:t>
      </w:r>
    </w:p>
    <w:p w14:paraId="4A1AF2D2">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cmd += </w:t>
      </w:r>
      <w:r>
        <w:rPr>
          <w:rFonts w:ascii="Consolas" w:hAnsi="Consolas" w:eastAsia="Consolas" w:cs="Consolas"/>
          <w:color w:val="0000FF"/>
          <w:sz w:val="20"/>
          <w:highlight w:val="none"/>
          <w:shd w:val="clear" w:color="auto" w:fill="FFFFFF"/>
        </w:rPr>
        <w:t>"-f"</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"rawvideo"</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"-pix_fmt"</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"rgb24"</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w:t>
      </w:r>
      <w:r>
        <w:rPr>
          <w:rFonts w:ascii="Consolas" w:hAnsi="Consolas" w:eastAsia="Consolas" w:cs="Consolas"/>
          <w:color w:val="000000"/>
          <w:sz w:val="20"/>
          <w:highlight w:val="none"/>
          <w:shd w:val="clear" w:color="auto" w:fill="FFFFFF"/>
        </w:rPr>
        <w:t>  </w:t>
      </w:r>
    </w:p>
    <w:p w14:paraId="05C27D20">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shape = np.array([streams, height, width, 3])  </w:t>
      </w:r>
    </w:p>
    <w:p w14:paraId="63AA2A9A">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with subprocess.Popen(cmd, stdout=subprocess.PIPE) as proc:  </w:t>
      </w:r>
    </w:p>
    <w:p w14:paraId="7C413E28">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while</w:t>
      </w:r>
      <w:r>
        <w:rPr>
          <w:rFonts w:ascii="Consolas" w:hAnsi="Consolas" w:eastAsia="Consolas" w:cs="Consolas"/>
          <w:color w:val="000000"/>
          <w:sz w:val="20"/>
          <w:highlight w:val="none"/>
          <w:shd w:val="clear" w:color="auto" w:fill="F8F8F8"/>
        </w:rPr>
        <w:t> True:  </w:t>
      </w:r>
    </w:p>
    <w:p w14:paraId="0BCDFCA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808080"/>
          <w:sz w:val="20"/>
          <w:highlight w:val="none"/>
          <w:shd w:val="clear" w:color="auto" w:fill="FFFFFF"/>
        </w:rPr>
        <w:t>            # One byte per each element</w:t>
      </w:r>
      <w:r>
        <w:rPr>
          <w:rFonts w:ascii="Consolas" w:hAnsi="Consolas" w:eastAsia="Consolas" w:cs="Consolas"/>
          <w:color w:val="000000"/>
          <w:sz w:val="20"/>
          <w:highlight w:val="none"/>
          <w:shd w:val="clear" w:color="auto" w:fill="FFFFFF"/>
        </w:rPr>
        <w:t>  </w:t>
      </w:r>
    </w:p>
    <w:p w14:paraId="2C0A8D03">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data = proc.stdout.read(shape.prod())    </w:t>
      </w:r>
    </w:p>
    <w:p w14:paraId="0110DA5A">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if</w:t>
      </w:r>
      <w:r>
        <w:rPr>
          <w:rFonts w:ascii="Consolas" w:hAnsi="Consolas" w:eastAsia="Consolas" w:cs="Consolas"/>
          <w:color w:val="000000"/>
          <w:sz w:val="20"/>
          <w:highlight w:val="none"/>
          <w:shd w:val="clear" w:color="auto" w:fill="FFFFFF"/>
        </w:rPr>
        <w:t> not data:  </w:t>
      </w:r>
    </w:p>
    <w:p w14:paraId="3A8F5B3F">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return</w:t>
      </w:r>
      <w:r>
        <w:rPr>
          <w:rFonts w:ascii="Consolas" w:hAnsi="Consolas" w:eastAsia="Consolas" w:cs="Consolas"/>
          <w:color w:val="000000"/>
          <w:sz w:val="20"/>
          <w:highlight w:val="none"/>
          <w:shd w:val="clear" w:color="auto" w:fill="F8F8F8"/>
        </w:rPr>
        <w:t>  </w:t>
      </w:r>
    </w:p>
    <w:p w14:paraId="0CFF786B">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yield np.frombuffer(data, dtype=np.uint8).reshape(shape)  </w:t>
      </w:r>
    </w:p>
    <w:p w14:paraId="29AF6299">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0C5F5374">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b/>
          <w:bCs/>
          <w:color w:val="006699"/>
          <w:sz w:val="20"/>
          <w:highlight w:val="none"/>
          <w:shd w:val="clear" w:color="auto" w:fill="FFFFFF"/>
        </w:rPr>
        <w:t>if</w:t>
      </w:r>
      <w:r>
        <w:rPr>
          <w:rFonts w:ascii="Consolas" w:hAnsi="Consolas" w:eastAsia="Consolas" w:cs="Consolas"/>
          <w:color w:val="000000"/>
          <w:sz w:val="20"/>
          <w:highlight w:val="none"/>
          <w:shd w:val="clear" w:color="auto" w:fill="FFFFFF"/>
        </w:rPr>
        <w:t> __name__ == </w:t>
      </w:r>
      <w:r>
        <w:rPr>
          <w:rFonts w:ascii="Consolas" w:hAnsi="Consolas" w:eastAsia="Consolas" w:cs="Consolas"/>
          <w:color w:val="0000FF"/>
          <w:sz w:val="20"/>
          <w:highlight w:val="none"/>
          <w:shd w:val="clear" w:color="auto" w:fill="FFFFFF"/>
        </w:rPr>
        <w:t>'__main__'</w:t>
      </w:r>
      <w:r>
        <w:rPr>
          <w:rFonts w:ascii="Consolas" w:hAnsi="Consolas" w:eastAsia="Consolas" w:cs="Consolas"/>
          <w:color w:val="000000"/>
          <w:sz w:val="20"/>
          <w:highlight w:val="none"/>
          <w:shd w:val="clear" w:color="auto" w:fill="FFFFFF"/>
        </w:rPr>
        <w:t>:  </w:t>
      </w:r>
    </w:p>
    <w:p w14:paraId="48A5FDA7">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import matplotlib.pyplot as plt  </w:t>
      </w:r>
    </w:p>
    <w:p w14:paraId="4B29EEEA">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from PIL import Image  </w:t>
      </w:r>
    </w:p>
    <w:p w14:paraId="0F93A5F4">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idx = 1  </w:t>
      </w:r>
    </w:p>
    <w:p w14:paraId="05F72A1F">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for</w:t>
      </w:r>
      <w:r>
        <w:rPr>
          <w:rFonts w:ascii="Consolas" w:hAnsi="Consolas" w:eastAsia="Consolas" w:cs="Consolas"/>
          <w:color w:val="000000"/>
          <w:sz w:val="20"/>
          <w:highlight w:val="none"/>
          <w:shd w:val="clear" w:color="auto" w:fill="FFFFFF"/>
        </w:rPr>
        <w:t> left, right in readVideo(</w:t>
      </w:r>
      <w:r>
        <w:rPr>
          <w:rFonts w:ascii="Consolas" w:hAnsi="Consolas" w:eastAsia="Consolas" w:cs="Consolas"/>
          <w:color w:val="0000FF"/>
          <w:sz w:val="20"/>
          <w:highlight w:val="none"/>
          <w:shd w:val="clear" w:color="auto" w:fill="FFFFFF"/>
        </w:rPr>
        <w:t>"./</w:t>
      </w:r>
      <w:r>
        <w:rPr>
          <w:rFonts w:hint="eastAsia" w:ascii="Consolas" w:hAnsi="Consolas" w:eastAsia="宋体" w:cs="Consolas"/>
          <w:color w:val="0000FF"/>
          <w:sz w:val="20"/>
          <w:highlight w:val="none"/>
          <w:shd w:val="clear" w:color="auto" w:fill="FFFFFF"/>
          <w:lang w:val="en-US" w:eastAsia="zh-CN"/>
        </w:rPr>
        <w:t>StereoC</w:t>
      </w:r>
      <w:r>
        <w:rPr>
          <w:rFonts w:ascii="Consolas" w:hAnsi="Consolas" w:eastAsia="Consolas" w:cs="Consolas"/>
          <w:color w:val="0000FF"/>
          <w:sz w:val="20"/>
          <w:highlight w:val="none"/>
          <w:shd w:val="clear" w:color="auto" w:fill="FFFFFF"/>
        </w:rPr>
        <w:t>aptured.mp4"</w:t>
      </w:r>
      <w:r>
        <w:rPr>
          <w:rFonts w:ascii="Consolas" w:hAnsi="Consolas" w:eastAsia="Consolas" w:cs="Consolas"/>
          <w:color w:val="000000"/>
          <w:sz w:val="20"/>
          <w:highlight w:val="none"/>
          <w:shd w:val="clear" w:color="auto" w:fill="FFFFFF"/>
        </w:rPr>
        <w:t>):  </w:t>
      </w:r>
    </w:p>
    <w:p w14:paraId="26FDE974">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808080"/>
          <w:sz w:val="20"/>
          <w:highlight w:val="none"/>
          <w:shd w:val="clear" w:color="auto" w:fill="F8F8F8"/>
        </w:rPr>
        <w:t>        # concatenate left and right  </w:t>
      </w:r>
      <w:r>
        <w:rPr>
          <w:rFonts w:ascii="Consolas" w:hAnsi="Consolas" w:eastAsia="Consolas" w:cs="Consolas"/>
          <w:color w:val="000000"/>
          <w:sz w:val="20"/>
          <w:highlight w:val="none"/>
          <w:shd w:val="clear" w:color="auto" w:fill="F8F8F8"/>
        </w:rPr>
        <w:t>  </w:t>
      </w:r>
    </w:p>
    <w:p w14:paraId="16DBCBC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img = np.concatenate((left[0:1080,:], right[0:1080,:]), axis=1)    </w:t>
      </w:r>
    </w:p>
    <w:p w14:paraId="23820AFD">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img = Image.fromarray(img)  </w:t>
      </w:r>
    </w:p>
    <w:p w14:paraId="57AFC639">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img.save(f</w:t>
      </w:r>
      <w:r>
        <w:rPr>
          <w:rFonts w:ascii="Consolas" w:hAnsi="Consolas" w:eastAsia="Consolas" w:cs="Consolas"/>
          <w:color w:val="0000FF"/>
          <w:sz w:val="20"/>
          <w:highlight w:val="none"/>
          <w:shd w:val="clear" w:color="auto" w:fill="FFFFFF"/>
        </w:rPr>
        <w:t>"imgs/{idx}.jpg"</w:t>
      </w:r>
      <w:r>
        <w:rPr>
          <w:rFonts w:ascii="Consolas" w:hAnsi="Consolas" w:eastAsia="Consolas" w:cs="Consolas"/>
          <w:color w:val="000000"/>
          <w:sz w:val="20"/>
          <w:highlight w:val="none"/>
          <w:shd w:val="clear" w:color="auto" w:fill="FFFFFF"/>
        </w:rPr>
        <w:t>)  </w:t>
      </w:r>
    </w:p>
    <w:p w14:paraId="0C766E27">
      <w:pPr>
        <w:numPr>
          <w:ilvl w:val="0"/>
          <w:numId w:val="19"/>
        </w:numPr>
        <w:pBdr>
          <w:left w:val="single" w:color="6CE26C" w:sz="12" w:space="5"/>
        </w:pBdr>
        <w:shd w:val="clear" w:color="auto" w:fill="F8F8F8"/>
        <w:spacing w:after="0" w:line="140" w:lineRule="atLeast"/>
        <w:ind w:left="450"/>
        <w:rPr>
          <w:rFonts w:hint="eastAsia"/>
          <w:highlight w:val="none"/>
          <w:lang w:val="en-US" w:eastAsia="zh-CN"/>
        </w:rPr>
      </w:pPr>
      <w:r>
        <w:rPr>
          <w:rFonts w:ascii="Consolas" w:hAnsi="Consolas" w:eastAsia="Consolas" w:cs="Consolas"/>
          <w:color w:val="000000"/>
          <w:sz w:val="20"/>
          <w:highlight w:val="none"/>
          <w:shd w:val="clear" w:color="auto" w:fill="F8F8F8"/>
        </w:rPr>
        <w:t>        idx += 1 </w:t>
      </w:r>
    </w:p>
    <w:p w14:paraId="1A922EED">
      <w:pPr>
        <w:pStyle w:val="4"/>
        <w:rPr>
          <w:rFonts w:hint="default"/>
          <w:highlight w:val="none"/>
          <w:lang w:val="en-US" w:eastAsia="zh-CN"/>
        </w:rPr>
      </w:pPr>
      <w:bookmarkStart w:id="3282" w:name="_Toc7298"/>
      <w:bookmarkStart w:id="3283" w:name="_Toc20319"/>
      <w:bookmarkStart w:id="3284" w:name="_Toc20409"/>
      <w:bookmarkStart w:id="3285" w:name="_Toc7580"/>
      <w:bookmarkStart w:id="3286" w:name="_Toc18065"/>
      <w:bookmarkStart w:id="3287" w:name="_Toc21591"/>
      <w:bookmarkStart w:id="3288" w:name="_Toc31723"/>
      <w:r>
        <w:rPr>
          <w:rFonts w:hint="eastAsia"/>
          <w:highlight w:val="none"/>
          <w:lang w:val="en-US" w:eastAsia="zh-CN"/>
        </w:rPr>
        <w:t xml:space="preserve">D.2.3 </w:t>
      </w:r>
      <w:r>
        <w:rPr>
          <w:rFonts w:hint="eastAsia"/>
          <w:highlight w:val="none"/>
          <w:lang w:val="en-US" w:eastAsia="zh-CN"/>
        </w:rPr>
        <w:tab/>
      </w:r>
      <w:r>
        <w:rPr>
          <w:rFonts w:hint="eastAsia"/>
          <w:highlight w:val="none"/>
          <w:lang w:val="en-US" w:eastAsia="zh-CN"/>
        </w:rPr>
        <w:t>Video Composition</w:t>
      </w:r>
      <w:bookmarkEnd w:id="3282"/>
      <w:bookmarkEnd w:id="3283"/>
      <w:bookmarkEnd w:id="3284"/>
      <w:bookmarkEnd w:id="3285"/>
      <w:bookmarkEnd w:id="3286"/>
      <w:bookmarkEnd w:id="3287"/>
      <w:bookmarkEnd w:id="3288"/>
    </w:p>
    <w:p w14:paraId="578EE382">
      <w:pPr>
        <w:rPr>
          <w:rFonts w:hint="default"/>
          <w:highlight w:val="none"/>
          <w:lang w:val="en-US" w:eastAsia="zh-CN"/>
        </w:rPr>
      </w:pPr>
      <w:r>
        <w:rPr>
          <w:rFonts w:hint="eastAsia"/>
          <w:highlight w:val="none"/>
          <w:lang w:val="en-US" w:eastAsia="zh-CN"/>
        </w:rPr>
        <w:t>A Python script for reading the right/left views and concatenating them into one video frame can be found below:</w:t>
      </w:r>
    </w:p>
    <w:p w14:paraId="6E1BC684">
      <w:pPr>
        <w:numPr>
          <w:ilvl w:val="0"/>
          <w:numId w:val="19"/>
        </w:numPr>
        <w:pBdr>
          <w:left w:val="single" w:color="6CE26C" w:sz="12" w:space="5"/>
        </w:pBdr>
        <w:shd w:val="clear" w:color="auto" w:fill="FFFFFF"/>
        <w:spacing w:after="0" w:line="140" w:lineRule="atLeast"/>
        <w:ind w:left="450"/>
        <w:outlineLvl w:val="9"/>
        <w:rPr>
          <w:sz w:val="20"/>
          <w:highlight w:val="none"/>
        </w:rPr>
      </w:pPr>
      <w:r>
        <w:rPr>
          <w:rFonts w:ascii="Consolas" w:hAnsi="Consolas" w:eastAsia="Consolas" w:cs="Consolas"/>
          <w:color w:val="000000"/>
          <w:sz w:val="20"/>
          <w:highlight w:val="none"/>
          <w:shd w:val="clear" w:color="auto" w:fill="FFFFFF"/>
        </w:rPr>
        <w:t>import numpy as np  </w:t>
      </w:r>
    </w:p>
    <w:p w14:paraId="5CDBC211">
      <w:pPr>
        <w:numPr>
          <w:ilvl w:val="0"/>
          <w:numId w:val="19"/>
        </w:numPr>
        <w:pBdr>
          <w:left w:val="single" w:color="6CE26C" w:sz="12" w:space="5"/>
        </w:pBdr>
        <w:shd w:val="clear" w:color="auto" w:fill="F8F8F8"/>
        <w:spacing w:after="0" w:line="140" w:lineRule="atLeast"/>
        <w:ind w:left="450"/>
        <w:outlineLvl w:val="9"/>
        <w:rPr>
          <w:color w:val="5C5C5C"/>
          <w:sz w:val="20"/>
          <w:highlight w:val="none"/>
        </w:rPr>
      </w:pPr>
      <w:r>
        <w:rPr>
          <w:rFonts w:ascii="Consolas" w:hAnsi="Consolas" w:eastAsia="Consolas" w:cs="Consolas"/>
          <w:color w:val="000000"/>
          <w:sz w:val="20"/>
          <w:highlight w:val="none"/>
          <w:shd w:val="clear" w:color="auto" w:fill="F8F8F8"/>
        </w:rPr>
        <w:t>import json  </w:t>
      </w:r>
    </w:p>
    <w:p w14:paraId="5B6FD3F6">
      <w:pPr>
        <w:numPr>
          <w:ilvl w:val="0"/>
          <w:numId w:val="19"/>
        </w:numPr>
        <w:pBdr>
          <w:left w:val="single" w:color="6CE26C" w:sz="12" w:space="5"/>
        </w:pBdr>
        <w:shd w:val="clear" w:color="auto" w:fill="FFFFFF"/>
        <w:spacing w:after="0" w:line="140" w:lineRule="atLeast"/>
        <w:ind w:left="450"/>
        <w:outlineLvl w:val="9"/>
        <w:rPr>
          <w:sz w:val="20"/>
          <w:highlight w:val="none"/>
        </w:rPr>
      </w:pPr>
      <w:r>
        <w:rPr>
          <w:rFonts w:ascii="Consolas" w:hAnsi="Consolas" w:eastAsia="Consolas" w:cs="Consolas"/>
          <w:color w:val="000000"/>
          <w:sz w:val="20"/>
          <w:highlight w:val="none"/>
          <w:shd w:val="clear" w:color="auto" w:fill="FFFFFF"/>
        </w:rPr>
        <w:t>import subprocess  </w:t>
      </w:r>
    </w:p>
    <w:p w14:paraId="6AE3F07A">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6FAB25B5">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def videoInfo(filename):  </w:t>
      </w:r>
    </w:p>
    <w:p w14:paraId="3F45D00D">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proc = subprocess.run([  </w:t>
      </w:r>
    </w:p>
    <w:p w14:paraId="20C7D526">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"ffprobe -v quiet -print_format json -show_format -show_streams"</w:t>
      </w:r>
      <w:r>
        <w:rPr>
          <w:rFonts w:ascii="Consolas" w:hAnsi="Consolas" w:eastAsia="Consolas" w:cs="Consolas"/>
          <w:color w:val="000000"/>
          <w:sz w:val="20"/>
          <w:highlight w:val="none"/>
          <w:shd w:val="clear" w:color="auto" w:fill="FFFFFF"/>
        </w:rPr>
        <w:t>.split(),  </w:t>
      </w:r>
    </w:p>
    <w:p w14:paraId="3E7DE155">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filename  </w:t>
      </w:r>
    </w:p>
    <w:p w14:paraId="6681D918">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 capture_output=True)  </w:t>
      </w:r>
    </w:p>
    <w:p w14:paraId="03BD0A83">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proc.check_returncode()  </w:t>
      </w:r>
    </w:p>
    <w:p w14:paraId="03636099">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return</w:t>
      </w:r>
      <w:r>
        <w:rPr>
          <w:rFonts w:ascii="Consolas" w:hAnsi="Consolas" w:eastAsia="Consolas" w:cs="Consolas"/>
          <w:color w:val="000000"/>
          <w:sz w:val="20"/>
          <w:highlight w:val="none"/>
          <w:shd w:val="clear" w:color="auto" w:fill="FFFFFF"/>
        </w:rPr>
        <w:t> json.loads(proc.stdout)  </w:t>
      </w:r>
    </w:p>
    <w:p w14:paraId="0157467D">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01C6E6D9">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def readVideo(filename):  </w:t>
      </w:r>
    </w:p>
    <w:p w14:paraId="10C072F7">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cmd = [</w:t>
      </w:r>
      <w:r>
        <w:rPr>
          <w:rFonts w:ascii="Consolas" w:hAnsi="Consolas" w:eastAsia="Consolas" w:cs="Consolas"/>
          <w:color w:val="0000FF"/>
          <w:sz w:val="20"/>
          <w:highlight w:val="none"/>
          <w:shd w:val="clear" w:color="auto" w:fill="F8F8F8"/>
        </w:rPr>
        <w:t>"ffmpeg"</w:t>
      </w:r>
      <w:r>
        <w:rPr>
          <w:rFonts w:ascii="Consolas" w:hAnsi="Consolas" w:eastAsia="Consolas" w:cs="Consolas"/>
          <w:color w:val="000000"/>
          <w:sz w:val="20"/>
          <w:highlight w:val="none"/>
          <w:shd w:val="clear" w:color="auto" w:fill="F8F8F8"/>
        </w:rPr>
        <w:t>, </w:t>
      </w:r>
      <w:r>
        <w:rPr>
          <w:rFonts w:ascii="Consolas" w:hAnsi="Consolas" w:eastAsia="Consolas" w:cs="Consolas"/>
          <w:color w:val="0000FF"/>
          <w:sz w:val="20"/>
          <w:highlight w:val="none"/>
          <w:shd w:val="clear" w:color="auto" w:fill="F8F8F8"/>
        </w:rPr>
        <w:t>"-i"</w:t>
      </w:r>
      <w:r>
        <w:rPr>
          <w:rFonts w:ascii="Consolas" w:hAnsi="Consolas" w:eastAsia="Consolas" w:cs="Consolas"/>
          <w:color w:val="000000"/>
          <w:sz w:val="20"/>
          <w:highlight w:val="none"/>
          <w:shd w:val="clear" w:color="auto" w:fill="F8F8F8"/>
        </w:rPr>
        <w:t>, filename]  </w:t>
      </w:r>
    </w:p>
    <w:p w14:paraId="0AEF6E3C">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streams = 0  </w:t>
      </w:r>
    </w:p>
    <w:p w14:paraId="3C8CA717">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for</w:t>
      </w:r>
      <w:r>
        <w:rPr>
          <w:rFonts w:ascii="Consolas" w:hAnsi="Consolas" w:eastAsia="Consolas" w:cs="Consolas"/>
          <w:color w:val="000000"/>
          <w:sz w:val="20"/>
          <w:highlight w:val="none"/>
          <w:shd w:val="clear" w:color="auto" w:fill="F8F8F8"/>
        </w:rPr>
        <w:t> stream in videoInfo(filename)[</w:t>
      </w:r>
      <w:r>
        <w:rPr>
          <w:rFonts w:ascii="Consolas" w:hAnsi="Consolas" w:eastAsia="Consolas" w:cs="Consolas"/>
          <w:color w:val="0000FF"/>
          <w:sz w:val="20"/>
          <w:highlight w:val="none"/>
          <w:shd w:val="clear" w:color="auto" w:fill="F8F8F8"/>
        </w:rPr>
        <w:t>"streams"</w:t>
      </w:r>
      <w:r>
        <w:rPr>
          <w:rFonts w:ascii="Consolas" w:hAnsi="Consolas" w:eastAsia="Consolas" w:cs="Consolas"/>
          <w:color w:val="000000"/>
          <w:sz w:val="20"/>
          <w:highlight w:val="none"/>
          <w:shd w:val="clear" w:color="auto" w:fill="F8F8F8"/>
        </w:rPr>
        <w:t>]:  </w:t>
      </w:r>
    </w:p>
    <w:p w14:paraId="4176869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index = stream[</w:t>
      </w:r>
      <w:r>
        <w:rPr>
          <w:rFonts w:ascii="Consolas" w:hAnsi="Consolas" w:eastAsia="Consolas" w:cs="Consolas"/>
          <w:color w:val="0000FF"/>
          <w:sz w:val="20"/>
          <w:highlight w:val="none"/>
          <w:shd w:val="clear" w:color="auto" w:fill="FFFFFF"/>
        </w:rPr>
        <w:t>"index"</w:t>
      </w:r>
      <w:r>
        <w:rPr>
          <w:rFonts w:ascii="Consolas" w:hAnsi="Consolas" w:eastAsia="Consolas" w:cs="Consolas"/>
          <w:color w:val="000000"/>
          <w:sz w:val="20"/>
          <w:highlight w:val="none"/>
          <w:shd w:val="clear" w:color="auto" w:fill="FFFFFF"/>
        </w:rPr>
        <w:t>]  </w:t>
      </w:r>
    </w:p>
    <w:p w14:paraId="44CA0D14">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if</w:t>
      </w:r>
      <w:r>
        <w:rPr>
          <w:rFonts w:ascii="Consolas" w:hAnsi="Consolas" w:eastAsia="Consolas" w:cs="Consolas"/>
          <w:color w:val="000000"/>
          <w:sz w:val="20"/>
          <w:highlight w:val="none"/>
          <w:shd w:val="clear" w:color="auto" w:fill="F8F8F8"/>
        </w:rPr>
        <w:t> stream[</w:t>
      </w:r>
      <w:r>
        <w:rPr>
          <w:rFonts w:ascii="Consolas" w:hAnsi="Consolas" w:eastAsia="Consolas" w:cs="Consolas"/>
          <w:color w:val="0000FF"/>
          <w:sz w:val="20"/>
          <w:highlight w:val="none"/>
          <w:shd w:val="clear" w:color="auto" w:fill="F8F8F8"/>
        </w:rPr>
        <w:t>"codec_type"</w:t>
      </w:r>
      <w:r>
        <w:rPr>
          <w:rFonts w:ascii="Consolas" w:hAnsi="Consolas" w:eastAsia="Consolas" w:cs="Consolas"/>
          <w:color w:val="000000"/>
          <w:sz w:val="20"/>
          <w:highlight w:val="none"/>
          <w:shd w:val="clear" w:color="auto" w:fill="F8F8F8"/>
        </w:rPr>
        <w:t>] == </w:t>
      </w:r>
      <w:r>
        <w:rPr>
          <w:rFonts w:ascii="Consolas" w:hAnsi="Consolas" w:eastAsia="Consolas" w:cs="Consolas"/>
          <w:color w:val="0000FF"/>
          <w:sz w:val="20"/>
          <w:highlight w:val="none"/>
          <w:shd w:val="clear" w:color="auto" w:fill="F8F8F8"/>
        </w:rPr>
        <w:t>"video"</w:t>
      </w:r>
      <w:r>
        <w:rPr>
          <w:rFonts w:ascii="Consolas" w:hAnsi="Consolas" w:eastAsia="Consolas" w:cs="Consolas"/>
          <w:color w:val="000000"/>
          <w:sz w:val="20"/>
          <w:highlight w:val="none"/>
          <w:shd w:val="clear" w:color="auto" w:fill="F8F8F8"/>
        </w:rPr>
        <w:t>:  </w:t>
      </w:r>
    </w:p>
    <w:p w14:paraId="56827A3F">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width = stream[</w:t>
      </w:r>
      <w:r>
        <w:rPr>
          <w:rFonts w:ascii="Consolas" w:hAnsi="Consolas" w:eastAsia="Consolas" w:cs="Consolas"/>
          <w:color w:val="0000FF"/>
          <w:sz w:val="20"/>
          <w:highlight w:val="none"/>
          <w:shd w:val="clear" w:color="auto" w:fill="FFFFFF"/>
        </w:rPr>
        <w:t>"width"</w:t>
      </w:r>
      <w:r>
        <w:rPr>
          <w:rFonts w:ascii="Consolas" w:hAnsi="Consolas" w:eastAsia="Consolas" w:cs="Consolas"/>
          <w:color w:val="000000"/>
          <w:sz w:val="20"/>
          <w:highlight w:val="none"/>
          <w:shd w:val="clear" w:color="auto" w:fill="FFFFFF"/>
        </w:rPr>
        <w:t>]  </w:t>
      </w:r>
    </w:p>
    <w:p w14:paraId="7447FD4E">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height = stream[</w:t>
      </w:r>
      <w:r>
        <w:rPr>
          <w:rFonts w:ascii="Consolas" w:hAnsi="Consolas" w:eastAsia="Consolas" w:cs="Consolas"/>
          <w:color w:val="0000FF"/>
          <w:sz w:val="20"/>
          <w:highlight w:val="none"/>
          <w:shd w:val="clear" w:color="auto" w:fill="F8F8F8"/>
        </w:rPr>
        <w:t>"height"</w:t>
      </w:r>
      <w:r>
        <w:rPr>
          <w:rFonts w:ascii="Consolas" w:hAnsi="Consolas" w:eastAsia="Consolas" w:cs="Consolas"/>
          <w:color w:val="000000"/>
          <w:sz w:val="20"/>
          <w:highlight w:val="none"/>
          <w:shd w:val="clear" w:color="auto" w:fill="F8F8F8"/>
        </w:rPr>
        <w:t>]  </w:t>
      </w:r>
    </w:p>
    <w:p w14:paraId="465C3DFB">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cmd += </w:t>
      </w:r>
      <w:r>
        <w:rPr>
          <w:rFonts w:ascii="Consolas" w:hAnsi="Consolas" w:eastAsia="Consolas" w:cs="Consolas"/>
          <w:color w:val="0000FF"/>
          <w:sz w:val="20"/>
          <w:highlight w:val="none"/>
          <w:shd w:val="clear" w:color="auto" w:fill="FFFFFF"/>
        </w:rPr>
        <w:t>"-map"</w:t>
      </w:r>
      <w:r>
        <w:rPr>
          <w:rFonts w:ascii="Consolas" w:hAnsi="Consolas" w:eastAsia="Consolas" w:cs="Consolas"/>
          <w:color w:val="000000"/>
          <w:sz w:val="20"/>
          <w:highlight w:val="none"/>
          <w:shd w:val="clear" w:color="auto" w:fill="FFFFFF"/>
        </w:rPr>
        <w:t>, f</w:t>
      </w:r>
      <w:r>
        <w:rPr>
          <w:rFonts w:ascii="Consolas" w:hAnsi="Consolas" w:eastAsia="Consolas" w:cs="Consolas"/>
          <w:color w:val="0000FF"/>
          <w:sz w:val="20"/>
          <w:highlight w:val="none"/>
          <w:shd w:val="clear" w:color="auto" w:fill="FFFFFF"/>
        </w:rPr>
        <w:t>"0:{index}"</w:t>
      </w:r>
      <w:r>
        <w:rPr>
          <w:rFonts w:ascii="Consolas" w:hAnsi="Consolas" w:eastAsia="Consolas" w:cs="Consolas"/>
          <w:color w:val="000000"/>
          <w:sz w:val="20"/>
          <w:highlight w:val="none"/>
          <w:shd w:val="clear" w:color="auto" w:fill="FFFFFF"/>
        </w:rPr>
        <w:t>  </w:t>
      </w:r>
    </w:p>
    <w:p w14:paraId="0C3830B8">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streams = streams + 1  </w:t>
      </w:r>
    </w:p>
    <w:p w14:paraId="7F4A7BB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cmd += </w:t>
      </w:r>
      <w:r>
        <w:rPr>
          <w:rFonts w:ascii="Consolas" w:hAnsi="Consolas" w:eastAsia="Consolas" w:cs="Consolas"/>
          <w:color w:val="0000FF"/>
          <w:sz w:val="20"/>
          <w:highlight w:val="none"/>
          <w:shd w:val="clear" w:color="auto" w:fill="FFFFFF"/>
        </w:rPr>
        <w:t>"-f"</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"rawvideo"</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"-pix_fmt"</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"rgb24"</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w:t>
      </w:r>
      <w:r>
        <w:rPr>
          <w:rFonts w:ascii="Consolas" w:hAnsi="Consolas" w:eastAsia="Consolas" w:cs="Consolas"/>
          <w:color w:val="000000"/>
          <w:sz w:val="20"/>
          <w:highlight w:val="none"/>
          <w:shd w:val="clear" w:color="auto" w:fill="FFFFFF"/>
        </w:rPr>
        <w:t>  </w:t>
      </w:r>
    </w:p>
    <w:p w14:paraId="5066B861">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shape = np.array([streams, height, width, 3])  </w:t>
      </w:r>
    </w:p>
    <w:p w14:paraId="44930DFB">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with subprocess.Popen(cmd, stdout=subprocess.PIPE) as proc:  </w:t>
      </w:r>
    </w:p>
    <w:p w14:paraId="65584330">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while</w:t>
      </w:r>
      <w:r>
        <w:rPr>
          <w:rFonts w:ascii="Consolas" w:hAnsi="Consolas" w:eastAsia="Consolas" w:cs="Consolas"/>
          <w:color w:val="000000"/>
          <w:sz w:val="20"/>
          <w:highlight w:val="none"/>
          <w:shd w:val="clear" w:color="auto" w:fill="F8F8F8"/>
        </w:rPr>
        <w:t> True:  </w:t>
      </w:r>
    </w:p>
    <w:p w14:paraId="10A7081F">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808080"/>
          <w:sz w:val="20"/>
          <w:highlight w:val="none"/>
          <w:shd w:val="clear" w:color="auto" w:fill="FFFFFF"/>
        </w:rPr>
        <w:t>            # One byte per each element</w:t>
      </w:r>
      <w:r>
        <w:rPr>
          <w:rFonts w:ascii="Consolas" w:hAnsi="Consolas" w:eastAsia="Consolas" w:cs="Consolas"/>
          <w:color w:val="000000"/>
          <w:sz w:val="20"/>
          <w:highlight w:val="none"/>
          <w:shd w:val="clear" w:color="auto" w:fill="FFFFFF"/>
        </w:rPr>
        <w:t>  </w:t>
      </w:r>
    </w:p>
    <w:p w14:paraId="346B25D8">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data = proc.stdout.read(shape.prod())    </w:t>
      </w:r>
    </w:p>
    <w:p w14:paraId="11EF970C">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if</w:t>
      </w:r>
      <w:r>
        <w:rPr>
          <w:rFonts w:ascii="Consolas" w:hAnsi="Consolas" w:eastAsia="Consolas" w:cs="Consolas"/>
          <w:color w:val="000000"/>
          <w:sz w:val="20"/>
          <w:highlight w:val="none"/>
          <w:shd w:val="clear" w:color="auto" w:fill="FFFFFF"/>
        </w:rPr>
        <w:t> not data:  </w:t>
      </w:r>
    </w:p>
    <w:p w14:paraId="24D7574A">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return</w:t>
      </w:r>
      <w:r>
        <w:rPr>
          <w:rFonts w:ascii="Consolas" w:hAnsi="Consolas" w:eastAsia="Consolas" w:cs="Consolas"/>
          <w:color w:val="000000"/>
          <w:sz w:val="20"/>
          <w:highlight w:val="none"/>
          <w:shd w:val="clear" w:color="auto" w:fill="F8F8F8"/>
        </w:rPr>
        <w:t>  </w:t>
      </w:r>
    </w:p>
    <w:p w14:paraId="5DDD202B">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yield np.frombuffer(data, dtype=np.uint8).reshape(shape)  </w:t>
      </w:r>
    </w:p>
    <w:p w14:paraId="3C1ABF56">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4E28B429">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b/>
          <w:bCs/>
          <w:color w:val="006699"/>
          <w:sz w:val="20"/>
          <w:highlight w:val="none"/>
          <w:shd w:val="clear" w:color="auto" w:fill="FFFFFF"/>
        </w:rPr>
        <w:t>if</w:t>
      </w:r>
      <w:r>
        <w:rPr>
          <w:rFonts w:ascii="Consolas" w:hAnsi="Consolas" w:eastAsia="Consolas" w:cs="Consolas"/>
          <w:color w:val="000000"/>
          <w:sz w:val="20"/>
          <w:highlight w:val="none"/>
          <w:shd w:val="clear" w:color="auto" w:fill="FFFFFF"/>
        </w:rPr>
        <w:t> __name__ == </w:t>
      </w:r>
      <w:r>
        <w:rPr>
          <w:rFonts w:ascii="Consolas" w:hAnsi="Consolas" w:eastAsia="Consolas" w:cs="Consolas"/>
          <w:color w:val="0000FF"/>
          <w:sz w:val="20"/>
          <w:highlight w:val="none"/>
          <w:shd w:val="clear" w:color="auto" w:fill="FFFFFF"/>
        </w:rPr>
        <w:t>'__main__'</w:t>
      </w:r>
      <w:r>
        <w:rPr>
          <w:rFonts w:ascii="Consolas" w:hAnsi="Consolas" w:eastAsia="Consolas" w:cs="Consolas"/>
          <w:color w:val="000000"/>
          <w:sz w:val="20"/>
          <w:highlight w:val="none"/>
          <w:shd w:val="clear" w:color="auto" w:fill="FFFFFF"/>
        </w:rPr>
        <w:t>:  </w:t>
      </w:r>
    </w:p>
    <w:p w14:paraId="6B8B6D7C">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import matplotlib.pyplot as plt  </w:t>
      </w:r>
    </w:p>
    <w:p w14:paraId="5D22AF65">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from PIL import Image  </w:t>
      </w:r>
    </w:p>
    <w:p w14:paraId="6C3B34C2">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idx = 1  </w:t>
      </w:r>
    </w:p>
    <w:p w14:paraId="152BD2CC">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for</w:t>
      </w:r>
      <w:r>
        <w:rPr>
          <w:rFonts w:ascii="Consolas" w:hAnsi="Consolas" w:eastAsia="Consolas" w:cs="Consolas"/>
          <w:color w:val="000000"/>
          <w:sz w:val="20"/>
          <w:highlight w:val="none"/>
          <w:shd w:val="clear" w:color="auto" w:fill="FFFFFF"/>
        </w:rPr>
        <w:t> left, right in readVideo(</w:t>
      </w:r>
      <w:r>
        <w:rPr>
          <w:rFonts w:ascii="Consolas" w:hAnsi="Consolas" w:eastAsia="Consolas" w:cs="Consolas"/>
          <w:color w:val="0000FF"/>
          <w:sz w:val="20"/>
          <w:highlight w:val="none"/>
          <w:shd w:val="clear" w:color="auto" w:fill="FFFFFF"/>
        </w:rPr>
        <w:t>"./</w:t>
      </w:r>
      <w:r>
        <w:rPr>
          <w:rFonts w:hint="eastAsia" w:ascii="Consolas" w:hAnsi="Consolas" w:eastAsia="宋体" w:cs="Consolas"/>
          <w:color w:val="0000FF"/>
          <w:sz w:val="20"/>
          <w:highlight w:val="none"/>
          <w:shd w:val="clear" w:color="auto" w:fill="FFFFFF"/>
          <w:lang w:val="en-US" w:eastAsia="zh-CN"/>
        </w:rPr>
        <w:t>StereoC</w:t>
      </w:r>
      <w:r>
        <w:rPr>
          <w:rFonts w:ascii="Consolas" w:hAnsi="Consolas" w:eastAsia="Consolas" w:cs="Consolas"/>
          <w:color w:val="0000FF"/>
          <w:sz w:val="20"/>
          <w:highlight w:val="none"/>
          <w:shd w:val="clear" w:color="auto" w:fill="FFFFFF"/>
        </w:rPr>
        <w:t>aptured.mp4"</w:t>
      </w:r>
      <w:r>
        <w:rPr>
          <w:rFonts w:ascii="Consolas" w:hAnsi="Consolas" w:eastAsia="Consolas" w:cs="Consolas"/>
          <w:color w:val="000000"/>
          <w:sz w:val="20"/>
          <w:highlight w:val="none"/>
          <w:shd w:val="clear" w:color="auto" w:fill="FFFFFF"/>
        </w:rPr>
        <w:t>):  </w:t>
      </w:r>
    </w:p>
    <w:p w14:paraId="0F8B3F3F">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808080"/>
          <w:sz w:val="20"/>
          <w:highlight w:val="none"/>
          <w:shd w:val="clear" w:color="auto" w:fill="F8F8F8"/>
        </w:rPr>
        <w:t>        # concatenate left and right  </w:t>
      </w:r>
      <w:r>
        <w:rPr>
          <w:rFonts w:ascii="Consolas" w:hAnsi="Consolas" w:eastAsia="Consolas" w:cs="Consolas"/>
          <w:color w:val="000000"/>
          <w:sz w:val="20"/>
          <w:highlight w:val="none"/>
          <w:shd w:val="clear" w:color="auto" w:fill="F8F8F8"/>
        </w:rPr>
        <w:t>  </w:t>
      </w:r>
    </w:p>
    <w:p w14:paraId="1E40E2A0">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img = np.concatenate((left[0:1080,:], right[0:1080,:]), axis=1)    </w:t>
      </w:r>
    </w:p>
    <w:p w14:paraId="51231461">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img = Image.fromarray(img)  </w:t>
      </w:r>
    </w:p>
    <w:p w14:paraId="2218BE9F">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img.save(f</w:t>
      </w:r>
      <w:r>
        <w:rPr>
          <w:rFonts w:ascii="Consolas" w:hAnsi="Consolas" w:eastAsia="Consolas" w:cs="Consolas"/>
          <w:color w:val="0000FF"/>
          <w:sz w:val="20"/>
          <w:highlight w:val="none"/>
          <w:shd w:val="clear" w:color="auto" w:fill="FFFFFF"/>
        </w:rPr>
        <w:t>"imgs/{idx}.jpg"</w:t>
      </w:r>
      <w:r>
        <w:rPr>
          <w:rFonts w:ascii="Consolas" w:hAnsi="Consolas" w:eastAsia="Consolas" w:cs="Consolas"/>
          <w:color w:val="000000"/>
          <w:sz w:val="20"/>
          <w:highlight w:val="none"/>
          <w:shd w:val="clear" w:color="auto" w:fill="FFFFFF"/>
        </w:rPr>
        <w:t>)  </w:t>
      </w:r>
    </w:p>
    <w:p w14:paraId="0560EE85">
      <w:pPr>
        <w:numPr>
          <w:ilvl w:val="0"/>
          <w:numId w:val="19"/>
        </w:numPr>
        <w:pBdr>
          <w:left w:val="single" w:color="6CE26C" w:sz="12" w:space="5"/>
        </w:pBdr>
        <w:shd w:val="clear" w:color="auto" w:fill="F8F8F8"/>
        <w:spacing w:after="0" w:line="140" w:lineRule="atLeast"/>
        <w:ind w:left="450"/>
        <w:rPr>
          <w:rFonts w:hint="eastAsia"/>
          <w:highlight w:val="none"/>
          <w:lang w:val="en-US" w:eastAsia="zh-CN"/>
        </w:rPr>
      </w:pPr>
      <w:r>
        <w:rPr>
          <w:rFonts w:ascii="Consolas" w:hAnsi="Consolas" w:eastAsia="Consolas" w:cs="Consolas"/>
          <w:color w:val="000000"/>
          <w:sz w:val="20"/>
          <w:highlight w:val="none"/>
          <w:shd w:val="clear" w:color="auto" w:fill="F8F8F8"/>
        </w:rPr>
        <w:t>        idx += 1 </w:t>
      </w:r>
    </w:p>
    <w:p w14:paraId="5FFF4F87">
      <w:pPr>
        <w:pStyle w:val="4"/>
        <w:rPr>
          <w:rFonts w:hint="eastAsia"/>
          <w:highlight w:val="none"/>
          <w:lang w:val="en-US" w:eastAsia="zh-CN"/>
        </w:rPr>
      </w:pPr>
      <w:bookmarkStart w:id="3289" w:name="_Toc24092"/>
      <w:bookmarkStart w:id="3290" w:name="_Toc16121"/>
      <w:bookmarkStart w:id="3291" w:name="_Toc6857"/>
      <w:bookmarkStart w:id="3292" w:name="_Toc23864"/>
      <w:bookmarkStart w:id="3293" w:name="_Toc8435"/>
      <w:bookmarkStart w:id="3294" w:name="_Toc21130"/>
      <w:bookmarkStart w:id="3295" w:name="_Toc30446"/>
      <w:r>
        <w:rPr>
          <w:rFonts w:hint="eastAsia"/>
          <w:highlight w:val="none"/>
          <w:lang w:val="en-US" w:eastAsia="zh-CN"/>
        </w:rPr>
        <w:t xml:space="preserve">D.2.4 </w:t>
      </w:r>
      <w:r>
        <w:rPr>
          <w:rFonts w:hint="eastAsia"/>
          <w:highlight w:val="none"/>
          <w:lang w:val="en-US" w:eastAsia="zh-CN"/>
        </w:rPr>
        <w:tab/>
      </w:r>
      <w:r>
        <w:rPr>
          <w:rFonts w:hint="eastAsia"/>
          <w:highlight w:val="none"/>
          <w:lang w:val="en-US" w:eastAsia="zh-CN"/>
        </w:rPr>
        <w:t>FFmpeg Tools</w:t>
      </w:r>
      <w:bookmarkEnd w:id="3289"/>
      <w:bookmarkEnd w:id="3290"/>
      <w:bookmarkEnd w:id="3291"/>
      <w:bookmarkEnd w:id="3292"/>
      <w:bookmarkEnd w:id="3293"/>
      <w:bookmarkEnd w:id="3294"/>
      <w:bookmarkEnd w:id="3295"/>
    </w:p>
    <w:p w14:paraId="54207982">
      <w:pPr>
        <w:rPr>
          <w:rFonts w:hint="default"/>
          <w:highlight w:val="none"/>
          <w:lang w:val="en-US" w:eastAsia="zh-CN"/>
        </w:rPr>
      </w:pPr>
      <w:r>
        <w:rPr>
          <w:rFonts w:hint="eastAsia"/>
          <w:highlight w:val="none"/>
          <w:lang w:val="en-US" w:eastAsia="zh-CN"/>
        </w:rPr>
        <w:t>FF</w:t>
      </w:r>
      <w:r>
        <w:rPr>
          <w:rFonts w:hint="default"/>
          <w:highlight w:val="none"/>
          <w:lang w:val="en-US" w:eastAsia="zh-CN"/>
        </w:rPr>
        <w:t>mpeg is a universal media converter. It can read a wide variety of inputs - including live grabbing/recording devices - filter, and transcode them into a plethora of output formats.</w:t>
      </w:r>
    </w:p>
    <w:p w14:paraId="22EAFDF1">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An FFmpeg 7.0 command for storage each frame into .yuv:</w:t>
      </w:r>
    </w:p>
    <w:p w14:paraId="71EF0B89">
      <w:pPr>
        <w:numPr>
          <w:ilvl w:val="0"/>
          <w:numId w:val="20"/>
        </w:numPr>
        <w:pBdr>
          <w:left w:val="single" w:color="6CE26C" w:sz="12" w:space="5"/>
        </w:pBdr>
        <w:shd w:val="clear" w:color="auto" w:fill="F8F8F8"/>
        <w:spacing w:after="0" w:line="180" w:lineRule="atLeast"/>
        <w:ind w:left="450"/>
        <w:rPr>
          <w:color w:val="5C5C5C"/>
          <w:sz w:val="20"/>
          <w:highlight w:val="none"/>
        </w:rPr>
      </w:pPr>
      <w:r>
        <w:rPr>
          <w:rFonts w:ascii="Consolas" w:hAnsi="Consolas" w:eastAsia="Consolas" w:cs="Consolas"/>
          <w:color w:val="E45649"/>
          <w:sz w:val="20"/>
          <w:highlight w:val="none"/>
          <w:shd w:val="clear" w:color="auto" w:fill="F8F8F8"/>
        </w:rPr>
        <w:t>ffmpeg</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-start_number</w:t>
      </w:r>
      <w:r>
        <w:rPr>
          <w:rFonts w:ascii="Consolas" w:hAnsi="Consolas" w:eastAsia="Consolas" w:cs="Consolas"/>
          <w:color w:val="5C5C5C"/>
          <w:sz w:val="20"/>
          <w:highlight w:val="none"/>
          <w:shd w:val="clear" w:color="auto" w:fill="F8F8F8"/>
        </w:rPr>
        <w:t> 1 </w:t>
      </w:r>
      <w:r>
        <w:rPr>
          <w:rFonts w:ascii="Consolas" w:hAnsi="Consolas" w:eastAsia="Consolas" w:cs="Consolas"/>
          <w:color w:val="E45649"/>
          <w:sz w:val="20"/>
          <w:highlight w:val="none"/>
          <w:shd w:val="clear" w:color="auto" w:fill="F8F8F8"/>
        </w:rPr>
        <w:t>-r</w:t>
      </w:r>
      <w:r>
        <w:rPr>
          <w:rFonts w:ascii="Consolas" w:hAnsi="Consolas" w:eastAsia="Consolas" w:cs="Consolas"/>
          <w:color w:val="5C5C5C"/>
          <w:sz w:val="20"/>
          <w:highlight w:val="none"/>
          <w:shd w:val="clear" w:color="auto" w:fill="F8F8F8"/>
        </w:rPr>
        <w:t> 30 </w:t>
      </w:r>
      <w:r>
        <w:rPr>
          <w:rFonts w:ascii="Consolas" w:hAnsi="Consolas" w:eastAsia="Consolas" w:cs="Consolas"/>
          <w:color w:val="E45649"/>
          <w:sz w:val="20"/>
          <w:highlight w:val="none"/>
          <w:shd w:val="clear" w:color="auto" w:fill="F8F8F8"/>
        </w:rPr>
        <w:t>-i</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d</w:t>
      </w:r>
      <w:r>
        <w:rPr>
          <w:rFonts w:ascii="Consolas" w:hAnsi="Consolas" w:eastAsia="Consolas" w:cs="Consolas"/>
          <w:color w:val="986801"/>
          <w:sz w:val="20"/>
          <w:highlight w:val="none"/>
          <w:shd w:val="clear" w:color="auto" w:fill="F8F8F8"/>
        </w:rPr>
        <w:t>.jpg</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-pix_fmt</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yuv420p</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-s</w:t>
      </w:r>
      <w:r>
        <w:rPr>
          <w:rFonts w:ascii="Consolas" w:hAnsi="Consolas" w:eastAsia="Consolas" w:cs="Consolas"/>
          <w:color w:val="5C5C5C"/>
          <w:sz w:val="20"/>
          <w:highlight w:val="none"/>
          <w:shd w:val="clear" w:color="auto" w:fill="F8F8F8"/>
        </w:rPr>
        <w:t> 1920</w:t>
      </w:r>
      <w:r>
        <w:rPr>
          <w:rFonts w:ascii="Consolas" w:hAnsi="Consolas" w:eastAsia="Consolas" w:cs="Consolas"/>
          <w:color w:val="E45649"/>
          <w:sz w:val="20"/>
          <w:highlight w:val="none"/>
          <w:shd w:val="clear" w:color="auto" w:fill="F8F8F8"/>
        </w:rPr>
        <w:t>x1200</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out</w:t>
      </w:r>
      <w:r>
        <w:rPr>
          <w:rFonts w:ascii="Consolas" w:hAnsi="Consolas" w:eastAsia="Consolas" w:cs="Consolas"/>
          <w:color w:val="986801"/>
          <w:sz w:val="20"/>
          <w:highlight w:val="none"/>
          <w:shd w:val="clear" w:color="auto" w:fill="F8F8F8"/>
        </w:rPr>
        <w:t>.yuv</w:t>
      </w:r>
    </w:p>
    <w:p w14:paraId="1E28F363">
      <w:pPr>
        <w:pStyle w:val="3"/>
        <w:rPr>
          <w:highlight w:val="none"/>
          <w:lang w:val="en-US"/>
        </w:rPr>
      </w:pPr>
      <w:bookmarkStart w:id="3296" w:name="_Toc7058"/>
      <w:bookmarkStart w:id="3297" w:name="_Toc21418"/>
      <w:bookmarkStart w:id="3298" w:name="_Toc21441"/>
      <w:bookmarkStart w:id="3299" w:name="_Toc27141"/>
      <w:bookmarkStart w:id="3300" w:name="_Toc3392"/>
      <w:r>
        <w:rPr>
          <w:highlight w:val="none"/>
          <w:lang w:val="en-US"/>
        </w:rPr>
        <w:t>D.</w:t>
      </w:r>
      <w:r>
        <w:rPr>
          <w:rFonts w:hint="eastAsia" w:eastAsia="宋体"/>
          <w:highlight w:val="none"/>
          <w:lang w:val="en-US" w:eastAsia="zh-CN"/>
        </w:rPr>
        <w:t>3</w:t>
      </w:r>
      <w:r>
        <w:rPr>
          <w:rFonts w:hint="eastAsia" w:eastAsia="宋体"/>
          <w:highlight w:val="none"/>
          <w:lang w:val="en-US" w:eastAsia="zh-CN"/>
        </w:rPr>
        <w:tab/>
      </w:r>
      <w:r>
        <w:rPr>
          <w:highlight w:val="none"/>
          <w:lang w:val="en-US"/>
        </w:rPr>
        <w:t>Scenario 2 Processing</w:t>
      </w:r>
      <w:bookmarkEnd w:id="3296"/>
      <w:bookmarkEnd w:id="3297"/>
      <w:bookmarkEnd w:id="3298"/>
      <w:bookmarkEnd w:id="3299"/>
      <w:bookmarkEnd w:id="3300"/>
    </w:p>
    <w:p w14:paraId="6AB96B63">
      <w:pPr>
        <w:pStyle w:val="4"/>
        <w:rPr>
          <w:highlight w:val="none"/>
          <w:lang w:val="en-US"/>
        </w:rPr>
      </w:pPr>
      <w:bookmarkStart w:id="3301" w:name="_Toc1741"/>
      <w:bookmarkStart w:id="3302" w:name="_Toc5739"/>
      <w:bookmarkStart w:id="3303" w:name="_Toc15327"/>
      <w:bookmarkStart w:id="3304" w:name="_Toc24711"/>
      <w:bookmarkStart w:id="3305" w:name="_Toc2363"/>
      <w:r>
        <w:rPr>
          <w:highlight w:val="none"/>
          <w:lang w:val="en-US"/>
        </w:rPr>
        <w:t>D.</w:t>
      </w:r>
      <w:r>
        <w:rPr>
          <w:rFonts w:hint="eastAsia"/>
          <w:highlight w:val="none"/>
          <w:lang w:val="en-US" w:eastAsia="zh-CN"/>
        </w:rPr>
        <w:t>3</w:t>
      </w:r>
      <w:r>
        <w:rPr>
          <w:highlight w:val="none"/>
          <w:lang w:val="en-US"/>
        </w:rPr>
        <w:t>.1</w:t>
      </w:r>
      <w:r>
        <w:rPr>
          <w:rFonts w:hint="eastAsia" w:eastAsia="宋体"/>
          <w:highlight w:val="none"/>
          <w:lang w:val="en-US" w:eastAsia="zh-CN"/>
        </w:rPr>
        <w:tab/>
      </w:r>
      <w:r>
        <w:rPr>
          <w:highlight w:val="none"/>
          <w:lang w:val="en-US"/>
        </w:rPr>
        <w:t>Overview</w:t>
      </w:r>
      <w:bookmarkEnd w:id="3301"/>
      <w:bookmarkEnd w:id="3302"/>
      <w:bookmarkEnd w:id="3303"/>
      <w:bookmarkEnd w:id="3304"/>
      <w:bookmarkEnd w:id="3305"/>
    </w:p>
    <w:p w14:paraId="7F5021BF">
      <w:pPr>
        <w:rPr>
          <w:highlight w:val="none"/>
          <w:lang w:val="en-US"/>
        </w:rPr>
      </w:pPr>
      <w:r>
        <w:rPr>
          <w:highlight w:val="none"/>
          <w:lang w:val="en-US"/>
        </w:rPr>
        <w:t xml:space="preserve">The generation of objective metrics and 2D videos for subjective viewing for scenario 2 is supported by a software package provided in the repository: </w:t>
      </w:r>
      <w:r>
        <w:rPr>
          <w:highlight w:val="none"/>
        </w:rPr>
        <w:fldChar w:fldCharType="begin"/>
      </w:r>
      <w:r>
        <w:rPr>
          <w:highlight w:val="none"/>
        </w:rPr>
        <w:instrText xml:space="preserve">HYPERLINK "https://github.com/5G-MAG/rt-beyond2d-evaluation-framework"</w:instrText>
      </w:r>
      <w:r>
        <w:rPr>
          <w:highlight w:val="none"/>
        </w:rPr>
        <w:fldChar w:fldCharType="separate"/>
      </w:r>
      <w:r>
        <w:rPr>
          <w:rStyle w:val="36"/>
          <w:highlight w:val="none"/>
        </w:rPr>
        <w:t>https://github.com/5G-MAG/rt-beyond2d-evaluation-framework</w:t>
      </w:r>
      <w:r>
        <w:rPr>
          <w:highlight w:val="none"/>
        </w:rPr>
        <w:fldChar w:fldCharType="end"/>
      </w:r>
      <w:r>
        <w:rPr>
          <w:highlight w:val="none"/>
        </w:rPr>
        <w:t xml:space="preserve">  in the folder “point_cloud”.</w:t>
      </w:r>
      <w:r>
        <w:rPr>
          <w:rFonts w:hint="eastAsia" w:eastAsia="宋体"/>
          <w:highlight w:val="none"/>
          <w:lang w:val="en-US" w:eastAsia="zh-CN"/>
        </w:rPr>
        <w:t>.</w:t>
      </w:r>
    </w:p>
    <w:p w14:paraId="7080E547">
      <w:pPr>
        <w:rPr>
          <w:highlight w:val="none"/>
          <w:lang w:val="en-US"/>
        </w:rPr>
      </w:pPr>
      <w:r>
        <w:rPr>
          <w:highlight w:val="none"/>
          <w:lang w:val="en-US"/>
        </w:rPr>
        <w:t>The software package permits the following functionalities:</w:t>
      </w:r>
    </w:p>
    <w:p w14:paraId="4480B7E1">
      <w:pPr>
        <w:pStyle w:val="55"/>
        <w:rPr>
          <w:highlight w:val="none"/>
          <w:lang w:val="en-US"/>
        </w:rPr>
      </w:pPr>
      <w:r>
        <w:rPr>
          <w:highlight w:val="none"/>
          <w:lang w:val="en-US"/>
        </w:rPr>
        <w:t>-</w:t>
      </w:r>
      <w:r>
        <w:rPr>
          <w:highlight w:val="none"/>
          <w:lang w:val="en-US"/>
        </w:rPr>
        <w:tab/>
      </w:r>
      <w:r>
        <w:rPr>
          <w:highlight w:val="none"/>
          <w:lang w:val="en-US"/>
        </w:rPr>
        <w:t>Test sequence preparation</w:t>
      </w:r>
    </w:p>
    <w:p w14:paraId="0819E81C">
      <w:pPr>
        <w:pStyle w:val="55"/>
        <w:rPr>
          <w:highlight w:val="none"/>
          <w:lang w:val="en-US"/>
        </w:rPr>
      </w:pPr>
      <w:r>
        <w:rPr>
          <w:highlight w:val="none"/>
          <w:lang w:val="en-US"/>
        </w:rPr>
        <w:t>-</w:t>
      </w:r>
      <w:r>
        <w:rPr>
          <w:highlight w:val="none"/>
          <w:lang w:val="en-US"/>
        </w:rPr>
        <w:tab/>
      </w:r>
      <w:r>
        <w:rPr>
          <w:highlight w:val="none"/>
          <w:lang w:val="en-US"/>
        </w:rPr>
        <w:t>Bitstream generation and objective metric generation</w:t>
      </w:r>
    </w:p>
    <w:p w14:paraId="393FE7FE">
      <w:pPr>
        <w:pStyle w:val="55"/>
        <w:rPr>
          <w:highlight w:val="none"/>
          <w:lang w:val="en-US"/>
        </w:rPr>
      </w:pPr>
      <w:r>
        <w:rPr>
          <w:highlight w:val="none"/>
          <w:lang w:val="en-US"/>
        </w:rPr>
        <w:t xml:space="preserve">- </w:t>
      </w:r>
      <w:r>
        <w:rPr>
          <w:highlight w:val="none"/>
          <w:lang w:val="en-US"/>
        </w:rPr>
        <w:tab/>
      </w:r>
      <w:r>
        <w:rPr>
          <w:highlight w:val="none"/>
          <w:lang w:val="en-US"/>
        </w:rPr>
        <w:t>2D video generation using a camera path for subjective viewing</w:t>
      </w:r>
    </w:p>
    <w:p w14:paraId="47DF9996">
      <w:pPr>
        <w:pStyle w:val="4"/>
        <w:rPr>
          <w:highlight w:val="none"/>
          <w:lang w:val="en-US"/>
        </w:rPr>
      </w:pPr>
      <w:bookmarkStart w:id="3306" w:name="_Toc32039"/>
      <w:bookmarkStart w:id="3307" w:name="_Toc20965"/>
      <w:bookmarkStart w:id="3308" w:name="_Toc6053"/>
      <w:bookmarkStart w:id="3309" w:name="_Toc8342"/>
      <w:bookmarkStart w:id="3310" w:name="_Toc28155"/>
      <w:r>
        <w:rPr>
          <w:highlight w:val="none"/>
          <w:lang w:val="en-US"/>
        </w:rPr>
        <w:t>D.</w:t>
      </w:r>
      <w:r>
        <w:rPr>
          <w:rFonts w:hint="eastAsia" w:eastAsia="宋体"/>
          <w:highlight w:val="none"/>
          <w:lang w:val="en-US" w:eastAsia="zh-CN"/>
        </w:rPr>
        <w:t>3</w:t>
      </w:r>
      <w:r>
        <w:rPr>
          <w:highlight w:val="none"/>
          <w:lang w:val="en-US"/>
        </w:rPr>
        <w:t>.2</w:t>
      </w:r>
      <w:r>
        <w:rPr>
          <w:highlight w:val="none"/>
          <w:lang w:val="en-US"/>
        </w:rPr>
        <w:tab/>
      </w:r>
      <w:r>
        <w:rPr>
          <w:highlight w:val="none"/>
          <w:lang w:val="en-US"/>
        </w:rPr>
        <w:t>Installation</w:t>
      </w:r>
      <w:bookmarkEnd w:id="3306"/>
      <w:bookmarkEnd w:id="3307"/>
      <w:bookmarkEnd w:id="3308"/>
      <w:bookmarkEnd w:id="3309"/>
      <w:bookmarkEnd w:id="3310"/>
    </w:p>
    <w:p w14:paraId="51CDEBEE">
      <w:pPr>
        <w:pStyle w:val="5"/>
        <w:rPr>
          <w:highlight w:val="none"/>
          <w:lang w:val="en-US"/>
        </w:rPr>
      </w:pPr>
      <w:bookmarkStart w:id="3311" w:name="_Toc12258"/>
      <w:bookmarkStart w:id="3312" w:name="_Toc15391"/>
      <w:bookmarkStart w:id="3313" w:name="_Toc1838"/>
      <w:bookmarkStart w:id="3314" w:name="_Toc1603"/>
      <w:bookmarkStart w:id="3315" w:name="_Toc15592"/>
      <w:r>
        <w:rPr>
          <w:highlight w:val="none"/>
          <w:lang w:val="en-US"/>
        </w:rPr>
        <w:t>D.</w:t>
      </w:r>
      <w:r>
        <w:rPr>
          <w:rFonts w:hint="eastAsia" w:eastAsia="宋体"/>
          <w:highlight w:val="none"/>
          <w:lang w:val="en-US" w:eastAsia="zh-CN"/>
        </w:rPr>
        <w:t>3</w:t>
      </w:r>
      <w:r>
        <w:rPr>
          <w:highlight w:val="none"/>
          <w:lang w:val="en-US"/>
        </w:rPr>
        <w:t>.2.1</w:t>
      </w:r>
      <w:r>
        <w:rPr>
          <w:highlight w:val="none"/>
          <w:lang w:val="en-US"/>
        </w:rPr>
        <w:tab/>
      </w:r>
      <w:r>
        <w:rPr>
          <w:highlight w:val="none"/>
          <w:lang w:val="en-US"/>
        </w:rPr>
        <w:t>Cloning</w:t>
      </w:r>
      <w:bookmarkEnd w:id="3311"/>
      <w:bookmarkEnd w:id="3312"/>
      <w:bookmarkEnd w:id="3313"/>
      <w:bookmarkEnd w:id="3314"/>
      <w:bookmarkEnd w:id="3315"/>
    </w:p>
    <w:p w14:paraId="3CBC46D9">
      <w:pPr>
        <w:rPr>
          <w:rFonts w:ascii="Courier New" w:hAnsi="Courier New" w:cs="Courier New"/>
          <w:highlight w:val="none"/>
          <w:lang w:val="en-US"/>
        </w:rPr>
      </w:pPr>
      <w:r>
        <w:rPr>
          <w:rFonts w:ascii="Courier New" w:hAnsi="Courier New" w:cs="Courier New"/>
          <w:highlight w:val="none"/>
          <w:lang w:val="en-US"/>
        </w:rPr>
        <w:t xml:space="preserve">git clone </w:t>
      </w:r>
      <w:r>
        <w:rPr>
          <w:highlight w:val="none"/>
        </w:rPr>
        <w:t>https://github.com/5G-MAG/rt-beyond2d-evaluation-framework</w:t>
      </w:r>
    </w:p>
    <w:p w14:paraId="5B8ED3FE">
      <w:pPr>
        <w:rPr>
          <w:highlight w:val="none"/>
          <w:lang w:val="en-US"/>
        </w:rPr>
      </w:pPr>
      <w:r>
        <w:rPr>
          <w:rFonts w:ascii="Courier New" w:hAnsi="Courier New" w:cs="Courier New"/>
          <w:highlight w:val="none"/>
          <w:lang w:val="en-US"/>
        </w:rPr>
        <w:t xml:space="preserve">cd </w:t>
      </w:r>
      <w:r>
        <w:rPr>
          <w:rFonts w:ascii="Courier New" w:hAnsi="Courier New" w:cs="Courier New"/>
          <w:highlight w:val="none"/>
          <w:u w:val="single"/>
        </w:rPr>
        <w:t>rt-beyond2D-evaluation-framework/point_cloud</w:t>
      </w:r>
    </w:p>
    <w:p w14:paraId="430C6C43">
      <w:pPr>
        <w:rPr>
          <w:highlight w:val="none"/>
        </w:rPr>
      </w:pPr>
      <w:r>
        <w:rPr>
          <w:highlight w:val="none"/>
          <w:lang w:val="en-US"/>
        </w:rPr>
        <w:t xml:space="preserve">Please use a </w:t>
      </w:r>
      <w:r>
        <w:rPr>
          <w:highlight w:val="none"/>
        </w:rPr>
        <w:fldChar w:fldCharType="begin"/>
      </w:r>
      <w:r>
        <w:rPr>
          <w:highlight w:val="none"/>
        </w:rPr>
        <w:instrText xml:space="preserve"> HYPERLINK "https://docs.python.org/3/library/venv.html" \l "creating-virtual-environments" </w:instrText>
      </w:r>
      <w:r>
        <w:rPr>
          <w:highlight w:val="none"/>
        </w:rPr>
        <w:fldChar w:fldCharType="separate"/>
      </w:r>
      <w:r>
        <w:rPr>
          <w:rStyle w:val="36"/>
          <w:highlight w:val="none"/>
          <w:lang w:val="en-US"/>
        </w:rPr>
        <w:t>python virtual environment</w:t>
      </w:r>
      <w:r>
        <w:rPr>
          <w:rStyle w:val="36"/>
          <w:highlight w:val="none"/>
          <w:lang w:val="en-US"/>
        </w:rPr>
        <w:fldChar w:fldCharType="end"/>
      </w:r>
      <w:r>
        <w:rPr>
          <w:highlight w:val="none"/>
          <w:lang w:val="en-US"/>
        </w:rPr>
        <w:t xml:space="preserve"> to install dependencies and run the scripts. </w:t>
      </w:r>
      <w:r>
        <w:rPr>
          <w:highlight w:val="none"/>
        </w:rPr>
        <w:t>A requirements.txt file is provided such that a suitable virtual environment can be set-up as follows:</w:t>
      </w:r>
    </w:p>
    <w:p w14:paraId="4EA20CC6">
      <w:pPr>
        <w:rPr>
          <w:rFonts w:ascii="Courier New" w:hAnsi="Courier New" w:cs="Courier New"/>
          <w:highlight w:val="none"/>
          <w:lang w:val="en-US"/>
        </w:rPr>
      </w:pPr>
      <w:r>
        <w:rPr>
          <w:rFonts w:ascii="Courier New" w:hAnsi="Courier New" w:cs="Courier New"/>
          <w:highlight w:val="none"/>
          <w:lang w:val="en-US"/>
        </w:rPr>
        <w:t>python3 -m venv venv</w:t>
      </w:r>
    </w:p>
    <w:p w14:paraId="39D0D7E1">
      <w:pPr>
        <w:rPr>
          <w:rFonts w:ascii="Courier New" w:hAnsi="Courier New" w:cs="Courier New"/>
          <w:highlight w:val="none"/>
          <w:lang w:val="en-US"/>
        </w:rPr>
      </w:pPr>
      <w:r>
        <w:rPr>
          <w:rFonts w:ascii="Courier New" w:hAnsi="Courier New" w:cs="Courier New"/>
          <w:highlight w:val="none"/>
          <w:lang w:val="en-US"/>
        </w:rPr>
        <w:t>venv\Scripts\activate  # on Windows</w:t>
      </w:r>
    </w:p>
    <w:p w14:paraId="1BF6A550">
      <w:pPr>
        <w:rPr>
          <w:rFonts w:ascii="Courier New" w:hAnsi="Courier New" w:cs="Courier New"/>
          <w:highlight w:val="none"/>
          <w:lang w:val="en-US"/>
        </w:rPr>
      </w:pPr>
      <w:r>
        <w:rPr>
          <w:rFonts w:ascii="Courier New" w:hAnsi="Courier New" w:cs="Courier New"/>
          <w:highlight w:val="none"/>
          <w:lang w:val="en-US"/>
        </w:rPr>
        <w:t>. venv/bin/activate    # on Linux</w:t>
      </w:r>
    </w:p>
    <w:p w14:paraId="6030A7FB">
      <w:pPr>
        <w:rPr>
          <w:rFonts w:ascii="Courier New" w:hAnsi="Courier New" w:cs="Courier New"/>
          <w:highlight w:val="none"/>
          <w:lang w:val="en-US"/>
        </w:rPr>
      </w:pPr>
      <w:r>
        <w:rPr>
          <w:rFonts w:ascii="Courier New" w:hAnsi="Courier New" w:cs="Courier New"/>
          <w:highlight w:val="none"/>
          <w:lang w:val="en-US"/>
        </w:rPr>
        <w:t>python -m pip install –upgrade pip</w:t>
      </w:r>
    </w:p>
    <w:p w14:paraId="6C6CF668">
      <w:pPr>
        <w:rPr>
          <w:rFonts w:ascii="Courier New" w:hAnsi="Courier New" w:cs="Courier New"/>
          <w:highlight w:val="none"/>
          <w:lang w:val="en-US"/>
        </w:rPr>
      </w:pPr>
      <w:r>
        <w:rPr>
          <w:rFonts w:ascii="Courier New" w:hAnsi="Courier New" w:cs="Courier New"/>
          <w:highlight w:val="none"/>
          <w:lang w:val="en-US"/>
        </w:rPr>
        <w:t>pip install -r requirements.txt</w:t>
      </w:r>
    </w:p>
    <w:p w14:paraId="4C20E919">
      <w:pPr>
        <w:pStyle w:val="5"/>
        <w:rPr>
          <w:highlight w:val="none"/>
          <w:lang w:val="en-US"/>
        </w:rPr>
      </w:pPr>
      <w:bookmarkStart w:id="3316" w:name="_Toc32680"/>
      <w:bookmarkStart w:id="3317" w:name="_Toc20890"/>
      <w:bookmarkStart w:id="3318" w:name="_Toc17948"/>
      <w:bookmarkStart w:id="3319" w:name="_Toc31299"/>
      <w:bookmarkStart w:id="3320" w:name="_Toc29116"/>
      <w:r>
        <w:rPr>
          <w:highlight w:val="none"/>
          <w:lang w:val="en-US"/>
        </w:rPr>
        <w:t>D.</w:t>
      </w:r>
      <w:r>
        <w:rPr>
          <w:rFonts w:hint="eastAsia" w:eastAsia="宋体"/>
          <w:highlight w:val="none"/>
          <w:lang w:val="en-US" w:eastAsia="zh-CN"/>
        </w:rPr>
        <w:t>3</w:t>
      </w:r>
      <w:r>
        <w:rPr>
          <w:highlight w:val="none"/>
          <w:lang w:val="en-US"/>
        </w:rPr>
        <w:t>.2.2</w:t>
      </w:r>
      <w:r>
        <w:rPr>
          <w:highlight w:val="none"/>
          <w:lang w:val="en-US"/>
        </w:rPr>
        <w:tab/>
      </w:r>
      <w:r>
        <w:rPr>
          <w:highlight w:val="none"/>
          <w:lang w:val="en-US"/>
        </w:rPr>
        <w:t>Working Directory</w:t>
      </w:r>
      <w:bookmarkEnd w:id="3316"/>
      <w:bookmarkEnd w:id="3317"/>
      <w:bookmarkEnd w:id="3318"/>
      <w:bookmarkEnd w:id="3319"/>
      <w:bookmarkEnd w:id="3320"/>
    </w:p>
    <w:p w14:paraId="221034C7">
      <w:pPr>
        <w:rPr>
          <w:highlight w:val="none"/>
          <w:lang w:val="en-US"/>
        </w:rPr>
      </w:pPr>
      <w:r>
        <w:rPr>
          <w:highlight w:val="none"/>
          <w:lang w:val="en-US"/>
        </w:rPr>
        <w:t>The scripts assume that the current directory is a local working directory, at the root of the repository.</w:t>
      </w:r>
    </w:p>
    <w:p w14:paraId="0267E2BF">
      <w:pPr>
        <w:pStyle w:val="4"/>
        <w:rPr>
          <w:highlight w:val="none"/>
          <w:lang w:val="en-US"/>
        </w:rPr>
      </w:pPr>
      <w:bookmarkStart w:id="3321" w:name="_Toc5928"/>
      <w:bookmarkStart w:id="3322" w:name="_Toc32180"/>
      <w:bookmarkStart w:id="3323" w:name="_Toc18220"/>
      <w:bookmarkStart w:id="3324" w:name="_Toc24084"/>
      <w:bookmarkStart w:id="3325" w:name="_Toc19881"/>
      <w:r>
        <w:rPr>
          <w:highlight w:val="none"/>
          <w:lang w:val="en-US"/>
        </w:rPr>
        <w:t>D.</w:t>
      </w:r>
      <w:r>
        <w:rPr>
          <w:rFonts w:hint="eastAsia"/>
          <w:highlight w:val="none"/>
          <w:lang w:val="en-US" w:eastAsia="zh-CN"/>
        </w:rPr>
        <w:t>3</w:t>
      </w:r>
      <w:r>
        <w:rPr>
          <w:highlight w:val="none"/>
          <w:lang w:val="en-US"/>
        </w:rPr>
        <w:t>.3</w:t>
      </w:r>
      <w:r>
        <w:rPr>
          <w:rFonts w:hint="eastAsia" w:eastAsia="宋体"/>
          <w:highlight w:val="none"/>
          <w:lang w:val="en-US" w:eastAsia="zh-CN"/>
        </w:rPr>
        <w:tab/>
      </w:r>
      <w:r>
        <w:rPr>
          <w:highlight w:val="none"/>
          <w:lang w:val="en-US"/>
        </w:rPr>
        <w:t>Test sequence preparation</w:t>
      </w:r>
      <w:bookmarkEnd w:id="3321"/>
      <w:bookmarkEnd w:id="3322"/>
      <w:bookmarkEnd w:id="3323"/>
      <w:bookmarkEnd w:id="3324"/>
      <w:bookmarkEnd w:id="3325"/>
    </w:p>
    <w:p w14:paraId="48CA86AD">
      <w:pPr>
        <w:pStyle w:val="5"/>
        <w:rPr>
          <w:highlight w:val="none"/>
          <w:lang w:val="en-US"/>
        </w:rPr>
      </w:pPr>
      <w:bookmarkStart w:id="3326" w:name="_Toc25458"/>
      <w:bookmarkStart w:id="3327" w:name="_Toc5169"/>
      <w:bookmarkStart w:id="3328" w:name="_Toc23863"/>
      <w:bookmarkStart w:id="3329" w:name="_Toc14981"/>
      <w:bookmarkStart w:id="3330" w:name="_Toc21515"/>
      <w:r>
        <w:rPr>
          <w:highlight w:val="none"/>
          <w:lang w:val="en-US"/>
        </w:rPr>
        <w:t>D.</w:t>
      </w:r>
      <w:r>
        <w:rPr>
          <w:rFonts w:hint="eastAsia" w:eastAsia="宋体"/>
          <w:highlight w:val="none"/>
          <w:lang w:val="en-US" w:eastAsia="zh-CN"/>
        </w:rPr>
        <w:t>3</w:t>
      </w:r>
      <w:r>
        <w:rPr>
          <w:highlight w:val="none"/>
          <w:lang w:val="en-US"/>
        </w:rPr>
        <w:t>.3.1</w:t>
      </w:r>
      <w:r>
        <w:rPr>
          <w:highlight w:val="none"/>
          <w:lang w:val="en-US"/>
        </w:rPr>
        <w:tab/>
      </w:r>
      <w:r>
        <w:rPr>
          <w:highlight w:val="none"/>
          <w:lang w:val="en-US"/>
        </w:rPr>
        <w:t>Dense dynamic point cloud</w:t>
      </w:r>
      <w:bookmarkEnd w:id="3326"/>
      <w:bookmarkEnd w:id="3327"/>
      <w:bookmarkEnd w:id="3328"/>
      <w:bookmarkEnd w:id="3329"/>
      <w:bookmarkEnd w:id="3330"/>
    </w:p>
    <w:p w14:paraId="0987EB2E">
      <w:pPr>
        <w:rPr>
          <w:highlight w:val="none"/>
          <w:lang w:val="en-US"/>
        </w:rPr>
      </w:pPr>
      <w:r>
        <w:rPr>
          <w:highlight w:val="none"/>
          <w:lang w:val="en-US"/>
        </w:rPr>
        <w:t>This clause describes how reference sequences provided in dynamic mesh format are converted to the dense dynamic point cloud format with the target quality (vox11, approximately 2M points/frame). Please follow instructions in annex C.2 for downloading the sequences Mitch, J</w:t>
      </w:r>
      <w:r>
        <w:rPr>
          <w:rFonts w:hint="eastAsia" w:eastAsia="宋体"/>
          <w:highlight w:val="none"/>
          <w:lang w:val="en-US" w:eastAsia="zh-CN"/>
        </w:rPr>
        <w:t>u</w:t>
      </w:r>
      <w:bookmarkStart w:id="3502" w:name="_GoBack"/>
      <w:bookmarkEnd w:id="3502"/>
      <w:r>
        <w:rPr>
          <w:highlight w:val="none"/>
          <w:lang w:val="en-US"/>
        </w:rPr>
        <w:t>ggle Soccer, Nathalie, Aliyah and Henry in dense dynamic mesh format. The sequences Aliyah and Henry are provided as Blender project and generation of dense dynamic mesh is described in the complementary document doc/readme_ply_generation.md in the repository.</w:t>
      </w:r>
    </w:p>
    <w:p w14:paraId="65606C8F">
      <w:pPr>
        <w:pStyle w:val="6"/>
        <w:rPr>
          <w:lang w:val="en-US"/>
        </w:rPr>
      </w:pPr>
      <w:bookmarkStart w:id="3331" w:name="_Toc3872"/>
      <w:bookmarkStart w:id="3332" w:name="_Toc2461"/>
      <w:bookmarkStart w:id="3333" w:name="_Toc2427"/>
      <w:bookmarkStart w:id="3334" w:name="_Toc23274"/>
      <w:bookmarkStart w:id="3335" w:name="_Toc26627"/>
      <w:r>
        <w:rPr>
          <w:lang w:val="en-US"/>
        </w:rPr>
        <w:t>D.</w:t>
      </w:r>
      <w:r>
        <w:rPr>
          <w:rFonts w:hint="eastAsia"/>
          <w:lang w:val="en-US" w:eastAsia="zh-CN"/>
        </w:rPr>
        <w:t>3</w:t>
      </w:r>
      <w:r>
        <w:rPr>
          <w:lang w:val="en-US"/>
        </w:rPr>
        <w:t>.3.1.</w:t>
      </w:r>
      <w:r>
        <w:rPr>
          <w:rFonts w:hint="eastAsia"/>
          <w:lang w:val="en-US" w:eastAsia="zh-CN"/>
        </w:rPr>
        <w:t>1</w:t>
      </w:r>
      <w:r>
        <w:rPr>
          <w:rFonts w:hint="eastAsia"/>
          <w:lang w:val="en-US" w:eastAsia="zh-CN"/>
        </w:rPr>
        <w:tab/>
      </w:r>
      <w:r>
        <w:rPr>
          <w:lang w:val="en-US"/>
        </w:rPr>
        <w:t>Generation of target dense dynamic point clouds</w:t>
      </w:r>
      <w:bookmarkEnd w:id="3331"/>
      <w:bookmarkEnd w:id="3332"/>
      <w:bookmarkEnd w:id="3333"/>
      <w:bookmarkEnd w:id="3334"/>
      <w:bookmarkEnd w:id="3335"/>
    </w:p>
    <w:p w14:paraId="64C49C9C">
      <w:pPr>
        <w:rPr>
          <w:highlight w:val="none"/>
          <w:lang w:val="en-US"/>
        </w:rPr>
      </w:pPr>
      <w:r>
        <w:rPr>
          <w:highlight w:val="none"/>
          <w:lang w:val="en-US"/>
        </w:rPr>
        <w:t>To proceed with the generation, the user needs to navigate to the /ply_generation/ directory, which contains:</w:t>
      </w:r>
    </w:p>
    <w:p w14:paraId="65B9026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*.py: Python scripts for generating PLY (point cloud) files.</w:t>
      </w:r>
    </w:p>
    <w:p w14:paraId="059D512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output_info/: Directory containing all expected md5sum result files for meshes (*_mesh_md5.txt) and PLY files (*_output.log) for each sequence.</w:t>
      </w:r>
    </w:p>
    <w:p w14:paraId="27F86C2B">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jsons/: Directory with an example of input configuration files.-</w:t>
      </w:r>
    </w:p>
    <w:p w14:paraId="1D2C0762">
      <w:pPr>
        <w:rPr>
          <w:highlight w:val="none"/>
          <w:lang w:val="en-US"/>
        </w:rPr>
      </w:pPr>
      <w:r>
        <w:rPr>
          <w:highlight w:val="none"/>
          <w:lang w:val="en-US"/>
        </w:rPr>
        <w:t xml:space="preserve">A JSON file named </w:t>
      </w:r>
      <w:r>
        <w:rPr>
          <w:rFonts w:ascii="Courier New" w:hAnsi="Courier New" w:cs="Courier New"/>
          <w:highlight w:val="none"/>
          <w:lang w:val="en-US"/>
        </w:rPr>
        <w:t>3gpp_selection.json</w:t>
      </w:r>
      <w:r>
        <w:rPr>
          <w:highlight w:val="none"/>
          <w:lang w:val="en-US"/>
        </w:rPr>
        <w:t xml:space="preserve"> is provided as input and is located in the </w:t>
      </w:r>
      <w:r>
        <w:rPr>
          <w:rFonts w:ascii="Courier New" w:hAnsi="Courier New" w:cs="Courier New"/>
          <w:highlight w:val="none"/>
          <w:lang w:val="en-US"/>
        </w:rPr>
        <w:t>jsons/</w:t>
      </w:r>
      <w:r>
        <w:rPr>
          <w:highlight w:val="none"/>
          <w:lang w:val="en-US"/>
        </w:rPr>
        <w:t xml:space="preserve"> directory. It contains all information listed in Table D.</w:t>
      </w:r>
      <w:r>
        <w:rPr>
          <w:rFonts w:hint="eastAsia" w:eastAsia="宋体"/>
          <w:highlight w:val="none"/>
          <w:lang w:val="en-US" w:eastAsia="zh-CN"/>
        </w:rPr>
        <w:t>3</w:t>
      </w:r>
      <w:r>
        <w:rPr>
          <w:highlight w:val="none"/>
          <w:lang w:val="en-US"/>
        </w:rPr>
        <w:t>.3.1.</w:t>
      </w:r>
      <w:r>
        <w:rPr>
          <w:rFonts w:hint="eastAsia" w:eastAsia="宋体"/>
          <w:highlight w:val="none"/>
          <w:lang w:val="en-US" w:eastAsia="zh-CN"/>
        </w:rPr>
        <w:t>1-1</w:t>
      </w:r>
      <w:r>
        <w:rPr>
          <w:highlight w:val="none"/>
          <w:lang w:val="en-US"/>
        </w:rPr>
        <w:t xml:space="preserve"> This JSON file needs to be updated for each sequence with the correct paths to the meshes for your environment (MeshObjPath and MeshTxtPath).</w:t>
      </w:r>
    </w:p>
    <w:p w14:paraId="20F88C1F">
      <w:pPr>
        <w:jc w:val="center"/>
        <w:rPr>
          <w:rFonts w:ascii="Arial" w:hAnsi="Arial" w:cs="Arial"/>
          <w:b/>
          <w:bCs/>
          <w:highlight w:val="none"/>
          <w:lang w:val="en-US"/>
        </w:rPr>
      </w:pPr>
      <w:r>
        <w:rPr>
          <w:rFonts w:ascii="Arial" w:hAnsi="Arial" w:cs="Arial"/>
          <w:b/>
          <w:bCs/>
          <w:highlight w:val="none"/>
          <w:lang w:val="en-US"/>
        </w:rPr>
        <w:t xml:space="preserve">Table </w:t>
      </w:r>
      <w:r>
        <w:rPr>
          <w:rFonts w:hint="default" w:ascii="Arial" w:hAnsi="Arial" w:eastAsia="宋体" w:cs="Arial"/>
          <w:b/>
          <w:bCs/>
          <w:highlight w:val="none"/>
          <w:lang w:val="en-US" w:eastAsia="zh-CN"/>
        </w:rPr>
        <w:t>D.3.3.1.1</w:t>
      </w:r>
      <w:r>
        <w:rPr>
          <w:rFonts w:hint="eastAsia" w:ascii="Arial" w:hAnsi="Arial" w:eastAsia="宋体" w:cs="Arial"/>
          <w:b/>
          <w:bCs/>
          <w:highlight w:val="none"/>
          <w:lang w:val="en-US" w:eastAsia="zh-CN"/>
        </w:rPr>
        <w:t>-1</w:t>
      </w:r>
      <w:r>
        <w:rPr>
          <w:rFonts w:ascii="Arial" w:hAnsi="Arial" w:cs="Arial"/>
          <w:b/>
          <w:bCs/>
          <w:highlight w:val="none"/>
          <w:lang w:val="en-US"/>
        </w:rPr>
        <w:t xml:space="preserve"> conversion parameters</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3"/>
        <w:gridCol w:w="1803"/>
        <w:gridCol w:w="1803"/>
        <w:gridCol w:w="1803"/>
        <w:gridCol w:w="1804"/>
      </w:tblGrid>
      <w:tr w14:paraId="4F96D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FFFFFF"/>
          </w:tcPr>
          <w:p w14:paraId="4C65583C">
            <w:pPr>
              <w:rPr>
                <w:b/>
                <w:bCs/>
                <w:sz w:val="20"/>
                <w:szCs w:val="20"/>
                <w:highlight w:val="none"/>
              </w:rPr>
            </w:pPr>
            <w:r>
              <w:rPr>
                <w:b/>
                <w:bCs/>
                <w:sz w:val="20"/>
                <w:szCs w:val="20"/>
                <w:highlight w:val="none"/>
              </w:rPr>
              <w:t>Sequence</w:t>
            </w:r>
          </w:p>
        </w:tc>
        <w:tc>
          <w:tcPr>
            <w:tcW w:w="1803" w:type="dxa"/>
            <w:shd w:val="clear" w:color="auto" w:fill="FFFFFF"/>
          </w:tcPr>
          <w:p w14:paraId="66F6CEF6">
            <w:pPr>
              <w:rPr>
                <w:b/>
                <w:bCs/>
                <w:sz w:val="20"/>
                <w:szCs w:val="20"/>
                <w:highlight w:val="none"/>
              </w:rPr>
            </w:pPr>
            <w:r>
              <w:rPr>
                <w:b/>
                <w:bCs/>
                <w:sz w:val="20"/>
                <w:szCs w:val="20"/>
                <w:highlight w:val="none"/>
              </w:rPr>
              <w:t>Geo Quantization Bitdepth</w:t>
            </w:r>
          </w:p>
        </w:tc>
        <w:tc>
          <w:tcPr>
            <w:tcW w:w="1803" w:type="dxa"/>
            <w:shd w:val="clear" w:color="auto" w:fill="FFFFFF"/>
          </w:tcPr>
          <w:p w14:paraId="256E930D">
            <w:pPr>
              <w:rPr>
                <w:b/>
                <w:bCs/>
                <w:sz w:val="20"/>
                <w:szCs w:val="20"/>
                <w:highlight w:val="none"/>
              </w:rPr>
            </w:pPr>
            <w:r>
              <w:rPr>
                <w:b/>
                <w:bCs/>
                <w:sz w:val="20"/>
                <w:szCs w:val="20"/>
                <w:highlight w:val="none"/>
              </w:rPr>
              <w:t>Ratio</w:t>
            </w:r>
          </w:p>
        </w:tc>
        <w:tc>
          <w:tcPr>
            <w:tcW w:w="1803" w:type="dxa"/>
            <w:shd w:val="clear" w:color="auto" w:fill="FFFFFF"/>
          </w:tcPr>
          <w:p w14:paraId="1E0C31D7">
            <w:pPr>
              <w:rPr>
                <w:b/>
                <w:bCs/>
                <w:sz w:val="20"/>
                <w:szCs w:val="20"/>
                <w:highlight w:val="none"/>
              </w:rPr>
            </w:pPr>
            <w:r>
              <w:rPr>
                <w:b/>
                <w:bCs/>
                <w:sz w:val="20"/>
                <w:szCs w:val="20"/>
                <w:highlight w:val="none"/>
              </w:rPr>
              <w:t>1</w:t>
            </w:r>
            <w:r>
              <w:rPr>
                <w:b/>
                <w:bCs/>
                <w:sz w:val="20"/>
                <w:szCs w:val="20"/>
                <w:highlight w:val="none"/>
                <w:vertAlign w:val="superscript"/>
              </w:rPr>
              <w:t>st</w:t>
            </w:r>
            <w:r>
              <w:rPr>
                <w:b/>
                <w:bCs/>
                <w:sz w:val="20"/>
                <w:szCs w:val="20"/>
                <w:highlight w:val="none"/>
              </w:rPr>
              <w:t xml:space="preserve"> Frame Index</w:t>
            </w:r>
          </w:p>
        </w:tc>
        <w:tc>
          <w:tcPr>
            <w:tcW w:w="1804" w:type="dxa"/>
            <w:shd w:val="clear" w:color="auto" w:fill="FFFFFF"/>
          </w:tcPr>
          <w:p w14:paraId="54E0CFF5">
            <w:pPr>
              <w:rPr>
                <w:b/>
                <w:bCs/>
                <w:sz w:val="20"/>
                <w:szCs w:val="20"/>
                <w:highlight w:val="none"/>
              </w:rPr>
            </w:pPr>
            <w:r>
              <w:rPr>
                <w:b/>
                <w:bCs/>
                <w:sz w:val="20"/>
                <w:szCs w:val="20"/>
                <w:highlight w:val="none"/>
              </w:rPr>
              <w:t>Frame Number</w:t>
            </w:r>
          </w:p>
        </w:tc>
      </w:tr>
      <w:tr w14:paraId="4BF00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CCCCCC"/>
          </w:tcPr>
          <w:p w14:paraId="688788BF">
            <w:pPr>
              <w:rPr>
                <w:b/>
                <w:bCs/>
                <w:sz w:val="20"/>
                <w:szCs w:val="20"/>
                <w:highlight w:val="none"/>
              </w:rPr>
            </w:pPr>
            <w:r>
              <w:rPr>
                <w:b/>
                <w:bCs/>
                <w:sz w:val="20"/>
                <w:szCs w:val="20"/>
                <w:highlight w:val="none"/>
              </w:rPr>
              <w:t>Mitch</w:t>
            </w:r>
          </w:p>
        </w:tc>
        <w:tc>
          <w:tcPr>
            <w:tcW w:w="1803" w:type="dxa"/>
            <w:shd w:val="clear" w:color="auto" w:fill="CCCCCC"/>
          </w:tcPr>
          <w:p w14:paraId="3295FDC6">
            <w:pPr>
              <w:rPr>
                <w:sz w:val="20"/>
                <w:szCs w:val="20"/>
                <w:highlight w:val="none"/>
              </w:rPr>
            </w:pPr>
            <w:r>
              <w:rPr>
                <w:sz w:val="20"/>
                <w:szCs w:val="20"/>
                <w:highlight w:val="none"/>
              </w:rPr>
              <w:t>11</w:t>
            </w:r>
          </w:p>
        </w:tc>
        <w:tc>
          <w:tcPr>
            <w:tcW w:w="1803" w:type="dxa"/>
            <w:shd w:val="clear" w:color="auto" w:fill="CCCCCC"/>
          </w:tcPr>
          <w:p w14:paraId="3F356E78">
            <w:pPr>
              <w:rPr>
                <w:sz w:val="20"/>
                <w:szCs w:val="20"/>
                <w:highlight w:val="none"/>
              </w:rPr>
            </w:pPr>
            <w:r>
              <w:rPr>
                <w:sz w:val="20"/>
                <w:szCs w:val="20"/>
                <w:highlight w:val="none"/>
              </w:rPr>
              <w:t>0.70</w:t>
            </w:r>
          </w:p>
        </w:tc>
        <w:tc>
          <w:tcPr>
            <w:tcW w:w="1803" w:type="dxa"/>
            <w:shd w:val="clear" w:color="auto" w:fill="CCCCCC"/>
          </w:tcPr>
          <w:p w14:paraId="7FDBCDC1">
            <w:pPr>
              <w:rPr>
                <w:sz w:val="20"/>
                <w:szCs w:val="20"/>
                <w:highlight w:val="none"/>
              </w:rPr>
            </w:pPr>
            <w:r>
              <w:rPr>
                <w:sz w:val="20"/>
                <w:szCs w:val="20"/>
                <w:highlight w:val="none"/>
              </w:rPr>
              <w:t>1</w:t>
            </w:r>
          </w:p>
        </w:tc>
        <w:tc>
          <w:tcPr>
            <w:tcW w:w="1804" w:type="dxa"/>
            <w:shd w:val="clear" w:color="auto" w:fill="CCCCCC"/>
          </w:tcPr>
          <w:p w14:paraId="2E714EFD">
            <w:pPr>
              <w:rPr>
                <w:sz w:val="20"/>
                <w:szCs w:val="20"/>
                <w:highlight w:val="none"/>
              </w:rPr>
            </w:pPr>
            <w:r>
              <w:rPr>
                <w:sz w:val="20"/>
                <w:szCs w:val="20"/>
                <w:highlight w:val="none"/>
              </w:rPr>
              <w:t>475</w:t>
            </w:r>
          </w:p>
        </w:tc>
      </w:tr>
      <w:tr w14:paraId="63D6F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auto"/>
          </w:tcPr>
          <w:p w14:paraId="532482EC">
            <w:pPr>
              <w:rPr>
                <w:b/>
                <w:bCs/>
                <w:sz w:val="20"/>
                <w:szCs w:val="20"/>
                <w:highlight w:val="none"/>
              </w:rPr>
            </w:pPr>
            <w:r>
              <w:rPr>
                <w:b/>
                <w:bCs/>
                <w:sz w:val="20"/>
                <w:szCs w:val="20"/>
                <w:highlight w:val="none"/>
              </w:rPr>
              <w:t>JuggleSoccer</w:t>
            </w:r>
          </w:p>
        </w:tc>
        <w:tc>
          <w:tcPr>
            <w:tcW w:w="1803" w:type="dxa"/>
            <w:shd w:val="clear" w:color="auto" w:fill="auto"/>
          </w:tcPr>
          <w:p w14:paraId="3ABF8BA6">
            <w:pPr>
              <w:rPr>
                <w:sz w:val="20"/>
                <w:szCs w:val="20"/>
                <w:highlight w:val="none"/>
              </w:rPr>
            </w:pPr>
            <w:r>
              <w:rPr>
                <w:sz w:val="20"/>
                <w:szCs w:val="20"/>
                <w:highlight w:val="none"/>
              </w:rPr>
              <w:t>11</w:t>
            </w:r>
          </w:p>
        </w:tc>
        <w:tc>
          <w:tcPr>
            <w:tcW w:w="1803" w:type="dxa"/>
            <w:shd w:val="clear" w:color="auto" w:fill="auto"/>
          </w:tcPr>
          <w:p w14:paraId="615D3911">
            <w:pPr>
              <w:rPr>
                <w:sz w:val="20"/>
                <w:szCs w:val="20"/>
                <w:highlight w:val="none"/>
              </w:rPr>
            </w:pPr>
            <w:r>
              <w:rPr>
                <w:sz w:val="20"/>
                <w:szCs w:val="20"/>
                <w:highlight w:val="none"/>
              </w:rPr>
              <w:t>1</w:t>
            </w:r>
          </w:p>
        </w:tc>
        <w:tc>
          <w:tcPr>
            <w:tcW w:w="1803" w:type="dxa"/>
            <w:shd w:val="clear" w:color="auto" w:fill="auto"/>
          </w:tcPr>
          <w:p w14:paraId="5063323E">
            <w:pPr>
              <w:rPr>
                <w:sz w:val="20"/>
                <w:szCs w:val="20"/>
                <w:highlight w:val="none"/>
              </w:rPr>
            </w:pPr>
            <w:r>
              <w:rPr>
                <w:sz w:val="20"/>
                <w:szCs w:val="20"/>
                <w:highlight w:val="none"/>
              </w:rPr>
              <w:t>0</w:t>
            </w:r>
          </w:p>
        </w:tc>
        <w:tc>
          <w:tcPr>
            <w:tcW w:w="1804" w:type="dxa"/>
            <w:shd w:val="clear" w:color="auto" w:fill="auto"/>
          </w:tcPr>
          <w:p w14:paraId="088B520A">
            <w:pPr>
              <w:rPr>
                <w:sz w:val="20"/>
                <w:szCs w:val="20"/>
                <w:highlight w:val="none"/>
              </w:rPr>
            </w:pPr>
            <w:r>
              <w:rPr>
                <w:sz w:val="20"/>
                <w:szCs w:val="20"/>
                <w:highlight w:val="none"/>
              </w:rPr>
              <w:t>125</w:t>
            </w:r>
          </w:p>
        </w:tc>
      </w:tr>
      <w:tr w14:paraId="7C0C6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CCCCCC"/>
          </w:tcPr>
          <w:p w14:paraId="47ED0189">
            <w:pPr>
              <w:rPr>
                <w:b/>
                <w:bCs/>
                <w:sz w:val="20"/>
                <w:szCs w:val="20"/>
                <w:highlight w:val="none"/>
              </w:rPr>
            </w:pPr>
            <w:r>
              <w:rPr>
                <w:b/>
                <w:bCs/>
                <w:sz w:val="20"/>
                <w:szCs w:val="20"/>
                <w:highlight w:val="none"/>
              </w:rPr>
              <w:t>Henry</w:t>
            </w:r>
          </w:p>
        </w:tc>
        <w:tc>
          <w:tcPr>
            <w:tcW w:w="1803" w:type="dxa"/>
            <w:shd w:val="clear" w:color="auto" w:fill="CCCCCC"/>
          </w:tcPr>
          <w:p w14:paraId="6A60C55A">
            <w:pPr>
              <w:rPr>
                <w:sz w:val="20"/>
                <w:szCs w:val="20"/>
                <w:highlight w:val="none"/>
              </w:rPr>
            </w:pPr>
            <w:r>
              <w:rPr>
                <w:sz w:val="20"/>
                <w:szCs w:val="20"/>
                <w:highlight w:val="none"/>
              </w:rPr>
              <w:t>11</w:t>
            </w:r>
          </w:p>
        </w:tc>
        <w:tc>
          <w:tcPr>
            <w:tcW w:w="1803" w:type="dxa"/>
            <w:shd w:val="clear" w:color="auto" w:fill="CCCCCC"/>
          </w:tcPr>
          <w:p w14:paraId="1D7FECB5">
            <w:pPr>
              <w:rPr>
                <w:sz w:val="20"/>
                <w:szCs w:val="20"/>
                <w:highlight w:val="none"/>
              </w:rPr>
            </w:pPr>
            <w:r>
              <w:rPr>
                <w:sz w:val="20"/>
                <w:szCs w:val="20"/>
                <w:highlight w:val="none"/>
              </w:rPr>
              <w:t>0.75</w:t>
            </w:r>
          </w:p>
        </w:tc>
        <w:tc>
          <w:tcPr>
            <w:tcW w:w="1803" w:type="dxa"/>
            <w:shd w:val="clear" w:color="auto" w:fill="CCCCCC"/>
          </w:tcPr>
          <w:p w14:paraId="4FA89B84">
            <w:pPr>
              <w:rPr>
                <w:sz w:val="20"/>
                <w:szCs w:val="20"/>
                <w:highlight w:val="none"/>
              </w:rPr>
            </w:pPr>
            <w:r>
              <w:rPr>
                <w:sz w:val="20"/>
                <w:szCs w:val="20"/>
                <w:highlight w:val="none"/>
              </w:rPr>
              <w:t>1</w:t>
            </w:r>
          </w:p>
        </w:tc>
        <w:tc>
          <w:tcPr>
            <w:tcW w:w="1804" w:type="dxa"/>
            <w:shd w:val="clear" w:color="auto" w:fill="CCCCCC"/>
          </w:tcPr>
          <w:p w14:paraId="126306E6">
            <w:pPr>
              <w:rPr>
                <w:sz w:val="20"/>
                <w:szCs w:val="20"/>
                <w:highlight w:val="none"/>
              </w:rPr>
            </w:pPr>
            <w:r>
              <w:rPr>
                <w:sz w:val="20"/>
                <w:szCs w:val="20"/>
                <w:highlight w:val="none"/>
              </w:rPr>
              <w:t>733</w:t>
            </w:r>
          </w:p>
        </w:tc>
      </w:tr>
      <w:tr w14:paraId="0A5DD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auto"/>
          </w:tcPr>
          <w:p w14:paraId="02E28103">
            <w:pPr>
              <w:rPr>
                <w:b/>
                <w:bCs/>
                <w:sz w:val="20"/>
                <w:szCs w:val="20"/>
                <w:highlight w:val="none"/>
              </w:rPr>
            </w:pPr>
            <w:r>
              <w:rPr>
                <w:b/>
                <w:bCs/>
                <w:sz w:val="20"/>
                <w:szCs w:val="20"/>
                <w:highlight w:val="none"/>
              </w:rPr>
              <w:t>Nathalie</w:t>
            </w:r>
          </w:p>
        </w:tc>
        <w:tc>
          <w:tcPr>
            <w:tcW w:w="1803" w:type="dxa"/>
            <w:shd w:val="clear" w:color="auto" w:fill="auto"/>
          </w:tcPr>
          <w:p w14:paraId="467BF362">
            <w:pPr>
              <w:rPr>
                <w:sz w:val="20"/>
                <w:szCs w:val="20"/>
                <w:highlight w:val="none"/>
              </w:rPr>
            </w:pPr>
            <w:r>
              <w:rPr>
                <w:sz w:val="20"/>
                <w:szCs w:val="20"/>
                <w:highlight w:val="none"/>
              </w:rPr>
              <w:t>11</w:t>
            </w:r>
          </w:p>
        </w:tc>
        <w:tc>
          <w:tcPr>
            <w:tcW w:w="1803" w:type="dxa"/>
            <w:shd w:val="clear" w:color="auto" w:fill="auto"/>
          </w:tcPr>
          <w:p w14:paraId="1C34BF49">
            <w:pPr>
              <w:rPr>
                <w:sz w:val="20"/>
                <w:szCs w:val="20"/>
                <w:highlight w:val="none"/>
              </w:rPr>
            </w:pPr>
            <w:r>
              <w:rPr>
                <w:sz w:val="20"/>
                <w:szCs w:val="20"/>
                <w:highlight w:val="none"/>
              </w:rPr>
              <w:t>1</w:t>
            </w:r>
          </w:p>
        </w:tc>
        <w:tc>
          <w:tcPr>
            <w:tcW w:w="1803" w:type="dxa"/>
            <w:shd w:val="clear" w:color="auto" w:fill="auto"/>
          </w:tcPr>
          <w:p w14:paraId="2E9B2558">
            <w:pPr>
              <w:rPr>
                <w:sz w:val="20"/>
                <w:szCs w:val="20"/>
                <w:highlight w:val="none"/>
              </w:rPr>
            </w:pPr>
            <w:r>
              <w:rPr>
                <w:sz w:val="20"/>
                <w:szCs w:val="20"/>
                <w:highlight w:val="none"/>
              </w:rPr>
              <w:t>1</w:t>
            </w:r>
          </w:p>
        </w:tc>
        <w:tc>
          <w:tcPr>
            <w:tcW w:w="1804" w:type="dxa"/>
            <w:shd w:val="clear" w:color="auto" w:fill="auto"/>
          </w:tcPr>
          <w:p w14:paraId="10F461EF">
            <w:pPr>
              <w:rPr>
                <w:sz w:val="20"/>
                <w:szCs w:val="20"/>
                <w:highlight w:val="none"/>
              </w:rPr>
            </w:pPr>
            <w:r>
              <w:rPr>
                <w:sz w:val="20"/>
                <w:szCs w:val="20"/>
                <w:highlight w:val="none"/>
              </w:rPr>
              <w:t>925</w:t>
            </w:r>
          </w:p>
        </w:tc>
      </w:tr>
      <w:tr w14:paraId="660FD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CCCCCC"/>
          </w:tcPr>
          <w:p w14:paraId="4C9378B3">
            <w:pPr>
              <w:rPr>
                <w:b/>
                <w:bCs/>
                <w:sz w:val="20"/>
                <w:szCs w:val="20"/>
                <w:highlight w:val="none"/>
              </w:rPr>
            </w:pPr>
            <w:r>
              <w:rPr>
                <w:b/>
                <w:bCs/>
                <w:sz w:val="20"/>
                <w:szCs w:val="20"/>
                <w:highlight w:val="none"/>
              </w:rPr>
              <w:t>Aliyah</w:t>
            </w:r>
          </w:p>
        </w:tc>
        <w:tc>
          <w:tcPr>
            <w:tcW w:w="1803" w:type="dxa"/>
            <w:shd w:val="clear" w:color="auto" w:fill="CCCCCC"/>
          </w:tcPr>
          <w:p w14:paraId="508A5653">
            <w:pPr>
              <w:rPr>
                <w:sz w:val="20"/>
                <w:szCs w:val="20"/>
                <w:highlight w:val="none"/>
              </w:rPr>
            </w:pPr>
            <w:r>
              <w:rPr>
                <w:sz w:val="20"/>
                <w:szCs w:val="20"/>
                <w:highlight w:val="none"/>
              </w:rPr>
              <w:t>11</w:t>
            </w:r>
          </w:p>
        </w:tc>
        <w:tc>
          <w:tcPr>
            <w:tcW w:w="1803" w:type="dxa"/>
            <w:shd w:val="clear" w:color="auto" w:fill="CCCCCC"/>
          </w:tcPr>
          <w:p w14:paraId="661E8C2F">
            <w:pPr>
              <w:rPr>
                <w:sz w:val="20"/>
                <w:szCs w:val="20"/>
                <w:highlight w:val="none"/>
              </w:rPr>
            </w:pPr>
            <w:r>
              <w:rPr>
                <w:sz w:val="20"/>
                <w:szCs w:val="20"/>
                <w:highlight w:val="none"/>
              </w:rPr>
              <w:t>0.88</w:t>
            </w:r>
          </w:p>
        </w:tc>
        <w:tc>
          <w:tcPr>
            <w:tcW w:w="1803" w:type="dxa"/>
            <w:shd w:val="clear" w:color="auto" w:fill="CCCCCC"/>
          </w:tcPr>
          <w:p w14:paraId="3CF4E5B4">
            <w:pPr>
              <w:rPr>
                <w:sz w:val="20"/>
                <w:szCs w:val="20"/>
                <w:highlight w:val="none"/>
              </w:rPr>
            </w:pPr>
            <w:r>
              <w:rPr>
                <w:sz w:val="20"/>
                <w:szCs w:val="20"/>
                <w:highlight w:val="none"/>
              </w:rPr>
              <w:t>1</w:t>
            </w:r>
          </w:p>
        </w:tc>
        <w:tc>
          <w:tcPr>
            <w:tcW w:w="1804" w:type="dxa"/>
            <w:shd w:val="clear" w:color="auto" w:fill="CCCCCC"/>
          </w:tcPr>
          <w:p w14:paraId="1A1D032F">
            <w:pPr>
              <w:keepNext/>
              <w:rPr>
                <w:sz w:val="20"/>
                <w:szCs w:val="20"/>
                <w:highlight w:val="none"/>
              </w:rPr>
            </w:pPr>
            <w:r>
              <w:rPr>
                <w:sz w:val="20"/>
                <w:szCs w:val="20"/>
                <w:highlight w:val="none"/>
              </w:rPr>
              <w:t>1112</w:t>
            </w:r>
          </w:p>
        </w:tc>
      </w:tr>
    </w:tbl>
    <w:p w14:paraId="3A124D02">
      <w:pPr>
        <w:rPr>
          <w:highlight w:val="none"/>
          <w:lang w:val="en-US"/>
        </w:rPr>
      </w:pPr>
    </w:p>
    <w:p w14:paraId="72545D5E">
      <w:pPr>
        <w:rPr>
          <w:highlight w:val="none"/>
          <w:lang w:val="en-US"/>
        </w:rPr>
      </w:pPr>
      <w:r>
        <w:rPr>
          <w:highlight w:val="none"/>
          <w:lang w:val="en-US"/>
        </w:rPr>
        <w:t xml:space="preserve">Once the JSON file is updated with the correct mesh paths, the PLY generation can be launched using the script </w:t>
      </w:r>
      <w:r>
        <w:rPr>
          <w:rFonts w:ascii="Courier New" w:hAnsi="Courier New" w:cs="Courier New"/>
          <w:highlight w:val="none"/>
          <w:lang w:val="en-US"/>
        </w:rPr>
        <w:t>exec_ply_generation.py</w:t>
      </w:r>
      <w:r>
        <w:rPr>
          <w:highlight w:val="none"/>
          <w:lang w:val="en-US"/>
        </w:rPr>
        <w:t xml:space="preserve"> which goes through the following steps:</w:t>
      </w:r>
    </w:p>
    <w:p w14:paraId="4860526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rPr>
        <w:t>The MPEG mmetric software [</w:t>
      </w:r>
      <w:r>
        <w:rPr>
          <w:rFonts w:hint="eastAsia" w:eastAsia="宋体"/>
          <w:highlight w:val="none"/>
          <w:lang w:eastAsia="zh-CN"/>
        </w:rPr>
        <w:t>53</w:t>
      </w:r>
      <w:r>
        <w:rPr>
          <w:highlight w:val="none"/>
        </w:rPr>
        <w:t xml:space="preserve">] is automatically downloaded to </w:t>
      </w:r>
      <w:r>
        <w:rPr>
          <w:highlight w:val="none"/>
          <w:lang w:val="en-US"/>
        </w:rPr>
        <w:t>the output directory within the dependencies directory.</w:t>
      </w:r>
    </w:p>
    <w:p w14:paraId="45F188C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A sampling pass gathers information on the sequence for quantifying the number of expected points. A ratio is provided via the JSON file to ensure each sequence generates point clouds with approximately 2M points/frame.</w:t>
      </w:r>
    </w:p>
    <w:p w14:paraId="52FE9E9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Quantization pass.</w:t>
      </w:r>
    </w:p>
    <w:p w14:paraId="3E575524">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Cleaning pass: This step removes all duplicate points using PyntCloud in Python.</w:t>
      </w:r>
    </w:p>
    <w:p w14:paraId="17A5DBFB">
      <w:pPr>
        <w:rPr>
          <w:highlight w:val="none"/>
          <w:lang w:val="en-US"/>
        </w:rPr>
      </w:pPr>
      <w:r>
        <w:rPr>
          <w:highlight w:val="none"/>
          <w:lang w:val="en-US"/>
        </w:rPr>
        <w:t>The script is launched from the python environment with the following command:</w:t>
      </w:r>
    </w:p>
    <w:p w14:paraId="0283929B">
      <w:pPr>
        <w:rPr>
          <w:rFonts w:ascii="Courier New" w:hAnsi="Courier New" w:cs="Courier New"/>
          <w:highlight w:val="none"/>
          <w:lang w:val="en-US"/>
        </w:rPr>
      </w:pPr>
      <w:r>
        <w:rPr>
          <w:rFonts w:ascii="Courier New" w:hAnsi="Courier New" w:cs="Courier New"/>
          <w:highlight w:val="none"/>
          <w:lang w:val="en-US"/>
        </w:rPr>
        <w:t>python3 ply_generation/exec_ply_generation.py -i ply_generation/jsons/3gpp_selection.json -o $YOUR_OUTPUT_PATH</w:t>
      </w:r>
    </w:p>
    <w:p w14:paraId="36BA5B21">
      <w:pPr>
        <w:rPr>
          <w:highlight w:val="none"/>
          <w:lang w:val="en-US"/>
        </w:rPr>
      </w:pPr>
      <w:r>
        <w:rPr>
          <w:highlight w:val="none"/>
          <w:lang w:val="en-US"/>
        </w:rPr>
        <w:t>For help on the script see complementary document doc/readme_ply_generation.docx in the doc folder installed by Git.</w:t>
      </w:r>
    </w:p>
    <w:p w14:paraId="54750E72">
      <w:pPr>
        <w:rPr>
          <w:highlight w:val="none"/>
          <w:lang w:val="en-US"/>
        </w:rPr>
      </w:pPr>
      <w:r>
        <w:rPr>
          <w:highlight w:val="none"/>
          <w:lang w:val="en-US"/>
        </w:rPr>
        <w:t>In the output directory, you will find the generated PLY files and corresponding log files for each sequence.</w:t>
      </w:r>
    </w:p>
    <w:p w14:paraId="1E2316F4">
      <w:pPr>
        <w:rPr>
          <w:rFonts w:hint="eastAsia" w:eastAsia="宋体"/>
          <w:highlight w:val="none"/>
          <w:lang w:val="en-US" w:eastAsia="zh-CN"/>
        </w:rPr>
      </w:pPr>
      <w:r>
        <w:rPr>
          <w:highlight w:val="none"/>
          <w:lang w:val="en-US"/>
        </w:rPr>
        <w:t>To ensure the PLY generation proceeded as expected, md5 checksums for meshes, the number of points and the md5 checksums for point clouds are provided for each frame of each sequence. These details are compiled into a single file per sequence and stored in ply_generation/output_info.</w:t>
      </w:r>
    </w:p>
    <w:p w14:paraId="6EBB52F3">
      <w:pPr>
        <w:pStyle w:val="4"/>
        <w:rPr>
          <w:highlight w:val="none"/>
          <w:lang w:val="en-US"/>
        </w:rPr>
      </w:pPr>
      <w:bookmarkStart w:id="3336" w:name="_Toc27809"/>
      <w:bookmarkStart w:id="3337" w:name="_Toc24650"/>
      <w:bookmarkStart w:id="3338" w:name="_Toc19282"/>
      <w:bookmarkStart w:id="3339" w:name="_Toc7509"/>
      <w:bookmarkStart w:id="3340" w:name="_Toc21728"/>
      <w:r>
        <w:rPr>
          <w:highlight w:val="none"/>
          <w:lang w:val="en-US"/>
        </w:rPr>
        <w:t>D.</w:t>
      </w:r>
      <w:r>
        <w:rPr>
          <w:rFonts w:hint="eastAsia"/>
          <w:highlight w:val="none"/>
          <w:lang w:val="en-US" w:eastAsia="zh-CN"/>
        </w:rPr>
        <w:t>3</w:t>
      </w:r>
      <w:r>
        <w:rPr>
          <w:highlight w:val="none"/>
          <w:lang w:val="en-US"/>
        </w:rPr>
        <w:t>.4</w:t>
      </w:r>
      <w:r>
        <w:rPr>
          <w:highlight w:val="none"/>
          <w:lang w:val="en-US"/>
        </w:rPr>
        <w:tab/>
      </w:r>
      <w:r>
        <w:rPr>
          <w:highlight w:val="none"/>
          <w:lang w:val="en-US"/>
        </w:rPr>
        <w:t>Bitstream and objective metric generation</w:t>
      </w:r>
      <w:bookmarkEnd w:id="3336"/>
      <w:bookmarkEnd w:id="3337"/>
      <w:bookmarkEnd w:id="3338"/>
      <w:bookmarkEnd w:id="3339"/>
      <w:bookmarkEnd w:id="3340"/>
    </w:p>
    <w:p w14:paraId="4037AD75">
      <w:pPr>
        <w:pStyle w:val="5"/>
        <w:rPr>
          <w:highlight w:val="none"/>
          <w:lang w:val="en-US"/>
        </w:rPr>
      </w:pPr>
      <w:bookmarkStart w:id="3341" w:name="_Toc26559"/>
      <w:bookmarkStart w:id="3342" w:name="_Toc28652"/>
      <w:bookmarkStart w:id="3343" w:name="_Toc29905"/>
      <w:bookmarkStart w:id="3344" w:name="_Toc27542"/>
      <w:bookmarkStart w:id="3345" w:name="_Toc6547"/>
      <w:r>
        <w:rPr>
          <w:highlight w:val="none"/>
          <w:lang w:val="en-US"/>
        </w:rPr>
        <w:t>D.</w:t>
      </w:r>
      <w:r>
        <w:rPr>
          <w:rFonts w:hint="eastAsia" w:eastAsia="宋体"/>
          <w:highlight w:val="none"/>
          <w:lang w:val="en-US" w:eastAsia="zh-CN"/>
        </w:rPr>
        <w:t>3</w:t>
      </w:r>
      <w:r>
        <w:rPr>
          <w:highlight w:val="none"/>
          <w:lang w:val="en-US"/>
        </w:rPr>
        <w:t>.4.1</w:t>
      </w:r>
      <w:r>
        <w:rPr>
          <w:highlight w:val="none"/>
          <w:lang w:val="en-US"/>
        </w:rPr>
        <w:tab/>
      </w:r>
      <w:r>
        <w:rPr>
          <w:highlight w:val="none"/>
          <w:lang w:val="en-US"/>
        </w:rPr>
        <w:t>Dense dynamic point cloud</w:t>
      </w:r>
      <w:bookmarkEnd w:id="3341"/>
      <w:bookmarkEnd w:id="3342"/>
      <w:bookmarkEnd w:id="3343"/>
      <w:bookmarkEnd w:id="3344"/>
      <w:bookmarkEnd w:id="3345"/>
    </w:p>
    <w:p w14:paraId="17854068">
      <w:pPr>
        <w:rPr>
          <w:highlight w:val="none"/>
          <w:lang w:val="en-US"/>
        </w:rPr>
      </w:pPr>
      <w:r>
        <w:rPr>
          <w:highlight w:val="none"/>
          <w:lang w:val="en-US"/>
        </w:rPr>
        <w:t>This clause assumes that all test sequences are available in the dense point cloud representation format as described in clause D.</w:t>
      </w:r>
      <w:r>
        <w:rPr>
          <w:rFonts w:hint="eastAsia" w:eastAsia="宋体"/>
          <w:highlight w:val="none"/>
          <w:lang w:val="en-US" w:eastAsia="zh-CN"/>
        </w:rPr>
        <w:t>3</w:t>
      </w:r>
      <w:r>
        <w:rPr>
          <w:highlight w:val="none"/>
          <w:lang w:val="en-US"/>
        </w:rPr>
        <w:t>.3.1. This clause describes how to execute the text environment using the provided scripts. Deeper information on the functioning of the scripts is given the documentation installed via Git. Interested users are referred to the document doc/readme_ply_to_bin.md in the repository.</w:t>
      </w:r>
    </w:p>
    <w:p w14:paraId="05745859">
      <w:pPr>
        <w:pStyle w:val="6"/>
        <w:rPr>
          <w:highlight w:val="none"/>
          <w:lang w:val="en-US"/>
        </w:rPr>
      </w:pPr>
      <w:bookmarkStart w:id="3346" w:name="_Toc2236"/>
      <w:bookmarkStart w:id="3347" w:name="_Toc15986"/>
      <w:bookmarkStart w:id="3348" w:name="_Toc24589"/>
      <w:bookmarkStart w:id="3349" w:name="_Toc32477"/>
      <w:bookmarkStart w:id="3350" w:name="_Toc27745"/>
      <w:r>
        <w:rPr>
          <w:highlight w:val="none"/>
          <w:lang w:val="en-US"/>
        </w:rPr>
        <w:t>D.</w:t>
      </w:r>
      <w:r>
        <w:rPr>
          <w:rFonts w:hint="eastAsia" w:eastAsia="宋体"/>
          <w:highlight w:val="none"/>
          <w:lang w:val="en-US" w:eastAsia="zh-CN"/>
        </w:rPr>
        <w:t>3</w:t>
      </w:r>
      <w:r>
        <w:rPr>
          <w:highlight w:val="none"/>
          <w:lang w:val="en-US"/>
        </w:rPr>
        <w:t>.4.1.1</w:t>
      </w:r>
      <w:r>
        <w:rPr>
          <w:highlight w:val="none"/>
          <w:lang w:val="en-US"/>
        </w:rPr>
        <w:tab/>
      </w:r>
      <w:r>
        <w:rPr>
          <w:highlight w:val="none"/>
          <w:lang w:val="en-US"/>
        </w:rPr>
        <w:t>Executing tests</w:t>
      </w:r>
      <w:bookmarkEnd w:id="3346"/>
      <w:bookmarkEnd w:id="3347"/>
      <w:bookmarkEnd w:id="3348"/>
      <w:bookmarkEnd w:id="3349"/>
      <w:bookmarkEnd w:id="3350"/>
    </w:p>
    <w:p w14:paraId="17700617">
      <w:pPr>
        <w:rPr>
          <w:highlight w:val="none"/>
        </w:rPr>
      </w:pPr>
      <w:r>
        <w:rPr>
          <w:highlight w:val="none"/>
        </w:rPr>
        <w:t>Python scripts are provided to:</w:t>
      </w:r>
    </w:p>
    <w:p w14:paraId="734B62E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Build the test environment under the output “dependencies” directory. The MPEG V-PCC test model [</w:t>
      </w:r>
      <w:r>
        <w:rPr>
          <w:rFonts w:hint="eastAsia" w:eastAsia="宋体"/>
          <w:highlight w:val="none"/>
          <w:lang w:eastAsia="zh-CN"/>
        </w:rPr>
        <w:t>147</w:t>
      </w:r>
      <w:r>
        <w:rPr>
          <w:highlight w:val="none"/>
        </w:rPr>
        <w:t>] will be used to encode and decode test sequences. The MPEG mmetric software [</w:t>
      </w:r>
      <w:r>
        <w:rPr>
          <w:rFonts w:hint="eastAsia" w:eastAsia="宋体"/>
          <w:highlight w:val="none"/>
          <w:lang w:eastAsia="zh-CN"/>
        </w:rPr>
        <w:t>53</w:t>
      </w:r>
      <w:r>
        <w:rPr>
          <w:highlight w:val="none"/>
        </w:rPr>
        <w:t>] will be used to compute metrics. These tools are automatically downloaded and built by the script.</w:t>
      </w:r>
    </w:p>
    <w:p w14:paraId="6EBC3814">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Perform tests, including: </w:t>
      </w:r>
    </w:p>
    <w:p w14:paraId="45C042F0">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Encode each sequence for each condition, rate point and profile.</w:t>
      </w:r>
    </w:p>
    <w:p w14:paraId="7BD4CBC6">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Decode the corresponding sequence.</w:t>
      </w:r>
    </w:p>
    <w:p w14:paraId="2D9A5BEC">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Compute the objective metrics.</w:t>
      </w:r>
    </w:p>
    <w:p w14:paraId="15C54348">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Generate CSV tables and graph worksheets.</w:t>
      </w:r>
    </w:p>
    <w:p w14:paraId="6BC697DC">
      <w:pPr>
        <w:rPr>
          <w:highlight w:val="none"/>
        </w:rPr>
      </w:pPr>
      <w:r>
        <w:rPr>
          <w:highlight w:val="none"/>
        </w:rPr>
        <w:t>To execute the tests, the user should navigate to the “</w:t>
      </w:r>
      <w:r>
        <w:rPr>
          <w:rFonts w:ascii="Courier New" w:hAnsi="Courier New" w:cs="Courier New"/>
          <w:highlight w:val="none"/>
        </w:rPr>
        <w:t>ply_to_bin/</w:t>
      </w:r>
      <w:r>
        <w:rPr>
          <w:highlight w:val="none"/>
        </w:rPr>
        <w:t>” directory, which contains:</w:t>
      </w:r>
    </w:p>
    <w:p w14:paraId="595BF890">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*.py: Python scripts to encode, decode, compute metrics and generate CSV and XLSM workbooks.</w:t>
      </w:r>
    </w:p>
    <w:p w14:paraId="3FE4EE15">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templates/: Directory with template XLSM sheet used for graph generation.</w:t>
      </w:r>
    </w:p>
    <w:p w14:paraId="7C657800">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jsons/: Directory with configurations</w:t>
      </w:r>
    </w:p>
    <w:p w14:paraId="638DD578">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sequences.json: Describes the list of input sequences to test. It contains information on the location of point cloud sequences and has to be set by the user to point to the right location. It also has information on the name of the configuration file used for the encoding step (${test_sequence}.cfg).</w:t>
      </w:r>
    </w:p>
    <w:p w14:paraId="0B4396D6">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3gpp_test_configuration.json: Describes the test lists to perform. For each profile, it defines the encoding parameters ("—profileToolsetIdc, --profileReconstructionIdc, --mapCountMinus1), the number of frames to test (typically 300) and the list of sequences to be tested. This list includes:</w:t>
      </w:r>
    </w:p>
    <w:p w14:paraId="700E480B">
      <w:pPr>
        <w:pStyle w:val="66"/>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 “id” corresponding to the one set in the sequences.json file.</w:t>
      </w:r>
    </w:p>
    <w:p w14:paraId="6EEEB1A6">
      <w:pPr>
        <w:pStyle w:val="66"/>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 condition to test, here, random access.</w:t>
      </w:r>
    </w:p>
    <w:p w14:paraId="3609D577">
      <w:pPr>
        <w:pStyle w:val="66"/>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A list of 5 rate points as defined in Table </w:t>
      </w:r>
      <w:r>
        <w:rPr>
          <w:rFonts w:hint="eastAsia" w:eastAsia="宋体"/>
          <w:highlight w:val="none"/>
          <w:lang w:val="en-US" w:eastAsia="zh-CN"/>
        </w:rPr>
        <w:t>D.3.4.1.1-1</w:t>
      </w:r>
      <w:r>
        <w:rPr>
          <w:highlight w:val="none"/>
        </w:rPr>
        <w:t>.</w:t>
      </w:r>
    </w:p>
    <w:p w14:paraId="455818C7">
      <w:pPr>
        <w:jc w:val="center"/>
        <w:rPr>
          <w:rFonts w:ascii="Arial" w:hAnsi="Arial" w:cs="Arial"/>
          <w:b/>
          <w:bCs/>
          <w:highlight w:val="none"/>
        </w:rPr>
      </w:pPr>
      <w:r>
        <w:rPr>
          <w:rFonts w:ascii="Arial" w:hAnsi="Arial" w:cs="Arial"/>
          <w:b/>
          <w:bCs/>
          <w:highlight w:val="none"/>
        </w:rPr>
        <w:t xml:space="preserve">Table </w:t>
      </w:r>
      <w:r>
        <w:rPr>
          <w:rFonts w:hint="default" w:ascii="Arial" w:hAnsi="Arial" w:eastAsia="宋体" w:cs="Arial"/>
          <w:b/>
          <w:bCs/>
          <w:highlight w:val="none"/>
          <w:lang w:val="en-US" w:eastAsia="zh-CN"/>
        </w:rPr>
        <w:t>D.3.4.1.1</w:t>
      </w:r>
      <w:r>
        <w:rPr>
          <w:rFonts w:hint="eastAsia" w:ascii="Arial" w:hAnsi="Arial" w:eastAsia="宋体" w:cs="Arial"/>
          <w:b/>
          <w:bCs/>
          <w:highlight w:val="none"/>
          <w:lang w:val="en-US" w:eastAsia="zh-CN"/>
        </w:rPr>
        <w:t>-1</w:t>
      </w:r>
      <w:r>
        <w:rPr>
          <w:rFonts w:hint="default" w:ascii="Arial" w:hAnsi="Arial" w:eastAsia="宋体" w:cs="Arial"/>
          <w:b/>
          <w:bCs/>
          <w:highlight w:val="none"/>
          <w:lang w:val="en-US" w:eastAsia="zh-CN"/>
        </w:rPr>
        <w:t xml:space="preserve"> </w:t>
      </w:r>
      <w:r>
        <w:rPr>
          <w:rFonts w:ascii="Arial" w:hAnsi="Arial" w:cs="Arial"/>
          <w:b/>
          <w:bCs/>
          <w:highlight w:val="none"/>
        </w:rPr>
        <w:t>with QP selection for obtaining the fixed target bitrates</w:t>
      </w:r>
    </w:p>
    <w:tbl>
      <w:tblPr>
        <w:tblStyle w:val="30"/>
        <w:tblW w:w="91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2"/>
        <w:gridCol w:w="707"/>
        <w:gridCol w:w="519"/>
        <w:gridCol w:w="520"/>
        <w:gridCol w:w="522"/>
        <w:gridCol w:w="520"/>
        <w:gridCol w:w="520"/>
        <w:gridCol w:w="520"/>
        <w:gridCol w:w="520"/>
        <w:gridCol w:w="519"/>
        <w:gridCol w:w="521"/>
        <w:gridCol w:w="520"/>
        <w:gridCol w:w="520"/>
        <w:gridCol w:w="520"/>
        <w:gridCol w:w="520"/>
        <w:gridCol w:w="520"/>
        <w:gridCol w:w="520"/>
      </w:tblGrid>
      <w:tr w14:paraId="51EBA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672" w:type="dxa"/>
            <w:vMerge w:val="restart"/>
            <w:shd w:val="clear" w:color="auto" w:fill="FFFFFF"/>
          </w:tcPr>
          <w:p w14:paraId="245B0FF5">
            <w:pPr>
              <w:jc w:val="center"/>
              <w:rPr>
                <w:b/>
                <w:bCs/>
                <w:sz w:val="16"/>
                <w:szCs w:val="16"/>
                <w:highlight w:val="none"/>
              </w:rPr>
            </w:pPr>
            <w:r>
              <w:rPr>
                <w:b/>
                <w:bCs/>
                <w:sz w:val="16"/>
                <w:szCs w:val="16"/>
                <w:highlight w:val="none"/>
              </w:rPr>
              <w:t>Rate</w:t>
            </w:r>
          </w:p>
        </w:tc>
        <w:tc>
          <w:tcPr>
            <w:tcW w:w="707" w:type="dxa"/>
            <w:vMerge w:val="restart"/>
            <w:shd w:val="clear" w:color="auto" w:fill="FFFFFF"/>
          </w:tcPr>
          <w:p w14:paraId="547FE592">
            <w:pPr>
              <w:jc w:val="center"/>
              <w:rPr>
                <w:b/>
                <w:bCs/>
                <w:sz w:val="16"/>
                <w:szCs w:val="16"/>
                <w:highlight w:val="none"/>
              </w:rPr>
            </w:pPr>
            <w:r>
              <w:rPr>
                <w:b/>
                <w:bCs/>
                <w:sz w:val="16"/>
                <w:szCs w:val="16"/>
                <w:highlight w:val="none"/>
              </w:rPr>
              <w:t>Target Bitrate (mbps)</w:t>
            </w:r>
          </w:p>
        </w:tc>
        <w:tc>
          <w:tcPr>
            <w:tcW w:w="1561" w:type="dxa"/>
            <w:gridSpan w:val="3"/>
            <w:vMerge w:val="restart"/>
            <w:shd w:val="clear" w:color="auto" w:fill="FFFFFF"/>
          </w:tcPr>
          <w:p w14:paraId="4996FB63">
            <w:pPr>
              <w:jc w:val="center"/>
              <w:rPr>
                <w:b/>
                <w:bCs/>
                <w:sz w:val="16"/>
                <w:szCs w:val="16"/>
                <w:highlight w:val="none"/>
              </w:rPr>
            </w:pPr>
            <w:r>
              <w:rPr>
                <w:b/>
                <w:bCs/>
                <w:sz w:val="16"/>
                <w:szCs w:val="16"/>
                <w:highlight w:val="none"/>
              </w:rPr>
              <w:t>S01 Mitch</w:t>
            </w:r>
          </w:p>
        </w:tc>
        <w:tc>
          <w:tcPr>
            <w:tcW w:w="1560" w:type="dxa"/>
            <w:gridSpan w:val="3"/>
            <w:vMerge w:val="restart"/>
            <w:shd w:val="clear" w:color="auto" w:fill="FFFFFF"/>
          </w:tcPr>
          <w:p w14:paraId="4036EDA4">
            <w:pPr>
              <w:jc w:val="center"/>
              <w:rPr>
                <w:b/>
                <w:bCs/>
                <w:sz w:val="16"/>
                <w:szCs w:val="16"/>
                <w:highlight w:val="none"/>
              </w:rPr>
            </w:pPr>
            <w:r>
              <w:rPr>
                <w:b/>
                <w:bCs/>
                <w:sz w:val="16"/>
                <w:szCs w:val="16"/>
                <w:highlight w:val="none"/>
              </w:rPr>
              <w:t>S02 Juggle Soccer</w:t>
            </w:r>
          </w:p>
        </w:tc>
        <w:tc>
          <w:tcPr>
            <w:tcW w:w="1560" w:type="dxa"/>
            <w:gridSpan w:val="3"/>
            <w:vMerge w:val="restart"/>
            <w:shd w:val="clear" w:color="auto" w:fill="FFFFFF"/>
          </w:tcPr>
          <w:p w14:paraId="16477CE7">
            <w:pPr>
              <w:jc w:val="center"/>
              <w:rPr>
                <w:b/>
                <w:bCs/>
                <w:sz w:val="16"/>
                <w:szCs w:val="16"/>
                <w:highlight w:val="none"/>
              </w:rPr>
            </w:pPr>
            <w:r>
              <w:rPr>
                <w:b/>
                <w:bCs/>
                <w:sz w:val="16"/>
                <w:szCs w:val="16"/>
                <w:highlight w:val="none"/>
              </w:rPr>
              <w:t>S03 Henry</w:t>
            </w:r>
          </w:p>
        </w:tc>
        <w:tc>
          <w:tcPr>
            <w:tcW w:w="1560" w:type="dxa"/>
            <w:gridSpan w:val="3"/>
            <w:vMerge w:val="restart"/>
            <w:shd w:val="clear" w:color="auto" w:fill="FFFFFF"/>
          </w:tcPr>
          <w:p w14:paraId="4F8F78F7">
            <w:pPr>
              <w:jc w:val="center"/>
              <w:rPr>
                <w:b/>
                <w:bCs/>
                <w:sz w:val="16"/>
                <w:szCs w:val="16"/>
                <w:highlight w:val="none"/>
              </w:rPr>
            </w:pPr>
            <w:r>
              <w:rPr>
                <w:b/>
                <w:bCs/>
                <w:sz w:val="16"/>
                <w:szCs w:val="16"/>
                <w:highlight w:val="none"/>
              </w:rPr>
              <w:t>S04 Nathalie</w:t>
            </w:r>
          </w:p>
        </w:tc>
        <w:tc>
          <w:tcPr>
            <w:tcW w:w="1560" w:type="dxa"/>
            <w:gridSpan w:val="3"/>
            <w:vMerge w:val="restart"/>
            <w:shd w:val="clear" w:color="auto" w:fill="FFFFFF"/>
          </w:tcPr>
          <w:p w14:paraId="4E208DC5">
            <w:pPr>
              <w:jc w:val="center"/>
              <w:rPr>
                <w:b/>
                <w:bCs/>
                <w:sz w:val="16"/>
                <w:szCs w:val="16"/>
                <w:highlight w:val="none"/>
              </w:rPr>
            </w:pPr>
            <w:r>
              <w:rPr>
                <w:b/>
                <w:bCs/>
                <w:sz w:val="16"/>
                <w:szCs w:val="16"/>
                <w:highlight w:val="none"/>
              </w:rPr>
              <w:t>S05 Aliyah</w:t>
            </w:r>
          </w:p>
        </w:tc>
      </w:tr>
      <w:tr w14:paraId="53428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0" w:hRule="atLeast"/>
        </w:trPr>
        <w:tc>
          <w:tcPr>
            <w:tcW w:w="672" w:type="dxa"/>
            <w:vMerge w:val="continue"/>
            <w:shd w:val="clear" w:color="auto" w:fill="CCCCCC"/>
          </w:tcPr>
          <w:p w14:paraId="58E34131">
            <w:pPr>
              <w:rPr>
                <w:b/>
                <w:bCs/>
                <w:sz w:val="16"/>
                <w:szCs w:val="16"/>
                <w:highlight w:val="none"/>
              </w:rPr>
            </w:pPr>
          </w:p>
        </w:tc>
        <w:tc>
          <w:tcPr>
            <w:tcW w:w="707" w:type="dxa"/>
            <w:vMerge w:val="continue"/>
            <w:shd w:val="clear" w:color="auto" w:fill="CCCCCC"/>
          </w:tcPr>
          <w:p w14:paraId="2148C8F3">
            <w:pPr>
              <w:rPr>
                <w:sz w:val="16"/>
                <w:szCs w:val="16"/>
                <w:highlight w:val="none"/>
              </w:rPr>
            </w:pPr>
          </w:p>
        </w:tc>
        <w:tc>
          <w:tcPr>
            <w:tcW w:w="1561" w:type="dxa"/>
            <w:gridSpan w:val="3"/>
            <w:vMerge w:val="continue"/>
            <w:shd w:val="clear" w:color="auto" w:fill="CCCCCC"/>
          </w:tcPr>
          <w:p w14:paraId="0051C515">
            <w:pPr>
              <w:rPr>
                <w:sz w:val="16"/>
                <w:szCs w:val="16"/>
                <w:highlight w:val="none"/>
              </w:rPr>
            </w:pPr>
          </w:p>
        </w:tc>
        <w:tc>
          <w:tcPr>
            <w:tcW w:w="1560" w:type="dxa"/>
            <w:gridSpan w:val="3"/>
            <w:vMerge w:val="continue"/>
            <w:shd w:val="clear" w:color="auto" w:fill="CCCCCC"/>
          </w:tcPr>
          <w:p w14:paraId="5C026FF3">
            <w:pPr>
              <w:rPr>
                <w:sz w:val="16"/>
                <w:szCs w:val="16"/>
                <w:highlight w:val="none"/>
              </w:rPr>
            </w:pPr>
          </w:p>
        </w:tc>
        <w:tc>
          <w:tcPr>
            <w:tcW w:w="1560" w:type="dxa"/>
            <w:gridSpan w:val="3"/>
            <w:vMerge w:val="continue"/>
            <w:shd w:val="clear" w:color="auto" w:fill="CCCCCC"/>
          </w:tcPr>
          <w:p w14:paraId="648D9564">
            <w:pPr>
              <w:rPr>
                <w:sz w:val="16"/>
                <w:szCs w:val="16"/>
                <w:highlight w:val="none"/>
              </w:rPr>
            </w:pPr>
          </w:p>
        </w:tc>
        <w:tc>
          <w:tcPr>
            <w:tcW w:w="1560" w:type="dxa"/>
            <w:gridSpan w:val="3"/>
            <w:vMerge w:val="continue"/>
            <w:shd w:val="clear" w:color="auto" w:fill="CCCCCC"/>
          </w:tcPr>
          <w:p w14:paraId="26A91CEF">
            <w:pPr>
              <w:rPr>
                <w:sz w:val="16"/>
                <w:szCs w:val="16"/>
                <w:highlight w:val="none"/>
              </w:rPr>
            </w:pPr>
          </w:p>
        </w:tc>
        <w:tc>
          <w:tcPr>
            <w:tcW w:w="1560" w:type="dxa"/>
            <w:gridSpan w:val="3"/>
            <w:vMerge w:val="continue"/>
            <w:shd w:val="clear" w:color="auto" w:fill="CCCCCC"/>
          </w:tcPr>
          <w:p w14:paraId="40C7BD1D">
            <w:pPr>
              <w:rPr>
                <w:sz w:val="16"/>
                <w:szCs w:val="16"/>
                <w:highlight w:val="none"/>
              </w:rPr>
            </w:pPr>
          </w:p>
        </w:tc>
      </w:tr>
      <w:tr w14:paraId="3BD98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trPr>
        <w:tc>
          <w:tcPr>
            <w:tcW w:w="672" w:type="dxa"/>
            <w:shd w:val="clear" w:color="auto" w:fill="auto"/>
          </w:tcPr>
          <w:p w14:paraId="3B4067C7">
            <w:pPr>
              <w:jc w:val="center"/>
              <w:rPr>
                <w:b/>
                <w:bCs/>
                <w:sz w:val="16"/>
                <w:szCs w:val="16"/>
                <w:highlight w:val="none"/>
              </w:rPr>
            </w:pPr>
          </w:p>
        </w:tc>
        <w:tc>
          <w:tcPr>
            <w:tcW w:w="707" w:type="dxa"/>
            <w:shd w:val="clear" w:color="auto" w:fill="auto"/>
          </w:tcPr>
          <w:p w14:paraId="30DA14A9">
            <w:pPr>
              <w:jc w:val="center"/>
              <w:rPr>
                <w:sz w:val="16"/>
                <w:szCs w:val="16"/>
                <w:highlight w:val="none"/>
              </w:rPr>
            </w:pPr>
          </w:p>
        </w:tc>
        <w:tc>
          <w:tcPr>
            <w:tcW w:w="519" w:type="dxa"/>
            <w:shd w:val="clear" w:color="auto" w:fill="auto"/>
          </w:tcPr>
          <w:p w14:paraId="3957694B">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Geo</w:t>
            </w:r>
          </w:p>
        </w:tc>
        <w:tc>
          <w:tcPr>
            <w:tcW w:w="520" w:type="dxa"/>
            <w:shd w:val="clear" w:color="auto" w:fill="auto"/>
          </w:tcPr>
          <w:p w14:paraId="696F2A2D">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Att</w:t>
            </w:r>
          </w:p>
        </w:tc>
        <w:tc>
          <w:tcPr>
            <w:tcW w:w="522" w:type="dxa"/>
            <w:shd w:val="clear" w:color="auto" w:fill="auto"/>
          </w:tcPr>
          <w:p w14:paraId="68B1E892">
            <w:pPr>
              <w:jc w:val="center"/>
              <w:rPr>
                <w:sz w:val="16"/>
                <w:szCs w:val="16"/>
                <w:highlight w:val="none"/>
              </w:rPr>
            </w:pPr>
            <w:r>
              <w:rPr>
                <w:sz w:val="16"/>
                <w:szCs w:val="16"/>
                <w:highlight w:val="none"/>
              </w:rPr>
              <w:t>Occ</w:t>
            </w:r>
            <w:r>
              <w:rPr>
                <w:sz w:val="16"/>
                <w:szCs w:val="16"/>
                <w:highlight w:val="none"/>
              </w:rPr>
              <w:br w:type="textWrapping"/>
            </w:r>
            <w:r>
              <w:rPr>
                <w:sz w:val="16"/>
                <w:szCs w:val="16"/>
                <w:highlight w:val="none"/>
              </w:rPr>
              <w:t>Prec</w:t>
            </w:r>
          </w:p>
        </w:tc>
        <w:tc>
          <w:tcPr>
            <w:tcW w:w="520" w:type="dxa"/>
            <w:shd w:val="clear" w:color="auto" w:fill="auto"/>
          </w:tcPr>
          <w:p w14:paraId="0C341C48">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Geo</w:t>
            </w:r>
          </w:p>
        </w:tc>
        <w:tc>
          <w:tcPr>
            <w:tcW w:w="520" w:type="dxa"/>
            <w:shd w:val="clear" w:color="auto" w:fill="auto"/>
          </w:tcPr>
          <w:p w14:paraId="462DB792">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Att</w:t>
            </w:r>
          </w:p>
        </w:tc>
        <w:tc>
          <w:tcPr>
            <w:tcW w:w="520" w:type="dxa"/>
            <w:shd w:val="clear" w:color="auto" w:fill="auto"/>
          </w:tcPr>
          <w:p w14:paraId="62E82578">
            <w:pPr>
              <w:jc w:val="center"/>
              <w:rPr>
                <w:sz w:val="16"/>
                <w:szCs w:val="16"/>
                <w:highlight w:val="none"/>
              </w:rPr>
            </w:pPr>
            <w:r>
              <w:rPr>
                <w:sz w:val="16"/>
                <w:szCs w:val="16"/>
                <w:highlight w:val="none"/>
              </w:rPr>
              <w:t>Occ</w:t>
            </w:r>
            <w:r>
              <w:rPr>
                <w:sz w:val="16"/>
                <w:szCs w:val="16"/>
                <w:highlight w:val="none"/>
              </w:rPr>
              <w:br w:type="textWrapping"/>
            </w:r>
            <w:r>
              <w:rPr>
                <w:sz w:val="16"/>
                <w:szCs w:val="16"/>
                <w:highlight w:val="none"/>
              </w:rPr>
              <w:t>Prec</w:t>
            </w:r>
          </w:p>
        </w:tc>
        <w:tc>
          <w:tcPr>
            <w:tcW w:w="520" w:type="dxa"/>
            <w:shd w:val="clear" w:color="auto" w:fill="auto"/>
          </w:tcPr>
          <w:p w14:paraId="7EF246BB">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Geo</w:t>
            </w:r>
          </w:p>
        </w:tc>
        <w:tc>
          <w:tcPr>
            <w:tcW w:w="519" w:type="dxa"/>
            <w:shd w:val="clear" w:color="auto" w:fill="auto"/>
          </w:tcPr>
          <w:p w14:paraId="2F90617B">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Att</w:t>
            </w:r>
          </w:p>
        </w:tc>
        <w:tc>
          <w:tcPr>
            <w:tcW w:w="521" w:type="dxa"/>
            <w:shd w:val="clear" w:color="auto" w:fill="auto"/>
          </w:tcPr>
          <w:p w14:paraId="50F874BD">
            <w:pPr>
              <w:jc w:val="center"/>
              <w:rPr>
                <w:sz w:val="16"/>
                <w:szCs w:val="16"/>
                <w:highlight w:val="none"/>
              </w:rPr>
            </w:pPr>
            <w:r>
              <w:rPr>
                <w:sz w:val="16"/>
                <w:szCs w:val="16"/>
                <w:highlight w:val="none"/>
              </w:rPr>
              <w:t>Occ</w:t>
            </w:r>
            <w:r>
              <w:rPr>
                <w:sz w:val="16"/>
                <w:szCs w:val="16"/>
                <w:highlight w:val="none"/>
              </w:rPr>
              <w:br w:type="textWrapping"/>
            </w:r>
            <w:r>
              <w:rPr>
                <w:sz w:val="16"/>
                <w:szCs w:val="16"/>
                <w:highlight w:val="none"/>
              </w:rPr>
              <w:t>Prec</w:t>
            </w:r>
          </w:p>
        </w:tc>
        <w:tc>
          <w:tcPr>
            <w:tcW w:w="520" w:type="dxa"/>
            <w:shd w:val="clear" w:color="auto" w:fill="auto"/>
          </w:tcPr>
          <w:p w14:paraId="66A35452">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Geo</w:t>
            </w:r>
          </w:p>
        </w:tc>
        <w:tc>
          <w:tcPr>
            <w:tcW w:w="520" w:type="dxa"/>
            <w:shd w:val="clear" w:color="auto" w:fill="auto"/>
          </w:tcPr>
          <w:p w14:paraId="22E6A994">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Att</w:t>
            </w:r>
          </w:p>
        </w:tc>
        <w:tc>
          <w:tcPr>
            <w:tcW w:w="520" w:type="dxa"/>
            <w:shd w:val="clear" w:color="auto" w:fill="auto"/>
          </w:tcPr>
          <w:p w14:paraId="060459CD">
            <w:pPr>
              <w:jc w:val="center"/>
              <w:rPr>
                <w:sz w:val="16"/>
                <w:szCs w:val="16"/>
                <w:highlight w:val="none"/>
              </w:rPr>
            </w:pPr>
            <w:r>
              <w:rPr>
                <w:sz w:val="16"/>
                <w:szCs w:val="16"/>
                <w:highlight w:val="none"/>
              </w:rPr>
              <w:t>Occ</w:t>
            </w:r>
            <w:r>
              <w:rPr>
                <w:sz w:val="16"/>
                <w:szCs w:val="16"/>
                <w:highlight w:val="none"/>
              </w:rPr>
              <w:br w:type="textWrapping"/>
            </w:r>
            <w:r>
              <w:rPr>
                <w:sz w:val="16"/>
                <w:szCs w:val="16"/>
                <w:highlight w:val="none"/>
              </w:rPr>
              <w:t>Prec</w:t>
            </w:r>
          </w:p>
        </w:tc>
        <w:tc>
          <w:tcPr>
            <w:tcW w:w="520" w:type="dxa"/>
            <w:shd w:val="clear" w:color="auto" w:fill="auto"/>
          </w:tcPr>
          <w:p w14:paraId="6FF5C870">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Geo</w:t>
            </w:r>
          </w:p>
        </w:tc>
        <w:tc>
          <w:tcPr>
            <w:tcW w:w="520" w:type="dxa"/>
            <w:shd w:val="clear" w:color="auto" w:fill="auto"/>
          </w:tcPr>
          <w:p w14:paraId="43176F04">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Att</w:t>
            </w:r>
          </w:p>
        </w:tc>
        <w:tc>
          <w:tcPr>
            <w:tcW w:w="520" w:type="dxa"/>
            <w:shd w:val="clear" w:color="auto" w:fill="auto"/>
          </w:tcPr>
          <w:p w14:paraId="750ACFE1">
            <w:pPr>
              <w:jc w:val="center"/>
              <w:rPr>
                <w:sz w:val="16"/>
                <w:szCs w:val="16"/>
                <w:highlight w:val="none"/>
              </w:rPr>
            </w:pPr>
            <w:r>
              <w:rPr>
                <w:sz w:val="16"/>
                <w:szCs w:val="16"/>
                <w:highlight w:val="none"/>
              </w:rPr>
              <w:t>Occ</w:t>
            </w:r>
            <w:r>
              <w:rPr>
                <w:sz w:val="16"/>
                <w:szCs w:val="16"/>
                <w:highlight w:val="none"/>
              </w:rPr>
              <w:br w:type="textWrapping"/>
            </w:r>
            <w:r>
              <w:rPr>
                <w:sz w:val="16"/>
                <w:szCs w:val="16"/>
                <w:highlight w:val="none"/>
              </w:rPr>
              <w:t>Prec</w:t>
            </w:r>
          </w:p>
        </w:tc>
      </w:tr>
      <w:tr w14:paraId="78646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CCCCCC"/>
            <w:noWrap/>
          </w:tcPr>
          <w:p w14:paraId="244C8CC3">
            <w:pPr>
              <w:rPr>
                <w:b/>
                <w:bCs/>
                <w:sz w:val="16"/>
                <w:szCs w:val="16"/>
                <w:highlight w:val="none"/>
              </w:rPr>
            </w:pPr>
            <w:r>
              <w:rPr>
                <w:b/>
                <w:bCs/>
                <w:sz w:val="16"/>
                <w:szCs w:val="16"/>
                <w:highlight w:val="none"/>
              </w:rPr>
              <w:t>R01</w:t>
            </w:r>
          </w:p>
        </w:tc>
        <w:tc>
          <w:tcPr>
            <w:tcW w:w="707" w:type="dxa"/>
            <w:shd w:val="clear" w:color="auto" w:fill="CCCCCC"/>
            <w:noWrap/>
          </w:tcPr>
          <w:p w14:paraId="27C0E1F1">
            <w:pPr>
              <w:rPr>
                <w:sz w:val="16"/>
                <w:szCs w:val="16"/>
                <w:highlight w:val="none"/>
              </w:rPr>
            </w:pPr>
            <w:r>
              <w:rPr>
                <w:sz w:val="16"/>
                <w:szCs w:val="16"/>
                <w:highlight w:val="none"/>
              </w:rPr>
              <w:t>5</w:t>
            </w:r>
          </w:p>
        </w:tc>
        <w:tc>
          <w:tcPr>
            <w:tcW w:w="519" w:type="dxa"/>
            <w:shd w:val="clear" w:color="auto" w:fill="CCCCCC"/>
            <w:noWrap/>
          </w:tcPr>
          <w:p w14:paraId="2DA8B0DF">
            <w:pPr>
              <w:rPr>
                <w:sz w:val="16"/>
                <w:szCs w:val="16"/>
                <w:highlight w:val="none"/>
              </w:rPr>
            </w:pPr>
            <w:r>
              <w:rPr>
                <w:sz w:val="16"/>
                <w:szCs w:val="16"/>
                <w:highlight w:val="none"/>
              </w:rPr>
              <w:t>29</w:t>
            </w:r>
          </w:p>
        </w:tc>
        <w:tc>
          <w:tcPr>
            <w:tcW w:w="520" w:type="dxa"/>
            <w:shd w:val="clear" w:color="auto" w:fill="CCCCCC"/>
            <w:noWrap/>
          </w:tcPr>
          <w:p w14:paraId="3B961814">
            <w:pPr>
              <w:rPr>
                <w:sz w:val="16"/>
                <w:szCs w:val="16"/>
                <w:highlight w:val="none"/>
              </w:rPr>
            </w:pPr>
            <w:r>
              <w:rPr>
                <w:sz w:val="16"/>
                <w:szCs w:val="16"/>
                <w:highlight w:val="none"/>
              </w:rPr>
              <w:t>33</w:t>
            </w:r>
          </w:p>
        </w:tc>
        <w:tc>
          <w:tcPr>
            <w:tcW w:w="522" w:type="dxa"/>
            <w:shd w:val="clear" w:color="auto" w:fill="CCCCCC"/>
            <w:noWrap/>
          </w:tcPr>
          <w:p w14:paraId="08269288">
            <w:pPr>
              <w:rPr>
                <w:sz w:val="16"/>
                <w:szCs w:val="16"/>
                <w:highlight w:val="none"/>
              </w:rPr>
            </w:pPr>
            <w:r>
              <w:rPr>
                <w:sz w:val="16"/>
                <w:szCs w:val="16"/>
                <w:highlight w:val="none"/>
              </w:rPr>
              <w:t>4</w:t>
            </w:r>
          </w:p>
        </w:tc>
        <w:tc>
          <w:tcPr>
            <w:tcW w:w="520" w:type="dxa"/>
            <w:shd w:val="clear" w:color="auto" w:fill="CCCCCC"/>
            <w:noWrap/>
          </w:tcPr>
          <w:p w14:paraId="4AD02806">
            <w:pPr>
              <w:rPr>
                <w:sz w:val="16"/>
                <w:szCs w:val="16"/>
                <w:highlight w:val="none"/>
              </w:rPr>
            </w:pPr>
            <w:r>
              <w:rPr>
                <w:sz w:val="16"/>
                <w:szCs w:val="16"/>
                <w:highlight w:val="none"/>
              </w:rPr>
              <w:t>30</w:t>
            </w:r>
          </w:p>
        </w:tc>
        <w:tc>
          <w:tcPr>
            <w:tcW w:w="520" w:type="dxa"/>
            <w:shd w:val="clear" w:color="auto" w:fill="CCCCCC"/>
            <w:noWrap/>
          </w:tcPr>
          <w:p w14:paraId="2E9C45FF">
            <w:pPr>
              <w:rPr>
                <w:sz w:val="16"/>
                <w:szCs w:val="16"/>
                <w:highlight w:val="none"/>
              </w:rPr>
            </w:pPr>
            <w:r>
              <w:rPr>
                <w:sz w:val="16"/>
                <w:szCs w:val="16"/>
                <w:highlight w:val="none"/>
              </w:rPr>
              <w:t>39</w:t>
            </w:r>
          </w:p>
        </w:tc>
        <w:tc>
          <w:tcPr>
            <w:tcW w:w="520" w:type="dxa"/>
            <w:shd w:val="clear" w:color="auto" w:fill="CCCCCC"/>
            <w:noWrap/>
          </w:tcPr>
          <w:p w14:paraId="3C361CFB">
            <w:pPr>
              <w:rPr>
                <w:sz w:val="16"/>
                <w:szCs w:val="16"/>
                <w:highlight w:val="none"/>
              </w:rPr>
            </w:pPr>
            <w:r>
              <w:rPr>
                <w:sz w:val="16"/>
                <w:szCs w:val="16"/>
                <w:highlight w:val="none"/>
              </w:rPr>
              <w:t>4</w:t>
            </w:r>
          </w:p>
        </w:tc>
        <w:tc>
          <w:tcPr>
            <w:tcW w:w="520" w:type="dxa"/>
            <w:shd w:val="clear" w:color="auto" w:fill="CCCCCC"/>
            <w:noWrap/>
          </w:tcPr>
          <w:p w14:paraId="03029EC1">
            <w:pPr>
              <w:rPr>
                <w:sz w:val="16"/>
                <w:szCs w:val="16"/>
                <w:highlight w:val="none"/>
              </w:rPr>
            </w:pPr>
            <w:r>
              <w:rPr>
                <w:sz w:val="16"/>
                <w:szCs w:val="16"/>
                <w:highlight w:val="none"/>
              </w:rPr>
              <w:t>23</w:t>
            </w:r>
          </w:p>
        </w:tc>
        <w:tc>
          <w:tcPr>
            <w:tcW w:w="519" w:type="dxa"/>
            <w:shd w:val="clear" w:color="auto" w:fill="CCCCCC"/>
            <w:noWrap/>
          </w:tcPr>
          <w:p w14:paraId="1691163A">
            <w:pPr>
              <w:rPr>
                <w:sz w:val="16"/>
                <w:szCs w:val="16"/>
                <w:highlight w:val="none"/>
              </w:rPr>
            </w:pPr>
            <w:r>
              <w:rPr>
                <w:sz w:val="16"/>
                <w:szCs w:val="16"/>
                <w:highlight w:val="none"/>
              </w:rPr>
              <w:t>34</w:t>
            </w:r>
          </w:p>
        </w:tc>
        <w:tc>
          <w:tcPr>
            <w:tcW w:w="521" w:type="dxa"/>
            <w:shd w:val="clear" w:color="auto" w:fill="CCCCCC"/>
            <w:noWrap/>
          </w:tcPr>
          <w:p w14:paraId="570E66D1">
            <w:pPr>
              <w:rPr>
                <w:sz w:val="16"/>
                <w:szCs w:val="16"/>
                <w:highlight w:val="none"/>
              </w:rPr>
            </w:pPr>
            <w:r>
              <w:rPr>
                <w:sz w:val="16"/>
                <w:szCs w:val="16"/>
                <w:highlight w:val="none"/>
              </w:rPr>
              <w:t>4</w:t>
            </w:r>
          </w:p>
        </w:tc>
        <w:tc>
          <w:tcPr>
            <w:tcW w:w="520" w:type="dxa"/>
            <w:shd w:val="clear" w:color="auto" w:fill="CCCCCC"/>
            <w:noWrap/>
            <w:vAlign w:val="top"/>
          </w:tcPr>
          <w:p w14:paraId="5E8B5629">
            <w:pPr>
              <w:rPr>
                <w:sz w:val="16"/>
                <w:szCs w:val="16"/>
                <w:highlight w:val="none"/>
              </w:rPr>
            </w:pPr>
            <w:r>
              <w:rPr>
                <w:sz w:val="16"/>
                <w:szCs w:val="16"/>
                <w:highlight w:val="none"/>
              </w:rPr>
              <w:t>25</w:t>
            </w:r>
          </w:p>
        </w:tc>
        <w:tc>
          <w:tcPr>
            <w:tcW w:w="520" w:type="dxa"/>
            <w:shd w:val="clear" w:color="auto" w:fill="CCCCCC"/>
            <w:noWrap/>
            <w:vAlign w:val="top"/>
          </w:tcPr>
          <w:p w14:paraId="227554DD">
            <w:pPr>
              <w:rPr>
                <w:sz w:val="16"/>
                <w:szCs w:val="16"/>
                <w:highlight w:val="none"/>
              </w:rPr>
            </w:pPr>
            <w:r>
              <w:rPr>
                <w:sz w:val="16"/>
                <w:szCs w:val="16"/>
                <w:highlight w:val="none"/>
              </w:rPr>
              <w:t>39</w:t>
            </w:r>
          </w:p>
        </w:tc>
        <w:tc>
          <w:tcPr>
            <w:tcW w:w="520" w:type="dxa"/>
            <w:shd w:val="clear" w:color="auto" w:fill="CCCCCC"/>
            <w:noWrap/>
            <w:vAlign w:val="top"/>
          </w:tcPr>
          <w:p w14:paraId="0A456054">
            <w:pPr>
              <w:rPr>
                <w:sz w:val="16"/>
                <w:szCs w:val="16"/>
                <w:highlight w:val="none"/>
              </w:rPr>
            </w:pPr>
            <w:r>
              <w:rPr>
                <w:sz w:val="16"/>
                <w:szCs w:val="16"/>
                <w:highlight w:val="none"/>
              </w:rPr>
              <w:t>4</w:t>
            </w:r>
          </w:p>
        </w:tc>
        <w:tc>
          <w:tcPr>
            <w:tcW w:w="520" w:type="dxa"/>
            <w:shd w:val="clear" w:color="auto" w:fill="CCCCCC"/>
            <w:noWrap/>
            <w:vAlign w:val="top"/>
          </w:tcPr>
          <w:p w14:paraId="228D3947">
            <w:pPr>
              <w:rPr>
                <w:sz w:val="16"/>
                <w:szCs w:val="16"/>
                <w:highlight w:val="none"/>
              </w:rPr>
            </w:pPr>
            <w:r>
              <w:rPr>
                <w:sz w:val="16"/>
                <w:szCs w:val="16"/>
                <w:highlight w:val="none"/>
              </w:rPr>
              <w:t>28</w:t>
            </w:r>
          </w:p>
        </w:tc>
        <w:tc>
          <w:tcPr>
            <w:tcW w:w="520" w:type="dxa"/>
            <w:shd w:val="clear" w:color="auto" w:fill="CCCCCC"/>
            <w:noWrap/>
            <w:vAlign w:val="top"/>
          </w:tcPr>
          <w:p w14:paraId="1EDB2C91">
            <w:pPr>
              <w:rPr>
                <w:sz w:val="16"/>
                <w:szCs w:val="16"/>
                <w:highlight w:val="none"/>
              </w:rPr>
            </w:pPr>
            <w:r>
              <w:rPr>
                <w:sz w:val="16"/>
                <w:szCs w:val="16"/>
                <w:highlight w:val="none"/>
              </w:rPr>
              <w:t>39</w:t>
            </w:r>
          </w:p>
        </w:tc>
        <w:tc>
          <w:tcPr>
            <w:tcW w:w="520" w:type="dxa"/>
            <w:shd w:val="clear" w:color="auto" w:fill="CCCCCC"/>
            <w:noWrap/>
            <w:vAlign w:val="top"/>
          </w:tcPr>
          <w:p w14:paraId="59496CFF">
            <w:pPr>
              <w:rPr>
                <w:sz w:val="16"/>
                <w:szCs w:val="16"/>
                <w:highlight w:val="none"/>
              </w:rPr>
            </w:pPr>
            <w:r>
              <w:rPr>
                <w:sz w:val="16"/>
                <w:szCs w:val="16"/>
                <w:highlight w:val="none"/>
              </w:rPr>
              <w:t>4</w:t>
            </w:r>
          </w:p>
        </w:tc>
      </w:tr>
      <w:tr w14:paraId="12081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auto"/>
            <w:noWrap/>
          </w:tcPr>
          <w:p w14:paraId="3F03AE24">
            <w:pPr>
              <w:rPr>
                <w:b/>
                <w:bCs/>
                <w:sz w:val="16"/>
                <w:szCs w:val="16"/>
                <w:highlight w:val="none"/>
              </w:rPr>
            </w:pPr>
            <w:r>
              <w:rPr>
                <w:b/>
                <w:bCs/>
                <w:sz w:val="16"/>
                <w:szCs w:val="16"/>
                <w:highlight w:val="none"/>
              </w:rPr>
              <w:t>R02</w:t>
            </w:r>
          </w:p>
        </w:tc>
        <w:tc>
          <w:tcPr>
            <w:tcW w:w="707" w:type="dxa"/>
            <w:shd w:val="clear" w:color="auto" w:fill="auto"/>
            <w:noWrap/>
          </w:tcPr>
          <w:p w14:paraId="0B3C8182">
            <w:pPr>
              <w:rPr>
                <w:sz w:val="16"/>
                <w:szCs w:val="16"/>
                <w:highlight w:val="none"/>
              </w:rPr>
            </w:pPr>
            <w:r>
              <w:rPr>
                <w:sz w:val="16"/>
                <w:szCs w:val="16"/>
                <w:highlight w:val="none"/>
              </w:rPr>
              <w:t>10</w:t>
            </w:r>
          </w:p>
        </w:tc>
        <w:tc>
          <w:tcPr>
            <w:tcW w:w="519" w:type="dxa"/>
            <w:shd w:val="clear" w:color="auto" w:fill="auto"/>
            <w:noWrap/>
          </w:tcPr>
          <w:p w14:paraId="2B411751">
            <w:pPr>
              <w:rPr>
                <w:sz w:val="16"/>
                <w:szCs w:val="16"/>
                <w:highlight w:val="none"/>
              </w:rPr>
            </w:pPr>
            <w:r>
              <w:rPr>
                <w:sz w:val="16"/>
                <w:szCs w:val="16"/>
                <w:highlight w:val="none"/>
              </w:rPr>
              <w:t>23</w:t>
            </w:r>
          </w:p>
        </w:tc>
        <w:tc>
          <w:tcPr>
            <w:tcW w:w="520" w:type="dxa"/>
            <w:shd w:val="clear" w:color="auto" w:fill="auto"/>
            <w:noWrap/>
          </w:tcPr>
          <w:p w14:paraId="7B285603">
            <w:pPr>
              <w:rPr>
                <w:sz w:val="16"/>
                <w:szCs w:val="16"/>
                <w:highlight w:val="none"/>
              </w:rPr>
            </w:pPr>
            <w:r>
              <w:rPr>
                <w:sz w:val="16"/>
                <w:szCs w:val="16"/>
                <w:highlight w:val="none"/>
              </w:rPr>
              <w:t>29</w:t>
            </w:r>
          </w:p>
        </w:tc>
        <w:tc>
          <w:tcPr>
            <w:tcW w:w="522" w:type="dxa"/>
            <w:shd w:val="clear" w:color="auto" w:fill="auto"/>
            <w:noWrap/>
          </w:tcPr>
          <w:p w14:paraId="5578BE41">
            <w:pPr>
              <w:rPr>
                <w:sz w:val="16"/>
                <w:szCs w:val="16"/>
                <w:highlight w:val="none"/>
              </w:rPr>
            </w:pPr>
            <w:r>
              <w:rPr>
                <w:sz w:val="16"/>
                <w:szCs w:val="16"/>
                <w:highlight w:val="none"/>
              </w:rPr>
              <w:t>2</w:t>
            </w:r>
          </w:p>
        </w:tc>
        <w:tc>
          <w:tcPr>
            <w:tcW w:w="520" w:type="dxa"/>
            <w:shd w:val="clear" w:color="auto" w:fill="auto"/>
            <w:noWrap/>
          </w:tcPr>
          <w:p w14:paraId="1427A58C">
            <w:pPr>
              <w:rPr>
                <w:sz w:val="16"/>
                <w:szCs w:val="16"/>
                <w:highlight w:val="none"/>
              </w:rPr>
            </w:pPr>
            <w:r>
              <w:rPr>
                <w:sz w:val="16"/>
                <w:szCs w:val="16"/>
                <w:highlight w:val="none"/>
              </w:rPr>
              <w:t>19</w:t>
            </w:r>
          </w:p>
        </w:tc>
        <w:tc>
          <w:tcPr>
            <w:tcW w:w="520" w:type="dxa"/>
            <w:shd w:val="clear" w:color="auto" w:fill="auto"/>
            <w:noWrap/>
          </w:tcPr>
          <w:p w14:paraId="5006AED8">
            <w:pPr>
              <w:rPr>
                <w:sz w:val="16"/>
                <w:szCs w:val="16"/>
                <w:highlight w:val="none"/>
              </w:rPr>
            </w:pPr>
            <w:r>
              <w:rPr>
                <w:sz w:val="16"/>
                <w:szCs w:val="16"/>
                <w:highlight w:val="none"/>
              </w:rPr>
              <w:t>35</w:t>
            </w:r>
          </w:p>
        </w:tc>
        <w:tc>
          <w:tcPr>
            <w:tcW w:w="520" w:type="dxa"/>
            <w:shd w:val="clear" w:color="auto" w:fill="auto"/>
            <w:noWrap/>
          </w:tcPr>
          <w:p w14:paraId="2B6E7D25">
            <w:pPr>
              <w:rPr>
                <w:sz w:val="16"/>
                <w:szCs w:val="16"/>
                <w:highlight w:val="none"/>
              </w:rPr>
            </w:pPr>
            <w:r>
              <w:rPr>
                <w:sz w:val="16"/>
                <w:szCs w:val="16"/>
                <w:highlight w:val="none"/>
              </w:rPr>
              <w:t>2</w:t>
            </w:r>
          </w:p>
        </w:tc>
        <w:tc>
          <w:tcPr>
            <w:tcW w:w="520" w:type="dxa"/>
            <w:shd w:val="clear" w:color="auto" w:fill="auto"/>
            <w:noWrap/>
          </w:tcPr>
          <w:p w14:paraId="48C3C4C4">
            <w:pPr>
              <w:rPr>
                <w:sz w:val="16"/>
                <w:szCs w:val="16"/>
                <w:highlight w:val="none"/>
              </w:rPr>
            </w:pPr>
            <w:r>
              <w:rPr>
                <w:sz w:val="16"/>
                <w:szCs w:val="16"/>
                <w:highlight w:val="none"/>
              </w:rPr>
              <w:t>15</w:t>
            </w:r>
          </w:p>
        </w:tc>
        <w:tc>
          <w:tcPr>
            <w:tcW w:w="519" w:type="dxa"/>
            <w:shd w:val="clear" w:color="auto" w:fill="auto"/>
            <w:noWrap/>
          </w:tcPr>
          <w:p w14:paraId="19606241">
            <w:pPr>
              <w:rPr>
                <w:sz w:val="16"/>
                <w:szCs w:val="16"/>
                <w:highlight w:val="none"/>
              </w:rPr>
            </w:pPr>
            <w:r>
              <w:rPr>
                <w:sz w:val="16"/>
                <w:szCs w:val="16"/>
                <w:highlight w:val="none"/>
              </w:rPr>
              <w:t>30</w:t>
            </w:r>
          </w:p>
        </w:tc>
        <w:tc>
          <w:tcPr>
            <w:tcW w:w="521" w:type="dxa"/>
            <w:shd w:val="clear" w:color="auto" w:fill="auto"/>
            <w:noWrap/>
          </w:tcPr>
          <w:p w14:paraId="21A6234B">
            <w:pPr>
              <w:rPr>
                <w:sz w:val="16"/>
                <w:szCs w:val="16"/>
                <w:highlight w:val="none"/>
              </w:rPr>
            </w:pPr>
            <w:r>
              <w:rPr>
                <w:sz w:val="16"/>
                <w:szCs w:val="16"/>
                <w:highlight w:val="none"/>
              </w:rPr>
              <w:t>2</w:t>
            </w:r>
          </w:p>
        </w:tc>
        <w:tc>
          <w:tcPr>
            <w:tcW w:w="520" w:type="dxa"/>
            <w:shd w:val="clear" w:color="auto" w:fill="auto"/>
            <w:noWrap/>
            <w:vAlign w:val="top"/>
          </w:tcPr>
          <w:p w14:paraId="7DA4B940">
            <w:pPr>
              <w:rPr>
                <w:sz w:val="16"/>
                <w:szCs w:val="16"/>
                <w:highlight w:val="none"/>
              </w:rPr>
            </w:pPr>
            <w:r>
              <w:rPr>
                <w:sz w:val="16"/>
                <w:szCs w:val="16"/>
                <w:highlight w:val="none"/>
              </w:rPr>
              <w:t>24</w:t>
            </w:r>
          </w:p>
        </w:tc>
        <w:tc>
          <w:tcPr>
            <w:tcW w:w="520" w:type="dxa"/>
            <w:shd w:val="clear" w:color="auto" w:fill="auto"/>
            <w:noWrap/>
            <w:vAlign w:val="top"/>
          </w:tcPr>
          <w:p w14:paraId="3363D79E">
            <w:pPr>
              <w:rPr>
                <w:sz w:val="16"/>
                <w:szCs w:val="16"/>
                <w:highlight w:val="none"/>
              </w:rPr>
            </w:pPr>
            <w:r>
              <w:rPr>
                <w:sz w:val="16"/>
                <w:szCs w:val="16"/>
                <w:highlight w:val="none"/>
              </w:rPr>
              <w:t>30</w:t>
            </w:r>
          </w:p>
        </w:tc>
        <w:tc>
          <w:tcPr>
            <w:tcW w:w="520" w:type="dxa"/>
            <w:shd w:val="clear" w:color="auto" w:fill="auto"/>
            <w:noWrap/>
            <w:vAlign w:val="top"/>
          </w:tcPr>
          <w:p w14:paraId="18539C8C">
            <w:pPr>
              <w:rPr>
                <w:sz w:val="16"/>
                <w:szCs w:val="16"/>
                <w:highlight w:val="none"/>
              </w:rPr>
            </w:pPr>
            <w:r>
              <w:rPr>
                <w:sz w:val="16"/>
                <w:szCs w:val="16"/>
                <w:highlight w:val="none"/>
              </w:rPr>
              <w:t>4</w:t>
            </w:r>
          </w:p>
        </w:tc>
        <w:tc>
          <w:tcPr>
            <w:tcW w:w="520" w:type="dxa"/>
            <w:shd w:val="clear" w:color="auto" w:fill="auto"/>
            <w:noWrap/>
            <w:vAlign w:val="top"/>
          </w:tcPr>
          <w:p w14:paraId="5AA959A9">
            <w:pPr>
              <w:rPr>
                <w:sz w:val="16"/>
                <w:szCs w:val="16"/>
                <w:highlight w:val="none"/>
              </w:rPr>
            </w:pPr>
            <w:r>
              <w:rPr>
                <w:sz w:val="16"/>
                <w:szCs w:val="16"/>
                <w:highlight w:val="none"/>
              </w:rPr>
              <w:t>20</w:t>
            </w:r>
          </w:p>
        </w:tc>
        <w:tc>
          <w:tcPr>
            <w:tcW w:w="520" w:type="dxa"/>
            <w:shd w:val="clear" w:color="auto" w:fill="auto"/>
            <w:noWrap/>
            <w:vAlign w:val="top"/>
          </w:tcPr>
          <w:p w14:paraId="2DE18814">
            <w:pPr>
              <w:rPr>
                <w:sz w:val="16"/>
                <w:szCs w:val="16"/>
                <w:highlight w:val="none"/>
              </w:rPr>
            </w:pPr>
            <w:r>
              <w:rPr>
                <w:sz w:val="16"/>
                <w:szCs w:val="16"/>
                <w:highlight w:val="none"/>
              </w:rPr>
              <w:t>32</w:t>
            </w:r>
          </w:p>
        </w:tc>
        <w:tc>
          <w:tcPr>
            <w:tcW w:w="520" w:type="dxa"/>
            <w:shd w:val="clear" w:color="auto" w:fill="auto"/>
            <w:noWrap/>
            <w:vAlign w:val="top"/>
          </w:tcPr>
          <w:p w14:paraId="402E3F62">
            <w:pPr>
              <w:rPr>
                <w:sz w:val="16"/>
                <w:szCs w:val="16"/>
                <w:highlight w:val="none"/>
              </w:rPr>
            </w:pPr>
            <w:r>
              <w:rPr>
                <w:sz w:val="16"/>
                <w:szCs w:val="16"/>
                <w:highlight w:val="none"/>
              </w:rPr>
              <w:t>4</w:t>
            </w:r>
          </w:p>
        </w:tc>
      </w:tr>
      <w:tr w14:paraId="06E27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CCCCCC"/>
            <w:noWrap/>
          </w:tcPr>
          <w:p w14:paraId="5B576476">
            <w:pPr>
              <w:rPr>
                <w:b/>
                <w:bCs/>
                <w:sz w:val="16"/>
                <w:szCs w:val="16"/>
                <w:highlight w:val="none"/>
              </w:rPr>
            </w:pPr>
            <w:r>
              <w:rPr>
                <w:b/>
                <w:bCs/>
                <w:sz w:val="16"/>
                <w:szCs w:val="16"/>
                <w:highlight w:val="none"/>
              </w:rPr>
              <w:t>R03</w:t>
            </w:r>
          </w:p>
        </w:tc>
        <w:tc>
          <w:tcPr>
            <w:tcW w:w="707" w:type="dxa"/>
            <w:shd w:val="clear" w:color="auto" w:fill="CCCCCC"/>
            <w:noWrap/>
          </w:tcPr>
          <w:p w14:paraId="42B5F941">
            <w:pPr>
              <w:rPr>
                <w:sz w:val="16"/>
                <w:szCs w:val="16"/>
                <w:highlight w:val="none"/>
              </w:rPr>
            </w:pPr>
            <w:r>
              <w:rPr>
                <w:sz w:val="16"/>
                <w:szCs w:val="16"/>
                <w:highlight w:val="none"/>
              </w:rPr>
              <w:t>20</w:t>
            </w:r>
          </w:p>
        </w:tc>
        <w:tc>
          <w:tcPr>
            <w:tcW w:w="519" w:type="dxa"/>
            <w:shd w:val="clear" w:color="auto" w:fill="CCCCCC"/>
            <w:noWrap/>
          </w:tcPr>
          <w:p w14:paraId="5A280C27">
            <w:pPr>
              <w:rPr>
                <w:sz w:val="16"/>
                <w:szCs w:val="16"/>
                <w:highlight w:val="none"/>
              </w:rPr>
            </w:pPr>
            <w:r>
              <w:rPr>
                <w:sz w:val="16"/>
                <w:szCs w:val="16"/>
                <w:highlight w:val="none"/>
              </w:rPr>
              <w:t>19</w:t>
            </w:r>
          </w:p>
        </w:tc>
        <w:tc>
          <w:tcPr>
            <w:tcW w:w="520" w:type="dxa"/>
            <w:shd w:val="clear" w:color="auto" w:fill="CCCCCC"/>
            <w:noWrap/>
          </w:tcPr>
          <w:p w14:paraId="4D671054">
            <w:pPr>
              <w:rPr>
                <w:sz w:val="16"/>
                <w:szCs w:val="16"/>
                <w:highlight w:val="none"/>
              </w:rPr>
            </w:pPr>
            <w:r>
              <w:rPr>
                <w:sz w:val="16"/>
                <w:szCs w:val="16"/>
                <w:highlight w:val="none"/>
              </w:rPr>
              <w:t>25</w:t>
            </w:r>
          </w:p>
        </w:tc>
        <w:tc>
          <w:tcPr>
            <w:tcW w:w="522" w:type="dxa"/>
            <w:shd w:val="clear" w:color="auto" w:fill="CCCCCC"/>
            <w:noWrap/>
          </w:tcPr>
          <w:p w14:paraId="05EA5065">
            <w:pPr>
              <w:rPr>
                <w:sz w:val="16"/>
                <w:szCs w:val="16"/>
                <w:highlight w:val="none"/>
              </w:rPr>
            </w:pPr>
            <w:r>
              <w:rPr>
                <w:sz w:val="16"/>
                <w:szCs w:val="16"/>
                <w:highlight w:val="none"/>
              </w:rPr>
              <w:t>2</w:t>
            </w:r>
          </w:p>
        </w:tc>
        <w:tc>
          <w:tcPr>
            <w:tcW w:w="520" w:type="dxa"/>
            <w:shd w:val="clear" w:color="auto" w:fill="CCCCCC"/>
            <w:noWrap/>
          </w:tcPr>
          <w:p w14:paraId="091AD90F">
            <w:pPr>
              <w:rPr>
                <w:sz w:val="16"/>
                <w:szCs w:val="16"/>
                <w:highlight w:val="none"/>
              </w:rPr>
            </w:pPr>
            <w:r>
              <w:rPr>
                <w:sz w:val="16"/>
                <w:szCs w:val="16"/>
                <w:highlight w:val="none"/>
              </w:rPr>
              <w:t>11</w:t>
            </w:r>
          </w:p>
        </w:tc>
        <w:tc>
          <w:tcPr>
            <w:tcW w:w="520" w:type="dxa"/>
            <w:shd w:val="clear" w:color="auto" w:fill="CCCCCC"/>
            <w:noWrap/>
          </w:tcPr>
          <w:p w14:paraId="6605C7EC">
            <w:pPr>
              <w:rPr>
                <w:sz w:val="16"/>
                <w:szCs w:val="16"/>
                <w:highlight w:val="none"/>
              </w:rPr>
            </w:pPr>
            <w:r>
              <w:rPr>
                <w:sz w:val="16"/>
                <w:szCs w:val="16"/>
                <w:highlight w:val="none"/>
              </w:rPr>
              <w:t>28</w:t>
            </w:r>
          </w:p>
        </w:tc>
        <w:tc>
          <w:tcPr>
            <w:tcW w:w="520" w:type="dxa"/>
            <w:shd w:val="clear" w:color="auto" w:fill="CCCCCC"/>
            <w:noWrap/>
          </w:tcPr>
          <w:p w14:paraId="06D3A0C6">
            <w:pPr>
              <w:rPr>
                <w:sz w:val="16"/>
                <w:szCs w:val="16"/>
                <w:highlight w:val="none"/>
              </w:rPr>
            </w:pPr>
            <w:r>
              <w:rPr>
                <w:sz w:val="16"/>
                <w:szCs w:val="16"/>
                <w:highlight w:val="none"/>
              </w:rPr>
              <w:t>2</w:t>
            </w:r>
          </w:p>
        </w:tc>
        <w:tc>
          <w:tcPr>
            <w:tcW w:w="520" w:type="dxa"/>
            <w:shd w:val="clear" w:color="auto" w:fill="CCCCCC"/>
            <w:noWrap/>
          </w:tcPr>
          <w:p w14:paraId="7FCB7EF4">
            <w:pPr>
              <w:rPr>
                <w:sz w:val="16"/>
                <w:szCs w:val="16"/>
                <w:highlight w:val="none"/>
              </w:rPr>
            </w:pPr>
            <w:r>
              <w:rPr>
                <w:sz w:val="16"/>
                <w:szCs w:val="16"/>
                <w:highlight w:val="none"/>
              </w:rPr>
              <w:t>8</w:t>
            </w:r>
          </w:p>
        </w:tc>
        <w:tc>
          <w:tcPr>
            <w:tcW w:w="519" w:type="dxa"/>
            <w:shd w:val="clear" w:color="auto" w:fill="CCCCCC"/>
            <w:noWrap/>
          </w:tcPr>
          <w:p w14:paraId="3CD24B3B">
            <w:pPr>
              <w:rPr>
                <w:sz w:val="16"/>
                <w:szCs w:val="16"/>
                <w:highlight w:val="none"/>
              </w:rPr>
            </w:pPr>
            <w:r>
              <w:rPr>
                <w:sz w:val="16"/>
                <w:szCs w:val="16"/>
                <w:highlight w:val="none"/>
              </w:rPr>
              <w:t>26</w:t>
            </w:r>
          </w:p>
        </w:tc>
        <w:tc>
          <w:tcPr>
            <w:tcW w:w="521" w:type="dxa"/>
            <w:shd w:val="clear" w:color="auto" w:fill="CCCCCC"/>
            <w:noWrap/>
          </w:tcPr>
          <w:p w14:paraId="6A9CE22F">
            <w:pPr>
              <w:rPr>
                <w:sz w:val="16"/>
                <w:szCs w:val="16"/>
                <w:highlight w:val="none"/>
              </w:rPr>
            </w:pPr>
            <w:r>
              <w:rPr>
                <w:sz w:val="16"/>
                <w:szCs w:val="16"/>
                <w:highlight w:val="none"/>
              </w:rPr>
              <w:t>2</w:t>
            </w:r>
          </w:p>
        </w:tc>
        <w:tc>
          <w:tcPr>
            <w:tcW w:w="520" w:type="dxa"/>
            <w:shd w:val="clear" w:color="auto" w:fill="CCCCCC"/>
            <w:noWrap/>
            <w:vAlign w:val="top"/>
          </w:tcPr>
          <w:p w14:paraId="1F9E176B">
            <w:pPr>
              <w:rPr>
                <w:sz w:val="16"/>
                <w:szCs w:val="16"/>
                <w:highlight w:val="none"/>
              </w:rPr>
            </w:pPr>
            <w:r>
              <w:rPr>
                <w:sz w:val="16"/>
                <w:szCs w:val="16"/>
                <w:highlight w:val="none"/>
              </w:rPr>
              <w:t>20</w:t>
            </w:r>
          </w:p>
        </w:tc>
        <w:tc>
          <w:tcPr>
            <w:tcW w:w="520" w:type="dxa"/>
            <w:shd w:val="clear" w:color="auto" w:fill="CCCCCC"/>
            <w:noWrap/>
            <w:vAlign w:val="top"/>
          </w:tcPr>
          <w:p w14:paraId="0EF51E65">
            <w:pPr>
              <w:rPr>
                <w:sz w:val="16"/>
                <w:szCs w:val="16"/>
                <w:highlight w:val="none"/>
              </w:rPr>
            </w:pPr>
            <w:r>
              <w:rPr>
                <w:sz w:val="16"/>
                <w:szCs w:val="16"/>
                <w:highlight w:val="none"/>
              </w:rPr>
              <w:t>26</w:t>
            </w:r>
          </w:p>
        </w:tc>
        <w:tc>
          <w:tcPr>
            <w:tcW w:w="520" w:type="dxa"/>
            <w:shd w:val="clear" w:color="auto" w:fill="CCCCCC"/>
            <w:noWrap/>
            <w:vAlign w:val="top"/>
          </w:tcPr>
          <w:p w14:paraId="6C9BB6D8">
            <w:pPr>
              <w:rPr>
                <w:sz w:val="16"/>
                <w:szCs w:val="16"/>
                <w:highlight w:val="none"/>
              </w:rPr>
            </w:pPr>
            <w:r>
              <w:rPr>
                <w:sz w:val="16"/>
                <w:szCs w:val="16"/>
                <w:highlight w:val="none"/>
              </w:rPr>
              <w:t>4</w:t>
            </w:r>
          </w:p>
        </w:tc>
        <w:tc>
          <w:tcPr>
            <w:tcW w:w="520" w:type="dxa"/>
            <w:shd w:val="clear" w:color="auto" w:fill="CCCCCC"/>
            <w:noWrap/>
            <w:vAlign w:val="top"/>
          </w:tcPr>
          <w:p w14:paraId="2CC2787A">
            <w:pPr>
              <w:rPr>
                <w:sz w:val="16"/>
                <w:szCs w:val="16"/>
                <w:highlight w:val="none"/>
              </w:rPr>
            </w:pPr>
            <w:r>
              <w:rPr>
                <w:sz w:val="16"/>
                <w:szCs w:val="16"/>
                <w:highlight w:val="none"/>
              </w:rPr>
              <w:t>20</w:t>
            </w:r>
          </w:p>
        </w:tc>
        <w:tc>
          <w:tcPr>
            <w:tcW w:w="520" w:type="dxa"/>
            <w:shd w:val="clear" w:color="auto" w:fill="CCCCCC"/>
            <w:noWrap/>
            <w:vAlign w:val="top"/>
          </w:tcPr>
          <w:p w14:paraId="3B94AB79">
            <w:pPr>
              <w:rPr>
                <w:sz w:val="16"/>
                <w:szCs w:val="16"/>
                <w:highlight w:val="none"/>
              </w:rPr>
            </w:pPr>
            <w:r>
              <w:rPr>
                <w:sz w:val="16"/>
                <w:szCs w:val="16"/>
                <w:highlight w:val="none"/>
              </w:rPr>
              <w:t>26</w:t>
            </w:r>
          </w:p>
        </w:tc>
        <w:tc>
          <w:tcPr>
            <w:tcW w:w="520" w:type="dxa"/>
            <w:shd w:val="clear" w:color="auto" w:fill="CCCCCC"/>
            <w:noWrap/>
            <w:vAlign w:val="top"/>
          </w:tcPr>
          <w:p w14:paraId="518321EA">
            <w:pPr>
              <w:rPr>
                <w:sz w:val="16"/>
                <w:szCs w:val="16"/>
                <w:highlight w:val="none"/>
              </w:rPr>
            </w:pPr>
            <w:r>
              <w:rPr>
                <w:sz w:val="16"/>
                <w:szCs w:val="16"/>
                <w:highlight w:val="none"/>
              </w:rPr>
              <w:t>4</w:t>
            </w:r>
          </w:p>
        </w:tc>
      </w:tr>
      <w:tr w14:paraId="5846D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auto"/>
            <w:noWrap/>
          </w:tcPr>
          <w:p w14:paraId="3A21E4D9">
            <w:pPr>
              <w:rPr>
                <w:b/>
                <w:bCs/>
                <w:sz w:val="16"/>
                <w:szCs w:val="16"/>
                <w:highlight w:val="none"/>
              </w:rPr>
            </w:pPr>
            <w:r>
              <w:rPr>
                <w:b/>
                <w:bCs/>
                <w:sz w:val="16"/>
                <w:szCs w:val="16"/>
                <w:highlight w:val="none"/>
              </w:rPr>
              <w:t>R04</w:t>
            </w:r>
          </w:p>
        </w:tc>
        <w:tc>
          <w:tcPr>
            <w:tcW w:w="707" w:type="dxa"/>
            <w:shd w:val="clear" w:color="auto" w:fill="auto"/>
            <w:noWrap/>
          </w:tcPr>
          <w:p w14:paraId="41552F4D">
            <w:pPr>
              <w:rPr>
                <w:sz w:val="16"/>
                <w:szCs w:val="16"/>
                <w:highlight w:val="none"/>
              </w:rPr>
            </w:pPr>
            <w:r>
              <w:rPr>
                <w:sz w:val="16"/>
                <w:szCs w:val="16"/>
                <w:highlight w:val="none"/>
              </w:rPr>
              <w:t>30</w:t>
            </w:r>
          </w:p>
        </w:tc>
        <w:tc>
          <w:tcPr>
            <w:tcW w:w="519" w:type="dxa"/>
            <w:shd w:val="clear" w:color="auto" w:fill="auto"/>
            <w:noWrap/>
          </w:tcPr>
          <w:p w14:paraId="7C0467F9">
            <w:pPr>
              <w:rPr>
                <w:sz w:val="16"/>
                <w:szCs w:val="16"/>
                <w:highlight w:val="none"/>
              </w:rPr>
            </w:pPr>
            <w:r>
              <w:rPr>
                <w:sz w:val="16"/>
                <w:szCs w:val="16"/>
                <w:highlight w:val="none"/>
              </w:rPr>
              <w:t>15</w:t>
            </w:r>
          </w:p>
        </w:tc>
        <w:tc>
          <w:tcPr>
            <w:tcW w:w="520" w:type="dxa"/>
            <w:shd w:val="clear" w:color="auto" w:fill="auto"/>
            <w:noWrap/>
          </w:tcPr>
          <w:p w14:paraId="5015B4D7">
            <w:pPr>
              <w:rPr>
                <w:sz w:val="16"/>
                <w:szCs w:val="16"/>
                <w:highlight w:val="none"/>
              </w:rPr>
            </w:pPr>
            <w:r>
              <w:rPr>
                <w:sz w:val="16"/>
                <w:szCs w:val="16"/>
                <w:highlight w:val="none"/>
              </w:rPr>
              <w:t>23</w:t>
            </w:r>
          </w:p>
        </w:tc>
        <w:tc>
          <w:tcPr>
            <w:tcW w:w="522" w:type="dxa"/>
            <w:shd w:val="clear" w:color="auto" w:fill="auto"/>
            <w:noWrap/>
          </w:tcPr>
          <w:p w14:paraId="6BC77FD5">
            <w:pPr>
              <w:rPr>
                <w:sz w:val="16"/>
                <w:szCs w:val="16"/>
                <w:highlight w:val="none"/>
              </w:rPr>
            </w:pPr>
            <w:r>
              <w:rPr>
                <w:sz w:val="16"/>
                <w:szCs w:val="16"/>
                <w:highlight w:val="none"/>
              </w:rPr>
              <w:t>2</w:t>
            </w:r>
          </w:p>
        </w:tc>
        <w:tc>
          <w:tcPr>
            <w:tcW w:w="520" w:type="dxa"/>
            <w:shd w:val="clear" w:color="auto" w:fill="auto"/>
            <w:noWrap/>
          </w:tcPr>
          <w:p w14:paraId="5F800583">
            <w:pPr>
              <w:rPr>
                <w:sz w:val="16"/>
                <w:szCs w:val="16"/>
                <w:highlight w:val="none"/>
              </w:rPr>
            </w:pPr>
            <w:r>
              <w:rPr>
                <w:sz w:val="16"/>
                <w:szCs w:val="16"/>
                <w:highlight w:val="none"/>
              </w:rPr>
              <w:t>9</w:t>
            </w:r>
          </w:p>
        </w:tc>
        <w:tc>
          <w:tcPr>
            <w:tcW w:w="520" w:type="dxa"/>
            <w:shd w:val="clear" w:color="auto" w:fill="auto"/>
            <w:noWrap/>
          </w:tcPr>
          <w:p w14:paraId="4D606B99">
            <w:pPr>
              <w:rPr>
                <w:sz w:val="16"/>
                <w:szCs w:val="16"/>
                <w:highlight w:val="none"/>
              </w:rPr>
            </w:pPr>
            <w:r>
              <w:rPr>
                <w:sz w:val="16"/>
                <w:szCs w:val="16"/>
                <w:highlight w:val="none"/>
              </w:rPr>
              <w:t>24</w:t>
            </w:r>
          </w:p>
        </w:tc>
        <w:tc>
          <w:tcPr>
            <w:tcW w:w="520" w:type="dxa"/>
            <w:shd w:val="clear" w:color="auto" w:fill="auto"/>
            <w:noWrap/>
          </w:tcPr>
          <w:p w14:paraId="070CB3D6">
            <w:pPr>
              <w:rPr>
                <w:sz w:val="16"/>
                <w:szCs w:val="16"/>
                <w:highlight w:val="none"/>
              </w:rPr>
            </w:pPr>
            <w:r>
              <w:rPr>
                <w:sz w:val="16"/>
                <w:szCs w:val="16"/>
                <w:highlight w:val="none"/>
              </w:rPr>
              <w:t>2</w:t>
            </w:r>
          </w:p>
        </w:tc>
        <w:tc>
          <w:tcPr>
            <w:tcW w:w="520" w:type="dxa"/>
            <w:shd w:val="clear" w:color="auto" w:fill="auto"/>
            <w:noWrap/>
          </w:tcPr>
          <w:p w14:paraId="0D5BD7C3">
            <w:pPr>
              <w:rPr>
                <w:sz w:val="16"/>
                <w:szCs w:val="16"/>
                <w:highlight w:val="none"/>
              </w:rPr>
            </w:pPr>
            <w:r>
              <w:rPr>
                <w:sz w:val="16"/>
                <w:szCs w:val="16"/>
                <w:highlight w:val="none"/>
              </w:rPr>
              <w:t>7</w:t>
            </w:r>
          </w:p>
        </w:tc>
        <w:tc>
          <w:tcPr>
            <w:tcW w:w="519" w:type="dxa"/>
            <w:shd w:val="clear" w:color="auto" w:fill="auto"/>
            <w:noWrap/>
          </w:tcPr>
          <w:p w14:paraId="1770FE1A">
            <w:pPr>
              <w:rPr>
                <w:sz w:val="16"/>
                <w:szCs w:val="16"/>
                <w:highlight w:val="none"/>
              </w:rPr>
            </w:pPr>
            <w:r>
              <w:rPr>
                <w:sz w:val="16"/>
                <w:szCs w:val="16"/>
                <w:highlight w:val="none"/>
              </w:rPr>
              <w:t>23</w:t>
            </w:r>
          </w:p>
        </w:tc>
        <w:tc>
          <w:tcPr>
            <w:tcW w:w="521" w:type="dxa"/>
            <w:shd w:val="clear" w:color="auto" w:fill="auto"/>
            <w:noWrap/>
          </w:tcPr>
          <w:p w14:paraId="64D0F001">
            <w:pPr>
              <w:rPr>
                <w:sz w:val="16"/>
                <w:szCs w:val="16"/>
                <w:highlight w:val="none"/>
              </w:rPr>
            </w:pPr>
            <w:r>
              <w:rPr>
                <w:sz w:val="16"/>
                <w:szCs w:val="16"/>
                <w:highlight w:val="none"/>
              </w:rPr>
              <w:t>2</w:t>
            </w:r>
          </w:p>
        </w:tc>
        <w:tc>
          <w:tcPr>
            <w:tcW w:w="520" w:type="dxa"/>
            <w:shd w:val="clear" w:color="auto" w:fill="auto"/>
            <w:noWrap/>
            <w:vAlign w:val="top"/>
          </w:tcPr>
          <w:p w14:paraId="3E9437EC">
            <w:pPr>
              <w:rPr>
                <w:sz w:val="16"/>
                <w:szCs w:val="16"/>
                <w:highlight w:val="none"/>
              </w:rPr>
            </w:pPr>
            <w:r>
              <w:rPr>
                <w:sz w:val="16"/>
                <w:szCs w:val="16"/>
                <w:highlight w:val="none"/>
              </w:rPr>
              <w:t>18</w:t>
            </w:r>
          </w:p>
        </w:tc>
        <w:tc>
          <w:tcPr>
            <w:tcW w:w="520" w:type="dxa"/>
            <w:shd w:val="clear" w:color="auto" w:fill="auto"/>
            <w:noWrap/>
            <w:vAlign w:val="top"/>
          </w:tcPr>
          <w:p w14:paraId="57321F3E">
            <w:pPr>
              <w:rPr>
                <w:sz w:val="16"/>
                <w:szCs w:val="16"/>
                <w:highlight w:val="none"/>
              </w:rPr>
            </w:pPr>
            <w:r>
              <w:rPr>
                <w:sz w:val="16"/>
                <w:szCs w:val="16"/>
                <w:highlight w:val="none"/>
              </w:rPr>
              <w:t>24</w:t>
            </w:r>
          </w:p>
        </w:tc>
        <w:tc>
          <w:tcPr>
            <w:tcW w:w="520" w:type="dxa"/>
            <w:shd w:val="clear" w:color="auto" w:fill="auto"/>
            <w:noWrap/>
            <w:vAlign w:val="top"/>
          </w:tcPr>
          <w:p w14:paraId="38E56471">
            <w:pPr>
              <w:rPr>
                <w:sz w:val="16"/>
                <w:szCs w:val="16"/>
                <w:highlight w:val="none"/>
              </w:rPr>
            </w:pPr>
            <w:r>
              <w:rPr>
                <w:sz w:val="16"/>
                <w:szCs w:val="16"/>
                <w:highlight w:val="none"/>
              </w:rPr>
              <w:t>2</w:t>
            </w:r>
          </w:p>
        </w:tc>
        <w:tc>
          <w:tcPr>
            <w:tcW w:w="520" w:type="dxa"/>
            <w:shd w:val="clear" w:color="auto" w:fill="auto"/>
            <w:noWrap/>
            <w:vAlign w:val="top"/>
          </w:tcPr>
          <w:p w14:paraId="534B1180">
            <w:pPr>
              <w:rPr>
                <w:sz w:val="16"/>
                <w:szCs w:val="16"/>
                <w:highlight w:val="none"/>
              </w:rPr>
            </w:pPr>
            <w:r>
              <w:rPr>
                <w:sz w:val="16"/>
                <w:szCs w:val="16"/>
                <w:highlight w:val="none"/>
              </w:rPr>
              <w:t>18</w:t>
            </w:r>
          </w:p>
        </w:tc>
        <w:tc>
          <w:tcPr>
            <w:tcW w:w="520" w:type="dxa"/>
            <w:shd w:val="clear" w:color="auto" w:fill="auto"/>
            <w:noWrap/>
            <w:vAlign w:val="top"/>
          </w:tcPr>
          <w:p w14:paraId="01EB3C29">
            <w:pPr>
              <w:rPr>
                <w:sz w:val="16"/>
                <w:szCs w:val="16"/>
                <w:highlight w:val="none"/>
              </w:rPr>
            </w:pPr>
            <w:r>
              <w:rPr>
                <w:sz w:val="16"/>
                <w:szCs w:val="16"/>
                <w:highlight w:val="none"/>
              </w:rPr>
              <w:t>24</w:t>
            </w:r>
          </w:p>
        </w:tc>
        <w:tc>
          <w:tcPr>
            <w:tcW w:w="520" w:type="dxa"/>
            <w:shd w:val="clear" w:color="auto" w:fill="auto"/>
            <w:noWrap/>
            <w:vAlign w:val="top"/>
          </w:tcPr>
          <w:p w14:paraId="386FB082">
            <w:pPr>
              <w:rPr>
                <w:sz w:val="16"/>
                <w:szCs w:val="16"/>
                <w:highlight w:val="none"/>
              </w:rPr>
            </w:pPr>
            <w:r>
              <w:rPr>
                <w:sz w:val="16"/>
                <w:szCs w:val="16"/>
                <w:highlight w:val="none"/>
              </w:rPr>
              <w:t>2</w:t>
            </w:r>
          </w:p>
        </w:tc>
      </w:tr>
      <w:tr w14:paraId="45C5D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672" w:type="dxa"/>
            <w:shd w:val="clear" w:color="auto" w:fill="CCCCCC"/>
            <w:noWrap/>
          </w:tcPr>
          <w:p w14:paraId="30CFE29A">
            <w:pPr>
              <w:rPr>
                <w:b/>
                <w:bCs/>
                <w:sz w:val="16"/>
                <w:szCs w:val="16"/>
                <w:highlight w:val="none"/>
              </w:rPr>
            </w:pPr>
            <w:r>
              <w:rPr>
                <w:b/>
                <w:bCs/>
                <w:sz w:val="16"/>
                <w:szCs w:val="16"/>
                <w:highlight w:val="none"/>
              </w:rPr>
              <w:t>R05</w:t>
            </w:r>
          </w:p>
        </w:tc>
        <w:tc>
          <w:tcPr>
            <w:tcW w:w="707" w:type="dxa"/>
            <w:shd w:val="clear" w:color="auto" w:fill="CCCCCC"/>
            <w:noWrap/>
          </w:tcPr>
          <w:p w14:paraId="3234FF78">
            <w:pPr>
              <w:rPr>
                <w:sz w:val="16"/>
                <w:szCs w:val="16"/>
                <w:highlight w:val="none"/>
              </w:rPr>
            </w:pPr>
            <w:r>
              <w:rPr>
                <w:sz w:val="16"/>
                <w:szCs w:val="16"/>
                <w:highlight w:val="none"/>
              </w:rPr>
              <w:t>50</w:t>
            </w:r>
          </w:p>
        </w:tc>
        <w:tc>
          <w:tcPr>
            <w:tcW w:w="519" w:type="dxa"/>
            <w:shd w:val="clear" w:color="auto" w:fill="CCCCCC"/>
            <w:noWrap/>
          </w:tcPr>
          <w:p w14:paraId="36396A0C">
            <w:pPr>
              <w:rPr>
                <w:sz w:val="16"/>
                <w:szCs w:val="16"/>
                <w:highlight w:val="none"/>
              </w:rPr>
            </w:pPr>
            <w:r>
              <w:rPr>
                <w:sz w:val="16"/>
                <w:szCs w:val="16"/>
                <w:highlight w:val="none"/>
              </w:rPr>
              <w:t>11</w:t>
            </w:r>
          </w:p>
        </w:tc>
        <w:tc>
          <w:tcPr>
            <w:tcW w:w="520" w:type="dxa"/>
            <w:shd w:val="clear" w:color="auto" w:fill="CCCCCC"/>
            <w:noWrap/>
          </w:tcPr>
          <w:p w14:paraId="53A624D3">
            <w:pPr>
              <w:rPr>
                <w:sz w:val="16"/>
                <w:szCs w:val="16"/>
                <w:highlight w:val="none"/>
              </w:rPr>
            </w:pPr>
            <w:r>
              <w:rPr>
                <w:sz w:val="16"/>
                <w:szCs w:val="16"/>
                <w:highlight w:val="none"/>
              </w:rPr>
              <w:t>21</w:t>
            </w:r>
          </w:p>
        </w:tc>
        <w:tc>
          <w:tcPr>
            <w:tcW w:w="522" w:type="dxa"/>
            <w:shd w:val="clear" w:color="auto" w:fill="CCCCCC"/>
            <w:noWrap/>
          </w:tcPr>
          <w:p w14:paraId="27DFA405">
            <w:pPr>
              <w:rPr>
                <w:sz w:val="16"/>
                <w:szCs w:val="16"/>
                <w:highlight w:val="none"/>
              </w:rPr>
            </w:pPr>
            <w:r>
              <w:rPr>
                <w:sz w:val="16"/>
                <w:szCs w:val="16"/>
                <w:highlight w:val="none"/>
              </w:rPr>
              <w:t>2</w:t>
            </w:r>
          </w:p>
        </w:tc>
        <w:tc>
          <w:tcPr>
            <w:tcW w:w="520" w:type="dxa"/>
            <w:shd w:val="clear" w:color="auto" w:fill="CCCCCC"/>
            <w:noWrap/>
          </w:tcPr>
          <w:p w14:paraId="49A426D6">
            <w:pPr>
              <w:rPr>
                <w:sz w:val="16"/>
                <w:szCs w:val="16"/>
                <w:highlight w:val="none"/>
              </w:rPr>
            </w:pPr>
            <w:r>
              <w:rPr>
                <w:sz w:val="16"/>
                <w:szCs w:val="16"/>
                <w:highlight w:val="none"/>
              </w:rPr>
              <w:t>5</w:t>
            </w:r>
          </w:p>
        </w:tc>
        <w:tc>
          <w:tcPr>
            <w:tcW w:w="520" w:type="dxa"/>
            <w:shd w:val="clear" w:color="auto" w:fill="CCCCCC"/>
            <w:noWrap/>
          </w:tcPr>
          <w:p w14:paraId="3972C379">
            <w:pPr>
              <w:rPr>
                <w:sz w:val="16"/>
                <w:szCs w:val="16"/>
                <w:highlight w:val="none"/>
              </w:rPr>
            </w:pPr>
            <w:r>
              <w:rPr>
                <w:sz w:val="16"/>
                <w:szCs w:val="16"/>
                <w:highlight w:val="none"/>
              </w:rPr>
              <w:t>21</w:t>
            </w:r>
          </w:p>
        </w:tc>
        <w:tc>
          <w:tcPr>
            <w:tcW w:w="520" w:type="dxa"/>
            <w:shd w:val="clear" w:color="auto" w:fill="CCCCCC"/>
            <w:noWrap/>
          </w:tcPr>
          <w:p w14:paraId="02C1C9BC">
            <w:pPr>
              <w:rPr>
                <w:sz w:val="16"/>
                <w:szCs w:val="16"/>
                <w:highlight w:val="none"/>
              </w:rPr>
            </w:pPr>
            <w:r>
              <w:rPr>
                <w:sz w:val="16"/>
                <w:szCs w:val="16"/>
                <w:highlight w:val="none"/>
              </w:rPr>
              <w:t>2</w:t>
            </w:r>
          </w:p>
        </w:tc>
        <w:tc>
          <w:tcPr>
            <w:tcW w:w="520" w:type="dxa"/>
            <w:shd w:val="clear" w:color="auto" w:fill="CCCCCC"/>
            <w:noWrap/>
          </w:tcPr>
          <w:p w14:paraId="5F64DD6E">
            <w:pPr>
              <w:rPr>
                <w:sz w:val="16"/>
                <w:szCs w:val="16"/>
                <w:highlight w:val="none"/>
              </w:rPr>
            </w:pPr>
            <w:r>
              <w:rPr>
                <w:sz w:val="16"/>
                <w:szCs w:val="16"/>
                <w:highlight w:val="none"/>
              </w:rPr>
              <w:t>6</w:t>
            </w:r>
          </w:p>
        </w:tc>
        <w:tc>
          <w:tcPr>
            <w:tcW w:w="519" w:type="dxa"/>
            <w:shd w:val="clear" w:color="auto" w:fill="CCCCCC"/>
            <w:noWrap/>
          </w:tcPr>
          <w:p w14:paraId="3B8F9E47">
            <w:pPr>
              <w:rPr>
                <w:sz w:val="16"/>
                <w:szCs w:val="16"/>
                <w:highlight w:val="none"/>
              </w:rPr>
            </w:pPr>
            <w:r>
              <w:rPr>
                <w:sz w:val="16"/>
                <w:szCs w:val="16"/>
                <w:highlight w:val="none"/>
              </w:rPr>
              <w:t>20</w:t>
            </w:r>
          </w:p>
        </w:tc>
        <w:tc>
          <w:tcPr>
            <w:tcW w:w="521" w:type="dxa"/>
            <w:shd w:val="clear" w:color="auto" w:fill="CCCCCC"/>
            <w:noWrap/>
          </w:tcPr>
          <w:p w14:paraId="0FB7E80E">
            <w:pPr>
              <w:rPr>
                <w:sz w:val="16"/>
                <w:szCs w:val="16"/>
                <w:highlight w:val="none"/>
              </w:rPr>
            </w:pPr>
            <w:r>
              <w:rPr>
                <w:sz w:val="16"/>
                <w:szCs w:val="16"/>
                <w:highlight w:val="none"/>
              </w:rPr>
              <w:t>2</w:t>
            </w:r>
          </w:p>
        </w:tc>
        <w:tc>
          <w:tcPr>
            <w:tcW w:w="520" w:type="dxa"/>
            <w:shd w:val="clear" w:color="auto" w:fill="CCCCCC"/>
            <w:noWrap/>
            <w:vAlign w:val="top"/>
          </w:tcPr>
          <w:p w14:paraId="1D4E27E5">
            <w:pPr>
              <w:rPr>
                <w:sz w:val="16"/>
                <w:szCs w:val="16"/>
                <w:highlight w:val="none"/>
              </w:rPr>
            </w:pPr>
            <w:r>
              <w:rPr>
                <w:sz w:val="16"/>
                <w:szCs w:val="16"/>
                <w:highlight w:val="none"/>
              </w:rPr>
              <w:t>17</w:t>
            </w:r>
          </w:p>
        </w:tc>
        <w:tc>
          <w:tcPr>
            <w:tcW w:w="520" w:type="dxa"/>
            <w:shd w:val="clear" w:color="auto" w:fill="CCCCCC"/>
            <w:noWrap/>
            <w:vAlign w:val="top"/>
          </w:tcPr>
          <w:p w14:paraId="5A5D489E">
            <w:pPr>
              <w:rPr>
                <w:sz w:val="16"/>
                <w:szCs w:val="16"/>
                <w:highlight w:val="none"/>
              </w:rPr>
            </w:pPr>
            <w:r>
              <w:rPr>
                <w:sz w:val="16"/>
                <w:szCs w:val="16"/>
                <w:highlight w:val="none"/>
              </w:rPr>
              <w:t>21</w:t>
            </w:r>
          </w:p>
        </w:tc>
        <w:tc>
          <w:tcPr>
            <w:tcW w:w="520" w:type="dxa"/>
            <w:shd w:val="clear" w:color="auto" w:fill="CCCCCC"/>
            <w:noWrap/>
            <w:vAlign w:val="top"/>
          </w:tcPr>
          <w:p w14:paraId="47B7B9BA">
            <w:pPr>
              <w:rPr>
                <w:sz w:val="16"/>
                <w:szCs w:val="16"/>
                <w:highlight w:val="none"/>
              </w:rPr>
            </w:pPr>
            <w:r>
              <w:rPr>
                <w:sz w:val="16"/>
                <w:szCs w:val="16"/>
                <w:highlight w:val="none"/>
              </w:rPr>
              <w:t>2</w:t>
            </w:r>
          </w:p>
        </w:tc>
        <w:tc>
          <w:tcPr>
            <w:tcW w:w="520" w:type="dxa"/>
            <w:shd w:val="clear" w:color="auto" w:fill="CCCCCC"/>
            <w:noWrap/>
            <w:vAlign w:val="top"/>
          </w:tcPr>
          <w:p w14:paraId="6E5CF6B9">
            <w:pPr>
              <w:rPr>
                <w:sz w:val="16"/>
                <w:szCs w:val="16"/>
                <w:highlight w:val="none"/>
              </w:rPr>
            </w:pPr>
            <w:r>
              <w:rPr>
                <w:sz w:val="16"/>
                <w:szCs w:val="16"/>
                <w:highlight w:val="none"/>
              </w:rPr>
              <w:t>7</w:t>
            </w:r>
          </w:p>
        </w:tc>
        <w:tc>
          <w:tcPr>
            <w:tcW w:w="520" w:type="dxa"/>
            <w:shd w:val="clear" w:color="auto" w:fill="CCCCCC"/>
            <w:noWrap/>
            <w:vAlign w:val="top"/>
          </w:tcPr>
          <w:p w14:paraId="7F721575">
            <w:pPr>
              <w:rPr>
                <w:sz w:val="16"/>
                <w:szCs w:val="16"/>
                <w:highlight w:val="none"/>
              </w:rPr>
            </w:pPr>
            <w:r>
              <w:rPr>
                <w:sz w:val="16"/>
                <w:szCs w:val="16"/>
                <w:highlight w:val="none"/>
              </w:rPr>
              <w:t>23</w:t>
            </w:r>
          </w:p>
        </w:tc>
        <w:tc>
          <w:tcPr>
            <w:tcW w:w="520" w:type="dxa"/>
            <w:shd w:val="clear" w:color="auto" w:fill="CCCCCC"/>
            <w:noWrap/>
            <w:vAlign w:val="top"/>
          </w:tcPr>
          <w:p w14:paraId="56AE2C41">
            <w:pPr>
              <w:rPr>
                <w:sz w:val="16"/>
                <w:szCs w:val="16"/>
                <w:highlight w:val="none"/>
              </w:rPr>
            </w:pPr>
            <w:r>
              <w:rPr>
                <w:sz w:val="16"/>
                <w:szCs w:val="16"/>
                <w:highlight w:val="none"/>
              </w:rPr>
              <w:t>2</w:t>
            </w:r>
          </w:p>
        </w:tc>
      </w:tr>
    </w:tbl>
    <w:p w14:paraId="2DABB002">
      <w:pPr>
        <w:rPr>
          <w:highlight w:val="none"/>
        </w:rPr>
      </w:pPr>
      <w:r>
        <w:rPr>
          <w:highlight w:val="none"/>
        </w:rPr>
        <w:t>A script “</w:t>
      </w:r>
      <w:r>
        <w:rPr>
          <w:rFonts w:ascii="Courier New" w:hAnsi="Courier New" w:cs="Courier New"/>
          <w:highlight w:val="none"/>
        </w:rPr>
        <w:t>exec_binGenerator.py</w:t>
      </w:r>
      <w:r>
        <w:rPr>
          <w:highlight w:val="none"/>
        </w:rPr>
        <w:t>” is provided to automate all steps including encoding, decoding, objective metrics computation and output generation. It can be launched from your Python environment with the following command:</w:t>
      </w:r>
    </w:p>
    <w:p w14:paraId="6E4EACD3">
      <w:pPr>
        <w:rPr>
          <w:rFonts w:ascii="Courier New" w:hAnsi="Courier New" w:cs="Courier New"/>
          <w:highlight w:val="none"/>
        </w:rPr>
      </w:pPr>
      <w:r>
        <w:rPr>
          <w:rFonts w:ascii="Courier New" w:hAnsi="Courier New" w:cs="Courier New"/>
          <w:highlight w:val="none"/>
        </w:rPr>
        <w:t>python exec_binGenerator.py -o $YOUR_OUTPUT_DIR -i jsons/sequences.json -t jsons/test_configuration.json</w:t>
      </w:r>
    </w:p>
    <w:p w14:paraId="727648D6">
      <w:pPr>
        <w:rPr>
          <w:rFonts w:ascii="Courier New" w:hAnsi="Courier New" w:cs="Courier New"/>
          <w:highlight w:val="none"/>
        </w:rPr>
      </w:pPr>
      <w:r>
        <w:rPr>
          <w:highlight w:val="none"/>
        </w:rPr>
        <w:t xml:space="preserve">For help on the script see the </w:t>
      </w:r>
      <w:r>
        <w:rPr>
          <w:highlight w:val="none"/>
          <w:lang w:val="en-US"/>
        </w:rPr>
        <w:t>complementary document readme_ply_to_bin in the doc folder installed by Git.</w:t>
      </w:r>
    </w:p>
    <w:p w14:paraId="6348C247">
      <w:pPr>
        <w:rPr>
          <w:highlight w:val="none"/>
        </w:rPr>
      </w:pPr>
      <w:r>
        <w:rPr>
          <w:highlight w:val="none"/>
        </w:rPr>
        <w:t>The output directory structure is:</w:t>
      </w:r>
    </w:p>
    <w:p w14:paraId="069F3AFC">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 </w:t>
      </w:r>
      <w:r>
        <w:rPr>
          <w:rFonts w:ascii="Courier New" w:hAnsi="Courier New" w:cs="Courier New"/>
          <w:highlight w:val="none"/>
        </w:rPr>
        <w:t>cmd</w:t>
      </w:r>
      <w:r>
        <w:rPr>
          <w:highlight w:val="none"/>
        </w:rPr>
        <w:t>: Directory with job command and logs.</w:t>
      </w:r>
    </w:p>
    <w:p w14:paraId="7952080A">
      <w:pPr>
        <w:pStyle w:val="55"/>
        <w:rPr>
          <w:highlight w:val="none"/>
        </w:rPr>
      </w:pPr>
      <w:r>
        <w:rPr>
          <w:rFonts w:hint="eastAsia" w:eastAsia="宋体"/>
          <w:highlight w:val="none"/>
          <w:lang w:val="en-US" w:eastAsia="zh-CN"/>
        </w:rPr>
        <w:t>-</w:t>
      </w:r>
      <w:r>
        <w:rPr>
          <w:rFonts w:hint="eastAsia" w:ascii="Courier New" w:hAnsi="Courier New" w:eastAsia="宋体" w:cs="Courier New"/>
          <w:highlight w:val="none"/>
          <w:lang w:val="en-US" w:eastAsia="zh-CN"/>
        </w:rPr>
        <w:tab/>
      </w:r>
      <w:r>
        <w:rPr>
          <w:rFonts w:ascii="Courier New" w:hAnsi="Courier New" w:cs="Courier New"/>
          <w:highlight w:val="none"/>
        </w:rPr>
        <w:t>dependencies</w:t>
      </w:r>
      <w:r>
        <w:rPr>
          <w:highlight w:val="none"/>
        </w:rPr>
        <w:t>: Compilation of TMC2 and mmetric software used to perform the test.</w:t>
      </w:r>
    </w:p>
    <w:p w14:paraId="5ED4F77C">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 list “</w:t>
      </w:r>
      <w:r>
        <w:rPr>
          <w:rFonts w:ascii="Courier New" w:hAnsi="Courier New" w:cs="Courier New"/>
          <w:highlight w:val="none"/>
        </w:rPr>
        <w:t>Fyy_ProfileName</w:t>
      </w:r>
      <w:r>
        <w:rPr>
          <w:highlight w:val="none"/>
        </w:rPr>
        <w:t xml:space="preserve">” directories with </w:t>
      </w:r>
      <w:r>
        <w:rPr>
          <w:rFonts w:ascii="Courier New" w:hAnsi="Courier New" w:cs="Courier New"/>
          <w:highlight w:val="none"/>
        </w:rPr>
        <w:t>Fyy</w:t>
      </w:r>
      <w:r>
        <w:rPr>
          <w:highlight w:val="none"/>
        </w:rPr>
        <w:t xml:space="preserve"> corresponds to the number of tested frames, </w:t>
      </w:r>
      <w:r>
        <w:rPr>
          <w:rFonts w:ascii="Courier New" w:hAnsi="Courier New" w:cs="Courier New"/>
          <w:highlight w:val="none"/>
        </w:rPr>
        <w:t xml:space="preserve">ProfileName </w:t>
      </w:r>
      <w:r>
        <w:rPr>
          <w:highlight w:val="none"/>
        </w:rPr>
        <w:t>corresponds to the tested profile and includes generated bitstreams.</w:t>
      </w:r>
    </w:p>
    <w:p w14:paraId="2B27472F">
      <w:pPr>
        <w:pStyle w:val="55"/>
        <w:rPr>
          <w:highlight w:val="none"/>
        </w:rPr>
      </w:pPr>
      <w:r>
        <w:rPr>
          <w:highlight w:val="none"/>
        </w:rPr>
        <w:t>-</w:t>
      </w:r>
      <w:r>
        <w:rPr>
          <w:highlight w:val="none"/>
        </w:rPr>
        <w:tab/>
      </w:r>
      <w:r>
        <w:rPr>
          <w:highlight w:val="none"/>
        </w:rPr>
        <w:t>A list of CSV files with extracted metric information per profile for a given number of frames.</w:t>
      </w:r>
    </w:p>
    <w:p w14:paraId="1C60B797">
      <w:pPr>
        <w:pStyle w:val="55"/>
        <w:rPr>
          <w:highlight w:val="none"/>
        </w:rPr>
      </w:pPr>
      <w:r>
        <w:rPr>
          <w:highlight w:val="none"/>
        </w:rPr>
        <w:t>-</w:t>
      </w:r>
      <w:r>
        <w:rPr>
          <w:highlight w:val="none"/>
        </w:rPr>
        <w:tab/>
      </w:r>
      <w:r>
        <w:rPr>
          <w:highlight w:val="none"/>
        </w:rPr>
        <w:t>Excel worksheets with graphs per profile for a given number of frames.</w:t>
      </w:r>
    </w:p>
    <w:p w14:paraId="2EFFD235">
      <w:pPr>
        <w:pStyle w:val="6"/>
        <w:rPr>
          <w:highlight w:val="none"/>
          <w:lang w:val="en-US"/>
        </w:rPr>
      </w:pPr>
      <w:bookmarkStart w:id="3351" w:name="_Toc20099"/>
      <w:bookmarkStart w:id="3352" w:name="_Toc10958"/>
      <w:bookmarkStart w:id="3353" w:name="_Toc29021"/>
      <w:bookmarkStart w:id="3354" w:name="_Toc27535"/>
      <w:bookmarkStart w:id="3355" w:name="_Toc19561"/>
      <w:r>
        <w:rPr>
          <w:highlight w:val="none"/>
          <w:lang w:val="en-US"/>
        </w:rPr>
        <w:t>D.</w:t>
      </w:r>
      <w:r>
        <w:rPr>
          <w:rFonts w:hint="eastAsia" w:eastAsia="宋体"/>
          <w:highlight w:val="none"/>
          <w:lang w:val="en-US" w:eastAsia="zh-CN"/>
        </w:rPr>
        <w:t>3</w:t>
      </w:r>
      <w:r>
        <w:rPr>
          <w:highlight w:val="none"/>
          <w:lang w:val="en-US"/>
        </w:rPr>
        <w:t>.4.1.2</w:t>
      </w:r>
      <w:r>
        <w:rPr>
          <w:highlight w:val="none"/>
          <w:lang w:val="en-US"/>
        </w:rPr>
        <w:tab/>
      </w:r>
      <w:r>
        <w:rPr>
          <w:highlight w:val="none"/>
          <w:lang w:val="en-US"/>
        </w:rPr>
        <w:t>Objective results</w:t>
      </w:r>
      <w:bookmarkEnd w:id="3351"/>
      <w:bookmarkEnd w:id="3352"/>
      <w:bookmarkEnd w:id="3353"/>
      <w:bookmarkEnd w:id="3354"/>
      <w:bookmarkEnd w:id="3355"/>
    </w:p>
    <w:p w14:paraId="17E95DFB">
      <w:pPr>
        <w:rPr>
          <w:highlight w:val="none"/>
        </w:rPr>
      </w:pPr>
      <w:r>
        <w:rPr>
          <w:highlight w:val="none"/>
          <w:lang w:val="en-US"/>
        </w:rPr>
        <w:t xml:space="preserve">CSV and workbook files are automatically generated by the scripts. The output log containing all metrics information is used to extract metrics and a build CSV files. </w:t>
      </w:r>
      <w:r>
        <w:rPr>
          <w:highlight w:val="none"/>
        </w:rPr>
        <w:t xml:space="preserve">Each CSV file concatenates metrics information for each condition and selected profile and is generated for all sequences and rate points. </w:t>
      </w:r>
    </w:p>
    <w:p w14:paraId="475BFD9B">
      <w:pPr>
        <w:rPr>
          <w:highlight w:val="none"/>
          <w:lang w:val="en-US"/>
        </w:rPr>
      </w:pPr>
      <w:r>
        <w:rPr>
          <w:highlight w:val="none"/>
        </w:rPr>
        <w:t>The following information is stored in a CSV file:</w:t>
      </w:r>
    </w:p>
    <w:p w14:paraId="681C268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SeqId: identifier of the sequence</w:t>
      </w:r>
    </w:p>
    <w:p w14:paraId="1AFEF03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CondId: tested condition (RA)</w:t>
      </w:r>
    </w:p>
    <w:p w14:paraId="415272C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RateId: tested rate number [R1..R5]</w:t>
      </w:r>
    </w:p>
    <w:p w14:paraId="13092AD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nbFrame: number of tested frames</w:t>
      </w:r>
    </w:p>
    <w:p w14:paraId="61BDFE1B">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NbInputPoints: number of points in the source sequence</w:t>
      </w:r>
    </w:p>
    <w:p w14:paraId="50CA36E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NbOutputPoints: number of points in the candidate test sequence</w:t>
      </w:r>
    </w:p>
    <w:p w14:paraId="78A87D9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MeanOutputPoints: mean number of points in the candidate test sequence</w:t>
      </w:r>
    </w:p>
    <w:p w14:paraId="72E66BC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MeanDuplicatePoints: mean number of duplicated points (with same geometry) in the candidate test sequence</w:t>
      </w:r>
    </w:p>
    <w:p w14:paraId="0CC2C45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TotalBitstreamBits: size of the bistream in bits</w:t>
      </w:r>
    </w:p>
    <w:p w14:paraId="26F2CC85">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geometryBits: size of the geometry stream in bits</w:t>
      </w:r>
    </w:p>
    <w:p w14:paraId="4B9CC36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metadataBits: size of the metadata stream in bits</w:t>
      </w:r>
    </w:p>
    <w:p w14:paraId="58017CB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attributeBits: size of the attribute stream in bits</w:t>
      </w:r>
    </w:p>
    <w:p w14:paraId="4C1A760F">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D1Mean: mseF,PSNR (p2point)</w:t>
      </w:r>
    </w:p>
    <w:p w14:paraId="2E3007C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D2Mean: mseF,PSNR (p2plane)</w:t>
      </w:r>
    </w:p>
    <w:p w14:paraId="03A7071B">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LumaMean: c[0],PSNRF</w:t>
      </w:r>
    </w:p>
    <w:p w14:paraId="39C857E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CbMean: c[1],PSNRF</w:t>
      </w:r>
    </w:p>
    <w:p w14:paraId="55E1CCA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CrMean: c[2],PSNRF</w:t>
      </w:r>
    </w:p>
    <w:p w14:paraId="52750D4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PCQM: PCQM PSNR</w:t>
      </w:r>
    </w:p>
    <w:p w14:paraId="6F8BBBED">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SelfEncoderRuntime: encoder time for current process</w:t>
      </w:r>
    </w:p>
    <w:p w14:paraId="5EB5707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ChildEncoderRuntime: encoder time for child processes</w:t>
      </w:r>
    </w:p>
    <w:p w14:paraId="71A7E7A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SelfDecoderRuntime: decoder time for current process</w:t>
      </w:r>
    </w:p>
    <w:p w14:paraId="089B104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ChildDecoderRuntime: decoder time for child processes</w:t>
      </w:r>
    </w:p>
    <w:p w14:paraId="6D409549">
      <w:pPr>
        <w:rPr>
          <w:highlight w:val="none"/>
          <w:lang w:val="en-US"/>
        </w:rPr>
      </w:pPr>
      <w:r>
        <w:rPr>
          <w:highlight w:val="none"/>
          <w:lang w:val="en-US"/>
        </w:rPr>
        <w:t>From the CSV file, an excel spreadsheet is generated from the template xlsm sheet (in the “templates” directory) to get tables and graphs for interpretation of the results.</w:t>
      </w:r>
    </w:p>
    <w:p w14:paraId="1C14D448">
      <w:pPr>
        <w:pStyle w:val="4"/>
        <w:rPr>
          <w:highlight w:val="none"/>
          <w:lang w:val="en-US"/>
        </w:rPr>
      </w:pPr>
      <w:bookmarkStart w:id="3356" w:name="_Toc19044"/>
      <w:bookmarkStart w:id="3357" w:name="_Toc18087"/>
      <w:bookmarkStart w:id="3358" w:name="_Toc17940"/>
      <w:bookmarkStart w:id="3359" w:name="_Toc29099"/>
      <w:bookmarkStart w:id="3360" w:name="_Toc12168"/>
      <w:r>
        <w:rPr>
          <w:highlight w:val="none"/>
          <w:lang w:val="en-US"/>
        </w:rPr>
        <w:t>D</w:t>
      </w:r>
      <w:r>
        <w:rPr>
          <w:rFonts w:hint="eastAsia"/>
          <w:highlight w:val="none"/>
          <w:lang w:val="en-US" w:eastAsia="zh-CN"/>
        </w:rPr>
        <w:t>.3</w:t>
      </w:r>
      <w:r>
        <w:rPr>
          <w:highlight w:val="none"/>
          <w:lang w:val="en-US"/>
        </w:rPr>
        <w:t>.5</w:t>
      </w:r>
      <w:r>
        <w:rPr>
          <w:highlight w:val="none"/>
          <w:lang w:val="en-US"/>
        </w:rPr>
        <w:tab/>
      </w:r>
      <w:r>
        <w:rPr>
          <w:highlight w:val="none"/>
          <w:lang w:val="en-US"/>
        </w:rPr>
        <w:t>Video generation</w:t>
      </w:r>
      <w:bookmarkEnd w:id="3356"/>
      <w:bookmarkEnd w:id="3357"/>
      <w:bookmarkEnd w:id="3358"/>
      <w:bookmarkEnd w:id="3359"/>
      <w:bookmarkEnd w:id="3360"/>
    </w:p>
    <w:p w14:paraId="0B589F73">
      <w:pPr>
        <w:pStyle w:val="5"/>
        <w:rPr>
          <w:highlight w:val="none"/>
          <w:lang w:val="en-US"/>
        </w:rPr>
      </w:pPr>
      <w:bookmarkStart w:id="3361" w:name="_Toc566"/>
      <w:bookmarkStart w:id="3362" w:name="_Toc30401"/>
      <w:bookmarkStart w:id="3363" w:name="_Toc25786"/>
      <w:bookmarkStart w:id="3364" w:name="_Toc3910"/>
      <w:bookmarkStart w:id="3365" w:name="_Toc27915"/>
      <w:r>
        <w:rPr>
          <w:highlight w:val="none"/>
          <w:lang w:val="en-US"/>
        </w:rPr>
        <w:t>D.</w:t>
      </w:r>
      <w:r>
        <w:rPr>
          <w:rFonts w:hint="eastAsia" w:eastAsia="宋体"/>
          <w:highlight w:val="none"/>
          <w:lang w:val="en-US" w:eastAsia="zh-CN"/>
        </w:rPr>
        <w:t>3.</w:t>
      </w:r>
      <w:r>
        <w:rPr>
          <w:highlight w:val="none"/>
          <w:lang w:val="en-US"/>
        </w:rPr>
        <w:t>5.1</w:t>
      </w:r>
      <w:r>
        <w:rPr>
          <w:highlight w:val="none"/>
          <w:lang w:val="en-US"/>
        </w:rPr>
        <w:tab/>
      </w:r>
      <w:r>
        <w:rPr>
          <w:highlight w:val="none"/>
          <w:lang w:val="en-US"/>
        </w:rPr>
        <w:t>Dense dynamic point cloud</w:t>
      </w:r>
      <w:bookmarkEnd w:id="3361"/>
      <w:bookmarkEnd w:id="3362"/>
      <w:bookmarkEnd w:id="3363"/>
      <w:bookmarkEnd w:id="3364"/>
      <w:bookmarkEnd w:id="3365"/>
    </w:p>
    <w:p w14:paraId="25599E9B">
      <w:pPr>
        <w:rPr>
          <w:highlight w:val="none"/>
          <w:lang w:val="en-US"/>
        </w:rPr>
      </w:pPr>
      <w:r>
        <w:rPr>
          <w:highlight w:val="none"/>
          <w:lang w:val="en-US"/>
        </w:rPr>
        <w:t>This clause describes how to generate 2D videos with a predefined camera path. It is assumed that test sequences are available either in raw dense point cloud format or as bitstream encoded with V-PCC. Please check clauses D.</w:t>
      </w:r>
      <w:r>
        <w:rPr>
          <w:rFonts w:hint="eastAsia" w:eastAsia="宋体"/>
          <w:highlight w:val="none"/>
          <w:lang w:val="en-US" w:eastAsia="zh-CN"/>
        </w:rPr>
        <w:t>3</w:t>
      </w:r>
      <w:r>
        <w:rPr>
          <w:highlight w:val="none"/>
          <w:lang w:val="en-US"/>
        </w:rPr>
        <w:t>.3 and D.</w:t>
      </w:r>
      <w:r>
        <w:rPr>
          <w:rFonts w:hint="eastAsia" w:eastAsia="宋体"/>
          <w:highlight w:val="none"/>
          <w:lang w:val="en-US" w:eastAsia="zh-CN"/>
        </w:rPr>
        <w:t>3</w:t>
      </w:r>
      <w:r>
        <w:rPr>
          <w:highlight w:val="none"/>
          <w:lang w:val="en-US"/>
        </w:rPr>
        <w:t xml:space="preserve">.4 on how to generate these inputs. </w:t>
      </w:r>
    </w:p>
    <w:p w14:paraId="67657D8D">
      <w:pPr>
        <w:rPr>
          <w:highlight w:val="none"/>
        </w:rPr>
      </w:pPr>
      <w:r>
        <w:rPr>
          <w:highlight w:val="none"/>
          <w:lang w:val="en-US"/>
        </w:rPr>
        <w:t xml:space="preserve">The provided scripts use the </w:t>
      </w:r>
      <w:r>
        <w:rPr>
          <w:highlight w:val="none"/>
        </w:rPr>
        <w:t>MPEG V-PCC test model [</w:t>
      </w:r>
      <w:r>
        <w:rPr>
          <w:rFonts w:hint="eastAsia" w:eastAsia="宋体"/>
          <w:highlight w:val="none"/>
          <w:lang w:eastAsia="zh-CN"/>
        </w:rPr>
        <w:t>147</w:t>
      </w:r>
      <w:r>
        <w:rPr>
          <w:highlight w:val="none"/>
        </w:rPr>
        <w:t>] for decoding V-PCC bitstreams and the MPEG Representative Renderer [</w:t>
      </w:r>
      <w:r>
        <w:rPr>
          <w:rFonts w:hint="eastAsia" w:eastAsia="宋体"/>
          <w:highlight w:val="none"/>
          <w:lang w:eastAsia="zh-CN"/>
        </w:rPr>
        <w:t>140</w:t>
      </w:r>
      <w:r>
        <w:rPr>
          <w:highlight w:val="none"/>
        </w:rPr>
        <w:t>] to generate videos from PLY files. Both are automatically cloned and built when running the scripts for the first time.</w:t>
      </w:r>
    </w:p>
    <w:p w14:paraId="4C4BD2CA">
      <w:pPr>
        <w:rPr>
          <w:highlight w:val="none"/>
          <w:lang w:val="en-US"/>
        </w:rPr>
      </w:pPr>
      <w:r>
        <w:rPr>
          <w:highlight w:val="none"/>
          <w:u w:val="single"/>
        </w:rPr>
        <w:t>To proceed with the video generation, the user needs to navigate to the /bin_to_video/ directory, which contains:</w:t>
      </w:r>
      <w:r>
        <w:rPr>
          <w:highlight w:val="none"/>
          <w:lang w:val="en-US"/>
        </w:rPr>
        <w:t> </w:t>
      </w:r>
    </w:p>
    <w:p w14:paraId="13E2772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*.py: Python scripts for generating PLY (point cloud) files.  </w:t>
      </w:r>
    </w:p>
    <w:p w14:paraId="7202295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jsons/: Directory with an example of input configuration files. </w:t>
      </w:r>
    </w:p>
    <w:p w14:paraId="57F82F4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Multiple JSON files are available in the jsons/ directory: </w:t>
      </w:r>
    </w:p>
    <w:p w14:paraId="673B1780">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3gpp_selection_src.json</w:t>
      </w:r>
      <w:r>
        <w:rPr>
          <w:highlight w:val="none"/>
        </w:rPr>
        <w:t xml:space="preserve"> provides the information for the </w:t>
      </w:r>
      <w:r>
        <w:rPr>
          <w:highlight w:val="none"/>
          <w:lang w:val="en-US"/>
        </w:rPr>
        <w:t>sources dense point clouds sequences. This JSON file needs to be updated for each sequence with the correct paths to the source .PLY files for your environment (PathDec parameter). </w:t>
      </w:r>
    </w:p>
    <w:p w14:paraId="61017FB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3gpp_selection_dec.json  </w:t>
      </w:r>
      <w:r>
        <w:rPr>
          <w:highlight w:val="none"/>
        </w:rPr>
        <w:t>provides the information for the</w:t>
      </w:r>
      <w:r>
        <w:rPr>
          <w:highlight w:val="none"/>
          <w:lang w:val="en-US"/>
        </w:rPr>
        <w:t xml:space="preserve"> encoded dense point cloud sequences. This JSON file needs to be updated for each sequence with the correct paths to the V-PCC encoded .BIN files for your environment (PathEnc parameter). </w:t>
      </w:r>
    </w:p>
    <w:p w14:paraId="118E4144">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rPr>
        <w:t>3gpp_test_configuration.json contains an example configuration to generate multiple videos with different MPEG Representative Renderer [</w:t>
      </w:r>
      <w:r>
        <w:rPr>
          <w:rFonts w:hint="eastAsia" w:eastAsia="宋体"/>
          <w:highlight w:val="none"/>
          <w:lang w:eastAsia="zh-CN"/>
        </w:rPr>
        <w:t>140</w:t>
      </w:r>
      <w:r>
        <w:rPr>
          <w:highlight w:val="none"/>
        </w:rPr>
        <w:t>] settings for each sequence. The provided rendering settings are described in the Table D3</w:t>
      </w:r>
      <w:r>
        <w:rPr>
          <w:highlight w:val="none"/>
          <w:lang w:val="en-US"/>
        </w:rPr>
        <w:t> </w:t>
      </w:r>
    </w:p>
    <w:p w14:paraId="196A8BBF">
      <w:pPr>
        <w:jc w:val="center"/>
        <w:rPr>
          <w:rFonts w:ascii="Arial" w:hAnsi="Arial" w:cs="Arial"/>
          <w:b/>
          <w:bCs/>
          <w:highlight w:val="none"/>
          <w:lang w:val="en-US"/>
        </w:rPr>
      </w:pPr>
      <w:r>
        <w:rPr>
          <w:rFonts w:ascii="Arial" w:hAnsi="Arial" w:cs="Arial"/>
          <w:b/>
          <w:bCs/>
          <w:highlight w:val="none"/>
          <w:u w:val="single"/>
          <w:lang w:val="en-US"/>
        </w:rPr>
        <w:t>Table D.3.5.1-1 with rendering settings for video generation</w:t>
      </w:r>
    </w:p>
    <w:tbl>
      <w:tblPr>
        <w:tblStyle w:val="30"/>
        <w:tblW w:w="0"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2459"/>
        <w:gridCol w:w="1525"/>
        <w:gridCol w:w="4438"/>
        <w:gridCol w:w="1227"/>
      </w:tblGrid>
      <w:tr w14:paraId="776D0E57">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trPr>
        <w:tc>
          <w:tcPr>
            <w:tcW w:w="2505" w:type="dxa"/>
            <w:tcBorders>
              <w:top w:val="single" w:color="auto" w:sz="6" w:space="0"/>
              <w:left w:val="single" w:color="auto" w:sz="6" w:space="0"/>
              <w:bottom w:val="single" w:color="auto" w:sz="6" w:space="0"/>
              <w:right w:val="single" w:color="auto" w:sz="6" w:space="0"/>
            </w:tcBorders>
            <w:shd w:val="clear" w:color="auto" w:fill="E1F2FA"/>
          </w:tcPr>
          <w:p w14:paraId="277FE126">
            <w:pPr>
              <w:rPr>
                <w:highlight w:val="none"/>
                <w:lang w:val="en-US"/>
              </w:rPr>
            </w:pPr>
            <w:r>
              <w:rPr>
                <w:b/>
                <w:bCs/>
                <w:highlight w:val="none"/>
                <w:u w:val="single"/>
              </w:rPr>
              <w:t>Rendering Job Name</w:t>
            </w:r>
            <w:r>
              <w:rPr>
                <w:highlight w:val="none"/>
                <w:lang w:val="en-US"/>
              </w:rPr>
              <w:t> </w:t>
            </w:r>
          </w:p>
        </w:tc>
        <w:tc>
          <w:tcPr>
            <w:tcW w:w="1545" w:type="dxa"/>
            <w:tcBorders>
              <w:top w:val="single" w:color="auto" w:sz="6" w:space="0"/>
              <w:left w:val="single" w:color="auto" w:sz="6" w:space="0"/>
              <w:bottom w:val="single" w:color="auto" w:sz="6" w:space="0"/>
              <w:right w:val="single" w:color="auto" w:sz="6" w:space="0"/>
            </w:tcBorders>
            <w:shd w:val="clear" w:color="auto" w:fill="E1F2FA"/>
          </w:tcPr>
          <w:p w14:paraId="6FED4292">
            <w:pPr>
              <w:rPr>
                <w:highlight w:val="none"/>
                <w:lang w:val="en-US"/>
              </w:rPr>
            </w:pPr>
            <w:r>
              <w:rPr>
                <w:b/>
                <w:bCs/>
                <w:highlight w:val="none"/>
                <w:u w:val="single"/>
              </w:rPr>
              <w:t>Point Primitive</w:t>
            </w:r>
            <w:r>
              <w:rPr>
                <w:highlight w:val="none"/>
                <w:lang w:val="en-US"/>
              </w:rPr>
              <w:t> </w:t>
            </w:r>
          </w:p>
        </w:tc>
        <w:tc>
          <w:tcPr>
            <w:tcW w:w="4530" w:type="dxa"/>
            <w:tcBorders>
              <w:top w:val="single" w:color="auto" w:sz="6" w:space="0"/>
              <w:left w:val="single" w:color="auto" w:sz="6" w:space="0"/>
              <w:bottom w:val="single" w:color="auto" w:sz="6" w:space="0"/>
              <w:right w:val="single" w:color="auto" w:sz="6" w:space="0"/>
            </w:tcBorders>
            <w:shd w:val="clear" w:color="auto" w:fill="E1F2FA"/>
          </w:tcPr>
          <w:p w14:paraId="7C1FDE16">
            <w:pPr>
              <w:rPr>
                <w:highlight w:val="none"/>
                <w:lang w:val="en-US"/>
              </w:rPr>
            </w:pPr>
            <w:r>
              <w:rPr>
                <w:b/>
                <w:bCs/>
                <w:highlight w:val="none"/>
                <w:u w:val="single"/>
              </w:rPr>
              <w:t>Renderer Arguments</w:t>
            </w:r>
            <w:r>
              <w:rPr>
                <w:highlight w:val="none"/>
                <w:lang w:val="en-US"/>
              </w:rPr>
              <w:t> </w:t>
            </w:r>
          </w:p>
        </w:tc>
        <w:tc>
          <w:tcPr>
            <w:tcW w:w="1230" w:type="dxa"/>
            <w:tcBorders>
              <w:top w:val="single" w:color="auto" w:sz="6" w:space="0"/>
              <w:left w:val="single" w:color="auto" w:sz="6" w:space="0"/>
              <w:bottom w:val="single" w:color="auto" w:sz="6" w:space="0"/>
              <w:right w:val="single" w:color="auto" w:sz="6" w:space="0"/>
            </w:tcBorders>
            <w:shd w:val="clear" w:color="auto" w:fill="E1F2FA"/>
          </w:tcPr>
          <w:p w14:paraId="6D97E65A">
            <w:pPr>
              <w:rPr>
                <w:highlight w:val="none"/>
                <w:lang w:val="en-US"/>
              </w:rPr>
            </w:pPr>
            <w:r>
              <w:rPr>
                <w:b/>
                <w:bCs/>
                <w:highlight w:val="none"/>
                <w:u w:val="single"/>
              </w:rPr>
              <w:t>Background</w:t>
            </w:r>
            <w:r>
              <w:rPr>
                <w:highlight w:val="none"/>
                <w:lang w:val="en-US"/>
              </w:rPr>
              <w:t> </w:t>
            </w:r>
          </w:p>
        </w:tc>
      </w:tr>
      <w:tr w14:paraId="5BF1213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trPr>
        <w:tc>
          <w:tcPr>
            <w:tcW w:w="2505" w:type="dxa"/>
            <w:tcBorders>
              <w:top w:val="single" w:color="auto" w:sz="6" w:space="0"/>
              <w:left w:val="single" w:color="auto" w:sz="6" w:space="0"/>
              <w:bottom w:val="single" w:color="auto" w:sz="6" w:space="0"/>
              <w:right w:val="single" w:color="auto" w:sz="6" w:space="0"/>
            </w:tcBorders>
            <w:shd w:val="clear" w:color="auto" w:fill="E1F2FA"/>
          </w:tcPr>
          <w:p w14:paraId="2DCC255B">
            <w:pPr>
              <w:rPr>
                <w:highlight w:val="none"/>
                <w:lang w:val="en-US"/>
              </w:rPr>
            </w:pPr>
            <w:r>
              <w:rPr>
                <w:highlight w:val="none"/>
                <w:u w:val="single"/>
              </w:rPr>
              <w:t>Cube size 1</w:t>
            </w:r>
            <w:r>
              <w:rPr>
                <w:highlight w:val="none"/>
                <w:lang w:val="en-US"/>
              </w:rPr>
              <w:t> </w:t>
            </w:r>
          </w:p>
        </w:tc>
        <w:tc>
          <w:tcPr>
            <w:tcW w:w="1545" w:type="dxa"/>
            <w:tcBorders>
              <w:top w:val="single" w:color="auto" w:sz="6" w:space="0"/>
              <w:left w:val="single" w:color="auto" w:sz="6" w:space="0"/>
              <w:bottom w:val="single" w:color="auto" w:sz="6" w:space="0"/>
              <w:right w:val="single" w:color="auto" w:sz="6" w:space="0"/>
            </w:tcBorders>
            <w:shd w:val="clear" w:color="auto" w:fill="E1F2FA"/>
          </w:tcPr>
          <w:p w14:paraId="0BC1D061">
            <w:pPr>
              <w:rPr>
                <w:highlight w:val="none"/>
                <w:lang w:val="en-US"/>
              </w:rPr>
            </w:pPr>
            <w:r>
              <w:rPr>
                <w:highlight w:val="none"/>
                <w:u w:val="single"/>
              </w:rPr>
              <w:t>Cube</w:t>
            </w:r>
            <w:r>
              <w:rPr>
                <w:highlight w:val="none"/>
                <w:lang w:val="en-US"/>
              </w:rPr>
              <w:t> </w:t>
            </w:r>
          </w:p>
        </w:tc>
        <w:tc>
          <w:tcPr>
            <w:tcW w:w="4530" w:type="dxa"/>
            <w:tcBorders>
              <w:top w:val="single" w:color="auto" w:sz="6" w:space="0"/>
              <w:left w:val="single" w:color="auto" w:sz="6" w:space="0"/>
              <w:bottom w:val="single" w:color="auto" w:sz="6" w:space="0"/>
              <w:right w:val="single" w:color="auto" w:sz="6" w:space="0"/>
            </w:tcBorders>
            <w:shd w:val="clear" w:color="auto" w:fill="E1F2FA"/>
          </w:tcPr>
          <w:p w14:paraId="2563D52F">
            <w:pPr>
              <w:rPr>
                <w:highlight w:val="none"/>
                <w:lang w:val="en-US"/>
              </w:rPr>
            </w:pPr>
            <w:r>
              <w:rPr>
                <w:highlight w:val="none"/>
                <w:u w:val="single"/>
              </w:rPr>
              <w:t>--floor=1 --type=0 --size=1</w:t>
            </w:r>
            <w:r>
              <w:rPr>
                <w:highlight w:val="none"/>
                <w:lang w:val="en-US"/>
              </w:rPr>
              <w:t> </w:t>
            </w:r>
          </w:p>
        </w:tc>
        <w:tc>
          <w:tcPr>
            <w:tcW w:w="1230" w:type="dxa"/>
            <w:tcBorders>
              <w:top w:val="single" w:color="auto" w:sz="6" w:space="0"/>
              <w:left w:val="single" w:color="auto" w:sz="6" w:space="0"/>
              <w:bottom w:val="single" w:color="auto" w:sz="6" w:space="0"/>
              <w:right w:val="single" w:color="auto" w:sz="6" w:space="0"/>
            </w:tcBorders>
            <w:shd w:val="clear" w:color="auto" w:fill="E1F2FA"/>
          </w:tcPr>
          <w:p w14:paraId="01F62B8B">
            <w:pPr>
              <w:rPr>
                <w:highlight w:val="none"/>
                <w:lang w:val="en-US"/>
              </w:rPr>
            </w:pPr>
            <w:r>
              <w:rPr>
                <w:highlight w:val="none"/>
                <w:u w:val="single"/>
              </w:rPr>
              <w:t>No</w:t>
            </w:r>
            <w:r>
              <w:rPr>
                <w:highlight w:val="none"/>
                <w:lang w:val="en-US"/>
              </w:rPr>
              <w:t> </w:t>
            </w:r>
          </w:p>
        </w:tc>
      </w:tr>
      <w:tr w14:paraId="783BF3F9">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trPr>
        <w:tc>
          <w:tcPr>
            <w:tcW w:w="2505" w:type="dxa"/>
            <w:tcBorders>
              <w:top w:val="single" w:color="auto" w:sz="6" w:space="0"/>
              <w:left w:val="single" w:color="auto" w:sz="6" w:space="0"/>
              <w:bottom w:val="single" w:color="auto" w:sz="6" w:space="0"/>
              <w:right w:val="single" w:color="auto" w:sz="6" w:space="0"/>
            </w:tcBorders>
            <w:shd w:val="clear" w:color="auto" w:fill="E1F2FA"/>
          </w:tcPr>
          <w:p w14:paraId="4C939A17">
            <w:pPr>
              <w:rPr>
                <w:highlight w:val="none"/>
                <w:lang w:val="en-US"/>
              </w:rPr>
            </w:pPr>
            <w:r>
              <w:rPr>
                <w:highlight w:val="none"/>
                <w:u w:val="single"/>
              </w:rPr>
              <w:t>Blend size 2.4 alpha 1.8 linear</w:t>
            </w:r>
            <w:r>
              <w:rPr>
                <w:highlight w:val="none"/>
                <w:lang w:val="en-US"/>
              </w:rPr>
              <w:t> </w:t>
            </w:r>
          </w:p>
        </w:tc>
        <w:tc>
          <w:tcPr>
            <w:tcW w:w="1545" w:type="dxa"/>
            <w:tcBorders>
              <w:top w:val="single" w:color="auto" w:sz="6" w:space="0"/>
              <w:left w:val="single" w:color="auto" w:sz="6" w:space="0"/>
              <w:bottom w:val="single" w:color="auto" w:sz="6" w:space="0"/>
              <w:right w:val="single" w:color="auto" w:sz="6" w:space="0"/>
            </w:tcBorders>
            <w:shd w:val="clear" w:color="auto" w:fill="E1F2FA"/>
          </w:tcPr>
          <w:p w14:paraId="558B38CC">
            <w:pPr>
              <w:rPr>
                <w:highlight w:val="none"/>
                <w:lang w:val="en-US"/>
              </w:rPr>
            </w:pPr>
            <w:r>
              <w:rPr>
                <w:highlight w:val="none"/>
                <w:u w:val="single"/>
              </w:rPr>
              <w:t>Linear blended splat</w:t>
            </w:r>
            <w:r>
              <w:rPr>
                <w:highlight w:val="none"/>
                <w:lang w:val="en-US"/>
              </w:rPr>
              <w:t> </w:t>
            </w:r>
          </w:p>
        </w:tc>
        <w:tc>
          <w:tcPr>
            <w:tcW w:w="4530" w:type="dxa"/>
            <w:tcBorders>
              <w:top w:val="single" w:color="auto" w:sz="6" w:space="0"/>
              <w:left w:val="single" w:color="auto" w:sz="6" w:space="0"/>
              <w:bottom w:val="single" w:color="auto" w:sz="6" w:space="0"/>
              <w:right w:val="single" w:color="auto" w:sz="6" w:space="0"/>
            </w:tcBorders>
            <w:shd w:val="clear" w:color="auto" w:fill="E1F2FA"/>
          </w:tcPr>
          <w:p w14:paraId="590EDF25">
            <w:pPr>
              <w:rPr>
                <w:highlight w:val="none"/>
                <w:lang w:val="en-US"/>
              </w:rPr>
            </w:pPr>
            <w:r>
              <w:rPr>
                <w:highlight w:val="none"/>
                <w:u w:val="single"/>
              </w:rPr>
              <w:t>--floor=1 --type=3 --alphaFalloff=1.8 --size=2.4 --blendMode=1</w:t>
            </w:r>
            <w:r>
              <w:rPr>
                <w:highlight w:val="none"/>
                <w:lang w:val="en-US"/>
              </w:rPr>
              <w:t> </w:t>
            </w:r>
          </w:p>
        </w:tc>
        <w:tc>
          <w:tcPr>
            <w:tcW w:w="1230" w:type="dxa"/>
            <w:tcBorders>
              <w:top w:val="single" w:color="auto" w:sz="6" w:space="0"/>
              <w:left w:val="single" w:color="auto" w:sz="6" w:space="0"/>
              <w:bottom w:val="single" w:color="auto" w:sz="6" w:space="0"/>
              <w:right w:val="single" w:color="auto" w:sz="6" w:space="0"/>
            </w:tcBorders>
            <w:shd w:val="clear" w:color="auto" w:fill="E1F2FA"/>
          </w:tcPr>
          <w:p w14:paraId="2A938401">
            <w:pPr>
              <w:rPr>
                <w:highlight w:val="none"/>
                <w:lang w:val="en-US"/>
              </w:rPr>
            </w:pPr>
            <w:r>
              <w:rPr>
                <w:highlight w:val="none"/>
                <w:u w:val="single"/>
              </w:rPr>
              <w:t>No</w:t>
            </w:r>
            <w:r>
              <w:rPr>
                <w:highlight w:val="none"/>
                <w:lang w:val="en-US"/>
              </w:rPr>
              <w:t> </w:t>
            </w:r>
          </w:p>
        </w:tc>
      </w:tr>
      <w:tr w14:paraId="0DAA8060">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trPr>
        <w:tc>
          <w:tcPr>
            <w:tcW w:w="2505" w:type="dxa"/>
            <w:tcBorders>
              <w:top w:val="single" w:color="auto" w:sz="6" w:space="0"/>
              <w:left w:val="single" w:color="auto" w:sz="6" w:space="0"/>
              <w:bottom w:val="single" w:color="auto" w:sz="6" w:space="0"/>
              <w:right w:val="single" w:color="auto" w:sz="6" w:space="0"/>
            </w:tcBorders>
            <w:shd w:val="clear" w:color="auto" w:fill="E1F2FA"/>
          </w:tcPr>
          <w:p w14:paraId="2F0BA0F4">
            <w:pPr>
              <w:rPr>
                <w:highlight w:val="none"/>
                <w:lang w:val="en-US"/>
              </w:rPr>
            </w:pPr>
            <w:r>
              <w:rPr>
                <w:highlight w:val="none"/>
                <w:u w:val="single"/>
              </w:rPr>
              <w:t>Bck blend size 2.4 alpha 1.8 linear</w:t>
            </w:r>
            <w:r>
              <w:rPr>
                <w:highlight w:val="none"/>
                <w:lang w:val="en-US"/>
              </w:rPr>
              <w:t> </w:t>
            </w:r>
          </w:p>
        </w:tc>
        <w:tc>
          <w:tcPr>
            <w:tcW w:w="1545" w:type="dxa"/>
            <w:tcBorders>
              <w:top w:val="single" w:color="auto" w:sz="6" w:space="0"/>
              <w:left w:val="single" w:color="auto" w:sz="6" w:space="0"/>
              <w:bottom w:val="single" w:color="auto" w:sz="6" w:space="0"/>
              <w:right w:val="single" w:color="auto" w:sz="6" w:space="0"/>
            </w:tcBorders>
            <w:shd w:val="clear" w:color="auto" w:fill="E1F2FA"/>
          </w:tcPr>
          <w:p w14:paraId="6C2A701A">
            <w:pPr>
              <w:rPr>
                <w:highlight w:val="none"/>
                <w:lang w:val="en-US"/>
              </w:rPr>
            </w:pPr>
            <w:r>
              <w:rPr>
                <w:highlight w:val="none"/>
                <w:u w:val="single"/>
              </w:rPr>
              <w:t>Linear blended splat</w:t>
            </w:r>
            <w:r>
              <w:rPr>
                <w:highlight w:val="none"/>
                <w:lang w:val="en-US"/>
              </w:rPr>
              <w:t> </w:t>
            </w:r>
          </w:p>
        </w:tc>
        <w:tc>
          <w:tcPr>
            <w:tcW w:w="4530" w:type="dxa"/>
            <w:tcBorders>
              <w:top w:val="single" w:color="auto" w:sz="6" w:space="0"/>
              <w:left w:val="single" w:color="auto" w:sz="6" w:space="0"/>
              <w:bottom w:val="single" w:color="auto" w:sz="6" w:space="0"/>
              <w:right w:val="single" w:color="auto" w:sz="6" w:space="0"/>
            </w:tcBorders>
            <w:shd w:val="clear" w:color="auto" w:fill="E1F2FA"/>
          </w:tcPr>
          <w:p w14:paraId="331B8FE1">
            <w:pPr>
              <w:rPr>
                <w:highlight w:val="none"/>
                <w:lang w:val="en-US"/>
              </w:rPr>
            </w:pPr>
            <w:r>
              <w:rPr>
                <w:highlight w:val="none"/>
                <w:u w:val="single"/>
              </w:rPr>
              <w:t>--type=3 --alphaFalloff=1.8 --size=2.4 --blendMode=1</w:t>
            </w:r>
            <w:r>
              <w:rPr>
                <w:highlight w:val="none"/>
                <w:lang w:val="en-US"/>
              </w:rPr>
              <w:t> </w:t>
            </w:r>
          </w:p>
        </w:tc>
        <w:tc>
          <w:tcPr>
            <w:tcW w:w="1230" w:type="dxa"/>
            <w:tcBorders>
              <w:top w:val="single" w:color="auto" w:sz="6" w:space="0"/>
              <w:left w:val="single" w:color="auto" w:sz="6" w:space="0"/>
              <w:bottom w:val="single" w:color="auto" w:sz="6" w:space="0"/>
              <w:right w:val="single" w:color="auto" w:sz="6" w:space="0"/>
            </w:tcBorders>
            <w:shd w:val="clear" w:color="auto" w:fill="E1F2FA"/>
          </w:tcPr>
          <w:p w14:paraId="436B7D16">
            <w:pPr>
              <w:rPr>
                <w:highlight w:val="none"/>
                <w:lang w:val="en-US"/>
              </w:rPr>
            </w:pPr>
            <w:r>
              <w:rPr>
                <w:highlight w:val="none"/>
                <w:u w:val="single"/>
              </w:rPr>
              <w:t>Yes</w:t>
            </w:r>
            <w:r>
              <w:rPr>
                <w:highlight w:val="none"/>
                <w:lang w:val="en-US"/>
              </w:rPr>
              <w:t> </w:t>
            </w:r>
          </w:p>
        </w:tc>
      </w:tr>
    </w:tbl>
    <w:p w14:paraId="610B8C02">
      <w:pPr>
        <w:rPr>
          <w:highlight w:val="none"/>
          <w:lang w:val="en-US"/>
        </w:rPr>
      </w:pPr>
      <w:r>
        <w:rPr>
          <w:highlight w:val="none"/>
          <w:lang w:val="en-US"/>
        </w:rPr>
        <w:t> </w:t>
      </w:r>
    </w:p>
    <w:p w14:paraId="13071E38">
      <w:pPr>
        <w:rPr>
          <w:highlight w:val="none"/>
          <w:lang w:val="en-US"/>
        </w:rPr>
      </w:pPr>
      <w:r>
        <w:rPr>
          <w:highlight w:val="none"/>
          <w:u w:val="single"/>
        </w:rPr>
        <w:t>The JSON directory also contains the /camerapath/ and /background/ folders, providing additional configuration files used by the MPEG Representative Renderer [</w:t>
      </w:r>
      <w:r>
        <w:rPr>
          <w:rFonts w:hint="eastAsia" w:eastAsia="宋体"/>
          <w:highlight w:val="none"/>
          <w:u w:val="single"/>
          <w:lang w:eastAsia="zh-CN"/>
        </w:rPr>
        <w:t>140</w:t>
      </w:r>
      <w:r>
        <w:rPr>
          <w:highlight w:val="none"/>
          <w:u w:val="single"/>
        </w:rPr>
        <w:t>]. </w:t>
      </w:r>
      <w:r>
        <w:rPr>
          <w:highlight w:val="none"/>
          <w:lang w:val="en-US"/>
        </w:rPr>
        <w:t> </w:t>
      </w:r>
    </w:p>
    <w:p w14:paraId="131EF6A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rPr>
        <w:t>/camerapath/ contains files describing pre-recorded camera trajectories for each content</w:t>
      </w:r>
      <w:r>
        <w:rPr>
          <w:highlight w:val="none"/>
          <w:lang w:val="en-US"/>
        </w:rPr>
        <w:t> </w:t>
      </w:r>
    </w:p>
    <w:p w14:paraId="25E83F6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rPr>
        <w:t>/background/ contains files describing the position, orientation and scale of external 3D assets used as background for each content. These files need to be updated for each sequence with the correct path to the assets.</w:t>
      </w:r>
      <w:r>
        <w:rPr>
          <w:highlight w:val="none"/>
          <w:lang w:val="en-US"/>
        </w:rPr>
        <w:t> </w:t>
      </w:r>
    </w:p>
    <w:p w14:paraId="59D42B40">
      <w:pPr>
        <w:rPr>
          <w:highlight w:val="none"/>
          <w:lang w:val="en-US"/>
        </w:rPr>
      </w:pPr>
      <w:r>
        <w:rPr>
          <w:highlight w:val="none"/>
          <w:u w:val="single"/>
        </w:rPr>
        <w:t>To generate the video of the sources:</w:t>
      </w:r>
      <w:r>
        <w:rPr>
          <w:highlight w:val="none"/>
          <w:lang w:val="en-US"/>
        </w:rPr>
        <w:t> </w:t>
      </w:r>
    </w:p>
    <w:p w14:paraId="3B8C2D3D">
      <w:pPr>
        <w:rPr>
          <w:highlight w:val="none"/>
          <w:lang w:val="en-US"/>
        </w:rPr>
      </w:pPr>
      <w:r>
        <w:rPr>
          <w:highlight w:val="none"/>
          <w:u w:val="single"/>
        </w:rPr>
        <w:t>python3 bin_to_video/exec_binToVideo.py \</w:t>
      </w:r>
      <w:r>
        <w:rPr>
          <w:highlight w:val="none"/>
          <w:lang w:val="en-US"/>
        </w:rPr>
        <w:t> </w:t>
      </w:r>
      <w:r>
        <w:rPr>
          <w:highlight w:val="none"/>
          <w:lang w:val="en-US"/>
        </w:rPr>
        <w:br w:type="textWrapping"/>
      </w:r>
      <w:r>
        <w:rPr>
          <w:highlight w:val="none"/>
          <w:u w:val="single"/>
        </w:rPr>
        <w:t>-c bin_to_video/jsons/3gpp_test_configuration.json \</w:t>
      </w:r>
      <w:r>
        <w:rPr>
          <w:highlight w:val="none"/>
          <w:lang w:val="en-US"/>
        </w:rPr>
        <w:t> </w:t>
      </w:r>
      <w:r>
        <w:rPr>
          <w:highlight w:val="none"/>
          <w:lang w:val="en-US"/>
        </w:rPr>
        <w:br w:type="textWrapping"/>
      </w:r>
      <w:r>
        <w:rPr>
          <w:highlight w:val="none"/>
          <w:u w:val="single"/>
        </w:rPr>
        <w:t>-i bin_to_video/jsons/3gpp_selection_src.json \</w:t>
      </w:r>
      <w:r>
        <w:rPr>
          <w:highlight w:val="none"/>
          <w:lang w:val="en-US"/>
        </w:rPr>
        <w:t> </w:t>
      </w:r>
      <w:r>
        <w:rPr>
          <w:highlight w:val="none"/>
          <w:lang w:val="en-US"/>
        </w:rPr>
        <w:br w:type="textWrapping"/>
      </w:r>
      <w:r>
        <w:rPr>
          <w:highlight w:val="none"/>
          <w:u w:val="single"/>
        </w:rPr>
        <w:t>-o $YOUR_OUTPUT_DIR -v</w:t>
      </w:r>
      <w:r>
        <w:rPr>
          <w:highlight w:val="none"/>
          <w:lang w:val="en-US"/>
        </w:rPr>
        <w:t> </w:t>
      </w:r>
    </w:p>
    <w:p w14:paraId="0BB041B9">
      <w:pPr>
        <w:rPr>
          <w:highlight w:val="none"/>
          <w:lang w:val="en-US"/>
        </w:rPr>
      </w:pPr>
      <w:r>
        <w:rPr>
          <w:highlight w:val="none"/>
          <w:lang w:val="en-US"/>
        </w:rPr>
        <w:t> </w:t>
      </w:r>
    </w:p>
    <w:p w14:paraId="03D61168">
      <w:pPr>
        <w:rPr>
          <w:highlight w:val="none"/>
          <w:lang w:val="en-US"/>
        </w:rPr>
      </w:pPr>
      <w:r>
        <w:rPr>
          <w:highlight w:val="none"/>
          <w:u w:val="single"/>
        </w:rPr>
        <w:t>To generate the video of the encoded content:</w:t>
      </w:r>
      <w:r>
        <w:rPr>
          <w:highlight w:val="none"/>
          <w:lang w:val="en-US"/>
        </w:rPr>
        <w:t> </w:t>
      </w:r>
    </w:p>
    <w:p w14:paraId="466662ED">
      <w:pPr>
        <w:rPr>
          <w:highlight w:val="none"/>
          <w:lang w:val="en-US"/>
        </w:rPr>
      </w:pPr>
      <w:r>
        <w:rPr>
          <w:highlight w:val="none"/>
          <w:u w:val="single"/>
        </w:rPr>
        <w:t>python3 bin_to_video/exec_binToVideo.py \</w:t>
      </w:r>
      <w:r>
        <w:rPr>
          <w:highlight w:val="none"/>
          <w:lang w:val="en-US"/>
        </w:rPr>
        <w:t> </w:t>
      </w:r>
      <w:r>
        <w:rPr>
          <w:highlight w:val="none"/>
          <w:lang w:val="en-US"/>
        </w:rPr>
        <w:br w:type="textWrapping"/>
      </w:r>
      <w:r>
        <w:rPr>
          <w:highlight w:val="none"/>
          <w:u w:val="single"/>
        </w:rPr>
        <w:t>-c bin_to_video/jsons/3gpp_test_configuration.json \</w:t>
      </w:r>
      <w:r>
        <w:rPr>
          <w:highlight w:val="none"/>
          <w:lang w:val="en-US"/>
        </w:rPr>
        <w:t> </w:t>
      </w:r>
      <w:r>
        <w:rPr>
          <w:highlight w:val="none"/>
          <w:lang w:val="en-US"/>
        </w:rPr>
        <w:br w:type="textWrapping"/>
      </w:r>
      <w:r>
        <w:rPr>
          <w:highlight w:val="none"/>
          <w:u w:val="single"/>
        </w:rPr>
        <w:t>-i bin_to_video/jsons/3gpp_selection_dec.json \</w:t>
      </w:r>
      <w:r>
        <w:rPr>
          <w:highlight w:val="none"/>
          <w:lang w:val="en-US"/>
        </w:rPr>
        <w:t> </w:t>
      </w:r>
      <w:r>
        <w:rPr>
          <w:highlight w:val="none"/>
          <w:lang w:val="en-US"/>
        </w:rPr>
        <w:br w:type="textWrapping"/>
      </w:r>
      <w:r>
        <w:rPr>
          <w:highlight w:val="none"/>
          <w:u w:val="single"/>
        </w:rPr>
        <w:t>-o $YOUR_OUTPUT_DIR</w:t>
      </w:r>
      <w:r>
        <w:rPr>
          <w:highlight w:val="none"/>
          <w:lang w:val="en-US"/>
        </w:rPr>
        <w:t> </w:t>
      </w:r>
    </w:p>
    <w:p w14:paraId="60EDF503">
      <w:pPr>
        <w:rPr>
          <w:highlight w:val="none"/>
          <w:lang w:val="en-US"/>
        </w:rPr>
      </w:pPr>
      <w:r>
        <w:rPr>
          <w:highlight w:val="none"/>
          <w:u w:val="single"/>
          <w:lang w:val="en-US"/>
        </w:rPr>
        <w:t>The scripts generate uncompressed .RGB videos. For delivery purposes, the videos were compressed with an external tool to lossless HEVC. No such feature is delivered with this package.</w:t>
      </w:r>
    </w:p>
    <w:p w14:paraId="6935B0E9">
      <w:pPr>
        <w:rPr>
          <w:highlight w:val="none"/>
        </w:rPr>
      </w:pPr>
    </w:p>
    <w:p w14:paraId="6ADD0208">
      <w:pPr>
        <w:rPr>
          <w:b/>
          <w:bCs/>
          <w:sz w:val="20"/>
          <w:highlight w:val="none"/>
          <w:lang w:val="en-US" w:eastAsia="zh-CN"/>
        </w:rPr>
      </w:pPr>
      <w:r>
        <w:rPr>
          <w:highlight w:val="none"/>
          <w:lang w:val="en-US"/>
        </w:rPr>
        <w:t>Detailed information on the functioning of the scripts is given in the document doc/readme_bin_to_video.</w:t>
      </w:r>
      <w:r>
        <w:rPr>
          <w:rFonts w:hint="eastAsia" w:eastAsia="宋体"/>
          <w:highlight w:val="none"/>
          <w:lang w:val="en-US" w:eastAsia="zh-CN"/>
        </w:rPr>
        <w:t xml:space="preserve">md </w:t>
      </w:r>
      <w:r>
        <w:rPr>
          <w:highlight w:val="none"/>
          <w:lang w:val="en-US"/>
        </w:rPr>
        <w:t>in the repository.</w:t>
      </w:r>
    </w:p>
    <w:p w14:paraId="1EAED7E8">
      <w:pPr>
        <w:pStyle w:val="2"/>
        <w:rPr>
          <w:highlight w:val="none"/>
        </w:rPr>
      </w:pPr>
      <w:bookmarkStart w:id="3366" w:name="_Toc4513"/>
      <w:bookmarkStart w:id="3367" w:name="_Toc30026"/>
      <w:bookmarkStart w:id="3368" w:name="_Toc32273"/>
      <w:bookmarkStart w:id="3369" w:name="_Toc17116"/>
      <w:bookmarkStart w:id="3370" w:name="_Toc11311"/>
      <w:bookmarkStart w:id="3371" w:name="_Toc6433"/>
      <w:r>
        <w:rPr>
          <w:highlight w:val="none"/>
        </w:rPr>
        <w:t xml:space="preserve">Annex </w:t>
      </w:r>
      <w:r>
        <w:rPr>
          <w:rFonts w:hint="eastAsia" w:eastAsia="宋体"/>
          <w:highlight w:val="none"/>
          <w:lang w:val="en-US" w:eastAsia="zh-CN"/>
        </w:rPr>
        <w:t>E</w:t>
      </w:r>
      <w:r>
        <w:rPr>
          <w:highlight w:val="none"/>
        </w:rPr>
        <w:t>: Testing support material</w:t>
      </w:r>
      <w:bookmarkEnd w:id="3366"/>
      <w:bookmarkEnd w:id="3367"/>
      <w:bookmarkEnd w:id="3368"/>
      <w:bookmarkEnd w:id="3369"/>
      <w:bookmarkEnd w:id="3370"/>
      <w:bookmarkEnd w:id="3371"/>
    </w:p>
    <w:p w14:paraId="2D2736AE">
      <w:pPr>
        <w:pStyle w:val="3"/>
        <w:rPr>
          <w:highlight w:val="none"/>
          <w:lang w:val="en-US" w:eastAsia="zh-CN"/>
        </w:rPr>
      </w:pPr>
      <w:bookmarkStart w:id="3372" w:name="_Toc3821"/>
      <w:bookmarkStart w:id="3373" w:name="_Toc26754"/>
      <w:bookmarkStart w:id="3374" w:name="_Toc15802"/>
      <w:bookmarkStart w:id="3375" w:name="_Toc2280"/>
      <w:bookmarkStart w:id="3376" w:name="_Toc9142"/>
      <w:bookmarkStart w:id="3377" w:name="_Toc20346"/>
      <w:r>
        <w:rPr>
          <w:rFonts w:hint="eastAsia" w:eastAsia="宋体"/>
          <w:highlight w:val="none"/>
          <w:lang w:val="en-US" w:eastAsia="zh-CN"/>
        </w:rPr>
        <w:t>E</w:t>
      </w:r>
      <w:r>
        <w:rPr>
          <w:highlight w:val="none"/>
        </w:rPr>
        <w:t>.</w:t>
      </w:r>
      <w:r>
        <w:rPr>
          <w:rFonts w:eastAsia="宋体"/>
          <w:highlight w:val="none"/>
          <w:lang w:val="en-US" w:eastAsia="zh-CN"/>
        </w:rPr>
        <w:t>1</w:t>
      </w:r>
      <w:r>
        <w:rPr>
          <w:highlight w:val="none"/>
        </w:rPr>
        <w:tab/>
      </w:r>
      <w:r>
        <w:rPr>
          <w:highlight w:val="none"/>
        </w:rPr>
        <w:t>3D background models for scenario 2 tests</w:t>
      </w:r>
      <w:bookmarkEnd w:id="3372"/>
      <w:bookmarkEnd w:id="3373"/>
      <w:bookmarkEnd w:id="3374"/>
      <w:bookmarkEnd w:id="3375"/>
      <w:bookmarkEnd w:id="3376"/>
      <w:bookmarkEnd w:id="3377"/>
      <w:r>
        <w:rPr>
          <w:highlight w:val="none"/>
        </w:rPr>
        <w:t xml:space="preserve"> </w:t>
      </w:r>
    </w:p>
    <w:p w14:paraId="508D162B">
      <w:pPr>
        <w:pStyle w:val="4"/>
        <w:rPr>
          <w:highlight w:val="none"/>
          <w:lang w:val="en-US" w:eastAsia="zh-CN"/>
        </w:rPr>
      </w:pPr>
      <w:bookmarkStart w:id="3378" w:name="_Toc26785"/>
      <w:bookmarkStart w:id="3379" w:name="_Toc2131"/>
      <w:bookmarkStart w:id="3380" w:name="_Toc11777"/>
      <w:bookmarkStart w:id="3381" w:name="_Toc29824"/>
      <w:bookmarkStart w:id="3382" w:name="_Toc24459"/>
      <w:bookmarkStart w:id="3383" w:name="_Toc29776"/>
      <w:r>
        <w:rPr>
          <w:rFonts w:hint="eastAsia"/>
          <w:highlight w:val="none"/>
          <w:lang w:val="en-US" w:eastAsia="zh-CN"/>
        </w:rPr>
        <w:t>E</w:t>
      </w:r>
      <w:r>
        <w:rPr>
          <w:highlight w:val="none"/>
          <w:lang w:val="en-US" w:eastAsia="zh-CN"/>
        </w:rPr>
        <w:t>.1</w:t>
      </w:r>
      <w:r>
        <w:rPr>
          <w:rFonts w:hint="eastAsia"/>
          <w:highlight w:val="none"/>
          <w:lang w:val="en-US" w:eastAsia="zh-CN"/>
        </w:rPr>
        <w:t>.1</w:t>
      </w:r>
      <w:r>
        <w:rPr>
          <w:highlight w:val="none"/>
          <w:lang w:val="en-US" w:eastAsia="zh-CN"/>
        </w:rPr>
        <w:tab/>
      </w:r>
      <w:r>
        <w:rPr>
          <w:highlight w:val="none"/>
          <w:lang w:val="en-US" w:eastAsia="zh-CN"/>
        </w:rPr>
        <w:t>Introduction</w:t>
      </w:r>
      <w:bookmarkEnd w:id="3378"/>
      <w:bookmarkEnd w:id="3379"/>
      <w:bookmarkEnd w:id="3380"/>
      <w:bookmarkEnd w:id="3381"/>
      <w:bookmarkEnd w:id="3382"/>
      <w:bookmarkEnd w:id="3383"/>
    </w:p>
    <w:p w14:paraId="368ABC68">
      <w:pPr>
        <w:rPr>
          <w:rFonts w:eastAsia="宋体"/>
          <w:highlight w:val="none"/>
          <w:lang w:val="en-US" w:eastAsia="zh-CN"/>
        </w:rPr>
      </w:pPr>
      <w:r>
        <w:rPr>
          <w:rFonts w:eastAsia="宋体"/>
          <w:highlight w:val="none"/>
          <w:lang w:val="en-US" w:eastAsia="zh-CN"/>
        </w:rPr>
        <w:t>Volumetric Video test sequences presented in annex C.2 contain single assets without background. For subjective tests of scenario 2 representation formats, videos using a camera path are generated on top of a neutral background and of a 3D background model. The purpose of the 3D background model is to enable the evaluation of interference between a test sequence and a background. For example, artefacts of the borderline of a test sequence may be less visible in front of a background model than on a neutral background, see clause 7.3.4.3 where the impact of a background is explained and illustrated. The focus of the subjective evaluation should be on the test sequence itself and not the background, the background is only a support.</w:t>
      </w:r>
    </w:p>
    <w:p w14:paraId="479B89BC">
      <w:pPr>
        <w:rPr>
          <w:rFonts w:eastAsia="宋体"/>
          <w:highlight w:val="none"/>
          <w:lang w:val="en-US" w:eastAsia="zh-CN"/>
        </w:rPr>
      </w:pPr>
      <w:r>
        <w:rPr>
          <w:rFonts w:eastAsia="宋体"/>
          <w:highlight w:val="none"/>
          <w:lang w:val="en-US" w:eastAsia="zh-CN"/>
        </w:rPr>
        <w:t>This chapter presents three 3D background models that are free of charge and publicly available under license.</w:t>
      </w:r>
    </w:p>
    <w:p w14:paraId="61FD9FB6">
      <w:pPr>
        <w:pStyle w:val="3"/>
        <w:rPr>
          <w:highlight w:val="none"/>
        </w:rPr>
      </w:pPr>
      <w:bookmarkStart w:id="3384" w:name="_Toc11375"/>
      <w:bookmarkStart w:id="3385" w:name="_Toc25540"/>
      <w:bookmarkStart w:id="3386" w:name="_Toc10814"/>
      <w:bookmarkStart w:id="3387" w:name="_Toc16659"/>
      <w:bookmarkStart w:id="3388" w:name="_Toc18258"/>
      <w:bookmarkStart w:id="3389" w:name="_Toc1818"/>
      <w:r>
        <w:rPr>
          <w:rFonts w:hint="eastAsia" w:eastAsia="宋体"/>
          <w:highlight w:val="none"/>
          <w:lang w:val="en-US" w:eastAsia="zh-CN"/>
        </w:rPr>
        <w:t>E</w:t>
      </w:r>
      <w:r>
        <w:rPr>
          <w:highlight w:val="none"/>
        </w:rPr>
        <w:t>.2</w:t>
      </w:r>
      <w:r>
        <w:rPr>
          <w:highlight w:val="none"/>
        </w:rPr>
        <w:tab/>
      </w:r>
      <w:r>
        <w:rPr>
          <w:highlight w:val="none"/>
        </w:rPr>
        <w:t>Crouch End Station 3D background model</w:t>
      </w:r>
      <w:bookmarkEnd w:id="3384"/>
      <w:bookmarkEnd w:id="3385"/>
      <w:bookmarkEnd w:id="3386"/>
      <w:bookmarkEnd w:id="3387"/>
      <w:bookmarkEnd w:id="3388"/>
      <w:bookmarkEnd w:id="3389"/>
    </w:p>
    <w:p w14:paraId="298F9FB1">
      <w:pPr>
        <w:pStyle w:val="4"/>
        <w:rPr>
          <w:highlight w:val="none"/>
        </w:rPr>
      </w:pPr>
      <w:bookmarkStart w:id="3390" w:name="_Toc8865"/>
      <w:bookmarkStart w:id="3391" w:name="_Toc17578"/>
      <w:bookmarkStart w:id="3392" w:name="_Toc15242"/>
      <w:bookmarkStart w:id="3393" w:name="_Toc30434"/>
      <w:bookmarkStart w:id="3394" w:name="_Toc10"/>
      <w:bookmarkStart w:id="3395" w:name="_Toc24223"/>
      <w:r>
        <w:rPr>
          <w:rFonts w:hint="eastAsia" w:eastAsia="宋体"/>
          <w:highlight w:val="none"/>
          <w:lang w:val="en-US" w:eastAsia="zh-CN"/>
        </w:rPr>
        <w:t>E</w:t>
      </w:r>
      <w:r>
        <w:rPr>
          <w:highlight w:val="none"/>
        </w:rPr>
        <w:t>.</w:t>
      </w:r>
      <w:r>
        <w:rPr>
          <w:highlight w:val="none"/>
          <w:lang w:val="en-US" w:eastAsia="zh-CN"/>
        </w:rPr>
        <w:t>2</w:t>
      </w:r>
      <w:r>
        <w:rPr>
          <w:highlight w:val="none"/>
        </w:rPr>
        <w:t>.1</w:t>
      </w:r>
      <w:r>
        <w:rPr>
          <w:rFonts w:hint="eastAsia"/>
          <w:highlight w:val="none"/>
          <w:lang w:val="en-US" w:eastAsia="zh-CN"/>
        </w:rPr>
        <w:tab/>
      </w:r>
      <w:r>
        <w:rPr>
          <w:highlight w:val="none"/>
        </w:rPr>
        <w:t>Description</w:t>
      </w:r>
      <w:bookmarkEnd w:id="3390"/>
      <w:bookmarkEnd w:id="3391"/>
      <w:bookmarkEnd w:id="3392"/>
      <w:bookmarkEnd w:id="3393"/>
      <w:bookmarkEnd w:id="3394"/>
      <w:bookmarkEnd w:id="3395"/>
    </w:p>
    <w:p w14:paraId="2D126E73">
      <w:pPr>
        <w:rPr>
          <w:highlight w:val="none"/>
        </w:rPr>
      </w:pPr>
      <w:r>
        <w:rPr>
          <w:highlight w:val="none"/>
        </w:rPr>
        <w:t xml:space="preserve">This model presents the remains of the Crouch End Station in London. </w:t>
      </w:r>
    </w:p>
    <w:p w14:paraId="3C61C107">
      <w:pPr>
        <w:rPr>
          <w:highlight w:val="none"/>
        </w:rPr>
      </w:pPr>
      <w:r>
        <w:rPr>
          <w:highlight w:val="none"/>
        </w:rPr>
        <w:drawing>
          <wp:inline distT="0" distB="0" distL="0" distR="0">
            <wp:extent cx="6120765" cy="3311525"/>
            <wp:effectExtent l="0" t="0" r="635" b="3175"/>
            <wp:docPr id="536388565" name="Picture 2" descr="A graffiti on a w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388565" name="Picture 2" descr="A graffiti on a wall"/>
                    <pic:cNvPicPr>
                      <a:picLocks noChangeAspect="1"/>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6120765" cy="3311525"/>
                    </a:xfrm>
                    <a:prstGeom prst="rect">
                      <a:avLst/>
                    </a:prstGeom>
                  </pic:spPr>
                </pic:pic>
              </a:graphicData>
            </a:graphic>
          </wp:inline>
        </w:drawing>
      </w:r>
    </w:p>
    <w:p w14:paraId="216FDC5B">
      <w:pPr>
        <w:jc w:val="center"/>
        <w:rPr>
          <w:rFonts w:ascii="Arial" w:hAnsi="Arial" w:cs="Arial"/>
          <w:b/>
          <w:bCs/>
          <w:highlight w:val="none"/>
        </w:rPr>
      </w:pPr>
      <w:r>
        <w:rPr>
          <w:rFonts w:ascii="Arial" w:hAnsi="Arial" w:cs="Arial"/>
          <w:b/>
          <w:bCs/>
          <w:highlight w:val="none"/>
        </w:rPr>
        <w:t xml:space="preserve">Figure </w:t>
      </w:r>
      <w:r>
        <w:rPr>
          <w:rFonts w:hint="default" w:ascii="Arial" w:hAnsi="Arial" w:eastAsia="宋体" w:cs="Arial"/>
          <w:b/>
          <w:bCs/>
          <w:highlight w:val="none"/>
          <w:lang w:val="en-US" w:eastAsia="zh-CN"/>
        </w:rPr>
        <w:t>E.2.</w:t>
      </w:r>
      <w:r>
        <w:rPr>
          <w:rFonts w:ascii="Arial" w:hAnsi="Arial" w:cs="Arial"/>
          <w:b/>
          <w:bCs/>
          <w:highlight w:val="none"/>
        </w:rPr>
        <w:t>1</w:t>
      </w:r>
      <w:r>
        <w:rPr>
          <w:rFonts w:hint="eastAsia" w:ascii="Arial" w:hAnsi="Arial" w:eastAsia="宋体" w:cs="Arial"/>
          <w:b/>
          <w:bCs/>
          <w:highlight w:val="none"/>
          <w:lang w:val="en-US" w:eastAsia="zh-CN"/>
        </w:rPr>
        <w:t>-1</w:t>
      </w:r>
      <w:r>
        <w:rPr>
          <w:rFonts w:ascii="Arial" w:hAnsi="Arial" w:cs="Arial"/>
          <w:b/>
          <w:bCs/>
          <w:highlight w:val="none"/>
        </w:rPr>
        <w:t xml:space="preserve"> Remains Crouch End Station – content courtesy artfletch / Sketchfab</w:t>
      </w:r>
    </w:p>
    <w:p w14:paraId="4B05806C">
      <w:pPr>
        <w:pStyle w:val="4"/>
        <w:rPr>
          <w:highlight w:val="none"/>
          <w:lang w:val="en-US"/>
        </w:rPr>
      </w:pPr>
      <w:bookmarkStart w:id="3396" w:name="_Toc7323"/>
      <w:bookmarkStart w:id="3397" w:name="_Toc7721"/>
      <w:bookmarkStart w:id="3398" w:name="_Toc20945"/>
      <w:bookmarkStart w:id="3399" w:name="_Toc29594"/>
      <w:bookmarkStart w:id="3400" w:name="_Toc8642"/>
      <w:bookmarkStart w:id="3401" w:name="_Toc21825"/>
      <w:r>
        <w:rPr>
          <w:rFonts w:hint="eastAsia"/>
          <w:highlight w:val="none"/>
          <w:lang w:val="en-US" w:eastAsia="zh-CN"/>
        </w:rPr>
        <w:t>E</w:t>
      </w:r>
      <w:r>
        <w:rPr>
          <w:highlight w:val="none"/>
          <w:lang w:val="en-US"/>
        </w:rPr>
        <w:t>.2.2</w:t>
      </w:r>
      <w:r>
        <w:rPr>
          <w:rFonts w:hint="eastAsia"/>
          <w:highlight w:val="none"/>
          <w:lang w:val="en-US" w:eastAsia="zh-CN"/>
        </w:rPr>
        <w:tab/>
      </w:r>
      <w:r>
        <w:rPr>
          <w:highlight w:val="none"/>
        </w:rPr>
        <w:t>Copyright and license information</w:t>
      </w:r>
      <w:bookmarkEnd w:id="3396"/>
      <w:bookmarkEnd w:id="3397"/>
      <w:bookmarkEnd w:id="3398"/>
      <w:bookmarkEnd w:id="3399"/>
      <w:bookmarkEnd w:id="3400"/>
      <w:bookmarkEnd w:id="3401"/>
    </w:p>
    <w:p w14:paraId="491953EF">
      <w:pPr>
        <w:rPr>
          <w:highlight w:val="none"/>
          <w:lang w:val="en-US"/>
        </w:rPr>
      </w:pPr>
      <w:r>
        <w:rPr>
          <w:highlight w:val="none"/>
          <w:lang w:val="en-US"/>
        </w:rPr>
        <w:t xml:space="preserve">The </w:t>
      </w:r>
      <w:r>
        <w:rPr>
          <w:highlight w:val="none"/>
        </w:rPr>
        <w:t>Remains Crouch End Station</w:t>
      </w:r>
      <w:r>
        <w:rPr>
          <w:highlight w:val="none"/>
          <w:lang w:val="en-US"/>
        </w:rPr>
        <w:t xml:space="preserve"> 3D background model is available under the Creative Commons license: </w:t>
      </w:r>
      <w:r>
        <w:rPr>
          <w:highlight w:val="none"/>
          <w:lang w:val="en-US"/>
        </w:rPr>
        <w:fldChar w:fldCharType="begin"/>
      </w:r>
      <w:r>
        <w:rPr>
          <w:highlight w:val="none"/>
          <w:lang w:val="en-US"/>
        </w:rPr>
        <w:instrText xml:space="preserve">HYPERLINK "https://creativecommons.org/licenses/by/4.0/"</w:instrText>
      </w:r>
      <w:r>
        <w:rPr>
          <w:highlight w:val="none"/>
          <w:lang w:val="en-US"/>
        </w:rPr>
        <w:fldChar w:fldCharType="separate"/>
      </w:r>
      <w:r>
        <w:rPr>
          <w:rStyle w:val="36"/>
          <w:highlight w:val="none"/>
          <w:lang w:val="en-US"/>
        </w:rPr>
        <w:t>https://creativecommons.org/licenses/by/4.0/</w:t>
      </w:r>
      <w:r>
        <w:rPr>
          <w:highlight w:val="none"/>
          <w:lang w:val="en-US"/>
        </w:rPr>
        <w:fldChar w:fldCharType="end"/>
      </w:r>
    </w:p>
    <w:p w14:paraId="6BB5D183">
      <w:pPr>
        <w:rPr>
          <w:highlight w:val="none"/>
          <w:lang w:val="en-US"/>
        </w:rPr>
      </w:pPr>
      <w:r>
        <w:rPr>
          <w:highlight w:val="none"/>
          <w:lang w:val="en-US"/>
        </w:rPr>
        <w:t>This model is free of charge and publicly available.</w:t>
      </w:r>
    </w:p>
    <w:p w14:paraId="74A90BF2">
      <w:pPr>
        <w:rPr>
          <w:highlight w:val="none"/>
          <w:lang w:val="en-US"/>
        </w:rPr>
      </w:pPr>
    </w:p>
    <w:p w14:paraId="1F90F921">
      <w:pPr>
        <w:pStyle w:val="3"/>
        <w:rPr>
          <w:highlight w:val="none"/>
        </w:rPr>
      </w:pPr>
      <w:bookmarkStart w:id="3402" w:name="_Toc7969"/>
      <w:bookmarkStart w:id="3403" w:name="_Toc18611"/>
      <w:bookmarkStart w:id="3404" w:name="_Toc30129"/>
      <w:bookmarkStart w:id="3405" w:name="_Toc30653"/>
      <w:bookmarkStart w:id="3406" w:name="_Toc16422"/>
      <w:bookmarkStart w:id="3407" w:name="_Toc24906"/>
      <w:r>
        <w:rPr>
          <w:rFonts w:hint="eastAsia" w:eastAsia="宋体"/>
          <w:highlight w:val="none"/>
          <w:lang w:val="en-US" w:eastAsia="zh-CN"/>
        </w:rPr>
        <w:t>E</w:t>
      </w:r>
      <w:r>
        <w:rPr>
          <w:highlight w:val="none"/>
        </w:rPr>
        <w:t>.3</w:t>
      </w:r>
      <w:r>
        <w:rPr>
          <w:highlight w:val="none"/>
        </w:rPr>
        <w:tab/>
      </w:r>
      <w:r>
        <w:rPr>
          <w:highlight w:val="none"/>
        </w:rPr>
        <w:t>Great Drawing Room 3D background model</w:t>
      </w:r>
      <w:bookmarkEnd w:id="3402"/>
      <w:bookmarkEnd w:id="3403"/>
      <w:bookmarkEnd w:id="3404"/>
      <w:bookmarkEnd w:id="3405"/>
      <w:bookmarkEnd w:id="3406"/>
      <w:bookmarkEnd w:id="3407"/>
    </w:p>
    <w:p w14:paraId="4F07D4BE">
      <w:pPr>
        <w:pStyle w:val="4"/>
        <w:rPr>
          <w:highlight w:val="none"/>
        </w:rPr>
      </w:pPr>
      <w:bookmarkStart w:id="3408" w:name="_Toc29325"/>
      <w:bookmarkStart w:id="3409" w:name="_Toc3814"/>
      <w:bookmarkStart w:id="3410" w:name="_Toc25414"/>
      <w:bookmarkStart w:id="3411" w:name="_Toc28926"/>
      <w:bookmarkStart w:id="3412" w:name="_Toc20388"/>
      <w:bookmarkStart w:id="3413" w:name="_Toc14438"/>
      <w:r>
        <w:rPr>
          <w:rFonts w:hint="eastAsia"/>
          <w:highlight w:val="none"/>
          <w:lang w:val="en-US" w:eastAsia="zh-CN"/>
        </w:rPr>
        <w:t>E</w:t>
      </w:r>
      <w:r>
        <w:rPr>
          <w:highlight w:val="none"/>
        </w:rPr>
        <w:t>.3.1</w:t>
      </w:r>
      <w:r>
        <w:rPr>
          <w:rFonts w:hint="eastAsia"/>
          <w:highlight w:val="none"/>
          <w:lang w:val="en-US" w:eastAsia="zh-CN"/>
        </w:rPr>
        <w:tab/>
      </w:r>
      <w:r>
        <w:rPr>
          <w:highlight w:val="none"/>
        </w:rPr>
        <w:t>Description</w:t>
      </w:r>
      <w:bookmarkEnd w:id="3408"/>
      <w:bookmarkEnd w:id="3409"/>
      <w:bookmarkEnd w:id="3410"/>
      <w:bookmarkEnd w:id="3411"/>
      <w:bookmarkEnd w:id="3412"/>
      <w:bookmarkEnd w:id="3413"/>
    </w:p>
    <w:p w14:paraId="7F4D9BA1">
      <w:pPr>
        <w:rPr>
          <w:highlight w:val="none"/>
        </w:rPr>
      </w:pPr>
      <w:r>
        <w:rPr>
          <w:highlight w:val="none"/>
        </w:rPr>
        <w:t>This model represents the Great Drawing Room of the Hallwyl Museum in Stockholm/Schweden. The room is inspired by the baroque style of the 17</w:t>
      </w:r>
      <w:r>
        <w:rPr>
          <w:highlight w:val="none"/>
          <w:vertAlign w:val="superscript"/>
        </w:rPr>
        <w:t>th</w:t>
      </w:r>
      <w:r>
        <w:rPr>
          <w:highlight w:val="none"/>
        </w:rPr>
        <w:t xml:space="preserve"> century.</w:t>
      </w:r>
    </w:p>
    <w:p w14:paraId="09516691">
      <w:pPr>
        <w:rPr>
          <w:highlight w:val="none"/>
        </w:rPr>
      </w:pPr>
      <w:r>
        <w:rPr>
          <w:highlight w:val="none"/>
        </w:rPr>
        <w:drawing>
          <wp:inline distT="0" distB="0" distL="0" distR="0">
            <wp:extent cx="6120765" cy="3297555"/>
            <wp:effectExtent l="0" t="0" r="635" b="4445"/>
            <wp:docPr id="347468878" name="Picture 3" descr="A room with a piano and a pi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468878" name="Picture 3" descr="A room with a piano and a piano"/>
                    <pic:cNvPicPr>
                      <a:picLocks noChangeAspect="1"/>
                    </pic:cNvPicPr>
                  </pic:nvPicPr>
                  <pic:blipFill>
                    <a:blip r:embed="rId121">
                      <a:extLst>
                        <a:ext uri="{28A0092B-C50C-407E-A947-70E740481C1C}">
                          <a14:useLocalDpi xmlns:a14="http://schemas.microsoft.com/office/drawing/2010/main" val="0"/>
                        </a:ext>
                      </a:extLst>
                    </a:blip>
                    <a:stretch>
                      <a:fillRect/>
                    </a:stretch>
                  </pic:blipFill>
                  <pic:spPr>
                    <a:xfrm>
                      <a:off x="0" y="0"/>
                      <a:ext cx="6120765" cy="3297555"/>
                    </a:xfrm>
                    <a:prstGeom prst="rect">
                      <a:avLst/>
                    </a:prstGeom>
                  </pic:spPr>
                </pic:pic>
              </a:graphicData>
            </a:graphic>
          </wp:inline>
        </w:drawing>
      </w:r>
    </w:p>
    <w:p w14:paraId="1161E9BD">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E.3.1</w:t>
      </w:r>
      <w:r>
        <w:rPr>
          <w:rFonts w:hint="eastAsia" w:ascii="Arial" w:hAnsi="Arial" w:eastAsia="宋体" w:cs="Arial"/>
          <w:b/>
          <w:bCs/>
          <w:highlight w:val="none"/>
          <w:lang w:val="en-US" w:eastAsia="zh-CN"/>
        </w:rPr>
        <w:t>-1</w:t>
      </w:r>
      <w:r>
        <w:rPr>
          <w:rFonts w:ascii="Arial" w:hAnsi="Arial" w:cs="Arial"/>
          <w:b/>
          <w:bCs/>
          <w:highlight w:val="none"/>
          <w:lang w:val="en-US"/>
        </w:rPr>
        <w:t xml:space="preserve"> </w:t>
      </w:r>
      <w:r>
        <w:rPr>
          <w:rFonts w:ascii="Arial" w:hAnsi="Arial" w:cs="Arial"/>
          <w:b/>
          <w:bCs/>
          <w:highlight w:val="none"/>
        </w:rPr>
        <w:t>Great Drawing Room</w:t>
      </w:r>
      <w:r>
        <w:rPr>
          <w:rFonts w:ascii="Arial" w:hAnsi="Arial" w:cs="Arial"/>
          <w:b/>
          <w:bCs/>
          <w:highlight w:val="none"/>
          <w:lang w:val="en-US"/>
        </w:rPr>
        <w:t xml:space="preserve"> – content courtesy The Hallwyl Museum / Sketchfab</w:t>
      </w:r>
    </w:p>
    <w:p w14:paraId="34DD5A9C">
      <w:pPr>
        <w:rPr>
          <w:highlight w:val="none"/>
          <w:lang w:val="en-US"/>
        </w:rPr>
      </w:pPr>
      <w:r>
        <w:rPr>
          <w:highlight w:val="none"/>
          <w:lang w:val="en-US"/>
        </w:rPr>
        <w:t xml:space="preserve">This background model can be publicly accessed: </w:t>
      </w:r>
      <w:r>
        <w:rPr>
          <w:highlight w:val="none"/>
          <w:lang w:val="en-US"/>
        </w:rPr>
        <w:fldChar w:fldCharType="begin"/>
      </w:r>
      <w:r>
        <w:rPr>
          <w:highlight w:val="none"/>
          <w:lang w:val="en-US"/>
        </w:rPr>
        <w:instrText xml:space="preserve">HYPERLINK "https://sketchfab.com/3d-models/the-great-drawing-room-feb9ad17e042418c8e759b81e3b2e5d7"</w:instrText>
      </w:r>
      <w:r>
        <w:rPr>
          <w:highlight w:val="none"/>
          <w:lang w:val="en-US"/>
        </w:rPr>
        <w:fldChar w:fldCharType="separate"/>
      </w:r>
      <w:r>
        <w:rPr>
          <w:rStyle w:val="36"/>
          <w:highlight w:val="none"/>
          <w:lang w:val="en-US"/>
        </w:rPr>
        <w:t>https://sketchfab.com/3d-models/the-great-drawing-room-feb9ad17e042418c8e759b81e3b2e5d7</w:t>
      </w:r>
      <w:r>
        <w:rPr>
          <w:highlight w:val="none"/>
          <w:lang w:val="en-US"/>
        </w:rPr>
        <w:fldChar w:fldCharType="end"/>
      </w:r>
    </w:p>
    <w:p w14:paraId="00C8C501">
      <w:pPr>
        <w:rPr>
          <w:highlight w:val="none"/>
          <w:lang w:val="en-US"/>
        </w:rPr>
      </w:pPr>
    </w:p>
    <w:p w14:paraId="631DC7A1">
      <w:pPr>
        <w:pStyle w:val="4"/>
        <w:rPr>
          <w:highlight w:val="none"/>
          <w:lang w:val="en-US"/>
        </w:rPr>
      </w:pPr>
      <w:bookmarkStart w:id="3414" w:name="_Toc32587"/>
      <w:bookmarkStart w:id="3415" w:name="_Toc14021"/>
      <w:bookmarkStart w:id="3416" w:name="_Toc25483"/>
      <w:bookmarkStart w:id="3417" w:name="_Toc26423"/>
      <w:bookmarkStart w:id="3418" w:name="_Toc21861"/>
      <w:bookmarkStart w:id="3419" w:name="_Toc26164"/>
      <w:r>
        <w:rPr>
          <w:rFonts w:hint="eastAsia"/>
          <w:highlight w:val="none"/>
          <w:lang w:val="en-US" w:eastAsia="zh-CN"/>
        </w:rPr>
        <w:t>E.</w:t>
      </w:r>
      <w:r>
        <w:rPr>
          <w:highlight w:val="none"/>
          <w:lang w:val="en-US"/>
        </w:rPr>
        <w:t>3.2</w:t>
      </w:r>
      <w:r>
        <w:rPr>
          <w:rFonts w:hint="eastAsia"/>
          <w:highlight w:val="none"/>
          <w:lang w:val="en-US" w:eastAsia="zh-CN"/>
        </w:rPr>
        <w:tab/>
      </w:r>
      <w:r>
        <w:rPr>
          <w:highlight w:val="none"/>
        </w:rPr>
        <w:t>Copyright and license information</w:t>
      </w:r>
      <w:bookmarkEnd w:id="3414"/>
      <w:bookmarkEnd w:id="3415"/>
      <w:bookmarkEnd w:id="3416"/>
      <w:bookmarkEnd w:id="3417"/>
      <w:bookmarkEnd w:id="3418"/>
      <w:bookmarkEnd w:id="3419"/>
    </w:p>
    <w:p w14:paraId="08805C69">
      <w:pPr>
        <w:rPr>
          <w:highlight w:val="none"/>
          <w:lang w:val="en-US"/>
        </w:rPr>
      </w:pPr>
      <w:r>
        <w:rPr>
          <w:highlight w:val="none"/>
          <w:lang w:val="en-US"/>
        </w:rPr>
        <w:t xml:space="preserve">The </w:t>
      </w:r>
      <w:r>
        <w:rPr>
          <w:highlight w:val="none"/>
        </w:rPr>
        <w:t xml:space="preserve">Great Drawing Room </w:t>
      </w:r>
      <w:r>
        <w:rPr>
          <w:highlight w:val="none"/>
          <w:lang w:val="en-US"/>
        </w:rPr>
        <w:t xml:space="preserve">3D background model is available under the Creative Commons license: </w:t>
      </w:r>
      <w:r>
        <w:rPr>
          <w:highlight w:val="none"/>
          <w:lang w:val="en-US"/>
        </w:rPr>
        <w:fldChar w:fldCharType="begin"/>
      </w:r>
      <w:r>
        <w:rPr>
          <w:highlight w:val="none"/>
          <w:lang w:val="en-US"/>
        </w:rPr>
        <w:instrText xml:space="preserve">HYPERLINK "https://creativecommons.org/licenses/by/4.0/"</w:instrText>
      </w:r>
      <w:r>
        <w:rPr>
          <w:highlight w:val="none"/>
          <w:lang w:val="en-US"/>
        </w:rPr>
        <w:fldChar w:fldCharType="separate"/>
      </w:r>
      <w:r>
        <w:rPr>
          <w:rStyle w:val="36"/>
          <w:highlight w:val="none"/>
          <w:lang w:val="en-US"/>
        </w:rPr>
        <w:t>https://creativecommons.org/licenses/by/4.0/</w:t>
      </w:r>
      <w:r>
        <w:rPr>
          <w:highlight w:val="none"/>
          <w:lang w:val="en-US"/>
        </w:rPr>
        <w:fldChar w:fldCharType="end"/>
      </w:r>
    </w:p>
    <w:p w14:paraId="23BDF6B9">
      <w:pPr>
        <w:rPr>
          <w:highlight w:val="none"/>
          <w:lang w:val="en-US"/>
        </w:rPr>
      </w:pPr>
      <w:r>
        <w:rPr>
          <w:highlight w:val="none"/>
          <w:lang w:val="en-US"/>
        </w:rPr>
        <w:t>This model is free of charge and publicly available.</w:t>
      </w:r>
    </w:p>
    <w:p w14:paraId="1773B03C">
      <w:pPr>
        <w:rPr>
          <w:highlight w:val="none"/>
          <w:lang w:val="en-US"/>
        </w:rPr>
      </w:pPr>
    </w:p>
    <w:p w14:paraId="3D1CAD45">
      <w:pPr>
        <w:pStyle w:val="3"/>
        <w:rPr>
          <w:highlight w:val="none"/>
        </w:rPr>
      </w:pPr>
      <w:bookmarkStart w:id="3420" w:name="_Toc10664"/>
      <w:bookmarkStart w:id="3421" w:name="_Toc6923"/>
      <w:bookmarkStart w:id="3422" w:name="_Toc12509"/>
      <w:bookmarkStart w:id="3423" w:name="_Toc23297"/>
      <w:bookmarkStart w:id="3424" w:name="_Toc4096"/>
      <w:bookmarkStart w:id="3425" w:name="_Toc27597"/>
      <w:r>
        <w:rPr>
          <w:rFonts w:hint="eastAsia"/>
          <w:highlight w:val="none"/>
          <w:lang w:val="en-US" w:eastAsia="zh-CN"/>
        </w:rPr>
        <w:t>E</w:t>
      </w:r>
      <w:r>
        <w:rPr>
          <w:highlight w:val="none"/>
        </w:rPr>
        <w:t>.4</w:t>
      </w:r>
      <w:r>
        <w:rPr>
          <w:highlight w:val="none"/>
        </w:rPr>
        <w:tab/>
      </w:r>
      <w:r>
        <w:rPr>
          <w:highlight w:val="none"/>
        </w:rPr>
        <w:t>Southbank Undercroft Skatepark 3D background model</w:t>
      </w:r>
      <w:bookmarkEnd w:id="3420"/>
      <w:bookmarkEnd w:id="3421"/>
      <w:bookmarkEnd w:id="3422"/>
      <w:bookmarkEnd w:id="3423"/>
      <w:bookmarkEnd w:id="3424"/>
      <w:bookmarkEnd w:id="3425"/>
    </w:p>
    <w:p w14:paraId="10300078">
      <w:pPr>
        <w:pStyle w:val="4"/>
        <w:rPr>
          <w:highlight w:val="none"/>
        </w:rPr>
      </w:pPr>
      <w:bookmarkStart w:id="3426" w:name="_Toc14027"/>
      <w:bookmarkStart w:id="3427" w:name="_Toc8010"/>
      <w:bookmarkStart w:id="3428" w:name="_Toc7052"/>
      <w:bookmarkStart w:id="3429" w:name="_Toc27095"/>
      <w:bookmarkStart w:id="3430" w:name="_Toc31765"/>
      <w:bookmarkStart w:id="3431" w:name="_Toc31238"/>
      <w:r>
        <w:rPr>
          <w:rFonts w:hint="eastAsia"/>
          <w:highlight w:val="none"/>
          <w:lang w:val="en-US" w:eastAsia="zh-CN"/>
        </w:rPr>
        <w:t>E</w:t>
      </w:r>
      <w:r>
        <w:rPr>
          <w:highlight w:val="none"/>
        </w:rPr>
        <w:t>.4.</w:t>
      </w:r>
      <w:r>
        <w:rPr>
          <w:rFonts w:hint="eastAsia" w:eastAsia="宋体"/>
          <w:highlight w:val="none"/>
          <w:lang w:val="en-US" w:eastAsia="zh-CN"/>
        </w:rPr>
        <w:t>1</w:t>
      </w:r>
      <w:r>
        <w:rPr>
          <w:rFonts w:hint="eastAsia" w:eastAsia="宋体"/>
          <w:highlight w:val="none"/>
          <w:lang w:val="en-US" w:eastAsia="zh-CN"/>
        </w:rPr>
        <w:tab/>
      </w:r>
      <w:r>
        <w:rPr>
          <w:highlight w:val="none"/>
        </w:rPr>
        <w:t>Description</w:t>
      </w:r>
      <w:bookmarkEnd w:id="3426"/>
      <w:bookmarkEnd w:id="3427"/>
      <w:bookmarkEnd w:id="3428"/>
      <w:bookmarkEnd w:id="3429"/>
      <w:bookmarkEnd w:id="3430"/>
      <w:bookmarkEnd w:id="3431"/>
    </w:p>
    <w:p w14:paraId="1C8EAB40">
      <w:pPr>
        <w:rPr>
          <w:highlight w:val="none"/>
        </w:rPr>
      </w:pPr>
      <w:r>
        <w:rPr>
          <w:highlight w:val="none"/>
        </w:rPr>
        <w:t>This model represents a skate park in the Underscoft neneath Queen Elizabeth Hall on the Southbank, London.</w:t>
      </w:r>
    </w:p>
    <w:p w14:paraId="1FC52F0B">
      <w:pPr>
        <w:rPr>
          <w:highlight w:val="none"/>
        </w:rPr>
      </w:pPr>
      <w:r>
        <w:rPr>
          <w:highlight w:val="none"/>
        </w:rPr>
        <w:drawing>
          <wp:inline distT="0" distB="0" distL="0" distR="0">
            <wp:extent cx="6120765" cy="3444240"/>
            <wp:effectExtent l="0" t="0" r="635" b="10160"/>
            <wp:docPr id="380308303" name="Picture 4" descr="A room with graffiti on the wa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308303" name="Picture 4" descr="A room with graffiti on the walls"/>
                    <pic:cNvPicPr>
                      <a:picLocks noChangeAspect="1"/>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6120765" cy="3444240"/>
                    </a:xfrm>
                    <a:prstGeom prst="rect">
                      <a:avLst/>
                    </a:prstGeom>
                  </pic:spPr>
                </pic:pic>
              </a:graphicData>
            </a:graphic>
          </wp:inline>
        </w:drawing>
      </w:r>
    </w:p>
    <w:p w14:paraId="03AB7A4D">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E.4.1</w:t>
      </w:r>
      <w:r>
        <w:rPr>
          <w:rFonts w:hint="eastAsia" w:ascii="Arial" w:hAnsi="Arial" w:eastAsia="宋体" w:cs="Arial"/>
          <w:b/>
          <w:bCs/>
          <w:highlight w:val="none"/>
          <w:lang w:val="en-US" w:eastAsia="zh-CN"/>
        </w:rPr>
        <w:t>-1</w:t>
      </w:r>
      <w:r>
        <w:rPr>
          <w:rFonts w:ascii="Arial" w:hAnsi="Arial" w:cs="Arial"/>
          <w:b/>
          <w:bCs/>
          <w:highlight w:val="none"/>
          <w:lang w:val="en-US"/>
        </w:rPr>
        <w:t xml:space="preserve"> </w:t>
      </w:r>
      <w:r>
        <w:rPr>
          <w:rFonts w:ascii="Arial" w:hAnsi="Arial" w:cs="Arial"/>
          <w:b/>
          <w:bCs/>
          <w:highlight w:val="none"/>
        </w:rPr>
        <w:t>Southbank Undercroft Skatepark</w:t>
      </w:r>
      <w:r>
        <w:rPr>
          <w:rFonts w:ascii="Arial" w:hAnsi="Arial" w:cs="Arial"/>
          <w:b/>
          <w:bCs/>
          <w:highlight w:val="none"/>
          <w:lang w:val="en-US"/>
        </w:rPr>
        <w:t xml:space="preserve"> – content courtesy artfletch / Sketchfab</w:t>
      </w:r>
    </w:p>
    <w:p w14:paraId="2DA17056">
      <w:pPr>
        <w:rPr>
          <w:highlight w:val="none"/>
          <w:lang w:val="en-US"/>
        </w:rPr>
      </w:pPr>
      <w:r>
        <w:rPr>
          <w:highlight w:val="none"/>
          <w:lang w:val="en-US"/>
        </w:rPr>
        <w:t xml:space="preserve">The background model can be publicly accessed: </w:t>
      </w:r>
      <w:r>
        <w:rPr>
          <w:highlight w:val="none"/>
          <w:lang w:val="en-US"/>
        </w:rPr>
        <w:fldChar w:fldCharType="begin"/>
      </w:r>
      <w:r>
        <w:rPr>
          <w:highlight w:val="none"/>
          <w:lang w:val="en-US"/>
        </w:rPr>
        <w:instrText xml:space="preserve">HYPERLINK "https://sketchfab.com/3d-models/southbank-undercroft-skatepark-add37d5dc6a2456eb0d7607c6fbd884d"</w:instrText>
      </w:r>
      <w:r>
        <w:rPr>
          <w:highlight w:val="none"/>
          <w:lang w:val="en-US"/>
        </w:rPr>
        <w:fldChar w:fldCharType="separate"/>
      </w:r>
      <w:r>
        <w:rPr>
          <w:rStyle w:val="36"/>
          <w:highlight w:val="none"/>
          <w:lang w:val="en-US"/>
        </w:rPr>
        <w:t>https://sketchfab.com/3d-models/southbank-undercroft-skatepark-add37d5dc6a2456eb0d7607c6fbd884d</w:t>
      </w:r>
      <w:r>
        <w:rPr>
          <w:highlight w:val="none"/>
          <w:lang w:val="en-US"/>
        </w:rPr>
        <w:fldChar w:fldCharType="end"/>
      </w:r>
    </w:p>
    <w:p w14:paraId="255F7015">
      <w:pPr>
        <w:rPr>
          <w:highlight w:val="none"/>
          <w:lang w:val="en-US"/>
        </w:rPr>
      </w:pPr>
    </w:p>
    <w:p w14:paraId="595B8B20">
      <w:pPr>
        <w:pStyle w:val="4"/>
        <w:rPr>
          <w:highlight w:val="none"/>
          <w:lang w:val="en-US"/>
        </w:rPr>
      </w:pPr>
      <w:bookmarkStart w:id="3432" w:name="_Toc25764"/>
      <w:bookmarkStart w:id="3433" w:name="_Toc28085"/>
      <w:bookmarkStart w:id="3434" w:name="_Toc21281"/>
      <w:bookmarkStart w:id="3435" w:name="_Toc26194"/>
      <w:bookmarkStart w:id="3436" w:name="_Toc25240"/>
      <w:bookmarkStart w:id="3437" w:name="_Toc2055"/>
      <w:r>
        <w:rPr>
          <w:rFonts w:hint="eastAsia"/>
          <w:highlight w:val="none"/>
          <w:lang w:val="en-US" w:eastAsia="zh-CN"/>
        </w:rPr>
        <w:t>E</w:t>
      </w:r>
      <w:r>
        <w:rPr>
          <w:highlight w:val="none"/>
          <w:lang w:val="en-US"/>
        </w:rPr>
        <w:t>.4.2</w:t>
      </w:r>
      <w:r>
        <w:rPr>
          <w:rFonts w:hint="eastAsia"/>
          <w:highlight w:val="none"/>
          <w:lang w:val="en-US" w:eastAsia="zh-CN"/>
        </w:rPr>
        <w:tab/>
      </w:r>
      <w:r>
        <w:rPr>
          <w:highlight w:val="none"/>
        </w:rPr>
        <w:t>Copyright and license information</w:t>
      </w:r>
      <w:bookmarkEnd w:id="3432"/>
      <w:bookmarkEnd w:id="3433"/>
      <w:bookmarkEnd w:id="3434"/>
      <w:bookmarkEnd w:id="3435"/>
      <w:bookmarkEnd w:id="3436"/>
      <w:bookmarkEnd w:id="3437"/>
    </w:p>
    <w:p w14:paraId="27F53EFE">
      <w:pPr>
        <w:rPr>
          <w:highlight w:val="none"/>
          <w:lang w:val="en-US"/>
        </w:rPr>
      </w:pPr>
      <w:r>
        <w:rPr>
          <w:highlight w:val="none"/>
          <w:lang w:val="en-US"/>
        </w:rPr>
        <w:t xml:space="preserve">The </w:t>
      </w:r>
      <w:r>
        <w:rPr>
          <w:highlight w:val="none"/>
        </w:rPr>
        <w:t>Southbank Undercroft Skatepark</w:t>
      </w:r>
      <w:r>
        <w:rPr>
          <w:highlight w:val="none"/>
          <w:lang w:val="en-US"/>
        </w:rPr>
        <w:t xml:space="preserve"> background model is available under the Creative Commons license: </w:t>
      </w:r>
      <w:r>
        <w:rPr>
          <w:highlight w:val="none"/>
          <w:lang w:val="en-US"/>
        </w:rPr>
        <w:fldChar w:fldCharType="begin"/>
      </w:r>
      <w:r>
        <w:rPr>
          <w:highlight w:val="none"/>
          <w:lang w:val="en-US"/>
        </w:rPr>
        <w:instrText xml:space="preserve">HYPERLINK "https://creativecommons.org/licenses/by/4.0/"</w:instrText>
      </w:r>
      <w:r>
        <w:rPr>
          <w:highlight w:val="none"/>
          <w:lang w:val="en-US"/>
        </w:rPr>
        <w:fldChar w:fldCharType="separate"/>
      </w:r>
      <w:r>
        <w:rPr>
          <w:rStyle w:val="36"/>
          <w:highlight w:val="none"/>
          <w:lang w:val="en-US"/>
        </w:rPr>
        <w:t>https://creativecommons.org/licenses/by/4.0/</w:t>
      </w:r>
      <w:r>
        <w:rPr>
          <w:highlight w:val="none"/>
          <w:lang w:val="en-US"/>
        </w:rPr>
        <w:fldChar w:fldCharType="end"/>
      </w:r>
    </w:p>
    <w:p w14:paraId="0855A577">
      <w:pPr>
        <w:rPr>
          <w:highlight w:val="none"/>
          <w:lang w:val="en-US"/>
        </w:rPr>
      </w:pPr>
      <w:r>
        <w:rPr>
          <w:highlight w:val="none"/>
          <w:lang w:val="en-US"/>
        </w:rPr>
        <w:t>This model is free of charge and publicly available.</w:t>
      </w:r>
    </w:p>
    <w:p w14:paraId="3914DB0A">
      <w:pPr>
        <w:pStyle w:val="2"/>
        <w:rPr>
          <w:highlight w:val="none"/>
          <w:lang w:val="en-US" w:eastAsia="zh-CN"/>
        </w:rPr>
      </w:pPr>
      <w:bookmarkStart w:id="3438" w:name="_Toc4497"/>
      <w:bookmarkStart w:id="3439" w:name="_Toc25103"/>
      <w:bookmarkStart w:id="3440" w:name="_Toc25848"/>
      <w:bookmarkStart w:id="3441" w:name="_Toc19947"/>
      <w:bookmarkStart w:id="3442" w:name="_Toc29263"/>
      <w:r>
        <w:rPr>
          <w:highlight w:val="none"/>
          <w:lang w:val="en-US" w:eastAsia="zh-CN"/>
        </w:rPr>
        <w:t xml:space="preserve">Annex </w:t>
      </w:r>
      <w:r>
        <w:rPr>
          <w:rFonts w:hint="default" w:eastAsia="Times New Roman"/>
          <w:highlight w:val="none"/>
          <w:lang w:val="en-US" w:eastAsia="zh-CN"/>
        </w:rPr>
        <w:t>F</w:t>
      </w:r>
      <w:r>
        <w:rPr>
          <w:rFonts w:hint="eastAsia"/>
          <w:highlight w:val="none"/>
          <w:lang w:val="en-US" w:eastAsia="zh-CN"/>
        </w:rPr>
        <w:t xml:space="preserve">: </w:t>
      </w:r>
      <w:r>
        <w:rPr>
          <w:highlight w:val="none"/>
          <w:lang w:val="en-US" w:eastAsia="zh-CN"/>
        </w:rPr>
        <w:t>Data Management and Hosting</w:t>
      </w:r>
      <w:bookmarkEnd w:id="3438"/>
      <w:bookmarkEnd w:id="3439"/>
      <w:bookmarkEnd w:id="3440"/>
      <w:bookmarkEnd w:id="3441"/>
      <w:bookmarkEnd w:id="3442"/>
    </w:p>
    <w:p w14:paraId="36B7CED3">
      <w:pPr>
        <w:pStyle w:val="3"/>
        <w:rPr>
          <w:highlight w:val="none"/>
        </w:rPr>
      </w:pPr>
      <w:bookmarkStart w:id="3443" w:name="_Toc1966"/>
      <w:bookmarkStart w:id="3444" w:name="_Toc27935"/>
      <w:bookmarkStart w:id="3445" w:name="_Toc29753"/>
      <w:bookmarkStart w:id="3446" w:name="_Toc16412"/>
      <w:bookmarkStart w:id="3447" w:name="_Toc18576"/>
      <w:r>
        <w:rPr>
          <w:rFonts w:hint="eastAsia"/>
          <w:highlight w:val="none"/>
          <w:lang w:val="en-US" w:eastAsia="zh-CN"/>
        </w:rPr>
        <w:t>F.1</w:t>
      </w:r>
      <w:r>
        <w:rPr>
          <w:rFonts w:hint="eastAsia"/>
          <w:highlight w:val="none"/>
          <w:lang w:val="en-US" w:eastAsia="zh-CN"/>
        </w:rPr>
        <w:tab/>
      </w:r>
      <w:r>
        <w:rPr>
          <w:highlight w:val="none"/>
        </w:rPr>
        <w:t>Reference Sequences</w:t>
      </w:r>
      <w:bookmarkEnd w:id="3443"/>
      <w:bookmarkEnd w:id="3444"/>
      <w:bookmarkEnd w:id="3445"/>
      <w:bookmarkEnd w:id="3446"/>
      <w:bookmarkEnd w:id="3447"/>
    </w:p>
    <w:p w14:paraId="09695DED">
      <w:pPr>
        <w:pStyle w:val="4"/>
        <w:rPr>
          <w:highlight w:val="none"/>
          <w:lang w:val="en-US"/>
        </w:rPr>
      </w:pPr>
      <w:bookmarkStart w:id="3448" w:name="_Toc28133"/>
      <w:bookmarkStart w:id="3449" w:name="_Toc32173"/>
      <w:bookmarkStart w:id="3450" w:name="_Toc15132"/>
      <w:bookmarkStart w:id="3451" w:name="_Toc26480"/>
      <w:bookmarkStart w:id="3452" w:name="_Toc7641"/>
      <w:r>
        <w:rPr>
          <w:rFonts w:hint="eastAsia"/>
          <w:highlight w:val="none"/>
          <w:lang w:val="en-US" w:eastAsia="zh-CN"/>
        </w:rPr>
        <w:t>F</w:t>
      </w:r>
      <w:r>
        <w:rPr>
          <w:highlight w:val="none"/>
          <w:lang w:val="en-US"/>
        </w:rPr>
        <w:t>.</w:t>
      </w:r>
      <w:r>
        <w:rPr>
          <w:rFonts w:hint="eastAsia"/>
          <w:highlight w:val="none"/>
          <w:lang w:val="en-US" w:eastAsia="zh-CN"/>
        </w:rPr>
        <w:t>1</w:t>
      </w:r>
      <w:r>
        <w:rPr>
          <w:highlight w:val="none"/>
          <w:lang w:val="en-US"/>
        </w:rPr>
        <w:t>.1</w:t>
      </w:r>
      <w:r>
        <w:rPr>
          <w:rFonts w:hint="eastAsia"/>
          <w:highlight w:val="none"/>
          <w:lang w:val="en-US" w:eastAsia="zh-CN"/>
        </w:rPr>
        <w:tab/>
      </w:r>
      <w:r>
        <w:rPr>
          <w:highlight w:val="none"/>
          <w:lang w:val="en-US"/>
        </w:rPr>
        <w:t>Hosting</w:t>
      </w:r>
      <w:bookmarkEnd w:id="3448"/>
      <w:bookmarkEnd w:id="3449"/>
      <w:bookmarkEnd w:id="3450"/>
      <w:bookmarkEnd w:id="3451"/>
      <w:bookmarkEnd w:id="3452"/>
    </w:p>
    <w:p w14:paraId="4937DDEA">
      <w:pPr>
        <w:rPr>
          <w:highlight w:val="none"/>
          <w:lang w:val="en-US"/>
        </w:rPr>
      </w:pPr>
      <w:r>
        <w:rPr>
          <w:highlight w:val="none"/>
          <w:lang w:val="en-US"/>
        </w:rPr>
        <w:t>Data for reference sequences are hosted at the public server:</w:t>
      </w:r>
    </w:p>
    <w:p w14:paraId="7F494108">
      <w:pPr>
        <w:rPr>
          <w:highlight w:val="none"/>
          <w:lang w:val="en-US"/>
        </w:rPr>
      </w:pPr>
      <w:r>
        <w:rPr>
          <w:highlight w:val="none"/>
        </w:rPr>
        <w:fldChar w:fldCharType="begin"/>
      </w:r>
      <w:r>
        <w:rPr>
          <w:highlight w:val="none"/>
        </w:rPr>
        <w:instrText xml:space="preserve">HYPERLINK "https://dash-large-files.akamaized.net/WAVE/3GPP/Beyond2D/ReferenceSequences/"</w:instrText>
      </w:r>
      <w:r>
        <w:rPr>
          <w:highlight w:val="none"/>
        </w:rPr>
        <w:fldChar w:fldCharType="separate"/>
      </w:r>
      <w:r>
        <w:rPr>
          <w:rStyle w:val="36"/>
          <w:highlight w:val="none"/>
          <w:lang w:val="en-US"/>
        </w:rPr>
        <w:t>https://dash-large-files.akamaized.net/WAVE/3GPP/Beyond2D/ReferenceSequences/</w:t>
      </w:r>
      <w:r>
        <w:rPr>
          <w:highlight w:val="none"/>
        </w:rPr>
        <w:fldChar w:fldCharType="end"/>
      </w:r>
    </w:p>
    <w:p w14:paraId="3850C6BE">
      <w:pPr>
        <w:rPr>
          <w:highlight w:val="none"/>
          <w:lang w:val="en-US"/>
        </w:rPr>
      </w:pPr>
      <w:r>
        <w:rPr>
          <w:highlight w:val="none"/>
          <w:lang w:val="en-US"/>
        </w:rPr>
        <w:t xml:space="preserve">Below this folder, for each reference sequence a dedicated folder with the name of the sequence is created. The folder includes at least the following information: </w:t>
      </w:r>
    </w:p>
    <w:p w14:paraId="0DE5442A">
      <w:pPr>
        <w:pStyle w:val="55"/>
        <w:rPr>
          <w:highlight w:val="none"/>
          <w:lang w:val="en-US"/>
        </w:rPr>
      </w:pPr>
      <w:r>
        <w:rPr>
          <w:highlight w:val="none"/>
          <w:lang w:val="en-US"/>
        </w:rPr>
        <w:t xml:space="preserve">- </w:t>
      </w:r>
      <w:r>
        <w:rPr>
          <w:rFonts w:hint="eastAsia" w:eastAsia="宋体"/>
          <w:highlight w:val="none"/>
          <w:lang w:val="en-US" w:eastAsia="zh-CN"/>
        </w:rPr>
        <w:tab/>
      </w:r>
      <w:r>
        <w:rPr>
          <w:highlight w:val="none"/>
          <w:lang w:val="en-US"/>
        </w:rPr>
        <w:t xml:space="preserve">JSON file for raw content according to schema in clause B.2, depending on the representation format. </w:t>
      </w:r>
    </w:p>
    <w:p w14:paraId="2F74AA45">
      <w:pPr>
        <w:rPr>
          <w:highlight w:val="none"/>
          <w:lang w:val="en-US"/>
        </w:rPr>
      </w:pPr>
      <w:r>
        <w:rPr>
          <w:highlight w:val="none"/>
          <w:lang w:val="en-US"/>
        </w:rPr>
        <w:t xml:space="preserve">In addition, the folder may include the following information: </w:t>
      </w:r>
    </w:p>
    <w:p w14:paraId="29B4D696">
      <w:pPr>
        <w:pStyle w:val="55"/>
        <w:rPr>
          <w:highlight w:val="none"/>
          <w:lang w:val="en-US"/>
        </w:rPr>
      </w:pPr>
      <w:r>
        <w:rPr>
          <w:highlight w:val="none"/>
          <w:lang w:val="en-US"/>
        </w:rPr>
        <w:t xml:space="preserve">- </w:t>
      </w:r>
      <w:r>
        <w:rPr>
          <w:rFonts w:hint="eastAsia" w:eastAsia="宋体"/>
          <w:highlight w:val="none"/>
          <w:lang w:val="en-US" w:eastAsia="zh-CN"/>
        </w:rPr>
        <w:tab/>
      </w:r>
      <w:r>
        <w:rPr>
          <w:highlight w:val="none"/>
          <w:lang w:val="en-US"/>
        </w:rPr>
        <w:t xml:space="preserve">the raw sequence, if hosted on the public server, </w:t>
      </w:r>
    </w:p>
    <w:p w14:paraId="1998F0D7">
      <w:pPr>
        <w:pStyle w:val="55"/>
        <w:rPr>
          <w:highlight w:val="none"/>
          <w:lang w:val="en-US"/>
        </w:rPr>
      </w:pPr>
      <w:r>
        <w:rPr>
          <w:highlight w:val="none"/>
          <w:lang w:val="en-US"/>
        </w:rPr>
        <w:t xml:space="preserve">- </w:t>
      </w:r>
      <w:r>
        <w:rPr>
          <w:rFonts w:hint="eastAsia" w:eastAsia="宋体"/>
          <w:highlight w:val="none"/>
          <w:lang w:val="en-US" w:eastAsia="zh-CN"/>
        </w:rPr>
        <w:tab/>
      </w:r>
      <w:r>
        <w:rPr>
          <w:highlight w:val="none"/>
          <w:lang w:val="en-US"/>
        </w:rPr>
        <w:t xml:space="preserve">a preview file, </w:t>
      </w:r>
    </w:p>
    <w:p w14:paraId="1B5C325D">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a thumbnail image.</w:t>
      </w:r>
    </w:p>
    <w:p w14:paraId="3743F8B4">
      <w:pPr>
        <w:rPr>
          <w:highlight w:val="none"/>
          <w:lang w:val="en-US"/>
        </w:rPr>
      </w:pPr>
      <w:r>
        <w:rPr>
          <w:highlight w:val="none"/>
          <w:lang w:val="en-US"/>
        </w:rPr>
        <w:t>For some reference sequences the license may not allow storage on the indicated public server and in this case additional servers including information how to obtain the credentials are listed below.</w:t>
      </w:r>
    </w:p>
    <w:p w14:paraId="3CDB1952">
      <w:pPr>
        <w:pStyle w:val="5"/>
        <w:rPr>
          <w:lang w:val="en-US"/>
        </w:rPr>
      </w:pPr>
      <w:bookmarkStart w:id="3453" w:name="_Toc22600"/>
      <w:bookmarkStart w:id="3454" w:name="_Toc28181"/>
      <w:bookmarkStart w:id="3455" w:name="_Toc25000"/>
      <w:bookmarkStart w:id="3456" w:name="_Toc22858"/>
      <w:bookmarkStart w:id="3457" w:name="_Toc17154"/>
      <w:r>
        <w:rPr>
          <w:rFonts w:hint="eastAsia"/>
          <w:lang w:val="en-US" w:eastAsia="zh-CN"/>
        </w:rPr>
        <w:t>F</w:t>
      </w:r>
      <w:r>
        <w:rPr>
          <w:lang w:val="en-US"/>
        </w:rPr>
        <w:t>.</w:t>
      </w:r>
      <w:r>
        <w:rPr>
          <w:rFonts w:hint="eastAsia"/>
          <w:lang w:val="en-US" w:eastAsia="zh-CN"/>
        </w:rPr>
        <w:t>1</w:t>
      </w:r>
      <w:r>
        <w:rPr>
          <w:lang w:val="en-US"/>
        </w:rPr>
        <w:t>.1.</w:t>
      </w:r>
      <w:r>
        <w:rPr>
          <w:rFonts w:hint="eastAsia"/>
          <w:lang w:val="en-US" w:eastAsia="zh-CN"/>
        </w:rPr>
        <w:t>1</w:t>
      </w:r>
      <w:r>
        <w:rPr>
          <w:rFonts w:hint="eastAsia"/>
          <w:lang w:val="en-US" w:eastAsia="zh-CN"/>
        </w:rPr>
        <w:tab/>
      </w:r>
      <w:r>
        <w:rPr>
          <w:lang w:val="en-US"/>
        </w:rPr>
        <w:t>Scenario 2</w:t>
      </w:r>
      <w:bookmarkEnd w:id="3453"/>
      <w:bookmarkEnd w:id="3454"/>
      <w:bookmarkEnd w:id="3455"/>
      <w:bookmarkEnd w:id="3456"/>
      <w:bookmarkEnd w:id="3457"/>
    </w:p>
    <w:p w14:paraId="44611346">
      <w:pPr>
        <w:rPr>
          <w:highlight w:val="none"/>
          <w:lang w:val="en-US"/>
        </w:rPr>
      </w:pPr>
      <w:r>
        <w:rPr>
          <w:highlight w:val="none"/>
          <w:lang w:val="en-US"/>
        </w:rPr>
        <w:t>Freely available reference sequences to 3GPP members coming from the content providers Volucap and XD Productions are hosted at:</w:t>
      </w:r>
    </w:p>
    <w:p w14:paraId="5B2D4E87">
      <w:pPr>
        <w:rPr>
          <w:highlight w:val="none"/>
          <w:lang w:val="en-US"/>
        </w:rPr>
      </w:pPr>
      <w:r>
        <w:rPr>
          <w:highlight w:val="none"/>
        </w:rPr>
        <w:fldChar w:fldCharType="begin"/>
      </w:r>
      <w:r>
        <w:rPr>
          <w:highlight w:val="none"/>
        </w:rPr>
        <w:instrText xml:space="preserve">HYPERLINK "https://aspera.pub/I4tSQ8k" \t "_blank" \o "https://aspera.pub/i4tsq8k"</w:instrText>
      </w:r>
      <w:r>
        <w:rPr>
          <w:highlight w:val="none"/>
        </w:rPr>
        <w:fldChar w:fldCharType="separate"/>
      </w:r>
      <w:r>
        <w:rPr>
          <w:rStyle w:val="36"/>
          <w:highlight w:val="none"/>
        </w:rPr>
        <w:t>https://aspera.pub/I4tSQ8k</w:t>
      </w:r>
      <w:r>
        <w:rPr>
          <w:highlight w:val="none"/>
        </w:rPr>
        <w:fldChar w:fldCharType="end"/>
      </w:r>
    </w:p>
    <w:p w14:paraId="742A89AD">
      <w:pPr>
        <w:rPr>
          <w:highlight w:val="none"/>
          <w:lang w:val="en-US"/>
        </w:rPr>
      </w:pPr>
      <w:r>
        <w:rPr>
          <w:highlight w:val="none"/>
          <w:lang w:val="en-US"/>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lang w:val="en-US"/>
        </w:rPr>
        <w:t>3GPP_B2D_Datasets@interdigital.com</w:t>
      </w:r>
      <w:r>
        <w:rPr>
          <w:highlight w:val="none"/>
        </w:rPr>
        <w:fldChar w:fldCharType="end"/>
      </w:r>
    </w:p>
    <w:p w14:paraId="1EF09C9F">
      <w:pPr>
        <w:rPr>
          <w:highlight w:val="none"/>
          <w:lang w:val="en-US"/>
        </w:rPr>
      </w:pPr>
      <w:r>
        <w:rPr>
          <w:highlight w:val="none"/>
          <w:lang w:val="en-US"/>
        </w:rPr>
        <w:t>The folder hierarchy follows the same structure as on the public server and information provided here is complementary to the public server.</w:t>
      </w:r>
    </w:p>
    <w:p w14:paraId="1795232E">
      <w:pPr>
        <w:pStyle w:val="5"/>
        <w:rPr>
          <w:lang w:val="en-US" w:eastAsia="zh-CN"/>
        </w:rPr>
      </w:pPr>
      <w:bookmarkStart w:id="3458" w:name="_Toc25279"/>
      <w:bookmarkStart w:id="3459" w:name="_Toc3468"/>
      <w:bookmarkStart w:id="3460" w:name="_Toc13897"/>
      <w:r>
        <w:rPr>
          <w:lang w:val="en-US" w:eastAsia="zh-CN"/>
        </w:rPr>
        <w:t>F.1.1.2</w:t>
      </w:r>
      <w:r>
        <w:rPr>
          <w:rFonts w:hint="eastAsia"/>
          <w:lang w:val="en-US" w:eastAsia="zh-CN"/>
        </w:rPr>
        <w:tab/>
      </w:r>
      <w:r>
        <w:t>Scenario</w:t>
      </w:r>
      <w:r>
        <w:rPr>
          <w:lang w:val="en-US" w:eastAsia="zh-CN"/>
        </w:rPr>
        <w:t xml:space="preserve"> 3</w:t>
      </w:r>
      <w:bookmarkEnd w:id="3458"/>
      <w:bookmarkEnd w:id="3459"/>
      <w:bookmarkEnd w:id="3460"/>
    </w:p>
    <w:p w14:paraId="4663D120">
      <w:pPr>
        <w:rPr>
          <w:highlight w:val="none"/>
          <w:lang w:eastAsia="zh-CN"/>
        </w:rPr>
      </w:pPr>
      <w:r>
        <w:rPr>
          <w:highlight w:val="none"/>
          <w:lang w:eastAsia="zh-CN"/>
        </w:rPr>
        <w:t>The reference sequences are freely available to 3GPP members:</w:t>
      </w:r>
    </w:p>
    <w:p w14:paraId="665F9F9E">
      <w:pPr>
        <w:rPr>
          <w:highlight w:val="none"/>
          <w:lang w:eastAsia="zh-CN"/>
        </w:rPr>
      </w:pPr>
      <w:r>
        <w:rPr>
          <w:highlight w:val="none"/>
        </w:rPr>
        <w:t>The</w:t>
      </w:r>
      <w:r>
        <w:rPr>
          <w:highlight w:val="none"/>
          <w:lang w:eastAsia="zh-CN"/>
        </w:rPr>
        <w:t xml:space="preserve"> </w:t>
      </w:r>
      <w:r>
        <w:rPr>
          <w:highlight w:val="none"/>
        </w:rPr>
        <w:t>Breakfast</w:t>
      </w:r>
      <w:r>
        <w:rPr>
          <w:highlight w:val="none"/>
          <w:lang w:eastAsia="zh-CN"/>
        </w:rPr>
        <w:t xml:space="preserve"> sequence is hosted by InterDigital at:</w:t>
      </w:r>
    </w:p>
    <w:p w14:paraId="0E324A0B">
      <w:pPr>
        <w:rPr>
          <w:highlight w:val="none"/>
        </w:rPr>
      </w:pPr>
      <w:r>
        <w:rPr>
          <w:highlight w:val="none"/>
        </w:rPr>
        <w:fldChar w:fldCharType="begin"/>
      </w:r>
      <w:r>
        <w:rPr>
          <w:highlight w:val="none"/>
        </w:rPr>
        <w:instrText xml:space="preserve">HYPERLINK "https://aspera.pub/I4tSQ8k" \t "_blank" \o "https://aspera.pub/i4tsq8k"</w:instrText>
      </w:r>
      <w:r>
        <w:rPr>
          <w:highlight w:val="none"/>
        </w:rPr>
        <w:fldChar w:fldCharType="separate"/>
      </w:r>
      <w:r>
        <w:rPr>
          <w:rStyle w:val="36"/>
          <w:highlight w:val="none"/>
        </w:rPr>
        <w:t>https://aspera.pub/I4tSQ8k</w:t>
      </w:r>
      <w:r>
        <w:rPr>
          <w:highlight w:val="none"/>
        </w:rPr>
        <w:fldChar w:fldCharType="end"/>
      </w:r>
    </w:p>
    <w:p w14:paraId="611FC4E7">
      <w:pPr>
        <w:rPr>
          <w:highlight w:val="none"/>
        </w:rPr>
      </w:pPr>
      <w:r>
        <w:rPr>
          <w:highlight w:val="none"/>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rPr>
        <w:t>3GPP_B2D_Datasets@interdigital.com</w:t>
      </w:r>
      <w:r>
        <w:rPr>
          <w:highlight w:val="none"/>
        </w:rPr>
        <w:fldChar w:fldCharType="end"/>
      </w:r>
    </w:p>
    <w:p w14:paraId="4A1A522B">
      <w:pPr>
        <w:rPr>
          <w:highlight w:val="none"/>
        </w:rPr>
      </w:pPr>
      <w:r>
        <w:rPr>
          <w:highlight w:val="none"/>
        </w:rPr>
        <w:t>The Bartender and DanceMoves sequences are hosted by Philips. 3GPP members can request access by sending a request per email to: bart DOT kroon AT philips DOT com.</w:t>
      </w:r>
    </w:p>
    <w:p w14:paraId="18B0C124">
      <w:pPr>
        <w:rPr>
          <w:highlight w:val="none"/>
          <w:lang w:val="en-US"/>
        </w:rPr>
      </w:pPr>
      <w:r>
        <w:rPr>
          <w:highlight w:val="none"/>
        </w:rPr>
        <w:t>The folde</w:t>
      </w:r>
      <w:r>
        <w:rPr>
          <w:highlight w:val="none"/>
          <w:lang w:val="en-US"/>
        </w:rPr>
        <w:t>r hierarchy follows the same structure as on the public server and information provided on both servers is complementary to the public server.</w:t>
      </w:r>
    </w:p>
    <w:p w14:paraId="4BC676C2">
      <w:pPr>
        <w:pStyle w:val="4"/>
        <w:rPr>
          <w:highlight w:val="none"/>
          <w:lang w:val="en-US"/>
        </w:rPr>
      </w:pPr>
      <w:bookmarkStart w:id="3461" w:name="_Toc16481"/>
      <w:bookmarkStart w:id="3462" w:name="_Toc27555"/>
      <w:bookmarkStart w:id="3463" w:name="_Toc13340"/>
      <w:bookmarkStart w:id="3464" w:name="_Toc1395"/>
      <w:bookmarkStart w:id="3465" w:name="_Toc340"/>
      <w:r>
        <w:rPr>
          <w:rFonts w:hint="eastAsia"/>
          <w:highlight w:val="none"/>
          <w:lang w:val="en-US" w:eastAsia="zh-CN"/>
        </w:rPr>
        <w:t>F</w:t>
      </w:r>
      <w:r>
        <w:rPr>
          <w:highlight w:val="none"/>
          <w:lang w:val="en-US"/>
        </w:rPr>
        <w:t>.</w:t>
      </w:r>
      <w:r>
        <w:rPr>
          <w:rFonts w:hint="eastAsia"/>
          <w:highlight w:val="none"/>
          <w:lang w:val="en-US" w:eastAsia="zh-CN"/>
        </w:rPr>
        <w:t>1</w:t>
      </w:r>
      <w:r>
        <w:rPr>
          <w:highlight w:val="none"/>
          <w:lang w:val="en-US"/>
        </w:rPr>
        <w:t>.2</w:t>
      </w:r>
      <w:r>
        <w:rPr>
          <w:rFonts w:hint="eastAsia" w:eastAsia="宋体"/>
          <w:highlight w:val="none"/>
          <w:lang w:val="en-US" w:eastAsia="zh-CN"/>
        </w:rPr>
        <w:tab/>
      </w:r>
      <w:r>
        <w:rPr>
          <w:highlight w:val="none"/>
          <w:lang w:val="en-US"/>
        </w:rPr>
        <w:t>Uploading</w:t>
      </w:r>
      <w:bookmarkEnd w:id="3461"/>
      <w:bookmarkEnd w:id="3462"/>
      <w:bookmarkEnd w:id="3463"/>
      <w:bookmarkEnd w:id="3464"/>
      <w:bookmarkEnd w:id="3465"/>
    </w:p>
    <w:p w14:paraId="7D9D7CD1">
      <w:pPr>
        <w:rPr>
          <w:highlight w:val="none"/>
          <w:lang w:val="en-US"/>
        </w:rPr>
      </w:pPr>
      <w:r>
        <w:rPr>
          <w:highlight w:val="none"/>
          <w:lang w:val="en-US"/>
        </w:rPr>
        <w:t>For uploading a new reference sequence to the public server, please create a new issue here</w:t>
      </w:r>
      <w:r>
        <w:rPr>
          <w:rFonts w:hint="eastAsia" w:eastAsia="宋体"/>
          <w:highlight w:val="none"/>
          <w:lang w:val="en-US" w:eastAsia="zh-CN"/>
        </w:rPr>
        <w:tab/>
      </w:r>
      <w:r>
        <w:rPr>
          <w:highlight w:val="none"/>
          <w:lang w:val="en-US"/>
        </w:rPr>
        <w:t xml:space="preserve">https://github.com/haudiobe/Beyond2D-Content/issues/new?assignees=&amp;labels=request&amp;template=reference_sequence.md&amp;title= </w:t>
      </w:r>
    </w:p>
    <w:p w14:paraId="58E5AF28">
      <w:pPr>
        <w:rPr>
          <w:highlight w:val="none"/>
          <w:lang w:val="en-US"/>
        </w:rPr>
      </w:pPr>
      <w:r>
        <w:rPr>
          <w:highlight w:val="none"/>
          <w:lang w:val="en-US"/>
        </w:rPr>
        <w:t>Please specify all information that needs to be added to the JSON file for raw video sequences as defined in clause B.2.</w:t>
      </w:r>
    </w:p>
    <w:p w14:paraId="4B51E2CE">
      <w:pPr>
        <w:pStyle w:val="4"/>
        <w:rPr>
          <w:highlight w:val="none"/>
          <w:lang w:val="en-US"/>
        </w:rPr>
      </w:pPr>
      <w:bookmarkStart w:id="3466" w:name="_Toc22531"/>
      <w:bookmarkStart w:id="3467" w:name="_Toc13735"/>
      <w:bookmarkStart w:id="3468" w:name="_Toc27450"/>
      <w:bookmarkStart w:id="3469" w:name="_Toc836"/>
      <w:bookmarkStart w:id="3470" w:name="_Toc2205"/>
      <w:r>
        <w:rPr>
          <w:rFonts w:hint="eastAsia"/>
          <w:highlight w:val="none"/>
          <w:lang w:val="en-US" w:eastAsia="zh-CN"/>
        </w:rPr>
        <w:t>F</w:t>
      </w:r>
      <w:r>
        <w:rPr>
          <w:highlight w:val="none"/>
          <w:lang w:val="en-US"/>
        </w:rPr>
        <w:t>.</w:t>
      </w:r>
      <w:r>
        <w:rPr>
          <w:rFonts w:hint="eastAsia"/>
          <w:highlight w:val="none"/>
          <w:lang w:val="en-US" w:eastAsia="zh-CN"/>
        </w:rPr>
        <w:t>1</w:t>
      </w:r>
      <w:r>
        <w:rPr>
          <w:highlight w:val="none"/>
          <w:lang w:val="en-US"/>
        </w:rPr>
        <w:t>.3</w:t>
      </w:r>
      <w:r>
        <w:rPr>
          <w:rFonts w:hint="eastAsia"/>
          <w:highlight w:val="none"/>
          <w:lang w:val="en-US" w:eastAsia="zh-CN"/>
        </w:rPr>
        <w:tab/>
      </w:r>
      <w:r>
        <w:rPr>
          <w:highlight w:val="none"/>
          <w:lang w:val="en-US"/>
        </w:rPr>
        <w:t>Downloading</w:t>
      </w:r>
      <w:bookmarkEnd w:id="3466"/>
      <w:bookmarkEnd w:id="3467"/>
      <w:bookmarkEnd w:id="3468"/>
      <w:bookmarkEnd w:id="3469"/>
      <w:bookmarkEnd w:id="3470"/>
    </w:p>
    <w:p w14:paraId="6AB1687E">
      <w:pPr>
        <w:rPr>
          <w:highlight w:val="none"/>
          <w:lang w:val="en-US"/>
        </w:rPr>
      </w:pPr>
      <w:r>
        <w:rPr>
          <w:highlight w:val="none"/>
          <w:lang w:val="en-US"/>
        </w:rPr>
        <w:t xml:space="preserve">Sequences can be downloaded from the above servers and folders. Licensing terms must be obeyed. Downloaded files should be MD5 verified. </w:t>
      </w:r>
    </w:p>
    <w:p w14:paraId="33028DBB">
      <w:pPr>
        <w:rPr>
          <w:highlight w:val="none"/>
          <w:lang w:val="en-US"/>
        </w:rPr>
      </w:pPr>
      <w:r>
        <w:rPr>
          <w:highlight w:val="none"/>
          <w:lang w:val="en-US"/>
        </w:rPr>
        <w:t xml:space="preserve">On Windows </w:t>
      </w:r>
    </w:p>
    <w:p w14:paraId="0403FE41">
      <w:pPr>
        <w:ind w:left="284"/>
        <w:rPr>
          <w:highlight w:val="none"/>
          <w:lang w:val="en-US"/>
        </w:rPr>
      </w:pPr>
      <w:r>
        <w:rPr>
          <w:highlight w:val="none"/>
          <w:lang w:val="en-US"/>
        </w:rPr>
        <w:t xml:space="preserve">Open Command Prompt </w:t>
      </w:r>
    </w:p>
    <w:p w14:paraId="283DA362">
      <w:pPr>
        <w:ind w:left="284"/>
        <w:rPr>
          <w:highlight w:val="none"/>
          <w:lang w:val="en-US"/>
        </w:rPr>
      </w:pPr>
      <w:r>
        <w:rPr>
          <w:highlight w:val="none"/>
          <w:lang w:val="en-US"/>
        </w:rPr>
        <w:t xml:space="preserve">Open your downloads folder by typing </w:t>
      </w:r>
      <w:r>
        <w:rPr>
          <w:rFonts w:ascii="Courier New" w:hAnsi="Courier New" w:cs="Courier New"/>
          <w:highlight w:val="none"/>
          <w:lang w:val="en-US"/>
        </w:rPr>
        <w:t>cd Downloads. ...</w:t>
      </w:r>
    </w:p>
    <w:p w14:paraId="5FB1C10A">
      <w:pPr>
        <w:ind w:left="284"/>
        <w:rPr>
          <w:highlight w:val="none"/>
          <w:lang w:val="en-US"/>
        </w:rPr>
      </w:pPr>
      <w:r>
        <w:rPr>
          <w:highlight w:val="none"/>
          <w:lang w:val="en-US"/>
        </w:rPr>
        <w:t xml:space="preserve">Type </w:t>
      </w:r>
      <w:r>
        <w:rPr>
          <w:rFonts w:ascii="Courier New" w:hAnsi="Courier New" w:cs="Courier New"/>
          <w:highlight w:val="none"/>
          <w:lang w:val="en-US"/>
        </w:rPr>
        <w:t>certutil -hashfile</w:t>
      </w:r>
      <w:r>
        <w:rPr>
          <w:highlight w:val="none"/>
          <w:lang w:val="en-US"/>
        </w:rPr>
        <w:t xml:space="preserve"> followed by the file name and then MD5 </w:t>
      </w:r>
    </w:p>
    <w:p w14:paraId="41477FB0">
      <w:pPr>
        <w:ind w:left="284"/>
        <w:rPr>
          <w:highlight w:val="none"/>
          <w:lang w:val="en-US"/>
        </w:rPr>
      </w:pPr>
      <w:r>
        <w:rPr>
          <w:highlight w:val="none"/>
          <w:lang w:val="en-US"/>
        </w:rPr>
        <w:t xml:space="preserve">Check that the value returned matches the value the MD5 file you downloaded from the json </w:t>
      </w:r>
    </w:p>
    <w:p w14:paraId="6EFA61B8">
      <w:pPr>
        <w:rPr>
          <w:highlight w:val="none"/>
          <w:lang w:val="en-US"/>
        </w:rPr>
      </w:pPr>
      <w:r>
        <w:rPr>
          <w:highlight w:val="none"/>
          <w:lang w:val="en-US"/>
        </w:rPr>
        <w:t xml:space="preserve">On Mac </w:t>
      </w:r>
    </w:p>
    <w:p w14:paraId="1683C76F">
      <w:pPr>
        <w:ind w:left="284"/>
        <w:rPr>
          <w:highlight w:val="none"/>
          <w:lang w:val="en-US"/>
        </w:rPr>
      </w:pPr>
      <w:r>
        <w:rPr>
          <w:highlight w:val="none"/>
          <w:lang w:val="en-US"/>
        </w:rPr>
        <w:t>Open Terminal</w:t>
      </w:r>
    </w:p>
    <w:p w14:paraId="58869CE7">
      <w:pPr>
        <w:ind w:left="284"/>
        <w:rPr>
          <w:highlight w:val="none"/>
          <w:lang w:val="en-US"/>
        </w:rPr>
      </w:pPr>
      <w:r>
        <w:rPr>
          <w:highlight w:val="none"/>
          <w:lang w:val="en-US"/>
        </w:rPr>
        <w:t xml:space="preserve">Type </w:t>
      </w:r>
      <w:r>
        <w:rPr>
          <w:rFonts w:ascii="Courier New" w:hAnsi="Courier New" w:cs="Courier New"/>
          <w:highlight w:val="none"/>
          <w:lang w:val="en-US"/>
        </w:rPr>
        <w:t>md5</w:t>
      </w:r>
      <w:r>
        <w:rPr>
          <w:highlight w:val="none"/>
          <w:lang w:val="en-US"/>
        </w:rPr>
        <w:t xml:space="preserve"> and hit the SPACE button</w:t>
      </w:r>
    </w:p>
    <w:p w14:paraId="3F3E30DF">
      <w:pPr>
        <w:ind w:left="284"/>
        <w:rPr>
          <w:highlight w:val="none"/>
          <w:lang w:val="en-US"/>
        </w:rPr>
      </w:pPr>
      <w:r>
        <w:rPr>
          <w:highlight w:val="none"/>
          <w:lang w:val="en-US"/>
        </w:rPr>
        <w:t xml:space="preserve">Drag the file you have downloaded into the Terminal Window. ... </w:t>
      </w:r>
    </w:p>
    <w:p w14:paraId="4FE5A484">
      <w:pPr>
        <w:ind w:left="284"/>
        <w:rPr>
          <w:highlight w:val="none"/>
          <w:lang w:val="en-US"/>
        </w:rPr>
      </w:pPr>
      <w:r>
        <w:rPr>
          <w:highlight w:val="none"/>
          <w:lang w:val="en-US"/>
        </w:rPr>
        <w:t>Hit Enter</w:t>
      </w:r>
    </w:p>
    <w:p w14:paraId="37E53D10">
      <w:pPr>
        <w:ind w:left="284"/>
        <w:rPr>
          <w:highlight w:val="none"/>
          <w:lang w:val="en-US"/>
        </w:rPr>
      </w:pPr>
      <w:r>
        <w:rPr>
          <w:highlight w:val="none"/>
          <w:lang w:val="en-US"/>
        </w:rPr>
        <w:t>You should now see the MD5 Checksum so you can compare it to the string you have been given in json</w:t>
      </w:r>
    </w:p>
    <w:p w14:paraId="706451DF">
      <w:pPr>
        <w:rPr>
          <w:highlight w:val="none"/>
          <w:lang w:val="en-US"/>
        </w:rPr>
      </w:pPr>
      <w:r>
        <w:rPr>
          <w:highlight w:val="none"/>
          <w:lang w:val="en-US"/>
        </w:rPr>
        <w:t xml:space="preserve">On Linux </w:t>
      </w:r>
    </w:p>
    <w:p w14:paraId="53A5C7A7">
      <w:pPr>
        <w:ind w:left="284"/>
        <w:rPr>
          <w:highlight w:val="none"/>
          <w:lang w:val="en-US"/>
        </w:rPr>
      </w:pPr>
      <w:r>
        <w:rPr>
          <w:highlight w:val="none"/>
          <w:lang w:val="en-US"/>
        </w:rPr>
        <w:t>Open Terminal</w:t>
      </w:r>
    </w:p>
    <w:p w14:paraId="19E94463">
      <w:pPr>
        <w:ind w:left="284"/>
        <w:rPr>
          <w:highlight w:val="none"/>
          <w:lang w:val="en-US"/>
        </w:rPr>
      </w:pPr>
      <w:r>
        <w:rPr>
          <w:highlight w:val="none"/>
          <w:lang w:val="en-US"/>
        </w:rPr>
        <w:t xml:space="preserve">Type </w:t>
      </w:r>
      <w:r>
        <w:rPr>
          <w:rFonts w:ascii="Courier New" w:hAnsi="Courier New" w:cs="Courier New"/>
          <w:highlight w:val="none"/>
          <w:lang w:val="en-US"/>
        </w:rPr>
        <w:t>md5</w:t>
      </w:r>
      <w:r>
        <w:rPr>
          <w:highlight w:val="none"/>
          <w:lang w:val="en-US"/>
        </w:rPr>
        <w:t xml:space="preserve"> and add file </w:t>
      </w:r>
      <w:r>
        <w:rPr>
          <w:rFonts w:ascii="Courier New" w:hAnsi="Courier New" w:cs="Courier New"/>
          <w:highlight w:val="none"/>
          <w:lang w:val="en-US"/>
        </w:rPr>
        <w:t>name –</w:t>
      </w:r>
      <w:r>
        <w:rPr>
          <w:highlight w:val="none"/>
          <w:lang w:val="en-US"/>
        </w:rPr>
        <w:t xml:space="preserve"> hit enter </w:t>
      </w:r>
    </w:p>
    <w:p w14:paraId="740319F1">
      <w:pPr>
        <w:rPr>
          <w:highlight w:val="none"/>
          <w:lang w:val="en-US"/>
        </w:rPr>
      </w:pPr>
      <w:r>
        <w:rPr>
          <w:highlight w:val="none"/>
          <w:lang w:val="en-US"/>
        </w:rPr>
        <w:t>Verify the json provided MD5</w:t>
      </w:r>
    </w:p>
    <w:p w14:paraId="5D8663AE">
      <w:pPr>
        <w:pStyle w:val="3"/>
      </w:pPr>
      <w:bookmarkStart w:id="3471" w:name="_Toc21613"/>
      <w:bookmarkStart w:id="3472" w:name="_Toc11390"/>
      <w:bookmarkStart w:id="3473" w:name="_Toc15670"/>
      <w:bookmarkStart w:id="3474" w:name="_Toc2640"/>
      <w:bookmarkStart w:id="3475" w:name="_Toc27431"/>
      <w:r>
        <w:rPr>
          <w:rFonts w:hint="eastAsia"/>
          <w:lang w:val="en-US" w:eastAsia="zh-CN"/>
        </w:rPr>
        <w:t>F</w:t>
      </w:r>
      <w:r>
        <w:t>.</w:t>
      </w:r>
      <w:r>
        <w:rPr>
          <w:rFonts w:hint="eastAsia"/>
          <w:lang w:val="en-US" w:eastAsia="zh-CN"/>
        </w:rPr>
        <w:t>2</w:t>
      </w:r>
      <w:r>
        <w:rPr>
          <w:rFonts w:hint="eastAsia"/>
          <w:lang w:val="en-US" w:eastAsia="zh-CN"/>
        </w:rPr>
        <w:tab/>
      </w:r>
      <w:r>
        <w:t>Anchors and Tests</w:t>
      </w:r>
      <w:bookmarkEnd w:id="3471"/>
      <w:bookmarkEnd w:id="3472"/>
      <w:bookmarkEnd w:id="3473"/>
      <w:bookmarkEnd w:id="3474"/>
      <w:bookmarkEnd w:id="3475"/>
    </w:p>
    <w:p w14:paraId="5C6358EB">
      <w:pPr>
        <w:pStyle w:val="4"/>
        <w:rPr>
          <w:lang w:val="en-US"/>
        </w:rPr>
      </w:pPr>
      <w:bookmarkStart w:id="3476" w:name="_Toc30466"/>
      <w:bookmarkStart w:id="3477" w:name="_Toc28645"/>
      <w:bookmarkStart w:id="3478" w:name="_Toc26705"/>
      <w:bookmarkStart w:id="3479" w:name="_Toc27576"/>
      <w:bookmarkStart w:id="3480" w:name="_Toc9557"/>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ab/>
      </w:r>
      <w:r>
        <w:rPr>
          <w:lang w:val="en-US"/>
        </w:rPr>
        <w:t>Hosting</w:t>
      </w:r>
      <w:bookmarkEnd w:id="3476"/>
      <w:bookmarkEnd w:id="3477"/>
      <w:bookmarkEnd w:id="3478"/>
      <w:bookmarkEnd w:id="3479"/>
      <w:bookmarkEnd w:id="3480"/>
    </w:p>
    <w:p w14:paraId="75C396C5">
      <w:pPr>
        <w:rPr>
          <w:highlight w:val="none"/>
          <w:lang w:val="en-US"/>
        </w:rPr>
      </w:pPr>
      <w:r>
        <w:rPr>
          <w:highlight w:val="none"/>
          <w:lang w:val="en-US"/>
        </w:rPr>
        <w:t xml:space="preserve">Test results are hosted at the public server: </w:t>
      </w:r>
    </w:p>
    <w:p w14:paraId="6B7BF5D4">
      <w:pPr>
        <w:rPr>
          <w:highlight w:val="none"/>
          <w:lang w:val="en-US"/>
        </w:rPr>
      </w:pPr>
      <w:r>
        <w:rPr>
          <w:highlight w:val="none"/>
        </w:rPr>
        <w:fldChar w:fldCharType="begin"/>
      </w:r>
      <w:r>
        <w:rPr>
          <w:highlight w:val="none"/>
        </w:rPr>
        <w:instrText xml:space="preserve">HYPERLINK "https://dash-large-files.akamaized.net/WAVE/3GPP/Beyond2D/Bitstreams/"</w:instrText>
      </w:r>
      <w:r>
        <w:rPr>
          <w:highlight w:val="none"/>
        </w:rPr>
        <w:fldChar w:fldCharType="separate"/>
      </w:r>
      <w:r>
        <w:rPr>
          <w:rStyle w:val="36"/>
          <w:highlight w:val="none"/>
          <w:lang w:val="en-US"/>
        </w:rPr>
        <w:t>https://dash-large-files.akamaized.net/WAVE/3GPP/Beyond2D/Bitstreams/</w:t>
      </w:r>
      <w:r>
        <w:rPr>
          <w:highlight w:val="none"/>
        </w:rPr>
        <w:fldChar w:fldCharType="end"/>
      </w:r>
      <w:r>
        <w:rPr>
          <w:highlight w:val="none"/>
          <w:lang w:val="en-US"/>
        </w:rPr>
        <w:t>.</w:t>
      </w:r>
    </w:p>
    <w:p w14:paraId="0D92C65F">
      <w:pPr>
        <w:rPr>
          <w:highlight w:val="none"/>
          <w:lang w:val="en-US"/>
        </w:rPr>
      </w:pPr>
      <w:r>
        <w:rPr>
          <w:highlight w:val="none"/>
          <w:lang w:val="en-US"/>
        </w:rPr>
        <w:t xml:space="preserve">Below this folder, a hierarchy is created: </w:t>
      </w:r>
    </w:p>
    <w:p w14:paraId="52D0E3D5">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Scenario </w:t>
      </w:r>
    </w:p>
    <w:p w14:paraId="32C13A7F">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Codec </w:t>
      </w:r>
    </w:p>
    <w:p w14:paraId="39EDE4FE">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Metrics (contains all metrics)</w:t>
      </w:r>
    </w:p>
    <w:p w14:paraId="7676A95B">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Videos (contains all videos for subjective viewing)</w:t>
      </w:r>
    </w:p>
    <w:p w14:paraId="414BF408">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Characterization (contains all characterization results) </w:t>
      </w:r>
    </w:p>
    <w:p w14:paraId="19DDA702">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CFG (contains all cfgs) </w:t>
      </w:r>
    </w:p>
    <w:p w14:paraId="675CB1DE">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streams.csv (Documents the streams and generation)</w:t>
      </w:r>
    </w:p>
    <w:p w14:paraId="6A20900D">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videos.csv (Documents the videos) </w:t>
      </w:r>
    </w:p>
    <w:p w14:paraId="7E432CF8">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crosscheck.csv (documents all cross-check results) </w:t>
      </w:r>
    </w:p>
    <w:p w14:paraId="722115A9">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verification.csv (documents all verification results) </w:t>
      </w:r>
    </w:p>
    <w:p w14:paraId="7A48E010">
      <w:pPr>
        <w:rPr>
          <w:highlight w:val="none"/>
          <w:lang w:val="en-US"/>
        </w:rPr>
      </w:pPr>
      <w:r>
        <w:rPr>
          <w:highlight w:val="none"/>
          <w:lang w:val="en-US"/>
        </w:rPr>
        <w:t xml:space="preserve">The folder includes at least the following information: </w:t>
      </w:r>
    </w:p>
    <w:p w14:paraId="58C8C6C3">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JSON file for binary video according to schema in clause B.</w:t>
      </w:r>
      <w:r>
        <w:rPr>
          <w:rFonts w:hint="eastAsia" w:eastAsia="宋体"/>
          <w:highlight w:val="none"/>
          <w:lang w:val="en-US" w:eastAsia="zh-CN"/>
        </w:rPr>
        <w:t>2</w:t>
      </w:r>
      <w:r>
        <w:rPr>
          <w:highlight w:val="none"/>
          <w:lang w:val="en-US"/>
        </w:rPr>
        <w:t>.</w:t>
      </w:r>
      <w:r>
        <w:rPr>
          <w:rFonts w:hint="eastAsia" w:eastAsia="宋体"/>
          <w:highlight w:val="none"/>
          <w:lang w:val="en-US" w:eastAsia="zh-CN"/>
        </w:rPr>
        <w:t>2</w:t>
      </w:r>
      <w:r>
        <w:rPr>
          <w:highlight w:val="none"/>
          <w:lang w:val="en-US"/>
        </w:rPr>
        <w:t xml:space="preserve">. </w:t>
      </w:r>
    </w:p>
    <w:p w14:paraId="297E17E9">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Potentially log files</w:t>
      </w:r>
    </w:p>
    <w:p w14:paraId="6567FCCA">
      <w:pPr>
        <w:rPr>
          <w:highlight w:val="none"/>
          <w:lang w:val="en-US"/>
        </w:rPr>
      </w:pPr>
      <w:r>
        <w:rPr>
          <w:highlight w:val="none"/>
          <w:lang w:val="en-US"/>
        </w:rPr>
        <w:t>A basis example hierarchy is as follows:</w:t>
      </w:r>
    </w:p>
    <w:p w14:paraId="6159C598">
      <w:pPr>
        <w:pStyle w:val="55"/>
        <w:rPr>
          <w:highlight w:val="none"/>
        </w:rPr>
      </w:pPr>
      <w:r>
        <w:rPr>
          <w:highlight w:val="none"/>
        </w:rPr>
        <w:t>/Bitstreams</w:t>
      </w:r>
    </w:p>
    <w:p w14:paraId="4BFE4DDB">
      <w:pPr>
        <w:pStyle w:val="65"/>
        <w:rPr>
          <w:highlight w:val="none"/>
        </w:rPr>
      </w:pPr>
      <w:r>
        <w:rPr>
          <w:highlight w:val="none"/>
        </w:rPr>
        <w:tab/>
      </w:r>
      <w:r>
        <w:rPr>
          <w:highlight w:val="none"/>
        </w:rPr>
        <w:t>/Scenario-2</w:t>
      </w:r>
    </w:p>
    <w:p w14:paraId="75FDAB23">
      <w:pPr>
        <w:pStyle w:val="66"/>
        <w:rPr>
          <w:highlight w:val="none"/>
        </w:rPr>
      </w:pPr>
      <w:r>
        <w:rPr>
          <w:highlight w:val="none"/>
        </w:rPr>
        <w:tab/>
      </w:r>
      <w:r>
        <w:rPr>
          <w:highlight w:val="none"/>
        </w:rPr>
        <w:tab/>
      </w:r>
      <w:r>
        <w:rPr>
          <w:highlight w:val="none"/>
        </w:rPr>
        <w:t>/V-PCC</w:t>
      </w:r>
    </w:p>
    <w:p w14:paraId="1F9B6317">
      <w:pPr>
        <w:pStyle w:val="67"/>
        <w:rPr>
          <w:highlight w:val="none"/>
        </w:rPr>
      </w:pPr>
      <w:r>
        <w:rPr>
          <w:highlight w:val="none"/>
        </w:rPr>
        <w:tab/>
      </w:r>
      <w:r>
        <w:rPr>
          <w:highlight w:val="none"/>
        </w:rPr>
        <w:tab/>
      </w:r>
      <w:r>
        <w:rPr>
          <w:highlight w:val="none"/>
        </w:rPr>
        <w:tab/>
      </w:r>
      <w:r>
        <w:rPr>
          <w:highlight w:val="none"/>
        </w:rPr>
        <w:t>/Metrics</w:t>
      </w:r>
    </w:p>
    <w:p w14:paraId="2735291F">
      <w:pPr>
        <w:pStyle w:val="67"/>
        <w:rPr>
          <w:highlight w:val="none"/>
        </w:rPr>
      </w:pPr>
      <w:r>
        <w:rPr>
          <w:highlight w:val="none"/>
        </w:rPr>
        <w:tab/>
      </w:r>
      <w:r>
        <w:rPr>
          <w:highlight w:val="none"/>
        </w:rPr>
        <w:tab/>
      </w:r>
      <w:r>
        <w:rPr>
          <w:highlight w:val="none"/>
        </w:rPr>
        <w:tab/>
      </w:r>
      <w:r>
        <w:rPr>
          <w:highlight w:val="none"/>
        </w:rPr>
        <w:t>/Videos</w:t>
      </w:r>
    </w:p>
    <w:p w14:paraId="25D8472F">
      <w:pPr>
        <w:pStyle w:val="67"/>
        <w:rPr>
          <w:highlight w:val="none"/>
          <w:lang w:val="en-US"/>
        </w:rPr>
      </w:pPr>
      <w:r>
        <w:rPr>
          <w:highlight w:val="none"/>
        </w:rPr>
        <w:tab/>
      </w:r>
      <w:r>
        <w:rPr>
          <w:highlight w:val="none"/>
        </w:rPr>
        <w:tab/>
      </w:r>
      <w:r>
        <w:rPr>
          <w:highlight w:val="none"/>
        </w:rPr>
        <w:tab/>
      </w:r>
      <w:r>
        <w:rPr>
          <w:highlight w:val="none"/>
        </w:rPr>
        <w:t>/Aliya</w:t>
      </w:r>
    </w:p>
    <w:p w14:paraId="0B56ED69">
      <w:pPr>
        <w:rPr>
          <w:highlight w:val="none"/>
          <w:lang w:val="en-US"/>
        </w:rPr>
      </w:pPr>
      <w:r>
        <w:rPr>
          <w:highlight w:val="none"/>
          <w:lang w:val="en-US"/>
        </w:rPr>
        <w:t>For some reference sequences the license may not allow storage of information on the indicated public server and in this case additional servers including information how to obtain the credentials are listed below.</w:t>
      </w:r>
    </w:p>
    <w:p w14:paraId="0D3C86BA">
      <w:pPr>
        <w:pStyle w:val="5"/>
        <w:rPr>
          <w:lang w:val="en-US"/>
        </w:rPr>
      </w:pPr>
      <w:bookmarkStart w:id="3481" w:name="_Toc16134"/>
      <w:bookmarkStart w:id="3482" w:name="_Toc11932"/>
      <w:bookmarkStart w:id="3483" w:name="_Toc6284"/>
      <w:bookmarkStart w:id="3484" w:name="_Toc19668"/>
      <w:bookmarkStart w:id="3485" w:name="_Toc6924"/>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Scenario 2</w:t>
      </w:r>
      <w:bookmarkEnd w:id="3481"/>
      <w:bookmarkEnd w:id="3482"/>
      <w:bookmarkEnd w:id="3483"/>
      <w:bookmarkEnd w:id="3484"/>
      <w:bookmarkEnd w:id="3485"/>
    </w:p>
    <w:p w14:paraId="15B78131">
      <w:pPr>
        <w:rPr>
          <w:highlight w:val="none"/>
          <w:lang w:val="en-US"/>
        </w:rPr>
      </w:pPr>
      <w:r>
        <w:rPr>
          <w:highlight w:val="none"/>
          <w:lang w:val="en-US"/>
        </w:rPr>
        <w:t>Results for freely available reference sequences to 3GPP members coming from the content providers Volucap and XD Productions are hosted at:</w:t>
      </w:r>
    </w:p>
    <w:p w14:paraId="3BE3E548">
      <w:pPr>
        <w:rPr>
          <w:highlight w:val="none"/>
          <w:lang w:val="en-US"/>
        </w:rPr>
      </w:pPr>
      <w:r>
        <w:rPr>
          <w:highlight w:val="none"/>
        </w:rPr>
        <w:fldChar w:fldCharType="begin"/>
      </w:r>
      <w:r>
        <w:rPr>
          <w:highlight w:val="none"/>
        </w:rPr>
        <w:instrText xml:space="preserve">HYPERLINK "https://aspera.pub/I4tSQ8k" \t "_blank" \o "https://aspera.pub/i4tsq8k"</w:instrText>
      </w:r>
      <w:r>
        <w:rPr>
          <w:highlight w:val="none"/>
        </w:rPr>
        <w:fldChar w:fldCharType="separate"/>
      </w:r>
      <w:r>
        <w:rPr>
          <w:rStyle w:val="36"/>
          <w:highlight w:val="none"/>
        </w:rPr>
        <w:t>https://aspera.pub/I4tSQ8k</w:t>
      </w:r>
      <w:r>
        <w:rPr>
          <w:highlight w:val="none"/>
        </w:rPr>
        <w:fldChar w:fldCharType="end"/>
      </w:r>
    </w:p>
    <w:p w14:paraId="30DFC2A4">
      <w:pPr>
        <w:rPr>
          <w:highlight w:val="none"/>
          <w:lang w:val="en-US"/>
        </w:rPr>
      </w:pPr>
      <w:r>
        <w:rPr>
          <w:highlight w:val="none"/>
          <w:lang w:val="en-US"/>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lang w:val="en-US"/>
        </w:rPr>
        <w:t>3GPP_B2D_Datasets@interdigital.com</w:t>
      </w:r>
      <w:r>
        <w:rPr>
          <w:highlight w:val="none"/>
        </w:rPr>
        <w:fldChar w:fldCharType="end"/>
      </w:r>
    </w:p>
    <w:p w14:paraId="133ACBFF">
      <w:pPr>
        <w:rPr>
          <w:highlight w:val="none"/>
          <w:lang w:val="en-US"/>
        </w:rPr>
      </w:pPr>
      <w:r>
        <w:rPr>
          <w:highlight w:val="none"/>
          <w:lang w:val="en-US"/>
        </w:rPr>
        <w:t>The folder hierarchy follows the same structure as on the public server and information provided here is complementary to the public server.</w:t>
      </w:r>
    </w:p>
    <w:p w14:paraId="51B0B4E0">
      <w:pPr>
        <w:rPr>
          <w:highlight w:val="none"/>
          <w:lang w:val="en-US"/>
        </w:rPr>
      </w:pPr>
      <w:r>
        <w:rPr>
          <w:highlight w:val="none"/>
          <w:lang w:val="en-US"/>
        </w:rPr>
        <w:t>A basis example hierarchy is as follows:</w:t>
      </w:r>
    </w:p>
    <w:p w14:paraId="21DF04BD">
      <w:pPr>
        <w:pStyle w:val="55"/>
        <w:tabs>
          <w:tab w:val="left" w:pos="2547"/>
        </w:tabs>
        <w:rPr>
          <w:rFonts w:hint="eastAsia" w:eastAsia="宋体"/>
          <w:highlight w:val="none"/>
          <w:lang w:eastAsia="zh-CN"/>
        </w:rPr>
      </w:pPr>
      <w:r>
        <w:rPr>
          <w:highlight w:val="none"/>
        </w:rPr>
        <w:t>/Bitstreams</w:t>
      </w:r>
    </w:p>
    <w:p w14:paraId="4535AE7A">
      <w:pPr>
        <w:pStyle w:val="65"/>
        <w:rPr>
          <w:highlight w:val="none"/>
        </w:rPr>
      </w:pPr>
      <w:r>
        <w:rPr>
          <w:highlight w:val="none"/>
        </w:rPr>
        <w:tab/>
      </w:r>
      <w:r>
        <w:rPr>
          <w:highlight w:val="none"/>
        </w:rPr>
        <w:t>/Scenario-2</w:t>
      </w:r>
    </w:p>
    <w:p w14:paraId="37736101">
      <w:pPr>
        <w:pStyle w:val="66"/>
        <w:rPr>
          <w:highlight w:val="none"/>
        </w:rPr>
      </w:pPr>
      <w:r>
        <w:rPr>
          <w:highlight w:val="none"/>
        </w:rPr>
        <w:tab/>
      </w:r>
      <w:r>
        <w:rPr>
          <w:highlight w:val="none"/>
        </w:rPr>
        <w:tab/>
      </w:r>
      <w:r>
        <w:rPr>
          <w:highlight w:val="none"/>
        </w:rPr>
        <w:t>/V-PCC</w:t>
      </w:r>
    </w:p>
    <w:p w14:paraId="605D364F">
      <w:pPr>
        <w:pStyle w:val="67"/>
        <w:rPr>
          <w:highlight w:val="none"/>
        </w:rPr>
      </w:pPr>
      <w:r>
        <w:rPr>
          <w:highlight w:val="none"/>
        </w:rPr>
        <w:tab/>
      </w:r>
      <w:r>
        <w:rPr>
          <w:highlight w:val="none"/>
        </w:rPr>
        <w:tab/>
      </w:r>
      <w:r>
        <w:rPr>
          <w:highlight w:val="none"/>
        </w:rPr>
        <w:tab/>
      </w:r>
      <w:r>
        <w:rPr>
          <w:highlight w:val="none"/>
        </w:rPr>
        <w:tab/>
      </w:r>
      <w:r>
        <w:rPr>
          <w:highlight w:val="none"/>
        </w:rPr>
        <w:t>/Mitch</w:t>
      </w:r>
    </w:p>
    <w:p w14:paraId="72F95175">
      <w:pPr>
        <w:pStyle w:val="67"/>
        <w:rPr>
          <w:highlight w:val="none"/>
        </w:rPr>
      </w:pPr>
      <w:r>
        <w:rPr>
          <w:highlight w:val="none"/>
        </w:rPr>
        <w:tab/>
      </w:r>
      <w:r>
        <w:rPr>
          <w:highlight w:val="none"/>
        </w:rPr>
        <w:tab/>
      </w:r>
      <w:r>
        <w:rPr>
          <w:highlight w:val="none"/>
        </w:rPr>
        <w:tab/>
      </w:r>
      <w:r>
        <w:rPr>
          <w:highlight w:val="none"/>
        </w:rPr>
        <w:tab/>
      </w:r>
      <w:r>
        <w:rPr>
          <w:highlight w:val="none"/>
        </w:rPr>
        <w:t>/Soccer</w:t>
      </w:r>
    </w:p>
    <w:p w14:paraId="1185D0CD">
      <w:pPr>
        <w:pStyle w:val="67"/>
        <w:rPr>
          <w:highlight w:val="none"/>
        </w:rPr>
      </w:pPr>
      <w:r>
        <w:rPr>
          <w:highlight w:val="none"/>
        </w:rPr>
        <w:tab/>
      </w:r>
      <w:r>
        <w:rPr>
          <w:highlight w:val="none"/>
        </w:rPr>
        <w:tab/>
      </w:r>
      <w:r>
        <w:rPr>
          <w:highlight w:val="none"/>
        </w:rPr>
        <w:tab/>
      </w:r>
      <w:r>
        <w:rPr>
          <w:highlight w:val="none"/>
        </w:rPr>
        <w:tab/>
      </w:r>
      <w:r>
        <w:rPr>
          <w:highlight w:val="none"/>
        </w:rPr>
        <w:t>/Nathalie</w:t>
      </w:r>
    </w:p>
    <w:p w14:paraId="6BFFBFC8">
      <w:pPr>
        <w:pStyle w:val="5"/>
        <w:rPr>
          <w:lang w:val="en-US" w:eastAsia="zh-CN"/>
        </w:rPr>
      </w:pPr>
      <w:bookmarkStart w:id="3486" w:name="_Toc26039"/>
      <w:bookmarkStart w:id="3487" w:name="_Toc12027"/>
      <w:bookmarkStart w:id="3488" w:name="_Toc27889"/>
      <w:bookmarkStart w:id="3489" w:name="_Toc235"/>
      <w:bookmarkStart w:id="3490" w:name="_Toc22691"/>
      <w:r>
        <w:rPr>
          <w:lang w:val="en-US" w:eastAsia="zh-CN"/>
        </w:rPr>
        <w:t>F.2.1.2</w:t>
      </w:r>
      <w:r>
        <w:rPr>
          <w:lang w:val="en-US" w:eastAsia="zh-CN"/>
        </w:rPr>
        <w:tab/>
      </w:r>
      <w:r>
        <w:rPr>
          <w:lang w:val="en-US" w:eastAsia="zh-CN"/>
        </w:rPr>
        <w:t>Scenario 3</w:t>
      </w:r>
      <w:bookmarkEnd w:id="3486"/>
      <w:bookmarkEnd w:id="3487"/>
      <w:bookmarkEnd w:id="3488"/>
    </w:p>
    <w:p w14:paraId="2DDE2919">
      <w:pPr>
        <w:rPr>
          <w:highlight w:val="none"/>
          <w:lang w:eastAsia="zh-CN"/>
        </w:rPr>
      </w:pPr>
      <w:r>
        <w:rPr>
          <w:highlight w:val="none"/>
          <w:lang w:eastAsia="zh-CN"/>
        </w:rPr>
        <w:t>Results for the reference sequences are freely available to 3GPP members:</w:t>
      </w:r>
    </w:p>
    <w:p w14:paraId="3EDB79CD">
      <w:pPr>
        <w:rPr>
          <w:highlight w:val="none"/>
          <w:lang w:eastAsia="zh-CN"/>
        </w:rPr>
      </w:pPr>
      <w:r>
        <w:rPr>
          <w:highlight w:val="none"/>
        </w:rPr>
        <w:t>Results for the</w:t>
      </w:r>
      <w:r>
        <w:rPr>
          <w:highlight w:val="none"/>
          <w:lang w:eastAsia="zh-CN"/>
        </w:rPr>
        <w:t xml:space="preserve"> </w:t>
      </w:r>
      <w:r>
        <w:rPr>
          <w:highlight w:val="none"/>
        </w:rPr>
        <w:t>Breakfast</w:t>
      </w:r>
      <w:r>
        <w:rPr>
          <w:highlight w:val="none"/>
          <w:lang w:eastAsia="zh-CN"/>
        </w:rPr>
        <w:t xml:space="preserve"> sequence are hosted by InterDigital at:</w:t>
      </w:r>
    </w:p>
    <w:p w14:paraId="04DC7F86">
      <w:pPr>
        <w:rPr>
          <w:highlight w:val="none"/>
        </w:rPr>
      </w:pPr>
      <w:r>
        <w:rPr>
          <w:highlight w:val="none"/>
        </w:rPr>
        <w:fldChar w:fldCharType="begin"/>
      </w:r>
      <w:r>
        <w:rPr>
          <w:highlight w:val="none"/>
        </w:rPr>
        <w:instrText xml:space="preserve">HYPERLINK "https://aspera.pub/I4tSQ8k" \t "_blank" \o "https://aspera.pub/i4tsq8k"</w:instrText>
      </w:r>
      <w:r>
        <w:rPr>
          <w:highlight w:val="none"/>
        </w:rPr>
        <w:fldChar w:fldCharType="separate"/>
      </w:r>
      <w:r>
        <w:rPr>
          <w:rStyle w:val="36"/>
          <w:highlight w:val="none"/>
        </w:rPr>
        <w:t>https://aspera.pub/I4tSQ8k</w:t>
      </w:r>
      <w:r>
        <w:rPr>
          <w:highlight w:val="none"/>
        </w:rPr>
        <w:fldChar w:fldCharType="end"/>
      </w:r>
    </w:p>
    <w:p w14:paraId="1A14E730">
      <w:pPr>
        <w:rPr>
          <w:highlight w:val="none"/>
        </w:rPr>
      </w:pPr>
      <w:r>
        <w:rPr>
          <w:highlight w:val="none"/>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rPr>
        <w:t>3GPP_B2D_Datasets@interdigital.com</w:t>
      </w:r>
      <w:r>
        <w:rPr>
          <w:highlight w:val="none"/>
        </w:rPr>
        <w:fldChar w:fldCharType="end"/>
      </w:r>
    </w:p>
    <w:p w14:paraId="2EF5D60F">
      <w:pPr>
        <w:rPr>
          <w:highlight w:val="none"/>
        </w:rPr>
      </w:pPr>
      <w:r>
        <w:rPr>
          <w:highlight w:val="none"/>
        </w:rPr>
        <w:t>Results for the Bartender and DanceMoves sequences are hosted by Philips. 3GPP members can request access by sending a request per email to: bart DOT kroon AT philips DOT com.</w:t>
      </w:r>
    </w:p>
    <w:p w14:paraId="2821CB14">
      <w:pPr>
        <w:rPr>
          <w:rFonts w:hint="eastAsia"/>
          <w:highlight w:val="none"/>
          <w:lang w:val="en-US" w:eastAsia="zh-CN"/>
        </w:rPr>
      </w:pPr>
      <w:r>
        <w:rPr>
          <w:highlight w:val="none"/>
        </w:rPr>
        <w:t>The folde</w:t>
      </w:r>
      <w:r>
        <w:rPr>
          <w:highlight w:val="none"/>
          <w:lang w:val="en-US"/>
        </w:rPr>
        <w:t>r hierarchy follows the same structure as on the public server and information provided on both servers is complementary to the public server.</w:t>
      </w:r>
    </w:p>
    <w:p w14:paraId="4A1464C6">
      <w:pPr>
        <w:pStyle w:val="4"/>
        <w:rPr>
          <w:lang w:val="en-US"/>
        </w:rPr>
      </w:pPr>
      <w:bookmarkStart w:id="3491" w:name="_Toc18625"/>
      <w:bookmarkStart w:id="3492" w:name="_Toc23038"/>
      <w:bookmarkStart w:id="3493" w:name="_Toc28365"/>
      <w:r>
        <w:rPr>
          <w:rFonts w:hint="eastAsia"/>
          <w:lang w:val="en-US" w:eastAsia="zh-CN"/>
        </w:rPr>
        <w:t>F</w:t>
      </w:r>
      <w:r>
        <w:rPr>
          <w:lang w:val="en-US"/>
        </w:rPr>
        <w:t>.</w:t>
      </w:r>
      <w:r>
        <w:rPr>
          <w:rFonts w:hint="eastAsia"/>
          <w:lang w:val="en-US" w:eastAsia="zh-CN"/>
        </w:rPr>
        <w:t>2</w:t>
      </w:r>
      <w:r>
        <w:rPr>
          <w:lang w:val="en-US"/>
        </w:rPr>
        <w:t>.2</w:t>
      </w:r>
      <w:r>
        <w:rPr>
          <w:rFonts w:hint="eastAsia"/>
          <w:lang w:val="en-US" w:eastAsia="zh-CN"/>
        </w:rPr>
        <w:tab/>
      </w:r>
      <w:r>
        <w:rPr>
          <w:lang w:val="en-US"/>
        </w:rPr>
        <w:t>Uploading</w:t>
      </w:r>
      <w:bookmarkEnd w:id="3489"/>
      <w:bookmarkEnd w:id="3490"/>
      <w:bookmarkEnd w:id="3491"/>
      <w:bookmarkEnd w:id="3492"/>
      <w:bookmarkEnd w:id="3493"/>
    </w:p>
    <w:p w14:paraId="57E6E05C">
      <w:pPr>
        <w:rPr>
          <w:highlight w:val="none"/>
          <w:lang w:val="en-US"/>
        </w:rPr>
      </w:pPr>
      <w:r>
        <w:rPr>
          <w:highlight w:val="none"/>
          <w:lang w:val="en-US"/>
        </w:rPr>
        <w:t xml:space="preserve">For uploading data on the public server, please create a new issue here </w:t>
      </w:r>
    </w:p>
    <w:p w14:paraId="4F39FC11">
      <w:pPr>
        <w:rPr>
          <w:highlight w:val="none"/>
          <w:lang w:val="en-US"/>
        </w:rPr>
      </w:pPr>
      <w:r>
        <w:rPr>
          <w:highlight w:val="none"/>
          <w:lang w:val="en-US"/>
        </w:rPr>
        <w:t xml:space="preserve">- https://github.com/haudiobe/Beyond2D-Content/issues/new?assignees=&amp;labels=request&amp;template=anchor_tuple.md&amp;title= </w:t>
      </w:r>
    </w:p>
    <w:p w14:paraId="36436026">
      <w:pPr>
        <w:rPr>
          <w:highlight w:val="none"/>
          <w:lang w:val="en-US"/>
        </w:rPr>
      </w:pPr>
      <w:r>
        <w:rPr>
          <w:highlight w:val="none"/>
          <w:lang w:val="en-US"/>
        </w:rPr>
        <w:t>Please specify all required information that needs to be added to the JSON file for encoded video sequences as defined in clause B.3.</w:t>
      </w:r>
    </w:p>
    <w:p w14:paraId="148F3ACF">
      <w:pPr>
        <w:pStyle w:val="4"/>
        <w:rPr>
          <w:lang w:val="en-US"/>
        </w:rPr>
      </w:pPr>
      <w:bookmarkStart w:id="3494" w:name="_Toc24871"/>
      <w:bookmarkStart w:id="3495" w:name="_Toc2223"/>
      <w:bookmarkStart w:id="3496" w:name="_Toc22877"/>
      <w:bookmarkStart w:id="3497" w:name="_Toc17474"/>
      <w:bookmarkStart w:id="3498" w:name="_Toc12282"/>
      <w:r>
        <w:rPr>
          <w:rFonts w:hint="eastAsia"/>
          <w:lang w:val="en-US" w:eastAsia="zh-CN"/>
        </w:rPr>
        <w:t>F</w:t>
      </w:r>
      <w:r>
        <w:rPr>
          <w:lang w:val="en-US"/>
        </w:rPr>
        <w:t>.</w:t>
      </w:r>
      <w:r>
        <w:rPr>
          <w:rFonts w:hint="eastAsia"/>
          <w:lang w:val="en-US" w:eastAsia="zh-CN"/>
        </w:rPr>
        <w:t>2</w:t>
      </w:r>
      <w:r>
        <w:rPr>
          <w:lang w:val="en-US"/>
        </w:rPr>
        <w:t>.3</w:t>
      </w:r>
      <w:r>
        <w:rPr>
          <w:rFonts w:hint="eastAsia"/>
          <w:lang w:val="en-US" w:eastAsia="zh-CN"/>
        </w:rPr>
        <w:tab/>
      </w:r>
      <w:r>
        <w:rPr>
          <w:lang w:val="en-US"/>
        </w:rPr>
        <w:t>Downloading</w:t>
      </w:r>
      <w:bookmarkEnd w:id="3494"/>
      <w:bookmarkEnd w:id="3495"/>
      <w:bookmarkEnd w:id="3496"/>
      <w:bookmarkEnd w:id="3497"/>
      <w:bookmarkEnd w:id="3498"/>
    </w:p>
    <w:p w14:paraId="41CF2BBE">
      <w:pPr>
        <w:rPr>
          <w:highlight w:val="none"/>
          <w:lang w:val="en-US"/>
        </w:rPr>
      </w:pPr>
      <w:r>
        <w:rPr>
          <w:highlight w:val="none"/>
          <w:lang w:val="en-US"/>
        </w:rPr>
        <w:t>Data can be downloaded for free from the above folders. Licensing terms must be obeyed. Downloaded files should be MD5 verified.</w:t>
      </w:r>
    </w:p>
    <w:p w14:paraId="2D606404">
      <w:pPr>
        <w:rPr>
          <w:highlight w:val="none"/>
          <w:lang w:val="en-US"/>
        </w:rPr>
      </w:pPr>
    </w:p>
    <w:p w14:paraId="1CBA8F30">
      <w:pPr>
        <w:rPr>
          <w:highlight w:val="none"/>
          <w:lang w:val="en-US"/>
        </w:rPr>
      </w:pPr>
    </w:p>
    <w:p w14:paraId="5A6FDFCC">
      <w:pPr>
        <w:pStyle w:val="38"/>
        <w:ind w:left="0" w:firstLine="0"/>
        <w:rPr>
          <w:rFonts w:hint="default" w:eastAsia="宋体" w:cs="Times New Roman"/>
          <w:highlight w:val="none"/>
          <w:lang w:val="en-US" w:eastAsia="zh-CN"/>
        </w:rPr>
      </w:pPr>
    </w:p>
    <w:p w14:paraId="77CDA279">
      <w:pPr>
        <w:tabs>
          <w:tab w:val="left" w:pos="420"/>
        </w:tabs>
        <w:overflowPunct w:val="0"/>
        <w:autoSpaceDE w:val="0"/>
        <w:autoSpaceDN w:val="0"/>
        <w:adjustRightInd w:val="0"/>
        <w:textAlignment w:val="baseline"/>
        <w:rPr>
          <w:i/>
          <w:iCs/>
          <w:color w:val="0000FF"/>
          <w:highlight w:val="none"/>
        </w:rPr>
      </w:pPr>
    </w:p>
    <w:p w14:paraId="67FBC924">
      <w:pPr>
        <w:pStyle w:val="10"/>
        <w:rPr>
          <w:highlight w:val="none"/>
        </w:rPr>
      </w:pPr>
      <w:r>
        <w:rPr>
          <w:highlight w:val="none"/>
        </w:rPr>
        <w:br w:type="page"/>
      </w:r>
      <w:bookmarkStart w:id="3499" w:name="_Toc14439"/>
      <w:bookmarkStart w:id="3500" w:name="_Toc31885"/>
      <w:r>
        <w:rPr>
          <w:highlight w:val="none"/>
        </w:rPr>
        <w:t>Annex &lt;X&gt; (informative):</w:t>
      </w:r>
      <w:r>
        <w:rPr>
          <w:highlight w:val="none"/>
        </w:rPr>
        <w:br w:type="textWrapping"/>
      </w:r>
      <w:r>
        <w:rPr>
          <w:highlight w:val="none"/>
        </w:rPr>
        <w:t>Change history</w:t>
      </w:r>
      <w:bookmarkEnd w:id="3499"/>
      <w:bookmarkEnd w:id="3500"/>
    </w:p>
    <w:p w14:paraId="32F6AAE1">
      <w:pPr>
        <w:pStyle w:val="56"/>
        <w:rPr>
          <w:highlight w:val="none"/>
        </w:rPr>
      </w:pPr>
      <w:bookmarkStart w:id="3501" w:name="historyclause"/>
      <w:bookmarkEnd w:id="3501"/>
    </w:p>
    <w:tbl>
      <w:tblPr>
        <w:tblStyle w:val="30"/>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14:paraId="1EE0CEB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390C1E03">
            <w:pPr>
              <w:pStyle w:val="47"/>
              <w:jc w:val="center"/>
              <w:rPr>
                <w:b/>
                <w:sz w:val="16"/>
                <w:highlight w:val="none"/>
              </w:rPr>
            </w:pPr>
            <w:r>
              <w:rPr>
                <w:b/>
                <w:highlight w:val="none"/>
              </w:rPr>
              <w:t>Change history</w:t>
            </w:r>
          </w:p>
        </w:tc>
      </w:tr>
      <w:tr w14:paraId="7AD2E5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2322FB6C">
            <w:pPr>
              <w:pStyle w:val="47"/>
              <w:rPr>
                <w:b/>
                <w:sz w:val="16"/>
                <w:highlight w:val="none"/>
              </w:rPr>
            </w:pPr>
            <w:r>
              <w:rPr>
                <w:b/>
                <w:sz w:val="16"/>
                <w:highlight w:val="none"/>
              </w:rPr>
              <w:t>Date</w:t>
            </w:r>
          </w:p>
        </w:tc>
        <w:tc>
          <w:tcPr>
            <w:tcW w:w="800" w:type="dxa"/>
            <w:shd w:val="pct10" w:color="auto" w:fill="FFFFFF"/>
          </w:tcPr>
          <w:p w14:paraId="4905951B">
            <w:pPr>
              <w:pStyle w:val="47"/>
              <w:rPr>
                <w:b/>
                <w:sz w:val="16"/>
                <w:highlight w:val="none"/>
              </w:rPr>
            </w:pPr>
            <w:r>
              <w:rPr>
                <w:b/>
                <w:sz w:val="16"/>
                <w:highlight w:val="none"/>
              </w:rPr>
              <w:t>Meeting</w:t>
            </w:r>
          </w:p>
        </w:tc>
        <w:tc>
          <w:tcPr>
            <w:tcW w:w="1094" w:type="dxa"/>
            <w:shd w:val="pct10" w:color="auto" w:fill="FFFFFF"/>
          </w:tcPr>
          <w:p w14:paraId="4194EFF2">
            <w:pPr>
              <w:pStyle w:val="47"/>
              <w:rPr>
                <w:b/>
                <w:sz w:val="16"/>
                <w:highlight w:val="none"/>
              </w:rPr>
            </w:pPr>
            <w:r>
              <w:rPr>
                <w:b/>
                <w:sz w:val="16"/>
                <w:highlight w:val="none"/>
              </w:rPr>
              <w:t>TDoc</w:t>
            </w:r>
          </w:p>
        </w:tc>
        <w:tc>
          <w:tcPr>
            <w:tcW w:w="425" w:type="dxa"/>
            <w:shd w:val="pct10" w:color="auto" w:fill="FFFFFF"/>
          </w:tcPr>
          <w:p w14:paraId="24654EF1">
            <w:pPr>
              <w:pStyle w:val="47"/>
              <w:rPr>
                <w:b/>
                <w:sz w:val="16"/>
                <w:highlight w:val="none"/>
              </w:rPr>
            </w:pPr>
            <w:r>
              <w:rPr>
                <w:b/>
                <w:sz w:val="16"/>
                <w:highlight w:val="none"/>
              </w:rPr>
              <w:t>CR</w:t>
            </w:r>
          </w:p>
        </w:tc>
        <w:tc>
          <w:tcPr>
            <w:tcW w:w="425" w:type="dxa"/>
            <w:shd w:val="pct10" w:color="auto" w:fill="FFFFFF"/>
          </w:tcPr>
          <w:p w14:paraId="31E634BB">
            <w:pPr>
              <w:pStyle w:val="47"/>
              <w:rPr>
                <w:b/>
                <w:sz w:val="16"/>
                <w:highlight w:val="none"/>
              </w:rPr>
            </w:pPr>
            <w:r>
              <w:rPr>
                <w:b/>
                <w:sz w:val="16"/>
                <w:highlight w:val="none"/>
              </w:rPr>
              <w:t>Rev</w:t>
            </w:r>
          </w:p>
        </w:tc>
        <w:tc>
          <w:tcPr>
            <w:tcW w:w="425" w:type="dxa"/>
            <w:shd w:val="pct10" w:color="auto" w:fill="FFFFFF"/>
          </w:tcPr>
          <w:p w14:paraId="118E5370">
            <w:pPr>
              <w:pStyle w:val="47"/>
              <w:rPr>
                <w:b/>
                <w:sz w:val="16"/>
                <w:highlight w:val="none"/>
              </w:rPr>
            </w:pPr>
            <w:r>
              <w:rPr>
                <w:b/>
                <w:sz w:val="16"/>
                <w:highlight w:val="none"/>
              </w:rPr>
              <w:t>Cat</w:t>
            </w:r>
          </w:p>
        </w:tc>
        <w:tc>
          <w:tcPr>
            <w:tcW w:w="4962" w:type="dxa"/>
            <w:shd w:val="pct10" w:color="auto" w:fill="FFFFFF"/>
          </w:tcPr>
          <w:p w14:paraId="43F6A7DB">
            <w:pPr>
              <w:pStyle w:val="47"/>
              <w:rPr>
                <w:b/>
                <w:sz w:val="16"/>
                <w:highlight w:val="none"/>
              </w:rPr>
            </w:pPr>
            <w:r>
              <w:rPr>
                <w:b/>
                <w:sz w:val="16"/>
                <w:highlight w:val="none"/>
              </w:rPr>
              <w:t>Subject/Comment</w:t>
            </w:r>
          </w:p>
        </w:tc>
        <w:tc>
          <w:tcPr>
            <w:tcW w:w="708" w:type="dxa"/>
            <w:shd w:val="pct10" w:color="auto" w:fill="FFFFFF"/>
          </w:tcPr>
          <w:p w14:paraId="37EA9235">
            <w:pPr>
              <w:pStyle w:val="47"/>
              <w:rPr>
                <w:b/>
                <w:sz w:val="16"/>
                <w:highlight w:val="none"/>
              </w:rPr>
            </w:pPr>
            <w:r>
              <w:rPr>
                <w:b/>
                <w:sz w:val="16"/>
                <w:highlight w:val="none"/>
              </w:rPr>
              <w:t>New version</w:t>
            </w:r>
          </w:p>
        </w:tc>
      </w:tr>
      <w:tr w14:paraId="30FAC6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2791B89">
            <w:pPr>
              <w:pStyle w:val="49"/>
              <w:rPr>
                <w:rFonts w:eastAsia="宋体"/>
                <w:sz w:val="16"/>
                <w:szCs w:val="16"/>
                <w:highlight w:val="none"/>
                <w:lang w:val="en-US" w:eastAsia="zh-CN"/>
              </w:rPr>
            </w:pPr>
            <w:r>
              <w:rPr>
                <w:sz w:val="16"/>
                <w:szCs w:val="16"/>
                <w:highlight w:val="none"/>
              </w:rPr>
              <w:t>202</w:t>
            </w:r>
            <w:r>
              <w:rPr>
                <w:rFonts w:hint="eastAsia" w:eastAsia="宋体"/>
                <w:sz w:val="16"/>
                <w:szCs w:val="16"/>
                <w:highlight w:val="none"/>
                <w:lang w:val="en-US" w:eastAsia="zh-CN"/>
              </w:rPr>
              <w:t>4</w:t>
            </w:r>
            <w:r>
              <w:rPr>
                <w:sz w:val="16"/>
                <w:szCs w:val="16"/>
                <w:highlight w:val="none"/>
              </w:rPr>
              <w:t>-0</w:t>
            </w:r>
            <w:r>
              <w:rPr>
                <w:rFonts w:hint="eastAsia" w:eastAsia="宋体"/>
                <w:sz w:val="16"/>
                <w:szCs w:val="16"/>
                <w:highlight w:val="none"/>
                <w:lang w:val="en-US" w:eastAsia="zh-CN"/>
              </w:rPr>
              <w:t>4</w:t>
            </w:r>
          </w:p>
        </w:tc>
        <w:tc>
          <w:tcPr>
            <w:tcW w:w="800" w:type="dxa"/>
            <w:shd w:val="solid" w:color="FFFFFF" w:fill="auto"/>
          </w:tcPr>
          <w:p w14:paraId="78E30D3B">
            <w:pPr>
              <w:pStyle w:val="49"/>
              <w:rPr>
                <w:rFonts w:eastAsia="宋体"/>
                <w:sz w:val="16"/>
                <w:szCs w:val="16"/>
                <w:highlight w:val="none"/>
                <w:lang w:val="en-US" w:eastAsia="zh-CN"/>
              </w:rPr>
            </w:pPr>
            <w:r>
              <w:rPr>
                <w:sz w:val="16"/>
                <w:szCs w:val="16"/>
                <w:highlight w:val="none"/>
              </w:rPr>
              <w:t>SA4#1</w:t>
            </w:r>
            <w:r>
              <w:rPr>
                <w:rFonts w:hint="eastAsia" w:eastAsia="宋体"/>
                <w:sz w:val="16"/>
                <w:szCs w:val="16"/>
                <w:highlight w:val="none"/>
                <w:lang w:val="en-US" w:eastAsia="zh-CN"/>
              </w:rPr>
              <w:t>27-bis</w:t>
            </w:r>
          </w:p>
        </w:tc>
        <w:tc>
          <w:tcPr>
            <w:tcW w:w="1094" w:type="dxa"/>
            <w:shd w:val="solid" w:color="FFFFFF" w:fill="auto"/>
          </w:tcPr>
          <w:p w14:paraId="35805A7E">
            <w:pPr>
              <w:pStyle w:val="49"/>
              <w:rPr>
                <w:rFonts w:eastAsia="宋体"/>
                <w:sz w:val="16"/>
                <w:szCs w:val="16"/>
                <w:highlight w:val="none"/>
                <w:lang w:val="en-US" w:eastAsia="zh-CN"/>
              </w:rPr>
            </w:pPr>
            <w:r>
              <w:rPr>
                <w:rFonts w:hint="eastAsia"/>
                <w:sz w:val="16"/>
                <w:szCs w:val="16"/>
                <w:highlight w:val="none"/>
              </w:rPr>
              <w:t>S4-240</w:t>
            </w:r>
            <w:r>
              <w:rPr>
                <w:rFonts w:hint="eastAsia" w:eastAsia="宋体"/>
                <w:sz w:val="16"/>
                <w:szCs w:val="16"/>
                <w:highlight w:val="none"/>
                <w:lang w:val="en-US" w:eastAsia="zh-CN"/>
              </w:rPr>
              <w:t>825</w:t>
            </w:r>
          </w:p>
        </w:tc>
        <w:tc>
          <w:tcPr>
            <w:tcW w:w="425" w:type="dxa"/>
            <w:shd w:val="solid" w:color="FFFFFF" w:fill="auto"/>
          </w:tcPr>
          <w:p w14:paraId="07DD6C1E">
            <w:pPr>
              <w:pStyle w:val="47"/>
              <w:rPr>
                <w:sz w:val="16"/>
                <w:szCs w:val="16"/>
                <w:highlight w:val="none"/>
              </w:rPr>
            </w:pPr>
          </w:p>
        </w:tc>
        <w:tc>
          <w:tcPr>
            <w:tcW w:w="425" w:type="dxa"/>
            <w:shd w:val="solid" w:color="FFFFFF" w:fill="auto"/>
          </w:tcPr>
          <w:p w14:paraId="6329E22F">
            <w:pPr>
              <w:pStyle w:val="46"/>
              <w:rPr>
                <w:sz w:val="16"/>
                <w:szCs w:val="16"/>
                <w:highlight w:val="none"/>
              </w:rPr>
            </w:pPr>
          </w:p>
        </w:tc>
        <w:tc>
          <w:tcPr>
            <w:tcW w:w="425" w:type="dxa"/>
            <w:shd w:val="solid" w:color="FFFFFF" w:fill="auto"/>
          </w:tcPr>
          <w:p w14:paraId="4BF3EC20">
            <w:pPr>
              <w:pStyle w:val="49"/>
              <w:rPr>
                <w:sz w:val="16"/>
                <w:szCs w:val="16"/>
                <w:highlight w:val="none"/>
              </w:rPr>
            </w:pPr>
          </w:p>
        </w:tc>
        <w:tc>
          <w:tcPr>
            <w:tcW w:w="4962" w:type="dxa"/>
            <w:shd w:val="solid" w:color="FFFFFF" w:fill="auto"/>
          </w:tcPr>
          <w:p w14:paraId="4681D7FC">
            <w:pPr>
              <w:pStyle w:val="47"/>
              <w:rPr>
                <w:sz w:val="16"/>
                <w:szCs w:val="16"/>
                <w:highlight w:val="none"/>
              </w:rPr>
            </w:pPr>
            <w:r>
              <w:rPr>
                <w:sz w:val="16"/>
                <w:szCs w:val="16"/>
                <w:highlight w:val="none"/>
              </w:rPr>
              <w:t>Initial Version</w:t>
            </w:r>
          </w:p>
        </w:tc>
        <w:tc>
          <w:tcPr>
            <w:tcW w:w="708" w:type="dxa"/>
            <w:shd w:val="solid" w:color="FFFFFF" w:fill="auto"/>
          </w:tcPr>
          <w:p w14:paraId="2BC1DADD">
            <w:pPr>
              <w:pStyle w:val="49"/>
              <w:rPr>
                <w:sz w:val="16"/>
                <w:szCs w:val="16"/>
                <w:highlight w:val="none"/>
              </w:rPr>
            </w:pPr>
            <w:r>
              <w:rPr>
                <w:sz w:val="16"/>
                <w:szCs w:val="16"/>
                <w:highlight w:val="none"/>
              </w:rPr>
              <w:t>0.0.1</w:t>
            </w:r>
          </w:p>
        </w:tc>
      </w:tr>
      <w:tr w14:paraId="5DC59F3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0BAD61D">
            <w:pPr>
              <w:pStyle w:val="49"/>
              <w:rPr>
                <w:sz w:val="16"/>
                <w:szCs w:val="16"/>
                <w:highlight w:val="none"/>
              </w:rPr>
            </w:pPr>
            <w:r>
              <w:rPr>
                <w:sz w:val="16"/>
                <w:szCs w:val="16"/>
                <w:highlight w:val="none"/>
              </w:rPr>
              <w:t>202</w:t>
            </w:r>
            <w:r>
              <w:rPr>
                <w:rFonts w:hint="eastAsia" w:eastAsia="宋体"/>
                <w:sz w:val="16"/>
                <w:szCs w:val="16"/>
                <w:highlight w:val="none"/>
                <w:lang w:val="en-US" w:eastAsia="zh-CN"/>
              </w:rPr>
              <w:t>4</w:t>
            </w:r>
            <w:r>
              <w:rPr>
                <w:sz w:val="16"/>
                <w:szCs w:val="16"/>
                <w:highlight w:val="none"/>
              </w:rPr>
              <w:t>-0</w:t>
            </w:r>
            <w:r>
              <w:rPr>
                <w:rFonts w:hint="eastAsia" w:eastAsia="宋体"/>
                <w:sz w:val="16"/>
                <w:szCs w:val="16"/>
                <w:highlight w:val="none"/>
                <w:lang w:val="en-US" w:eastAsia="zh-CN"/>
              </w:rPr>
              <w:t>5</w:t>
            </w:r>
          </w:p>
        </w:tc>
        <w:tc>
          <w:tcPr>
            <w:tcW w:w="800" w:type="dxa"/>
            <w:shd w:val="solid" w:color="FFFFFF" w:fill="auto"/>
          </w:tcPr>
          <w:p w14:paraId="3B1D505A">
            <w:pPr>
              <w:pStyle w:val="49"/>
              <w:rPr>
                <w:sz w:val="16"/>
                <w:szCs w:val="16"/>
                <w:highlight w:val="none"/>
              </w:rPr>
            </w:pPr>
            <w:r>
              <w:rPr>
                <w:sz w:val="16"/>
                <w:szCs w:val="16"/>
                <w:highlight w:val="none"/>
              </w:rPr>
              <w:t>SA4#1</w:t>
            </w:r>
            <w:r>
              <w:rPr>
                <w:rFonts w:hint="eastAsia" w:eastAsia="宋体"/>
                <w:sz w:val="16"/>
                <w:szCs w:val="16"/>
                <w:highlight w:val="none"/>
                <w:lang w:val="en-US" w:eastAsia="zh-CN"/>
              </w:rPr>
              <w:t>28</w:t>
            </w:r>
          </w:p>
        </w:tc>
        <w:tc>
          <w:tcPr>
            <w:tcW w:w="1094" w:type="dxa"/>
            <w:shd w:val="solid" w:color="FFFFFF" w:fill="auto"/>
          </w:tcPr>
          <w:p w14:paraId="2972609A">
            <w:pPr>
              <w:pStyle w:val="49"/>
              <w:rPr>
                <w:sz w:val="16"/>
                <w:szCs w:val="16"/>
                <w:highlight w:val="none"/>
              </w:rPr>
            </w:pPr>
            <w:r>
              <w:rPr>
                <w:rFonts w:hint="eastAsia"/>
                <w:sz w:val="16"/>
                <w:szCs w:val="16"/>
                <w:highlight w:val="none"/>
              </w:rPr>
              <w:t>S4-240947</w:t>
            </w:r>
          </w:p>
        </w:tc>
        <w:tc>
          <w:tcPr>
            <w:tcW w:w="425" w:type="dxa"/>
            <w:shd w:val="solid" w:color="FFFFFF" w:fill="auto"/>
          </w:tcPr>
          <w:p w14:paraId="0FC23C03">
            <w:pPr>
              <w:pStyle w:val="47"/>
              <w:rPr>
                <w:sz w:val="16"/>
                <w:szCs w:val="16"/>
                <w:highlight w:val="none"/>
              </w:rPr>
            </w:pPr>
          </w:p>
        </w:tc>
        <w:tc>
          <w:tcPr>
            <w:tcW w:w="425" w:type="dxa"/>
            <w:shd w:val="solid" w:color="FFFFFF" w:fill="auto"/>
          </w:tcPr>
          <w:p w14:paraId="2EED5CA3">
            <w:pPr>
              <w:pStyle w:val="46"/>
              <w:rPr>
                <w:sz w:val="16"/>
                <w:szCs w:val="16"/>
                <w:highlight w:val="none"/>
              </w:rPr>
            </w:pPr>
          </w:p>
        </w:tc>
        <w:tc>
          <w:tcPr>
            <w:tcW w:w="425" w:type="dxa"/>
            <w:shd w:val="solid" w:color="FFFFFF" w:fill="auto"/>
          </w:tcPr>
          <w:p w14:paraId="47A67658">
            <w:pPr>
              <w:pStyle w:val="49"/>
              <w:rPr>
                <w:sz w:val="16"/>
                <w:szCs w:val="16"/>
                <w:highlight w:val="none"/>
              </w:rPr>
            </w:pPr>
          </w:p>
        </w:tc>
        <w:tc>
          <w:tcPr>
            <w:tcW w:w="4962" w:type="dxa"/>
            <w:shd w:val="solid" w:color="FFFFFF" w:fill="auto"/>
          </w:tcPr>
          <w:p w14:paraId="227A5D41">
            <w:pPr>
              <w:pStyle w:val="47"/>
              <w:rPr>
                <w:sz w:val="16"/>
                <w:szCs w:val="16"/>
                <w:highlight w:val="none"/>
                <w:lang w:val="en-US"/>
              </w:rPr>
            </w:pPr>
            <w:r>
              <w:rPr>
                <w:color w:val="000000" w:themeColor="text1"/>
                <w:sz w:val="16"/>
                <w:szCs w:val="16"/>
                <w:highlight w:val="none"/>
                <w:lang w:eastAsia="zh-CN"/>
                <w14:textFill>
                  <w14:solidFill>
                    <w14:schemeClr w14:val="tx1"/>
                  </w14:solidFill>
                </w14:textFill>
              </w:rPr>
              <w:t>Updated version based on SA4-post 12</w:t>
            </w:r>
            <w:r>
              <w:rPr>
                <w:rFonts w:hint="eastAsia"/>
                <w:color w:val="000000" w:themeColor="text1"/>
                <w:sz w:val="16"/>
                <w:szCs w:val="16"/>
                <w:highlight w:val="none"/>
                <w:lang w:val="en-US" w:eastAsia="zh-CN"/>
                <w14:textFill>
                  <w14:solidFill>
                    <w14:schemeClr w14:val="tx1"/>
                  </w14:solidFill>
                </w14:textFill>
              </w:rPr>
              <w:t>7-bis,</w:t>
            </w:r>
            <w:r>
              <w:rPr>
                <w:color w:val="000000" w:themeColor="text1"/>
                <w:sz w:val="16"/>
                <w:szCs w:val="16"/>
                <w:highlight w:val="none"/>
                <w:lang w:eastAsia="zh-CN"/>
                <w14:textFill>
                  <w14:solidFill>
                    <w14:schemeClr w14:val="tx1"/>
                  </w14:solidFill>
                </w14:textFill>
              </w:rPr>
              <w:t xml:space="preserve"> 24,</w:t>
            </w:r>
            <w:r>
              <w:rPr>
                <w:rFonts w:hint="eastAsia"/>
                <w:color w:val="000000" w:themeColor="text1"/>
                <w:sz w:val="16"/>
                <w:szCs w:val="16"/>
                <w:highlight w:val="none"/>
                <w:lang w:val="en-US" w:eastAsia="zh-CN"/>
                <w14:textFill>
                  <w14:solidFill>
                    <w14:schemeClr w14:val="tx1"/>
                  </w14:solidFill>
                </w14:textFill>
              </w:rPr>
              <w:t>May</w:t>
            </w:r>
            <w:r>
              <w:rPr>
                <w:color w:val="000000" w:themeColor="text1"/>
                <w:sz w:val="16"/>
                <w:szCs w:val="16"/>
                <w:highlight w:val="none"/>
                <w:lang w:eastAsia="zh-CN"/>
                <w14:textFill>
                  <w14:solidFill>
                    <w14:schemeClr w14:val="tx1"/>
                  </w14:solidFill>
                </w14:textFill>
              </w:rPr>
              <w:t>,202</w:t>
            </w:r>
            <w:r>
              <w:rPr>
                <w:rFonts w:hint="eastAsia"/>
                <w:color w:val="000000" w:themeColor="text1"/>
                <w:sz w:val="16"/>
                <w:szCs w:val="16"/>
                <w:highlight w:val="none"/>
                <w:lang w:val="en-US" w:eastAsia="zh-CN"/>
                <w14:textFill>
                  <w14:solidFill>
                    <w14:schemeClr w14:val="tx1"/>
                  </w14:solidFill>
                </w14:textFill>
              </w:rPr>
              <w:t>4</w:t>
            </w:r>
          </w:p>
        </w:tc>
        <w:tc>
          <w:tcPr>
            <w:tcW w:w="708" w:type="dxa"/>
            <w:shd w:val="solid" w:color="FFFFFF" w:fill="auto"/>
          </w:tcPr>
          <w:p w14:paraId="09EE71F2">
            <w:pPr>
              <w:pStyle w:val="49"/>
              <w:rPr>
                <w:rFonts w:eastAsia="宋体"/>
                <w:sz w:val="16"/>
                <w:szCs w:val="16"/>
                <w:highlight w:val="none"/>
                <w:lang w:val="en-US" w:eastAsia="zh-CN"/>
              </w:rPr>
            </w:pPr>
            <w:r>
              <w:rPr>
                <w:rFonts w:hint="eastAsia" w:eastAsia="宋体"/>
                <w:sz w:val="16"/>
                <w:szCs w:val="16"/>
                <w:highlight w:val="none"/>
                <w:lang w:val="en-US" w:eastAsia="zh-CN"/>
              </w:rPr>
              <w:t>0.0.2</w:t>
            </w:r>
          </w:p>
        </w:tc>
      </w:tr>
      <w:tr w14:paraId="21F543A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DE041B7">
            <w:pPr>
              <w:pStyle w:val="49"/>
              <w:rPr>
                <w:rFonts w:eastAsia="宋体"/>
                <w:sz w:val="16"/>
                <w:szCs w:val="16"/>
                <w:highlight w:val="none"/>
                <w:lang w:val="en-US" w:eastAsia="zh-CN"/>
              </w:rPr>
            </w:pPr>
            <w:r>
              <w:rPr>
                <w:rFonts w:hint="eastAsia" w:eastAsia="宋体"/>
                <w:sz w:val="16"/>
                <w:szCs w:val="16"/>
                <w:highlight w:val="none"/>
                <w:lang w:val="en-US" w:eastAsia="zh-CN"/>
              </w:rPr>
              <w:t>2024-05</w:t>
            </w:r>
          </w:p>
        </w:tc>
        <w:tc>
          <w:tcPr>
            <w:tcW w:w="800" w:type="dxa"/>
            <w:shd w:val="solid" w:color="FFFFFF" w:fill="auto"/>
          </w:tcPr>
          <w:p w14:paraId="21345A1F">
            <w:pPr>
              <w:pStyle w:val="49"/>
              <w:rPr>
                <w:rFonts w:eastAsia="宋体"/>
                <w:sz w:val="16"/>
                <w:szCs w:val="16"/>
                <w:highlight w:val="none"/>
                <w:lang w:val="en-US" w:eastAsia="zh-CN"/>
              </w:rPr>
            </w:pPr>
            <w:r>
              <w:rPr>
                <w:rFonts w:hint="eastAsia" w:eastAsia="宋体"/>
                <w:sz w:val="16"/>
                <w:szCs w:val="16"/>
                <w:highlight w:val="none"/>
                <w:lang w:val="en-US" w:eastAsia="zh-CN"/>
              </w:rPr>
              <w:t>SA4#128</w:t>
            </w:r>
          </w:p>
        </w:tc>
        <w:tc>
          <w:tcPr>
            <w:tcW w:w="1094" w:type="dxa"/>
            <w:shd w:val="solid" w:color="FFFFFF" w:fill="auto"/>
          </w:tcPr>
          <w:p w14:paraId="2B86D542">
            <w:pPr>
              <w:pStyle w:val="49"/>
              <w:rPr>
                <w:sz w:val="16"/>
                <w:szCs w:val="16"/>
                <w:highlight w:val="none"/>
              </w:rPr>
            </w:pPr>
            <w:r>
              <w:rPr>
                <w:rFonts w:hint="eastAsia"/>
                <w:sz w:val="16"/>
                <w:szCs w:val="16"/>
                <w:highlight w:val="none"/>
              </w:rPr>
              <w:t>S4-241319</w:t>
            </w:r>
          </w:p>
        </w:tc>
        <w:tc>
          <w:tcPr>
            <w:tcW w:w="425" w:type="dxa"/>
            <w:shd w:val="solid" w:color="FFFFFF" w:fill="auto"/>
          </w:tcPr>
          <w:p w14:paraId="4F51047F">
            <w:pPr>
              <w:pStyle w:val="47"/>
              <w:rPr>
                <w:sz w:val="16"/>
                <w:szCs w:val="16"/>
                <w:highlight w:val="none"/>
              </w:rPr>
            </w:pPr>
          </w:p>
        </w:tc>
        <w:tc>
          <w:tcPr>
            <w:tcW w:w="425" w:type="dxa"/>
            <w:shd w:val="solid" w:color="FFFFFF" w:fill="auto"/>
          </w:tcPr>
          <w:p w14:paraId="18DFECDF">
            <w:pPr>
              <w:pStyle w:val="46"/>
              <w:rPr>
                <w:sz w:val="16"/>
                <w:szCs w:val="16"/>
                <w:highlight w:val="none"/>
              </w:rPr>
            </w:pPr>
          </w:p>
        </w:tc>
        <w:tc>
          <w:tcPr>
            <w:tcW w:w="425" w:type="dxa"/>
            <w:shd w:val="solid" w:color="FFFFFF" w:fill="auto"/>
          </w:tcPr>
          <w:p w14:paraId="2C1E7A5A">
            <w:pPr>
              <w:pStyle w:val="49"/>
              <w:rPr>
                <w:sz w:val="16"/>
                <w:szCs w:val="16"/>
                <w:highlight w:val="none"/>
              </w:rPr>
            </w:pPr>
          </w:p>
        </w:tc>
        <w:tc>
          <w:tcPr>
            <w:tcW w:w="4962" w:type="dxa"/>
            <w:shd w:val="solid" w:color="FFFFFF" w:fill="auto"/>
          </w:tcPr>
          <w:p w14:paraId="3D963550">
            <w:pPr>
              <w:pStyle w:val="47"/>
              <w:rPr>
                <w:color w:val="000000" w:themeColor="text1"/>
                <w:sz w:val="16"/>
                <w:szCs w:val="16"/>
                <w:highlight w:val="none"/>
                <w:lang w:val="en-US" w:eastAsia="zh-CN"/>
                <w14:textFill>
                  <w14:solidFill>
                    <w14:schemeClr w14:val="tx1"/>
                  </w14:solidFill>
                </w14:textFill>
              </w:rPr>
            </w:pPr>
            <w:r>
              <w:rPr>
                <w:color w:val="000000" w:themeColor="text1"/>
                <w:sz w:val="16"/>
                <w:szCs w:val="16"/>
                <w:highlight w:val="none"/>
                <w:lang w:eastAsia="zh-CN"/>
                <w14:textFill>
                  <w14:solidFill>
                    <w14:schemeClr w14:val="tx1"/>
                  </w14:solidFill>
                </w14:textFill>
              </w:rPr>
              <w:t xml:space="preserve">Update style and include agreed content in </w:t>
            </w:r>
            <w:r>
              <w:rPr>
                <w:rFonts w:hint="eastAsia"/>
                <w:color w:val="000000" w:themeColor="text1"/>
                <w:sz w:val="16"/>
                <w:szCs w:val="16"/>
                <w:highlight w:val="none"/>
                <w:lang w:val="en-US" w:eastAsia="zh-CN"/>
                <w14:textFill>
                  <w14:solidFill>
                    <w14:schemeClr w14:val="tx1"/>
                  </w14:solidFill>
                </w14:textFill>
              </w:rPr>
              <w:t>S4-241266,</w:t>
            </w:r>
            <w:r>
              <w:rPr>
                <w:color w:val="000000" w:themeColor="text1"/>
                <w:sz w:val="16"/>
                <w:szCs w:val="16"/>
                <w:highlight w:val="none"/>
                <w:lang w:eastAsia="zh-CN"/>
                <w14:textFill>
                  <w14:solidFill>
                    <w14:schemeClr w14:val="tx1"/>
                  </w14:solidFill>
                </w14:textFill>
              </w:rPr>
              <w:t xml:space="preserve"> </w:t>
            </w:r>
            <w:r>
              <w:rPr>
                <w:rFonts w:hint="eastAsia"/>
                <w:color w:val="000000" w:themeColor="text1"/>
                <w:sz w:val="16"/>
                <w:szCs w:val="16"/>
                <w:highlight w:val="none"/>
                <w:lang w:eastAsia="zh-CN"/>
                <w14:textFill>
                  <w14:solidFill>
                    <w14:schemeClr w14:val="tx1"/>
                  </w14:solidFill>
                </w14:textFill>
              </w:rPr>
              <w:t>S4-241</w:t>
            </w:r>
            <w:r>
              <w:rPr>
                <w:rFonts w:hint="eastAsia"/>
                <w:color w:val="000000" w:themeColor="text1"/>
                <w:sz w:val="16"/>
                <w:szCs w:val="16"/>
                <w:highlight w:val="none"/>
                <w:lang w:val="en-US" w:eastAsia="zh-CN"/>
                <w14:textFill>
                  <w14:solidFill>
                    <w14:schemeClr w14:val="tx1"/>
                  </w14:solidFill>
                </w14:textFill>
              </w:rPr>
              <w:t>33</w:t>
            </w:r>
            <w:r>
              <w:rPr>
                <w:rFonts w:hint="eastAsia"/>
                <w:color w:val="000000" w:themeColor="text1"/>
                <w:sz w:val="16"/>
                <w:szCs w:val="16"/>
                <w:highlight w:val="none"/>
                <w:lang w:eastAsia="zh-CN"/>
                <w14:textFill>
                  <w14:solidFill>
                    <w14:schemeClr w14:val="tx1"/>
                  </w14:solidFill>
                </w14:textFill>
              </w:rPr>
              <w:t>6</w:t>
            </w:r>
            <w:r>
              <w:rPr>
                <w:rFonts w:hint="eastAsia"/>
                <w:color w:val="000000" w:themeColor="text1"/>
                <w:sz w:val="16"/>
                <w:szCs w:val="16"/>
                <w:highlight w:val="none"/>
                <w:lang w:val="en-US" w:eastAsia="zh-CN"/>
                <w14:textFill>
                  <w14:solidFill>
                    <w14:schemeClr w14:val="tx1"/>
                  </w14:solidFill>
                </w14:textFill>
              </w:rPr>
              <w:t xml:space="preserve"> </w:t>
            </w:r>
            <w:r>
              <w:rPr>
                <w:color w:val="000000" w:themeColor="text1"/>
                <w:sz w:val="16"/>
                <w:szCs w:val="16"/>
                <w:highlight w:val="none"/>
                <w:lang w:eastAsia="zh-CN"/>
                <w14:textFill>
                  <w14:solidFill>
                    <w14:schemeClr w14:val="tx1"/>
                  </w14:solidFill>
                </w14:textFill>
              </w:rPr>
              <w:t xml:space="preserve">and </w:t>
            </w:r>
            <w:r>
              <w:rPr>
                <w:rFonts w:hint="eastAsia"/>
                <w:color w:val="000000" w:themeColor="text1"/>
                <w:sz w:val="16"/>
                <w:szCs w:val="16"/>
                <w:highlight w:val="none"/>
                <w:lang w:eastAsia="zh-CN"/>
                <w14:textFill>
                  <w14:solidFill>
                    <w14:schemeClr w14:val="tx1"/>
                  </w14:solidFill>
                </w14:textFill>
              </w:rPr>
              <w:t>S4-241</w:t>
            </w:r>
            <w:r>
              <w:rPr>
                <w:rFonts w:hint="eastAsia"/>
                <w:color w:val="000000" w:themeColor="text1"/>
                <w:sz w:val="16"/>
                <w:szCs w:val="16"/>
                <w:highlight w:val="none"/>
                <w:lang w:val="en-US" w:eastAsia="zh-CN"/>
                <w14:textFill>
                  <w14:solidFill>
                    <w14:schemeClr w14:val="tx1"/>
                  </w14:solidFill>
                </w14:textFill>
              </w:rPr>
              <w:t>318</w:t>
            </w:r>
          </w:p>
        </w:tc>
        <w:tc>
          <w:tcPr>
            <w:tcW w:w="708" w:type="dxa"/>
            <w:shd w:val="solid" w:color="FFFFFF" w:fill="auto"/>
          </w:tcPr>
          <w:p w14:paraId="482F7B51">
            <w:pPr>
              <w:pStyle w:val="49"/>
              <w:rPr>
                <w:rFonts w:eastAsia="宋体"/>
                <w:sz w:val="16"/>
                <w:szCs w:val="16"/>
                <w:highlight w:val="none"/>
                <w:lang w:val="en-US" w:eastAsia="zh-CN"/>
              </w:rPr>
            </w:pPr>
            <w:r>
              <w:rPr>
                <w:rFonts w:hint="eastAsia" w:eastAsia="宋体"/>
                <w:sz w:val="16"/>
                <w:szCs w:val="16"/>
                <w:highlight w:val="none"/>
                <w:lang w:val="en-US" w:eastAsia="zh-CN"/>
              </w:rPr>
              <w:t>0.0.3</w:t>
            </w:r>
          </w:p>
        </w:tc>
      </w:tr>
      <w:tr w14:paraId="1A8DE15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E30913E">
            <w:pPr>
              <w:pStyle w:val="49"/>
              <w:rPr>
                <w:rFonts w:eastAsia="宋体"/>
                <w:sz w:val="16"/>
                <w:szCs w:val="16"/>
                <w:highlight w:val="none"/>
                <w:lang w:val="en-US" w:eastAsia="zh-CN"/>
              </w:rPr>
            </w:pPr>
            <w:r>
              <w:rPr>
                <w:rFonts w:hint="eastAsia" w:eastAsia="宋体"/>
                <w:sz w:val="16"/>
                <w:szCs w:val="16"/>
                <w:highlight w:val="none"/>
                <w:lang w:val="en-US" w:eastAsia="zh-CN"/>
              </w:rPr>
              <w:t>2024-08</w:t>
            </w:r>
          </w:p>
        </w:tc>
        <w:tc>
          <w:tcPr>
            <w:tcW w:w="800" w:type="dxa"/>
            <w:shd w:val="solid" w:color="FFFFFF" w:fill="auto"/>
          </w:tcPr>
          <w:p w14:paraId="5E8286C5">
            <w:pPr>
              <w:pStyle w:val="49"/>
              <w:rPr>
                <w:rFonts w:eastAsia="宋体"/>
                <w:sz w:val="16"/>
                <w:szCs w:val="16"/>
                <w:highlight w:val="none"/>
                <w:lang w:val="en-US" w:eastAsia="zh-CN"/>
              </w:rPr>
            </w:pPr>
            <w:r>
              <w:rPr>
                <w:rFonts w:hint="eastAsia" w:eastAsia="宋体"/>
                <w:sz w:val="16"/>
                <w:szCs w:val="16"/>
                <w:highlight w:val="none"/>
                <w:lang w:val="en-US" w:eastAsia="zh-CN"/>
              </w:rPr>
              <w:t>SA4#129-e</w:t>
            </w:r>
          </w:p>
        </w:tc>
        <w:tc>
          <w:tcPr>
            <w:tcW w:w="1094" w:type="dxa"/>
            <w:shd w:val="solid" w:color="FFFFFF" w:fill="auto"/>
          </w:tcPr>
          <w:p w14:paraId="73740AD1">
            <w:pPr>
              <w:pStyle w:val="49"/>
              <w:rPr>
                <w:sz w:val="16"/>
                <w:szCs w:val="16"/>
                <w:highlight w:val="none"/>
              </w:rPr>
            </w:pPr>
            <w:r>
              <w:rPr>
                <w:rFonts w:hint="eastAsia"/>
                <w:sz w:val="16"/>
                <w:szCs w:val="16"/>
                <w:highlight w:val="none"/>
              </w:rPr>
              <w:t>S4-241491</w:t>
            </w:r>
          </w:p>
        </w:tc>
        <w:tc>
          <w:tcPr>
            <w:tcW w:w="425" w:type="dxa"/>
            <w:shd w:val="solid" w:color="FFFFFF" w:fill="auto"/>
          </w:tcPr>
          <w:p w14:paraId="261C8EA9">
            <w:pPr>
              <w:pStyle w:val="47"/>
              <w:rPr>
                <w:sz w:val="16"/>
                <w:szCs w:val="16"/>
                <w:highlight w:val="none"/>
              </w:rPr>
            </w:pPr>
          </w:p>
        </w:tc>
        <w:tc>
          <w:tcPr>
            <w:tcW w:w="425" w:type="dxa"/>
            <w:shd w:val="solid" w:color="FFFFFF" w:fill="auto"/>
          </w:tcPr>
          <w:p w14:paraId="70FE4977">
            <w:pPr>
              <w:pStyle w:val="46"/>
              <w:rPr>
                <w:sz w:val="16"/>
                <w:szCs w:val="16"/>
                <w:highlight w:val="none"/>
              </w:rPr>
            </w:pPr>
          </w:p>
        </w:tc>
        <w:tc>
          <w:tcPr>
            <w:tcW w:w="425" w:type="dxa"/>
            <w:shd w:val="solid" w:color="FFFFFF" w:fill="auto"/>
          </w:tcPr>
          <w:p w14:paraId="74DC197D">
            <w:pPr>
              <w:pStyle w:val="49"/>
              <w:rPr>
                <w:sz w:val="16"/>
                <w:szCs w:val="16"/>
                <w:highlight w:val="none"/>
              </w:rPr>
            </w:pPr>
          </w:p>
        </w:tc>
        <w:tc>
          <w:tcPr>
            <w:tcW w:w="4962" w:type="dxa"/>
            <w:shd w:val="solid" w:color="FFFFFF" w:fill="auto"/>
          </w:tcPr>
          <w:p w14:paraId="3620F014">
            <w:pPr>
              <w:pStyle w:val="47"/>
              <w:rPr>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Updated version based on agreed Tdoc  S4aV240023, S4aV240040</w:t>
            </w:r>
          </w:p>
          <w:p w14:paraId="6308AA8E">
            <w:pPr>
              <w:pStyle w:val="47"/>
              <w:rPr>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 xml:space="preserve">In SA4-post 128 meeting. </w:t>
            </w:r>
          </w:p>
        </w:tc>
        <w:tc>
          <w:tcPr>
            <w:tcW w:w="708" w:type="dxa"/>
            <w:shd w:val="solid" w:color="FFFFFF" w:fill="auto"/>
          </w:tcPr>
          <w:p w14:paraId="62CABFBF">
            <w:pPr>
              <w:pStyle w:val="49"/>
              <w:rPr>
                <w:rFonts w:eastAsia="宋体"/>
                <w:sz w:val="16"/>
                <w:szCs w:val="16"/>
                <w:highlight w:val="none"/>
                <w:lang w:val="en-US" w:eastAsia="zh-CN"/>
              </w:rPr>
            </w:pPr>
            <w:r>
              <w:rPr>
                <w:rFonts w:hint="eastAsia" w:eastAsia="宋体"/>
                <w:sz w:val="16"/>
                <w:szCs w:val="16"/>
                <w:highlight w:val="none"/>
                <w:lang w:val="en-US" w:eastAsia="zh-CN"/>
              </w:rPr>
              <w:t>0.0.4</w:t>
            </w:r>
          </w:p>
        </w:tc>
      </w:tr>
      <w:tr w14:paraId="7410519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7C3C08A7">
            <w:pPr>
              <w:pStyle w:val="49"/>
              <w:rPr>
                <w:rFonts w:eastAsia="宋体"/>
                <w:sz w:val="16"/>
                <w:szCs w:val="16"/>
                <w:highlight w:val="none"/>
                <w:lang w:val="en-US" w:eastAsia="zh-CN"/>
              </w:rPr>
            </w:pPr>
            <w:r>
              <w:rPr>
                <w:rFonts w:hint="eastAsia" w:eastAsia="宋体"/>
                <w:sz w:val="16"/>
                <w:szCs w:val="16"/>
                <w:highlight w:val="none"/>
                <w:lang w:val="en-US" w:eastAsia="zh-CN"/>
              </w:rPr>
              <w:t>2024-08</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18791BA4">
            <w:pPr>
              <w:pStyle w:val="49"/>
              <w:rPr>
                <w:rFonts w:eastAsia="宋体"/>
                <w:sz w:val="16"/>
                <w:szCs w:val="16"/>
                <w:highlight w:val="none"/>
                <w:lang w:val="en-US" w:eastAsia="zh-CN"/>
              </w:rPr>
            </w:pPr>
            <w:r>
              <w:rPr>
                <w:rFonts w:hint="eastAsia" w:eastAsia="宋体"/>
                <w:sz w:val="16"/>
                <w:szCs w:val="16"/>
                <w:highlight w:val="none"/>
                <w:lang w:val="en-US" w:eastAsia="zh-CN"/>
              </w:rPr>
              <w:t>SA4#129-e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30E947F3">
            <w:pPr>
              <w:pStyle w:val="49"/>
              <w:rPr>
                <w:sz w:val="16"/>
                <w:szCs w:val="16"/>
                <w:highlight w:val="none"/>
              </w:rPr>
            </w:pPr>
            <w:r>
              <w:rPr>
                <w:rFonts w:hint="eastAsia"/>
                <w:sz w:val="16"/>
                <w:szCs w:val="16"/>
                <w:highlight w:val="none"/>
              </w:rPr>
              <w:t>S4-241</w:t>
            </w:r>
            <w:r>
              <w:rPr>
                <w:sz w:val="16"/>
                <w:szCs w:val="16"/>
                <w:highlight w:val="none"/>
              </w:rPr>
              <w:t>721</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253F220">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49FB6471">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28F8CD9">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64E780EB">
            <w:pPr>
              <w:pStyle w:val="47"/>
              <w:rPr>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Updated version based on agreed Tdoc S4</w:t>
            </w:r>
            <w:r>
              <w:rPr>
                <w:color w:val="000000" w:themeColor="text1"/>
                <w:sz w:val="16"/>
                <w:szCs w:val="16"/>
                <w:highlight w:val="none"/>
                <w:lang w:val="en-US" w:eastAsia="zh-CN"/>
                <w14:textFill>
                  <w14:solidFill>
                    <w14:schemeClr w14:val="tx1"/>
                  </w14:solidFill>
                </w14:textFill>
              </w:rPr>
              <w:t>-241708,</w:t>
            </w:r>
            <w:r>
              <w:rPr>
                <w:rFonts w:hint="eastAsia"/>
                <w:color w:val="000000" w:themeColor="text1"/>
                <w:sz w:val="16"/>
                <w:szCs w:val="16"/>
                <w:highlight w:val="none"/>
                <w:lang w:val="en-US" w:eastAsia="zh-CN"/>
                <w14:textFill>
                  <w14:solidFill>
                    <w14:schemeClr w14:val="tx1"/>
                  </w14:solidFill>
                </w14:textFill>
              </w:rPr>
              <w:t xml:space="preserve"> S4</w:t>
            </w:r>
            <w:r>
              <w:rPr>
                <w:color w:val="000000" w:themeColor="text1"/>
                <w:sz w:val="16"/>
                <w:szCs w:val="16"/>
                <w:highlight w:val="none"/>
                <w:lang w:val="en-US" w:eastAsia="zh-CN"/>
                <w14:textFill>
                  <w14:solidFill>
                    <w14:schemeClr w14:val="tx1"/>
                  </w14:solidFill>
                </w14:textFill>
              </w:rPr>
              <w:t>-241709 and S4-241710 during</w:t>
            </w:r>
            <w:r>
              <w:rPr>
                <w:rFonts w:hint="eastAsia"/>
                <w:color w:val="000000" w:themeColor="text1"/>
                <w:sz w:val="16"/>
                <w:szCs w:val="16"/>
                <w:highlight w:val="none"/>
                <w:lang w:val="en-US" w:eastAsia="zh-CN"/>
                <w14:textFill>
                  <w14:solidFill>
                    <w14:schemeClr w14:val="tx1"/>
                  </w14:solidFill>
                </w14:textFill>
              </w:rPr>
              <w:t xml:space="preserve"> SA4</w:t>
            </w:r>
            <w:r>
              <w:rPr>
                <w:color w:val="000000" w:themeColor="text1"/>
                <w:sz w:val="16"/>
                <w:szCs w:val="16"/>
                <w:highlight w:val="none"/>
                <w:lang w:val="en-US" w:eastAsia="zh-CN"/>
                <w14:textFill>
                  <w14:solidFill>
                    <w14:schemeClr w14:val="tx1"/>
                  </w14:solidFill>
                </w14:textFill>
              </w:rPr>
              <w:t>#129-e</w:t>
            </w:r>
            <w:r>
              <w:rPr>
                <w:rFonts w:hint="eastAsia"/>
                <w:color w:val="000000" w:themeColor="text1"/>
                <w:sz w:val="16"/>
                <w:szCs w:val="16"/>
                <w:highlight w:val="none"/>
                <w:lang w:val="en-US" w:eastAsia="zh-CN"/>
                <w14:textFill>
                  <w14:solidFill>
                    <w14:schemeClr w14:val="tx1"/>
                  </w14:solidFill>
                </w14:textFill>
              </w:rPr>
              <w:t xml:space="preserv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222398BE">
            <w:pPr>
              <w:pStyle w:val="49"/>
              <w:rPr>
                <w:rFonts w:eastAsia="宋体"/>
                <w:sz w:val="16"/>
                <w:szCs w:val="16"/>
                <w:highlight w:val="none"/>
                <w:lang w:val="en-US" w:eastAsia="zh-CN"/>
              </w:rPr>
            </w:pPr>
            <w:r>
              <w:rPr>
                <w:rFonts w:hint="eastAsia" w:eastAsia="宋体"/>
                <w:sz w:val="16"/>
                <w:szCs w:val="16"/>
                <w:highlight w:val="none"/>
                <w:lang w:val="en-US" w:eastAsia="zh-CN"/>
              </w:rPr>
              <w:t>0.</w:t>
            </w:r>
            <w:r>
              <w:rPr>
                <w:rFonts w:eastAsia="宋体"/>
                <w:sz w:val="16"/>
                <w:szCs w:val="16"/>
                <w:highlight w:val="none"/>
                <w:lang w:val="en-US" w:eastAsia="zh-CN"/>
              </w:rPr>
              <w:t>1</w:t>
            </w:r>
            <w:r>
              <w:rPr>
                <w:rFonts w:hint="eastAsia" w:eastAsia="宋体"/>
                <w:sz w:val="16"/>
                <w:szCs w:val="16"/>
                <w:highlight w:val="none"/>
                <w:lang w:val="en-US" w:eastAsia="zh-CN"/>
              </w:rPr>
              <w:t>.</w:t>
            </w:r>
            <w:r>
              <w:rPr>
                <w:rFonts w:eastAsia="宋体"/>
                <w:sz w:val="16"/>
                <w:szCs w:val="16"/>
                <w:highlight w:val="none"/>
                <w:lang w:val="en-US" w:eastAsia="zh-CN"/>
              </w:rPr>
              <w:t>0</w:t>
            </w:r>
          </w:p>
        </w:tc>
      </w:tr>
      <w:tr w14:paraId="4F2258F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66377C6B">
            <w:pPr>
              <w:pStyle w:val="49"/>
              <w:rPr>
                <w:rFonts w:hint="default" w:eastAsia="宋体"/>
                <w:sz w:val="16"/>
                <w:szCs w:val="16"/>
                <w:highlight w:val="none"/>
                <w:lang w:val="en-US" w:eastAsia="zh-CN"/>
              </w:rPr>
            </w:pPr>
            <w:r>
              <w:rPr>
                <w:rFonts w:hint="eastAsia" w:eastAsia="宋体"/>
                <w:sz w:val="16"/>
                <w:szCs w:val="16"/>
                <w:highlight w:val="none"/>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1AC85AC4">
            <w:pPr>
              <w:pStyle w:val="49"/>
              <w:rPr>
                <w:rFonts w:hint="default" w:eastAsia="宋体"/>
                <w:sz w:val="16"/>
                <w:szCs w:val="16"/>
                <w:highlight w:val="none"/>
                <w:lang w:val="en-US" w:eastAsia="zh-CN"/>
              </w:rPr>
            </w:pPr>
            <w:r>
              <w:rPr>
                <w:rFonts w:hint="eastAsia" w:eastAsia="宋体"/>
                <w:sz w:val="16"/>
                <w:szCs w:val="16"/>
                <w:highlight w:val="none"/>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70ED89AF">
            <w:pPr>
              <w:pStyle w:val="49"/>
              <w:rPr>
                <w:rFonts w:hint="eastAsia"/>
                <w:sz w:val="16"/>
                <w:szCs w:val="16"/>
                <w:highlight w:val="none"/>
              </w:rPr>
            </w:pPr>
            <w:r>
              <w:rPr>
                <w:rFonts w:hint="eastAsia"/>
                <w:sz w:val="16"/>
                <w:szCs w:val="16"/>
                <w:highlight w:val="none"/>
              </w:rPr>
              <w:tab/>
            </w:r>
            <w:r>
              <w:rPr>
                <w:rFonts w:hint="eastAsia"/>
                <w:sz w:val="16"/>
                <w:szCs w:val="16"/>
                <w:highlight w:val="none"/>
              </w:rPr>
              <w:t>S4-241867</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A229950">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83F24F4">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A97E590">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778DA291">
            <w:pPr>
              <w:pStyle w:val="47"/>
              <w:rPr>
                <w:rFonts w:hint="eastAsia"/>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Updated version based on agreed Tdoc S4aV240062</w:t>
            </w:r>
            <w:r>
              <w:rPr>
                <w:color w:val="000000" w:themeColor="text1"/>
                <w:sz w:val="16"/>
                <w:szCs w:val="16"/>
                <w:highlight w:val="none"/>
                <w:lang w:val="en-US" w:eastAsia="zh-CN"/>
                <w14:textFill>
                  <w14:solidFill>
                    <w14:schemeClr w14:val="tx1"/>
                  </w14:solidFill>
                </w14:textFill>
              </w:rPr>
              <w:t xml:space="preserve"> during</w:t>
            </w:r>
            <w:r>
              <w:rPr>
                <w:rFonts w:hint="eastAsia"/>
                <w:color w:val="000000" w:themeColor="text1"/>
                <w:sz w:val="16"/>
                <w:szCs w:val="16"/>
                <w:highlight w:val="none"/>
                <w:lang w:val="en-US" w:eastAsia="zh-CN"/>
                <w14:textFill>
                  <w14:solidFill>
                    <w14:schemeClr w14:val="tx1"/>
                  </w14:solidFill>
                </w14:textFill>
              </w:rPr>
              <w:t xml:space="preserve"> SA4-post 129-e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18AD3DB1">
            <w:pPr>
              <w:pStyle w:val="49"/>
              <w:rPr>
                <w:rFonts w:hint="default" w:eastAsia="宋体"/>
                <w:sz w:val="16"/>
                <w:szCs w:val="16"/>
                <w:highlight w:val="none"/>
                <w:lang w:val="en-US" w:eastAsia="zh-CN"/>
              </w:rPr>
            </w:pPr>
            <w:r>
              <w:rPr>
                <w:rFonts w:hint="eastAsia" w:eastAsia="宋体"/>
                <w:sz w:val="16"/>
                <w:szCs w:val="16"/>
                <w:highlight w:val="none"/>
                <w:lang w:val="en-US" w:eastAsia="zh-CN"/>
              </w:rPr>
              <w:t>0.</w:t>
            </w:r>
            <w:r>
              <w:rPr>
                <w:rFonts w:eastAsia="宋体"/>
                <w:sz w:val="16"/>
                <w:szCs w:val="16"/>
                <w:highlight w:val="none"/>
                <w:lang w:val="en-US" w:eastAsia="zh-CN"/>
              </w:rPr>
              <w:t>1</w:t>
            </w:r>
            <w:r>
              <w:rPr>
                <w:rFonts w:hint="eastAsia" w:eastAsia="宋体"/>
                <w:sz w:val="16"/>
                <w:szCs w:val="16"/>
                <w:highlight w:val="none"/>
                <w:lang w:val="en-US" w:eastAsia="zh-CN"/>
              </w:rPr>
              <w:t>.1</w:t>
            </w:r>
          </w:p>
        </w:tc>
      </w:tr>
      <w:tr w14:paraId="7B4288A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08095E15">
            <w:pPr>
              <w:pStyle w:val="49"/>
              <w:rPr>
                <w:rFonts w:hint="default" w:eastAsia="宋体"/>
                <w:sz w:val="16"/>
                <w:szCs w:val="16"/>
                <w:highlight w:val="none"/>
                <w:lang w:val="en-US" w:eastAsia="zh-CN"/>
              </w:rPr>
            </w:pPr>
            <w:r>
              <w:rPr>
                <w:rFonts w:hint="eastAsia" w:eastAsia="宋体"/>
                <w:sz w:val="16"/>
                <w:szCs w:val="16"/>
                <w:highlight w:val="none"/>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4F7B4E6E">
            <w:pPr>
              <w:pStyle w:val="49"/>
              <w:rPr>
                <w:rFonts w:hint="eastAsia" w:eastAsia="宋体"/>
                <w:sz w:val="16"/>
                <w:szCs w:val="16"/>
                <w:highlight w:val="none"/>
                <w:lang w:val="en-US" w:eastAsia="zh-CN"/>
              </w:rPr>
            </w:pPr>
            <w:r>
              <w:rPr>
                <w:rFonts w:hint="eastAsia" w:eastAsia="宋体"/>
                <w:sz w:val="16"/>
                <w:szCs w:val="16"/>
                <w:highlight w:val="none"/>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5871B3A3">
            <w:pPr>
              <w:pStyle w:val="49"/>
              <w:rPr>
                <w:rFonts w:hint="eastAsia"/>
                <w:sz w:val="16"/>
                <w:szCs w:val="16"/>
                <w:highlight w:val="none"/>
              </w:rPr>
            </w:pPr>
            <w:r>
              <w:rPr>
                <w:rFonts w:hint="eastAsia"/>
                <w:sz w:val="16"/>
                <w:szCs w:val="16"/>
                <w:highlight w:val="none"/>
              </w:rPr>
              <w:t>S4-242196</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689B6C9">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6CB68AA">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305EA6C">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0130A210">
            <w:pPr>
              <w:pStyle w:val="47"/>
              <w:rPr>
                <w:rFonts w:hint="default"/>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Updated version based on agreed Tdoc S4-241997, S4-242000, S4-241871,S4-242098, S4-242199, S4-242226, S4-242227, S4-242193 during SA4 130 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6DE03FAB">
            <w:pPr>
              <w:pStyle w:val="49"/>
              <w:rPr>
                <w:rFonts w:hint="default" w:eastAsia="宋体"/>
                <w:sz w:val="16"/>
                <w:szCs w:val="16"/>
                <w:highlight w:val="none"/>
                <w:lang w:val="en-US" w:eastAsia="zh-CN"/>
              </w:rPr>
            </w:pPr>
            <w:r>
              <w:rPr>
                <w:rFonts w:hint="eastAsia" w:eastAsia="宋体"/>
                <w:sz w:val="16"/>
                <w:szCs w:val="16"/>
                <w:highlight w:val="none"/>
                <w:lang w:val="en-US" w:eastAsia="zh-CN"/>
              </w:rPr>
              <w:t>0.2.0</w:t>
            </w:r>
          </w:p>
        </w:tc>
      </w:tr>
      <w:tr w14:paraId="15572DB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14:paraId="532BE4F0">
            <w:pPr>
              <w:pStyle w:val="49"/>
              <w:rPr>
                <w:rFonts w:hint="default" w:eastAsia="宋体"/>
                <w:sz w:val="16"/>
                <w:szCs w:val="16"/>
                <w:highlight w:val="none"/>
                <w:lang w:val="en-US" w:eastAsia="zh-CN"/>
              </w:rPr>
            </w:pPr>
            <w:r>
              <w:rPr>
                <w:rFonts w:hint="eastAsia" w:eastAsia="宋体"/>
                <w:sz w:val="16"/>
                <w:szCs w:val="16"/>
                <w:highlight w:val="none"/>
                <w:lang w:val="en-US" w:eastAsia="zh-CN"/>
              </w:rPr>
              <w:t>2025-02</w:t>
            </w:r>
          </w:p>
        </w:tc>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14:paraId="32794259">
            <w:pPr>
              <w:pStyle w:val="49"/>
              <w:rPr>
                <w:rFonts w:hint="eastAsia" w:eastAsia="宋体"/>
                <w:sz w:val="16"/>
                <w:szCs w:val="16"/>
                <w:highlight w:val="none"/>
                <w:lang w:val="en-US" w:eastAsia="zh-CN"/>
              </w:rPr>
            </w:pPr>
            <w:r>
              <w:rPr>
                <w:rFonts w:hint="eastAsia" w:eastAsia="宋体"/>
                <w:sz w:val="16"/>
                <w:szCs w:val="16"/>
                <w:highlight w:val="none"/>
                <w:lang w:val="en-US" w:eastAsia="zh-CN"/>
              </w:rPr>
              <w:t>SA4#131</w:t>
            </w:r>
          </w:p>
        </w:tc>
        <w:tc>
          <w:tcPr>
            <w:tcW w:w="1094" w:type="dxa"/>
            <w:tcBorders>
              <w:top w:val="single" w:color="auto" w:sz="6" w:space="0"/>
              <w:left w:val="single" w:color="auto" w:sz="6" w:space="0"/>
              <w:bottom w:val="single" w:color="auto" w:sz="6" w:space="0"/>
              <w:right w:val="single" w:color="auto" w:sz="6" w:space="0"/>
            </w:tcBorders>
            <w:shd w:val="solid" w:color="FFFFFF" w:fill="auto"/>
            <w:vAlign w:val="top"/>
          </w:tcPr>
          <w:p w14:paraId="690010AF">
            <w:pPr>
              <w:pStyle w:val="49"/>
              <w:rPr>
                <w:rFonts w:hint="default" w:eastAsia="宋体"/>
                <w:sz w:val="16"/>
                <w:szCs w:val="16"/>
                <w:highlight w:val="none"/>
                <w:lang w:val="en-US" w:eastAsia="zh-CN"/>
              </w:rPr>
            </w:pPr>
            <w:r>
              <w:rPr>
                <w:rFonts w:hint="eastAsia"/>
                <w:sz w:val="16"/>
                <w:szCs w:val="16"/>
                <w:highlight w:val="none"/>
              </w:rPr>
              <w:t>S4-250076</w:t>
            </w: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10C8721F">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6C357EE2">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30C1C9EE">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vAlign w:val="top"/>
          </w:tcPr>
          <w:p w14:paraId="5160269A">
            <w:pPr>
              <w:pStyle w:val="47"/>
              <w:numPr>
                <w:ilvl w:val="-1"/>
                <w:numId w:val="0"/>
              </w:numPr>
              <w:ind w:left="0" w:leftChars="0" w:firstLine="0" w:firstLineChars="0"/>
              <w:rPr>
                <w:rFonts w:hint="default"/>
                <w:color w:val="000000" w:themeColor="text1"/>
                <w:sz w:val="16"/>
                <w:szCs w:val="16"/>
                <w:highlight w:val="none"/>
                <w:lang w:val="en-US" w:eastAsia="zh-CN"/>
                <w14:textFill>
                  <w14:solidFill>
                    <w14:schemeClr w14:val="tx1"/>
                  </w14:solidFill>
                </w14:textFill>
              </w:rPr>
            </w:pPr>
            <w:r>
              <w:rPr>
                <w:rFonts w:hint="default"/>
                <w:color w:val="000000" w:themeColor="text1"/>
                <w:sz w:val="16"/>
                <w:szCs w:val="16"/>
                <w:highlight w:val="none"/>
                <w:lang w:val="en-US" w:eastAsia="zh-CN"/>
                <w14:textFill>
                  <w14:solidFill>
                    <w14:schemeClr w14:val="tx1"/>
                  </w14:solidFill>
                </w14:textFill>
              </w:rPr>
              <w:t xml:space="preserve">Updated version based on </w:t>
            </w:r>
            <w:r>
              <w:rPr>
                <w:rFonts w:hint="eastAsia"/>
                <w:color w:val="000000" w:themeColor="text1"/>
                <w:sz w:val="16"/>
                <w:szCs w:val="16"/>
                <w:highlight w:val="none"/>
                <w:lang w:val="en-US" w:eastAsia="zh-CN"/>
                <w14:textFill>
                  <w14:solidFill>
                    <w14:schemeClr w14:val="tx1"/>
                  </w14:solidFill>
                </w14:textFill>
              </w:rPr>
              <w:t xml:space="preserve">1). </w:t>
            </w:r>
            <w:r>
              <w:rPr>
                <w:rFonts w:hint="default"/>
                <w:color w:val="000000" w:themeColor="text1"/>
                <w:sz w:val="16"/>
                <w:szCs w:val="16"/>
                <w:highlight w:val="none"/>
                <w:lang w:val="en-US" w:eastAsia="zh-CN"/>
                <w14:textFill>
                  <w14:solidFill>
                    <w14:schemeClr w14:val="tx1"/>
                  </w14:solidFill>
                </w14:textFill>
              </w:rPr>
              <w:t>the agreed Tdoc S4aV250012 from the SA4 post-130 meeting. 2</w:t>
            </w:r>
            <w:r>
              <w:rPr>
                <w:rFonts w:hint="eastAsia"/>
                <w:color w:val="000000" w:themeColor="text1"/>
                <w:sz w:val="16"/>
                <w:szCs w:val="16"/>
                <w:highlight w:val="none"/>
                <w:lang w:val="en-US" w:eastAsia="zh-CN"/>
                <w14:textFill>
                  <w14:solidFill>
                    <w14:schemeClr w14:val="tx1"/>
                  </w14:solidFill>
                </w14:textFill>
              </w:rPr>
              <w:t>)</w:t>
            </w:r>
            <w:r>
              <w:rPr>
                <w:rFonts w:hint="default"/>
                <w:color w:val="000000" w:themeColor="text1"/>
                <w:sz w:val="16"/>
                <w:szCs w:val="16"/>
                <w:highlight w:val="none"/>
                <w:lang w:val="en-US" w:eastAsia="zh-CN"/>
                <w14:textFill>
                  <w14:solidFill>
                    <w14:schemeClr w14:val="tx1"/>
                  </w14:solidFill>
                </w14:textFill>
              </w:rPr>
              <w:t>. Editorial updates: Duplicate references within the Draft TR have been resolved, and typos have been corrected.</w:t>
            </w:r>
          </w:p>
        </w:tc>
        <w:tc>
          <w:tcPr>
            <w:tcW w:w="708" w:type="dxa"/>
            <w:tcBorders>
              <w:top w:val="single" w:color="auto" w:sz="6" w:space="0"/>
              <w:left w:val="single" w:color="auto" w:sz="6" w:space="0"/>
              <w:bottom w:val="single" w:color="auto" w:sz="6" w:space="0"/>
              <w:right w:val="single" w:color="auto" w:sz="6" w:space="0"/>
            </w:tcBorders>
            <w:shd w:val="solid" w:color="FFFFFF" w:fill="auto"/>
            <w:vAlign w:val="top"/>
          </w:tcPr>
          <w:p w14:paraId="454125D8">
            <w:pPr>
              <w:pStyle w:val="49"/>
              <w:rPr>
                <w:rFonts w:hint="default" w:eastAsia="宋体"/>
                <w:sz w:val="16"/>
                <w:szCs w:val="16"/>
                <w:highlight w:val="none"/>
                <w:lang w:val="en-US" w:eastAsia="zh-CN"/>
              </w:rPr>
            </w:pPr>
            <w:r>
              <w:rPr>
                <w:rFonts w:hint="eastAsia" w:eastAsia="宋体"/>
                <w:sz w:val="16"/>
                <w:szCs w:val="16"/>
                <w:highlight w:val="none"/>
                <w:lang w:val="en-US" w:eastAsia="zh-CN"/>
              </w:rPr>
              <w:t>0.2.1</w:t>
            </w:r>
          </w:p>
        </w:tc>
      </w:tr>
      <w:tr w14:paraId="125AA6C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7A328378">
            <w:pPr>
              <w:pStyle w:val="49"/>
              <w:rPr>
                <w:rFonts w:hint="default" w:eastAsia="宋体"/>
                <w:sz w:val="16"/>
                <w:szCs w:val="16"/>
                <w:highlight w:val="none"/>
                <w:lang w:val="en-US" w:eastAsia="zh-CN"/>
              </w:rPr>
            </w:pPr>
            <w:r>
              <w:rPr>
                <w:rFonts w:hint="eastAsia" w:eastAsia="宋体"/>
                <w:sz w:val="16"/>
                <w:szCs w:val="16"/>
                <w:highlight w:val="none"/>
                <w:lang w:val="en-US" w:eastAsia="zh-CN"/>
              </w:rPr>
              <w:t>2025-02</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51EC2380">
            <w:pPr>
              <w:pStyle w:val="49"/>
              <w:rPr>
                <w:rFonts w:hint="eastAsia" w:eastAsia="宋体"/>
                <w:sz w:val="16"/>
                <w:szCs w:val="16"/>
                <w:highlight w:val="none"/>
                <w:lang w:val="en-US" w:eastAsia="zh-CN"/>
              </w:rPr>
            </w:pPr>
            <w:r>
              <w:rPr>
                <w:rFonts w:hint="eastAsia" w:eastAsia="宋体"/>
                <w:sz w:val="16"/>
                <w:szCs w:val="16"/>
                <w:highlight w:val="none"/>
                <w:lang w:val="en-US" w:eastAsia="zh-CN"/>
              </w:rPr>
              <w:t>SA4#131</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229CB3A3">
            <w:pPr>
              <w:pStyle w:val="49"/>
              <w:rPr>
                <w:rFonts w:hint="eastAsia" w:eastAsia="宋体"/>
                <w:sz w:val="16"/>
                <w:szCs w:val="16"/>
                <w:highlight w:val="none"/>
                <w:lang w:eastAsia="zh-CN"/>
              </w:rPr>
            </w:pPr>
            <w:r>
              <w:rPr>
                <w:rFonts w:hint="eastAsia"/>
                <w:sz w:val="16"/>
                <w:szCs w:val="16"/>
                <w:highlight w:val="none"/>
              </w:rPr>
              <w:t>S4-25037</w:t>
            </w:r>
            <w:r>
              <w:rPr>
                <w:rFonts w:hint="eastAsia" w:eastAsia="宋体"/>
                <w:sz w:val="16"/>
                <w:szCs w:val="16"/>
                <w:highlight w:val="none"/>
                <w:lang w:val="en-US" w:eastAsia="zh-CN"/>
              </w:rPr>
              <w:t>2</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EB00B0B">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8DBBCAB">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717AE53">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41A9B1DB">
            <w:pPr>
              <w:pStyle w:val="47"/>
              <w:numPr>
                <w:ilvl w:val="-1"/>
                <w:numId w:val="0"/>
              </w:numPr>
              <w:rPr>
                <w:rFonts w:hint="default"/>
                <w:color w:val="000000" w:themeColor="text1"/>
                <w:sz w:val="16"/>
                <w:szCs w:val="16"/>
                <w:highlight w:val="none"/>
                <w:lang w:val="en-US" w:eastAsia="zh-CN"/>
                <w14:textFill>
                  <w14:solidFill>
                    <w14:schemeClr w14:val="tx1"/>
                  </w14:solidFill>
                </w14:textFill>
              </w:rPr>
            </w:pPr>
            <w:r>
              <w:rPr>
                <w:rFonts w:hint="default"/>
                <w:color w:val="000000" w:themeColor="text1"/>
                <w:sz w:val="16"/>
                <w:szCs w:val="16"/>
                <w:highlight w:val="none"/>
                <w:lang w:val="en-US" w:eastAsia="zh-CN"/>
                <w14:textFill>
                  <w14:solidFill>
                    <w14:schemeClr w14:val="tx1"/>
                  </w14:solidFill>
                </w14:textFill>
              </w:rPr>
              <w:t xml:space="preserve">Updated version based on </w:t>
            </w:r>
            <w:r>
              <w:rPr>
                <w:rFonts w:hint="eastAsia"/>
                <w:color w:val="000000" w:themeColor="text1"/>
                <w:sz w:val="16"/>
                <w:szCs w:val="16"/>
                <w:highlight w:val="none"/>
                <w:lang w:val="en-US" w:eastAsia="zh-CN"/>
                <w14:textFill>
                  <w14:solidFill>
                    <w14:schemeClr w14:val="tx1"/>
                  </w14:solidFill>
                </w14:textFill>
              </w:rPr>
              <w:t>agreed Tdoc S4-250379, S4-250378, S4-250365, S4-250345, S4-250344, S4-250273, S4-250272, S4-250070, S4-250071, S4-250072, S4-250073</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3E08E2EF">
            <w:pPr>
              <w:pStyle w:val="49"/>
              <w:rPr>
                <w:rFonts w:hint="default" w:eastAsia="宋体"/>
                <w:sz w:val="16"/>
                <w:szCs w:val="16"/>
                <w:highlight w:val="none"/>
                <w:lang w:val="en-US" w:eastAsia="zh-CN"/>
              </w:rPr>
            </w:pPr>
            <w:r>
              <w:rPr>
                <w:rFonts w:hint="eastAsia" w:eastAsia="宋体"/>
                <w:sz w:val="16"/>
                <w:szCs w:val="16"/>
                <w:highlight w:val="none"/>
                <w:lang w:val="en-US" w:eastAsia="zh-CN"/>
              </w:rPr>
              <w:t>0.3.0</w:t>
            </w:r>
          </w:p>
        </w:tc>
      </w:tr>
      <w:tr w14:paraId="365D294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40977FD1">
            <w:pPr>
              <w:pStyle w:val="49"/>
              <w:rPr>
                <w:rFonts w:hint="default" w:eastAsia="宋体"/>
                <w:sz w:val="16"/>
                <w:szCs w:val="16"/>
                <w:highlight w:val="none"/>
                <w:lang w:val="en-US" w:eastAsia="zh-CN"/>
              </w:rPr>
            </w:pPr>
            <w:r>
              <w:rPr>
                <w:rFonts w:hint="eastAsia" w:eastAsia="宋体"/>
                <w:sz w:val="16"/>
                <w:szCs w:val="16"/>
                <w:highlight w:val="none"/>
                <w:lang w:val="en-US" w:eastAsia="zh-CN"/>
              </w:rPr>
              <w:t>2025-04</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3EDF0655">
            <w:pPr>
              <w:pStyle w:val="49"/>
              <w:rPr>
                <w:rFonts w:hint="default" w:eastAsia="宋体"/>
                <w:sz w:val="16"/>
                <w:szCs w:val="16"/>
                <w:highlight w:val="none"/>
                <w:lang w:val="en-US" w:eastAsia="zh-CN"/>
              </w:rPr>
            </w:pPr>
            <w:r>
              <w:rPr>
                <w:rFonts w:hint="eastAsia" w:eastAsia="宋体"/>
                <w:sz w:val="16"/>
                <w:szCs w:val="16"/>
                <w:highlight w:val="none"/>
                <w:lang w:val="en-US" w:eastAsia="zh-CN"/>
              </w:rPr>
              <w:t>SA4#131-bis-e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2C529506">
            <w:pPr>
              <w:pStyle w:val="49"/>
              <w:rPr>
                <w:rFonts w:hint="eastAsia"/>
                <w:sz w:val="16"/>
                <w:szCs w:val="16"/>
                <w:highlight w:val="none"/>
              </w:rPr>
            </w:pPr>
            <w:r>
              <w:rPr>
                <w:rFonts w:hint="eastAsia" w:ascii="Arial" w:hAnsi="Arial" w:eastAsia="Times New Roman" w:cs="Times New Roman"/>
                <w:b w:val="0"/>
                <w:bCs w:val="0"/>
                <w:i w:val="0"/>
                <w:iCs w:val="0"/>
                <w:caps w:val="0"/>
                <w:spacing w:val="0"/>
                <w:sz w:val="16"/>
                <w:szCs w:val="16"/>
                <w:highlight w:val="none"/>
              </w:rPr>
              <w:t>S4-250680</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EB63A73">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66CE953">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35AADC7">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14F4EA04">
            <w:pPr>
              <w:pStyle w:val="47"/>
              <w:numPr>
                <w:ilvl w:val="-1"/>
                <w:numId w:val="0"/>
              </w:numPr>
              <w:rPr>
                <w:rFonts w:hint="default"/>
                <w:color w:val="000000" w:themeColor="text1"/>
                <w:sz w:val="16"/>
                <w:szCs w:val="16"/>
                <w:highlight w:val="none"/>
                <w:lang w:val="en-US" w:eastAsia="zh-CN"/>
                <w14:textFill>
                  <w14:solidFill>
                    <w14:schemeClr w14:val="tx1"/>
                  </w14:solidFill>
                </w14:textFill>
              </w:rPr>
            </w:pPr>
            <w:r>
              <w:rPr>
                <w:rFonts w:hint="default"/>
                <w:color w:val="000000" w:themeColor="text1"/>
                <w:sz w:val="16"/>
                <w:szCs w:val="16"/>
                <w:highlight w:val="none"/>
                <w:lang w:val="en-US" w:eastAsia="zh-CN"/>
                <w14:textFill>
                  <w14:solidFill>
                    <w14:schemeClr w14:val="tx1"/>
                  </w14:solidFill>
                </w14:textFill>
              </w:rPr>
              <w:t xml:space="preserve">Updated version based on </w:t>
            </w:r>
            <w:r>
              <w:rPr>
                <w:rFonts w:hint="eastAsia"/>
                <w:color w:val="000000" w:themeColor="text1"/>
                <w:sz w:val="16"/>
                <w:szCs w:val="16"/>
                <w:highlight w:val="none"/>
                <w:lang w:val="en-US" w:eastAsia="zh-CN"/>
                <w14:textFill>
                  <w14:solidFill>
                    <w14:schemeClr w14:val="tx1"/>
                  </w14:solidFill>
                </w14:textFill>
              </w:rPr>
              <w:t>agreed Tdoc S4-250727, S4-250729, S4-250731, S4-250732, S4-250717, S4-250718, S4-250677, S4-250678</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08214FEE">
            <w:pPr>
              <w:pStyle w:val="49"/>
              <w:rPr>
                <w:rFonts w:hint="default" w:eastAsia="宋体"/>
                <w:sz w:val="16"/>
                <w:szCs w:val="16"/>
                <w:highlight w:val="none"/>
                <w:lang w:val="en-US" w:eastAsia="zh-CN"/>
              </w:rPr>
            </w:pPr>
            <w:r>
              <w:rPr>
                <w:rFonts w:hint="eastAsia" w:eastAsia="宋体"/>
                <w:sz w:val="16"/>
                <w:szCs w:val="16"/>
                <w:highlight w:val="none"/>
                <w:lang w:val="en-US" w:eastAsia="zh-CN"/>
              </w:rPr>
              <w:t>0.4.0</w:t>
            </w:r>
          </w:p>
        </w:tc>
      </w:tr>
      <w:tr w14:paraId="390D5B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1DFB3A3A">
            <w:pPr>
              <w:pStyle w:val="49"/>
              <w:rPr>
                <w:rFonts w:hint="default" w:eastAsia="宋体"/>
                <w:sz w:val="16"/>
                <w:szCs w:val="16"/>
                <w:highlight w:val="none"/>
                <w:lang w:val="en-US" w:eastAsia="zh-CN"/>
              </w:rPr>
            </w:pPr>
            <w:r>
              <w:rPr>
                <w:rFonts w:hint="eastAsia" w:eastAsia="宋体"/>
                <w:sz w:val="16"/>
                <w:szCs w:val="16"/>
                <w:highlight w:val="none"/>
                <w:lang w:val="en-US" w:eastAsia="zh-CN"/>
              </w:rPr>
              <w:t>2025-05</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2AD14853">
            <w:pPr>
              <w:pStyle w:val="49"/>
              <w:rPr>
                <w:rFonts w:hint="default" w:eastAsia="宋体"/>
                <w:sz w:val="16"/>
                <w:szCs w:val="16"/>
                <w:highlight w:val="none"/>
                <w:lang w:val="en-US" w:eastAsia="zh-CN"/>
              </w:rPr>
            </w:pPr>
            <w:r>
              <w:rPr>
                <w:rFonts w:hint="eastAsia" w:eastAsia="宋体"/>
                <w:sz w:val="16"/>
                <w:szCs w:val="16"/>
                <w:highlight w:val="none"/>
                <w:lang w:val="en-US" w:eastAsia="zh-CN"/>
              </w:rPr>
              <w:t>SA4#132</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4147B49B">
            <w:pPr>
              <w:pStyle w:val="49"/>
              <w:rPr>
                <w:rFonts w:hint="eastAsia" w:ascii="Arial" w:hAnsi="Arial" w:eastAsia="Times New Roman" w:cs="Times New Roman"/>
                <w:b w:val="0"/>
                <w:bCs w:val="0"/>
                <w:i w:val="0"/>
                <w:iCs w:val="0"/>
                <w:caps w:val="0"/>
                <w:spacing w:val="0"/>
                <w:sz w:val="16"/>
                <w:szCs w:val="16"/>
                <w:highlight w:val="none"/>
              </w:rPr>
            </w:pPr>
            <w:r>
              <w:rPr>
                <w:rFonts w:hint="eastAsia"/>
                <w:sz w:val="16"/>
                <w:szCs w:val="16"/>
                <w:highlight w:val="none"/>
              </w:rPr>
              <w:t>S4-251053</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AFBF8FA">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3CB2EDE">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D8042DC">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0B7D9988">
            <w:pPr>
              <w:pStyle w:val="47"/>
              <w:numPr>
                <w:ilvl w:val="-1"/>
                <w:numId w:val="0"/>
              </w:numPr>
              <w:rPr>
                <w:rFonts w:hint="default"/>
                <w:color w:val="000000" w:themeColor="text1"/>
                <w:sz w:val="16"/>
                <w:szCs w:val="16"/>
                <w:highlight w:val="none"/>
                <w:lang w:val="en-US" w:eastAsia="zh-CN"/>
                <w14:textFill>
                  <w14:solidFill>
                    <w14:schemeClr w14:val="tx1"/>
                  </w14:solidFill>
                </w14:textFill>
              </w:rPr>
            </w:pPr>
            <w:r>
              <w:rPr>
                <w:rFonts w:hint="default"/>
                <w:color w:val="000000" w:themeColor="text1"/>
                <w:sz w:val="16"/>
                <w:szCs w:val="16"/>
                <w:highlight w:val="none"/>
                <w:lang w:val="en-US" w:eastAsia="zh-CN"/>
                <w14:textFill>
                  <w14:solidFill>
                    <w14:schemeClr w14:val="tx1"/>
                  </w14:solidFill>
                </w14:textFill>
              </w:rPr>
              <w:t xml:space="preserve">Updated version based on </w:t>
            </w:r>
            <w:r>
              <w:rPr>
                <w:rFonts w:hint="eastAsia"/>
                <w:color w:val="000000" w:themeColor="text1"/>
                <w:sz w:val="16"/>
                <w:szCs w:val="16"/>
                <w:highlight w:val="none"/>
                <w:lang w:val="en-US" w:eastAsia="zh-CN"/>
                <w14:textFill>
                  <w14:solidFill>
                    <w14:schemeClr w14:val="tx1"/>
                  </w14:solidFill>
                </w14:textFill>
              </w:rPr>
              <w:t>1) agreed Tdoc S4-251048, S4-251049, S4-251055, S4-251056, S4-250939, S4-251131 2)</w:t>
            </w:r>
            <w:r>
              <w:rPr>
                <w:rFonts w:hint="default"/>
                <w:color w:val="000000" w:themeColor="text1"/>
                <w:sz w:val="16"/>
                <w:szCs w:val="16"/>
                <w:highlight w:val="none"/>
                <w:lang w:val="en-US" w:eastAsia="zh-CN"/>
                <w14:textFill>
                  <w14:solidFill>
                    <w14:schemeClr w14:val="tx1"/>
                  </w14:solidFill>
                </w14:textFill>
              </w:rPr>
              <w:t xml:space="preserve">Editorial updates: </w:t>
            </w:r>
            <w:r>
              <w:rPr>
                <w:rFonts w:hint="eastAsia"/>
                <w:color w:val="000000" w:themeColor="text1"/>
                <w:sz w:val="16"/>
                <w:szCs w:val="16"/>
                <w:highlight w:val="none"/>
                <w:lang w:val="en-US" w:eastAsia="zh-CN"/>
                <w14:textFill>
                  <w14:solidFill>
                    <w14:schemeClr w14:val="tx1"/>
                  </w14:solidFill>
                </w14:textFill>
              </w:rPr>
              <w:t xml:space="preserve">Add </w:t>
            </w:r>
            <w:r>
              <w:rPr>
                <w:rFonts w:hint="default"/>
                <w:color w:val="000000" w:themeColor="text1"/>
                <w:sz w:val="16"/>
                <w:szCs w:val="16"/>
                <w:highlight w:val="none"/>
                <w:lang w:val="en-US" w:eastAsia="zh-CN"/>
                <w14:textFill>
                  <w14:solidFill>
                    <w14:schemeClr w14:val="tx1"/>
                  </w14:solidFill>
                </w14:textFill>
              </w:rPr>
              <w:t>references</w:t>
            </w:r>
            <w:r>
              <w:rPr>
                <w:rFonts w:hint="eastAsia"/>
                <w:color w:val="000000" w:themeColor="text1"/>
                <w:sz w:val="16"/>
                <w:szCs w:val="16"/>
                <w:highlight w:val="none"/>
                <w:lang w:val="en-US" w:eastAsia="zh-CN"/>
                <w14:textFill>
                  <w14:solidFill>
                    <w14:schemeClr w14:val="tx1"/>
                  </w14:solidFill>
                </w14:textFill>
              </w:rPr>
              <w:t>. Remove uncopyrighted images and replace them with properly licensed alternatives.</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6526C2DD">
            <w:pPr>
              <w:pStyle w:val="49"/>
              <w:rPr>
                <w:rFonts w:hint="default" w:eastAsia="宋体"/>
                <w:sz w:val="16"/>
                <w:szCs w:val="16"/>
                <w:highlight w:val="none"/>
                <w:lang w:val="en-US" w:eastAsia="zh-CN"/>
              </w:rPr>
            </w:pPr>
            <w:r>
              <w:rPr>
                <w:rFonts w:hint="eastAsia" w:eastAsia="宋体"/>
                <w:sz w:val="16"/>
                <w:szCs w:val="16"/>
                <w:highlight w:val="none"/>
                <w:lang w:val="en-US" w:eastAsia="zh-CN"/>
              </w:rPr>
              <w:t>0.5.0</w:t>
            </w:r>
          </w:p>
        </w:tc>
      </w:tr>
      <w:tr w14:paraId="53AD54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11C99864">
            <w:pPr>
              <w:pStyle w:val="49"/>
              <w:rPr>
                <w:rFonts w:hint="default" w:eastAsia="宋体"/>
                <w:sz w:val="16"/>
                <w:szCs w:val="16"/>
                <w:highlight w:val="none"/>
                <w:lang w:val="en-US" w:eastAsia="zh-CN"/>
              </w:rPr>
            </w:pPr>
            <w:r>
              <w:rPr>
                <w:rFonts w:hint="eastAsia" w:eastAsia="宋体"/>
                <w:sz w:val="16"/>
                <w:szCs w:val="16"/>
                <w:highlight w:val="none"/>
                <w:lang w:val="en-US" w:eastAsia="zh-CN"/>
              </w:rPr>
              <w:t>2025-06</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403A28EA">
            <w:pPr>
              <w:pStyle w:val="49"/>
              <w:rPr>
                <w:rFonts w:hint="eastAsia" w:eastAsia="Times New Roman"/>
                <w:sz w:val="16"/>
                <w:szCs w:val="16"/>
                <w:highlight w:val="none"/>
                <w:lang w:val="en-US" w:eastAsia="zh-CN"/>
              </w:rPr>
            </w:pPr>
            <w:r>
              <w:rPr>
                <w:rFonts w:hint="eastAsia" w:eastAsia="Times New Roman"/>
                <w:sz w:val="16"/>
                <w:szCs w:val="16"/>
                <w:highlight w:val="none"/>
                <w:lang w:val="en-US" w:eastAsia="zh-CN"/>
              </w:rPr>
              <w:t>SA#108</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11754922">
            <w:pPr>
              <w:pStyle w:val="49"/>
              <w:rPr>
                <w:rFonts w:hint="eastAsia"/>
                <w:sz w:val="16"/>
                <w:szCs w:val="16"/>
                <w:highlight w:val="none"/>
              </w:rPr>
            </w:pPr>
            <w:r>
              <w:rPr>
                <w:rFonts w:hint="eastAsia" w:ascii="Arial" w:hAnsi="Arial" w:eastAsia="Times New Roman" w:cs="Times New Roman"/>
                <w:i w:val="0"/>
                <w:iCs w:val="0"/>
                <w:caps w:val="0"/>
                <w:spacing w:val="0"/>
                <w:sz w:val="16"/>
                <w:szCs w:val="16"/>
                <w:highlight w:val="none"/>
              </w:rPr>
              <w:fldChar w:fldCharType="begin"/>
            </w:r>
            <w:r>
              <w:rPr>
                <w:rFonts w:hint="eastAsia" w:ascii="Arial" w:hAnsi="Arial" w:eastAsia="Times New Roman" w:cs="Times New Roman"/>
                <w:i w:val="0"/>
                <w:iCs w:val="0"/>
                <w:caps w:val="0"/>
                <w:spacing w:val="0"/>
                <w:sz w:val="16"/>
                <w:szCs w:val="16"/>
                <w:highlight w:val="none"/>
              </w:rPr>
              <w:instrText xml:space="preserve"> HYPERLINK "https://www.3gpp.org/ftp/tsg_sa/TSG_SA/TSGS_108_Prague_2025-06/Docs/SP-250638.zip" \t "https://portal.3gpp.org/ngppapp/_blank" </w:instrText>
            </w:r>
            <w:r>
              <w:rPr>
                <w:rFonts w:hint="eastAsia" w:ascii="Arial" w:hAnsi="Arial" w:eastAsia="Times New Roman" w:cs="Times New Roman"/>
                <w:i w:val="0"/>
                <w:iCs w:val="0"/>
                <w:caps w:val="0"/>
                <w:spacing w:val="0"/>
                <w:sz w:val="16"/>
                <w:szCs w:val="16"/>
                <w:highlight w:val="none"/>
              </w:rPr>
              <w:fldChar w:fldCharType="separate"/>
            </w:r>
            <w:r>
              <w:rPr>
                <w:rFonts w:hint="eastAsia" w:ascii="Arial" w:hAnsi="Arial" w:eastAsia="Times New Roman" w:cs="Times New Roman"/>
                <w:i w:val="0"/>
                <w:iCs w:val="0"/>
                <w:caps w:val="0"/>
                <w:spacing w:val="0"/>
                <w:sz w:val="16"/>
                <w:szCs w:val="16"/>
                <w:highlight w:val="none"/>
              </w:rPr>
              <w:t>SP-250638</w:t>
            </w:r>
            <w:r>
              <w:rPr>
                <w:rFonts w:hint="eastAsia" w:ascii="Arial" w:hAnsi="Arial" w:eastAsia="Times New Roman" w:cs="Times New Roman"/>
                <w:i w:val="0"/>
                <w:iCs w:val="0"/>
                <w:caps w:val="0"/>
                <w:spacing w:val="0"/>
                <w:sz w:val="16"/>
                <w:szCs w:val="16"/>
                <w:highlight w:val="none"/>
              </w:rPr>
              <w:fldChar w:fldCharType="end"/>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A2C7B3C">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D62479F">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08D2EB9">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3C737885">
            <w:pPr>
              <w:pStyle w:val="47"/>
              <w:numPr>
                <w:ilvl w:val="-1"/>
                <w:numId w:val="0"/>
              </w:numPr>
              <w:rPr>
                <w:rFonts w:hint="default"/>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Agreed version sent to SA for information.</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75F1DF2C">
            <w:pPr>
              <w:pStyle w:val="49"/>
              <w:rPr>
                <w:rFonts w:hint="default" w:eastAsia="宋体"/>
                <w:sz w:val="16"/>
                <w:szCs w:val="16"/>
                <w:highlight w:val="none"/>
                <w:lang w:val="en-US" w:eastAsia="zh-CN"/>
              </w:rPr>
            </w:pPr>
            <w:r>
              <w:rPr>
                <w:rFonts w:hint="eastAsia" w:eastAsia="宋体"/>
                <w:sz w:val="16"/>
                <w:szCs w:val="16"/>
                <w:highlight w:val="none"/>
                <w:lang w:val="en-US" w:eastAsia="zh-CN"/>
              </w:rPr>
              <w:t>1.0.0</w:t>
            </w:r>
          </w:p>
        </w:tc>
      </w:tr>
      <w:tr w14:paraId="75D0667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7AE13694">
            <w:pPr>
              <w:pStyle w:val="49"/>
              <w:rPr>
                <w:rFonts w:hint="default" w:eastAsia="宋体"/>
                <w:sz w:val="16"/>
                <w:szCs w:val="16"/>
                <w:highlight w:val="none"/>
                <w:lang w:val="en-US" w:eastAsia="zh-CN"/>
              </w:rPr>
            </w:pPr>
            <w:r>
              <w:rPr>
                <w:rFonts w:hint="eastAsia" w:eastAsia="宋体"/>
                <w:sz w:val="16"/>
                <w:szCs w:val="16"/>
                <w:highlight w:val="none"/>
                <w:lang w:val="en-US" w:eastAsia="zh-CN"/>
              </w:rPr>
              <w:t>2025-07</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60F306B3">
            <w:pPr>
              <w:pStyle w:val="49"/>
              <w:rPr>
                <w:rFonts w:hint="default" w:eastAsia="宋体"/>
                <w:sz w:val="16"/>
                <w:szCs w:val="16"/>
                <w:highlight w:val="none"/>
                <w:lang w:val="en-US" w:eastAsia="zh-CN"/>
              </w:rPr>
            </w:pPr>
            <w:r>
              <w:rPr>
                <w:rFonts w:hint="eastAsia" w:eastAsia="宋体"/>
                <w:sz w:val="16"/>
                <w:szCs w:val="16"/>
                <w:highlight w:val="none"/>
                <w:lang w:val="en-US" w:eastAsia="zh-CN"/>
              </w:rPr>
              <w:t>SA4#133-e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524A71D2">
            <w:pPr>
              <w:pStyle w:val="49"/>
              <w:rPr>
                <w:rFonts w:hint="eastAsia"/>
                <w:sz w:val="16"/>
                <w:szCs w:val="16"/>
                <w:highlight w:val="none"/>
              </w:rPr>
            </w:pPr>
            <w:r>
              <w:rPr>
                <w:rFonts w:hint="eastAsia"/>
                <w:sz w:val="16"/>
                <w:szCs w:val="16"/>
                <w:highlight w:val="none"/>
              </w:rPr>
              <w:t>S4-251323</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5879FEBA">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C60D88A">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9ECF002">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099C8716">
            <w:pPr>
              <w:pStyle w:val="47"/>
              <w:numPr>
                <w:ilvl w:val="-1"/>
                <w:numId w:val="0"/>
              </w:numPr>
              <w:rPr>
                <w:rFonts w:hint="default"/>
                <w:color w:val="000000" w:themeColor="text1"/>
                <w:sz w:val="16"/>
                <w:szCs w:val="16"/>
                <w:highlight w:val="none"/>
                <w:lang w:val="en-US" w:eastAsia="zh-CN"/>
                <w14:textFill>
                  <w14:solidFill>
                    <w14:schemeClr w14:val="tx1"/>
                  </w14:solidFill>
                </w14:textFill>
              </w:rPr>
            </w:pPr>
            <w:r>
              <w:rPr>
                <w:rFonts w:hint="default"/>
                <w:color w:val="000000" w:themeColor="text1"/>
                <w:sz w:val="16"/>
                <w:szCs w:val="16"/>
                <w:highlight w:val="none"/>
                <w:lang w:val="en-US" w:eastAsia="zh-CN"/>
                <w14:textFill>
                  <w14:solidFill>
                    <w14:schemeClr w14:val="tx1"/>
                  </w14:solidFill>
                </w14:textFill>
              </w:rPr>
              <w:t xml:space="preserve">Updated version based on </w:t>
            </w:r>
            <w:r>
              <w:rPr>
                <w:rFonts w:hint="eastAsia"/>
                <w:color w:val="000000" w:themeColor="text1"/>
                <w:sz w:val="16"/>
                <w:szCs w:val="16"/>
                <w:highlight w:val="none"/>
                <w:lang w:val="en-US" w:eastAsia="zh-CN"/>
                <w14:textFill>
                  <w14:solidFill>
                    <w14:schemeClr w14:val="tx1"/>
                  </w14:solidFill>
                </w14:textFill>
              </w:rPr>
              <w:t xml:space="preserve">1) agreed Tdoc </w:t>
            </w:r>
            <w:r>
              <w:rPr>
                <w:rFonts w:hint="eastAsia" w:ascii="Arial" w:hAnsi="Arial" w:eastAsia="Times New Roman" w:cs="Times New Roman"/>
                <w:i w:val="0"/>
                <w:iCs w:val="0"/>
                <w:caps w:val="0"/>
                <w:color w:val="000000" w:themeColor="text1"/>
                <w:spacing w:val="0"/>
                <w:sz w:val="16"/>
                <w:szCs w:val="16"/>
                <w:highlight w:val="none"/>
                <w:shd w:val="clear"/>
                <w:lang w:val="en-US" w:eastAsia="zh-CN"/>
                <w14:textFill>
                  <w14:solidFill>
                    <w14:schemeClr w14:val="tx1"/>
                  </w14:solidFill>
                </w14:textFill>
              </w:rPr>
              <w:fldChar w:fldCharType="begin"/>
            </w:r>
            <w:r>
              <w:rPr>
                <w:rFonts w:hint="eastAsia" w:ascii="Arial" w:hAnsi="Arial" w:eastAsia="Times New Roman" w:cs="Times New Roman"/>
                <w:i w:val="0"/>
                <w:iCs w:val="0"/>
                <w:caps w:val="0"/>
                <w:color w:val="000000" w:themeColor="text1"/>
                <w:spacing w:val="0"/>
                <w:sz w:val="16"/>
                <w:szCs w:val="16"/>
                <w:highlight w:val="none"/>
                <w:shd w:val="clear"/>
                <w:lang w:val="en-US" w:eastAsia="zh-CN"/>
                <w14:textFill>
                  <w14:solidFill>
                    <w14:schemeClr w14:val="tx1"/>
                  </w14:solidFill>
                </w14:textFill>
              </w:rPr>
              <w:instrText xml:space="preserve"> HYPERLINK "https://www.3gpp.org/ftp/TSG_SA/WG4_CODEC/3GPP_SA4_AHOC_MTGs/SA4_VIDEO/Docs/S4aV250055.zip" \t "https://portal.3gpp.org/ngppapp/_blank" </w:instrText>
            </w:r>
            <w:r>
              <w:rPr>
                <w:rFonts w:hint="eastAsia" w:ascii="Arial" w:hAnsi="Arial" w:eastAsia="Times New Roman" w:cs="Times New Roman"/>
                <w:i w:val="0"/>
                <w:iCs w:val="0"/>
                <w:caps w:val="0"/>
                <w:color w:val="000000" w:themeColor="text1"/>
                <w:spacing w:val="0"/>
                <w:sz w:val="16"/>
                <w:szCs w:val="16"/>
                <w:highlight w:val="none"/>
                <w:shd w:val="clear"/>
                <w:lang w:val="en-US" w:eastAsia="zh-CN"/>
                <w14:textFill>
                  <w14:solidFill>
                    <w14:schemeClr w14:val="tx1"/>
                  </w14:solidFill>
                </w14:textFill>
              </w:rPr>
              <w:fldChar w:fldCharType="separate"/>
            </w:r>
            <w:r>
              <w:rPr>
                <w:rFonts w:hint="eastAsia" w:ascii="Arial" w:hAnsi="Arial" w:eastAsia="Times New Roman" w:cs="Times New Roman"/>
                <w:i w:val="0"/>
                <w:iCs w:val="0"/>
                <w:caps w:val="0"/>
                <w:color w:val="000000" w:themeColor="text1"/>
                <w:spacing w:val="0"/>
                <w:sz w:val="16"/>
                <w:szCs w:val="16"/>
                <w:highlight w:val="none"/>
                <w:shd w:val="clear"/>
                <w:lang w:val="en-US" w:eastAsia="zh-CN"/>
                <w14:textFill>
                  <w14:solidFill>
                    <w14:schemeClr w14:val="tx1"/>
                  </w14:solidFill>
                </w14:textFill>
              </w:rPr>
              <w:t>S4aV250055</w:t>
            </w:r>
            <w:r>
              <w:rPr>
                <w:rFonts w:hint="eastAsia" w:ascii="Arial" w:hAnsi="Arial" w:eastAsia="Times New Roman" w:cs="Times New Roman"/>
                <w:i w:val="0"/>
                <w:iCs w:val="0"/>
                <w:caps w:val="0"/>
                <w:color w:val="000000" w:themeColor="text1"/>
                <w:spacing w:val="0"/>
                <w:sz w:val="16"/>
                <w:szCs w:val="16"/>
                <w:highlight w:val="none"/>
                <w:shd w:val="clear"/>
                <w:lang w:val="en-US" w:eastAsia="zh-CN"/>
                <w14:textFill>
                  <w14:solidFill>
                    <w14:schemeClr w14:val="tx1"/>
                  </w14:solidFill>
                </w14:textFill>
              </w:rPr>
              <w:fldChar w:fldCharType="end"/>
            </w:r>
            <w:r>
              <w:rPr>
                <w:rFonts w:hint="eastAsia"/>
                <w:color w:val="000000" w:themeColor="text1"/>
                <w:sz w:val="16"/>
                <w:szCs w:val="16"/>
                <w:highlight w:val="none"/>
                <w:lang w:val="en-US" w:eastAsia="zh-CN"/>
                <w14:textFill>
                  <w14:solidFill>
                    <w14:schemeClr w14:val="tx1"/>
                  </w14:solidFill>
                </w14:textFill>
              </w:rPr>
              <w:t xml:space="preserve"> 2) </w:t>
            </w:r>
            <w:r>
              <w:rPr>
                <w:rFonts w:hint="default"/>
                <w:color w:val="000000" w:themeColor="text1"/>
                <w:sz w:val="16"/>
                <w:szCs w:val="16"/>
                <w:highlight w:val="none"/>
                <w:lang w:val="en-US" w:eastAsia="zh-CN"/>
                <w14:textFill>
                  <w14:solidFill>
                    <w14:schemeClr w14:val="tx1"/>
                  </w14:solidFill>
                </w14:textFill>
              </w:rPr>
              <w:t xml:space="preserve">Editorial updates: </w:t>
            </w:r>
            <w:r>
              <w:rPr>
                <w:rFonts w:hint="eastAsia"/>
                <w:color w:val="000000" w:themeColor="text1"/>
                <w:sz w:val="16"/>
                <w:szCs w:val="16"/>
                <w:highlight w:val="none"/>
                <w:lang w:val="en-US" w:eastAsia="zh-CN"/>
                <w14:textFill>
                  <w14:solidFill>
                    <w14:schemeClr w14:val="tx1"/>
                  </w14:solidFill>
                </w14:textFill>
              </w:rPr>
              <w:t>solve ENs.</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57422441">
            <w:pPr>
              <w:pStyle w:val="49"/>
              <w:rPr>
                <w:rFonts w:hint="default" w:eastAsia="宋体"/>
                <w:sz w:val="16"/>
                <w:szCs w:val="16"/>
                <w:highlight w:val="none"/>
                <w:lang w:val="en-US" w:eastAsia="zh-CN"/>
              </w:rPr>
            </w:pPr>
            <w:r>
              <w:rPr>
                <w:rFonts w:hint="eastAsia" w:eastAsia="宋体"/>
                <w:sz w:val="16"/>
                <w:szCs w:val="16"/>
                <w:highlight w:val="none"/>
                <w:lang w:val="en-US" w:eastAsia="zh-CN"/>
              </w:rPr>
              <w:t>1.1.0</w:t>
            </w:r>
          </w:p>
        </w:tc>
      </w:tr>
      <w:tr w14:paraId="23D08B6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585"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03F5CE2D">
            <w:pPr>
              <w:pStyle w:val="49"/>
              <w:rPr>
                <w:rFonts w:hint="eastAsia" w:eastAsia="宋体"/>
                <w:sz w:val="16"/>
                <w:szCs w:val="16"/>
                <w:highlight w:val="none"/>
                <w:lang w:val="en-US" w:eastAsia="zh-CN"/>
              </w:rPr>
            </w:pPr>
            <w:r>
              <w:rPr>
                <w:rFonts w:hint="eastAsia" w:eastAsia="宋体"/>
                <w:sz w:val="16"/>
                <w:szCs w:val="16"/>
                <w:highlight w:val="none"/>
                <w:lang w:val="en-US" w:eastAsia="zh-CN"/>
              </w:rPr>
              <w:t>2025-07</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42BD6E13">
            <w:pPr>
              <w:pStyle w:val="49"/>
              <w:rPr>
                <w:rFonts w:hint="eastAsia" w:eastAsia="宋体"/>
                <w:sz w:val="16"/>
                <w:szCs w:val="16"/>
                <w:highlight w:val="none"/>
                <w:lang w:val="en-US" w:eastAsia="zh-CN"/>
              </w:rPr>
            </w:pPr>
            <w:r>
              <w:rPr>
                <w:rFonts w:hint="eastAsia" w:eastAsia="宋体"/>
                <w:sz w:val="16"/>
                <w:szCs w:val="16"/>
                <w:highlight w:val="none"/>
                <w:lang w:val="en-US" w:eastAsia="zh-CN"/>
              </w:rPr>
              <w:t>SA4#133-e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719CFBE4">
            <w:pPr>
              <w:pStyle w:val="49"/>
              <w:rPr>
                <w:rFonts w:hint="eastAsia"/>
                <w:sz w:val="16"/>
                <w:szCs w:val="16"/>
                <w:highlight w:val="none"/>
              </w:rPr>
            </w:pPr>
            <w:r>
              <w:rPr>
                <w:rFonts w:hint="eastAsia"/>
                <w:sz w:val="16"/>
                <w:szCs w:val="16"/>
                <w:highlight w:val="none"/>
              </w:rPr>
              <w:t>S4-251493</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A02C4C1">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39F5C7A">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22855D5">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1762A818">
            <w:pPr>
              <w:pStyle w:val="95"/>
              <w:rPr>
                <w:rFonts w:hint="default" w:ascii="Arial" w:hAnsi="Arial" w:eastAsia="宋体" w:cs="Times New Roman"/>
                <w:b w:val="0"/>
                <w:color w:val="000000" w:themeColor="text1"/>
                <w:sz w:val="16"/>
                <w:szCs w:val="16"/>
                <w:highlight w:val="none"/>
                <w:lang w:val="en-US" w:eastAsia="zh-CN" w:bidi="ar-SA"/>
                <w14:textFill>
                  <w14:solidFill>
                    <w14:schemeClr w14:val="tx1"/>
                  </w14:solidFill>
                </w14:textFill>
              </w:rPr>
            </w:pPr>
            <w:r>
              <w:rPr>
                <w:rFonts w:hint="default" w:eastAsia="Times New Roman"/>
                <w:b w:val="0"/>
                <w:color w:val="000000" w:themeColor="text1"/>
                <w:sz w:val="16"/>
                <w:szCs w:val="16"/>
                <w:highlight w:val="none"/>
                <w:lang w:val="en-US" w:eastAsia="zh-CN"/>
                <w14:textFill>
                  <w14:solidFill>
                    <w14:schemeClr w14:val="tx1"/>
                  </w14:solidFill>
                </w14:textFill>
              </w:rPr>
              <w:t>Updated version based on</w:t>
            </w:r>
            <w:r>
              <w:rPr>
                <w:rFonts w:hint="eastAsia" w:eastAsia="Times New Roman"/>
                <w:b w:val="0"/>
                <w:color w:val="000000" w:themeColor="text1"/>
                <w:sz w:val="16"/>
                <w:szCs w:val="16"/>
                <w:highlight w:val="none"/>
                <w:lang w:val="en-US" w:eastAsia="zh-CN"/>
                <w14:textFill>
                  <w14:solidFill>
                    <w14:schemeClr w14:val="tx1"/>
                  </w14:solidFill>
                </w14:textFill>
              </w:rPr>
              <w:t xml:space="preserve"> 1)  agreed Tdoc</w:t>
            </w:r>
            <w:r>
              <w:rPr>
                <w:rFonts w:hint="default" w:eastAsia="Times New Roman"/>
                <w:b w:val="0"/>
                <w:color w:val="000000" w:themeColor="text1"/>
                <w:sz w:val="16"/>
                <w:szCs w:val="16"/>
                <w:highlight w:val="none"/>
                <w:lang w:val="en-US" w:eastAsia="zh-CN"/>
                <w14:textFill>
                  <w14:solidFill>
                    <w14:schemeClr w14:val="tx1"/>
                  </w14:solidFill>
                </w14:textFill>
              </w:rPr>
              <w:t xml:space="preserve"> S4-251263</w:t>
            </w:r>
            <w:r>
              <w:rPr>
                <w:rFonts w:hint="eastAsia" w:eastAsia="Times New Roman"/>
                <w:b w:val="0"/>
                <w:color w:val="000000" w:themeColor="text1"/>
                <w:sz w:val="16"/>
                <w:szCs w:val="16"/>
                <w:highlight w:val="none"/>
                <w:lang w:val="en-US" w:eastAsia="zh-CN"/>
                <w14:textFill>
                  <w14:solidFill>
                    <w14:schemeClr w14:val="tx1"/>
                  </w14:solidFill>
                </w14:textFill>
              </w:rPr>
              <w:t xml:space="preserve">, </w:t>
            </w:r>
            <w:r>
              <w:rPr>
                <w:rFonts w:eastAsia="Times New Roman"/>
                <w:b w:val="0"/>
                <w:bCs w:val="0"/>
                <w:color w:val="000000" w:themeColor="text1"/>
                <w:sz w:val="16"/>
                <w:szCs w:val="16"/>
                <w:highlight w:val="none"/>
                <w14:textFill>
                  <w14:solidFill>
                    <w14:schemeClr w14:val="tx1"/>
                  </w14:solidFill>
                </w14:textFill>
              </w:rPr>
              <w:t>S4-251495</w:t>
            </w:r>
            <w:r>
              <w:rPr>
                <w:rFonts w:hint="eastAsia"/>
                <w:b w:val="0"/>
                <w:bCs w:val="0"/>
                <w:color w:val="000000" w:themeColor="text1"/>
                <w:sz w:val="16"/>
                <w:szCs w:val="16"/>
                <w:highlight w:val="none"/>
                <w:lang w:val="en-US" w:eastAsia="zh-CN"/>
                <w14:textFill>
                  <w14:solidFill>
                    <w14:schemeClr w14:val="tx1"/>
                  </w14:solidFill>
                </w14:textFill>
              </w:rPr>
              <w:t xml:space="preserve">, </w:t>
            </w:r>
            <w:r>
              <w:rPr>
                <w:rFonts w:hint="default" w:eastAsia="Times New Roman"/>
                <w:b w:val="0"/>
                <w:color w:val="000000" w:themeColor="text1"/>
                <w:sz w:val="16"/>
                <w:szCs w:val="16"/>
                <w:highlight w:val="none"/>
                <w:lang w:val="en-US" w:eastAsia="zh-CN"/>
                <w14:textFill>
                  <w14:solidFill>
                    <w14:schemeClr w14:val="tx1"/>
                  </w14:solidFill>
                </w14:textFill>
              </w:rPr>
              <w:t>S4-251496, S4-251289,</w:t>
            </w:r>
            <w:r>
              <w:rPr>
                <w:rFonts w:hint="eastAsia" w:eastAsia="Times New Roman"/>
                <w:b w:val="0"/>
                <w:color w:val="000000" w:themeColor="text1"/>
                <w:sz w:val="16"/>
                <w:szCs w:val="16"/>
                <w:highlight w:val="none"/>
                <w:lang w:val="en-US" w:eastAsia="zh-CN"/>
                <w14:textFill>
                  <w14:solidFill>
                    <w14:schemeClr w14:val="tx1"/>
                  </w14:solidFill>
                </w14:textFill>
              </w:rPr>
              <w:t xml:space="preserve"> </w:t>
            </w:r>
            <w:r>
              <w:rPr>
                <w:rFonts w:eastAsia="Times New Roman"/>
                <w:b w:val="0"/>
                <w:color w:val="000000" w:themeColor="text1"/>
                <w:sz w:val="16"/>
                <w:szCs w:val="16"/>
                <w:highlight w:val="none"/>
                <w14:textFill>
                  <w14:solidFill>
                    <w14:schemeClr w14:val="tx1"/>
                  </w14:solidFill>
                </w14:textFill>
              </w:rPr>
              <w:t>S4-251476</w:t>
            </w:r>
            <w:r>
              <w:rPr>
                <w:rFonts w:hint="default" w:eastAsia="Times New Roman"/>
                <w:b w:val="0"/>
                <w:color w:val="000000" w:themeColor="text1"/>
                <w:sz w:val="16"/>
                <w:szCs w:val="16"/>
                <w:highlight w:val="none"/>
                <w:lang w:val="en-US" w:eastAsia="zh-CN"/>
                <w14:textFill>
                  <w14:solidFill>
                    <w14:schemeClr w14:val="tx1"/>
                  </w14:solidFill>
                </w14:textFill>
              </w:rPr>
              <w:t>,</w:t>
            </w:r>
            <w:r>
              <w:rPr>
                <w:rFonts w:hint="eastAsia" w:eastAsia="Times New Roman"/>
                <w:b w:val="0"/>
                <w:color w:val="000000" w:themeColor="text1"/>
                <w:sz w:val="16"/>
                <w:szCs w:val="16"/>
                <w:highlight w:val="none"/>
                <w:lang w:val="en-US" w:eastAsia="zh-CN"/>
                <w14:textFill>
                  <w14:solidFill>
                    <w14:schemeClr w14:val="tx1"/>
                  </w14:solidFill>
                </w14:textFill>
              </w:rPr>
              <w:t xml:space="preserve"> </w:t>
            </w:r>
            <w:r>
              <w:rPr>
                <w:rFonts w:hint="default" w:eastAsia="Times New Roman"/>
                <w:b w:val="0"/>
                <w:bCs w:val="0"/>
                <w:color w:val="000000" w:themeColor="text1"/>
                <w:sz w:val="16"/>
                <w:szCs w:val="16"/>
                <w:highlight w:val="none"/>
                <w14:textFill>
                  <w14:solidFill>
                    <w14:schemeClr w14:val="tx1"/>
                  </w14:solidFill>
                </w14:textFill>
              </w:rPr>
              <w:t>S4-251320</w:t>
            </w:r>
            <w:r>
              <w:rPr>
                <w:rFonts w:hint="default" w:eastAsia="Times New Roman"/>
                <w:b w:val="0"/>
                <w:bCs w:val="0"/>
                <w:color w:val="000000" w:themeColor="text1"/>
                <w:sz w:val="16"/>
                <w:szCs w:val="16"/>
                <w:highlight w:val="none"/>
                <w:lang w:val="en-US" w:eastAsia="zh-CN"/>
                <w14:textFill>
                  <w14:solidFill>
                    <w14:schemeClr w14:val="tx1"/>
                  </w14:solidFill>
                </w14:textFill>
              </w:rPr>
              <w:t>,</w:t>
            </w:r>
            <w:r>
              <w:rPr>
                <w:rFonts w:hint="eastAsia" w:eastAsia="Times New Roman"/>
                <w:b w:val="0"/>
                <w:bCs w:val="0"/>
                <w:color w:val="000000" w:themeColor="text1"/>
                <w:sz w:val="16"/>
                <w:szCs w:val="16"/>
                <w:highlight w:val="none"/>
                <w:lang w:val="en-US" w:eastAsia="zh-CN"/>
                <w14:textFill>
                  <w14:solidFill>
                    <w14:schemeClr w14:val="tx1"/>
                  </w14:solidFill>
                </w14:textFill>
              </w:rPr>
              <w:t xml:space="preserve"> </w:t>
            </w:r>
            <w:r>
              <w:rPr>
                <w:rFonts w:ascii="Arial" w:hAnsi="Arial" w:eastAsia="Times New Roman" w:cs="Times New Roman"/>
                <w:b w:val="0"/>
                <w:i w:val="0"/>
                <w:iCs w:val="0"/>
                <w:caps w:val="0"/>
                <w:color w:val="000000" w:themeColor="text1"/>
                <w:spacing w:val="0"/>
                <w:sz w:val="16"/>
                <w:szCs w:val="16"/>
                <w:highlight w:val="none"/>
                <w14:textFill>
                  <w14:solidFill>
                    <w14:schemeClr w14:val="tx1"/>
                  </w14:solidFill>
                </w14:textFill>
              </w:rPr>
              <w:t>S4-251532</w:t>
            </w:r>
            <w:r>
              <w:rPr>
                <w:rFonts w:hint="default" w:ascii="Arial" w:hAnsi="Arial" w:eastAsia="Times New Roman" w:cs="Times New Roman"/>
                <w:b w:val="0"/>
                <w:i w:val="0"/>
                <w:iCs w:val="0"/>
                <w:caps w:val="0"/>
                <w:color w:val="000000" w:themeColor="text1"/>
                <w:spacing w:val="0"/>
                <w:sz w:val="16"/>
                <w:szCs w:val="16"/>
                <w:highlight w:val="none"/>
                <w:lang w:val="en-US" w:eastAsia="zh-CN"/>
                <w14:textFill>
                  <w14:solidFill>
                    <w14:schemeClr w14:val="tx1"/>
                  </w14:solidFill>
                </w14:textFill>
              </w:rPr>
              <w:t>,</w:t>
            </w:r>
            <w:r>
              <w:rPr>
                <w:rFonts w:hint="eastAsia" w:eastAsia="Times New Roman" w:cs="Times New Roman"/>
                <w:b w:val="0"/>
                <w:i w:val="0"/>
                <w:iCs w:val="0"/>
                <w:caps w:val="0"/>
                <w:color w:val="000000" w:themeColor="text1"/>
                <w:spacing w:val="0"/>
                <w:sz w:val="16"/>
                <w:szCs w:val="16"/>
                <w:highlight w:val="none"/>
                <w:lang w:val="en-US" w:eastAsia="zh-CN"/>
                <w14:textFill>
                  <w14:solidFill>
                    <w14:schemeClr w14:val="tx1"/>
                  </w14:solidFill>
                </w14:textFill>
              </w:rPr>
              <w:t xml:space="preserve"> </w:t>
            </w:r>
            <w:r>
              <w:rPr>
                <w:rFonts w:eastAsia="Times New Roman"/>
                <w:b w:val="0"/>
                <w:color w:val="000000" w:themeColor="text1"/>
                <w:sz w:val="16"/>
                <w:szCs w:val="16"/>
                <w:highlight w:val="none"/>
                <w14:textFill>
                  <w14:solidFill>
                    <w14:schemeClr w14:val="tx1"/>
                  </w14:solidFill>
                </w14:textFill>
              </w:rPr>
              <w:t>S4-251524</w:t>
            </w:r>
            <w:r>
              <w:rPr>
                <w:rFonts w:hint="eastAsia"/>
                <w:b w:val="0"/>
                <w:color w:val="000000" w:themeColor="text1"/>
                <w:sz w:val="16"/>
                <w:szCs w:val="16"/>
                <w:highlight w:val="none"/>
                <w:lang w:val="en-US" w:eastAsia="zh-CN"/>
                <w14:textFill>
                  <w14:solidFill>
                    <w14:schemeClr w14:val="tx1"/>
                  </w14:solidFill>
                </w14:textFill>
              </w:rPr>
              <w:t>; 2) Editorial updates.</w:t>
            </w:r>
          </w:p>
          <w:p w14:paraId="38C458AF">
            <w:pPr>
              <w:pStyle w:val="47"/>
              <w:numPr>
                <w:ilvl w:val="-1"/>
                <w:numId w:val="0"/>
              </w:numPr>
              <w:rPr>
                <w:rFonts w:hint="eastAsia" w:eastAsia="宋体"/>
                <w:color w:val="000000" w:themeColor="text1"/>
                <w:sz w:val="16"/>
                <w:szCs w:val="16"/>
                <w:highlight w:val="none"/>
                <w:lang w:val="en-US" w:eastAsia="zh-CN"/>
                <w14:textFill>
                  <w14:solidFill>
                    <w14:schemeClr w14:val="tx1"/>
                  </w14:solidFill>
                </w14:textFill>
              </w:rPr>
            </w:pP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39009FE9">
            <w:pPr>
              <w:pStyle w:val="49"/>
              <w:rPr>
                <w:rFonts w:hint="default" w:eastAsia="宋体"/>
                <w:sz w:val="16"/>
                <w:szCs w:val="16"/>
                <w:highlight w:val="none"/>
                <w:lang w:val="en-US" w:eastAsia="zh-CN"/>
              </w:rPr>
            </w:pPr>
            <w:r>
              <w:rPr>
                <w:rFonts w:hint="eastAsia" w:eastAsia="宋体"/>
                <w:sz w:val="16"/>
                <w:szCs w:val="16"/>
                <w:highlight w:val="none"/>
                <w:lang w:val="en-US" w:eastAsia="zh-CN"/>
              </w:rPr>
              <w:t>1.2.0</w:t>
            </w:r>
          </w:p>
        </w:tc>
      </w:tr>
    </w:tbl>
    <w:p w14:paraId="47B96F25">
      <w:pPr>
        <w:pStyle w:val="72"/>
        <w:rPr>
          <w:highlight w:val="none"/>
        </w:rPr>
      </w:pPr>
    </w:p>
    <w:p w14:paraId="579655B1">
      <w:pPr>
        <w:rPr>
          <w:highlight w:val="none"/>
        </w:rPr>
      </w:pPr>
    </w:p>
    <w:p w14:paraId="38276668">
      <w:pPr>
        <w:rPr>
          <w:highlight w:val="none"/>
        </w:rPr>
      </w:pPr>
    </w:p>
    <w:sectPr>
      <w:headerReference r:id="rId5" w:type="default"/>
      <w:footerReference r:id="rId6"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auto"/>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 w:name="Cambria Math">
    <w:panose1 w:val="02040503050406030204"/>
    <w:charset w:val="00"/>
    <w:family w:val="roman"/>
    <w:pitch w:val="default"/>
    <w:sig w:usb0="E00006FF" w:usb1="420024FF" w:usb2="02000000" w:usb3="00000000" w:csb0="2000019F" w:csb1="00000000"/>
  </w:font>
  <w:font w:name="Microsoft YaHei UI">
    <w:panose1 w:val="020B0503020204020204"/>
    <w:charset w:val="86"/>
    <w:family w:val="swiss"/>
    <w:pitch w:val="default"/>
    <w:sig w:usb0="80000287" w:usb1="2ACF3C50" w:usb2="00000016" w:usb3="00000000" w:csb0="0004001F" w:csb1="00000000"/>
  </w:font>
  <w:font w:name="MS Mincho">
    <w:panose1 w:val="02020609040205080304"/>
    <w:charset w:val="80"/>
    <w:family w:val="modern"/>
    <w:pitch w:val="default"/>
    <w:sig w:usb0="A00002BF" w:usb1="68C7FCFB" w:usb2="00000010" w:usb3="00000000" w:csb0="4002009F" w:csb1="DFD70000"/>
  </w:font>
  <w:font w:name="Batang">
    <w:altName w:val="Malgun Gothic"/>
    <w:panose1 w:val="02030600000101010101"/>
    <w:charset w:val="81"/>
    <w:family w:val="roman"/>
    <w:pitch w:val="default"/>
    <w:sig w:usb0="00000000" w:usb1="00000000" w:usb2="00000030" w:usb3="00000000" w:csb0="0008009F" w:csb1="00000000"/>
  </w:font>
  <w:font w:name="Consolas">
    <w:panose1 w:val="020B0609020204030204"/>
    <w:charset w:val="00"/>
    <w:family w:val="modern"/>
    <w:pitch w:val="default"/>
    <w:sig w:usb0="E00006FF" w:usb1="0000FCFF" w:usb2="00000001" w:usb3="00000000" w:csb0="6000019F" w:csb1="DFD70000"/>
  </w:font>
  <w:font w:name="맑은고딕">
    <w:altName w:val="Malgun Gothic"/>
    <w:panose1 w:val="00000000000000000000"/>
    <w:charset w:val="81"/>
    <w:family w:val="roman"/>
    <w:pitch w:val="default"/>
    <w:sig w:usb0="00000000" w:usb1="00000000" w:usb2="00000000" w:usb3="00000000" w:csb0="00000000"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3C6C68">
    <w:pPr>
      <w:pStyle w:val="2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DC3CDB">
    <w:pPr>
      <w:pStyle w:val="27"/>
      <w:tabs>
        <w:tab w:val="right" w:pos="9639"/>
      </w:tabs>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AC19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26.956 V1.2.0(2025-07)</w:t>
    </w:r>
    <w:r>
      <w:rPr>
        <w:rFonts w:ascii="Arial" w:hAnsi="Arial" w:cs="Arial"/>
        <w:b/>
        <w:sz w:val="18"/>
        <w:szCs w:val="18"/>
      </w:rPr>
      <w:fldChar w:fldCharType="end"/>
    </w:r>
  </w:p>
  <w:p w14:paraId="1E49655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34CE8AE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225FD233">
    <w:pPr>
      <w:pStyle w:val="2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248C15"/>
    <w:multiLevelType w:val="singleLevel"/>
    <w:tmpl w:val="8A248C15"/>
    <w:lvl w:ilvl="0" w:tentative="0">
      <w:start w:val="1"/>
      <w:numFmt w:val="upperLetter"/>
      <w:lvlText w:val="%1."/>
      <w:lvlJc w:val="left"/>
    </w:lvl>
  </w:abstractNum>
  <w:abstractNum w:abstractNumId="1">
    <w:nsid w:val="A1CB3E2B"/>
    <w:multiLevelType w:val="singleLevel"/>
    <w:tmpl w:val="A1CB3E2B"/>
    <w:lvl w:ilvl="0" w:tentative="0">
      <w:start w:val="7"/>
      <w:numFmt w:val="upperLetter"/>
      <w:suff w:val="nothing"/>
      <w:lvlText w:val="%1-"/>
      <w:lvlJc w:val="left"/>
    </w:lvl>
  </w:abstractNum>
  <w:abstractNum w:abstractNumId="2">
    <w:nsid w:val="A5389BC6"/>
    <w:multiLevelType w:val="multilevel"/>
    <w:tmpl w:val="A5389BC6"/>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abstractNum w:abstractNumId="3">
    <w:nsid w:val="CE5B9136"/>
    <w:multiLevelType w:val="multilevel"/>
    <w:tmpl w:val="CE5B9136"/>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4">
    <w:nsid w:val="E598A220"/>
    <w:multiLevelType w:val="singleLevel"/>
    <w:tmpl w:val="E598A220"/>
    <w:lvl w:ilvl="0" w:tentative="0">
      <w:start w:val="3"/>
      <w:numFmt w:val="upperLetter"/>
      <w:lvlText w:val="%1."/>
      <w:lvlJc w:val="left"/>
      <w:pPr>
        <w:tabs>
          <w:tab w:val="left" w:pos="312"/>
        </w:tabs>
      </w:pPr>
    </w:lvl>
  </w:abstractNum>
  <w:abstractNum w:abstractNumId="5">
    <w:nsid w:val="F4F27DD0"/>
    <w:multiLevelType w:val="singleLevel"/>
    <w:tmpl w:val="F4F27DD0"/>
    <w:lvl w:ilvl="0" w:tentative="0">
      <w:start w:val="1"/>
      <w:numFmt w:val="lowerLetter"/>
      <w:suff w:val="space"/>
      <w:lvlText w:val="%1."/>
      <w:lvlJc w:val="left"/>
      <w:pPr>
        <w:ind w:left="420"/>
      </w:pPr>
    </w:lvl>
  </w:abstractNum>
  <w:abstractNum w:abstractNumId="6">
    <w:nsid w:val="FF1414BB"/>
    <w:multiLevelType w:val="multilevel"/>
    <w:tmpl w:val="FF1414BB"/>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7">
    <w:nsid w:val="03E09226"/>
    <w:multiLevelType w:val="multilevel"/>
    <w:tmpl w:val="03E09226"/>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8">
    <w:nsid w:val="09369E37"/>
    <w:multiLevelType w:val="singleLevel"/>
    <w:tmpl w:val="09369E37"/>
    <w:lvl w:ilvl="0" w:tentative="0">
      <w:start w:val="7"/>
      <w:numFmt w:val="decimal"/>
      <w:lvlText w:val="%1."/>
      <w:lvlJc w:val="left"/>
      <w:pPr>
        <w:tabs>
          <w:tab w:val="left" w:pos="312"/>
        </w:tabs>
      </w:pPr>
    </w:lvl>
  </w:abstractNum>
  <w:abstractNum w:abstractNumId="9">
    <w:nsid w:val="0C0DF7C7"/>
    <w:multiLevelType w:val="singleLevel"/>
    <w:tmpl w:val="0C0DF7C7"/>
    <w:lvl w:ilvl="0" w:tentative="0">
      <w:start w:val="1"/>
      <w:numFmt w:val="lowerLetter"/>
      <w:lvlText w:val="%1."/>
      <w:lvlJc w:val="left"/>
      <w:pPr>
        <w:tabs>
          <w:tab w:val="left" w:pos="840"/>
        </w:tabs>
        <w:ind w:left="1265" w:hanging="425"/>
      </w:pPr>
      <w:rPr>
        <w:rFonts w:hint="default"/>
      </w:rPr>
    </w:lvl>
  </w:abstractNum>
  <w:abstractNum w:abstractNumId="10">
    <w:nsid w:val="0E7F4DD6"/>
    <w:multiLevelType w:val="multilevel"/>
    <w:tmpl w:val="0E7F4DD6"/>
    <w:lvl w:ilvl="0" w:tentative="0">
      <w:start w:val="2"/>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1">
    <w:nsid w:val="0FDF904D"/>
    <w:multiLevelType w:val="multilevel"/>
    <w:tmpl w:val="0FDF904D"/>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2">
    <w:nsid w:val="186918EC"/>
    <w:multiLevelType w:val="multilevel"/>
    <w:tmpl w:val="186918EC"/>
    <w:lvl w:ilvl="0" w:tentative="0">
      <w:start w:val="1"/>
      <w:numFmt w:val="lowerLetter"/>
      <w:lvlText w:val="%1."/>
      <w:lvlJc w:val="left"/>
      <w:pPr>
        <w:ind w:left="1140" w:hanging="360"/>
      </w:pPr>
      <w:rPr>
        <w:rFonts w:hint="default" w:ascii="Times New Roman" w:hAnsi="Times New Roman" w:cs="Times New Roman"/>
        <w:i/>
        <w:iCs/>
      </w:rPr>
    </w:lvl>
    <w:lvl w:ilvl="1" w:tentative="0">
      <w:start w:val="1"/>
      <w:numFmt w:val="lowerLetter"/>
      <w:lvlText w:val="%2."/>
      <w:lvlJc w:val="left"/>
      <w:pPr>
        <w:ind w:left="1860" w:hanging="360"/>
      </w:pPr>
    </w:lvl>
    <w:lvl w:ilvl="2" w:tentative="0">
      <w:start w:val="1"/>
      <w:numFmt w:val="lowerRoman"/>
      <w:lvlText w:val="%3."/>
      <w:lvlJc w:val="right"/>
      <w:pPr>
        <w:ind w:left="2580" w:hanging="180"/>
      </w:pPr>
    </w:lvl>
    <w:lvl w:ilvl="3" w:tentative="0">
      <w:start w:val="1"/>
      <w:numFmt w:val="decimal"/>
      <w:lvlText w:val="%4."/>
      <w:lvlJc w:val="left"/>
      <w:pPr>
        <w:ind w:left="3300" w:hanging="360"/>
      </w:pPr>
    </w:lvl>
    <w:lvl w:ilvl="4" w:tentative="0">
      <w:start w:val="1"/>
      <w:numFmt w:val="lowerLetter"/>
      <w:lvlText w:val="%5."/>
      <w:lvlJc w:val="left"/>
      <w:pPr>
        <w:ind w:left="4020" w:hanging="360"/>
      </w:pPr>
    </w:lvl>
    <w:lvl w:ilvl="5" w:tentative="0">
      <w:start w:val="1"/>
      <w:numFmt w:val="lowerRoman"/>
      <w:lvlText w:val="%6."/>
      <w:lvlJc w:val="right"/>
      <w:pPr>
        <w:ind w:left="4740" w:hanging="180"/>
      </w:pPr>
    </w:lvl>
    <w:lvl w:ilvl="6" w:tentative="0">
      <w:start w:val="1"/>
      <w:numFmt w:val="decimal"/>
      <w:lvlText w:val="%7."/>
      <w:lvlJc w:val="left"/>
      <w:pPr>
        <w:ind w:left="5460" w:hanging="360"/>
      </w:pPr>
    </w:lvl>
    <w:lvl w:ilvl="7" w:tentative="0">
      <w:start w:val="1"/>
      <w:numFmt w:val="lowerLetter"/>
      <w:lvlText w:val="%8."/>
      <w:lvlJc w:val="left"/>
      <w:pPr>
        <w:ind w:left="6180" w:hanging="360"/>
      </w:pPr>
    </w:lvl>
    <w:lvl w:ilvl="8" w:tentative="0">
      <w:start w:val="1"/>
      <w:numFmt w:val="lowerRoman"/>
      <w:lvlText w:val="%9."/>
      <w:lvlJc w:val="right"/>
      <w:pPr>
        <w:ind w:left="6900" w:hanging="180"/>
      </w:pPr>
    </w:lvl>
  </w:abstractNum>
  <w:abstractNum w:abstractNumId="13">
    <w:nsid w:val="24D7179F"/>
    <w:multiLevelType w:val="multilevel"/>
    <w:tmpl w:val="24D7179F"/>
    <w:lvl w:ilvl="0" w:tentative="0">
      <w:start w:val="1"/>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4">
    <w:nsid w:val="3603A2A4"/>
    <w:multiLevelType w:val="multilevel"/>
    <w:tmpl w:val="3603A2A4"/>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5">
    <w:nsid w:val="5297D999"/>
    <w:multiLevelType w:val="singleLevel"/>
    <w:tmpl w:val="5297D999"/>
    <w:lvl w:ilvl="0" w:tentative="0">
      <w:start w:val="4"/>
      <w:numFmt w:val="upperLetter"/>
      <w:lvlText w:val="%1."/>
      <w:lvlJc w:val="left"/>
    </w:lvl>
  </w:abstractNum>
  <w:abstractNum w:abstractNumId="16">
    <w:nsid w:val="5812773D"/>
    <w:multiLevelType w:val="multilevel"/>
    <w:tmpl w:val="5812773D"/>
    <w:lvl w:ilvl="0" w:tentative="0">
      <w:start w:val="1"/>
      <w:numFmt w:val="decimal"/>
      <w:lvlText w:val="%1."/>
      <w:lvlJc w:val="left"/>
      <w:pPr>
        <w:ind w:left="720" w:hanging="360"/>
      </w:pPr>
      <w:rPr>
        <w:rFonts w:hint="default"/>
        <w:b/>
        <w:bCs/>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7">
    <w:nsid w:val="590007BA"/>
    <w:multiLevelType w:val="multilevel"/>
    <w:tmpl w:val="590007BA"/>
    <w:lvl w:ilvl="0" w:tentative="0">
      <w:start w:val="1"/>
      <w:numFmt w:val="lowerLetter"/>
      <w:suff w:val="space"/>
      <w:lvlText w:val="%1."/>
      <w:lvlJc w:val="left"/>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18">
    <w:nsid w:val="608426ED"/>
    <w:multiLevelType w:val="singleLevel"/>
    <w:tmpl w:val="608426ED"/>
    <w:lvl w:ilvl="0" w:tentative="0">
      <w:start w:val="1"/>
      <w:numFmt w:val="upperLetter"/>
      <w:lvlText w:val="%1."/>
      <w:lvlJc w:val="left"/>
      <w:rPr>
        <w:rFonts w:hint="default"/>
        <w:i/>
        <w:iCs/>
      </w:rPr>
    </w:lvl>
  </w:abstractNum>
  <w:abstractNum w:abstractNumId="19">
    <w:nsid w:val="67FD7B6C"/>
    <w:multiLevelType w:val="multilevel"/>
    <w:tmpl w:val="67FD7B6C"/>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num w:numId="1">
    <w:abstractNumId w:val="8"/>
  </w:num>
  <w:num w:numId="2">
    <w:abstractNumId w:val="1"/>
  </w:num>
  <w:num w:numId="3">
    <w:abstractNumId w:val="0"/>
  </w:num>
  <w:num w:numId="4">
    <w:abstractNumId w:val="15"/>
  </w:num>
  <w:num w:numId="5">
    <w:abstractNumId w:val="18"/>
  </w:num>
  <w:num w:numId="6">
    <w:abstractNumId w:val="16"/>
  </w:num>
  <w:num w:numId="7">
    <w:abstractNumId w:val="12"/>
  </w:num>
  <w:num w:numId="8">
    <w:abstractNumId w:val="2"/>
  </w:num>
  <w:num w:numId="9">
    <w:abstractNumId w:val="9"/>
  </w:num>
  <w:num w:numId="10">
    <w:abstractNumId w:val="19"/>
  </w:num>
  <w:num w:numId="11">
    <w:abstractNumId w:val="5"/>
  </w:num>
  <w:num w:numId="12">
    <w:abstractNumId w:val="17"/>
  </w:num>
  <w:num w:numId="13">
    <w:abstractNumId w:val="13"/>
  </w:num>
  <w:num w:numId="14">
    <w:abstractNumId w:val="10"/>
  </w:num>
  <w:num w:numId="15">
    <w:abstractNumId w:val="6"/>
  </w:num>
  <w:num w:numId="16">
    <w:abstractNumId w:val="11"/>
  </w:num>
  <w:num w:numId="17">
    <w:abstractNumId w:val="4"/>
  </w:num>
  <w:num w:numId="18">
    <w:abstractNumId w:val="14"/>
  </w:num>
  <w:num w:numId="19">
    <w:abstractNumId w:val="7"/>
  </w:num>
  <w:num w:numId="2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0"/>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426B"/>
    <w:rsid w:val="00033397"/>
    <w:rsid w:val="00040095"/>
    <w:rsid w:val="00051834"/>
    <w:rsid w:val="00054A22"/>
    <w:rsid w:val="00062023"/>
    <w:rsid w:val="000655A6"/>
    <w:rsid w:val="00066520"/>
    <w:rsid w:val="00080512"/>
    <w:rsid w:val="0008125C"/>
    <w:rsid w:val="000979BA"/>
    <w:rsid w:val="000A0699"/>
    <w:rsid w:val="000B404C"/>
    <w:rsid w:val="000C47C3"/>
    <w:rsid w:val="000D07AF"/>
    <w:rsid w:val="000D1055"/>
    <w:rsid w:val="000D58AB"/>
    <w:rsid w:val="000F3F32"/>
    <w:rsid w:val="00105282"/>
    <w:rsid w:val="00105C56"/>
    <w:rsid w:val="001206A6"/>
    <w:rsid w:val="00133525"/>
    <w:rsid w:val="00141DBC"/>
    <w:rsid w:val="00153F0A"/>
    <w:rsid w:val="00164782"/>
    <w:rsid w:val="00172A27"/>
    <w:rsid w:val="001756AD"/>
    <w:rsid w:val="0018516B"/>
    <w:rsid w:val="001A4C42"/>
    <w:rsid w:val="001A7420"/>
    <w:rsid w:val="001B6637"/>
    <w:rsid w:val="001C21C3"/>
    <w:rsid w:val="001D02C2"/>
    <w:rsid w:val="001F0C1D"/>
    <w:rsid w:val="001F1132"/>
    <w:rsid w:val="001F168B"/>
    <w:rsid w:val="002347A2"/>
    <w:rsid w:val="002675F0"/>
    <w:rsid w:val="002731BD"/>
    <w:rsid w:val="00275216"/>
    <w:rsid w:val="00286774"/>
    <w:rsid w:val="00287C34"/>
    <w:rsid w:val="00293662"/>
    <w:rsid w:val="00296EF0"/>
    <w:rsid w:val="002A4E61"/>
    <w:rsid w:val="002B3FF9"/>
    <w:rsid w:val="002B6339"/>
    <w:rsid w:val="002D5E24"/>
    <w:rsid w:val="002E00EE"/>
    <w:rsid w:val="002E7D35"/>
    <w:rsid w:val="003172DC"/>
    <w:rsid w:val="003279D3"/>
    <w:rsid w:val="003508B8"/>
    <w:rsid w:val="0035462D"/>
    <w:rsid w:val="00360BAB"/>
    <w:rsid w:val="00373CB4"/>
    <w:rsid w:val="00376190"/>
    <w:rsid w:val="003765B8"/>
    <w:rsid w:val="00386677"/>
    <w:rsid w:val="003A0773"/>
    <w:rsid w:val="003B5DAB"/>
    <w:rsid w:val="003B61CC"/>
    <w:rsid w:val="003C3971"/>
    <w:rsid w:val="003D3591"/>
    <w:rsid w:val="003D6C9D"/>
    <w:rsid w:val="003E5E93"/>
    <w:rsid w:val="00406EFB"/>
    <w:rsid w:val="0041233D"/>
    <w:rsid w:val="0042020B"/>
    <w:rsid w:val="00423334"/>
    <w:rsid w:val="00426496"/>
    <w:rsid w:val="0042693F"/>
    <w:rsid w:val="004345EC"/>
    <w:rsid w:val="0043524E"/>
    <w:rsid w:val="00450425"/>
    <w:rsid w:val="00451BEB"/>
    <w:rsid w:val="00461CC9"/>
    <w:rsid w:val="00465515"/>
    <w:rsid w:val="00476CE5"/>
    <w:rsid w:val="004C0761"/>
    <w:rsid w:val="004D3578"/>
    <w:rsid w:val="004E213A"/>
    <w:rsid w:val="004F0988"/>
    <w:rsid w:val="004F3340"/>
    <w:rsid w:val="004F4CB1"/>
    <w:rsid w:val="00505F75"/>
    <w:rsid w:val="005137D8"/>
    <w:rsid w:val="00523295"/>
    <w:rsid w:val="0053388B"/>
    <w:rsid w:val="00535773"/>
    <w:rsid w:val="00543E6C"/>
    <w:rsid w:val="005512F3"/>
    <w:rsid w:val="00565087"/>
    <w:rsid w:val="00597B11"/>
    <w:rsid w:val="005A7498"/>
    <w:rsid w:val="005D2E01"/>
    <w:rsid w:val="005D7526"/>
    <w:rsid w:val="005E35ED"/>
    <w:rsid w:val="005E4528"/>
    <w:rsid w:val="005E4BB2"/>
    <w:rsid w:val="00602AEA"/>
    <w:rsid w:val="00602DF2"/>
    <w:rsid w:val="00614FDF"/>
    <w:rsid w:val="0063543D"/>
    <w:rsid w:val="00647114"/>
    <w:rsid w:val="00664489"/>
    <w:rsid w:val="006A323F"/>
    <w:rsid w:val="006B30D0"/>
    <w:rsid w:val="006B6B5B"/>
    <w:rsid w:val="006C3D95"/>
    <w:rsid w:val="006D043E"/>
    <w:rsid w:val="006E5C86"/>
    <w:rsid w:val="006E6A1D"/>
    <w:rsid w:val="00701116"/>
    <w:rsid w:val="00707EAF"/>
    <w:rsid w:val="00713C44"/>
    <w:rsid w:val="00715F8D"/>
    <w:rsid w:val="00731265"/>
    <w:rsid w:val="0073288B"/>
    <w:rsid w:val="00734A5B"/>
    <w:rsid w:val="0074026F"/>
    <w:rsid w:val="0074037D"/>
    <w:rsid w:val="007429F6"/>
    <w:rsid w:val="00744E76"/>
    <w:rsid w:val="00774DA4"/>
    <w:rsid w:val="00781F0F"/>
    <w:rsid w:val="00792207"/>
    <w:rsid w:val="007B5A49"/>
    <w:rsid w:val="007B600E"/>
    <w:rsid w:val="007C3041"/>
    <w:rsid w:val="007D0C9E"/>
    <w:rsid w:val="007D1397"/>
    <w:rsid w:val="007F0F4A"/>
    <w:rsid w:val="008028A4"/>
    <w:rsid w:val="008076F2"/>
    <w:rsid w:val="00812DA4"/>
    <w:rsid w:val="00813F91"/>
    <w:rsid w:val="008225FA"/>
    <w:rsid w:val="00830747"/>
    <w:rsid w:val="00837B50"/>
    <w:rsid w:val="008443A5"/>
    <w:rsid w:val="008602F8"/>
    <w:rsid w:val="008768CA"/>
    <w:rsid w:val="0089184E"/>
    <w:rsid w:val="008947F7"/>
    <w:rsid w:val="00897876"/>
    <w:rsid w:val="008B5FC0"/>
    <w:rsid w:val="008C384C"/>
    <w:rsid w:val="008C5DE8"/>
    <w:rsid w:val="008D337A"/>
    <w:rsid w:val="008D515C"/>
    <w:rsid w:val="008E09D7"/>
    <w:rsid w:val="008F4E9C"/>
    <w:rsid w:val="00900FA8"/>
    <w:rsid w:val="0090271F"/>
    <w:rsid w:val="00902E23"/>
    <w:rsid w:val="009049AB"/>
    <w:rsid w:val="009104E8"/>
    <w:rsid w:val="009114D7"/>
    <w:rsid w:val="0091348E"/>
    <w:rsid w:val="00917CCB"/>
    <w:rsid w:val="00942AED"/>
    <w:rsid w:val="00942EC2"/>
    <w:rsid w:val="009671E0"/>
    <w:rsid w:val="0097218F"/>
    <w:rsid w:val="0098077E"/>
    <w:rsid w:val="00991A39"/>
    <w:rsid w:val="00992C05"/>
    <w:rsid w:val="00997DCF"/>
    <w:rsid w:val="009A2EFD"/>
    <w:rsid w:val="009E7EEA"/>
    <w:rsid w:val="009F37B7"/>
    <w:rsid w:val="00A10F02"/>
    <w:rsid w:val="00A1539F"/>
    <w:rsid w:val="00A164B4"/>
    <w:rsid w:val="00A168F8"/>
    <w:rsid w:val="00A26956"/>
    <w:rsid w:val="00A27486"/>
    <w:rsid w:val="00A37648"/>
    <w:rsid w:val="00A44B46"/>
    <w:rsid w:val="00A53724"/>
    <w:rsid w:val="00A56066"/>
    <w:rsid w:val="00A7151D"/>
    <w:rsid w:val="00A73129"/>
    <w:rsid w:val="00A80FAB"/>
    <w:rsid w:val="00A82346"/>
    <w:rsid w:val="00A92BA1"/>
    <w:rsid w:val="00AB32C3"/>
    <w:rsid w:val="00AB6FF9"/>
    <w:rsid w:val="00AC6BC6"/>
    <w:rsid w:val="00AE65E2"/>
    <w:rsid w:val="00AF167A"/>
    <w:rsid w:val="00B00A92"/>
    <w:rsid w:val="00B00D37"/>
    <w:rsid w:val="00B15449"/>
    <w:rsid w:val="00B40D11"/>
    <w:rsid w:val="00B557CB"/>
    <w:rsid w:val="00B72DC1"/>
    <w:rsid w:val="00B7717A"/>
    <w:rsid w:val="00B84833"/>
    <w:rsid w:val="00B93086"/>
    <w:rsid w:val="00BA19ED"/>
    <w:rsid w:val="00BA4B8D"/>
    <w:rsid w:val="00BC065E"/>
    <w:rsid w:val="00BC0F7D"/>
    <w:rsid w:val="00BD3425"/>
    <w:rsid w:val="00BD7D31"/>
    <w:rsid w:val="00BE3255"/>
    <w:rsid w:val="00BF128E"/>
    <w:rsid w:val="00BF17BD"/>
    <w:rsid w:val="00C0321C"/>
    <w:rsid w:val="00C074DD"/>
    <w:rsid w:val="00C1496A"/>
    <w:rsid w:val="00C33079"/>
    <w:rsid w:val="00C33A34"/>
    <w:rsid w:val="00C45231"/>
    <w:rsid w:val="00C70219"/>
    <w:rsid w:val="00C72833"/>
    <w:rsid w:val="00C80F1D"/>
    <w:rsid w:val="00C93F40"/>
    <w:rsid w:val="00CA3D0C"/>
    <w:rsid w:val="00CA3E01"/>
    <w:rsid w:val="00CD0881"/>
    <w:rsid w:val="00CE38E3"/>
    <w:rsid w:val="00D153AF"/>
    <w:rsid w:val="00D21E27"/>
    <w:rsid w:val="00D32E57"/>
    <w:rsid w:val="00D51746"/>
    <w:rsid w:val="00D535A2"/>
    <w:rsid w:val="00D54F86"/>
    <w:rsid w:val="00D57972"/>
    <w:rsid w:val="00D675A9"/>
    <w:rsid w:val="00D738D6"/>
    <w:rsid w:val="00D755EB"/>
    <w:rsid w:val="00D76048"/>
    <w:rsid w:val="00D82B29"/>
    <w:rsid w:val="00D87E00"/>
    <w:rsid w:val="00D9134D"/>
    <w:rsid w:val="00D97864"/>
    <w:rsid w:val="00DA541A"/>
    <w:rsid w:val="00DA7155"/>
    <w:rsid w:val="00DA7A03"/>
    <w:rsid w:val="00DB1818"/>
    <w:rsid w:val="00DC309B"/>
    <w:rsid w:val="00DC4DA2"/>
    <w:rsid w:val="00DD4C17"/>
    <w:rsid w:val="00DD74A5"/>
    <w:rsid w:val="00DE02E8"/>
    <w:rsid w:val="00DE4734"/>
    <w:rsid w:val="00DF2B1F"/>
    <w:rsid w:val="00DF3409"/>
    <w:rsid w:val="00DF62CD"/>
    <w:rsid w:val="00E13CDF"/>
    <w:rsid w:val="00E16509"/>
    <w:rsid w:val="00E315B8"/>
    <w:rsid w:val="00E35241"/>
    <w:rsid w:val="00E414B7"/>
    <w:rsid w:val="00E425E0"/>
    <w:rsid w:val="00E44582"/>
    <w:rsid w:val="00E71CBF"/>
    <w:rsid w:val="00E77645"/>
    <w:rsid w:val="00E77C26"/>
    <w:rsid w:val="00E87D95"/>
    <w:rsid w:val="00EA15B0"/>
    <w:rsid w:val="00EA5EA7"/>
    <w:rsid w:val="00EC169E"/>
    <w:rsid w:val="00EC4A25"/>
    <w:rsid w:val="00EC5384"/>
    <w:rsid w:val="00F023FF"/>
    <w:rsid w:val="00F025A2"/>
    <w:rsid w:val="00F02BC1"/>
    <w:rsid w:val="00F04712"/>
    <w:rsid w:val="00F13360"/>
    <w:rsid w:val="00F151AA"/>
    <w:rsid w:val="00F21C44"/>
    <w:rsid w:val="00F22EC7"/>
    <w:rsid w:val="00F26360"/>
    <w:rsid w:val="00F325C8"/>
    <w:rsid w:val="00F401AB"/>
    <w:rsid w:val="00F432BE"/>
    <w:rsid w:val="00F52989"/>
    <w:rsid w:val="00F653B8"/>
    <w:rsid w:val="00F71495"/>
    <w:rsid w:val="00F767FE"/>
    <w:rsid w:val="00F8090B"/>
    <w:rsid w:val="00F9008D"/>
    <w:rsid w:val="00FA1266"/>
    <w:rsid w:val="00FA1581"/>
    <w:rsid w:val="00FA7CFD"/>
    <w:rsid w:val="00FB0287"/>
    <w:rsid w:val="00FC1192"/>
    <w:rsid w:val="00FE1EA7"/>
    <w:rsid w:val="00FF03A2"/>
    <w:rsid w:val="01273DBE"/>
    <w:rsid w:val="03A05870"/>
    <w:rsid w:val="04E6509D"/>
    <w:rsid w:val="04F570F2"/>
    <w:rsid w:val="056B16B1"/>
    <w:rsid w:val="05805426"/>
    <w:rsid w:val="05C32BF2"/>
    <w:rsid w:val="065E0402"/>
    <w:rsid w:val="067107A6"/>
    <w:rsid w:val="06C21E66"/>
    <w:rsid w:val="074B749A"/>
    <w:rsid w:val="0751016F"/>
    <w:rsid w:val="079267A6"/>
    <w:rsid w:val="07FE7171"/>
    <w:rsid w:val="099203D5"/>
    <w:rsid w:val="0A8054E0"/>
    <w:rsid w:val="0AA80B52"/>
    <w:rsid w:val="0ACE2E18"/>
    <w:rsid w:val="0AE8181A"/>
    <w:rsid w:val="0BDC1F4E"/>
    <w:rsid w:val="0C3C4291"/>
    <w:rsid w:val="0C42228F"/>
    <w:rsid w:val="0D080F0D"/>
    <w:rsid w:val="0EB37A2F"/>
    <w:rsid w:val="0EF70BAA"/>
    <w:rsid w:val="10017E8B"/>
    <w:rsid w:val="107850B0"/>
    <w:rsid w:val="10997447"/>
    <w:rsid w:val="11087442"/>
    <w:rsid w:val="1144376F"/>
    <w:rsid w:val="11A8502F"/>
    <w:rsid w:val="125F074C"/>
    <w:rsid w:val="128654C6"/>
    <w:rsid w:val="128C7768"/>
    <w:rsid w:val="12EC2994"/>
    <w:rsid w:val="130917CA"/>
    <w:rsid w:val="13955E87"/>
    <w:rsid w:val="149120FC"/>
    <w:rsid w:val="14CD353D"/>
    <w:rsid w:val="17C95FBA"/>
    <w:rsid w:val="18240F06"/>
    <w:rsid w:val="19016E73"/>
    <w:rsid w:val="196252CD"/>
    <w:rsid w:val="198D78AF"/>
    <w:rsid w:val="1FEC45D7"/>
    <w:rsid w:val="20056FB0"/>
    <w:rsid w:val="20D95CB3"/>
    <w:rsid w:val="21C22D50"/>
    <w:rsid w:val="24572D4C"/>
    <w:rsid w:val="24B232C2"/>
    <w:rsid w:val="25296BE7"/>
    <w:rsid w:val="258D0B3D"/>
    <w:rsid w:val="25D17B9A"/>
    <w:rsid w:val="27355B3F"/>
    <w:rsid w:val="28CC423B"/>
    <w:rsid w:val="28D068F2"/>
    <w:rsid w:val="293F2A83"/>
    <w:rsid w:val="29EB337E"/>
    <w:rsid w:val="2D1A75C7"/>
    <w:rsid w:val="2D9020C5"/>
    <w:rsid w:val="2DC45E61"/>
    <w:rsid w:val="2DF16163"/>
    <w:rsid w:val="2DF94CC3"/>
    <w:rsid w:val="2E12755C"/>
    <w:rsid w:val="2E5879A8"/>
    <w:rsid w:val="2E880AA6"/>
    <w:rsid w:val="2ED07AB0"/>
    <w:rsid w:val="302F5AC7"/>
    <w:rsid w:val="31CA569B"/>
    <w:rsid w:val="33C41FE7"/>
    <w:rsid w:val="33DA7384"/>
    <w:rsid w:val="3401575A"/>
    <w:rsid w:val="34D8334B"/>
    <w:rsid w:val="35063F6F"/>
    <w:rsid w:val="351E214E"/>
    <w:rsid w:val="35986FA1"/>
    <w:rsid w:val="36533F59"/>
    <w:rsid w:val="36E64EB5"/>
    <w:rsid w:val="37194329"/>
    <w:rsid w:val="375B248C"/>
    <w:rsid w:val="37755AA7"/>
    <w:rsid w:val="387E0975"/>
    <w:rsid w:val="3A0F0F93"/>
    <w:rsid w:val="3A4678DA"/>
    <w:rsid w:val="3B345ECB"/>
    <w:rsid w:val="3BB678B7"/>
    <w:rsid w:val="3D4911E8"/>
    <w:rsid w:val="3EBD7B11"/>
    <w:rsid w:val="3EF92662"/>
    <w:rsid w:val="3F2E59B2"/>
    <w:rsid w:val="3FDF2BEC"/>
    <w:rsid w:val="405046C8"/>
    <w:rsid w:val="40AA0F6F"/>
    <w:rsid w:val="417967E7"/>
    <w:rsid w:val="42E1607C"/>
    <w:rsid w:val="42EC7DC1"/>
    <w:rsid w:val="43555D90"/>
    <w:rsid w:val="43AC146B"/>
    <w:rsid w:val="44264B1C"/>
    <w:rsid w:val="44341FBF"/>
    <w:rsid w:val="443E37E3"/>
    <w:rsid w:val="446339A2"/>
    <w:rsid w:val="448C290D"/>
    <w:rsid w:val="45603E1E"/>
    <w:rsid w:val="46602C63"/>
    <w:rsid w:val="48325277"/>
    <w:rsid w:val="488A057B"/>
    <w:rsid w:val="48E04EBE"/>
    <w:rsid w:val="4A1F1011"/>
    <w:rsid w:val="4A915755"/>
    <w:rsid w:val="4AAE26F5"/>
    <w:rsid w:val="4AF401F1"/>
    <w:rsid w:val="4C5E0889"/>
    <w:rsid w:val="4C647FCC"/>
    <w:rsid w:val="4CAB184B"/>
    <w:rsid w:val="4D90318E"/>
    <w:rsid w:val="4DA14869"/>
    <w:rsid w:val="4E792EE4"/>
    <w:rsid w:val="4F0E511B"/>
    <w:rsid w:val="511B1E61"/>
    <w:rsid w:val="51890EDF"/>
    <w:rsid w:val="52A368E9"/>
    <w:rsid w:val="536356D3"/>
    <w:rsid w:val="568B7D3E"/>
    <w:rsid w:val="56EA1B4E"/>
    <w:rsid w:val="57A65990"/>
    <w:rsid w:val="57E60171"/>
    <w:rsid w:val="599F670D"/>
    <w:rsid w:val="5A530193"/>
    <w:rsid w:val="5BB532C6"/>
    <w:rsid w:val="5E1A7EF1"/>
    <w:rsid w:val="5F983366"/>
    <w:rsid w:val="5FD43C23"/>
    <w:rsid w:val="600373AB"/>
    <w:rsid w:val="60D050D5"/>
    <w:rsid w:val="621D2F66"/>
    <w:rsid w:val="624C0002"/>
    <w:rsid w:val="62DD0BF2"/>
    <w:rsid w:val="63117A49"/>
    <w:rsid w:val="63DE0183"/>
    <w:rsid w:val="651B09EE"/>
    <w:rsid w:val="65A94D75"/>
    <w:rsid w:val="66326F14"/>
    <w:rsid w:val="669525F8"/>
    <w:rsid w:val="66F06F56"/>
    <w:rsid w:val="6769647E"/>
    <w:rsid w:val="67C623D5"/>
    <w:rsid w:val="67FF3EC6"/>
    <w:rsid w:val="68822511"/>
    <w:rsid w:val="69DF1F97"/>
    <w:rsid w:val="6A1758E1"/>
    <w:rsid w:val="6A6A08D4"/>
    <w:rsid w:val="6A7E3AF3"/>
    <w:rsid w:val="6AC66D91"/>
    <w:rsid w:val="6B2E2EE7"/>
    <w:rsid w:val="6BCF5A3B"/>
    <w:rsid w:val="6D1331AB"/>
    <w:rsid w:val="6E8800CA"/>
    <w:rsid w:val="702370EE"/>
    <w:rsid w:val="707C57CF"/>
    <w:rsid w:val="708865C0"/>
    <w:rsid w:val="70C728B0"/>
    <w:rsid w:val="731C6185"/>
    <w:rsid w:val="73335EE0"/>
    <w:rsid w:val="738F298C"/>
    <w:rsid w:val="7456282A"/>
    <w:rsid w:val="745A37CF"/>
    <w:rsid w:val="74EE27C6"/>
    <w:rsid w:val="79E37604"/>
    <w:rsid w:val="7A5C5BEF"/>
    <w:rsid w:val="7A9B1BCC"/>
    <w:rsid w:val="7B5A53B0"/>
    <w:rsid w:val="7B6566D4"/>
    <w:rsid w:val="7BF167C3"/>
    <w:rsid w:val="7CBF7ED1"/>
    <w:rsid w:val="7D4F3D84"/>
    <w:rsid w:val="7E9A000B"/>
    <w:rsid w:val="7FE3244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qFormat="1"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99"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basedOn w:val="1"/>
    <w:next w:val="1"/>
    <w:link w:val="76"/>
    <w:qFormat/>
    <w:uiPriority w:val="0"/>
    <w:pPr>
      <w:keepNext/>
      <w:keepLines/>
      <w:pBdr>
        <w:top w:val="single" w:color="auto" w:sz="12" w:space="3"/>
      </w:pBdr>
      <w:spacing w:before="240"/>
      <w:ind w:left="1134" w:hanging="1134"/>
      <w:outlineLvl w:val="0"/>
    </w:pPr>
    <w:rPr>
      <w:rFonts w:ascii="Arial" w:hAnsi="Arial"/>
      <w:sz w:val="36"/>
    </w:rPr>
  </w:style>
  <w:style w:type="paragraph" w:styleId="3">
    <w:name w:val="heading 2"/>
    <w:basedOn w:val="2"/>
    <w:next w:val="1"/>
    <w:link w:val="77"/>
    <w:qFormat/>
    <w:uiPriority w:val="0"/>
    <w:pPr>
      <w:pBdr>
        <w:top w:val="none" w:color="auto" w:sz="0" w:space="0"/>
      </w:pBdr>
      <w:spacing w:before="180"/>
      <w:outlineLvl w:val="1"/>
    </w:pPr>
    <w:rPr>
      <w:sz w:val="32"/>
    </w:rPr>
  </w:style>
  <w:style w:type="paragraph" w:styleId="4">
    <w:name w:val="heading 3"/>
    <w:basedOn w:val="3"/>
    <w:next w:val="1"/>
    <w:link w:val="91"/>
    <w:qFormat/>
    <w:uiPriority w:val="0"/>
    <w:pPr>
      <w:spacing w:before="120"/>
      <w:outlineLvl w:val="2"/>
    </w:pPr>
    <w:rPr>
      <w:sz w:val="28"/>
    </w:rPr>
  </w:style>
  <w:style w:type="paragraph" w:styleId="5">
    <w:name w:val="heading 4"/>
    <w:basedOn w:val="4"/>
    <w:next w:val="1"/>
    <w:link w:val="84"/>
    <w:qFormat/>
    <w:uiPriority w:val="0"/>
    <w:pPr>
      <w:ind w:left="1418" w:hanging="1418"/>
      <w:outlineLvl w:val="3"/>
    </w:pPr>
    <w:rPr>
      <w:sz w:val="24"/>
    </w:rPr>
  </w:style>
  <w:style w:type="paragraph" w:styleId="6">
    <w:name w:val="heading 5"/>
    <w:basedOn w:val="5"/>
    <w:next w:val="1"/>
    <w:link w:val="83"/>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2">
    <w:name w:val="caption"/>
    <w:basedOn w:val="1"/>
    <w:next w:val="1"/>
    <w:qFormat/>
    <w:uiPriority w:val="0"/>
    <w:rPr>
      <w:b/>
      <w:bCs/>
    </w:rPr>
  </w:style>
  <w:style w:type="paragraph" w:styleId="23">
    <w:name w:val="annotation text"/>
    <w:basedOn w:val="1"/>
    <w:qFormat/>
    <w:uiPriority w:val="0"/>
  </w:style>
  <w:style w:type="paragraph" w:styleId="24">
    <w:name w:val="toc 8"/>
    <w:basedOn w:val="21"/>
    <w:next w:val="1"/>
    <w:qFormat/>
    <w:uiPriority w:val="39"/>
    <w:pPr>
      <w:spacing w:before="180"/>
      <w:ind w:left="2693" w:hanging="2693"/>
    </w:pPr>
    <w:rPr>
      <w:b/>
    </w:rPr>
  </w:style>
  <w:style w:type="paragraph" w:styleId="25">
    <w:name w:val="Balloon Text"/>
    <w:basedOn w:val="1"/>
    <w:link w:val="73"/>
    <w:qFormat/>
    <w:uiPriority w:val="0"/>
    <w:pPr>
      <w:spacing w:after="0"/>
    </w:pPr>
    <w:rPr>
      <w:rFonts w:ascii="Segoe UI" w:hAnsi="Segoe UI" w:cs="Segoe UI"/>
      <w:sz w:val="18"/>
      <w:szCs w:val="18"/>
    </w:rPr>
  </w:style>
  <w:style w:type="paragraph" w:styleId="26">
    <w:name w:val="footer"/>
    <w:basedOn w:val="27"/>
    <w:qFormat/>
    <w:uiPriority w:val="0"/>
    <w:pPr>
      <w:jc w:val="center"/>
    </w:pPr>
    <w:rPr>
      <w:i/>
    </w:rPr>
  </w:style>
  <w:style w:type="paragraph" w:styleId="27">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8">
    <w:name w:val="toc 9"/>
    <w:basedOn w:val="24"/>
    <w:next w:val="1"/>
    <w:qFormat/>
    <w:uiPriority w:val="39"/>
    <w:pPr>
      <w:ind w:left="1418" w:hanging="1418"/>
    </w:pPr>
  </w:style>
  <w:style w:type="paragraph" w:styleId="29">
    <w:name w:val="Normal (Web)"/>
    <w:basedOn w:val="1"/>
    <w:qFormat/>
    <w:uiPriority w:val="0"/>
    <w:rPr>
      <w:sz w:val="24"/>
      <w:szCs w:val="24"/>
    </w:rPr>
  </w:style>
  <w:style w:type="table" w:styleId="31">
    <w:name w:val="Table Grid"/>
    <w:basedOn w:val="3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basedOn w:val="32"/>
    <w:qFormat/>
    <w:uiPriority w:val="0"/>
    <w:rPr>
      <w:b/>
    </w:rPr>
  </w:style>
  <w:style w:type="character" w:styleId="34">
    <w:name w:val="FollowedHyperlink"/>
    <w:qFormat/>
    <w:uiPriority w:val="0"/>
    <w:rPr>
      <w:color w:val="954F72"/>
      <w:u w:val="single"/>
    </w:rPr>
  </w:style>
  <w:style w:type="character" w:styleId="35">
    <w:name w:val="Emphasis"/>
    <w:basedOn w:val="32"/>
    <w:qFormat/>
    <w:uiPriority w:val="0"/>
    <w:rPr>
      <w:i/>
    </w:rPr>
  </w:style>
  <w:style w:type="character" w:styleId="36">
    <w:name w:val="Hyperlink"/>
    <w:basedOn w:val="32"/>
    <w:qFormat/>
    <w:uiPriority w:val="99"/>
    <w:rPr>
      <w:color w:val="0563C1"/>
      <w:u w:val="single"/>
    </w:rPr>
  </w:style>
  <w:style w:type="character" w:styleId="37">
    <w:name w:val="annotation reference"/>
    <w:basedOn w:val="32"/>
    <w:qFormat/>
    <w:uiPriority w:val="0"/>
    <w:rPr>
      <w:sz w:val="16"/>
      <w:szCs w:val="16"/>
    </w:rPr>
  </w:style>
  <w:style w:type="paragraph" w:customStyle="1" w:styleId="38">
    <w:name w:val="Editor's Note"/>
    <w:basedOn w:val="39"/>
    <w:qFormat/>
    <w:uiPriority w:val="0"/>
    <w:pPr>
      <w:ind w:left="1559" w:hanging="1276"/>
    </w:pPr>
    <w:rPr>
      <w:rFonts w:eastAsiaTheme="minorEastAsia"/>
      <w:color w:val="FF0000"/>
    </w:rPr>
  </w:style>
  <w:style w:type="paragraph" w:customStyle="1" w:styleId="39">
    <w:name w:val="NO"/>
    <w:basedOn w:val="1"/>
    <w:link w:val="94"/>
    <w:qFormat/>
    <w:uiPriority w:val="0"/>
    <w:pPr>
      <w:keepLines/>
      <w:ind w:left="1135" w:hanging="851"/>
    </w:pPr>
  </w:style>
  <w:style w:type="paragraph" w:customStyle="1" w:styleId="40">
    <w:name w:val="EQ"/>
    <w:basedOn w:val="1"/>
    <w:next w:val="1"/>
    <w:qFormat/>
    <w:uiPriority w:val="0"/>
    <w:pPr>
      <w:keepLines/>
      <w:tabs>
        <w:tab w:val="center" w:pos="4536"/>
        <w:tab w:val="right" w:pos="9072"/>
      </w:tabs>
    </w:pPr>
  </w:style>
  <w:style w:type="character" w:customStyle="1" w:styleId="41">
    <w:name w:val="ZGSM"/>
    <w:qFormat/>
    <w:uiPriority w:val="0"/>
  </w:style>
  <w:style w:type="paragraph" w:customStyle="1" w:styleId="42">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43">
    <w:name w:val="TT"/>
    <w:basedOn w:val="2"/>
    <w:next w:val="1"/>
    <w:qFormat/>
    <w:uiPriority w:val="0"/>
    <w:pPr>
      <w:outlineLvl w:val="9"/>
    </w:pPr>
  </w:style>
  <w:style w:type="paragraph" w:customStyle="1" w:styleId="44">
    <w:name w:val="NF"/>
    <w:basedOn w:val="39"/>
    <w:qFormat/>
    <w:uiPriority w:val="0"/>
    <w:pPr>
      <w:keepNext/>
      <w:spacing w:after="0"/>
    </w:pPr>
    <w:rPr>
      <w:rFonts w:ascii="Arial" w:hAnsi="Arial"/>
      <w:sz w:val="18"/>
    </w:rPr>
  </w:style>
  <w:style w:type="paragraph" w:customStyle="1" w:styleId="4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46">
    <w:name w:val="TAR"/>
    <w:basedOn w:val="47"/>
    <w:qFormat/>
    <w:uiPriority w:val="0"/>
    <w:pPr>
      <w:jc w:val="right"/>
    </w:pPr>
  </w:style>
  <w:style w:type="paragraph" w:customStyle="1" w:styleId="47">
    <w:name w:val="TAL"/>
    <w:basedOn w:val="1"/>
    <w:link w:val="78"/>
    <w:qFormat/>
    <w:uiPriority w:val="0"/>
    <w:pPr>
      <w:keepNext/>
      <w:keepLines/>
      <w:spacing w:after="0"/>
    </w:pPr>
    <w:rPr>
      <w:rFonts w:ascii="Arial" w:hAnsi="Arial"/>
      <w:sz w:val="18"/>
    </w:rPr>
  </w:style>
  <w:style w:type="paragraph" w:customStyle="1" w:styleId="48">
    <w:name w:val="TAH"/>
    <w:basedOn w:val="49"/>
    <w:link w:val="79"/>
    <w:qFormat/>
    <w:uiPriority w:val="0"/>
    <w:rPr>
      <w:b/>
    </w:rPr>
  </w:style>
  <w:style w:type="paragraph" w:customStyle="1" w:styleId="49">
    <w:name w:val="TAC"/>
    <w:basedOn w:val="47"/>
    <w:qFormat/>
    <w:uiPriority w:val="0"/>
    <w:pPr>
      <w:jc w:val="center"/>
    </w:pPr>
  </w:style>
  <w:style w:type="paragraph" w:customStyle="1" w:styleId="50">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51">
    <w:name w:val="EX"/>
    <w:basedOn w:val="1"/>
    <w:link w:val="75"/>
    <w:qFormat/>
    <w:uiPriority w:val="0"/>
    <w:pPr>
      <w:keepLines/>
      <w:ind w:left="1702" w:hanging="1418"/>
    </w:pPr>
  </w:style>
  <w:style w:type="paragraph" w:customStyle="1" w:styleId="52">
    <w:name w:val="FP"/>
    <w:basedOn w:val="1"/>
    <w:link w:val="93"/>
    <w:qFormat/>
    <w:uiPriority w:val="0"/>
    <w:pPr>
      <w:spacing w:after="0"/>
    </w:pPr>
  </w:style>
  <w:style w:type="paragraph" w:customStyle="1" w:styleId="53">
    <w:name w:val="NW"/>
    <w:basedOn w:val="39"/>
    <w:qFormat/>
    <w:uiPriority w:val="0"/>
    <w:pPr>
      <w:spacing w:after="0"/>
    </w:pPr>
  </w:style>
  <w:style w:type="paragraph" w:customStyle="1" w:styleId="54">
    <w:name w:val="EW"/>
    <w:basedOn w:val="51"/>
    <w:qFormat/>
    <w:uiPriority w:val="0"/>
    <w:pPr>
      <w:spacing w:after="0"/>
    </w:pPr>
  </w:style>
  <w:style w:type="paragraph" w:customStyle="1" w:styleId="55">
    <w:name w:val="B1"/>
    <w:basedOn w:val="14"/>
    <w:link w:val="90"/>
    <w:qFormat/>
    <w:uiPriority w:val="0"/>
  </w:style>
  <w:style w:type="paragraph" w:customStyle="1" w:styleId="56">
    <w:name w:val="TH"/>
    <w:basedOn w:val="1"/>
    <w:link w:val="80"/>
    <w:qFormat/>
    <w:uiPriority w:val="0"/>
    <w:pPr>
      <w:keepNext/>
      <w:keepLines/>
      <w:spacing w:before="60"/>
      <w:jc w:val="center"/>
    </w:pPr>
    <w:rPr>
      <w:rFonts w:ascii="Arial" w:hAnsi="Arial"/>
      <w:b/>
    </w:rPr>
  </w:style>
  <w:style w:type="paragraph" w:customStyle="1" w:styleId="57">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8">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9">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60">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61">
    <w:name w:val="TAN"/>
    <w:basedOn w:val="47"/>
    <w:qFormat/>
    <w:uiPriority w:val="0"/>
    <w:pPr>
      <w:ind w:left="851" w:hanging="851"/>
    </w:pPr>
  </w:style>
  <w:style w:type="paragraph" w:customStyle="1" w:styleId="62">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63">
    <w:name w:val="TF"/>
    <w:basedOn w:val="56"/>
    <w:qFormat/>
    <w:uiPriority w:val="0"/>
    <w:pPr>
      <w:keepNext w:val="0"/>
      <w:spacing w:before="0" w:after="240"/>
    </w:pPr>
  </w:style>
  <w:style w:type="paragraph" w:customStyle="1" w:styleId="64">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65">
    <w:name w:val="B2"/>
    <w:basedOn w:val="13"/>
    <w:qFormat/>
    <w:uiPriority w:val="0"/>
  </w:style>
  <w:style w:type="paragraph" w:customStyle="1" w:styleId="66">
    <w:name w:val="B3"/>
    <w:basedOn w:val="12"/>
    <w:qFormat/>
    <w:uiPriority w:val="0"/>
  </w:style>
  <w:style w:type="paragraph" w:customStyle="1" w:styleId="67">
    <w:name w:val="B4"/>
    <w:basedOn w:val="1"/>
    <w:qFormat/>
    <w:uiPriority w:val="0"/>
    <w:pPr>
      <w:ind w:left="1418" w:hanging="284"/>
    </w:pPr>
  </w:style>
  <w:style w:type="paragraph" w:customStyle="1" w:styleId="68">
    <w:name w:val="B5"/>
    <w:basedOn w:val="1"/>
    <w:qFormat/>
    <w:uiPriority w:val="0"/>
    <w:pPr>
      <w:ind w:left="1702" w:hanging="284"/>
    </w:pPr>
  </w:style>
  <w:style w:type="paragraph" w:customStyle="1" w:styleId="69">
    <w:name w:val="ZTD"/>
    <w:basedOn w:val="58"/>
    <w:qFormat/>
    <w:uiPriority w:val="0"/>
    <w:pPr>
      <w:framePr w:hRule="auto" w:y="852"/>
    </w:pPr>
    <w:rPr>
      <w:i w:val="0"/>
      <w:sz w:val="40"/>
    </w:rPr>
  </w:style>
  <w:style w:type="paragraph" w:customStyle="1" w:styleId="70">
    <w:name w:val="ZV"/>
    <w:basedOn w:val="60"/>
    <w:qFormat/>
    <w:uiPriority w:val="0"/>
    <w:pPr>
      <w:framePr w:y="16161"/>
    </w:pPr>
  </w:style>
  <w:style w:type="paragraph" w:customStyle="1" w:styleId="71">
    <w:name w:val="TAJ"/>
    <w:basedOn w:val="56"/>
    <w:qFormat/>
    <w:uiPriority w:val="0"/>
  </w:style>
  <w:style w:type="paragraph" w:customStyle="1" w:styleId="72">
    <w:name w:val="Guidance"/>
    <w:basedOn w:val="1"/>
    <w:qFormat/>
    <w:uiPriority w:val="0"/>
    <w:rPr>
      <w:i/>
      <w:color w:val="0000FF"/>
    </w:rPr>
  </w:style>
  <w:style w:type="character" w:customStyle="1" w:styleId="73">
    <w:name w:val="Balloon Text Char"/>
    <w:link w:val="25"/>
    <w:qFormat/>
    <w:uiPriority w:val="0"/>
    <w:rPr>
      <w:rFonts w:ascii="Segoe UI" w:hAnsi="Segoe UI" w:cs="Segoe UI"/>
      <w:sz w:val="18"/>
      <w:szCs w:val="18"/>
      <w:lang w:eastAsia="en-US"/>
    </w:rPr>
  </w:style>
  <w:style w:type="character" w:customStyle="1" w:styleId="74">
    <w:name w:val="Unresolved Mention1"/>
    <w:semiHidden/>
    <w:unhideWhenUsed/>
    <w:qFormat/>
    <w:uiPriority w:val="99"/>
    <w:rPr>
      <w:color w:val="605E5C"/>
      <w:shd w:val="clear" w:color="auto" w:fill="E1DFDD"/>
    </w:rPr>
  </w:style>
  <w:style w:type="character" w:customStyle="1" w:styleId="75">
    <w:name w:val="EX Char"/>
    <w:link w:val="51"/>
    <w:qFormat/>
    <w:uiPriority w:val="0"/>
    <w:rPr>
      <w:lang w:eastAsia="en-US"/>
    </w:rPr>
  </w:style>
  <w:style w:type="character" w:customStyle="1" w:styleId="76">
    <w:name w:val="Heading 1 Char"/>
    <w:link w:val="2"/>
    <w:qFormat/>
    <w:uiPriority w:val="0"/>
    <w:rPr>
      <w:rFonts w:ascii="Arial" w:hAnsi="Arial"/>
      <w:sz w:val="36"/>
      <w:lang w:val="en-GB"/>
    </w:rPr>
  </w:style>
  <w:style w:type="character" w:customStyle="1" w:styleId="77">
    <w:name w:val="Heading 2 Char"/>
    <w:link w:val="3"/>
    <w:qFormat/>
    <w:uiPriority w:val="0"/>
    <w:rPr>
      <w:rFonts w:ascii="Arial" w:hAnsi="Arial"/>
      <w:sz w:val="32"/>
      <w:lang w:val="en-GB"/>
    </w:rPr>
  </w:style>
  <w:style w:type="character" w:customStyle="1" w:styleId="78">
    <w:name w:val="TAL Char"/>
    <w:link w:val="47"/>
    <w:qFormat/>
    <w:uiPriority w:val="0"/>
    <w:rPr>
      <w:rFonts w:ascii="Arial" w:hAnsi="Arial"/>
      <w:sz w:val="18"/>
      <w:lang w:val="en-GB"/>
    </w:rPr>
  </w:style>
  <w:style w:type="character" w:customStyle="1" w:styleId="79">
    <w:name w:val="TAH Car"/>
    <w:link w:val="48"/>
    <w:qFormat/>
    <w:uiPriority w:val="0"/>
    <w:rPr>
      <w:rFonts w:ascii="Arial" w:hAnsi="Arial"/>
      <w:b/>
      <w:sz w:val="18"/>
      <w:lang w:val="en-GB"/>
    </w:rPr>
  </w:style>
  <w:style w:type="character" w:customStyle="1" w:styleId="80">
    <w:name w:val="TH Char"/>
    <w:link w:val="56"/>
    <w:qFormat/>
    <w:uiPriority w:val="0"/>
    <w:rPr>
      <w:rFonts w:ascii="Arial" w:hAnsi="Arial"/>
      <w:b/>
      <w:lang w:val="en-GB"/>
    </w:rPr>
  </w:style>
  <w:style w:type="paragraph" w:customStyle="1" w:styleId="81">
    <w:name w:val="Revision1"/>
    <w:hidden/>
    <w:unhideWhenUsed/>
    <w:qFormat/>
    <w:uiPriority w:val="99"/>
    <w:rPr>
      <w:rFonts w:ascii="Times New Roman" w:hAnsi="Times New Roman" w:eastAsia="Times New Roman" w:cs="Times New Roman"/>
      <w:lang w:val="en-GB" w:eastAsia="en-US" w:bidi="ar-SA"/>
    </w:rPr>
  </w:style>
  <w:style w:type="character" w:customStyle="1" w:styleId="82">
    <w:name w:val="Heading 3 Char"/>
    <w:basedOn w:val="32"/>
    <w:link w:val="4"/>
    <w:qFormat/>
    <w:uiPriority w:val="0"/>
    <w:rPr>
      <w:rFonts w:ascii="Arial" w:hAnsi="Arial" w:eastAsia="Times New Roman"/>
      <w:sz w:val="28"/>
      <w:lang w:val="en-GB"/>
    </w:rPr>
  </w:style>
  <w:style w:type="character" w:customStyle="1" w:styleId="83">
    <w:name w:val="Heading 5 Char"/>
    <w:basedOn w:val="32"/>
    <w:link w:val="6"/>
    <w:qFormat/>
    <w:uiPriority w:val="0"/>
    <w:rPr>
      <w:rFonts w:ascii="Arial" w:hAnsi="Arial" w:eastAsia="Times New Roman"/>
      <w:sz w:val="22"/>
      <w:lang w:val="en-GB"/>
    </w:rPr>
  </w:style>
  <w:style w:type="character" w:customStyle="1" w:styleId="84">
    <w:name w:val="Heading 4 Char"/>
    <w:basedOn w:val="32"/>
    <w:link w:val="5"/>
    <w:qFormat/>
    <w:uiPriority w:val="0"/>
    <w:rPr>
      <w:rFonts w:ascii="Arial" w:hAnsi="Arial" w:eastAsia="Times New Roman"/>
      <w:sz w:val="24"/>
      <w:lang w:val="en-GB"/>
    </w:rPr>
  </w:style>
  <w:style w:type="paragraph" w:styleId="85">
    <w:name w:val="List Paragraph"/>
    <w:basedOn w:val="1"/>
    <w:qFormat/>
    <w:uiPriority w:val="34"/>
    <w:pPr>
      <w:spacing w:after="0"/>
      <w:ind w:left="720"/>
    </w:pPr>
    <w:rPr>
      <w:rFonts w:ascii="Calibri" w:hAnsi="Calibri" w:eastAsia="Calibri"/>
      <w:sz w:val="22"/>
      <w:szCs w:val="22"/>
      <w:lang w:val="en-US"/>
    </w:rPr>
  </w:style>
  <w:style w:type="paragraph" w:customStyle="1" w:styleId="86">
    <w:name w:val="Revision"/>
    <w:hidden/>
    <w:unhideWhenUsed/>
    <w:qFormat/>
    <w:uiPriority w:val="99"/>
    <w:rPr>
      <w:rFonts w:ascii="Times New Roman" w:hAnsi="Times New Roman" w:eastAsia="Times New Roman" w:cs="Times New Roman"/>
      <w:lang w:val="en-GB" w:eastAsia="en-US" w:bidi="ar-SA"/>
    </w:rPr>
  </w:style>
  <w:style w:type="character" w:customStyle="1" w:styleId="87">
    <w:name w:val="Unresolved Mention"/>
    <w:basedOn w:val="32"/>
    <w:semiHidden/>
    <w:unhideWhenUsed/>
    <w:qFormat/>
    <w:uiPriority w:val="99"/>
    <w:rPr>
      <w:color w:val="605E5C"/>
      <w:shd w:val="clear" w:color="auto" w:fill="E1DFDD"/>
    </w:rPr>
  </w:style>
  <w:style w:type="character" w:customStyle="1" w:styleId="88">
    <w:name w:val="B1 Char"/>
    <w:qFormat/>
    <w:locked/>
    <w:uiPriority w:val="0"/>
    <w:rPr>
      <w:rFonts w:ascii="Times New Roman" w:hAnsi="Times New Roman"/>
      <w:lang w:val="en-GB" w:eastAsia="en-US"/>
    </w:rPr>
  </w:style>
  <w:style w:type="character" w:customStyle="1" w:styleId="89">
    <w:name w:val="normaltextrun"/>
    <w:basedOn w:val="32"/>
    <w:qFormat/>
    <w:uiPriority w:val="0"/>
  </w:style>
  <w:style w:type="character" w:customStyle="1" w:styleId="90">
    <w:name w:val="B1 Char1"/>
    <w:link w:val="55"/>
    <w:qFormat/>
    <w:uiPriority w:val="0"/>
  </w:style>
  <w:style w:type="character" w:customStyle="1" w:styleId="91">
    <w:name w:val="Titre 3 Car"/>
    <w:basedOn w:val="32"/>
    <w:link w:val="4"/>
    <w:qFormat/>
    <w:uiPriority w:val="0"/>
    <w:rPr>
      <w:rFonts w:ascii="Arial" w:hAnsi="Arial"/>
      <w:sz w:val="28"/>
      <w:lang w:eastAsia="en-US"/>
    </w:rPr>
  </w:style>
  <w:style w:type="paragraph" w:customStyle="1" w:styleId="92">
    <w:name w:val="Code"/>
    <w:basedOn w:val="1"/>
    <w:qFormat/>
    <w:uiPriority w:val="0"/>
    <w:pPr>
      <w:pBdr>
        <w:top w:val="single" w:color="auto" w:sz="4" w:space="1"/>
        <w:left w:val="single" w:color="auto" w:sz="4" w:space="4"/>
        <w:bottom w:val="single" w:color="auto" w:sz="4" w:space="1"/>
        <w:right w:val="single" w:color="auto" w:sz="4" w:space="4"/>
      </w:pBdr>
      <w:spacing w:before="240" w:after="240"/>
      <w:contextualSpacing/>
    </w:pPr>
    <w:rPr>
      <w:rFonts w:ascii="Courier New" w:hAnsi="Courier New" w:eastAsiaTheme="minorEastAsia"/>
      <w:lang w:val="en-US"/>
    </w:rPr>
  </w:style>
  <w:style w:type="character" w:customStyle="1" w:styleId="93">
    <w:name w:val="FP Char"/>
    <w:link w:val="52"/>
    <w:qFormat/>
    <w:uiPriority w:val="0"/>
  </w:style>
  <w:style w:type="character" w:customStyle="1" w:styleId="94">
    <w:name w:val="NO Char"/>
    <w:link w:val="39"/>
    <w:qFormat/>
    <w:uiPriority w:val="0"/>
  </w:style>
  <w:style w:type="paragraph" w:customStyle="1" w:styleId="95">
    <w:name w:val="LSHeader"/>
    <w:qFormat/>
    <w:uiPriority w:val="0"/>
    <w:pPr>
      <w:tabs>
        <w:tab w:val="right" w:pos="9781"/>
      </w:tabs>
    </w:pPr>
    <w:rPr>
      <w:rFonts w:ascii="Arial" w:hAnsi="Arial" w:eastAsia="宋体" w:cs="Times New Roman"/>
      <w:b/>
      <w:sz w:val="24"/>
      <w:lang w:val="en-US" w:eastAsia="zh-CN"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image" Target="media/image92.png"/><Relationship Id="rId98" Type="http://schemas.openxmlformats.org/officeDocument/2006/relationships/image" Target="media/image91.jpeg"/><Relationship Id="rId97" Type="http://schemas.openxmlformats.org/officeDocument/2006/relationships/image" Target="media/image90.jpeg"/><Relationship Id="rId96" Type="http://schemas.openxmlformats.org/officeDocument/2006/relationships/image" Target="media/image89.jpeg"/><Relationship Id="rId95" Type="http://schemas.openxmlformats.org/officeDocument/2006/relationships/image" Target="media/image88.jpeg"/><Relationship Id="rId94" Type="http://schemas.openxmlformats.org/officeDocument/2006/relationships/image" Target="media/image87.jpeg"/><Relationship Id="rId93" Type="http://schemas.openxmlformats.org/officeDocument/2006/relationships/image" Target="media/image86.jpeg"/><Relationship Id="rId92" Type="http://schemas.openxmlformats.org/officeDocument/2006/relationships/image" Target="media/image85.png"/><Relationship Id="rId91" Type="http://schemas.openxmlformats.org/officeDocument/2006/relationships/image" Target="media/image84.png"/><Relationship Id="rId90" Type="http://schemas.openxmlformats.org/officeDocument/2006/relationships/image" Target="media/image83.png"/><Relationship Id="rId9" Type="http://schemas.openxmlformats.org/officeDocument/2006/relationships/image" Target="media/image2.png"/><Relationship Id="rId89" Type="http://schemas.openxmlformats.org/officeDocument/2006/relationships/image" Target="media/image82.png"/><Relationship Id="rId88" Type="http://schemas.openxmlformats.org/officeDocument/2006/relationships/image" Target="media/image81.png"/><Relationship Id="rId87" Type="http://schemas.openxmlformats.org/officeDocument/2006/relationships/image" Target="media/image80.png"/><Relationship Id="rId86" Type="http://schemas.openxmlformats.org/officeDocument/2006/relationships/image" Target="media/image79.png"/><Relationship Id="rId85" Type="http://schemas.openxmlformats.org/officeDocument/2006/relationships/image" Target="media/image78.png"/><Relationship Id="rId84" Type="http://schemas.openxmlformats.org/officeDocument/2006/relationships/image" Target="media/image77.png"/><Relationship Id="rId83" Type="http://schemas.openxmlformats.org/officeDocument/2006/relationships/image" Target="media/image76.png"/><Relationship Id="rId82" Type="http://schemas.openxmlformats.org/officeDocument/2006/relationships/image" Target="media/image75.png"/><Relationship Id="rId81" Type="http://schemas.openxmlformats.org/officeDocument/2006/relationships/image" Target="media/image74.png"/><Relationship Id="rId80" Type="http://schemas.openxmlformats.org/officeDocument/2006/relationships/image" Target="media/image73.png"/><Relationship Id="rId8" Type="http://schemas.openxmlformats.org/officeDocument/2006/relationships/image" Target="media/image1.jpeg"/><Relationship Id="rId79" Type="http://schemas.openxmlformats.org/officeDocument/2006/relationships/image" Target="media/image72.png"/><Relationship Id="rId78" Type="http://schemas.openxmlformats.org/officeDocument/2006/relationships/image" Target="media/image71.png"/><Relationship Id="rId77" Type="http://schemas.openxmlformats.org/officeDocument/2006/relationships/image" Target="media/image70.png"/><Relationship Id="rId76" Type="http://schemas.openxmlformats.org/officeDocument/2006/relationships/image" Target="media/image69.png"/><Relationship Id="rId75" Type="http://schemas.openxmlformats.org/officeDocument/2006/relationships/image" Target="media/image68.png"/><Relationship Id="rId74" Type="http://schemas.openxmlformats.org/officeDocument/2006/relationships/image" Target="media/image67.png"/><Relationship Id="rId73" Type="http://schemas.openxmlformats.org/officeDocument/2006/relationships/image" Target="media/image66.png"/><Relationship Id="rId72" Type="http://schemas.openxmlformats.org/officeDocument/2006/relationships/image" Target="media/image65.png"/><Relationship Id="rId71" Type="http://schemas.openxmlformats.org/officeDocument/2006/relationships/image" Target="media/image64.png"/><Relationship Id="rId70" Type="http://schemas.openxmlformats.org/officeDocument/2006/relationships/image" Target="media/image63.png"/><Relationship Id="rId7" Type="http://schemas.openxmlformats.org/officeDocument/2006/relationships/theme" Target="theme/theme1.xml"/><Relationship Id="rId69" Type="http://schemas.openxmlformats.org/officeDocument/2006/relationships/image" Target="media/image62.png"/><Relationship Id="rId68" Type="http://schemas.openxmlformats.org/officeDocument/2006/relationships/image" Target="media/image61.png"/><Relationship Id="rId67" Type="http://schemas.openxmlformats.org/officeDocument/2006/relationships/image" Target="media/image60.png"/><Relationship Id="rId66" Type="http://schemas.openxmlformats.org/officeDocument/2006/relationships/image" Target="media/image59.png"/><Relationship Id="rId65" Type="http://schemas.openxmlformats.org/officeDocument/2006/relationships/image" Target="media/image58.png"/><Relationship Id="rId64" Type="http://schemas.openxmlformats.org/officeDocument/2006/relationships/image" Target="media/image57.png"/><Relationship Id="rId63" Type="http://schemas.openxmlformats.org/officeDocument/2006/relationships/image" Target="media/image56.png"/><Relationship Id="rId62" Type="http://schemas.openxmlformats.org/officeDocument/2006/relationships/image" Target="media/image55.emf"/><Relationship Id="rId61" Type="http://schemas.openxmlformats.org/officeDocument/2006/relationships/image" Target="media/image54.emf"/><Relationship Id="rId60" Type="http://schemas.openxmlformats.org/officeDocument/2006/relationships/image" Target="media/image53.jpeg"/><Relationship Id="rId6" Type="http://schemas.openxmlformats.org/officeDocument/2006/relationships/footer" Target="footer1.xml"/><Relationship Id="rId59" Type="http://schemas.openxmlformats.org/officeDocument/2006/relationships/image" Target="media/image52.jpeg"/><Relationship Id="rId58" Type="http://schemas.openxmlformats.org/officeDocument/2006/relationships/image" Target="media/image51.jpeg"/><Relationship Id="rId57" Type="http://schemas.openxmlformats.org/officeDocument/2006/relationships/image" Target="media/image50.jpeg"/><Relationship Id="rId56" Type="http://schemas.openxmlformats.org/officeDocument/2006/relationships/image" Target="media/image49.jpeg"/><Relationship Id="rId55" Type="http://schemas.openxmlformats.org/officeDocument/2006/relationships/image" Target="media/image48.png"/><Relationship Id="rId54" Type="http://schemas.openxmlformats.org/officeDocument/2006/relationships/image" Target="media/image47.png"/><Relationship Id="rId53" Type="http://schemas.openxmlformats.org/officeDocument/2006/relationships/image" Target="media/image46.png"/><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header" Target="header2.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header" Target="head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sv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0" Type="http://schemas.openxmlformats.org/officeDocument/2006/relationships/fontTable" Target="fontTable.xml"/><Relationship Id="rId13" Type="http://schemas.openxmlformats.org/officeDocument/2006/relationships/image" Target="media/image6.png"/><Relationship Id="rId129" Type="http://schemas.microsoft.com/office/2006/relationships/keyMapCustomizations" Target="customizations.xml"/><Relationship Id="rId128" Type="http://schemas.openxmlformats.org/officeDocument/2006/relationships/customXml" Target="../customXml/item5.xml"/><Relationship Id="rId127" Type="http://schemas.openxmlformats.org/officeDocument/2006/relationships/customXml" Target="../customXml/item4.xml"/><Relationship Id="rId126" Type="http://schemas.openxmlformats.org/officeDocument/2006/relationships/customXml" Target="../customXml/item3.xml"/><Relationship Id="rId125" Type="http://schemas.openxmlformats.org/officeDocument/2006/relationships/customXml" Target="../customXml/item2.xml"/><Relationship Id="rId124" Type="http://schemas.openxmlformats.org/officeDocument/2006/relationships/numbering" Target="numbering.xml"/><Relationship Id="rId123" Type="http://schemas.openxmlformats.org/officeDocument/2006/relationships/customXml" Target="../customXml/item1.xml"/><Relationship Id="rId122" Type="http://schemas.openxmlformats.org/officeDocument/2006/relationships/image" Target="media/image115.jpeg"/><Relationship Id="rId121" Type="http://schemas.openxmlformats.org/officeDocument/2006/relationships/image" Target="media/image114.jpeg"/><Relationship Id="rId120" Type="http://schemas.openxmlformats.org/officeDocument/2006/relationships/image" Target="media/image113.png"/><Relationship Id="rId12" Type="http://schemas.openxmlformats.org/officeDocument/2006/relationships/image" Target="media/image5.png"/><Relationship Id="rId119" Type="http://schemas.openxmlformats.org/officeDocument/2006/relationships/image" Target="media/image112.jpeg"/><Relationship Id="rId118" Type="http://schemas.openxmlformats.org/officeDocument/2006/relationships/image" Target="media/image111.jpeg"/><Relationship Id="rId117" Type="http://schemas.openxmlformats.org/officeDocument/2006/relationships/image" Target="media/image110.jpeg"/><Relationship Id="rId116" Type="http://schemas.openxmlformats.org/officeDocument/2006/relationships/image" Target="media/image109.jpeg"/><Relationship Id="rId115" Type="http://schemas.openxmlformats.org/officeDocument/2006/relationships/image" Target="media/image108.jpeg"/><Relationship Id="rId114" Type="http://schemas.openxmlformats.org/officeDocument/2006/relationships/image" Target="media/image107.jpeg"/><Relationship Id="rId113" Type="http://schemas.openxmlformats.org/officeDocument/2006/relationships/image" Target="media/image106.jpeg"/><Relationship Id="rId112" Type="http://schemas.openxmlformats.org/officeDocument/2006/relationships/image" Target="media/image105.jpeg"/><Relationship Id="rId111" Type="http://schemas.openxmlformats.org/officeDocument/2006/relationships/image" Target="media/image104.jpeg"/><Relationship Id="rId110" Type="http://schemas.openxmlformats.org/officeDocument/2006/relationships/image" Target="media/image103.jpeg"/><Relationship Id="rId11" Type="http://schemas.openxmlformats.org/officeDocument/2006/relationships/image" Target="media/image4.png"/><Relationship Id="rId109" Type="http://schemas.openxmlformats.org/officeDocument/2006/relationships/image" Target="media/image102.jpeg"/><Relationship Id="rId108" Type="http://schemas.openxmlformats.org/officeDocument/2006/relationships/image" Target="media/image101.jpeg"/><Relationship Id="rId107" Type="http://schemas.openxmlformats.org/officeDocument/2006/relationships/image" Target="media/image100.png"/><Relationship Id="rId106" Type="http://schemas.openxmlformats.org/officeDocument/2006/relationships/image" Target="media/image99.png"/><Relationship Id="rId105" Type="http://schemas.openxmlformats.org/officeDocument/2006/relationships/image" Target="media/image98.png"/><Relationship Id="rId104" Type="http://schemas.openxmlformats.org/officeDocument/2006/relationships/image" Target="media/image97.png"/><Relationship Id="rId103" Type="http://schemas.openxmlformats.org/officeDocument/2006/relationships/image" Target="media/image96.png"/><Relationship Id="rId102" Type="http://schemas.openxmlformats.org/officeDocument/2006/relationships/image" Target="media/image95.png"/><Relationship Id="rId101" Type="http://schemas.openxmlformats.org/officeDocument/2006/relationships/image" Target="media/image94.png"/><Relationship Id="rId100" Type="http://schemas.openxmlformats.org/officeDocument/2006/relationships/image" Target="media/image93.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2C65D2C-5763-4C26-BC2C-F1E27544BC12}">
  <ds:schemaRefs/>
</ds:datastoreItem>
</file>

<file path=customXml/itemProps3.xml><?xml version="1.0" encoding="utf-8"?>
<ds:datastoreItem xmlns:ds="http://schemas.openxmlformats.org/officeDocument/2006/customXml" ds:itemID="{C956977D-8A03-4407-8050-95B604290708}">
  <ds:schemaRefs/>
</ds:datastoreItem>
</file>

<file path=customXml/itemProps4.xml><?xml version="1.0" encoding="utf-8"?>
<ds:datastoreItem xmlns:ds="http://schemas.openxmlformats.org/officeDocument/2006/customXml" ds:itemID="{83E8191A-AE8C-4174-99B4-4A02A891FA93}">
  <ds:schemaRefs/>
</ds:datastoreItem>
</file>

<file path=customXml/itemProps5.xml><?xml version="1.0" encoding="utf-8"?>
<ds:datastoreItem xmlns:ds="http://schemas.openxmlformats.org/officeDocument/2006/customXml" ds:itemID="{F09EF1DB-C04F-4267-93C2-8FAE215CE984}">
  <ds:schemaRefs/>
</ds:datastoreItem>
</file>

<file path=docProps/app.xml><?xml version="1.0" encoding="utf-8"?>
<Properties xmlns="http://schemas.openxmlformats.org/officeDocument/2006/extended-properties" xmlns:vt="http://schemas.openxmlformats.org/officeDocument/2006/docPropsVTypes">
  <Template>Normal.dotm</Template>
  <Company>ETSI</Company>
  <Pages>170</Pages>
  <Words>12162</Words>
  <Characters>69327</Characters>
  <Lines>577</Lines>
  <Paragraphs>162</Paragraphs>
  <TotalTime>3</TotalTime>
  <ScaleCrop>false</ScaleCrop>
  <LinksUpToDate>false</LinksUpToDate>
  <CharactersWithSpaces>81327</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2024-04-09T08:00:00Z</dcterms:created>
  <dc:creator>MCC Support</dc:creator>
  <cp:keywords>&lt;keyword[, keyword, ]&gt;</cp:keywords>
  <cp:lastModifiedBy>xujiayi-0723</cp:lastModifiedBy>
  <cp:lastPrinted>2019-02-25T14:05:00Z</cp:lastPrinted>
  <dcterms:modified xsi:type="dcterms:W3CDTF">2025-07-25T10:25:02Z</dcterms:modified>
  <dc:subject>&lt;Title 1; Title 2&gt; (Release 14 | 13 |12)</dc:subject>
  <dc:title>3GPP TS ab.cde</dc:title>
  <cp:revision>35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KSOProductBuildVer">
    <vt:lpwstr>2052-12.8.2.18205</vt:lpwstr>
  </property>
  <property fmtid="{D5CDD505-2E9C-101B-9397-08002B2CF9AE}" pid="4" name="ICV">
    <vt:lpwstr>5542AC46F85F49A7B90DA1B13D4BE436_13</vt:lpwstr>
  </property>
</Properties>
</file>